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CE8" w:rsidRPr="00EB7A41" w:rsidRDefault="00EB7A41" w:rsidP="00EB7A41">
      <w:pPr>
        <w:rPr>
          <w:szCs w:val="44"/>
        </w:rPr>
      </w:pPr>
      <w:r>
        <w:rPr>
          <w:szCs w:val="44"/>
        </w:rPr>
        <w:t>"</w:t>
      </w:r>
      <w:r w:rsidR="00325CE8" w:rsidRPr="00EB7A41">
        <w:rPr>
          <w:szCs w:val="44"/>
        </w:rPr>
        <w:t>К</w:t>
      </w:r>
      <w:r w:rsidR="0039622F" w:rsidRPr="00EB7A41">
        <w:rPr>
          <w:szCs w:val="44"/>
        </w:rPr>
        <w:t>амень</w:t>
      </w:r>
      <w:r w:rsidR="00325CE8" w:rsidRPr="00EB7A41">
        <w:rPr>
          <w:szCs w:val="44"/>
        </w:rPr>
        <w:t xml:space="preserve"> Александра</w:t>
      </w:r>
      <w:r>
        <w:rPr>
          <w:szCs w:val="44"/>
        </w:rPr>
        <w:t>"</w:t>
      </w:r>
      <w:r w:rsidRPr="00EB7A41">
        <w:rPr>
          <w:szCs w:val="44"/>
        </w:rPr>
        <w:t xml:space="preserve"> </w:t>
      </w:r>
    </w:p>
    <w:p w:rsidR="00EB7A41" w:rsidRDefault="00325CE8" w:rsidP="00EB7A41">
      <w:pPr>
        <w:rPr>
          <w:szCs w:val="32"/>
        </w:rPr>
      </w:pPr>
      <w:r w:rsidRPr="00EB7A41">
        <w:rPr>
          <w:szCs w:val="32"/>
        </w:rPr>
        <w:t>(Практическое пособие по определению</w:t>
      </w:r>
      <w:r w:rsidR="00EB7A41" w:rsidRPr="00EB7A41">
        <w:rPr>
          <w:szCs w:val="32"/>
        </w:rPr>
        <w:t xml:space="preserve"> </w:t>
      </w:r>
      <w:r w:rsidRPr="00EB7A41">
        <w:rPr>
          <w:szCs w:val="32"/>
        </w:rPr>
        <w:t>уральского александрита</w:t>
      </w:r>
      <w:r w:rsidR="00EB7A41" w:rsidRPr="00EB7A41">
        <w:rPr>
          <w:szCs w:val="32"/>
        </w:rPr>
        <w:t xml:space="preserve">) </w:t>
      </w:r>
    </w:p>
    <w:p w:rsidR="00EB7A41" w:rsidRPr="00EB7A41" w:rsidRDefault="00EB7A41" w:rsidP="00EB7A41">
      <w:pPr>
        <w:rPr>
          <w:szCs w:val="32"/>
        </w:rPr>
      </w:pPr>
    </w:p>
    <w:p w:rsidR="00EB7A41" w:rsidRPr="00EB7A41" w:rsidRDefault="00C01191" w:rsidP="00EB7A41">
      <w:pPr>
        <w:rPr>
          <w:szCs w:val="28"/>
        </w:rPr>
      </w:pPr>
      <w:r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174.75pt">
            <v:imagedata r:id="rId7" o:title=""/>
          </v:shape>
        </w:pict>
      </w:r>
      <w:r>
        <w:rPr>
          <w:szCs w:val="28"/>
        </w:rPr>
        <w:pict>
          <v:shape id="_x0000_i1026" type="#_x0000_t75" style="width:124.5pt;height:171.75pt" o:preferrelative="f">
            <v:imagedata r:id="rId8" o:title=""/>
            <o:lock v:ext="edit" aspectratio="f"/>
          </v:shape>
        </w:pict>
      </w:r>
    </w:p>
    <w:p w:rsidR="00EB7A41" w:rsidRDefault="00EB7A41" w:rsidP="00EB7A41">
      <w:pPr>
        <w:rPr>
          <w:szCs w:val="28"/>
        </w:rPr>
      </w:pPr>
    </w:p>
    <w:p w:rsidR="00EC5CFA" w:rsidRPr="00EB7A41" w:rsidRDefault="00EB7A41" w:rsidP="00EB7A41">
      <w:pPr>
        <w:rPr>
          <w:szCs w:val="28"/>
        </w:rPr>
      </w:pPr>
      <w:r>
        <w:rPr>
          <w:szCs w:val="28"/>
        </w:rPr>
        <w:t>"</w:t>
      </w:r>
      <w:r w:rsidR="00EC5CFA" w:rsidRPr="00EB7A41">
        <w:rPr>
          <w:szCs w:val="28"/>
        </w:rPr>
        <w:t>Ни одно явление, связанное с драгоценными камнями</w:t>
      </w:r>
      <w:r w:rsidRPr="00EB7A41">
        <w:rPr>
          <w:szCs w:val="28"/>
        </w:rPr>
        <w:t xml:space="preserve">, </w:t>
      </w:r>
      <w:r w:rsidR="00EC5CFA" w:rsidRPr="00EB7A41">
        <w:rPr>
          <w:szCs w:val="28"/>
        </w:rPr>
        <w:t>не поражает больше, чем красные и зеленые блики, излучаемые ограненным александритом, когда свет проходит через камень в определенном</w:t>
      </w:r>
      <w:r w:rsidRPr="00EB7A41">
        <w:rPr>
          <w:szCs w:val="28"/>
        </w:rPr>
        <w:t xml:space="preserve"> </w:t>
      </w:r>
      <w:r w:rsidR="00EC5CFA" w:rsidRPr="00EB7A41">
        <w:rPr>
          <w:szCs w:val="28"/>
        </w:rPr>
        <w:t>направлении</w:t>
      </w:r>
      <w:r>
        <w:rPr>
          <w:szCs w:val="28"/>
        </w:rPr>
        <w:t>"</w:t>
      </w:r>
    </w:p>
    <w:p w:rsidR="00EB7A41" w:rsidRPr="00EB7A41" w:rsidRDefault="00EC5CFA" w:rsidP="00EB7A41">
      <w:pPr>
        <w:rPr>
          <w:szCs w:val="28"/>
        </w:rPr>
      </w:pPr>
      <w:r w:rsidRPr="00EB7A41">
        <w:rPr>
          <w:szCs w:val="28"/>
        </w:rPr>
        <w:t>(Г</w:t>
      </w:r>
      <w:r w:rsidR="00EB7A41" w:rsidRPr="00EB7A41">
        <w:rPr>
          <w:szCs w:val="28"/>
        </w:rPr>
        <w:t xml:space="preserve">. </w:t>
      </w:r>
      <w:r w:rsidRPr="00EB7A41">
        <w:rPr>
          <w:szCs w:val="28"/>
        </w:rPr>
        <w:t>Смит</w:t>
      </w:r>
      <w:r w:rsidR="00EB7A41" w:rsidRPr="00EB7A41">
        <w:rPr>
          <w:szCs w:val="28"/>
        </w:rPr>
        <w:t xml:space="preserve">: </w:t>
      </w:r>
      <w:r w:rsidRPr="00EB7A41">
        <w:rPr>
          <w:szCs w:val="28"/>
        </w:rPr>
        <w:t>Драгоценные камни</w:t>
      </w:r>
      <w:r w:rsidR="00EB7A41" w:rsidRPr="00EB7A41">
        <w:rPr>
          <w:szCs w:val="28"/>
        </w:rPr>
        <w:t xml:space="preserve">: </w:t>
      </w:r>
      <w:r w:rsidRPr="00EB7A41">
        <w:rPr>
          <w:szCs w:val="28"/>
        </w:rPr>
        <w:t>М</w:t>
      </w:r>
      <w:r w:rsidR="00EB7A41" w:rsidRPr="00EB7A41">
        <w:rPr>
          <w:szCs w:val="28"/>
        </w:rPr>
        <w:t>., 20</w:t>
      </w:r>
      <w:r w:rsidRPr="00EB7A41">
        <w:rPr>
          <w:szCs w:val="28"/>
        </w:rPr>
        <w:t>02</w:t>
      </w:r>
      <w:r w:rsidR="00EB7A41" w:rsidRPr="00EB7A41">
        <w:rPr>
          <w:szCs w:val="28"/>
        </w:rPr>
        <w:t xml:space="preserve">. - </w:t>
      </w:r>
      <w:r w:rsidRPr="00EB7A41">
        <w:rPr>
          <w:szCs w:val="28"/>
        </w:rPr>
        <w:t>с</w:t>
      </w:r>
      <w:r w:rsidR="00EB7A41" w:rsidRPr="00EB7A41">
        <w:rPr>
          <w:szCs w:val="28"/>
        </w:rPr>
        <w:t>.3</w:t>
      </w:r>
      <w:r w:rsidRPr="00EB7A41">
        <w:rPr>
          <w:szCs w:val="28"/>
        </w:rPr>
        <w:t>28</w:t>
      </w:r>
      <w:r w:rsidR="00EB7A41" w:rsidRPr="00EB7A41">
        <w:rPr>
          <w:szCs w:val="28"/>
        </w:rPr>
        <w:t xml:space="preserve">) </w:t>
      </w:r>
    </w:p>
    <w:p w:rsidR="00EB7A41" w:rsidRDefault="00EB7A41" w:rsidP="00EB7A41">
      <w:pPr>
        <w:rPr>
          <w:szCs w:val="28"/>
        </w:rPr>
      </w:pPr>
    </w:p>
    <w:p w:rsidR="009646B4" w:rsidRPr="00EB7A41" w:rsidRDefault="00BB2D5D" w:rsidP="00EB7A41">
      <w:pPr>
        <w:rPr>
          <w:szCs w:val="28"/>
        </w:rPr>
      </w:pPr>
      <w:r w:rsidRPr="00EB7A41">
        <w:rPr>
          <w:szCs w:val="28"/>
        </w:rPr>
        <w:t>Стоит лишь произнести название этого камня, тотчас услышишь в ответ</w:t>
      </w:r>
      <w:r w:rsidR="00EB7A41" w:rsidRPr="00EB7A41">
        <w:rPr>
          <w:szCs w:val="28"/>
        </w:rPr>
        <w:t xml:space="preserve">: </w:t>
      </w:r>
      <w:r w:rsidR="00EB7A41">
        <w:rPr>
          <w:szCs w:val="28"/>
        </w:rPr>
        <w:t>"</w:t>
      </w:r>
      <w:r w:rsidRPr="00EB7A41">
        <w:rPr>
          <w:szCs w:val="28"/>
        </w:rPr>
        <w:t>Знаю-знаю,</w:t>
      </w:r>
      <w:r w:rsidR="00EB7A41" w:rsidRPr="00EB7A41">
        <w:rPr>
          <w:szCs w:val="28"/>
        </w:rPr>
        <w:t xml:space="preserve"> - </w:t>
      </w:r>
      <w:r w:rsidRPr="00EB7A41">
        <w:rPr>
          <w:szCs w:val="28"/>
        </w:rPr>
        <w:t>его обязательно нужно носить в паре, еще он меняет свой цвет…</w:t>
      </w:r>
      <w:r w:rsidR="00EB7A41">
        <w:rPr>
          <w:szCs w:val="28"/>
        </w:rPr>
        <w:t>"</w:t>
      </w:r>
      <w:r w:rsidRPr="00EB7A41">
        <w:rPr>
          <w:szCs w:val="28"/>
        </w:rPr>
        <w:t xml:space="preserve"> Некоторые наши соотечественницы (но никак не соотечественники</w:t>
      </w:r>
      <w:r w:rsidR="00EB7A41" w:rsidRPr="00EB7A41">
        <w:rPr>
          <w:szCs w:val="28"/>
        </w:rPr>
        <w:t>!),</w:t>
      </w:r>
      <w:r w:rsidRPr="00EB7A41">
        <w:rPr>
          <w:szCs w:val="28"/>
        </w:rPr>
        <w:t xml:space="preserve"> с торжественно-таинственной интонацией в голосе, добавят</w:t>
      </w:r>
      <w:r w:rsidR="00EB7A41" w:rsidRPr="00EB7A41">
        <w:rPr>
          <w:szCs w:val="28"/>
        </w:rPr>
        <w:t xml:space="preserve">: </w:t>
      </w:r>
      <w:r w:rsidR="00EB7A41">
        <w:rPr>
          <w:szCs w:val="28"/>
        </w:rPr>
        <w:t>"</w:t>
      </w:r>
      <w:r w:rsidRPr="00EB7A41">
        <w:rPr>
          <w:szCs w:val="28"/>
        </w:rPr>
        <w:t xml:space="preserve"> Мне от бабушки осталось колечко (или сережки</w:t>
      </w:r>
      <w:r w:rsidR="00EB7A41" w:rsidRPr="00EB7A41">
        <w:rPr>
          <w:szCs w:val="28"/>
        </w:rPr>
        <w:t xml:space="preserve">) </w:t>
      </w:r>
      <w:r w:rsidRPr="00EB7A41">
        <w:rPr>
          <w:szCs w:val="28"/>
        </w:rPr>
        <w:t>с александритом…</w:t>
      </w:r>
      <w:r w:rsidR="00EB7A41">
        <w:rPr>
          <w:szCs w:val="28"/>
        </w:rPr>
        <w:t>"</w:t>
      </w:r>
      <w:r w:rsidRPr="00EB7A41">
        <w:rPr>
          <w:szCs w:val="28"/>
        </w:rPr>
        <w:t xml:space="preserve"> Как правило, далее следует описание украшения из золота </w:t>
      </w:r>
      <w:r w:rsidR="00EB7A41">
        <w:rPr>
          <w:szCs w:val="28"/>
        </w:rPr>
        <w:t>"</w:t>
      </w:r>
      <w:r w:rsidRPr="00EB7A41">
        <w:rPr>
          <w:szCs w:val="28"/>
        </w:rPr>
        <w:t>старинной</w:t>
      </w:r>
      <w:r w:rsidR="00EB7A41">
        <w:rPr>
          <w:szCs w:val="28"/>
        </w:rPr>
        <w:t>"</w:t>
      </w:r>
      <w:r w:rsidRPr="00EB7A41">
        <w:rPr>
          <w:szCs w:val="28"/>
        </w:rPr>
        <w:t xml:space="preserve"> 583-й пробы с камнем круглой, овальной или продолговатой формы размером от горошины до </w:t>
      </w:r>
      <w:r w:rsidR="00EB7A41">
        <w:rPr>
          <w:szCs w:val="28"/>
        </w:rPr>
        <w:t>"</w:t>
      </w:r>
      <w:r w:rsidRPr="00EB7A41">
        <w:rPr>
          <w:szCs w:val="28"/>
        </w:rPr>
        <w:t>ногтя мизинца</w:t>
      </w:r>
      <w:r w:rsidR="00EB7A41">
        <w:rPr>
          <w:szCs w:val="28"/>
        </w:rPr>
        <w:t>"</w:t>
      </w:r>
      <w:r w:rsidRPr="00EB7A41">
        <w:rPr>
          <w:szCs w:val="28"/>
        </w:rPr>
        <w:t>, который удивительным образом меняет свой цвет</w:t>
      </w:r>
      <w:r w:rsidR="00EB7A41" w:rsidRPr="00EB7A41">
        <w:rPr>
          <w:szCs w:val="28"/>
        </w:rPr>
        <w:t xml:space="preserve">: </w:t>
      </w:r>
      <w:r w:rsidRPr="00EB7A41">
        <w:rPr>
          <w:szCs w:val="28"/>
        </w:rPr>
        <w:t xml:space="preserve">днем он </w:t>
      </w:r>
      <w:r w:rsidR="00EB7A41">
        <w:rPr>
          <w:szCs w:val="28"/>
        </w:rPr>
        <w:t>"</w:t>
      </w:r>
      <w:r w:rsidRPr="00EB7A41">
        <w:rPr>
          <w:szCs w:val="28"/>
        </w:rPr>
        <w:t>сине-зеленый</w:t>
      </w:r>
      <w:r w:rsidR="00EB7A41">
        <w:rPr>
          <w:szCs w:val="28"/>
        </w:rPr>
        <w:t>"</w:t>
      </w:r>
      <w:r w:rsidRPr="00EB7A41">
        <w:rPr>
          <w:szCs w:val="28"/>
        </w:rPr>
        <w:t xml:space="preserve">, а при искусственном освещении становится </w:t>
      </w:r>
      <w:r w:rsidR="00EB7A41">
        <w:rPr>
          <w:szCs w:val="28"/>
        </w:rPr>
        <w:t>"</w:t>
      </w:r>
      <w:r w:rsidR="009646B4" w:rsidRPr="00EB7A41">
        <w:rPr>
          <w:szCs w:val="28"/>
        </w:rPr>
        <w:t>лилово-розовым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. </w:t>
      </w:r>
      <w:r w:rsidR="009646B4" w:rsidRPr="00EB7A41">
        <w:rPr>
          <w:szCs w:val="28"/>
        </w:rPr>
        <w:t>Сами реликвии хранятся дома и как украшение счастливыми обладательницами чаще всего не используются</w:t>
      </w:r>
      <w:r w:rsidR="00EB7A41" w:rsidRPr="00EB7A41">
        <w:rPr>
          <w:szCs w:val="28"/>
        </w:rPr>
        <w:t xml:space="preserve">: </w:t>
      </w:r>
      <w:r w:rsidR="009646B4" w:rsidRPr="00EB7A41">
        <w:rPr>
          <w:szCs w:val="28"/>
        </w:rPr>
        <w:t xml:space="preserve">либо по причине устаревшего дизайна, либо вследствие отсутствия комплекта для ношения </w:t>
      </w:r>
      <w:r w:rsidR="00EB7A41">
        <w:rPr>
          <w:szCs w:val="28"/>
        </w:rPr>
        <w:t>"</w:t>
      </w:r>
      <w:r w:rsidR="009646B4" w:rsidRPr="00EB7A41">
        <w:rPr>
          <w:szCs w:val="28"/>
        </w:rPr>
        <w:t>в паре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. </w:t>
      </w:r>
    </w:p>
    <w:p w:rsidR="009646B4" w:rsidRPr="00EB7A41" w:rsidRDefault="009646B4" w:rsidP="00EB7A41">
      <w:pPr>
        <w:rPr>
          <w:szCs w:val="28"/>
        </w:rPr>
      </w:pPr>
      <w:r w:rsidRPr="00EB7A41">
        <w:rPr>
          <w:szCs w:val="28"/>
        </w:rPr>
        <w:t>С</w:t>
      </w:r>
      <w:r w:rsidR="00EB7A41" w:rsidRPr="00EB7A41">
        <w:rPr>
          <w:szCs w:val="28"/>
        </w:rPr>
        <w:t xml:space="preserve"> </w:t>
      </w:r>
      <w:r w:rsidRPr="00EB7A41">
        <w:rPr>
          <w:szCs w:val="28"/>
        </w:rPr>
        <w:t xml:space="preserve">появлением в последние годы в российских городах бессчетного числа ломбардов и комиссионных отделов ювелирных магазинов, возможность увидеть подобного рода </w:t>
      </w:r>
      <w:r w:rsidR="00EB7A41">
        <w:rPr>
          <w:szCs w:val="28"/>
        </w:rPr>
        <w:t>"</w:t>
      </w:r>
      <w:r w:rsidRPr="00EB7A41">
        <w:rPr>
          <w:szCs w:val="28"/>
        </w:rPr>
        <w:t>александриты</w:t>
      </w:r>
      <w:r w:rsidR="00EB7A41">
        <w:rPr>
          <w:szCs w:val="28"/>
        </w:rPr>
        <w:t>"</w:t>
      </w:r>
      <w:r w:rsidRPr="00EB7A41">
        <w:rPr>
          <w:szCs w:val="28"/>
        </w:rPr>
        <w:t xml:space="preserve"> советской эпохи и, при желании</w:t>
      </w:r>
      <w:r w:rsidR="00EB7A41" w:rsidRPr="00EB7A41">
        <w:rPr>
          <w:szCs w:val="28"/>
        </w:rPr>
        <w:t xml:space="preserve">, </w:t>
      </w:r>
      <w:r w:rsidRPr="00EB7A41">
        <w:rPr>
          <w:szCs w:val="28"/>
        </w:rPr>
        <w:t>приобрести ювелирные изделия с ними</w:t>
      </w:r>
      <w:r w:rsidR="00884D45" w:rsidRPr="00EB7A41">
        <w:rPr>
          <w:szCs w:val="28"/>
        </w:rPr>
        <w:t>,</w:t>
      </w:r>
      <w:r w:rsidRPr="00EB7A41">
        <w:rPr>
          <w:szCs w:val="28"/>
        </w:rPr>
        <w:t xml:space="preserve"> появилась у каждого</w:t>
      </w:r>
      <w:r w:rsidR="00EB7A41" w:rsidRPr="00EB7A41">
        <w:rPr>
          <w:szCs w:val="28"/>
        </w:rPr>
        <w:t xml:space="preserve">. </w:t>
      </w:r>
      <w:r w:rsidRPr="00EB7A41">
        <w:rPr>
          <w:szCs w:val="28"/>
        </w:rPr>
        <w:t xml:space="preserve">Правда, сто процентов таких украшений относятся к категории </w:t>
      </w:r>
      <w:r w:rsidR="00EB7A41">
        <w:rPr>
          <w:szCs w:val="28"/>
        </w:rPr>
        <w:t>"</w:t>
      </w:r>
      <w:r w:rsidRPr="00EB7A41">
        <w:rPr>
          <w:szCs w:val="28"/>
        </w:rPr>
        <w:t>женских</w:t>
      </w:r>
      <w:r w:rsidR="00EB7A41">
        <w:rPr>
          <w:szCs w:val="28"/>
        </w:rPr>
        <w:t>"</w:t>
      </w:r>
      <w:r w:rsidRPr="00EB7A41">
        <w:rPr>
          <w:szCs w:val="28"/>
        </w:rPr>
        <w:t xml:space="preserve"> и представлены серьгами, кольцами или перстнями</w:t>
      </w:r>
      <w:r w:rsidR="00EB7A41" w:rsidRPr="00EB7A41">
        <w:rPr>
          <w:szCs w:val="28"/>
        </w:rPr>
        <w:t xml:space="preserve">. </w:t>
      </w:r>
    </w:p>
    <w:p w:rsidR="0033656F" w:rsidRPr="00EB7A41" w:rsidRDefault="009646B4" w:rsidP="00EB7A41">
      <w:pPr>
        <w:rPr>
          <w:szCs w:val="28"/>
        </w:rPr>
      </w:pPr>
      <w:r w:rsidRPr="00EB7A41">
        <w:rPr>
          <w:szCs w:val="28"/>
        </w:rPr>
        <w:t>Само по себе, даже только одно это обстоятельство дает повод задуматься</w:t>
      </w:r>
      <w:r w:rsidR="00EB7A41" w:rsidRPr="00EB7A41">
        <w:rPr>
          <w:szCs w:val="28"/>
        </w:rPr>
        <w:t xml:space="preserve">: </w:t>
      </w:r>
      <w:r w:rsidRPr="00EB7A41">
        <w:rPr>
          <w:szCs w:val="28"/>
        </w:rPr>
        <w:t xml:space="preserve">почему драгоценный камень, названный </w:t>
      </w:r>
      <w:r w:rsidR="00021EE8" w:rsidRPr="00EB7A41">
        <w:rPr>
          <w:szCs w:val="28"/>
        </w:rPr>
        <w:t>именем императора</w:t>
      </w:r>
      <w:r w:rsidR="006C0122" w:rsidRPr="00EB7A41">
        <w:rPr>
          <w:szCs w:val="28"/>
        </w:rPr>
        <w:t xml:space="preserve"> </w:t>
      </w:r>
      <w:r w:rsidR="007E4A6F" w:rsidRPr="00EB7A41">
        <w:rPr>
          <w:szCs w:val="28"/>
        </w:rPr>
        <w:t>Александра Второго</w:t>
      </w:r>
      <w:r w:rsidR="00EB7A41" w:rsidRPr="00EB7A41">
        <w:rPr>
          <w:szCs w:val="28"/>
        </w:rPr>
        <w:t xml:space="preserve"> </w:t>
      </w:r>
      <w:r w:rsidR="007E4A6F" w:rsidRPr="00EB7A41">
        <w:rPr>
          <w:szCs w:val="28"/>
        </w:rPr>
        <w:t xml:space="preserve">и ставший после </w:t>
      </w:r>
      <w:r w:rsidR="00FD4A4E" w:rsidRPr="00EB7A41">
        <w:rPr>
          <w:szCs w:val="28"/>
        </w:rPr>
        <w:t xml:space="preserve">его </w:t>
      </w:r>
      <w:r w:rsidR="007E4A6F" w:rsidRPr="00EB7A41">
        <w:rPr>
          <w:szCs w:val="28"/>
        </w:rPr>
        <w:t>трагической гибели символом</w:t>
      </w:r>
      <w:r w:rsidR="00EB7A41" w:rsidRPr="00EB7A41">
        <w:rPr>
          <w:szCs w:val="28"/>
        </w:rPr>
        <w:t xml:space="preserve"> </w:t>
      </w:r>
      <w:r w:rsidR="007E4A6F" w:rsidRPr="00EB7A41">
        <w:rPr>
          <w:szCs w:val="28"/>
        </w:rPr>
        <w:t>российских монархистов</w:t>
      </w:r>
      <w:r w:rsidR="00B53730" w:rsidRPr="00EB7A41">
        <w:rPr>
          <w:rStyle w:val="a8"/>
          <w:vertAlign w:val="baseline"/>
        </w:rPr>
        <w:footnoteReference w:id="1"/>
      </w:r>
      <w:r w:rsidR="00EB7A41" w:rsidRPr="00EB7A41">
        <w:rPr>
          <w:szCs w:val="28"/>
        </w:rPr>
        <w:t xml:space="preserve">, </w:t>
      </w:r>
      <w:r w:rsidR="007E4A6F" w:rsidRPr="00EB7A41">
        <w:rPr>
          <w:szCs w:val="28"/>
        </w:rPr>
        <w:t>обрел принадлежность к сугубо женским украшениям</w:t>
      </w:r>
      <w:r w:rsidR="00EB7A41" w:rsidRPr="00EB7A41">
        <w:rPr>
          <w:szCs w:val="28"/>
        </w:rPr>
        <w:t xml:space="preserve">? </w:t>
      </w:r>
    </w:p>
    <w:p w:rsidR="00BB2D5D" w:rsidRPr="00EB7A41" w:rsidRDefault="00B805E9" w:rsidP="00EB7A41">
      <w:pPr>
        <w:rPr>
          <w:szCs w:val="28"/>
        </w:rPr>
      </w:pPr>
      <w:r w:rsidRPr="00EB7A41">
        <w:rPr>
          <w:szCs w:val="28"/>
        </w:rPr>
        <w:t xml:space="preserve">Более того, сам </w:t>
      </w:r>
      <w:r w:rsidR="006937C7" w:rsidRPr="00EB7A41">
        <w:rPr>
          <w:szCs w:val="28"/>
        </w:rPr>
        <w:t>александрит</w:t>
      </w:r>
      <w:r w:rsidRPr="00EB7A41">
        <w:rPr>
          <w:szCs w:val="28"/>
        </w:rPr>
        <w:t xml:space="preserve"> снискал у советских женщин печальную славу </w:t>
      </w:r>
      <w:r w:rsidR="00EB7A41">
        <w:rPr>
          <w:szCs w:val="28"/>
        </w:rPr>
        <w:t>"</w:t>
      </w:r>
      <w:r w:rsidRPr="00EB7A41">
        <w:rPr>
          <w:szCs w:val="28"/>
        </w:rPr>
        <w:t>вдовьего камня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? </w:t>
      </w:r>
    </w:p>
    <w:p w:rsidR="006937C7" w:rsidRPr="00EB7A41" w:rsidRDefault="006937C7" w:rsidP="00EB7A41">
      <w:pPr>
        <w:rPr>
          <w:szCs w:val="28"/>
        </w:rPr>
      </w:pPr>
      <w:r w:rsidRPr="00EB7A41">
        <w:rPr>
          <w:szCs w:val="28"/>
        </w:rPr>
        <w:t>Почему, если пределом мечтаний большинства россиянок были и остаются украшения с бриллиантом, средний вес которого, по статистике продаж, составляет 0</w:t>
      </w:r>
      <w:r w:rsidR="00EB7A41" w:rsidRPr="00EB7A41">
        <w:rPr>
          <w:szCs w:val="28"/>
        </w:rPr>
        <w:t>.1</w:t>
      </w:r>
      <w:r w:rsidRPr="00EB7A41">
        <w:rPr>
          <w:szCs w:val="28"/>
        </w:rPr>
        <w:t xml:space="preserve"> карата (а это камень диаметром всего </w:t>
      </w:r>
      <w:smartTag w:uri="urn:schemas-microsoft-com:office:smarttags" w:element="metricconverter">
        <w:smartTagPr>
          <w:attr w:name="ProductID" w:val="3 миллиметра"/>
        </w:smartTagPr>
        <w:r w:rsidRPr="00EB7A41">
          <w:rPr>
            <w:szCs w:val="28"/>
          </w:rPr>
          <w:t>3 миллиметра</w:t>
        </w:r>
      </w:smartTag>
      <w:r w:rsidR="00EB7A41" w:rsidRPr="00EB7A41">
        <w:rPr>
          <w:szCs w:val="28"/>
        </w:rPr>
        <w:t>),</w:t>
      </w:r>
      <w:r w:rsidRPr="00EB7A41">
        <w:rPr>
          <w:szCs w:val="28"/>
        </w:rPr>
        <w:t xml:space="preserve"> то </w:t>
      </w:r>
      <w:r w:rsidR="00F50914" w:rsidRPr="00EB7A41">
        <w:rPr>
          <w:szCs w:val="28"/>
        </w:rPr>
        <w:t>изделия с</w:t>
      </w:r>
      <w:r w:rsidRPr="00EB7A41">
        <w:rPr>
          <w:szCs w:val="28"/>
        </w:rPr>
        <w:t xml:space="preserve"> александрит</w:t>
      </w:r>
      <w:r w:rsidR="00F50914" w:rsidRPr="00EB7A41">
        <w:rPr>
          <w:szCs w:val="28"/>
        </w:rPr>
        <w:t>ом</w:t>
      </w:r>
      <w:r w:rsidRPr="00EB7A41">
        <w:rPr>
          <w:szCs w:val="28"/>
        </w:rPr>
        <w:t>, относящ</w:t>
      </w:r>
      <w:r w:rsidR="00F50914" w:rsidRPr="00EB7A41">
        <w:rPr>
          <w:szCs w:val="28"/>
        </w:rPr>
        <w:t>имс</w:t>
      </w:r>
      <w:r w:rsidRPr="00EB7A41">
        <w:rPr>
          <w:szCs w:val="28"/>
        </w:rPr>
        <w:t>я к</w:t>
      </w:r>
      <w:r w:rsidR="00EB7A41" w:rsidRPr="00EB7A41">
        <w:rPr>
          <w:szCs w:val="28"/>
        </w:rPr>
        <w:t xml:space="preserve"> </w:t>
      </w:r>
      <w:r w:rsidRPr="00EB7A41">
        <w:rPr>
          <w:szCs w:val="28"/>
        </w:rPr>
        <w:t>драгоценным камням 1-й группы (в нее, помимо бриллианта, также включены изумруд, рубин и синий сапфир</w:t>
      </w:r>
      <w:r w:rsidR="00EB7A41" w:rsidRPr="00EB7A41">
        <w:rPr>
          <w:szCs w:val="28"/>
        </w:rPr>
        <w:t xml:space="preserve">), </w:t>
      </w:r>
      <w:r w:rsidR="00F50914" w:rsidRPr="00EB7A41">
        <w:rPr>
          <w:szCs w:val="28"/>
        </w:rPr>
        <w:t>несмотря на внушительн</w:t>
      </w:r>
      <w:r w:rsidR="00D472DB" w:rsidRPr="00EB7A41">
        <w:rPr>
          <w:szCs w:val="28"/>
        </w:rPr>
        <w:t>ый</w:t>
      </w:r>
      <w:r w:rsidR="00F50914" w:rsidRPr="00EB7A41">
        <w:rPr>
          <w:szCs w:val="28"/>
        </w:rPr>
        <w:t xml:space="preserve"> размер вставки, можно купить фактически по </w:t>
      </w:r>
      <w:r w:rsidR="00EB7A41">
        <w:rPr>
          <w:szCs w:val="28"/>
        </w:rPr>
        <w:t>"</w:t>
      </w:r>
      <w:r w:rsidR="00F50914" w:rsidRPr="00EB7A41">
        <w:rPr>
          <w:szCs w:val="28"/>
        </w:rPr>
        <w:t>цене металла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? </w:t>
      </w:r>
      <w:r w:rsidR="00F50914" w:rsidRPr="00EB7A41">
        <w:rPr>
          <w:szCs w:val="28"/>
        </w:rPr>
        <w:t>Распространенная ситуация</w:t>
      </w:r>
      <w:r w:rsidR="00EB7A41" w:rsidRPr="00EB7A41">
        <w:rPr>
          <w:szCs w:val="28"/>
        </w:rPr>
        <w:t xml:space="preserve">: </w:t>
      </w:r>
      <w:r w:rsidR="00F50914" w:rsidRPr="00EB7A41">
        <w:rPr>
          <w:szCs w:val="28"/>
        </w:rPr>
        <w:t>в витрине ломбарда красуется женский перстень</w:t>
      </w:r>
      <w:r w:rsidR="00EB7A41" w:rsidRPr="00EB7A41">
        <w:rPr>
          <w:szCs w:val="28"/>
        </w:rPr>
        <w:t xml:space="preserve">. </w:t>
      </w:r>
      <w:r w:rsidR="00F50914" w:rsidRPr="00EB7A41">
        <w:rPr>
          <w:szCs w:val="28"/>
        </w:rPr>
        <w:t xml:space="preserve">На </w:t>
      </w:r>
      <w:r w:rsidR="005A7963" w:rsidRPr="00EB7A41">
        <w:rPr>
          <w:szCs w:val="28"/>
        </w:rPr>
        <w:t>бир</w:t>
      </w:r>
      <w:r w:rsidR="00F50914" w:rsidRPr="00EB7A41">
        <w:rPr>
          <w:szCs w:val="28"/>
        </w:rPr>
        <w:t>ке читаем</w:t>
      </w:r>
      <w:r w:rsidR="00EB7A41" w:rsidRPr="00EB7A41">
        <w:rPr>
          <w:szCs w:val="28"/>
        </w:rPr>
        <w:t xml:space="preserve">: </w:t>
      </w:r>
      <w:r w:rsidR="00EB7A41">
        <w:rPr>
          <w:szCs w:val="28"/>
        </w:rPr>
        <w:t>"</w:t>
      </w:r>
      <w:r w:rsidR="005A7963" w:rsidRPr="00EB7A41">
        <w:rPr>
          <w:szCs w:val="28"/>
        </w:rPr>
        <w:t>Кольцо</w:t>
      </w:r>
      <w:r w:rsidR="00EB7A41" w:rsidRPr="00EB7A41">
        <w:rPr>
          <w:szCs w:val="28"/>
        </w:rPr>
        <w:t xml:space="preserve">. </w:t>
      </w:r>
      <w:r w:rsidR="005A7963" w:rsidRPr="00EB7A41">
        <w:rPr>
          <w:szCs w:val="28"/>
        </w:rPr>
        <w:t>Золото 750</w:t>
      </w:r>
      <w:r w:rsidR="00EB7A41" w:rsidRPr="00EB7A41">
        <w:rPr>
          <w:szCs w:val="28"/>
        </w:rPr>
        <w:t xml:space="preserve">. </w:t>
      </w:r>
      <w:r w:rsidR="005A7963" w:rsidRPr="00EB7A41">
        <w:rPr>
          <w:szCs w:val="28"/>
        </w:rPr>
        <w:t xml:space="preserve">Масса изделия </w:t>
      </w:r>
      <w:smartTag w:uri="urn:schemas-microsoft-com:office:smarttags" w:element="metricconverter">
        <w:smartTagPr>
          <w:attr w:name="ProductID" w:val="7.0 г"/>
        </w:smartTagPr>
        <w:r w:rsidR="005A7963" w:rsidRPr="00EB7A41">
          <w:rPr>
            <w:szCs w:val="28"/>
          </w:rPr>
          <w:t>7</w:t>
        </w:r>
        <w:r w:rsidR="00EB7A41" w:rsidRPr="00EB7A41">
          <w:rPr>
            <w:szCs w:val="28"/>
          </w:rPr>
          <w:t>.0</w:t>
        </w:r>
        <w:r w:rsidR="005A7963" w:rsidRPr="00EB7A41">
          <w:rPr>
            <w:szCs w:val="28"/>
          </w:rPr>
          <w:t xml:space="preserve"> г</w:t>
        </w:r>
      </w:smartTag>
      <w:r w:rsidR="00EB7A41" w:rsidRPr="00EB7A41">
        <w:rPr>
          <w:szCs w:val="28"/>
        </w:rPr>
        <w:t xml:space="preserve">. </w:t>
      </w:r>
      <w:r w:rsidR="005A7963" w:rsidRPr="00EB7A41">
        <w:rPr>
          <w:szCs w:val="28"/>
        </w:rPr>
        <w:t>Размер 17</w:t>
      </w:r>
      <w:r w:rsidR="00EB7A41" w:rsidRPr="00EB7A41">
        <w:rPr>
          <w:szCs w:val="28"/>
        </w:rPr>
        <w:t xml:space="preserve">.5. </w:t>
      </w:r>
      <w:r w:rsidR="005A7963" w:rsidRPr="00EB7A41">
        <w:rPr>
          <w:szCs w:val="28"/>
        </w:rPr>
        <w:t>Вставка</w:t>
      </w:r>
      <w:r w:rsidR="00EB7A41" w:rsidRPr="00EB7A41">
        <w:rPr>
          <w:szCs w:val="28"/>
        </w:rPr>
        <w:t xml:space="preserve">: </w:t>
      </w:r>
    </w:p>
    <w:p w:rsidR="005A7963" w:rsidRPr="00EB7A41" w:rsidRDefault="00FD4A4E" w:rsidP="00EB7A41">
      <w:pPr>
        <w:rPr>
          <w:szCs w:val="28"/>
        </w:rPr>
      </w:pPr>
      <w:r w:rsidRPr="00EB7A41">
        <w:rPr>
          <w:szCs w:val="28"/>
        </w:rPr>
        <w:t>Александрит</w:t>
      </w:r>
      <w:r w:rsidR="00EB7A41" w:rsidRPr="00EB7A41">
        <w:rPr>
          <w:szCs w:val="28"/>
        </w:rPr>
        <w:t xml:space="preserve">. </w:t>
      </w:r>
      <w:r w:rsidR="005A7963" w:rsidRPr="00EB7A41">
        <w:rPr>
          <w:szCs w:val="28"/>
        </w:rPr>
        <w:t xml:space="preserve">Цена изделия </w:t>
      </w:r>
      <w:r w:rsidR="00D472DB" w:rsidRPr="00EB7A41">
        <w:rPr>
          <w:szCs w:val="28"/>
        </w:rPr>
        <w:t>–</w:t>
      </w:r>
      <w:r w:rsidR="005A7963" w:rsidRPr="00EB7A41">
        <w:rPr>
          <w:szCs w:val="28"/>
        </w:rPr>
        <w:t xml:space="preserve"> </w:t>
      </w:r>
      <w:r w:rsidR="00D472DB" w:rsidRPr="00EB7A41">
        <w:rPr>
          <w:szCs w:val="28"/>
        </w:rPr>
        <w:t>4900 руб</w:t>
      </w:r>
      <w:r w:rsidR="00884D45" w:rsidRPr="00EB7A41">
        <w:rPr>
          <w:szCs w:val="28"/>
        </w:rPr>
        <w:t>лей</w:t>
      </w:r>
      <w:r w:rsidR="00D472DB" w:rsidRPr="00EB7A41">
        <w:rPr>
          <w:szCs w:val="28"/>
        </w:rPr>
        <w:t xml:space="preserve"> (1г – 700 руб</w:t>
      </w:r>
      <w:r w:rsidR="00EB7A41">
        <w:rPr>
          <w:szCs w:val="28"/>
        </w:rPr>
        <w:t>)"</w:t>
      </w:r>
    </w:p>
    <w:p w:rsidR="0056334F" w:rsidRPr="00EB7A41" w:rsidRDefault="0056334F" w:rsidP="00EB7A41">
      <w:pPr>
        <w:rPr>
          <w:szCs w:val="28"/>
        </w:rPr>
      </w:pPr>
      <w:r w:rsidRPr="00EB7A41">
        <w:rPr>
          <w:szCs w:val="28"/>
        </w:rPr>
        <w:t xml:space="preserve">И это при том, что </w:t>
      </w:r>
      <w:r w:rsidR="00EB7A41">
        <w:rPr>
          <w:szCs w:val="28"/>
        </w:rPr>
        <w:t>"</w:t>
      </w:r>
      <w:r w:rsidRPr="00EB7A41">
        <w:rPr>
          <w:szCs w:val="28"/>
        </w:rPr>
        <w:t>вставки из природных александритов, сравнимые по яркости и насыщенности цвета, дефектности и размерности со вставками из лучших рубинов и сапфиров</w:t>
      </w:r>
      <w:r w:rsidR="00B53730" w:rsidRPr="00EB7A41">
        <w:rPr>
          <w:rStyle w:val="a8"/>
          <w:vertAlign w:val="baseline"/>
        </w:rPr>
        <w:footnoteReference w:id="2"/>
      </w:r>
      <w:r w:rsidRPr="00EB7A41">
        <w:rPr>
          <w:szCs w:val="28"/>
        </w:rPr>
        <w:t>, превосходят последние по цене в полтора-два раза</w:t>
      </w:r>
      <w:r w:rsidR="00EB7A41">
        <w:rPr>
          <w:szCs w:val="28"/>
        </w:rPr>
        <w:t>"</w:t>
      </w:r>
      <w:r w:rsidRPr="00EB7A41">
        <w:rPr>
          <w:szCs w:val="28"/>
        </w:rPr>
        <w:t xml:space="preserve"> (Л</w:t>
      </w:r>
      <w:r w:rsidR="00EB7A41">
        <w:rPr>
          <w:szCs w:val="28"/>
        </w:rPr>
        <w:t xml:space="preserve">.П. </w:t>
      </w:r>
      <w:r w:rsidRPr="00EB7A41">
        <w:rPr>
          <w:szCs w:val="28"/>
        </w:rPr>
        <w:t>Макаров</w:t>
      </w:r>
      <w:r w:rsidR="00EB7A41" w:rsidRPr="00EB7A41">
        <w:rPr>
          <w:szCs w:val="28"/>
        </w:rPr>
        <w:t xml:space="preserve">. </w:t>
      </w:r>
      <w:r w:rsidRPr="00EB7A41">
        <w:rPr>
          <w:szCs w:val="28"/>
        </w:rPr>
        <w:t>Ювелирные украшения</w:t>
      </w:r>
      <w:r w:rsidR="00EB7A41" w:rsidRPr="00EB7A41">
        <w:rPr>
          <w:szCs w:val="28"/>
        </w:rPr>
        <w:t xml:space="preserve">. - </w:t>
      </w:r>
      <w:r w:rsidRPr="00EB7A41">
        <w:rPr>
          <w:szCs w:val="28"/>
        </w:rPr>
        <w:t>Москва, 2003</w:t>
      </w:r>
      <w:r w:rsidR="00EB7A41" w:rsidRPr="00EB7A41">
        <w:rPr>
          <w:szCs w:val="28"/>
        </w:rPr>
        <w:t>),</w:t>
      </w:r>
      <w:r w:rsidR="00EF4C02" w:rsidRPr="00EB7A41">
        <w:rPr>
          <w:szCs w:val="28"/>
        </w:rPr>
        <w:t xml:space="preserve"> а количество отличных бриллиантов высшего цвета </w:t>
      </w:r>
      <w:r w:rsidR="00EF4C02" w:rsidRPr="00EB7A41">
        <w:rPr>
          <w:szCs w:val="28"/>
          <w:lang w:val="en-US"/>
        </w:rPr>
        <w:t>D</w:t>
      </w:r>
      <w:r w:rsidR="00EF4C02" w:rsidRPr="00EB7A41">
        <w:rPr>
          <w:szCs w:val="28"/>
        </w:rPr>
        <w:t xml:space="preserve"> в миллионы раз превышает количество натуральных александритов</w:t>
      </w:r>
      <w:r w:rsidR="00EB7A41" w:rsidRPr="00EB7A41">
        <w:rPr>
          <w:szCs w:val="28"/>
        </w:rPr>
        <w:t xml:space="preserve">! </w:t>
      </w:r>
    </w:p>
    <w:p w:rsidR="00D472DB" w:rsidRPr="00EB7A41" w:rsidRDefault="00D472DB" w:rsidP="00EB7A41">
      <w:pPr>
        <w:rPr>
          <w:szCs w:val="28"/>
        </w:rPr>
      </w:pPr>
      <w:r w:rsidRPr="00EB7A41">
        <w:rPr>
          <w:szCs w:val="28"/>
        </w:rPr>
        <w:t>Ответ на все эти вопросы очевиден</w:t>
      </w:r>
      <w:r w:rsidR="00EB7A41" w:rsidRPr="00EB7A41">
        <w:rPr>
          <w:szCs w:val="28"/>
        </w:rPr>
        <w:t xml:space="preserve">: </w:t>
      </w:r>
      <w:r w:rsidRPr="00EB7A41">
        <w:rPr>
          <w:szCs w:val="28"/>
        </w:rPr>
        <w:t xml:space="preserve">ничего общего с природным александритом, являющимся </w:t>
      </w:r>
      <w:r w:rsidR="00FD4A4E" w:rsidRPr="00EB7A41">
        <w:rPr>
          <w:szCs w:val="28"/>
        </w:rPr>
        <w:t>очень</w:t>
      </w:r>
      <w:r w:rsidRPr="00EB7A41">
        <w:rPr>
          <w:szCs w:val="28"/>
        </w:rPr>
        <w:t xml:space="preserve"> редкой и чрезвычайно ценной разновидностью минерала хризоберилла, </w:t>
      </w:r>
      <w:r w:rsidR="00EB7A41">
        <w:rPr>
          <w:szCs w:val="28"/>
        </w:rPr>
        <w:t>"</w:t>
      </w:r>
      <w:r w:rsidRPr="00EB7A41">
        <w:rPr>
          <w:szCs w:val="28"/>
        </w:rPr>
        <w:t>александритовые</w:t>
      </w:r>
      <w:r w:rsidR="00EB7A41">
        <w:rPr>
          <w:szCs w:val="28"/>
        </w:rPr>
        <w:t>"</w:t>
      </w:r>
      <w:r w:rsidRPr="00EB7A41">
        <w:rPr>
          <w:szCs w:val="28"/>
        </w:rPr>
        <w:t xml:space="preserve"> вставки в ювелирных изделиях советского периода не имеют</w:t>
      </w:r>
      <w:r w:rsidR="00EB7A41" w:rsidRPr="00EB7A41">
        <w:rPr>
          <w:szCs w:val="28"/>
        </w:rPr>
        <w:t xml:space="preserve">. </w:t>
      </w:r>
    </w:p>
    <w:p w:rsidR="009F498A" w:rsidRPr="00EB7A41" w:rsidRDefault="009F498A" w:rsidP="00EB7A41">
      <w:pPr>
        <w:rPr>
          <w:szCs w:val="28"/>
        </w:rPr>
      </w:pPr>
      <w:r w:rsidRPr="00EB7A41">
        <w:rPr>
          <w:szCs w:val="28"/>
        </w:rPr>
        <w:t>Что же, на самом деле, представляет собой натуральный александрит</w:t>
      </w:r>
      <w:r w:rsidR="00EB7A41" w:rsidRPr="00EB7A41">
        <w:rPr>
          <w:szCs w:val="28"/>
        </w:rPr>
        <w:t xml:space="preserve">? </w:t>
      </w:r>
    </w:p>
    <w:p w:rsidR="00A93585" w:rsidRPr="00EB7A41" w:rsidRDefault="00A93585" w:rsidP="00EB7A41">
      <w:pPr>
        <w:rPr>
          <w:szCs w:val="28"/>
        </w:rPr>
      </w:pPr>
      <w:r w:rsidRPr="00EB7A41">
        <w:rPr>
          <w:szCs w:val="28"/>
        </w:rPr>
        <w:t>Сам</w:t>
      </w:r>
      <w:r w:rsidR="00884D45" w:rsidRPr="00EB7A41">
        <w:rPr>
          <w:szCs w:val="28"/>
        </w:rPr>
        <w:t>ое</w:t>
      </w:r>
      <w:r w:rsidRPr="00EB7A41">
        <w:rPr>
          <w:szCs w:val="28"/>
        </w:rPr>
        <w:t xml:space="preserve"> перв</w:t>
      </w:r>
      <w:r w:rsidR="00E21291" w:rsidRPr="00EB7A41">
        <w:rPr>
          <w:szCs w:val="28"/>
        </w:rPr>
        <w:t>ое и самое лучшее</w:t>
      </w:r>
      <w:r w:rsidRPr="00EB7A41">
        <w:rPr>
          <w:szCs w:val="28"/>
        </w:rPr>
        <w:t xml:space="preserve"> </w:t>
      </w:r>
      <w:r w:rsidR="00E21291" w:rsidRPr="00EB7A41">
        <w:rPr>
          <w:szCs w:val="28"/>
        </w:rPr>
        <w:t>описание</w:t>
      </w:r>
      <w:r w:rsidRPr="00EB7A41">
        <w:rPr>
          <w:szCs w:val="28"/>
        </w:rPr>
        <w:t xml:space="preserve"> </w:t>
      </w:r>
      <w:r w:rsidR="00EB7A41">
        <w:rPr>
          <w:szCs w:val="28"/>
        </w:rPr>
        <w:t>"</w:t>
      </w:r>
      <w:r w:rsidRPr="00EB7A41">
        <w:rPr>
          <w:szCs w:val="28"/>
        </w:rPr>
        <w:t>н</w:t>
      </w:r>
      <w:r w:rsidR="00E21291" w:rsidRPr="00EB7A41">
        <w:rPr>
          <w:szCs w:val="28"/>
        </w:rPr>
        <w:t>еизвестно</w:t>
      </w:r>
      <w:r w:rsidR="00DC3FD6" w:rsidRPr="00EB7A41">
        <w:rPr>
          <w:szCs w:val="28"/>
        </w:rPr>
        <w:t>го</w:t>
      </w:r>
      <w:r w:rsidR="00E21291" w:rsidRPr="00EB7A41">
        <w:rPr>
          <w:szCs w:val="28"/>
        </w:rPr>
        <w:t xml:space="preserve"> зелен</w:t>
      </w:r>
      <w:r w:rsidR="00EB7A41">
        <w:rPr>
          <w:szCs w:val="28"/>
        </w:rPr>
        <w:t>о</w:t>
      </w:r>
      <w:r w:rsidR="00DC3FD6" w:rsidRPr="00EB7A41">
        <w:rPr>
          <w:szCs w:val="28"/>
        </w:rPr>
        <w:t>го</w:t>
      </w:r>
      <w:r w:rsidR="00EB7A41" w:rsidRPr="00EB7A41">
        <w:rPr>
          <w:szCs w:val="28"/>
        </w:rPr>
        <w:t xml:space="preserve"> </w:t>
      </w:r>
      <w:r w:rsidR="00E21291" w:rsidRPr="00EB7A41">
        <w:rPr>
          <w:szCs w:val="28"/>
        </w:rPr>
        <w:t>камн</w:t>
      </w:r>
      <w:r w:rsidR="00DC3FD6" w:rsidRPr="00EB7A41">
        <w:rPr>
          <w:szCs w:val="28"/>
        </w:rPr>
        <w:t>я</w:t>
      </w:r>
      <w:r w:rsidR="00EB7A41">
        <w:rPr>
          <w:szCs w:val="28"/>
        </w:rPr>
        <w:t>"</w:t>
      </w:r>
      <w:r w:rsidRPr="00EB7A41">
        <w:rPr>
          <w:szCs w:val="28"/>
        </w:rPr>
        <w:t xml:space="preserve"> дает </w:t>
      </w:r>
      <w:r w:rsidR="00FD4A4E" w:rsidRPr="00EB7A41">
        <w:rPr>
          <w:szCs w:val="28"/>
        </w:rPr>
        <w:t>Яков Васильевич Коковин</w:t>
      </w:r>
      <w:r w:rsidR="00EB7A41" w:rsidRPr="00EB7A41">
        <w:rPr>
          <w:szCs w:val="28"/>
        </w:rPr>
        <w:t xml:space="preserve">, </w:t>
      </w:r>
      <w:r w:rsidR="00FD4A4E" w:rsidRPr="00EB7A41">
        <w:rPr>
          <w:szCs w:val="28"/>
        </w:rPr>
        <w:t xml:space="preserve">Командир Екатеринбургской гранильной фабрики, </w:t>
      </w:r>
      <w:r w:rsidRPr="00EB7A41">
        <w:rPr>
          <w:szCs w:val="28"/>
        </w:rPr>
        <w:t xml:space="preserve">в своем </w:t>
      </w:r>
      <w:r w:rsidR="00EB7A41">
        <w:rPr>
          <w:szCs w:val="28"/>
        </w:rPr>
        <w:t>"</w:t>
      </w:r>
      <w:r w:rsidRPr="00EB7A41">
        <w:rPr>
          <w:szCs w:val="28"/>
        </w:rPr>
        <w:t>Представлении</w:t>
      </w:r>
      <w:r w:rsidR="00EB7A41">
        <w:rPr>
          <w:szCs w:val="28"/>
        </w:rPr>
        <w:t>"</w:t>
      </w:r>
      <w:r w:rsidRPr="00EB7A41">
        <w:rPr>
          <w:szCs w:val="28"/>
        </w:rPr>
        <w:t xml:space="preserve"> </w:t>
      </w:r>
      <w:r w:rsidR="00FD4A4E" w:rsidRPr="00EB7A41">
        <w:rPr>
          <w:szCs w:val="28"/>
        </w:rPr>
        <w:t>от 20 апреля 1835 года</w:t>
      </w:r>
      <w:r w:rsidR="00EB7A41" w:rsidRPr="00EB7A41">
        <w:rPr>
          <w:szCs w:val="28"/>
        </w:rPr>
        <w:t xml:space="preserve">: </w:t>
      </w:r>
      <w:r w:rsidR="00EB7A41">
        <w:rPr>
          <w:szCs w:val="28"/>
        </w:rPr>
        <w:t>"</w:t>
      </w:r>
      <w:r w:rsidR="00E21291" w:rsidRPr="00EB7A41">
        <w:rPr>
          <w:szCs w:val="28"/>
        </w:rPr>
        <w:t>Новый сей минерал по кристаллизации, сильному металлическому блеску, тяжести, твердости и перемене цветов заслуживает особенное уважение и усиленных разысканий, и ежели будет находиться, прозрачен и чист, то в ценности он может равняться алмазу</w:t>
      </w:r>
      <w:r w:rsidR="00EB7A41" w:rsidRPr="00EB7A41">
        <w:rPr>
          <w:szCs w:val="28"/>
        </w:rPr>
        <w:t xml:space="preserve">. </w:t>
      </w:r>
    </w:p>
    <w:p w:rsidR="00EB7A41" w:rsidRPr="00EB7A41" w:rsidRDefault="00E21291" w:rsidP="00EB7A41">
      <w:pPr>
        <w:rPr>
          <w:szCs w:val="28"/>
        </w:rPr>
      </w:pPr>
      <w:r w:rsidRPr="00EB7A41">
        <w:rPr>
          <w:szCs w:val="28"/>
        </w:rPr>
        <w:t>Твердость сего ископаемого при огранке равна твердости яхонта, сапфиру, легко чертит все до сего известные камни, и что совершенно новое и весьма значительно</w:t>
      </w:r>
      <w:r w:rsidR="00EB7A41" w:rsidRPr="00EB7A41">
        <w:rPr>
          <w:szCs w:val="28"/>
        </w:rPr>
        <w:t xml:space="preserve">: </w:t>
      </w:r>
      <w:r w:rsidRPr="00EB7A41">
        <w:rPr>
          <w:szCs w:val="28"/>
        </w:rPr>
        <w:t>при дневном свете ограненный</w:t>
      </w:r>
      <w:r w:rsidR="00EB7A41" w:rsidRPr="00EB7A41">
        <w:rPr>
          <w:szCs w:val="28"/>
        </w:rPr>
        <w:t xml:space="preserve"> </w:t>
      </w:r>
      <w:r w:rsidRPr="00EB7A41">
        <w:rPr>
          <w:szCs w:val="28"/>
        </w:rPr>
        <w:t>и в натуральном виде густо-зеленого цвета, а при огненном розовый или малиновый, судя по толщине и прозрачности камня</w:t>
      </w:r>
      <w:r w:rsidR="00EB7A41">
        <w:rPr>
          <w:szCs w:val="28"/>
        </w:rPr>
        <w:t>"</w:t>
      </w:r>
      <w:r w:rsidR="00DC3FD6" w:rsidRPr="00EB7A41">
        <w:rPr>
          <w:szCs w:val="28"/>
        </w:rPr>
        <w:t xml:space="preserve"> (Козлов Ю</w:t>
      </w:r>
      <w:r w:rsidR="00EB7A41">
        <w:rPr>
          <w:szCs w:val="28"/>
        </w:rPr>
        <w:t xml:space="preserve">.С. </w:t>
      </w:r>
      <w:r w:rsidR="00DC3FD6" w:rsidRPr="00EB7A41">
        <w:rPr>
          <w:szCs w:val="28"/>
        </w:rPr>
        <w:t>Александрит</w:t>
      </w:r>
      <w:r w:rsidR="00EB7A41" w:rsidRPr="00EB7A41">
        <w:rPr>
          <w:szCs w:val="28"/>
        </w:rPr>
        <w:t xml:space="preserve">. </w:t>
      </w:r>
      <w:r w:rsidR="00DC3FD6" w:rsidRPr="00EB7A41">
        <w:rPr>
          <w:szCs w:val="28"/>
        </w:rPr>
        <w:t>– М</w:t>
      </w:r>
      <w:r w:rsidR="00EB7A41" w:rsidRPr="00EB7A41">
        <w:rPr>
          <w:szCs w:val="28"/>
        </w:rPr>
        <w:t xml:space="preserve">.: </w:t>
      </w:r>
      <w:r w:rsidR="00DC3FD6" w:rsidRPr="00EB7A41">
        <w:rPr>
          <w:szCs w:val="28"/>
        </w:rPr>
        <w:t>Наука, 2003</w:t>
      </w:r>
      <w:r w:rsidR="00EB7A41" w:rsidRPr="00EB7A41">
        <w:rPr>
          <w:szCs w:val="28"/>
        </w:rPr>
        <w:t xml:space="preserve">. - </w:t>
      </w:r>
      <w:r w:rsidR="00DC3FD6" w:rsidRPr="00EB7A41">
        <w:rPr>
          <w:szCs w:val="28"/>
        </w:rPr>
        <w:t>с</w:t>
      </w:r>
      <w:r w:rsidR="00EB7A41" w:rsidRPr="00EB7A41">
        <w:rPr>
          <w:szCs w:val="28"/>
        </w:rPr>
        <w:t>.1</w:t>
      </w:r>
      <w:r w:rsidR="00DC3FD6" w:rsidRPr="00EB7A41">
        <w:rPr>
          <w:szCs w:val="28"/>
        </w:rPr>
        <w:t>3</w:t>
      </w:r>
      <w:r w:rsidR="00EB7A41" w:rsidRPr="00EB7A41">
        <w:rPr>
          <w:szCs w:val="28"/>
        </w:rPr>
        <w:t xml:space="preserve">). </w:t>
      </w:r>
    </w:p>
    <w:p w:rsidR="00A93585" w:rsidRPr="00EB7A41" w:rsidRDefault="009F498A" w:rsidP="00EB7A41">
      <w:pPr>
        <w:rPr>
          <w:szCs w:val="28"/>
        </w:rPr>
      </w:pPr>
      <w:r w:rsidRPr="00EB7A41">
        <w:rPr>
          <w:szCs w:val="28"/>
        </w:rPr>
        <w:t>Сведения, касающиеся истории открытия</w:t>
      </w:r>
      <w:r w:rsidR="00FD4A4E" w:rsidRPr="00EB7A41">
        <w:rPr>
          <w:szCs w:val="28"/>
        </w:rPr>
        <w:t xml:space="preserve"> александрита</w:t>
      </w:r>
      <w:r w:rsidRPr="00EB7A41">
        <w:rPr>
          <w:szCs w:val="28"/>
        </w:rPr>
        <w:t xml:space="preserve">, происхождения названия, распространенности в природе, специфических минералогических характеристик и </w:t>
      </w:r>
      <w:r w:rsidR="00EB7A41">
        <w:rPr>
          <w:szCs w:val="28"/>
        </w:rPr>
        <w:t>т.п.</w:t>
      </w:r>
      <w:r w:rsidR="00EB7A41" w:rsidRPr="00EB7A41">
        <w:rPr>
          <w:szCs w:val="28"/>
        </w:rPr>
        <w:t xml:space="preserve">, </w:t>
      </w:r>
      <w:r w:rsidR="00DC3FD6" w:rsidRPr="00EB7A41">
        <w:rPr>
          <w:szCs w:val="28"/>
        </w:rPr>
        <w:t>можно</w:t>
      </w:r>
      <w:r w:rsidR="00286E8E" w:rsidRPr="00EB7A41">
        <w:rPr>
          <w:szCs w:val="28"/>
        </w:rPr>
        <w:t xml:space="preserve"> встретит</w:t>
      </w:r>
      <w:r w:rsidR="00DC3FD6" w:rsidRPr="00EB7A41">
        <w:rPr>
          <w:szCs w:val="28"/>
        </w:rPr>
        <w:t>ь</w:t>
      </w:r>
      <w:r w:rsidRPr="00EB7A41">
        <w:rPr>
          <w:szCs w:val="28"/>
        </w:rPr>
        <w:t xml:space="preserve"> на страницах </w:t>
      </w:r>
      <w:r w:rsidR="00DC3FD6" w:rsidRPr="00EB7A41">
        <w:rPr>
          <w:szCs w:val="28"/>
        </w:rPr>
        <w:t>множес</w:t>
      </w:r>
      <w:r w:rsidR="00286E8E" w:rsidRPr="00EB7A41">
        <w:rPr>
          <w:szCs w:val="28"/>
        </w:rPr>
        <w:t xml:space="preserve">тва </w:t>
      </w:r>
      <w:r w:rsidRPr="00EB7A41">
        <w:rPr>
          <w:szCs w:val="28"/>
        </w:rPr>
        <w:t>книг и справочников</w:t>
      </w:r>
      <w:r w:rsidR="00B61D05" w:rsidRPr="00EB7A41">
        <w:rPr>
          <w:szCs w:val="28"/>
        </w:rPr>
        <w:t xml:space="preserve"> по </w:t>
      </w:r>
      <w:r w:rsidR="00EB7A41">
        <w:rPr>
          <w:szCs w:val="28"/>
        </w:rPr>
        <w:t>"</w:t>
      </w:r>
      <w:r w:rsidR="00B61D05" w:rsidRPr="00EB7A41">
        <w:rPr>
          <w:szCs w:val="28"/>
        </w:rPr>
        <w:t>каменной</w:t>
      </w:r>
      <w:r w:rsidR="00EB7A41">
        <w:rPr>
          <w:szCs w:val="28"/>
        </w:rPr>
        <w:t>"</w:t>
      </w:r>
      <w:r w:rsidR="00B61D05" w:rsidRPr="00EB7A41">
        <w:rPr>
          <w:szCs w:val="28"/>
        </w:rPr>
        <w:t xml:space="preserve"> тематике</w:t>
      </w:r>
      <w:r w:rsidR="00EB7A41" w:rsidRPr="00EB7A41">
        <w:rPr>
          <w:szCs w:val="28"/>
        </w:rPr>
        <w:t xml:space="preserve">. </w:t>
      </w:r>
    </w:p>
    <w:p w:rsidR="009F498A" w:rsidRPr="00EB7A41" w:rsidRDefault="00286E8E" w:rsidP="00EB7A41">
      <w:pPr>
        <w:rPr>
          <w:szCs w:val="28"/>
        </w:rPr>
      </w:pPr>
      <w:r w:rsidRPr="00EB7A41">
        <w:rPr>
          <w:szCs w:val="28"/>
        </w:rPr>
        <w:t>С целью получения наиболее полных данных, стоит обратиться к следующим источникам</w:t>
      </w:r>
      <w:r w:rsidR="00EB7A41" w:rsidRPr="00EB7A41">
        <w:rPr>
          <w:szCs w:val="28"/>
        </w:rPr>
        <w:t xml:space="preserve">: </w:t>
      </w:r>
    </w:p>
    <w:p w:rsidR="00792B75" w:rsidRPr="00EB7A41" w:rsidRDefault="00792B75" w:rsidP="00EB7A41">
      <w:pPr>
        <w:rPr>
          <w:szCs w:val="28"/>
        </w:rPr>
      </w:pPr>
      <w:r w:rsidRPr="00EB7A41">
        <w:rPr>
          <w:szCs w:val="28"/>
        </w:rPr>
        <w:t>Рид П</w:t>
      </w:r>
      <w:r w:rsidR="00EB7A41" w:rsidRPr="00EB7A41">
        <w:rPr>
          <w:szCs w:val="28"/>
        </w:rPr>
        <w:t xml:space="preserve">. </w:t>
      </w:r>
      <w:r w:rsidRPr="00EB7A41">
        <w:rPr>
          <w:szCs w:val="28"/>
        </w:rPr>
        <w:t>Геммология</w:t>
      </w:r>
      <w:r w:rsidR="00EB7A41" w:rsidRPr="00EB7A41">
        <w:rPr>
          <w:szCs w:val="28"/>
        </w:rPr>
        <w:t xml:space="preserve">. </w:t>
      </w:r>
      <w:r w:rsidRPr="00EB7A41">
        <w:rPr>
          <w:szCs w:val="28"/>
        </w:rPr>
        <w:t>Пер с англ</w:t>
      </w:r>
      <w:r w:rsidR="00EB7A41" w:rsidRPr="00EB7A41">
        <w:rPr>
          <w:szCs w:val="28"/>
        </w:rPr>
        <w:t xml:space="preserve">. </w:t>
      </w:r>
      <w:r w:rsidRPr="00EB7A41">
        <w:rPr>
          <w:szCs w:val="28"/>
        </w:rPr>
        <w:t>– М</w:t>
      </w:r>
      <w:r w:rsidR="00EB7A41" w:rsidRPr="00EB7A41">
        <w:rPr>
          <w:szCs w:val="28"/>
        </w:rPr>
        <w:t xml:space="preserve">.: </w:t>
      </w:r>
      <w:r w:rsidRPr="00EB7A41">
        <w:rPr>
          <w:szCs w:val="28"/>
        </w:rPr>
        <w:t>Мир</w:t>
      </w:r>
      <w:r w:rsidR="00EB7A41" w:rsidRPr="00EB7A41">
        <w:rPr>
          <w:szCs w:val="28"/>
        </w:rPr>
        <w:t xml:space="preserve">: </w:t>
      </w:r>
      <w:r w:rsidRPr="00EB7A41">
        <w:rPr>
          <w:szCs w:val="28"/>
        </w:rPr>
        <w:t xml:space="preserve">ООО </w:t>
      </w:r>
      <w:r w:rsidR="00EB7A41">
        <w:rPr>
          <w:szCs w:val="28"/>
        </w:rPr>
        <w:t>"</w:t>
      </w:r>
      <w:r w:rsidRPr="00EB7A41">
        <w:rPr>
          <w:szCs w:val="28"/>
        </w:rPr>
        <w:t>Издательство АСТ</w:t>
      </w:r>
      <w:r w:rsidR="00EB7A41">
        <w:rPr>
          <w:szCs w:val="28"/>
        </w:rPr>
        <w:t>"</w:t>
      </w:r>
      <w:r w:rsidRPr="00EB7A41">
        <w:rPr>
          <w:szCs w:val="28"/>
        </w:rPr>
        <w:t>, 2003</w:t>
      </w:r>
      <w:r w:rsidR="00EB7A41" w:rsidRPr="00EB7A41">
        <w:rPr>
          <w:szCs w:val="28"/>
        </w:rPr>
        <w:t xml:space="preserve">. </w:t>
      </w:r>
    </w:p>
    <w:p w:rsidR="00792B75" w:rsidRPr="00EB7A41" w:rsidRDefault="00792B75" w:rsidP="00EB7A41">
      <w:pPr>
        <w:rPr>
          <w:szCs w:val="28"/>
        </w:rPr>
      </w:pPr>
      <w:r w:rsidRPr="00EB7A41">
        <w:rPr>
          <w:szCs w:val="28"/>
        </w:rPr>
        <w:t>Смит Г</w:t>
      </w:r>
      <w:r w:rsidR="00EB7A41" w:rsidRPr="00EB7A41">
        <w:rPr>
          <w:szCs w:val="28"/>
        </w:rPr>
        <w:t xml:space="preserve">. </w:t>
      </w:r>
      <w:r w:rsidRPr="00EB7A41">
        <w:rPr>
          <w:szCs w:val="28"/>
        </w:rPr>
        <w:t>Драгоценные камни</w:t>
      </w:r>
      <w:r w:rsidR="00EB7A41" w:rsidRPr="00EB7A41">
        <w:rPr>
          <w:szCs w:val="28"/>
        </w:rPr>
        <w:t xml:space="preserve">. </w:t>
      </w:r>
      <w:r w:rsidRPr="00EB7A41">
        <w:rPr>
          <w:szCs w:val="28"/>
        </w:rPr>
        <w:t>Пер с англ</w:t>
      </w:r>
      <w:r w:rsidR="00EB7A41" w:rsidRPr="00EB7A41">
        <w:rPr>
          <w:szCs w:val="28"/>
        </w:rPr>
        <w:t xml:space="preserve">. </w:t>
      </w:r>
      <w:r w:rsidRPr="00EB7A41">
        <w:rPr>
          <w:szCs w:val="28"/>
        </w:rPr>
        <w:t>– М</w:t>
      </w:r>
      <w:r w:rsidR="00EB7A41" w:rsidRPr="00EB7A41">
        <w:rPr>
          <w:szCs w:val="28"/>
        </w:rPr>
        <w:t xml:space="preserve">.: </w:t>
      </w:r>
      <w:r w:rsidRPr="00EB7A41">
        <w:rPr>
          <w:szCs w:val="28"/>
        </w:rPr>
        <w:t xml:space="preserve">ООО </w:t>
      </w:r>
      <w:r w:rsidR="00EB7A41">
        <w:rPr>
          <w:szCs w:val="28"/>
        </w:rPr>
        <w:t>"</w:t>
      </w:r>
      <w:r w:rsidRPr="00EB7A41">
        <w:rPr>
          <w:szCs w:val="28"/>
        </w:rPr>
        <w:t>Издательство АСТ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: </w:t>
      </w:r>
      <w:r w:rsidRPr="00EB7A41">
        <w:rPr>
          <w:szCs w:val="28"/>
        </w:rPr>
        <w:t xml:space="preserve">ООО </w:t>
      </w:r>
      <w:r w:rsidR="00EB7A41">
        <w:rPr>
          <w:szCs w:val="28"/>
        </w:rPr>
        <w:t>"</w:t>
      </w:r>
      <w:r w:rsidRPr="00EB7A41">
        <w:rPr>
          <w:szCs w:val="28"/>
        </w:rPr>
        <w:t>Издательство Астрель</w:t>
      </w:r>
      <w:r w:rsidR="00EB7A41">
        <w:rPr>
          <w:szCs w:val="28"/>
        </w:rPr>
        <w:t>"</w:t>
      </w:r>
      <w:r w:rsidRPr="00EB7A41">
        <w:rPr>
          <w:szCs w:val="28"/>
        </w:rPr>
        <w:t>, 2002</w:t>
      </w:r>
      <w:r w:rsidR="00EB7A41" w:rsidRPr="00EB7A41">
        <w:rPr>
          <w:szCs w:val="28"/>
        </w:rPr>
        <w:t xml:space="preserve">. </w:t>
      </w:r>
    </w:p>
    <w:p w:rsidR="00EB7A41" w:rsidRPr="00EB7A41" w:rsidRDefault="00792B75" w:rsidP="00EB7A41">
      <w:pPr>
        <w:rPr>
          <w:szCs w:val="28"/>
        </w:rPr>
      </w:pPr>
      <w:r w:rsidRPr="00EB7A41">
        <w:rPr>
          <w:szCs w:val="28"/>
        </w:rPr>
        <w:t>Козлов Ю</w:t>
      </w:r>
      <w:r w:rsidR="00EB7A41">
        <w:rPr>
          <w:szCs w:val="28"/>
        </w:rPr>
        <w:t xml:space="preserve">.С. </w:t>
      </w:r>
      <w:r w:rsidRPr="00EB7A41">
        <w:rPr>
          <w:szCs w:val="28"/>
        </w:rPr>
        <w:t>Александрит</w:t>
      </w:r>
      <w:r w:rsidR="00EB7A41" w:rsidRPr="00EB7A41">
        <w:rPr>
          <w:szCs w:val="28"/>
        </w:rPr>
        <w:t xml:space="preserve">. </w:t>
      </w:r>
      <w:r w:rsidRPr="00EB7A41">
        <w:rPr>
          <w:szCs w:val="28"/>
        </w:rPr>
        <w:t>– М</w:t>
      </w:r>
      <w:r w:rsidR="00EB7A41" w:rsidRPr="00EB7A41">
        <w:rPr>
          <w:szCs w:val="28"/>
        </w:rPr>
        <w:t xml:space="preserve">.: </w:t>
      </w:r>
      <w:r w:rsidRPr="00EB7A41">
        <w:rPr>
          <w:szCs w:val="28"/>
        </w:rPr>
        <w:t>Наука, 2003</w:t>
      </w:r>
      <w:r w:rsidR="00EB7A41" w:rsidRPr="00EB7A41">
        <w:rPr>
          <w:szCs w:val="28"/>
        </w:rPr>
        <w:t xml:space="preserve">. </w:t>
      </w:r>
    </w:p>
    <w:p w:rsidR="00D472DB" w:rsidRPr="00EB7A41" w:rsidRDefault="00094DB1" w:rsidP="00EB7A41">
      <w:pPr>
        <w:rPr>
          <w:szCs w:val="28"/>
        </w:rPr>
      </w:pPr>
      <w:r w:rsidRPr="00EB7A41">
        <w:rPr>
          <w:szCs w:val="28"/>
        </w:rPr>
        <w:t>Если говорить об</w:t>
      </w:r>
      <w:r w:rsidR="00EB7A41" w:rsidRPr="00EB7A41">
        <w:rPr>
          <w:szCs w:val="28"/>
        </w:rPr>
        <w:t xml:space="preserve"> </w:t>
      </w:r>
      <w:r w:rsidR="00286E8E" w:rsidRPr="00EB7A41">
        <w:rPr>
          <w:szCs w:val="28"/>
        </w:rPr>
        <w:t>интернет-ресурсах</w:t>
      </w:r>
      <w:r w:rsidR="00EB7A41" w:rsidRPr="00EB7A41">
        <w:rPr>
          <w:szCs w:val="28"/>
        </w:rPr>
        <w:t xml:space="preserve">, </w:t>
      </w:r>
      <w:r w:rsidRPr="00EB7A41">
        <w:rPr>
          <w:szCs w:val="28"/>
        </w:rPr>
        <w:t>д</w:t>
      </w:r>
      <w:r w:rsidR="00286E8E" w:rsidRPr="00EB7A41">
        <w:rPr>
          <w:szCs w:val="28"/>
        </w:rPr>
        <w:t xml:space="preserve">остаточно внести в окно поиска слово </w:t>
      </w:r>
      <w:r w:rsidR="00EB7A41">
        <w:rPr>
          <w:szCs w:val="28"/>
        </w:rPr>
        <w:t>"</w:t>
      </w:r>
      <w:r w:rsidR="00286E8E" w:rsidRPr="00EB7A41">
        <w:rPr>
          <w:szCs w:val="28"/>
        </w:rPr>
        <w:t>александрит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. </w:t>
      </w:r>
      <w:r w:rsidRPr="00EB7A41">
        <w:rPr>
          <w:szCs w:val="28"/>
        </w:rPr>
        <w:t>Наиболее авторитетный тематический сайт</w:t>
      </w:r>
      <w:r w:rsidR="00EB7A41" w:rsidRPr="00EB7A41">
        <w:rPr>
          <w:szCs w:val="28"/>
        </w:rPr>
        <w:t xml:space="preserve"> </w:t>
      </w:r>
      <w:r w:rsidRPr="00EB7A41">
        <w:rPr>
          <w:szCs w:val="28"/>
        </w:rPr>
        <w:t xml:space="preserve">– </w:t>
      </w:r>
      <w:r w:rsidRPr="00F41E79">
        <w:rPr>
          <w:szCs w:val="28"/>
          <w:lang w:val="en-US"/>
        </w:rPr>
        <w:t>www</w:t>
      </w:r>
      <w:r w:rsidR="00EB7A41" w:rsidRPr="00F41E79">
        <w:rPr>
          <w:szCs w:val="28"/>
        </w:rPr>
        <w:t xml:space="preserve">. </w:t>
      </w:r>
      <w:r w:rsidRPr="00F41E79">
        <w:rPr>
          <w:szCs w:val="28"/>
          <w:lang w:val="en-US"/>
        </w:rPr>
        <w:t>alexandrite</w:t>
      </w:r>
      <w:r w:rsidR="00EB7A41" w:rsidRPr="00F41E79">
        <w:rPr>
          <w:szCs w:val="28"/>
        </w:rPr>
        <w:t xml:space="preserve">. </w:t>
      </w:r>
      <w:r w:rsidRPr="00F41E79">
        <w:rPr>
          <w:szCs w:val="28"/>
          <w:lang w:val="en-US"/>
        </w:rPr>
        <w:t>ru</w:t>
      </w:r>
      <w:r w:rsidR="00EB7A41">
        <w:rPr>
          <w:szCs w:val="28"/>
        </w:rPr>
        <w:t>.</w:t>
      </w:r>
    </w:p>
    <w:p w:rsidR="00094DB1" w:rsidRPr="00EB7A41" w:rsidRDefault="00094DB1" w:rsidP="00EB7A41">
      <w:pPr>
        <w:rPr>
          <w:szCs w:val="28"/>
        </w:rPr>
      </w:pPr>
      <w:r w:rsidRPr="00EB7A41">
        <w:rPr>
          <w:szCs w:val="28"/>
        </w:rPr>
        <w:t>Таким образом, найти ответы на вопросы теоретического свойства не составит большого труда</w:t>
      </w:r>
      <w:r w:rsidR="00EB7A41" w:rsidRPr="00EB7A41">
        <w:rPr>
          <w:szCs w:val="28"/>
        </w:rPr>
        <w:t xml:space="preserve">. </w:t>
      </w:r>
    </w:p>
    <w:p w:rsidR="00EB7A41" w:rsidRPr="00EB7A41" w:rsidRDefault="00094DB1" w:rsidP="00EB7A41">
      <w:pPr>
        <w:rPr>
          <w:szCs w:val="28"/>
        </w:rPr>
      </w:pPr>
      <w:r w:rsidRPr="00EB7A41">
        <w:rPr>
          <w:szCs w:val="28"/>
        </w:rPr>
        <w:t>Если же читателя интересует практическая сторона</w:t>
      </w:r>
      <w:r w:rsidR="00EB7A41" w:rsidRPr="00EB7A41">
        <w:rPr>
          <w:szCs w:val="28"/>
        </w:rPr>
        <w:t xml:space="preserve"> </w:t>
      </w:r>
      <w:r w:rsidR="002A124C" w:rsidRPr="00EB7A41">
        <w:rPr>
          <w:szCs w:val="28"/>
        </w:rPr>
        <w:t xml:space="preserve">дела и интерес обусловлен желанием </w:t>
      </w:r>
      <w:r w:rsidR="00884D45" w:rsidRPr="00EB7A41">
        <w:rPr>
          <w:szCs w:val="28"/>
        </w:rPr>
        <w:t xml:space="preserve">узнать, является ли камень в </w:t>
      </w:r>
      <w:r w:rsidR="00EB7A41">
        <w:rPr>
          <w:szCs w:val="28"/>
        </w:rPr>
        <w:t>"</w:t>
      </w:r>
      <w:r w:rsidR="00FD4A4E" w:rsidRPr="00EB7A41">
        <w:rPr>
          <w:szCs w:val="28"/>
        </w:rPr>
        <w:t>бабушкином колечке</w:t>
      </w:r>
      <w:r w:rsidR="00EB7A41">
        <w:rPr>
          <w:szCs w:val="28"/>
        </w:rPr>
        <w:t>"</w:t>
      </w:r>
      <w:r w:rsidR="00884D45" w:rsidRPr="00EB7A41">
        <w:rPr>
          <w:szCs w:val="28"/>
        </w:rPr>
        <w:t xml:space="preserve"> александритом или </w:t>
      </w:r>
      <w:r w:rsidR="002A124C" w:rsidRPr="00EB7A41">
        <w:rPr>
          <w:szCs w:val="28"/>
        </w:rPr>
        <w:t xml:space="preserve">стать обладателем </w:t>
      </w:r>
      <w:r w:rsidR="00EB7A41">
        <w:rPr>
          <w:szCs w:val="28"/>
        </w:rPr>
        <w:t>"</w:t>
      </w:r>
      <w:r w:rsidR="002A124C" w:rsidRPr="00EB7A41">
        <w:rPr>
          <w:szCs w:val="28"/>
        </w:rPr>
        <w:t>настоящего</w:t>
      </w:r>
      <w:r w:rsidR="00EB7A41">
        <w:rPr>
          <w:szCs w:val="28"/>
        </w:rPr>
        <w:t>"</w:t>
      </w:r>
      <w:r w:rsidR="002A124C" w:rsidRPr="00EB7A41">
        <w:rPr>
          <w:szCs w:val="28"/>
        </w:rPr>
        <w:t xml:space="preserve"> </w:t>
      </w:r>
      <w:r w:rsidR="00FE5301" w:rsidRPr="00EB7A41">
        <w:rPr>
          <w:szCs w:val="28"/>
        </w:rPr>
        <w:t xml:space="preserve">уральского </w:t>
      </w:r>
      <w:r w:rsidR="002A124C" w:rsidRPr="00EB7A41">
        <w:rPr>
          <w:szCs w:val="28"/>
        </w:rPr>
        <w:t>александрита, то неизбежно возникнут вопросы иного свойства, а именно</w:t>
      </w:r>
      <w:r w:rsidR="00EB7A41" w:rsidRPr="00EB7A41">
        <w:rPr>
          <w:szCs w:val="28"/>
        </w:rPr>
        <w:t xml:space="preserve">: </w:t>
      </w:r>
    </w:p>
    <w:p w:rsidR="002A124C" w:rsidRPr="00EB7A41" w:rsidRDefault="005E0C3F" w:rsidP="00EB7A41">
      <w:pPr>
        <w:rPr>
          <w:szCs w:val="28"/>
        </w:rPr>
      </w:pPr>
      <w:r w:rsidRPr="00EB7A41">
        <w:rPr>
          <w:szCs w:val="28"/>
        </w:rPr>
        <w:t>Как выглядит александрит и где его можно увидеть</w:t>
      </w:r>
      <w:r w:rsidR="00EB7A41" w:rsidRPr="00EB7A41">
        <w:rPr>
          <w:szCs w:val="28"/>
        </w:rPr>
        <w:t xml:space="preserve">? </w:t>
      </w:r>
    </w:p>
    <w:p w:rsidR="005E0C3F" w:rsidRPr="00EB7A41" w:rsidRDefault="005E0C3F" w:rsidP="00EB7A41">
      <w:pPr>
        <w:rPr>
          <w:szCs w:val="28"/>
        </w:rPr>
      </w:pPr>
      <w:r w:rsidRPr="00EB7A41">
        <w:rPr>
          <w:szCs w:val="28"/>
        </w:rPr>
        <w:t>Как, не имея специального оборудования, отличить натуральный камень от его имитаций и материалов синтетического происхождения</w:t>
      </w:r>
      <w:r w:rsidR="00EB7A41" w:rsidRPr="00EB7A41">
        <w:rPr>
          <w:szCs w:val="28"/>
        </w:rPr>
        <w:t xml:space="preserve">? </w:t>
      </w:r>
    </w:p>
    <w:p w:rsidR="00EB7A41" w:rsidRPr="00EB7A41" w:rsidRDefault="005E0C3F" w:rsidP="00EB7A41">
      <w:pPr>
        <w:rPr>
          <w:szCs w:val="28"/>
        </w:rPr>
      </w:pPr>
      <w:r w:rsidRPr="00EB7A41">
        <w:rPr>
          <w:szCs w:val="28"/>
        </w:rPr>
        <w:t>Насколько реально купить александрит или изделия с ним, учитывая его стоимость и специфику законодательства РФ</w:t>
      </w:r>
      <w:r w:rsidR="00EB7A41" w:rsidRPr="00EB7A41">
        <w:rPr>
          <w:szCs w:val="28"/>
        </w:rPr>
        <w:t xml:space="preserve">? </w:t>
      </w:r>
    </w:p>
    <w:p w:rsidR="00EB7A41" w:rsidRDefault="00FE5301" w:rsidP="00EB7A41">
      <w:pPr>
        <w:rPr>
          <w:szCs w:val="28"/>
        </w:rPr>
      </w:pPr>
      <w:r w:rsidRPr="00EB7A41">
        <w:rPr>
          <w:szCs w:val="28"/>
        </w:rPr>
        <w:t>Итак, по порядку…</w:t>
      </w:r>
    </w:p>
    <w:p w:rsidR="00EB7A41" w:rsidRPr="00EB7A41" w:rsidRDefault="00FE5301" w:rsidP="00EB7A41">
      <w:pPr>
        <w:rPr>
          <w:szCs w:val="28"/>
        </w:rPr>
      </w:pPr>
      <w:r w:rsidRPr="00EB7A41">
        <w:rPr>
          <w:szCs w:val="28"/>
        </w:rPr>
        <w:t>В домашних условиях, сидя перед</w:t>
      </w:r>
      <w:r w:rsidR="00EB7A41" w:rsidRPr="00EB7A41">
        <w:rPr>
          <w:szCs w:val="28"/>
        </w:rPr>
        <w:t xml:space="preserve"> </w:t>
      </w:r>
      <w:r w:rsidRPr="00EB7A41">
        <w:rPr>
          <w:szCs w:val="28"/>
        </w:rPr>
        <w:t>монитором ПК, получить</w:t>
      </w:r>
      <w:r w:rsidR="00EB7A41" w:rsidRPr="00EB7A41">
        <w:rPr>
          <w:szCs w:val="28"/>
        </w:rPr>
        <w:t xml:space="preserve"> </w:t>
      </w:r>
      <w:r w:rsidRPr="00EB7A41">
        <w:rPr>
          <w:szCs w:val="28"/>
        </w:rPr>
        <w:t xml:space="preserve">полное представление о том, как выглядят кристаллы минерала и ограненные камни при различном освещении, как проявляется уникальный </w:t>
      </w:r>
      <w:r w:rsidR="00EB7A41">
        <w:rPr>
          <w:szCs w:val="28"/>
        </w:rPr>
        <w:t>"</w:t>
      </w:r>
      <w:r w:rsidRPr="00EB7A41">
        <w:rPr>
          <w:szCs w:val="28"/>
        </w:rPr>
        <w:t>александритовый</w:t>
      </w:r>
      <w:r w:rsidR="00EB7A41">
        <w:rPr>
          <w:szCs w:val="28"/>
        </w:rPr>
        <w:t>"</w:t>
      </w:r>
      <w:r w:rsidRPr="00EB7A41">
        <w:rPr>
          <w:szCs w:val="28"/>
        </w:rPr>
        <w:t xml:space="preserve"> эффект, очень сложно</w:t>
      </w:r>
      <w:r w:rsidR="00EB7A41" w:rsidRPr="00EB7A41">
        <w:rPr>
          <w:szCs w:val="28"/>
        </w:rPr>
        <w:t xml:space="preserve">. </w:t>
      </w:r>
      <w:r w:rsidRPr="00EB7A41">
        <w:rPr>
          <w:szCs w:val="28"/>
        </w:rPr>
        <w:t>Обусловлено это обстоятельство тремя причинами</w:t>
      </w:r>
      <w:r w:rsidR="00EB7A41" w:rsidRPr="00EB7A41">
        <w:rPr>
          <w:szCs w:val="28"/>
        </w:rPr>
        <w:t>:</w:t>
      </w:r>
    </w:p>
    <w:p w:rsidR="00EB7A41" w:rsidRPr="00EB7A41" w:rsidRDefault="00EB7A41" w:rsidP="00EB7A41">
      <w:pPr>
        <w:rPr>
          <w:szCs w:val="28"/>
        </w:rPr>
      </w:pPr>
      <w:r w:rsidRPr="00EB7A41">
        <w:rPr>
          <w:szCs w:val="28"/>
        </w:rPr>
        <w:t xml:space="preserve">- </w:t>
      </w:r>
      <w:r w:rsidR="00FE5301" w:rsidRPr="00EB7A41">
        <w:rPr>
          <w:szCs w:val="28"/>
        </w:rPr>
        <w:t xml:space="preserve">особенностями оптических свойств александрита, существенно </w:t>
      </w:r>
      <w:r w:rsidR="0067441C" w:rsidRPr="00EB7A41">
        <w:rPr>
          <w:szCs w:val="28"/>
        </w:rPr>
        <w:t>у</w:t>
      </w:r>
      <w:r w:rsidR="00FE5301" w:rsidRPr="00EB7A41">
        <w:rPr>
          <w:szCs w:val="28"/>
        </w:rPr>
        <w:t>сложняющими задачу оптимальной цветопередачи при его фотографировании</w:t>
      </w:r>
      <w:r w:rsidRPr="00EB7A41">
        <w:rPr>
          <w:szCs w:val="28"/>
        </w:rPr>
        <w:t xml:space="preserve">. </w:t>
      </w:r>
      <w:r w:rsidR="00FE5301" w:rsidRPr="00EB7A41">
        <w:rPr>
          <w:szCs w:val="28"/>
        </w:rPr>
        <w:t xml:space="preserve">Источники </w:t>
      </w:r>
      <w:r w:rsidR="00AA38D3" w:rsidRPr="00EB7A41">
        <w:rPr>
          <w:szCs w:val="28"/>
        </w:rPr>
        <w:t xml:space="preserve">освещения, используемые для проявления </w:t>
      </w:r>
      <w:r>
        <w:rPr>
          <w:szCs w:val="28"/>
        </w:rPr>
        <w:t>"</w:t>
      </w:r>
      <w:r w:rsidR="00AA38D3" w:rsidRPr="00EB7A41">
        <w:rPr>
          <w:szCs w:val="28"/>
        </w:rPr>
        <w:t>зеленой</w:t>
      </w:r>
      <w:r>
        <w:rPr>
          <w:szCs w:val="28"/>
        </w:rPr>
        <w:t>"</w:t>
      </w:r>
      <w:r w:rsidR="00AA38D3" w:rsidRPr="00EB7A41">
        <w:rPr>
          <w:szCs w:val="28"/>
        </w:rPr>
        <w:t xml:space="preserve"> и </w:t>
      </w:r>
      <w:r>
        <w:rPr>
          <w:szCs w:val="28"/>
        </w:rPr>
        <w:t>"</w:t>
      </w:r>
      <w:r w:rsidR="00AA38D3" w:rsidRPr="00EB7A41">
        <w:rPr>
          <w:szCs w:val="28"/>
        </w:rPr>
        <w:t>красной</w:t>
      </w:r>
      <w:r>
        <w:rPr>
          <w:szCs w:val="28"/>
        </w:rPr>
        <w:t>"</w:t>
      </w:r>
      <w:r w:rsidR="00AA38D3" w:rsidRPr="00EB7A41">
        <w:rPr>
          <w:szCs w:val="28"/>
        </w:rPr>
        <w:t xml:space="preserve"> фазы цвета камня, должны иметь строго определенную длину световой волны</w:t>
      </w:r>
      <w:r w:rsidRPr="00EB7A41">
        <w:rPr>
          <w:szCs w:val="28"/>
        </w:rPr>
        <w:t xml:space="preserve">. </w:t>
      </w:r>
      <w:r w:rsidR="00AA38D3" w:rsidRPr="00EB7A41">
        <w:rPr>
          <w:szCs w:val="28"/>
        </w:rPr>
        <w:t>Известно</w:t>
      </w:r>
      <w:r w:rsidR="0067441C" w:rsidRPr="00EB7A41">
        <w:rPr>
          <w:szCs w:val="28"/>
        </w:rPr>
        <w:t>,</w:t>
      </w:r>
      <w:r w:rsidR="00AA38D3" w:rsidRPr="00EB7A41">
        <w:rPr>
          <w:szCs w:val="28"/>
        </w:rPr>
        <w:t xml:space="preserve"> что даже при естественном освещении</w:t>
      </w:r>
      <w:r w:rsidR="0067441C" w:rsidRPr="00EB7A41">
        <w:rPr>
          <w:szCs w:val="28"/>
        </w:rPr>
        <w:t>,</w:t>
      </w:r>
      <w:r w:rsidR="00AA38D3" w:rsidRPr="00EB7A41">
        <w:rPr>
          <w:szCs w:val="28"/>
        </w:rPr>
        <w:t xml:space="preserve"> цвет одного и того же образца александрита варьирует в зависимости от времени года</w:t>
      </w:r>
      <w:r w:rsidR="000915DB" w:rsidRPr="00EB7A41">
        <w:rPr>
          <w:szCs w:val="28"/>
        </w:rPr>
        <w:t xml:space="preserve"> и погоды</w:t>
      </w:r>
      <w:r w:rsidR="00AA38D3" w:rsidRPr="00EB7A41">
        <w:rPr>
          <w:szCs w:val="28"/>
        </w:rPr>
        <w:t>, географической широты, высоты над уровнем моря</w:t>
      </w:r>
      <w:r w:rsidR="0067441C" w:rsidRPr="00EB7A41">
        <w:rPr>
          <w:szCs w:val="28"/>
        </w:rPr>
        <w:t xml:space="preserve">, </w:t>
      </w:r>
      <w:r w:rsidR="00FD2DE6" w:rsidRPr="00EB7A41">
        <w:rPr>
          <w:szCs w:val="28"/>
        </w:rPr>
        <w:t xml:space="preserve">ориентации его оптических осей </w:t>
      </w:r>
      <w:r w:rsidR="0067441C" w:rsidRPr="00EB7A41">
        <w:rPr>
          <w:szCs w:val="28"/>
        </w:rPr>
        <w:t>относительно направления световых лучей</w:t>
      </w:r>
      <w:r w:rsidR="00AA38D3" w:rsidRPr="00EB7A41">
        <w:rPr>
          <w:szCs w:val="28"/>
        </w:rPr>
        <w:t xml:space="preserve"> и других факторов</w:t>
      </w:r>
      <w:r w:rsidRPr="00EB7A41">
        <w:rPr>
          <w:szCs w:val="28"/>
        </w:rPr>
        <w:t xml:space="preserve">. </w:t>
      </w:r>
      <w:r w:rsidR="00487B2C" w:rsidRPr="00EB7A41">
        <w:rPr>
          <w:szCs w:val="28"/>
        </w:rPr>
        <w:t>Незначительных изменений</w:t>
      </w:r>
      <w:r w:rsidR="00FD2DE6" w:rsidRPr="00EB7A41">
        <w:rPr>
          <w:szCs w:val="28"/>
        </w:rPr>
        <w:t xml:space="preserve"> условий освещения камня или его поворота </w:t>
      </w:r>
      <w:r w:rsidR="00487B2C" w:rsidRPr="00EB7A41">
        <w:rPr>
          <w:szCs w:val="28"/>
        </w:rPr>
        <w:t xml:space="preserve">достаточно, чтобы повлиять на наблюдаемый цвет </w:t>
      </w:r>
      <w:r w:rsidR="00FD2DE6" w:rsidRPr="00EB7A41">
        <w:rPr>
          <w:szCs w:val="28"/>
        </w:rPr>
        <w:t>александрита</w:t>
      </w:r>
      <w:r w:rsidRPr="00EB7A41">
        <w:rPr>
          <w:szCs w:val="28"/>
        </w:rPr>
        <w:t xml:space="preserve">. </w:t>
      </w:r>
    </w:p>
    <w:p w:rsidR="00EB7A41" w:rsidRPr="00EB7A41" w:rsidRDefault="00EB7A41" w:rsidP="00EB7A41">
      <w:pPr>
        <w:rPr>
          <w:szCs w:val="28"/>
        </w:rPr>
      </w:pPr>
      <w:r w:rsidRPr="00EB7A41">
        <w:rPr>
          <w:szCs w:val="28"/>
        </w:rPr>
        <w:t xml:space="preserve">- </w:t>
      </w:r>
      <w:r w:rsidR="00AA38D3" w:rsidRPr="00EB7A41">
        <w:rPr>
          <w:szCs w:val="28"/>
        </w:rPr>
        <w:t>возможностями цветовоспроизведения монитора вашего компьютера</w:t>
      </w:r>
      <w:r w:rsidRPr="00EB7A41">
        <w:rPr>
          <w:szCs w:val="28"/>
        </w:rPr>
        <w:t xml:space="preserve">. </w:t>
      </w:r>
      <w:r w:rsidR="00AA38D3" w:rsidRPr="00EB7A41">
        <w:rPr>
          <w:szCs w:val="28"/>
        </w:rPr>
        <w:t xml:space="preserve">Достаточно вспомнить, как по-разному выглядят </w:t>
      </w:r>
      <w:r>
        <w:rPr>
          <w:szCs w:val="28"/>
        </w:rPr>
        <w:t>"</w:t>
      </w:r>
      <w:r w:rsidR="00AA38D3" w:rsidRPr="00EB7A41">
        <w:rPr>
          <w:szCs w:val="28"/>
        </w:rPr>
        <w:t>картинки</w:t>
      </w:r>
      <w:r>
        <w:rPr>
          <w:szCs w:val="28"/>
        </w:rPr>
        <w:t>"</w:t>
      </w:r>
      <w:r w:rsidR="00AA38D3" w:rsidRPr="00EB7A41">
        <w:rPr>
          <w:szCs w:val="28"/>
        </w:rPr>
        <w:t xml:space="preserve"> телевизоров на </w:t>
      </w:r>
      <w:r w:rsidR="00AC03E4" w:rsidRPr="00EB7A41">
        <w:rPr>
          <w:szCs w:val="28"/>
        </w:rPr>
        <w:t>демонстрационных стендах магазинов бытовой техники</w:t>
      </w:r>
      <w:r w:rsidRPr="00EB7A41">
        <w:rPr>
          <w:szCs w:val="28"/>
        </w:rPr>
        <w:t xml:space="preserve">. </w:t>
      </w:r>
    </w:p>
    <w:p w:rsidR="00572056" w:rsidRPr="00EB7A41" w:rsidRDefault="00EB7A41" w:rsidP="00EB7A41">
      <w:pPr>
        <w:rPr>
          <w:szCs w:val="28"/>
        </w:rPr>
      </w:pPr>
      <w:r w:rsidRPr="00EB7A41">
        <w:rPr>
          <w:szCs w:val="28"/>
        </w:rPr>
        <w:t xml:space="preserve">- </w:t>
      </w:r>
      <w:r w:rsidR="00AC03E4" w:rsidRPr="00EB7A41">
        <w:rPr>
          <w:szCs w:val="28"/>
        </w:rPr>
        <w:t>происхождением образцов александритов</w:t>
      </w:r>
      <w:r w:rsidRPr="00EB7A41">
        <w:rPr>
          <w:szCs w:val="28"/>
        </w:rPr>
        <w:t xml:space="preserve">. </w:t>
      </w:r>
      <w:r w:rsidR="00AC03E4" w:rsidRPr="00EB7A41">
        <w:rPr>
          <w:szCs w:val="28"/>
        </w:rPr>
        <w:t>В большинстве случаев, на интернет-сайтах представлены изображения камней, добытых из месторождений Шри</w:t>
      </w:r>
      <w:r>
        <w:rPr>
          <w:szCs w:val="28"/>
        </w:rPr>
        <w:t>-</w:t>
      </w:r>
      <w:r w:rsidR="00AC03E4" w:rsidRPr="00EB7A41">
        <w:rPr>
          <w:szCs w:val="28"/>
        </w:rPr>
        <w:t xml:space="preserve">Ланки, </w:t>
      </w:r>
      <w:r w:rsidR="000915DB" w:rsidRPr="00EB7A41">
        <w:rPr>
          <w:szCs w:val="28"/>
        </w:rPr>
        <w:t xml:space="preserve">Танзании, </w:t>
      </w:r>
      <w:r w:rsidR="00AC03E4" w:rsidRPr="00EB7A41">
        <w:rPr>
          <w:szCs w:val="28"/>
        </w:rPr>
        <w:t>Индии и Бразилии, цветовые характеристики которых существенно отличаются от уральских александритов</w:t>
      </w:r>
      <w:r w:rsidRPr="00EB7A41">
        <w:rPr>
          <w:szCs w:val="28"/>
        </w:rPr>
        <w:t xml:space="preserve">. </w:t>
      </w:r>
      <w:r w:rsidR="00AC03E4" w:rsidRPr="00EB7A41">
        <w:rPr>
          <w:szCs w:val="28"/>
        </w:rPr>
        <w:t>Не вдаваясь в детали этих различий, приведу одно наблюдение</w:t>
      </w:r>
      <w:r w:rsidRPr="00EB7A41">
        <w:rPr>
          <w:szCs w:val="28"/>
        </w:rPr>
        <w:t xml:space="preserve">. </w:t>
      </w:r>
      <w:r w:rsidR="00AC03E4" w:rsidRPr="00EB7A41">
        <w:rPr>
          <w:szCs w:val="28"/>
        </w:rPr>
        <w:t>Испания, курортный городок Торремолинос</w:t>
      </w:r>
      <w:r w:rsidRPr="00EB7A41">
        <w:rPr>
          <w:szCs w:val="28"/>
        </w:rPr>
        <w:t xml:space="preserve">. </w:t>
      </w:r>
      <w:r w:rsidR="00AC03E4" w:rsidRPr="00EB7A41">
        <w:rPr>
          <w:szCs w:val="28"/>
        </w:rPr>
        <w:t>Ювелирный магазин, хозяин которого</w:t>
      </w:r>
      <w:r w:rsidRPr="00EB7A41">
        <w:rPr>
          <w:szCs w:val="28"/>
        </w:rPr>
        <w:t xml:space="preserve"> - </w:t>
      </w:r>
      <w:r w:rsidR="00BE4A15" w:rsidRPr="00EB7A41">
        <w:rPr>
          <w:szCs w:val="28"/>
        </w:rPr>
        <w:t>типичный</w:t>
      </w:r>
      <w:r w:rsidRPr="00EB7A41">
        <w:rPr>
          <w:szCs w:val="28"/>
        </w:rPr>
        <w:t xml:space="preserve"> </w:t>
      </w:r>
      <w:r w:rsidR="00AC03E4" w:rsidRPr="00EB7A41">
        <w:rPr>
          <w:szCs w:val="28"/>
        </w:rPr>
        <w:t>выход</w:t>
      </w:r>
      <w:r w:rsidR="00BE4A15" w:rsidRPr="00EB7A41">
        <w:rPr>
          <w:szCs w:val="28"/>
        </w:rPr>
        <w:t>ец</w:t>
      </w:r>
      <w:r w:rsidR="00AC03E4" w:rsidRPr="00EB7A41">
        <w:rPr>
          <w:szCs w:val="28"/>
        </w:rPr>
        <w:t xml:space="preserve"> из стран </w:t>
      </w:r>
      <w:r w:rsidR="000915DB" w:rsidRPr="00EB7A41">
        <w:rPr>
          <w:szCs w:val="28"/>
        </w:rPr>
        <w:t>Индокитая</w:t>
      </w:r>
      <w:r w:rsidRPr="00EB7A41">
        <w:rPr>
          <w:szCs w:val="28"/>
        </w:rPr>
        <w:t xml:space="preserve">. </w:t>
      </w:r>
      <w:r w:rsidR="00BE4A15" w:rsidRPr="00EB7A41">
        <w:rPr>
          <w:szCs w:val="28"/>
        </w:rPr>
        <w:t>Сапфиры, рубины…</w:t>
      </w:r>
      <w:r w:rsidRPr="00EB7A41">
        <w:rPr>
          <w:szCs w:val="28"/>
        </w:rPr>
        <w:t xml:space="preserve"> - </w:t>
      </w:r>
      <w:r w:rsidR="00BE4A15" w:rsidRPr="00EB7A41">
        <w:rPr>
          <w:szCs w:val="28"/>
        </w:rPr>
        <w:t>как</w:t>
      </w:r>
      <w:r w:rsidRPr="00EB7A41">
        <w:rPr>
          <w:szCs w:val="28"/>
        </w:rPr>
        <w:t xml:space="preserve"> </w:t>
      </w:r>
      <w:r w:rsidR="00BE4A15" w:rsidRPr="00EB7A41">
        <w:rPr>
          <w:szCs w:val="28"/>
        </w:rPr>
        <w:t>натуральные, так и их имитации</w:t>
      </w:r>
      <w:r w:rsidRPr="00EB7A41">
        <w:rPr>
          <w:szCs w:val="28"/>
        </w:rPr>
        <w:t xml:space="preserve">. </w:t>
      </w:r>
      <w:r w:rsidR="00BE4A15" w:rsidRPr="00EB7A41">
        <w:rPr>
          <w:szCs w:val="28"/>
        </w:rPr>
        <w:t>В ответ на вопрос</w:t>
      </w:r>
      <w:r w:rsidRPr="00EB7A41">
        <w:rPr>
          <w:szCs w:val="28"/>
        </w:rPr>
        <w:t xml:space="preserve">: </w:t>
      </w:r>
      <w:r>
        <w:rPr>
          <w:szCs w:val="28"/>
        </w:rPr>
        <w:t>"</w:t>
      </w:r>
      <w:r w:rsidR="00BE4A15" w:rsidRPr="00EB7A41">
        <w:rPr>
          <w:szCs w:val="28"/>
        </w:rPr>
        <w:t>Александриты</w:t>
      </w:r>
      <w:r>
        <w:rPr>
          <w:szCs w:val="28"/>
        </w:rPr>
        <w:t>?"</w:t>
      </w:r>
      <w:r w:rsidR="00BE4A15" w:rsidRPr="00EB7A41">
        <w:rPr>
          <w:szCs w:val="28"/>
        </w:rPr>
        <w:t>, любезный хозяин, уже уяснивший в ходе предшествующего общения, что имеет дело с посетителем, разбирающимся в камнях,</w:t>
      </w:r>
      <w:r w:rsidR="000915DB" w:rsidRPr="00EB7A41">
        <w:rPr>
          <w:szCs w:val="28"/>
        </w:rPr>
        <w:t xml:space="preserve"> извлекает небольшой контейнер с ограненными камнями размерами от одного до 5-7 (</w:t>
      </w:r>
      <w:r w:rsidRPr="00EB7A41">
        <w:rPr>
          <w:szCs w:val="28"/>
        </w:rPr>
        <w:t xml:space="preserve">!) </w:t>
      </w:r>
      <w:r w:rsidR="000915DB" w:rsidRPr="00EB7A41">
        <w:rPr>
          <w:szCs w:val="28"/>
        </w:rPr>
        <w:t>каратов</w:t>
      </w:r>
      <w:r w:rsidRPr="00EB7A41">
        <w:rPr>
          <w:szCs w:val="28"/>
        </w:rPr>
        <w:t xml:space="preserve">. </w:t>
      </w:r>
      <w:r w:rsidR="000915DB" w:rsidRPr="00EB7A41">
        <w:rPr>
          <w:szCs w:val="28"/>
        </w:rPr>
        <w:t xml:space="preserve">Различного цвета и тона, имеют трещинки, </w:t>
      </w:r>
      <w:r w:rsidR="008E580D" w:rsidRPr="00EB7A41">
        <w:rPr>
          <w:szCs w:val="28"/>
        </w:rPr>
        <w:t>множество мелких</w:t>
      </w:r>
      <w:r w:rsidR="000915DB" w:rsidRPr="00EB7A41">
        <w:rPr>
          <w:szCs w:val="28"/>
        </w:rPr>
        <w:t xml:space="preserve"> скол</w:t>
      </w:r>
      <w:r w:rsidR="008E580D" w:rsidRPr="00EB7A41">
        <w:rPr>
          <w:szCs w:val="28"/>
        </w:rPr>
        <w:t>ов по ребрам</w:t>
      </w:r>
      <w:r w:rsidRPr="00EB7A41">
        <w:rPr>
          <w:szCs w:val="28"/>
        </w:rPr>
        <w:t xml:space="preserve">: </w:t>
      </w:r>
      <w:r w:rsidR="000915DB" w:rsidRPr="00EB7A41">
        <w:rPr>
          <w:szCs w:val="28"/>
        </w:rPr>
        <w:t>похоже, что натуральные</w:t>
      </w:r>
      <w:r w:rsidRPr="00EB7A41">
        <w:rPr>
          <w:szCs w:val="28"/>
        </w:rPr>
        <w:t xml:space="preserve">. </w:t>
      </w:r>
      <w:r w:rsidR="008E580D" w:rsidRPr="00EB7A41">
        <w:rPr>
          <w:szCs w:val="28"/>
        </w:rPr>
        <w:t>По цвету напоминают бериллы</w:t>
      </w:r>
      <w:r w:rsidRPr="00EB7A41">
        <w:rPr>
          <w:szCs w:val="28"/>
        </w:rPr>
        <w:t xml:space="preserve">: </w:t>
      </w:r>
      <w:r w:rsidR="008E580D" w:rsidRPr="00EB7A41">
        <w:rPr>
          <w:szCs w:val="28"/>
        </w:rPr>
        <w:t>б</w:t>
      </w:r>
      <w:r w:rsidR="000915DB" w:rsidRPr="00EB7A41">
        <w:rPr>
          <w:szCs w:val="28"/>
        </w:rPr>
        <w:t>ледно-зелен</w:t>
      </w:r>
      <w:r w:rsidR="008E580D" w:rsidRPr="00EB7A41">
        <w:rPr>
          <w:szCs w:val="28"/>
        </w:rPr>
        <w:t>ые</w:t>
      </w:r>
      <w:r w:rsidR="000915DB" w:rsidRPr="00EB7A41">
        <w:rPr>
          <w:szCs w:val="28"/>
        </w:rPr>
        <w:t>, с желтоватым нацветом</w:t>
      </w:r>
      <w:r w:rsidR="00572056" w:rsidRPr="00EB7A41">
        <w:rPr>
          <w:szCs w:val="28"/>
        </w:rPr>
        <w:t>,</w:t>
      </w:r>
      <w:r w:rsidRPr="00EB7A41">
        <w:rPr>
          <w:szCs w:val="28"/>
        </w:rPr>
        <w:t xml:space="preserve">. </w:t>
      </w:r>
      <w:r w:rsidR="00572056" w:rsidRPr="00EB7A41">
        <w:rPr>
          <w:szCs w:val="28"/>
        </w:rPr>
        <w:t xml:space="preserve">Часть граней, даже при дневном освещении, имеет </w:t>
      </w:r>
      <w:r w:rsidR="00FD2DE6" w:rsidRPr="00EB7A41">
        <w:rPr>
          <w:szCs w:val="28"/>
        </w:rPr>
        <w:t xml:space="preserve">легкий </w:t>
      </w:r>
      <w:r w:rsidR="00572056" w:rsidRPr="00EB7A41">
        <w:rPr>
          <w:szCs w:val="28"/>
        </w:rPr>
        <w:t>фиолетовый оттенок</w:t>
      </w:r>
      <w:r w:rsidRPr="00EB7A41">
        <w:rPr>
          <w:szCs w:val="28"/>
        </w:rPr>
        <w:t xml:space="preserve">. </w:t>
      </w:r>
      <w:r w:rsidR="00572056" w:rsidRPr="00EB7A41">
        <w:rPr>
          <w:szCs w:val="28"/>
        </w:rPr>
        <w:t>В свете лампы накаливания, камни приобретают</w:t>
      </w:r>
      <w:r w:rsidRPr="00EB7A41">
        <w:rPr>
          <w:szCs w:val="28"/>
        </w:rPr>
        <w:t xml:space="preserve"> </w:t>
      </w:r>
      <w:r w:rsidR="00572056" w:rsidRPr="00EB7A41">
        <w:rPr>
          <w:szCs w:val="28"/>
        </w:rPr>
        <w:t>розовато – серый цвет</w:t>
      </w:r>
      <w:r w:rsidRPr="00EB7A41">
        <w:rPr>
          <w:szCs w:val="28"/>
        </w:rPr>
        <w:t xml:space="preserve">. </w:t>
      </w:r>
    </w:p>
    <w:p w:rsidR="00E63653" w:rsidRPr="00EB7A41" w:rsidRDefault="00572056" w:rsidP="00EB7A41">
      <w:r w:rsidRPr="00EB7A41">
        <w:rPr>
          <w:szCs w:val="28"/>
        </w:rPr>
        <w:t xml:space="preserve">В сравнении с уральскими камнями, выглядят безжизненными, лишенными </w:t>
      </w:r>
      <w:r w:rsidR="00EB7A41">
        <w:rPr>
          <w:szCs w:val="28"/>
        </w:rPr>
        <w:t>"</w:t>
      </w:r>
      <w:r w:rsidRPr="00EB7A41">
        <w:rPr>
          <w:szCs w:val="28"/>
        </w:rPr>
        <w:t>игры</w:t>
      </w:r>
      <w:r w:rsidR="00EB7A41">
        <w:rPr>
          <w:szCs w:val="28"/>
        </w:rPr>
        <w:t>"</w:t>
      </w:r>
      <w:r w:rsidRPr="00EB7A41">
        <w:rPr>
          <w:szCs w:val="28"/>
        </w:rPr>
        <w:t>, блеклыми и неинтересными</w:t>
      </w:r>
      <w:r w:rsidR="00EB7A41" w:rsidRPr="00EB7A41">
        <w:rPr>
          <w:szCs w:val="28"/>
        </w:rPr>
        <w:t xml:space="preserve">. </w:t>
      </w:r>
      <w:r w:rsidRPr="00EB7A41">
        <w:rPr>
          <w:szCs w:val="28"/>
        </w:rPr>
        <w:t>Не исключаю, что увиденные образцы цейлонских</w:t>
      </w:r>
      <w:r w:rsidR="00EB7A41" w:rsidRPr="00EB7A41">
        <w:rPr>
          <w:szCs w:val="28"/>
        </w:rPr>
        <w:t xml:space="preserve"> </w:t>
      </w:r>
      <w:r w:rsidRPr="00EB7A41">
        <w:rPr>
          <w:szCs w:val="28"/>
        </w:rPr>
        <w:t>александритов далеко не самые лучшие, но очень много подобных камней выставлено на продажу на интернет</w:t>
      </w:r>
      <w:r w:rsidR="00EB7A41">
        <w:rPr>
          <w:szCs w:val="28"/>
        </w:rPr>
        <w:t>-</w:t>
      </w:r>
      <w:r w:rsidRPr="00EB7A41">
        <w:rPr>
          <w:szCs w:val="28"/>
        </w:rPr>
        <w:t>аукционах (по весьма, кстати, приемлемым ценам</w:t>
      </w:r>
      <w:r w:rsidR="00EB7A41" w:rsidRPr="00EB7A41">
        <w:rPr>
          <w:szCs w:val="28"/>
        </w:rPr>
        <w:t xml:space="preserve">). </w:t>
      </w:r>
    </w:p>
    <w:p w:rsidR="009950E8" w:rsidRPr="00EB7A41" w:rsidRDefault="00653BAF" w:rsidP="00EB7A41">
      <w:pPr>
        <w:rPr>
          <w:szCs w:val="28"/>
        </w:rPr>
      </w:pPr>
      <w:r w:rsidRPr="00EB7A41">
        <w:rPr>
          <w:szCs w:val="28"/>
        </w:rPr>
        <w:t xml:space="preserve">Что касается печатных изданий, то наиболее богатый иллюстративный материал представлен </w:t>
      </w:r>
      <w:r w:rsidR="00412F2A" w:rsidRPr="00EB7A41">
        <w:rPr>
          <w:szCs w:val="28"/>
        </w:rPr>
        <w:t>Ю</w:t>
      </w:r>
      <w:r w:rsidR="00EB7A41">
        <w:rPr>
          <w:szCs w:val="28"/>
        </w:rPr>
        <w:t xml:space="preserve">.С. </w:t>
      </w:r>
      <w:r w:rsidR="00412F2A" w:rsidRPr="00EB7A41">
        <w:rPr>
          <w:szCs w:val="28"/>
        </w:rPr>
        <w:t xml:space="preserve">Козловым в монографии </w:t>
      </w:r>
      <w:r w:rsidR="00EB7A41">
        <w:rPr>
          <w:szCs w:val="28"/>
        </w:rPr>
        <w:t>"</w:t>
      </w:r>
      <w:r w:rsidR="00412F2A" w:rsidRPr="00EB7A41">
        <w:rPr>
          <w:szCs w:val="28"/>
        </w:rPr>
        <w:t>Александрит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: </w:t>
      </w:r>
      <w:r w:rsidR="00412F2A" w:rsidRPr="00EB7A41">
        <w:rPr>
          <w:szCs w:val="28"/>
        </w:rPr>
        <w:t>М</w:t>
      </w:r>
      <w:r w:rsidR="00EB7A41" w:rsidRPr="00EB7A41">
        <w:rPr>
          <w:szCs w:val="28"/>
        </w:rPr>
        <w:t xml:space="preserve">.: </w:t>
      </w:r>
      <w:r w:rsidR="00412F2A" w:rsidRPr="00EB7A41">
        <w:rPr>
          <w:szCs w:val="28"/>
        </w:rPr>
        <w:t>Наука, 2003</w:t>
      </w:r>
      <w:r w:rsidR="00EB7A41" w:rsidRPr="00EB7A41">
        <w:rPr>
          <w:szCs w:val="28"/>
        </w:rPr>
        <w:t xml:space="preserve">. </w:t>
      </w:r>
      <w:r w:rsidR="003629BD" w:rsidRPr="00EB7A41">
        <w:rPr>
          <w:szCs w:val="28"/>
        </w:rPr>
        <w:t>В и</w:t>
      </w:r>
      <w:r w:rsidR="00C25DB7" w:rsidRPr="00EB7A41">
        <w:rPr>
          <w:szCs w:val="28"/>
        </w:rPr>
        <w:t>ллюстрированн</w:t>
      </w:r>
      <w:r w:rsidR="003629BD" w:rsidRPr="00EB7A41">
        <w:rPr>
          <w:szCs w:val="28"/>
        </w:rPr>
        <w:t>ой</w:t>
      </w:r>
      <w:r w:rsidR="00C25DB7" w:rsidRPr="00EB7A41">
        <w:rPr>
          <w:szCs w:val="28"/>
        </w:rPr>
        <w:t xml:space="preserve"> энциклопеди</w:t>
      </w:r>
      <w:r w:rsidR="003629BD" w:rsidRPr="00EB7A41">
        <w:rPr>
          <w:szCs w:val="28"/>
        </w:rPr>
        <w:t>и</w:t>
      </w:r>
      <w:r w:rsidR="00C25DB7" w:rsidRPr="00EB7A41">
        <w:rPr>
          <w:szCs w:val="28"/>
        </w:rPr>
        <w:t xml:space="preserve"> </w:t>
      </w:r>
      <w:r w:rsidR="00EB7A41">
        <w:rPr>
          <w:szCs w:val="28"/>
        </w:rPr>
        <w:t>"</w:t>
      </w:r>
      <w:r w:rsidR="00C25DB7" w:rsidRPr="00EB7A41">
        <w:rPr>
          <w:szCs w:val="28"/>
        </w:rPr>
        <w:t>Минералы</w:t>
      </w:r>
      <w:r w:rsidR="00EB7A41">
        <w:rPr>
          <w:szCs w:val="28"/>
        </w:rPr>
        <w:t>"</w:t>
      </w:r>
      <w:r w:rsidR="00C25DB7" w:rsidRPr="00EB7A41">
        <w:rPr>
          <w:szCs w:val="28"/>
        </w:rPr>
        <w:t xml:space="preserve"> (П</w:t>
      </w:r>
      <w:r w:rsidR="00EB7A41" w:rsidRPr="00EB7A41">
        <w:rPr>
          <w:szCs w:val="28"/>
        </w:rPr>
        <w:t xml:space="preserve">. </w:t>
      </w:r>
      <w:r w:rsidR="00C25DB7" w:rsidRPr="00EB7A41">
        <w:rPr>
          <w:szCs w:val="28"/>
        </w:rPr>
        <w:t>Корбел, М</w:t>
      </w:r>
      <w:r w:rsidR="00EB7A41" w:rsidRPr="00EB7A41">
        <w:rPr>
          <w:szCs w:val="28"/>
        </w:rPr>
        <w:t xml:space="preserve">. </w:t>
      </w:r>
      <w:r w:rsidR="00C25DB7" w:rsidRPr="00EB7A41">
        <w:rPr>
          <w:szCs w:val="28"/>
        </w:rPr>
        <w:t>Новак</w:t>
      </w:r>
      <w:r w:rsidR="00EB7A41" w:rsidRPr="00EB7A41">
        <w:rPr>
          <w:szCs w:val="28"/>
        </w:rPr>
        <w:t xml:space="preserve">. - </w:t>
      </w:r>
      <w:r w:rsidR="00C25DB7" w:rsidRPr="00EB7A41">
        <w:rPr>
          <w:szCs w:val="28"/>
        </w:rPr>
        <w:t>М</w:t>
      </w:r>
      <w:r w:rsidR="00EB7A41" w:rsidRPr="00EB7A41">
        <w:rPr>
          <w:szCs w:val="28"/>
        </w:rPr>
        <w:t xml:space="preserve">.: </w:t>
      </w:r>
      <w:r w:rsidR="00C25DB7" w:rsidRPr="00EB7A41">
        <w:rPr>
          <w:szCs w:val="28"/>
        </w:rPr>
        <w:t>Лабиринт пресс, 2004</w:t>
      </w:r>
      <w:r w:rsidR="00EB7A41" w:rsidRPr="00EB7A41">
        <w:rPr>
          <w:szCs w:val="28"/>
        </w:rPr>
        <w:t xml:space="preserve">) </w:t>
      </w:r>
      <w:r w:rsidR="003629BD" w:rsidRPr="00EB7A41">
        <w:rPr>
          <w:szCs w:val="28"/>
        </w:rPr>
        <w:t>размещена</w:t>
      </w:r>
      <w:r w:rsidR="00C25DB7" w:rsidRPr="00EB7A41">
        <w:rPr>
          <w:szCs w:val="28"/>
        </w:rPr>
        <w:t xml:space="preserve"> </w:t>
      </w:r>
      <w:r w:rsidR="00596724" w:rsidRPr="00EB7A41">
        <w:rPr>
          <w:szCs w:val="28"/>
        </w:rPr>
        <w:t xml:space="preserve">удачная </w:t>
      </w:r>
      <w:r w:rsidR="00C25DB7" w:rsidRPr="00EB7A41">
        <w:rPr>
          <w:szCs w:val="28"/>
        </w:rPr>
        <w:t>фотографи</w:t>
      </w:r>
      <w:r w:rsidR="003629BD" w:rsidRPr="00EB7A41">
        <w:rPr>
          <w:szCs w:val="28"/>
        </w:rPr>
        <w:t>я</w:t>
      </w:r>
      <w:r w:rsidR="00C25DB7" w:rsidRPr="00EB7A41">
        <w:rPr>
          <w:szCs w:val="28"/>
        </w:rPr>
        <w:t xml:space="preserve"> кристаллов александрита (Малышевское месторождение</w:t>
      </w:r>
      <w:r w:rsidR="00EB7A41" w:rsidRPr="00EB7A41">
        <w:rPr>
          <w:szCs w:val="28"/>
        </w:rPr>
        <w:t xml:space="preserve">) </w:t>
      </w:r>
      <w:r w:rsidR="00C25DB7" w:rsidRPr="00EB7A41">
        <w:rPr>
          <w:szCs w:val="28"/>
        </w:rPr>
        <w:t>под искусственным освещением</w:t>
      </w:r>
      <w:r w:rsidR="00EB7A41" w:rsidRPr="00EB7A41">
        <w:rPr>
          <w:szCs w:val="28"/>
        </w:rPr>
        <w:t xml:space="preserve">. </w:t>
      </w:r>
      <w:r w:rsidR="00C25DB7" w:rsidRPr="00EB7A41">
        <w:rPr>
          <w:szCs w:val="28"/>
        </w:rPr>
        <w:t>Во многих других</w:t>
      </w:r>
      <w:r w:rsidR="00EB7A41" w:rsidRPr="00EB7A41">
        <w:rPr>
          <w:szCs w:val="28"/>
        </w:rPr>
        <w:t xml:space="preserve"> </w:t>
      </w:r>
      <w:r w:rsidR="00540F28" w:rsidRPr="00EB7A41">
        <w:rPr>
          <w:szCs w:val="28"/>
        </w:rPr>
        <w:t>альбомах</w:t>
      </w:r>
      <w:r w:rsidR="00C25DB7" w:rsidRPr="00EB7A41">
        <w:rPr>
          <w:szCs w:val="28"/>
        </w:rPr>
        <w:t xml:space="preserve">, включая </w:t>
      </w:r>
      <w:r w:rsidR="00EB7A41">
        <w:rPr>
          <w:szCs w:val="28"/>
        </w:rPr>
        <w:t>"</w:t>
      </w:r>
      <w:r w:rsidR="00C25DB7" w:rsidRPr="00EB7A41">
        <w:rPr>
          <w:szCs w:val="28"/>
          <w:lang w:val="en-US"/>
        </w:rPr>
        <w:t>The</w:t>
      </w:r>
      <w:r w:rsidR="00C25DB7" w:rsidRPr="00EB7A41">
        <w:rPr>
          <w:szCs w:val="28"/>
        </w:rPr>
        <w:t xml:space="preserve"> </w:t>
      </w:r>
      <w:r w:rsidR="00C25DB7" w:rsidRPr="00EB7A41">
        <w:rPr>
          <w:szCs w:val="28"/>
          <w:lang w:val="en-US"/>
        </w:rPr>
        <w:t>National</w:t>
      </w:r>
      <w:r w:rsidR="00C25DB7" w:rsidRPr="00EB7A41">
        <w:rPr>
          <w:szCs w:val="28"/>
        </w:rPr>
        <w:t xml:space="preserve"> </w:t>
      </w:r>
      <w:r w:rsidR="00C25DB7" w:rsidRPr="00EB7A41">
        <w:rPr>
          <w:szCs w:val="28"/>
          <w:lang w:val="en-US"/>
        </w:rPr>
        <w:t>Gem</w:t>
      </w:r>
      <w:r w:rsidR="00C25DB7" w:rsidRPr="00EB7A41">
        <w:rPr>
          <w:szCs w:val="28"/>
        </w:rPr>
        <w:t xml:space="preserve"> </w:t>
      </w:r>
      <w:r w:rsidR="00C25DB7" w:rsidRPr="00EB7A41">
        <w:rPr>
          <w:szCs w:val="28"/>
          <w:lang w:val="en-US"/>
        </w:rPr>
        <w:t>Collection</w:t>
      </w:r>
      <w:r w:rsidR="00EB7A41">
        <w:rPr>
          <w:szCs w:val="28"/>
        </w:rPr>
        <w:t>"</w:t>
      </w:r>
      <w:r w:rsidR="00C25DB7" w:rsidRPr="00EB7A41">
        <w:rPr>
          <w:szCs w:val="28"/>
        </w:rPr>
        <w:t xml:space="preserve"> (</w:t>
      </w:r>
      <w:r w:rsidR="003629BD" w:rsidRPr="00EB7A41">
        <w:rPr>
          <w:szCs w:val="28"/>
        </w:rPr>
        <w:t xml:space="preserve">издание </w:t>
      </w:r>
      <w:r w:rsidR="003629BD" w:rsidRPr="00EB7A41">
        <w:rPr>
          <w:szCs w:val="28"/>
          <w:lang w:val="en-US"/>
        </w:rPr>
        <w:t>Smithsonial</w:t>
      </w:r>
      <w:r w:rsidR="003629BD" w:rsidRPr="00EB7A41">
        <w:rPr>
          <w:szCs w:val="28"/>
        </w:rPr>
        <w:t xml:space="preserve"> </w:t>
      </w:r>
      <w:r w:rsidR="003629BD" w:rsidRPr="00EB7A41">
        <w:rPr>
          <w:szCs w:val="28"/>
          <w:lang w:val="en-US"/>
        </w:rPr>
        <w:t>Institution</w:t>
      </w:r>
      <w:r w:rsidR="00EB7A41" w:rsidRPr="00EB7A41">
        <w:rPr>
          <w:szCs w:val="28"/>
        </w:rPr>
        <w:t xml:space="preserve">: </w:t>
      </w:r>
      <w:r w:rsidR="003629BD" w:rsidRPr="00EB7A41">
        <w:rPr>
          <w:szCs w:val="28"/>
          <w:lang w:val="en-US"/>
        </w:rPr>
        <w:t>Jerrey</w:t>
      </w:r>
      <w:r w:rsidR="003629BD" w:rsidRPr="00EB7A41">
        <w:rPr>
          <w:szCs w:val="28"/>
        </w:rPr>
        <w:t xml:space="preserve"> </w:t>
      </w:r>
      <w:r w:rsidR="003629BD" w:rsidRPr="00EB7A41">
        <w:rPr>
          <w:szCs w:val="28"/>
          <w:lang w:val="en-US"/>
        </w:rPr>
        <w:t>E</w:t>
      </w:r>
      <w:r w:rsidR="00EB7A41" w:rsidRPr="00EB7A41">
        <w:rPr>
          <w:szCs w:val="28"/>
        </w:rPr>
        <w:t xml:space="preserve">. </w:t>
      </w:r>
      <w:r w:rsidR="003629BD" w:rsidRPr="00EB7A41">
        <w:rPr>
          <w:szCs w:val="28"/>
          <w:lang w:val="en-US"/>
        </w:rPr>
        <w:t>Post</w:t>
      </w:r>
      <w:r w:rsidR="003629BD" w:rsidRPr="00EB7A41">
        <w:rPr>
          <w:szCs w:val="28"/>
        </w:rPr>
        <w:t>, 1997</w:t>
      </w:r>
      <w:r w:rsidR="00EB7A41" w:rsidRPr="00EB7A41">
        <w:rPr>
          <w:szCs w:val="28"/>
        </w:rPr>
        <w:t xml:space="preserve">) </w:t>
      </w:r>
      <w:r w:rsidR="003629BD" w:rsidRPr="00EB7A41">
        <w:rPr>
          <w:szCs w:val="28"/>
        </w:rPr>
        <w:t xml:space="preserve">и каталог </w:t>
      </w:r>
      <w:r w:rsidR="003629BD" w:rsidRPr="00EB7A41">
        <w:rPr>
          <w:szCs w:val="28"/>
          <w:lang w:val="en-US"/>
        </w:rPr>
        <w:t>Sotheby</w:t>
      </w:r>
      <w:r w:rsidR="003629BD" w:rsidRPr="00EB7A41">
        <w:rPr>
          <w:szCs w:val="28"/>
        </w:rPr>
        <w:t>’</w:t>
      </w:r>
      <w:r w:rsidR="003629BD" w:rsidRPr="00EB7A41">
        <w:rPr>
          <w:szCs w:val="28"/>
          <w:lang w:val="en-US"/>
        </w:rPr>
        <w:t>s</w:t>
      </w:r>
      <w:r w:rsidR="003629BD" w:rsidRPr="00EB7A41">
        <w:rPr>
          <w:szCs w:val="28"/>
        </w:rPr>
        <w:t xml:space="preserve"> “</w:t>
      </w:r>
      <w:r w:rsidR="003629BD" w:rsidRPr="00EB7A41">
        <w:rPr>
          <w:szCs w:val="28"/>
          <w:lang w:val="en-US"/>
        </w:rPr>
        <w:t>Fine</w:t>
      </w:r>
      <w:r w:rsidR="003629BD" w:rsidRPr="00EB7A41">
        <w:rPr>
          <w:szCs w:val="28"/>
        </w:rPr>
        <w:t xml:space="preserve"> </w:t>
      </w:r>
      <w:r w:rsidR="003629BD" w:rsidRPr="00EB7A41">
        <w:rPr>
          <w:szCs w:val="28"/>
          <w:lang w:val="en-US"/>
        </w:rPr>
        <w:t>Jewels</w:t>
      </w:r>
      <w:r w:rsidR="003629BD" w:rsidRPr="00EB7A41">
        <w:rPr>
          <w:szCs w:val="28"/>
        </w:rPr>
        <w:t>” (</w:t>
      </w:r>
      <w:r w:rsidR="003629BD" w:rsidRPr="00EB7A41">
        <w:rPr>
          <w:szCs w:val="28"/>
          <w:lang w:val="en-US"/>
        </w:rPr>
        <w:t>Nov</w:t>
      </w:r>
      <w:r w:rsidR="00EB7A41" w:rsidRPr="00EB7A41">
        <w:rPr>
          <w:szCs w:val="28"/>
        </w:rPr>
        <w:t>.2</w:t>
      </w:r>
      <w:r w:rsidR="003629BD" w:rsidRPr="00EB7A41">
        <w:rPr>
          <w:szCs w:val="28"/>
        </w:rPr>
        <w:t>4, 1997</w:t>
      </w:r>
      <w:r w:rsidR="00EB7A41" w:rsidRPr="00EB7A41">
        <w:rPr>
          <w:szCs w:val="28"/>
        </w:rPr>
        <w:t>),</w:t>
      </w:r>
      <w:r w:rsidR="00540F28" w:rsidRPr="00EB7A41">
        <w:rPr>
          <w:szCs w:val="28"/>
        </w:rPr>
        <w:t xml:space="preserve"> представленные изображения</w:t>
      </w:r>
      <w:r w:rsidR="00EB7A41" w:rsidRPr="00EB7A41">
        <w:rPr>
          <w:szCs w:val="28"/>
        </w:rPr>
        <w:t xml:space="preserve"> </w:t>
      </w:r>
      <w:r w:rsidR="008E5471" w:rsidRPr="00EB7A41">
        <w:rPr>
          <w:szCs w:val="28"/>
        </w:rPr>
        <w:t>не передают реальный цвет</w:t>
      </w:r>
      <w:r w:rsidR="00540F28" w:rsidRPr="00EB7A41">
        <w:rPr>
          <w:szCs w:val="28"/>
        </w:rPr>
        <w:t xml:space="preserve"> александрит</w:t>
      </w:r>
      <w:r w:rsidR="008E5471" w:rsidRPr="00EB7A41">
        <w:rPr>
          <w:szCs w:val="28"/>
        </w:rPr>
        <w:t>ов</w:t>
      </w:r>
      <w:r w:rsidR="00EB7A41" w:rsidRPr="00EB7A41">
        <w:rPr>
          <w:szCs w:val="28"/>
        </w:rPr>
        <w:t xml:space="preserve">. </w:t>
      </w:r>
    </w:p>
    <w:p w:rsidR="00ED4688" w:rsidRPr="00EB7A41" w:rsidRDefault="009950E8" w:rsidP="00EB7A41">
      <w:r w:rsidRPr="00EB7A41">
        <w:rPr>
          <w:szCs w:val="28"/>
        </w:rPr>
        <w:t>Для знакомства с александритом, л</w:t>
      </w:r>
      <w:r w:rsidR="00540F28" w:rsidRPr="00EB7A41">
        <w:rPr>
          <w:szCs w:val="28"/>
        </w:rPr>
        <w:t>учшим выбором будет посещение минералогического музея</w:t>
      </w:r>
      <w:r w:rsidR="00EB7A41" w:rsidRPr="00EB7A41">
        <w:rPr>
          <w:szCs w:val="28"/>
        </w:rPr>
        <w:t xml:space="preserve">. </w:t>
      </w:r>
      <w:r w:rsidR="00540F28" w:rsidRPr="00EB7A41">
        <w:rPr>
          <w:szCs w:val="28"/>
        </w:rPr>
        <w:t>Таким образом, вы сможете улучшить</w:t>
      </w:r>
      <w:r w:rsidR="00EB7A41" w:rsidRPr="00EB7A41">
        <w:rPr>
          <w:szCs w:val="28"/>
        </w:rPr>
        <w:t xml:space="preserve"> </w:t>
      </w:r>
      <w:r w:rsidR="00540F28" w:rsidRPr="00EB7A41">
        <w:rPr>
          <w:szCs w:val="28"/>
        </w:rPr>
        <w:t>статистику</w:t>
      </w:r>
      <w:r w:rsidR="006E7EFC" w:rsidRPr="00EB7A41">
        <w:rPr>
          <w:szCs w:val="28"/>
        </w:rPr>
        <w:t xml:space="preserve"> данных Австралийского научного общества геммологов</w:t>
      </w:r>
      <w:r w:rsidR="00540F28" w:rsidRPr="00EB7A41">
        <w:rPr>
          <w:szCs w:val="28"/>
        </w:rPr>
        <w:t xml:space="preserve">, согласно которой лишь один человек из 100 тысяч живущих на нашей планете, имел возможность </w:t>
      </w:r>
      <w:r w:rsidR="006E7EFC" w:rsidRPr="00EB7A41">
        <w:rPr>
          <w:szCs w:val="28"/>
        </w:rPr>
        <w:t xml:space="preserve">в течение своей жизни </w:t>
      </w:r>
      <w:r w:rsidR="00540F28" w:rsidRPr="00EB7A41">
        <w:rPr>
          <w:szCs w:val="28"/>
        </w:rPr>
        <w:t>увидеть природный александрит</w:t>
      </w:r>
      <w:r w:rsidR="006E7EFC" w:rsidRPr="00EB7A41">
        <w:rPr>
          <w:szCs w:val="28"/>
        </w:rPr>
        <w:t xml:space="preserve"> воочию</w:t>
      </w:r>
      <w:r w:rsidR="00EB7A41" w:rsidRPr="00EB7A41">
        <w:rPr>
          <w:szCs w:val="28"/>
        </w:rPr>
        <w:t xml:space="preserve">. </w:t>
      </w:r>
      <w:r w:rsidR="006E7EFC" w:rsidRPr="00EB7A41">
        <w:rPr>
          <w:szCs w:val="28"/>
        </w:rPr>
        <w:t>Для достижения этой цели необязательно ехать в Москву или Санкт – Петербург</w:t>
      </w:r>
      <w:r w:rsidR="00EB7A41" w:rsidRPr="00EB7A41">
        <w:rPr>
          <w:szCs w:val="28"/>
        </w:rPr>
        <w:t xml:space="preserve">: </w:t>
      </w:r>
      <w:r w:rsidR="006E7EFC" w:rsidRPr="00EB7A41">
        <w:rPr>
          <w:szCs w:val="28"/>
        </w:rPr>
        <w:t>образцы минерала и ограненные камни представлены, например, в экспозиции</w:t>
      </w:r>
      <w:r w:rsidR="00EB7A41" w:rsidRPr="00EB7A41">
        <w:rPr>
          <w:szCs w:val="28"/>
        </w:rPr>
        <w:t xml:space="preserve"> </w:t>
      </w:r>
      <w:r w:rsidR="006E7EFC" w:rsidRPr="00EB7A41">
        <w:rPr>
          <w:szCs w:val="28"/>
        </w:rPr>
        <w:t>минералогического музея иркутского политехнического университета</w:t>
      </w:r>
      <w:r w:rsidR="00777D2C" w:rsidRPr="00EB7A41">
        <w:rPr>
          <w:szCs w:val="28"/>
        </w:rPr>
        <w:t xml:space="preserve"> (директор – профессор Л</w:t>
      </w:r>
      <w:r w:rsidR="00EB7A41">
        <w:rPr>
          <w:szCs w:val="28"/>
        </w:rPr>
        <w:t xml:space="preserve">.Д. </w:t>
      </w:r>
      <w:r w:rsidR="00777D2C" w:rsidRPr="00EB7A41">
        <w:rPr>
          <w:szCs w:val="28"/>
        </w:rPr>
        <w:t>Вахромеева</w:t>
      </w:r>
      <w:r w:rsidR="00EB7A41" w:rsidRPr="00EB7A41">
        <w:rPr>
          <w:szCs w:val="28"/>
        </w:rPr>
        <w:t>),</w:t>
      </w:r>
      <w:r w:rsidR="00777D2C" w:rsidRPr="00EB7A41">
        <w:rPr>
          <w:szCs w:val="28"/>
        </w:rPr>
        <w:t xml:space="preserve"> в музеях Екатеринбурга… На сегодня, наиболее обширной коллекцией александритов располагает московский музей им</w:t>
      </w:r>
      <w:r w:rsidR="00EB7A41" w:rsidRPr="00EB7A41">
        <w:rPr>
          <w:szCs w:val="28"/>
        </w:rPr>
        <w:t xml:space="preserve">. </w:t>
      </w:r>
      <w:r w:rsidR="00777D2C" w:rsidRPr="00EB7A41">
        <w:rPr>
          <w:szCs w:val="28"/>
        </w:rPr>
        <w:t>академика А</w:t>
      </w:r>
      <w:r w:rsidR="00EB7A41">
        <w:rPr>
          <w:szCs w:val="28"/>
        </w:rPr>
        <w:t xml:space="preserve">.Е. </w:t>
      </w:r>
      <w:r w:rsidR="00777D2C" w:rsidRPr="00EB7A41">
        <w:rPr>
          <w:szCs w:val="28"/>
        </w:rPr>
        <w:t xml:space="preserve">Ферсмана, в составе которой – знаменитая </w:t>
      </w:r>
      <w:r w:rsidR="00EB7A41">
        <w:rPr>
          <w:szCs w:val="28"/>
        </w:rPr>
        <w:t>"</w:t>
      </w:r>
      <w:r w:rsidR="00777D2C" w:rsidRPr="00EB7A41">
        <w:rPr>
          <w:szCs w:val="28"/>
        </w:rPr>
        <w:t>друза Кочубея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. </w:t>
      </w:r>
    </w:p>
    <w:p w:rsidR="00C25DB7" w:rsidRPr="00EB7A41" w:rsidRDefault="00852879" w:rsidP="00EB7A41">
      <w:pPr>
        <w:rPr>
          <w:szCs w:val="28"/>
        </w:rPr>
      </w:pPr>
      <w:r w:rsidRPr="00EB7A41">
        <w:rPr>
          <w:szCs w:val="28"/>
        </w:rPr>
        <w:t>Коллекция образцов минерала и ограненных александритов Ю</w:t>
      </w:r>
      <w:r w:rsidR="00EB7A41">
        <w:rPr>
          <w:szCs w:val="28"/>
        </w:rPr>
        <w:t xml:space="preserve">.С. </w:t>
      </w:r>
      <w:r w:rsidRPr="00EB7A41">
        <w:rPr>
          <w:szCs w:val="28"/>
        </w:rPr>
        <w:t>Козлова, переданная им в дар геологическому музею им</w:t>
      </w:r>
      <w:r w:rsidR="00EB7A41">
        <w:rPr>
          <w:szCs w:val="28"/>
        </w:rPr>
        <w:t xml:space="preserve">.В.И. </w:t>
      </w:r>
      <w:r w:rsidRPr="00EB7A41">
        <w:rPr>
          <w:szCs w:val="28"/>
        </w:rPr>
        <w:t>Вернадского</w:t>
      </w:r>
      <w:r w:rsidR="00EB7A41" w:rsidRPr="00EB7A41">
        <w:rPr>
          <w:szCs w:val="28"/>
        </w:rPr>
        <w:t xml:space="preserve">, </w:t>
      </w:r>
      <w:r w:rsidRPr="00EB7A41">
        <w:rPr>
          <w:szCs w:val="28"/>
        </w:rPr>
        <w:t>находится в запасниках музея и не экспонируется</w:t>
      </w:r>
      <w:r w:rsidR="00EB7A41" w:rsidRPr="00EB7A41">
        <w:rPr>
          <w:szCs w:val="28"/>
        </w:rPr>
        <w:t xml:space="preserve">. </w:t>
      </w:r>
    </w:p>
    <w:p w:rsidR="00596724" w:rsidRPr="00EB7A41" w:rsidRDefault="00596724" w:rsidP="00EB7A41">
      <w:pPr>
        <w:rPr>
          <w:szCs w:val="28"/>
        </w:rPr>
      </w:pPr>
      <w:r w:rsidRPr="00EB7A41">
        <w:rPr>
          <w:szCs w:val="28"/>
        </w:rPr>
        <w:t>Изучив предмет Вашего интереса и получив наглядное представление о том, как</w:t>
      </w:r>
      <w:r w:rsidR="00EB7A41" w:rsidRPr="00EB7A41">
        <w:rPr>
          <w:szCs w:val="28"/>
        </w:rPr>
        <w:t xml:space="preserve"> </w:t>
      </w:r>
      <w:r w:rsidRPr="00EB7A41">
        <w:rPr>
          <w:szCs w:val="28"/>
        </w:rPr>
        <w:t xml:space="preserve">выглядит натуральный уральский александрит, можно определить подход к </w:t>
      </w:r>
      <w:r w:rsidR="00182861" w:rsidRPr="00EB7A41">
        <w:rPr>
          <w:szCs w:val="28"/>
        </w:rPr>
        <w:t>установ</w:t>
      </w:r>
      <w:r w:rsidRPr="00EB7A41">
        <w:rPr>
          <w:szCs w:val="28"/>
        </w:rPr>
        <w:t xml:space="preserve">лению подлинности </w:t>
      </w:r>
      <w:r w:rsidR="003075EB" w:rsidRPr="00EB7A41">
        <w:rPr>
          <w:szCs w:val="28"/>
        </w:rPr>
        <w:t xml:space="preserve">того </w:t>
      </w:r>
      <w:r w:rsidRPr="00EB7A41">
        <w:rPr>
          <w:szCs w:val="28"/>
        </w:rPr>
        <w:t>камня, который</w:t>
      </w:r>
      <w:r w:rsidR="003075EB" w:rsidRPr="00EB7A41">
        <w:rPr>
          <w:szCs w:val="28"/>
        </w:rPr>
        <w:t xml:space="preserve"> Вы оцениваете</w:t>
      </w:r>
      <w:r w:rsidR="00EB7A41" w:rsidRPr="00EB7A41">
        <w:rPr>
          <w:szCs w:val="28"/>
        </w:rPr>
        <w:t xml:space="preserve">: </w:t>
      </w:r>
    </w:p>
    <w:p w:rsidR="003C7C39" w:rsidRPr="00EB7A41" w:rsidRDefault="00274C3F" w:rsidP="00EB7A41">
      <w:pPr>
        <w:rPr>
          <w:szCs w:val="28"/>
        </w:rPr>
      </w:pPr>
      <w:r w:rsidRPr="00EB7A41">
        <w:rPr>
          <w:szCs w:val="28"/>
        </w:rPr>
        <w:t>А</w:t>
      </w:r>
      <w:r w:rsidR="00EB7A41" w:rsidRPr="00EB7A41">
        <w:rPr>
          <w:szCs w:val="28"/>
        </w:rPr>
        <w:t xml:space="preserve">). </w:t>
      </w:r>
      <w:r w:rsidR="003075EB" w:rsidRPr="00EB7A41">
        <w:rPr>
          <w:szCs w:val="28"/>
        </w:rPr>
        <w:t>История происхождения</w:t>
      </w:r>
      <w:r w:rsidR="00EB7A41" w:rsidRPr="00EB7A41">
        <w:rPr>
          <w:szCs w:val="28"/>
        </w:rPr>
        <w:t xml:space="preserve">. </w:t>
      </w:r>
      <w:r w:rsidR="003075EB" w:rsidRPr="00EB7A41">
        <w:rPr>
          <w:szCs w:val="28"/>
        </w:rPr>
        <w:t>Добыча александритов из уральских месторождений производилась со второй половины 19-го по первое десятилетие 20-го века</w:t>
      </w:r>
      <w:r w:rsidR="00EB7A41" w:rsidRPr="00EB7A41">
        <w:rPr>
          <w:szCs w:val="28"/>
        </w:rPr>
        <w:t xml:space="preserve">. </w:t>
      </w:r>
      <w:r w:rsidR="003075EB" w:rsidRPr="00EB7A41">
        <w:rPr>
          <w:szCs w:val="28"/>
        </w:rPr>
        <w:t>За этот период времени, по сведениям А</w:t>
      </w:r>
      <w:r w:rsidR="00EB7A41">
        <w:rPr>
          <w:szCs w:val="28"/>
        </w:rPr>
        <w:t xml:space="preserve">.Е. </w:t>
      </w:r>
      <w:r w:rsidR="003075EB" w:rsidRPr="00EB7A41">
        <w:rPr>
          <w:szCs w:val="28"/>
        </w:rPr>
        <w:t>Ферсмана, было извлечено около 2 тонн</w:t>
      </w:r>
      <w:r w:rsidR="00AE7FBE" w:rsidRPr="00EB7A41">
        <w:rPr>
          <w:szCs w:val="28"/>
        </w:rPr>
        <w:t xml:space="preserve"> камней в </w:t>
      </w:r>
      <w:r w:rsidR="00EB7A41">
        <w:rPr>
          <w:szCs w:val="28"/>
        </w:rPr>
        <w:t>"</w:t>
      </w:r>
      <w:r w:rsidR="00AE7FBE" w:rsidRPr="00EB7A41">
        <w:rPr>
          <w:szCs w:val="28"/>
        </w:rPr>
        <w:t>сыром</w:t>
      </w:r>
      <w:r w:rsidR="00EB7A41">
        <w:rPr>
          <w:szCs w:val="28"/>
        </w:rPr>
        <w:t>"</w:t>
      </w:r>
      <w:r w:rsidR="00AE7FBE" w:rsidRPr="00EB7A41">
        <w:rPr>
          <w:szCs w:val="28"/>
        </w:rPr>
        <w:t xml:space="preserve"> виде</w:t>
      </w:r>
      <w:r w:rsidR="00EB7A41" w:rsidRPr="00EB7A41">
        <w:rPr>
          <w:szCs w:val="28"/>
        </w:rPr>
        <w:t xml:space="preserve">. </w:t>
      </w:r>
      <w:r w:rsidR="00AE7FBE" w:rsidRPr="00EB7A41">
        <w:rPr>
          <w:szCs w:val="28"/>
        </w:rPr>
        <w:t>Если учесть то обстоятельство, что только один из 10 000 кристаллов после огранки станет чистым александритом с выраженным эффектом</w:t>
      </w:r>
      <w:r w:rsidR="003C7870" w:rsidRPr="00EB7A41">
        <w:rPr>
          <w:szCs w:val="28"/>
        </w:rPr>
        <w:t xml:space="preserve"> смены цвета</w:t>
      </w:r>
      <w:r w:rsidR="00AE7FBE" w:rsidRPr="00EB7A41">
        <w:rPr>
          <w:szCs w:val="28"/>
        </w:rPr>
        <w:t>, то станет понятным, почему еще в 1877 году М</w:t>
      </w:r>
      <w:r w:rsidR="00EB7A41">
        <w:rPr>
          <w:szCs w:val="28"/>
        </w:rPr>
        <w:t xml:space="preserve">.И. </w:t>
      </w:r>
      <w:r w:rsidR="00AE7FBE" w:rsidRPr="00EB7A41">
        <w:rPr>
          <w:szCs w:val="28"/>
        </w:rPr>
        <w:t xml:space="preserve">Пыляев в книге </w:t>
      </w:r>
      <w:r w:rsidR="00EB7A41">
        <w:rPr>
          <w:szCs w:val="28"/>
        </w:rPr>
        <w:t>"</w:t>
      </w:r>
      <w:r w:rsidR="00AE7FBE" w:rsidRPr="00EB7A41">
        <w:rPr>
          <w:szCs w:val="28"/>
        </w:rPr>
        <w:t>Драгоценные камни, их свойства, местонахождение и применение</w:t>
      </w:r>
      <w:r w:rsidR="00EB7A41">
        <w:rPr>
          <w:szCs w:val="28"/>
        </w:rPr>
        <w:t>"</w:t>
      </w:r>
      <w:r w:rsidR="003075EB" w:rsidRPr="00EB7A41">
        <w:rPr>
          <w:szCs w:val="28"/>
        </w:rPr>
        <w:t xml:space="preserve"> </w:t>
      </w:r>
      <w:r w:rsidR="00AE7FBE" w:rsidRPr="00EB7A41">
        <w:rPr>
          <w:szCs w:val="28"/>
        </w:rPr>
        <w:t>писал</w:t>
      </w:r>
      <w:r w:rsidR="00EB7A41" w:rsidRPr="00EB7A41">
        <w:rPr>
          <w:szCs w:val="28"/>
        </w:rPr>
        <w:t xml:space="preserve">: </w:t>
      </w:r>
      <w:r w:rsidR="00EB7A41">
        <w:rPr>
          <w:szCs w:val="28"/>
        </w:rPr>
        <w:t>"</w:t>
      </w:r>
      <w:r w:rsidR="00AE7FBE" w:rsidRPr="00EB7A41">
        <w:rPr>
          <w:szCs w:val="28"/>
        </w:rPr>
        <w:t xml:space="preserve">Вставки из александрита очень редки по причине малого количества годных для отшлифовки кристаллов, </w:t>
      </w:r>
      <w:r w:rsidR="00EB7A41" w:rsidRPr="00EB7A41">
        <w:rPr>
          <w:szCs w:val="28"/>
        </w:rPr>
        <w:t xml:space="preserve">т.е. </w:t>
      </w:r>
      <w:r w:rsidR="00AE7FBE" w:rsidRPr="00EB7A41">
        <w:rPr>
          <w:szCs w:val="28"/>
        </w:rPr>
        <w:t>чистых и прозрачных</w:t>
      </w:r>
      <w:r w:rsidR="003C7870" w:rsidRPr="00EB7A41">
        <w:rPr>
          <w:szCs w:val="28"/>
        </w:rPr>
        <w:t>… Вследствие этого, александрит в продаже не только весьма редок, но даже некоторые ювелиры знают о нем понаслышке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. </w:t>
      </w:r>
      <w:r w:rsidR="00EB7A41">
        <w:rPr>
          <w:szCs w:val="28"/>
        </w:rPr>
        <w:t>"</w:t>
      </w:r>
      <w:r w:rsidR="003C7870" w:rsidRPr="00EB7A41">
        <w:rPr>
          <w:szCs w:val="28"/>
        </w:rPr>
        <w:t>Вторая причина</w:t>
      </w:r>
      <w:r w:rsidR="00EB7A41">
        <w:rPr>
          <w:szCs w:val="28"/>
        </w:rPr>
        <w:t>"</w:t>
      </w:r>
      <w:r w:rsidR="003C7870" w:rsidRPr="00EB7A41">
        <w:rPr>
          <w:szCs w:val="28"/>
        </w:rPr>
        <w:t>,</w:t>
      </w:r>
      <w:r w:rsidR="00EB7A41" w:rsidRPr="00EB7A41">
        <w:rPr>
          <w:szCs w:val="28"/>
        </w:rPr>
        <w:t xml:space="preserve"> - </w:t>
      </w:r>
      <w:r w:rsidR="003C7870" w:rsidRPr="00EB7A41">
        <w:rPr>
          <w:szCs w:val="28"/>
        </w:rPr>
        <w:t>продолжает М</w:t>
      </w:r>
      <w:r w:rsidR="00EB7A41">
        <w:rPr>
          <w:szCs w:val="28"/>
        </w:rPr>
        <w:t xml:space="preserve">.И. </w:t>
      </w:r>
      <w:r w:rsidR="003C7870" w:rsidRPr="00EB7A41">
        <w:rPr>
          <w:szCs w:val="28"/>
        </w:rPr>
        <w:t xml:space="preserve">Пыляев, </w:t>
      </w:r>
      <w:r w:rsidR="00EB7A41">
        <w:rPr>
          <w:szCs w:val="28"/>
        </w:rPr>
        <w:t>"</w:t>
      </w:r>
      <w:r w:rsidR="003C7870" w:rsidRPr="00EB7A41">
        <w:rPr>
          <w:szCs w:val="28"/>
        </w:rPr>
        <w:t>заключается в том, что лучшие кристаллы александрита, добытые в прежнее время, вывезены за границу, вместе с коллекциями других минералов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. </w:t>
      </w:r>
      <w:r w:rsidR="003C7870" w:rsidRPr="00EB7A41">
        <w:rPr>
          <w:szCs w:val="28"/>
          <w:lang w:val="en-US"/>
        </w:rPr>
        <w:t>Robert</w:t>
      </w:r>
      <w:r w:rsidR="003C7870" w:rsidRPr="00EB7A41">
        <w:rPr>
          <w:szCs w:val="28"/>
        </w:rPr>
        <w:t xml:space="preserve"> </w:t>
      </w:r>
      <w:r w:rsidR="003C7870" w:rsidRPr="00EB7A41">
        <w:rPr>
          <w:szCs w:val="28"/>
          <w:lang w:val="en-US"/>
        </w:rPr>
        <w:t>Genis</w:t>
      </w:r>
      <w:r w:rsidR="003C7870" w:rsidRPr="00EB7A41">
        <w:rPr>
          <w:szCs w:val="28"/>
        </w:rPr>
        <w:t>,</w:t>
      </w:r>
      <w:r w:rsidR="007E7DD7" w:rsidRPr="00EB7A41">
        <w:rPr>
          <w:szCs w:val="28"/>
        </w:rPr>
        <w:t xml:space="preserve"> председатель Американск</w:t>
      </w:r>
      <w:r w:rsidR="00182861" w:rsidRPr="00EB7A41">
        <w:rPr>
          <w:szCs w:val="28"/>
        </w:rPr>
        <w:t>ой Ассоциации</w:t>
      </w:r>
      <w:r w:rsidR="007E7DD7" w:rsidRPr="00EB7A41">
        <w:rPr>
          <w:szCs w:val="28"/>
        </w:rPr>
        <w:t xml:space="preserve"> геммолого</w:t>
      </w:r>
      <w:r w:rsidR="00182861" w:rsidRPr="00EB7A41">
        <w:rPr>
          <w:szCs w:val="28"/>
        </w:rPr>
        <w:t>в</w:t>
      </w:r>
      <w:r w:rsidR="007E7DD7" w:rsidRPr="00EB7A41">
        <w:rPr>
          <w:szCs w:val="28"/>
        </w:rPr>
        <w:t xml:space="preserve">, отмечает, что знаменитая ювелирная фирма </w:t>
      </w:r>
      <w:r w:rsidR="007E7DD7" w:rsidRPr="00EB7A41">
        <w:rPr>
          <w:szCs w:val="28"/>
          <w:lang w:val="en-US"/>
        </w:rPr>
        <w:t>Tiffany</w:t>
      </w:r>
      <w:r w:rsidR="007E7DD7" w:rsidRPr="00EB7A41">
        <w:rPr>
          <w:szCs w:val="28"/>
        </w:rPr>
        <w:t xml:space="preserve"> в конце 19-го – начале 20-го столетий проводила активную маркетинговую компанию по </w:t>
      </w:r>
      <w:r w:rsidR="008718FA" w:rsidRPr="00EB7A41">
        <w:rPr>
          <w:szCs w:val="28"/>
        </w:rPr>
        <w:t>популяризации</w:t>
      </w:r>
      <w:r w:rsidR="007E7DD7" w:rsidRPr="00EB7A41">
        <w:rPr>
          <w:szCs w:val="28"/>
        </w:rPr>
        <w:t xml:space="preserve"> российских александритов в США</w:t>
      </w:r>
      <w:r w:rsidR="00EB7A41" w:rsidRPr="00EB7A41">
        <w:rPr>
          <w:szCs w:val="28"/>
        </w:rPr>
        <w:t xml:space="preserve">. </w:t>
      </w:r>
      <w:r w:rsidR="007E7DD7" w:rsidRPr="00EB7A41">
        <w:rPr>
          <w:szCs w:val="28"/>
          <w:lang w:val="en-US"/>
        </w:rPr>
        <w:t>Tiffany</w:t>
      </w:r>
      <w:r w:rsidR="007E7DD7" w:rsidRPr="00EB7A41">
        <w:rPr>
          <w:szCs w:val="28"/>
        </w:rPr>
        <w:t xml:space="preserve"> закупала преимущественно крупные александриты, используя их в своих изделиях в качестве центральных камней</w:t>
      </w:r>
      <w:r w:rsidR="00EB7A41" w:rsidRPr="00EB7A41">
        <w:rPr>
          <w:szCs w:val="28"/>
        </w:rPr>
        <w:t xml:space="preserve">. </w:t>
      </w:r>
      <w:r w:rsidR="007E7DD7" w:rsidRPr="00EB7A41">
        <w:rPr>
          <w:szCs w:val="28"/>
        </w:rPr>
        <w:t>Большинство этих изделий являются семейной реликвией и передаются из поколения в поколение</w:t>
      </w:r>
      <w:r w:rsidR="00EB7A41" w:rsidRPr="00EB7A41">
        <w:rPr>
          <w:szCs w:val="28"/>
        </w:rPr>
        <w:t xml:space="preserve">. </w:t>
      </w:r>
      <w:r w:rsidR="007E7DD7" w:rsidRPr="00EB7A41">
        <w:rPr>
          <w:szCs w:val="28"/>
        </w:rPr>
        <w:t>Купить их практически невозможно</w:t>
      </w:r>
      <w:r w:rsidR="003C7C39" w:rsidRPr="00EB7A41">
        <w:rPr>
          <w:szCs w:val="28"/>
        </w:rPr>
        <w:t xml:space="preserve"> даже в США</w:t>
      </w:r>
      <w:r w:rsidR="00EB7A41" w:rsidRPr="00EB7A41">
        <w:rPr>
          <w:szCs w:val="28"/>
        </w:rPr>
        <w:t xml:space="preserve">. </w:t>
      </w:r>
      <w:r w:rsidR="003C7C39" w:rsidRPr="00EB7A41">
        <w:rPr>
          <w:szCs w:val="28"/>
        </w:rPr>
        <w:t xml:space="preserve">Напротив, </w:t>
      </w:r>
      <w:r w:rsidR="00182861" w:rsidRPr="00EB7A41">
        <w:rPr>
          <w:szCs w:val="28"/>
        </w:rPr>
        <w:t>для</w:t>
      </w:r>
      <w:r w:rsidR="003C7C39" w:rsidRPr="00EB7A41">
        <w:rPr>
          <w:szCs w:val="28"/>
        </w:rPr>
        <w:t xml:space="preserve"> ювелирных украшениях викторианского стиля</w:t>
      </w:r>
      <w:r w:rsidR="00182861" w:rsidRPr="00EB7A41">
        <w:rPr>
          <w:szCs w:val="28"/>
        </w:rPr>
        <w:t>, популярных в Европе,</w:t>
      </w:r>
      <w:r w:rsidR="003C7C39" w:rsidRPr="00EB7A41">
        <w:rPr>
          <w:szCs w:val="28"/>
        </w:rPr>
        <w:t xml:space="preserve"> </w:t>
      </w:r>
      <w:r w:rsidR="00182861" w:rsidRPr="00EB7A41">
        <w:rPr>
          <w:szCs w:val="28"/>
        </w:rPr>
        <w:t>характерны</w:t>
      </w:r>
      <w:r w:rsidR="003C7C39" w:rsidRPr="00EB7A41">
        <w:rPr>
          <w:szCs w:val="28"/>
        </w:rPr>
        <w:t xml:space="preserve"> александриты небольшого размера</w:t>
      </w:r>
      <w:r w:rsidR="00EB7A41" w:rsidRPr="00EB7A41">
        <w:rPr>
          <w:szCs w:val="28"/>
        </w:rPr>
        <w:t xml:space="preserve">. </w:t>
      </w:r>
    </w:p>
    <w:p w:rsidR="00E44DF4" w:rsidRPr="00EB7A41" w:rsidRDefault="003C7C39" w:rsidP="00EB7A41">
      <w:pPr>
        <w:rPr>
          <w:szCs w:val="28"/>
        </w:rPr>
      </w:pPr>
      <w:r w:rsidRPr="00EB7A41">
        <w:rPr>
          <w:szCs w:val="28"/>
        </w:rPr>
        <w:t>По сведениям Ю</w:t>
      </w:r>
      <w:r w:rsidR="00EB7A41">
        <w:rPr>
          <w:szCs w:val="28"/>
        </w:rPr>
        <w:t xml:space="preserve">.С. </w:t>
      </w:r>
      <w:r w:rsidRPr="00EB7A41">
        <w:rPr>
          <w:szCs w:val="28"/>
        </w:rPr>
        <w:t>Козлова, в 1978 году в Малышево (Свердловская область</w:t>
      </w:r>
      <w:r w:rsidR="00EB7A41" w:rsidRPr="00EB7A41">
        <w:rPr>
          <w:szCs w:val="28"/>
        </w:rPr>
        <w:t xml:space="preserve">) </w:t>
      </w:r>
      <w:r w:rsidRPr="00EB7A41">
        <w:rPr>
          <w:szCs w:val="28"/>
        </w:rPr>
        <w:t xml:space="preserve">на глубине </w:t>
      </w:r>
      <w:smartTag w:uri="urn:schemas-microsoft-com:office:smarttags" w:element="metricconverter">
        <w:smartTagPr>
          <w:attr w:name="ProductID" w:val="238 метров"/>
        </w:smartTagPr>
        <w:r w:rsidRPr="00EB7A41">
          <w:rPr>
            <w:szCs w:val="28"/>
          </w:rPr>
          <w:t>238 метров</w:t>
        </w:r>
      </w:smartTag>
      <w:r w:rsidRPr="00EB7A41">
        <w:rPr>
          <w:szCs w:val="28"/>
        </w:rPr>
        <w:t xml:space="preserve"> было добыто и заскладировано </w:t>
      </w:r>
      <w:smartTag w:uri="urn:schemas-microsoft-com:office:smarttags" w:element="metricconverter">
        <w:smartTagPr>
          <w:attr w:name="ProductID" w:val="120 кг"/>
        </w:smartTagPr>
        <w:r w:rsidRPr="00EB7A41">
          <w:rPr>
            <w:szCs w:val="28"/>
          </w:rPr>
          <w:t>120 кг</w:t>
        </w:r>
      </w:smartTag>
      <w:r w:rsidRPr="00EB7A41">
        <w:rPr>
          <w:szCs w:val="28"/>
        </w:rPr>
        <w:t xml:space="preserve"> александритов в </w:t>
      </w:r>
      <w:r w:rsidR="00EB7A41">
        <w:rPr>
          <w:szCs w:val="28"/>
        </w:rPr>
        <w:t>"</w:t>
      </w:r>
      <w:r w:rsidRPr="00EB7A41">
        <w:rPr>
          <w:szCs w:val="28"/>
        </w:rPr>
        <w:t>сыром</w:t>
      </w:r>
      <w:r w:rsidR="00EB7A41">
        <w:rPr>
          <w:szCs w:val="28"/>
        </w:rPr>
        <w:t>"</w:t>
      </w:r>
      <w:r w:rsidRPr="00EB7A41">
        <w:rPr>
          <w:szCs w:val="28"/>
        </w:rPr>
        <w:t xml:space="preserve"> виде</w:t>
      </w:r>
      <w:r w:rsidR="00EB7A41" w:rsidRPr="00EB7A41">
        <w:rPr>
          <w:szCs w:val="28"/>
        </w:rPr>
        <w:t xml:space="preserve">. </w:t>
      </w:r>
      <w:r w:rsidRPr="00EB7A41">
        <w:rPr>
          <w:szCs w:val="28"/>
        </w:rPr>
        <w:t>После 1991 года они были проданы на ярмарках, в основном, в Германию, Канаду и Японию</w:t>
      </w:r>
      <w:r w:rsidR="00EB7A41" w:rsidRPr="00EB7A41">
        <w:rPr>
          <w:szCs w:val="28"/>
        </w:rPr>
        <w:t xml:space="preserve">. </w:t>
      </w:r>
      <w:r w:rsidR="00BA3A4A" w:rsidRPr="00EB7A41">
        <w:rPr>
          <w:szCs w:val="28"/>
        </w:rPr>
        <w:t>С прекращением работ на Малышевском месторождении изумруда добыча александрита в России с 1995 года легально не осуществляется</w:t>
      </w:r>
      <w:r w:rsidR="00EB7A41" w:rsidRPr="00EB7A41">
        <w:rPr>
          <w:szCs w:val="28"/>
        </w:rPr>
        <w:t xml:space="preserve">. </w:t>
      </w:r>
      <w:r w:rsidR="00BA3A4A" w:rsidRPr="00EB7A41">
        <w:rPr>
          <w:szCs w:val="28"/>
        </w:rPr>
        <w:t>Периодически возобновлявшиеся с 1937 по 2001 год геологические работы в районе Изумрудных копей так и не привели к открытию объектов промышленной добычи</w:t>
      </w:r>
      <w:r w:rsidR="00EB7A41" w:rsidRPr="00EB7A41">
        <w:rPr>
          <w:szCs w:val="28"/>
        </w:rPr>
        <w:t xml:space="preserve">. </w:t>
      </w:r>
      <w:r w:rsidR="00BA3A4A" w:rsidRPr="00EB7A41">
        <w:rPr>
          <w:szCs w:val="28"/>
        </w:rPr>
        <w:t>Не случайно, международные эксперты – геммологи заключают, что провести сравнение александритов из месторождений Африки, Бразилии, Индии, Шри-Ланки со знаменитыми на весь мир камнями уральского происхождения не представляется возможным по причине отсутствия последних…</w:t>
      </w:r>
    </w:p>
    <w:p w:rsidR="00BA3A4A" w:rsidRPr="00EB7A41" w:rsidRDefault="00BA3A4A" w:rsidP="00EB7A41">
      <w:pPr>
        <w:rPr>
          <w:szCs w:val="28"/>
        </w:rPr>
      </w:pPr>
      <w:r w:rsidRPr="00EB7A41">
        <w:rPr>
          <w:szCs w:val="28"/>
        </w:rPr>
        <w:t>Добавим к этому, что в советские годы ювелирная промышленность не производила изделий со вставками из уральских александритов для реализации</w:t>
      </w:r>
      <w:r w:rsidR="00DE2524" w:rsidRPr="00EB7A41">
        <w:rPr>
          <w:szCs w:val="28"/>
        </w:rPr>
        <w:t xml:space="preserve"> через</w:t>
      </w:r>
      <w:r w:rsidR="00EB7A41" w:rsidRPr="00EB7A41">
        <w:rPr>
          <w:szCs w:val="28"/>
        </w:rPr>
        <w:t xml:space="preserve"> </w:t>
      </w:r>
      <w:r w:rsidR="00DE2524" w:rsidRPr="00EB7A41">
        <w:rPr>
          <w:szCs w:val="28"/>
        </w:rPr>
        <w:t>магазины ювелирторга</w:t>
      </w:r>
      <w:r w:rsidR="00EB7A41" w:rsidRPr="00EB7A41">
        <w:rPr>
          <w:szCs w:val="28"/>
        </w:rPr>
        <w:t xml:space="preserve">. </w:t>
      </w:r>
    </w:p>
    <w:p w:rsidR="00EB7A41" w:rsidRPr="00EB7A41" w:rsidRDefault="00DE2524" w:rsidP="00EB7A41">
      <w:pPr>
        <w:rPr>
          <w:szCs w:val="28"/>
        </w:rPr>
      </w:pPr>
      <w:r w:rsidRPr="00EB7A41">
        <w:rPr>
          <w:szCs w:val="28"/>
        </w:rPr>
        <w:t>Все вышеописанное означает, что, если Вы держите в руках ювелирное изделие с уральским александритом (камни из других месторождений не имеются в виду</w:t>
      </w:r>
      <w:r w:rsidR="00EB7A41" w:rsidRPr="00EB7A41">
        <w:rPr>
          <w:szCs w:val="28"/>
        </w:rPr>
        <w:t>),</w:t>
      </w:r>
      <w:r w:rsidRPr="00EB7A41">
        <w:rPr>
          <w:szCs w:val="28"/>
        </w:rPr>
        <w:t xml:space="preserve"> то возможны два варианта происхождения камня</w:t>
      </w:r>
      <w:r w:rsidR="00EB7A41" w:rsidRPr="00EB7A41">
        <w:rPr>
          <w:szCs w:val="28"/>
        </w:rPr>
        <w:t>:</w:t>
      </w:r>
    </w:p>
    <w:p w:rsidR="00EB7A41" w:rsidRPr="00EB7A41" w:rsidRDefault="00EB7A41" w:rsidP="00EB7A41">
      <w:pPr>
        <w:rPr>
          <w:szCs w:val="28"/>
        </w:rPr>
      </w:pPr>
      <w:r w:rsidRPr="00EB7A41">
        <w:rPr>
          <w:szCs w:val="28"/>
        </w:rPr>
        <w:t xml:space="preserve">- </w:t>
      </w:r>
      <w:r w:rsidR="00DE2524" w:rsidRPr="00EB7A41">
        <w:rPr>
          <w:szCs w:val="28"/>
        </w:rPr>
        <w:t>дореволюционное</w:t>
      </w:r>
      <w:r w:rsidRPr="00EB7A41">
        <w:rPr>
          <w:szCs w:val="28"/>
        </w:rPr>
        <w:t>;</w:t>
      </w:r>
    </w:p>
    <w:p w:rsidR="00DE2524" w:rsidRPr="00EB7A41" w:rsidRDefault="00EB7A41" w:rsidP="00EB7A41">
      <w:pPr>
        <w:rPr>
          <w:szCs w:val="28"/>
        </w:rPr>
      </w:pPr>
      <w:r w:rsidRPr="00EB7A41">
        <w:rPr>
          <w:szCs w:val="28"/>
        </w:rPr>
        <w:t xml:space="preserve">- </w:t>
      </w:r>
      <w:r w:rsidR="00DE2524" w:rsidRPr="00EB7A41">
        <w:rPr>
          <w:szCs w:val="28"/>
        </w:rPr>
        <w:t xml:space="preserve">нелегальное, незаконное, </w:t>
      </w:r>
      <w:r>
        <w:rPr>
          <w:szCs w:val="28"/>
        </w:rPr>
        <w:t>"</w:t>
      </w:r>
      <w:r w:rsidR="00DE2524" w:rsidRPr="00EB7A41">
        <w:rPr>
          <w:szCs w:val="28"/>
        </w:rPr>
        <w:t>подпольное</w:t>
      </w:r>
      <w:r>
        <w:rPr>
          <w:szCs w:val="28"/>
        </w:rPr>
        <w:t>"</w:t>
      </w:r>
      <w:r w:rsidRPr="00EB7A41">
        <w:rPr>
          <w:szCs w:val="28"/>
        </w:rPr>
        <w:t xml:space="preserve">. </w:t>
      </w:r>
    </w:p>
    <w:p w:rsidR="008E5471" w:rsidRPr="00EB7A41" w:rsidRDefault="00274C3F" w:rsidP="00EB7A41">
      <w:pPr>
        <w:rPr>
          <w:szCs w:val="28"/>
        </w:rPr>
      </w:pPr>
      <w:r w:rsidRPr="00EB7A41">
        <w:rPr>
          <w:szCs w:val="28"/>
        </w:rPr>
        <w:t>Б</w:t>
      </w:r>
      <w:r w:rsidR="00EB7A41" w:rsidRPr="00EB7A41">
        <w:rPr>
          <w:szCs w:val="28"/>
        </w:rPr>
        <w:t xml:space="preserve">). </w:t>
      </w:r>
      <w:r w:rsidR="006A47EB" w:rsidRPr="00EB7A41">
        <w:rPr>
          <w:szCs w:val="28"/>
        </w:rPr>
        <w:t>Размер камня</w:t>
      </w:r>
      <w:r w:rsidR="00EB7A41" w:rsidRPr="00EB7A41">
        <w:rPr>
          <w:szCs w:val="28"/>
        </w:rPr>
        <w:t xml:space="preserve">. </w:t>
      </w:r>
      <w:r w:rsidR="006A47EB" w:rsidRPr="00EB7A41">
        <w:rPr>
          <w:szCs w:val="28"/>
        </w:rPr>
        <w:t>Вновь обратимся к книге М</w:t>
      </w:r>
      <w:r w:rsidR="00EB7A41">
        <w:rPr>
          <w:szCs w:val="28"/>
        </w:rPr>
        <w:t xml:space="preserve">.И. </w:t>
      </w:r>
      <w:r w:rsidR="006A47EB" w:rsidRPr="00EB7A41">
        <w:rPr>
          <w:szCs w:val="28"/>
        </w:rPr>
        <w:t>Пыляева, где автор пишет</w:t>
      </w:r>
      <w:r w:rsidR="00EB7A41" w:rsidRPr="00EB7A41">
        <w:rPr>
          <w:szCs w:val="28"/>
        </w:rPr>
        <w:t xml:space="preserve">: </w:t>
      </w:r>
      <w:r w:rsidR="00EB7A41">
        <w:rPr>
          <w:szCs w:val="28"/>
        </w:rPr>
        <w:t>"</w:t>
      </w:r>
      <w:r w:rsidR="006A47EB" w:rsidRPr="00EB7A41">
        <w:rPr>
          <w:szCs w:val="28"/>
        </w:rPr>
        <w:t>Безукоризненно хорошие кристаллы составляют величайшую редкость, а если и встречаются, то совершенно прозрачная часть камня обыкновенно не превышает одного карата весом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. </w:t>
      </w:r>
      <w:r w:rsidR="009310BB" w:rsidRPr="00EB7A41">
        <w:rPr>
          <w:szCs w:val="28"/>
        </w:rPr>
        <w:t>И это 1877 год</w:t>
      </w:r>
      <w:r w:rsidR="00EB7A41" w:rsidRPr="00EB7A41">
        <w:rPr>
          <w:szCs w:val="28"/>
        </w:rPr>
        <w:t xml:space="preserve">! </w:t>
      </w:r>
      <w:r w:rsidR="009310BB" w:rsidRPr="00EB7A41">
        <w:rPr>
          <w:szCs w:val="28"/>
        </w:rPr>
        <w:t>Становится понятным</w:t>
      </w:r>
      <w:r w:rsidR="006A47EB" w:rsidRPr="00EB7A41">
        <w:rPr>
          <w:szCs w:val="28"/>
        </w:rPr>
        <w:t>,</w:t>
      </w:r>
      <w:r w:rsidR="009310BB" w:rsidRPr="00EB7A41">
        <w:rPr>
          <w:szCs w:val="28"/>
        </w:rPr>
        <w:t xml:space="preserve"> почему</w:t>
      </w:r>
      <w:r w:rsidR="006A47EB" w:rsidRPr="00EB7A41">
        <w:rPr>
          <w:szCs w:val="28"/>
        </w:rPr>
        <w:t xml:space="preserve"> в знаменитой национальной коллекции минералов США хранится ограненный цейлонский александрит весом</w:t>
      </w:r>
      <w:r w:rsidR="00EB7A41" w:rsidRPr="00EB7A41">
        <w:rPr>
          <w:szCs w:val="28"/>
        </w:rPr>
        <w:t xml:space="preserve"> </w:t>
      </w:r>
      <w:r w:rsidR="006A47EB" w:rsidRPr="00EB7A41">
        <w:rPr>
          <w:szCs w:val="28"/>
        </w:rPr>
        <w:t>65</w:t>
      </w:r>
      <w:r w:rsidR="00EB7A41" w:rsidRPr="00EB7A41">
        <w:rPr>
          <w:szCs w:val="28"/>
        </w:rPr>
        <w:t>.0</w:t>
      </w:r>
      <w:r w:rsidR="006A47EB" w:rsidRPr="00EB7A41">
        <w:rPr>
          <w:szCs w:val="28"/>
        </w:rPr>
        <w:t>8 каратов, тогда как</w:t>
      </w:r>
      <w:r w:rsidR="00EB7A41" w:rsidRPr="00EB7A41">
        <w:rPr>
          <w:szCs w:val="28"/>
        </w:rPr>
        <w:t xml:space="preserve"> </w:t>
      </w:r>
      <w:r w:rsidR="006A47EB" w:rsidRPr="00EB7A41">
        <w:rPr>
          <w:szCs w:val="28"/>
        </w:rPr>
        <w:t>сам</w:t>
      </w:r>
      <w:r w:rsidR="001E6C06" w:rsidRPr="00EB7A41">
        <w:rPr>
          <w:szCs w:val="28"/>
        </w:rPr>
        <w:t>ый</w:t>
      </w:r>
      <w:r w:rsidR="006A47EB" w:rsidRPr="00EB7A41">
        <w:rPr>
          <w:szCs w:val="28"/>
        </w:rPr>
        <w:t xml:space="preserve"> крупн</w:t>
      </w:r>
      <w:r w:rsidR="001E6C06" w:rsidRPr="00EB7A41">
        <w:rPr>
          <w:szCs w:val="28"/>
        </w:rPr>
        <w:t>ый</w:t>
      </w:r>
      <w:r w:rsidR="006A47EB" w:rsidRPr="00EB7A41">
        <w:rPr>
          <w:szCs w:val="28"/>
        </w:rPr>
        <w:t xml:space="preserve"> уральск</w:t>
      </w:r>
      <w:r w:rsidR="001E6C06" w:rsidRPr="00EB7A41">
        <w:rPr>
          <w:szCs w:val="28"/>
        </w:rPr>
        <w:t>ий</w:t>
      </w:r>
      <w:r w:rsidR="006A47EB" w:rsidRPr="00EB7A41">
        <w:rPr>
          <w:szCs w:val="28"/>
        </w:rPr>
        <w:t xml:space="preserve"> кам</w:t>
      </w:r>
      <w:r w:rsidR="001E6C06" w:rsidRPr="00EB7A41">
        <w:rPr>
          <w:szCs w:val="28"/>
        </w:rPr>
        <w:t>е</w:t>
      </w:r>
      <w:r w:rsidR="006A47EB" w:rsidRPr="00EB7A41">
        <w:rPr>
          <w:szCs w:val="28"/>
        </w:rPr>
        <w:t>н</w:t>
      </w:r>
      <w:r w:rsidR="001E6C06" w:rsidRPr="00EB7A41">
        <w:rPr>
          <w:szCs w:val="28"/>
        </w:rPr>
        <w:t>ь</w:t>
      </w:r>
      <w:r w:rsidR="006A47EB" w:rsidRPr="00EB7A41">
        <w:rPr>
          <w:szCs w:val="28"/>
        </w:rPr>
        <w:t xml:space="preserve"> </w:t>
      </w:r>
      <w:r w:rsidR="004602EE" w:rsidRPr="00EB7A41">
        <w:rPr>
          <w:szCs w:val="28"/>
        </w:rPr>
        <w:t>из коллекции</w:t>
      </w:r>
      <w:r w:rsidR="00EB7A41" w:rsidRPr="00EB7A41">
        <w:rPr>
          <w:szCs w:val="28"/>
        </w:rPr>
        <w:t xml:space="preserve"> - </w:t>
      </w:r>
      <w:r w:rsidR="001E6C06" w:rsidRPr="00EB7A41">
        <w:rPr>
          <w:szCs w:val="28"/>
        </w:rPr>
        <w:t>менее</w:t>
      </w:r>
      <w:r w:rsidR="006A47EB" w:rsidRPr="00EB7A41">
        <w:rPr>
          <w:szCs w:val="28"/>
        </w:rPr>
        <w:t xml:space="preserve"> </w:t>
      </w:r>
      <w:r w:rsidR="001E6C06" w:rsidRPr="00EB7A41">
        <w:rPr>
          <w:szCs w:val="28"/>
        </w:rPr>
        <w:t>5</w:t>
      </w:r>
      <w:r w:rsidR="006A47EB" w:rsidRPr="00EB7A41">
        <w:rPr>
          <w:szCs w:val="28"/>
        </w:rPr>
        <w:t xml:space="preserve"> карат</w:t>
      </w:r>
      <w:r w:rsidR="001E6C06" w:rsidRPr="00EB7A41">
        <w:rPr>
          <w:szCs w:val="28"/>
        </w:rPr>
        <w:t>ов, причем содержит видимые невооруженным глазом трещинки</w:t>
      </w:r>
      <w:r w:rsidR="00EB7A41" w:rsidRPr="00EB7A41">
        <w:rPr>
          <w:szCs w:val="28"/>
        </w:rPr>
        <w:t xml:space="preserve">. </w:t>
      </w:r>
      <w:r w:rsidR="009310BB" w:rsidRPr="00EB7A41">
        <w:rPr>
          <w:szCs w:val="28"/>
          <w:lang w:val="en-US"/>
        </w:rPr>
        <w:t>Robert</w:t>
      </w:r>
      <w:r w:rsidR="009310BB" w:rsidRPr="00EB7A41">
        <w:rPr>
          <w:szCs w:val="28"/>
        </w:rPr>
        <w:t xml:space="preserve"> </w:t>
      </w:r>
      <w:r w:rsidR="009310BB" w:rsidRPr="00EB7A41">
        <w:rPr>
          <w:szCs w:val="28"/>
          <w:lang w:val="en-US"/>
        </w:rPr>
        <w:t>Genis</w:t>
      </w:r>
      <w:r w:rsidR="009310BB" w:rsidRPr="00EB7A41">
        <w:rPr>
          <w:szCs w:val="28"/>
        </w:rPr>
        <w:t xml:space="preserve"> отмечает, что любой александрит, превышающий 10 каратов, представляет собой исключительную редкость (</w:t>
      </w:r>
      <w:r w:rsidR="009310BB" w:rsidRPr="00EB7A41">
        <w:rPr>
          <w:szCs w:val="28"/>
          <w:lang w:val="en-US"/>
        </w:rPr>
        <w:t>Gemstones</w:t>
      </w:r>
      <w:r w:rsidR="009310BB" w:rsidRPr="00EB7A41">
        <w:rPr>
          <w:szCs w:val="28"/>
        </w:rPr>
        <w:t xml:space="preserve"> </w:t>
      </w:r>
      <w:r w:rsidR="009310BB" w:rsidRPr="00EB7A41">
        <w:rPr>
          <w:szCs w:val="28"/>
          <w:lang w:val="en-US"/>
        </w:rPr>
        <w:t>Forecaster</w:t>
      </w:r>
      <w:r w:rsidR="009310BB" w:rsidRPr="00EB7A41">
        <w:rPr>
          <w:szCs w:val="28"/>
        </w:rPr>
        <w:t xml:space="preserve"> </w:t>
      </w:r>
      <w:r w:rsidR="009310BB" w:rsidRPr="00EB7A41">
        <w:rPr>
          <w:szCs w:val="28"/>
          <w:lang w:val="en-US"/>
        </w:rPr>
        <w:t>Vol</w:t>
      </w:r>
      <w:r w:rsidR="00EB7A41" w:rsidRPr="00EB7A41">
        <w:rPr>
          <w:szCs w:val="28"/>
        </w:rPr>
        <w:t>.2</w:t>
      </w:r>
      <w:r w:rsidR="009310BB" w:rsidRPr="00EB7A41">
        <w:rPr>
          <w:szCs w:val="28"/>
        </w:rPr>
        <w:t xml:space="preserve">2, </w:t>
      </w:r>
      <w:r w:rsidR="009310BB" w:rsidRPr="00EB7A41">
        <w:rPr>
          <w:szCs w:val="28"/>
          <w:lang w:val="en-US"/>
        </w:rPr>
        <w:t>No</w:t>
      </w:r>
      <w:r w:rsidR="00EB7A41" w:rsidRPr="00EB7A41">
        <w:rPr>
          <w:szCs w:val="28"/>
        </w:rPr>
        <w:t>.1</w:t>
      </w:r>
      <w:r w:rsidR="009310BB" w:rsidRPr="00EB7A41">
        <w:rPr>
          <w:szCs w:val="28"/>
        </w:rPr>
        <w:t>, 2004</w:t>
      </w:r>
      <w:r w:rsidR="00EB7A41" w:rsidRPr="00EB7A41">
        <w:rPr>
          <w:szCs w:val="28"/>
        </w:rPr>
        <w:t xml:space="preserve">). </w:t>
      </w:r>
    </w:p>
    <w:p w:rsidR="001E6C06" w:rsidRDefault="001E6C06" w:rsidP="00EB7A41">
      <w:pPr>
        <w:rPr>
          <w:szCs w:val="28"/>
        </w:rPr>
      </w:pPr>
      <w:r w:rsidRPr="00EB7A41">
        <w:rPr>
          <w:szCs w:val="28"/>
        </w:rPr>
        <w:t>Чтобы иметь представление о размерно – весовых характеристиках ограненных александритов, можно обратиться к приведенным ниже данным</w:t>
      </w:r>
      <w:r w:rsidR="00EB7A41" w:rsidRPr="00EB7A41">
        <w:rPr>
          <w:szCs w:val="28"/>
        </w:rPr>
        <w:t xml:space="preserve">: </w:t>
      </w:r>
    </w:p>
    <w:p w:rsidR="00EB7A41" w:rsidRPr="00EB7A41" w:rsidRDefault="00EB7A41" w:rsidP="00EB7A41">
      <w:pPr>
        <w:rPr>
          <w:szCs w:val="28"/>
        </w:rPr>
      </w:pP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22"/>
        <w:gridCol w:w="681"/>
        <w:gridCol w:w="681"/>
        <w:gridCol w:w="681"/>
        <w:gridCol w:w="681"/>
        <w:gridCol w:w="680"/>
        <w:gridCol w:w="680"/>
        <w:gridCol w:w="680"/>
        <w:gridCol w:w="687"/>
      </w:tblGrid>
      <w:tr w:rsidR="001E6C06" w:rsidRPr="00EB7A41">
        <w:trPr>
          <w:tblCellSpacing w:w="7" w:type="dxa"/>
        </w:trPr>
        <w:tc>
          <w:tcPr>
            <w:tcW w:w="0" w:type="auto"/>
            <w:gridSpan w:val="9"/>
            <w:vAlign w:val="center"/>
          </w:tcPr>
          <w:p w:rsidR="001E6C06" w:rsidRPr="00EB7A41" w:rsidRDefault="00EB7A41" w:rsidP="00EB7A41">
            <w:pPr>
              <w:pStyle w:val="afe"/>
            </w:pPr>
            <w:r w:rsidRPr="00EB7A41">
              <w:t xml:space="preserve"> </w:t>
            </w:r>
            <w:r w:rsidR="001E6C06" w:rsidRPr="00EB7A41">
              <w:t>КРУГЛАЯ ОГРАНКА</w:t>
            </w:r>
            <w:r w:rsidR="00C367C0" w:rsidRPr="00EB7A41">
              <w:t xml:space="preserve"> Размер в мм</w:t>
            </w:r>
            <w:r w:rsidRPr="00EB7A41">
              <w:t xml:space="preserve">: </w:t>
            </w:r>
          </w:p>
        </w:tc>
      </w:tr>
      <w:tr w:rsidR="001E6C06" w:rsidRPr="00EB7A41">
        <w:trPr>
          <w:tblCellSpacing w:w="7" w:type="dxa"/>
        </w:trPr>
        <w:tc>
          <w:tcPr>
            <w:tcW w:w="1500" w:type="pct"/>
            <w:vAlign w:val="center"/>
          </w:tcPr>
          <w:p w:rsidR="001E6C06" w:rsidRPr="00EB7A41" w:rsidRDefault="001E6C06" w:rsidP="00EB7A41">
            <w:pPr>
              <w:pStyle w:val="afe"/>
            </w:pPr>
          </w:p>
        </w:tc>
        <w:tc>
          <w:tcPr>
            <w:tcW w:w="250" w:type="pct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2</w:t>
            </w:r>
          </w:p>
        </w:tc>
        <w:tc>
          <w:tcPr>
            <w:tcW w:w="250" w:type="pct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3</w:t>
            </w:r>
          </w:p>
        </w:tc>
        <w:tc>
          <w:tcPr>
            <w:tcW w:w="250" w:type="pct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4</w:t>
            </w:r>
          </w:p>
        </w:tc>
        <w:tc>
          <w:tcPr>
            <w:tcW w:w="250" w:type="pct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5</w:t>
            </w:r>
          </w:p>
        </w:tc>
        <w:tc>
          <w:tcPr>
            <w:tcW w:w="250" w:type="pct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6</w:t>
            </w:r>
          </w:p>
        </w:tc>
        <w:tc>
          <w:tcPr>
            <w:tcW w:w="250" w:type="pct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7</w:t>
            </w:r>
          </w:p>
        </w:tc>
        <w:tc>
          <w:tcPr>
            <w:tcW w:w="250" w:type="pct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8</w:t>
            </w:r>
          </w:p>
        </w:tc>
        <w:tc>
          <w:tcPr>
            <w:tcW w:w="250" w:type="pct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10</w:t>
            </w:r>
          </w:p>
        </w:tc>
      </w:tr>
      <w:tr w:rsidR="001E6C06" w:rsidRPr="00EB7A41">
        <w:trPr>
          <w:tblCellSpacing w:w="7" w:type="dxa"/>
        </w:trPr>
        <w:tc>
          <w:tcPr>
            <w:tcW w:w="0" w:type="auto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 </w:t>
            </w:r>
          </w:p>
        </w:tc>
        <w:tc>
          <w:tcPr>
            <w:tcW w:w="0" w:type="auto"/>
            <w:gridSpan w:val="8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Вес в каратах</w:t>
            </w:r>
            <w:r w:rsidR="00EB7A41" w:rsidRPr="00EB7A41">
              <w:t xml:space="preserve">: </w:t>
            </w:r>
          </w:p>
        </w:tc>
      </w:tr>
      <w:tr w:rsidR="001E6C06" w:rsidRPr="00EB7A41">
        <w:trPr>
          <w:tblCellSpacing w:w="7" w:type="dxa"/>
        </w:trPr>
        <w:tc>
          <w:tcPr>
            <w:tcW w:w="0" w:type="auto"/>
            <w:vAlign w:val="center"/>
          </w:tcPr>
          <w:p w:rsidR="001E6C06" w:rsidRPr="00EB7A41" w:rsidRDefault="001E6C06" w:rsidP="00EB7A41">
            <w:pPr>
              <w:pStyle w:val="afe"/>
            </w:pPr>
          </w:p>
        </w:tc>
        <w:tc>
          <w:tcPr>
            <w:tcW w:w="0" w:type="auto"/>
            <w:vAlign w:val="center"/>
          </w:tcPr>
          <w:p w:rsidR="001E6C06" w:rsidRPr="00EB7A41" w:rsidRDefault="00EB7A41" w:rsidP="00EB7A41">
            <w:pPr>
              <w:pStyle w:val="afe"/>
            </w:pPr>
            <w:r w:rsidRPr="00EB7A41">
              <w:t>.0</w:t>
            </w:r>
            <w:r w:rsidR="001E6C06" w:rsidRPr="00EB7A41">
              <w:t>4</w:t>
            </w:r>
          </w:p>
        </w:tc>
        <w:tc>
          <w:tcPr>
            <w:tcW w:w="0" w:type="auto"/>
            <w:vAlign w:val="center"/>
          </w:tcPr>
          <w:p w:rsidR="001E6C06" w:rsidRPr="00EB7A41" w:rsidRDefault="00EB7A41" w:rsidP="00EB7A41">
            <w:pPr>
              <w:pStyle w:val="afe"/>
            </w:pPr>
            <w:r w:rsidRPr="00EB7A41">
              <w:t>.1</w:t>
            </w:r>
            <w:r w:rsidR="001E6C06" w:rsidRPr="00EB7A41">
              <w:t>2</w:t>
            </w:r>
          </w:p>
        </w:tc>
        <w:tc>
          <w:tcPr>
            <w:tcW w:w="0" w:type="auto"/>
            <w:vAlign w:val="center"/>
          </w:tcPr>
          <w:p w:rsidR="001E6C06" w:rsidRPr="00EB7A41" w:rsidRDefault="00EB7A41" w:rsidP="00EB7A41">
            <w:pPr>
              <w:pStyle w:val="afe"/>
            </w:pPr>
            <w:r w:rsidRPr="00EB7A41">
              <w:t>.3</w:t>
            </w:r>
            <w:r w:rsidR="001E6C06" w:rsidRPr="00EB7A41">
              <w:t>5</w:t>
            </w:r>
          </w:p>
        </w:tc>
        <w:tc>
          <w:tcPr>
            <w:tcW w:w="0" w:type="auto"/>
            <w:vAlign w:val="center"/>
          </w:tcPr>
          <w:p w:rsidR="001E6C06" w:rsidRPr="00EB7A41" w:rsidRDefault="00EB7A41" w:rsidP="00EB7A41">
            <w:pPr>
              <w:pStyle w:val="afe"/>
            </w:pPr>
            <w:r w:rsidRPr="00EB7A41">
              <w:t>.6</w:t>
            </w:r>
            <w:r w:rsidR="001E6C06" w:rsidRPr="00EB7A41">
              <w:t>3</w:t>
            </w:r>
          </w:p>
        </w:tc>
        <w:tc>
          <w:tcPr>
            <w:tcW w:w="0" w:type="auto"/>
            <w:vAlign w:val="center"/>
          </w:tcPr>
          <w:p w:rsidR="001E6C06" w:rsidRPr="00EB7A41" w:rsidRDefault="00EB7A41" w:rsidP="00EB7A41">
            <w:pPr>
              <w:pStyle w:val="afe"/>
            </w:pPr>
            <w:r w:rsidRPr="00EB7A41">
              <w:t>1.3</w:t>
            </w:r>
            <w:r w:rsidR="001E6C06" w:rsidRPr="00EB7A41">
              <w:t>0</w:t>
            </w:r>
          </w:p>
        </w:tc>
        <w:tc>
          <w:tcPr>
            <w:tcW w:w="0" w:type="auto"/>
            <w:vAlign w:val="center"/>
          </w:tcPr>
          <w:p w:rsidR="001E6C06" w:rsidRPr="00EB7A41" w:rsidRDefault="00EB7A41" w:rsidP="00EB7A41">
            <w:pPr>
              <w:pStyle w:val="afe"/>
            </w:pPr>
            <w:r w:rsidRPr="00EB7A41">
              <w:t>2.1</w:t>
            </w:r>
            <w:r w:rsidR="001E6C06" w:rsidRPr="00EB7A41">
              <w:t>5</w:t>
            </w:r>
          </w:p>
        </w:tc>
        <w:tc>
          <w:tcPr>
            <w:tcW w:w="0" w:type="auto"/>
            <w:vAlign w:val="center"/>
          </w:tcPr>
          <w:p w:rsidR="001E6C06" w:rsidRPr="00EB7A41" w:rsidRDefault="00EB7A41" w:rsidP="00EB7A41">
            <w:pPr>
              <w:pStyle w:val="afe"/>
            </w:pPr>
            <w:r w:rsidRPr="00EB7A41">
              <w:t>2.9</w:t>
            </w:r>
            <w:r w:rsidR="001E6C06" w:rsidRPr="00EB7A41">
              <w:t>0</w:t>
            </w:r>
          </w:p>
        </w:tc>
        <w:tc>
          <w:tcPr>
            <w:tcW w:w="0" w:type="auto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5</w:t>
            </w:r>
            <w:r w:rsidR="00EB7A41" w:rsidRPr="00EB7A41">
              <w:t>. 20</w:t>
            </w:r>
          </w:p>
        </w:tc>
      </w:tr>
    </w:tbl>
    <w:p w:rsidR="00380AFD" w:rsidRPr="00EB7A41" w:rsidRDefault="00380AFD" w:rsidP="00EB7A41"/>
    <w:p w:rsidR="006A47EB" w:rsidRPr="00EB7A41" w:rsidRDefault="001E6C06" w:rsidP="00EB7A41">
      <w:r w:rsidRPr="00EB7A41">
        <w:rPr>
          <w:bCs/>
        </w:rPr>
        <w:t>ОВАЛЬНАЯ ОГРАНКА</w:t>
      </w:r>
      <w:r w:rsidR="00C367C0" w:rsidRPr="00EB7A41">
        <w:t xml:space="preserve"> Размер в мм</w:t>
      </w:r>
      <w:r w:rsidR="00EB7A41" w:rsidRPr="00EB7A41">
        <w:t xml:space="preserve">: </w:t>
      </w:r>
    </w:p>
    <w:tbl>
      <w:tblPr>
        <w:tblW w:w="5000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059"/>
        <w:gridCol w:w="475"/>
        <w:gridCol w:w="476"/>
        <w:gridCol w:w="476"/>
        <w:gridCol w:w="476"/>
        <w:gridCol w:w="476"/>
        <w:gridCol w:w="504"/>
        <w:gridCol w:w="504"/>
        <w:gridCol w:w="604"/>
        <w:gridCol w:w="604"/>
        <w:gridCol w:w="604"/>
        <w:gridCol w:w="604"/>
        <w:gridCol w:w="611"/>
      </w:tblGrid>
      <w:tr w:rsidR="001E6C06" w:rsidRPr="00EB7A41">
        <w:trPr>
          <w:tblCellSpacing w:w="7" w:type="dxa"/>
        </w:trPr>
        <w:tc>
          <w:tcPr>
            <w:tcW w:w="1500" w:type="pct"/>
            <w:vAlign w:val="center"/>
          </w:tcPr>
          <w:p w:rsidR="001E6C06" w:rsidRPr="00EB7A41" w:rsidRDefault="001E6C06" w:rsidP="00EB7A41">
            <w:pPr>
              <w:pStyle w:val="afe"/>
            </w:pPr>
          </w:p>
        </w:tc>
        <w:tc>
          <w:tcPr>
            <w:tcW w:w="250" w:type="pct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5x3</w:t>
            </w:r>
          </w:p>
        </w:tc>
        <w:tc>
          <w:tcPr>
            <w:tcW w:w="250" w:type="pct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6x4</w:t>
            </w:r>
          </w:p>
        </w:tc>
        <w:tc>
          <w:tcPr>
            <w:tcW w:w="250" w:type="pct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7x5</w:t>
            </w:r>
          </w:p>
        </w:tc>
        <w:tc>
          <w:tcPr>
            <w:tcW w:w="250" w:type="pct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8x6</w:t>
            </w:r>
          </w:p>
        </w:tc>
        <w:tc>
          <w:tcPr>
            <w:tcW w:w="250" w:type="pct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9x7</w:t>
            </w:r>
          </w:p>
        </w:tc>
        <w:tc>
          <w:tcPr>
            <w:tcW w:w="250" w:type="pct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10x8</w:t>
            </w:r>
          </w:p>
        </w:tc>
        <w:tc>
          <w:tcPr>
            <w:tcW w:w="250" w:type="pct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11x9</w:t>
            </w:r>
          </w:p>
        </w:tc>
        <w:tc>
          <w:tcPr>
            <w:tcW w:w="250" w:type="pct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12x10</w:t>
            </w:r>
          </w:p>
        </w:tc>
        <w:tc>
          <w:tcPr>
            <w:tcW w:w="250" w:type="pct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14x10</w:t>
            </w:r>
          </w:p>
        </w:tc>
        <w:tc>
          <w:tcPr>
            <w:tcW w:w="250" w:type="pct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16x12</w:t>
            </w:r>
          </w:p>
        </w:tc>
        <w:tc>
          <w:tcPr>
            <w:tcW w:w="250" w:type="pct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18x13</w:t>
            </w:r>
          </w:p>
        </w:tc>
        <w:tc>
          <w:tcPr>
            <w:tcW w:w="250" w:type="pct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20x15</w:t>
            </w:r>
          </w:p>
        </w:tc>
      </w:tr>
      <w:tr w:rsidR="001E6C06" w:rsidRPr="00EB7A41">
        <w:trPr>
          <w:tblCellSpacing w:w="7" w:type="dxa"/>
        </w:trPr>
        <w:tc>
          <w:tcPr>
            <w:tcW w:w="0" w:type="auto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 </w:t>
            </w:r>
          </w:p>
        </w:tc>
        <w:tc>
          <w:tcPr>
            <w:tcW w:w="0" w:type="auto"/>
            <w:gridSpan w:val="12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Вес в каратах</w:t>
            </w:r>
            <w:r w:rsidR="00EB7A41" w:rsidRPr="00EB7A41">
              <w:t xml:space="preserve">: </w:t>
            </w:r>
          </w:p>
        </w:tc>
      </w:tr>
      <w:tr w:rsidR="001E6C06" w:rsidRPr="00EB7A41">
        <w:trPr>
          <w:tblCellSpacing w:w="7" w:type="dxa"/>
        </w:trPr>
        <w:tc>
          <w:tcPr>
            <w:tcW w:w="0" w:type="auto"/>
            <w:vAlign w:val="center"/>
          </w:tcPr>
          <w:p w:rsidR="001E6C06" w:rsidRPr="00EB7A41" w:rsidRDefault="001E6C06" w:rsidP="00EB7A41">
            <w:pPr>
              <w:pStyle w:val="afe"/>
            </w:pPr>
          </w:p>
        </w:tc>
        <w:tc>
          <w:tcPr>
            <w:tcW w:w="0" w:type="auto"/>
            <w:vAlign w:val="center"/>
          </w:tcPr>
          <w:p w:rsidR="001E6C06" w:rsidRPr="00EB7A41" w:rsidRDefault="00EB7A41" w:rsidP="00EB7A41">
            <w:pPr>
              <w:pStyle w:val="afe"/>
            </w:pPr>
            <w:r w:rsidRPr="00EB7A41">
              <w:t>.3</w:t>
            </w:r>
            <w:r w:rsidR="001E6C06" w:rsidRPr="00EB7A41">
              <w:t>0</w:t>
            </w:r>
          </w:p>
        </w:tc>
        <w:tc>
          <w:tcPr>
            <w:tcW w:w="0" w:type="auto"/>
            <w:vAlign w:val="center"/>
          </w:tcPr>
          <w:p w:rsidR="001E6C06" w:rsidRPr="00EB7A41" w:rsidRDefault="00EB7A41" w:rsidP="00EB7A41">
            <w:pPr>
              <w:pStyle w:val="afe"/>
            </w:pPr>
            <w:r w:rsidRPr="00EB7A41">
              <w:t>.6</w:t>
            </w:r>
            <w:r w:rsidR="001E6C06" w:rsidRPr="00EB7A41">
              <w:t>1</w:t>
            </w:r>
          </w:p>
        </w:tc>
        <w:tc>
          <w:tcPr>
            <w:tcW w:w="0" w:type="auto"/>
            <w:vAlign w:val="center"/>
          </w:tcPr>
          <w:p w:rsidR="001E6C06" w:rsidRPr="00EB7A41" w:rsidRDefault="00EB7A41" w:rsidP="00EB7A41">
            <w:pPr>
              <w:pStyle w:val="afe"/>
            </w:pPr>
            <w:r w:rsidRPr="00EB7A41">
              <w:t>.8</w:t>
            </w:r>
            <w:r w:rsidR="001E6C06" w:rsidRPr="00EB7A41">
              <w:t>0</w:t>
            </w:r>
          </w:p>
        </w:tc>
        <w:tc>
          <w:tcPr>
            <w:tcW w:w="0" w:type="auto"/>
            <w:vAlign w:val="center"/>
          </w:tcPr>
          <w:p w:rsidR="001E6C06" w:rsidRPr="00EB7A41" w:rsidRDefault="00EB7A41" w:rsidP="00EB7A41">
            <w:pPr>
              <w:pStyle w:val="afe"/>
            </w:pPr>
            <w:r w:rsidRPr="00EB7A41">
              <w:t>1.4</w:t>
            </w:r>
            <w:r w:rsidR="001E6C06" w:rsidRPr="00EB7A41">
              <w:t>5</w:t>
            </w:r>
          </w:p>
        </w:tc>
        <w:tc>
          <w:tcPr>
            <w:tcW w:w="0" w:type="auto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2</w:t>
            </w:r>
            <w:r w:rsidR="00EB7A41" w:rsidRPr="00EB7A41">
              <w:t>.0</w:t>
            </w:r>
            <w:r w:rsidRPr="00EB7A41">
              <w:t>0</w:t>
            </w:r>
          </w:p>
        </w:tc>
        <w:tc>
          <w:tcPr>
            <w:tcW w:w="0" w:type="auto"/>
            <w:vAlign w:val="center"/>
          </w:tcPr>
          <w:p w:rsidR="001E6C06" w:rsidRPr="00EB7A41" w:rsidRDefault="00EB7A41" w:rsidP="00EB7A41">
            <w:pPr>
              <w:pStyle w:val="afe"/>
            </w:pPr>
            <w:r w:rsidRPr="00EB7A41">
              <w:t>3.6</w:t>
            </w:r>
            <w:r w:rsidR="001E6C06" w:rsidRPr="00EB7A41">
              <w:t>0</w:t>
            </w:r>
          </w:p>
        </w:tc>
        <w:tc>
          <w:tcPr>
            <w:tcW w:w="0" w:type="auto"/>
            <w:vAlign w:val="center"/>
          </w:tcPr>
          <w:p w:rsidR="001E6C06" w:rsidRPr="00EB7A41" w:rsidRDefault="00EB7A41" w:rsidP="00EB7A41">
            <w:pPr>
              <w:pStyle w:val="afe"/>
            </w:pPr>
            <w:r w:rsidRPr="00EB7A41">
              <w:t>4.2</w:t>
            </w:r>
            <w:r w:rsidR="001E6C06" w:rsidRPr="00EB7A41">
              <w:t>5</w:t>
            </w:r>
          </w:p>
        </w:tc>
        <w:tc>
          <w:tcPr>
            <w:tcW w:w="0" w:type="auto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6</w:t>
            </w:r>
            <w:r w:rsidR="00EB7A41" w:rsidRPr="00EB7A41">
              <w:t>.0</w:t>
            </w:r>
            <w:r w:rsidRPr="00EB7A41">
              <w:t>0</w:t>
            </w:r>
          </w:p>
        </w:tc>
        <w:tc>
          <w:tcPr>
            <w:tcW w:w="0" w:type="auto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8</w:t>
            </w:r>
            <w:r w:rsidR="00EB7A41" w:rsidRPr="00EB7A41">
              <w:t>.9</w:t>
            </w:r>
            <w:r w:rsidRPr="00EB7A41">
              <w:t>0</w:t>
            </w:r>
          </w:p>
        </w:tc>
        <w:tc>
          <w:tcPr>
            <w:tcW w:w="0" w:type="auto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1</w:t>
            </w:r>
            <w:r w:rsidR="00EB7A41" w:rsidRPr="00EB7A41">
              <w:t>2.5</w:t>
            </w:r>
            <w:r w:rsidRPr="00EB7A41">
              <w:t>0</w:t>
            </w:r>
          </w:p>
        </w:tc>
        <w:tc>
          <w:tcPr>
            <w:tcW w:w="0" w:type="auto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18</w:t>
            </w:r>
            <w:r w:rsidR="00EB7A41" w:rsidRPr="00EB7A41">
              <w:t>.0</w:t>
            </w:r>
            <w:r w:rsidRPr="00EB7A41">
              <w:t>0</w:t>
            </w:r>
          </w:p>
        </w:tc>
        <w:tc>
          <w:tcPr>
            <w:tcW w:w="0" w:type="auto"/>
            <w:vAlign w:val="center"/>
          </w:tcPr>
          <w:p w:rsidR="001E6C06" w:rsidRPr="00EB7A41" w:rsidRDefault="001E6C06" w:rsidP="00EB7A41">
            <w:pPr>
              <w:pStyle w:val="afe"/>
            </w:pPr>
            <w:r w:rsidRPr="00EB7A41">
              <w:t>24</w:t>
            </w:r>
            <w:r w:rsidR="00EB7A41" w:rsidRPr="00EB7A41">
              <w:t>.0</w:t>
            </w:r>
            <w:r w:rsidRPr="00EB7A41">
              <w:t>0</w:t>
            </w:r>
          </w:p>
        </w:tc>
      </w:tr>
    </w:tbl>
    <w:p w:rsidR="00EB7A41" w:rsidRDefault="00EB7A41" w:rsidP="00EB7A41">
      <w:pPr>
        <w:rPr>
          <w:bCs/>
        </w:rPr>
      </w:pPr>
    </w:p>
    <w:p w:rsidR="001E6C06" w:rsidRDefault="001E6C06" w:rsidP="00EB7A41">
      <w:r w:rsidRPr="00EB7A41">
        <w:rPr>
          <w:bCs/>
        </w:rPr>
        <w:t>ИЗУМРУДНАЯ ОГРАНКА</w:t>
      </w:r>
      <w:r w:rsidR="00C367C0" w:rsidRPr="00EB7A41">
        <w:t xml:space="preserve"> Размер в мм</w:t>
      </w:r>
      <w:r w:rsidR="00EB7A41" w:rsidRPr="00EB7A41">
        <w:t xml:space="preserve">: </w:t>
      </w:r>
    </w:p>
    <w:p w:rsidR="00D77496" w:rsidRDefault="00D77496" w:rsidP="00EB7A41"/>
    <w:tbl>
      <w:tblPr>
        <w:tblW w:w="4546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22"/>
        <w:gridCol w:w="598"/>
        <w:gridCol w:w="598"/>
        <w:gridCol w:w="616"/>
        <w:gridCol w:w="616"/>
        <w:gridCol w:w="616"/>
        <w:gridCol w:w="725"/>
        <w:gridCol w:w="725"/>
        <w:gridCol w:w="759"/>
        <w:gridCol w:w="759"/>
        <w:gridCol w:w="759"/>
        <w:gridCol w:w="759"/>
        <w:gridCol w:w="761"/>
      </w:tblGrid>
      <w:tr w:rsidR="00D77496" w:rsidRPr="00EB7A41">
        <w:trPr>
          <w:tblCellSpacing w:w="7" w:type="dxa"/>
        </w:trPr>
        <w:tc>
          <w:tcPr>
            <w:tcW w:w="385" w:type="dxa"/>
            <w:vAlign w:val="center"/>
          </w:tcPr>
          <w:p w:rsidR="00D77496" w:rsidRPr="00EB7A41" w:rsidRDefault="00D77496" w:rsidP="00D77496">
            <w:pPr>
              <w:pStyle w:val="afe"/>
            </w:pPr>
          </w:p>
        </w:tc>
        <w:tc>
          <w:tcPr>
            <w:tcW w:w="686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5x3</w:t>
            </w:r>
          </w:p>
        </w:tc>
        <w:tc>
          <w:tcPr>
            <w:tcW w:w="686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6x4</w:t>
            </w:r>
          </w:p>
        </w:tc>
        <w:tc>
          <w:tcPr>
            <w:tcW w:w="686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7x5</w:t>
            </w:r>
          </w:p>
        </w:tc>
        <w:tc>
          <w:tcPr>
            <w:tcW w:w="686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8x6</w:t>
            </w:r>
          </w:p>
        </w:tc>
        <w:tc>
          <w:tcPr>
            <w:tcW w:w="686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9x7</w:t>
            </w:r>
          </w:p>
        </w:tc>
        <w:tc>
          <w:tcPr>
            <w:tcW w:w="826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10x8</w:t>
            </w:r>
          </w:p>
        </w:tc>
        <w:tc>
          <w:tcPr>
            <w:tcW w:w="826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11x9</w:t>
            </w:r>
          </w:p>
        </w:tc>
        <w:tc>
          <w:tcPr>
            <w:tcW w:w="826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12x10</w:t>
            </w:r>
          </w:p>
        </w:tc>
        <w:tc>
          <w:tcPr>
            <w:tcW w:w="826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14x10</w:t>
            </w:r>
          </w:p>
        </w:tc>
        <w:tc>
          <w:tcPr>
            <w:tcW w:w="826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16x12</w:t>
            </w:r>
          </w:p>
        </w:tc>
        <w:tc>
          <w:tcPr>
            <w:tcW w:w="826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18x13</w:t>
            </w:r>
          </w:p>
        </w:tc>
        <w:tc>
          <w:tcPr>
            <w:tcW w:w="819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20x15</w:t>
            </w:r>
          </w:p>
        </w:tc>
      </w:tr>
      <w:tr w:rsidR="00D77496" w:rsidRPr="00EB7A41">
        <w:trPr>
          <w:tblCellSpacing w:w="7" w:type="dxa"/>
        </w:trPr>
        <w:tc>
          <w:tcPr>
            <w:tcW w:w="385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 </w:t>
            </w:r>
          </w:p>
        </w:tc>
        <w:tc>
          <w:tcPr>
            <w:tcW w:w="9359" w:type="dxa"/>
            <w:gridSpan w:val="12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 xml:space="preserve">Вес в каратах: </w:t>
            </w:r>
          </w:p>
        </w:tc>
      </w:tr>
      <w:tr w:rsidR="00D77496" w:rsidRPr="00EB7A41">
        <w:trPr>
          <w:tblCellSpacing w:w="7" w:type="dxa"/>
        </w:trPr>
        <w:tc>
          <w:tcPr>
            <w:tcW w:w="385" w:type="dxa"/>
            <w:vAlign w:val="center"/>
          </w:tcPr>
          <w:p w:rsidR="00D77496" w:rsidRPr="00EB7A41" w:rsidRDefault="00D77496" w:rsidP="00D77496">
            <w:pPr>
              <w:pStyle w:val="afe"/>
            </w:pPr>
          </w:p>
        </w:tc>
        <w:tc>
          <w:tcPr>
            <w:tcW w:w="686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.40</w:t>
            </w:r>
          </w:p>
        </w:tc>
        <w:tc>
          <w:tcPr>
            <w:tcW w:w="686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.70</w:t>
            </w:r>
          </w:p>
        </w:tc>
        <w:tc>
          <w:tcPr>
            <w:tcW w:w="686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1.30</w:t>
            </w:r>
          </w:p>
        </w:tc>
        <w:tc>
          <w:tcPr>
            <w:tcW w:w="686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2.60</w:t>
            </w:r>
          </w:p>
        </w:tc>
        <w:tc>
          <w:tcPr>
            <w:tcW w:w="686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3.60</w:t>
            </w:r>
          </w:p>
        </w:tc>
        <w:tc>
          <w:tcPr>
            <w:tcW w:w="826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4. 20</w:t>
            </w:r>
          </w:p>
        </w:tc>
        <w:tc>
          <w:tcPr>
            <w:tcW w:w="826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6.00</w:t>
            </w:r>
          </w:p>
        </w:tc>
        <w:tc>
          <w:tcPr>
            <w:tcW w:w="826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8.50</w:t>
            </w:r>
          </w:p>
        </w:tc>
        <w:tc>
          <w:tcPr>
            <w:tcW w:w="826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9.90</w:t>
            </w:r>
          </w:p>
        </w:tc>
        <w:tc>
          <w:tcPr>
            <w:tcW w:w="826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14.50</w:t>
            </w:r>
          </w:p>
        </w:tc>
        <w:tc>
          <w:tcPr>
            <w:tcW w:w="826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22.00</w:t>
            </w:r>
          </w:p>
        </w:tc>
        <w:tc>
          <w:tcPr>
            <w:tcW w:w="819" w:type="dxa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27.00</w:t>
            </w:r>
          </w:p>
        </w:tc>
      </w:tr>
    </w:tbl>
    <w:p w:rsidR="00D77496" w:rsidRDefault="00D77496" w:rsidP="00EB7A41"/>
    <w:p w:rsidR="00D77496" w:rsidRPr="00EB7A41" w:rsidRDefault="00D77496" w:rsidP="00D77496">
      <w:r w:rsidRPr="00EB7A41">
        <w:rPr>
          <w:bCs/>
        </w:rPr>
        <w:t>ОГРАНКА ТАБЛИЦЕЙ</w:t>
      </w:r>
      <w:r w:rsidRPr="00EB7A41">
        <w:t xml:space="preserve"> Размер в мм: </w:t>
      </w:r>
    </w:p>
    <w:p w:rsidR="00D77496" w:rsidRDefault="00D77496" w:rsidP="00EB7A41"/>
    <w:tbl>
      <w:tblPr>
        <w:tblW w:w="3701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707"/>
        <w:gridCol w:w="516"/>
        <w:gridCol w:w="740"/>
        <w:gridCol w:w="763"/>
        <w:gridCol w:w="811"/>
        <w:gridCol w:w="850"/>
        <w:gridCol w:w="839"/>
        <w:gridCol w:w="810"/>
        <w:gridCol w:w="976"/>
      </w:tblGrid>
      <w:tr w:rsidR="00D77496" w:rsidRPr="00EB7A41">
        <w:trPr>
          <w:tblCellSpacing w:w="7" w:type="dxa"/>
        </w:trPr>
        <w:tc>
          <w:tcPr>
            <w:tcW w:w="0" w:type="auto"/>
            <w:vAlign w:val="center"/>
          </w:tcPr>
          <w:p w:rsidR="00D77496" w:rsidRPr="00EB7A41" w:rsidRDefault="00D77496" w:rsidP="00D77496">
            <w:pPr>
              <w:pStyle w:val="afe"/>
            </w:pPr>
          </w:p>
        </w:tc>
        <w:tc>
          <w:tcPr>
            <w:tcW w:w="365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5x3</w:t>
            </w:r>
          </w:p>
        </w:tc>
        <w:tc>
          <w:tcPr>
            <w:tcW w:w="528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6x4</w:t>
            </w:r>
          </w:p>
        </w:tc>
        <w:tc>
          <w:tcPr>
            <w:tcW w:w="545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7x5</w:t>
            </w:r>
          </w:p>
        </w:tc>
        <w:tc>
          <w:tcPr>
            <w:tcW w:w="580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8x5</w:t>
            </w:r>
          </w:p>
        </w:tc>
        <w:tc>
          <w:tcPr>
            <w:tcW w:w="608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9x6</w:t>
            </w:r>
          </w:p>
        </w:tc>
        <w:tc>
          <w:tcPr>
            <w:tcW w:w="600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10x7</w:t>
            </w:r>
          </w:p>
        </w:tc>
        <w:tc>
          <w:tcPr>
            <w:tcW w:w="579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13x8</w:t>
            </w:r>
          </w:p>
        </w:tc>
        <w:tc>
          <w:tcPr>
            <w:tcW w:w="619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14x10</w:t>
            </w:r>
          </w:p>
        </w:tc>
      </w:tr>
      <w:tr w:rsidR="00D77496" w:rsidRPr="00EB7A41">
        <w:trPr>
          <w:tblCellSpacing w:w="7" w:type="dxa"/>
        </w:trPr>
        <w:tc>
          <w:tcPr>
            <w:tcW w:w="0" w:type="auto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 </w:t>
            </w:r>
          </w:p>
        </w:tc>
        <w:tc>
          <w:tcPr>
            <w:tcW w:w="4500" w:type="pct"/>
            <w:gridSpan w:val="8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 xml:space="preserve">Вес в каратах: </w:t>
            </w:r>
          </w:p>
        </w:tc>
      </w:tr>
      <w:tr w:rsidR="00D77496" w:rsidRPr="00EB7A41">
        <w:trPr>
          <w:tblCellSpacing w:w="7" w:type="dxa"/>
        </w:trPr>
        <w:tc>
          <w:tcPr>
            <w:tcW w:w="0" w:type="auto"/>
            <w:vAlign w:val="center"/>
          </w:tcPr>
          <w:p w:rsidR="00D77496" w:rsidRPr="00EB7A41" w:rsidRDefault="00D77496" w:rsidP="00D77496">
            <w:pPr>
              <w:pStyle w:val="afe"/>
            </w:pPr>
          </w:p>
        </w:tc>
        <w:tc>
          <w:tcPr>
            <w:tcW w:w="365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.30</w:t>
            </w:r>
          </w:p>
        </w:tc>
        <w:tc>
          <w:tcPr>
            <w:tcW w:w="528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.50</w:t>
            </w:r>
          </w:p>
        </w:tc>
        <w:tc>
          <w:tcPr>
            <w:tcW w:w="545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.85</w:t>
            </w:r>
          </w:p>
        </w:tc>
        <w:tc>
          <w:tcPr>
            <w:tcW w:w="580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1.10</w:t>
            </w:r>
          </w:p>
        </w:tc>
        <w:tc>
          <w:tcPr>
            <w:tcW w:w="608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2.10</w:t>
            </w:r>
          </w:p>
        </w:tc>
        <w:tc>
          <w:tcPr>
            <w:tcW w:w="600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3.60</w:t>
            </w:r>
          </w:p>
        </w:tc>
        <w:tc>
          <w:tcPr>
            <w:tcW w:w="579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6.60</w:t>
            </w:r>
          </w:p>
        </w:tc>
        <w:tc>
          <w:tcPr>
            <w:tcW w:w="619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8.80</w:t>
            </w:r>
          </w:p>
        </w:tc>
      </w:tr>
    </w:tbl>
    <w:p w:rsidR="00D77496" w:rsidRDefault="00D77496" w:rsidP="00EB7A41"/>
    <w:p w:rsidR="00D77496" w:rsidRPr="00EB7A41" w:rsidRDefault="00D77496" w:rsidP="00D77496">
      <w:r w:rsidRPr="00EB7A41">
        <w:rPr>
          <w:bCs/>
        </w:rPr>
        <w:t xml:space="preserve">ОГРАНКА МАРКИЗОЙ </w:t>
      </w:r>
      <w:r w:rsidRPr="00EB7A41">
        <w:t xml:space="preserve">Размер в мм: </w:t>
      </w:r>
    </w:p>
    <w:p w:rsidR="00D77496" w:rsidRDefault="00D77496" w:rsidP="00EB7A41"/>
    <w:tbl>
      <w:tblPr>
        <w:tblW w:w="3274" w:type="pct"/>
        <w:tblCellSpacing w:w="7" w:type="dx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728"/>
        <w:gridCol w:w="1014"/>
        <w:gridCol w:w="1032"/>
        <w:gridCol w:w="1176"/>
        <w:gridCol w:w="1071"/>
        <w:gridCol w:w="1182"/>
      </w:tblGrid>
      <w:tr w:rsidR="00D77496" w:rsidRPr="00EB7A41">
        <w:trPr>
          <w:tblCellSpacing w:w="7" w:type="dxa"/>
        </w:trPr>
        <w:tc>
          <w:tcPr>
            <w:tcW w:w="575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4x2</w:t>
            </w:r>
          </w:p>
        </w:tc>
        <w:tc>
          <w:tcPr>
            <w:tcW w:w="814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6x3</w:t>
            </w:r>
          </w:p>
        </w:tc>
        <w:tc>
          <w:tcPr>
            <w:tcW w:w="829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8x4</w:t>
            </w:r>
          </w:p>
        </w:tc>
        <w:tc>
          <w:tcPr>
            <w:tcW w:w="947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10x5</w:t>
            </w:r>
          </w:p>
        </w:tc>
        <w:tc>
          <w:tcPr>
            <w:tcW w:w="861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12x6</w:t>
            </w:r>
          </w:p>
        </w:tc>
        <w:tc>
          <w:tcPr>
            <w:tcW w:w="876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14x7</w:t>
            </w:r>
          </w:p>
        </w:tc>
      </w:tr>
      <w:tr w:rsidR="00D77496" w:rsidRPr="00EB7A41">
        <w:trPr>
          <w:tblCellSpacing w:w="7" w:type="dxa"/>
        </w:trPr>
        <w:tc>
          <w:tcPr>
            <w:tcW w:w="4972" w:type="pct"/>
            <w:gridSpan w:val="6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 xml:space="preserve">Вес в каратах: </w:t>
            </w:r>
          </w:p>
        </w:tc>
      </w:tr>
      <w:tr w:rsidR="00D77496" w:rsidRPr="00EB7A41">
        <w:trPr>
          <w:tblCellSpacing w:w="7" w:type="dxa"/>
        </w:trPr>
        <w:tc>
          <w:tcPr>
            <w:tcW w:w="575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.07</w:t>
            </w:r>
          </w:p>
        </w:tc>
        <w:tc>
          <w:tcPr>
            <w:tcW w:w="814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.30</w:t>
            </w:r>
          </w:p>
        </w:tc>
        <w:tc>
          <w:tcPr>
            <w:tcW w:w="829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.70</w:t>
            </w:r>
          </w:p>
        </w:tc>
        <w:tc>
          <w:tcPr>
            <w:tcW w:w="947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1.25</w:t>
            </w:r>
          </w:p>
        </w:tc>
        <w:tc>
          <w:tcPr>
            <w:tcW w:w="861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2.10</w:t>
            </w:r>
          </w:p>
        </w:tc>
        <w:tc>
          <w:tcPr>
            <w:tcW w:w="876" w:type="pct"/>
            <w:vAlign w:val="center"/>
          </w:tcPr>
          <w:p w:rsidR="00D77496" w:rsidRPr="00EB7A41" w:rsidRDefault="00D77496" w:rsidP="00D77496">
            <w:pPr>
              <w:pStyle w:val="afe"/>
            </w:pPr>
            <w:r w:rsidRPr="00EB7A41">
              <w:t>3.50</w:t>
            </w:r>
          </w:p>
        </w:tc>
      </w:tr>
    </w:tbl>
    <w:p w:rsidR="00D77496" w:rsidRPr="00EB7A41" w:rsidRDefault="00D77496" w:rsidP="00EB7A41"/>
    <w:p w:rsidR="00EB7A41" w:rsidRPr="00EB7A41" w:rsidRDefault="001E21AA" w:rsidP="00EB7A41">
      <w:pPr>
        <w:rPr>
          <w:szCs w:val="28"/>
        </w:rPr>
      </w:pPr>
      <w:r w:rsidRPr="00EB7A41">
        <w:rPr>
          <w:szCs w:val="28"/>
        </w:rPr>
        <w:t>Помимо перечисленных форм, вставки александрита могут</w:t>
      </w:r>
      <w:r w:rsidR="00EB7A41" w:rsidRPr="00EB7A41">
        <w:rPr>
          <w:szCs w:val="28"/>
        </w:rPr>
        <w:t xml:space="preserve"> </w:t>
      </w:r>
      <w:r w:rsidRPr="00EB7A41">
        <w:rPr>
          <w:szCs w:val="28"/>
        </w:rPr>
        <w:t xml:space="preserve">иметь </w:t>
      </w:r>
      <w:r w:rsidR="008718FA" w:rsidRPr="00EB7A41">
        <w:rPr>
          <w:szCs w:val="28"/>
        </w:rPr>
        <w:t xml:space="preserve">и </w:t>
      </w:r>
      <w:r w:rsidRPr="00EB7A41">
        <w:rPr>
          <w:szCs w:val="28"/>
        </w:rPr>
        <w:t xml:space="preserve">другую геометрию (каплевидную, треугольную, полукруглую и </w:t>
      </w:r>
      <w:r w:rsidR="00EB7A41">
        <w:rPr>
          <w:szCs w:val="28"/>
        </w:rPr>
        <w:t>др.)</w:t>
      </w:r>
      <w:r w:rsidR="00EB7A41" w:rsidRPr="00EB7A41">
        <w:rPr>
          <w:szCs w:val="28"/>
        </w:rPr>
        <w:t>,</w:t>
      </w:r>
      <w:r w:rsidRPr="00EB7A41">
        <w:rPr>
          <w:szCs w:val="28"/>
        </w:rPr>
        <w:t xml:space="preserve"> поскольку в процессе огранки, мастер заинтересован в максимальной степени сохранить</w:t>
      </w:r>
      <w:r w:rsidR="00EB7A41" w:rsidRPr="00EB7A41">
        <w:rPr>
          <w:szCs w:val="28"/>
        </w:rPr>
        <w:t xml:space="preserve"> </w:t>
      </w:r>
      <w:r w:rsidR="008718FA" w:rsidRPr="00EB7A41">
        <w:rPr>
          <w:szCs w:val="28"/>
        </w:rPr>
        <w:t xml:space="preserve">ту </w:t>
      </w:r>
      <w:r w:rsidRPr="00EB7A41">
        <w:rPr>
          <w:szCs w:val="28"/>
        </w:rPr>
        <w:t xml:space="preserve">часть камня, </w:t>
      </w:r>
      <w:r w:rsidR="008718FA" w:rsidRPr="00EB7A41">
        <w:rPr>
          <w:szCs w:val="28"/>
        </w:rPr>
        <w:t xml:space="preserve">которая </w:t>
      </w:r>
      <w:r w:rsidRPr="00EB7A41">
        <w:rPr>
          <w:szCs w:val="28"/>
        </w:rPr>
        <w:t>име</w:t>
      </w:r>
      <w:r w:rsidR="008718FA" w:rsidRPr="00EB7A41">
        <w:rPr>
          <w:szCs w:val="28"/>
        </w:rPr>
        <w:t>ет</w:t>
      </w:r>
      <w:r w:rsidRPr="00EB7A41">
        <w:rPr>
          <w:szCs w:val="28"/>
        </w:rPr>
        <w:t xml:space="preserve"> ювелирное значение</w:t>
      </w:r>
      <w:r w:rsidR="00EB7A41" w:rsidRPr="00EB7A41">
        <w:rPr>
          <w:szCs w:val="28"/>
        </w:rPr>
        <w:t xml:space="preserve">. </w:t>
      </w:r>
      <w:r w:rsidR="00082A10" w:rsidRPr="00EB7A41">
        <w:rPr>
          <w:szCs w:val="28"/>
        </w:rPr>
        <w:t>Как и в случае с другими редкими минералами</w:t>
      </w:r>
      <w:r w:rsidR="00EB7A41" w:rsidRPr="00EB7A41">
        <w:rPr>
          <w:szCs w:val="28"/>
        </w:rPr>
        <w:t xml:space="preserve">, </w:t>
      </w:r>
      <w:r w:rsidR="00082A10" w:rsidRPr="00EB7A41">
        <w:rPr>
          <w:szCs w:val="28"/>
        </w:rPr>
        <w:t>в каждом случае решается дилемма</w:t>
      </w:r>
      <w:r w:rsidR="00EB7A41" w:rsidRPr="00EB7A41">
        <w:rPr>
          <w:szCs w:val="28"/>
        </w:rPr>
        <w:t xml:space="preserve">: </w:t>
      </w:r>
      <w:r w:rsidR="00082A10" w:rsidRPr="00EB7A41">
        <w:rPr>
          <w:szCs w:val="28"/>
        </w:rPr>
        <w:t>вырезать более крупную, но менее чистую вставку, или пожертвовать размером ради более совершенной структуры</w:t>
      </w:r>
      <w:r w:rsidR="00EB7A41" w:rsidRPr="00EB7A41">
        <w:rPr>
          <w:szCs w:val="28"/>
        </w:rPr>
        <w:t xml:space="preserve">. </w:t>
      </w:r>
      <w:r w:rsidR="00301E95" w:rsidRPr="00EB7A41">
        <w:rPr>
          <w:szCs w:val="28"/>
        </w:rPr>
        <w:t>В случае нестандартной формы вставки и при невозможности извлечь ее для взвешивания, определени</w:t>
      </w:r>
      <w:r w:rsidR="00274C3F" w:rsidRPr="00EB7A41">
        <w:rPr>
          <w:szCs w:val="28"/>
        </w:rPr>
        <w:t>е</w:t>
      </w:r>
      <w:r w:rsidR="00301E95" w:rsidRPr="00EB7A41">
        <w:rPr>
          <w:szCs w:val="28"/>
        </w:rPr>
        <w:t xml:space="preserve"> массы камня</w:t>
      </w:r>
      <w:r w:rsidR="00EB7A41" w:rsidRPr="00EB7A41">
        <w:rPr>
          <w:szCs w:val="28"/>
        </w:rPr>
        <w:t xml:space="preserve"> </w:t>
      </w:r>
      <w:r w:rsidR="00301E95" w:rsidRPr="00EB7A41">
        <w:rPr>
          <w:szCs w:val="28"/>
        </w:rPr>
        <w:t>становится трудноразрешимой</w:t>
      </w:r>
      <w:r w:rsidR="00274C3F" w:rsidRPr="00EB7A41">
        <w:rPr>
          <w:szCs w:val="28"/>
        </w:rPr>
        <w:t xml:space="preserve"> задачей</w:t>
      </w:r>
      <w:r w:rsidR="00EB7A41" w:rsidRPr="00EB7A41">
        <w:rPr>
          <w:szCs w:val="28"/>
        </w:rPr>
        <w:t xml:space="preserve">. </w:t>
      </w:r>
    </w:p>
    <w:p w:rsidR="0078408A" w:rsidRPr="00EB7A41" w:rsidRDefault="00274C3F" w:rsidP="00EB7A41">
      <w:pPr>
        <w:rPr>
          <w:szCs w:val="28"/>
        </w:rPr>
      </w:pPr>
      <w:r w:rsidRPr="00EB7A41">
        <w:rPr>
          <w:szCs w:val="28"/>
        </w:rPr>
        <w:t>В</w:t>
      </w:r>
      <w:r w:rsidR="00EB7A41" w:rsidRPr="00EB7A41">
        <w:rPr>
          <w:szCs w:val="28"/>
        </w:rPr>
        <w:t xml:space="preserve">). </w:t>
      </w:r>
      <w:r w:rsidRPr="00EB7A41">
        <w:rPr>
          <w:szCs w:val="28"/>
        </w:rPr>
        <w:t>Чистота камня</w:t>
      </w:r>
      <w:r w:rsidR="00EB7A41" w:rsidRPr="00EB7A41">
        <w:rPr>
          <w:szCs w:val="28"/>
        </w:rPr>
        <w:t xml:space="preserve">. </w:t>
      </w:r>
      <w:r w:rsidRPr="00EB7A41">
        <w:rPr>
          <w:szCs w:val="28"/>
        </w:rPr>
        <w:t>Согласно общепринятой классификации цветных драгоценных камней по параметрам чистоты</w:t>
      </w:r>
      <w:r w:rsidR="00F92061" w:rsidRPr="00EB7A41">
        <w:rPr>
          <w:szCs w:val="28"/>
        </w:rPr>
        <w:t xml:space="preserve"> </w:t>
      </w:r>
      <w:r w:rsidRPr="00EB7A41">
        <w:rPr>
          <w:szCs w:val="28"/>
        </w:rPr>
        <w:t>(</w:t>
      </w:r>
      <w:r w:rsidRPr="00EB7A41">
        <w:rPr>
          <w:szCs w:val="28"/>
          <w:lang w:val="en-US"/>
        </w:rPr>
        <w:t>GIA</w:t>
      </w:r>
      <w:r w:rsidRPr="00EB7A41">
        <w:rPr>
          <w:szCs w:val="28"/>
        </w:rPr>
        <w:t xml:space="preserve"> </w:t>
      </w:r>
      <w:r w:rsidRPr="00EB7A41">
        <w:rPr>
          <w:szCs w:val="28"/>
          <w:lang w:val="en-US"/>
        </w:rPr>
        <w:t>Clarity</w:t>
      </w:r>
      <w:r w:rsidRPr="00EB7A41">
        <w:rPr>
          <w:szCs w:val="28"/>
        </w:rPr>
        <w:t xml:space="preserve"> </w:t>
      </w:r>
      <w:r w:rsidRPr="00EB7A41">
        <w:rPr>
          <w:szCs w:val="28"/>
          <w:lang w:val="en-US"/>
        </w:rPr>
        <w:t>Grading</w:t>
      </w:r>
      <w:r w:rsidRPr="00EB7A41">
        <w:rPr>
          <w:szCs w:val="28"/>
        </w:rPr>
        <w:t xml:space="preserve"> </w:t>
      </w:r>
      <w:r w:rsidRPr="00EB7A41">
        <w:rPr>
          <w:szCs w:val="28"/>
          <w:lang w:val="en-US"/>
        </w:rPr>
        <w:t>System</w:t>
      </w:r>
      <w:r w:rsidR="00EB7A41" w:rsidRPr="00EB7A41">
        <w:rPr>
          <w:szCs w:val="28"/>
        </w:rPr>
        <w:t>),</w:t>
      </w:r>
      <w:r w:rsidRPr="00EB7A41">
        <w:rPr>
          <w:szCs w:val="28"/>
        </w:rPr>
        <w:t xml:space="preserve"> александрит отнесен ко </w:t>
      </w:r>
      <w:r w:rsidRPr="00EB7A41">
        <w:rPr>
          <w:szCs w:val="28"/>
          <w:lang w:val="en-US"/>
        </w:rPr>
        <w:t>II</w:t>
      </w:r>
      <w:r w:rsidRPr="00EB7A41">
        <w:rPr>
          <w:szCs w:val="28"/>
        </w:rPr>
        <w:t xml:space="preserve"> типу</w:t>
      </w:r>
      <w:r w:rsidR="00EB7A41" w:rsidRPr="00EB7A41">
        <w:rPr>
          <w:szCs w:val="28"/>
        </w:rPr>
        <w:t xml:space="preserve">. </w:t>
      </w:r>
      <w:r w:rsidRPr="00EB7A41">
        <w:rPr>
          <w:szCs w:val="28"/>
        </w:rPr>
        <w:t>Для камней этой группы характерно наличие включений,</w:t>
      </w:r>
      <w:r w:rsidR="0078408A" w:rsidRPr="00EB7A41">
        <w:rPr>
          <w:szCs w:val="28"/>
        </w:rPr>
        <w:t xml:space="preserve"> и даже ювелирные образцы высшего качества могут иметь включения, видимые невооруженным глазом</w:t>
      </w:r>
      <w:r w:rsidR="00EB7A41" w:rsidRPr="00EB7A41">
        <w:rPr>
          <w:szCs w:val="28"/>
        </w:rPr>
        <w:t xml:space="preserve">. </w:t>
      </w:r>
    </w:p>
    <w:p w:rsidR="00E45290" w:rsidRPr="00EB7A41" w:rsidRDefault="0078408A" w:rsidP="00EB7A41">
      <w:pPr>
        <w:rPr>
          <w:szCs w:val="28"/>
        </w:rPr>
      </w:pPr>
      <w:r w:rsidRPr="00EB7A41">
        <w:rPr>
          <w:szCs w:val="28"/>
        </w:rPr>
        <w:t>В Российской Федерации, выделяют 5 групп</w:t>
      </w:r>
      <w:r w:rsidR="00E45290" w:rsidRPr="00EB7A41">
        <w:rPr>
          <w:szCs w:val="28"/>
        </w:rPr>
        <w:t xml:space="preserve"> дефектности </w:t>
      </w:r>
      <w:r w:rsidR="003628DD" w:rsidRPr="00EB7A41">
        <w:rPr>
          <w:szCs w:val="28"/>
        </w:rPr>
        <w:t xml:space="preserve">прозрачных </w:t>
      </w:r>
      <w:r w:rsidR="00E45290" w:rsidRPr="00EB7A41">
        <w:rPr>
          <w:szCs w:val="28"/>
        </w:rPr>
        <w:t>ограненных камней</w:t>
      </w:r>
      <w:r w:rsidR="00EB7A41" w:rsidRPr="00EB7A41">
        <w:rPr>
          <w:szCs w:val="28"/>
        </w:rPr>
        <w:t xml:space="preserve">: </w:t>
      </w:r>
    </w:p>
    <w:p w:rsidR="00A11EE5" w:rsidRPr="00EB7A41" w:rsidRDefault="00E45290" w:rsidP="00EB7A41">
      <w:pPr>
        <w:rPr>
          <w:szCs w:val="28"/>
        </w:rPr>
      </w:pPr>
      <w:r w:rsidRPr="00EB7A41">
        <w:rPr>
          <w:szCs w:val="28"/>
        </w:rPr>
        <w:t>1-я группа качества</w:t>
      </w:r>
      <w:r w:rsidR="00EB7A41" w:rsidRPr="00EB7A41">
        <w:rPr>
          <w:szCs w:val="28"/>
        </w:rPr>
        <w:t xml:space="preserve">: </w:t>
      </w:r>
      <w:r w:rsidR="00A11EE5" w:rsidRPr="00EB7A41">
        <w:rPr>
          <w:szCs w:val="28"/>
        </w:rPr>
        <w:t xml:space="preserve">камни, имеющие очень незначительные дефекты, слегка видимые при 10-кратном увеличении, блеск и </w:t>
      </w:r>
      <w:r w:rsidR="00EB7A41">
        <w:rPr>
          <w:szCs w:val="28"/>
        </w:rPr>
        <w:t>"</w:t>
      </w:r>
      <w:r w:rsidR="00A11EE5" w:rsidRPr="00EB7A41">
        <w:rPr>
          <w:szCs w:val="28"/>
        </w:rPr>
        <w:t>игра</w:t>
      </w:r>
      <w:r w:rsidR="00EB7A41">
        <w:rPr>
          <w:szCs w:val="28"/>
        </w:rPr>
        <w:t>"</w:t>
      </w:r>
      <w:r w:rsidR="00A11EE5" w:rsidRPr="00EB7A41">
        <w:rPr>
          <w:szCs w:val="28"/>
        </w:rPr>
        <w:t xml:space="preserve"> максимальные</w:t>
      </w:r>
      <w:r w:rsidR="00EB7A41" w:rsidRPr="00EB7A41">
        <w:rPr>
          <w:szCs w:val="28"/>
        </w:rPr>
        <w:t xml:space="preserve">. </w:t>
      </w:r>
    </w:p>
    <w:p w:rsidR="00EB7A41" w:rsidRPr="00EB7A41" w:rsidRDefault="00A11EE5" w:rsidP="00EB7A41">
      <w:pPr>
        <w:rPr>
          <w:szCs w:val="28"/>
        </w:rPr>
      </w:pPr>
      <w:r w:rsidRPr="00EB7A41">
        <w:rPr>
          <w:szCs w:val="28"/>
        </w:rPr>
        <w:t>2-я группа качества</w:t>
      </w:r>
      <w:r w:rsidR="00EB7A41" w:rsidRPr="00EB7A41">
        <w:rPr>
          <w:szCs w:val="28"/>
        </w:rPr>
        <w:t xml:space="preserve">: </w:t>
      </w:r>
      <w:r w:rsidRPr="00EB7A41">
        <w:rPr>
          <w:szCs w:val="28"/>
        </w:rPr>
        <w:t xml:space="preserve">камни, имеющие включения, едва различимые невооруженным глазом через коронку, но легко различимые при 10-кратном увеличении, расположенные в отдельных зонах, не уменьшающие блеск и </w:t>
      </w:r>
      <w:r w:rsidR="00EB7A41">
        <w:rPr>
          <w:szCs w:val="28"/>
        </w:rPr>
        <w:t>"</w:t>
      </w:r>
      <w:r w:rsidRPr="00EB7A41">
        <w:rPr>
          <w:szCs w:val="28"/>
        </w:rPr>
        <w:t>игру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. </w:t>
      </w:r>
    </w:p>
    <w:p w:rsidR="00A11EE5" w:rsidRPr="00EB7A41" w:rsidRDefault="00A11EE5" w:rsidP="00EB7A41">
      <w:pPr>
        <w:rPr>
          <w:szCs w:val="28"/>
        </w:rPr>
      </w:pPr>
      <w:r w:rsidRPr="00EB7A41">
        <w:rPr>
          <w:szCs w:val="28"/>
        </w:rPr>
        <w:t>3-я группа качества</w:t>
      </w:r>
      <w:r w:rsidR="00EB7A41" w:rsidRPr="00EB7A41">
        <w:rPr>
          <w:szCs w:val="28"/>
        </w:rPr>
        <w:t xml:space="preserve">: </w:t>
      </w:r>
      <w:r w:rsidRPr="00EB7A41">
        <w:rPr>
          <w:szCs w:val="28"/>
        </w:rPr>
        <w:t xml:space="preserve">камни, имеющие включения, расположенные по всему объему, легко различимые невооруженным глазом, частично уменьшающие блеск и </w:t>
      </w:r>
      <w:r w:rsidR="00EB7A41">
        <w:rPr>
          <w:szCs w:val="28"/>
        </w:rPr>
        <w:t>"</w:t>
      </w:r>
      <w:r w:rsidRPr="00EB7A41">
        <w:rPr>
          <w:szCs w:val="28"/>
        </w:rPr>
        <w:t>игру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. </w:t>
      </w:r>
    </w:p>
    <w:p w:rsidR="00A11EE5" w:rsidRPr="00EB7A41" w:rsidRDefault="00A11EE5" w:rsidP="00EB7A41">
      <w:pPr>
        <w:rPr>
          <w:szCs w:val="28"/>
        </w:rPr>
      </w:pPr>
      <w:r w:rsidRPr="00EB7A41">
        <w:rPr>
          <w:szCs w:val="28"/>
        </w:rPr>
        <w:t>4-я группа качества</w:t>
      </w:r>
      <w:r w:rsidR="00EB7A41" w:rsidRPr="00EB7A41">
        <w:rPr>
          <w:szCs w:val="28"/>
        </w:rPr>
        <w:t xml:space="preserve">: </w:t>
      </w:r>
      <w:r w:rsidRPr="00EB7A41">
        <w:rPr>
          <w:szCs w:val="28"/>
        </w:rPr>
        <w:t xml:space="preserve">камни, имеющие большие и многочисленные включения, легко различимые невооруженным глазом, значительно уменьшающие блеск и </w:t>
      </w:r>
      <w:r w:rsidR="00EB7A41">
        <w:rPr>
          <w:szCs w:val="28"/>
        </w:rPr>
        <w:t>"</w:t>
      </w:r>
      <w:r w:rsidRPr="00EB7A41">
        <w:rPr>
          <w:szCs w:val="28"/>
        </w:rPr>
        <w:t>игру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. </w:t>
      </w:r>
    </w:p>
    <w:p w:rsidR="00A11EE5" w:rsidRPr="00EB7A41" w:rsidRDefault="00A11EE5" w:rsidP="00EB7A41">
      <w:pPr>
        <w:rPr>
          <w:szCs w:val="28"/>
        </w:rPr>
      </w:pPr>
      <w:r w:rsidRPr="00EB7A41">
        <w:rPr>
          <w:szCs w:val="28"/>
        </w:rPr>
        <w:t>5-я группа качества</w:t>
      </w:r>
      <w:r w:rsidR="00EB7A41" w:rsidRPr="00EB7A41">
        <w:rPr>
          <w:szCs w:val="28"/>
        </w:rPr>
        <w:t xml:space="preserve">: </w:t>
      </w:r>
      <w:r w:rsidRPr="00EB7A41">
        <w:rPr>
          <w:szCs w:val="28"/>
        </w:rPr>
        <w:t xml:space="preserve">камни, полностью заполненные включениями, абсолютно уменьшающими блеск и </w:t>
      </w:r>
      <w:r w:rsidR="00EB7A41">
        <w:rPr>
          <w:szCs w:val="28"/>
        </w:rPr>
        <w:t>"</w:t>
      </w:r>
      <w:r w:rsidRPr="00EB7A41">
        <w:rPr>
          <w:szCs w:val="28"/>
        </w:rPr>
        <w:t>игру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. </w:t>
      </w:r>
    </w:p>
    <w:p w:rsidR="00EB7A41" w:rsidRPr="00EB7A41" w:rsidRDefault="00E45290" w:rsidP="00EB7A41">
      <w:pPr>
        <w:rPr>
          <w:szCs w:val="28"/>
        </w:rPr>
      </w:pPr>
      <w:r w:rsidRPr="00EB7A41">
        <w:rPr>
          <w:szCs w:val="28"/>
        </w:rPr>
        <w:t>(Дронова Н</w:t>
      </w:r>
      <w:r w:rsidR="00EB7A41">
        <w:rPr>
          <w:szCs w:val="28"/>
        </w:rPr>
        <w:t xml:space="preserve">.В. </w:t>
      </w:r>
      <w:r w:rsidRPr="00EB7A41">
        <w:rPr>
          <w:szCs w:val="28"/>
        </w:rPr>
        <w:t>Оценка рыночной стоимости ювелирного сырья</w:t>
      </w:r>
      <w:r w:rsidR="00EB7A41" w:rsidRPr="00EB7A41">
        <w:rPr>
          <w:szCs w:val="28"/>
        </w:rPr>
        <w:t xml:space="preserve">. </w:t>
      </w:r>
      <w:r w:rsidRPr="00EB7A41">
        <w:rPr>
          <w:szCs w:val="28"/>
        </w:rPr>
        <w:t>М</w:t>
      </w:r>
      <w:r w:rsidR="00EB7A41" w:rsidRPr="00EB7A41">
        <w:rPr>
          <w:szCs w:val="28"/>
        </w:rPr>
        <w:t xml:space="preserve">.: </w:t>
      </w:r>
      <w:r w:rsidRPr="00EB7A41">
        <w:rPr>
          <w:szCs w:val="28"/>
        </w:rPr>
        <w:t>Международная академия оценки и консалтинга</w:t>
      </w:r>
      <w:r w:rsidR="00EB7A41" w:rsidRPr="00EB7A41">
        <w:rPr>
          <w:szCs w:val="28"/>
        </w:rPr>
        <w:t>. 20</w:t>
      </w:r>
      <w:r w:rsidRPr="00EB7A41">
        <w:rPr>
          <w:szCs w:val="28"/>
        </w:rPr>
        <w:t>03</w:t>
      </w:r>
      <w:r w:rsidR="00EB7A41" w:rsidRPr="00EB7A41">
        <w:rPr>
          <w:szCs w:val="28"/>
        </w:rPr>
        <w:t xml:space="preserve">. - </w:t>
      </w:r>
      <w:r w:rsidRPr="00EB7A41">
        <w:rPr>
          <w:szCs w:val="28"/>
        </w:rPr>
        <w:t>с</w:t>
      </w:r>
      <w:r w:rsidR="00EB7A41" w:rsidRPr="00EB7A41">
        <w:rPr>
          <w:szCs w:val="28"/>
        </w:rPr>
        <w:t>.3</w:t>
      </w:r>
      <w:r w:rsidRPr="00EB7A41">
        <w:rPr>
          <w:szCs w:val="28"/>
        </w:rPr>
        <w:t>2</w:t>
      </w:r>
      <w:r w:rsidR="00EB7A41" w:rsidRPr="00EB7A41">
        <w:rPr>
          <w:szCs w:val="28"/>
        </w:rPr>
        <w:t xml:space="preserve">) </w:t>
      </w:r>
    </w:p>
    <w:p w:rsidR="009229FB" w:rsidRPr="00EB7A41" w:rsidRDefault="00097E62" w:rsidP="00EB7A41">
      <w:pPr>
        <w:rPr>
          <w:szCs w:val="28"/>
        </w:rPr>
      </w:pPr>
      <w:r w:rsidRPr="00EB7A41">
        <w:rPr>
          <w:szCs w:val="28"/>
        </w:rPr>
        <w:t xml:space="preserve">Александриты первой группы дефектности встречаются </w:t>
      </w:r>
      <w:r w:rsidR="00E41577" w:rsidRPr="00EB7A41">
        <w:rPr>
          <w:szCs w:val="28"/>
        </w:rPr>
        <w:t>исключительно</w:t>
      </w:r>
      <w:r w:rsidRPr="00EB7A41">
        <w:rPr>
          <w:szCs w:val="28"/>
        </w:rPr>
        <w:t xml:space="preserve"> редко</w:t>
      </w:r>
      <w:r w:rsidR="00EB7A41" w:rsidRPr="00EB7A41">
        <w:rPr>
          <w:szCs w:val="28"/>
        </w:rPr>
        <w:t xml:space="preserve">. </w:t>
      </w:r>
    </w:p>
    <w:p w:rsidR="007C0EC5" w:rsidRPr="00EB7A41" w:rsidRDefault="009229FB" w:rsidP="00EB7A41">
      <w:pPr>
        <w:rPr>
          <w:szCs w:val="28"/>
        </w:rPr>
      </w:pPr>
      <w:r w:rsidRPr="00EB7A41">
        <w:rPr>
          <w:szCs w:val="28"/>
        </w:rPr>
        <w:t xml:space="preserve">К </w:t>
      </w:r>
      <w:r w:rsidR="00E41577" w:rsidRPr="00EB7A41">
        <w:rPr>
          <w:szCs w:val="28"/>
        </w:rPr>
        <w:t>дефектам</w:t>
      </w:r>
      <w:r w:rsidRPr="00EB7A41">
        <w:rPr>
          <w:szCs w:val="28"/>
        </w:rPr>
        <w:t xml:space="preserve"> природного происхождения относятся трещины, </w:t>
      </w:r>
      <w:r w:rsidR="00EB7A41">
        <w:rPr>
          <w:szCs w:val="28"/>
        </w:rPr>
        <w:t>"</w:t>
      </w:r>
      <w:r w:rsidRPr="00EB7A41">
        <w:rPr>
          <w:szCs w:val="28"/>
        </w:rPr>
        <w:t>перья</w:t>
      </w:r>
      <w:r w:rsidR="00EB7A41">
        <w:rPr>
          <w:szCs w:val="28"/>
        </w:rPr>
        <w:t>"</w:t>
      </w:r>
      <w:r w:rsidRPr="00EB7A41">
        <w:rPr>
          <w:szCs w:val="28"/>
        </w:rPr>
        <w:t>, вуали</w:t>
      </w:r>
      <w:r w:rsidR="00EB7A41" w:rsidRPr="00EB7A41">
        <w:rPr>
          <w:szCs w:val="28"/>
        </w:rPr>
        <w:t xml:space="preserve">, </w:t>
      </w:r>
      <w:r w:rsidRPr="00EB7A41">
        <w:rPr>
          <w:szCs w:val="28"/>
        </w:rPr>
        <w:t>включения</w:t>
      </w:r>
      <w:r w:rsidR="00E41577" w:rsidRPr="00EB7A41">
        <w:rPr>
          <w:szCs w:val="28"/>
        </w:rPr>
        <w:t xml:space="preserve"> газа, жидкости, твердых частиц </w:t>
      </w:r>
      <w:r w:rsidRPr="00EB7A41">
        <w:rPr>
          <w:szCs w:val="28"/>
        </w:rPr>
        <w:t xml:space="preserve">и </w:t>
      </w:r>
      <w:r w:rsidR="00EB7A41">
        <w:rPr>
          <w:szCs w:val="28"/>
        </w:rPr>
        <w:t>т.п.</w:t>
      </w:r>
      <w:r w:rsidR="00EB7A41" w:rsidRPr="00EB7A41">
        <w:rPr>
          <w:szCs w:val="28"/>
        </w:rPr>
        <w:t xml:space="preserve"> </w:t>
      </w:r>
      <w:r w:rsidRPr="00EB7A41">
        <w:rPr>
          <w:szCs w:val="28"/>
        </w:rPr>
        <w:t xml:space="preserve">В части случаев, большое количество включений и/или их размеры существенно снижают степень прозрачности камня, вплоть до утраты блеска и приобретения им </w:t>
      </w:r>
      <w:r w:rsidR="00EB7A41">
        <w:rPr>
          <w:szCs w:val="28"/>
        </w:rPr>
        <w:t>"</w:t>
      </w:r>
      <w:r w:rsidRPr="00EB7A41">
        <w:rPr>
          <w:szCs w:val="28"/>
        </w:rPr>
        <w:t>молочного</w:t>
      </w:r>
      <w:r w:rsidR="00EB7A41">
        <w:rPr>
          <w:szCs w:val="28"/>
        </w:rPr>
        <w:t>"</w:t>
      </w:r>
      <w:r w:rsidRPr="00EB7A41">
        <w:rPr>
          <w:szCs w:val="28"/>
        </w:rPr>
        <w:t xml:space="preserve"> вида</w:t>
      </w:r>
      <w:r w:rsidR="00EB7A41" w:rsidRPr="00EB7A41">
        <w:rPr>
          <w:szCs w:val="28"/>
        </w:rPr>
        <w:t xml:space="preserve">. </w:t>
      </w:r>
    </w:p>
    <w:p w:rsidR="00F92061" w:rsidRPr="00EB7A41" w:rsidRDefault="007C0EC5" w:rsidP="00EB7A41">
      <w:pPr>
        <w:rPr>
          <w:szCs w:val="28"/>
        </w:rPr>
      </w:pPr>
      <w:r w:rsidRPr="00EB7A41">
        <w:rPr>
          <w:szCs w:val="28"/>
        </w:rPr>
        <w:t>Применительно к александриту, наличие трещин и включений не отражается на прочности камня</w:t>
      </w:r>
      <w:r w:rsidR="002C1A28" w:rsidRPr="00EB7A41">
        <w:rPr>
          <w:szCs w:val="28"/>
        </w:rPr>
        <w:t>, более того, является признаком его природного происхождения</w:t>
      </w:r>
      <w:r w:rsidR="00EB7A41" w:rsidRPr="00EB7A41">
        <w:rPr>
          <w:szCs w:val="28"/>
        </w:rPr>
        <w:t xml:space="preserve">. </w:t>
      </w:r>
    </w:p>
    <w:p w:rsidR="00D77496" w:rsidRPr="00EB7A41" w:rsidRDefault="00D77496" w:rsidP="00EB7A41">
      <w:pPr>
        <w:rPr>
          <w:szCs w:val="28"/>
        </w:rPr>
      </w:pPr>
      <w:r w:rsidRPr="00EB7A41">
        <w:rPr>
          <w:szCs w:val="28"/>
        </w:rPr>
        <w:t>Известно, что с целью улучшения чистоты (прозрачности) и цвета многи</w:t>
      </w:r>
      <w:r>
        <w:rPr>
          <w:szCs w:val="28"/>
        </w:rPr>
        <w:t xml:space="preserve">х </w:t>
      </w:r>
      <w:r w:rsidRPr="00EB7A41">
        <w:rPr>
          <w:szCs w:val="28"/>
        </w:rPr>
        <w:t xml:space="preserve">изначально трещиноватых самоцветов, в особенности изумрудов и рубинов, издавна используются технологии пропитки бесцветным или окрашенным маслом и другими субстанциями. Наиболее часто применяются канадский бальзам, кедровое масло, эпоксидные смолы (например, </w:t>
      </w:r>
      <w:r>
        <w:rPr>
          <w:szCs w:val="28"/>
        </w:rPr>
        <w:t>"</w:t>
      </w:r>
      <w:r w:rsidRPr="00EB7A41">
        <w:rPr>
          <w:szCs w:val="28"/>
        </w:rPr>
        <w:t>Оптикон</w:t>
      </w:r>
      <w:r>
        <w:rPr>
          <w:szCs w:val="28"/>
        </w:rPr>
        <w:t>"</w:t>
      </w:r>
      <w:r w:rsidRPr="00EB7A41">
        <w:rPr>
          <w:szCs w:val="28"/>
        </w:rPr>
        <w:t xml:space="preserve">), которые имеют показатель преломления, близкий к показателю преломления минерала. </w:t>
      </w:r>
    </w:p>
    <w:p w:rsidR="00D77496" w:rsidRDefault="00D77496" w:rsidP="00EB7A41">
      <w:pPr>
        <w:rPr>
          <w:szCs w:val="28"/>
        </w:rPr>
      </w:pPr>
      <w:r w:rsidRPr="00EB7A41">
        <w:rPr>
          <w:szCs w:val="28"/>
        </w:rPr>
        <w:t>В случае с александритом, этот метод облагораживания н</w:t>
      </w:r>
      <w:r>
        <w:rPr>
          <w:szCs w:val="28"/>
        </w:rPr>
        <w:t xml:space="preserve">е </w:t>
      </w:r>
      <w:r w:rsidRPr="00EB7A41">
        <w:rPr>
          <w:szCs w:val="28"/>
        </w:rPr>
        <w:t>распространен.</w:t>
      </w:r>
    </w:p>
    <w:p w:rsidR="00D77496" w:rsidRPr="00EB7A41" w:rsidRDefault="00D77496" w:rsidP="00EB7A41">
      <w:r w:rsidRPr="00EB7A41">
        <w:rPr>
          <w:szCs w:val="28"/>
        </w:rPr>
        <w:t xml:space="preserve">Тем интереснее сообщение </w:t>
      </w:r>
      <w:r w:rsidRPr="00EB7A41">
        <w:rPr>
          <w:rStyle w:val="af5"/>
          <w:b w:val="0"/>
          <w:szCs w:val="28"/>
          <w:lang w:val="en-US"/>
        </w:rPr>
        <w:t>The</w:t>
      </w:r>
      <w:r w:rsidRPr="00EB7A41">
        <w:rPr>
          <w:rStyle w:val="af5"/>
          <w:b w:val="0"/>
          <w:szCs w:val="28"/>
        </w:rPr>
        <w:t xml:space="preserve"> </w:t>
      </w:r>
      <w:r w:rsidRPr="00EB7A41">
        <w:rPr>
          <w:rStyle w:val="af5"/>
          <w:b w:val="0"/>
          <w:szCs w:val="28"/>
          <w:lang w:val="en-US"/>
        </w:rPr>
        <w:t>Gem</w:t>
      </w:r>
      <w:r w:rsidRPr="00EB7A41">
        <w:rPr>
          <w:rStyle w:val="af5"/>
          <w:b w:val="0"/>
          <w:szCs w:val="28"/>
        </w:rPr>
        <w:t xml:space="preserve"> </w:t>
      </w:r>
      <w:r w:rsidRPr="00EB7A41">
        <w:rPr>
          <w:rStyle w:val="af5"/>
          <w:b w:val="0"/>
          <w:szCs w:val="28"/>
          <w:lang w:val="en-US"/>
        </w:rPr>
        <w:t>and</w:t>
      </w:r>
      <w:r w:rsidRPr="00EB7A41">
        <w:rPr>
          <w:rStyle w:val="af5"/>
          <w:b w:val="0"/>
          <w:szCs w:val="28"/>
        </w:rPr>
        <w:t xml:space="preserve"> </w:t>
      </w:r>
      <w:r w:rsidRPr="00EB7A41">
        <w:rPr>
          <w:rStyle w:val="af5"/>
          <w:b w:val="0"/>
          <w:szCs w:val="28"/>
          <w:lang w:val="en-US"/>
        </w:rPr>
        <w:t>Jewelry</w:t>
      </w:r>
      <w:r w:rsidRPr="00EB7A41">
        <w:rPr>
          <w:rStyle w:val="af5"/>
          <w:b w:val="0"/>
          <w:szCs w:val="28"/>
        </w:rPr>
        <w:t xml:space="preserve"> </w:t>
      </w:r>
      <w:r w:rsidRPr="00EB7A41">
        <w:rPr>
          <w:rStyle w:val="af5"/>
          <w:b w:val="0"/>
          <w:szCs w:val="28"/>
          <w:lang w:val="en-US"/>
        </w:rPr>
        <w:t>Institute</w:t>
      </w:r>
      <w:r w:rsidRPr="00EB7A41">
        <w:rPr>
          <w:rStyle w:val="af5"/>
          <w:b w:val="0"/>
          <w:szCs w:val="28"/>
        </w:rPr>
        <w:t xml:space="preserve"> </w:t>
      </w:r>
      <w:r w:rsidRPr="00EB7A41">
        <w:rPr>
          <w:rStyle w:val="af5"/>
          <w:b w:val="0"/>
          <w:szCs w:val="28"/>
          <w:lang w:val="en-US"/>
        </w:rPr>
        <w:t>of</w:t>
      </w:r>
      <w:r w:rsidRPr="00EB7A41">
        <w:rPr>
          <w:rStyle w:val="af5"/>
          <w:b w:val="0"/>
          <w:szCs w:val="28"/>
        </w:rPr>
        <w:t xml:space="preserve"> </w:t>
      </w:r>
      <w:r w:rsidRPr="00EB7A41">
        <w:rPr>
          <w:rStyle w:val="af5"/>
          <w:b w:val="0"/>
          <w:szCs w:val="28"/>
          <w:lang w:val="en-US"/>
        </w:rPr>
        <w:t>Thailand</w:t>
      </w:r>
      <w:r w:rsidRPr="00EB7A41">
        <w:rPr>
          <w:szCs w:val="28"/>
        </w:rPr>
        <w:t>, в котором описывается александрит, многочисленные трещины которого заполнены бесцветной субстанцией. При помощи спектрофотометрического исследовани</w:t>
      </w:r>
      <w:r>
        <w:rPr>
          <w:szCs w:val="28"/>
        </w:rPr>
        <w:t xml:space="preserve">я </w:t>
      </w:r>
      <w:r w:rsidRPr="00EB7A41">
        <w:rPr>
          <w:szCs w:val="28"/>
        </w:rPr>
        <w:t xml:space="preserve">было установлено, что в качестве заполнителя использовано масло. </w:t>
      </w:r>
    </w:p>
    <w:p w:rsidR="008C380E" w:rsidRPr="00EB7A41" w:rsidRDefault="0078133C" w:rsidP="00EB7A41">
      <w:pPr>
        <w:rPr>
          <w:szCs w:val="28"/>
        </w:rPr>
      </w:pPr>
      <w:r w:rsidRPr="00EB7A41">
        <w:rPr>
          <w:szCs w:val="28"/>
        </w:rPr>
        <w:t>Г</w:t>
      </w:r>
      <w:r w:rsidR="00EB7A41" w:rsidRPr="00EB7A41">
        <w:rPr>
          <w:szCs w:val="28"/>
        </w:rPr>
        <w:t xml:space="preserve">). </w:t>
      </w:r>
      <w:r w:rsidRPr="00EB7A41">
        <w:rPr>
          <w:szCs w:val="28"/>
        </w:rPr>
        <w:t>Цвет</w:t>
      </w:r>
      <w:r w:rsidR="00EB7A41" w:rsidRPr="00EB7A41">
        <w:rPr>
          <w:szCs w:val="28"/>
        </w:rPr>
        <w:t xml:space="preserve">. </w:t>
      </w:r>
      <w:r w:rsidR="0062257D" w:rsidRPr="00EB7A41">
        <w:rPr>
          <w:szCs w:val="28"/>
        </w:rPr>
        <w:t>Многочисленные описания цвета</w:t>
      </w:r>
      <w:r w:rsidRPr="00EB7A41">
        <w:rPr>
          <w:szCs w:val="28"/>
        </w:rPr>
        <w:t xml:space="preserve"> александрита</w:t>
      </w:r>
      <w:r w:rsidR="0062257D" w:rsidRPr="00EB7A41">
        <w:rPr>
          <w:szCs w:val="28"/>
        </w:rPr>
        <w:t xml:space="preserve"> в наибольшей степени</w:t>
      </w:r>
      <w:r w:rsidR="00EB7A41" w:rsidRPr="00EB7A41">
        <w:rPr>
          <w:szCs w:val="28"/>
        </w:rPr>
        <w:t xml:space="preserve"> </w:t>
      </w:r>
      <w:r w:rsidR="0062257D" w:rsidRPr="00EB7A41">
        <w:rPr>
          <w:szCs w:val="28"/>
        </w:rPr>
        <w:t xml:space="preserve">подтверждают, что </w:t>
      </w:r>
      <w:r w:rsidR="00EB7A41">
        <w:rPr>
          <w:szCs w:val="28"/>
        </w:rPr>
        <w:t>"</w:t>
      </w:r>
      <w:r w:rsidR="0062257D" w:rsidRPr="00EB7A41">
        <w:rPr>
          <w:szCs w:val="28"/>
        </w:rPr>
        <w:t>на вкус и цвет товарища нет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. </w:t>
      </w:r>
      <w:r w:rsidR="0062257D" w:rsidRPr="00EB7A41">
        <w:rPr>
          <w:szCs w:val="28"/>
        </w:rPr>
        <w:t>Во</w:t>
      </w:r>
      <w:r w:rsidR="00D8107B" w:rsidRPr="00EB7A41">
        <w:rPr>
          <w:szCs w:val="28"/>
        </w:rPr>
        <w:t xml:space="preserve"> </w:t>
      </w:r>
      <w:r w:rsidR="0062257D" w:rsidRPr="00EB7A41">
        <w:rPr>
          <w:szCs w:val="28"/>
        </w:rPr>
        <w:t xml:space="preserve">многом, это обусловлено тем обстоятельством, что каждый </w:t>
      </w:r>
      <w:r w:rsidR="00D24F79" w:rsidRPr="00EB7A41">
        <w:rPr>
          <w:szCs w:val="28"/>
        </w:rPr>
        <w:t>экземпляр</w:t>
      </w:r>
      <w:r w:rsidR="0062257D" w:rsidRPr="00EB7A41">
        <w:rPr>
          <w:szCs w:val="28"/>
        </w:rPr>
        <w:t xml:space="preserve"> александрита </w:t>
      </w:r>
      <w:r w:rsidR="00D02444" w:rsidRPr="00EB7A41">
        <w:rPr>
          <w:szCs w:val="28"/>
        </w:rPr>
        <w:t>по-своему уникал</w:t>
      </w:r>
      <w:r w:rsidR="0062257D" w:rsidRPr="00EB7A41">
        <w:rPr>
          <w:szCs w:val="28"/>
        </w:rPr>
        <w:t>ен</w:t>
      </w:r>
      <w:r w:rsidR="00EB7A41" w:rsidRPr="00EB7A41">
        <w:rPr>
          <w:szCs w:val="28"/>
        </w:rPr>
        <w:t xml:space="preserve">. </w:t>
      </w:r>
      <w:r w:rsidR="00434F29" w:rsidRPr="00EB7A41">
        <w:rPr>
          <w:szCs w:val="28"/>
        </w:rPr>
        <w:t>Д</w:t>
      </w:r>
      <w:r w:rsidR="00D24F79" w:rsidRPr="00EB7A41">
        <w:rPr>
          <w:szCs w:val="28"/>
        </w:rPr>
        <w:t>аже если из одного кристалла получены два ограненных камня</w:t>
      </w:r>
      <w:r w:rsidR="00EB7A41" w:rsidRPr="00EB7A41">
        <w:rPr>
          <w:szCs w:val="28"/>
        </w:rPr>
        <w:t xml:space="preserve">, </w:t>
      </w:r>
      <w:r w:rsidR="00434F29" w:rsidRPr="00EB7A41">
        <w:rPr>
          <w:szCs w:val="28"/>
        </w:rPr>
        <w:t>они не будут</w:t>
      </w:r>
      <w:r w:rsidR="00D24F79" w:rsidRPr="00EB7A41">
        <w:rPr>
          <w:szCs w:val="28"/>
        </w:rPr>
        <w:t xml:space="preserve"> </w:t>
      </w:r>
      <w:r w:rsidR="00434F29" w:rsidRPr="00EB7A41">
        <w:rPr>
          <w:szCs w:val="28"/>
        </w:rPr>
        <w:t xml:space="preserve">абсолютно </w:t>
      </w:r>
      <w:r w:rsidR="00D24F79" w:rsidRPr="00EB7A41">
        <w:rPr>
          <w:szCs w:val="28"/>
        </w:rPr>
        <w:t>и</w:t>
      </w:r>
      <w:r w:rsidR="00D8107B" w:rsidRPr="00EB7A41">
        <w:rPr>
          <w:szCs w:val="28"/>
        </w:rPr>
        <w:t>дентичны</w:t>
      </w:r>
      <w:r w:rsidR="00434F29" w:rsidRPr="00EB7A41">
        <w:rPr>
          <w:szCs w:val="28"/>
        </w:rPr>
        <w:t>ми</w:t>
      </w:r>
      <w:r w:rsidR="00D24F79" w:rsidRPr="00EB7A41">
        <w:rPr>
          <w:szCs w:val="28"/>
        </w:rPr>
        <w:t xml:space="preserve"> по цвету и </w:t>
      </w:r>
      <w:r w:rsidR="00434F29" w:rsidRPr="00EB7A41">
        <w:rPr>
          <w:szCs w:val="28"/>
        </w:rPr>
        <w:t xml:space="preserve">своим </w:t>
      </w:r>
      <w:r w:rsidR="00D24F79" w:rsidRPr="00EB7A41">
        <w:rPr>
          <w:szCs w:val="28"/>
        </w:rPr>
        <w:t>оптическим свойствам</w:t>
      </w:r>
      <w:r w:rsidR="00EB7A41" w:rsidRPr="00EB7A41">
        <w:rPr>
          <w:szCs w:val="28"/>
        </w:rPr>
        <w:t xml:space="preserve">. </w:t>
      </w:r>
    </w:p>
    <w:p w:rsidR="00701647" w:rsidRPr="00EB7A41" w:rsidRDefault="008C380E" w:rsidP="00EB7A41">
      <w:pPr>
        <w:rPr>
          <w:szCs w:val="28"/>
        </w:rPr>
      </w:pPr>
      <w:r w:rsidRPr="00EB7A41">
        <w:rPr>
          <w:szCs w:val="28"/>
        </w:rPr>
        <w:t>Цвет при естественном освещении</w:t>
      </w:r>
      <w:r w:rsidR="00EB7A41" w:rsidRPr="00EB7A41">
        <w:rPr>
          <w:szCs w:val="28"/>
        </w:rPr>
        <w:t xml:space="preserve">. </w:t>
      </w:r>
    </w:p>
    <w:p w:rsidR="003F1279" w:rsidRPr="00EB7A41" w:rsidRDefault="00EB7A41" w:rsidP="00EB7A41">
      <w:pPr>
        <w:rPr>
          <w:szCs w:val="28"/>
        </w:rPr>
      </w:pPr>
      <w:r>
        <w:rPr>
          <w:szCs w:val="28"/>
        </w:rPr>
        <w:t>"</w:t>
      </w:r>
      <w:r w:rsidR="003F1279" w:rsidRPr="00EB7A41">
        <w:rPr>
          <w:szCs w:val="28"/>
        </w:rPr>
        <w:t>17 апреля 1834 года</w:t>
      </w:r>
      <w:r w:rsidRPr="00EB7A41">
        <w:rPr>
          <w:szCs w:val="28"/>
        </w:rPr>
        <w:t xml:space="preserve"> </w:t>
      </w:r>
      <w:r w:rsidR="003F1279" w:rsidRPr="00EB7A41">
        <w:rPr>
          <w:szCs w:val="28"/>
        </w:rPr>
        <w:t>Нильс</w:t>
      </w:r>
      <w:r w:rsidRPr="00EB7A41">
        <w:rPr>
          <w:szCs w:val="28"/>
        </w:rPr>
        <w:t xml:space="preserve"> - </w:t>
      </w:r>
      <w:r w:rsidR="003F1279" w:rsidRPr="00EB7A41">
        <w:rPr>
          <w:szCs w:val="28"/>
        </w:rPr>
        <w:t xml:space="preserve">Густав Норденшельд </w:t>
      </w:r>
      <w:r w:rsidR="00A93585" w:rsidRPr="00EB7A41">
        <w:rPr>
          <w:szCs w:val="28"/>
        </w:rPr>
        <w:t xml:space="preserve">отправился </w:t>
      </w:r>
      <w:r w:rsidR="003F1279" w:rsidRPr="00EB7A41">
        <w:rPr>
          <w:szCs w:val="28"/>
        </w:rPr>
        <w:t>по заранее намеченному маршруту</w:t>
      </w:r>
      <w:r w:rsidRPr="00EB7A41">
        <w:rPr>
          <w:szCs w:val="28"/>
        </w:rPr>
        <w:t xml:space="preserve">. </w:t>
      </w:r>
      <w:r w:rsidR="003F1279" w:rsidRPr="00EB7A41">
        <w:rPr>
          <w:szCs w:val="28"/>
        </w:rPr>
        <w:t>Проходя мимо груды камней, он неожиданно увидел маленький ярко-зеленый кристалл, торчавший в отвалах слюды</w:t>
      </w:r>
      <w:r w:rsidRPr="00EB7A41">
        <w:rPr>
          <w:szCs w:val="28"/>
        </w:rPr>
        <w:t xml:space="preserve">. </w:t>
      </w:r>
      <w:r w:rsidR="003F1279" w:rsidRPr="00EB7A41">
        <w:rPr>
          <w:szCs w:val="28"/>
        </w:rPr>
        <w:t>Швед поднял его и посмотрел на свет</w:t>
      </w:r>
      <w:r w:rsidRPr="00EB7A41">
        <w:rPr>
          <w:szCs w:val="28"/>
        </w:rPr>
        <w:t xml:space="preserve">. </w:t>
      </w:r>
      <w:r w:rsidR="003F1279" w:rsidRPr="00EB7A41">
        <w:rPr>
          <w:szCs w:val="28"/>
        </w:rPr>
        <w:t>Кристалл светился нежным зелено-голубым огнем</w:t>
      </w:r>
      <w:r>
        <w:rPr>
          <w:szCs w:val="28"/>
        </w:rPr>
        <w:t>"</w:t>
      </w:r>
      <w:r w:rsidRPr="00EB7A41">
        <w:rPr>
          <w:szCs w:val="28"/>
        </w:rPr>
        <w:t xml:space="preserve">. </w:t>
      </w:r>
      <w:r w:rsidR="003F1279" w:rsidRPr="00EB7A41">
        <w:rPr>
          <w:szCs w:val="28"/>
        </w:rPr>
        <w:t xml:space="preserve">Так описывается момент открытия александрита в книге </w:t>
      </w:r>
      <w:r w:rsidR="00083738" w:rsidRPr="00EB7A41">
        <w:rPr>
          <w:szCs w:val="28"/>
        </w:rPr>
        <w:t>В</w:t>
      </w:r>
      <w:r>
        <w:rPr>
          <w:szCs w:val="28"/>
        </w:rPr>
        <w:t xml:space="preserve">.Т. </w:t>
      </w:r>
      <w:r w:rsidR="00083738" w:rsidRPr="00EB7A41">
        <w:rPr>
          <w:szCs w:val="28"/>
        </w:rPr>
        <w:t xml:space="preserve">Пономарева </w:t>
      </w:r>
      <w:r>
        <w:rPr>
          <w:szCs w:val="28"/>
        </w:rPr>
        <w:t>"</w:t>
      </w:r>
      <w:r w:rsidR="003F1279" w:rsidRPr="00EB7A41">
        <w:rPr>
          <w:szCs w:val="28"/>
        </w:rPr>
        <w:t>Все о драгоценных и полудрагоценных камнях</w:t>
      </w:r>
      <w:r>
        <w:rPr>
          <w:szCs w:val="28"/>
        </w:rPr>
        <w:t>"</w:t>
      </w:r>
      <w:r w:rsidRPr="00EB7A41">
        <w:rPr>
          <w:szCs w:val="28"/>
        </w:rPr>
        <w:t xml:space="preserve">. </w:t>
      </w:r>
    </w:p>
    <w:p w:rsidR="007A6325" w:rsidRPr="00EB7A41" w:rsidRDefault="00701647" w:rsidP="00EB7A41">
      <w:pPr>
        <w:rPr>
          <w:szCs w:val="28"/>
        </w:rPr>
      </w:pPr>
      <w:r w:rsidRPr="00EB7A41">
        <w:rPr>
          <w:szCs w:val="28"/>
        </w:rPr>
        <w:t>Общепризнано, что при дневном освещении</w:t>
      </w:r>
      <w:r w:rsidR="008C380E" w:rsidRPr="00EB7A41">
        <w:rPr>
          <w:szCs w:val="28"/>
        </w:rPr>
        <w:t xml:space="preserve"> и в свете люминесцентных ламп</w:t>
      </w:r>
      <w:r w:rsidR="00116E07" w:rsidRPr="00EB7A41">
        <w:rPr>
          <w:rStyle w:val="a8"/>
          <w:vertAlign w:val="baseline"/>
        </w:rPr>
        <w:footnoteReference w:id="3"/>
      </w:r>
      <w:r w:rsidRPr="00EB7A41">
        <w:rPr>
          <w:szCs w:val="28"/>
        </w:rPr>
        <w:t xml:space="preserve"> александрит демонстрирует зеленый цвет</w:t>
      </w:r>
      <w:r w:rsidR="000438BC" w:rsidRPr="00EB7A41">
        <w:rPr>
          <w:szCs w:val="28"/>
        </w:rPr>
        <w:t>, варьирующий от т</w:t>
      </w:r>
      <w:r w:rsidR="00E41577" w:rsidRPr="00EB7A41">
        <w:rPr>
          <w:szCs w:val="28"/>
        </w:rPr>
        <w:t>емно</w:t>
      </w:r>
      <w:r w:rsidR="000438BC" w:rsidRPr="00EB7A41">
        <w:rPr>
          <w:szCs w:val="28"/>
        </w:rPr>
        <w:t xml:space="preserve"> – зеленого до изумрудно</w:t>
      </w:r>
      <w:r w:rsidR="00EB7A41" w:rsidRPr="00EB7A41">
        <w:rPr>
          <w:szCs w:val="28"/>
        </w:rPr>
        <w:t xml:space="preserve"> - </w:t>
      </w:r>
      <w:r w:rsidR="000438BC" w:rsidRPr="00EB7A41">
        <w:rPr>
          <w:szCs w:val="28"/>
        </w:rPr>
        <w:t>зеленого</w:t>
      </w:r>
      <w:r w:rsidR="00EB7A41">
        <w:rPr>
          <w:szCs w:val="28"/>
        </w:rPr>
        <w:t xml:space="preserve">.М.И. </w:t>
      </w:r>
      <w:r w:rsidR="000438BC" w:rsidRPr="00EB7A41">
        <w:rPr>
          <w:szCs w:val="28"/>
        </w:rPr>
        <w:t>Пыляев пишет</w:t>
      </w:r>
      <w:r w:rsidR="00EB7A41" w:rsidRPr="00EB7A41">
        <w:rPr>
          <w:szCs w:val="28"/>
        </w:rPr>
        <w:t xml:space="preserve">: </w:t>
      </w:r>
      <w:r w:rsidR="00EB7A41">
        <w:rPr>
          <w:szCs w:val="28"/>
        </w:rPr>
        <w:t>"</w:t>
      </w:r>
      <w:r w:rsidR="000438BC" w:rsidRPr="00EB7A41">
        <w:rPr>
          <w:szCs w:val="28"/>
        </w:rPr>
        <w:t xml:space="preserve">Цвет александрита темно-зеленый, довольно сходный с цветом темного изумруда… </w:t>
      </w:r>
      <w:r w:rsidR="00DB7C79" w:rsidRPr="00EB7A41">
        <w:rPr>
          <w:szCs w:val="28"/>
        </w:rPr>
        <w:t>И</w:t>
      </w:r>
      <w:r w:rsidR="000438BC" w:rsidRPr="00EB7A41">
        <w:rPr>
          <w:szCs w:val="28"/>
        </w:rPr>
        <w:t>звестны также некоторые тройниковые</w:t>
      </w:r>
      <w:r w:rsidR="00DB7C79" w:rsidRPr="00EB7A41">
        <w:rPr>
          <w:szCs w:val="28"/>
        </w:rPr>
        <w:t xml:space="preserve"> кристаллы этого минерала, окрашенные в яблочно – зеленый и грязно-малиновый цвет, которые при свечах не теряют тоже своего цвета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. </w:t>
      </w:r>
      <w:r w:rsidR="00DB7C79" w:rsidRPr="00EB7A41">
        <w:rPr>
          <w:szCs w:val="28"/>
        </w:rPr>
        <w:t xml:space="preserve">Классифицируя минералы по цвету, автор относит александрит в группу, имеющую </w:t>
      </w:r>
      <w:r w:rsidR="00EB7A41">
        <w:rPr>
          <w:szCs w:val="28"/>
        </w:rPr>
        <w:t>"</w:t>
      </w:r>
      <w:r w:rsidR="00DB7C79" w:rsidRPr="00EB7A41">
        <w:rPr>
          <w:szCs w:val="28"/>
        </w:rPr>
        <w:t>синевато-зеленый</w:t>
      </w:r>
      <w:r w:rsidR="00EB7A41">
        <w:rPr>
          <w:szCs w:val="28"/>
        </w:rPr>
        <w:t>"</w:t>
      </w:r>
      <w:r w:rsidR="00DB7C79" w:rsidRPr="00EB7A41">
        <w:rPr>
          <w:szCs w:val="28"/>
        </w:rPr>
        <w:t xml:space="preserve"> цвет</w:t>
      </w:r>
      <w:r w:rsidR="00E771E6" w:rsidRPr="00EB7A41">
        <w:rPr>
          <w:rStyle w:val="a8"/>
          <w:vertAlign w:val="baseline"/>
        </w:rPr>
        <w:footnoteReference w:id="4"/>
      </w:r>
      <w:r w:rsidR="00EB7A41" w:rsidRPr="00EB7A41">
        <w:rPr>
          <w:szCs w:val="28"/>
        </w:rPr>
        <w:t xml:space="preserve">. </w:t>
      </w:r>
    </w:p>
    <w:p w:rsidR="00EB7A41" w:rsidRPr="00EB7A41" w:rsidRDefault="007A6325" w:rsidP="00EB7A41">
      <w:pPr>
        <w:rPr>
          <w:szCs w:val="28"/>
        </w:rPr>
      </w:pPr>
      <w:r w:rsidRPr="00EB7A41">
        <w:rPr>
          <w:szCs w:val="28"/>
        </w:rPr>
        <w:t>В Российских нормативных документах установлены следующие оттенки александрита</w:t>
      </w:r>
      <w:r w:rsidR="00EB7A41" w:rsidRPr="00EB7A41">
        <w:rPr>
          <w:szCs w:val="28"/>
        </w:rPr>
        <w:t xml:space="preserve">: </w:t>
      </w:r>
    </w:p>
    <w:p w:rsidR="00EB7A41" w:rsidRPr="00EB7A41" w:rsidRDefault="00EB7A41" w:rsidP="00EB7A41">
      <w:pPr>
        <w:rPr>
          <w:szCs w:val="28"/>
        </w:rPr>
      </w:pPr>
      <w:r w:rsidRPr="00EB7A41">
        <w:rPr>
          <w:szCs w:val="28"/>
        </w:rPr>
        <w:t xml:space="preserve">- </w:t>
      </w:r>
      <w:r w:rsidR="007A6325" w:rsidRPr="00EB7A41">
        <w:rPr>
          <w:szCs w:val="28"/>
        </w:rPr>
        <w:t>зеленый</w:t>
      </w:r>
      <w:r w:rsidRPr="00EB7A41">
        <w:rPr>
          <w:szCs w:val="28"/>
        </w:rPr>
        <w:t xml:space="preserve">; </w:t>
      </w:r>
    </w:p>
    <w:p w:rsidR="00EB7A41" w:rsidRPr="00EB7A41" w:rsidRDefault="00EB7A41" w:rsidP="00EB7A41">
      <w:pPr>
        <w:rPr>
          <w:szCs w:val="28"/>
        </w:rPr>
      </w:pPr>
      <w:r w:rsidRPr="00EB7A41">
        <w:rPr>
          <w:szCs w:val="28"/>
        </w:rPr>
        <w:t xml:space="preserve">- </w:t>
      </w:r>
      <w:r w:rsidR="007A6325" w:rsidRPr="00EB7A41">
        <w:rPr>
          <w:szCs w:val="28"/>
        </w:rPr>
        <w:t>голубовато-зеленый</w:t>
      </w:r>
      <w:r w:rsidRPr="00EB7A41">
        <w:rPr>
          <w:szCs w:val="28"/>
        </w:rPr>
        <w:t xml:space="preserve">; </w:t>
      </w:r>
    </w:p>
    <w:p w:rsidR="00EB7A41" w:rsidRPr="00EB7A41" w:rsidRDefault="00EB7A41" w:rsidP="00EB7A41">
      <w:pPr>
        <w:rPr>
          <w:szCs w:val="28"/>
        </w:rPr>
      </w:pPr>
      <w:r w:rsidRPr="00EB7A41">
        <w:rPr>
          <w:szCs w:val="28"/>
        </w:rPr>
        <w:t xml:space="preserve">- </w:t>
      </w:r>
      <w:r w:rsidR="007A6325" w:rsidRPr="00EB7A41">
        <w:rPr>
          <w:szCs w:val="28"/>
        </w:rPr>
        <w:t>умеренно голубовато-зеленый</w:t>
      </w:r>
      <w:r w:rsidRPr="00EB7A41">
        <w:rPr>
          <w:szCs w:val="28"/>
        </w:rPr>
        <w:t xml:space="preserve">; </w:t>
      </w:r>
    </w:p>
    <w:p w:rsidR="00EB7A41" w:rsidRPr="00EB7A41" w:rsidRDefault="00EB7A41" w:rsidP="00EB7A41">
      <w:pPr>
        <w:rPr>
          <w:szCs w:val="28"/>
        </w:rPr>
      </w:pPr>
      <w:r w:rsidRPr="00EB7A41">
        <w:rPr>
          <w:szCs w:val="28"/>
        </w:rPr>
        <w:t xml:space="preserve">- </w:t>
      </w:r>
      <w:r w:rsidR="007A6325" w:rsidRPr="00EB7A41">
        <w:rPr>
          <w:szCs w:val="28"/>
        </w:rPr>
        <w:t>очень голубовато-зеленый</w:t>
      </w:r>
      <w:r w:rsidRPr="00EB7A41">
        <w:rPr>
          <w:szCs w:val="28"/>
        </w:rPr>
        <w:t xml:space="preserve">; </w:t>
      </w:r>
    </w:p>
    <w:p w:rsidR="00EB7A41" w:rsidRPr="00EB7A41" w:rsidRDefault="00EB7A41" w:rsidP="00EB7A41">
      <w:pPr>
        <w:rPr>
          <w:szCs w:val="28"/>
        </w:rPr>
      </w:pPr>
      <w:r w:rsidRPr="00EB7A41">
        <w:rPr>
          <w:szCs w:val="28"/>
        </w:rPr>
        <w:t xml:space="preserve">- </w:t>
      </w:r>
      <w:r w:rsidR="007A6325" w:rsidRPr="00EB7A41">
        <w:rPr>
          <w:szCs w:val="28"/>
        </w:rPr>
        <w:t>слабо желтовато-зеленый</w:t>
      </w:r>
      <w:r w:rsidRPr="00EB7A41">
        <w:rPr>
          <w:szCs w:val="28"/>
        </w:rPr>
        <w:t xml:space="preserve">; </w:t>
      </w:r>
    </w:p>
    <w:p w:rsidR="007A6325" w:rsidRPr="00EB7A41" w:rsidRDefault="00EB7A41" w:rsidP="00EB7A41">
      <w:pPr>
        <w:rPr>
          <w:szCs w:val="28"/>
        </w:rPr>
      </w:pPr>
      <w:r w:rsidRPr="00EB7A41">
        <w:rPr>
          <w:szCs w:val="28"/>
        </w:rPr>
        <w:t xml:space="preserve">- </w:t>
      </w:r>
      <w:r w:rsidR="007A6325" w:rsidRPr="00EB7A41">
        <w:rPr>
          <w:szCs w:val="28"/>
        </w:rPr>
        <w:t>умеренно желтовато-зеленый</w:t>
      </w:r>
      <w:r w:rsidRPr="00EB7A41">
        <w:rPr>
          <w:szCs w:val="28"/>
        </w:rPr>
        <w:t xml:space="preserve">. </w:t>
      </w:r>
    </w:p>
    <w:p w:rsidR="007A6325" w:rsidRPr="00EB7A41" w:rsidRDefault="007A6325" w:rsidP="00EB7A41">
      <w:pPr>
        <w:rPr>
          <w:szCs w:val="28"/>
        </w:rPr>
      </w:pPr>
      <w:r w:rsidRPr="00EB7A41">
        <w:rPr>
          <w:szCs w:val="28"/>
        </w:rPr>
        <w:t>В Прейскуранте цен на цветные камни выделены следующие градации цвета</w:t>
      </w:r>
      <w:r w:rsidR="00EB7A41" w:rsidRPr="00EB7A41">
        <w:rPr>
          <w:szCs w:val="28"/>
        </w:rPr>
        <w:t xml:space="preserve">: </w:t>
      </w:r>
      <w:r w:rsidRPr="00EB7A41">
        <w:rPr>
          <w:szCs w:val="28"/>
        </w:rPr>
        <w:t>темно-зеленый, ярко-зеленый, зеленый, светло-зеленый</w:t>
      </w:r>
      <w:r w:rsidR="00EB7A41" w:rsidRPr="00EB7A41">
        <w:rPr>
          <w:szCs w:val="28"/>
        </w:rPr>
        <w:t xml:space="preserve">. </w:t>
      </w:r>
      <w:r w:rsidR="008C380E" w:rsidRPr="00EB7A41">
        <w:rPr>
          <w:szCs w:val="28"/>
        </w:rPr>
        <w:t>(Дронова Н</w:t>
      </w:r>
      <w:r w:rsidR="00EB7A41">
        <w:rPr>
          <w:szCs w:val="28"/>
        </w:rPr>
        <w:t xml:space="preserve">.В. </w:t>
      </w:r>
      <w:r w:rsidR="008C380E" w:rsidRPr="00EB7A41">
        <w:rPr>
          <w:szCs w:val="28"/>
        </w:rPr>
        <w:t>Оценка рыночной стоимости ювелирного сырья</w:t>
      </w:r>
      <w:r w:rsidR="00EB7A41" w:rsidRPr="00EB7A41">
        <w:rPr>
          <w:szCs w:val="28"/>
        </w:rPr>
        <w:t xml:space="preserve">. </w:t>
      </w:r>
      <w:r w:rsidR="008C380E" w:rsidRPr="00EB7A41">
        <w:rPr>
          <w:szCs w:val="28"/>
        </w:rPr>
        <w:t>М</w:t>
      </w:r>
      <w:r w:rsidR="00EB7A41" w:rsidRPr="00EB7A41">
        <w:rPr>
          <w:szCs w:val="28"/>
        </w:rPr>
        <w:t xml:space="preserve">.: </w:t>
      </w:r>
      <w:r w:rsidR="008C380E" w:rsidRPr="00EB7A41">
        <w:rPr>
          <w:szCs w:val="28"/>
        </w:rPr>
        <w:t>Международная академия оценки и консалтинга</w:t>
      </w:r>
      <w:r w:rsidR="00EB7A41" w:rsidRPr="00EB7A41">
        <w:rPr>
          <w:szCs w:val="28"/>
        </w:rPr>
        <w:t>. 20</w:t>
      </w:r>
      <w:r w:rsidR="008C380E" w:rsidRPr="00EB7A41">
        <w:rPr>
          <w:szCs w:val="28"/>
        </w:rPr>
        <w:t>03</w:t>
      </w:r>
      <w:r w:rsidR="00EB7A41" w:rsidRPr="00EB7A41">
        <w:rPr>
          <w:szCs w:val="28"/>
        </w:rPr>
        <w:t xml:space="preserve">. - </w:t>
      </w:r>
      <w:r w:rsidR="008C380E" w:rsidRPr="00EB7A41">
        <w:rPr>
          <w:szCs w:val="28"/>
        </w:rPr>
        <w:t>с</w:t>
      </w:r>
      <w:r w:rsidR="00EB7A41" w:rsidRPr="00EB7A41">
        <w:rPr>
          <w:szCs w:val="28"/>
        </w:rPr>
        <w:t>.4</w:t>
      </w:r>
      <w:r w:rsidR="008C380E" w:rsidRPr="00EB7A41">
        <w:rPr>
          <w:szCs w:val="28"/>
        </w:rPr>
        <w:t>1</w:t>
      </w:r>
      <w:r w:rsidR="00EB7A41" w:rsidRPr="00EB7A41">
        <w:rPr>
          <w:szCs w:val="28"/>
        </w:rPr>
        <w:t xml:space="preserve">). </w:t>
      </w:r>
    </w:p>
    <w:p w:rsidR="00EB7A41" w:rsidRPr="00EB7A41" w:rsidRDefault="007223AD" w:rsidP="00EB7A41">
      <w:pPr>
        <w:rPr>
          <w:szCs w:val="28"/>
        </w:rPr>
      </w:pPr>
      <w:r w:rsidRPr="00EB7A41">
        <w:rPr>
          <w:szCs w:val="28"/>
        </w:rPr>
        <w:t>Стандарт</w:t>
      </w:r>
      <w:r w:rsidR="00EB7A41" w:rsidRPr="00EB7A41">
        <w:rPr>
          <w:szCs w:val="28"/>
        </w:rPr>
        <w:t xml:space="preserve"> </w:t>
      </w:r>
      <w:r w:rsidRPr="00EB7A41">
        <w:rPr>
          <w:szCs w:val="28"/>
          <w:lang w:val="en-US"/>
        </w:rPr>
        <w:t>GIA</w:t>
      </w:r>
      <w:r w:rsidR="00EB7A41" w:rsidRPr="00EB7A41">
        <w:rPr>
          <w:szCs w:val="28"/>
        </w:rPr>
        <w:t xml:space="preserve"> </w:t>
      </w:r>
      <w:r w:rsidR="002A7FCC" w:rsidRPr="00EB7A41">
        <w:rPr>
          <w:szCs w:val="28"/>
        </w:rPr>
        <w:t>определяет высшие категории цветов александрита при дневном свете как</w:t>
      </w:r>
      <w:r w:rsidR="00EB7A41" w:rsidRPr="00EB7A41">
        <w:rPr>
          <w:szCs w:val="28"/>
        </w:rPr>
        <w:t xml:space="preserve"> </w:t>
      </w:r>
      <w:r w:rsidR="002A7FCC" w:rsidRPr="00EB7A41">
        <w:rPr>
          <w:szCs w:val="28"/>
          <w:lang w:val="en-US"/>
        </w:rPr>
        <w:t>G</w:t>
      </w:r>
      <w:r w:rsidR="002A7FCC" w:rsidRPr="00EB7A41">
        <w:rPr>
          <w:szCs w:val="28"/>
        </w:rPr>
        <w:t xml:space="preserve"> 5/2</w:t>
      </w:r>
      <w:r w:rsidR="00D975D0" w:rsidRPr="00EB7A41">
        <w:rPr>
          <w:szCs w:val="28"/>
        </w:rPr>
        <w:t xml:space="preserve"> (</w:t>
      </w:r>
      <w:r w:rsidR="00EB7A41">
        <w:rPr>
          <w:szCs w:val="28"/>
        </w:rPr>
        <w:t>"</w:t>
      </w:r>
      <w:r w:rsidR="00D975D0" w:rsidRPr="00EB7A41">
        <w:rPr>
          <w:szCs w:val="28"/>
        </w:rPr>
        <w:t xml:space="preserve">средний тон зеленого цвета с </w:t>
      </w:r>
      <w:r w:rsidR="003C27A3" w:rsidRPr="00EB7A41">
        <w:rPr>
          <w:szCs w:val="28"/>
        </w:rPr>
        <w:t>легким</w:t>
      </w:r>
      <w:r w:rsidR="00D975D0" w:rsidRPr="00EB7A41">
        <w:rPr>
          <w:szCs w:val="28"/>
        </w:rPr>
        <w:t xml:space="preserve"> сероватым оттенком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) </w:t>
      </w:r>
      <w:r w:rsidR="00D975D0" w:rsidRPr="00EB7A41">
        <w:rPr>
          <w:szCs w:val="28"/>
        </w:rPr>
        <w:t>и</w:t>
      </w:r>
      <w:r w:rsidR="002A7FCC" w:rsidRPr="00EB7A41">
        <w:rPr>
          <w:szCs w:val="28"/>
        </w:rPr>
        <w:t xml:space="preserve"> </w:t>
      </w:r>
      <w:r w:rsidR="002A7FCC" w:rsidRPr="00EB7A41">
        <w:rPr>
          <w:szCs w:val="28"/>
          <w:lang w:val="en-US"/>
        </w:rPr>
        <w:t>vslb</w:t>
      </w:r>
      <w:r w:rsidR="002A7FCC" w:rsidRPr="00EB7A41">
        <w:rPr>
          <w:szCs w:val="28"/>
        </w:rPr>
        <w:t xml:space="preserve"> 5/2</w:t>
      </w:r>
      <w:r w:rsidR="00BD781B" w:rsidRPr="00EB7A41">
        <w:rPr>
          <w:szCs w:val="28"/>
        </w:rPr>
        <w:t xml:space="preserve"> (</w:t>
      </w:r>
      <w:r w:rsidR="00EB7A41">
        <w:rPr>
          <w:szCs w:val="28"/>
        </w:rPr>
        <w:t>"</w:t>
      </w:r>
      <w:r w:rsidR="00BD781B" w:rsidRPr="00EB7A41">
        <w:rPr>
          <w:szCs w:val="28"/>
        </w:rPr>
        <w:t xml:space="preserve">средний тон зеленого цвета с </w:t>
      </w:r>
      <w:r w:rsidR="003C27A3" w:rsidRPr="00EB7A41">
        <w:rPr>
          <w:szCs w:val="28"/>
        </w:rPr>
        <w:t>легким</w:t>
      </w:r>
      <w:r w:rsidR="00BD781B" w:rsidRPr="00EB7A41">
        <w:rPr>
          <w:szCs w:val="28"/>
        </w:rPr>
        <w:t xml:space="preserve"> сероватым и очень </w:t>
      </w:r>
      <w:r w:rsidR="003C27A3" w:rsidRPr="00EB7A41">
        <w:rPr>
          <w:szCs w:val="28"/>
        </w:rPr>
        <w:t>легки</w:t>
      </w:r>
      <w:r w:rsidR="00BD781B" w:rsidRPr="00EB7A41">
        <w:rPr>
          <w:szCs w:val="28"/>
        </w:rPr>
        <w:t>м синеватым оттенком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). </w:t>
      </w:r>
    </w:p>
    <w:p w:rsidR="00434F29" w:rsidRPr="00EB7A41" w:rsidRDefault="00434F29" w:rsidP="00EB7A41">
      <w:pPr>
        <w:rPr>
          <w:szCs w:val="28"/>
        </w:rPr>
      </w:pPr>
      <w:r w:rsidRPr="00EB7A41">
        <w:rPr>
          <w:szCs w:val="28"/>
        </w:rPr>
        <w:t>Цвет при искусственном освещении</w:t>
      </w:r>
      <w:r w:rsidR="00EB7A41" w:rsidRPr="00EB7A41">
        <w:rPr>
          <w:szCs w:val="28"/>
        </w:rPr>
        <w:t xml:space="preserve">. </w:t>
      </w:r>
    </w:p>
    <w:p w:rsidR="000D4A06" w:rsidRPr="00EB7A41" w:rsidRDefault="000D4A06" w:rsidP="00EB7A41">
      <w:pPr>
        <w:rPr>
          <w:szCs w:val="28"/>
        </w:rPr>
      </w:pPr>
      <w:r w:rsidRPr="00EB7A41">
        <w:rPr>
          <w:szCs w:val="28"/>
        </w:rPr>
        <w:t>Итак</w:t>
      </w:r>
      <w:r w:rsidR="00EB7A41" w:rsidRPr="00EB7A41">
        <w:rPr>
          <w:szCs w:val="28"/>
        </w:rPr>
        <w:t xml:space="preserve">, </w:t>
      </w:r>
      <w:r w:rsidRPr="00EB7A41">
        <w:rPr>
          <w:szCs w:val="28"/>
        </w:rPr>
        <w:t>основной цвет александрита при дневном свете – зеленый, варьирующий по насыщенности, тону и оттенкам</w:t>
      </w:r>
      <w:r w:rsidR="00EB7A41" w:rsidRPr="00EB7A41">
        <w:rPr>
          <w:szCs w:val="28"/>
        </w:rPr>
        <w:t xml:space="preserve">. </w:t>
      </w:r>
    </w:p>
    <w:p w:rsidR="00EB7A41" w:rsidRPr="00EB7A41" w:rsidRDefault="000D4A06" w:rsidP="00EB7A41">
      <w:pPr>
        <w:rPr>
          <w:szCs w:val="28"/>
        </w:rPr>
      </w:pPr>
      <w:r w:rsidRPr="00EB7A41">
        <w:rPr>
          <w:szCs w:val="28"/>
        </w:rPr>
        <w:t>Как же выглядит камень при смене освещения</w:t>
      </w:r>
      <w:r w:rsidR="00EB7A41" w:rsidRPr="00EB7A41">
        <w:rPr>
          <w:szCs w:val="28"/>
        </w:rPr>
        <w:t xml:space="preserve">? </w:t>
      </w:r>
    </w:p>
    <w:p w:rsidR="00434F29" w:rsidRPr="00EB7A41" w:rsidRDefault="00EB7A41" w:rsidP="00EB7A41">
      <w:pPr>
        <w:rPr>
          <w:szCs w:val="28"/>
        </w:rPr>
      </w:pPr>
      <w:r>
        <w:rPr>
          <w:szCs w:val="28"/>
        </w:rPr>
        <w:t>"</w:t>
      </w:r>
      <w:r w:rsidR="00855F06" w:rsidRPr="00EB7A41">
        <w:rPr>
          <w:szCs w:val="28"/>
        </w:rPr>
        <w:t>Приблизив самоцвет к пламени свечи, Норден</w:t>
      </w:r>
      <w:r w:rsidR="001762F1" w:rsidRPr="00EB7A41">
        <w:rPr>
          <w:szCs w:val="28"/>
        </w:rPr>
        <w:t>ш</w:t>
      </w:r>
      <w:r w:rsidR="00B11D1B" w:rsidRPr="00EB7A41">
        <w:rPr>
          <w:szCs w:val="28"/>
        </w:rPr>
        <w:t>е</w:t>
      </w:r>
      <w:r w:rsidR="00855F06" w:rsidRPr="00EB7A41">
        <w:rPr>
          <w:szCs w:val="28"/>
        </w:rPr>
        <w:t>льд поразился</w:t>
      </w:r>
      <w:r w:rsidRPr="00EB7A41">
        <w:rPr>
          <w:szCs w:val="28"/>
        </w:rPr>
        <w:t xml:space="preserve">: </w:t>
      </w:r>
      <w:r w:rsidR="00855F06" w:rsidRPr="00EB7A41">
        <w:rPr>
          <w:szCs w:val="28"/>
        </w:rPr>
        <w:t>бывший днем зеленым, самоцве</w:t>
      </w:r>
      <w:r w:rsidR="001762F1" w:rsidRPr="00EB7A41">
        <w:rPr>
          <w:szCs w:val="28"/>
        </w:rPr>
        <w:t>т</w:t>
      </w:r>
      <w:r w:rsidR="00855F06" w:rsidRPr="00EB7A41">
        <w:rPr>
          <w:szCs w:val="28"/>
        </w:rPr>
        <w:t xml:space="preserve"> сиял кроваво-красным огнем</w:t>
      </w:r>
      <w:r w:rsidR="000D4A06" w:rsidRPr="00EB7A41">
        <w:rPr>
          <w:szCs w:val="28"/>
        </w:rPr>
        <w:t>…</w:t>
      </w:r>
      <w:r>
        <w:rPr>
          <w:szCs w:val="28"/>
        </w:rPr>
        <w:t>"</w:t>
      </w:r>
      <w:r w:rsidRPr="00EB7A41">
        <w:rPr>
          <w:szCs w:val="28"/>
        </w:rPr>
        <w:t xml:space="preserve">. </w:t>
      </w:r>
    </w:p>
    <w:p w:rsidR="0078133C" w:rsidRPr="00EB7A41" w:rsidRDefault="00C01191" w:rsidP="00EB7A41">
      <w:pPr>
        <w:rPr>
          <w:szCs w:val="28"/>
        </w:rPr>
      </w:pPr>
      <w:r>
        <w:rPr>
          <w:szCs w:val="28"/>
        </w:rPr>
        <w:pict>
          <v:shape id="_x0000_i1027" type="#_x0000_t75" alt="&gt;" style="width:10.5pt;height:6.75pt" o:button="t">
            <v:imagedata r:id="rId9" o:title=""/>
          </v:shape>
        </w:pict>
      </w:r>
      <w:r w:rsidR="003F1279" w:rsidRPr="00EB7A41">
        <w:rPr>
          <w:szCs w:val="28"/>
        </w:rPr>
        <w:t xml:space="preserve"> </w:t>
      </w:r>
      <w:r w:rsidR="00EB7A41">
        <w:rPr>
          <w:szCs w:val="28"/>
        </w:rPr>
        <w:t>"</w:t>
      </w:r>
      <w:r w:rsidR="001762F1" w:rsidRPr="00EB7A41">
        <w:rPr>
          <w:szCs w:val="28"/>
        </w:rPr>
        <w:t>Александрит</w:t>
      </w:r>
      <w:r w:rsidR="00EB7A41" w:rsidRPr="00EB7A41">
        <w:rPr>
          <w:szCs w:val="28"/>
        </w:rPr>
        <w:t xml:space="preserve"> - </w:t>
      </w:r>
      <w:r w:rsidR="003F1279" w:rsidRPr="00EB7A41">
        <w:rPr>
          <w:szCs w:val="28"/>
        </w:rPr>
        <w:t>это тот камень, у которого "утро зеленое, а вечер красный"</w:t>
      </w:r>
      <w:r w:rsidR="00EB7A41" w:rsidRPr="00EB7A41">
        <w:rPr>
          <w:szCs w:val="28"/>
        </w:rPr>
        <w:t xml:space="preserve">. </w:t>
      </w:r>
      <w:r w:rsidR="003F1279" w:rsidRPr="00EB7A41">
        <w:rPr>
          <w:szCs w:val="28"/>
        </w:rPr>
        <w:t xml:space="preserve">Поговорка родилась из перефразировки отзыва чешского гранильщика гранатов, приводимая </w:t>
      </w:r>
      <w:r w:rsidR="001762F1" w:rsidRPr="00EB7A41">
        <w:rPr>
          <w:szCs w:val="28"/>
        </w:rPr>
        <w:t>Н</w:t>
      </w:r>
      <w:r w:rsidR="00EB7A41">
        <w:rPr>
          <w:szCs w:val="28"/>
        </w:rPr>
        <w:t xml:space="preserve">.С. </w:t>
      </w:r>
      <w:r w:rsidR="003F1279" w:rsidRPr="00EB7A41">
        <w:rPr>
          <w:szCs w:val="28"/>
        </w:rPr>
        <w:t>Лесковым</w:t>
      </w:r>
      <w:r w:rsidR="00EB7A41" w:rsidRPr="00EB7A41">
        <w:rPr>
          <w:szCs w:val="28"/>
        </w:rPr>
        <w:t xml:space="preserve">: </w:t>
      </w:r>
      <w:r w:rsidR="003F1279" w:rsidRPr="00EB7A41">
        <w:rPr>
          <w:szCs w:val="28"/>
        </w:rPr>
        <w:t>"</w:t>
      </w:r>
      <w:r w:rsidR="00EB7A41">
        <w:rPr>
          <w:szCs w:val="28"/>
        </w:rPr>
        <w:t>...</w:t>
      </w:r>
      <w:r w:rsidR="00EB7A41" w:rsidRPr="00EB7A41">
        <w:rPr>
          <w:szCs w:val="28"/>
        </w:rPr>
        <w:t xml:space="preserve"> </w:t>
      </w:r>
      <w:r w:rsidR="001762F1" w:rsidRPr="00EB7A41">
        <w:rPr>
          <w:szCs w:val="28"/>
        </w:rPr>
        <w:t>К</w:t>
      </w:r>
      <w:r w:rsidR="003F1279" w:rsidRPr="00EB7A41">
        <w:rPr>
          <w:szCs w:val="28"/>
        </w:rPr>
        <w:t>оварный сибиряк</w:t>
      </w:r>
      <w:r w:rsidR="00EB7A41" w:rsidRPr="00EB7A41">
        <w:rPr>
          <w:szCs w:val="28"/>
        </w:rPr>
        <w:t xml:space="preserve">. </w:t>
      </w:r>
      <w:r w:rsidR="003F1279" w:rsidRPr="00EB7A41">
        <w:rPr>
          <w:szCs w:val="28"/>
        </w:rPr>
        <w:t>Он все зелен был как надежда, а к вечеру обливался кровью</w:t>
      </w:r>
      <w:r w:rsidR="00EB7A41" w:rsidRPr="00EB7A41">
        <w:rPr>
          <w:szCs w:val="28"/>
        </w:rPr>
        <w:t xml:space="preserve">. </w:t>
      </w:r>
      <w:r w:rsidR="003F1279" w:rsidRPr="00EB7A41">
        <w:rPr>
          <w:szCs w:val="28"/>
        </w:rPr>
        <w:t>В нем зеленое утро и кровавый вечер</w:t>
      </w:r>
      <w:r w:rsidR="00EB7A41">
        <w:rPr>
          <w:szCs w:val="28"/>
        </w:rPr>
        <w:t>...</w:t>
      </w:r>
      <w:r w:rsidR="00EB7A41" w:rsidRPr="00EB7A41">
        <w:rPr>
          <w:szCs w:val="28"/>
        </w:rPr>
        <w:t xml:space="preserve"> </w:t>
      </w:r>
      <w:r w:rsidR="003F1279" w:rsidRPr="00EB7A41">
        <w:rPr>
          <w:szCs w:val="28"/>
        </w:rPr>
        <w:t>"</w:t>
      </w:r>
    </w:p>
    <w:p w:rsidR="00EB7A41" w:rsidRPr="00EB7A41" w:rsidRDefault="00EB7A41" w:rsidP="00EB7A41">
      <w:pPr>
        <w:rPr>
          <w:szCs w:val="28"/>
        </w:rPr>
      </w:pPr>
      <w:r>
        <w:rPr>
          <w:szCs w:val="28"/>
        </w:rPr>
        <w:t>"</w:t>
      </w:r>
      <w:r w:rsidR="000D4A06" w:rsidRPr="00EB7A41">
        <w:rPr>
          <w:szCs w:val="28"/>
        </w:rPr>
        <w:t>Подобен изумруду днем</w:t>
      </w:r>
      <w:r w:rsidRPr="00EB7A41">
        <w:rPr>
          <w:szCs w:val="28"/>
        </w:rPr>
        <w:t xml:space="preserve">, </w:t>
      </w:r>
      <w:r w:rsidR="000D4A06" w:rsidRPr="00EB7A41">
        <w:rPr>
          <w:szCs w:val="28"/>
        </w:rPr>
        <w:t>рубину – ночью</w:t>
      </w:r>
      <w:r>
        <w:rPr>
          <w:szCs w:val="28"/>
        </w:rPr>
        <w:t>"</w:t>
      </w:r>
      <w:r w:rsidR="000D4A06" w:rsidRPr="00EB7A41">
        <w:rPr>
          <w:szCs w:val="28"/>
        </w:rPr>
        <w:t>…</w:t>
      </w:r>
    </w:p>
    <w:p w:rsidR="00B10581" w:rsidRPr="00EB7A41" w:rsidRDefault="00BE45BF" w:rsidP="00EB7A41">
      <w:pPr>
        <w:rPr>
          <w:bCs/>
          <w:szCs w:val="28"/>
        </w:rPr>
      </w:pPr>
      <w:r w:rsidRPr="00EB7A41">
        <w:rPr>
          <w:bCs/>
          <w:szCs w:val="28"/>
        </w:rPr>
        <w:t xml:space="preserve">Чтобы увиденный Вами александрит не вызвал разочарования, обратимся к распространенному мифу о </w:t>
      </w:r>
      <w:r w:rsidR="00EB7A41">
        <w:rPr>
          <w:bCs/>
          <w:szCs w:val="28"/>
        </w:rPr>
        <w:t>"</w:t>
      </w:r>
      <w:r w:rsidRPr="00EB7A41">
        <w:rPr>
          <w:bCs/>
          <w:szCs w:val="28"/>
        </w:rPr>
        <w:t>красном цвете</w:t>
      </w:r>
      <w:r w:rsidR="00EB7A41">
        <w:rPr>
          <w:bCs/>
          <w:szCs w:val="28"/>
        </w:rPr>
        <w:t>"</w:t>
      </w:r>
      <w:r w:rsidRPr="00EB7A41">
        <w:rPr>
          <w:bCs/>
          <w:szCs w:val="28"/>
        </w:rPr>
        <w:t xml:space="preserve"> камня</w:t>
      </w:r>
      <w:r w:rsidR="00EB7A41" w:rsidRPr="00EB7A41">
        <w:rPr>
          <w:bCs/>
          <w:szCs w:val="28"/>
        </w:rPr>
        <w:t xml:space="preserve">. </w:t>
      </w:r>
      <w:r w:rsidRPr="00EB7A41">
        <w:rPr>
          <w:bCs/>
          <w:szCs w:val="28"/>
        </w:rPr>
        <w:t xml:space="preserve">Эксперты-геммологи знают, что вопреки представлениям многих, изменение цвета от зеленого </w:t>
      </w:r>
      <w:r w:rsidR="00573ACF" w:rsidRPr="00EB7A41">
        <w:rPr>
          <w:bCs/>
          <w:szCs w:val="28"/>
        </w:rPr>
        <w:t>до</w:t>
      </w:r>
      <w:r w:rsidRPr="00EB7A41">
        <w:rPr>
          <w:bCs/>
          <w:szCs w:val="28"/>
        </w:rPr>
        <w:t xml:space="preserve"> </w:t>
      </w:r>
      <w:r w:rsidR="00573ACF" w:rsidRPr="00EB7A41">
        <w:rPr>
          <w:bCs/>
          <w:szCs w:val="28"/>
        </w:rPr>
        <w:t>рубиново</w:t>
      </w:r>
      <w:r w:rsidR="00EB7A41" w:rsidRPr="00EB7A41">
        <w:rPr>
          <w:bCs/>
          <w:szCs w:val="28"/>
        </w:rPr>
        <w:t xml:space="preserve"> - </w:t>
      </w:r>
      <w:r w:rsidRPr="00EB7A41">
        <w:rPr>
          <w:bCs/>
          <w:szCs w:val="28"/>
        </w:rPr>
        <w:t>красно</w:t>
      </w:r>
      <w:r w:rsidR="00573ACF" w:rsidRPr="00EB7A41">
        <w:rPr>
          <w:bCs/>
          <w:szCs w:val="28"/>
        </w:rPr>
        <w:t>го</w:t>
      </w:r>
      <w:r w:rsidR="00997762" w:rsidRPr="00EB7A41">
        <w:rPr>
          <w:rStyle w:val="a8"/>
          <w:bCs/>
          <w:vertAlign w:val="baseline"/>
        </w:rPr>
        <w:footnoteReference w:id="5"/>
      </w:r>
      <w:r w:rsidRPr="00EB7A41">
        <w:rPr>
          <w:bCs/>
          <w:szCs w:val="28"/>
        </w:rPr>
        <w:t xml:space="preserve"> </w:t>
      </w:r>
      <w:r w:rsidR="00573ACF" w:rsidRPr="00EB7A41">
        <w:rPr>
          <w:bCs/>
          <w:szCs w:val="28"/>
        </w:rPr>
        <w:t xml:space="preserve">обнаруживается </w:t>
      </w:r>
      <w:r w:rsidRPr="00EB7A41">
        <w:rPr>
          <w:bCs/>
          <w:szCs w:val="28"/>
        </w:rPr>
        <w:t>чрезвычайно</w:t>
      </w:r>
      <w:r w:rsidR="00573ACF" w:rsidRPr="00EB7A41">
        <w:rPr>
          <w:bCs/>
          <w:szCs w:val="28"/>
        </w:rPr>
        <w:t xml:space="preserve"> редко</w:t>
      </w:r>
      <w:r w:rsidR="00EB7A41" w:rsidRPr="00EB7A41">
        <w:rPr>
          <w:bCs/>
          <w:szCs w:val="28"/>
        </w:rPr>
        <w:t xml:space="preserve">! </w:t>
      </w:r>
      <w:r w:rsidR="00732C00" w:rsidRPr="00EB7A41">
        <w:rPr>
          <w:bCs/>
          <w:szCs w:val="28"/>
        </w:rPr>
        <w:t>Действительно, э</w:t>
      </w:r>
      <w:r w:rsidR="00573ACF" w:rsidRPr="00EB7A41">
        <w:rPr>
          <w:bCs/>
          <w:szCs w:val="28"/>
        </w:rPr>
        <w:t xml:space="preserve">тот удивительный камень </w:t>
      </w:r>
      <w:r w:rsidR="000E733E" w:rsidRPr="00EB7A41">
        <w:rPr>
          <w:bCs/>
          <w:szCs w:val="28"/>
        </w:rPr>
        <w:t>проявля</w:t>
      </w:r>
      <w:r w:rsidR="00573ACF" w:rsidRPr="00EB7A41">
        <w:rPr>
          <w:bCs/>
          <w:szCs w:val="28"/>
        </w:rPr>
        <w:t xml:space="preserve">ет широкую </w:t>
      </w:r>
      <w:r w:rsidR="000E733E" w:rsidRPr="00EB7A41">
        <w:rPr>
          <w:bCs/>
          <w:szCs w:val="28"/>
        </w:rPr>
        <w:t>цветовую палитру</w:t>
      </w:r>
      <w:r w:rsidR="00732C00" w:rsidRPr="00EB7A41">
        <w:rPr>
          <w:bCs/>
          <w:szCs w:val="28"/>
        </w:rPr>
        <w:t>, но…</w:t>
      </w:r>
      <w:r w:rsidR="00573ACF" w:rsidRPr="00EB7A41">
        <w:rPr>
          <w:bCs/>
          <w:szCs w:val="28"/>
        </w:rPr>
        <w:t xml:space="preserve"> те экземпляры, которые действительно </w:t>
      </w:r>
      <w:r w:rsidR="000E733E" w:rsidRPr="00EB7A41">
        <w:rPr>
          <w:bCs/>
          <w:szCs w:val="28"/>
        </w:rPr>
        <w:t>демонстриру</w:t>
      </w:r>
      <w:r w:rsidR="00573ACF" w:rsidRPr="00EB7A41">
        <w:rPr>
          <w:bCs/>
          <w:szCs w:val="28"/>
        </w:rPr>
        <w:t>ют переход от темно-зеленого к цвету бургундского вина</w:t>
      </w:r>
      <w:r w:rsidR="00732C00" w:rsidRPr="00EB7A41">
        <w:rPr>
          <w:bCs/>
          <w:szCs w:val="28"/>
        </w:rPr>
        <w:t xml:space="preserve">, </w:t>
      </w:r>
      <w:r w:rsidR="000E733E" w:rsidRPr="00EB7A41">
        <w:rPr>
          <w:bCs/>
          <w:szCs w:val="28"/>
        </w:rPr>
        <w:t>часто</w:t>
      </w:r>
      <w:r w:rsidR="00732C00" w:rsidRPr="00EB7A41">
        <w:rPr>
          <w:bCs/>
          <w:szCs w:val="28"/>
        </w:rPr>
        <w:t xml:space="preserve"> темного тона, или замутнены, или </w:t>
      </w:r>
      <w:r w:rsidR="000E733E" w:rsidRPr="00EB7A41">
        <w:rPr>
          <w:bCs/>
          <w:szCs w:val="28"/>
        </w:rPr>
        <w:t>содержат включения</w:t>
      </w:r>
      <w:r w:rsidR="00732C00" w:rsidRPr="00EB7A41">
        <w:rPr>
          <w:bCs/>
          <w:szCs w:val="28"/>
        </w:rPr>
        <w:t>, что делает их малопривлекательными</w:t>
      </w:r>
      <w:r w:rsidR="00EB7A41" w:rsidRPr="00EB7A41">
        <w:rPr>
          <w:bCs/>
          <w:szCs w:val="28"/>
        </w:rPr>
        <w:t xml:space="preserve">. </w:t>
      </w:r>
    </w:p>
    <w:p w:rsidR="00732C00" w:rsidRPr="00EB7A41" w:rsidRDefault="000E733E" w:rsidP="00EB7A41">
      <w:pPr>
        <w:rPr>
          <w:bCs/>
          <w:szCs w:val="28"/>
        </w:rPr>
      </w:pPr>
      <w:r w:rsidRPr="00EB7A41">
        <w:rPr>
          <w:bCs/>
          <w:szCs w:val="28"/>
        </w:rPr>
        <w:t xml:space="preserve">Следует помнить, что </w:t>
      </w:r>
      <w:r w:rsidR="00F64F72" w:rsidRPr="00EB7A41">
        <w:rPr>
          <w:bCs/>
          <w:szCs w:val="28"/>
        </w:rPr>
        <w:t>высказывание</w:t>
      </w:r>
      <w:r w:rsidRPr="00EB7A41">
        <w:rPr>
          <w:bCs/>
          <w:szCs w:val="28"/>
        </w:rPr>
        <w:t xml:space="preserve"> </w:t>
      </w:r>
      <w:r w:rsidR="00EB7A41">
        <w:rPr>
          <w:bCs/>
          <w:szCs w:val="28"/>
        </w:rPr>
        <w:t>"</w:t>
      </w:r>
      <w:r w:rsidRPr="00EB7A41">
        <w:rPr>
          <w:szCs w:val="28"/>
        </w:rPr>
        <w:t>изумрудный днем, рубиновый – ночью</w:t>
      </w:r>
      <w:r w:rsidR="00EB7A41">
        <w:rPr>
          <w:szCs w:val="28"/>
        </w:rPr>
        <w:t>"</w:t>
      </w:r>
      <w:r w:rsidR="00F64F72" w:rsidRPr="00EB7A41">
        <w:rPr>
          <w:szCs w:val="28"/>
        </w:rPr>
        <w:t xml:space="preserve"> восходит к тому времени,</w:t>
      </w:r>
      <w:r w:rsidR="00FD68FF" w:rsidRPr="00EB7A41">
        <w:rPr>
          <w:szCs w:val="28"/>
        </w:rPr>
        <w:t xml:space="preserve"> когда </w:t>
      </w:r>
      <w:r w:rsidR="0043052F" w:rsidRPr="00EB7A41">
        <w:rPr>
          <w:szCs w:val="28"/>
        </w:rPr>
        <w:t>пламя</w:t>
      </w:r>
      <w:r w:rsidR="00FD68FF" w:rsidRPr="00EB7A41">
        <w:rPr>
          <w:szCs w:val="28"/>
        </w:rPr>
        <w:t xml:space="preserve"> огня и</w:t>
      </w:r>
      <w:r w:rsidR="0043052F" w:rsidRPr="00EB7A41">
        <w:rPr>
          <w:szCs w:val="28"/>
        </w:rPr>
        <w:t>ли</w:t>
      </w:r>
      <w:r w:rsidR="00FD68FF" w:rsidRPr="00EB7A41">
        <w:rPr>
          <w:szCs w:val="28"/>
        </w:rPr>
        <w:t xml:space="preserve"> горящей свечи был</w:t>
      </w:r>
      <w:r w:rsidR="0043052F" w:rsidRPr="00EB7A41">
        <w:rPr>
          <w:szCs w:val="28"/>
        </w:rPr>
        <w:t>о</w:t>
      </w:r>
      <w:r w:rsidR="00FD68FF" w:rsidRPr="00EB7A41">
        <w:rPr>
          <w:szCs w:val="28"/>
        </w:rPr>
        <w:t xml:space="preserve"> единственным источник</w:t>
      </w:r>
      <w:r w:rsidR="0043052F" w:rsidRPr="00EB7A41">
        <w:rPr>
          <w:szCs w:val="28"/>
        </w:rPr>
        <w:t>о</w:t>
      </w:r>
      <w:r w:rsidR="00FD68FF" w:rsidRPr="00EB7A41">
        <w:rPr>
          <w:szCs w:val="28"/>
        </w:rPr>
        <w:t>м искусственного освещения</w:t>
      </w:r>
      <w:r w:rsidR="00EB7A41" w:rsidRPr="00EB7A41">
        <w:rPr>
          <w:szCs w:val="28"/>
        </w:rPr>
        <w:t xml:space="preserve">. </w:t>
      </w:r>
    </w:p>
    <w:p w:rsidR="008A7CAC" w:rsidRPr="00EB7A41" w:rsidRDefault="008A7CAC" w:rsidP="00EB7A41">
      <w:pPr>
        <w:rPr>
          <w:bCs/>
          <w:szCs w:val="28"/>
        </w:rPr>
      </w:pPr>
      <w:r w:rsidRPr="00EB7A41">
        <w:rPr>
          <w:bCs/>
          <w:szCs w:val="28"/>
        </w:rPr>
        <w:t>Действительно, под</w:t>
      </w:r>
      <w:r w:rsidR="00FD68FF" w:rsidRPr="00EB7A41">
        <w:rPr>
          <w:bCs/>
          <w:szCs w:val="28"/>
        </w:rPr>
        <w:t xml:space="preserve"> свет</w:t>
      </w:r>
      <w:r w:rsidRPr="00EB7A41">
        <w:rPr>
          <w:bCs/>
          <w:szCs w:val="28"/>
        </w:rPr>
        <w:t>ом</w:t>
      </w:r>
      <w:r w:rsidR="00FD68FF" w:rsidRPr="00EB7A41">
        <w:rPr>
          <w:bCs/>
          <w:szCs w:val="28"/>
        </w:rPr>
        <w:t xml:space="preserve"> свечи или огня</w:t>
      </w:r>
      <w:r w:rsidRPr="00EB7A41">
        <w:rPr>
          <w:bCs/>
          <w:szCs w:val="28"/>
        </w:rPr>
        <w:t xml:space="preserve">, </w:t>
      </w:r>
      <w:r w:rsidR="0043052F" w:rsidRPr="00EB7A41">
        <w:rPr>
          <w:bCs/>
          <w:szCs w:val="28"/>
        </w:rPr>
        <w:t>отличающимся</w:t>
      </w:r>
      <w:r w:rsidRPr="00EB7A41">
        <w:rPr>
          <w:bCs/>
          <w:szCs w:val="28"/>
        </w:rPr>
        <w:t xml:space="preserve"> преоблада</w:t>
      </w:r>
      <w:r w:rsidR="0043052F" w:rsidRPr="00EB7A41">
        <w:rPr>
          <w:bCs/>
          <w:szCs w:val="28"/>
        </w:rPr>
        <w:t>нием</w:t>
      </w:r>
      <w:r w:rsidRPr="00EB7A41">
        <w:rPr>
          <w:bCs/>
          <w:szCs w:val="28"/>
        </w:rPr>
        <w:t xml:space="preserve"> </w:t>
      </w:r>
      <w:r w:rsidR="0043052F" w:rsidRPr="00EB7A41">
        <w:rPr>
          <w:bCs/>
          <w:szCs w:val="28"/>
        </w:rPr>
        <w:t xml:space="preserve">волн </w:t>
      </w:r>
      <w:r w:rsidRPr="00EB7A41">
        <w:rPr>
          <w:bCs/>
          <w:szCs w:val="28"/>
        </w:rPr>
        <w:t>желт</w:t>
      </w:r>
      <w:r w:rsidR="0043052F" w:rsidRPr="00EB7A41">
        <w:rPr>
          <w:bCs/>
          <w:szCs w:val="28"/>
        </w:rPr>
        <w:t>ой части спектра</w:t>
      </w:r>
      <w:r w:rsidRPr="00EB7A41">
        <w:rPr>
          <w:bCs/>
          <w:szCs w:val="28"/>
        </w:rPr>
        <w:t>, большинство александритов проявляют отчетливые красные тона</w:t>
      </w:r>
      <w:r w:rsidR="00EB7A41" w:rsidRPr="00EB7A41">
        <w:rPr>
          <w:bCs/>
          <w:szCs w:val="28"/>
        </w:rPr>
        <w:t xml:space="preserve">, </w:t>
      </w:r>
      <w:r w:rsidRPr="00EB7A41">
        <w:rPr>
          <w:bCs/>
          <w:szCs w:val="28"/>
        </w:rPr>
        <w:t>но</w:t>
      </w:r>
      <w:r w:rsidR="00EB7A41" w:rsidRPr="00EB7A41">
        <w:rPr>
          <w:bCs/>
          <w:szCs w:val="28"/>
        </w:rPr>
        <w:t xml:space="preserve"> </w:t>
      </w:r>
      <w:r w:rsidRPr="00EB7A41">
        <w:rPr>
          <w:bCs/>
          <w:szCs w:val="28"/>
        </w:rPr>
        <w:t xml:space="preserve">лампы накаливания </w:t>
      </w:r>
      <w:r w:rsidR="0043052F" w:rsidRPr="00EB7A41">
        <w:rPr>
          <w:bCs/>
          <w:szCs w:val="28"/>
        </w:rPr>
        <w:t>излучают</w:t>
      </w:r>
      <w:r w:rsidRPr="00EB7A41">
        <w:rPr>
          <w:bCs/>
          <w:szCs w:val="28"/>
        </w:rPr>
        <w:t xml:space="preserve"> совсем другой свет</w:t>
      </w:r>
      <w:r w:rsidR="00EB7A41" w:rsidRPr="00EB7A41">
        <w:rPr>
          <w:bCs/>
          <w:szCs w:val="28"/>
        </w:rPr>
        <w:t xml:space="preserve">! </w:t>
      </w:r>
    </w:p>
    <w:p w:rsidR="003C27A3" w:rsidRPr="00EB7A41" w:rsidRDefault="00476A48" w:rsidP="00EB7A41">
      <w:pPr>
        <w:rPr>
          <w:szCs w:val="28"/>
        </w:rPr>
      </w:pPr>
      <w:r w:rsidRPr="00EB7A41">
        <w:rPr>
          <w:bCs/>
          <w:szCs w:val="28"/>
        </w:rPr>
        <w:t>Обычно, александриты</w:t>
      </w:r>
      <w:r w:rsidR="00245479" w:rsidRPr="00EB7A41">
        <w:rPr>
          <w:bCs/>
          <w:szCs w:val="28"/>
        </w:rPr>
        <w:t xml:space="preserve"> хорошего качества</w:t>
      </w:r>
      <w:r w:rsidRPr="00EB7A41">
        <w:rPr>
          <w:bCs/>
          <w:szCs w:val="28"/>
        </w:rPr>
        <w:t xml:space="preserve"> в свете ламп накаливания или в сумерках проявляют </w:t>
      </w:r>
      <w:r w:rsidR="00A93585" w:rsidRPr="00EB7A41">
        <w:rPr>
          <w:bCs/>
          <w:szCs w:val="28"/>
        </w:rPr>
        <w:t>розово</w:t>
      </w:r>
      <w:r w:rsidRPr="00EB7A41">
        <w:rPr>
          <w:bCs/>
          <w:szCs w:val="28"/>
        </w:rPr>
        <w:t>-фиолетовый оттенок, тогда как п</w:t>
      </w:r>
      <w:r w:rsidR="00466DA0" w:rsidRPr="00EB7A41">
        <w:rPr>
          <w:bCs/>
          <w:szCs w:val="28"/>
        </w:rPr>
        <w:t>ри</w:t>
      </w:r>
      <w:r w:rsidRPr="00EB7A41">
        <w:rPr>
          <w:bCs/>
          <w:szCs w:val="28"/>
        </w:rPr>
        <w:t xml:space="preserve"> смешанном </w:t>
      </w:r>
      <w:r w:rsidR="00380AFD" w:rsidRPr="00EB7A41">
        <w:rPr>
          <w:bCs/>
          <w:szCs w:val="28"/>
        </w:rPr>
        <w:t>есте</w:t>
      </w:r>
      <w:r w:rsidRPr="00EB7A41">
        <w:rPr>
          <w:bCs/>
          <w:szCs w:val="28"/>
        </w:rPr>
        <w:t>ственном</w:t>
      </w:r>
      <w:r w:rsidR="00466DA0" w:rsidRPr="00EB7A41">
        <w:rPr>
          <w:bCs/>
          <w:szCs w:val="28"/>
        </w:rPr>
        <w:t xml:space="preserve"> освещении</w:t>
      </w:r>
      <w:r w:rsidRPr="00EB7A41">
        <w:rPr>
          <w:bCs/>
          <w:szCs w:val="28"/>
        </w:rPr>
        <w:t xml:space="preserve"> или </w:t>
      </w:r>
      <w:r w:rsidR="00466DA0" w:rsidRPr="00EB7A41">
        <w:rPr>
          <w:bCs/>
          <w:szCs w:val="28"/>
        </w:rPr>
        <w:t xml:space="preserve">под </w:t>
      </w:r>
      <w:r w:rsidRPr="00EB7A41">
        <w:rPr>
          <w:bCs/>
          <w:szCs w:val="28"/>
        </w:rPr>
        <w:t>лампами люмин</w:t>
      </w:r>
      <w:r w:rsidR="00245479" w:rsidRPr="00EB7A41">
        <w:rPr>
          <w:bCs/>
          <w:szCs w:val="28"/>
        </w:rPr>
        <w:t>е</w:t>
      </w:r>
      <w:r w:rsidRPr="00EB7A41">
        <w:rPr>
          <w:bCs/>
          <w:szCs w:val="28"/>
        </w:rPr>
        <w:t>сцентного дневного света остаются преимущественно зелеными</w:t>
      </w:r>
      <w:r w:rsidR="00EB7A41" w:rsidRPr="00EB7A41">
        <w:rPr>
          <w:bCs/>
          <w:szCs w:val="28"/>
        </w:rPr>
        <w:t xml:space="preserve">. </w:t>
      </w:r>
      <w:r w:rsidR="00F744B7" w:rsidRPr="00EB7A41">
        <w:rPr>
          <w:szCs w:val="28"/>
        </w:rPr>
        <w:t>Стандарт</w:t>
      </w:r>
      <w:r w:rsidR="00EB7A41" w:rsidRPr="00EB7A41">
        <w:rPr>
          <w:szCs w:val="28"/>
        </w:rPr>
        <w:t xml:space="preserve"> </w:t>
      </w:r>
      <w:r w:rsidR="00F744B7" w:rsidRPr="00EB7A41">
        <w:rPr>
          <w:szCs w:val="28"/>
          <w:lang w:val="en-US"/>
        </w:rPr>
        <w:t>GIA</w:t>
      </w:r>
      <w:r w:rsidR="00EB7A41" w:rsidRPr="00EB7A41">
        <w:rPr>
          <w:szCs w:val="28"/>
        </w:rPr>
        <w:t xml:space="preserve"> </w:t>
      </w:r>
      <w:r w:rsidR="00F744B7" w:rsidRPr="00EB7A41">
        <w:rPr>
          <w:szCs w:val="28"/>
        </w:rPr>
        <w:t>определяет высшие категории цветов александрита при освещении лампой накаливания</w:t>
      </w:r>
      <w:r w:rsidR="00EB7A41" w:rsidRPr="00EB7A41">
        <w:rPr>
          <w:szCs w:val="28"/>
        </w:rPr>
        <w:t xml:space="preserve"> </w:t>
      </w:r>
      <w:r w:rsidR="00F744B7" w:rsidRPr="00EB7A41">
        <w:rPr>
          <w:szCs w:val="28"/>
        </w:rPr>
        <w:t xml:space="preserve">как </w:t>
      </w:r>
      <w:r w:rsidR="00F744B7" w:rsidRPr="00EB7A41">
        <w:rPr>
          <w:szCs w:val="28"/>
          <w:lang w:val="en-US"/>
        </w:rPr>
        <w:t>R</w:t>
      </w:r>
      <w:r w:rsidR="00F744B7" w:rsidRPr="00EB7A41">
        <w:rPr>
          <w:szCs w:val="28"/>
        </w:rPr>
        <w:t xml:space="preserve"> 5/3 (</w:t>
      </w:r>
      <w:r w:rsidR="00EB7A41">
        <w:rPr>
          <w:szCs w:val="28"/>
        </w:rPr>
        <w:t>"</w:t>
      </w:r>
      <w:r w:rsidR="00F744B7" w:rsidRPr="00EB7A41">
        <w:rPr>
          <w:szCs w:val="28"/>
        </w:rPr>
        <w:t xml:space="preserve">средний тон красного цвета с очень </w:t>
      </w:r>
      <w:r w:rsidR="003C27A3" w:rsidRPr="00EB7A41">
        <w:rPr>
          <w:szCs w:val="28"/>
        </w:rPr>
        <w:t>легким</w:t>
      </w:r>
      <w:r w:rsidR="00F744B7" w:rsidRPr="00EB7A41">
        <w:rPr>
          <w:szCs w:val="28"/>
        </w:rPr>
        <w:t xml:space="preserve"> коричневатым оттенком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) </w:t>
      </w:r>
      <w:r w:rsidR="00F744B7" w:rsidRPr="00EB7A41">
        <w:rPr>
          <w:szCs w:val="28"/>
        </w:rPr>
        <w:t>и</w:t>
      </w:r>
      <w:r w:rsidR="00EB7A41" w:rsidRPr="00EB7A41">
        <w:rPr>
          <w:szCs w:val="28"/>
        </w:rPr>
        <w:t xml:space="preserve"> </w:t>
      </w:r>
      <w:r w:rsidR="00F744B7" w:rsidRPr="00EB7A41">
        <w:rPr>
          <w:szCs w:val="28"/>
          <w:lang w:val="en-US"/>
        </w:rPr>
        <w:t>slpR</w:t>
      </w:r>
      <w:r w:rsidR="00F744B7" w:rsidRPr="00EB7A41">
        <w:rPr>
          <w:szCs w:val="28"/>
        </w:rPr>
        <w:t xml:space="preserve"> 5/3 (</w:t>
      </w:r>
      <w:r w:rsidR="00EB7A41">
        <w:rPr>
          <w:szCs w:val="28"/>
        </w:rPr>
        <w:t>"</w:t>
      </w:r>
      <w:r w:rsidR="003C27A3" w:rsidRPr="00EB7A41">
        <w:rPr>
          <w:szCs w:val="28"/>
        </w:rPr>
        <w:t>очень легкий коричневатый, легкий фиолетово-красный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). </w:t>
      </w:r>
    </w:p>
    <w:p w:rsidR="00DB4F3B" w:rsidRPr="00EB7A41" w:rsidRDefault="00DB4F3B" w:rsidP="00EB7A41">
      <w:pPr>
        <w:rPr>
          <w:szCs w:val="28"/>
        </w:rPr>
      </w:pPr>
      <w:r w:rsidRPr="00EB7A41">
        <w:rPr>
          <w:szCs w:val="28"/>
        </w:rPr>
        <w:t>М</w:t>
      </w:r>
      <w:r w:rsidR="00EB7A41">
        <w:rPr>
          <w:szCs w:val="28"/>
        </w:rPr>
        <w:t xml:space="preserve">.И. </w:t>
      </w:r>
      <w:r w:rsidRPr="00EB7A41">
        <w:rPr>
          <w:szCs w:val="28"/>
        </w:rPr>
        <w:t>Пыляев отмечал</w:t>
      </w:r>
      <w:r w:rsidR="00EB7A41" w:rsidRPr="00EB7A41">
        <w:rPr>
          <w:szCs w:val="28"/>
        </w:rPr>
        <w:t xml:space="preserve">: </w:t>
      </w:r>
      <w:r w:rsidR="00EB7A41">
        <w:rPr>
          <w:szCs w:val="28"/>
        </w:rPr>
        <w:t>"</w:t>
      </w:r>
      <w:r w:rsidRPr="00EB7A41">
        <w:rPr>
          <w:szCs w:val="28"/>
        </w:rPr>
        <w:t>При искусственном освещении камень теряет свою зеленую окраску и переходит в фиолетовый или малиновый цвет</w:t>
      </w:r>
      <w:r w:rsidR="00EB7A41">
        <w:rPr>
          <w:szCs w:val="28"/>
        </w:rPr>
        <w:t>"</w:t>
      </w:r>
      <w:r w:rsidRPr="00EB7A41">
        <w:rPr>
          <w:szCs w:val="28"/>
        </w:rPr>
        <w:t xml:space="preserve"> и относил </w:t>
      </w:r>
      <w:r w:rsidR="00EB7A41">
        <w:rPr>
          <w:szCs w:val="28"/>
        </w:rPr>
        <w:t>"</w:t>
      </w:r>
      <w:r w:rsidRPr="00EB7A41">
        <w:rPr>
          <w:szCs w:val="28"/>
        </w:rPr>
        <w:t>александрит (при свечах</w:t>
      </w:r>
      <w:r w:rsidR="00EB7A41">
        <w:rPr>
          <w:szCs w:val="28"/>
        </w:rPr>
        <w:t>)"</w:t>
      </w:r>
      <w:r w:rsidRPr="00EB7A41">
        <w:rPr>
          <w:szCs w:val="28"/>
        </w:rPr>
        <w:t xml:space="preserve"> к камням фиолетово</w:t>
      </w:r>
      <w:r w:rsidR="00083738" w:rsidRPr="00EB7A41">
        <w:rPr>
          <w:szCs w:val="28"/>
        </w:rPr>
        <w:t>го</w:t>
      </w:r>
      <w:r w:rsidRPr="00EB7A41">
        <w:rPr>
          <w:szCs w:val="28"/>
        </w:rPr>
        <w:t xml:space="preserve"> и фиолетово-красного (коломбинового</w:t>
      </w:r>
      <w:r w:rsidR="00EB7A41" w:rsidRPr="00EB7A41">
        <w:rPr>
          <w:szCs w:val="28"/>
        </w:rPr>
        <w:t xml:space="preserve">) </w:t>
      </w:r>
      <w:r w:rsidRPr="00EB7A41">
        <w:rPr>
          <w:szCs w:val="28"/>
        </w:rPr>
        <w:t>цвета</w:t>
      </w:r>
      <w:r w:rsidR="00EB7A41" w:rsidRPr="00EB7A41">
        <w:rPr>
          <w:szCs w:val="28"/>
        </w:rPr>
        <w:t xml:space="preserve">. </w:t>
      </w:r>
    </w:p>
    <w:p w:rsidR="00245479" w:rsidRPr="00EB7A41" w:rsidRDefault="00DB4F3B" w:rsidP="00EB7A41">
      <w:pPr>
        <w:rPr>
          <w:szCs w:val="28"/>
        </w:rPr>
      </w:pPr>
      <w:r w:rsidRPr="00EB7A41">
        <w:rPr>
          <w:szCs w:val="28"/>
        </w:rPr>
        <w:t>Один из пионеров геммологи</w:t>
      </w:r>
      <w:r w:rsidR="00245479" w:rsidRPr="00EB7A41">
        <w:rPr>
          <w:szCs w:val="28"/>
        </w:rPr>
        <w:t>и</w:t>
      </w:r>
      <w:r w:rsidRPr="00EB7A41">
        <w:rPr>
          <w:szCs w:val="28"/>
        </w:rPr>
        <w:t xml:space="preserve"> Макс Бауэр в 1904 году описывал уральский александрит как </w:t>
      </w:r>
      <w:r w:rsidR="00EB7A41">
        <w:rPr>
          <w:szCs w:val="28"/>
        </w:rPr>
        <w:t>"</w:t>
      </w:r>
      <w:r w:rsidRPr="00EB7A41">
        <w:rPr>
          <w:szCs w:val="28"/>
        </w:rPr>
        <w:t>… изумруд днем и аметист ночью</w:t>
      </w:r>
      <w:r w:rsidR="00EB7A41">
        <w:rPr>
          <w:szCs w:val="28"/>
        </w:rPr>
        <w:t>"</w:t>
      </w:r>
      <w:r w:rsidRPr="00EB7A41">
        <w:rPr>
          <w:szCs w:val="28"/>
        </w:rPr>
        <w:t xml:space="preserve"> и </w:t>
      </w:r>
      <w:r w:rsidR="00245479" w:rsidRPr="00EB7A41">
        <w:rPr>
          <w:szCs w:val="28"/>
        </w:rPr>
        <w:t xml:space="preserve">характеризовал </w:t>
      </w:r>
      <w:r w:rsidRPr="00EB7A41">
        <w:rPr>
          <w:szCs w:val="28"/>
        </w:rPr>
        <w:t xml:space="preserve">цвет камня в ночное время как </w:t>
      </w:r>
      <w:r w:rsidR="00EB7A41">
        <w:rPr>
          <w:szCs w:val="28"/>
        </w:rPr>
        <w:t>"</w:t>
      </w:r>
      <w:r w:rsidRPr="00EB7A41">
        <w:rPr>
          <w:szCs w:val="28"/>
        </w:rPr>
        <w:t>коломбиновый красный</w:t>
      </w:r>
      <w:r w:rsidR="00245479" w:rsidRPr="00EB7A41">
        <w:rPr>
          <w:szCs w:val="28"/>
        </w:rPr>
        <w:t>, граничащий</w:t>
      </w:r>
      <w:r w:rsidRPr="00EB7A41">
        <w:rPr>
          <w:szCs w:val="28"/>
        </w:rPr>
        <w:t xml:space="preserve"> </w:t>
      </w:r>
      <w:r w:rsidR="00245479" w:rsidRPr="00EB7A41">
        <w:rPr>
          <w:szCs w:val="28"/>
        </w:rPr>
        <w:t>с фиолетовым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. </w:t>
      </w:r>
    </w:p>
    <w:p w:rsidR="00EB7A41" w:rsidRPr="00EB7A41" w:rsidRDefault="000E5BF8" w:rsidP="00EB7A41">
      <w:pPr>
        <w:rPr>
          <w:bCs/>
          <w:szCs w:val="28"/>
        </w:rPr>
      </w:pPr>
      <w:r w:rsidRPr="00EB7A41">
        <w:rPr>
          <w:bCs/>
          <w:szCs w:val="28"/>
        </w:rPr>
        <w:t>Э</w:t>
      </w:r>
      <w:r w:rsidR="00EB7A41" w:rsidRPr="00EB7A41">
        <w:rPr>
          <w:bCs/>
          <w:szCs w:val="28"/>
        </w:rPr>
        <w:t xml:space="preserve">. </w:t>
      </w:r>
      <w:r w:rsidRPr="00EB7A41">
        <w:rPr>
          <w:bCs/>
          <w:szCs w:val="28"/>
        </w:rPr>
        <w:t>Стритер (</w:t>
      </w:r>
      <w:r w:rsidRPr="00EB7A41">
        <w:rPr>
          <w:bCs/>
          <w:szCs w:val="28"/>
          <w:lang w:val="en-US"/>
        </w:rPr>
        <w:t>E</w:t>
      </w:r>
      <w:r w:rsidR="00EB7A41" w:rsidRPr="00EB7A41">
        <w:rPr>
          <w:bCs/>
          <w:szCs w:val="28"/>
        </w:rPr>
        <w:t xml:space="preserve">. </w:t>
      </w:r>
      <w:r w:rsidRPr="00EB7A41">
        <w:rPr>
          <w:bCs/>
          <w:szCs w:val="28"/>
          <w:lang w:val="en-US"/>
        </w:rPr>
        <w:t>Streeter</w:t>
      </w:r>
      <w:r w:rsidR="00EB7A41" w:rsidRPr="00EB7A41">
        <w:rPr>
          <w:bCs/>
          <w:szCs w:val="28"/>
        </w:rPr>
        <w:t xml:space="preserve">) </w:t>
      </w:r>
      <w:r w:rsidRPr="00EB7A41">
        <w:rPr>
          <w:bCs/>
          <w:szCs w:val="28"/>
        </w:rPr>
        <w:t xml:space="preserve">в книге </w:t>
      </w:r>
      <w:r w:rsidR="00EB7A41">
        <w:rPr>
          <w:bCs/>
          <w:szCs w:val="28"/>
        </w:rPr>
        <w:t>"</w:t>
      </w:r>
      <w:r w:rsidRPr="00EB7A41">
        <w:rPr>
          <w:bCs/>
          <w:szCs w:val="28"/>
        </w:rPr>
        <w:t>Драгоценные камни и минералы</w:t>
      </w:r>
      <w:r w:rsidR="00EB7A41">
        <w:rPr>
          <w:bCs/>
          <w:szCs w:val="28"/>
        </w:rPr>
        <w:t>"</w:t>
      </w:r>
      <w:r w:rsidRPr="00EB7A41">
        <w:rPr>
          <w:bCs/>
          <w:szCs w:val="28"/>
        </w:rPr>
        <w:t xml:space="preserve"> писал об александрите</w:t>
      </w:r>
      <w:r w:rsidR="00EB7A41" w:rsidRPr="00EB7A41">
        <w:rPr>
          <w:bCs/>
          <w:szCs w:val="28"/>
        </w:rPr>
        <w:t xml:space="preserve">: </w:t>
      </w:r>
      <w:r w:rsidR="00EB7A41">
        <w:rPr>
          <w:bCs/>
          <w:szCs w:val="28"/>
        </w:rPr>
        <w:t>"</w:t>
      </w:r>
      <w:r w:rsidRPr="00EB7A41">
        <w:rPr>
          <w:bCs/>
          <w:szCs w:val="28"/>
        </w:rPr>
        <w:t>Превосходный александрит подобен изумруду днем и аметисту ночью</w:t>
      </w:r>
      <w:r w:rsidR="00EB7A41" w:rsidRPr="00EB7A41">
        <w:rPr>
          <w:bCs/>
          <w:szCs w:val="28"/>
        </w:rPr>
        <w:t xml:space="preserve">. </w:t>
      </w:r>
      <w:r w:rsidRPr="00EB7A41">
        <w:rPr>
          <w:bCs/>
          <w:szCs w:val="28"/>
        </w:rPr>
        <w:t>Однако, самая редкостная особенность этого камня состоит в его уникальной способности изменять цвет</w:t>
      </w:r>
      <w:r w:rsidR="00EB7A41" w:rsidRPr="00EB7A41">
        <w:rPr>
          <w:bCs/>
          <w:szCs w:val="28"/>
        </w:rPr>
        <w:t xml:space="preserve">. </w:t>
      </w:r>
      <w:r w:rsidRPr="00EB7A41">
        <w:rPr>
          <w:bCs/>
          <w:szCs w:val="28"/>
        </w:rPr>
        <w:t>Зеленый или голубовато-зеленый при дневном освещении, александрит приобретает мягкий оттенок красного, фиолетово-красного или малиново-красного при свете лампы накаливания</w:t>
      </w:r>
      <w:r w:rsidR="00EB7A41">
        <w:rPr>
          <w:bCs/>
          <w:szCs w:val="28"/>
        </w:rPr>
        <w:t>"</w:t>
      </w:r>
      <w:r w:rsidR="00EB7A41" w:rsidRPr="00EB7A41">
        <w:rPr>
          <w:bCs/>
          <w:szCs w:val="28"/>
        </w:rPr>
        <w:t xml:space="preserve">. </w:t>
      </w:r>
    </w:p>
    <w:p w:rsidR="00EB7A41" w:rsidRPr="00EB7A41" w:rsidRDefault="00EB7A41" w:rsidP="00EB7A41">
      <w:pPr>
        <w:rPr>
          <w:szCs w:val="28"/>
        </w:rPr>
      </w:pPr>
      <w:r>
        <w:rPr>
          <w:szCs w:val="28"/>
        </w:rPr>
        <w:t>"</w:t>
      </w:r>
      <w:r w:rsidR="00245479" w:rsidRPr="00EB7A41">
        <w:rPr>
          <w:szCs w:val="28"/>
        </w:rPr>
        <w:t xml:space="preserve">Красно-лиловый, малиновый, аметистовый, розовато-малиновый, </w:t>
      </w:r>
      <w:r w:rsidR="007469D3" w:rsidRPr="00EB7A41">
        <w:rPr>
          <w:szCs w:val="28"/>
        </w:rPr>
        <w:t xml:space="preserve">розово-сиреневый, розово-красно-фиолетовый, </w:t>
      </w:r>
      <w:r w:rsidR="00245479" w:rsidRPr="00EB7A41">
        <w:rPr>
          <w:szCs w:val="28"/>
        </w:rPr>
        <w:t>фиолетово-красный, красновато-малиновый, коричневато-красный</w:t>
      </w:r>
      <w:r w:rsidR="009C7164" w:rsidRPr="00EB7A41">
        <w:rPr>
          <w:szCs w:val="28"/>
        </w:rPr>
        <w:t xml:space="preserve">, </w:t>
      </w:r>
      <w:r w:rsidR="0026681B" w:rsidRPr="00EB7A41">
        <w:rPr>
          <w:szCs w:val="28"/>
        </w:rPr>
        <w:t xml:space="preserve">серовато-лиловый, </w:t>
      </w:r>
      <w:r w:rsidR="009C7164" w:rsidRPr="00EB7A41">
        <w:rPr>
          <w:szCs w:val="28"/>
        </w:rPr>
        <w:t>синевато-пурпурно-фиолетовый…</w:t>
      </w:r>
      <w:r>
        <w:rPr>
          <w:szCs w:val="28"/>
        </w:rPr>
        <w:t>"</w:t>
      </w:r>
      <w:r w:rsidRPr="00EB7A41">
        <w:rPr>
          <w:szCs w:val="28"/>
        </w:rPr>
        <w:t xml:space="preserve"> - </w:t>
      </w:r>
      <w:r w:rsidR="009C7164" w:rsidRPr="00EB7A41">
        <w:rPr>
          <w:szCs w:val="28"/>
        </w:rPr>
        <w:t>все это о</w:t>
      </w:r>
      <w:r w:rsidR="0026681B" w:rsidRPr="00EB7A41">
        <w:rPr>
          <w:szCs w:val="28"/>
        </w:rPr>
        <w:t>писания</w:t>
      </w:r>
      <w:r w:rsidR="009C7164" w:rsidRPr="00EB7A41">
        <w:rPr>
          <w:szCs w:val="28"/>
        </w:rPr>
        <w:t xml:space="preserve"> цвет</w:t>
      </w:r>
      <w:r w:rsidR="0026681B" w:rsidRPr="00EB7A41">
        <w:rPr>
          <w:szCs w:val="28"/>
        </w:rPr>
        <w:t>а</w:t>
      </w:r>
      <w:r w:rsidR="009C7164" w:rsidRPr="00EB7A41">
        <w:rPr>
          <w:szCs w:val="28"/>
        </w:rPr>
        <w:t xml:space="preserve"> александрита при искусственном освещении</w:t>
      </w:r>
      <w:r w:rsidRPr="00EB7A41">
        <w:rPr>
          <w:szCs w:val="28"/>
        </w:rPr>
        <w:t xml:space="preserve">. </w:t>
      </w:r>
    </w:p>
    <w:p w:rsidR="00466DA0" w:rsidRPr="00EB7A41" w:rsidRDefault="009C7164" w:rsidP="00EB7A41">
      <w:pPr>
        <w:rPr>
          <w:bCs/>
          <w:szCs w:val="28"/>
        </w:rPr>
      </w:pPr>
      <w:r w:rsidRPr="00EB7A41">
        <w:rPr>
          <w:bCs/>
          <w:szCs w:val="28"/>
        </w:rPr>
        <w:t>Важно знать, что</w:t>
      </w:r>
      <w:r w:rsidR="00EB7A41" w:rsidRPr="00EB7A41">
        <w:rPr>
          <w:bCs/>
          <w:szCs w:val="28"/>
        </w:rPr>
        <w:t xml:space="preserve"> </w:t>
      </w:r>
      <w:r w:rsidR="001A74FC" w:rsidRPr="00EB7A41">
        <w:rPr>
          <w:bCs/>
          <w:szCs w:val="28"/>
        </w:rPr>
        <w:t>воспринимаемый глазом</w:t>
      </w:r>
      <w:r w:rsidRPr="00EB7A41">
        <w:rPr>
          <w:bCs/>
          <w:szCs w:val="28"/>
        </w:rPr>
        <w:t xml:space="preserve"> цвет александрита </w:t>
      </w:r>
      <w:r w:rsidR="001A74FC" w:rsidRPr="00EB7A41">
        <w:rPr>
          <w:bCs/>
          <w:szCs w:val="28"/>
        </w:rPr>
        <w:t>обусловлен</w:t>
      </w:r>
      <w:r w:rsidRPr="00EB7A41">
        <w:rPr>
          <w:bCs/>
          <w:szCs w:val="28"/>
        </w:rPr>
        <w:t xml:space="preserve"> не только</w:t>
      </w:r>
      <w:r w:rsidR="00EB7A41" w:rsidRPr="00EB7A41">
        <w:rPr>
          <w:bCs/>
          <w:szCs w:val="28"/>
        </w:rPr>
        <w:t xml:space="preserve"> </w:t>
      </w:r>
      <w:r w:rsidR="001A74FC" w:rsidRPr="00EB7A41">
        <w:rPr>
          <w:bCs/>
          <w:szCs w:val="28"/>
        </w:rPr>
        <w:t>типом искусственного освещения</w:t>
      </w:r>
      <w:r w:rsidRPr="00EB7A41">
        <w:rPr>
          <w:bCs/>
          <w:szCs w:val="28"/>
        </w:rPr>
        <w:t xml:space="preserve">, </w:t>
      </w:r>
      <w:r w:rsidR="001A74FC" w:rsidRPr="00EB7A41">
        <w:rPr>
          <w:bCs/>
          <w:szCs w:val="28"/>
        </w:rPr>
        <w:t>но и особенностями химического состава и внутренней структуры самого камня</w:t>
      </w:r>
      <w:r w:rsidR="00EB7A41" w:rsidRPr="00EB7A41">
        <w:rPr>
          <w:bCs/>
          <w:szCs w:val="28"/>
        </w:rPr>
        <w:t xml:space="preserve">. </w:t>
      </w:r>
      <w:r w:rsidR="001D1101" w:rsidRPr="00EB7A41">
        <w:rPr>
          <w:bCs/>
          <w:szCs w:val="28"/>
        </w:rPr>
        <w:t>Чем более выражен синеватый оттенок или чем глубже зеленый тон при дневном свете, тем больше присутствие малиновых и красных интонаций при искусственном освещении</w:t>
      </w:r>
      <w:r w:rsidR="00EB7A41" w:rsidRPr="00EB7A41">
        <w:rPr>
          <w:bCs/>
          <w:szCs w:val="28"/>
        </w:rPr>
        <w:t xml:space="preserve">. </w:t>
      </w:r>
      <w:r w:rsidR="001D1101" w:rsidRPr="00EB7A41">
        <w:rPr>
          <w:bCs/>
          <w:szCs w:val="28"/>
        </w:rPr>
        <w:t xml:space="preserve">Чем выше чистота камня, тем более монохромно и деликатно </w:t>
      </w:r>
      <w:r w:rsidR="00D34D50" w:rsidRPr="00EB7A41">
        <w:rPr>
          <w:bCs/>
          <w:szCs w:val="28"/>
        </w:rPr>
        <w:t>проявляются</w:t>
      </w:r>
      <w:r w:rsidR="001D1101" w:rsidRPr="00EB7A41">
        <w:rPr>
          <w:bCs/>
          <w:szCs w:val="28"/>
        </w:rPr>
        <w:t xml:space="preserve"> альтернативны</w:t>
      </w:r>
      <w:r w:rsidR="00D34D50" w:rsidRPr="00EB7A41">
        <w:rPr>
          <w:bCs/>
          <w:szCs w:val="28"/>
        </w:rPr>
        <w:t>е</w:t>
      </w:r>
      <w:r w:rsidR="001D1101" w:rsidRPr="00EB7A41">
        <w:rPr>
          <w:bCs/>
          <w:szCs w:val="28"/>
        </w:rPr>
        <w:t xml:space="preserve"> цвет</w:t>
      </w:r>
      <w:r w:rsidR="00D34D50" w:rsidRPr="00EB7A41">
        <w:rPr>
          <w:bCs/>
          <w:szCs w:val="28"/>
        </w:rPr>
        <w:t>а</w:t>
      </w:r>
      <w:r w:rsidR="00EB7A41" w:rsidRPr="00EB7A41">
        <w:rPr>
          <w:bCs/>
          <w:szCs w:val="28"/>
        </w:rPr>
        <w:t xml:space="preserve">. </w:t>
      </w:r>
    </w:p>
    <w:p w:rsidR="00EB7A41" w:rsidRPr="00EB7A41" w:rsidRDefault="005B06C9" w:rsidP="00EB7A41">
      <w:pPr>
        <w:rPr>
          <w:bCs/>
          <w:szCs w:val="28"/>
        </w:rPr>
      </w:pPr>
      <w:r w:rsidRPr="00EB7A41">
        <w:rPr>
          <w:bCs/>
          <w:szCs w:val="28"/>
        </w:rPr>
        <w:t>И, наконец, размеры камня</w:t>
      </w:r>
      <w:r w:rsidR="00EB7A41" w:rsidRPr="00EB7A41">
        <w:rPr>
          <w:bCs/>
          <w:szCs w:val="28"/>
        </w:rPr>
        <w:t xml:space="preserve">. </w:t>
      </w:r>
      <w:r w:rsidRPr="00EB7A41">
        <w:rPr>
          <w:bCs/>
          <w:szCs w:val="28"/>
        </w:rPr>
        <w:t xml:space="preserve">Как правило, чем больше объем кристалла или ограненной вставки, тем интенсивнее выражены присущие ему оптические </w:t>
      </w:r>
      <w:r w:rsidR="00361EFC" w:rsidRPr="00EB7A41">
        <w:rPr>
          <w:bCs/>
          <w:szCs w:val="28"/>
        </w:rPr>
        <w:t>свойства</w:t>
      </w:r>
      <w:r w:rsidR="00297833" w:rsidRPr="00EB7A41">
        <w:rPr>
          <w:bCs/>
          <w:szCs w:val="28"/>
        </w:rPr>
        <w:t xml:space="preserve">, включая насыщенность цветов и </w:t>
      </w:r>
      <w:r w:rsidR="00EB7A41">
        <w:rPr>
          <w:bCs/>
          <w:szCs w:val="28"/>
        </w:rPr>
        <w:t>"</w:t>
      </w:r>
      <w:r w:rsidR="00297833" w:rsidRPr="00EB7A41">
        <w:rPr>
          <w:bCs/>
          <w:szCs w:val="28"/>
        </w:rPr>
        <w:t>александритовый</w:t>
      </w:r>
      <w:r w:rsidR="00EB7A41">
        <w:rPr>
          <w:bCs/>
          <w:szCs w:val="28"/>
        </w:rPr>
        <w:t>"</w:t>
      </w:r>
      <w:r w:rsidR="00297833" w:rsidRPr="00EB7A41">
        <w:rPr>
          <w:bCs/>
          <w:szCs w:val="28"/>
        </w:rPr>
        <w:t xml:space="preserve"> эффект</w:t>
      </w:r>
      <w:r w:rsidR="00EB7A41" w:rsidRPr="00EB7A41">
        <w:rPr>
          <w:bCs/>
          <w:szCs w:val="28"/>
        </w:rPr>
        <w:t xml:space="preserve">. </w:t>
      </w:r>
    </w:p>
    <w:p w:rsidR="00297833" w:rsidRPr="00EB7A41" w:rsidRDefault="00297833" w:rsidP="00EB7A41">
      <w:pPr>
        <w:rPr>
          <w:bCs/>
          <w:szCs w:val="28"/>
        </w:rPr>
      </w:pPr>
      <w:r w:rsidRPr="00EB7A41">
        <w:rPr>
          <w:bCs/>
          <w:szCs w:val="28"/>
        </w:rPr>
        <w:t>Д</w:t>
      </w:r>
      <w:r w:rsidR="00EB7A41" w:rsidRPr="00EB7A41">
        <w:rPr>
          <w:bCs/>
          <w:szCs w:val="28"/>
        </w:rPr>
        <w:t xml:space="preserve">). </w:t>
      </w:r>
      <w:r w:rsidR="00EB7A41">
        <w:rPr>
          <w:bCs/>
          <w:szCs w:val="28"/>
        </w:rPr>
        <w:t>"</w:t>
      </w:r>
      <w:r w:rsidRPr="00EB7A41">
        <w:rPr>
          <w:bCs/>
          <w:szCs w:val="28"/>
        </w:rPr>
        <w:t>Александритовый эффект</w:t>
      </w:r>
      <w:r w:rsidR="00EB7A41">
        <w:rPr>
          <w:bCs/>
          <w:szCs w:val="28"/>
        </w:rPr>
        <w:t>"</w:t>
      </w:r>
      <w:r w:rsidR="00EB7A41" w:rsidRPr="00EB7A41">
        <w:rPr>
          <w:bCs/>
          <w:szCs w:val="28"/>
        </w:rPr>
        <w:t xml:space="preserve">. </w:t>
      </w:r>
      <w:r w:rsidR="00C57925" w:rsidRPr="00EB7A41">
        <w:rPr>
          <w:bCs/>
          <w:szCs w:val="28"/>
        </w:rPr>
        <w:t>Этим термином обозначается характеристика александрита, выходящая за рамки классического п</w:t>
      </w:r>
      <w:r w:rsidR="00361EFC" w:rsidRPr="00EB7A41">
        <w:rPr>
          <w:bCs/>
          <w:szCs w:val="28"/>
        </w:rPr>
        <w:t>равила</w:t>
      </w:r>
      <w:r w:rsidR="00EB7A41" w:rsidRPr="00EB7A41">
        <w:rPr>
          <w:bCs/>
          <w:szCs w:val="28"/>
        </w:rPr>
        <w:t xml:space="preserve"> </w:t>
      </w:r>
      <w:r w:rsidR="00EB7A41">
        <w:rPr>
          <w:bCs/>
          <w:szCs w:val="28"/>
        </w:rPr>
        <w:t>"</w:t>
      </w:r>
      <w:r w:rsidR="00C57925" w:rsidRPr="00EB7A41">
        <w:rPr>
          <w:bCs/>
          <w:szCs w:val="28"/>
        </w:rPr>
        <w:t>четыре</w:t>
      </w:r>
      <w:r w:rsidR="00361EFC" w:rsidRPr="00EB7A41">
        <w:rPr>
          <w:bCs/>
          <w:szCs w:val="28"/>
        </w:rPr>
        <w:t>х</w:t>
      </w:r>
      <w:r w:rsidR="00C57925" w:rsidRPr="00EB7A41">
        <w:rPr>
          <w:bCs/>
          <w:szCs w:val="28"/>
        </w:rPr>
        <w:t xml:space="preserve"> С</w:t>
      </w:r>
      <w:r w:rsidR="00EB7A41">
        <w:rPr>
          <w:bCs/>
          <w:szCs w:val="28"/>
        </w:rPr>
        <w:t>"</w:t>
      </w:r>
      <w:r w:rsidR="00EB7A41" w:rsidRPr="00EB7A41">
        <w:rPr>
          <w:bCs/>
          <w:szCs w:val="28"/>
        </w:rPr>
        <w:t xml:space="preserve">: </w:t>
      </w:r>
      <w:r w:rsidR="00C57925" w:rsidRPr="00EB7A41">
        <w:rPr>
          <w:bCs/>
          <w:szCs w:val="28"/>
          <w:lang w:val="en-US"/>
        </w:rPr>
        <w:t>carats</w:t>
      </w:r>
      <w:r w:rsidR="00C57925" w:rsidRPr="00EB7A41">
        <w:rPr>
          <w:bCs/>
          <w:szCs w:val="28"/>
        </w:rPr>
        <w:t xml:space="preserve"> (вес в каратах</w:t>
      </w:r>
      <w:r w:rsidR="00EB7A41" w:rsidRPr="00EB7A41">
        <w:rPr>
          <w:bCs/>
          <w:szCs w:val="28"/>
        </w:rPr>
        <w:t>),</w:t>
      </w:r>
      <w:r w:rsidR="00C57925" w:rsidRPr="00EB7A41">
        <w:rPr>
          <w:bCs/>
          <w:szCs w:val="28"/>
        </w:rPr>
        <w:t xml:space="preserve"> </w:t>
      </w:r>
      <w:r w:rsidR="00C57925" w:rsidRPr="00EB7A41">
        <w:rPr>
          <w:bCs/>
          <w:szCs w:val="28"/>
          <w:lang w:val="en-US"/>
        </w:rPr>
        <w:t>clarity</w:t>
      </w:r>
      <w:r w:rsidR="00C57925" w:rsidRPr="00EB7A41">
        <w:rPr>
          <w:bCs/>
          <w:szCs w:val="28"/>
        </w:rPr>
        <w:t xml:space="preserve"> (чистота</w:t>
      </w:r>
      <w:r w:rsidR="00EB7A41" w:rsidRPr="00EB7A41">
        <w:rPr>
          <w:bCs/>
          <w:szCs w:val="28"/>
        </w:rPr>
        <w:t>),</w:t>
      </w:r>
      <w:r w:rsidR="00C57925" w:rsidRPr="00EB7A41">
        <w:rPr>
          <w:bCs/>
          <w:szCs w:val="28"/>
        </w:rPr>
        <w:t xml:space="preserve"> </w:t>
      </w:r>
      <w:r w:rsidR="00C57925" w:rsidRPr="00EB7A41">
        <w:rPr>
          <w:bCs/>
          <w:szCs w:val="28"/>
          <w:lang w:val="en-US"/>
        </w:rPr>
        <w:t>color</w:t>
      </w:r>
      <w:r w:rsidR="00C57925" w:rsidRPr="00EB7A41">
        <w:rPr>
          <w:bCs/>
          <w:szCs w:val="28"/>
        </w:rPr>
        <w:t>(цвет</w:t>
      </w:r>
      <w:r w:rsidR="00EB7A41" w:rsidRPr="00EB7A41">
        <w:rPr>
          <w:bCs/>
          <w:szCs w:val="28"/>
        </w:rPr>
        <w:t>),</w:t>
      </w:r>
      <w:r w:rsidR="00C57925" w:rsidRPr="00EB7A41">
        <w:rPr>
          <w:bCs/>
          <w:szCs w:val="28"/>
        </w:rPr>
        <w:t xml:space="preserve"> </w:t>
      </w:r>
      <w:r w:rsidR="00C57925" w:rsidRPr="00EB7A41">
        <w:rPr>
          <w:bCs/>
          <w:szCs w:val="28"/>
          <w:lang w:val="en-US"/>
        </w:rPr>
        <w:t>cut</w:t>
      </w:r>
      <w:r w:rsidR="00C57925" w:rsidRPr="00EB7A41">
        <w:rPr>
          <w:bCs/>
          <w:szCs w:val="28"/>
        </w:rPr>
        <w:t xml:space="preserve"> (огранка</w:t>
      </w:r>
      <w:r w:rsidR="00EB7A41" w:rsidRPr="00EB7A41">
        <w:rPr>
          <w:bCs/>
          <w:szCs w:val="28"/>
        </w:rPr>
        <w:t xml:space="preserve">) </w:t>
      </w:r>
      <w:r w:rsidR="00C57925" w:rsidRPr="00EB7A41">
        <w:rPr>
          <w:bCs/>
          <w:szCs w:val="28"/>
        </w:rPr>
        <w:t>и оп</w:t>
      </w:r>
      <w:r w:rsidR="00AA00B9" w:rsidRPr="00EB7A41">
        <w:rPr>
          <w:bCs/>
          <w:szCs w:val="28"/>
        </w:rPr>
        <w:t>исываю</w:t>
      </w:r>
      <w:r w:rsidR="00C57925" w:rsidRPr="00EB7A41">
        <w:rPr>
          <w:bCs/>
          <w:szCs w:val="28"/>
        </w:rPr>
        <w:t>щая уникальный оптический феномен этого самоцвета</w:t>
      </w:r>
      <w:r w:rsidR="00EB7A41" w:rsidRPr="00EB7A41">
        <w:rPr>
          <w:bCs/>
          <w:szCs w:val="28"/>
        </w:rPr>
        <w:t xml:space="preserve">. </w:t>
      </w:r>
    </w:p>
    <w:p w:rsidR="000E5BF8" w:rsidRPr="00EB7A41" w:rsidRDefault="00957A9D" w:rsidP="00EB7A41">
      <w:pPr>
        <w:rPr>
          <w:bCs/>
          <w:szCs w:val="28"/>
        </w:rPr>
      </w:pPr>
      <w:r w:rsidRPr="00EB7A41">
        <w:rPr>
          <w:bCs/>
          <w:szCs w:val="28"/>
        </w:rPr>
        <w:t>П</w:t>
      </w:r>
      <w:r w:rsidR="006534EB">
        <w:rPr>
          <w:bCs/>
          <w:szCs w:val="28"/>
        </w:rPr>
        <w:t xml:space="preserve">о </w:t>
      </w:r>
      <w:r w:rsidR="007469D3" w:rsidRPr="00EB7A41">
        <w:rPr>
          <w:bCs/>
          <w:szCs w:val="28"/>
        </w:rPr>
        <w:t>научному, эффект изменения цвета при смене источников света называется метамеризмом</w:t>
      </w:r>
      <w:r w:rsidR="00EB7A41" w:rsidRPr="00EB7A41">
        <w:rPr>
          <w:bCs/>
          <w:szCs w:val="28"/>
        </w:rPr>
        <w:t xml:space="preserve">. </w:t>
      </w:r>
    </w:p>
    <w:p w:rsidR="007469D3" w:rsidRPr="00EB7A41" w:rsidRDefault="00EB7A41" w:rsidP="00EB7A41">
      <w:pPr>
        <w:rPr>
          <w:bCs/>
          <w:szCs w:val="28"/>
        </w:rPr>
      </w:pPr>
      <w:r>
        <w:rPr>
          <w:bCs/>
          <w:szCs w:val="28"/>
        </w:rPr>
        <w:t>"</w:t>
      </w:r>
      <w:r w:rsidR="007469D3" w:rsidRPr="00EB7A41">
        <w:rPr>
          <w:bCs/>
          <w:szCs w:val="28"/>
        </w:rPr>
        <w:t>Александритовый эффект – изменение видимой окраски минерала в зависимости от характера освещения</w:t>
      </w:r>
      <w:r>
        <w:rPr>
          <w:bCs/>
          <w:szCs w:val="28"/>
        </w:rPr>
        <w:t>"</w:t>
      </w:r>
      <w:r w:rsidR="007469D3" w:rsidRPr="00EB7A41">
        <w:rPr>
          <w:bCs/>
          <w:szCs w:val="28"/>
        </w:rPr>
        <w:t xml:space="preserve"> (Куликов Б</w:t>
      </w:r>
      <w:r>
        <w:rPr>
          <w:bCs/>
          <w:szCs w:val="28"/>
        </w:rPr>
        <w:t xml:space="preserve">.Ф. </w:t>
      </w:r>
      <w:r w:rsidR="007469D3" w:rsidRPr="00EB7A41">
        <w:rPr>
          <w:bCs/>
          <w:szCs w:val="28"/>
        </w:rPr>
        <w:t>Словарь-справочник камней-самоцветов</w:t>
      </w:r>
      <w:r w:rsidRPr="00EB7A41">
        <w:rPr>
          <w:bCs/>
          <w:szCs w:val="28"/>
        </w:rPr>
        <w:t xml:space="preserve">: </w:t>
      </w:r>
      <w:r w:rsidR="007469D3" w:rsidRPr="00EB7A41">
        <w:rPr>
          <w:bCs/>
          <w:szCs w:val="28"/>
        </w:rPr>
        <w:t>М</w:t>
      </w:r>
      <w:r w:rsidRPr="00EB7A41">
        <w:rPr>
          <w:bCs/>
          <w:szCs w:val="28"/>
        </w:rPr>
        <w:t>.,</w:t>
      </w:r>
      <w:r w:rsidR="007469D3" w:rsidRPr="00EB7A41">
        <w:rPr>
          <w:bCs/>
          <w:szCs w:val="28"/>
        </w:rPr>
        <w:t xml:space="preserve"> 1999</w:t>
      </w:r>
      <w:r w:rsidRPr="00EB7A41">
        <w:rPr>
          <w:bCs/>
          <w:szCs w:val="28"/>
        </w:rPr>
        <w:t xml:space="preserve">). </w:t>
      </w:r>
    </w:p>
    <w:p w:rsidR="000E5BF8" w:rsidRPr="00EB7A41" w:rsidRDefault="000E5BF8" w:rsidP="00EB7A41">
      <w:pPr>
        <w:rPr>
          <w:bCs/>
          <w:szCs w:val="28"/>
        </w:rPr>
      </w:pPr>
      <w:r w:rsidRPr="00EB7A41">
        <w:rPr>
          <w:bCs/>
          <w:szCs w:val="28"/>
        </w:rPr>
        <w:t xml:space="preserve">Согласно определению, данному </w:t>
      </w:r>
      <w:r w:rsidR="00C07A12" w:rsidRPr="00EB7A41">
        <w:rPr>
          <w:bCs/>
          <w:szCs w:val="28"/>
          <w:lang w:val="en-US"/>
        </w:rPr>
        <w:t>E</w:t>
      </w:r>
      <w:r w:rsidR="00EB7A41" w:rsidRPr="00EB7A41">
        <w:rPr>
          <w:bCs/>
          <w:szCs w:val="28"/>
        </w:rPr>
        <w:t xml:space="preserve">. </w:t>
      </w:r>
      <w:r w:rsidR="00C07A12" w:rsidRPr="00EB7A41">
        <w:rPr>
          <w:bCs/>
          <w:szCs w:val="28"/>
          <w:lang w:val="en-US"/>
        </w:rPr>
        <w:t>Gubelin</w:t>
      </w:r>
      <w:r w:rsidR="00C07A12" w:rsidRPr="00EB7A41">
        <w:rPr>
          <w:bCs/>
          <w:szCs w:val="28"/>
        </w:rPr>
        <w:t xml:space="preserve">, </w:t>
      </w:r>
      <w:r w:rsidR="00C07A12" w:rsidRPr="00EB7A41">
        <w:rPr>
          <w:bCs/>
          <w:szCs w:val="28"/>
          <w:lang w:val="en-US"/>
        </w:rPr>
        <w:t>K</w:t>
      </w:r>
      <w:r w:rsidR="00EB7A41" w:rsidRPr="00EB7A41">
        <w:rPr>
          <w:bCs/>
          <w:szCs w:val="28"/>
        </w:rPr>
        <w:t xml:space="preserve">. </w:t>
      </w:r>
      <w:r w:rsidR="00C07A12" w:rsidRPr="00EB7A41">
        <w:rPr>
          <w:bCs/>
          <w:szCs w:val="28"/>
          <w:lang w:val="en-US"/>
        </w:rPr>
        <w:t>Schmetzer</w:t>
      </w:r>
      <w:r w:rsidR="00C07A12" w:rsidRPr="00EB7A41">
        <w:rPr>
          <w:bCs/>
          <w:szCs w:val="28"/>
        </w:rPr>
        <w:t xml:space="preserve">, </w:t>
      </w:r>
      <w:r w:rsidR="00EB7A41">
        <w:rPr>
          <w:bCs/>
          <w:szCs w:val="28"/>
        </w:rPr>
        <w:t>"</w:t>
      </w:r>
      <w:r w:rsidR="00C07A12" w:rsidRPr="00EB7A41">
        <w:rPr>
          <w:bCs/>
          <w:szCs w:val="28"/>
        </w:rPr>
        <w:t>александритовый эффект обозначает очевидное изменение цвета</w:t>
      </w:r>
      <w:r w:rsidR="00EB7A41" w:rsidRPr="00EB7A41">
        <w:rPr>
          <w:bCs/>
          <w:szCs w:val="28"/>
        </w:rPr>
        <w:t xml:space="preserve"> </w:t>
      </w:r>
      <w:r w:rsidR="00C07A12" w:rsidRPr="00EB7A41">
        <w:rPr>
          <w:bCs/>
          <w:szCs w:val="28"/>
        </w:rPr>
        <w:t>некоторых минералов от голубовато-зеленого или зеленовато-фиолетового при дневном освещении к красному или красно-фиолетовому при искусственном освещении</w:t>
      </w:r>
      <w:r w:rsidR="00EB7A41">
        <w:rPr>
          <w:bCs/>
          <w:szCs w:val="28"/>
        </w:rPr>
        <w:t>"</w:t>
      </w:r>
      <w:r w:rsidR="00EB7A41" w:rsidRPr="00EB7A41">
        <w:rPr>
          <w:bCs/>
          <w:szCs w:val="28"/>
        </w:rPr>
        <w:t xml:space="preserve">. </w:t>
      </w:r>
    </w:p>
    <w:p w:rsidR="001E17B6" w:rsidRDefault="00C01191" w:rsidP="00EB7A41">
      <w:pPr>
        <w:rPr>
          <w:bCs/>
          <w:szCs w:val="28"/>
        </w:rPr>
      </w:pPr>
      <w:r>
        <w:rPr>
          <w:noProof/>
        </w:rPr>
        <w:pict>
          <v:shape id="_x0000_s1026" type="#_x0000_t75" alt="Уральский хризоберилл с очень слабым александритовым эффектом" style="position:absolute;left:0;text-align:left;margin-left:42pt;margin-top:258.45pt;width:192pt;height:77.25pt;z-index:251657216;mso-wrap-distance-left:0;mso-wrap-distance-right:0;mso-position-vertical-relative:page" o:allowoverlap="f">
            <v:imagedata r:id="rId10" o:title=""/>
            <w10:wrap type="topAndBottom" anchory="page"/>
          </v:shape>
        </w:pict>
      </w:r>
      <w:r>
        <w:rPr>
          <w:noProof/>
        </w:rPr>
        <w:pict>
          <v:shape id="_x0000_s1027" type="#_x0000_t75" alt="Уральский хризоберилл с очень слабым александритовым эффектом" style="position:absolute;left:0;text-align:left;margin-left:42pt;margin-top:181.1pt;width:192pt;height:77.25pt;z-index:251658240;mso-wrap-distance-left:0;mso-wrap-distance-right:0;mso-position-vertical-relative:page" o:allowoverlap="f">
            <v:imagedata r:id="rId10" o:title=""/>
            <w10:wrap type="topAndBottom" anchory="page"/>
          </v:shape>
        </w:pict>
      </w:r>
      <w:r w:rsidR="00957A9D" w:rsidRPr="00EB7A41">
        <w:rPr>
          <w:bCs/>
          <w:szCs w:val="28"/>
        </w:rPr>
        <w:t>Американской геммологической лабораторией (</w:t>
      </w:r>
      <w:r w:rsidR="00957A9D" w:rsidRPr="00EB7A41">
        <w:rPr>
          <w:bCs/>
          <w:szCs w:val="28"/>
          <w:lang w:val="en-US"/>
        </w:rPr>
        <w:t>AGL</w:t>
      </w:r>
      <w:r w:rsidR="00EB7A41" w:rsidRPr="00EB7A41">
        <w:rPr>
          <w:bCs/>
          <w:szCs w:val="28"/>
        </w:rPr>
        <w:t xml:space="preserve">) </w:t>
      </w:r>
      <w:r w:rsidR="00957A9D" w:rsidRPr="00EB7A41">
        <w:rPr>
          <w:bCs/>
          <w:szCs w:val="28"/>
        </w:rPr>
        <w:t>предложена шкала, градуирующая смену цвета в процентном выражении</w:t>
      </w:r>
      <w:r w:rsidR="00EB7A41" w:rsidRPr="00EB7A41">
        <w:rPr>
          <w:bCs/>
          <w:szCs w:val="28"/>
        </w:rPr>
        <w:t xml:space="preserve">. </w:t>
      </w:r>
      <w:r w:rsidR="00957A9D" w:rsidRPr="00EB7A41">
        <w:rPr>
          <w:bCs/>
          <w:szCs w:val="28"/>
        </w:rPr>
        <w:t xml:space="preserve">Камни </w:t>
      </w:r>
      <w:r w:rsidR="001E17B6" w:rsidRPr="00EB7A41">
        <w:rPr>
          <w:bCs/>
          <w:szCs w:val="28"/>
        </w:rPr>
        <w:t>со</w:t>
      </w:r>
      <w:r w:rsidR="00957A9D" w:rsidRPr="00EB7A41">
        <w:rPr>
          <w:bCs/>
          <w:szCs w:val="28"/>
        </w:rPr>
        <w:t xml:space="preserve"> 100% </w:t>
      </w:r>
      <w:r w:rsidR="001E17B6" w:rsidRPr="00EB7A41">
        <w:rPr>
          <w:bCs/>
          <w:szCs w:val="28"/>
        </w:rPr>
        <w:t>эффектом</w:t>
      </w:r>
      <w:r w:rsidR="00957A9D" w:rsidRPr="00EB7A41">
        <w:rPr>
          <w:bCs/>
          <w:szCs w:val="28"/>
        </w:rPr>
        <w:t xml:space="preserve"> демонстрируют</w:t>
      </w:r>
      <w:r w:rsidR="001E17B6" w:rsidRPr="00EB7A41">
        <w:rPr>
          <w:bCs/>
          <w:szCs w:val="28"/>
        </w:rPr>
        <w:t xml:space="preserve"> полную смену цвета по всем осям, </w:t>
      </w:r>
      <w:r w:rsidR="00EB7A41" w:rsidRPr="00EB7A41">
        <w:rPr>
          <w:bCs/>
          <w:szCs w:val="28"/>
        </w:rPr>
        <w:t xml:space="preserve">т.е. </w:t>
      </w:r>
      <w:r w:rsidR="001E17B6" w:rsidRPr="00EB7A41">
        <w:rPr>
          <w:bCs/>
          <w:szCs w:val="28"/>
        </w:rPr>
        <w:t>все грани меняют окраску</w:t>
      </w:r>
      <w:r w:rsidR="00EB7A41" w:rsidRPr="00EB7A41">
        <w:rPr>
          <w:bCs/>
          <w:szCs w:val="28"/>
        </w:rPr>
        <w:t xml:space="preserve">. </w:t>
      </w:r>
    </w:p>
    <w:p w:rsidR="007D24DE" w:rsidRDefault="007D24DE" w:rsidP="00EB7A41">
      <w:pPr>
        <w:rPr>
          <w:bCs/>
          <w:szCs w:val="28"/>
        </w:rPr>
      </w:pPr>
    </w:p>
    <w:p w:rsidR="007D24DE" w:rsidRPr="00EB7A41" w:rsidRDefault="007D24DE" w:rsidP="00EB7A41">
      <w:pPr>
        <w:rPr>
          <w:bCs/>
          <w:szCs w:val="28"/>
        </w:rPr>
      </w:pPr>
    </w:p>
    <w:p w:rsidR="002E2AE1" w:rsidRPr="00EB7A41" w:rsidRDefault="001E17B6" w:rsidP="00EB7A41">
      <w:pPr>
        <w:rPr>
          <w:bCs/>
          <w:szCs w:val="28"/>
        </w:rPr>
      </w:pPr>
      <w:r w:rsidRPr="00EB7A41">
        <w:rPr>
          <w:bCs/>
          <w:szCs w:val="28"/>
        </w:rPr>
        <w:t xml:space="preserve">Если половина граней – эффект смены оценивается в 50% и </w:t>
      </w:r>
      <w:r w:rsidR="00EB7A41" w:rsidRPr="00EB7A41">
        <w:rPr>
          <w:bCs/>
          <w:szCs w:val="28"/>
        </w:rPr>
        <w:t xml:space="preserve">т.д. </w:t>
      </w:r>
      <w:r w:rsidRPr="00EB7A41">
        <w:rPr>
          <w:bCs/>
          <w:szCs w:val="28"/>
        </w:rPr>
        <w:t xml:space="preserve">Экземпляры с показателем </w:t>
      </w:r>
      <w:r w:rsidR="002E2AE1" w:rsidRPr="00EB7A41">
        <w:rPr>
          <w:bCs/>
          <w:szCs w:val="28"/>
        </w:rPr>
        <w:t>85</w:t>
      </w:r>
      <w:r w:rsidR="00EB7A41" w:rsidRPr="00EB7A41">
        <w:rPr>
          <w:bCs/>
          <w:szCs w:val="28"/>
        </w:rPr>
        <w:t xml:space="preserve"> - </w:t>
      </w:r>
      <w:r w:rsidRPr="00EB7A41">
        <w:rPr>
          <w:bCs/>
          <w:szCs w:val="28"/>
        </w:rPr>
        <w:t>90% и выше</w:t>
      </w:r>
      <w:r w:rsidR="00EB7A41" w:rsidRPr="00EB7A41">
        <w:rPr>
          <w:bCs/>
          <w:szCs w:val="28"/>
        </w:rPr>
        <w:t xml:space="preserve"> </w:t>
      </w:r>
      <w:r w:rsidRPr="00EB7A41">
        <w:rPr>
          <w:bCs/>
          <w:szCs w:val="28"/>
        </w:rPr>
        <w:t>признаются отличными</w:t>
      </w:r>
      <w:r w:rsidR="00EB7A41" w:rsidRPr="00EB7A41">
        <w:rPr>
          <w:bCs/>
          <w:szCs w:val="28"/>
        </w:rPr>
        <w:t xml:space="preserve">. </w:t>
      </w:r>
    </w:p>
    <w:p w:rsidR="000E5BF8" w:rsidRPr="00EB7A41" w:rsidRDefault="002E2AE1" w:rsidP="00EB7A41">
      <w:pPr>
        <w:rPr>
          <w:szCs w:val="28"/>
        </w:rPr>
      </w:pPr>
      <w:r w:rsidRPr="00EB7A41">
        <w:rPr>
          <w:bCs/>
          <w:szCs w:val="28"/>
        </w:rPr>
        <w:t xml:space="preserve">В России практикуется понятие </w:t>
      </w:r>
      <w:r w:rsidR="00EB7A41">
        <w:rPr>
          <w:bCs/>
          <w:szCs w:val="28"/>
        </w:rPr>
        <w:t>"</w:t>
      </w:r>
      <w:r w:rsidRPr="00EB7A41">
        <w:rPr>
          <w:bCs/>
          <w:szCs w:val="28"/>
        </w:rPr>
        <w:t>реверс</w:t>
      </w:r>
      <w:r w:rsidR="00EB7A41">
        <w:rPr>
          <w:bCs/>
          <w:szCs w:val="28"/>
        </w:rPr>
        <w:t>"</w:t>
      </w:r>
      <w:r w:rsidR="00EB7A41" w:rsidRPr="00EB7A41">
        <w:rPr>
          <w:bCs/>
          <w:szCs w:val="28"/>
        </w:rPr>
        <w:t xml:space="preserve"> - </w:t>
      </w:r>
      <w:r w:rsidRPr="00EB7A41">
        <w:rPr>
          <w:bCs/>
          <w:szCs w:val="28"/>
        </w:rPr>
        <w:t>сумма</w:t>
      </w:r>
      <w:r w:rsidR="00776116" w:rsidRPr="00EB7A41">
        <w:rPr>
          <w:rStyle w:val="a8"/>
          <w:bCs/>
          <w:vertAlign w:val="baseline"/>
        </w:rPr>
        <w:footnoteReference w:id="6"/>
      </w:r>
      <w:r w:rsidRPr="00EB7A41">
        <w:rPr>
          <w:bCs/>
          <w:szCs w:val="28"/>
        </w:rPr>
        <w:t xml:space="preserve"> величин яркости зеленого и красного цветов, выраженная в процентах (</w:t>
      </w:r>
      <w:r w:rsidRPr="00EB7A41">
        <w:rPr>
          <w:szCs w:val="28"/>
        </w:rPr>
        <w:t>Козлов Ю</w:t>
      </w:r>
      <w:r w:rsidR="00EB7A41">
        <w:rPr>
          <w:szCs w:val="28"/>
        </w:rPr>
        <w:t xml:space="preserve">.С. </w:t>
      </w:r>
      <w:r w:rsidRPr="00EB7A41">
        <w:rPr>
          <w:szCs w:val="28"/>
        </w:rPr>
        <w:t>Александрит</w:t>
      </w:r>
      <w:r w:rsidR="00EB7A41" w:rsidRPr="00EB7A41">
        <w:rPr>
          <w:szCs w:val="28"/>
        </w:rPr>
        <w:t xml:space="preserve">. </w:t>
      </w:r>
      <w:r w:rsidRPr="00EB7A41">
        <w:rPr>
          <w:szCs w:val="28"/>
        </w:rPr>
        <w:t>– М</w:t>
      </w:r>
      <w:r w:rsidR="00EB7A41" w:rsidRPr="00EB7A41">
        <w:rPr>
          <w:szCs w:val="28"/>
        </w:rPr>
        <w:t xml:space="preserve">.: </w:t>
      </w:r>
      <w:r w:rsidRPr="00EB7A41">
        <w:rPr>
          <w:szCs w:val="28"/>
        </w:rPr>
        <w:t>Наука, 2003</w:t>
      </w:r>
      <w:r w:rsidR="00EB7A41" w:rsidRPr="00EB7A41">
        <w:rPr>
          <w:szCs w:val="28"/>
        </w:rPr>
        <w:t xml:space="preserve">. - </w:t>
      </w:r>
      <w:r w:rsidRPr="00EB7A41">
        <w:rPr>
          <w:szCs w:val="28"/>
        </w:rPr>
        <w:t>с</w:t>
      </w:r>
      <w:r w:rsidR="00EB7A41" w:rsidRPr="00EB7A41">
        <w:rPr>
          <w:szCs w:val="28"/>
        </w:rPr>
        <w:t>.5</w:t>
      </w:r>
      <w:r w:rsidRPr="00EB7A41">
        <w:rPr>
          <w:szCs w:val="28"/>
        </w:rPr>
        <w:t>9</w:t>
      </w:r>
      <w:r w:rsidR="00EB7A41" w:rsidRPr="00EB7A41">
        <w:rPr>
          <w:szCs w:val="28"/>
        </w:rPr>
        <w:t xml:space="preserve">). </w:t>
      </w:r>
      <w:r w:rsidRPr="00EB7A41">
        <w:rPr>
          <w:szCs w:val="28"/>
        </w:rPr>
        <w:t>Коэффициент реверса у камней ювелирного качества может варьировать от 10 до 90% и более</w:t>
      </w:r>
      <w:r w:rsidR="00EB7A41" w:rsidRPr="00EB7A41">
        <w:rPr>
          <w:szCs w:val="28"/>
        </w:rPr>
        <w:t xml:space="preserve">. </w:t>
      </w:r>
    </w:p>
    <w:p w:rsidR="00EB7A41" w:rsidRDefault="00B0654B" w:rsidP="00EB7A41">
      <w:pPr>
        <w:rPr>
          <w:bCs/>
          <w:szCs w:val="28"/>
        </w:rPr>
      </w:pPr>
      <w:r w:rsidRPr="00EB7A41">
        <w:rPr>
          <w:szCs w:val="28"/>
        </w:rPr>
        <w:t>Александритовый эффект, таким образом, не</w:t>
      </w:r>
      <w:r w:rsidR="00EB7A41" w:rsidRPr="00EB7A41">
        <w:rPr>
          <w:szCs w:val="28"/>
        </w:rPr>
        <w:t xml:space="preserve"> </w:t>
      </w:r>
      <w:r w:rsidRPr="00EB7A41">
        <w:rPr>
          <w:szCs w:val="28"/>
        </w:rPr>
        <w:t>означает, что при изменении типа освещения цвет полностью меняется с одного тона на другой</w:t>
      </w:r>
      <w:r w:rsidR="00EB7A41" w:rsidRPr="00EB7A41">
        <w:rPr>
          <w:szCs w:val="28"/>
        </w:rPr>
        <w:t xml:space="preserve">. </w:t>
      </w:r>
      <w:r w:rsidRPr="00EB7A41">
        <w:rPr>
          <w:szCs w:val="28"/>
        </w:rPr>
        <w:t>При сильном (80-90%</w:t>
      </w:r>
      <w:r w:rsidR="00EB7A41" w:rsidRPr="00EB7A41">
        <w:rPr>
          <w:szCs w:val="28"/>
        </w:rPr>
        <w:t xml:space="preserve">) </w:t>
      </w:r>
      <w:r w:rsidRPr="00EB7A41">
        <w:rPr>
          <w:szCs w:val="28"/>
        </w:rPr>
        <w:t>изменении цвета остается незначительный нацвет исходного тона, при слабом (10-20%</w:t>
      </w:r>
      <w:r w:rsidR="00EB7A41" w:rsidRPr="00EB7A41">
        <w:rPr>
          <w:szCs w:val="28"/>
        </w:rPr>
        <w:t xml:space="preserve">) </w:t>
      </w:r>
      <w:r w:rsidRPr="00EB7A41">
        <w:rPr>
          <w:szCs w:val="28"/>
        </w:rPr>
        <w:t>– появляется незначительный нацвет нового тона</w:t>
      </w:r>
      <w:r w:rsidR="00EB7A41" w:rsidRPr="00EB7A41">
        <w:rPr>
          <w:szCs w:val="28"/>
        </w:rPr>
        <w:t xml:space="preserve">. </w:t>
      </w:r>
    </w:p>
    <w:p w:rsidR="00D81F51" w:rsidRDefault="00542409" w:rsidP="00EB7A41">
      <w:pPr>
        <w:rPr>
          <w:bCs/>
          <w:szCs w:val="28"/>
        </w:rPr>
      </w:pPr>
      <w:r w:rsidRPr="00EB7A41">
        <w:rPr>
          <w:bCs/>
          <w:szCs w:val="28"/>
        </w:rPr>
        <w:t xml:space="preserve">Замечено, что камни с хорошими показателями чистоты могут демонстрировать менее выразительное изменение цвета, </w:t>
      </w:r>
      <w:r w:rsidR="00D81F51" w:rsidRPr="00EB7A41">
        <w:rPr>
          <w:bCs/>
          <w:szCs w:val="28"/>
        </w:rPr>
        <w:t>поскольку</w:t>
      </w:r>
      <w:r w:rsidRPr="00EB7A41">
        <w:rPr>
          <w:bCs/>
          <w:szCs w:val="28"/>
        </w:rPr>
        <w:t xml:space="preserve"> включения рутила (</w:t>
      </w:r>
      <w:r w:rsidR="00EB7A41">
        <w:rPr>
          <w:bCs/>
          <w:szCs w:val="28"/>
        </w:rPr>
        <w:t>"</w:t>
      </w:r>
      <w:r w:rsidRPr="00EB7A41">
        <w:rPr>
          <w:bCs/>
          <w:szCs w:val="28"/>
        </w:rPr>
        <w:t>шелк</w:t>
      </w:r>
      <w:r w:rsidR="00EB7A41">
        <w:rPr>
          <w:bCs/>
          <w:szCs w:val="28"/>
        </w:rPr>
        <w:t>"</w:t>
      </w:r>
      <w:r w:rsidR="00EB7A41" w:rsidRPr="00EB7A41">
        <w:rPr>
          <w:bCs/>
          <w:szCs w:val="28"/>
        </w:rPr>
        <w:t xml:space="preserve">) </w:t>
      </w:r>
      <w:r w:rsidRPr="00EB7A41">
        <w:rPr>
          <w:bCs/>
          <w:szCs w:val="28"/>
        </w:rPr>
        <w:t>способны усиливать данный оптический эффект</w:t>
      </w:r>
      <w:r w:rsidR="00EB7A41" w:rsidRPr="00EB7A41">
        <w:rPr>
          <w:bCs/>
          <w:szCs w:val="28"/>
        </w:rPr>
        <w:t xml:space="preserve">. </w:t>
      </w:r>
    </w:p>
    <w:p w:rsidR="006534EB" w:rsidRDefault="006534EB" w:rsidP="00EB7A41">
      <w:pPr>
        <w:rPr>
          <w:bCs/>
          <w:szCs w:val="28"/>
        </w:rPr>
      </w:pPr>
    </w:p>
    <w:p w:rsidR="006534EB" w:rsidRPr="00EB7A41" w:rsidRDefault="006534EB" w:rsidP="00EB7A41">
      <w:pPr>
        <w:rPr>
          <w:bCs/>
          <w:szCs w:val="28"/>
        </w:rPr>
      </w:pPr>
    </w:p>
    <w:p w:rsidR="00EB7A41" w:rsidRPr="00EB7A41" w:rsidRDefault="00D81F51" w:rsidP="00EB7A41">
      <w:pPr>
        <w:rPr>
          <w:bCs/>
          <w:szCs w:val="28"/>
        </w:rPr>
      </w:pPr>
      <w:r w:rsidRPr="00EB7A41">
        <w:rPr>
          <w:bCs/>
          <w:szCs w:val="28"/>
        </w:rPr>
        <w:t xml:space="preserve">Ориентация осей </w:t>
      </w:r>
      <w:r w:rsidR="00EB6E34" w:rsidRPr="00EB7A41">
        <w:rPr>
          <w:bCs/>
          <w:szCs w:val="28"/>
        </w:rPr>
        <w:t xml:space="preserve">кристалла </w:t>
      </w:r>
      <w:r w:rsidRPr="00EB7A41">
        <w:rPr>
          <w:bCs/>
          <w:szCs w:val="28"/>
        </w:rPr>
        <w:t xml:space="preserve">при </w:t>
      </w:r>
      <w:r w:rsidR="00EB6E34" w:rsidRPr="00EB7A41">
        <w:rPr>
          <w:bCs/>
          <w:szCs w:val="28"/>
        </w:rPr>
        <w:t xml:space="preserve">его </w:t>
      </w:r>
      <w:r w:rsidRPr="00EB7A41">
        <w:rPr>
          <w:bCs/>
          <w:szCs w:val="28"/>
        </w:rPr>
        <w:t>огранке, яркость основного тона, наличие включений и трещинок также являются факторами, влияющими на степень выраженности александритового эффекта ограненных камней</w:t>
      </w:r>
      <w:r w:rsidR="00EB7A41" w:rsidRPr="00EB7A41">
        <w:rPr>
          <w:bCs/>
          <w:szCs w:val="28"/>
        </w:rPr>
        <w:t xml:space="preserve">. </w:t>
      </w:r>
    </w:p>
    <w:p w:rsidR="00EB7A41" w:rsidRPr="00EB7A41" w:rsidRDefault="00EB5AF5" w:rsidP="00EB7A41">
      <w:pPr>
        <w:rPr>
          <w:szCs w:val="28"/>
        </w:rPr>
      </w:pPr>
      <w:r w:rsidRPr="00EB7A41">
        <w:rPr>
          <w:szCs w:val="28"/>
        </w:rPr>
        <w:t xml:space="preserve">Отдельная категория александритов – так называемые </w:t>
      </w:r>
      <w:r w:rsidR="00EB7A41">
        <w:rPr>
          <w:szCs w:val="28"/>
        </w:rPr>
        <w:t>"</w:t>
      </w:r>
      <w:r w:rsidRPr="00EB7A41">
        <w:rPr>
          <w:szCs w:val="28"/>
        </w:rPr>
        <w:t>окровавленные</w:t>
      </w:r>
      <w:r w:rsidR="00EB7A41">
        <w:rPr>
          <w:szCs w:val="28"/>
        </w:rPr>
        <w:t>"</w:t>
      </w:r>
      <w:r w:rsidRPr="00EB7A41">
        <w:rPr>
          <w:szCs w:val="28"/>
        </w:rPr>
        <w:t xml:space="preserve"> камни, когда при дневном освещении на части граней присутствует выраженный красный тон</w:t>
      </w:r>
      <w:r w:rsidR="00EB7A41" w:rsidRPr="00EB7A41">
        <w:rPr>
          <w:szCs w:val="28"/>
        </w:rPr>
        <w:t xml:space="preserve">. </w:t>
      </w:r>
      <w:r w:rsidRPr="00EB7A41">
        <w:rPr>
          <w:szCs w:val="28"/>
        </w:rPr>
        <w:t>Этот эффект достаточно распространен, особенно среди густоокрашенных камней</w:t>
      </w:r>
      <w:r w:rsidR="00EB7A41" w:rsidRPr="00EB7A41">
        <w:rPr>
          <w:szCs w:val="28"/>
        </w:rPr>
        <w:t xml:space="preserve">. </w:t>
      </w:r>
    </w:p>
    <w:p w:rsidR="00542409" w:rsidRPr="00EB7A41" w:rsidRDefault="00542409" w:rsidP="00EB7A41">
      <w:pPr>
        <w:rPr>
          <w:szCs w:val="28"/>
        </w:rPr>
      </w:pPr>
      <w:r w:rsidRPr="00EB7A41">
        <w:rPr>
          <w:szCs w:val="28"/>
        </w:rPr>
        <w:t>Е</w:t>
      </w:r>
      <w:r w:rsidR="00EB7A41" w:rsidRPr="00EB7A41">
        <w:rPr>
          <w:szCs w:val="28"/>
        </w:rPr>
        <w:t xml:space="preserve">). </w:t>
      </w:r>
      <w:r w:rsidRPr="00EB7A41">
        <w:rPr>
          <w:szCs w:val="28"/>
        </w:rPr>
        <w:t>Признаки натурального александрита уральского происхождения</w:t>
      </w:r>
      <w:r w:rsidR="00EB7A41" w:rsidRPr="00EB7A41">
        <w:rPr>
          <w:szCs w:val="28"/>
        </w:rPr>
        <w:t xml:space="preserve">. </w:t>
      </w:r>
    </w:p>
    <w:p w:rsidR="00923E67" w:rsidRPr="00EB7A41" w:rsidRDefault="006E6380" w:rsidP="00EB7A41">
      <w:pPr>
        <w:rPr>
          <w:szCs w:val="28"/>
        </w:rPr>
      </w:pPr>
      <w:r w:rsidRPr="00EB7A41">
        <w:rPr>
          <w:szCs w:val="28"/>
        </w:rPr>
        <w:t>В представленной таблице перечислены</w:t>
      </w:r>
      <w:r w:rsidR="00D81F51" w:rsidRPr="00EB7A41">
        <w:rPr>
          <w:szCs w:val="28"/>
        </w:rPr>
        <w:t xml:space="preserve"> параметры</w:t>
      </w:r>
      <w:r w:rsidR="00EB7A41" w:rsidRPr="00EB7A41">
        <w:rPr>
          <w:szCs w:val="28"/>
        </w:rPr>
        <w:t xml:space="preserve">, </w:t>
      </w:r>
      <w:r w:rsidR="00D81F51" w:rsidRPr="00EB7A41">
        <w:rPr>
          <w:szCs w:val="28"/>
        </w:rPr>
        <w:t>которы</w:t>
      </w:r>
      <w:r w:rsidR="00AF030D" w:rsidRPr="00EB7A41">
        <w:rPr>
          <w:szCs w:val="28"/>
        </w:rPr>
        <w:t>е помогут</w:t>
      </w:r>
      <w:r w:rsidR="00EB7A41" w:rsidRPr="00EB7A41">
        <w:rPr>
          <w:szCs w:val="28"/>
        </w:rPr>
        <w:t xml:space="preserve"> </w:t>
      </w:r>
      <w:r w:rsidR="00D81F51" w:rsidRPr="00EB7A41">
        <w:rPr>
          <w:szCs w:val="28"/>
        </w:rPr>
        <w:t>определить</w:t>
      </w:r>
      <w:r w:rsidR="008072FD" w:rsidRPr="00EB7A41">
        <w:rPr>
          <w:szCs w:val="28"/>
        </w:rPr>
        <w:t xml:space="preserve"> вероятность того</w:t>
      </w:r>
      <w:r w:rsidR="00D81F51" w:rsidRPr="00EB7A41">
        <w:rPr>
          <w:szCs w:val="28"/>
        </w:rPr>
        <w:t xml:space="preserve">, </w:t>
      </w:r>
      <w:r w:rsidR="006938EC" w:rsidRPr="00EB7A41">
        <w:rPr>
          <w:szCs w:val="28"/>
        </w:rPr>
        <w:t>что</w:t>
      </w:r>
      <w:r w:rsidR="00D81F51" w:rsidRPr="00EB7A41">
        <w:rPr>
          <w:szCs w:val="28"/>
        </w:rPr>
        <w:t xml:space="preserve"> представленн</w:t>
      </w:r>
      <w:r w:rsidR="00923E67" w:rsidRPr="00EB7A41">
        <w:rPr>
          <w:szCs w:val="28"/>
        </w:rPr>
        <w:t>ый</w:t>
      </w:r>
      <w:r w:rsidR="00D81F51" w:rsidRPr="00EB7A41">
        <w:rPr>
          <w:szCs w:val="28"/>
        </w:rPr>
        <w:t xml:space="preserve"> Вам образ</w:t>
      </w:r>
      <w:r w:rsidR="00923E67" w:rsidRPr="00EB7A41">
        <w:rPr>
          <w:szCs w:val="28"/>
        </w:rPr>
        <w:t>е</w:t>
      </w:r>
      <w:r w:rsidR="00D81F51" w:rsidRPr="00EB7A41">
        <w:rPr>
          <w:szCs w:val="28"/>
        </w:rPr>
        <w:t>ц</w:t>
      </w:r>
      <w:r w:rsidR="00923E67" w:rsidRPr="00EB7A41">
        <w:rPr>
          <w:szCs w:val="28"/>
        </w:rPr>
        <w:t xml:space="preserve"> </w:t>
      </w:r>
      <w:r w:rsidR="006938EC" w:rsidRPr="00EB7A41">
        <w:rPr>
          <w:szCs w:val="28"/>
        </w:rPr>
        <w:t xml:space="preserve">является </w:t>
      </w:r>
      <w:r w:rsidR="00923E67" w:rsidRPr="00EB7A41">
        <w:rPr>
          <w:szCs w:val="28"/>
        </w:rPr>
        <w:t>природным александритом уральского происхождения</w:t>
      </w:r>
      <w:r w:rsidR="00EB7A41" w:rsidRPr="00EB7A41">
        <w:rPr>
          <w:szCs w:val="28"/>
        </w:rPr>
        <w:t xml:space="preserve">: </w:t>
      </w:r>
    </w:p>
    <w:p w:rsidR="006E6380" w:rsidRPr="00EB7A41" w:rsidRDefault="006E6380" w:rsidP="00EB7A41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923E67" w:rsidRPr="00B308E9" w:rsidTr="00B308E9">
        <w:tc>
          <w:tcPr>
            <w:tcW w:w="2392" w:type="dxa"/>
            <w:shd w:val="clear" w:color="auto" w:fill="auto"/>
          </w:tcPr>
          <w:p w:rsidR="00923E67" w:rsidRPr="00EB7A41" w:rsidRDefault="00923E67" w:rsidP="006534EB">
            <w:pPr>
              <w:pStyle w:val="afe"/>
            </w:pPr>
            <w:r w:rsidRPr="00EB7A41">
              <w:t>Параметр</w:t>
            </w:r>
          </w:p>
        </w:tc>
        <w:tc>
          <w:tcPr>
            <w:tcW w:w="2393" w:type="dxa"/>
            <w:shd w:val="clear" w:color="auto" w:fill="auto"/>
          </w:tcPr>
          <w:p w:rsidR="00923E67" w:rsidRPr="00EB7A41" w:rsidRDefault="00923E67" w:rsidP="006534EB">
            <w:pPr>
              <w:pStyle w:val="afe"/>
            </w:pPr>
            <w:r w:rsidRPr="00EB7A41">
              <w:t>Высокая вероятность</w:t>
            </w:r>
          </w:p>
        </w:tc>
        <w:tc>
          <w:tcPr>
            <w:tcW w:w="2393" w:type="dxa"/>
            <w:shd w:val="clear" w:color="auto" w:fill="auto"/>
          </w:tcPr>
          <w:p w:rsidR="00923E67" w:rsidRPr="00EB7A41" w:rsidRDefault="00923E67" w:rsidP="006534EB">
            <w:pPr>
              <w:pStyle w:val="afe"/>
            </w:pPr>
            <w:r w:rsidRPr="00EB7A41">
              <w:t>Низкая вероятность</w:t>
            </w:r>
          </w:p>
        </w:tc>
        <w:tc>
          <w:tcPr>
            <w:tcW w:w="2393" w:type="dxa"/>
            <w:shd w:val="clear" w:color="auto" w:fill="auto"/>
          </w:tcPr>
          <w:p w:rsidR="00923E67" w:rsidRPr="00EB7A41" w:rsidRDefault="00923E67" w:rsidP="006534EB">
            <w:pPr>
              <w:pStyle w:val="afe"/>
            </w:pPr>
            <w:r w:rsidRPr="00EB7A41">
              <w:t>Примечание</w:t>
            </w:r>
          </w:p>
        </w:tc>
      </w:tr>
      <w:tr w:rsidR="00842685" w:rsidRPr="00B308E9" w:rsidTr="00B308E9">
        <w:tc>
          <w:tcPr>
            <w:tcW w:w="9571" w:type="dxa"/>
            <w:gridSpan w:val="4"/>
            <w:shd w:val="clear" w:color="auto" w:fill="auto"/>
          </w:tcPr>
          <w:p w:rsidR="00842685" w:rsidRPr="00EB7A41" w:rsidRDefault="00842685" w:rsidP="006534EB">
            <w:pPr>
              <w:pStyle w:val="afe"/>
            </w:pPr>
            <w:r w:rsidRPr="00EB7A41">
              <w:t>1</w:t>
            </w:r>
            <w:r w:rsidR="00EB7A41" w:rsidRPr="00EB7A41">
              <w:t xml:space="preserve">. </w:t>
            </w:r>
            <w:r w:rsidRPr="00EB7A41">
              <w:t>Происхождение камня/изделия</w:t>
            </w:r>
          </w:p>
        </w:tc>
      </w:tr>
      <w:tr w:rsidR="00923E67" w:rsidRPr="00B308E9" w:rsidTr="00B308E9">
        <w:tc>
          <w:tcPr>
            <w:tcW w:w="2392" w:type="dxa"/>
            <w:shd w:val="clear" w:color="auto" w:fill="auto"/>
          </w:tcPr>
          <w:p w:rsidR="00923E67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923E67" w:rsidRPr="00EB7A41">
              <w:t>дореволюционное</w:t>
            </w:r>
          </w:p>
        </w:tc>
        <w:tc>
          <w:tcPr>
            <w:tcW w:w="2393" w:type="dxa"/>
            <w:shd w:val="clear" w:color="auto" w:fill="auto"/>
          </w:tcPr>
          <w:p w:rsidR="00923E67" w:rsidRPr="00B308E9" w:rsidRDefault="00923E67" w:rsidP="006534EB">
            <w:pPr>
              <w:pStyle w:val="afe"/>
              <w:rPr>
                <w:lang w:val="en-US"/>
              </w:rPr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923E67" w:rsidRPr="00EB7A41" w:rsidRDefault="00923E67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923E67" w:rsidRPr="00EB7A41" w:rsidRDefault="004D1240" w:rsidP="006534EB">
            <w:pPr>
              <w:pStyle w:val="afe"/>
            </w:pPr>
            <w:r w:rsidRPr="00EB7A41">
              <w:t>Следует учитывать</w:t>
            </w:r>
            <w:r w:rsidR="00EB6E34" w:rsidRPr="00EB7A41">
              <w:t xml:space="preserve"> при этом</w:t>
            </w:r>
            <w:r w:rsidRPr="00EB7A41">
              <w:t>, что с</w:t>
            </w:r>
            <w:r w:rsidR="00923E67" w:rsidRPr="00EB7A41">
              <w:t xml:space="preserve">интетические </w:t>
            </w:r>
            <w:r w:rsidR="00EB7A41">
              <w:t>"</w:t>
            </w:r>
            <w:r w:rsidR="00923E67" w:rsidRPr="00EB7A41">
              <w:t>александриты</w:t>
            </w:r>
            <w:r w:rsidR="00EB7A41">
              <w:t>"</w:t>
            </w:r>
            <w:r w:rsidR="00923E67" w:rsidRPr="00EB7A41">
              <w:t xml:space="preserve"> производятся, начиная с 1904 года</w:t>
            </w:r>
          </w:p>
        </w:tc>
      </w:tr>
      <w:tr w:rsidR="00923E67" w:rsidRPr="00B308E9" w:rsidTr="00B308E9">
        <w:tc>
          <w:tcPr>
            <w:tcW w:w="2392" w:type="dxa"/>
            <w:shd w:val="clear" w:color="auto" w:fill="auto"/>
          </w:tcPr>
          <w:p w:rsidR="00923E67" w:rsidRPr="00EB7A41" w:rsidRDefault="00EB7A41" w:rsidP="006534EB">
            <w:pPr>
              <w:pStyle w:val="afe"/>
            </w:pPr>
            <w:r w:rsidRPr="00EB7A41">
              <w:t xml:space="preserve"> - </w:t>
            </w:r>
            <w:r>
              <w:t>"</w:t>
            </w:r>
            <w:r w:rsidR="00923E67" w:rsidRPr="00EB7A41">
              <w:t>советское время</w:t>
            </w:r>
            <w:r>
              <w:t>"</w:t>
            </w:r>
          </w:p>
        </w:tc>
        <w:tc>
          <w:tcPr>
            <w:tcW w:w="2393" w:type="dxa"/>
            <w:shd w:val="clear" w:color="auto" w:fill="auto"/>
          </w:tcPr>
          <w:p w:rsidR="00923E67" w:rsidRPr="00EB7A41" w:rsidRDefault="00923E67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923E67" w:rsidRPr="00EB7A41" w:rsidRDefault="00923E67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923E67" w:rsidRPr="00EB7A41" w:rsidRDefault="00923E67" w:rsidP="006534EB">
            <w:pPr>
              <w:pStyle w:val="afe"/>
            </w:pPr>
          </w:p>
        </w:tc>
      </w:tr>
      <w:tr w:rsidR="00842685" w:rsidRPr="00B308E9" w:rsidTr="00B308E9">
        <w:tc>
          <w:tcPr>
            <w:tcW w:w="9571" w:type="dxa"/>
            <w:gridSpan w:val="4"/>
            <w:shd w:val="clear" w:color="auto" w:fill="auto"/>
          </w:tcPr>
          <w:p w:rsidR="00842685" w:rsidRPr="00B308E9" w:rsidRDefault="00842685" w:rsidP="006534EB">
            <w:pPr>
              <w:pStyle w:val="afe"/>
              <w:rPr>
                <w:lang w:val="en-US"/>
              </w:rPr>
            </w:pPr>
            <w:r w:rsidRPr="00B308E9">
              <w:rPr>
                <w:lang w:val="en-US"/>
              </w:rPr>
              <w:t>2</w:t>
            </w:r>
            <w:r w:rsidR="00EB7A41" w:rsidRPr="00B308E9">
              <w:rPr>
                <w:lang w:val="en-US"/>
              </w:rPr>
              <w:t xml:space="preserve">. </w:t>
            </w:r>
            <w:r w:rsidRPr="00EB7A41">
              <w:t>Размеры вставки</w:t>
            </w:r>
          </w:p>
        </w:tc>
      </w:tr>
      <w:tr w:rsidR="00923E67" w:rsidRPr="00B308E9" w:rsidTr="00B308E9">
        <w:tc>
          <w:tcPr>
            <w:tcW w:w="2392" w:type="dxa"/>
            <w:shd w:val="clear" w:color="auto" w:fill="auto"/>
          </w:tcPr>
          <w:p w:rsidR="00923E67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BC44B7" w:rsidRPr="00EB7A41">
              <w:t>менее 1 карата</w:t>
            </w:r>
          </w:p>
        </w:tc>
        <w:tc>
          <w:tcPr>
            <w:tcW w:w="2393" w:type="dxa"/>
            <w:shd w:val="clear" w:color="auto" w:fill="auto"/>
          </w:tcPr>
          <w:p w:rsidR="00923E67" w:rsidRPr="00EB7A41" w:rsidRDefault="00BC44B7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923E67" w:rsidRPr="00EB7A41" w:rsidRDefault="00923E67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923E67" w:rsidRPr="00B308E9" w:rsidRDefault="00923E67" w:rsidP="006534EB">
            <w:pPr>
              <w:pStyle w:val="afe"/>
              <w:rPr>
                <w:lang w:val="en-US"/>
              </w:rPr>
            </w:pPr>
          </w:p>
        </w:tc>
      </w:tr>
      <w:tr w:rsidR="00923E67" w:rsidRPr="00B308E9" w:rsidTr="00B308E9">
        <w:tc>
          <w:tcPr>
            <w:tcW w:w="2392" w:type="dxa"/>
            <w:shd w:val="clear" w:color="auto" w:fill="auto"/>
          </w:tcPr>
          <w:p w:rsidR="00923E67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BC44B7" w:rsidRPr="00EB7A41">
              <w:t>более 2 каратов</w:t>
            </w:r>
          </w:p>
        </w:tc>
        <w:tc>
          <w:tcPr>
            <w:tcW w:w="2393" w:type="dxa"/>
            <w:shd w:val="clear" w:color="auto" w:fill="auto"/>
          </w:tcPr>
          <w:p w:rsidR="00923E67" w:rsidRPr="00B308E9" w:rsidRDefault="00923E67" w:rsidP="006534EB">
            <w:pPr>
              <w:pStyle w:val="afe"/>
              <w:rPr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923E67" w:rsidRPr="00EB7A41" w:rsidRDefault="00BC44B7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923E67" w:rsidRPr="00EB7A41" w:rsidRDefault="00BC44B7" w:rsidP="006534EB">
            <w:pPr>
              <w:pStyle w:val="afe"/>
            </w:pPr>
            <w:r w:rsidRPr="00EB7A41">
              <w:t>Вставки размерами более 2 кар</w:t>
            </w:r>
            <w:r w:rsidR="00EB6E34" w:rsidRPr="00EB7A41">
              <w:t>атов</w:t>
            </w:r>
            <w:r w:rsidRPr="00EB7A41">
              <w:t xml:space="preserve"> исключительно редки</w:t>
            </w:r>
          </w:p>
        </w:tc>
      </w:tr>
      <w:tr w:rsidR="00842685" w:rsidRPr="00B308E9" w:rsidTr="00B308E9">
        <w:tc>
          <w:tcPr>
            <w:tcW w:w="9571" w:type="dxa"/>
            <w:gridSpan w:val="4"/>
            <w:shd w:val="clear" w:color="auto" w:fill="auto"/>
          </w:tcPr>
          <w:p w:rsidR="00842685" w:rsidRPr="00EB7A41" w:rsidRDefault="00842685" w:rsidP="006534EB">
            <w:pPr>
              <w:pStyle w:val="afe"/>
            </w:pPr>
            <w:r w:rsidRPr="00EB7A41">
              <w:t>3</w:t>
            </w:r>
            <w:r w:rsidR="00EB7A41" w:rsidRPr="00EB7A41">
              <w:t xml:space="preserve">. </w:t>
            </w:r>
            <w:r w:rsidRPr="00EB7A41">
              <w:t>Чистота камня, дефектность</w:t>
            </w:r>
          </w:p>
        </w:tc>
      </w:tr>
      <w:tr w:rsidR="00923E67" w:rsidRPr="00B308E9" w:rsidTr="00B308E9">
        <w:tc>
          <w:tcPr>
            <w:tcW w:w="2392" w:type="dxa"/>
            <w:shd w:val="clear" w:color="auto" w:fill="auto"/>
          </w:tcPr>
          <w:p w:rsidR="00923E67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BC44B7" w:rsidRPr="00EB7A41">
              <w:t>прозрачен, без дефектов</w:t>
            </w:r>
            <w:r w:rsidR="008072FD" w:rsidRPr="00EB7A41">
              <w:t xml:space="preserve"> при увеличении</w:t>
            </w:r>
          </w:p>
        </w:tc>
        <w:tc>
          <w:tcPr>
            <w:tcW w:w="2393" w:type="dxa"/>
            <w:shd w:val="clear" w:color="auto" w:fill="auto"/>
          </w:tcPr>
          <w:p w:rsidR="00923E67" w:rsidRPr="00EB7A41" w:rsidRDefault="00923E67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923E67" w:rsidRPr="00EB7A41" w:rsidRDefault="00BC44B7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923E67" w:rsidRPr="00EB7A41" w:rsidRDefault="00EB7A41" w:rsidP="006534EB">
            <w:pPr>
              <w:pStyle w:val="afe"/>
            </w:pPr>
            <w:r>
              <w:t>"</w:t>
            </w:r>
            <w:r w:rsidR="00CB7C06" w:rsidRPr="00EB7A41">
              <w:t>П</w:t>
            </w:r>
            <w:r w:rsidR="008072FD" w:rsidRPr="00EB7A41">
              <w:t>од лупой</w:t>
            </w:r>
            <w:r>
              <w:t>"</w:t>
            </w:r>
            <w:r w:rsidR="008072FD" w:rsidRPr="00EB7A41">
              <w:t xml:space="preserve"> </w:t>
            </w:r>
            <w:r w:rsidR="00CB7C06" w:rsidRPr="00EB7A41">
              <w:t xml:space="preserve">могут быть </w:t>
            </w:r>
            <w:r w:rsidR="00BC44B7" w:rsidRPr="00EB7A41">
              <w:t>бездефектны</w:t>
            </w:r>
            <w:r w:rsidR="00CB7C06" w:rsidRPr="00EB7A41">
              <w:t>ми</w:t>
            </w:r>
            <w:r w:rsidR="00BC44B7" w:rsidRPr="00EB7A41">
              <w:t xml:space="preserve"> камни </w:t>
            </w:r>
            <w:r w:rsidR="008072FD" w:rsidRPr="00EB7A41">
              <w:t>0</w:t>
            </w:r>
            <w:r w:rsidRPr="00EB7A41">
              <w:t>.6</w:t>
            </w:r>
            <w:r w:rsidR="00BC44B7" w:rsidRPr="00EB7A41">
              <w:t xml:space="preserve"> карата</w:t>
            </w:r>
            <w:r w:rsidR="008072FD" w:rsidRPr="00EB7A41">
              <w:t xml:space="preserve"> и менее</w:t>
            </w:r>
            <w:r w:rsidRPr="00EB7A41">
              <w:t xml:space="preserve">. </w:t>
            </w:r>
            <w:r w:rsidR="00CB7C06" w:rsidRPr="00EB7A41">
              <w:t>Исключения редки</w:t>
            </w:r>
            <w:r w:rsidRPr="00EB7A41">
              <w:t xml:space="preserve">. </w:t>
            </w:r>
          </w:p>
        </w:tc>
      </w:tr>
      <w:tr w:rsidR="00923E67" w:rsidRPr="00B308E9" w:rsidTr="00B308E9">
        <w:tc>
          <w:tcPr>
            <w:tcW w:w="2392" w:type="dxa"/>
            <w:shd w:val="clear" w:color="auto" w:fill="auto"/>
          </w:tcPr>
          <w:p w:rsidR="00923E67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8072FD" w:rsidRPr="00EB7A41">
              <w:t>имеются включения, трещинки</w:t>
            </w:r>
          </w:p>
        </w:tc>
        <w:tc>
          <w:tcPr>
            <w:tcW w:w="2393" w:type="dxa"/>
            <w:shd w:val="clear" w:color="auto" w:fill="auto"/>
          </w:tcPr>
          <w:p w:rsidR="00923E67" w:rsidRPr="00EB7A41" w:rsidRDefault="008072FD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923E67" w:rsidRPr="00EB7A41" w:rsidRDefault="00923E67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923E67" w:rsidRPr="00EB7A41" w:rsidRDefault="00923E67" w:rsidP="006534EB">
            <w:pPr>
              <w:pStyle w:val="afe"/>
            </w:pPr>
          </w:p>
        </w:tc>
      </w:tr>
      <w:tr w:rsidR="00842685" w:rsidRPr="00B308E9" w:rsidTr="00B308E9">
        <w:tc>
          <w:tcPr>
            <w:tcW w:w="9571" w:type="dxa"/>
            <w:gridSpan w:val="4"/>
            <w:shd w:val="clear" w:color="auto" w:fill="auto"/>
          </w:tcPr>
          <w:p w:rsidR="00842685" w:rsidRPr="00EB7A41" w:rsidRDefault="00842685" w:rsidP="006534EB">
            <w:pPr>
              <w:pStyle w:val="afe"/>
            </w:pPr>
            <w:r w:rsidRPr="00EB7A41">
              <w:t>4</w:t>
            </w:r>
            <w:r w:rsidR="00EB7A41" w:rsidRPr="00EB7A41">
              <w:t xml:space="preserve">. </w:t>
            </w:r>
            <w:r w:rsidRPr="00EB7A41">
              <w:t>Геометрия и пропорции огранки</w:t>
            </w:r>
          </w:p>
        </w:tc>
      </w:tr>
      <w:tr w:rsidR="00923E67" w:rsidRPr="00B308E9" w:rsidTr="00B308E9">
        <w:tc>
          <w:tcPr>
            <w:tcW w:w="2392" w:type="dxa"/>
            <w:shd w:val="clear" w:color="auto" w:fill="auto"/>
          </w:tcPr>
          <w:p w:rsidR="00923E67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8072FD" w:rsidRPr="00EB7A41">
              <w:t>идеальные</w:t>
            </w:r>
            <w:r w:rsidR="00CE2322" w:rsidRPr="00EB7A41">
              <w:t xml:space="preserve">, </w:t>
            </w:r>
            <w:r>
              <w:t>"</w:t>
            </w:r>
            <w:r w:rsidR="00CE2322" w:rsidRPr="00EB7A41">
              <w:t>классические</w:t>
            </w:r>
            <w:r>
              <w:t>"</w:t>
            </w:r>
          </w:p>
        </w:tc>
        <w:tc>
          <w:tcPr>
            <w:tcW w:w="2393" w:type="dxa"/>
            <w:shd w:val="clear" w:color="auto" w:fill="auto"/>
          </w:tcPr>
          <w:p w:rsidR="00923E67" w:rsidRPr="00EB7A41" w:rsidRDefault="00923E67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923E67" w:rsidRPr="00EB7A41" w:rsidRDefault="008072FD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923E67" w:rsidRPr="00EB7A41" w:rsidRDefault="00923E67" w:rsidP="006534EB">
            <w:pPr>
              <w:pStyle w:val="afe"/>
            </w:pPr>
          </w:p>
        </w:tc>
      </w:tr>
      <w:tr w:rsidR="00923E67" w:rsidRPr="00B308E9" w:rsidTr="00B308E9">
        <w:tc>
          <w:tcPr>
            <w:tcW w:w="2392" w:type="dxa"/>
            <w:shd w:val="clear" w:color="auto" w:fill="auto"/>
          </w:tcPr>
          <w:p w:rsidR="00923E67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8072FD" w:rsidRPr="00EB7A41">
              <w:t>имеются нарушения</w:t>
            </w:r>
          </w:p>
        </w:tc>
        <w:tc>
          <w:tcPr>
            <w:tcW w:w="2393" w:type="dxa"/>
            <w:shd w:val="clear" w:color="auto" w:fill="auto"/>
          </w:tcPr>
          <w:p w:rsidR="00923E67" w:rsidRPr="00EB7A41" w:rsidRDefault="008072FD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923E67" w:rsidRPr="00EB7A41" w:rsidRDefault="00923E67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923E67" w:rsidRPr="00EB7A41" w:rsidRDefault="00CE2322" w:rsidP="006534EB">
            <w:pPr>
              <w:pStyle w:val="afe"/>
            </w:pPr>
            <w:r w:rsidRPr="00EB7A41">
              <w:t>Вследствие с</w:t>
            </w:r>
            <w:r w:rsidR="008072FD" w:rsidRPr="00EB7A41">
              <w:t>охранени</w:t>
            </w:r>
            <w:r w:rsidRPr="00EB7A41">
              <w:t>я</w:t>
            </w:r>
            <w:r w:rsidR="008072FD" w:rsidRPr="00EB7A41">
              <w:t xml:space="preserve"> объема камня в ущерб стандартам огранки</w:t>
            </w:r>
            <w:r w:rsidR="00EB7A41" w:rsidRPr="00EB7A41">
              <w:t xml:space="preserve">. </w:t>
            </w:r>
          </w:p>
          <w:p w:rsidR="00CB0E48" w:rsidRPr="00EB7A41" w:rsidRDefault="00CB0E48" w:rsidP="006534EB">
            <w:pPr>
              <w:pStyle w:val="afe"/>
            </w:pPr>
            <w:r w:rsidRPr="00EB7A41">
              <w:t>Старинная огранка</w:t>
            </w:r>
            <w:r w:rsidR="00842685" w:rsidRPr="00EB7A41">
              <w:t>, ручная работа</w:t>
            </w:r>
            <w:r w:rsidR="00EB7A41" w:rsidRPr="00EB7A41">
              <w:t xml:space="preserve">. </w:t>
            </w:r>
          </w:p>
        </w:tc>
      </w:tr>
      <w:tr w:rsidR="00842685" w:rsidRPr="00B308E9" w:rsidTr="00B308E9">
        <w:tc>
          <w:tcPr>
            <w:tcW w:w="9571" w:type="dxa"/>
            <w:gridSpan w:val="4"/>
            <w:shd w:val="clear" w:color="auto" w:fill="auto"/>
          </w:tcPr>
          <w:p w:rsidR="00842685" w:rsidRPr="00EB7A41" w:rsidRDefault="00842685" w:rsidP="006534EB">
            <w:pPr>
              <w:pStyle w:val="afe"/>
            </w:pPr>
            <w:r w:rsidRPr="00EB7A41">
              <w:t>5</w:t>
            </w:r>
            <w:r w:rsidR="00EB7A41" w:rsidRPr="00EB7A41">
              <w:t xml:space="preserve">. </w:t>
            </w:r>
            <w:r w:rsidRPr="00EB7A41">
              <w:t>Цвет при дневном освещении</w:t>
            </w:r>
          </w:p>
        </w:tc>
      </w:tr>
      <w:tr w:rsidR="00923E67" w:rsidRPr="00B308E9" w:rsidTr="00B308E9">
        <w:tc>
          <w:tcPr>
            <w:tcW w:w="2392" w:type="dxa"/>
            <w:shd w:val="clear" w:color="auto" w:fill="auto"/>
          </w:tcPr>
          <w:p w:rsidR="00923E67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CE2322" w:rsidRPr="00EB7A41">
              <w:t>однотонный по всем граням</w:t>
            </w:r>
          </w:p>
        </w:tc>
        <w:tc>
          <w:tcPr>
            <w:tcW w:w="2393" w:type="dxa"/>
            <w:shd w:val="clear" w:color="auto" w:fill="auto"/>
          </w:tcPr>
          <w:p w:rsidR="00923E67" w:rsidRPr="00EB7A41" w:rsidRDefault="00923E67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923E67" w:rsidRPr="00EB7A41" w:rsidRDefault="00CE2322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923E67" w:rsidRPr="00EB7A41" w:rsidRDefault="00CE2322" w:rsidP="006534EB">
            <w:pPr>
              <w:pStyle w:val="afe"/>
            </w:pPr>
            <w:r w:rsidRPr="00EB7A41">
              <w:t>Присущ только камням очень высокого качества</w:t>
            </w:r>
          </w:p>
        </w:tc>
      </w:tr>
      <w:tr w:rsidR="00CE2322" w:rsidRPr="00B308E9" w:rsidTr="00B308E9">
        <w:tc>
          <w:tcPr>
            <w:tcW w:w="2392" w:type="dxa"/>
            <w:shd w:val="clear" w:color="auto" w:fill="auto"/>
          </w:tcPr>
          <w:p w:rsidR="00CE2322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CE2322" w:rsidRPr="00EB7A41">
              <w:t>нацвет другого тона</w:t>
            </w:r>
            <w:r w:rsidRPr="00EB7A41">
              <w:t xml:space="preserve"> </w:t>
            </w:r>
            <w:r w:rsidR="00CE2322" w:rsidRPr="00EB7A41">
              <w:t>на части граней</w:t>
            </w:r>
          </w:p>
        </w:tc>
        <w:tc>
          <w:tcPr>
            <w:tcW w:w="2393" w:type="dxa"/>
            <w:shd w:val="clear" w:color="auto" w:fill="auto"/>
          </w:tcPr>
          <w:p w:rsidR="00CE2322" w:rsidRPr="00EB7A41" w:rsidRDefault="00CE2322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CE2322" w:rsidRPr="00EB7A41" w:rsidRDefault="00CE2322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CE2322" w:rsidRPr="00EB7A41" w:rsidRDefault="00CE2322" w:rsidP="006534EB">
            <w:pPr>
              <w:pStyle w:val="afe"/>
            </w:pPr>
            <w:r w:rsidRPr="00EB7A41">
              <w:t>Типичен для большинства камней</w:t>
            </w:r>
          </w:p>
        </w:tc>
      </w:tr>
      <w:tr w:rsidR="00CE2322" w:rsidRPr="00B308E9" w:rsidTr="00B308E9">
        <w:tc>
          <w:tcPr>
            <w:tcW w:w="2392" w:type="dxa"/>
            <w:shd w:val="clear" w:color="auto" w:fill="auto"/>
          </w:tcPr>
          <w:p w:rsidR="00CE2322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CE2322" w:rsidRPr="00EB7A41">
              <w:t>яркий, сочный, изумрудно-зеленый</w:t>
            </w:r>
          </w:p>
        </w:tc>
        <w:tc>
          <w:tcPr>
            <w:tcW w:w="2393" w:type="dxa"/>
            <w:shd w:val="clear" w:color="auto" w:fill="auto"/>
          </w:tcPr>
          <w:p w:rsidR="00CE2322" w:rsidRPr="00EB7A41" w:rsidRDefault="00CE2322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CE2322" w:rsidRPr="00EB7A41" w:rsidRDefault="00CE2322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CE2322" w:rsidRPr="00EB7A41" w:rsidRDefault="001D648B" w:rsidP="006534EB">
            <w:pPr>
              <w:pStyle w:val="afe"/>
            </w:pPr>
            <w:r w:rsidRPr="00EB7A41">
              <w:t>Присущ только камням очень высокого качества</w:t>
            </w:r>
          </w:p>
        </w:tc>
      </w:tr>
      <w:tr w:rsidR="00CE2322" w:rsidRPr="00B308E9" w:rsidTr="00B308E9">
        <w:tc>
          <w:tcPr>
            <w:tcW w:w="2392" w:type="dxa"/>
            <w:shd w:val="clear" w:color="auto" w:fill="auto"/>
          </w:tcPr>
          <w:p w:rsidR="00CE2322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1D648B" w:rsidRPr="00EB7A41">
              <w:t>светло</w:t>
            </w:r>
            <w:r w:rsidRPr="00EB7A41">
              <w:t xml:space="preserve"> - </w:t>
            </w:r>
            <w:r w:rsidR="001D648B" w:rsidRPr="00EB7A41">
              <w:t>или темно-зеленый, зеленый с голубоватым оттенком</w:t>
            </w:r>
          </w:p>
        </w:tc>
        <w:tc>
          <w:tcPr>
            <w:tcW w:w="2393" w:type="dxa"/>
            <w:shd w:val="clear" w:color="auto" w:fill="auto"/>
          </w:tcPr>
          <w:p w:rsidR="00CE2322" w:rsidRPr="00EB7A41" w:rsidRDefault="001D648B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CE2322" w:rsidRPr="00EB7A41" w:rsidRDefault="00CE2322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CE2322" w:rsidRPr="00EB7A41" w:rsidRDefault="00CE2322" w:rsidP="006534EB">
            <w:pPr>
              <w:pStyle w:val="afe"/>
            </w:pPr>
          </w:p>
        </w:tc>
      </w:tr>
      <w:tr w:rsidR="00842685" w:rsidRPr="00B308E9" w:rsidTr="00B308E9">
        <w:tc>
          <w:tcPr>
            <w:tcW w:w="9571" w:type="dxa"/>
            <w:gridSpan w:val="4"/>
            <w:shd w:val="clear" w:color="auto" w:fill="auto"/>
          </w:tcPr>
          <w:p w:rsidR="00842685" w:rsidRPr="00EB7A41" w:rsidRDefault="00842685" w:rsidP="006534EB">
            <w:pPr>
              <w:pStyle w:val="afe"/>
            </w:pPr>
            <w:r w:rsidRPr="00EB7A41">
              <w:t>6</w:t>
            </w:r>
            <w:r w:rsidR="00EB7A41" w:rsidRPr="00EB7A41">
              <w:t xml:space="preserve">. </w:t>
            </w:r>
            <w:r w:rsidRPr="00EB7A41">
              <w:t>Цвет при освещении лампой с нитью накаливания</w:t>
            </w:r>
          </w:p>
        </w:tc>
      </w:tr>
      <w:tr w:rsidR="001D648B" w:rsidRPr="00B308E9" w:rsidTr="00B308E9">
        <w:tc>
          <w:tcPr>
            <w:tcW w:w="2392" w:type="dxa"/>
            <w:shd w:val="clear" w:color="auto" w:fill="auto"/>
          </w:tcPr>
          <w:p w:rsidR="001D648B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1D648B" w:rsidRPr="00EB7A41">
              <w:t xml:space="preserve">ярко-красный, рубиново-красный, </w:t>
            </w:r>
            <w:r w:rsidR="00842685" w:rsidRPr="00EB7A41">
              <w:t>малино</w:t>
            </w:r>
            <w:r w:rsidR="001D648B" w:rsidRPr="00EB7A41">
              <w:t>во-красный</w:t>
            </w:r>
          </w:p>
        </w:tc>
        <w:tc>
          <w:tcPr>
            <w:tcW w:w="2393" w:type="dxa"/>
            <w:shd w:val="clear" w:color="auto" w:fill="auto"/>
          </w:tcPr>
          <w:p w:rsidR="001D648B" w:rsidRPr="00EB7A41" w:rsidRDefault="001D648B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1D648B" w:rsidRPr="00EB7A41" w:rsidRDefault="001D648B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1D648B" w:rsidRPr="00EB7A41" w:rsidRDefault="001D648B" w:rsidP="006534EB">
            <w:pPr>
              <w:pStyle w:val="afe"/>
            </w:pPr>
            <w:r w:rsidRPr="00EB7A41">
              <w:t>Может проявляться у крупных камней отличного качества</w:t>
            </w:r>
          </w:p>
        </w:tc>
      </w:tr>
      <w:tr w:rsidR="001D648B" w:rsidRPr="00B308E9" w:rsidTr="00B308E9">
        <w:tc>
          <w:tcPr>
            <w:tcW w:w="2392" w:type="dxa"/>
            <w:shd w:val="clear" w:color="auto" w:fill="auto"/>
          </w:tcPr>
          <w:p w:rsidR="001D648B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1D648B" w:rsidRPr="00EB7A41">
              <w:t xml:space="preserve">фиолетовый, </w:t>
            </w:r>
            <w:r w:rsidR="00A746D5" w:rsidRPr="00EB7A41">
              <w:t>серовато</w:t>
            </w:r>
            <w:r w:rsidRPr="00EB7A41">
              <w:t xml:space="preserve"> - </w:t>
            </w:r>
            <w:r w:rsidR="00A746D5" w:rsidRPr="00EB7A41">
              <w:t xml:space="preserve">лиловый, </w:t>
            </w:r>
            <w:r w:rsidR="001D648B" w:rsidRPr="00EB7A41">
              <w:t>розовато-фиолетовый</w:t>
            </w:r>
            <w:r w:rsidR="00D77496">
              <w:t xml:space="preserve">, </w:t>
            </w:r>
            <w:r w:rsidR="001D648B" w:rsidRPr="00EB7A41">
              <w:t>розовато-малиновый</w:t>
            </w:r>
          </w:p>
        </w:tc>
        <w:tc>
          <w:tcPr>
            <w:tcW w:w="2393" w:type="dxa"/>
            <w:shd w:val="clear" w:color="auto" w:fill="auto"/>
          </w:tcPr>
          <w:p w:rsidR="001D648B" w:rsidRPr="00EB7A41" w:rsidRDefault="00A746D5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1D648B" w:rsidRPr="00EB7A41" w:rsidRDefault="001D648B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1D648B" w:rsidRPr="00EB7A41" w:rsidRDefault="001D648B" w:rsidP="006534EB">
            <w:pPr>
              <w:pStyle w:val="afe"/>
            </w:pPr>
          </w:p>
        </w:tc>
      </w:tr>
      <w:tr w:rsidR="00842685" w:rsidRPr="00B308E9" w:rsidTr="00B308E9">
        <w:tc>
          <w:tcPr>
            <w:tcW w:w="9571" w:type="dxa"/>
            <w:gridSpan w:val="4"/>
            <w:shd w:val="clear" w:color="auto" w:fill="auto"/>
          </w:tcPr>
          <w:p w:rsidR="00842685" w:rsidRPr="00B308E9" w:rsidRDefault="00842685" w:rsidP="006534EB">
            <w:pPr>
              <w:pStyle w:val="afe"/>
              <w:rPr>
                <w:lang w:val="en-US"/>
              </w:rPr>
            </w:pPr>
            <w:r w:rsidRPr="00B308E9">
              <w:rPr>
                <w:lang w:val="en-US"/>
              </w:rPr>
              <w:t>7</w:t>
            </w:r>
            <w:r w:rsidR="00EB7A41" w:rsidRPr="00B308E9">
              <w:rPr>
                <w:lang w:val="en-US"/>
              </w:rPr>
              <w:t xml:space="preserve">. </w:t>
            </w:r>
            <w:r w:rsidRPr="00EB7A41">
              <w:t>Александритовый эффект</w:t>
            </w:r>
          </w:p>
        </w:tc>
      </w:tr>
      <w:tr w:rsidR="00A746D5" w:rsidRPr="00B308E9" w:rsidTr="00B308E9">
        <w:tc>
          <w:tcPr>
            <w:tcW w:w="2392" w:type="dxa"/>
            <w:shd w:val="clear" w:color="auto" w:fill="auto"/>
          </w:tcPr>
          <w:p w:rsidR="00A746D5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A746D5" w:rsidRPr="00EB7A41">
              <w:t xml:space="preserve">полная, очень демонстративная смена цвета </w:t>
            </w:r>
            <w:r>
              <w:t>"</w:t>
            </w:r>
            <w:r w:rsidR="00A746D5" w:rsidRPr="00EB7A41">
              <w:t>от зеленого к красному</w:t>
            </w:r>
            <w:r>
              <w:t>"</w:t>
            </w:r>
          </w:p>
        </w:tc>
        <w:tc>
          <w:tcPr>
            <w:tcW w:w="2393" w:type="dxa"/>
            <w:shd w:val="clear" w:color="auto" w:fill="auto"/>
          </w:tcPr>
          <w:p w:rsidR="00A746D5" w:rsidRPr="00EB7A41" w:rsidRDefault="00A746D5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A746D5" w:rsidRPr="00EB7A41" w:rsidRDefault="00A746D5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A746D5" w:rsidRPr="00EB7A41" w:rsidRDefault="002E7F56" w:rsidP="006534EB">
            <w:pPr>
              <w:pStyle w:val="afe"/>
            </w:pPr>
            <w:r w:rsidRPr="00EB7A41">
              <w:t>Крайне р</w:t>
            </w:r>
            <w:r w:rsidR="00A746D5" w:rsidRPr="00EB7A41">
              <w:t>едко может проявляться у</w:t>
            </w:r>
            <w:r w:rsidR="00EB7A41" w:rsidRPr="00EB7A41">
              <w:t xml:space="preserve"> </w:t>
            </w:r>
            <w:r w:rsidR="00A746D5" w:rsidRPr="00EB7A41">
              <w:t>камней отличного качества</w:t>
            </w:r>
          </w:p>
        </w:tc>
      </w:tr>
      <w:tr w:rsidR="00A746D5" w:rsidRPr="00B308E9" w:rsidTr="00B308E9">
        <w:tc>
          <w:tcPr>
            <w:tcW w:w="2392" w:type="dxa"/>
            <w:shd w:val="clear" w:color="auto" w:fill="auto"/>
          </w:tcPr>
          <w:p w:rsidR="00A746D5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A746D5" w:rsidRPr="00EB7A41">
              <w:t>полная, выраженн</w:t>
            </w:r>
            <w:r w:rsidR="00CE0A71" w:rsidRPr="00EB7A41">
              <w:t>ая</w:t>
            </w:r>
            <w:r w:rsidR="00A746D5" w:rsidRPr="00EB7A41">
              <w:t xml:space="preserve"> смена цвета</w:t>
            </w:r>
            <w:r w:rsidR="00CE0A71" w:rsidRPr="00EB7A41">
              <w:t xml:space="preserve"> от </w:t>
            </w:r>
            <w:r>
              <w:t>"</w:t>
            </w:r>
            <w:r w:rsidR="00CE0A71" w:rsidRPr="00EB7A41">
              <w:t>зеленого к фиолетово-розовато-малиновым оттенкам</w:t>
            </w:r>
            <w:r>
              <w:t>"</w:t>
            </w:r>
          </w:p>
        </w:tc>
        <w:tc>
          <w:tcPr>
            <w:tcW w:w="2393" w:type="dxa"/>
            <w:shd w:val="clear" w:color="auto" w:fill="auto"/>
          </w:tcPr>
          <w:p w:rsidR="00A746D5" w:rsidRPr="00EB7A41" w:rsidRDefault="00CE0A71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A746D5" w:rsidRPr="00EB7A41" w:rsidRDefault="00A746D5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A746D5" w:rsidRPr="00EB7A41" w:rsidRDefault="00CE0A71" w:rsidP="006534EB">
            <w:pPr>
              <w:pStyle w:val="afe"/>
            </w:pPr>
            <w:r w:rsidRPr="00EB7A41">
              <w:t>Типична для экземпляров хорошего</w:t>
            </w:r>
            <w:r w:rsidR="00F63941" w:rsidRPr="00EB7A41">
              <w:t xml:space="preserve"> и отличного качества</w:t>
            </w:r>
          </w:p>
        </w:tc>
      </w:tr>
      <w:tr w:rsidR="00A746D5" w:rsidRPr="00B308E9" w:rsidTr="00B308E9">
        <w:tc>
          <w:tcPr>
            <w:tcW w:w="2392" w:type="dxa"/>
            <w:shd w:val="clear" w:color="auto" w:fill="auto"/>
          </w:tcPr>
          <w:p w:rsidR="00A746D5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CE0A71" w:rsidRPr="00EB7A41">
              <w:t xml:space="preserve">частичная, с сохранением оттенка предыдущего цвета разной степени выраженности, или нацветом нового </w:t>
            </w:r>
          </w:p>
        </w:tc>
        <w:tc>
          <w:tcPr>
            <w:tcW w:w="2393" w:type="dxa"/>
            <w:shd w:val="clear" w:color="auto" w:fill="auto"/>
          </w:tcPr>
          <w:p w:rsidR="00A746D5" w:rsidRPr="00EB7A41" w:rsidRDefault="00CE0A71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A746D5" w:rsidRPr="00EB7A41" w:rsidRDefault="00A746D5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A746D5" w:rsidRPr="00EB7A41" w:rsidRDefault="00CE0A71" w:rsidP="006534EB">
            <w:pPr>
              <w:pStyle w:val="afe"/>
            </w:pPr>
            <w:r w:rsidRPr="00EB7A41">
              <w:t>Распространенная характеристика камней невысокого качества</w:t>
            </w:r>
          </w:p>
        </w:tc>
      </w:tr>
      <w:tr w:rsidR="00416913" w:rsidRPr="00B308E9" w:rsidTr="00B308E9">
        <w:tc>
          <w:tcPr>
            <w:tcW w:w="9571" w:type="dxa"/>
            <w:gridSpan w:val="4"/>
            <w:shd w:val="clear" w:color="auto" w:fill="auto"/>
          </w:tcPr>
          <w:p w:rsidR="00416913" w:rsidRPr="00EB7A41" w:rsidRDefault="00416913" w:rsidP="006534EB">
            <w:pPr>
              <w:pStyle w:val="afe"/>
            </w:pPr>
            <w:r w:rsidRPr="00EB7A41">
              <w:t>8</w:t>
            </w:r>
            <w:r w:rsidR="00EB7A41" w:rsidRPr="00EB7A41">
              <w:t xml:space="preserve">. </w:t>
            </w:r>
            <w:r w:rsidRPr="00EB7A41">
              <w:t>Приобретенные дефекты ребер и граней</w:t>
            </w:r>
          </w:p>
        </w:tc>
      </w:tr>
      <w:tr w:rsidR="00F63941" w:rsidRPr="00B308E9" w:rsidTr="00B308E9">
        <w:tc>
          <w:tcPr>
            <w:tcW w:w="2392" w:type="dxa"/>
            <w:shd w:val="clear" w:color="auto" w:fill="auto"/>
          </w:tcPr>
          <w:p w:rsidR="00F63941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416913" w:rsidRPr="00EB7A41">
              <w:t>м</w:t>
            </w:r>
            <w:r w:rsidR="00F63941" w:rsidRPr="00EB7A41">
              <w:t xml:space="preserve">елкие сколы, </w:t>
            </w:r>
            <w:r>
              <w:t>"</w:t>
            </w:r>
            <w:r w:rsidR="00F63941" w:rsidRPr="00EB7A41">
              <w:t>осыпи</w:t>
            </w:r>
            <w:r>
              <w:t>"</w:t>
            </w:r>
            <w:r w:rsidR="00F63941" w:rsidRPr="00EB7A41">
              <w:t xml:space="preserve"> по ребрам и углам камня</w:t>
            </w:r>
          </w:p>
        </w:tc>
        <w:tc>
          <w:tcPr>
            <w:tcW w:w="2393" w:type="dxa"/>
            <w:shd w:val="clear" w:color="auto" w:fill="auto"/>
          </w:tcPr>
          <w:p w:rsidR="00F63941" w:rsidRPr="00EB7A41" w:rsidRDefault="00F63941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F63941" w:rsidRPr="00EB7A41" w:rsidRDefault="00F63941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F63941" w:rsidRPr="00EB7A41" w:rsidRDefault="002E7F56" w:rsidP="006534EB">
            <w:pPr>
              <w:pStyle w:val="afe"/>
            </w:pPr>
            <w:r w:rsidRPr="00EB7A41">
              <w:t xml:space="preserve">В сравнении с </w:t>
            </w:r>
            <w:r w:rsidR="00EB7A41">
              <w:t>"</w:t>
            </w:r>
            <w:r w:rsidRPr="00EB7A41">
              <w:t>александритовым</w:t>
            </w:r>
            <w:r w:rsidR="00EB7A41">
              <w:t>"</w:t>
            </w:r>
            <w:r w:rsidRPr="00EB7A41">
              <w:t xml:space="preserve"> корундом</w:t>
            </w:r>
            <w:r w:rsidR="00EB7A41" w:rsidRPr="00EB7A41">
              <w:t xml:space="preserve">: </w:t>
            </w:r>
            <w:r w:rsidRPr="00EB7A41">
              <w:t>а</w:t>
            </w:r>
            <w:r w:rsidR="00F63941" w:rsidRPr="00EB7A41">
              <w:t>лександрит достаточно хрупок и при длительном ношении в изделии или при неаккуратном обращении может повреждаться</w:t>
            </w:r>
          </w:p>
        </w:tc>
      </w:tr>
      <w:tr w:rsidR="00F63941" w:rsidRPr="00B308E9" w:rsidTr="00B308E9">
        <w:tc>
          <w:tcPr>
            <w:tcW w:w="2392" w:type="dxa"/>
            <w:shd w:val="clear" w:color="auto" w:fill="auto"/>
          </w:tcPr>
          <w:p w:rsidR="00F63941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4806B9" w:rsidRPr="00EB7A41">
              <w:t>линейные</w:t>
            </w:r>
            <w:r w:rsidR="00F63941" w:rsidRPr="00EB7A41">
              <w:t xml:space="preserve"> царапины</w:t>
            </w:r>
            <w:r w:rsidR="004806B9" w:rsidRPr="00EB7A41">
              <w:t>*</w:t>
            </w:r>
            <w:r w:rsidR="00F63941" w:rsidRPr="00EB7A41">
              <w:t xml:space="preserve"> по плоскости граней</w:t>
            </w:r>
          </w:p>
        </w:tc>
        <w:tc>
          <w:tcPr>
            <w:tcW w:w="2393" w:type="dxa"/>
            <w:shd w:val="clear" w:color="auto" w:fill="auto"/>
          </w:tcPr>
          <w:p w:rsidR="00F63941" w:rsidRPr="00EB7A41" w:rsidRDefault="00201198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F63941" w:rsidRPr="00EB7A41" w:rsidRDefault="00F63941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F63941" w:rsidRPr="00EB7A41" w:rsidRDefault="004806B9" w:rsidP="006534EB">
            <w:pPr>
              <w:pStyle w:val="afe"/>
            </w:pPr>
            <w:r w:rsidRPr="00EB7A41">
              <w:t xml:space="preserve">* </w:t>
            </w:r>
            <w:r w:rsidR="00416913" w:rsidRPr="00EB7A41">
              <w:t>В сравнении с</w:t>
            </w:r>
            <w:r w:rsidR="00F63941" w:rsidRPr="00EB7A41">
              <w:t xml:space="preserve"> </w:t>
            </w:r>
            <w:r w:rsidR="00EB7A41">
              <w:t>"</w:t>
            </w:r>
            <w:r w:rsidR="00416913" w:rsidRPr="00EB7A41">
              <w:t>александритовым</w:t>
            </w:r>
            <w:r w:rsidR="00EB7A41">
              <w:t>"</w:t>
            </w:r>
            <w:r w:rsidR="00416913" w:rsidRPr="00EB7A41">
              <w:t xml:space="preserve"> корундом</w:t>
            </w:r>
            <w:r w:rsidR="00EB7A41" w:rsidRPr="00EB7A41">
              <w:t xml:space="preserve">: </w:t>
            </w:r>
            <w:r w:rsidR="00F63941" w:rsidRPr="00EB7A41">
              <w:t xml:space="preserve">может быть поцарапан при совместном хранении </w:t>
            </w:r>
            <w:r w:rsidR="00201198" w:rsidRPr="00EB7A41">
              <w:t xml:space="preserve">с </w:t>
            </w:r>
            <w:r w:rsidR="00F63941" w:rsidRPr="00EB7A41">
              <w:t>издели</w:t>
            </w:r>
            <w:r w:rsidR="00201198" w:rsidRPr="00EB7A41">
              <w:t>ями с рубинами, сапфирами, синтетическими корундами</w:t>
            </w:r>
            <w:r w:rsidR="00416913" w:rsidRPr="00EB7A41">
              <w:t>,</w:t>
            </w:r>
            <w:r w:rsidR="00201198" w:rsidRPr="00EB7A41">
              <w:t xml:space="preserve"> бриллиантами</w:t>
            </w:r>
          </w:p>
        </w:tc>
      </w:tr>
      <w:tr w:rsidR="00416913" w:rsidRPr="00B308E9" w:rsidTr="00B308E9">
        <w:tc>
          <w:tcPr>
            <w:tcW w:w="9571" w:type="dxa"/>
            <w:gridSpan w:val="4"/>
            <w:shd w:val="clear" w:color="auto" w:fill="auto"/>
          </w:tcPr>
          <w:p w:rsidR="00416913" w:rsidRPr="00EB7A41" w:rsidRDefault="002E7F56" w:rsidP="006534EB">
            <w:pPr>
              <w:pStyle w:val="afe"/>
            </w:pPr>
            <w:r w:rsidRPr="00EB7A41">
              <w:t>9</w:t>
            </w:r>
            <w:r w:rsidR="00EB7A41" w:rsidRPr="00EB7A41">
              <w:t xml:space="preserve">. </w:t>
            </w:r>
            <w:r w:rsidR="00416913" w:rsidRPr="00EB7A41">
              <w:t>Количество вставок в изделии</w:t>
            </w:r>
          </w:p>
        </w:tc>
      </w:tr>
      <w:tr w:rsidR="00201198" w:rsidRPr="00B308E9" w:rsidTr="00B308E9">
        <w:tc>
          <w:tcPr>
            <w:tcW w:w="2392" w:type="dxa"/>
            <w:shd w:val="clear" w:color="auto" w:fill="auto"/>
          </w:tcPr>
          <w:p w:rsidR="00201198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201198" w:rsidRPr="00EB7A41">
              <w:t>одна</w:t>
            </w:r>
          </w:p>
        </w:tc>
        <w:tc>
          <w:tcPr>
            <w:tcW w:w="2393" w:type="dxa"/>
            <w:shd w:val="clear" w:color="auto" w:fill="auto"/>
          </w:tcPr>
          <w:p w:rsidR="00201198" w:rsidRPr="00EB7A41" w:rsidRDefault="00201198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201198" w:rsidRPr="00EB7A41" w:rsidRDefault="00201198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201198" w:rsidRPr="00EB7A41" w:rsidRDefault="007578C2" w:rsidP="006534EB">
            <w:pPr>
              <w:pStyle w:val="afe"/>
            </w:pPr>
            <w:r w:rsidRPr="00EB7A41">
              <w:t>Высокая стоимость и исключительная редкость всегда ограничивали возможности ювелиров</w:t>
            </w:r>
          </w:p>
        </w:tc>
      </w:tr>
      <w:tr w:rsidR="00201198" w:rsidRPr="00B308E9" w:rsidTr="00B308E9">
        <w:tc>
          <w:tcPr>
            <w:tcW w:w="2392" w:type="dxa"/>
            <w:shd w:val="clear" w:color="auto" w:fill="auto"/>
          </w:tcPr>
          <w:p w:rsidR="00201198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201198" w:rsidRPr="00EB7A41">
              <w:t>несколько</w:t>
            </w:r>
          </w:p>
        </w:tc>
        <w:tc>
          <w:tcPr>
            <w:tcW w:w="2393" w:type="dxa"/>
            <w:shd w:val="clear" w:color="auto" w:fill="auto"/>
          </w:tcPr>
          <w:p w:rsidR="00201198" w:rsidRPr="00EB7A41" w:rsidRDefault="00201198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201198" w:rsidRPr="00EB7A41" w:rsidRDefault="00201198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201198" w:rsidRPr="00EB7A41" w:rsidRDefault="007578C2" w:rsidP="006534EB">
            <w:pPr>
              <w:pStyle w:val="afe"/>
            </w:pPr>
            <w:r w:rsidRPr="00EB7A41">
              <w:t>Как исключение, встречаются в подвесках, браслетах</w:t>
            </w:r>
          </w:p>
        </w:tc>
      </w:tr>
      <w:tr w:rsidR="00416913" w:rsidRPr="00B308E9" w:rsidTr="00B308E9">
        <w:tc>
          <w:tcPr>
            <w:tcW w:w="9571" w:type="dxa"/>
            <w:gridSpan w:val="4"/>
            <w:shd w:val="clear" w:color="auto" w:fill="auto"/>
          </w:tcPr>
          <w:p w:rsidR="00416913" w:rsidRPr="00EB7A41" w:rsidRDefault="00416913" w:rsidP="006534EB">
            <w:pPr>
              <w:pStyle w:val="afe"/>
            </w:pPr>
            <w:r w:rsidRPr="00EB7A41">
              <w:t>1</w:t>
            </w:r>
            <w:r w:rsidR="002E7F56" w:rsidRPr="00EB7A41">
              <w:t>0</w:t>
            </w:r>
            <w:r w:rsidR="00EB7A41" w:rsidRPr="00EB7A41">
              <w:t xml:space="preserve">. </w:t>
            </w:r>
            <w:r w:rsidRPr="00EB7A41">
              <w:t>Расположение вставки</w:t>
            </w:r>
          </w:p>
        </w:tc>
      </w:tr>
      <w:tr w:rsidR="00A476E4" w:rsidRPr="00B308E9" w:rsidTr="00B308E9">
        <w:tc>
          <w:tcPr>
            <w:tcW w:w="2392" w:type="dxa"/>
            <w:shd w:val="clear" w:color="auto" w:fill="auto"/>
          </w:tcPr>
          <w:p w:rsidR="00A476E4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A476E4" w:rsidRPr="00EB7A41">
              <w:t>центральный камень</w:t>
            </w:r>
          </w:p>
        </w:tc>
        <w:tc>
          <w:tcPr>
            <w:tcW w:w="2393" w:type="dxa"/>
            <w:shd w:val="clear" w:color="auto" w:fill="auto"/>
          </w:tcPr>
          <w:p w:rsidR="00A476E4" w:rsidRPr="00EB7A41" w:rsidRDefault="00A476E4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A476E4" w:rsidRPr="00EB7A41" w:rsidRDefault="00A476E4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A476E4" w:rsidRPr="00EB7A41" w:rsidRDefault="00A476E4" w:rsidP="006534EB">
            <w:pPr>
              <w:pStyle w:val="afe"/>
            </w:pPr>
          </w:p>
        </w:tc>
      </w:tr>
      <w:tr w:rsidR="00A476E4" w:rsidRPr="00B308E9" w:rsidTr="00B308E9">
        <w:tc>
          <w:tcPr>
            <w:tcW w:w="2392" w:type="dxa"/>
            <w:shd w:val="clear" w:color="auto" w:fill="auto"/>
          </w:tcPr>
          <w:p w:rsidR="00A476E4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A476E4" w:rsidRPr="00EB7A41">
              <w:t>другое</w:t>
            </w:r>
          </w:p>
        </w:tc>
        <w:tc>
          <w:tcPr>
            <w:tcW w:w="2393" w:type="dxa"/>
            <w:shd w:val="clear" w:color="auto" w:fill="auto"/>
          </w:tcPr>
          <w:p w:rsidR="00A476E4" w:rsidRPr="00EB7A41" w:rsidRDefault="00A476E4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A476E4" w:rsidRPr="00EB7A41" w:rsidRDefault="00A476E4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A476E4" w:rsidRPr="00EB7A41" w:rsidRDefault="00A476E4" w:rsidP="006534EB">
            <w:pPr>
              <w:pStyle w:val="afe"/>
            </w:pPr>
          </w:p>
        </w:tc>
      </w:tr>
      <w:tr w:rsidR="00416913" w:rsidRPr="00B308E9" w:rsidTr="00B308E9">
        <w:tc>
          <w:tcPr>
            <w:tcW w:w="9571" w:type="dxa"/>
            <w:gridSpan w:val="4"/>
            <w:shd w:val="clear" w:color="auto" w:fill="auto"/>
          </w:tcPr>
          <w:p w:rsidR="00416913" w:rsidRPr="00EB7A41" w:rsidRDefault="00416913" w:rsidP="006534EB">
            <w:pPr>
              <w:pStyle w:val="afe"/>
            </w:pPr>
            <w:r w:rsidRPr="00EB7A41">
              <w:t>1</w:t>
            </w:r>
            <w:r w:rsidR="002E7F56" w:rsidRPr="00EB7A41">
              <w:t>1</w:t>
            </w:r>
            <w:r w:rsidR="00EB7A41" w:rsidRPr="00EB7A41">
              <w:t xml:space="preserve">. </w:t>
            </w:r>
            <w:r w:rsidRPr="00EB7A41">
              <w:t>Другие камни в изделии (если есть</w:t>
            </w:r>
            <w:r w:rsidR="00EB7A41" w:rsidRPr="00EB7A41">
              <w:t xml:space="preserve">) </w:t>
            </w:r>
          </w:p>
        </w:tc>
      </w:tr>
      <w:tr w:rsidR="00A476E4" w:rsidRPr="00B308E9" w:rsidTr="00B308E9">
        <w:tc>
          <w:tcPr>
            <w:tcW w:w="2392" w:type="dxa"/>
            <w:shd w:val="clear" w:color="auto" w:fill="auto"/>
          </w:tcPr>
          <w:p w:rsidR="00A476E4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D529A1" w:rsidRPr="00EB7A41">
              <w:t>алмазы, бриллианты</w:t>
            </w:r>
          </w:p>
        </w:tc>
        <w:tc>
          <w:tcPr>
            <w:tcW w:w="2393" w:type="dxa"/>
            <w:shd w:val="clear" w:color="auto" w:fill="auto"/>
          </w:tcPr>
          <w:p w:rsidR="00A476E4" w:rsidRPr="00EB7A41" w:rsidRDefault="00D529A1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A476E4" w:rsidRPr="00EB7A41" w:rsidRDefault="00A476E4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A476E4" w:rsidRPr="00EB7A41" w:rsidRDefault="00A476E4" w:rsidP="006534EB">
            <w:pPr>
              <w:pStyle w:val="afe"/>
            </w:pPr>
          </w:p>
        </w:tc>
      </w:tr>
      <w:tr w:rsidR="00A476E4" w:rsidRPr="00B308E9" w:rsidTr="00B308E9">
        <w:tc>
          <w:tcPr>
            <w:tcW w:w="2392" w:type="dxa"/>
            <w:shd w:val="clear" w:color="auto" w:fill="auto"/>
          </w:tcPr>
          <w:p w:rsidR="00A476E4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D529A1" w:rsidRPr="00EB7A41">
              <w:t>фианиты, цирконы, полудрагоценные</w:t>
            </w:r>
          </w:p>
        </w:tc>
        <w:tc>
          <w:tcPr>
            <w:tcW w:w="2393" w:type="dxa"/>
            <w:shd w:val="clear" w:color="auto" w:fill="auto"/>
          </w:tcPr>
          <w:p w:rsidR="00A476E4" w:rsidRPr="00EB7A41" w:rsidRDefault="00A476E4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A476E4" w:rsidRPr="00EB7A41" w:rsidRDefault="00D529A1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A476E4" w:rsidRPr="00EB7A41" w:rsidRDefault="00A476E4" w:rsidP="006534EB">
            <w:pPr>
              <w:pStyle w:val="afe"/>
            </w:pPr>
          </w:p>
        </w:tc>
      </w:tr>
      <w:tr w:rsidR="00416913" w:rsidRPr="00B308E9" w:rsidTr="00B308E9">
        <w:tc>
          <w:tcPr>
            <w:tcW w:w="9571" w:type="dxa"/>
            <w:gridSpan w:val="4"/>
            <w:shd w:val="clear" w:color="auto" w:fill="auto"/>
          </w:tcPr>
          <w:p w:rsidR="00416913" w:rsidRPr="00EB7A41" w:rsidRDefault="00416913" w:rsidP="006534EB">
            <w:pPr>
              <w:pStyle w:val="afe"/>
            </w:pPr>
            <w:r w:rsidRPr="00EB7A41">
              <w:t>1</w:t>
            </w:r>
            <w:r w:rsidR="002E7F56" w:rsidRPr="00EB7A41">
              <w:t>2</w:t>
            </w:r>
            <w:r w:rsidR="00EB7A41" w:rsidRPr="00EB7A41">
              <w:t xml:space="preserve">. </w:t>
            </w:r>
            <w:r w:rsidRPr="00EB7A41">
              <w:t>Количество изделий в предложении</w:t>
            </w:r>
          </w:p>
        </w:tc>
      </w:tr>
      <w:tr w:rsidR="007578C2" w:rsidRPr="00B308E9" w:rsidTr="00B308E9">
        <w:tc>
          <w:tcPr>
            <w:tcW w:w="2392" w:type="dxa"/>
            <w:shd w:val="clear" w:color="auto" w:fill="auto"/>
          </w:tcPr>
          <w:p w:rsidR="007578C2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7578C2" w:rsidRPr="00EB7A41">
              <w:t>одно</w:t>
            </w:r>
          </w:p>
        </w:tc>
        <w:tc>
          <w:tcPr>
            <w:tcW w:w="2393" w:type="dxa"/>
            <w:shd w:val="clear" w:color="auto" w:fill="auto"/>
          </w:tcPr>
          <w:p w:rsidR="007578C2" w:rsidRPr="00EB7A41" w:rsidRDefault="007578C2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7578C2" w:rsidRPr="00EB7A41" w:rsidRDefault="007578C2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7578C2" w:rsidRPr="00EB7A41" w:rsidRDefault="007578C2" w:rsidP="006534EB">
            <w:pPr>
              <w:pStyle w:val="afe"/>
            </w:pPr>
          </w:p>
        </w:tc>
      </w:tr>
      <w:tr w:rsidR="007578C2" w:rsidRPr="00B308E9" w:rsidTr="00B308E9">
        <w:tc>
          <w:tcPr>
            <w:tcW w:w="2392" w:type="dxa"/>
            <w:shd w:val="clear" w:color="auto" w:fill="auto"/>
          </w:tcPr>
          <w:p w:rsidR="007578C2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7578C2" w:rsidRPr="00EB7A41">
              <w:t>множественный выбор</w:t>
            </w:r>
          </w:p>
        </w:tc>
        <w:tc>
          <w:tcPr>
            <w:tcW w:w="2393" w:type="dxa"/>
            <w:shd w:val="clear" w:color="auto" w:fill="auto"/>
          </w:tcPr>
          <w:p w:rsidR="007578C2" w:rsidRPr="00EB7A41" w:rsidRDefault="007578C2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7578C2" w:rsidRPr="00EB7A41" w:rsidRDefault="007578C2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7578C2" w:rsidRPr="00EB7A41" w:rsidRDefault="007578C2" w:rsidP="006534EB">
            <w:pPr>
              <w:pStyle w:val="afe"/>
            </w:pPr>
          </w:p>
        </w:tc>
      </w:tr>
      <w:tr w:rsidR="00416913" w:rsidRPr="00B308E9" w:rsidTr="00B308E9">
        <w:tc>
          <w:tcPr>
            <w:tcW w:w="9571" w:type="dxa"/>
            <w:gridSpan w:val="4"/>
            <w:shd w:val="clear" w:color="auto" w:fill="auto"/>
          </w:tcPr>
          <w:p w:rsidR="00416913" w:rsidRPr="00EB7A41" w:rsidRDefault="00416913" w:rsidP="006534EB">
            <w:pPr>
              <w:pStyle w:val="afe"/>
            </w:pPr>
            <w:r w:rsidRPr="00EB7A41">
              <w:t>1</w:t>
            </w:r>
            <w:r w:rsidR="002E7F56" w:rsidRPr="00EB7A41">
              <w:t>3</w:t>
            </w:r>
            <w:r w:rsidR="00EB7A41" w:rsidRPr="00EB7A41">
              <w:t xml:space="preserve">. </w:t>
            </w:r>
            <w:r w:rsidRPr="00EB7A41">
              <w:t>Вид изделия</w:t>
            </w:r>
          </w:p>
        </w:tc>
      </w:tr>
      <w:tr w:rsidR="00D529A1" w:rsidRPr="00B308E9" w:rsidTr="00B308E9">
        <w:tc>
          <w:tcPr>
            <w:tcW w:w="2392" w:type="dxa"/>
            <w:shd w:val="clear" w:color="auto" w:fill="auto"/>
          </w:tcPr>
          <w:p w:rsidR="00D529A1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D529A1" w:rsidRPr="00EB7A41">
              <w:t xml:space="preserve">кольцо, перстень, </w:t>
            </w:r>
          </w:p>
        </w:tc>
        <w:tc>
          <w:tcPr>
            <w:tcW w:w="2393" w:type="dxa"/>
            <w:shd w:val="clear" w:color="auto" w:fill="auto"/>
          </w:tcPr>
          <w:p w:rsidR="00D529A1" w:rsidRPr="00EB7A41" w:rsidRDefault="00D529A1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D529A1" w:rsidRPr="00EB7A41" w:rsidRDefault="00D529A1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D529A1" w:rsidRPr="00EB7A41" w:rsidRDefault="00D529A1" w:rsidP="006534EB">
            <w:pPr>
              <w:pStyle w:val="afe"/>
            </w:pPr>
          </w:p>
        </w:tc>
      </w:tr>
      <w:tr w:rsidR="00D529A1" w:rsidRPr="00B308E9" w:rsidTr="00B308E9">
        <w:tc>
          <w:tcPr>
            <w:tcW w:w="2392" w:type="dxa"/>
            <w:shd w:val="clear" w:color="auto" w:fill="auto"/>
          </w:tcPr>
          <w:p w:rsidR="00D529A1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D529A1" w:rsidRPr="00EB7A41">
              <w:t>брошь, подвеска</w:t>
            </w:r>
          </w:p>
        </w:tc>
        <w:tc>
          <w:tcPr>
            <w:tcW w:w="2393" w:type="dxa"/>
            <w:shd w:val="clear" w:color="auto" w:fill="auto"/>
          </w:tcPr>
          <w:p w:rsidR="00D529A1" w:rsidRPr="00EB7A41" w:rsidRDefault="00D529A1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D529A1" w:rsidRPr="00EB7A41" w:rsidRDefault="00D529A1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D529A1" w:rsidRPr="00EB7A41" w:rsidRDefault="00D529A1" w:rsidP="006534EB">
            <w:pPr>
              <w:pStyle w:val="afe"/>
            </w:pPr>
          </w:p>
        </w:tc>
      </w:tr>
      <w:tr w:rsidR="00D529A1" w:rsidRPr="00B308E9" w:rsidTr="00B308E9">
        <w:tc>
          <w:tcPr>
            <w:tcW w:w="2392" w:type="dxa"/>
            <w:shd w:val="clear" w:color="auto" w:fill="auto"/>
          </w:tcPr>
          <w:p w:rsidR="00D529A1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D529A1" w:rsidRPr="00EB7A41">
              <w:t>серьги, клипсы</w:t>
            </w:r>
          </w:p>
        </w:tc>
        <w:tc>
          <w:tcPr>
            <w:tcW w:w="2393" w:type="dxa"/>
            <w:shd w:val="clear" w:color="auto" w:fill="auto"/>
          </w:tcPr>
          <w:p w:rsidR="00D529A1" w:rsidRPr="00EB7A41" w:rsidRDefault="00D529A1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D529A1" w:rsidRPr="00EB7A41" w:rsidRDefault="00D529A1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D529A1" w:rsidRPr="00EB7A41" w:rsidRDefault="00D529A1" w:rsidP="006534EB">
            <w:pPr>
              <w:pStyle w:val="afe"/>
            </w:pPr>
          </w:p>
        </w:tc>
      </w:tr>
      <w:tr w:rsidR="00416913" w:rsidRPr="00B308E9" w:rsidTr="00B308E9">
        <w:tc>
          <w:tcPr>
            <w:tcW w:w="9571" w:type="dxa"/>
            <w:gridSpan w:val="4"/>
            <w:shd w:val="clear" w:color="auto" w:fill="auto"/>
          </w:tcPr>
          <w:p w:rsidR="00416913" w:rsidRPr="00EB7A41" w:rsidRDefault="00416913" w:rsidP="006534EB">
            <w:pPr>
              <w:pStyle w:val="afe"/>
            </w:pPr>
            <w:r w:rsidRPr="00EB7A41">
              <w:t>1</w:t>
            </w:r>
            <w:r w:rsidR="002E7F56" w:rsidRPr="00EB7A41">
              <w:t>4</w:t>
            </w:r>
            <w:r w:rsidR="00EB7A41" w:rsidRPr="00EB7A41">
              <w:t xml:space="preserve">. </w:t>
            </w:r>
            <w:r w:rsidRPr="00EB7A41">
              <w:t>Вероятность предложения</w:t>
            </w:r>
          </w:p>
        </w:tc>
      </w:tr>
      <w:tr w:rsidR="007578C2" w:rsidRPr="00B308E9" w:rsidTr="00B308E9">
        <w:tc>
          <w:tcPr>
            <w:tcW w:w="2392" w:type="dxa"/>
            <w:shd w:val="clear" w:color="auto" w:fill="auto"/>
          </w:tcPr>
          <w:p w:rsidR="007578C2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AF030D" w:rsidRPr="00EB7A41">
              <w:t>очень низкая</w:t>
            </w:r>
            <w:r w:rsidR="00A02E8B" w:rsidRPr="00B308E9">
              <w:rPr>
                <w:rStyle w:val="a8"/>
                <w:szCs w:val="20"/>
                <w:vertAlign w:val="baseline"/>
              </w:rPr>
              <w:footnoteReference w:id="7"/>
            </w:r>
          </w:p>
        </w:tc>
        <w:tc>
          <w:tcPr>
            <w:tcW w:w="2393" w:type="dxa"/>
            <w:shd w:val="clear" w:color="auto" w:fill="auto"/>
          </w:tcPr>
          <w:p w:rsidR="007578C2" w:rsidRPr="00EB7A41" w:rsidRDefault="00AF030D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7578C2" w:rsidRPr="00EB7A41" w:rsidRDefault="007578C2" w:rsidP="006534EB">
            <w:pPr>
              <w:pStyle w:val="afe"/>
            </w:pPr>
          </w:p>
        </w:tc>
        <w:tc>
          <w:tcPr>
            <w:tcW w:w="2393" w:type="dxa"/>
            <w:shd w:val="clear" w:color="auto" w:fill="auto"/>
          </w:tcPr>
          <w:p w:rsidR="007578C2" w:rsidRPr="00EB7A41" w:rsidRDefault="00AF030D" w:rsidP="006534EB">
            <w:pPr>
              <w:pStyle w:val="afe"/>
            </w:pPr>
            <w:r w:rsidRPr="00EB7A41">
              <w:t>Преимущественно, антикварные ювелирные магазины, аукционы</w:t>
            </w:r>
          </w:p>
        </w:tc>
      </w:tr>
      <w:tr w:rsidR="007578C2" w:rsidRPr="00B308E9" w:rsidTr="00B308E9">
        <w:tc>
          <w:tcPr>
            <w:tcW w:w="2392" w:type="dxa"/>
            <w:shd w:val="clear" w:color="auto" w:fill="auto"/>
          </w:tcPr>
          <w:p w:rsidR="007578C2" w:rsidRPr="00EB7A41" w:rsidRDefault="00EB7A41" w:rsidP="006534EB">
            <w:pPr>
              <w:pStyle w:val="afe"/>
            </w:pPr>
            <w:r w:rsidRPr="00EB7A41">
              <w:t xml:space="preserve"> - </w:t>
            </w:r>
            <w:r w:rsidR="00AF030D" w:rsidRPr="00EB7A41">
              <w:t>высокая</w:t>
            </w:r>
          </w:p>
        </w:tc>
        <w:tc>
          <w:tcPr>
            <w:tcW w:w="2393" w:type="dxa"/>
            <w:shd w:val="clear" w:color="auto" w:fill="auto"/>
          </w:tcPr>
          <w:p w:rsidR="007578C2" w:rsidRPr="00B308E9" w:rsidRDefault="007578C2" w:rsidP="006534EB">
            <w:pPr>
              <w:pStyle w:val="afe"/>
              <w:rPr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7578C2" w:rsidRPr="00EB7A41" w:rsidRDefault="00AF030D" w:rsidP="006534EB">
            <w:pPr>
              <w:pStyle w:val="afe"/>
            </w:pPr>
            <w:r w:rsidRPr="00EB7A41">
              <w:t>+</w:t>
            </w:r>
          </w:p>
        </w:tc>
        <w:tc>
          <w:tcPr>
            <w:tcW w:w="2393" w:type="dxa"/>
            <w:shd w:val="clear" w:color="auto" w:fill="auto"/>
          </w:tcPr>
          <w:p w:rsidR="007578C2" w:rsidRPr="00EB7A41" w:rsidRDefault="00AF030D" w:rsidP="006534EB">
            <w:pPr>
              <w:pStyle w:val="afe"/>
            </w:pPr>
            <w:r w:rsidRPr="00EB7A41">
              <w:t>Ломбарды, ювелирная розничная сеть, выставки-продажи самоцветов и пр</w:t>
            </w:r>
            <w:r w:rsidR="00EB7A41" w:rsidRPr="00EB7A41">
              <w:t xml:space="preserve">. </w:t>
            </w:r>
          </w:p>
        </w:tc>
      </w:tr>
    </w:tbl>
    <w:p w:rsidR="00542409" w:rsidRPr="00EB7A41" w:rsidRDefault="00542409" w:rsidP="00EB7A41">
      <w:pPr>
        <w:rPr>
          <w:szCs w:val="28"/>
        </w:rPr>
      </w:pPr>
    </w:p>
    <w:p w:rsidR="004806B9" w:rsidRPr="00EB7A41" w:rsidRDefault="004806B9" w:rsidP="00EB7A41">
      <w:pPr>
        <w:rPr>
          <w:szCs w:val="28"/>
        </w:rPr>
      </w:pPr>
      <w:r w:rsidRPr="00EB7A41">
        <w:rPr>
          <w:szCs w:val="28"/>
        </w:rPr>
        <w:t>К имитациям</w:t>
      </w:r>
      <w:r w:rsidR="00EB7A41" w:rsidRPr="00EB7A41">
        <w:rPr>
          <w:szCs w:val="28"/>
        </w:rPr>
        <w:t xml:space="preserve"> </w:t>
      </w:r>
      <w:r w:rsidRPr="00EB7A41">
        <w:rPr>
          <w:szCs w:val="28"/>
        </w:rPr>
        <w:t>александрита относятся синтетический корунд</w:t>
      </w:r>
      <w:r w:rsidR="00EB7A41" w:rsidRPr="00EB7A41">
        <w:rPr>
          <w:szCs w:val="28"/>
        </w:rPr>
        <w:t xml:space="preserve"> </w:t>
      </w:r>
      <w:r w:rsidRPr="00EB7A41">
        <w:rPr>
          <w:szCs w:val="28"/>
        </w:rPr>
        <w:t>и синтетическая шпинель</w:t>
      </w:r>
      <w:r w:rsidR="00EB7A41" w:rsidRPr="00EB7A41">
        <w:rPr>
          <w:szCs w:val="28"/>
        </w:rPr>
        <w:t xml:space="preserve">. </w:t>
      </w:r>
    </w:p>
    <w:p w:rsidR="00EB7A41" w:rsidRPr="00EB7A41" w:rsidRDefault="004806B9" w:rsidP="00EB7A41">
      <w:pPr>
        <w:rPr>
          <w:szCs w:val="28"/>
        </w:rPr>
      </w:pPr>
      <w:bookmarkStart w:id="0" w:name="OLE_LINK1"/>
      <w:r w:rsidRPr="00EB7A41">
        <w:rPr>
          <w:szCs w:val="28"/>
        </w:rPr>
        <w:t xml:space="preserve">Синтетический </w:t>
      </w:r>
      <w:r w:rsidR="00EB7A41">
        <w:rPr>
          <w:szCs w:val="28"/>
        </w:rPr>
        <w:t>"</w:t>
      </w:r>
      <w:r w:rsidRPr="00EB7A41">
        <w:rPr>
          <w:szCs w:val="28"/>
        </w:rPr>
        <w:t>александритовый</w:t>
      </w:r>
      <w:r w:rsidR="00EB7A41">
        <w:rPr>
          <w:szCs w:val="28"/>
        </w:rPr>
        <w:t>"</w:t>
      </w:r>
      <w:r w:rsidRPr="00EB7A41">
        <w:rPr>
          <w:szCs w:val="28"/>
        </w:rPr>
        <w:t xml:space="preserve"> корунд</w:t>
      </w:r>
      <w:bookmarkEnd w:id="0"/>
      <w:r w:rsidRPr="00EB7A41">
        <w:rPr>
          <w:szCs w:val="28"/>
        </w:rPr>
        <w:t xml:space="preserve">, эффект изменения цвета которого обусловлен примесью </w:t>
      </w:r>
      <w:r w:rsidR="009A1370" w:rsidRPr="00EB7A41">
        <w:rPr>
          <w:szCs w:val="28"/>
        </w:rPr>
        <w:t xml:space="preserve">окиси </w:t>
      </w:r>
      <w:r w:rsidRPr="00EB7A41">
        <w:rPr>
          <w:szCs w:val="28"/>
        </w:rPr>
        <w:t>ванадия</w:t>
      </w:r>
      <w:r w:rsidR="009A1370" w:rsidRPr="00EB7A41">
        <w:rPr>
          <w:szCs w:val="28"/>
        </w:rPr>
        <w:t>, является наиболее распространенным</w:t>
      </w:r>
      <w:r w:rsidR="00EB7A41" w:rsidRPr="00EB7A41">
        <w:rPr>
          <w:szCs w:val="28"/>
        </w:rPr>
        <w:t xml:space="preserve">. </w:t>
      </w:r>
      <w:r w:rsidR="009A1370" w:rsidRPr="00EB7A41">
        <w:rPr>
          <w:szCs w:val="28"/>
        </w:rPr>
        <w:t>Именно этот материал, очень дешевый в производстве</w:t>
      </w:r>
      <w:r w:rsidR="00EB7A41" w:rsidRPr="00EB7A41">
        <w:rPr>
          <w:szCs w:val="28"/>
        </w:rPr>
        <w:t xml:space="preserve">, </w:t>
      </w:r>
      <w:r w:rsidR="009A1370" w:rsidRPr="00EB7A41">
        <w:rPr>
          <w:szCs w:val="28"/>
        </w:rPr>
        <w:t xml:space="preserve">в </w:t>
      </w:r>
      <w:r w:rsidR="00EB7A41">
        <w:rPr>
          <w:szCs w:val="28"/>
        </w:rPr>
        <w:t>"</w:t>
      </w:r>
      <w:r w:rsidR="009A1370" w:rsidRPr="00EB7A41">
        <w:rPr>
          <w:szCs w:val="28"/>
        </w:rPr>
        <w:t>советские</w:t>
      </w:r>
      <w:r w:rsidR="00EB7A41">
        <w:rPr>
          <w:szCs w:val="28"/>
        </w:rPr>
        <w:t>"</w:t>
      </w:r>
      <w:r w:rsidR="009A1370" w:rsidRPr="00EB7A41">
        <w:rPr>
          <w:szCs w:val="28"/>
        </w:rPr>
        <w:t xml:space="preserve"> годы широко использовался ювелирной промышленностью</w:t>
      </w:r>
      <w:r w:rsidR="00EB7A41" w:rsidRPr="00EB7A41">
        <w:rPr>
          <w:szCs w:val="28"/>
        </w:rPr>
        <w:t xml:space="preserve"> </w:t>
      </w:r>
      <w:r w:rsidR="009A1370" w:rsidRPr="00EB7A41">
        <w:rPr>
          <w:szCs w:val="28"/>
        </w:rPr>
        <w:t>в изделиях женского ассортимента</w:t>
      </w:r>
      <w:r w:rsidR="00EB7A41" w:rsidRPr="00EB7A41">
        <w:rPr>
          <w:szCs w:val="28"/>
        </w:rPr>
        <w:t xml:space="preserve">. </w:t>
      </w:r>
      <w:r w:rsidR="009A1370" w:rsidRPr="00EB7A41">
        <w:rPr>
          <w:szCs w:val="28"/>
        </w:rPr>
        <w:t>Его цвет изменяется от серовато-голубого при дневном освещении до аметистово</w:t>
      </w:r>
      <w:r w:rsidR="00EB7A41" w:rsidRPr="00EB7A41">
        <w:rPr>
          <w:szCs w:val="28"/>
        </w:rPr>
        <w:t xml:space="preserve"> - </w:t>
      </w:r>
      <w:r w:rsidR="009A1370" w:rsidRPr="00EB7A41">
        <w:rPr>
          <w:szCs w:val="28"/>
        </w:rPr>
        <w:t>лилового при искусственном</w:t>
      </w:r>
      <w:r w:rsidR="00EB7A41" w:rsidRPr="00EB7A41">
        <w:rPr>
          <w:szCs w:val="28"/>
        </w:rPr>
        <w:t xml:space="preserve">. </w:t>
      </w:r>
    </w:p>
    <w:p w:rsidR="002B5DF0" w:rsidRPr="00EB7A41" w:rsidRDefault="002B5DF0" w:rsidP="00EB7A41">
      <w:pPr>
        <w:rPr>
          <w:szCs w:val="28"/>
        </w:rPr>
      </w:pPr>
      <w:r w:rsidRPr="00EB7A41">
        <w:rPr>
          <w:szCs w:val="28"/>
        </w:rPr>
        <w:t xml:space="preserve">В отличие от имитаций, </w:t>
      </w:r>
      <w:r w:rsidR="00F272BD" w:rsidRPr="00EB7A41">
        <w:rPr>
          <w:szCs w:val="28"/>
        </w:rPr>
        <w:t xml:space="preserve">обладающих только внешним сходством с соответствующими драгоценными камнями, синтетические ювелирные камни </w:t>
      </w:r>
      <w:r w:rsidRPr="00EB7A41">
        <w:rPr>
          <w:szCs w:val="28"/>
        </w:rPr>
        <w:t>имею</w:t>
      </w:r>
      <w:r w:rsidR="00F272BD" w:rsidRPr="00EB7A41">
        <w:rPr>
          <w:szCs w:val="28"/>
        </w:rPr>
        <w:t>т химический состав, кристаллическую структуру и физические свойства, аналогичные природным аналогам</w:t>
      </w:r>
      <w:r w:rsidR="00EB7A41" w:rsidRPr="00EB7A41">
        <w:rPr>
          <w:szCs w:val="28"/>
        </w:rPr>
        <w:t xml:space="preserve">. </w:t>
      </w:r>
      <w:r w:rsidR="00F272BD" w:rsidRPr="00EB7A41">
        <w:rPr>
          <w:szCs w:val="28"/>
        </w:rPr>
        <w:t>Синтетический александрит выращивается раствор-расплавным методом, методом вытягивания Чохральского и методом зонной плавки в промышленных масштабах</w:t>
      </w:r>
      <w:r w:rsidR="00EB7A41" w:rsidRPr="00EB7A41">
        <w:rPr>
          <w:szCs w:val="28"/>
        </w:rPr>
        <w:t xml:space="preserve">. </w:t>
      </w:r>
      <w:r w:rsidR="00F272BD" w:rsidRPr="00EB7A41">
        <w:rPr>
          <w:szCs w:val="28"/>
        </w:rPr>
        <w:t xml:space="preserve">Стоимость их существенно выше, чем синтетического </w:t>
      </w:r>
      <w:r w:rsidR="00EB7A41">
        <w:rPr>
          <w:szCs w:val="28"/>
        </w:rPr>
        <w:t>"</w:t>
      </w:r>
      <w:r w:rsidR="00F272BD" w:rsidRPr="00EB7A41">
        <w:rPr>
          <w:szCs w:val="28"/>
        </w:rPr>
        <w:t>александритового</w:t>
      </w:r>
      <w:r w:rsidR="00EB7A41">
        <w:rPr>
          <w:szCs w:val="28"/>
        </w:rPr>
        <w:t>"</w:t>
      </w:r>
      <w:r w:rsidR="00F272BD" w:rsidRPr="00EB7A41">
        <w:rPr>
          <w:szCs w:val="28"/>
        </w:rPr>
        <w:t xml:space="preserve"> корунда (до 50 – 80 долларов за карат для камней весом более 6 каратов</w:t>
      </w:r>
      <w:r w:rsidR="00EB7A41" w:rsidRPr="00EB7A41">
        <w:rPr>
          <w:szCs w:val="28"/>
        </w:rPr>
        <w:t>),</w:t>
      </w:r>
      <w:r w:rsidR="001358B3" w:rsidRPr="00EB7A41">
        <w:rPr>
          <w:szCs w:val="28"/>
        </w:rPr>
        <w:t xml:space="preserve"> но в десятки и сотни раз ниже, чем природного александрита</w:t>
      </w:r>
      <w:r w:rsidR="00EB7A41" w:rsidRPr="00EB7A41">
        <w:rPr>
          <w:szCs w:val="28"/>
        </w:rPr>
        <w:t xml:space="preserve">. </w:t>
      </w:r>
    </w:p>
    <w:p w:rsidR="001358B3" w:rsidRPr="00EB7A41" w:rsidRDefault="001358B3" w:rsidP="00EB7A41">
      <w:pPr>
        <w:rPr>
          <w:szCs w:val="28"/>
        </w:rPr>
      </w:pPr>
      <w:r w:rsidRPr="00EB7A41">
        <w:rPr>
          <w:szCs w:val="28"/>
        </w:rPr>
        <w:t>Определение синтетических аналогов александрита представляет собой сложную проблему и основано на различиях в линиях роста, цветовой зональности и характеристиках включений при микроскопическом исследовании</w:t>
      </w:r>
      <w:r w:rsidR="00EB7A41" w:rsidRPr="00EB7A41">
        <w:rPr>
          <w:szCs w:val="28"/>
        </w:rPr>
        <w:t xml:space="preserve">. </w:t>
      </w:r>
    </w:p>
    <w:p w:rsidR="001266E0" w:rsidRPr="00EB7A41" w:rsidRDefault="001266E0" w:rsidP="00EB7A41">
      <w:pPr>
        <w:rPr>
          <w:szCs w:val="28"/>
        </w:rPr>
      </w:pPr>
      <w:r w:rsidRPr="00EB7A41">
        <w:rPr>
          <w:szCs w:val="28"/>
        </w:rPr>
        <w:t xml:space="preserve">В силу этих причин, любой камень без гарантированно подтвержденной </w:t>
      </w:r>
      <w:r w:rsidR="00EB7A41">
        <w:rPr>
          <w:szCs w:val="28"/>
        </w:rPr>
        <w:t>"</w:t>
      </w:r>
      <w:r w:rsidRPr="00EB7A41">
        <w:rPr>
          <w:szCs w:val="28"/>
        </w:rPr>
        <w:t>истории</w:t>
      </w:r>
      <w:r w:rsidR="00EB7A41">
        <w:rPr>
          <w:szCs w:val="28"/>
        </w:rPr>
        <w:t>"</w:t>
      </w:r>
      <w:r w:rsidRPr="00EB7A41">
        <w:rPr>
          <w:szCs w:val="28"/>
        </w:rPr>
        <w:t xml:space="preserve"> его происхождения, имеющий признаки александрита хорошего и отличного качества, нуждается в геммологической экспертизе</w:t>
      </w:r>
      <w:r w:rsidR="008038C0" w:rsidRPr="00EB7A41">
        <w:rPr>
          <w:szCs w:val="28"/>
        </w:rPr>
        <w:t xml:space="preserve"> с целью</w:t>
      </w:r>
      <w:r w:rsidR="00EB7A41" w:rsidRPr="00EB7A41">
        <w:rPr>
          <w:szCs w:val="28"/>
        </w:rPr>
        <w:t xml:space="preserve"> </w:t>
      </w:r>
      <w:r w:rsidRPr="00EB7A41">
        <w:rPr>
          <w:szCs w:val="28"/>
        </w:rPr>
        <w:t>идентифи</w:t>
      </w:r>
      <w:r w:rsidR="008038C0" w:rsidRPr="00EB7A41">
        <w:rPr>
          <w:szCs w:val="28"/>
        </w:rPr>
        <w:t>кации</w:t>
      </w:r>
      <w:r w:rsidRPr="00EB7A41">
        <w:rPr>
          <w:szCs w:val="28"/>
        </w:rPr>
        <w:t xml:space="preserve"> его природ</w:t>
      </w:r>
      <w:r w:rsidR="008038C0" w:rsidRPr="00EB7A41">
        <w:rPr>
          <w:szCs w:val="28"/>
        </w:rPr>
        <w:t>ы</w:t>
      </w:r>
      <w:r w:rsidR="00EB7A41" w:rsidRPr="00EB7A41">
        <w:rPr>
          <w:szCs w:val="28"/>
        </w:rPr>
        <w:t xml:space="preserve">. </w:t>
      </w:r>
    </w:p>
    <w:p w:rsidR="008038C0" w:rsidRPr="00EB7A41" w:rsidRDefault="008038C0" w:rsidP="00EB7A41">
      <w:pPr>
        <w:rPr>
          <w:szCs w:val="28"/>
        </w:rPr>
      </w:pPr>
      <w:r w:rsidRPr="00EB7A41">
        <w:rPr>
          <w:szCs w:val="28"/>
        </w:rPr>
        <w:t xml:space="preserve">И, наконец, третья категория камней, с которой может столкнуться потенциальный покупатель – так называемые александритовые </w:t>
      </w:r>
      <w:r w:rsidR="00EB7A41">
        <w:rPr>
          <w:szCs w:val="28"/>
        </w:rPr>
        <w:t>"</w:t>
      </w:r>
      <w:r w:rsidRPr="00EB7A41">
        <w:rPr>
          <w:szCs w:val="28"/>
        </w:rPr>
        <w:t>дублеты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. </w:t>
      </w:r>
    </w:p>
    <w:p w:rsidR="00EB7A41" w:rsidRPr="00EB7A41" w:rsidRDefault="008038C0" w:rsidP="00EB7A41">
      <w:pPr>
        <w:rPr>
          <w:szCs w:val="28"/>
        </w:rPr>
      </w:pPr>
      <w:r w:rsidRPr="00EB7A41">
        <w:rPr>
          <w:szCs w:val="28"/>
        </w:rPr>
        <w:t>Верх (коронку</w:t>
      </w:r>
      <w:r w:rsidR="00EB7A41" w:rsidRPr="00EB7A41">
        <w:rPr>
          <w:szCs w:val="28"/>
        </w:rPr>
        <w:t xml:space="preserve">) </w:t>
      </w:r>
      <w:r w:rsidRPr="00EB7A41">
        <w:rPr>
          <w:szCs w:val="28"/>
        </w:rPr>
        <w:t>такой композиции выполняют из соответствующим образом ограненной пластинки природного камня, а низ (павильон</w:t>
      </w:r>
      <w:r w:rsidR="00EB7A41" w:rsidRPr="00EB7A41">
        <w:rPr>
          <w:szCs w:val="28"/>
        </w:rPr>
        <w:t xml:space="preserve">) </w:t>
      </w:r>
      <w:r w:rsidRPr="00EB7A41">
        <w:rPr>
          <w:szCs w:val="28"/>
        </w:rPr>
        <w:t xml:space="preserve">– из бесцветного стекла, кварца, синтетического корунда и </w:t>
      </w:r>
      <w:r w:rsidR="00EB7A41">
        <w:rPr>
          <w:szCs w:val="28"/>
        </w:rPr>
        <w:t>т.п.</w:t>
      </w:r>
      <w:r w:rsidR="00EB7A41" w:rsidRPr="00EB7A41">
        <w:rPr>
          <w:szCs w:val="28"/>
        </w:rPr>
        <w:t xml:space="preserve"> </w:t>
      </w:r>
      <w:r w:rsidR="006C4723" w:rsidRPr="00EB7A41">
        <w:rPr>
          <w:szCs w:val="28"/>
        </w:rPr>
        <w:t>Обе части склеивают при помощи эпоксидной смолы в плоскости рундиста</w:t>
      </w:r>
      <w:r w:rsidR="00EB7A41" w:rsidRPr="00EB7A41">
        <w:rPr>
          <w:szCs w:val="28"/>
        </w:rPr>
        <w:t xml:space="preserve">. </w:t>
      </w:r>
      <w:r w:rsidR="006C4723" w:rsidRPr="00EB7A41">
        <w:rPr>
          <w:szCs w:val="28"/>
        </w:rPr>
        <w:t>После закрепки такой вставки в изделии, создается видимость цельного камня</w:t>
      </w:r>
      <w:r w:rsidR="00EB7A41" w:rsidRPr="00EB7A41">
        <w:rPr>
          <w:szCs w:val="28"/>
        </w:rPr>
        <w:t xml:space="preserve">. </w:t>
      </w:r>
      <w:r w:rsidR="006C4723" w:rsidRPr="00EB7A41">
        <w:rPr>
          <w:szCs w:val="28"/>
        </w:rPr>
        <w:t>При продаже таких составных камней легальным образом (например, через интернет</w:t>
      </w:r>
      <w:r w:rsidR="00EB7A41" w:rsidRPr="00EB7A41">
        <w:rPr>
          <w:szCs w:val="28"/>
        </w:rPr>
        <w:t xml:space="preserve"> - </w:t>
      </w:r>
      <w:r w:rsidR="006C4723" w:rsidRPr="00EB7A41">
        <w:rPr>
          <w:szCs w:val="28"/>
        </w:rPr>
        <w:t>магазины</w:t>
      </w:r>
      <w:r w:rsidR="00EB7A41" w:rsidRPr="00EB7A41">
        <w:rPr>
          <w:szCs w:val="28"/>
        </w:rPr>
        <w:t xml:space="preserve">), </w:t>
      </w:r>
      <w:r w:rsidR="006C4723" w:rsidRPr="00EB7A41">
        <w:rPr>
          <w:szCs w:val="28"/>
        </w:rPr>
        <w:t>в их характеристике обязательно указывается, что камень является дублетом</w:t>
      </w:r>
      <w:r w:rsidR="00EB7A41" w:rsidRPr="00EB7A41">
        <w:rPr>
          <w:szCs w:val="28"/>
        </w:rPr>
        <w:t xml:space="preserve">. </w:t>
      </w:r>
      <w:r w:rsidR="00783E40" w:rsidRPr="00EB7A41">
        <w:rPr>
          <w:szCs w:val="28"/>
        </w:rPr>
        <w:t>Что касается других вариантов…</w:t>
      </w:r>
      <w:r w:rsidR="00EB7A41" w:rsidRPr="00EB7A41">
        <w:rPr>
          <w:szCs w:val="28"/>
        </w:rPr>
        <w:t xml:space="preserve"> </w:t>
      </w:r>
      <w:r w:rsidR="00783E40" w:rsidRPr="00EB7A41">
        <w:rPr>
          <w:szCs w:val="28"/>
        </w:rPr>
        <w:t xml:space="preserve">К сожалению, русскую поговорку </w:t>
      </w:r>
      <w:r w:rsidR="00EB7A41">
        <w:rPr>
          <w:szCs w:val="28"/>
        </w:rPr>
        <w:t>"</w:t>
      </w:r>
      <w:r w:rsidR="00783E40" w:rsidRPr="00EB7A41">
        <w:rPr>
          <w:szCs w:val="28"/>
        </w:rPr>
        <w:t>не обманешь – не продашь</w:t>
      </w:r>
      <w:r w:rsidR="00EB7A41">
        <w:rPr>
          <w:szCs w:val="28"/>
        </w:rPr>
        <w:t>"</w:t>
      </w:r>
      <w:r w:rsidR="00783E40" w:rsidRPr="00EB7A41">
        <w:rPr>
          <w:szCs w:val="28"/>
        </w:rPr>
        <w:t xml:space="preserve"> никто еще не отменял</w:t>
      </w:r>
      <w:r w:rsidR="00EB7A41" w:rsidRPr="00EB7A41">
        <w:rPr>
          <w:szCs w:val="28"/>
        </w:rPr>
        <w:t xml:space="preserve">. </w:t>
      </w:r>
    </w:p>
    <w:p w:rsidR="00EB7A41" w:rsidRPr="00EB7A41" w:rsidRDefault="007423F4" w:rsidP="00EB7A41">
      <w:pPr>
        <w:rPr>
          <w:bCs/>
          <w:szCs w:val="28"/>
        </w:rPr>
      </w:pPr>
      <w:r w:rsidRPr="00EB7A41">
        <w:rPr>
          <w:bCs/>
          <w:szCs w:val="28"/>
        </w:rPr>
        <w:t xml:space="preserve">Завершая это обозрение, следует подчеркнуть, что </w:t>
      </w:r>
      <w:r w:rsidR="00085F5A" w:rsidRPr="00EB7A41">
        <w:rPr>
          <w:bCs/>
          <w:szCs w:val="28"/>
        </w:rPr>
        <w:t xml:space="preserve">впервые </w:t>
      </w:r>
      <w:r w:rsidRPr="00EB7A41">
        <w:rPr>
          <w:bCs/>
          <w:szCs w:val="28"/>
        </w:rPr>
        <w:t>увиденный Вами природный александрит может Вас разочаровать</w:t>
      </w:r>
      <w:r w:rsidR="00EB7A41" w:rsidRPr="00EB7A41">
        <w:rPr>
          <w:bCs/>
          <w:szCs w:val="28"/>
        </w:rPr>
        <w:t xml:space="preserve">. </w:t>
      </w:r>
      <w:r w:rsidRPr="00EB7A41">
        <w:rPr>
          <w:bCs/>
          <w:szCs w:val="28"/>
        </w:rPr>
        <w:t>Если Вы хотите приобрести безупречный камень хорошего размера, не имеющий дефектов, безукоризненной огранки</w:t>
      </w:r>
      <w:r w:rsidR="00EB7A41" w:rsidRPr="00EB7A41">
        <w:rPr>
          <w:bCs/>
          <w:szCs w:val="28"/>
        </w:rPr>
        <w:t xml:space="preserve">, </w:t>
      </w:r>
      <w:r w:rsidRPr="00EB7A41">
        <w:rPr>
          <w:bCs/>
          <w:szCs w:val="28"/>
        </w:rPr>
        <w:t>сочного</w:t>
      </w:r>
      <w:r w:rsidR="00085F5A" w:rsidRPr="00EB7A41">
        <w:rPr>
          <w:bCs/>
          <w:szCs w:val="28"/>
        </w:rPr>
        <w:t xml:space="preserve"> насыщенного цвета, проявляющий радикальную смену цветов, то… Вам лучше обратить свой взор на камни стоимостью</w:t>
      </w:r>
      <w:r w:rsidR="00EB7A41" w:rsidRPr="00EB7A41">
        <w:rPr>
          <w:bCs/>
          <w:szCs w:val="28"/>
        </w:rPr>
        <w:t xml:space="preserve"> </w:t>
      </w:r>
      <w:r w:rsidR="00085F5A" w:rsidRPr="00EB7A41">
        <w:rPr>
          <w:bCs/>
          <w:szCs w:val="28"/>
        </w:rPr>
        <w:t>порядка 100 долларов за карат, выращенные в искусственных условиях</w:t>
      </w:r>
      <w:r w:rsidR="00EB7A41" w:rsidRPr="00EB7A41">
        <w:rPr>
          <w:bCs/>
          <w:szCs w:val="28"/>
        </w:rPr>
        <w:t xml:space="preserve">. </w:t>
      </w:r>
      <w:r w:rsidR="00085F5A" w:rsidRPr="00EB7A41">
        <w:rPr>
          <w:bCs/>
          <w:szCs w:val="28"/>
        </w:rPr>
        <w:t xml:space="preserve">С другой стороны, александрит не был бы отнесен к разряду истинно драгоценных камней, если бы не был представлен образцами, вызывающими восхищение </w:t>
      </w:r>
      <w:r w:rsidR="00A62790" w:rsidRPr="00EB7A41">
        <w:rPr>
          <w:bCs/>
          <w:szCs w:val="28"/>
        </w:rPr>
        <w:t xml:space="preserve">как </w:t>
      </w:r>
      <w:r w:rsidR="00085F5A" w:rsidRPr="00EB7A41">
        <w:rPr>
          <w:bCs/>
          <w:szCs w:val="28"/>
        </w:rPr>
        <w:t>специалистов</w:t>
      </w:r>
      <w:r w:rsidR="00A62790" w:rsidRPr="00EB7A41">
        <w:rPr>
          <w:bCs/>
          <w:szCs w:val="28"/>
        </w:rPr>
        <w:t xml:space="preserve"> – геммологов, так и обычных людей на протяжении почти двух столетий</w:t>
      </w:r>
      <w:r w:rsidR="00EB7A41" w:rsidRPr="00EB7A41">
        <w:rPr>
          <w:bCs/>
          <w:szCs w:val="28"/>
        </w:rPr>
        <w:t xml:space="preserve">. </w:t>
      </w:r>
      <w:r w:rsidR="00A62790" w:rsidRPr="00EB7A41">
        <w:rPr>
          <w:bCs/>
          <w:szCs w:val="28"/>
        </w:rPr>
        <w:t>Кроме того, исключительная редкость александрита в целом, а камней уральского происхождения</w:t>
      </w:r>
      <w:r w:rsidR="00EB7A41" w:rsidRPr="00EB7A41">
        <w:rPr>
          <w:bCs/>
          <w:szCs w:val="28"/>
        </w:rPr>
        <w:t xml:space="preserve"> - </w:t>
      </w:r>
      <w:r w:rsidR="00A62790" w:rsidRPr="00EB7A41">
        <w:rPr>
          <w:bCs/>
          <w:szCs w:val="28"/>
        </w:rPr>
        <w:t>в особенности, обусловливает высокую стоимость практически любого образца ювелирного качества</w:t>
      </w:r>
      <w:r w:rsidR="00EB7A41" w:rsidRPr="00EB7A41">
        <w:rPr>
          <w:bCs/>
          <w:szCs w:val="28"/>
        </w:rPr>
        <w:t xml:space="preserve">. </w:t>
      </w:r>
      <w:r w:rsidR="00570437" w:rsidRPr="00EB7A41">
        <w:rPr>
          <w:bCs/>
          <w:szCs w:val="28"/>
        </w:rPr>
        <w:t>Стоит также подчеркнуть, что, в отличие от традиционного подхода к оценке драгоценных камней, где на первом месте стоит чистота камня, доминирующее значение в формировании ценности александрита приобретает</w:t>
      </w:r>
      <w:r w:rsidR="00EB7A41" w:rsidRPr="00EB7A41">
        <w:rPr>
          <w:bCs/>
          <w:szCs w:val="28"/>
        </w:rPr>
        <w:t xml:space="preserve"> </w:t>
      </w:r>
      <w:r w:rsidR="00570437" w:rsidRPr="00EB7A41">
        <w:rPr>
          <w:bCs/>
          <w:szCs w:val="28"/>
        </w:rPr>
        <w:t xml:space="preserve">выраженность </w:t>
      </w:r>
      <w:r w:rsidR="00EB7A41">
        <w:rPr>
          <w:bCs/>
          <w:szCs w:val="28"/>
        </w:rPr>
        <w:t>"</w:t>
      </w:r>
      <w:r w:rsidR="00570437" w:rsidRPr="00EB7A41">
        <w:rPr>
          <w:bCs/>
          <w:szCs w:val="28"/>
        </w:rPr>
        <w:t>александритового</w:t>
      </w:r>
      <w:r w:rsidR="00EB7A41">
        <w:rPr>
          <w:bCs/>
          <w:szCs w:val="28"/>
        </w:rPr>
        <w:t>"</w:t>
      </w:r>
      <w:r w:rsidR="00570437" w:rsidRPr="00EB7A41">
        <w:rPr>
          <w:bCs/>
          <w:szCs w:val="28"/>
        </w:rPr>
        <w:t xml:space="preserve"> эффекта</w:t>
      </w:r>
      <w:r w:rsidR="00EB7A41" w:rsidRPr="00EB7A41">
        <w:rPr>
          <w:bCs/>
          <w:szCs w:val="28"/>
        </w:rPr>
        <w:t xml:space="preserve">. </w:t>
      </w:r>
    </w:p>
    <w:p w:rsidR="00EB7A41" w:rsidRPr="00EB7A41" w:rsidRDefault="007F1E42" w:rsidP="00EB7A41">
      <w:pPr>
        <w:rPr>
          <w:szCs w:val="28"/>
        </w:rPr>
      </w:pPr>
      <w:r w:rsidRPr="00EB7A41">
        <w:rPr>
          <w:szCs w:val="28"/>
        </w:rPr>
        <w:t>Насколько реально купить александрит или изделия с ним, учитывая его стоимость и специфику законодательства РФ</w:t>
      </w:r>
      <w:r w:rsidR="00EB7A41" w:rsidRPr="00EB7A41">
        <w:rPr>
          <w:szCs w:val="28"/>
        </w:rPr>
        <w:t xml:space="preserve">? </w:t>
      </w:r>
    </w:p>
    <w:p w:rsidR="007F1E42" w:rsidRPr="00EB7A41" w:rsidRDefault="007F1E42" w:rsidP="00EB7A41">
      <w:pPr>
        <w:rPr>
          <w:szCs w:val="28"/>
        </w:rPr>
      </w:pPr>
      <w:r w:rsidRPr="00EB7A41">
        <w:rPr>
          <w:szCs w:val="28"/>
        </w:rPr>
        <w:t xml:space="preserve">Итак, </w:t>
      </w:r>
      <w:r w:rsidR="000A1B65" w:rsidRPr="00EB7A41">
        <w:rPr>
          <w:szCs w:val="28"/>
        </w:rPr>
        <w:t xml:space="preserve">согласно заключениям как российских, так и зарубежных специалистов, </w:t>
      </w:r>
      <w:r w:rsidRPr="00EB7A41">
        <w:rPr>
          <w:szCs w:val="28"/>
        </w:rPr>
        <w:t>натуральный александрит</w:t>
      </w:r>
      <w:r w:rsidR="00590D04" w:rsidRPr="00EB7A41">
        <w:rPr>
          <w:szCs w:val="28"/>
        </w:rPr>
        <w:t xml:space="preserve"> никогда не был широко представлен на рынке ювелирных изделий</w:t>
      </w:r>
      <w:r w:rsidR="00EB7A41" w:rsidRPr="00EB7A41">
        <w:rPr>
          <w:szCs w:val="28"/>
        </w:rPr>
        <w:t xml:space="preserve">. </w:t>
      </w:r>
      <w:r w:rsidR="00590D04" w:rsidRPr="00EB7A41">
        <w:rPr>
          <w:szCs w:val="28"/>
        </w:rPr>
        <w:t>Во все времена, камень относился к разряду</w:t>
      </w:r>
      <w:r w:rsidR="00EB7A41" w:rsidRPr="00EB7A41">
        <w:rPr>
          <w:szCs w:val="28"/>
        </w:rPr>
        <w:t xml:space="preserve">: </w:t>
      </w:r>
      <w:r w:rsidR="00590D04" w:rsidRPr="00EB7A41">
        <w:rPr>
          <w:szCs w:val="28"/>
        </w:rPr>
        <w:t>а</w:t>
      </w:r>
      <w:r w:rsidR="00EB7A41" w:rsidRPr="00EB7A41">
        <w:rPr>
          <w:szCs w:val="28"/>
        </w:rPr>
        <w:t xml:space="preserve">). </w:t>
      </w:r>
      <w:r w:rsidR="00590D04" w:rsidRPr="00EB7A41">
        <w:rPr>
          <w:szCs w:val="28"/>
        </w:rPr>
        <w:t>очень дорогих</w:t>
      </w:r>
      <w:r w:rsidR="00EB7A41" w:rsidRPr="00EB7A41">
        <w:rPr>
          <w:szCs w:val="28"/>
        </w:rPr>
        <w:t xml:space="preserve"> </w:t>
      </w:r>
      <w:r w:rsidR="00590D04" w:rsidRPr="00EB7A41">
        <w:rPr>
          <w:szCs w:val="28"/>
        </w:rPr>
        <w:t>и б</w:t>
      </w:r>
      <w:r w:rsidR="00EB7A41" w:rsidRPr="00EB7A41">
        <w:rPr>
          <w:szCs w:val="28"/>
        </w:rPr>
        <w:t xml:space="preserve">). </w:t>
      </w:r>
      <w:r w:rsidR="00590D04" w:rsidRPr="00EB7A41">
        <w:rPr>
          <w:szCs w:val="28"/>
        </w:rPr>
        <w:t>очень редких</w:t>
      </w:r>
      <w:r w:rsidR="00EB7A41" w:rsidRPr="00EB7A41">
        <w:rPr>
          <w:szCs w:val="28"/>
        </w:rPr>
        <w:t xml:space="preserve">. </w:t>
      </w:r>
      <w:r w:rsidR="00EB7A41">
        <w:rPr>
          <w:szCs w:val="28"/>
        </w:rPr>
        <w:t>"</w:t>
      </w:r>
      <w:r w:rsidR="00021EE8" w:rsidRPr="00EB7A41">
        <w:rPr>
          <w:szCs w:val="28"/>
        </w:rPr>
        <w:t>…</w:t>
      </w:r>
      <w:r w:rsidR="005854D5" w:rsidRPr="00EB7A41">
        <w:rPr>
          <w:szCs w:val="28"/>
        </w:rPr>
        <w:t>Колец с александритом, однако, никогда не было много, ибо, как справедливо сказано у г</w:t>
      </w:r>
      <w:r w:rsidR="00EB7A41" w:rsidRPr="00EB7A41">
        <w:rPr>
          <w:szCs w:val="28"/>
        </w:rPr>
        <w:t xml:space="preserve">. </w:t>
      </w:r>
      <w:r w:rsidR="005854D5" w:rsidRPr="00EB7A41">
        <w:rPr>
          <w:szCs w:val="28"/>
        </w:rPr>
        <w:t>Пыляева, хорошие вставки из александрита и редки, и дороги</w:t>
      </w:r>
      <w:r w:rsidR="00EB7A41" w:rsidRPr="00EB7A41">
        <w:rPr>
          <w:szCs w:val="28"/>
        </w:rPr>
        <w:t xml:space="preserve">. </w:t>
      </w:r>
      <w:r w:rsidR="005854D5" w:rsidRPr="00EB7A41">
        <w:rPr>
          <w:szCs w:val="28"/>
        </w:rPr>
        <w:t>А потому на первых порах были люди, которые прилагали чрезвычайно большие усилия, чтобы отыскать александрит, и часто не находили его ни за какие деньги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. </w:t>
      </w:r>
      <w:r w:rsidR="00021EE8" w:rsidRPr="00EB7A41">
        <w:rPr>
          <w:szCs w:val="28"/>
        </w:rPr>
        <w:t>(Н</w:t>
      </w:r>
      <w:r w:rsidR="00EB7A41">
        <w:rPr>
          <w:szCs w:val="28"/>
        </w:rPr>
        <w:t xml:space="preserve">.С. </w:t>
      </w:r>
      <w:r w:rsidR="00021EE8" w:rsidRPr="00EB7A41">
        <w:rPr>
          <w:szCs w:val="28"/>
        </w:rPr>
        <w:t>Лесков</w:t>
      </w:r>
      <w:r w:rsidR="005854D5" w:rsidRPr="00EB7A41">
        <w:rPr>
          <w:szCs w:val="28"/>
        </w:rPr>
        <w:t xml:space="preserve"> </w:t>
      </w:r>
      <w:r w:rsidR="00021EE8" w:rsidRPr="00EB7A41">
        <w:rPr>
          <w:szCs w:val="28"/>
        </w:rPr>
        <w:t>"Рассказы кстати</w:t>
      </w:r>
      <w:r w:rsidR="00EB7A41" w:rsidRPr="00EB7A41">
        <w:rPr>
          <w:szCs w:val="28"/>
        </w:rPr>
        <w:t xml:space="preserve">. </w:t>
      </w:r>
      <w:r w:rsidR="00021EE8" w:rsidRPr="00EB7A41">
        <w:rPr>
          <w:szCs w:val="28"/>
        </w:rPr>
        <w:t>Александрит</w:t>
      </w:r>
      <w:r w:rsidR="00EB7A41" w:rsidRPr="00EB7A41">
        <w:rPr>
          <w:szCs w:val="28"/>
        </w:rPr>
        <w:t xml:space="preserve">. </w:t>
      </w:r>
      <w:r w:rsidR="00021EE8" w:rsidRPr="00EB7A41">
        <w:rPr>
          <w:szCs w:val="28"/>
        </w:rPr>
        <w:t>Натуральный факт в мистическом освещении",</w:t>
      </w:r>
      <w:r w:rsidR="00EB7A41" w:rsidRPr="00EB7A41">
        <w:rPr>
          <w:szCs w:val="28"/>
        </w:rPr>
        <w:t xml:space="preserve"> - </w:t>
      </w:r>
      <w:r w:rsidR="00021EE8" w:rsidRPr="00EB7A41">
        <w:rPr>
          <w:szCs w:val="28"/>
        </w:rPr>
        <w:t>журнал "Новь", 1884, N 6</w:t>
      </w:r>
      <w:r w:rsidR="00EB7A41" w:rsidRPr="00EB7A41">
        <w:rPr>
          <w:szCs w:val="28"/>
        </w:rPr>
        <w:t xml:space="preserve">). </w:t>
      </w:r>
      <w:r w:rsidR="00590D04" w:rsidRPr="00EB7A41">
        <w:rPr>
          <w:szCs w:val="28"/>
        </w:rPr>
        <w:t>Таким образом</w:t>
      </w:r>
      <w:r w:rsidR="00EB7A41" w:rsidRPr="00EB7A41">
        <w:rPr>
          <w:szCs w:val="28"/>
        </w:rPr>
        <w:t xml:space="preserve">, </w:t>
      </w:r>
      <w:r w:rsidR="00590D04" w:rsidRPr="00EB7A41">
        <w:rPr>
          <w:szCs w:val="28"/>
        </w:rPr>
        <w:t>поверие о</w:t>
      </w:r>
      <w:r w:rsidR="00EB7A41" w:rsidRPr="00EB7A41">
        <w:rPr>
          <w:szCs w:val="28"/>
        </w:rPr>
        <w:t xml:space="preserve"> </w:t>
      </w:r>
      <w:r w:rsidR="00590D04" w:rsidRPr="00EB7A41">
        <w:rPr>
          <w:szCs w:val="28"/>
        </w:rPr>
        <w:t xml:space="preserve">том, что </w:t>
      </w:r>
      <w:r w:rsidR="00EB7A41">
        <w:rPr>
          <w:szCs w:val="28"/>
        </w:rPr>
        <w:t>"</w:t>
      </w:r>
      <w:r w:rsidR="00590D04" w:rsidRPr="00EB7A41">
        <w:rPr>
          <w:szCs w:val="28"/>
        </w:rPr>
        <w:t>александрит нужно всегда носить в паре</w:t>
      </w:r>
      <w:r w:rsidR="00EB7A41">
        <w:rPr>
          <w:szCs w:val="28"/>
        </w:rPr>
        <w:t>"</w:t>
      </w:r>
      <w:r w:rsidR="00590D04" w:rsidRPr="00EB7A41">
        <w:rPr>
          <w:szCs w:val="28"/>
        </w:rPr>
        <w:t xml:space="preserve"> </w:t>
      </w:r>
      <w:r w:rsidR="00261BA4" w:rsidRPr="00EB7A41">
        <w:rPr>
          <w:szCs w:val="28"/>
        </w:rPr>
        <w:t>без</w:t>
      </w:r>
      <w:r w:rsidR="00590D04" w:rsidRPr="00EB7A41">
        <w:rPr>
          <w:szCs w:val="28"/>
        </w:rPr>
        <w:t>основа</w:t>
      </w:r>
      <w:r w:rsidR="00261BA4" w:rsidRPr="00EB7A41">
        <w:rPr>
          <w:szCs w:val="28"/>
        </w:rPr>
        <w:t>тель</w:t>
      </w:r>
      <w:r w:rsidR="00590D04" w:rsidRPr="00EB7A41">
        <w:rPr>
          <w:szCs w:val="28"/>
        </w:rPr>
        <w:t>н</w:t>
      </w:r>
      <w:r w:rsidR="00261BA4" w:rsidRPr="00EB7A41">
        <w:rPr>
          <w:szCs w:val="28"/>
        </w:rPr>
        <w:t>о, как говорится,</w:t>
      </w:r>
      <w:r w:rsidR="00590D04" w:rsidRPr="00EB7A41">
        <w:rPr>
          <w:szCs w:val="28"/>
        </w:rPr>
        <w:t xml:space="preserve"> </w:t>
      </w:r>
      <w:r w:rsidR="00EB7A41">
        <w:rPr>
          <w:szCs w:val="28"/>
        </w:rPr>
        <w:t>"</w:t>
      </w:r>
      <w:r w:rsidR="00590D04" w:rsidRPr="00EB7A41">
        <w:rPr>
          <w:szCs w:val="28"/>
        </w:rPr>
        <w:t>по определению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. </w:t>
      </w:r>
      <w:r w:rsidR="00261BA4" w:rsidRPr="00EB7A41">
        <w:rPr>
          <w:szCs w:val="28"/>
        </w:rPr>
        <w:t xml:space="preserve">То же самое относится и к суеверию о </w:t>
      </w:r>
      <w:r w:rsidR="00EB7A41">
        <w:rPr>
          <w:szCs w:val="28"/>
        </w:rPr>
        <w:t>"</w:t>
      </w:r>
      <w:r w:rsidR="00261BA4" w:rsidRPr="00EB7A41">
        <w:rPr>
          <w:szCs w:val="28"/>
        </w:rPr>
        <w:t>вдовьем</w:t>
      </w:r>
      <w:r w:rsidR="00EB7A41">
        <w:rPr>
          <w:szCs w:val="28"/>
        </w:rPr>
        <w:t>"</w:t>
      </w:r>
      <w:r w:rsidR="00261BA4" w:rsidRPr="00EB7A41">
        <w:rPr>
          <w:szCs w:val="28"/>
        </w:rPr>
        <w:t xml:space="preserve"> камне</w:t>
      </w:r>
      <w:r w:rsidR="00EB7A41" w:rsidRPr="00EB7A41">
        <w:rPr>
          <w:szCs w:val="28"/>
        </w:rPr>
        <w:t xml:space="preserve">. </w:t>
      </w:r>
      <w:r w:rsidR="00261BA4" w:rsidRPr="00EB7A41">
        <w:rPr>
          <w:szCs w:val="28"/>
        </w:rPr>
        <w:t xml:space="preserve">То, что миллионы советских женщин, имевших колечки со вставками из </w:t>
      </w:r>
      <w:r w:rsidR="00EB7A41">
        <w:rPr>
          <w:szCs w:val="28"/>
        </w:rPr>
        <w:t>"</w:t>
      </w:r>
      <w:r w:rsidR="00261BA4" w:rsidRPr="00EB7A41">
        <w:rPr>
          <w:szCs w:val="28"/>
        </w:rPr>
        <w:t>александритоподобных</w:t>
      </w:r>
      <w:r w:rsidR="00EB7A41">
        <w:rPr>
          <w:szCs w:val="28"/>
        </w:rPr>
        <w:t>"</w:t>
      </w:r>
      <w:r w:rsidR="00261BA4" w:rsidRPr="00EB7A41">
        <w:rPr>
          <w:szCs w:val="28"/>
        </w:rPr>
        <w:t xml:space="preserve"> корундов, потеряли своих мужей в годы Великой отечественной войны, никак не связано с</w:t>
      </w:r>
      <w:r w:rsidR="00EB7A41" w:rsidRPr="00EB7A41">
        <w:rPr>
          <w:szCs w:val="28"/>
        </w:rPr>
        <w:t xml:space="preserve"> </w:t>
      </w:r>
      <w:r w:rsidR="00261BA4" w:rsidRPr="00EB7A41">
        <w:rPr>
          <w:szCs w:val="28"/>
        </w:rPr>
        <w:t>собственно александритом</w:t>
      </w:r>
      <w:r w:rsidR="00EB7A41" w:rsidRPr="00EB7A41">
        <w:rPr>
          <w:szCs w:val="28"/>
        </w:rPr>
        <w:t xml:space="preserve">. </w:t>
      </w:r>
      <w:r w:rsidR="00261BA4" w:rsidRPr="00EB7A41">
        <w:rPr>
          <w:szCs w:val="28"/>
        </w:rPr>
        <w:t xml:space="preserve">Интересно, что подобные </w:t>
      </w:r>
      <w:r w:rsidR="00EB7A41">
        <w:rPr>
          <w:szCs w:val="28"/>
        </w:rPr>
        <w:t>"</w:t>
      </w:r>
      <w:r w:rsidR="00261BA4" w:rsidRPr="00EB7A41">
        <w:rPr>
          <w:szCs w:val="28"/>
        </w:rPr>
        <w:t>представления</w:t>
      </w:r>
      <w:r w:rsidR="00EB7A41">
        <w:rPr>
          <w:szCs w:val="28"/>
        </w:rPr>
        <w:t>"</w:t>
      </w:r>
      <w:r w:rsidR="00261BA4" w:rsidRPr="00EB7A41">
        <w:rPr>
          <w:szCs w:val="28"/>
        </w:rPr>
        <w:t xml:space="preserve"> об александрите</w:t>
      </w:r>
      <w:r w:rsidR="00EB7A41" w:rsidRPr="00EB7A41">
        <w:rPr>
          <w:szCs w:val="28"/>
        </w:rPr>
        <w:t xml:space="preserve">, </w:t>
      </w:r>
      <w:r w:rsidR="00103A65" w:rsidRPr="00EB7A41">
        <w:rPr>
          <w:szCs w:val="28"/>
        </w:rPr>
        <w:t>имеют сугубо российский колорит и больше нигде в мире не распространены</w:t>
      </w:r>
      <w:r w:rsidR="00EB7A41" w:rsidRPr="00EB7A41">
        <w:rPr>
          <w:szCs w:val="28"/>
        </w:rPr>
        <w:t xml:space="preserve">. </w:t>
      </w:r>
    </w:p>
    <w:p w:rsidR="00103A65" w:rsidRPr="00EB7A41" w:rsidRDefault="00103A65" w:rsidP="00EB7A41">
      <w:pPr>
        <w:rPr>
          <w:szCs w:val="28"/>
        </w:rPr>
      </w:pPr>
      <w:r w:rsidRPr="00EB7A41">
        <w:rPr>
          <w:szCs w:val="28"/>
        </w:rPr>
        <w:t>По данным исследования (США, Вашингтонский университет</w:t>
      </w:r>
      <w:r w:rsidR="00EB7A41" w:rsidRPr="00EB7A41">
        <w:rPr>
          <w:szCs w:val="28"/>
        </w:rPr>
        <w:t>),</w:t>
      </w:r>
      <w:r w:rsidRPr="00EB7A41">
        <w:rPr>
          <w:szCs w:val="28"/>
        </w:rPr>
        <w:t xml:space="preserve"> целью которого было </w:t>
      </w:r>
      <w:r w:rsidR="009C6F1A" w:rsidRPr="00EB7A41">
        <w:rPr>
          <w:szCs w:val="28"/>
        </w:rPr>
        <w:t>изуч</w:t>
      </w:r>
      <w:r w:rsidRPr="00EB7A41">
        <w:rPr>
          <w:szCs w:val="28"/>
        </w:rPr>
        <w:t>ение ювелирны</w:t>
      </w:r>
      <w:r w:rsidR="009C6F1A" w:rsidRPr="00EB7A41">
        <w:rPr>
          <w:szCs w:val="28"/>
        </w:rPr>
        <w:t>х</w:t>
      </w:r>
      <w:r w:rsidRPr="00EB7A41">
        <w:rPr>
          <w:szCs w:val="28"/>
        </w:rPr>
        <w:t xml:space="preserve"> предпочтени</w:t>
      </w:r>
      <w:r w:rsidR="009C6F1A" w:rsidRPr="00EB7A41">
        <w:rPr>
          <w:szCs w:val="28"/>
        </w:rPr>
        <w:t>й</w:t>
      </w:r>
      <w:r w:rsidRPr="00EB7A41">
        <w:rPr>
          <w:szCs w:val="28"/>
        </w:rPr>
        <w:t xml:space="preserve"> американок</w:t>
      </w:r>
      <w:r w:rsidR="009C6F1A" w:rsidRPr="00EB7A41">
        <w:rPr>
          <w:szCs w:val="28"/>
        </w:rPr>
        <w:t>, 30% женщин хотели бы иметь украшения с александритом</w:t>
      </w:r>
      <w:r w:rsidR="00EB7A41" w:rsidRPr="00EB7A41">
        <w:rPr>
          <w:szCs w:val="28"/>
        </w:rPr>
        <w:t xml:space="preserve">. </w:t>
      </w:r>
    </w:p>
    <w:p w:rsidR="009C6F1A" w:rsidRPr="00EB7A41" w:rsidRDefault="009C6F1A" w:rsidP="00EB7A41">
      <w:pPr>
        <w:rPr>
          <w:szCs w:val="28"/>
        </w:rPr>
      </w:pPr>
      <w:r w:rsidRPr="00EB7A41">
        <w:rPr>
          <w:szCs w:val="28"/>
        </w:rPr>
        <w:t xml:space="preserve">Как уже отмечалось ранее, в России александрит утвержден в статусе драгоценного камня 1-й категории согласно Федерального закона </w:t>
      </w:r>
      <w:r w:rsidR="00EB7A41">
        <w:rPr>
          <w:szCs w:val="28"/>
        </w:rPr>
        <w:t>"</w:t>
      </w:r>
      <w:r w:rsidRPr="00EB7A41">
        <w:rPr>
          <w:szCs w:val="28"/>
        </w:rPr>
        <w:t>О драгоценных металлах и драгоценных камнях</w:t>
      </w:r>
      <w:r w:rsidR="00EB7A41">
        <w:rPr>
          <w:szCs w:val="28"/>
        </w:rPr>
        <w:t>"</w:t>
      </w:r>
      <w:r w:rsidRPr="00EB7A41">
        <w:rPr>
          <w:szCs w:val="28"/>
        </w:rPr>
        <w:t xml:space="preserve"> от 26 марта </w:t>
      </w:r>
      <w:smartTag w:uri="urn:schemas-microsoft-com:office:smarttags" w:element="metricconverter">
        <w:smartTagPr>
          <w:attr w:name="ProductID" w:val="1998 г"/>
        </w:smartTagPr>
        <w:r w:rsidRPr="00EB7A41">
          <w:rPr>
            <w:szCs w:val="28"/>
          </w:rPr>
          <w:t>1998 г</w:t>
        </w:r>
      </w:smartTag>
      <w:r w:rsidR="00EB7A41" w:rsidRPr="00EB7A41">
        <w:rPr>
          <w:szCs w:val="28"/>
        </w:rPr>
        <w:t>.,</w:t>
      </w:r>
      <w:r w:rsidRPr="00EB7A41">
        <w:rPr>
          <w:szCs w:val="28"/>
        </w:rPr>
        <w:t xml:space="preserve"> №41, ст</w:t>
      </w:r>
      <w:r w:rsidR="00EB7A41" w:rsidRPr="00EB7A41">
        <w:rPr>
          <w:szCs w:val="28"/>
        </w:rPr>
        <w:t xml:space="preserve">.1. </w:t>
      </w:r>
      <w:r w:rsidRPr="00EB7A41">
        <w:rPr>
          <w:szCs w:val="28"/>
        </w:rPr>
        <w:t>В Положении об Алмазном фонде России (Указ Президента</w:t>
      </w:r>
      <w:r w:rsidR="009C7971" w:rsidRPr="00EB7A41">
        <w:rPr>
          <w:szCs w:val="28"/>
        </w:rPr>
        <w:t xml:space="preserve"> РФ от 15</w:t>
      </w:r>
      <w:r w:rsidR="00EB7A41" w:rsidRPr="00EB7A41">
        <w:rPr>
          <w:szCs w:val="28"/>
        </w:rPr>
        <w:t>.11.9</w:t>
      </w:r>
      <w:r w:rsidR="009C7971" w:rsidRPr="00EB7A41">
        <w:rPr>
          <w:szCs w:val="28"/>
        </w:rPr>
        <w:t>9 г</w:t>
      </w:r>
      <w:r w:rsidR="00EB7A41" w:rsidRPr="00EB7A41">
        <w:rPr>
          <w:szCs w:val="28"/>
        </w:rPr>
        <w:t xml:space="preserve">) </w:t>
      </w:r>
      <w:r w:rsidR="009C7971" w:rsidRPr="00EB7A41">
        <w:rPr>
          <w:szCs w:val="28"/>
        </w:rPr>
        <w:t>прописано</w:t>
      </w:r>
      <w:r w:rsidR="00EB7A41" w:rsidRPr="00EB7A41">
        <w:rPr>
          <w:szCs w:val="28"/>
        </w:rPr>
        <w:t xml:space="preserve">: </w:t>
      </w:r>
    </w:p>
    <w:p w:rsidR="009C7971" w:rsidRPr="00EB7A41" w:rsidRDefault="009C7971" w:rsidP="00EB7A41">
      <w:pPr>
        <w:rPr>
          <w:szCs w:val="28"/>
        </w:rPr>
      </w:pPr>
      <w:r w:rsidRPr="00EB7A41">
        <w:rPr>
          <w:szCs w:val="28"/>
        </w:rPr>
        <w:t>5</w:t>
      </w:r>
      <w:r w:rsidR="00EB7A41" w:rsidRPr="00EB7A41">
        <w:rPr>
          <w:szCs w:val="28"/>
        </w:rPr>
        <w:t xml:space="preserve">. </w:t>
      </w:r>
      <w:r w:rsidRPr="00EB7A41">
        <w:rPr>
          <w:szCs w:val="28"/>
        </w:rPr>
        <w:t>Зачислению в Алмазный фонд РФ подлежат</w:t>
      </w:r>
      <w:r w:rsidR="00EB7A41" w:rsidRPr="00EB7A41">
        <w:rPr>
          <w:szCs w:val="28"/>
        </w:rPr>
        <w:t xml:space="preserve">: </w:t>
      </w:r>
    </w:p>
    <w:p w:rsidR="009C7971" w:rsidRPr="00EB7A41" w:rsidRDefault="006534EB" w:rsidP="00EB7A41">
      <w:pPr>
        <w:rPr>
          <w:szCs w:val="28"/>
        </w:rPr>
      </w:pPr>
      <w:r>
        <w:rPr>
          <w:szCs w:val="28"/>
        </w:rPr>
        <w:t>в</w:t>
      </w:r>
      <w:r w:rsidR="00EB7A41" w:rsidRPr="00EB7A41">
        <w:rPr>
          <w:szCs w:val="28"/>
        </w:rPr>
        <w:t xml:space="preserve">) </w:t>
      </w:r>
      <w:r w:rsidR="009C7971" w:rsidRPr="00EB7A41">
        <w:rPr>
          <w:szCs w:val="28"/>
        </w:rPr>
        <w:t>природные драгоценные камни – изумруды, рубины, сапфиры и александриты массой 30 каратов и более, ограненные камни массой более 20 каратов, а также камни, уникальные по цвету, форме и качеству</w:t>
      </w:r>
      <w:r w:rsidR="00EB7A41" w:rsidRPr="00EB7A41">
        <w:rPr>
          <w:szCs w:val="28"/>
        </w:rPr>
        <w:t xml:space="preserve">. </w:t>
      </w:r>
    </w:p>
    <w:p w:rsidR="009C7971" w:rsidRPr="00EB7A41" w:rsidRDefault="009C7971" w:rsidP="00EB7A41">
      <w:pPr>
        <w:rPr>
          <w:szCs w:val="28"/>
        </w:rPr>
      </w:pPr>
      <w:r w:rsidRPr="00EB7A41">
        <w:rPr>
          <w:szCs w:val="28"/>
        </w:rPr>
        <w:t>Приведенные ссылки, во-первых, подтверждают высокую позицию александрита в иерархии драгоценных камней и минералов, а во-вторых, указывают на то, что оборот природных александритов на территории РФ строго регламентирован</w:t>
      </w:r>
      <w:r w:rsidR="00EB7A41" w:rsidRPr="00EB7A41">
        <w:rPr>
          <w:szCs w:val="28"/>
        </w:rPr>
        <w:t xml:space="preserve">. </w:t>
      </w:r>
      <w:r w:rsidRPr="00EB7A41">
        <w:rPr>
          <w:szCs w:val="28"/>
        </w:rPr>
        <w:t>Нарушение установленных правил добычи, обработки и реализации преследуется по закону</w:t>
      </w:r>
      <w:r w:rsidR="00EB7A41" w:rsidRPr="00EB7A41">
        <w:rPr>
          <w:szCs w:val="28"/>
        </w:rPr>
        <w:t xml:space="preserve">. </w:t>
      </w:r>
    </w:p>
    <w:p w:rsidR="000A1B65" w:rsidRPr="00EB7A41" w:rsidRDefault="000A1B65" w:rsidP="00EB7A41">
      <w:pPr>
        <w:rPr>
          <w:szCs w:val="28"/>
        </w:rPr>
      </w:pPr>
      <w:r w:rsidRPr="00EB7A41">
        <w:rPr>
          <w:szCs w:val="28"/>
        </w:rPr>
        <w:t xml:space="preserve">На сегодня, практически единственная возможность на легальных основаниях приобрести ювелирное украшение с уральским александритом может </w:t>
      </w:r>
      <w:r w:rsidR="00474F2B" w:rsidRPr="00EB7A41">
        <w:rPr>
          <w:szCs w:val="28"/>
        </w:rPr>
        <w:t xml:space="preserve">представиться </w:t>
      </w:r>
      <w:r w:rsidRPr="00EB7A41">
        <w:rPr>
          <w:szCs w:val="28"/>
        </w:rPr>
        <w:t>Вам при посещении антикварных ювелирных магазинов</w:t>
      </w:r>
      <w:r w:rsidR="00474F2B" w:rsidRPr="00EB7A41">
        <w:rPr>
          <w:szCs w:val="28"/>
        </w:rPr>
        <w:t xml:space="preserve"> или специализированных выставок-продаж антиквариата</w:t>
      </w:r>
      <w:r w:rsidR="00EB7A41" w:rsidRPr="00EB7A41">
        <w:rPr>
          <w:szCs w:val="28"/>
        </w:rPr>
        <w:t xml:space="preserve">. </w:t>
      </w:r>
      <w:r w:rsidR="00474F2B" w:rsidRPr="00EB7A41">
        <w:rPr>
          <w:szCs w:val="28"/>
        </w:rPr>
        <w:t>Если говорить об антикварных ювелирных магазинах,</w:t>
      </w:r>
      <w:r w:rsidR="00EB7A41" w:rsidRPr="00EB7A41">
        <w:rPr>
          <w:szCs w:val="28"/>
        </w:rPr>
        <w:t xml:space="preserve"> - </w:t>
      </w:r>
      <w:r w:rsidR="00474F2B" w:rsidRPr="00EB7A41">
        <w:rPr>
          <w:szCs w:val="28"/>
        </w:rPr>
        <w:t>то это, прежде всего, Москва и Санкт-Петербург</w:t>
      </w:r>
      <w:r w:rsidR="00EB7A41" w:rsidRPr="00EB7A41">
        <w:rPr>
          <w:szCs w:val="28"/>
        </w:rPr>
        <w:t xml:space="preserve">. </w:t>
      </w:r>
      <w:r w:rsidR="00474F2B" w:rsidRPr="00EB7A41">
        <w:rPr>
          <w:szCs w:val="28"/>
        </w:rPr>
        <w:t xml:space="preserve">Лично мне, </w:t>
      </w:r>
      <w:r w:rsidR="00BF669C" w:rsidRPr="00EB7A41">
        <w:rPr>
          <w:szCs w:val="28"/>
        </w:rPr>
        <w:t xml:space="preserve">например, </w:t>
      </w:r>
      <w:r w:rsidR="00474F2B" w:rsidRPr="00EB7A41">
        <w:rPr>
          <w:szCs w:val="28"/>
        </w:rPr>
        <w:t>неоднократно доводилось видеть изделия с александритами в</w:t>
      </w:r>
      <w:r w:rsidR="00EB7A41" w:rsidRPr="00EB7A41">
        <w:rPr>
          <w:szCs w:val="28"/>
        </w:rPr>
        <w:t xml:space="preserve"> </w:t>
      </w:r>
      <w:r w:rsidR="00BF669C" w:rsidRPr="00EB7A41">
        <w:rPr>
          <w:szCs w:val="28"/>
        </w:rPr>
        <w:t xml:space="preserve">антикварном салоне </w:t>
      </w:r>
      <w:r w:rsidR="00EB7A41">
        <w:rPr>
          <w:szCs w:val="28"/>
        </w:rPr>
        <w:t>"</w:t>
      </w:r>
      <w:r w:rsidR="00BF669C" w:rsidRPr="00EB7A41">
        <w:rPr>
          <w:szCs w:val="28"/>
        </w:rPr>
        <w:t>Серебряный ряд</w:t>
      </w:r>
      <w:r w:rsidR="00EB7A41">
        <w:rPr>
          <w:szCs w:val="28"/>
        </w:rPr>
        <w:t>"</w:t>
      </w:r>
      <w:r w:rsidR="00BF669C" w:rsidRPr="00EB7A41">
        <w:rPr>
          <w:szCs w:val="28"/>
        </w:rPr>
        <w:t xml:space="preserve"> (ул</w:t>
      </w:r>
      <w:r w:rsidR="00EB7A41" w:rsidRPr="00EB7A41">
        <w:rPr>
          <w:szCs w:val="28"/>
        </w:rPr>
        <w:t xml:space="preserve">. </w:t>
      </w:r>
      <w:r w:rsidR="00BF669C" w:rsidRPr="00EB7A41">
        <w:rPr>
          <w:szCs w:val="28"/>
        </w:rPr>
        <w:t>Арбат, д</w:t>
      </w:r>
      <w:r w:rsidR="00EB7A41" w:rsidRPr="00EB7A41">
        <w:rPr>
          <w:szCs w:val="28"/>
        </w:rPr>
        <w:t>.1</w:t>
      </w:r>
      <w:r w:rsidR="00107DE5" w:rsidRPr="00EB7A41">
        <w:rPr>
          <w:szCs w:val="28"/>
        </w:rPr>
        <w:t>8</w:t>
      </w:r>
      <w:r w:rsidR="00EB7A41" w:rsidRPr="00EB7A41">
        <w:rPr>
          <w:szCs w:val="28"/>
        </w:rPr>
        <w:t xml:space="preserve">) </w:t>
      </w:r>
      <w:r w:rsidR="00BF669C" w:rsidRPr="00EB7A41">
        <w:rPr>
          <w:szCs w:val="28"/>
        </w:rPr>
        <w:t xml:space="preserve">и в небольшом антикварном магазинчике, расположенном по 9-й линии неподалеку от станции метро </w:t>
      </w:r>
      <w:r w:rsidR="00EB7A41">
        <w:rPr>
          <w:szCs w:val="28"/>
        </w:rPr>
        <w:t>"</w:t>
      </w:r>
      <w:r w:rsidR="00BF669C" w:rsidRPr="00EB7A41">
        <w:rPr>
          <w:szCs w:val="28"/>
        </w:rPr>
        <w:t>Василеостровская</w:t>
      </w:r>
      <w:r w:rsidR="00EB7A41">
        <w:rPr>
          <w:szCs w:val="28"/>
        </w:rPr>
        <w:t>"</w:t>
      </w:r>
      <w:r w:rsidR="00BF669C" w:rsidRPr="00EB7A41">
        <w:rPr>
          <w:szCs w:val="28"/>
        </w:rPr>
        <w:t xml:space="preserve"> в Санкт-Петербурге</w:t>
      </w:r>
      <w:r w:rsidR="00EB7A41" w:rsidRPr="00EB7A41">
        <w:rPr>
          <w:szCs w:val="28"/>
        </w:rPr>
        <w:t xml:space="preserve">. </w:t>
      </w:r>
      <w:r w:rsidR="00BF669C" w:rsidRPr="00EB7A41">
        <w:rPr>
          <w:szCs w:val="28"/>
        </w:rPr>
        <w:t>Разброс цен – от 65 тысяч до 250 тысяч рублей</w:t>
      </w:r>
      <w:r w:rsidR="00EB7A41" w:rsidRPr="00EB7A41">
        <w:rPr>
          <w:szCs w:val="28"/>
        </w:rPr>
        <w:t xml:space="preserve">. </w:t>
      </w:r>
      <w:r w:rsidR="009D6AA7" w:rsidRPr="00EB7A41">
        <w:rPr>
          <w:szCs w:val="28"/>
        </w:rPr>
        <w:t>Естественно, здесь Вы получите гарантию подлинности камня</w:t>
      </w:r>
      <w:r w:rsidR="00EB7A41" w:rsidRPr="00EB7A41">
        <w:rPr>
          <w:szCs w:val="28"/>
        </w:rPr>
        <w:t xml:space="preserve">. </w:t>
      </w:r>
    </w:p>
    <w:p w:rsidR="007F10C4" w:rsidRPr="00EB7A41" w:rsidRDefault="007F10C4" w:rsidP="00EB7A41">
      <w:pPr>
        <w:rPr>
          <w:szCs w:val="28"/>
        </w:rPr>
      </w:pPr>
      <w:r w:rsidRPr="00EB7A41">
        <w:rPr>
          <w:szCs w:val="28"/>
        </w:rPr>
        <w:t>Вполне понятно, что при существующем выборе (вернее сказать, отсутствии такового</w:t>
      </w:r>
      <w:r w:rsidR="00EB7A41" w:rsidRPr="00EB7A41">
        <w:rPr>
          <w:szCs w:val="28"/>
        </w:rPr>
        <w:t>),</w:t>
      </w:r>
      <w:r w:rsidRPr="00EB7A41">
        <w:rPr>
          <w:szCs w:val="28"/>
        </w:rPr>
        <w:t xml:space="preserve"> обсуждение вопроса о ценах на ограненный александрит имеет скорее теоретическое значение</w:t>
      </w:r>
      <w:r w:rsidR="00EB7A41" w:rsidRPr="00EB7A41">
        <w:rPr>
          <w:szCs w:val="28"/>
        </w:rPr>
        <w:t xml:space="preserve">. </w:t>
      </w:r>
      <w:r w:rsidRPr="00EB7A41">
        <w:rPr>
          <w:szCs w:val="28"/>
        </w:rPr>
        <w:t>Официальные данные можно почерпну</w:t>
      </w:r>
      <w:r w:rsidR="00D9373C" w:rsidRPr="00EB7A41">
        <w:rPr>
          <w:szCs w:val="28"/>
        </w:rPr>
        <w:t>ть в учебном пособии Н</w:t>
      </w:r>
      <w:r w:rsidR="00EB7A41">
        <w:rPr>
          <w:szCs w:val="28"/>
        </w:rPr>
        <w:t xml:space="preserve">.В. </w:t>
      </w:r>
      <w:r w:rsidRPr="00EB7A41">
        <w:rPr>
          <w:szCs w:val="28"/>
        </w:rPr>
        <w:t>Дронов</w:t>
      </w:r>
      <w:r w:rsidR="00D9373C" w:rsidRPr="00EB7A41">
        <w:rPr>
          <w:szCs w:val="28"/>
        </w:rPr>
        <w:t>ой</w:t>
      </w:r>
      <w:r w:rsidRPr="00EB7A41">
        <w:rPr>
          <w:szCs w:val="28"/>
        </w:rPr>
        <w:t xml:space="preserve"> </w:t>
      </w:r>
      <w:r w:rsidR="00EB7A41">
        <w:rPr>
          <w:szCs w:val="28"/>
        </w:rPr>
        <w:t>"</w:t>
      </w:r>
      <w:r w:rsidRPr="00EB7A41">
        <w:rPr>
          <w:szCs w:val="28"/>
        </w:rPr>
        <w:t>Оценка рыночной стоимости ювелирного сырья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. </w:t>
      </w:r>
      <w:r w:rsidRPr="00EB7A41">
        <w:rPr>
          <w:szCs w:val="28"/>
        </w:rPr>
        <w:t>М</w:t>
      </w:r>
      <w:r w:rsidR="00EB7A41" w:rsidRPr="00EB7A41">
        <w:rPr>
          <w:szCs w:val="28"/>
        </w:rPr>
        <w:t xml:space="preserve">.: </w:t>
      </w:r>
      <w:r w:rsidRPr="00EB7A41">
        <w:rPr>
          <w:szCs w:val="28"/>
        </w:rPr>
        <w:t>Международная академия оценки и консалтинга</w:t>
      </w:r>
      <w:r w:rsidR="00EB7A41" w:rsidRPr="00EB7A41">
        <w:rPr>
          <w:szCs w:val="28"/>
        </w:rPr>
        <w:t>. 20</w:t>
      </w:r>
      <w:r w:rsidRPr="00EB7A41">
        <w:rPr>
          <w:szCs w:val="28"/>
        </w:rPr>
        <w:t>03</w:t>
      </w:r>
      <w:r w:rsidR="00EB7A41" w:rsidRPr="00EB7A41">
        <w:rPr>
          <w:szCs w:val="28"/>
        </w:rPr>
        <w:t xml:space="preserve">. - </w:t>
      </w:r>
      <w:r w:rsidRPr="00EB7A41">
        <w:rPr>
          <w:szCs w:val="28"/>
        </w:rPr>
        <w:t>с</w:t>
      </w:r>
      <w:r w:rsidR="00EB7A41" w:rsidRPr="00EB7A41">
        <w:rPr>
          <w:szCs w:val="28"/>
        </w:rPr>
        <w:t>.4</w:t>
      </w:r>
      <w:r w:rsidRPr="00EB7A41">
        <w:rPr>
          <w:szCs w:val="28"/>
        </w:rPr>
        <w:t>1</w:t>
      </w:r>
      <w:r w:rsidR="00EB7A41" w:rsidRPr="00EB7A41">
        <w:rPr>
          <w:szCs w:val="28"/>
        </w:rPr>
        <w:t xml:space="preserve">. </w:t>
      </w:r>
      <w:r w:rsidR="00D9373C" w:rsidRPr="00EB7A41">
        <w:rPr>
          <w:szCs w:val="28"/>
        </w:rPr>
        <w:t xml:space="preserve">Согласно данным, приводимых автором, </w:t>
      </w:r>
      <w:r w:rsidR="00354A22" w:rsidRPr="00EB7A41">
        <w:rPr>
          <w:szCs w:val="28"/>
        </w:rPr>
        <w:t xml:space="preserve">базовая </w:t>
      </w:r>
      <w:r w:rsidR="00D9373C" w:rsidRPr="00EB7A41">
        <w:rPr>
          <w:szCs w:val="28"/>
        </w:rPr>
        <w:t>стоимость александрита высшего качества может варьировать от 1100 до 17 000 долларов за карат в зависимости от размерной группы</w:t>
      </w:r>
      <w:r w:rsidR="00EB7A41" w:rsidRPr="00EB7A41">
        <w:rPr>
          <w:szCs w:val="28"/>
        </w:rPr>
        <w:t xml:space="preserve">. </w:t>
      </w:r>
      <w:r w:rsidR="00354A22" w:rsidRPr="00EB7A41">
        <w:rPr>
          <w:szCs w:val="28"/>
        </w:rPr>
        <w:t>Соответственно, чем меньше размер камня и хуже его характеристики, тем ниже стоимость</w:t>
      </w:r>
      <w:r w:rsidR="00EB7A41" w:rsidRPr="00EB7A41">
        <w:rPr>
          <w:szCs w:val="28"/>
        </w:rPr>
        <w:t xml:space="preserve">. </w:t>
      </w:r>
      <w:r w:rsidR="00354A22" w:rsidRPr="00EB7A41">
        <w:rPr>
          <w:szCs w:val="28"/>
        </w:rPr>
        <w:t>Например, при массе от 0</w:t>
      </w:r>
      <w:r w:rsidR="00EB7A41" w:rsidRPr="00EB7A41">
        <w:rPr>
          <w:szCs w:val="28"/>
        </w:rPr>
        <w:t>.5</w:t>
      </w:r>
      <w:r w:rsidR="00354A22" w:rsidRPr="00EB7A41">
        <w:rPr>
          <w:szCs w:val="28"/>
        </w:rPr>
        <w:t xml:space="preserve"> до 0</w:t>
      </w:r>
      <w:r w:rsidR="00EB7A41" w:rsidRPr="00EB7A41">
        <w:rPr>
          <w:szCs w:val="28"/>
        </w:rPr>
        <w:t>.9</w:t>
      </w:r>
      <w:r w:rsidR="00354A22" w:rsidRPr="00EB7A41">
        <w:rPr>
          <w:szCs w:val="28"/>
        </w:rPr>
        <w:t xml:space="preserve">9 карата базовая стоимость александрита зеленого цвета 2-й группы дефектности составит 1350, </w:t>
      </w:r>
      <w:r w:rsidR="00F34463" w:rsidRPr="00EB7A41">
        <w:rPr>
          <w:szCs w:val="28"/>
        </w:rPr>
        <w:t>тогда к</w:t>
      </w:r>
      <w:r w:rsidR="00354A22" w:rsidRPr="00EB7A41">
        <w:rPr>
          <w:szCs w:val="28"/>
        </w:rPr>
        <w:t>а</w:t>
      </w:r>
      <w:r w:rsidR="00F34463" w:rsidRPr="00EB7A41">
        <w:rPr>
          <w:szCs w:val="28"/>
        </w:rPr>
        <w:t>к</w:t>
      </w:r>
      <w:r w:rsidR="00354A22" w:rsidRPr="00EB7A41">
        <w:rPr>
          <w:szCs w:val="28"/>
        </w:rPr>
        <w:t xml:space="preserve"> камня ярко-зеленого цвета – уже 2500 долларов за карат</w:t>
      </w:r>
      <w:r w:rsidR="00EB7A41" w:rsidRPr="00EB7A41">
        <w:rPr>
          <w:szCs w:val="28"/>
        </w:rPr>
        <w:t xml:space="preserve">. </w:t>
      </w:r>
      <w:r w:rsidR="00354A22" w:rsidRPr="00EB7A41">
        <w:rPr>
          <w:szCs w:val="28"/>
        </w:rPr>
        <w:t xml:space="preserve">Прейскурантом предусмотрены также скидки и надбавки к базовой стоимости </w:t>
      </w:r>
      <w:r w:rsidR="00EB7A41">
        <w:rPr>
          <w:szCs w:val="28"/>
        </w:rPr>
        <w:t>"</w:t>
      </w:r>
      <w:r w:rsidR="00354A22" w:rsidRPr="00EB7A41">
        <w:rPr>
          <w:szCs w:val="28"/>
        </w:rPr>
        <w:t>за форму огранки</w:t>
      </w:r>
      <w:r w:rsidR="00EB7A41">
        <w:rPr>
          <w:szCs w:val="28"/>
        </w:rPr>
        <w:t>"</w:t>
      </w:r>
      <w:r w:rsidR="00354A22" w:rsidRPr="00EB7A41">
        <w:rPr>
          <w:szCs w:val="28"/>
        </w:rPr>
        <w:t xml:space="preserve"> и за </w:t>
      </w:r>
      <w:r w:rsidR="00EB7A41">
        <w:rPr>
          <w:szCs w:val="28"/>
        </w:rPr>
        <w:t>"</w:t>
      </w:r>
      <w:r w:rsidR="00354A22" w:rsidRPr="00EB7A41">
        <w:rPr>
          <w:szCs w:val="28"/>
        </w:rPr>
        <w:t>степень реверса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. </w:t>
      </w:r>
      <w:r w:rsidR="00354A22" w:rsidRPr="00EB7A41">
        <w:rPr>
          <w:szCs w:val="28"/>
        </w:rPr>
        <w:t>Важно отметить при этом, что приведенный прейскурант является лишь основой для формирования розничной цены</w:t>
      </w:r>
      <w:r w:rsidR="006B03C1" w:rsidRPr="00EB7A41">
        <w:rPr>
          <w:szCs w:val="28"/>
        </w:rPr>
        <w:t>, которая может в 2 раза превышать базовую</w:t>
      </w:r>
      <w:r w:rsidR="00EB7A41" w:rsidRPr="00EB7A41">
        <w:rPr>
          <w:szCs w:val="28"/>
        </w:rPr>
        <w:t xml:space="preserve">. </w:t>
      </w:r>
    </w:p>
    <w:p w:rsidR="006B03C1" w:rsidRPr="00EB7A41" w:rsidRDefault="006B03C1" w:rsidP="00EB7A41">
      <w:pPr>
        <w:rPr>
          <w:szCs w:val="28"/>
        </w:rPr>
      </w:pPr>
      <w:r w:rsidRPr="00EB7A41">
        <w:rPr>
          <w:szCs w:val="28"/>
        </w:rPr>
        <w:t>Стоимость лучших уральских александритов за рубежом может варьировать от 3000 до 10000 долларов за камень в один карат и достигать 50 000 долларов за карат, если масса камня составляет 5 каратов</w:t>
      </w:r>
      <w:r w:rsidR="00EB7A41" w:rsidRPr="00EB7A41">
        <w:rPr>
          <w:szCs w:val="28"/>
        </w:rPr>
        <w:t xml:space="preserve">. </w:t>
      </w:r>
      <w:r w:rsidR="00C34F1E" w:rsidRPr="00EB7A41">
        <w:rPr>
          <w:szCs w:val="28"/>
        </w:rPr>
        <w:t>Как правило</w:t>
      </w:r>
      <w:r w:rsidR="00EB7A41" w:rsidRPr="00EB7A41">
        <w:rPr>
          <w:szCs w:val="28"/>
        </w:rPr>
        <w:t xml:space="preserve">, </w:t>
      </w:r>
      <w:r w:rsidR="00C34F1E" w:rsidRPr="00EB7A41">
        <w:rPr>
          <w:szCs w:val="28"/>
        </w:rPr>
        <w:t>далее в тексте следует ремарка</w:t>
      </w:r>
      <w:r w:rsidR="00EB7A41" w:rsidRPr="00EB7A41">
        <w:rPr>
          <w:szCs w:val="28"/>
        </w:rPr>
        <w:t xml:space="preserve">: </w:t>
      </w:r>
      <w:r w:rsidR="00EB7A41">
        <w:rPr>
          <w:szCs w:val="28"/>
        </w:rPr>
        <w:t>"</w:t>
      </w:r>
      <w:r w:rsidR="00C34F1E" w:rsidRPr="00EB7A41">
        <w:rPr>
          <w:szCs w:val="28"/>
        </w:rPr>
        <w:t>При условии, что его удастся найти и подтвердить, что это действительно уральский александрит</w:t>
      </w:r>
      <w:r w:rsidR="00EB7A41">
        <w:rPr>
          <w:szCs w:val="28"/>
        </w:rPr>
        <w:t>"</w:t>
      </w:r>
      <w:r w:rsidR="00EB7A41" w:rsidRPr="00EB7A41">
        <w:rPr>
          <w:szCs w:val="28"/>
        </w:rPr>
        <w:t xml:space="preserve">. </w:t>
      </w:r>
    </w:p>
    <w:p w:rsidR="006534EB" w:rsidRDefault="00CA5D17" w:rsidP="00EB7A41">
      <w:pPr>
        <w:rPr>
          <w:szCs w:val="28"/>
        </w:rPr>
      </w:pPr>
      <w:r w:rsidRPr="00EB7A41">
        <w:rPr>
          <w:szCs w:val="28"/>
        </w:rPr>
        <w:t>Международное геммологическое общество (</w:t>
      </w:r>
      <w:r w:rsidRPr="00EB7A41">
        <w:rPr>
          <w:szCs w:val="28"/>
          <w:lang w:val="en-US"/>
        </w:rPr>
        <w:t>The</w:t>
      </w:r>
      <w:r w:rsidRPr="00EB7A41">
        <w:rPr>
          <w:szCs w:val="28"/>
        </w:rPr>
        <w:t xml:space="preserve"> </w:t>
      </w:r>
      <w:r w:rsidRPr="00EB7A41">
        <w:rPr>
          <w:szCs w:val="28"/>
          <w:lang w:val="en-US"/>
        </w:rPr>
        <w:t>International</w:t>
      </w:r>
      <w:r w:rsidRPr="00EB7A41">
        <w:rPr>
          <w:szCs w:val="28"/>
        </w:rPr>
        <w:t xml:space="preserve"> </w:t>
      </w:r>
      <w:r w:rsidRPr="00EB7A41">
        <w:rPr>
          <w:szCs w:val="28"/>
          <w:lang w:val="en-US"/>
        </w:rPr>
        <w:t>Gem</w:t>
      </w:r>
      <w:r w:rsidRPr="00EB7A41">
        <w:rPr>
          <w:szCs w:val="28"/>
        </w:rPr>
        <w:t xml:space="preserve"> </w:t>
      </w:r>
      <w:r w:rsidRPr="00EB7A41">
        <w:rPr>
          <w:szCs w:val="28"/>
          <w:lang w:val="en-US"/>
        </w:rPr>
        <w:t>Society</w:t>
      </w:r>
      <w:r w:rsidR="00EB7A41" w:rsidRPr="00EB7A41">
        <w:t xml:space="preserve">) </w:t>
      </w:r>
      <w:r w:rsidRPr="00EB7A41">
        <w:rPr>
          <w:szCs w:val="28"/>
        </w:rPr>
        <w:t>в декабре 2004 года представило следующие примерные розничные цены на ограненный александрит (в долларах за карат</w:t>
      </w:r>
      <w:r w:rsidR="00EB7A41" w:rsidRPr="00EB7A41">
        <w:rPr>
          <w:szCs w:val="28"/>
        </w:rPr>
        <w:t xml:space="preserve">): </w:t>
      </w:r>
    </w:p>
    <w:p w:rsidR="008D3432" w:rsidRDefault="008D3432" w:rsidP="00EB7A41">
      <w:pPr>
        <w:rPr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92"/>
        <w:gridCol w:w="1714"/>
        <w:gridCol w:w="1339"/>
      </w:tblGrid>
      <w:tr w:rsidR="00CA5D17" w:rsidRPr="00EB7A4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17" w:rsidRPr="00EB7A41" w:rsidRDefault="006534EB" w:rsidP="006534EB">
            <w:pPr>
              <w:pStyle w:val="afe"/>
            </w:pPr>
            <w:r>
              <w:br w:type="page"/>
            </w:r>
            <w:r w:rsidR="00CA5D17" w:rsidRPr="00EB7A41">
              <w:t>Масса камня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17" w:rsidRPr="00EB7A41" w:rsidRDefault="00CA5D17" w:rsidP="006534EB">
            <w:pPr>
              <w:pStyle w:val="afe"/>
            </w:pPr>
            <w:r w:rsidRPr="00EB7A41">
              <w:t xml:space="preserve"> От 0</w:t>
            </w:r>
            <w:r w:rsidR="00EB7A41" w:rsidRPr="00EB7A41">
              <w:t>.5</w:t>
            </w:r>
            <w:r w:rsidRPr="00EB7A41">
              <w:t xml:space="preserve"> до 1 карата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17" w:rsidRPr="00EB7A41" w:rsidRDefault="00CA5D17" w:rsidP="006534EB">
            <w:pPr>
              <w:pStyle w:val="afe"/>
            </w:pPr>
            <w:r w:rsidRPr="00EB7A41">
              <w:t>Более 1 карата</w:t>
            </w:r>
          </w:p>
        </w:tc>
      </w:tr>
      <w:tr w:rsidR="00CA5D17" w:rsidRPr="00EB7A4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17" w:rsidRPr="00EB7A41" w:rsidRDefault="00CA5D17" w:rsidP="006534EB">
            <w:pPr>
              <w:pStyle w:val="afe"/>
            </w:pPr>
            <w:r w:rsidRPr="00EB7A41">
              <w:t>Высший Красный/Зеленый (</w:t>
            </w:r>
            <w:r w:rsidRPr="00EB7A41">
              <w:rPr>
                <w:lang w:val="en-US"/>
              </w:rPr>
              <w:t>Top</w:t>
            </w:r>
            <w:r w:rsidRPr="00EB7A41">
              <w:t xml:space="preserve"> </w:t>
            </w:r>
            <w:r w:rsidRPr="00EB7A41">
              <w:rPr>
                <w:lang w:val="en-US"/>
              </w:rPr>
              <w:t>Red</w:t>
            </w:r>
            <w:r w:rsidRPr="00EB7A41">
              <w:t>/</w:t>
            </w:r>
            <w:r w:rsidRPr="00EB7A41">
              <w:rPr>
                <w:lang w:val="en-US"/>
              </w:rPr>
              <w:t>Green</w:t>
            </w:r>
            <w:r w:rsidR="00EB7A41" w:rsidRPr="00EB7A41"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17" w:rsidRPr="00EB7A41" w:rsidRDefault="00CA5D17" w:rsidP="006534EB">
            <w:pPr>
              <w:pStyle w:val="afe"/>
            </w:pPr>
            <w:r w:rsidRPr="00EB7A41">
              <w:t xml:space="preserve"> От 5,000 до 15,000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17" w:rsidRPr="00EB7A41" w:rsidRDefault="00CA5D17" w:rsidP="006534EB">
            <w:pPr>
              <w:pStyle w:val="afe"/>
            </w:pPr>
            <w:r w:rsidRPr="00EB7A41">
              <w:t xml:space="preserve"> до 100,000</w:t>
            </w:r>
          </w:p>
        </w:tc>
      </w:tr>
      <w:tr w:rsidR="00CA5D17" w:rsidRPr="00EB7A4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17" w:rsidRPr="00EB7A41" w:rsidRDefault="00CA5D17" w:rsidP="006534EB">
            <w:pPr>
              <w:pStyle w:val="afe"/>
            </w:pPr>
            <w:r w:rsidRPr="00EB7A41">
              <w:t>Средний Красный/Зеленый (</w:t>
            </w:r>
            <w:r w:rsidRPr="00EB7A41">
              <w:rPr>
                <w:lang w:val="en-US"/>
              </w:rPr>
              <w:t>Medium</w:t>
            </w:r>
            <w:r w:rsidRPr="00EB7A41">
              <w:t>Red/Green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17" w:rsidRPr="00EB7A41" w:rsidRDefault="00CA5D17" w:rsidP="006534EB">
            <w:pPr>
              <w:pStyle w:val="afe"/>
            </w:pPr>
            <w:r w:rsidRPr="00EB7A41">
              <w:t xml:space="preserve"> От 3,000 до 9,000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17" w:rsidRPr="00EB7A41" w:rsidRDefault="00CA5D17" w:rsidP="006534EB">
            <w:pPr>
              <w:pStyle w:val="afe"/>
            </w:pPr>
            <w:r w:rsidRPr="00EB7A41">
              <w:t>до 60,000</w:t>
            </w:r>
          </w:p>
        </w:tc>
      </w:tr>
      <w:tr w:rsidR="00CA5D17" w:rsidRPr="00EB7A4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17" w:rsidRPr="00EB7A41" w:rsidRDefault="00CA5D17" w:rsidP="006534EB">
            <w:pPr>
              <w:pStyle w:val="afe"/>
            </w:pPr>
            <w:r w:rsidRPr="00EB7A41">
              <w:t>Слабый Красный/Зеленый (Slight Red/Green</w:t>
            </w:r>
            <w:r w:rsidR="00EB7A41" w:rsidRPr="00EB7A41">
              <w:t xml:space="preserve">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17" w:rsidRPr="00EB7A41" w:rsidRDefault="00CA5D17" w:rsidP="006534EB">
            <w:pPr>
              <w:pStyle w:val="afe"/>
            </w:pPr>
            <w:r w:rsidRPr="00EB7A41">
              <w:t xml:space="preserve"> От 100 до 2,500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17" w:rsidRPr="00EB7A41" w:rsidRDefault="00CA5D17" w:rsidP="006534EB">
            <w:pPr>
              <w:pStyle w:val="afe"/>
            </w:pPr>
            <w:r w:rsidRPr="00EB7A41">
              <w:t>до 6,000</w:t>
            </w:r>
          </w:p>
        </w:tc>
      </w:tr>
      <w:tr w:rsidR="00CA5D17" w:rsidRPr="00EB7A4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17" w:rsidRPr="00EB7A41" w:rsidRDefault="00CA5D17" w:rsidP="006534EB">
            <w:pPr>
              <w:pStyle w:val="afe"/>
            </w:pPr>
            <w:r w:rsidRPr="00EB7A41">
              <w:t>Другие цвета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17" w:rsidRPr="00EB7A41" w:rsidRDefault="00CA5D17" w:rsidP="006534EB">
            <w:pPr>
              <w:pStyle w:val="afe"/>
            </w:pPr>
            <w:r w:rsidRPr="00EB7A41">
              <w:rPr>
                <w:lang w:val="en-US"/>
              </w:rPr>
              <w:t xml:space="preserve"> </w:t>
            </w:r>
            <w:r w:rsidRPr="00EB7A41">
              <w:t>От 1,100 до 8,000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D17" w:rsidRPr="00EB7A41" w:rsidRDefault="00CA5D17" w:rsidP="006534EB">
            <w:pPr>
              <w:pStyle w:val="afe"/>
            </w:pPr>
            <w:r w:rsidRPr="00EB7A41">
              <w:t>до 10,000</w:t>
            </w:r>
          </w:p>
        </w:tc>
      </w:tr>
    </w:tbl>
    <w:p w:rsidR="00EB7A41" w:rsidRPr="00EB7A41" w:rsidRDefault="00EB7A41" w:rsidP="00EB7A41">
      <w:pPr>
        <w:rPr>
          <w:szCs w:val="17"/>
        </w:rPr>
      </w:pPr>
    </w:p>
    <w:p w:rsidR="005F1113" w:rsidRDefault="006534EB" w:rsidP="006534EB">
      <w:pPr>
        <w:pStyle w:val="1"/>
      </w:pPr>
      <w:r>
        <w:br w:type="page"/>
      </w:r>
      <w:r w:rsidR="005F1113" w:rsidRPr="00EB7A41">
        <w:t>Заключение</w:t>
      </w:r>
    </w:p>
    <w:p w:rsidR="006534EB" w:rsidRPr="006534EB" w:rsidRDefault="006534EB" w:rsidP="006534EB">
      <w:pPr>
        <w:rPr>
          <w:szCs w:val="28"/>
        </w:rPr>
      </w:pPr>
    </w:p>
    <w:p w:rsidR="00EB7A41" w:rsidRDefault="00274D56" w:rsidP="00EB7A41">
      <w:pPr>
        <w:rPr>
          <w:szCs w:val="28"/>
        </w:rPr>
      </w:pPr>
      <w:r w:rsidRPr="00EB7A41">
        <w:rPr>
          <w:szCs w:val="28"/>
        </w:rPr>
        <w:t>Завершая обзор, адресованный</w:t>
      </w:r>
      <w:r w:rsidR="00383521" w:rsidRPr="00EB7A41">
        <w:rPr>
          <w:szCs w:val="28"/>
        </w:rPr>
        <w:t>, главным образом,</w:t>
      </w:r>
      <w:r w:rsidRPr="00EB7A41">
        <w:rPr>
          <w:szCs w:val="28"/>
        </w:rPr>
        <w:t xml:space="preserve"> широкой аудитории любителей, которые </w:t>
      </w:r>
      <w:r w:rsidR="00EB7A41">
        <w:rPr>
          <w:szCs w:val="28"/>
        </w:rPr>
        <w:t>"</w:t>
      </w:r>
      <w:r w:rsidRPr="00EB7A41">
        <w:rPr>
          <w:szCs w:val="28"/>
        </w:rPr>
        <w:t>что-то слышали</w:t>
      </w:r>
      <w:r w:rsidR="00EB7A41">
        <w:rPr>
          <w:szCs w:val="28"/>
        </w:rPr>
        <w:t>"</w:t>
      </w:r>
      <w:r w:rsidRPr="00EB7A41">
        <w:rPr>
          <w:szCs w:val="28"/>
        </w:rPr>
        <w:t xml:space="preserve"> об александрите</w:t>
      </w:r>
      <w:r w:rsidR="00EB7A41" w:rsidRPr="00EB7A41">
        <w:rPr>
          <w:szCs w:val="28"/>
        </w:rPr>
        <w:t xml:space="preserve">, </w:t>
      </w:r>
      <w:r w:rsidRPr="00EB7A41">
        <w:rPr>
          <w:szCs w:val="28"/>
        </w:rPr>
        <w:t>хотелось бы надеяться, что приведенные</w:t>
      </w:r>
      <w:r w:rsidR="00383521" w:rsidRPr="00EB7A41">
        <w:rPr>
          <w:szCs w:val="28"/>
        </w:rPr>
        <w:t xml:space="preserve"> сведения помогут составить более </w:t>
      </w:r>
      <w:r w:rsidR="00B0200B" w:rsidRPr="00EB7A41">
        <w:rPr>
          <w:szCs w:val="28"/>
        </w:rPr>
        <w:t xml:space="preserve">полное и </w:t>
      </w:r>
      <w:r w:rsidR="00383521" w:rsidRPr="00EB7A41">
        <w:rPr>
          <w:szCs w:val="28"/>
        </w:rPr>
        <w:t>объективное представление об этом уникальном драгоценном камне, ставшем</w:t>
      </w:r>
      <w:r w:rsidR="00B0200B" w:rsidRPr="00EB7A41">
        <w:rPr>
          <w:szCs w:val="28"/>
        </w:rPr>
        <w:t xml:space="preserve"> на переломе эпох </w:t>
      </w:r>
      <w:r w:rsidR="00383521" w:rsidRPr="00EB7A41">
        <w:rPr>
          <w:szCs w:val="28"/>
        </w:rPr>
        <w:t>символом</w:t>
      </w:r>
      <w:r w:rsidR="00EB7A41" w:rsidRPr="00EB7A41">
        <w:rPr>
          <w:szCs w:val="28"/>
        </w:rPr>
        <w:t xml:space="preserve"> </w:t>
      </w:r>
      <w:r w:rsidR="00383521" w:rsidRPr="00EB7A41">
        <w:rPr>
          <w:szCs w:val="28"/>
        </w:rPr>
        <w:t>Росси</w:t>
      </w:r>
      <w:r w:rsidR="00B0200B" w:rsidRPr="00EB7A41">
        <w:rPr>
          <w:szCs w:val="28"/>
        </w:rPr>
        <w:t>и</w:t>
      </w:r>
      <w:r w:rsidR="00383521" w:rsidRPr="00EB7A41">
        <w:rPr>
          <w:szCs w:val="28"/>
        </w:rPr>
        <w:t xml:space="preserve"> с ее неповторимой, изменчивой и непредсказуемой судьбой</w:t>
      </w:r>
      <w:r w:rsidR="00EB7A41" w:rsidRPr="00EB7A41">
        <w:rPr>
          <w:szCs w:val="28"/>
        </w:rPr>
        <w:t xml:space="preserve">. </w:t>
      </w:r>
    </w:p>
    <w:p w:rsidR="00684D4B" w:rsidRPr="00EB7A41" w:rsidRDefault="00684D4B" w:rsidP="00EB7A41">
      <w:pPr>
        <w:rPr>
          <w:szCs w:val="17"/>
        </w:rPr>
      </w:pPr>
      <w:bookmarkStart w:id="1" w:name="_GoBack"/>
      <w:bookmarkEnd w:id="1"/>
    </w:p>
    <w:sectPr w:rsidR="00684D4B" w:rsidRPr="00EB7A41" w:rsidSect="00EB7A41">
      <w:headerReference w:type="even" r:id="rId11"/>
      <w:headerReference w:type="default" r:id="rId12"/>
      <w:endnotePr>
        <w:numFmt w:val="decimal"/>
      </w:endnotePr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8E9" w:rsidRDefault="00B308E9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B308E9" w:rsidRDefault="00B308E9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8E9" w:rsidRDefault="00B308E9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B308E9" w:rsidRDefault="00B308E9">
      <w:pPr>
        <w:rPr>
          <w:szCs w:val="28"/>
        </w:rPr>
      </w:pPr>
      <w:r>
        <w:rPr>
          <w:szCs w:val="28"/>
        </w:rPr>
        <w:continuationSeparator/>
      </w:r>
    </w:p>
  </w:footnote>
  <w:footnote w:id="1">
    <w:p w:rsidR="006534EB" w:rsidRPr="00021EE8" w:rsidRDefault="006534EB" w:rsidP="007D24DE">
      <w:pPr>
        <w:pStyle w:val="a6"/>
      </w:pPr>
      <w:r>
        <w:rPr>
          <w:rStyle w:val="a8"/>
        </w:rPr>
        <w:footnoteRef/>
      </w:r>
      <w:r>
        <w:t xml:space="preserve"> Действительно, после убийства Александра </w:t>
      </w:r>
      <w:r>
        <w:rPr>
          <w:lang w:val="en-US"/>
        </w:rPr>
        <w:t>II</w:t>
      </w:r>
      <w:r>
        <w:t xml:space="preserve"> народовольцами  в 1881 году русский писатель Н.Лесков писал: "После трагической и великоскорбной кончины государя многие желали иметь о дорогом покойнике "памятки"… Немногие, кому позволяли средства и кому представился случай, приобретали вставки из камня </w:t>
      </w:r>
      <w:r w:rsidRPr="00002BE6">
        <w:t xml:space="preserve"> </w:t>
      </w:r>
      <w:r>
        <w:t xml:space="preserve">Александра Второго. Из них или с ними устраивали перстни, чтобы носить и не снимать эту памятку с руки. Мне досталось кольцо с александритом, шедшее с руки одного из незабвенных людей царствования Александра Второго. </w:t>
      </w:r>
      <w:r w:rsidRPr="00021EE8">
        <w:t xml:space="preserve">Я приобрел перстень самым простым способом - покупкою, после смерти того, кто носил эту вещь. Перстень перешел через руки рыночного торговца и достался мне. Он был мне впору, и я как надел его на руку, так с ним и остался. </w:t>
      </w:r>
    </w:p>
    <w:p w:rsidR="00B308E9" w:rsidRDefault="006534EB" w:rsidP="007D24DE">
      <w:pPr>
        <w:pStyle w:val="a6"/>
      </w:pPr>
      <w:r>
        <w:t>Кольцо было сделано затейливо и с символизмом: камень (александрит) сидел не один, а его окружали два чистой воды бриллианта…"</w:t>
      </w:r>
    </w:p>
  </w:footnote>
  <w:footnote w:id="2">
    <w:p w:rsidR="00B308E9" w:rsidRDefault="006534EB" w:rsidP="007D24DE">
      <w:pPr>
        <w:pStyle w:val="a6"/>
      </w:pPr>
      <w:r>
        <w:rPr>
          <w:rStyle w:val="a8"/>
        </w:rPr>
        <w:footnoteRef/>
      </w:r>
      <w:r>
        <w:t xml:space="preserve"> </w:t>
      </w:r>
      <w:r w:rsidRPr="00EB7A41">
        <w:t>Разумеется, имеются в виду натуральные камни, а не синтетические корунды, широко используемые ювелирной промышленностью</w:t>
      </w:r>
      <w:r>
        <w:t>.</w:t>
      </w:r>
    </w:p>
  </w:footnote>
  <w:footnote w:id="3">
    <w:p w:rsidR="00B308E9" w:rsidRDefault="006534EB" w:rsidP="007D24DE">
      <w:pPr>
        <w:pStyle w:val="a6"/>
      </w:pPr>
      <w:r>
        <w:rPr>
          <w:rStyle w:val="a8"/>
        </w:rPr>
        <w:footnoteRef/>
      </w:r>
      <w:r>
        <w:t xml:space="preserve"> </w:t>
      </w:r>
      <w:r w:rsidRPr="007D24DE">
        <w:t>Важно помнить, что оценка цвета должна производиться на фоне листа белой бумаги при дневном свете с северной стороны либо при освещении лампой дневного "холодного" света.</w:t>
      </w:r>
    </w:p>
  </w:footnote>
  <w:footnote w:id="4">
    <w:p w:rsidR="00B308E9" w:rsidRDefault="006534EB" w:rsidP="007D24DE">
      <w:pPr>
        <w:pStyle w:val="a6"/>
      </w:pPr>
      <w:r>
        <w:rPr>
          <w:rStyle w:val="a8"/>
        </w:rPr>
        <w:footnoteRef/>
      </w:r>
      <w:r>
        <w:t xml:space="preserve"> </w:t>
      </w:r>
      <w:r w:rsidRPr="007D24DE">
        <w:rPr>
          <w:rStyle w:val="a7"/>
        </w:rPr>
        <w:t>Поскольку данное описание посвящено уральскому александриту, на особенностях окраски камней иного происхождения останавливаться не будем.</w:t>
      </w:r>
    </w:p>
  </w:footnote>
  <w:footnote w:id="5">
    <w:p w:rsidR="00B308E9" w:rsidRDefault="006534EB" w:rsidP="00D77496">
      <w:pPr>
        <w:pStyle w:val="a6"/>
      </w:pPr>
      <w:r>
        <w:rPr>
          <w:rStyle w:val="a8"/>
        </w:rPr>
        <w:footnoteRef/>
      </w:r>
      <w:r>
        <w:t xml:space="preserve"> </w:t>
      </w:r>
      <w:r w:rsidRPr="00D77496">
        <w:rPr>
          <w:rStyle w:val="a7"/>
        </w:rPr>
        <w:t>К слову, сама интерпретация понятия "рубиновый цвет" также нуждается в уточнении. Природный рубин обладает дихроизмом, то есть "двойственностью" цвета, и специалисты знают, что в его окраске всегда присутствует фиолетовый оттенок. Так что "рубиновый", на самом деле, не является синонимом понятия "красный".</w:t>
      </w:r>
    </w:p>
  </w:footnote>
  <w:footnote w:id="6">
    <w:p w:rsidR="00B308E9" w:rsidRDefault="006534EB" w:rsidP="006534EB">
      <w:pPr>
        <w:pStyle w:val="a6"/>
      </w:pPr>
      <w:r>
        <w:rPr>
          <w:rStyle w:val="a8"/>
        </w:rPr>
        <w:footnoteRef/>
      </w:r>
      <w:r>
        <w:t xml:space="preserve"> </w:t>
      </w:r>
      <w:r w:rsidRPr="006534EB">
        <w:t>Вероятно, автор подразумевал не сумму, а соотношение величин, так как им приводятся, например, показатели реверса зел./красн. 100/10; зел./красн. 100/90 и т.д.</w:t>
      </w:r>
    </w:p>
  </w:footnote>
  <w:footnote w:id="7">
    <w:p w:rsidR="00B308E9" w:rsidRDefault="006534EB" w:rsidP="006534EB">
      <w:pPr>
        <w:pStyle w:val="a6"/>
      </w:pPr>
      <w:r>
        <w:rPr>
          <w:rStyle w:val="a8"/>
        </w:rPr>
        <w:footnoteRef/>
      </w:r>
      <w:r>
        <w:t xml:space="preserve"> </w:t>
      </w:r>
      <w:r w:rsidRPr="006534EB">
        <w:t>Например, в одном из каталогов аукционного дома Sotheby’s "Лучшие драгоценности", среди 453 лотов ювелирных украшений (а это тысячи первоклассных драгоценных камней) только одно изделие (брошь) – с александри</w:t>
      </w:r>
      <w:r>
        <w:t>том.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4EB" w:rsidRDefault="006534EB" w:rsidP="00EB7A41">
    <w:pPr>
      <w:pStyle w:val="af"/>
      <w:framePr w:wrap="around" w:vAnchor="text" w:hAnchor="margin" w:xAlign="right" w:y="1"/>
      <w:rPr>
        <w:rStyle w:val="af2"/>
      </w:rPr>
    </w:pPr>
  </w:p>
  <w:p w:rsidR="006534EB" w:rsidRDefault="006534EB" w:rsidP="00B53730">
    <w:pPr>
      <w:pStyle w:val="af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4EB" w:rsidRDefault="00F41E79" w:rsidP="00EB7A41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t>2</w:t>
    </w:r>
  </w:p>
  <w:p w:rsidR="006534EB" w:rsidRDefault="006534EB" w:rsidP="00B53730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CE52D2"/>
    <w:multiLevelType w:val="hybridMultilevel"/>
    <w:tmpl w:val="E1008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F7D2CE0"/>
    <w:multiLevelType w:val="hybridMultilevel"/>
    <w:tmpl w:val="3962AE90"/>
    <w:lvl w:ilvl="0" w:tplc="928436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9225DE2"/>
    <w:multiLevelType w:val="hybridMultilevel"/>
    <w:tmpl w:val="33D02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D5D"/>
    <w:rsid w:val="00002BE6"/>
    <w:rsid w:val="00003FEE"/>
    <w:rsid w:val="000136D1"/>
    <w:rsid w:val="00021EE8"/>
    <w:rsid w:val="00022E0E"/>
    <w:rsid w:val="000359B1"/>
    <w:rsid w:val="000438BC"/>
    <w:rsid w:val="00047568"/>
    <w:rsid w:val="000539ED"/>
    <w:rsid w:val="00054AA9"/>
    <w:rsid w:val="00061593"/>
    <w:rsid w:val="00082A10"/>
    <w:rsid w:val="00083738"/>
    <w:rsid w:val="00085F5A"/>
    <w:rsid w:val="000915DB"/>
    <w:rsid w:val="00094DB1"/>
    <w:rsid w:val="00097E62"/>
    <w:rsid w:val="000A1B65"/>
    <w:rsid w:val="000A2FA0"/>
    <w:rsid w:val="000B000A"/>
    <w:rsid w:val="000C04D6"/>
    <w:rsid w:val="000C2CBA"/>
    <w:rsid w:val="000C323A"/>
    <w:rsid w:val="000D4A06"/>
    <w:rsid w:val="000E5BF8"/>
    <w:rsid w:val="000E733E"/>
    <w:rsid w:val="000F2C92"/>
    <w:rsid w:val="000F6C6B"/>
    <w:rsid w:val="00103A65"/>
    <w:rsid w:val="00107DE5"/>
    <w:rsid w:val="00116E07"/>
    <w:rsid w:val="001266E0"/>
    <w:rsid w:val="001358B3"/>
    <w:rsid w:val="0016373B"/>
    <w:rsid w:val="001762F1"/>
    <w:rsid w:val="00182861"/>
    <w:rsid w:val="001A3A1D"/>
    <w:rsid w:val="001A74FC"/>
    <w:rsid w:val="001D1101"/>
    <w:rsid w:val="001D648B"/>
    <w:rsid w:val="001E17B6"/>
    <w:rsid w:val="001E21AA"/>
    <w:rsid w:val="001E6C06"/>
    <w:rsid w:val="00201198"/>
    <w:rsid w:val="00214C70"/>
    <w:rsid w:val="00220A9E"/>
    <w:rsid w:val="00245479"/>
    <w:rsid w:val="00254AF0"/>
    <w:rsid w:val="00261BA4"/>
    <w:rsid w:val="00263E08"/>
    <w:rsid w:val="0026681B"/>
    <w:rsid w:val="00274C3F"/>
    <w:rsid w:val="00274D56"/>
    <w:rsid w:val="00286E8E"/>
    <w:rsid w:val="00297833"/>
    <w:rsid w:val="002A124C"/>
    <w:rsid w:val="002A7FCC"/>
    <w:rsid w:val="002B066E"/>
    <w:rsid w:val="002B5DF0"/>
    <w:rsid w:val="002C1A28"/>
    <w:rsid w:val="002E2AE1"/>
    <w:rsid w:val="002E7F56"/>
    <w:rsid w:val="00301E95"/>
    <w:rsid w:val="003075EB"/>
    <w:rsid w:val="003168CC"/>
    <w:rsid w:val="00325CE8"/>
    <w:rsid w:val="0032606C"/>
    <w:rsid w:val="0033656F"/>
    <w:rsid w:val="003506D3"/>
    <w:rsid w:val="00354A22"/>
    <w:rsid w:val="00361EFC"/>
    <w:rsid w:val="003628DD"/>
    <w:rsid w:val="003629BD"/>
    <w:rsid w:val="00366218"/>
    <w:rsid w:val="00373F51"/>
    <w:rsid w:val="00380AFD"/>
    <w:rsid w:val="00383521"/>
    <w:rsid w:val="0039622F"/>
    <w:rsid w:val="003B613B"/>
    <w:rsid w:val="003C27A3"/>
    <w:rsid w:val="003C7870"/>
    <w:rsid w:val="003C7C39"/>
    <w:rsid w:val="003E1FEA"/>
    <w:rsid w:val="003E2899"/>
    <w:rsid w:val="003F1279"/>
    <w:rsid w:val="003F300A"/>
    <w:rsid w:val="003F4793"/>
    <w:rsid w:val="00412F2A"/>
    <w:rsid w:val="00416913"/>
    <w:rsid w:val="00423FDF"/>
    <w:rsid w:val="0043052F"/>
    <w:rsid w:val="00434F29"/>
    <w:rsid w:val="0044364D"/>
    <w:rsid w:val="004602EE"/>
    <w:rsid w:val="00466DA0"/>
    <w:rsid w:val="00474F2B"/>
    <w:rsid w:val="00476A48"/>
    <w:rsid w:val="004806B9"/>
    <w:rsid w:val="00487B2C"/>
    <w:rsid w:val="0049505C"/>
    <w:rsid w:val="004A73D8"/>
    <w:rsid w:val="004C5AA6"/>
    <w:rsid w:val="004D1240"/>
    <w:rsid w:val="004F525E"/>
    <w:rsid w:val="00526A84"/>
    <w:rsid w:val="00532F41"/>
    <w:rsid w:val="005335B8"/>
    <w:rsid w:val="00540F28"/>
    <w:rsid w:val="00542409"/>
    <w:rsid w:val="005536DE"/>
    <w:rsid w:val="0056334F"/>
    <w:rsid w:val="00563E90"/>
    <w:rsid w:val="00570437"/>
    <w:rsid w:val="00571394"/>
    <w:rsid w:val="00572056"/>
    <w:rsid w:val="00573ACF"/>
    <w:rsid w:val="00581469"/>
    <w:rsid w:val="005854D5"/>
    <w:rsid w:val="00590D04"/>
    <w:rsid w:val="00596724"/>
    <w:rsid w:val="005A7963"/>
    <w:rsid w:val="005B06C9"/>
    <w:rsid w:val="005C488B"/>
    <w:rsid w:val="005E0C3F"/>
    <w:rsid w:val="005F1113"/>
    <w:rsid w:val="006049F6"/>
    <w:rsid w:val="0062257D"/>
    <w:rsid w:val="006534EB"/>
    <w:rsid w:val="00653BAF"/>
    <w:rsid w:val="00656B8A"/>
    <w:rsid w:val="0067441C"/>
    <w:rsid w:val="00684D4B"/>
    <w:rsid w:val="006937C7"/>
    <w:rsid w:val="006938EC"/>
    <w:rsid w:val="006A47EB"/>
    <w:rsid w:val="006B03C1"/>
    <w:rsid w:val="006C0122"/>
    <w:rsid w:val="006C4723"/>
    <w:rsid w:val="006E0293"/>
    <w:rsid w:val="006E6380"/>
    <w:rsid w:val="006E7EFC"/>
    <w:rsid w:val="00701647"/>
    <w:rsid w:val="0070563A"/>
    <w:rsid w:val="007223AD"/>
    <w:rsid w:val="0072297F"/>
    <w:rsid w:val="00724247"/>
    <w:rsid w:val="00732C00"/>
    <w:rsid w:val="007423F4"/>
    <w:rsid w:val="007469D3"/>
    <w:rsid w:val="007578C2"/>
    <w:rsid w:val="00767B42"/>
    <w:rsid w:val="00776116"/>
    <w:rsid w:val="00777D2C"/>
    <w:rsid w:val="0078133C"/>
    <w:rsid w:val="00783E40"/>
    <w:rsid w:val="0078408A"/>
    <w:rsid w:val="0079271F"/>
    <w:rsid w:val="00792B75"/>
    <w:rsid w:val="007A6325"/>
    <w:rsid w:val="007C0EC5"/>
    <w:rsid w:val="007D24DE"/>
    <w:rsid w:val="007E0AE7"/>
    <w:rsid w:val="007E4A6F"/>
    <w:rsid w:val="007E7DD7"/>
    <w:rsid w:val="007F10C4"/>
    <w:rsid w:val="007F1E42"/>
    <w:rsid w:val="00802B0C"/>
    <w:rsid w:val="008038C0"/>
    <w:rsid w:val="008072FD"/>
    <w:rsid w:val="008341CE"/>
    <w:rsid w:val="00842685"/>
    <w:rsid w:val="00846974"/>
    <w:rsid w:val="00852879"/>
    <w:rsid w:val="00852896"/>
    <w:rsid w:val="008558A8"/>
    <w:rsid w:val="00855F06"/>
    <w:rsid w:val="00862247"/>
    <w:rsid w:val="00862315"/>
    <w:rsid w:val="008718FA"/>
    <w:rsid w:val="00874516"/>
    <w:rsid w:val="00882739"/>
    <w:rsid w:val="00884D45"/>
    <w:rsid w:val="008A7CAC"/>
    <w:rsid w:val="008B34D2"/>
    <w:rsid w:val="008B6BCD"/>
    <w:rsid w:val="008C380E"/>
    <w:rsid w:val="008D3432"/>
    <w:rsid w:val="008D6123"/>
    <w:rsid w:val="008D6D40"/>
    <w:rsid w:val="008E5471"/>
    <w:rsid w:val="008E580D"/>
    <w:rsid w:val="008F3D4F"/>
    <w:rsid w:val="009229FB"/>
    <w:rsid w:val="00923E67"/>
    <w:rsid w:val="00925474"/>
    <w:rsid w:val="009310BB"/>
    <w:rsid w:val="00957A9D"/>
    <w:rsid w:val="009646B4"/>
    <w:rsid w:val="00990475"/>
    <w:rsid w:val="009950E8"/>
    <w:rsid w:val="00997555"/>
    <w:rsid w:val="00997762"/>
    <w:rsid w:val="009A1370"/>
    <w:rsid w:val="009C6F1A"/>
    <w:rsid w:val="009C7164"/>
    <w:rsid w:val="009C7971"/>
    <w:rsid w:val="009D6AA7"/>
    <w:rsid w:val="009E04F4"/>
    <w:rsid w:val="009F498A"/>
    <w:rsid w:val="00A02E8B"/>
    <w:rsid w:val="00A11EE5"/>
    <w:rsid w:val="00A220E3"/>
    <w:rsid w:val="00A464B2"/>
    <w:rsid w:val="00A46F5A"/>
    <w:rsid w:val="00A476E4"/>
    <w:rsid w:val="00A56150"/>
    <w:rsid w:val="00A618A7"/>
    <w:rsid w:val="00A61A95"/>
    <w:rsid w:val="00A62790"/>
    <w:rsid w:val="00A746D5"/>
    <w:rsid w:val="00A756B5"/>
    <w:rsid w:val="00A93585"/>
    <w:rsid w:val="00AA00B9"/>
    <w:rsid w:val="00AA38D3"/>
    <w:rsid w:val="00AC03E4"/>
    <w:rsid w:val="00AC472A"/>
    <w:rsid w:val="00AE7FBE"/>
    <w:rsid w:val="00AF030D"/>
    <w:rsid w:val="00B0200B"/>
    <w:rsid w:val="00B0654B"/>
    <w:rsid w:val="00B10581"/>
    <w:rsid w:val="00B11D1B"/>
    <w:rsid w:val="00B308E9"/>
    <w:rsid w:val="00B35C6A"/>
    <w:rsid w:val="00B53730"/>
    <w:rsid w:val="00B61D05"/>
    <w:rsid w:val="00B631B2"/>
    <w:rsid w:val="00B6705A"/>
    <w:rsid w:val="00B77C39"/>
    <w:rsid w:val="00B805E9"/>
    <w:rsid w:val="00BA3A4A"/>
    <w:rsid w:val="00BB2D5D"/>
    <w:rsid w:val="00BB5F9E"/>
    <w:rsid w:val="00BC3C0F"/>
    <w:rsid w:val="00BC44B7"/>
    <w:rsid w:val="00BD781B"/>
    <w:rsid w:val="00BE45BF"/>
    <w:rsid w:val="00BE4A15"/>
    <w:rsid w:val="00BF669C"/>
    <w:rsid w:val="00C01191"/>
    <w:rsid w:val="00C02AE6"/>
    <w:rsid w:val="00C0336D"/>
    <w:rsid w:val="00C07A12"/>
    <w:rsid w:val="00C11C6A"/>
    <w:rsid w:val="00C20436"/>
    <w:rsid w:val="00C23A6B"/>
    <w:rsid w:val="00C25DB7"/>
    <w:rsid w:val="00C34F1E"/>
    <w:rsid w:val="00C367C0"/>
    <w:rsid w:val="00C57925"/>
    <w:rsid w:val="00C814E1"/>
    <w:rsid w:val="00C95092"/>
    <w:rsid w:val="00CA06D8"/>
    <w:rsid w:val="00CA5D17"/>
    <w:rsid w:val="00CB0E48"/>
    <w:rsid w:val="00CB3F42"/>
    <w:rsid w:val="00CB4319"/>
    <w:rsid w:val="00CB7C06"/>
    <w:rsid w:val="00CE0A71"/>
    <w:rsid w:val="00CE2322"/>
    <w:rsid w:val="00CE36F0"/>
    <w:rsid w:val="00D02444"/>
    <w:rsid w:val="00D05054"/>
    <w:rsid w:val="00D069C6"/>
    <w:rsid w:val="00D24F79"/>
    <w:rsid w:val="00D34D50"/>
    <w:rsid w:val="00D472DB"/>
    <w:rsid w:val="00D529A1"/>
    <w:rsid w:val="00D77496"/>
    <w:rsid w:val="00D8107B"/>
    <w:rsid w:val="00D81F51"/>
    <w:rsid w:val="00D9373C"/>
    <w:rsid w:val="00D975D0"/>
    <w:rsid w:val="00DB4F3B"/>
    <w:rsid w:val="00DB7C79"/>
    <w:rsid w:val="00DC3FD6"/>
    <w:rsid w:val="00DC593B"/>
    <w:rsid w:val="00DE2524"/>
    <w:rsid w:val="00E05B80"/>
    <w:rsid w:val="00E07D24"/>
    <w:rsid w:val="00E21291"/>
    <w:rsid w:val="00E41577"/>
    <w:rsid w:val="00E44DF4"/>
    <w:rsid w:val="00E45290"/>
    <w:rsid w:val="00E63653"/>
    <w:rsid w:val="00E771E6"/>
    <w:rsid w:val="00E96D53"/>
    <w:rsid w:val="00EB5AF5"/>
    <w:rsid w:val="00EB6E34"/>
    <w:rsid w:val="00EB7A41"/>
    <w:rsid w:val="00EC0AA1"/>
    <w:rsid w:val="00EC5CFA"/>
    <w:rsid w:val="00EC7D03"/>
    <w:rsid w:val="00ED3478"/>
    <w:rsid w:val="00ED4688"/>
    <w:rsid w:val="00ED57D4"/>
    <w:rsid w:val="00EF4C02"/>
    <w:rsid w:val="00F00EC6"/>
    <w:rsid w:val="00F10A28"/>
    <w:rsid w:val="00F15894"/>
    <w:rsid w:val="00F272BD"/>
    <w:rsid w:val="00F27C9C"/>
    <w:rsid w:val="00F34463"/>
    <w:rsid w:val="00F41E79"/>
    <w:rsid w:val="00F50914"/>
    <w:rsid w:val="00F63941"/>
    <w:rsid w:val="00F64F72"/>
    <w:rsid w:val="00F744B7"/>
    <w:rsid w:val="00F92061"/>
    <w:rsid w:val="00FD2DE6"/>
    <w:rsid w:val="00FD4A4E"/>
    <w:rsid w:val="00FD6855"/>
    <w:rsid w:val="00FD68FF"/>
    <w:rsid w:val="00FE369B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21D5DF8B-D837-4A6A-B33E-E8314DC5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EB7A41"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2"/>
    <w:next w:val="a2"/>
    <w:link w:val="10"/>
    <w:uiPriority w:val="99"/>
    <w:qFormat/>
    <w:rsid w:val="00EB7A41"/>
    <w:pPr>
      <w:keepNext/>
      <w:ind w:firstLine="0"/>
      <w:jc w:val="center"/>
      <w:outlineLvl w:val="0"/>
    </w:pPr>
    <w:rPr>
      <w:b/>
      <w:bCs/>
      <w:caps/>
      <w:noProof/>
      <w:kern w:val="16"/>
      <w:szCs w:val="28"/>
    </w:rPr>
  </w:style>
  <w:style w:type="paragraph" w:styleId="2">
    <w:name w:val="heading 2"/>
    <w:basedOn w:val="a2"/>
    <w:next w:val="a2"/>
    <w:link w:val="20"/>
    <w:uiPriority w:val="99"/>
    <w:qFormat/>
    <w:rsid w:val="00EB7A41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  <w:szCs w:val="28"/>
    </w:rPr>
  </w:style>
  <w:style w:type="paragraph" w:styleId="3">
    <w:name w:val="heading 3"/>
    <w:basedOn w:val="a2"/>
    <w:next w:val="a2"/>
    <w:link w:val="30"/>
    <w:uiPriority w:val="99"/>
    <w:qFormat/>
    <w:rsid w:val="00EB7A41"/>
    <w:pPr>
      <w:keepNext/>
      <w:outlineLvl w:val="2"/>
    </w:pPr>
    <w:rPr>
      <w:b/>
      <w:bCs/>
      <w:noProof/>
      <w:szCs w:val="28"/>
    </w:rPr>
  </w:style>
  <w:style w:type="paragraph" w:styleId="4">
    <w:name w:val="heading 4"/>
    <w:basedOn w:val="a2"/>
    <w:next w:val="a2"/>
    <w:link w:val="40"/>
    <w:uiPriority w:val="99"/>
    <w:qFormat/>
    <w:rsid w:val="00EB7A41"/>
    <w:pPr>
      <w:keepNext/>
      <w:ind w:firstLine="0"/>
      <w:jc w:val="center"/>
      <w:outlineLvl w:val="3"/>
    </w:pPr>
    <w:rPr>
      <w:i/>
      <w:iCs/>
      <w:noProof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EB7A41"/>
    <w:pPr>
      <w:keepNext/>
      <w:ind w:left="737" w:firstLine="0"/>
      <w:jc w:val="left"/>
      <w:outlineLvl w:val="4"/>
    </w:pPr>
    <w:rPr>
      <w:szCs w:val="28"/>
    </w:rPr>
  </w:style>
  <w:style w:type="paragraph" w:styleId="6">
    <w:name w:val="heading 6"/>
    <w:basedOn w:val="a2"/>
    <w:next w:val="a2"/>
    <w:link w:val="60"/>
    <w:uiPriority w:val="99"/>
    <w:qFormat/>
    <w:rsid w:val="00EB7A41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EB7A41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EB7A41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note text"/>
    <w:basedOn w:val="a2"/>
    <w:link w:val="a7"/>
    <w:autoRedefine/>
    <w:uiPriority w:val="99"/>
    <w:semiHidden/>
    <w:rsid w:val="006534EB"/>
    <w:rPr>
      <w:sz w:val="20"/>
    </w:rPr>
  </w:style>
  <w:style w:type="character" w:customStyle="1" w:styleId="a7">
    <w:name w:val="Текст сноски Знак"/>
    <w:link w:val="a6"/>
    <w:uiPriority w:val="99"/>
    <w:locked/>
    <w:rsid w:val="006534EB"/>
    <w:rPr>
      <w:rFonts w:cs="Times New Roman"/>
      <w:lang w:val="ru-RU" w:eastAsia="ru-RU" w:bidi="ar-SA"/>
    </w:rPr>
  </w:style>
  <w:style w:type="character" w:styleId="a8">
    <w:name w:val="footnote reference"/>
    <w:uiPriority w:val="99"/>
    <w:semiHidden/>
    <w:rsid w:val="00EB7A41"/>
    <w:rPr>
      <w:rFonts w:cs="Times New Roman"/>
      <w:sz w:val="28"/>
      <w:szCs w:val="28"/>
      <w:vertAlign w:val="superscript"/>
    </w:rPr>
  </w:style>
  <w:style w:type="paragraph" w:styleId="a9">
    <w:name w:val="endnote text"/>
    <w:basedOn w:val="a2"/>
    <w:link w:val="aa"/>
    <w:uiPriority w:val="99"/>
    <w:semiHidden/>
    <w:rsid w:val="006937C7"/>
    <w:rPr>
      <w:sz w:val="20"/>
    </w:rPr>
  </w:style>
  <w:style w:type="character" w:customStyle="1" w:styleId="aa">
    <w:name w:val="Текст концевой сноски Знак"/>
    <w:link w:val="a9"/>
    <w:uiPriority w:val="99"/>
    <w:semiHidden/>
    <w:rPr>
      <w:sz w:val="20"/>
      <w:szCs w:val="20"/>
    </w:rPr>
  </w:style>
  <w:style w:type="character" w:styleId="ab">
    <w:name w:val="endnote reference"/>
    <w:uiPriority w:val="99"/>
    <w:semiHidden/>
    <w:rsid w:val="006937C7"/>
    <w:rPr>
      <w:rFonts w:cs="Times New Roman"/>
      <w:vertAlign w:val="superscript"/>
    </w:rPr>
  </w:style>
  <w:style w:type="character" w:styleId="ac">
    <w:name w:val="Hyperlink"/>
    <w:uiPriority w:val="99"/>
    <w:rsid w:val="00EB7A41"/>
    <w:rPr>
      <w:rFonts w:cs="Times New Roman"/>
      <w:color w:val="0000FF"/>
      <w:u w:val="single"/>
    </w:rPr>
  </w:style>
  <w:style w:type="paragraph" w:styleId="ad">
    <w:name w:val="Document Map"/>
    <w:basedOn w:val="a2"/>
    <w:link w:val="ae"/>
    <w:uiPriority w:val="99"/>
    <w:semiHidden/>
    <w:rsid w:val="00B53730"/>
    <w:pPr>
      <w:shd w:val="clear" w:color="auto" w:fill="000080"/>
    </w:pPr>
    <w:rPr>
      <w:rFonts w:ascii="Tahoma" w:hAnsi="Tahoma" w:cs="Tahoma"/>
      <w:sz w:val="20"/>
    </w:rPr>
  </w:style>
  <w:style w:type="character" w:customStyle="1" w:styleId="ae">
    <w:name w:val="Схема документа Знак"/>
    <w:link w:val="ad"/>
    <w:uiPriority w:val="99"/>
    <w:semiHidden/>
    <w:rPr>
      <w:rFonts w:ascii="Tahoma" w:hAnsi="Tahoma" w:cs="Tahoma"/>
      <w:sz w:val="16"/>
      <w:szCs w:val="16"/>
    </w:rPr>
  </w:style>
  <w:style w:type="paragraph" w:styleId="af">
    <w:name w:val="header"/>
    <w:basedOn w:val="a2"/>
    <w:next w:val="af0"/>
    <w:link w:val="af1"/>
    <w:uiPriority w:val="99"/>
    <w:rsid w:val="00EB7A41"/>
    <w:pPr>
      <w:tabs>
        <w:tab w:val="center" w:pos="4677"/>
        <w:tab w:val="right" w:pos="9355"/>
      </w:tabs>
      <w:ind w:firstLine="0"/>
      <w:jc w:val="right"/>
    </w:pPr>
    <w:rPr>
      <w:noProof/>
      <w:kern w:val="16"/>
      <w:szCs w:val="28"/>
    </w:rPr>
  </w:style>
  <w:style w:type="paragraph" w:customStyle="1" w:styleId="a0">
    <w:name w:val="лит"/>
    <w:basedOn w:val="a2"/>
    <w:autoRedefine/>
    <w:uiPriority w:val="99"/>
    <w:rsid w:val="00EB7A41"/>
    <w:pPr>
      <w:numPr>
        <w:numId w:val="4"/>
      </w:numPr>
      <w:tabs>
        <w:tab w:val="num" w:pos="1080"/>
      </w:tabs>
      <w:jc w:val="left"/>
    </w:pPr>
    <w:rPr>
      <w:szCs w:val="28"/>
    </w:rPr>
  </w:style>
  <w:style w:type="character" w:styleId="af2">
    <w:name w:val="page number"/>
    <w:uiPriority w:val="99"/>
    <w:rsid w:val="00EB7A41"/>
    <w:rPr>
      <w:rFonts w:cs="Times New Roman"/>
    </w:rPr>
  </w:style>
  <w:style w:type="paragraph" w:styleId="af3">
    <w:name w:val="Normal (Web)"/>
    <w:basedOn w:val="a2"/>
    <w:uiPriority w:val="99"/>
    <w:rsid w:val="00EB7A41"/>
    <w:pPr>
      <w:spacing w:before="100" w:beforeAutospacing="1" w:after="100" w:afterAutospacing="1"/>
    </w:pPr>
    <w:rPr>
      <w:szCs w:val="28"/>
      <w:lang w:val="uk-UA" w:eastAsia="uk-UA"/>
    </w:rPr>
  </w:style>
  <w:style w:type="character" w:styleId="af4">
    <w:name w:val="Emphasis"/>
    <w:uiPriority w:val="99"/>
    <w:qFormat/>
    <w:rsid w:val="0079271F"/>
    <w:rPr>
      <w:rFonts w:cs="Times New Roman"/>
      <w:i/>
      <w:iCs/>
    </w:rPr>
  </w:style>
  <w:style w:type="character" w:styleId="af5">
    <w:name w:val="Strong"/>
    <w:uiPriority w:val="99"/>
    <w:qFormat/>
    <w:rsid w:val="0016373B"/>
    <w:rPr>
      <w:rFonts w:cs="Times New Roman"/>
      <w:b/>
      <w:bCs/>
    </w:rPr>
  </w:style>
  <w:style w:type="paragraph" w:styleId="af6">
    <w:name w:val="footer"/>
    <w:basedOn w:val="a2"/>
    <w:link w:val="af7"/>
    <w:uiPriority w:val="99"/>
    <w:semiHidden/>
    <w:rsid w:val="00EB7A41"/>
    <w:pPr>
      <w:tabs>
        <w:tab w:val="center" w:pos="4819"/>
        <w:tab w:val="right" w:pos="9639"/>
      </w:tabs>
    </w:pPr>
    <w:rPr>
      <w:szCs w:val="28"/>
    </w:rPr>
  </w:style>
  <w:style w:type="character" w:customStyle="1" w:styleId="af1">
    <w:name w:val="Верхний колонтитул Знак"/>
    <w:link w:val="af"/>
    <w:uiPriority w:val="99"/>
    <w:semiHidden/>
    <w:locked/>
    <w:rsid w:val="00EB7A41"/>
    <w:rPr>
      <w:rFonts w:cs="Times New Roman"/>
      <w:noProof/>
      <w:kern w:val="16"/>
      <w:sz w:val="28"/>
      <w:szCs w:val="28"/>
      <w:lang w:val="ru-RU" w:eastAsia="ru-RU" w:bidi="ar-SA"/>
    </w:rPr>
  </w:style>
  <w:style w:type="character" w:customStyle="1" w:styleId="postbody1">
    <w:name w:val="postbody1"/>
    <w:uiPriority w:val="99"/>
    <w:rsid w:val="00ED4688"/>
    <w:rPr>
      <w:rFonts w:cs="Times New Roman"/>
      <w:sz w:val="18"/>
      <w:szCs w:val="18"/>
    </w:rPr>
  </w:style>
  <w:style w:type="table" w:styleId="af8">
    <w:name w:val="Table Grid"/>
    <w:basedOn w:val="a4"/>
    <w:uiPriority w:val="99"/>
    <w:rsid w:val="00923E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29">
    <w:name w:val="EmailStyle29"/>
    <w:uiPriority w:val="99"/>
    <w:semiHidden/>
    <w:rsid w:val="009D6AA7"/>
    <w:rPr>
      <w:rFonts w:ascii="Arial" w:hAnsi="Arial" w:cs="Arial"/>
      <w:color w:val="auto"/>
      <w:sz w:val="20"/>
      <w:szCs w:val="20"/>
    </w:rPr>
  </w:style>
  <w:style w:type="paragraph" w:styleId="af0">
    <w:name w:val="Body Text"/>
    <w:basedOn w:val="a2"/>
    <w:link w:val="af9"/>
    <w:uiPriority w:val="99"/>
    <w:rsid w:val="00EB7A41"/>
    <w:rPr>
      <w:szCs w:val="28"/>
    </w:rPr>
  </w:style>
  <w:style w:type="character" w:customStyle="1" w:styleId="af9">
    <w:name w:val="Основной текст Знак"/>
    <w:link w:val="af0"/>
    <w:uiPriority w:val="99"/>
    <w:semiHidden/>
    <w:rPr>
      <w:sz w:val="28"/>
      <w:szCs w:val="20"/>
    </w:rPr>
  </w:style>
  <w:style w:type="paragraph" w:customStyle="1" w:styleId="afa">
    <w:name w:val="выделение"/>
    <w:uiPriority w:val="99"/>
    <w:rsid w:val="00EB7A41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customStyle="1" w:styleId="11">
    <w:name w:val="Текст Знак1"/>
    <w:link w:val="afb"/>
    <w:uiPriority w:val="99"/>
    <w:locked/>
    <w:rsid w:val="00EB7A41"/>
    <w:rPr>
      <w:rFonts w:ascii="Consolas" w:eastAsia="Times New Roman" w:hAnsi="Consolas" w:cs="Consolas"/>
      <w:sz w:val="21"/>
      <w:szCs w:val="21"/>
      <w:lang w:val="uk-UA" w:eastAsia="en-US" w:bidi="ar-SA"/>
    </w:rPr>
  </w:style>
  <w:style w:type="paragraph" w:styleId="afb">
    <w:name w:val="Plain Text"/>
    <w:basedOn w:val="a2"/>
    <w:link w:val="11"/>
    <w:uiPriority w:val="99"/>
    <w:rsid w:val="00EB7A41"/>
    <w:rPr>
      <w:rFonts w:ascii="Consolas" w:hAnsi="Consolas" w:cs="Consolas"/>
      <w:sz w:val="21"/>
      <w:szCs w:val="21"/>
      <w:lang w:val="uk-UA" w:eastAsia="en-US"/>
    </w:rPr>
  </w:style>
  <w:style w:type="character" w:customStyle="1" w:styleId="afc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f7">
    <w:name w:val="Нижний колонтитул Знак"/>
    <w:link w:val="af6"/>
    <w:uiPriority w:val="99"/>
    <w:semiHidden/>
    <w:locked/>
    <w:rsid w:val="00EB7A41"/>
    <w:rPr>
      <w:rFonts w:cs="Times New Roman"/>
      <w:sz w:val="28"/>
      <w:szCs w:val="28"/>
      <w:lang w:val="ru-RU" w:eastAsia="ru-RU" w:bidi="ar-SA"/>
    </w:rPr>
  </w:style>
  <w:style w:type="paragraph" w:styleId="12">
    <w:name w:val="toc 1"/>
    <w:basedOn w:val="a2"/>
    <w:next w:val="a2"/>
    <w:autoRedefine/>
    <w:uiPriority w:val="99"/>
    <w:semiHidden/>
    <w:rsid w:val="00EB7A41"/>
    <w:pPr>
      <w:ind w:firstLine="0"/>
      <w:jc w:val="left"/>
    </w:pPr>
    <w:rPr>
      <w:bCs/>
      <w:caps/>
      <w:szCs w:val="28"/>
    </w:rPr>
  </w:style>
  <w:style w:type="paragraph" w:styleId="21">
    <w:name w:val="toc 2"/>
    <w:basedOn w:val="a2"/>
    <w:next w:val="a2"/>
    <w:autoRedefine/>
    <w:uiPriority w:val="99"/>
    <w:semiHidden/>
    <w:rsid w:val="00EB7A41"/>
    <w:pPr>
      <w:ind w:firstLine="0"/>
      <w:jc w:val="left"/>
    </w:pPr>
    <w:rPr>
      <w:smallCaps/>
      <w:szCs w:val="28"/>
    </w:rPr>
  </w:style>
  <w:style w:type="paragraph" w:styleId="31">
    <w:name w:val="toc 3"/>
    <w:basedOn w:val="a2"/>
    <w:next w:val="a2"/>
    <w:autoRedefine/>
    <w:uiPriority w:val="99"/>
    <w:semiHidden/>
    <w:rsid w:val="00EB7A41"/>
    <w:pPr>
      <w:ind w:firstLine="0"/>
      <w:jc w:val="left"/>
    </w:pPr>
    <w:rPr>
      <w:iCs/>
      <w:szCs w:val="28"/>
    </w:rPr>
  </w:style>
  <w:style w:type="paragraph" w:styleId="41">
    <w:name w:val="toc 4"/>
    <w:basedOn w:val="a2"/>
    <w:next w:val="a2"/>
    <w:autoRedefine/>
    <w:uiPriority w:val="99"/>
    <w:semiHidden/>
    <w:rsid w:val="00EB7A41"/>
    <w:pPr>
      <w:tabs>
        <w:tab w:val="right" w:leader="dot" w:pos="9345"/>
      </w:tabs>
      <w:ind w:firstLine="0"/>
    </w:pPr>
    <w:rPr>
      <w:noProof/>
      <w:szCs w:val="28"/>
    </w:rPr>
  </w:style>
  <w:style w:type="paragraph" w:styleId="51">
    <w:name w:val="toc 5"/>
    <w:basedOn w:val="a2"/>
    <w:next w:val="a2"/>
    <w:autoRedefine/>
    <w:uiPriority w:val="99"/>
    <w:semiHidden/>
    <w:rsid w:val="00EB7A41"/>
    <w:pPr>
      <w:ind w:left="958"/>
    </w:pPr>
    <w:rPr>
      <w:szCs w:val="28"/>
    </w:rPr>
  </w:style>
  <w:style w:type="paragraph" w:customStyle="1" w:styleId="a">
    <w:name w:val="список ненумерованный"/>
    <w:autoRedefine/>
    <w:uiPriority w:val="99"/>
    <w:rsid w:val="00EB7A41"/>
    <w:pPr>
      <w:numPr>
        <w:numId w:val="5"/>
      </w:numPr>
      <w:tabs>
        <w:tab w:val="clear" w:pos="1077"/>
        <w:tab w:val="num" w:pos="108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EB7A41"/>
    <w:pPr>
      <w:numPr>
        <w:numId w:val="6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EB7A41"/>
    <w:rPr>
      <w:b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EB7A41"/>
    <w:rPr>
      <w:b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EB7A41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B7A41"/>
    <w:rPr>
      <w:i/>
    </w:rPr>
  </w:style>
  <w:style w:type="paragraph" w:customStyle="1" w:styleId="afd">
    <w:name w:val="схема"/>
    <w:uiPriority w:val="99"/>
    <w:rsid w:val="00EB7A41"/>
    <w:pPr>
      <w:jc w:val="center"/>
    </w:pPr>
    <w:rPr>
      <w:noProof/>
      <w:sz w:val="24"/>
      <w:szCs w:val="24"/>
    </w:rPr>
  </w:style>
  <w:style w:type="paragraph" w:customStyle="1" w:styleId="afe">
    <w:name w:val="ТАБЛИЦА"/>
    <w:next w:val="a2"/>
    <w:autoRedefine/>
    <w:uiPriority w:val="99"/>
    <w:rsid w:val="00EB7A41"/>
    <w:pPr>
      <w:jc w:val="center"/>
    </w:pPr>
  </w:style>
  <w:style w:type="paragraph" w:customStyle="1" w:styleId="aff">
    <w:name w:val="титут"/>
    <w:uiPriority w:val="99"/>
    <w:rsid w:val="00EB7A41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25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5273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5574</Words>
  <Characters>31772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Камень Александра</vt:lpstr>
    </vt:vector>
  </TitlesOfParts>
  <Company>ims</Company>
  <LinksUpToDate>false</LinksUpToDate>
  <CharactersWithSpaces>37272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Камень Александра</dc:title>
  <dc:subject/>
  <dc:creator>И.Машуков; imashukov</dc:creator>
  <cp:keywords>Александрит</cp:keywords>
  <dc:description/>
  <cp:lastModifiedBy>admin</cp:lastModifiedBy>
  <cp:revision>2</cp:revision>
  <dcterms:created xsi:type="dcterms:W3CDTF">2014-03-13T15:25:00Z</dcterms:created>
  <dcterms:modified xsi:type="dcterms:W3CDTF">2014-03-13T15:25:00Z</dcterms:modified>
</cp:coreProperties>
</file>