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AB" w:rsidRPr="003E3A93" w:rsidRDefault="008828AB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3A93">
        <w:rPr>
          <w:b/>
          <w:sz w:val="28"/>
          <w:szCs w:val="28"/>
        </w:rPr>
        <w:t>Содержание</w:t>
      </w:r>
    </w:p>
    <w:p w:rsidR="008828AB" w:rsidRPr="003E3A93" w:rsidRDefault="008828AB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828AB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Литосфера. Химические элементы и их минералы в земной коре</w:t>
      </w:r>
    </w:p>
    <w:p w:rsidR="008828AB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Гидросфера. Вода в природе</w:t>
      </w:r>
    </w:p>
    <w:p w:rsidR="008828AB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Атмосфера. Химия атмосферы</w:t>
      </w:r>
    </w:p>
    <w:p w:rsidR="008828AB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Биосфера. Фотосинтез</w:t>
      </w:r>
    </w:p>
    <w:p w:rsidR="008828AB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Биогеохимические процессы</w:t>
      </w:r>
    </w:p>
    <w:p w:rsid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Используемая литература</w:t>
      </w:r>
    </w:p>
    <w:p w:rsid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7D7EB6" w:rsidRDefault="003E3A93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A4F1A" w:rsidRPr="003E3A93">
        <w:rPr>
          <w:b/>
          <w:sz w:val="28"/>
          <w:szCs w:val="28"/>
        </w:rPr>
        <w:t>Литосфера. Химические элементы и их минералы в земной коре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7A4F1A" w:rsidRPr="003E3A93" w:rsidRDefault="007A4F1A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 xml:space="preserve">Сегодня масштабы воздействия человека на природу соизмеримы с масштабами глобальных природных процессов. Воздействие человека на природу может привести к нарушению энергетического и генетического баланса в природе, а так же к нарушению взаимосвязи живых организмов и среды их обитания </w:t>
      </w:r>
      <w:r w:rsidR="005F2561" w:rsidRPr="003E3A93">
        <w:rPr>
          <w:sz w:val="28"/>
          <w:szCs w:val="28"/>
        </w:rPr>
        <w:t>–</w:t>
      </w:r>
      <w:r w:rsidRPr="003E3A93">
        <w:rPr>
          <w:sz w:val="28"/>
          <w:szCs w:val="28"/>
        </w:rPr>
        <w:t xml:space="preserve"> биосферы</w:t>
      </w:r>
      <w:r w:rsidR="005F2561" w:rsidRPr="003E3A93">
        <w:rPr>
          <w:sz w:val="28"/>
          <w:szCs w:val="28"/>
        </w:rPr>
        <w:t>.</w:t>
      </w:r>
    </w:p>
    <w:p w:rsidR="005F2561" w:rsidRPr="003E3A93" w:rsidRDefault="005F2561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Наиболее распространенные элементы в земной коре:</w:t>
      </w:r>
    </w:p>
    <w:p w:rsidR="005F2561" w:rsidRPr="003E3A93" w:rsidRDefault="005F2561" w:rsidP="003E3A93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Кислород 47 %</w:t>
      </w:r>
    </w:p>
    <w:p w:rsidR="005F2561" w:rsidRPr="003E3A93" w:rsidRDefault="005F2561" w:rsidP="003E3A93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Кремний 29,5 %</w:t>
      </w:r>
    </w:p>
    <w:p w:rsidR="005F2561" w:rsidRPr="003E3A93" w:rsidRDefault="005F2561" w:rsidP="003E3A93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Алюминий 8,05 %</w:t>
      </w:r>
    </w:p>
    <w:p w:rsidR="005F2561" w:rsidRPr="003E3A93" w:rsidRDefault="005F2561" w:rsidP="003E3A93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Железо 4,65 % и т.д.</w:t>
      </w:r>
    </w:p>
    <w:p w:rsidR="005F2561" w:rsidRPr="003E3A93" w:rsidRDefault="005F2561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На Земле преобладают соединения кислорода. Это силикаты, алюмосиликаты, оксиды и гидроксиды. Менее распространены карбонатные соединения. Ещё меньше – сульфидные. Совокупность минералов составляет горную породу. Так, горная порода гранит состоит из кварца, полевого шпата и слюды.</w:t>
      </w:r>
    </w:p>
    <w:p w:rsidR="00B274F7" w:rsidRDefault="005F2561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Силикаты и алюмосиликаты – основа земной коры</w:t>
      </w:r>
      <w:r w:rsidR="00FF4933" w:rsidRPr="003E3A93">
        <w:rPr>
          <w:sz w:val="28"/>
          <w:szCs w:val="28"/>
        </w:rPr>
        <w:t>. Кора на 90 % состоит из кремнезема, силикатов и алюмосиликатов кальция и магния. Эти минералы составляют основу горных пород и продуктов их выветривания – почвы, песка и глины.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FF4933" w:rsidRDefault="00FF4933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3A93">
        <w:rPr>
          <w:b/>
          <w:sz w:val="28"/>
          <w:szCs w:val="28"/>
        </w:rPr>
        <w:t>Гидросфера. Вода в природе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4933" w:rsidRPr="003E3A93" w:rsidRDefault="00FF4933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Вода – наиболее распространенное соединение в природе. Морская вода содержат значительное количество растворённых веществ.</w:t>
      </w:r>
      <w:r w:rsidR="00316998" w:rsidRPr="003E3A93">
        <w:rPr>
          <w:sz w:val="28"/>
          <w:szCs w:val="28"/>
        </w:rPr>
        <w:t xml:space="preserve"> </w:t>
      </w:r>
      <w:r w:rsidRPr="003E3A93">
        <w:rPr>
          <w:sz w:val="28"/>
          <w:szCs w:val="28"/>
        </w:rPr>
        <w:t xml:space="preserve">Большинство всего ионов </w:t>
      </w:r>
      <w:r w:rsidRPr="003E3A93">
        <w:rPr>
          <w:sz w:val="28"/>
          <w:szCs w:val="28"/>
          <w:lang w:val="en-US"/>
        </w:rPr>
        <w:t>Cl</w:t>
      </w:r>
      <w:r w:rsidRPr="003E3A93">
        <w:rPr>
          <w:sz w:val="28"/>
          <w:szCs w:val="28"/>
        </w:rPr>
        <w:t>¹</w:t>
      </w:r>
      <w:r w:rsidR="00316998" w:rsidRPr="003E3A93">
        <w:rPr>
          <w:sz w:val="28"/>
          <w:szCs w:val="28"/>
        </w:rPr>
        <w:t xml:space="preserve"> и </w:t>
      </w:r>
      <w:r w:rsidRPr="003E3A93">
        <w:rPr>
          <w:sz w:val="28"/>
          <w:szCs w:val="28"/>
          <w:lang w:val="en-US"/>
        </w:rPr>
        <w:t>Na</w:t>
      </w:r>
      <w:r w:rsidRPr="003E3A93">
        <w:rPr>
          <w:sz w:val="28"/>
          <w:szCs w:val="28"/>
        </w:rPr>
        <w:t>¹</w:t>
      </w:r>
      <w:r w:rsidR="00316998" w:rsidRPr="003E3A93">
        <w:rPr>
          <w:sz w:val="28"/>
          <w:szCs w:val="28"/>
        </w:rPr>
        <w:t>, а так же</w:t>
      </w:r>
      <w:r w:rsidRPr="003E3A93">
        <w:rPr>
          <w:sz w:val="28"/>
          <w:szCs w:val="28"/>
        </w:rPr>
        <w:t xml:space="preserve"> </w:t>
      </w:r>
      <w:r w:rsidRPr="003E3A93">
        <w:rPr>
          <w:sz w:val="28"/>
          <w:szCs w:val="28"/>
          <w:lang w:val="en-US"/>
        </w:rPr>
        <w:t>Mg</w:t>
      </w:r>
      <w:r w:rsidRPr="003E3A93">
        <w:rPr>
          <w:sz w:val="28"/>
          <w:szCs w:val="28"/>
        </w:rPr>
        <w:t>²</w:t>
      </w:r>
      <w:r w:rsidR="00316998" w:rsidRPr="003E3A93">
        <w:rPr>
          <w:sz w:val="28"/>
          <w:szCs w:val="28"/>
        </w:rPr>
        <w:t xml:space="preserve">, </w:t>
      </w:r>
      <w:r w:rsidRPr="003E3A93">
        <w:rPr>
          <w:sz w:val="28"/>
          <w:szCs w:val="28"/>
          <w:lang w:val="en-US"/>
        </w:rPr>
        <w:t>Ca</w:t>
      </w:r>
      <w:r w:rsidRPr="003E3A93">
        <w:rPr>
          <w:sz w:val="28"/>
          <w:szCs w:val="28"/>
        </w:rPr>
        <w:t>²</w:t>
      </w:r>
      <w:r w:rsidR="00316998" w:rsidRPr="003E3A93">
        <w:rPr>
          <w:sz w:val="28"/>
          <w:szCs w:val="28"/>
        </w:rPr>
        <w:t>,</w:t>
      </w:r>
      <w:r w:rsidRPr="003E3A93">
        <w:rPr>
          <w:sz w:val="28"/>
          <w:szCs w:val="28"/>
        </w:rPr>
        <w:t xml:space="preserve"> </w:t>
      </w:r>
      <w:r w:rsidRPr="003E3A93">
        <w:rPr>
          <w:sz w:val="28"/>
          <w:szCs w:val="28"/>
          <w:lang w:val="en-US"/>
        </w:rPr>
        <w:t>K</w:t>
      </w:r>
      <w:r w:rsidRPr="003E3A93">
        <w:rPr>
          <w:sz w:val="28"/>
          <w:szCs w:val="28"/>
        </w:rPr>
        <w:t>¹</w:t>
      </w:r>
      <w:r w:rsidR="00316998" w:rsidRPr="003E3A93">
        <w:rPr>
          <w:sz w:val="28"/>
          <w:szCs w:val="28"/>
        </w:rPr>
        <w:t>,</w:t>
      </w:r>
      <w:r w:rsidRPr="003E3A93">
        <w:rPr>
          <w:sz w:val="28"/>
          <w:szCs w:val="28"/>
        </w:rPr>
        <w:t xml:space="preserve"> </w:t>
      </w:r>
      <w:r w:rsidRPr="003E3A93">
        <w:rPr>
          <w:sz w:val="28"/>
          <w:szCs w:val="28"/>
          <w:lang w:val="en-US"/>
        </w:rPr>
        <w:t>SO</w:t>
      </w:r>
      <w:r w:rsidRPr="003E3A93">
        <w:rPr>
          <w:sz w:val="28"/>
          <w:szCs w:val="28"/>
        </w:rPr>
        <w:t>²ˉ</w:t>
      </w:r>
      <w:r w:rsidR="00316998" w:rsidRPr="003E3A93">
        <w:rPr>
          <w:sz w:val="28"/>
          <w:szCs w:val="28"/>
        </w:rPr>
        <w:t>. Морская вода – сырьевой источник для получения различных веществ. В молекуле воды за счет двух неподдельных электронных пар имеются 2 отрицательных полюса, а за счёт положительно поляризованных атомов водорода – 2 положительных полюса.</w:t>
      </w:r>
    </w:p>
    <w:p w:rsidR="00316998" w:rsidRPr="003E3A93" w:rsidRDefault="00316998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В кристаллике льда каждая молекула окружена</w:t>
      </w:r>
      <w:r w:rsidR="003E3A93">
        <w:rPr>
          <w:sz w:val="28"/>
          <w:szCs w:val="28"/>
        </w:rPr>
        <w:t xml:space="preserve"> </w:t>
      </w:r>
      <w:r w:rsidRPr="003E3A93">
        <w:rPr>
          <w:sz w:val="28"/>
          <w:szCs w:val="28"/>
        </w:rPr>
        <w:t>четырьмя другими молекулами за счёт 4 водородных связей. Вследствие теплового перемещения молекул и разрыв</w:t>
      </w:r>
      <w:r w:rsidR="00573B4E" w:rsidRPr="003E3A93">
        <w:rPr>
          <w:sz w:val="28"/>
          <w:szCs w:val="28"/>
        </w:rPr>
        <w:t>а водородных связей жидкая вода имеет более плотную структуру, чем лёд. Поэтому плотность воды в кристаллическом состоянии меньше, чем жидкость.</w:t>
      </w:r>
    </w:p>
    <w:p w:rsidR="008828AB" w:rsidRDefault="00573B4E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 xml:space="preserve">Наличие в природной воде солей кальция и магния обусловливает ее жесткость. Различают временную и постоянную жесткость. Временную жесткость придают воде гидрокарбонаты, постоянную – сульфаты и хлориды кальция и магния. Временная жесткость устраняется при кипячении воды. При этом гидрокарбонаты переходят в нерастворимые карбонаты. </w:t>
      </w:r>
      <w:r w:rsidR="00A26F30" w:rsidRPr="003E3A93">
        <w:rPr>
          <w:sz w:val="28"/>
          <w:szCs w:val="28"/>
        </w:rPr>
        <w:t>Широкое распространение в технике получил метод устранения нежелательных ионов методом ионного обмена, например с помощью алюмосиликата натрия удаляются ионы кальция.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A26F30" w:rsidRDefault="00A26F30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3A93">
        <w:rPr>
          <w:b/>
          <w:sz w:val="28"/>
          <w:szCs w:val="28"/>
        </w:rPr>
        <w:t>Атмосфера. Химия атмосферы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B274F7" w:rsidRDefault="00A26F30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 xml:space="preserve">Состав </w:t>
      </w:r>
      <w:r w:rsidR="00B274F7" w:rsidRPr="003E3A93">
        <w:rPr>
          <w:sz w:val="28"/>
          <w:szCs w:val="28"/>
        </w:rPr>
        <w:t>атмосферы суще</w:t>
      </w:r>
      <w:r w:rsidRPr="003E3A93">
        <w:rPr>
          <w:sz w:val="28"/>
          <w:szCs w:val="28"/>
        </w:rPr>
        <w:t>ственно изменяется в зависимости от высоты. На уровне моря воздух имеет свой состав. В верхних слоях атмосферы ультрафиолетовое излучение Солнца вызывает фотодиссациацию молекул кислорода. Столкновение молекул О</w:t>
      </w:r>
      <w:r w:rsidRPr="003E3A93">
        <w:rPr>
          <w:b/>
          <w:sz w:val="28"/>
          <w:szCs w:val="28"/>
        </w:rPr>
        <w:t>2</w:t>
      </w:r>
      <w:r w:rsidRPr="003E3A93">
        <w:rPr>
          <w:sz w:val="28"/>
          <w:szCs w:val="28"/>
        </w:rPr>
        <w:t xml:space="preserve"> и атомов О</w:t>
      </w:r>
      <w:r w:rsidR="001C231B" w:rsidRPr="003E3A93">
        <w:rPr>
          <w:sz w:val="28"/>
          <w:szCs w:val="28"/>
        </w:rPr>
        <w:t xml:space="preserve"> приводит к образованию озона. В верхних слоях атмосферы устанавливается равновесие. И озон отражает инфракрасное излучение Земли, препятствуя тем самым её охлаждению. Так же на состояние равновесия существенное влияние оказывают атомы </w:t>
      </w:r>
      <w:r w:rsidR="001C231B" w:rsidRPr="003E3A93">
        <w:rPr>
          <w:sz w:val="28"/>
          <w:szCs w:val="28"/>
          <w:lang w:val="en-US"/>
        </w:rPr>
        <w:t>Cl</w:t>
      </w:r>
      <w:r w:rsidR="001C231B" w:rsidRPr="003E3A93">
        <w:rPr>
          <w:sz w:val="28"/>
          <w:szCs w:val="28"/>
        </w:rPr>
        <w:t xml:space="preserve">, молекулы </w:t>
      </w:r>
      <w:r w:rsidR="001C231B" w:rsidRPr="003E3A93">
        <w:rPr>
          <w:sz w:val="28"/>
          <w:szCs w:val="28"/>
          <w:lang w:val="en-US"/>
        </w:rPr>
        <w:t>NO</w:t>
      </w:r>
      <w:r w:rsidR="001C231B" w:rsidRPr="003E3A93">
        <w:rPr>
          <w:sz w:val="28"/>
          <w:szCs w:val="28"/>
        </w:rPr>
        <w:t xml:space="preserve">, которые выполняют роль катализатора распада молекул озона. Увеличению концентрации оксида азота в верхних слоях атмосферы связанно с полётом в стратосфере сверхзвуковых самолётов. В двигателях внутреннего </w:t>
      </w:r>
      <w:r w:rsidR="00572582" w:rsidRPr="003E3A93">
        <w:rPr>
          <w:sz w:val="28"/>
          <w:szCs w:val="28"/>
        </w:rPr>
        <w:t xml:space="preserve">сгорания этих самолетов развиваются столь высокие температуры, что становиться возможным синтез оксида азота и выброс его в атмосферу. Преодоление последствий использования сверхзвуковых самолётов – одна из проблем защиты окружающей среды. Так же на озонный пояс вредное влияние </w:t>
      </w:r>
      <w:r w:rsidR="001D0CA1" w:rsidRPr="003E3A93">
        <w:rPr>
          <w:sz w:val="28"/>
          <w:szCs w:val="28"/>
        </w:rPr>
        <w:t xml:space="preserve">оказывают хлорофтороуглероды. Молекулы этих соединений, попадая в верхние слои атмосферы, подвергаются фотолизу. Атомы </w:t>
      </w:r>
      <w:r w:rsidR="001D0CA1" w:rsidRPr="003E3A93">
        <w:rPr>
          <w:sz w:val="28"/>
          <w:szCs w:val="28"/>
          <w:lang w:val="en-US"/>
        </w:rPr>
        <w:t>Cl</w:t>
      </w:r>
      <w:r w:rsidR="001D0CA1" w:rsidRPr="003E3A93">
        <w:rPr>
          <w:sz w:val="28"/>
          <w:szCs w:val="28"/>
        </w:rPr>
        <w:t xml:space="preserve"> , подобно молекулам </w:t>
      </w:r>
      <w:r w:rsidR="001D0CA1" w:rsidRPr="003E3A93">
        <w:rPr>
          <w:sz w:val="28"/>
          <w:szCs w:val="28"/>
          <w:lang w:val="en-US"/>
        </w:rPr>
        <w:t>NO</w:t>
      </w:r>
      <w:r w:rsidR="001D0CA1" w:rsidRPr="003E3A93">
        <w:rPr>
          <w:sz w:val="28"/>
          <w:szCs w:val="28"/>
        </w:rPr>
        <w:t xml:space="preserve">, могут играть роль катализатора распада </w:t>
      </w:r>
      <w:r w:rsidR="00A820B9" w:rsidRPr="003E3A93">
        <w:rPr>
          <w:sz w:val="28"/>
          <w:szCs w:val="28"/>
        </w:rPr>
        <w:t>озона и появлению «озоновых дыр». Сохранение «озонного щита» планеты – важнейшая проблема современности.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A820B9" w:rsidRDefault="00A820B9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3A93">
        <w:rPr>
          <w:b/>
          <w:sz w:val="28"/>
          <w:szCs w:val="28"/>
        </w:rPr>
        <w:t>Биосфера. Фотосинтез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20B9" w:rsidRDefault="00A820B9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В биосфере осуществляется фотосинтез органичных веществ. Процесс синтеза сильно эндотермичен, осуществляется с уменьшением энтропии. Поэтому может проходить лишь за счёт внешнего мощного источника</w:t>
      </w:r>
      <w:r w:rsidR="003E3A93">
        <w:rPr>
          <w:sz w:val="28"/>
          <w:szCs w:val="28"/>
        </w:rPr>
        <w:t xml:space="preserve"> </w:t>
      </w:r>
      <w:r w:rsidRPr="003E3A93">
        <w:rPr>
          <w:sz w:val="28"/>
          <w:szCs w:val="28"/>
        </w:rPr>
        <w:t xml:space="preserve">- Солнца. Фотосинтез глюкозы осуществляется с участием хлорофилла. В процессе фотосинтеза хлорофилл поглощает световую энергию и превращает её в энергию химических связей углевода. Для высокоорганизованных систем источником является энергия, запасенная в растительных и животных организмах. </w:t>
      </w:r>
      <w:r w:rsidR="00FC3616" w:rsidRPr="003E3A93">
        <w:rPr>
          <w:sz w:val="28"/>
          <w:szCs w:val="28"/>
        </w:rPr>
        <w:t>За счёт неё в организме животных осуществляются эндотермические процессы синтеза соединений, приводящие к их росту и развитию.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sz w:val="28"/>
          <w:szCs w:val="28"/>
        </w:rPr>
      </w:pPr>
    </w:p>
    <w:p w:rsidR="00FC3616" w:rsidRDefault="00FC3616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E3A93">
        <w:rPr>
          <w:b/>
          <w:sz w:val="28"/>
          <w:szCs w:val="28"/>
        </w:rPr>
        <w:t>Биогеохимические процессы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C3616" w:rsidRPr="003E3A93" w:rsidRDefault="008C1A11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 xml:space="preserve">Химические процессы, протекающие в биосфере Земли при участии живых организмов, изучает биогеохимия. Роль живых организмов в происходящих процессах огромна. Они определили круговорот химических элементов в природе, биогеохимические процессы. Под воздействием живых организмов разлагается растворённый в морской воде гидрокарбонат кальция </w:t>
      </w:r>
      <w:r w:rsidRPr="003E3A93">
        <w:rPr>
          <w:sz w:val="28"/>
          <w:szCs w:val="28"/>
          <w:lang w:val="en-US"/>
        </w:rPr>
        <w:t>Ca</w:t>
      </w:r>
      <w:r w:rsidRPr="003E3A93">
        <w:rPr>
          <w:sz w:val="28"/>
          <w:szCs w:val="28"/>
        </w:rPr>
        <w:t>(</w:t>
      </w:r>
      <w:r w:rsidRPr="003E3A93">
        <w:rPr>
          <w:sz w:val="28"/>
          <w:szCs w:val="28"/>
          <w:lang w:val="en-US"/>
        </w:rPr>
        <w:t>HCO</w:t>
      </w:r>
      <w:r w:rsidRPr="003E3A93">
        <w:rPr>
          <w:sz w:val="28"/>
          <w:szCs w:val="28"/>
        </w:rPr>
        <w:t xml:space="preserve">3)2. </w:t>
      </w:r>
      <w:r w:rsidRPr="003E3A93">
        <w:rPr>
          <w:sz w:val="28"/>
          <w:szCs w:val="28"/>
          <w:lang w:val="en-US"/>
        </w:rPr>
        <w:t>Ca</w:t>
      </w:r>
      <w:r w:rsidRPr="003E3A93">
        <w:rPr>
          <w:sz w:val="28"/>
          <w:szCs w:val="28"/>
        </w:rPr>
        <w:t xml:space="preserve"> </w:t>
      </w:r>
      <w:r w:rsidRPr="003E3A93">
        <w:rPr>
          <w:sz w:val="28"/>
          <w:szCs w:val="28"/>
          <w:lang w:val="en-US"/>
        </w:rPr>
        <w:t>CO</w:t>
      </w:r>
      <w:r w:rsidRPr="003E3A93">
        <w:rPr>
          <w:sz w:val="28"/>
          <w:szCs w:val="28"/>
        </w:rPr>
        <w:t>3</w:t>
      </w:r>
      <w:r w:rsidR="003E3A93">
        <w:rPr>
          <w:b/>
          <w:sz w:val="28"/>
          <w:szCs w:val="28"/>
        </w:rPr>
        <w:t xml:space="preserve"> </w:t>
      </w:r>
      <w:r w:rsidRPr="003E3A93">
        <w:rPr>
          <w:sz w:val="28"/>
          <w:szCs w:val="28"/>
        </w:rPr>
        <w:t>используется организмами для построения своего скелета, скорлупы и т.д. после отмирания живых организмов из раковин возникают коралловые рифы и острова. Также за счёт энергии реакции существуют железобактерии. В болотах, канавах и прудах</w:t>
      </w:r>
      <w:r w:rsidR="00B274F7" w:rsidRPr="003E3A93">
        <w:rPr>
          <w:sz w:val="28"/>
          <w:szCs w:val="28"/>
        </w:rPr>
        <w:t xml:space="preserve"> образуются хлопья гидроксида железа – чехлы погибших железобактерий. Такие колонии появляются в виде слизистого покрова в подтекающих водопроводных трубах. Результат биохимической деятельности – отложение «болотных» железных руд, в частности, Керченского месторождения.</w:t>
      </w:r>
    </w:p>
    <w:p w:rsidR="003E3A93" w:rsidRDefault="00B274F7" w:rsidP="003E3A93">
      <w:pPr>
        <w:spacing w:line="360" w:lineRule="auto"/>
        <w:ind w:firstLine="709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Клубеньковые бактерии способны усваивать азот атмосферы и переводить его соединения, доступные для усвоения растений. Этот симбиоз особо благоприятно сказывается на урожайности бобовых культур. Микроорганизмы входят в состав бактериальных удобрений.</w:t>
      </w:r>
    </w:p>
    <w:p w:rsidR="003E3A93" w:rsidRDefault="003E3A93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274F7" w:rsidRDefault="003E3A93" w:rsidP="003E3A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74F7" w:rsidRPr="003E3A93">
        <w:rPr>
          <w:b/>
          <w:sz w:val="28"/>
          <w:szCs w:val="28"/>
        </w:rPr>
        <w:t>Используемая литература</w:t>
      </w:r>
    </w:p>
    <w:p w:rsidR="003E3A93" w:rsidRPr="003E3A93" w:rsidRDefault="003E3A93" w:rsidP="003E3A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274F7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«Большой справочник по Химии для школьников и поступающих в вузы»</w:t>
      </w:r>
      <w:r w:rsidR="003E3A93">
        <w:rPr>
          <w:sz w:val="28"/>
          <w:szCs w:val="28"/>
        </w:rPr>
        <w:t xml:space="preserve"> </w:t>
      </w:r>
      <w:r w:rsidRPr="003E3A93">
        <w:rPr>
          <w:sz w:val="28"/>
          <w:szCs w:val="28"/>
        </w:rPr>
        <w:t>1999 г.</w:t>
      </w:r>
    </w:p>
    <w:p w:rsidR="00B274F7" w:rsidRPr="003E3A93" w:rsidRDefault="008828AB" w:rsidP="003E3A93">
      <w:pPr>
        <w:spacing w:line="360" w:lineRule="auto"/>
        <w:jc w:val="both"/>
        <w:rPr>
          <w:sz w:val="28"/>
          <w:szCs w:val="28"/>
        </w:rPr>
      </w:pPr>
      <w:r w:rsidRPr="003E3A93">
        <w:rPr>
          <w:sz w:val="28"/>
          <w:szCs w:val="28"/>
        </w:rPr>
        <w:t>«Учебник химии 10 класс» И.И. Новошинский и Н.С. Новошинская.</w:t>
      </w:r>
      <w:bookmarkStart w:id="0" w:name="_GoBack"/>
      <w:bookmarkEnd w:id="0"/>
    </w:p>
    <w:sectPr w:rsidR="00B274F7" w:rsidRPr="003E3A93" w:rsidSect="003E3A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201C5"/>
    <w:multiLevelType w:val="hybridMultilevel"/>
    <w:tmpl w:val="0A48B6A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3E1C0919"/>
    <w:multiLevelType w:val="hybridMultilevel"/>
    <w:tmpl w:val="468A8BB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578B3E7B"/>
    <w:multiLevelType w:val="hybridMultilevel"/>
    <w:tmpl w:val="5B10FAA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1A"/>
    <w:rsid w:val="00010937"/>
    <w:rsid w:val="001C231B"/>
    <w:rsid w:val="001D0CA1"/>
    <w:rsid w:val="00316998"/>
    <w:rsid w:val="003E3A93"/>
    <w:rsid w:val="003F2DC7"/>
    <w:rsid w:val="00467213"/>
    <w:rsid w:val="00572582"/>
    <w:rsid w:val="00573B4E"/>
    <w:rsid w:val="005F2561"/>
    <w:rsid w:val="007A4F1A"/>
    <w:rsid w:val="007D7EB6"/>
    <w:rsid w:val="008828AB"/>
    <w:rsid w:val="008C1A11"/>
    <w:rsid w:val="00A26F30"/>
    <w:rsid w:val="00A820B9"/>
    <w:rsid w:val="00AB1763"/>
    <w:rsid w:val="00B274F7"/>
    <w:rsid w:val="00C923FC"/>
    <w:rsid w:val="00FC3616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2FA9F9-700E-4B11-8BB8-91F8552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1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A4F1A"/>
    <w:pPr>
      <w:keepNext/>
      <w:spacing w:line="360" w:lineRule="auto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A4F1A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химии на тему:</vt:lpstr>
    </vt:vector>
  </TitlesOfParts>
  <Company>Komissar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химии на тему:</dc:title>
  <dc:subject/>
  <dc:creator>Komissar</dc:creator>
  <cp:keywords/>
  <dc:description/>
  <cp:lastModifiedBy>admin</cp:lastModifiedBy>
  <cp:revision>2</cp:revision>
  <dcterms:created xsi:type="dcterms:W3CDTF">2014-02-24T15:43:00Z</dcterms:created>
  <dcterms:modified xsi:type="dcterms:W3CDTF">2014-02-24T15:43:00Z</dcterms:modified>
</cp:coreProperties>
</file>