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3E3" w:rsidRPr="007224FF" w:rsidRDefault="003513E3" w:rsidP="007224FF">
      <w:pPr>
        <w:spacing w:line="360" w:lineRule="auto"/>
        <w:ind w:firstLine="709"/>
        <w:jc w:val="center"/>
        <w:rPr>
          <w:rStyle w:val="31"/>
          <w:bCs w:val="0"/>
          <w:kern w:val="0"/>
          <w:sz w:val="28"/>
          <w:szCs w:val="24"/>
          <w:lang w:val="ru-RU"/>
        </w:rPr>
      </w:pPr>
      <w:r w:rsidRPr="007224FF">
        <w:rPr>
          <w:rStyle w:val="31"/>
          <w:bCs w:val="0"/>
          <w:kern w:val="0"/>
          <w:sz w:val="28"/>
          <w:szCs w:val="24"/>
          <w:lang w:val="ru-RU"/>
        </w:rPr>
        <w:t>Гетерогенный катализ.</w:t>
      </w:r>
    </w:p>
    <w:p w:rsidR="003513E3" w:rsidRPr="007224FF" w:rsidRDefault="003513E3" w:rsidP="007224FF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4"/>
          <w:lang w:val="ru-RU"/>
        </w:rPr>
      </w:pPr>
    </w:p>
    <w:p w:rsidR="003513E3" w:rsidRPr="007224FF" w:rsidRDefault="003513E3" w:rsidP="007224FF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t>Гомогенно-каталитизируемое превращение протекает в одной фазе, где смешаны и реагенты, и катализатор, и продукты. В гетерогенно-катализируемом превращении катализа-тор образует отдельную фазу, а химический элементарный акт протекает на её поверхности и пространственно как бы отделён от основной массы и реагентов, и продуктов. Поэтому для кинетического моделирования этого сложного превращения его необходимо представить как результат суперпозиции нескольких элементарных процессов. Это:</w:t>
      </w:r>
    </w:p>
    <w:p w:rsidR="003513E3" w:rsidRPr="007224FF" w:rsidRDefault="003513E3" w:rsidP="007224FF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t>- 1) Диффузия реагента из объёма к поверхности катализатора (массоперенос).</w:t>
      </w:r>
    </w:p>
    <w:p w:rsidR="003513E3" w:rsidRPr="007224FF" w:rsidRDefault="003513E3" w:rsidP="007224FF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t>- 2) Адсорбция реагента на поверхности катализатора.</w:t>
      </w:r>
    </w:p>
    <w:p w:rsidR="003513E3" w:rsidRPr="007224FF" w:rsidRDefault="003513E3" w:rsidP="007224FF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t>- 3) Химическое превращение реагента в продукт на поверхности катализатора.</w:t>
      </w:r>
    </w:p>
    <w:p w:rsidR="003513E3" w:rsidRPr="007224FF" w:rsidRDefault="003513E3" w:rsidP="007224FF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t>- 4) Десорбция продукта с поверхности катализатора.</w:t>
      </w:r>
    </w:p>
    <w:p w:rsidR="003513E3" w:rsidRPr="007224FF" w:rsidRDefault="003513E3" w:rsidP="007224FF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t>- 5) Диффузия продукта от поверхности катализатора в объём (массоперенос).</w:t>
      </w:r>
    </w:p>
    <w:p w:rsidR="003513E3" w:rsidRPr="007224FF" w:rsidRDefault="003513E3" w:rsidP="007224FF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Эти элементарные процессы удобно математически вначале смоделировать по отдельности: </w:t>
      </w:r>
    </w:p>
    <w:p w:rsidR="003513E3" w:rsidRPr="007224FF" w:rsidRDefault="003513E3" w:rsidP="007224FF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t>Диффузия из объёма к поверхности</w:t>
      </w:r>
    </w:p>
    <w:p w:rsidR="003513E3" w:rsidRPr="007224FF" w:rsidRDefault="007224FF" w:rsidP="007224FF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object w:dxaOrig="1030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5.75pt;height:38.25pt" o:ole="" fillcolor="window">
            <v:imagedata r:id="rId8" o:title=""/>
          </v:shape>
          <o:OLEObject Type="Embed" ProgID="Equation.3" ShapeID="_x0000_i1025" DrawAspect="Content" ObjectID="_1454564817" r:id="rId9"/>
        </w:object>
      </w:r>
      <w:r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</w:t>
      </w:r>
      <w:r w:rsidR="003513E3"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t>(12.1)</w:t>
      </w:r>
    </w:p>
    <w:p w:rsidR="003513E3" w:rsidRPr="007224FF" w:rsidRDefault="007224FF" w:rsidP="007224FF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object w:dxaOrig="9400" w:dyaOrig="1620">
          <v:shape id="_x0000_i1026" type="#_x0000_t75" style="width:357pt;height:72.75pt" o:ole="" fillcolor="window">
            <v:imagedata r:id="rId10" o:title=""/>
          </v:shape>
          <o:OLEObject Type="Embed" ProgID="Equation.3" ShapeID="_x0000_i1026" DrawAspect="Content" ObjectID="_1454564818" r:id="rId11"/>
        </w:object>
      </w:r>
      <w:r w:rsidR="003513E3"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t>;</w:t>
      </w:r>
      <w:r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</w:t>
      </w:r>
      <w:r w:rsidR="003513E3"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t>(12.2)</w:t>
      </w:r>
    </w:p>
    <w:p w:rsidR="003513E3" w:rsidRPr="007224FF" w:rsidRDefault="003513E3" w:rsidP="007224FF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t>Уравнение массопереноса под влиянием диффузии имеет первый порядок по концентрации.</w:t>
      </w:r>
      <w:r w:rsidR="007224FF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</w:t>
      </w: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t>Формально оно не отличается от обычного</w:t>
      </w:r>
      <w:r w:rsidR="007224FF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</w:t>
      </w: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lastRenderedPageBreak/>
        <w:t>кинетического уравнения. Диффузия - процесс активационный с относительно небольшой энергией активации - всего около 4-9 кДж/моль.</w:t>
      </w:r>
    </w:p>
    <w:p w:rsidR="007224FF" w:rsidRPr="007224FF" w:rsidRDefault="007224FF" w:rsidP="007224FF">
      <w:pPr>
        <w:spacing w:line="360" w:lineRule="auto"/>
        <w:ind w:firstLine="709"/>
        <w:jc w:val="center"/>
        <w:rPr>
          <w:rStyle w:val="31"/>
          <w:bCs w:val="0"/>
          <w:kern w:val="0"/>
          <w:sz w:val="28"/>
          <w:szCs w:val="28"/>
          <w:lang w:val="ru-RU"/>
        </w:rPr>
      </w:pPr>
    </w:p>
    <w:p w:rsidR="003513E3" w:rsidRPr="007224FF" w:rsidRDefault="003513E3" w:rsidP="007224FF">
      <w:pPr>
        <w:spacing w:line="360" w:lineRule="auto"/>
        <w:ind w:firstLine="709"/>
        <w:jc w:val="center"/>
        <w:rPr>
          <w:rStyle w:val="31"/>
          <w:bCs w:val="0"/>
          <w:kern w:val="0"/>
          <w:sz w:val="28"/>
          <w:szCs w:val="28"/>
          <w:lang w:val="ru-RU"/>
        </w:rPr>
      </w:pPr>
      <w:r w:rsidRPr="007224FF">
        <w:rPr>
          <w:rStyle w:val="31"/>
          <w:bCs w:val="0"/>
          <w:kern w:val="0"/>
          <w:sz w:val="28"/>
          <w:szCs w:val="28"/>
          <w:lang w:val="ru-RU"/>
        </w:rPr>
        <w:t>2) Режим диффузионнный и режим кинетический.</w:t>
      </w:r>
    </w:p>
    <w:p w:rsidR="003513E3" w:rsidRPr="007224FF" w:rsidRDefault="003513E3" w:rsidP="007224FF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В стационарном режиме скорость химического превращения на поверхности равна скорости диффузии вещества из объёма к поверхности: </w:t>
      </w:r>
    </w:p>
    <w:p w:rsidR="003513E3" w:rsidRPr="007224FF" w:rsidRDefault="007224FF" w:rsidP="007224FF">
      <w:pPr>
        <w:spacing w:line="360" w:lineRule="auto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object w:dxaOrig="8520" w:dyaOrig="900">
          <v:shape id="_x0000_i1027" type="#_x0000_t75" style="width:400.5pt;height:45pt" o:ole="" fillcolor="window">
            <v:imagedata r:id="rId12" o:title=""/>
          </v:shape>
          <o:OLEObject Type="Embed" ProgID="Equation.3" ShapeID="_x0000_i1027" DrawAspect="Content" ObjectID="_1454564819" r:id="rId13"/>
        </w:object>
      </w:r>
      <w:r w:rsidR="003513E3"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t>;</w:t>
      </w:r>
      <w:r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</w:t>
      </w:r>
      <w:r w:rsidR="003513E3"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t>(12.3)</w:t>
      </w:r>
    </w:p>
    <w:p w:rsidR="003513E3" w:rsidRPr="007224FF" w:rsidRDefault="003513E3" w:rsidP="007224FF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t>Отсюда появляется две возможности -два возможных режима процесса:</w:t>
      </w:r>
    </w:p>
    <w:p w:rsidR="003513E3" w:rsidRPr="007224FF" w:rsidRDefault="003513E3" w:rsidP="007224FF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object w:dxaOrig="6640" w:dyaOrig="820">
          <v:shape id="_x0000_i1028" type="#_x0000_t75" style="width:332.25pt;height:41.25pt" o:ole="" fillcolor="window">
            <v:imagedata r:id="rId14" o:title=""/>
          </v:shape>
          <o:OLEObject Type="Embed" ProgID="Equation.3" ShapeID="_x0000_i1028" DrawAspect="Content" ObjectID="_1454564820" r:id="rId15"/>
        </w:object>
      </w:r>
      <w:r w:rsidR="007224FF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</w:t>
      </w: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t>(12.4)</w:t>
      </w:r>
    </w:p>
    <w:p w:rsidR="003513E3" w:rsidRPr="007224FF" w:rsidRDefault="003513E3" w:rsidP="007224FF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t>3)Адсорбция на поверхности. Уравнение Лангмюра для одного адсорбата.</w:t>
      </w:r>
    </w:p>
    <w:p w:rsidR="003513E3" w:rsidRPr="007224FF" w:rsidRDefault="003513E3" w:rsidP="007224FF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object w:dxaOrig="8340" w:dyaOrig="859">
          <v:shape id="_x0000_i1029" type="#_x0000_t75" style="width:417pt;height:42.75pt" o:ole="" fillcolor="window">
            <v:imagedata r:id="rId16" o:title=""/>
          </v:shape>
          <o:OLEObject Type="Embed" ProgID="Equation.3" ShapeID="_x0000_i1029" DrawAspect="Content" ObjectID="_1454564821" r:id="rId17"/>
        </w:object>
      </w: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</w:t>
      </w:r>
    </w:p>
    <w:p w:rsidR="003513E3" w:rsidRPr="007224FF" w:rsidRDefault="003513E3" w:rsidP="007224FF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object w:dxaOrig="1460" w:dyaOrig="720">
          <v:shape id="_x0000_i1030" type="#_x0000_t75" style="width:72.75pt;height:36pt" o:ole="" fillcolor="window">
            <v:imagedata r:id="rId18" o:title=""/>
          </v:shape>
          <o:OLEObject Type="Embed" ProgID="Equation.3" ShapeID="_x0000_i1030" DrawAspect="Content" ObjectID="_1454564822" r:id="rId19"/>
        </w:object>
      </w: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t>;</w:t>
      </w:r>
      <w:r w:rsidR="007224FF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</w:t>
      </w: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object w:dxaOrig="980" w:dyaOrig="780">
          <v:shape id="_x0000_i1031" type="#_x0000_t75" style="width:48.75pt;height:39pt" o:ole="" fillcolor="window">
            <v:imagedata r:id="rId20" o:title=""/>
          </v:shape>
          <o:OLEObject Type="Embed" ProgID="Equation.3" ShapeID="_x0000_i1031" DrawAspect="Content" ObjectID="_1454564823" r:id="rId21"/>
        </w:object>
      </w: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t>;</w:t>
      </w:r>
      <w:r w:rsidR="007224FF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</w:t>
      </w: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object w:dxaOrig="1780" w:dyaOrig="720">
          <v:shape id="_x0000_i1032" type="#_x0000_t75" style="width:89.25pt;height:36pt" o:ole="" fillcolor="window">
            <v:imagedata r:id="rId22" o:title=""/>
          </v:shape>
          <o:OLEObject Type="Embed" ProgID="Equation.3" ShapeID="_x0000_i1032" DrawAspect="Content" ObjectID="_1454564824" r:id="rId23"/>
        </w:object>
      </w: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t>;</w:t>
      </w:r>
      <w:r w:rsidR="007224FF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</w:t>
      </w: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t>(12.5)</w:t>
      </w:r>
    </w:p>
    <w:p w:rsidR="003513E3" w:rsidRPr="007224FF" w:rsidRDefault="003513E3" w:rsidP="007224FF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t>Кривая Лангмюра в области начала кривой адсорбции может быть заменено более простым уравнением Бедекера-Фрейндлиха:</w:t>
      </w:r>
      <w:r w:rsidR="007224FF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</w:t>
      </w: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object w:dxaOrig="1219" w:dyaOrig="320">
          <v:shape id="_x0000_i1033" type="#_x0000_t75" style="width:60.75pt;height:15.75pt" o:ole="" fillcolor="window">
            <v:imagedata r:id="rId24" o:title=""/>
          </v:shape>
          <o:OLEObject Type="Embed" ProgID="Equation.3" ShapeID="_x0000_i1033" DrawAspect="Content" ObjectID="_1454564825" r:id="rId25"/>
        </w:object>
      </w:r>
    </w:p>
    <w:p w:rsidR="003513E3" w:rsidRPr="007224FF" w:rsidRDefault="003513E3" w:rsidP="007224FF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t>Рис.24. Кривая адсорбции.</w:t>
      </w:r>
    </w:p>
    <w:p w:rsidR="007224FF" w:rsidRDefault="007224FF" w:rsidP="007224FF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</w:p>
    <w:p w:rsidR="003513E3" w:rsidRPr="007224FF" w:rsidRDefault="003513E3" w:rsidP="007224FF">
      <w:pPr>
        <w:spacing w:line="360" w:lineRule="auto"/>
        <w:ind w:firstLine="709"/>
        <w:jc w:val="center"/>
        <w:rPr>
          <w:rStyle w:val="31"/>
          <w:bCs w:val="0"/>
          <w:kern w:val="0"/>
          <w:sz w:val="28"/>
          <w:szCs w:val="28"/>
          <w:lang w:val="ru-RU"/>
        </w:rPr>
      </w:pPr>
      <w:r w:rsidRPr="007224FF">
        <w:rPr>
          <w:rStyle w:val="31"/>
          <w:bCs w:val="0"/>
          <w:kern w:val="0"/>
          <w:sz w:val="28"/>
          <w:szCs w:val="28"/>
          <w:lang w:val="ru-RU"/>
        </w:rPr>
        <w:t>3.1)</w:t>
      </w:r>
      <w:r w:rsidR="007224FF" w:rsidRPr="007224FF">
        <w:rPr>
          <w:rStyle w:val="31"/>
          <w:bCs w:val="0"/>
          <w:kern w:val="0"/>
          <w:sz w:val="28"/>
          <w:szCs w:val="28"/>
          <w:lang w:val="ru-RU"/>
        </w:rPr>
        <w:t xml:space="preserve"> </w:t>
      </w:r>
      <w:r w:rsidRPr="007224FF">
        <w:rPr>
          <w:rStyle w:val="31"/>
          <w:bCs w:val="0"/>
          <w:kern w:val="0"/>
          <w:sz w:val="28"/>
          <w:szCs w:val="28"/>
          <w:lang w:val="ru-RU"/>
        </w:rPr>
        <w:t>Адсорбция на поверхности.</w:t>
      </w:r>
    </w:p>
    <w:p w:rsidR="007224FF" w:rsidRDefault="007224FF" w:rsidP="007224FF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</w:p>
    <w:p w:rsidR="003513E3" w:rsidRPr="007224FF" w:rsidRDefault="003513E3" w:rsidP="007224FF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t>Уравнение Лангмюра для нескольких адсорбатов.</w:t>
      </w:r>
    </w:p>
    <w:p w:rsidR="003513E3" w:rsidRPr="007224FF" w:rsidRDefault="003513E3" w:rsidP="007224FF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object w:dxaOrig="8760" w:dyaOrig="1219">
          <v:shape id="_x0000_i1034" type="#_x0000_t75" style="width:398.25pt;height:55.5pt" o:ole="" fillcolor="window">
            <v:imagedata r:id="rId26" o:title=""/>
          </v:shape>
          <o:OLEObject Type="Embed" ProgID="Equation.3" ShapeID="_x0000_i1034" DrawAspect="Content" ObjectID="_1454564826" r:id="rId27"/>
        </w:object>
      </w:r>
    </w:p>
    <w:p w:rsidR="003513E3" w:rsidRPr="007224FF" w:rsidRDefault="003513E3" w:rsidP="007224FF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t>В таком случае</w:t>
      </w:r>
    </w:p>
    <w:p w:rsidR="003513E3" w:rsidRPr="007224FF" w:rsidRDefault="007224FF" w:rsidP="007224FF">
      <w:pPr>
        <w:spacing w:line="360" w:lineRule="auto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object w:dxaOrig="9920" w:dyaOrig="1660">
          <v:shape id="_x0000_i1035" type="#_x0000_t75" style="width:446.25pt;height:83.25pt" o:ole="" fillcolor="window">
            <v:imagedata r:id="rId28" o:title=""/>
          </v:shape>
          <o:OLEObject Type="Embed" ProgID="Equation.3" ShapeID="_x0000_i1035" DrawAspect="Content" ObjectID="_1454564827" r:id="rId29"/>
        </w:object>
      </w:r>
      <w:r w:rsidR="003513E3"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</w:t>
      </w:r>
    </w:p>
    <w:p w:rsidR="003513E3" w:rsidRPr="007224FF" w:rsidRDefault="003513E3" w:rsidP="007224FF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object w:dxaOrig="7580" w:dyaOrig="1240">
          <v:shape id="_x0000_i1036" type="#_x0000_t75" style="width:378.75pt;height:62.25pt" o:ole="" fillcolor="window">
            <v:imagedata r:id="rId30" o:title=""/>
          </v:shape>
          <o:OLEObject Type="Embed" ProgID="Equation.3" ShapeID="_x0000_i1036" DrawAspect="Content" ObjectID="_1454564828" r:id="rId31"/>
        </w:object>
      </w:r>
      <w:r w:rsidR="007224FF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</w:t>
      </w: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object w:dxaOrig="340" w:dyaOrig="260">
          <v:shape id="_x0000_i1037" type="#_x0000_t75" style="width:17.25pt;height:12.75pt" o:ole="" fillcolor="window">
            <v:imagedata r:id="rId32" o:title=""/>
          </v:shape>
          <o:OLEObject Type="Embed" ProgID="Equation.3" ShapeID="_x0000_i1037" DrawAspect="Content" ObjectID="_1454564829" r:id="rId33"/>
        </w:object>
      </w:r>
    </w:p>
    <w:p w:rsidR="003513E3" w:rsidRDefault="007224FF" w:rsidP="007224FF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</w:t>
      </w:r>
      <w:r w:rsidR="003513E3"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object w:dxaOrig="4400" w:dyaOrig="940">
          <v:shape id="_x0000_i1038" type="#_x0000_t75" style="width:219.75pt;height:47.25pt" o:ole="" fillcolor="window">
            <v:imagedata r:id="rId34" o:title=""/>
          </v:shape>
          <o:OLEObject Type="Embed" ProgID="Equation.3" ShapeID="_x0000_i1038" DrawAspect="Content" ObjectID="_1454564830" r:id="rId35"/>
        </w:object>
      </w:r>
      <w:r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</w:t>
      </w:r>
      <w:r w:rsidR="003513E3"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t>(12.6)</w:t>
      </w:r>
      <w:r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</w:t>
      </w:r>
      <w:r w:rsidR="003513E3"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object w:dxaOrig="6900" w:dyaOrig="380">
          <v:shape id="_x0000_i1039" type="#_x0000_t75" style="width:345pt;height:18.75pt" o:ole="" fillcolor="window">
            <v:imagedata r:id="rId36" o:title=""/>
          </v:shape>
          <o:OLEObject Type="Embed" ProgID="Equation.3" ShapeID="_x0000_i1039" DrawAspect="Content" ObjectID="_1454564831" r:id="rId37"/>
        </w:object>
      </w:r>
      <w:r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</w:t>
      </w:r>
      <w:r w:rsidR="003513E3"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sym w:font="Symbol" w:char="F0AE"/>
      </w:r>
      <w:r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</w:t>
      </w:r>
      <w:r w:rsidR="003513E3"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t>( масса/площадь)</w:t>
      </w:r>
    </w:p>
    <w:p w:rsidR="007117C9" w:rsidRPr="007224FF" w:rsidRDefault="007117C9" w:rsidP="007224FF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</w:p>
    <w:p w:rsidR="007117C9" w:rsidRDefault="00726747" w:rsidP="007224FF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>
        <w:rPr>
          <w:rStyle w:val="31"/>
          <w:b w:val="0"/>
          <w:bCs w:val="0"/>
          <w:kern w:val="0"/>
          <w:sz w:val="28"/>
          <w:szCs w:val="28"/>
          <w:lang w:val="ru-RU"/>
        </w:rPr>
      </w:r>
      <w:r>
        <w:rPr>
          <w:rStyle w:val="31"/>
          <w:b w:val="0"/>
          <w:bCs w:val="0"/>
          <w:kern w:val="0"/>
          <w:sz w:val="28"/>
          <w:szCs w:val="28"/>
          <w:lang w:val="ru-RU"/>
        </w:rPr>
        <w:pict>
          <v:rect id="_x0000_s1082" style="width:147.7pt;height:131.25pt;mso-left-percent:-10001;mso-top-percent:-10001;mso-position-horizontal:absolute;mso-position-horizontal-relative:char;mso-position-vertical:absolute;mso-position-vertical-relative:line;mso-left-percent:-10001;mso-top-percent:-10001" o:allowincell="f" strokecolor="white" strokeweight="1pt">
            <v:textbox inset="0,0,0,0">
              <w:txbxContent>
                <w:p w:rsidR="003513E3" w:rsidRDefault="003513E3" w:rsidP="003513E3">
                  <w:pPr>
                    <w:jc w:val="left"/>
                    <w:rPr>
                      <w:rStyle w:val="31"/>
                      <w:b w:val="0"/>
                      <w:bCs w:val="0"/>
                      <w:kern w:val="0"/>
                      <w:szCs w:val="24"/>
                      <w:lang w:val="ru-RU"/>
                    </w:rPr>
                  </w:pPr>
                  <w:r>
                    <w:rPr>
                      <w:rStyle w:val="31"/>
                      <w:b w:val="0"/>
                      <w:bCs w:val="0"/>
                      <w:kern w:val="0"/>
                      <w:szCs w:val="24"/>
                      <w:lang w:val="ru-RU"/>
                    </w:rPr>
                    <w:object w:dxaOrig="3376" w:dyaOrig="3001">
                      <v:shape id="_x0000_i1041" type="#_x0000_t75" style="width:145.5pt;height:129pt" o:ole="" fillcolor="window">
                        <v:imagedata r:id="rId38" o:title=""/>
                      </v:shape>
                      <o:OLEObject Type="Embed" ProgID="Word.Picture.8" ShapeID="_x0000_i1041" DrawAspect="Content" ObjectID="_1454564882" r:id="rId39"/>
                    </w:object>
                  </w:r>
                </w:p>
              </w:txbxContent>
            </v:textbox>
            <w10:wrap type="none"/>
            <w10:anchorlock/>
          </v:rect>
        </w:pict>
      </w:r>
    </w:p>
    <w:p w:rsidR="007117C9" w:rsidRDefault="007117C9" w:rsidP="007224FF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</w:p>
    <w:p w:rsidR="003513E3" w:rsidRPr="007224FF" w:rsidRDefault="003513E3" w:rsidP="007224FF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t>Это уравнение полезно для формально-кинетического</w:t>
      </w:r>
      <w:r w:rsidR="007224FF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</w:t>
      </w: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t>описания</w:t>
      </w:r>
      <w:r w:rsidR="007224FF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</w:t>
      </w: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t>гетерогенно-каталитических реакций</w:t>
      </w:r>
    </w:p>
    <w:p w:rsidR="007117C9" w:rsidRDefault="007117C9" w:rsidP="007224FF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</w:p>
    <w:p w:rsidR="003513E3" w:rsidRPr="007117C9" w:rsidRDefault="003513E3" w:rsidP="007117C9">
      <w:pPr>
        <w:spacing w:line="360" w:lineRule="auto"/>
        <w:ind w:firstLine="709"/>
        <w:jc w:val="center"/>
        <w:rPr>
          <w:rStyle w:val="31"/>
          <w:bCs w:val="0"/>
          <w:kern w:val="0"/>
          <w:sz w:val="28"/>
          <w:szCs w:val="28"/>
          <w:lang w:val="ru-RU"/>
        </w:rPr>
      </w:pPr>
      <w:r w:rsidRPr="007117C9">
        <w:rPr>
          <w:rStyle w:val="31"/>
          <w:bCs w:val="0"/>
          <w:kern w:val="0"/>
          <w:sz w:val="28"/>
          <w:szCs w:val="28"/>
          <w:lang w:val="ru-RU"/>
        </w:rPr>
        <w:t>3.2) Активированная адсорбция.</w:t>
      </w:r>
    </w:p>
    <w:p w:rsidR="007117C9" w:rsidRDefault="007117C9" w:rsidP="007224FF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</w:p>
    <w:p w:rsidR="003513E3" w:rsidRPr="007224FF" w:rsidRDefault="003513E3" w:rsidP="007224FF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t>Изобара Тэйлора. Хемосорбция.</w:t>
      </w:r>
    </w:p>
    <w:p w:rsidR="003513E3" w:rsidRPr="007224FF" w:rsidRDefault="003513E3" w:rsidP="007224FF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t>Пример высокой энергии активации при адсорбции и её причины.</w:t>
      </w:r>
      <w:r w:rsidR="007224FF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</w:t>
      </w: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t>Е*=40-80 кДж/моль.</w:t>
      </w:r>
      <w:r w:rsidR="007117C9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</w:t>
      </w: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Кривая хемосорбции отражает смешанный механизм поглощения вещества поверхностью и не имеет точного количественного описания. </w:t>
      </w:r>
    </w:p>
    <w:p w:rsidR="003513E3" w:rsidRPr="007224FF" w:rsidRDefault="007117C9" w:rsidP="007224FF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>
        <w:rPr>
          <w:rStyle w:val="31"/>
          <w:b w:val="0"/>
          <w:bCs w:val="0"/>
          <w:kern w:val="0"/>
          <w:sz w:val="28"/>
          <w:szCs w:val="28"/>
          <w:lang w:val="ru-RU"/>
        </w:rPr>
        <w:br w:type="page"/>
      </w:r>
      <w:r w:rsidR="00726747">
        <w:rPr>
          <w:noProof/>
          <w:lang w:val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left:0;text-align:left;margin-left:261.4pt;margin-top:3.65pt;width:35.5pt;height:21.3pt;z-index:251662336" o:allowincell="f"/>
        </w:pict>
      </w:r>
      <w:r w:rsidR="00726747">
        <w:rPr>
          <w:noProof/>
          <w:lang w:val="ru-RU"/>
        </w:rPr>
        <w:pict>
          <v:rect id="_x0000_s1028" style="position:absolute;left:0;text-align:left;margin-left:27.1pt;margin-top:3.65pt;width:234.3pt;height:28.4pt;z-index:251652096" o:allowincell="f" strokecolor="white" strokeweight="1pt">
            <v:textbox style="mso-next-textbox:#_x0000_s1028" inset="0,0,0,0">
              <w:txbxContent>
                <w:p w:rsidR="003513E3" w:rsidRDefault="003513E3" w:rsidP="003513E3">
                  <w:pPr>
                    <w:jc w:val="center"/>
                    <w:rPr>
                      <w:rStyle w:val="31"/>
                      <w:bCs w:val="0"/>
                      <w:kern w:val="0"/>
                      <w:szCs w:val="24"/>
                      <w:lang w:val="ru-RU"/>
                    </w:rPr>
                  </w:pPr>
                  <w:r>
                    <w:rPr>
                      <w:rStyle w:val="31"/>
                      <w:bCs w:val="0"/>
                      <w:kern w:val="0"/>
                      <w:szCs w:val="24"/>
                      <w:lang w:val="ru-RU"/>
                    </w:rPr>
                    <w:t xml:space="preserve">Рис. 25. Кривая адсорбции водорода </w:t>
                  </w:r>
                </w:p>
                <w:p w:rsidR="003513E3" w:rsidRDefault="003513E3" w:rsidP="003513E3">
                  <w:pPr>
                    <w:jc w:val="center"/>
                    <w:rPr>
                      <w:rStyle w:val="31"/>
                      <w:bCs w:val="0"/>
                      <w:i/>
                      <w:kern w:val="0"/>
                      <w:szCs w:val="24"/>
                      <w:lang w:val="ru-RU"/>
                    </w:rPr>
                  </w:pPr>
                  <w:r>
                    <w:rPr>
                      <w:rStyle w:val="31"/>
                      <w:bCs w:val="0"/>
                      <w:i/>
                      <w:kern w:val="0"/>
                      <w:szCs w:val="24"/>
                      <w:lang w:val="ru-RU"/>
                    </w:rPr>
                    <w:t>на никеле или</w:t>
                  </w:r>
                  <w:r w:rsidRPr="000D02AC">
                    <w:rPr>
                      <w:rStyle w:val="31"/>
                      <w:bCs w:val="0"/>
                      <w:i/>
                      <w:kern w:val="0"/>
                      <w:szCs w:val="24"/>
                      <w:lang w:val="ru-RU"/>
                    </w:rPr>
                    <w:t xml:space="preserve"> </w:t>
                  </w:r>
                  <w:r>
                    <w:rPr>
                      <w:rStyle w:val="31"/>
                      <w:bCs w:val="0"/>
                      <w:i/>
                      <w:kern w:val="0"/>
                      <w:szCs w:val="24"/>
                      <w:lang w:val="ru-RU"/>
                    </w:rPr>
                    <w:t xml:space="preserve">на кизельгуре </w:t>
                  </w:r>
                </w:p>
              </w:txbxContent>
            </v:textbox>
          </v:rect>
        </w:pict>
      </w:r>
      <w:r w:rsidR="003513E3"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</w:t>
      </w:r>
    </w:p>
    <w:p w:rsidR="007117C9" w:rsidRDefault="007117C9" w:rsidP="007224FF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</w:p>
    <w:p w:rsidR="003513E3" w:rsidRPr="007224FF" w:rsidRDefault="00726747" w:rsidP="007224FF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>
        <w:rPr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63.4pt;margin-top:11.75pt;width:282.6pt;height:163.3pt;z-index:251661312" o:allowincell="f">
            <v:textbox>
              <w:txbxContent>
                <w:p w:rsidR="003513E3" w:rsidRDefault="003513E3" w:rsidP="003513E3">
                  <w:pPr>
                    <w:jc w:val="left"/>
                    <w:rPr>
                      <w:kern w:val="0"/>
                      <w:szCs w:val="24"/>
                      <w:lang w:val="ru-RU"/>
                    </w:rPr>
                  </w:pPr>
                  <w:r>
                    <w:rPr>
                      <w:noProof/>
                      <w:kern w:val="0"/>
                      <w:szCs w:val="24"/>
                      <w:lang w:val="ru-RU"/>
                    </w:rPr>
                    <w:object w:dxaOrig="6768" w:dyaOrig="3201">
                      <v:shape id="_x0000_i1044" type="#_x0000_t75" style="width:291pt;height:159.75pt" o:ole="" fillcolor="window">
                        <v:imagedata r:id="rId40" o:title=""/>
                      </v:shape>
                      <o:OLEObject Type="Embed" ProgID="Word.Picture.8" ShapeID="_x0000_i1044" DrawAspect="Content" ObjectID="_1454564883" r:id="rId41"/>
                    </w:object>
                  </w:r>
                </w:p>
              </w:txbxContent>
            </v:textbox>
            <w10:wrap type="square"/>
          </v:shape>
        </w:pict>
      </w:r>
    </w:p>
    <w:p w:rsidR="003513E3" w:rsidRPr="007224FF" w:rsidRDefault="003513E3" w:rsidP="007224FF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</w:p>
    <w:p w:rsidR="003513E3" w:rsidRPr="007224FF" w:rsidRDefault="007224FF" w:rsidP="007224FF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</w:t>
      </w:r>
    </w:p>
    <w:p w:rsidR="003513E3" w:rsidRPr="007224FF" w:rsidRDefault="00726747" w:rsidP="007224FF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>
        <w:rPr>
          <w:noProof/>
          <w:lang w:val="ru-RU"/>
        </w:rPr>
        <w:pict>
          <v:shape id="_x0000_s1030" type="#_x0000_t13" style="position:absolute;left:0;text-align:left;margin-left:105.2pt;margin-top:8.35pt;width:35.5pt;height:21.3pt;z-index:251663360" o:allowincell="f"/>
        </w:pict>
      </w:r>
      <w:r w:rsidR="007224FF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</w:t>
      </w:r>
      <w:r w:rsidR="003513E3"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t>Рис.26.</w:t>
      </w:r>
      <w:r w:rsidR="007224FF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</w:t>
      </w:r>
      <w:r w:rsidR="003513E3"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Изобара </w:t>
      </w:r>
    </w:p>
    <w:p w:rsidR="003513E3" w:rsidRPr="007224FF" w:rsidRDefault="007224FF" w:rsidP="007224FF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</w:t>
      </w:r>
      <w:r w:rsidR="003513E3"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t>хемосорбции.</w:t>
      </w:r>
    </w:p>
    <w:p w:rsidR="003513E3" w:rsidRPr="007224FF" w:rsidRDefault="003513E3" w:rsidP="007224FF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</w:p>
    <w:p w:rsidR="003513E3" w:rsidRPr="007224FF" w:rsidRDefault="003513E3" w:rsidP="007224FF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</w:p>
    <w:p w:rsidR="003513E3" w:rsidRPr="007224FF" w:rsidRDefault="003513E3" w:rsidP="007224FF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</w:p>
    <w:p w:rsidR="003513E3" w:rsidRPr="007224FF" w:rsidRDefault="003513E3" w:rsidP="007224FF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</w:p>
    <w:p w:rsidR="003513E3" w:rsidRDefault="003513E3" w:rsidP="007117C9">
      <w:pPr>
        <w:spacing w:line="360" w:lineRule="auto"/>
        <w:ind w:firstLine="709"/>
        <w:jc w:val="center"/>
        <w:rPr>
          <w:rStyle w:val="31"/>
          <w:bCs w:val="0"/>
          <w:kern w:val="0"/>
          <w:sz w:val="28"/>
          <w:szCs w:val="28"/>
          <w:lang w:val="ru-RU"/>
        </w:rPr>
      </w:pPr>
      <w:r w:rsidRPr="007117C9">
        <w:rPr>
          <w:rStyle w:val="31"/>
          <w:bCs w:val="0"/>
          <w:kern w:val="0"/>
          <w:sz w:val="28"/>
          <w:szCs w:val="28"/>
          <w:lang w:val="ru-RU"/>
        </w:rPr>
        <w:t>4) Поверхностный гетерогенно-каталитический процесс (общие сведения).</w:t>
      </w:r>
    </w:p>
    <w:p w:rsidR="007117C9" w:rsidRPr="007117C9" w:rsidRDefault="007117C9" w:rsidP="007117C9">
      <w:pPr>
        <w:spacing w:line="360" w:lineRule="auto"/>
        <w:ind w:firstLine="709"/>
        <w:jc w:val="center"/>
        <w:rPr>
          <w:rStyle w:val="31"/>
          <w:bCs w:val="0"/>
          <w:kern w:val="0"/>
          <w:sz w:val="28"/>
          <w:szCs w:val="28"/>
          <w:lang w:val="ru-RU"/>
        </w:rPr>
      </w:pPr>
    </w:p>
    <w:p w:rsidR="003513E3" w:rsidRPr="007224FF" w:rsidRDefault="003513E3" w:rsidP="007224FF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</w:t>
      </w: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object w:dxaOrig="8080" w:dyaOrig="859">
          <v:shape id="_x0000_i1045" type="#_x0000_t75" style="width:404.25pt;height:42.75pt" o:ole="" fillcolor="window">
            <v:imagedata r:id="rId42" o:title=""/>
          </v:shape>
          <o:OLEObject Type="Embed" ProgID="Equation.3" ShapeID="_x0000_i1045" DrawAspect="Content" ObjectID="_1454564832" r:id="rId43"/>
        </w:object>
      </w: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t>.</w:t>
      </w:r>
      <w:r w:rsidR="007224FF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</w:t>
      </w: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t>(12.7)</w:t>
      </w:r>
    </w:p>
    <w:p w:rsidR="003513E3" w:rsidRPr="007224FF" w:rsidRDefault="003513E3" w:rsidP="007224FF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object w:dxaOrig="1400" w:dyaOrig="740">
          <v:shape id="_x0000_i1046" type="#_x0000_t75" style="width:69.75pt;height:36.75pt" o:ole="" fillcolor="window">
            <v:imagedata r:id="rId44" o:title=""/>
          </v:shape>
          <o:OLEObject Type="Embed" ProgID="Equation.3" ShapeID="_x0000_i1046" DrawAspect="Content" ObjectID="_1454564833" r:id="rId45"/>
        </w:object>
      </w:r>
      <w:r w:rsidR="007224FF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</w:t>
      </w: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object w:dxaOrig="4480" w:dyaOrig="780">
          <v:shape id="_x0000_i1047" type="#_x0000_t75" style="width:224.25pt;height:39pt" o:ole="" fillcolor="window">
            <v:imagedata r:id="rId46" o:title=""/>
          </v:shape>
          <o:OLEObject Type="Embed" ProgID="Equation.3" ShapeID="_x0000_i1047" DrawAspect="Content" ObjectID="_1454564834" r:id="rId47"/>
        </w:object>
      </w:r>
      <w:r w:rsidR="007224FF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</w:t>
      </w: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t>(12.8)</w:t>
      </w:r>
    </w:p>
    <w:p w:rsidR="003513E3" w:rsidRPr="007224FF" w:rsidRDefault="007117C9" w:rsidP="007224FF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object w:dxaOrig="9340" w:dyaOrig="760">
          <v:shape id="_x0000_i1048" type="#_x0000_t75" style="width:420pt;height:38.25pt" o:ole="" fillcolor="window">
            <v:imagedata r:id="rId48" o:title=""/>
          </v:shape>
          <o:OLEObject Type="Embed" ProgID="Equation.3" ShapeID="_x0000_i1048" DrawAspect="Content" ObjectID="_1454564835" r:id="rId49"/>
        </w:object>
      </w:r>
    </w:p>
    <w:p w:rsidR="003513E3" w:rsidRPr="007224FF" w:rsidRDefault="003513E3" w:rsidP="007224FF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object w:dxaOrig="9440" w:dyaOrig="1060">
          <v:shape id="_x0000_i1049" type="#_x0000_t75" style="width:382.5pt;height:42.75pt" o:ole="" fillcolor="window">
            <v:imagedata r:id="rId50" o:title=""/>
          </v:shape>
          <o:OLEObject Type="Embed" ProgID="Equation.3" ShapeID="_x0000_i1049" DrawAspect="Content" ObjectID="_1454564836" r:id="rId51"/>
        </w:object>
      </w:r>
      <w:r w:rsidR="007224FF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</w:t>
      </w: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t>(12.9)</w:t>
      </w:r>
    </w:p>
    <w:p w:rsidR="007117C9" w:rsidRDefault="007117C9" w:rsidP="007224FF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</w:p>
    <w:p w:rsidR="003513E3" w:rsidRPr="007117C9" w:rsidRDefault="007117C9" w:rsidP="007117C9">
      <w:pPr>
        <w:spacing w:line="360" w:lineRule="auto"/>
        <w:ind w:firstLine="709"/>
        <w:jc w:val="center"/>
        <w:rPr>
          <w:rStyle w:val="31"/>
          <w:bCs w:val="0"/>
          <w:kern w:val="0"/>
          <w:sz w:val="28"/>
          <w:szCs w:val="28"/>
          <w:lang w:val="ru-RU"/>
        </w:rPr>
      </w:pPr>
      <w:r>
        <w:rPr>
          <w:rStyle w:val="31"/>
          <w:bCs w:val="0"/>
          <w:kern w:val="0"/>
          <w:sz w:val="28"/>
          <w:szCs w:val="28"/>
          <w:lang w:val="ru-RU"/>
        </w:rPr>
        <w:t>4.1) Поверхностный гетерогенно</w:t>
      </w:r>
      <w:r w:rsidR="003513E3" w:rsidRPr="007117C9">
        <w:rPr>
          <w:rStyle w:val="31"/>
          <w:bCs w:val="0"/>
          <w:kern w:val="0"/>
          <w:sz w:val="28"/>
          <w:szCs w:val="28"/>
          <w:lang w:val="ru-RU"/>
        </w:rPr>
        <w:t>-каталитический процесс (частная модель).</w:t>
      </w:r>
    </w:p>
    <w:p w:rsidR="007117C9" w:rsidRDefault="007117C9" w:rsidP="007224FF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</w:p>
    <w:p w:rsidR="003513E3" w:rsidRPr="007224FF" w:rsidRDefault="003513E3" w:rsidP="007224FF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(Механизм Лангмюра-Хиншельвуда для гетерогенно-каталитической реакции) </w:t>
      </w:r>
    </w:p>
    <w:p w:rsidR="003513E3" w:rsidRPr="007224FF" w:rsidRDefault="003513E3" w:rsidP="007224FF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Для гетерогенно-каталитической реакции </w:t>
      </w: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object w:dxaOrig="2900" w:dyaOrig="300">
          <v:shape id="_x0000_i1050" type="#_x0000_t75" style="width:144.75pt;height:15pt" o:ole="" fillcolor="window">
            <v:imagedata r:id="rId52" o:title=""/>
          </v:shape>
          <o:OLEObject Type="Embed" ProgID="Equation.3" ShapeID="_x0000_i1050" DrawAspect="Content" ObjectID="_1454564837" r:id="rId53"/>
        </w:object>
      </w:r>
      <w:r w:rsidR="007224FF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</w:t>
      </w: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t>формулы 12.9 означают:</w:t>
      </w:r>
    </w:p>
    <w:p w:rsidR="003513E3" w:rsidRPr="007224FF" w:rsidRDefault="003513E3" w:rsidP="007224FF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object w:dxaOrig="4760" w:dyaOrig="940">
          <v:shape id="_x0000_i1051" type="#_x0000_t75" style="width:228.75pt;height:45pt" o:ole="" fillcolor="window">
            <v:imagedata r:id="rId54" o:title=""/>
          </v:shape>
          <o:OLEObject Type="Embed" ProgID="Equation.3" ShapeID="_x0000_i1051" DrawAspect="Content" ObjectID="_1454564838" r:id="rId55"/>
        </w:object>
      </w:r>
      <w:r w:rsidR="007224FF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</w:t>
      </w: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t>(12.10)</w:t>
      </w:r>
    </w:p>
    <w:p w:rsidR="007117C9" w:rsidRDefault="007117C9" w:rsidP="007224FF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</w:p>
    <w:p w:rsidR="003513E3" w:rsidRPr="007117C9" w:rsidRDefault="003513E3" w:rsidP="007117C9">
      <w:pPr>
        <w:spacing w:line="360" w:lineRule="auto"/>
        <w:ind w:firstLine="709"/>
        <w:jc w:val="center"/>
        <w:rPr>
          <w:rStyle w:val="31"/>
          <w:bCs w:val="0"/>
          <w:kern w:val="0"/>
          <w:sz w:val="28"/>
          <w:szCs w:val="28"/>
          <w:lang w:val="ru-RU"/>
        </w:rPr>
      </w:pPr>
      <w:r w:rsidRPr="007117C9">
        <w:rPr>
          <w:rStyle w:val="31"/>
          <w:bCs w:val="0"/>
          <w:kern w:val="0"/>
          <w:sz w:val="28"/>
          <w:szCs w:val="28"/>
          <w:lang w:val="ru-RU"/>
        </w:rPr>
        <w:t>4.2.1) Рассмотрим частные случаи. Для определённости выделим пару реагент-продукт:</w:t>
      </w:r>
    </w:p>
    <w:p w:rsidR="003513E3" w:rsidRPr="007224FF" w:rsidRDefault="003513E3" w:rsidP="007224FF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object w:dxaOrig="3379" w:dyaOrig="780">
          <v:shape id="_x0000_i1052" type="#_x0000_t75" style="width:168.75pt;height:39pt" o:ole="" fillcolor="window">
            <v:imagedata r:id="rId56" o:title=""/>
          </v:shape>
          <o:OLEObject Type="Embed" ProgID="Equation.3" ShapeID="_x0000_i1052" DrawAspect="Content" ObjectID="_1454564839" r:id="rId57"/>
        </w:object>
      </w: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t>,</w:t>
      </w:r>
      <w:r w:rsidR="007224FF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</w:t>
      </w: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t>где</w:t>
      </w:r>
      <w:r w:rsidR="007224FF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</w:t>
      </w: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object w:dxaOrig="1680" w:dyaOrig="820">
          <v:shape id="_x0000_i1053" type="#_x0000_t75" style="width:84pt;height:41.25pt" o:ole="" fillcolor="window">
            <v:imagedata r:id="rId58" o:title=""/>
          </v:shape>
          <o:OLEObject Type="Embed" ProgID="Equation.3" ShapeID="_x0000_i1053" DrawAspect="Content" ObjectID="_1454564840" r:id="rId59"/>
        </w:object>
      </w: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.</w:t>
      </w:r>
      <w:r w:rsidR="007224FF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</w:t>
      </w: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t>(12.11)</w:t>
      </w:r>
    </w:p>
    <w:p w:rsidR="003513E3" w:rsidRPr="007224FF" w:rsidRDefault="003513E3" w:rsidP="007224FF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t>Основные случаи следующие:</w:t>
      </w:r>
    </w:p>
    <w:p w:rsidR="003513E3" w:rsidRPr="007224FF" w:rsidRDefault="003513E3" w:rsidP="007224FF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t>1) Продукт M адсорбируется слабее реагента A:</w:t>
      </w:r>
    </w:p>
    <w:p w:rsidR="003513E3" w:rsidRPr="007224FF" w:rsidRDefault="003513E3" w:rsidP="007224FF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object w:dxaOrig="1820" w:dyaOrig="380">
          <v:shape id="_x0000_i1054" type="#_x0000_t75" style="width:90.75pt;height:18.75pt" o:ole="" fillcolor="window">
            <v:imagedata r:id="rId60" o:title=""/>
          </v:shape>
          <o:OLEObject Type="Embed" ProgID="Equation.3" ShapeID="_x0000_i1054" DrawAspect="Content" ObjectID="_1454564841" r:id="rId61"/>
        </w:object>
      </w:r>
      <w:r w:rsidR="007224FF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</w:t>
      </w: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object w:dxaOrig="2280" w:dyaOrig="780">
          <v:shape id="_x0000_i1055" type="#_x0000_t75" style="width:114pt;height:39pt" o:ole="" fillcolor="window">
            <v:imagedata r:id="rId62" o:title=""/>
          </v:shape>
          <o:OLEObject Type="Embed" ProgID="Equation.3" ShapeID="_x0000_i1055" DrawAspect="Content" ObjectID="_1454564842" r:id="rId63"/>
        </w:object>
      </w:r>
    </w:p>
    <w:p w:rsidR="003513E3" w:rsidRPr="007224FF" w:rsidRDefault="003513E3" w:rsidP="007224FF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а) </w:t>
      </w: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object w:dxaOrig="1160" w:dyaOrig="380">
          <v:shape id="_x0000_i1056" type="#_x0000_t75" style="width:57.75pt;height:18.75pt" o:ole="" fillcolor="window">
            <v:imagedata r:id="rId64" o:title=""/>
          </v:shape>
          <o:OLEObject Type="Embed" ProgID="Equation.3" ShapeID="_x0000_i1056" DrawAspect="Content" ObjectID="_1454564843" r:id="rId65"/>
        </w:object>
      </w:r>
      <w:r w:rsidR="007224FF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</w:t>
      </w: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object w:dxaOrig="2540" w:dyaOrig="720">
          <v:shape id="_x0000_i1057" type="#_x0000_t75" style="width:126.75pt;height:36pt" o:ole="" fillcolor="window">
            <v:imagedata r:id="rId66" o:title=""/>
          </v:shape>
          <o:OLEObject Type="Embed" ProgID="Equation.3" ShapeID="_x0000_i1057" DrawAspect="Content" ObjectID="_1454564844" r:id="rId67"/>
        </w:object>
      </w:r>
      <w:r w:rsidR="007224FF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</w:t>
      </w: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t>Наблюдаем:1-й порядок по реагенту A</w:t>
      </w:r>
    </w:p>
    <w:p w:rsidR="003513E3" w:rsidRPr="007224FF" w:rsidRDefault="003513E3" w:rsidP="007224FF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б) </w:t>
      </w: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object w:dxaOrig="1160" w:dyaOrig="380">
          <v:shape id="_x0000_i1058" type="#_x0000_t75" style="width:57.75pt;height:18.75pt" o:ole="" fillcolor="window">
            <v:imagedata r:id="rId68" o:title=""/>
          </v:shape>
          <o:OLEObject Type="Embed" ProgID="Equation.3" ShapeID="_x0000_i1058" DrawAspect="Content" ObjectID="_1454564845" r:id="rId69"/>
        </w:object>
      </w:r>
      <w:r w:rsidR="007224FF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</w:t>
      </w: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object w:dxaOrig="2500" w:dyaOrig="720">
          <v:shape id="_x0000_i1059" type="#_x0000_t75" style="width:125.25pt;height:36pt" o:ole="" fillcolor="window">
            <v:imagedata r:id="rId70" o:title=""/>
          </v:shape>
          <o:OLEObject Type="Embed" ProgID="Equation.3" ShapeID="_x0000_i1059" DrawAspect="Content" ObjectID="_1454564846" r:id="rId71"/>
        </w:object>
      </w:r>
      <w:r w:rsidR="007224FF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</w:t>
      </w: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t>Наблюдаем: 0-й порядок по реагенту A</w:t>
      </w:r>
    </w:p>
    <w:p w:rsidR="003513E3" w:rsidRPr="007224FF" w:rsidRDefault="003513E3" w:rsidP="007224FF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t>2) Реагент A адсорбируется слабее продукта,</w:t>
      </w:r>
      <w:r w:rsidR="007224FF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</w:t>
      </w: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t>а</w:t>
      </w:r>
      <w:r w:rsidR="007224FF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</w:t>
      </w: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t>продукт M</w:t>
      </w:r>
      <w:r w:rsidR="007224FF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</w:t>
      </w: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адсорбируется очень сильно: </w:t>
      </w: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object w:dxaOrig="2320" w:dyaOrig="380">
          <v:shape id="_x0000_i1060" type="#_x0000_t75" style="width:116.25pt;height:18.75pt" o:ole="" fillcolor="window">
            <v:imagedata r:id="rId72" o:title=""/>
          </v:shape>
          <o:OLEObject Type="Embed" ProgID="Equation.3" ShapeID="_x0000_i1060" DrawAspect="Content" ObjectID="_1454564847" r:id="rId73"/>
        </w:object>
      </w:r>
      <w:r w:rsidR="007224FF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</w:t>
      </w: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object w:dxaOrig="3320" w:dyaOrig="859">
          <v:shape id="_x0000_i1061" type="#_x0000_t75" style="width:165.75pt;height:42.75pt" o:ole="" fillcolor="window">
            <v:imagedata r:id="rId74" o:title=""/>
          </v:shape>
          <o:OLEObject Type="Embed" ProgID="Equation.3" ShapeID="_x0000_i1061" DrawAspect="Content" ObjectID="_1454564848" r:id="rId75"/>
        </w:object>
      </w:r>
      <w:r w:rsidR="007224FF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</w:t>
      </w: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Продукт M тормозит реакцию. </w:t>
      </w:r>
    </w:p>
    <w:p w:rsidR="007117C9" w:rsidRDefault="007117C9" w:rsidP="007224FF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</w:p>
    <w:p w:rsidR="003513E3" w:rsidRPr="007224FF" w:rsidRDefault="003513E3" w:rsidP="007224FF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t>4.3) Приведём несколько различных вариантов протекания гетерогенного катализа в реакциях разложения соединений на металлических катализаторах. (см. А.В. Раковский, Курс физической химии, стр.510-511):</w:t>
      </w:r>
    </w:p>
    <w:p w:rsidR="003513E3" w:rsidRPr="007224FF" w:rsidRDefault="003513E3" w:rsidP="007224FF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t>4.3.1.</w:t>
      </w:r>
      <w:r w:rsidR="007224FF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</w:t>
      </w: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t>Слабая адсорбция. Молекулы покрывают лишь малую часть катализатора:</w:t>
      </w:r>
      <w:r w:rsidR="007224FF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</w:t>
      </w:r>
    </w:p>
    <w:p w:rsidR="003513E3" w:rsidRPr="007224FF" w:rsidRDefault="003513E3" w:rsidP="007224FF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Так протекает разложение </w:t>
      </w: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object w:dxaOrig="3460" w:dyaOrig="859">
          <v:shape id="_x0000_i1062" type="#_x0000_t75" style="width:173.25pt;height:42.75pt" o:ole="" fillcolor="window">
            <v:imagedata r:id="rId76" o:title=""/>
          </v:shape>
          <o:OLEObject Type="Embed" ProgID="Equation.3" ShapeID="_x0000_i1062" DrawAspect="Content" ObjectID="_1454564849" r:id="rId77"/>
        </w:object>
      </w:r>
      <w:r w:rsidR="007224FF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</w:t>
      </w: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t>Порядок первый.</w:t>
      </w:r>
    </w:p>
    <w:p w:rsidR="003513E3" w:rsidRPr="007224FF" w:rsidRDefault="003513E3" w:rsidP="007224FF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t>4.3.2. Средняя адсорбция реагирующего газа:</w:t>
      </w:r>
      <w:r w:rsidR="007224FF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</w:t>
      </w: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Разложение </w:t>
      </w: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object w:dxaOrig="700" w:dyaOrig="380">
          <v:shape id="_x0000_i1063" type="#_x0000_t75" style="width:35.25pt;height:18.75pt" o:ole="" fillcolor="window">
            <v:imagedata r:id="rId78" o:title=""/>
          </v:shape>
          <o:OLEObject Type="Embed" ProgID="Equation.3" ShapeID="_x0000_i1063" DrawAspect="Content" ObjectID="_1454564850" r:id="rId79"/>
        </w:object>
      </w: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t>. Порядок дробный - согласуется с уравнением адсорбции Бедекера- Фрейндлиха.</w:t>
      </w:r>
    </w:p>
    <w:p w:rsidR="003513E3" w:rsidRPr="007224FF" w:rsidRDefault="003513E3" w:rsidP="007224FF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t>4.3.3. Реагирующее вещество адсорбируется слабо, а продукт со средней силой:</w:t>
      </w:r>
    </w:p>
    <w:p w:rsidR="003513E3" w:rsidRPr="007224FF" w:rsidRDefault="003513E3" w:rsidP="007224FF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object w:dxaOrig="2200" w:dyaOrig="380">
          <v:shape id="_x0000_i1064" type="#_x0000_t75" style="width:110.25pt;height:18.75pt" o:ole="" fillcolor="window">
            <v:imagedata r:id="rId80" o:title=""/>
          </v:shape>
          <o:OLEObject Type="Embed" ProgID="Equation.3" ShapeID="_x0000_i1064" DrawAspect="Content" ObjectID="_1454564851" r:id="rId81"/>
        </w:object>
      </w:r>
      <w:r w:rsidR="007224FF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</w:t>
      </w: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object w:dxaOrig="2980" w:dyaOrig="780">
          <v:shape id="_x0000_i1065" type="#_x0000_t75" style="width:149.25pt;height:39pt" o:ole="" fillcolor="window">
            <v:imagedata r:id="rId82" o:title=""/>
          </v:shape>
          <o:OLEObject Type="Embed" ProgID="Equation.3" ShapeID="_x0000_i1065" DrawAspect="Content" ObjectID="_1454564852" r:id="rId83"/>
        </w:object>
      </w:r>
    </w:p>
    <w:p w:rsidR="003513E3" w:rsidRPr="007224FF" w:rsidRDefault="003513E3" w:rsidP="007224FF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t>4.3.4. Реагирующий газ адсорбируется слабо, продукт сильно:</w:t>
      </w:r>
    </w:p>
    <w:p w:rsidR="003513E3" w:rsidRPr="007224FF" w:rsidRDefault="003513E3" w:rsidP="007224FF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object w:dxaOrig="2400" w:dyaOrig="700">
          <v:shape id="_x0000_i1066" type="#_x0000_t75" style="width:120pt;height:35.25pt" o:ole="" fillcolor="window">
            <v:imagedata r:id="rId84" o:title=""/>
          </v:shape>
          <o:OLEObject Type="Embed" ProgID="Equation.3" ShapeID="_x0000_i1066" DrawAspect="Content" ObjectID="_1454564853" r:id="rId85"/>
        </w:object>
      </w:r>
      <w:r w:rsidR="007224FF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</w:t>
      </w: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t>на</w:t>
      </w:r>
      <w:r w:rsidR="007224FF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</w:t>
      </w: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t>Pt :</w:t>
      </w:r>
      <w:r w:rsidR="007224FF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</w:t>
      </w: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object w:dxaOrig="2880" w:dyaOrig="780">
          <v:shape id="_x0000_i1067" type="#_x0000_t75" style="width:2in;height:39pt" o:ole="" fillcolor="window">
            <v:imagedata r:id="rId86" o:title=""/>
          </v:shape>
          <o:OLEObject Type="Embed" ProgID="Equation.3" ShapeID="_x0000_i1067" DrawAspect="Content" ObjectID="_1454564854" r:id="rId87"/>
        </w:object>
      </w:r>
    </w:p>
    <w:p w:rsidR="003513E3" w:rsidRPr="007224FF" w:rsidRDefault="003513E3" w:rsidP="007224FF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t>4.3.5. Реагирующий газ адсорбируется сильно:</w:t>
      </w:r>
    </w:p>
    <w:p w:rsidR="003513E3" w:rsidRPr="007224FF" w:rsidRDefault="003513E3" w:rsidP="007224FF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object w:dxaOrig="2400" w:dyaOrig="700">
          <v:shape id="_x0000_i1068" type="#_x0000_t75" style="width:120pt;height:35.25pt" o:ole="" fillcolor="window">
            <v:imagedata r:id="rId84" o:title=""/>
          </v:shape>
          <o:OLEObject Type="Embed" ProgID="Equation.3" ShapeID="_x0000_i1068" DrawAspect="Content" ObjectID="_1454564855" r:id="rId88"/>
        </w:object>
      </w:r>
      <w:r w:rsidR="007224FF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</w:t>
      </w: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t>на</w:t>
      </w:r>
      <w:r w:rsidR="007224FF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</w:t>
      </w: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t>W:</w:t>
      </w:r>
      <w:r w:rsidR="007224FF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</w:t>
      </w: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t>нулевой порядок по аммиаку.</w:t>
      </w:r>
    </w:p>
    <w:p w:rsidR="003513E3" w:rsidRPr="007224FF" w:rsidRDefault="003513E3" w:rsidP="007224F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7224FF">
        <w:rPr>
          <w:kern w:val="0"/>
          <w:sz w:val="28"/>
          <w:szCs w:val="28"/>
          <w:lang w:val="ru-RU"/>
        </w:rPr>
        <w:t>Рассмотрим классический пример – газофазную реакцию:</w:t>
      </w:r>
      <w:r w:rsidR="007224FF">
        <w:rPr>
          <w:kern w:val="0"/>
          <w:sz w:val="28"/>
          <w:szCs w:val="28"/>
          <w:lang w:val="ru-RU"/>
        </w:rPr>
        <w:t xml:space="preserve"> </w:t>
      </w:r>
      <w:r w:rsidRPr="007224FF">
        <w:rPr>
          <w:kern w:val="0"/>
          <w:sz w:val="28"/>
          <w:szCs w:val="28"/>
        </w:rPr>
        <w:t>H</w:t>
      </w:r>
      <w:r w:rsidRPr="007224FF">
        <w:rPr>
          <w:kern w:val="0"/>
          <w:sz w:val="28"/>
          <w:szCs w:val="28"/>
          <w:vertAlign w:val="subscript"/>
          <w:lang w:val="ru-RU"/>
        </w:rPr>
        <w:t>2</w:t>
      </w:r>
      <w:r w:rsidRPr="007224FF">
        <w:rPr>
          <w:kern w:val="0"/>
          <w:sz w:val="28"/>
          <w:szCs w:val="28"/>
          <w:lang w:val="ru-RU"/>
        </w:rPr>
        <w:t>+1/2</w:t>
      </w:r>
      <w:r w:rsidRPr="007224FF">
        <w:rPr>
          <w:kern w:val="0"/>
          <w:sz w:val="28"/>
          <w:szCs w:val="28"/>
        </w:rPr>
        <w:t>O</w:t>
      </w:r>
      <w:r w:rsidRPr="007224FF">
        <w:rPr>
          <w:kern w:val="0"/>
          <w:sz w:val="28"/>
          <w:szCs w:val="28"/>
          <w:vertAlign w:val="subscript"/>
          <w:lang w:val="ru-RU"/>
        </w:rPr>
        <w:t xml:space="preserve"> 2</w:t>
      </w:r>
      <w:r w:rsidRPr="007224FF">
        <w:rPr>
          <w:kern w:val="0"/>
          <w:sz w:val="28"/>
          <w:szCs w:val="28"/>
          <w:lang w:val="ru-RU"/>
        </w:rPr>
        <w:t xml:space="preserve">= </w:t>
      </w:r>
      <w:r w:rsidRPr="007224FF">
        <w:rPr>
          <w:kern w:val="0"/>
          <w:sz w:val="28"/>
          <w:szCs w:val="28"/>
        </w:rPr>
        <w:t>H</w:t>
      </w:r>
      <w:r w:rsidRPr="007224FF">
        <w:rPr>
          <w:kern w:val="0"/>
          <w:sz w:val="28"/>
          <w:szCs w:val="28"/>
          <w:vertAlign w:val="subscript"/>
          <w:lang w:val="ru-RU"/>
        </w:rPr>
        <w:t>2</w:t>
      </w:r>
      <w:r w:rsidRPr="007224FF">
        <w:rPr>
          <w:kern w:val="0"/>
          <w:sz w:val="28"/>
          <w:szCs w:val="28"/>
        </w:rPr>
        <w:t>O</w:t>
      </w:r>
    </w:p>
    <w:p w:rsidR="003513E3" w:rsidRPr="007224FF" w:rsidRDefault="003513E3" w:rsidP="007224F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7224FF">
        <w:rPr>
          <w:kern w:val="0"/>
          <w:sz w:val="28"/>
          <w:szCs w:val="28"/>
          <w:lang w:val="ru-RU"/>
        </w:rPr>
        <w:t>Истинный механизм этой реакции состоит из многих стадий (до 30). Существуют различные подходы к его описанию. Выделим лишь некоторые наиболее характерные стадии, и введём очень упрощённую модельную схему, пригодную для классификации основных элементарных превращений, и с их помощью выделим главные особенности и выявим возможные режимы протекания всего процесса. Они возникают из-за конкуренции стадий разветвления и обрыва. Приводимый ниже механизм реализуется при невысоких давлениях (несколько десятков тор) (см. М.Н. Варгафтик, «Химическая кинетика» кафедральное пособие МИТХТ под ред. акад. Я.К. Сыркина, 1970, стр. 89, а также учебник «Физическая химия» под ред. К.С. Краснова, стр. 608). Основные стадии представим в нижеследующей таблице.</w:t>
      </w:r>
    </w:p>
    <w:tbl>
      <w:tblPr>
        <w:tblW w:w="9639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25"/>
        <w:gridCol w:w="851"/>
        <w:gridCol w:w="1436"/>
        <w:gridCol w:w="865"/>
        <w:gridCol w:w="817"/>
        <w:gridCol w:w="709"/>
        <w:gridCol w:w="932"/>
        <w:gridCol w:w="1783"/>
        <w:gridCol w:w="971"/>
        <w:gridCol w:w="850"/>
      </w:tblGrid>
      <w:tr w:rsidR="003513E3" w:rsidRPr="007117C9" w:rsidTr="007117C9">
        <w:trPr>
          <w:cantSplit/>
        </w:trPr>
        <w:tc>
          <w:tcPr>
            <w:tcW w:w="4394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13E3" w:rsidRPr="007117C9" w:rsidRDefault="003513E3" w:rsidP="007117C9">
            <w:pPr>
              <w:pStyle w:val="50"/>
              <w:spacing w:line="360" w:lineRule="auto"/>
              <w:jc w:val="both"/>
              <w:rPr>
                <w:i w:val="0"/>
                <w:lang w:val="ru-RU"/>
              </w:rPr>
            </w:pPr>
            <w:r w:rsidRPr="007117C9">
              <w:rPr>
                <w:i w:val="0"/>
                <w:lang w:val="ru-RU"/>
              </w:rPr>
              <w:t>Упрощённый механизм разветвлённой цепной реакции</w:t>
            </w:r>
          </w:p>
          <w:p w:rsidR="003513E3" w:rsidRPr="007117C9" w:rsidRDefault="003513E3" w:rsidP="007117C9">
            <w:pPr>
              <w:spacing w:line="360" w:lineRule="auto"/>
              <w:rPr>
                <w:kern w:val="0"/>
                <w:sz w:val="20"/>
                <w:lang w:val="ru-RU"/>
              </w:rPr>
            </w:pPr>
            <w:r w:rsidRPr="007117C9">
              <w:rPr>
                <w:kern w:val="0"/>
                <w:sz w:val="20"/>
              </w:rPr>
              <w:t>H</w:t>
            </w:r>
            <w:r w:rsidRPr="007117C9">
              <w:rPr>
                <w:kern w:val="0"/>
                <w:sz w:val="20"/>
                <w:vertAlign w:val="subscript"/>
                <w:lang w:val="ru-RU"/>
              </w:rPr>
              <w:t>2</w:t>
            </w:r>
            <w:r w:rsidRPr="007117C9">
              <w:rPr>
                <w:kern w:val="0"/>
                <w:sz w:val="20"/>
                <w:lang w:val="ru-RU"/>
              </w:rPr>
              <w:t>+</w:t>
            </w:r>
            <w:r w:rsidRPr="007117C9">
              <w:rPr>
                <w:kern w:val="0"/>
                <w:sz w:val="20"/>
              </w:rPr>
              <w:t>O</w:t>
            </w:r>
            <w:r w:rsidRPr="007117C9">
              <w:rPr>
                <w:kern w:val="0"/>
                <w:sz w:val="20"/>
                <w:vertAlign w:val="subscript"/>
                <w:lang w:val="ru-RU"/>
              </w:rPr>
              <w:t>2</w:t>
            </w:r>
            <w:r w:rsidRPr="007117C9">
              <w:rPr>
                <w:kern w:val="0"/>
                <w:sz w:val="20"/>
                <w:lang w:val="ru-RU"/>
              </w:rPr>
              <w:t xml:space="preserve">= </w:t>
            </w:r>
            <w:r w:rsidRPr="007117C9">
              <w:rPr>
                <w:kern w:val="0"/>
                <w:sz w:val="20"/>
              </w:rPr>
              <w:t>H</w:t>
            </w:r>
            <w:r w:rsidRPr="007117C9">
              <w:rPr>
                <w:kern w:val="0"/>
                <w:sz w:val="20"/>
                <w:vertAlign w:val="subscript"/>
                <w:lang w:val="ru-RU"/>
              </w:rPr>
              <w:t>2</w:t>
            </w:r>
            <w:r w:rsidRPr="007117C9">
              <w:rPr>
                <w:kern w:val="0"/>
                <w:sz w:val="20"/>
              </w:rPr>
              <w:t>O</w:t>
            </w:r>
          </w:p>
        </w:tc>
        <w:tc>
          <w:tcPr>
            <w:tcW w:w="1641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3513E3" w:rsidRPr="007117C9" w:rsidRDefault="003513E3" w:rsidP="007117C9">
            <w:pPr>
              <w:spacing w:line="360" w:lineRule="auto"/>
              <w:rPr>
                <w:kern w:val="0"/>
                <w:sz w:val="20"/>
                <w:lang w:val="ru-RU"/>
              </w:rPr>
            </w:pPr>
            <w:r w:rsidRPr="007117C9">
              <w:rPr>
                <w:kern w:val="0"/>
                <w:sz w:val="20"/>
                <w:lang w:val="ru-RU"/>
              </w:rPr>
              <w:t xml:space="preserve">Баланс активных центров </w:t>
            </w:r>
          </w:p>
          <w:p w:rsidR="003513E3" w:rsidRPr="007117C9" w:rsidRDefault="003513E3" w:rsidP="007117C9">
            <w:pPr>
              <w:spacing w:line="360" w:lineRule="auto"/>
              <w:rPr>
                <w:kern w:val="0"/>
                <w:sz w:val="20"/>
                <w:lang w:val="ru-RU"/>
              </w:rPr>
            </w:pPr>
            <w:r w:rsidRPr="007117C9">
              <w:rPr>
                <w:kern w:val="0"/>
                <w:sz w:val="20"/>
                <w:lang w:val="ru-RU"/>
              </w:rPr>
              <w:t>на отдельных стадиях</w:t>
            </w:r>
          </w:p>
        </w:tc>
        <w:tc>
          <w:tcPr>
            <w:tcW w:w="360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13E3" w:rsidRPr="007117C9" w:rsidRDefault="003513E3" w:rsidP="007117C9">
            <w:pPr>
              <w:spacing w:line="360" w:lineRule="auto"/>
              <w:rPr>
                <w:kern w:val="0"/>
                <w:sz w:val="20"/>
              </w:rPr>
            </w:pPr>
            <w:r w:rsidRPr="007117C9">
              <w:rPr>
                <w:kern w:val="0"/>
                <w:sz w:val="20"/>
              </w:rPr>
              <w:t>Скорости элементарных стадий</w:t>
            </w:r>
          </w:p>
        </w:tc>
      </w:tr>
      <w:tr w:rsidR="003513E3" w:rsidRPr="007117C9" w:rsidTr="007117C9">
        <w:trPr>
          <w:cantSplit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513E3" w:rsidRPr="007117C9" w:rsidRDefault="003513E3" w:rsidP="007117C9">
            <w:pPr>
              <w:spacing w:line="360" w:lineRule="auto"/>
              <w:rPr>
                <w:kern w:val="0"/>
                <w:sz w:val="20"/>
                <w:lang w:val="ru-RU"/>
              </w:rPr>
            </w:pPr>
            <w:r w:rsidRPr="007117C9">
              <w:rPr>
                <w:kern w:val="0"/>
                <w:sz w:val="20"/>
                <w:lang w:val="ru-RU"/>
              </w:rPr>
              <w:t>№</w:t>
            </w:r>
          </w:p>
        </w:tc>
        <w:tc>
          <w:tcPr>
            <w:tcW w:w="3969" w:type="dxa"/>
            <w:gridSpan w:val="4"/>
            <w:tcBorders>
              <w:top w:val="single" w:sz="12" w:space="0" w:color="auto"/>
              <w:right w:val="single" w:sz="6" w:space="0" w:color="auto"/>
            </w:tcBorders>
          </w:tcPr>
          <w:p w:rsidR="003513E3" w:rsidRPr="007117C9" w:rsidRDefault="003513E3" w:rsidP="007117C9">
            <w:pPr>
              <w:pStyle w:val="50"/>
              <w:spacing w:line="360" w:lineRule="auto"/>
              <w:jc w:val="both"/>
              <w:rPr>
                <w:i w:val="0"/>
              </w:rPr>
            </w:pPr>
            <w:r w:rsidRPr="007117C9">
              <w:rPr>
                <w:i w:val="0"/>
              </w:rPr>
              <w:t>Элементарные реакции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513E3" w:rsidRPr="007117C9" w:rsidRDefault="003513E3" w:rsidP="007117C9">
            <w:pPr>
              <w:spacing w:line="360" w:lineRule="auto"/>
              <w:rPr>
                <w:kern w:val="0"/>
                <w:sz w:val="20"/>
                <w:lang w:val="ru-RU"/>
              </w:rPr>
            </w:pPr>
            <w:r w:rsidRPr="007117C9">
              <w:rPr>
                <w:kern w:val="0"/>
                <w:sz w:val="20"/>
                <w:lang w:val="ru-RU"/>
              </w:rPr>
              <w:t>Исх.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13E3" w:rsidRPr="007117C9" w:rsidRDefault="003513E3" w:rsidP="007117C9">
            <w:pPr>
              <w:spacing w:line="360" w:lineRule="auto"/>
              <w:rPr>
                <w:kern w:val="0"/>
                <w:sz w:val="20"/>
                <w:lang w:val="ru-RU"/>
              </w:rPr>
            </w:pPr>
            <w:r w:rsidRPr="007117C9">
              <w:rPr>
                <w:kern w:val="0"/>
                <w:sz w:val="20"/>
                <w:lang w:val="ru-RU"/>
              </w:rPr>
              <w:t>Кон.</w:t>
            </w:r>
          </w:p>
        </w:tc>
        <w:tc>
          <w:tcPr>
            <w:tcW w:w="17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13E3" w:rsidRPr="007117C9" w:rsidRDefault="003513E3" w:rsidP="007117C9">
            <w:pPr>
              <w:pStyle w:val="40"/>
              <w:spacing w:before="0" w:after="0" w:line="360" w:lineRule="auto"/>
              <w:jc w:val="both"/>
              <w:rPr>
                <w:rFonts w:ascii="Times New Roman" w:hAnsi="Times New Roman"/>
                <w:b w:val="0"/>
                <w:sz w:val="20"/>
              </w:rPr>
            </w:pPr>
            <w:r w:rsidRPr="007117C9">
              <w:rPr>
                <w:rFonts w:ascii="Times New Roman" w:hAnsi="Times New Roman"/>
                <w:b w:val="0"/>
                <w:sz w:val="20"/>
              </w:rPr>
              <w:t>Скорость</w:t>
            </w:r>
          </w:p>
        </w:tc>
        <w:tc>
          <w:tcPr>
            <w:tcW w:w="182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3E3" w:rsidRPr="007117C9" w:rsidRDefault="003513E3" w:rsidP="007117C9">
            <w:pPr>
              <w:spacing w:line="360" w:lineRule="auto"/>
              <w:rPr>
                <w:kern w:val="0"/>
                <w:sz w:val="20"/>
                <w:lang w:val="ru-RU"/>
              </w:rPr>
            </w:pPr>
            <w:r w:rsidRPr="007117C9">
              <w:rPr>
                <w:kern w:val="0"/>
                <w:sz w:val="20"/>
                <w:lang w:val="ru-RU"/>
              </w:rPr>
              <w:t xml:space="preserve">Природа стадии </w:t>
            </w:r>
          </w:p>
        </w:tc>
      </w:tr>
      <w:tr w:rsidR="003513E3" w:rsidRPr="007117C9" w:rsidTr="007117C9">
        <w:tc>
          <w:tcPr>
            <w:tcW w:w="425" w:type="dxa"/>
            <w:tcBorders>
              <w:left w:val="single" w:sz="6" w:space="0" w:color="auto"/>
            </w:tcBorders>
          </w:tcPr>
          <w:p w:rsidR="003513E3" w:rsidRPr="007117C9" w:rsidRDefault="003513E3" w:rsidP="007117C9">
            <w:pPr>
              <w:spacing w:line="360" w:lineRule="auto"/>
              <w:rPr>
                <w:kern w:val="0"/>
                <w:sz w:val="20"/>
                <w:lang w:val="ru-RU"/>
              </w:rPr>
            </w:pPr>
            <w:r w:rsidRPr="007117C9">
              <w:rPr>
                <w:kern w:val="0"/>
                <w:sz w:val="20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3513E3" w:rsidRPr="007117C9" w:rsidRDefault="003513E3" w:rsidP="007117C9">
            <w:pPr>
              <w:spacing w:line="360" w:lineRule="auto"/>
              <w:rPr>
                <w:kern w:val="0"/>
                <w:sz w:val="20"/>
                <w:lang w:val="ru-RU"/>
              </w:rPr>
            </w:pPr>
            <w:r w:rsidRPr="007117C9">
              <w:rPr>
                <w:kern w:val="0"/>
                <w:sz w:val="20"/>
                <w:lang w:val="ru-RU"/>
              </w:rPr>
              <w:t>H</w:t>
            </w:r>
            <w:r w:rsidRPr="007117C9">
              <w:rPr>
                <w:kern w:val="0"/>
                <w:sz w:val="20"/>
                <w:vertAlign w:val="subscript"/>
                <w:lang w:val="ru-RU"/>
              </w:rPr>
              <w:t>2</w:t>
            </w:r>
          </w:p>
        </w:tc>
        <w:tc>
          <w:tcPr>
            <w:tcW w:w="1436" w:type="dxa"/>
            <w:tcBorders>
              <w:top w:val="single" w:sz="12" w:space="0" w:color="auto"/>
              <w:bottom w:val="single" w:sz="6" w:space="0" w:color="auto"/>
            </w:tcBorders>
          </w:tcPr>
          <w:p w:rsidR="003513E3" w:rsidRPr="007117C9" w:rsidRDefault="003513E3" w:rsidP="007117C9">
            <w:pPr>
              <w:spacing w:line="360" w:lineRule="auto"/>
              <w:rPr>
                <w:kern w:val="0"/>
                <w:sz w:val="20"/>
                <w:lang w:val="ru-RU"/>
              </w:rPr>
            </w:pPr>
            <w:r w:rsidRPr="007117C9">
              <w:rPr>
                <w:kern w:val="0"/>
                <w:sz w:val="20"/>
                <w:lang w:val="ru-RU"/>
              </w:rPr>
              <w:t>+ O</w:t>
            </w:r>
            <w:r w:rsidRPr="007117C9">
              <w:rPr>
                <w:kern w:val="0"/>
                <w:sz w:val="20"/>
                <w:vertAlign w:val="subscript"/>
                <w:lang w:val="ru-RU"/>
              </w:rPr>
              <w:t>2</w:t>
            </w:r>
            <w:r w:rsidR="007224FF" w:rsidRPr="007117C9">
              <w:rPr>
                <w:kern w:val="0"/>
                <w:sz w:val="20"/>
                <w:vertAlign w:val="subscript"/>
                <w:lang w:val="ru-RU"/>
              </w:rPr>
              <w:t xml:space="preserve"> </w:t>
            </w:r>
            <w:r w:rsidRPr="007117C9">
              <w:rPr>
                <w:kern w:val="0"/>
                <w:sz w:val="20"/>
                <w:lang w:val="ru-RU"/>
              </w:rPr>
              <w:t></w:t>
            </w:r>
          </w:p>
        </w:tc>
        <w:tc>
          <w:tcPr>
            <w:tcW w:w="865" w:type="dxa"/>
            <w:tcBorders>
              <w:top w:val="single" w:sz="12" w:space="0" w:color="auto"/>
              <w:bottom w:val="single" w:sz="6" w:space="0" w:color="auto"/>
            </w:tcBorders>
          </w:tcPr>
          <w:p w:rsidR="003513E3" w:rsidRPr="007117C9" w:rsidRDefault="003513E3" w:rsidP="007117C9">
            <w:pPr>
              <w:spacing w:line="360" w:lineRule="auto"/>
              <w:rPr>
                <w:kern w:val="0"/>
                <w:sz w:val="20"/>
                <w:lang w:val="ru-RU"/>
              </w:rPr>
            </w:pPr>
            <w:r w:rsidRPr="007117C9">
              <w:rPr>
                <w:kern w:val="0"/>
                <w:sz w:val="20"/>
                <w:lang w:val="ru-RU"/>
              </w:rPr>
              <w:t xml:space="preserve"> 2 HO</w:t>
            </w:r>
            <w:r w:rsidRPr="007117C9">
              <w:rPr>
                <w:kern w:val="0"/>
                <w:sz w:val="20"/>
                <w:lang w:val="ru-RU"/>
              </w:rPr>
              <w:fldChar w:fldCharType="begin"/>
            </w:r>
            <w:r w:rsidRPr="007117C9">
              <w:rPr>
                <w:kern w:val="0"/>
                <w:sz w:val="20"/>
                <w:lang w:val="ru-RU"/>
              </w:rPr>
              <w:instrText>SYMBOL 183 \f "Symbol" \s 10</w:instrText>
            </w:r>
            <w:r w:rsidRPr="007117C9">
              <w:rPr>
                <w:kern w:val="0"/>
                <w:sz w:val="20"/>
                <w:lang w:val="ru-RU"/>
              </w:rPr>
              <w:fldChar w:fldCharType="separate"/>
            </w:r>
            <w:r w:rsidRPr="007117C9">
              <w:rPr>
                <w:kern w:val="0"/>
                <w:sz w:val="20"/>
                <w:lang w:val="ru-RU"/>
              </w:rPr>
              <w:t></w:t>
            </w:r>
            <w:r w:rsidRPr="007117C9">
              <w:rPr>
                <w:kern w:val="0"/>
                <w:sz w:val="20"/>
                <w:lang w:val="ru-RU"/>
              </w:rPr>
              <w:fldChar w:fldCharType="end"/>
            </w:r>
          </w:p>
        </w:tc>
        <w:tc>
          <w:tcPr>
            <w:tcW w:w="817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513E3" w:rsidRPr="007117C9" w:rsidRDefault="003513E3" w:rsidP="007117C9">
            <w:pPr>
              <w:spacing w:line="360" w:lineRule="auto"/>
              <w:rPr>
                <w:kern w:val="0"/>
                <w:sz w:val="20"/>
                <w:lang w:val="ru-RU"/>
              </w:rPr>
            </w:pPr>
          </w:p>
        </w:tc>
        <w:tc>
          <w:tcPr>
            <w:tcW w:w="70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3513E3" w:rsidRPr="007117C9" w:rsidRDefault="003513E3" w:rsidP="007117C9">
            <w:pPr>
              <w:spacing w:line="360" w:lineRule="auto"/>
              <w:rPr>
                <w:kern w:val="0"/>
                <w:sz w:val="20"/>
                <w:lang w:val="ru-RU"/>
              </w:rPr>
            </w:pPr>
          </w:p>
        </w:tc>
        <w:tc>
          <w:tcPr>
            <w:tcW w:w="9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E3" w:rsidRPr="007117C9" w:rsidRDefault="007224FF" w:rsidP="007117C9">
            <w:pPr>
              <w:spacing w:line="360" w:lineRule="auto"/>
              <w:rPr>
                <w:kern w:val="0"/>
                <w:sz w:val="20"/>
                <w:lang w:val="ru-RU"/>
              </w:rPr>
            </w:pPr>
            <w:r w:rsidRPr="007117C9">
              <w:rPr>
                <w:kern w:val="0"/>
                <w:sz w:val="20"/>
                <w:lang w:val="ru-RU"/>
              </w:rPr>
              <w:t xml:space="preserve"> </w:t>
            </w:r>
            <w:r w:rsidR="003513E3" w:rsidRPr="007117C9">
              <w:rPr>
                <w:kern w:val="0"/>
                <w:sz w:val="20"/>
                <w:lang w:val="ru-RU"/>
              </w:rPr>
              <w:fldChar w:fldCharType="begin"/>
            </w:r>
            <w:r w:rsidR="003513E3" w:rsidRPr="007117C9">
              <w:rPr>
                <w:kern w:val="0"/>
                <w:sz w:val="20"/>
                <w:lang w:val="ru-RU"/>
              </w:rPr>
              <w:instrText>SYMBOL 183 \f "Symbol" \s 10</w:instrText>
            </w:r>
            <w:r w:rsidR="003513E3" w:rsidRPr="007117C9">
              <w:rPr>
                <w:kern w:val="0"/>
                <w:sz w:val="20"/>
                <w:lang w:val="ru-RU"/>
              </w:rPr>
              <w:fldChar w:fldCharType="separate"/>
            </w:r>
            <w:r w:rsidR="003513E3" w:rsidRPr="007117C9">
              <w:rPr>
                <w:kern w:val="0"/>
                <w:sz w:val="20"/>
                <w:lang w:val="ru-RU"/>
              </w:rPr>
              <w:t></w:t>
            </w:r>
            <w:r w:rsidR="003513E3" w:rsidRPr="007117C9">
              <w:rPr>
                <w:kern w:val="0"/>
                <w:sz w:val="20"/>
                <w:lang w:val="ru-RU"/>
              </w:rPr>
              <w:fldChar w:fldCharType="end"/>
            </w:r>
            <w:r w:rsidR="003513E3" w:rsidRPr="007117C9">
              <w:rPr>
                <w:kern w:val="0"/>
                <w:sz w:val="20"/>
                <w:lang w:val="ru-RU"/>
              </w:rPr>
              <w:t xml:space="preserve"> </w:t>
            </w:r>
            <w:r w:rsidR="003513E3" w:rsidRPr="007117C9">
              <w:rPr>
                <w:kern w:val="0"/>
                <w:sz w:val="20"/>
                <w:lang w:val="ru-RU"/>
              </w:rPr>
              <w:fldChar w:fldCharType="begin"/>
            </w:r>
            <w:r w:rsidR="003513E3" w:rsidRPr="007117C9">
              <w:rPr>
                <w:kern w:val="0"/>
                <w:sz w:val="20"/>
                <w:lang w:val="ru-RU"/>
              </w:rPr>
              <w:instrText>SYMBOL 183 \f "Symbol" \s 10</w:instrText>
            </w:r>
            <w:r w:rsidR="003513E3" w:rsidRPr="007117C9">
              <w:rPr>
                <w:kern w:val="0"/>
                <w:sz w:val="20"/>
                <w:lang w:val="ru-RU"/>
              </w:rPr>
              <w:fldChar w:fldCharType="separate"/>
            </w:r>
            <w:r w:rsidR="003513E3" w:rsidRPr="007117C9">
              <w:rPr>
                <w:kern w:val="0"/>
                <w:sz w:val="20"/>
                <w:lang w:val="ru-RU"/>
              </w:rPr>
              <w:t></w:t>
            </w:r>
            <w:r w:rsidR="003513E3" w:rsidRPr="007117C9">
              <w:rPr>
                <w:kern w:val="0"/>
                <w:sz w:val="20"/>
                <w:lang w:val="ru-RU"/>
              </w:rPr>
              <w:fldChar w:fldCharType="end"/>
            </w:r>
          </w:p>
        </w:tc>
        <w:tc>
          <w:tcPr>
            <w:tcW w:w="178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E3" w:rsidRPr="007117C9" w:rsidRDefault="003513E3" w:rsidP="007117C9">
            <w:pPr>
              <w:spacing w:line="360" w:lineRule="auto"/>
              <w:rPr>
                <w:kern w:val="0"/>
                <w:sz w:val="20"/>
                <w:lang w:val="ru-RU"/>
              </w:rPr>
            </w:pPr>
            <w:r w:rsidRPr="007117C9">
              <w:rPr>
                <w:kern w:val="0"/>
                <w:sz w:val="20"/>
                <w:lang w:val="ru-RU"/>
              </w:rPr>
              <w:t>r</w:t>
            </w:r>
            <w:r w:rsidRPr="007117C9">
              <w:rPr>
                <w:kern w:val="0"/>
                <w:sz w:val="20"/>
                <w:vertAlign w:val="subscript"/>
                <w:lang w:val="ru-RU"/>
              </w:rPr>
              <w:t>1</w:t>
            </w:r>
            <w:r w:rsidRPr="007117C9">
              <w:rPr>
                <w:kern w:val="0"/>
                <w:sz w:val="20"/>
                <w:lang w:val="ru-RU"/>
              </w:rPr>
              <w:t>=k</w:t>
            </w:r>
            <w:r w:rsidRPr="007117C9">
              <w:rPr>
                <w:kern w:val="0"/>
                <w:sz w:val="20"/>
                <w:vertAlign w:val="subscript"/>
                <w:lang w:val="ru-RU"/>
              </w:rPr>
              <w:t>1</w:t>
            </w:r>
            <w:r w:rsidRPr="007117C9">
              <w:rPr>
                <w:kern w:val="0"/>
                <w:sz w:val="20"/>
                <w:lang w:val="ru-RU"/>
              </w:rPr>
              <w:t>[H</w:t>
            </w:r>
            <w:r w:rsidRPr="007117C9">
              <w:rPr>
                <w:kern w:val="0"/>
                <w:sz w:val="20"/>
                <w:vertAlign w:val="subscript"/>
                <w:lang w:val="ru-RU"/>
              </w:rPr>
              <w:t>2</w:t>
            </w:r>
            <w:r w:rsidRPr="007117C9">
              <w:rPr>
                <w:kern w:val="0"/>
                <w:sz w:val="20"/>
                <w:lang w:val="ru-RU"/>
              </w:rPr>
              <w:t>][O</w:t>
            </w:r>
            <w:r w:rsidRPr="007117C9">
              <w:rPr>
                <w:kern w:val="0"/>
                <w:sz w:val="20"/>
                <w:vertAlign w:val="subscript"/>
                <w:lang w:val="ru-RU"/>
              </w:rPr>
              <w:t>2</w:t>
            </w:r>
            <w:r w:rsidRPr="007117C9">
              <w:rPr>
                <w:kern w:val="0"/>
                <w:sz w:val="20"/>
                <w:lang w:val="ru-RU"/>
              </w:rPr>
              <w:t>]</w:t>
            </w:r>
          </w:p>
        </w:tc>
        <w:tc>
          <w:tcPr>
            <w:tcW w:w="1821" w:type="dxa"/>
            <w:gridSpan w:val="2"/>
            <w:tcBorders>
              <w:right w:val="single" w:sz="6" w:space="0" w:color="auto"/>
            </w:tcBorders>
          </w:tcPr>
          <w:p w:rsidR="003513E3" w:rsidRPr="007117C9" w:rsidRDefault="003513E3" w:rsidP="007117C9">
            <w:pPr>
              <w:pStyle w:val="40"/>
              <w:spacing w:before="0" w:after="0" w:line="360" w:lineRule="auto"/>
              <w:jc w:val="both"/>
              <w:rPr>
                <w:rFonts w:ascii="Times New Roman" w:hAnsi="Times New Roman"/>
                <w:b w:val="0"/>
                <w:sz w:val="20"/>
              </w:rPr>
            </w:pPr>
            <w:r w:rsidRPr="007117C9">
              <w:rPr>
                <w:rFonts w:ascii="Times New Roman" w:hAnsi="Times New Roman"/>
                <w:b w:val="0"/>
                <w:sz w:val="20"/>
              </w:rPr>
              <w:t>Зарождение</w:t>
            </w:r>
          </w:p>
        </w:tc>
      </w:tr>
      <w:tr w:rsidR="003513E3" w:rsidRPr="007117C9" w:rsidTr="007117C9">
        <w:tc>
          <w:tcPr>
            <w:tcW w:w="425" w:type="dxa"/>
            <w:tcBorders>
              <w:top w:val="single" w:sz="6" w:space="0" w:color="auto"/>
              <w:left w:val="single" w:sz="6" w:space="0" w:color="auto"/>
            </w:tcBorders>
          </w:tcPr>
          <w:p w:rsidR="003513E3" w:rsidRPr="007117C9" w:rsidRDefault="003513E3" w:rsidP="007117C9">
            <w:pPr>
              <w:spacing w:line="360" w:lineRule="auto"/>
              <w:rPr>
                <w:kern w:val="0"/>
                <w:sz w:val="20"/>
                <w:lang w:val="ru-RU"/>
              </w:rPr>
            </w:pPr>
            <w:r w:rsidRPr="007117C9">
              <w:rPr>
                <w:kern w:val="0"/>
                <w:sz w:val="20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3513E3" w:rsidRPr="007117C9" w:rsidRDefault="003513E3" w:rsidP="007117C9">
            <w:pPr>
              <w:spacing w:line="360" w:lineRule="auto"/>
              <w:rPr>
                <w:kern w:val="0"/>
                <w:sz w:val="20"/>
                <w:lang w:val="ru-RU"/>
              </w:rPr>
            </w:pPr>
            <w:r w:rsidRPr="007117C9">
              <w:rPr>
                <w:kern w:val="0"/>
                <w:sz w:val="20"/>
                <w:lang w:val="ru-RU"/>
              </w:rPr>
              <w:t>HO</w:t>
            </w:r>
            <w:r w:rsidRPr="007117C9">
              <w:rPr>
                <w:kern w:val="0"/>
                <w:sz w:val="20"/>
                <w:lang w:val="ru-RU"/>
              </w:rPr>
              <w:fldChar w:fldCharType="begin"/>
            </w:r>
            <w:r w:rsidRPr="007117C9">
              <w:rPr>
                <w:kern w:val="0"/>
                <w:sz w:val="20"/>
                <w:lang w:val="ru-RU"/>
              </w:rPr>
              <w:instrText>SYMBOL 183 \f "Symbol" \s 10</w:instrText>
            </w:r>
            <w:r w:rsidRPr="007117C9">
              <w:rPr>
                <w:kern w:val="0"/>
                <w:sz w:val="20"/>
                <w:lang w:val="ru-RU"/>
              </w:rPr>
              <w:fldChar w:fldCharType="separate"/>
            </w:r>
            <w:r w:rsidRPr="007117C9">
              <w:rPr>
                <w:kern w:val="0"/>
                <w:sz w:val="20"/>
                <w:lang w:val="ru-RU"/>
              </w:rPr>
              <w:t></w:t>
            </w:r>
            <w:r w:rsidRPr="007117C9">
              <w:rPr>
                <w:kern w:val="0"/>
                <w:sz w:val="20"/>
                <w:lang w:val="ru-RU"/>
              </w:rPr>
              <w:fldChar w:fldCharType="end"/>
            </w:r>
          </w:p>
        </w:tc>
        <w:tc>
          <w:tcPr>
            <w:tcW w:w="1436" w:type="dxa"/>
            <w:tcBorders>
              <w:top w:val="single" w:sz="6" w:space="0" w:color="auto"/>
              <w:bottom w:val="single" w:sz="6" w:space="0" w:color="auto"/>
            </w:tcBorders>
          </w:tcPr>
          <w:p w:rsidR="003513E3" w:rsidRPr="007117C9" w:rsidRDefault="003513E3" w:rsidP="007117C9">
            <w:pPr>
              <w:spacing w:line="360" w:lineRule="auto"/>
              <w:rPr>
                <w:kern w:val="0"/>
                <w:sz w:val="20"/>
                <w:lang w:val="ru-RU"/>
              </w:rPr>
            </w:pPr>
            <w:r w:rsidRPr="007117C9">
              <w:rPr>
                <w:kern w:val="0"/>
                <w:sz w:val="20"/>
                <w:lang w:val="ru-RU"/>
              </w:rPr>
              <w:t>+ H</w:t>
            </w:r>
            <w:r w:rsidRPr="007117C9">
              <w:rPr>
                <w:kern w:val="0"/>
                <w:sz w:val="20"/>
                <w:vertAlign w:val="subscript"/>
                <w:lang w:val="ru-RU"/>
              </w:rPr>
              <w:t xml:space="preserve"> 2</w:t>
            </w:r>
            <w:r w:rsidR="007224FF" w:rsidRPr="007117C9">
              <w:rPr>
                <w:kern w:val="0"/>
                <w:sz w:val="20"/>
                <w:vertAlign w:val="subscript"/>
                <w:lang w:val="ru-RU"/>
              </w:rPr>
              <w:t xml:space="preserve"> </w:t>
            </w:r>
            <w:r w:rsidRPr="007117C9">
              <w:rPr>
                <w:kern w:val="0"/>
                <w:sz w:val="20"/>
                <w:lang w:val="ru-RU"/>
              </w:rPr>
              <w:t></w:t>
            </w:r>
          </w:p>
        </w:tc>
        <w:tc>
          <w:tcPr>
            <w:tcW w:w="865" w:type="dxa"/>
            <w:tcBorders>
              <w:top w:val="single" w:sz="6" w:space="0" w:color="auto"/>
              <w:bottom w:val="single" w:sz="6" w:space="0" w:color="auto"/>
            </w:tcBorders>
          </w:tcPr>
          <w:p w:rsidR="003513E3" w:rsidRPr="007117C9" w:rsidRDefault="007224FF" w:rsidP="007117C9">
            <w:pPr>
              <w:spacing w:line="360" w:lineRule="auto"/>
              <w:rPr>
                <w:kern w:val="0"/>
                <w:sz w:val="20"/>
                <w:lang w:val="ru-RU"/>
              </w:rPr>
            </w:pPr>
            <w:r w:rsidRPr="007117C9">
              <w:rPr>
                <w:kern w:val="0"/>
                <w:sz w:val="20"/>
                <w:lang w:val="ru-RU"/>
              </w:rPr>
              <w:t xml:space="preserve"> </w:t>
            </w:r>
            <w:r w:rsidR="003513E3" w:rsidRPr="007117C9">
              <w:rPr>
                <w:kern w:val="0"/>
                <w:sz w:val="20"/>
                <w:lang w:val="ru-RU"/>
              </w:rPr>
              <w:t>H</w:t>
            </w:r>
            <w:r w:rsidR="003513E3" w:rsidRPr="007117C9">
              <w:rPr>
                <w:kern w:val="0"/>
                <w:sz w:val="20"/>
                <w:vertAlign w:val="subscript"/>
                <w:lang w:val="ru-RU"/>
              </w:rPr>
              <w:t>2</w:t>
            </w:r>
            <w:r w:rsidR="003513E3" w:rsidRPr="007117C9">
              <w:rPr>
                <w:kern w:val="0"/>
                <w:sz w:val="20"/>
                <w:lang w:val="ru-RU"/>
              </w:rPr>
              <w:t xml:space="preserve">O </w:t>
            </w:r>
          </w:p>
        </w:tc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13E3" w:rsidRPr="007117C9" w:rsidRDefault="003513E3" w:rsidP="007117C9">
            <w:pPr>
              <w:spacing w:line="360" w:lineRule="auto"/>
              <w:rPr>
                <w:kern w:val="0"/>
                <w:sz w:val="20"/>
                <w:lang w:val="ru-RU"/>
              </w:rPr>
            </w:pPr>
            <w:r w:rsidRPr="007117C9">
              <w:rPr>
                <w:kern w:val="0"/>
                <w:sz w:val="20"/>
                <w:lang w:val="ru-RU"/>
              </w:rPr>
              <w:t>+ H</w:t>
            </w:r>
            <w:r w:rsidRPr="007117C9">
              <w:rPr>
                <w:kern w:val="0"/>
                <w:sz w:val="20"/>
                <w:lang w:val="ru-RU"/>
              </w:rPr>
              <w:fldChar w:fldCharType="begin"/>
            </w:r>
            <w:r w:rsidRPr="007117C9">
              <w:rPr>
                <w:kern w:val="0"/>
                <w:sz w:val="20"/>
                <w:lang w:val="ru-RU"/>
              </w:rPr>
              <w:instrText>SYMBOL 183 \f "Symbol" \s 10</w:instrText>
            </w:r>
            <w:r w:rsidRPr="007117C9">
              <w:rPr>
                <w:kern w:val="0"/>
                <w:sz w:val="20"/>
                <w:lang w:val="ru-RU"/>
              </w:rPr>
              <w:fldChar w:fldCharType="separate"/>
            </w:r>
            <w:r w:rsidRPr="007117C9">
              <w:rPr>
                <w:kern w:val="0"/>
                <w:sz w:val="20"/>
                <w:lang w:val="ru-RU"/>
              </w:rPr>
              <w:t></w:t>
            </w:r>
            <w:r w:rsidRPr="007117C9">
              <w:rPr>
                <w:kern w:val="0"/>
                <w:sz w:val="20"/>
                <w:lang w:val="ru-RU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513E3" w:rsidRPr="007117C9" w:rsidRDefault="007224FF" w:rsidP="007117C9">
            <w:pPr>
              <w:spacing w:line="360" w:lineRule="auto"/>
              <w:rPr>
                <w:kern w:val="0"/>
                <w:sz w:val="20"/>
                <w:lang w:val="ru-RU"/>
              </w:rPr>
            </w:pPr>
            <w:r w:rsidRPr="007117C9">
              <w:rPr>
                <w:kern w:val="0"/>
                <w:sz w:val="20"/>
                <w:lang w:val="ru-RU"/>
              </w:rPr>
              <w:t xml:space="preserve"> </w:t>
            </w:r>
            <w:r w:rsidR="003513E3" w:rsidRPr="007117C9">
              <w:rPr>
                <w:kern w:val="0"/>
                <w:sz w:val="20"/>
                <w:lang w:val="ru-RU"/>
              </w:rPr>
              <w:fldChar w:fldCharType="begin"/>
            </w:r>
            <w:r w:rsidR="003513E3" w:rsidRPr="007117C9">
              <w:rPr>
                <w:kern w:val="0"/>
                <w:sz w:val="20"/>
                <w:lang w:val="ru-RU"/>
              </w:rPr>
              <w:instrText>SYMBOL 183 \f "Symbol" \s 10</w:instrText>
            </w:r>
            <w:r w:rsidR="003513E3" w:rsidRPr="007117C9">
              <w:rPr>
                <w:kern w:val="0"/>
                <w:sz w:val="20"/>
                <w:lang w:val="ru-RU"/>
              </w:rPr>
              <w:fldChar w:fldCharType="separate"/>
            </w:r>
            <w:r w:rsidR="003513E3" w:rsidRPr="007117C9">
              <w:rPr>
                <w:kern w:val="0"/>
                <w:sz w:val="20"/>
                <w:lang w:val="ru-RU"/>
              </w:rPr>
              <w:t></w:t>
            </w:r>
            <w:r w:rsidR="003513E3" w:rsidRPr="007117C9">
              <w:rPr>
                <w:kern w:val="0"/>
                <w:sz w:val="20"/>
                <w:lang w:val="ru-RU"/>
              </w:rPr>
              <w:fldChar w:fldCharType="end"/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E3" w:rsidRPr="007117C9" w:rsidRDefault="007224FF" w:rsidP="007117C9">
            <w:pPr>
              <w:spacing w:line="360" w:lineRule="auto"/>
              <w:rPr>
                <w:kern w:val="0"/>
                <w:sz w:val="20"/>
                <w:lang w:val="ru-RU"/>
              </w:rPr>
            </w:pPr>
            <w:r w:rsidRPr="007117C9">
              <w:rPr>
                <w:kern w:val="0"/>
                <w:sz w:val="20"/>
                <w:lang w:val="ru-RU"/>
              </w:rPr>
              <w:t xml:space="preserve"> </w:t>
            </w:r>
            <w:r w:rsidR="003513E3" w:rsidRPr="007117C9">
              <w:rPr>
                <w:kern w:val="0"/>
                <w:sz w:val="20"/>
                <w:lang w:val="ru-RU"/>
              </w:rPr>
              <w:fldChar w:fldCharType="begin"/>
            </w:r>
            <w:r w:rsidR="003513E3" w:rsidRPr="007117C9">
              <w:rPr>
                <w:kern w:val="0"/>
                <w:sz w:val="20"/>
                <w:lang w:val="ru-RU"/>
              </w:rPr>
              <w:instrText>SYMBOL 183 \f "Symbol" \s 10</w:instrText>
            </w:r>
            <w:r w:rsidR="003513E3" w:rsidRPr="007117C9">
              <w:rPr>
                <w:kern w:val="0"/>
                <w:sz w:val="20"/>
                <w:lang w:val="ru-RU"/>
              </w:rPr>
              <w:fldChar w:fldCharType="separate"/>
            </w:r>
            <w:r w:rsidR="003513E3" w:rsidRPr="007117C9">
              <w:rPr>
                <w:kern w:val="0"/>
                <w:sz w:val="20"/>
                <w:lang w:val="ru-RU"/>
              </w:rPr>
              <w:t></w:t>
            </w:r>
            <w:r w:rsidR="003513E3" w:rsidRPr="007117C9">
              <w:rPr>
                <w:kern w:val="0"/>
                <w:sz w:val="20"/>
                <w:lang w:val="ru-RU"/>
              </w:rPr>
              <w:fldChar w:fldCharType="end"/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E3" w:rsidRPr="007117C9" w:rsidRDefault="003513E3" w:rsidP="007117C9">
            <w:pPr>
              <w:spacing w:line="360" w:lineRule="auto"/>
              <w:rPr>
                <w:kern w:val="0"/>
                <w:sz w:val="20"/>
                <w:lang w:val="ru-RU"/>
              </w:rPr>
            </w:pPr>
            <w:r w:rsidRPr="007117C9">
              <w:rPr>
                <w:kern w:val="0"/>
                <w:sz w:val="20"/>
                <w:lang w:val="ru-RU"/>
              </w:rPr>
              <w:t>r</w:t>
            </w:r>
            <w:r w:rsidRPr="007117C9">
              <w:rPr>
                <w:kern w:val="0"/>
                <w:sz w:val="20"/>
                <w:vertAlign w:val="subscript"/>
                <w:lang w:val="ru-RU"/>
              </w:rPr>
              <w:t>2</w:t>
            </w:r>
            <w:r w:rsidRPr="007117C9">
              <w:rPr>
                <w:kern w:val="0"/>
                <w:sz w:val="20"/>
                <w:lang w:val="ru-RU"/>
              </w:rPr>
              <w:t>=k</w:t>
            </w:r>
            <w:r w:rsidRPr="007117C9">
              <w:rPr>
                <w:kern w:val="0"/>
                <w:sz w:val="20"/>
                <w:vertAlign w:val="subscript"/>
                <w:lang w:val="ru-RU"/>
              </w:rPr>
              <w:t>2</w:t>
            </w:r>
            <w:r w:rsidRPr="007117C9">
              <w:rPr>
                <w:kern w:val="0"/>
                <w:sz w:val="20"/>
                <w:lang w:val="ru-RU"/>
              </w:rPr>
              <w:t>[H</w:t>
            </w:r>
            <w:r w:rsidRPr="007117C9">
              <w:rPr>
                <w:kern w:val="0"/>
                <w:sz w:val="20"/>
                <w:vertAlign w:val="subscript"/>
                <w:lang w:val="ru-RU"/>
              </w:rPr>
              <w:t xml:space="preserve"> 2</w:t>
            </w:r>
            <w:r w:rsidRPr="007117C9">
              <w:rPr>
                <w:kern w:val="0"/>
                <w:sz w:val="20"/>
                <w:lang w:val="ru-RU"/>
              </w:rPr>
              <w:t>][HO</w:t>
            </w:r>
            <w:r w:rsidRPr="007117C9">
              <w:rPr>
                <w:kern w:val="0"/>
                <w:sz w:val="20"/>
                <w:lang w:val="ru-RU"/>
              </w:rPr>
              <w:fldChar w:fldCharType="begin"/>
            </w:r>
            <w:r w:rsidRPr="007117C9">
              <w:rPr>
                <w:kern w:val="0"/>
                <w:sz w:val="20"/>
                <w:lang w:val="ru-RU"/>
              </w:rPr>
              <w:instrText>SYMBOL 183 \f "Symbol" \s 10</w:instrText>
            </w:r>
            <w:r w:rsidRPr="007117C9">
              <w:rPr>
                <w:kern w:val="0"/>
                <w:sz w:val="20"/>
                <w:lang w:val="ru-RU"/>
              </w:rPr>
              <w:fldChar w:fldCharType="separate"/>
            </w:r>
            <w:r w:rsidRPr="007117C9">
              <w:rPr>
                <w:kern w:val="0"/>
                <w:sz w:val="20"/>
                <w:lang w:val="ru-RU"/>
              </w:rPr>
              <w:t></w:t>
            </w:r>
            <w:r w:rsidRPr="007117C9">
              <w:rPr>
                <w:kern w:val="0"/>
                <w:sz w:val="20"/>
                <w:lang w:val="ru-RU"/>
              </w:rPr>
              <w:fldChar w:fldCharType="end"/>
            </w:r>
            <w:r w:rsidRPr="007117C9">
              <w:rPr>
                <w:kern w:val="0"/>
                <w:sz w:val="20"/>
                <w:lang w:val="ru-RU"/>
              </w:rPr>
              <w:t>]</w:t>
            </w:r>
          </w:p>
        </w:tc>
        <w:tc>
          <w:tcPr>
            <w:tcW w:w="1821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3513E3" w:rsidRPr="007117C9" w:rsidRDefault="003513E3" w:rsidP="007117C9">
            <w:pPr>
              <w:spacing w:line="360" w:lineRule="auto"/>
              <w:rPr>
                <w:kern w:val="0"/>
                <w:sz w:val="20"/>
                <w:lang w:val="ru-RU"/>
              </w:rPr>
            </w:pPr>
            <w:r w:rsidRPr="007117C9">
              <w:rPr>
                <w:kern w:val="0"/>
                <w:sz w:val="20"/>
                <w:lang w:val="ru-RU"/>
              </w:rPr>
              <w:t>Продолжение</w:t>
            </w:r>
          </w:p>
        </w:tc>
      </w:tr>
      <w:tr w:rsidR="003513E3" w:rsidRPr="007117C9" w:rsidTr="007117C9">
        <w:tc>
          <w:tcPr>
            <w:tcW w:w="425" w:type="dxa"/>
            <w:tcBorders>
              <w:top w:val="single" w:sz="6" w:space="0" w:color="auto"/>
              <w:left w:val="single" w:sz="6" w:space="0" w:color="auto"/>
            </w:tcBorders>
          </w:tcPr>
          <w:p w:rsidR="003513E3" w:rsidRPr="007117C9" w:rsidRDefault="003513E3" w:rsidP="007117C9">
            <w:pPr>
              <w:spacing w:line="360" w:lineRule="auto"/>
              <w:rPr>
                <w:kern w:val="0"/>
                <w:sz w:val="20"/>
                <w:lang w:val="ru-RU"/>
              </w:rPr>
            </w:pPr>
            <w:r w:rsidRPr="007117C9">
              <w:rPr>
                <w:kern w:val="0"/>
                <w:sz w:val="20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3513E3" w:rsidRPr="007117C9" w:rsidRDefault="003513E3" w:rsidP="007117C9">
            <w:pPr>
              <w:spacing w:line="360" w:lineRule="auto"/>
              <w:rPr>
                <w:kern w:val="0"/>
                <w:sz w:val="20"/>
                <w:lang w:val="ru-RU"/>
              </w:rPr>
            </w:pPr>
            <w:r w:rsidRPr="007117C9">
              <w:rPr>
                <w:kern w:val="0"/>
                <w:sz w:val="20"/>
                <w:lang w:val="ru-RU"/>
              </w:rPr>
              <w:t>H</w:t>
            </w:r>
            <w:r w:rsidRPr="007117C9">
              <w:rPr>
                <w:kern w:val="0"/>
                <w:sz w:val="20"/>
                <w:lang w:val="ru-RU"/>
              </w:rPr>
              <w:fldChar w:fldCharType="begin"/>
            </w:r>
            <w:r w:rsidRPr="007117C9">
              <w:rPr>
                <w:kern w:val="0"/>
                <w:sz w:val="20"/>
                <w:lang w:val="ru-RU"/>
              </w:rPr>
              <w:instrText>SYMBOL 183 \f "Symbol" \s 10</w:instrText>
            </w:r>
            <w:r w:rsidRPr="007117C9">
              <w:rPr>
                <w:kern w:val="0"/>
                <w:sz w:val="20"/>
                <w:lang w:val="ru-RU"/>
              </w:rPr>
              <w:fldChar w:fldCharType="separate"/>
            </w:r>
            <w:r w:rsidRPr="007117C9">
              <w:rPr>
                <w:kern w:val="0"/>
                <w:sz w:val="20"/>
                <w:lang w:val="ru-RU"/>
              </w:rPr>
              <w:t></w:t>
            </w:r>
            <w:r w:rsidRPr="007117C9">
              <w:rPr>
                <w:kern w:val="0"/>
                <w:sz w:val="20"/>
                <w:lang w:val="ru-RU"/>
              </w:rPr>
              <w:fldChar w:fldCharType="end"/>
            </w:r>
          </w:p>
        </w:tc>
        <w:tc>
          <w:tcPr>
            <w:tcW w:w="1436" w:type="dxa"/>
            <w:tcBorders>
              <w:top w:val="single" w:sz="6" w:space="0" w:color="auto"/>
              <w:bottom w:val="single" w:sz="6" w:space="0" w:color="auto"/>
            </w:tcBorders>
          </w:tcPr>
          <w:p w:rsidR="003513E3" w:rsidRPr="007117C9" w:rsidRDefault="003513E3" w:rsidP="007117C9">
            <w:pPr>
              <w:spacing w:line="360" w:lineRule="auto"/>
              <w:rPr>
                <w:kern w:val="0"/>
                <w:sz w:val="20"/>
                <w:lang w:val="ru-RU"/>
              </w:rPr>
            </w:pPr>
            <w:r w:rsidRPr="007117C9">
              <w:rPr>
                <w:kern w:val="0"/>
                <w:sz w:val="20"/>
                <w:lang w:val="ru-RU"/>
              </w:rPr>
              <w:t>+ O</w:t>
            </w:r>
            <w:r w:rsidRPr="007117C9">
              <w:rPr>
                <w:kern w:val="0"/>
                <w:sz w:val="20"/>
                <w:vertAlign w:val="subscript"/>
                <w:lang w:val="ru-RU"/>
              </w:rPr>
              <w:t xml:space="preserve"> 2</w:t>
            </w:r>
            <w:r w:rsidR="007224FF" w:rsidRPr="007117C9">
              <w:rPr>
                <w:kern w:val="0"/>
                <w:sz w:val="20"/>
                <w:vertAlign w:val="subscript"/>
                <w:lang w:val="ru-RU"/>
              </w:rPr>
              <w:t xml:space="preserve"> </w:t>
            </w:r>
            <w:r w:rsidRPr="007117C9">
              <w:rPr>
                <w:kern w:val="0"/>
                <w:sz w:val="20"/>
                <w:lang w:val="ru-RU"/>
              </w:rPr>
              <w:t></w:t>
            </w:r>
          </w:p>
        </w:tc>
        <w:tc>
          <w:tcPr>
            <w:tcW w:w="865" w:type="dxa"/>
            <w:tcBorders>
              <w:top w:val="single" w:sz="6" w:space="0" w:color="auto"/>
              <w:bottom w:val="single" w:sz="6" w:space="0" w:color="auto"/>
            </w:tcBorders>
          </w:tcPr>
          <w:p w:rsidR="003513E3" w:rsidRPr="007117C9" w:rsidRDefault="007224FF" w:rsidP="007117C9">
            <w:pPr>
              <w:spacing w:line="360" w:lineRule="auto"/>
              <w:rPr>
                <w:kern w:val="0"/>
                <w:sz w:val="20"/>
                <w:lang w:val="ru-RU"/>
              </w:rPr>
            </w:pPr>
            <w:r w:rsidRPr="007117C9">
              <w:rPr>
                <w:kern w:val="0"/>
                <w:sz w:val="20"/>
                <w:lang w:val="ru-RU"/>
              </w:rPr>
              <w:t xml:space="preserve"> </w:t>
            </w:r>
            <w:r w:rsidR="003513E3" w:rsidRPr="007117C9">
              <w:rPr>
                <w:kern w:val="0"/>
                <w:sz w:val="20"/>
                <w:lang w:val="ru-RU"/>
              </w:rPr>
              <w:t>HO</w:t>
            </w:r>
            <w:r w:rsidR="003513E3" w:rsidRPr="007117C9">
              <w:rPr>
                <w:kern w:val="0"/>
                <w:sz w:val="20"/>
                <w:lang w:val="ru-RU"/>
              </w:rPr>
              <w:fldChar w:fldCharType="begin"/>
            </w:r>
            <w:r w:rsidR="003513E3" w:rsidRPr="007117C9">
              <w:rPr>
                <w:kern w:val="0"/>
                <w:sz w:val="20"/>
                <w:lang w:val="ru-RU"/>
              </w:rPr>
              <w:instrText>SYMBOL 183 \f "Symbol" \s 10</w:instrText>
            </w:r>
            <w:r w:rsidR="003513E3" w:rsidRPr="007117C9">
              <w:rPr>
                <w:kern w:val="0"/>
                <w:sz w:val="20"/>
                <w:lang w:val="ru-RU"/>
              </w:rPr>
              <w:fldChar w:fldCharType="separate"/>
            </w:r>
            <w:r w:rsidR="003513E3" w:rsidRPr="007117C9">
              <w:rPr>
                <w:kern w:val="0"/>
                <w:sz w:val="20"/>
                <w:lang w:val="ru-RU"/>
              </w:rPr>
              <w:t></w:t>
            </w:r>
            <w:r w:rsidR="003513E3" w:rsidRPr="007117C9">
              <w:rPr>
                <w:kern w:val="0"/>
                <w:sz w:val="20"/>
                <w:lang w:val="ru-RU"/>
              </w:rPr>
              <w:fldChar w:fldCharType="end"/>
            </w:r>
            <w:r w:rsidRPr="007117C9">
              <w:rPr>
                <w:kern w:val="0"/>
                <w:sz w:val="20"/>
                <w:lang w:val="ru-RU"/>
              </w:rPr>
              <w:t xml:space="preserve"> </w:t>
            </w:r>
          </w:p>
        </w:tc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13E3" w:rsidRPr="007117C9" w:rsidRDefault="003513E3" w:rsidP="007117C9">
            <w:pPr>
              <w:spacing w:line="360" w:lineRule="auto"/>
              <w:rPr>
                <w:kern w:val="0"/>
                <w:sz w:val="20"/>
                <w:lang w:val="ru-RU"/>
              </w:rPr>
            </w:pPr>
            <w:r w:rsidRPr="007117C9">
              <w:rPr>
                <w:kern w:val="0"/>
                <w:sz w:val="20"/>
                <w:lang w:val="ru-RU"/>
              </w:rPr>
              <w:t>+ O</w:t>
            </w:r>
            <w:r w:rsidRPr="007117C9">
              <w:rPr>
                <w:kern w:val="0"/>
                <w:sz w:val="20"/>
                <w:lang w:val="ru-RU"/>
              </w:rPr>
              <w:fldChar w:fldCharType="begin"/>
            </w:r>
            <w:r w:rsidRPr="007117C9">
              <w:rPr>
                <w:kern w:val="0"/>
                <w:sz w:val="20"/>
                <w:lang w:val="ru-RU"/>
              </w:rPr>
              <w:instrText>SYMBOL 183 \f "Symbol" \s 10</w:instrText>
            </w:r>
            <w:r w:rsidRPr="007117C9">
              <w:rPr>
                <w:kern w:val="0"/>
                <w:sz w:val="20"/>
                <w:lang w:val="ru-RU"/>
              </w:rPr>
              <w:fldChar w:fldCharType="separate"/>
            </w:r>
            <w:r w:rsidRPr="007117C9">
              <w:rPr>
                <w:kern w:val="0"/>
                <w:sz w:val="20"/>
                <w:lang w:val="ru-RU"/>
              </w:rPr>
              <w:t></w:t>
            </w:r>
            <w:r w:rsidRPr="007117C9">
              <w:rPr>
                <w:kern w:val="0"/>
                <w:sz w:val="20"/>
                <w:lang w:val="ru-RU"/>
              </w:rPr>
              <w:fldChar w:fldCharType="end"/>
            </w:r>
            <w:r w:rsidRPr="007117C9">
              <w:rPr>
                <w:kern w:val="0"/>
                <w:sz w:val="20"/>
                <w:lang w:val="ru-RU"/>
              </w:rPr>
              <w:fldChar w:fldCharType="begin"/>
            </w:r>
            <w:r w:rsidRPr="007117C9">
              <w:rPr>
                <w:kern w:val="0"/>
                <w:sz w:val="20"/>
                <w:lang w:val="ru-RU"/>
              </w:rPr>
              <w:instrText>SYMBOL 183 \f "Symbol" \s 10</w:instrText>
            </w:r>
            <w:r w:rsidRPr="007117C9">
              <w:rPr>
                <w:kern w:val="0"/>
                <w:sz w:val="20"/>
                <w:lang w:val="ru-RU"/>
              </w:rPr>
              <w:fldChar w:fldCharType="separate"/>
            </w:r>
            <w:r w:rsidRPr="007117C9">
              <w:rPr>
                <w:kern w:val="0"/>
                <w:sz w:val="20"/>
                <w:lang w:val="ru-RU"/>
              </w:rPr>
              <w:t></w:t>
            </w:r>
            <w:r w:rsidRPr="007117C9">
              <w:rPr>
                <w:kern w:val="0"/>
                <w:sz w:val="20"/>
                <w:lang w:val="ru-RU"/>
              </w:rPr>
              <w:fldChar w:fldCharType="end"/>
            </w:r>
            <w:r w:rsidRPr="007117C9">
              <w:rPr>
                <w:kern w:val="0"/>
                <w:sz w:val="20"/>
                <w:lang w:val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513E3" w:rsidRPr="007117C9" w:rsidRDefault="003513E3" w:rsidP="007117C9">
            <w:pPr>
              <w:spacing w:line="360" w:lineRule="auto"/>
              <w:rPr>
                <w:kern w:val="0"/>
                <w:sz w:val="20"/>
                <w:lang w:val="ru-RU"/>
              </w:rPr>
            </w:pPr>
            <w:r w:rsidRPr="007117C9">
              <w:rPr>
                <w:kern w:val="0"/>
                <w:sz w:val="20"/>
                <w:lang w:val="ru-RU"/>
              </w:rPr>
              <w:t xml:space="preserve"> </w:t>
            </w:r>
            <w:r w:rsidRPr="007117C9">
              <w:rPr>
                <w:kern w:val="0"/>
                <w:sz w:val="20"/>
                <w:lang w:val="ru-RU"/>
              </w:rPr>
              <w:fldChar w:fldCharType="begin"/>
            </w:r>
            <w:r w:rsidRPr="007117C9">
              <w:rPr>
                <w:kern w:val="0"/>
                <w:sz w:val="20"/>
                <w:lang w:val="ru-RU"/>
              </w:rPr>
              <w:instrText>SYMBOL 183 \f "Symbol" \s 10</w:instrText>
            </w:r>
            <w:r w:rsidRPr="007117C9">
              <w:rPr>
                <w:kern w:val="0"/>
                <w:sz w:val="20"/>
                <w:lang w:val="ru-RU"/>
              </w:rPr>
              <w:fldChar w:fldCharType="separate"/>
            </w:r>
            <w:r w:rsidRPr="007117C9">
              <w:rPr>
                <w:kern w:val="0"/>
                <w:sz w:val="20"/>
                <w:lang w:val="ru-RU"/>
              </w:rPr>
              <w:t></w:t>
            </w:r>
            <w:r w:rsidRPr="007117C9">
              <w:rPr>
                <w:kern w:val="0"/>
                <w:sz w:val="20"/>
                <w:lang w:val="ru-RU"/>
              </w:rPr>
              <w:fldChar w:fldCharType="end"/>
            </w:r>
            <w:r w:rsidRPr="007117C9">
              <w:rPr>
                <w:kern w:val="0"/>
                <w:sz w:val="20"/>
                <w:lang w:val="ru-RU"/>
              </w:rPr>
              <w:t xml:space="preserve"> </w:t>
            </w:r>
            <w:r w:rsidRPr="007117C9">
              <w:rPr>
                <w:kern w:val="0"/>
                <w:sz w:val="20"/>
                <w:lang w:val="ru-RU"/>
              </w:rPr>
              <w:fldChar w:fldCharType="begin"/>
            </w:r>
            <w:r w:rsidRPr="007117C9">
              <w:rPr>
                <w:kern w:val="0"/>
                <w:sz w:val="20"/>
                <w:lang w:val="ru-RU"/>
              </w:rPr>
              <w:instrText>SYMBOL 183 \f "Symbol" \s 10</w:instrText>
            </w:r>
            <w:r w:rsidRPr="007117C9">
              <w:rPr>
                <w:kern w:val="0"/>
                <w:sz w:val="20"/>
                <w:lang w:val="ru-RU"/>
              </w:rPr>
              <w:fldChar w:fldCharType="separate"/>
            </w:r>
            <w:r w:rsidRPr="007117C9">
              <w:rPr>
                <w:kern w:val="0"/>
                <w:sz w:val="20"/>
                <w:lang w:val="ru-RU"/>
              </w:rPr>
              <w:t></w:t>
            </w:r>
            <w:r w:rsidRPr="007117C9">
              <w:rPr>
                <w:kern w:val="0"/>
                <w:sz w:val="20"/>
                <w:lang w:val="ru-RU"/>
              </w:rPr>
              <w:fldChar w:fldCharType="end"/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E3" w:rsidRPr="007117C9" w:rsidRDefault="003513E3" w:rsidP="007117C9">
            <w:pPr>
              <w:spacing w:line="360" w:lineRule="auto"/>
              <w:rPr>
                <w:kern w:val="0"/>
                <w:sz w:val="20"/>
                <w:lang w:val="ru-RU"/>
              </w:rPr>
            </w:pPr>
            <w:r w:rsidRPr="007117C9">
              <w:rPr>
                <w:kern w:val="0"/>
                <w:sz w:val="20"/>
                <w:lang w:val="ru-RU"/>
              </w:rPr>
              <w:fldChar w:fldCharType="begin"/>
            </w:r>
            <w:r w:rsidRPr="007117C9">
              <w:rPr>
                <w:kern w:val="0"/>
                <w:sz w:val="20"/>
                <w:lang w:val="ru-RU"/>
              </w:rPr>
              <w:instrText>SYMBOL 183 \f "Symbol" \s 10</w:instrText>
            </w:r>
            <w:r w:rsidRPr="007117C9">
              <w:rPr>
                <w:kern w:val="0"/>
                <w:sz w:val="20"/>
                <w:lang w:val="ru-RU"/>
              </w:rPr>
              <w:fldChar w:fldCharType="separate"/>
            </w:r>
            <w:r w:rsidRPr="007117C9">
              <w:rPr>
                <w:kern w:val="0"/>
                <w:sz w:val="20"/>
                <w:lang w:val="ru-RU"/>
              </w:rPr>
              <w:t></w:t>
            </w:r>
            <w:r w:rsidRPr="007117C9">
              <w:rPr>
                <w:kern w:val="0"/>
                <w:sz w:val="20"/>
                <w:lang w:val="ru-RU"/>
              </w:rPr>
              <w:fldChar w:fldCharType="end"/>
            </w:r>
            <w:r w:rsidRPr="007117C9">
              <w:rPr>
                <w:kern w:val="0"/>
                <w:sz w:val="20"/>
                <w:lang w:val="ru-RU"/>
              </w:rPr>
              <w:t xml:space="preserve"> ( </w:t>
            </w:r>
            <w:r w:rsidRPr="007117C9">
              <w:rPr>
                <w:kern w:val="0"/>
                <w:sz w:val="20"/>
                <w:lang w:val="ru-RU"/>
              </w:rPr>
              <w:fldChar w:fldCharType="begin"/>
            </w:r>
            <w:r w:rsidRPr="007117C9">
              <w:rPr>
                <w:kern w:val="0"/>
                <w:sz w:val="20"/>
                <w:lang w:val="ru-RU"/>
              </w:rPr>
              <w:instrText>SYMBOL 183 \f "Symbol" \s 10</w:instrText>
            </w:r>
            <w:r w:rsidRPr="007117C9">
              <w:rPr>
                <w:kern w:val="0"/>
                <w:sz w:val="20"/>
                <w:lang w:val="ru-RU"/>
              </w:rPr>
              <w:fldChar w:fldCharType="separate"/>
            </w:r>
            <w:r w:rsidRPr="007117C9">
              <w:rPr>
                <w:kern w:val="0"/>
                <w:sz w:val="20"/>
                <w:lang w:val="ru-RU"/>
              </w:rPr>
              <w:t></w:t>
            </w:r>
            <w:r w:rsidRPr="007117C9">
              <w:rPr>
                <w:kern w:val="0"/>
                <w:sz w:val="20"/>
                <w:lang w:val="ru-RU"/>
              </w:rPr>
              <w:fldChar w:fldCharType="end"/>
            </w:r>
            <w:r w:rsidRPr="007117C9">
              <w:rPr>
                <w:kern w:val="0"/>
                <w:sz w:val="20"/>
                <w:lang w:val="ru-RU"/>
              </w:rPr>
              <w:t xml:space="preserve"> </w:t>
            </w:r>
            <w:r w:rsidRPr="007117C9">
              <w:rPr>
                <w:kern w:val="0"/>
                <w:sz w:val="20"/>
                <w:lang w:val="ru-RU"/>
              </w:rPr>
              <w:fldChar w:fldCharType="begin"/>
            </w:r>
            <w:r w:rsidRPr="007117C9">
              <w:rPr>
                <w:kern w:val="0"/>
                <w:sz w:val="20"/>
                <w:lang w:val="ru-RU"/>
              </w:rPr>
              <w:instrText>SYMBOL 183 \f "Symbol" \s 10</w:instrText>
            </w:r>
            <w:r w:rsidRPr="007117C9">
              <w:rPr>
                <w:kern w:val="0"/>
                <w:sz w:val="20"/>
                <w:lang w:val="ru-RU"/>
              </w:rPr>
              <w:fldChar w:fldCharType="separate"/>
            </w:r>
            <w:r w:rsidRPr="007117C9">
              <w:rPr>
                <w:kern w:val="0"/>
                <w:sz w:val="20"/>
                <w:lang w:val="ru-RU"/>
              </w:rPr>
              <w:t></w:t>
            </w:r>
            <w:r w:rsidRPr="007117C9">
              <w:rPr>
                <w:kern w:val="0"/>
                <w:sz w:val="20"/>
                <w:lang w:val="ru-RU"/>
              </w:rPr>
              <w:fldChar w:fldCharType="end"/>
            </w:r>
            <w:r w:rsidRPr="007117C9">
              <w:rPr>
                <w:kern w:val="0"/>
                <w:sz w:val="20"/>
                <w:lang w:val="ru-RU"/>
              </w:rPr>
              <w:t>)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E3" w:rsidRPr="007117C9" w:rsidRDefault="003513E3" w:rsidP="007117C9">
            <w:pPr>
              <w:spacing w:line="360" w:lineRule="auto"/>
              <w:rPr>
                <w:kern w:val="0"/>
                <w:sz w:val="20"/>
                <w:lang w:val="ru-RU"/>
              </w:rPr>
            </w:pPr>
            <w:r w:rsidRPr="007117C9">
              <w:rPr>
                <w:kern w:val="0"/>
                <w:sz w:val="20"/>
                <w:lang w:val="ru-RU"/>
              </w:rPr>
              <w:t>r</w:t>
            </w:r>
            <w:r w:rsidRPr="007117C9">
              <w:rPr>
                <w:kern w:val="0"/>
                <w:sz w:val="20"/>
                <w:vertAlign w:val="subscript"/>
                <w:lang w:val="ru-RU"/>
              </w:rPr>
              <w:t>3</w:t>
            </w:r>
            <w:r w:rsidRPr="007117C9">
              <w:rPr>
                <w:kern w:val="0"/>
                <w:sz w:val="20"/>
                <w:lang w:val="ru-RU"/>
              </w:rPr>
              <w:t>=k</w:t>
            </w:r>
            <w:r w:rsidRPr="007117C9">
              <w:rPr>
                <w:kern w:val="0"/>
                <w:sz w:val="20"/>
                <w:vertAlign w:val="subscript"/>
                <w:lang w:val="ru-RU"/>
              </w:rPr>
              <w:t>3</w:t>
            </w:r>
            <w:r w:rsidRPr="007117C9">
              <w:rPr>
                <w:kern w:val="0"/>
                <w:sz w:val="20"/>
                <w:lang w:val="ru-RU"/>
              </w:rPr>
              <w:t>[O</w:t>
            </w:r>
            <w:r w:rsidRPr="007117C9">
              <w:rPr>
                <w:kern w:val="0"/>
                <w:sz w:val="20"/>
                <w:vertAlign w:val="subscript"/>
                <w:lang w:val="ru-RU"/>
              </w:rPr>
              <w:t>2</w:t>
            </w:r>
            <w:r w:rsidRPr="007117C9">
              <w:rPr>
                <w:kern w:val="0"/>
                <w:sz w:val="20"/>
                <w:lang w:val="ru-RU"/>
              </w:rPr>
              <w:t>][H</w:t>
            </w:r>
            <w:r w:rsidRPr="007117C9">
              <w:rPr>
                <w:kern w:val="0"/>
                <w:sz w:val="20"/>
                <w:lang w:val="ru-RU"/>
              </w:rPr>
              <w:fldChar w:fldCharType="begin"/>
            </w:r>
            <w:r w:rsidRPr="007117C9">
              <w:rPr>
                <w:kern w:val="0"/>
                <w:sz w:val="20"/>
                <w:lang w:val="ru-RU"/>
              </w:rPr>
              <w:instrText>SYMBOL 183 \f "Symbol" \s 10</w:instrText>
            </w:r>
            <w:r w:rsidRPr="007117C9">
              <w:rPr>
                <w:kern w:val="0"/>
                <w:sz w:val="20"/>
                <w:lang w:val="ru-RU"/>
              </w:rPr>
              <w:fldChar w:fldCharType="separate"/>
            </w:r>
            <w:r w:rsidRPr="007117C9">
              <w:rPr>
                <w:kern w:val="0"/>
                <w:sz w:val="20"/>
                <w:lang w:val="ru-RU"/>
              </w:rPr>
              <w:t></w:t>
            </w:r>
            <w:r w:rsidRPr="007117C9">
              <w:rPr>
                <w:kern w:val="0"/>
                <w:sz w:val="20"/>
                <w:lang w:val="ru-RU"/>
              </w:rPr>
              <w:fldChar w:fldCharType="end"/>
            </w:r>
            <w:r w:rsidRPr="007117C9">
              <w:rPr>
                <w:kern w:val="0"/>
                <w:sz w:val="20"/>
                <w:lang w:val="ru-RU"/>
              </w:rPr>
              <w:t>]</w:t>
            </w:r>
          </w:p>
        </w:tc>
        <w:tc>
          <w:tcPr>
            <w:tcW w:w="1821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3513E3" w:rsidRPr="007117C9" w:rsidRDefault="003513E3" w:rsidP="007117C9">
            <w:pPr>
              <w:pStyle w:val="30"/>
              <w:spacing w:line="360" w:lineRule="auto"/>
              <w:jc w:val="both"/>
              <w:rPr>
                <w:b w:val="0"/>
                <w:sz w:val="20"/>
              </w:rPr>
            </w:pPr>
            <w:r w:rsidRPr="007117C9">
              <w:rPr>
                <w:b w:val="0"/>
                <w:sz w:val="20"/>
              </w:rPr>
              <w:t>Разветвление</w:t>
            </w:r>
          </w:p>
        </w:tc>
      </w:tr>
      <w:tr w:rsidR="003513E3" w:rsidRPr="007117C9" w:rsidTr="007117C9">
        <w:tc>
          <w:tcPr>
            <w:tcW w:w="425" w:type="dxa"/>
            <w:tcBorders>
              <w:top w:val="single" w:sz="6" w:space="0" w:color="auto"/>
              <w:left w:val="single" w:sz="6" w:space="0" w:color="auto"/>
            </w:tcBorders>
          </w:tcPr>
          <w:p w:rsidR="003513E3" w:rsidRPr="007117C9" w:rsidRDefault="003513E3" w:rsidP="007117C9">
            <w:pPr>
              <w:spacing w:line="360" w:lineRule="auto"/>
              <w:rPr>
                <w:kern w:val="0"/>
                <w:sz w:val="20"/>
                <w:lang w:val="ru-RU"/>
              </w:rPr>
            </w:pPr>
            <w:r w:rsidRPr="007117C9">
              <w:rPr>
                <w:kern w:val="0"/>
                <w:sz w:val="20"/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3513E3" w:rsidRPr="007117C9" w:rsidRDefault="003513E3" w:rsidP="007117C9">
            <w:pPr>
              <w:spacing w:line="360" w:lineRule="auto"/>
              <w:rPr>
                <w:kern w:val="0"/>
                <w:sz w:val="20"/>
                <w:lang w:val="ru-RU"/>
              </w:rPr>
            </w:pPr>
            <w:r w:rsidRPr="007117C9">
              <w:rPr>
                <w:kern w:val="0"/>
                <w:sz w:val="20"/>
                <w:lang w:val="ru-RU"/>
              </w:rPr>
              <w:t>O</w:t>
            </w:r>
            <w:r w:rsidRPr="007117C9">
              <w:rPr>
                <w:kern w:val="0"/>
                <w:sz w:val="20"/>
                <w:lang w:val="ru-RU"/>
              </w:rPr>
              <w:fldChar w:fldCharType="begin"/>
            </w:r>
            <w:r w:rsidRPr="007117C9">
              <w:rPr>
                <w:kern w:val="0"/>
                <w:sz w:val="20"/>
                <w:lang w:val="ru-RU"/>
              </w:rPr>
              <w:instrText>SYMBOL 183 \f "Symbol" \s 10</w:instrText>
            </w:r>
            <w:r w:rsidRPr="007117C9">
              <w:rPr>
                <w:kern w:val="0"/>
                <w:sz w:val="20"/>
                <w:lang w:val="ru-RU"/>
              </w:rPr>
              <w:fldChar w:fldCharType="separate"/>
            </w:r>
            <w:r w:rsidRPr="007117C9">
              <w:rPr>
                <w:kern w:val="0"/>
                <w:sz w:val="20"/>
                <w:lang w:val="ru-RU"/>
              </w:rPr>
              <w:t></w:t>
            </w:r>
            <w:r w:rsidRPr="007117C9">
              <w:rPr>
                <w:kern w:val="0"/>
                <w:sz w:val="20"/>
                <w:lang w:val="ru-RU"/>
              </w:rPr>
              <w:fldChar w:fldCharType="end"/>
            </w:r>
            <w:r w:rsidRPr="007117C9">
              <w:rPr>
                <w:kern w:val="0"/>
                <w:sz w:val="20"/>
                <w:lang w:val="ru-RU"/>
              </w:rPr>
              <w:fldChar w:fldCharType="begin"/>
            </w:r>
            <w:r w:rsidRPr="007117C9">
              <w:rPr>
                <w:kern w:val="0"/>
                <w:sz w:val="20"/>
                <w:lang w:val="ru-RU"/>
              </w:rPr>
              <w:instrText>SYMBOL 183 \f "Symbol" \s 10</w:instrText>
            </w:r>
            <w:r w:rsidRPr="007117C9">
              <w:rPr>
                <w:kern w:val="0"/>
                <w:sz w:val="20"/>
                <w:lang w:val="ru-RU"/>
              </w:rPr>
              <w:fldChar w:fldCharType="separate"/>
            </w:r>
            <w:r w:rsidRPr="007117C9">
              <w:rPr>
                <w:kern w:val="0"/>
                <w:sz w:val="20"/>
                <w:lang w:val="ru-RU"/>
              </w:rPr>
              <w:t></w:t>
            </w:r>
            <w:r w:rsidRPr="007117C9">
              <w:rPr>
                <w:kern w:val="0"/>
                <w:sz w:val="20"/>
                <w:lang w:val="ru-RU"/>
              </w:rPr>
              <w:fldChar w:fldCharType="end"/>
            </w:r>
          </w:p>
        </w:tc>
        <w:tc>
          <w:tcPr>
            <w:tcW w:w="1436" w:type="dxa"/>
            <w:tcBorders>
              <w:top w:val="single" w:sz="6" w:space="0" w:color="auto"/>
              <w:bottom w:val="single" w:sz="6" w:space="0" w:color="auto"/>
            </w:tcBorders>
          </w:tcPr>
          <w:p w:rsidR="003513E3" w:rsidRPr="007117C9" w:rsidRDefault="003513E3" w:rsidP="007117C9">
            <w:pPr>
              <w:spacing w:line="360" w:lineRule="auto"/>
              <w:rPr>
                <w:kern w:val="0"/>
                <w:sz w:val="20"/>
                <w:lang w:val="ru-RU"/>
              </w:rPr>
            </w:pPr>
            <w:r w:rsidRPr="007117C9">
              <w:rPr>
                <w:kern w:val="0"/>
                <w:sz w:val="20"/>
                <w:lang w:val="ru-RU"/>
              </w:rPr>
              <w:t>+ H</w:t>
            </w:r>
            <w:r w:rsidRPr="007117C9">
              <w:rPr>
                <w:kern w:val="0"/>
                <w:sz w:val="20"/>
                <w:vertAlign w:val="subscript"/>
                <w:lang w:val="ru-RU"/>
              </w:rPr>
              <w:t>2</w:t>
            </w:r>
            <w:r w:rsidR="007224FF" w:rsidRPr="007117C9">
              <w:rPr>
                <w:kern w:val="0"/>
                <w:sz w:val="20"/>
                <w:vertAlign w:val="subscript"/>
                <w:lang w:val="ru-RU"/>
              </w:rPr>
              <w:t xml:space="preserve"> </w:t>
            </w:r>
            <w:r w:rsidRPr="007117C9">
              <w:rPr>
                <w:kern w:val="0"/>
                <w:sz w:val="20"/>
                <w:lang w:val="ru-RU"/>
              </w:rPr>
              <w:t></w:t>
            </w:r>
            <w:r w:rsidR="007224FF" w:rsidRPr="007117C9">
              <w:rPr>
                <w:kern w:val="0"/>
                <w:sz w:val="20"/>
                <w:vertAlign w:val="subscript"/>
                <w:lang w:val="ru-RU"/>
              </w:rPr>
              <w:t xml:space="preserve"> </w:t>
            </w:r>
          </w:p>
        </w:tc>
        <w:tc>
          <w:tcPr>
            <w:tcW w:w="865" w:type="dxa"/>
            <w:tcBorders>
              <w:top w:val="single" w:sz="6" w:space="0" w:color="auto"/>
              <w:bottom w:val="single" w:sz="6" w:space="0" w:color="auto"/>
            </w:tcBorders>
          </w:tcPr>
          <w:p w:rsidR="003513E3" w:rsidRPr="007117C9" w:rsidRDefault="007224FF" w:rsidP="007117C9">
            <w:pPr>
              <w:spacing w:line="360" w:lineRule="auto"/>
              <w:rPr>
                <w:kern w:val="0"/>
                <w:sz w:val="20"/>
                <w:lang w:val="ru-RU"/>
              </w:rPr>
            </w:pPr>
            <w:r w:rsidRPr="007117C9">
              <w:rPr>
                <w:kern w:val="0"/>
                <w:sz w:val="20"/>
                <w:lang w:val="ru-RU"/>
              </w:rPr>
              <w:t xml:space="preserve"> </w:t>
            </w:r>
            <w:r w:rsidR="003513E3" w:rsidRPr="007117C9">
              <w:rPr>
                <w:kern w:val="0"/>
                <w:sz w:val="20"/>
                <w:lang w:val="ru-RU"/>
              </w:rPr>
              <w:t>HO</w:t>
            </w:r>
            <w:r w:rsidR="003513E3" w:rsidRPr="007117C9">
              <w:rPr>
                <w:kern w:val="0"/>
                <w:sz w:val="20"/>
                <w:lang w:val="ru-RU"/>
              </w:rPr>
              <w:fldChar w:fldCharType="begin"/>
            </w:r>
            <w:r w:rsidR="003513E3" w:rsidRPr="007117C9">
              <w:rPr>
                <w:kern w:val="0"/>
                <w:sz w:val="20"/>
                <w:lang w:val="ru-RU"/>
              </w:rPr>
              <w:instrText>SYMBOL 183 \f "Symbol" \s 10</w:instrText>
            </w:r>
            <w:r w:rsidR="003513E3" w:rsidRPr="007117C9">
              <w:rPr>
                <w:kern w:val="0"/>
                <w:sz w:val="20"/>
                <w:lang w:val="ru-RU"/>
              </w:rPr>
              <w:fldChar w:fldCharType="separate"/>
            </w:r>
            <w:r w:rsidR="003513E3" w:rsidRPr="007117C9">
              <w:rPr>
                <w:kern w:val="0"/>
                <w:sz w:val="20"/>
                <w:lang w:val="ru-RU"/>
              </w:rPr>
              <w:t></w:t>
            </w:r>
            <w:r w:rsidR="003513E3" w:rsidRPr="007117C9">
              <w:rPr>
                <w:kern w:val="0"/>
                <w:sz w:val="20"/>
                <w:lang w:val="ru-RU"/>
              </w:rPr>
              <w:fldChar w:fldCharType="end"/>
            </w:r>
          </w:p>
        </w:tc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13E3" w:rsidRPr="007117C9" w:rsidRDefault="003513E3" w:rsidP="007117C9">
            <w:pPr>
              <w:spacing w:line="360" w:lineRule="auto"/>
              <w:rPr>
                <w:kern w:val="0"/>
                <w:sz w:val="20"/>
                <w:lang w:val="ru-RU"/>
              </w:rPr>
            </w:pPr>
            <w:r w:rsidRPr="007117C9">
              <w:rPr>
                <w:kern w:val="0"/>
                <w:sz w:val="20"/>
                <w:lang w:val="ru-RU"/>
              </w:rPr>
              <w:t>+ H</w:t>
            </w:r>
            <w:r w:rsidRPr="007117C9">
              <w:rPr>
                <w:kern w:val="0"/>
                <w:sz w:val="20"/>
                <w:lang w:val="ru-RU"/>
              </w:rPr>
              <w:fldChar w:fldCharType="begin"/>
            </w:r>
            <w:r w:rsidRPr="007117C9">
              <w:rPr>
                <w:kern w:val="0"/>
                <w:sz w:val="20"/>
                <w:lang w:val="ru-RU"/>
              </w:rPr>
              <w:instrText>SYMBOL 183 \f "Symbol" \s 10</w:instrText>
            </w:r>
            <w:r w:rsidRPr="007117C9">
              <w:rPr>
                <w:kern w:val="0"/>
                <w:sz w:val="20"/>
                <w:lang w:val="ru-RU"/>
              </w:rPr>
              <w:fldChar w:fldCharType="separate"/>
            </w:r>
            <w:r w:rsidRPr="007117C9">
              <w:rPr>
                <w:kern w:val="0"/>
                <w:sz w:val="20"/>
                <w:lang w:val="ru-RU"/>
              </w:rPr>
              <w:t></w:t>
            </w:r>
            <w:r w:rsidRPr="007117C9">
              <w:rPr>
                <w:kern w:val="0"/>
                <w:sz w:val="20"/>
                <w:lang w:val="ru-RU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513E3" w:rsidRPr="007117C9" w:rsidRDefault="003513E3" w:rsidP="007117C9">
            <w:pPr>
              <w:spacing w:line="360" w:lineRule="auto"/>
              <w:rPr>
                <w:kern w:val="0"/>
                <w:sz w:val="20"/>
                <w:lang w:val="ru-RU"/>
              </w:rPr>
            </w:pPr>
            <w:r w:rsidRPr="007117C9">
              <w:rPr>
                <w:kern w:val="0"/>
                <w:sz w:val="20"/>
                <w:lang w:val="ru-RU"/>
              </w:rPr>
              <w:t xml:space="preserve">( </w:t>
            </w:r>
            <w:r w:rsidRPr="007117C9">
              <w:rPr>
                <w:kern w:val="0"/>
                <w:sz w:val="20"/>
                <w:lang w:val="ru-RU"/>
              </w:rPr>
              <w:fldChar w:fldCharType="begin"/>
            </w:r>
            <w:r w:rsidRPr="007117C9">
              <w:rPr>
                <w:kern w:val="0"/>
                <w:sz w:val="20"/>
                <w:lang w:val="ru-RU"/>
              </w:rPr>
              <w:instrText>SYMBOL 183 \f "Symbol" \s 10</w:instrText>
            </w:r>
            <w:r w:rsidRPr="007117C9">
              <w:rPr>
                <w:kern w:val="0"/>
                <w:sz w:val="20"/>
                <w:lang w:val="ru-RU"/>
              </w:rPr>
              <w:fldChar w:fldCharType="separate"/>
            </w:r>
            <w:r w:rsidRPr="007117C9">
              <w:rPr>
                <w:kern w:val="0"/>
                <w:sz w:val="20"/>
                <w:lang w:val="ru-RU"/>
              </w:rPr>
              <w:t></w:t>
            </w:r>
            <w:r w:rsidRPr="007117C9">
              <w:rPr>
                <w:kern w:val="0"/>
                <w:sz w:val="20"/>
                <w:lang w:val="ru-RU"/>
              </w:rPr>
              <w:fldChar w:fldCharType="end"/>
            </w:r>
            <w:r w:rsidRPr="007117C9">
              <w:rPr>
                <w:kern w:val="0"/>
                <w:sz w:val="20"/>
                <w:lang w:val="ru-RU"/>
              </w:rPr>
              <w:t xml:space="preserve"> </w:t>
            </w:r>
            <w:r w:rsidRPr="007117C9">
              <w:rPr>
                <w:kern w:val="0"/>
                <w:sz w:val="20"/>
                <w:lang w:val="ru-RU"/>
              </w:rPr>
              <w:fldChar w:fldCharType="begin"/>
            </w:r>
            <w:r w:rsidRPr="007117C9">
              <w:rPr>
                <w:kern w:val="0"/>
                <w:sz w:val="20"/>
                <w:lang w:val="ru-RU"/>
              </w:rPr>
              <w:instrText>SYMBOL 183 \f "Symbol" \s 10</w:instrText>
            </w:r>
            <w:r w:rsidRPr="007117C9">
              <w:rPr>
                <w:kern w:val="0"/>
                <w:sz w:val="20"/>
                <w:lang w:val="ru-RU"/>
              </w:rPr>
              <w:fldChar w:fldCharType="separate"/>
            </w:r>
            <w:r w:rsidRPr="007117C9">
              <w:rPr>
                <w:kern w:val="0"/>
                <w:sz w:val="20"/>
                <w:lang w:val="ru-RU"/>
              </w:rPr>
              <w:t></w:t>
            </w:r>
            <w:r w:rsidRPr="007117C9">
              <w:rPr>
                <w:kern w:val="0"/>
                <w:sz w:val="20"/>
                <w:lang w:val="ru-RU"/>
              </w:rPr>
              <w:fldChar w:fldCharType="end"/>
            </w:r>
            <w:r w:rsidRPr="007117C9">
              <w:rPr>
                <w:kern w:val="0"/>
                <w:sz w:val="20"/>
                <w:lang w:val="ru-RU"/>
              </w:rPr>
              <w:t>)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E3" w:rsidRPr="007117C9" w:rsidRDefault="007224FF" w:rsidP="007117C9">
            <w:pPr>
              <w:spacing w:line="360" w:lineRule="auto"/>
              <w:rPr>
                <w:kern w:val="0"/>
                <w:sz w:val="20"/>
                <w:lang w:val="ru-RU"/>
              </w:rPr>
            </w:pPr>
            <w:r w:rsidRPr="007117C9">
              <w:rPr>
                <w:kern w:val="0"/>
                <w:sz w:val="20"/>
                <w:lang w:val="ru-RU"/>
              </w:rPr>
              <w:t xml:space="preserve"> </w:t>
            </w:r>
            <w:r w:rsidR="003513E3" w:rsidRPr="007117C9">
              <w:rPr>
                <w:kern w:val="0"/>
                <w:sz w:val="20"/>
                <w:lang w:val="ru-RU"/>
              </w:rPr>
              <w:fldChar w:fldCharType="begin"/>
            </w:r>
            <w:r w:rsidR="003513E3" w:rsidRPr="007117C9">
              <w:rPr>
                <w:kern w:val="0"/>
                <w:sz w:val="20"/>
                <w:lang w:val="ru-RU"/>
              </w:rPr>
              <w:instrText>SYMBOL 183 \f "Symbol" \s 10</w:instrText>
            </w:r>
            <w:r w:rsidR="003513E3" w:rsidRPr="007117C9">
              <w:rPr>
                <w:kern w:val="0"/>
                <w:sz w:val="20"/>
                <w:lang w:val="ru-RU"/>
              </w:rPr>
              <w:fldChar w:fldCharType="separate"/>
            </w:r>
            <w:r w:rsidR="003513E3" w:rsidRPr="007117C9">
              <w:rPr>
                <w:kern w:val="0"/>
                <w:sz w:val="20"/>
                <w:lang w:val="ru-RU"/>
              </w:rPr>
              <w:t></w:t>
            </w:r>
            <w:r w:rsidR="003513E3" w:rsidRPr="007117C9">
              <w:rPr>
                <w:kern w:val="0"/>
                <w:sz w:val="20"/>
                <w:lang w:val="ru-RU"/>
              </w:rPr>
              <w:fldChar w:fldCharType="end"/>
            </w:r>
            <w:r w:rsidR="003513E3" w:rsidRPr="007117C9">
              <w:rPr>
                <w:kern w:val="0"/>
                <w:sz w:val="20"/>
                <w:lang w:val="ru-RU"/>
              </w:rPr>
              <w:t xml:space="preserve"> </w:t>
            </w:r>
            <w:r w:rsidR="003513E3" w:rsidRPr="007117C9">
              <w:rPr>
                <w:kern w:val="0"/>
                <w:sz w:val="20"/>
                <w:lang w:val="ru-RU"/>
              </w:rPr>
              <w:fldChar w:fldCharType="begin"/>
            </w:r>
            <w:r w:rsidR="003513E3" w:rsidRPr="007117C9">
              <w:rPr>
                <w:kern w:val="0"/>
                <w:sz w:val="20"/>
                <w:lang w:val="ru-RU"/>
              </w:rPr>
              <w:instrText>SYMBOL 183 \f "Symbol" \s 10</w:instrText>
            </w:r>
            <w:r w:rsidR="003513E3" w:rsidRPr="007117C9">
              <w:rPr>
                <w:kern w:val="0"/>
                <w:sz w:val="20"/>
                <w:lang w:val="ru-RU"/>
              </w:rPr>
              <w:fldChar w:fldCharType="separate"/>
            </w:r>
            <w:r w:rsidR="003513E3" w:rsidRPr="007117C9">
              <w:rPr>
                <w:kern w:val="0"/>
                <w:sz w:val="20"/>
                <w:lang w:val="ru-RU"/>
              </w:rPr>
              <w:t></w:t>
            </w:r>
            <w:r w:rsidR="003513E3" w:rsidRPr="007117C9">
              <w:rPr>
                <w:kern w:val="0"/>
                <w:sz w:val="20"/>
                <w:lang w:val="ru-RU"/>
              </w:rPr>
              <w:fldChar w:fldCharType="end"/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E3" w:rsidRPr="007117C9" w:rsidRDefault="003513E3" w:rsidP="007117C9">
            <w:pPr>
              <w:spacing w:line="360" w:lineRule="auto"/>
              <w:rPr>
                <w:kern w:val="0"/>
                <w:sz w:val="20"/>
                <w:lang w:val="ru-RU"/>
              </w:rPr>
            </w:pPr>
            <w:r w:rsidRPr="007117C9">
              <w:rPr>
                <w:kern w:val="0"/>
                <w:sz w:val="20"/>
                <w:lang w:val="ru-RU"/>
              </w:rPr>
              <w:t>r</w:t>
            </w:r>
            <w:r w:rsidRPr="007117C9">
              <w:rPr>
                <w:kern w:val="0"/>
                <w:sz w:val="20"/>
                <w:vertAlign w:val="subscript"/>
                <w:lang w:val="ru-RU"/>
              </w:rPr>
              <w:t>4</w:t>
            </w:r>
            <w:r w:rsidRPr="007117C9">
              <w:rPr>
                <w:kern w:val="0"/>
                <w:sz w:val="20"/>
                <w:lang w:val="ru-RU"/>
              </w:rPr>
              <w:t>=k</w:t>
            </w:r>
            <w:r w:rsidRPr="007117C9">
              <w:rPr>
                <w:kern w:val="0"/>
                <w:sz w:val="20"/>
                <w:vertAlign w:val="subscript"/>
                <w:lang w:val="ru-RU"/>
              </w:rPr>
              <w:t>4</w:t>
            </w:r>
            <w:r w:rsidRPr="007117C9">
              <w:rPr>
                <w:kern w:val="0"/>
                <w:sz w:val="20"/>
                <w:lang w:val="ru-RU"/>
              </w:rPr>
              <w:t>[H</w:t>
            </w:r>
            <w:r w:rsidRPr="007117C9">
              <w:rPr>
                <w:kern w:val="0"/>
                <w:sz w:val="20"/>
                <w:vertAlign w:val="subscript"/>
                <w:lang w:val="ru-RU"/>
              </w:rPr>
              <w:t>2</w:t>
            </w:r>
            <w:r w:rsidRPr="007117C9">
              <w:rPr>
                <w:kern w:val="0"/>
                <w:sz w:val="20"/>
                <w:lang w:val="ru-RU"/>
              </w:rPr>
              <w:t>][O</w:t>
            </w:r>
            <w:r w:rsidRPr="007117C9">
              <w:rPr>
                <w:kern w:val="0"/>
                <w:sz w:val="20"/>
                <w:lang w:val="ru-RU"/>
              </w:rPr>
              <w:fldChar w:fldCharType="begin"/>
            </w:r>
            <w:r w:rsidRPr="007117C9">
              <w:rPr>
                <w:kern w:val="0"/>
                <w:sz w:val="20"/>
                <w:lang w:val="ru-RU"/>
              </w:rPr>
              <w:instrText>SYMBOL 183 \f "Symbol" \s 10</w:instrText>
            </w:r>
            <w:r w:rsidRPr="007117C9">
              <w:rPr>
                <w:kern w:val="0"/>
                <w:sz w:val="20"/>
                <w:lang w:val="ru-RU"/>
              </w:rPr>
              <w:fldChar w:fldCharType="separate"/>
            </w:r>
            <w:r w:rsidRPr="007117C9">
              <w:rPr>
                <w:kern w:val="0"/>
                <w:sz w:val="20"/>
                <w:lang w:val="ru-RU"/>
              </w:rPr>
              <w:t></w:t>
            </w:r>
            <w:r w:rsidRPr="007117C9">
              <w:rPr>
                <w:kern w:val="0"/>
                <w:sz w:val="20"/>
                <w:lang w:val="ru-RU"/>
              </w:rPr>
              <w:fldChar w:fldCharType="end"/>
            </w:r>
            <w:r w:rsidRPr="007117C9">
              <w:rPr>
                <w:kern w:val="0"/>
                <w:sz w:val="20"/>
                <w:lang w:val="ru-RU"/>
              </w:rPr>
              <w:fldChar w:fldCharType="begin"/>
            </w:r>
            <w:r w:rsidRPr="007117C9">
              <w:rPr>
                <w:kern w:val="0"/>
                <w:sz w:val="20"/>
                <w:lang w:val="ru-RU"/>
              </w:rPr>
              <w:instrText>SYMBOL 183 \f "Symbol" \s 10</w:instrText>
            </w:r>
            <w:r w:rsidRPr="007117C9">
              <w:rPr>
                <w:kern w:val="0"/>
                <w:sz w:val="20"/>
                <w:lang w:val="ru-RU"/>
              </w:rPr>
              <w:fldChar w:fldCharType="separate"/>
            </w:r>
            <w:r w:rsidRPr="007117C9">
              <w:rPr>
                <w:kern w:val="0"/>
                <w:sz w:val="20"/>
                <w:lang w:val="ru-RU"/>
              </w:rPr>
              <w:t></w:t>
            </w:r>
            <w:r w:rsidRPr="007117C9">
              <w:rPr>
                <w:kern w:val="0"/>
                <w:sz w:val="20"/>
                <w:lang w:val="ru-RU"/>
              </w:rPr>
              <w:fldChar w:fldCharType="end"/>
            </w:r>
            <w:r w:rsidRPr="007117C9">
              <w:rPr>
                <w:kern w:val="0"/>
                <w:sz w:val="20"/>
                <w:lang w:val="ru-RU"/>
              </w:rPr>
              <w:t>]</w:t>
            </w:r>
          </w:p>
        </w:tc>
        <w:tc>
          <w:tcPr>
            <w:tcW w:w="1821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3513E3" w:rsidRPr="007117C9" w:rsidRDefault="003513E3" w:rsidP="007117C9">
            <w:pPr>
              <w:spacing w:line="360" w:lineRule="auto"/>
              <w:rPr>
                <w:kern w:val="0"/>
                <w:sz w:val="20"/>
                <w:lang w:val="ru-RU"/>
              </w:rPr>
            </w:pPr>
          </w:p>
        </w:tc>
      </w:tr>
      <w:tr w:rsidR="003513E3" w:rsidRPr="007117C9" w:rsidTr="007117C9">
        <w:trPr>
          <w:cantSplit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513E3" w:rsidRPr="007117C9" w:rsidRDefault="003513E3" w:rsidP="007117C9">
            <w:pPr>
              <w:spacing w:line="360" w:lineRule="auto"/>
              <w:rPr>
                <w:kern w:val="0"/>
                <w:sz w:val="20"/>
                <w:lang w:val="ru-RU"/>
              </w:rPr>
            </w:pPr>
            <w:r w:rsidRPr="007117C9">
              <w:rPr>
                <w:kern w:val="0"/>
                <w:sz w:val="20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3513E3" w:rsidRPr="007117C9" w:rsidRDefault="003513E3" w:rsidP="007117C9">
            <w:pPr>
              <w:spacing w:line="360" w:lineRule="auto"/>
              <w:rPr>
                <w:kern w:val="0"/>
                <w:sz w:val="20"/>
                <w:lang w:val="ru-RU"/>
              </w:rPr>
            </w:pPr>
            <w:r w:rsidRPr="007117C9">
              <w:rPr>
                <w:kern w:val="0"/>
                <w:sz w:val="20"/>
                <w:lang w:val="ru-RU"/>
              </w:rPr>
              <w:t>H</w:t>
            </w:r>
            <w:r w:rsidRPr="007117C9">
              <w:rPr>
                <w:kern w:val="0"/>
                <w:sz w:val="20"/>
                <w:lang w:val="ru-RU"/>
              </w:rPr>
              <w:fldChar w:fldCharType="begin"/>
            </w:r>
            <w:r w:rsidRPr="007117C9">
              <w:rPr>
                <w:kern w:val="0"/>
                <w:sz w:val="20"/>
                <w:lang w:val="ru-RU"/>
              </w:rPr>
              <w:instrText>SYMBOL 183 \f "Symbol" \s 10</w:instrText>
            </w:r>
            <w:r w:rsidRPr="007117C9">
              <w:rPr>
                <w:kern w:val="0"/>
                <w:sz w:val="20"/>
                <w:lang w:val="ru-RU"/>
              </w:rPr>
              <w:fldChar w:fldCharType="separate"/>
            </w:r>
            <w:r w:rsidRPr="007117C9">
              <w:rPr>
                <w:kern w:val="0"/>
                <w:sz w:val="20"/>
                <w:lang w:val="ru-RU"/>
              </w:rPr>
              <w:t></w:t>
            </w:r>
            <w:r w:rsidRPr="007117C9">
              <w:rPr>
                <w:kern w:val="0"/>
                <w:sz w:val="20"/>
                <w:lang w:val="ru-RU"/>
              </w:rPr>
              <w:fldChar w:fldCharType="end"/>
            </w:r>
          </w:p>
        </w:tc>
        <w:tc>
          <w:tcPr>
            <w:tcW w:w="1436" w:type="dxa"/>
            <w:tcBorders>
              <w:top w:val="single" w:sz="6" w:space="0" w:color="auto"/>
              <w:bottom w:val="single" w:sz="6" w:space="0" w:color="auto"/>
            </w:tcBorders>
          </w:tcPr>
          <w:p w:rsidR="003513E3" w:rsidRPr="007117C9" w:rsidRDefault="003513E3" w:rsidP="007117C9">
            <w:pPr>
              <w:spacing w:line="360" w:lineRule="auto"/>
              <w:rPr>
                <w:kern w:val="0"/>
                <w:sz w:val="20"/>
                <w:lang w:val="ru-RU"/>
              </w:rPr>
            </w:pPr>
            <w:r w:rsidRPr="007117C9">
              <w:rPr>
                <w:kern w:val="0"/>
                <w:sz w:val="20"/>
                <w:lang w:val="ru-RU"/>
              </w:rPr>
              <w:t>+ O</w:t>
            </w:r>
            <w:r w:rsidRPr="007117C9">
              <w:rPr>
                <w:kern w:val="0"/>
                <w:sz w:val="20"/>
                <w:vertAlign w:val="subscript"/>
                <w:lang w:val="ru-RU"/>
              </w:rPr>
              <w:t>2</w:t>
            </w:r>
            <w:r w:rsidR="007224FF" w:rsidRPr="007117C9">
              <w:rPr>
                <w:kern w:val="0"/>
                <w:sz w:val="20"/>
                <w:vertAlign w:val="subscript"/>
                <w:lang w:val="ru-RU"/>
              </w:rPr>
              <w:t xml:space="preserve"> </w:t>
            </w:r>
            <w:r w:rsidRPr="007117C9">
              <w:rPr>
                <w:kern w:val="0"/>
                <w:sz w:val="20"/>
                <w:lang w:val="ru-RU"/>
              </w:rPr>
              <w:t xml:space="preserve">+ M </w:t>
            </w:r>
            <w:r w:rsidRPr="007117C9">
              <w:rPr>
                <w:kern w:val="0"/>
                <w:sz w:val="20"/>
                <w:lang w:val="ru-RU"/>
              </w:rPr>
              <w:t></w:t>
            </w:r>
          </w:p>
        </w:tc>
        <w:tc>
          <w:tcPr>
            <w:tcW w:w="865" w:type="dxa"/>
            <w:tcBorders>
              <w:top w:val="single" w:sz="6" w:space="0" w:color="auto"/>
              <w:bottom w:val="single" w:sz="6" w:space="0" w:color="auto"/>
            </w:tcBorders>
          </w:tcPr>
          <w:p w:rsidR="003513E3" w:rsidRPr="007117C9" w:rsidRDefault="007224FF" w:rsidP="007117C9">
            <w:pPr>
              <w:spacing w:line="360" w:lineRule="auto"/>
              <w:rPr>
                <w:kern w:val="0"/>
                <w:sz w:val="20"/>
                <w:lang w:val="ru-RU"/>
              </w:rPr>
            </w:pPr>
            <w:r w:rsidRPr="007117C9">
              <w:rPr>
                <w:kern w:val="0"/>
                <w:sz w:val="20"/>
                <w:lang w:val="ru-RU"/>
              </w:rPr>
              <w:t xml:space="preserve"> </w:t>
            </w:r>
            <w:r w:rsidR="003513E3" w:rsidRPr="007117C9">
              <w:rPr>
                <w:kern w:val="0"/>
                <w:sz w:val="20"/>
                <w:lang w:val="ru-RU"/>
              </w:rPr>
              <w:t>HO</w:t>
            </w:r>
            <w:r w:rsidR="003513E3" w:rsidRPr="007117C9">
              <w:rPr>
                <w:kern w:val="0"/>
                <w:sz w:val="20"/>
                <w:vertAlign w:val="subscript"/>
                <w:lang w:val="ru-RU"/>
              </w:rPr>
              <w:t xml:space="preserve">2 </w:t>
            </w:r>
            <w:r w:rsidR="003513E3" w:rsidRPr="007117C9">
              <w:rPr>
                <w:kern w:val="0"/>
                <w:sz w:val="20"/>
                <w:lang w:val="ru-RU"/>
              </w:rPr>
              <w:fldChar w:fldCharType="begin"/>
            </w:r>
            <w:r w:rsidR="003513E3" w:rsidRPr="007117C9">
              <w:rPr>
                <w:kern w:val="0"/>
                <w:sz w:val="20"/>
                <w:lang w:val="ru-RU"/>
              </w:rPr>
              <w:instrText>SYMBOL 183 \f "Symbol" \s 10</w:instrText>
            </w:r>
            <w:r w:rsidR="003513E3" w:rsidRPr="007117C9">
              <w:rPr>
                <w:kern w:val="0"/>
                <w:sz w:val="20"/>
                <w:lang w:val="ru-RU"/>
              </w:rPr>
              <w:fldChar w:fldCharType="separate"/>
            </w:r>
            <w:r w:rsidR="003513E3" w:rsidRPr="007117C9">
              <w:rPr>
                <w:kern w:val="0"/>
                <w:sz w:val="20"/>
                <w:lang w:val="ru-RU"/>
              </w:rPr>
              <w:t></w:t>
            </w:r>
            <w:r w:rsidR="003513E3" w:rsidRPr="007117C9">
              <w:rPr>
                <w:kern w:val="0"/>
                <w:sz w:val="20"/>
                <w:lang w:val="ru-RU"/>
              </w:rPr>
              <w:fldChar w:fldCharType="end"/>
            </w:r>
          </w:p>
        </w:tc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13E3" w:rsidRPr="007117C9" w:rsidRDefault="003513E3" w:rsidP="007117C9">
            <w:pPr>
              <w:spacing w:line="360" w:lineRule="auto"/>
              <w:rPr>
                <w:kern w:val="0"/>
                <w:sz w:val="20"/>
                <w:lang w:val="ru-RU"/>
              </w:rPr>
            </w:pPr>
            <w:r w:rsidRPr="007117C9">
              <w:rPr>
                <w:kern w:val="0"/>
                <w:sz w:val="20"/>
                <w:lang w:val="ru-RU"/>
              </w:rPr>
              <w:t xml:space="preserve">+ M 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513E3" w:rsidRPr="007117C9" w:rsidRDefault="007224FF" w:rsidP="007117C9">
            <w:pPr>
              <w:spacing w:line="360" w:lineRule="auto"/>
              <w:rPr>
                <w:kern w:val="0"/>
                <w:sz w:val="20"/>
                <w:lang w:val="ru-RU"/>
              </w:rPr>
            </w:pPr>
            <w:r w:rsidRPr="007117C9">
              <w:rPr>
                <w:kern w:val="0"/>
                <w:sz w:val="20"/>
                <w:lang w:val="ru-RU"/>
              </w:rPr>
              <w:t xml:space="preserve"> </w:t>
            </w:r>
            <w:r w:rsidR="003513E3" w:rsidRPr="007117C9">
              <w:rPr>
                <w:kern w:val="0"/>
                <w:sz w:val="20"/>
                <w:lang w:val="ru-RU"/>
              </w:rPr>
              <w:fldChar w:fldCharType="begin"/>
            </w:r>
            <w:r w:rsidR="003513E3" w:rsidRPr="007117C9">
              <w:rPr>
                <w:kern w:val="0"/>
                <w:sz w:val="20"/>
                <w:lang w:val="ru-RU"/>
              </w:rPr>
              <w:instrText>SYMBOL 183 \f "Symbol" \s 10</w:instrText>
            </w:r>
            <w:r w:rsidR="003513E3" w:rsidRPr="007117C9">
              <w:rPr>
                <w:kern w:val="0"/>
                <w:sz w:val="20"/>
                <w:lang w:val="ru-RU"/>
              </w:rPr>
              <w:fldChar w:fldCharType="separate"/>
            </w:r>
            <w:r w:rsidR="003513E3" w:rsidRPr="007117C9">
              <w:rPr>
                <w:kern w:val="0"/>
                <w:sz w:val="20"/>
                <w:lang w:val="ru-RU"/>
              </w:rPr>
              <w:t></w:t>
            </w:r>
            <w:r w:rsidR="003513E3" w:rsidRPr="007117C9">
              <w:rPr>
                <w:kern w:val="0"/>
                <w:sz w:val="20"/>
                <w:lang w:val="ru-RU"/>
              </w:rPr>
              <w:fldChar w:fldCharType="end"/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E3" w:rsidRPr="007117C9" w:rsidRDefault="007224FF" w:rsidP="007117C9">
            <w:pPr>
              <w:spacing w:line="360" w:lineRule="auto"/>
              <w:rPr>
                <w:kern w:val="0"/>
                <w:sz w:val="20"/>
                <w:lang w:val="ru-RU"/>
              </w:rPr>
            </w:pPr>
            <w:r w:rsidRPr="007117C9">
              <w:rPr>
                <w:kern w:val="0"/>
                <w:sz w:val="20"/>
                <w:lang w:val="ru-RU"/>
              </w:rPr>
              <w:t xml:space="preserve"> </w:t>
            </w:r>
            <w:r w:rsidR="003513E3" w:rsidRPr="007117C9">
              <w:rPr>
                <w:kern w:val="0"/>
                <w:sz w:val="20"/>
                <w:lang w:val="ru-RU"/>
              </w:rPr>
              <w:t>(</w:t>
            </w:r>
            <w:r w:rsidR="003513E3" w:rsidRPr="007117C9">
              <w:rPr>
                <w:kern w:val="0"/>
                <w:sz w:val="20"/>
                <w:lang w:val="ru-RU"/>
              </w:rPr>
              <w:fldChar w:fldCharType="begin"/>
            </w:r>
            <w:r w:rsidR="003513E3" w:rsidRPr="007117C9">
              <w:rPr>
                <w:kern w:val="0"/>
                <w:sz w:val="20"/>
                <w:lang w:val="ru-RU"/>
              </w:rPr>
              <w:instrText>SYMBOL 183 \f "Symbol" \s 10</w:instrText>
            </w:r>
            <w:r w:rsidR="003513E3" w:rsidRPr="007117C9">
              <w:rPr>
                <w:kern w:val="0"/>
                <w:sz w:val="20"/>
                <w:lang w:val="ru-RU"/>
              </w:rPr>
              <w:fldChar w:fldCharType="separate"/>
            </w:r>
            <w:r w:rsidR="003513E3" w:rsidRPr="007117C9">
              <w:rPr>
                <w:kern w:val="0"/>
                <w:sz w:val="20"/>
                <w:lang w:val="ru-RU"/>
              </w:rPr>
              <w:t></w:t>
            </w:r>
            <w:r w:rsidR="003513E3" w:rsidRPr="007117C9">
              <w:rPr>
                <w:kern w:val="0"/>
                <w:sz w:val="20"/>
                <w:lang w:val="ru-RU"/>
              </w:rPr>
              <w:fldChar w:fldCharType="end"/>
            </w:r>
            <w:r w:rsidR="003513E3" w:rsidRPr="007117C9">
              <w:rPr>
                <w:kern w:val="0"/>
                <w:sz w:val="20"/>
                <w:lang w:val="ru-RU"/>
              </w:rPr>
              <w:t>)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E3" w:rsidRPr="007117C9" w:rsidRDefault="003513E3" w:rsidP="007117C9">
            <w:pPr>
              <w:spacing w:line="360" w:lineRule="auto"/>
              <w:rPr>
                <w:kern w:val="0"/>
                <w:sz w:val="20"/>
                <w:lang w:val="ru-RU"/>
              </w:rPr>
            </w:pPr>
            <w:r w:rsidRPr="007117C9">
              <w:rPr>
                <w:kern w:val="0"/>
                <w:sz w:val="20"/>
                <w:lang w:val="ru-RU"/>
              </w:rPr>
              <w:t>r</w:t>
            </w:r>
            <w:r w:rsidRPr="007117C9">
              <w:rPr>
                <w:kern w:val="0"/>
                <w:sz w:val="20"/>
                <w:vertAlign w:val="subscript"/>
                <w:lang w:val="ru-RU"/>
              </w:rPr>
              <w:t>5</w:t>
            </w:r>
            <w:r w:rsidRPr="007117C9">
              <w:rPr>
                <w:kern w:val="0"/>
                <w:sz w:val="20"/>
                <w:lang w:val="ru-RU"/>
              </w:rPr>
              <w:t>=k</w:t>
            </w:r>
            <w:r w:rsidRPr="007117C9">
              <w:rPr>
                <w:kern w:val="0"/>
                <w:sz w:val="20"/>
                <w:vertAlign w:val="subscript"/>
                <w:lang w:val="ru-RU"/>
              </w:rPr>
              <w:t>5</w:t>
            </w:r>
            <w:r w:rsidRPr="007117C9">
              <w:rPr>
                <w:kern w:val="0"/>
                <w:sz w:val="20"/>
                <w:lang w:val="ru-RU"/>
              </w:rPr>
              <w:t>[M][O</w:t>
            </w:r>
            <w:r w:rsidRPr="007117C9">
              <w:rPr>
                <w:kern w:val="0"/>
                <w:sz w:val="20"/>
                <w:vertAlign w:val="subscript"/>
                <w:lang w:val="ru-RU"/>
              </w:rPr>
              <w:t>2</w:t>
            </w:r>
            <w:r w:rsidRPr="007117C9">
              <w:rPr>
                <w:kern w:val="0"/>
                <w:sz w:val="20"/>
                <w:lang w:val="ru-RU"/>
              </w:rPr>
              <w:t>][H</w:t>
            </w:r>
            <w:r w:rsidRPr="007117C9">
              <w:rPr>
                <w:kern w:val="0"/>
                <w:sz w:val="20"/>
                <w:lang w:val="ru-RU"/>
              </w:rPr>
              <w:fldChar w:fldCharType="begin"/>
            </w:r>
            <w:r w:rsidRPr="007117C9">
              <w:rPr>
                <w:kern w:val="0"/>
                <w:sz w:val="20"/>
                <w:lang w:val="ru-RU"/>
              </w:rPr>
              <w:instrText>SYMBOL 183 \f "Symbol" \s 10</w:instrText>
            </w:r>
            <w:r w:rsidRPr="007117C9">
              <w:rPr>
                <w:kern w:val="0"/>
                <w:sz w:val="20"/>
                <w:lang w:val="ru-RU"/>
              </w:rPr>
              <w:fldChar w:fldCharType="separate"/>
            </w:r>
            <w:r w:rsidRPr="007117C9">
              <w:rPr>
                <w:kern w:val="0"/>
                <w:sz w:val="20"/>
                <w:lang w:val="ru-RU"/>
              </w:rPr>
              <w:t></w:t>
            </w:r>
            <w:r w:rsidRPr="007117C9">
              <w:rPr>
                <w:kern w:val="0"/>
                <w:sz w:val="20"/>
                <w:lang w:val="ru-RU"/>
              </w:rPr>
              <w:fldChar w:fldCharType="end"/>
            </w:r>
            <w:r w:rsidRPr="007117C9">
              <w:rPr>
                <w:kern w:val="0"/>
                <w:sz w:val="20"/>
                <w:lang w:val="ru-RU"/>
              </w:rPr>
              <w:t>]</w:t>
            </w:r>
          </w:p>
        </w:tc>
        <w:tc>
          <w:tcPr>
            <w:tcW w:w="971" w:type="dxa"/>
            <w:tcBorders>
              <w:right w:val="single" w:sz="6" w:space="0" w:color="auto"/>
            </w:tcBorders>
          </w:tcPr>
          <w:p w:rsidR="003513E3" w:rsidRPr="007117C9" w:rsidRDefault="003513E3" w:rsidP="007117C9">
            <w:pPr>
              <w:spacing w:line="360" w:lineRule="auto"/>
              <w:rPr>
                <w:kern w:val="0"/>
                <w:sz w:val="20"/>
                <w:lang w:val="ru-RU"/>
              </w:rPr>
            </w:pPr>
            <w:r w:rsidRPr="007117C9">
              <w:rPr>
                <w:kern w:val="0"/>
                <w:sz w:val="20"/>
                <w:lang w:val="ru-RU"/>
              </w:rPr>
              <w:t xml:space="preserve">квадрат. </w:t>
            </w:r>
          </w:p>
        </w:tc>
        <w:tc>
          <w:tcPr>
            <w:tcW w:w="850" w:type="dxa"/>
            <w:vMerge w:val="restart"/>
            <w:tcBorders>
              <w:right w:val="single" w:sz="6" w:space="0" w:color="auto"/>
            </w:tcBorders>
          </w:tcPr>
          <w:p w:rsidR="003513E3" w:rsidRPr="007117C9" w:rsidRDefault="003513E3" w:rsidP="007117C9">
            <w:pPr>
              <w:pStyle w:val="2"/>
              <w:spacing w:line="360" w:lineRule="auto"/>
              <w:ind w:left="0"/>
              <w:jc w:val="both"/>
              <w:rPr>
                <w:sz w:val="20"/>
              </w:rPr>
            </w:pPr>
            <w:r w:rsidRPr="007117C9">
              <w:rPr>
                <w:sz w:val="20"/>
              </w:rPr>
              <w:t>Обрыв</w:t>
            </w:r>
          </w:p>
        </w:tc>
      </w:tr>
      <w:tr w:rsidR="003513E3" w:rsidRPr="007117C9" w:rsidTr="007117C9">
        <w:trPr>
          <w:cantSplit/>
        </w:trPr>
        <w:tc>
          <w:tcPr>
            <w:tcW w:w="425" w:type="dxa"/>
            <w:tcBorders>
              <w:left w:val="single" w:sz="6" w:space="0" w:color="auto"/>
              <w:bottom w:val="single" w:sz="6" w:space="0" w:color="auto"/>
            </w:tcBorders>
          </w:tcPr>
          <w:p w:rsidR="003513E3" w:rsidRPr="007117C9" w:rsidRDefault="003513E3" w:rsidP="007117C9">
            <w:pPr>
              <w:spacing w:line="360" w:lineRule="auto"/>
              <w:rPr>
                <w:kern w:val="0"/>
                <w:sz w:val="20"/>
                <w:lang w:val="ru-RU"/>
              </w:rPr>
            </w:pPr>
            <w:r w:rsidRPr="007117C9">
              <w:rPr>
                <w:kern w:val="0"/>
                <w:sz w:val="20"/>
                <w:lang w:val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3513E3" w:rsidRPr="007117C9" w:rsidRDefault="003513E3" w:rsidP="007117C9">
            <w:pPr>
              <w:spacing w:line="360" w:lineRule="auto"/>
              <w:rPr>
                <w:kern w:val="0"/>
                <w:sz w:val="20"/>
                <w:lang w:val="ru-RU"/>
              </w:rPr>
            </w:pPr>
            <w:r w:rsidRPr="007117C9">
              <w:rPr>
                <w:kern w:val="0"/>
                <w:sz w:val="20"/>
                <w:lang w:val="ru-RU"/>
              </w:rPr>
              <w:t>H</w:t>
            </w:r>
            <w:r w:rsidRPr="007117C9">
              <w:rPr>
                <w:kern w:val="0"/>
                <w:sz w:val="20"/>
                <w:lang w:val="ru-RU"/>
              </w:rPr>
              <w:fldChar w:fldCharType="begin"/>
            </w:r>
            <w:r w:rsidRPr="007117C9">
              <w:rPr>
                <w:kern w:val="0"/>
                <w:sz w:val="20"/>
                <w:lang w:val="ru-RU"/>
              </w:rPr>
              <w:instrText>SYMBOL 183 \f "Symbol" \s 10</w:instrText>
            </w:r>
            <w:r w:rsidRPr="007117C9">
              <w:rPr>
                <w:kern w:val="0"/>
                <w:sz w:val="20"/>
                <w:lang w:val="ru-RU"/>
              </w:rPr>
              <w:fldChar w:fldCharType="separate"/>
            </w:r>
            <w:r w:rsidRPr="007117C9">
              <w:rPr>
                <w:kern w:val="0"/>
                <w:sz w:val="20"/>
                <w:lang w:val="ru-RU"/>
              </w:rPr>
              <w:t></w:t>
            </w:r>
            <w:r w:rsidRPr="007117C9">
              <w:rPr>
                <w:kern w:val="0"/>
                <w:sz w:val="20"/>
                <w:lang w:val="ru-RU"/>
              </w:rPr>
              <w:fldChar w:fldCharType="end"/>
            </w:r>
          </w:p>
        </w:tc>
        <w:tc>
          <w:tcPr>
            <w:tcW w:w="1436" w:type="dxa"/>
            <w:tcBorders>
              <w:top w:val="single" w:sz="6" w:space="0" w:color="auto"/>
              <w:bottom w:val="single" w:sz="12" w:space="0" w:color="auto"/>
            </w:tcBorders>
          </w:tcPr>
          <w:p w:rsidR="003513E3" w:rsidRPr="007117C9" w:rsidRDefault="007224FF" w:rsidP="007117C9">
            <w:pPr>
              <w:spacing w:line="360" w:lineRule="auto"/>
              <w:rPr>
                <w:kern w:val="0"/>
                <w:sz w:val="20"/>
                <w:lang w:val="ru-RU"/>
              </w:rPr>
            </w:pPr>
            <w:r w:rsidRPr="007117C9">
              <w:rPr>
                <w:kern w:val="0"/>
                <w:sz w:val="20"/>
                <w:lang w:val="ru-RU"/>
              </w:rPr>
              <w:t xml:space="preserve"> </w:t>
            </w:r>
            <w:r w:rsidR="003513E3" w:rsidRPr="007117C9">
              <w:rPr>
                <w:kern w:val="0"/>
                <w:sz w:val="20"/>
                <w:lang w:val="ru-RU"/>
              </w:rPr>
              <w:t>+ M</w:t>
            </w:r>
            <w:r w:rsidRPr="007117C9">
              <w:rPr>
                <w:kern w:val="0"/>
                <w:sz w:val="20"/>
                <w:vertAlign w:val="subscript"/>
                <w:lang w:val="ru-RU"/>
              </w:rPr>
              <w:t xml:space="preserve"> </w:t>
            </w:r>
            <w:r w:rsidR="003513E3" w:rsidRPr="007117C9">
              <w:rPr>
                <w:kern w:val="0"/>
                <w:sz w:val="20"/>
                <w:lang w:val="ru-RU"/>
              </w:rPr>
              <w:t></w:t>
            </w:r>
          </w:p>
        </w:tc>
        <w:tc>
          <w:tcPr>
            <w:tcW w:w="865" w:type="dxa"/>
            <w:tcBorders>
              <w:top w:val="single" w:sz="6" w:space="0" w:color="auto"/>
              <w:bottom w:val="single" w:sz="12" w:space="0" w:color="auto"/>
            </w:tcBorders>
          </w:tcPr>
          <w:p w:rsidR="003513E3" w:rsidRPr="007117C9" w:rsidRDefault="003513E3" w:rsidP="007117C9">
            <w:pPr>
              <w:spacing w:line="360" w:lineRule="auto"/>
              <w:rPr>
                <w:kern w:val="0"/>
                <w:sz w:val="20"/>
                <w:lang w:val="ru-RU"/>
              </w:rPr>
            </w:pPr>
            <w:r w:rsidRPr="007117C9">
              <w:rPr>
                <w:kern w:val="0"/>
                <w:sz w:val="20"/>
                <w:lang w:val="ru-RU"/>
              </w:rPr>
              <w:t>1/2 H</w:t>
            </w:r>
            <w:r w:rsidRPr="007117C9">
              <w:rPr>
                <w:kern w:val="0"/>
                <w:sz w:val="20"/>
                <w:vertAlign w:val="subscript"/>
                <w:lang w:val="ru-RU"/>
              </w:rPr>
              <w:t>2</w:t>
            </w:r>
          </w:p>
        </w:tc>
        <w:tc>
          <w:tcPr>
            <w:tcW w:w="817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513E3" w:rsidRPr="007117C9" w:rsidRDefault="003513E3" w:rsidP="007117C9">
            <w:pPr>
              <w:spacing w:line="360" w:lineRule="auto"/>
              <w:rPr>
                <w:kern w:val="0"/>
                <w:sz w:val="20"/>
                <w:lang w:val="ru-RU"/>
              </w:rPr>
            </w:pPr>
            <w:r w:rsidRPr="007117C9">
              <w:rPr>
                <w:kern w:val="0"/>
                <w:sz w:val="20"/>
                <w:lang w:val="ru-RU"/>
              </w:rPr>
              <w:t>+ M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513E3" w:rsidRPr="007117C9" w:rsidRDefault="007224FF" w:rsidP="007117C9">
            <w:pPr>
              <w:spacing w:line="360" w:lineRule="auto"/>
              <w:rPr>
                <w:kern w:val="0"/>
                <w:sz w:val="20"/>
                <w:lang w:val="ru-RU"/>
              </w:rPr>
            </w:pPr>
            <w:r w:rsidRPr="007117C9">
              <w:rPr>
                <w:kern w:val="0"/>
                <w:sz w:val="20"/>
                <w:lang w:val="ru-RU"/>
              </w:rPr>
              <w:t xml:space="preserve"> </w:t>
            </w:r>
            <w:r w:rsidR="003513E3" w:rsidRPr="007117C9">
              <w:rPr>
                <w:kern w:val="0"/>
                <w:sz w:val="20"/>
                <w:lang w:val="ru-RU"/>
              </w:rPr>
              <w:fldChar w:fldCharType="begin"/>
            </w:r>
            <w:r w:rsidR="003513E3" w:rsidRPr="007117C9">
              <w:rPr>
                <w:kern w:val="0"/>
                <w:sz w:val="20"/>
                <w:lang w:val="ru-RU"/>
              </w:rPr>
              <w:instrText>SYMBOL 183 \f "Symbol" \s 10</w:instrText>
            </w:r>
            <w:r w:rsidR="003513E3" w:rsidRPr="007117C9">
              <w:rPr>
                <w:kern w:val="0"/>
                <w:sz w:val="20"/>
                <w:lang w:val="ru-RU"/>
              </w:rPr>
              <w:fldChar w:fldCharType="separate"/>
            </w:r>
            <w:r w:rsidR="003513E3" w:rsidRPr="007117C9">
              <w:rPr>
                <w:kern w:val="0"/>
                <w:sz w:val="20"/>
                <w:lang w:val="ru-RU"/>
              </w:rPr>
              <w:t></w:t>
            </w:r>
            <w:r w:rsidR="003513E3" w:rsidRPr="007117C9">
              <w:rPr>
                <w:kern w:val="0"/>
                <w:sz w:val="20"/>
                <w:lang w:val="ru-RU"/>
              </w:rPr>
              <w:fldChar w:fldCharType="end"/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E3" w:rsidRPr="007117C9" w:rsidRDefault="007224FF" w:rsidP="007117C9">
            <w:pPr>
              <w:spacing w:line="360" w:lineRule="auto"/>
              <w:rPr>
                <w:kern w:val="0"/>
                <w:sz w:val="20"/>
                <w:lang w:val="ru-RU"/>
              </w:rPr>
            </w:pPr>
            <w:r w:rsidRPr="007117C9">
              <w:rPr>
                <w:kern w:val="0"/>
                <w:sz w:val="20"/>
                <w:lang w:val="ru-RU"/>
              </w:rPr>
              <w:t xml:space="preserve"> 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E3" w:rsidRPr="007117C9" w:rsidRDefault="003513E3" w:rsidP="007117C9">
            <w:pPr>
              <w:spacing w:line="360" w:lineRule="auto"/>
              <w:rPr>
                <w:kern w:val="0"/>
                <w:sz w:val="20"/>
                <w:lang w:val="ru-RU"/>
              </w:rPr>
            </w:pPr>
            <w:r w:rsidRPr="007117C9">
              <w:rPr>
                <w:kern w:val="0"/>
                <w:sz w:val="20"/>
                <w:lang w:val="ru-RU"/>
              </w:rPr>
              <w:t>r</w:t>
            </w:r>
            <w:r w:rsidRPr="007117C9">
              <w:rPr>
                <w:kern w:val="0"/>
                <w:sz w:val="20"/>
                <w:vertAlign w:val="subscript"/>
                <w:lang w:val="ru-RU"/>
              </w:rPr>
              <w:t>6</w:t>
            </w:r>
            <w:r w:rsidRPr="007117C9">
              <w:rPr>
                <w:kern w:val="0"/>
                <w:sz w:val="20"/>
                <w:lang w:val="ru-RU"/>
              </w:rPr>
              <w:t>=k</w:t>
            </w:r>
            <w:r w:rsidRPr="007117C9">
              <w:rPr>
                <w:kern w:val="0"/>
                <w:sz w:val="20"/>
                <w:vertAlign w:val="subscript"/>
                <w:lang w:val="ru-RU"/>
              </w:rPr>
              <w:t>6</w:t>
            </w:r>
            <w:r w:rsidRPr="007117C9">
              <w:rPr>
                <w:kern w:val="0"/>
                <w:sz w:val="20"/>
                <w:lang w:val="ru-RU"/>
              </w:rPr>
              <w:t>[M][H</w:t>
            </w:r>
            <w:r w:rsidRPr="007117C9">
              <w:rPr>
                <w:kern w:val="0"/>
                <w:sz w:val="20"/>
                <w:lang w:val="ru-RU"/>
              </w:rPr>
              <w:fldChar w:fldCharType="begin"/>
            </w:r>
            <w:r w:rsidRPr="007117C9">
              <w:rPr>
                <w:kern w:val="0"/>
                <w:sz w:val="20"/>
                <w:lang w:val="ru-RU"/>
              </w:rPr>
              <w:instrText>SYMBOL 183 \f "Symbol" \s 10</w:instrText>
            </w:r>
            <w:r w:rsidRPr="007117C9">
              <w:rPr>
                <w:kern w:val="0"/>
                <w:sz w:val="20"/>
                <w:lang w:val="ru-RU"/>
              </w:rPr>
              <w:fldChar w:fldCharType="separate"/>
            </w:r>
            <w:r w:rsidRPr="007117C9">
              <w:rPr>
                <w:kern w:val="0"/>
                <w:sz w:val="20"/>
                <w:lang w:val="ru-RU"/>
              </w:rPr>
              <w:t></w:t>
            </w:r>
            <w:r w:rsidRPr="007117C9">
              <w:rPr>
                <w:kern w:val="0"/>
                <w:sz w:val="20"/>
                <w:lang w:val="ru-RU"/>
              </w:rPr>
              <w:fldChar w:fldCharType="end"/>
            </w:r>
            <w:r w:rsidRPr="007117C9">
              <w:rPr>
                <w:kern w:val="0"/>
                <w:sz w:val="20"/>
                <w:lang w:val="ru-RU"/>
              </w:rPr>
              <w:t>]</w:t>
            </w:r>
          </w:p>
        </w:tc>
        <w:tc>
          <w:tcPr>
            <w:tcW w:w="971" w:type="dxa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3513E3" w:rsidRPr="007117C9" w:rsidRDefault="003513E3" w:rsidP="007117C9">
            <w:pPr>
              <w:spacing w:line="360" w:lineRule="auto"/>
              <w:rPr>
                <w:kern w:val="0"/>
                <w:sz w:val="20"/>
                <w:lang w:val="ru-RU"/>
              </w:rPr>
            </w:pPr>
            <w:r w:rsidRPr="007117C9">
              <w:rPr>
                <w:kern w:val="0"/>
                <w:sz w:val="20"/>
                <w:lang w:val="ru-RU"/>
              </w:rPr>
              <w:t xml:space="preserve">линейн. </w:t>
            </w:r>
          </w:p>
        </w:tc>
        <w:tc>
          <w:tcPr>
            <w:tcW w:w="850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3513E3" w:rsidRPr="007117C9" w:rsidRDefault="003513E3" w:rsidP="007117C9">
            <w:pPr>
              <w:spacing w:line="360" w:lineRule="auto"/>
              <w:rPr>
                <w:kern w:val="0"/>
                <w:sz w:val="20"/>
                <w:lang w:val="ru-RU"/>
              </w:rPr>
            </w:pPr>
          </w:p>
        </w:tc>
      </w:tr>
    </w:tbl>
    <w:p w:rsidR="003513E3" w:rsidRPr="007117C9" w:rsidRDefault="003513E3" w:rsidP="007117C9">
      <w:pPr>
        <w:spacing w:line="360" w:lineRule="auto"/>
        <w:rPr>
          <w:kern w:val="0"/>
          <w:sz w:val="28"/>
          <w:szCs w:val="28"/>
        </w:rPr>
      </w:pPr>
    </w:p>
    <w:p w:rsidR="003513E3" w:rsidRPr="007224FF" w:rsidRDefault="003513E3" w:rsidP="007224F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7224FF">
        <w:rPr>
          <w:kern w:val="0"/>
          <w:sz w:val="28"/>
          <w:szCs w:val="28"/>
          <w:lang w:val="ru-RU"/>
        </w:rPr>
        <w:t xml:space="preserve">Стадия 4 считается разветвлением (см. Панченков – Лебедев, стр.261, табл.27), поскольку здесь происходит пространственное разделение двух свободных валентностей; из единого центра возникают два пространственно независимых. Элементарные акты линейного обрыва (стадия 5) происходят на стенке. (На стадии 5, а далее и 6 более строго следовало бы частицы M заменить удельной поверхностью стенки S). Акты квадратичного обрыва происходят в объёме, а на стенке обрыв уже мономолекулярный (стадии 5 и 6). </w:t>
      </w:r>
    </w:p>
    <w:p w:rsidR="003513E3" w:rsidRPr="007224FF" w:rsidRDefault="003513E3" w:rsidP="007224FF">
      <w:pPr>
        <w:pStyle w:val="50"/>
        <w:spacing w:line="360" w:lineRule="auto"/>
        <w:ind w:firstLine="709"/>
        <w:jc w:val="both"/>
        <w:rPr>
          <w:i w:val="0"/>
          <w:sz w:val="28"/>
          <w:szCs w:val="28"/>
          <w:lang w:val="ru-RU"/>
        </w:rPr>
      </w:pPr>
      <w:r w:rsidRPr="007224FF">
        <w:rPr>
          <w:i w:val="0"/>
          <w:sz w:val="28"/>
          <w:szCs w:val="28"/>
          <w:lang w:val="ru-RU"/>
        </w:rPr>
        <w:t>Теория пределов взрыва приведена у Панченкова</w:t>
      </w:r>
      <w:r w:rsidR="007224FF">
        <w:rPr>
          <w:i w:val="0"/>
          <w:sz w:val="28"/>
          <w:szCs w:val="28"/>
          <w:lang w:val="ru-RU"/>
        </w:rPr>
        <w:t xml:space="preserve"> </w:t>
      </w:r>
      <w:r w:rsidRPr="007224FF">
        <w:rPr>
          <w:i w:val="0"/>
          <w:sz w:val="28"/>
          <w:szCs w:val="28"/>
          <w:lang w:val="ru-RU"/>
        </w:rPr>
        <w:t>и Лебедева, а также у Лейдлера...</w:t>
      </w:r>
    </w:p>
    <w:p w:rsidR="003513E3" w:rsidRPr="007224FF" w:rsidRDefault="003513E3" w:rsidP="007224F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7224FF">
        <w:rPr>
          <w:kern w:val="0"/>
          <w:sz w:val="28"/>
          <w:szCs w:val="28"/>
          <w:lang w:val="ru-RU"/>
        </w:rPr>
        <w:t>В реакционной газовой смеси (в пламени) содержится до 18% атомарного водорода. Для расчёта режимов образования и расходования этих наиболее активных частиц вводится упрощение, называемое методом</w:t>
      </w:r>
      <w:r w:rsidR="007224FF">
        <w:rPr>
          <w:kern w:val="0"/>
          <w:sz w:val="28"/>
          <w:szCs w:val="28"/>
          <w:lang w:val="ru-RU"/>
        </w:rPr>
        <w:t xml:space="preserve"> </w:t>
      </w:r>
      <w:r w:rsidRPr="007224FF">
        <w:rPr>
          <w:kern w:val="0"/>
          <w:sz w:val="28"/>
          <w:szCs w:val="28"/>
          <w:lang w:val="ru-RU"/>
        </w:rPr>
        <w:t xml:space="preserve">полустационарных концентраций Н.Н.Семёнова, который состоит в том, что квазистационарное приближение вводится только для менее активных частиц. Концентрация наиболее активных частиц в принципе не может быть стационарной. На этой основе удаётся принципиально упростить схему её расчёта. </w:t>
      </w:r>
    </w:p>
    <w:p w:rsidR="003513E3" w:rsidRPr="007224FF" w:rsidRDefault="007224FF" w:rsidP="007224F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t xml:space="preserve"> </w:t>
      </w:r>
      <w:r w:rsidR="003513E3" w:rsidRPr="007224FF">
        <w:rPr>
          <w:kern w:val="0"/>
          <w:sz w:val="28"/>
          <w:szCs w:val="28"/>
          <w:lang w:val="ru-RU"/>
        </w:rPr>
        <w:object w:dxaOrig="2900" w:dyaOrig="820">
          <v:shape id="_x0000_i1069" type="#_x0000_t75" style="width:144.75pt;height:41.25pt" o:ole="" fillcolor="window">
            <v:imagedata r:id="rId89" o:title=""/>
          </v:shape>
          <o:OLEObject Type="Embed" ProgID="Equation.3" ShapeID="_x0000_i1069" DrawAspect="Content" ObjectID="_1454564856" r:id="rId90"/>
        </w:object>
      </w:r>
      <w:r w:rsidR="003513E3" w:rsidRPr="007224FF">
        <w:rPr>
          <w:kern w:val="0"/>
          <w:sz w:val="28"/>
          <w:szCs w:val="28"/>
          <w:lang w:val="ru-RU"/>
        </w:rPr>
        <w:object w:dxaOrig="3140" w:dyaOrig="2100">
          <v:shape id="_x0000_i1070" type="#_x0000_t75" style="width:156.75pt;height:105pt" o:ole="" fillcolor="window">
            <v:imagedata r:id="rId91" o:title=""/>
          </v:shape>
          <o:OLEObject Type="Embed" ProgID="Equation.3" ShapeID="_x0000_i1070" DrawAspect="Content" ObjectID="_1454564857" r:id="rId92"/>
        </w:object>
      </w:r>
    </w:p>
    <w:p w:rsidR="003513E3" w:rsidRPr="007224FF" w:rsidRDefault="003513E3" w:rsidP="007224F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7224FF">
        <w:rPr>
          <w:kern w:val="0"/>
          <w:sz w:val="28"/>
          <w:szCs w:val="28"/>
          <w:lang w:val="ru-RU"/>
        </w:rPr>
        <w:object w:dxaOrig="4940" w:dyaOrig="1420">
          <v:shape id="_x0000_i1071" type="#_x0000_t75" style="width:215.25pt;height:61.5pt" o:ole="" fillcolor="window">
            <v:imagedata r:id="rId93" o:title=""/>
          </v:shape>
          <o:OLEObject Type="Embed" ProgID="Equation.3" ShapeID="_x0000_i1071" DrawAspect="Content" ObjectID="_1454564858" r:id="rId94"/>
        </w:object>
      </w:r>
      <w:r w:rsidRPr="007224FF">
        <w:rPr>
          <w:kern w:val="0"/>
          <w:sz w:val="28"/>
          <w:szCs w:val="28"/>
          <w:lang w:val="ru-RU"/>
        </w:rPr>
        <w:object w:dxaOrig="340" w:dyaOrig="260">
          <v:shape id="_x0000_i1072" type="#_x0000_t75" style="width:17.25pt;height:12.75pt" o:ole="" fillcolor="window">
            <v:imagedata r:id="rId32" o:title=""/>
          </v:shape>
          <o:OLEObject Type="Embed" ProgID="Equation.3" ShapeID="_x0000_i1072" DrawAspect="Content" ObjectID="_1454564859" r:id="rId95"/>
        </w:object>
      </w:r>
      <w:r w:rsidRPr="007224FF">
        <w:rPr>
          <w:kern w:val="0"/>
          <w:sz w:val="28"/>
          <w:szCs w:val="28"/>
          <w:lang w:val="ru-RU"/>
        </w:rPr>
        <w:object w:dxaOrig="2659" w:dyaOrig="859">
          <v:shape id="_x0000_i1073" type="#_x0000_t75" style="width:110.25pt;height:35.25pt" o:ole="" fillcolor="window">
            <v:imagedata r:id="rId96" o:title=""/>
          </v:shape>
          <o:OLEObject Type="Embed" ProgID="Equation.3" ShapeID="_x0000_i1073" DrawAspect="Content" ObjectID="_1454564860" r:id="rId97"/>
        </w:object>
      </w:r>
      <w:r w:rsidRPr="007224FF">
        <w:rPr>
          <w:kern w:val="0"/>
          <w:sz w:val="28"/>
          <w:szCs w:val="28"/>
          <w:lang w:val="ru-RU"/>
        </w:rPr>
        <w:t xml:space="preserve"> </w:t>
      </w:r>
      <w:r w:rsidRPr="007224FF">
        <w:rPr>
          <w:kern w:val="0"/>
          <w:sz w:val="28"/>
          <w:szCs w:val="28"/>
          <w:lang w:val="ru-RU"/>
        </w:rPr>
        <w:object w:dxaOrig="340" w:dyaOrig="260">
          <v:shape id="_x0000_i1074" type="#_x0000_t75" style="width:17.25pt;height:12.75pt" o:ole="" fillcolor="window">
            <v:imagedata r:id="rId32" o:title=""/>
          </v:shape>
          <o:OLEObject Type="Embed" ProgID="Equation.3" ShapeID="_x0000_i1074" DrawAspect="Content" ObjectID="_1454564861" r:id="rId98"/>
        </w:object>
      </w:r>
      <w:r w:rsidRPr="007224FF">
        <w:rPr>
          <w:kern w:val="0"/>
          <w:sz w:val="28"/>
          <w:szCs w:val="28"/>
          <w:lang w:val="ru-RU"/>
        </w:rPr>
        <w:object w:dxaOrig="1780" w:dyaOrig="380">
          <v:shape id="_x0000_i1075" type="#_x0000_t75" style="width:89.25pt;height:18.75pt" o:ole="" fillcolor="window">
            <v:imagedata r:id="rId99" o:title=""/>
          </v:shape>
          <o:OLEObject Type="Embed" ProgID="Equation.3" ShapeID="_x0000_i1075" DrawAspect="Content" ObjectID="_1454564862" r:id="rId100"/>
        </w:object>
      </w:r>
    </w:p>
    <w:p w:rsidR="003513E3" w:rsidRPr="007224FF" w:rsidRDefault="007117C9" w:rsidP="007224F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7224FF">
        <w:rPr>
          <w:kern w:val="0"/>
          <w:sz w:val="28"/>
          <w:szCs w:val="28"/>
          <w:lang w:val="ru-RU"/>
        </w:rPr>
        <w:object w:dxaOrig="10359" w:dyaOrig="1260">
          <v:shape id="_x0000_i1076" type="#_x0000_t75" style="width:399pt;height:54.75pt" o:ole="" fillcolor="window">
            <v:imagedata r:id="rId101" o:title=""/>
          </v:shape>
          <o:OLEObject Type="Embed" ProgID="Equation.3" ShapeID="_x0000_i1076" DrawAspect="Content" ObjectID="_1454564863" r:id="rId102"/>
        </w:object>
      </w:r>
      <w:r w:rsidR="003513E3" w:rsidRPr="007224FF">
        <w:rPr>
          <w:kern w:val="0"/>
          <w:sz w:val="28"/>
          <w:szCs w:val="28"/>
          <w:lang w:val="ru-RU"/>
        </w:rPr>
        <w:t xml:space="preserve"> (9.1)</w:t>
      </w:r>
    </w:p>
    <w:p w:rsidR="003513E3" w:rsidRPr="007224FF" w:rsidRDefault="003513E3" w:rsidP="007224F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7224FF">
        <w:rPr>
          <w:kern w:val="0"/>
          <w:sz w:val="28"/>
          <w:szCs w:val="28"/>
          <w:lang w:val="ru-RU"/>
        </w:rPr>
        <w:t>1) Цепной разветвлённый процесс есть результат суперпозиции стадий четырёх типов: зарождения, продол</w:t>
      </w:r>
      <w:r w:rsidRPr="007224FF">
        <w:rPr>
          <w:kern w:val="0"/>
          <w:sz w:val="28"/>
          <w:szCs w:val="28"/>
          <w:lang w:val="ru-RU"/>
        </w:rPr>
        <w:softHyphen/>
        <w:t>жения, разветвления и обрыва. На стадии продолжения число активных центров остаётся неизменным. Поэтому желательно в уравнении 3) от неё изба</w:t>
      </w:r>
      <w:r w:rsidRPr="007224FF">
        <w:rPr>
          <w:kern w:val="0"/>
          <w:sz w:val="28"/>
          <w:szCs w:val="28"/>
          <w:lang w:val="ru-RU"/>
        </w:rPr>
        <w:softHyphen/>
        <w:t>виться, и сосредоточиться на трёх основных стадиях, конкуренция которых формирует специфику именно раз</w:t>
      </w:r>
      <w:r w:rsidRPr="007224FF">
        <w:rPr>
          <w:kern w:val="0"/>
          <w:sz w:val="28"/>
          <w:szCs w:val="28"/>
          <w:lang w:val="ru-RU"/>
        </w:rPr>
        <w:softHyphen/>
        <w:t xml:space="preserve">ветвлённого процесса. </w:t>
      </w:r>
    </w:p>
    <w:p w:rsidR="003513E3" w:rsidRPr="007224FF" w:rsidRDefault="003513E3" w:rsidP="007224F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7224FF">
        <w:rPr>
          <w:kern w:val="0"/>
          <w:sz w:val="28"/>
          <w:szCs w:val="28"/>
          <w:lang w:val="ru-RU"/>
        </w:rPr>
        <w:t>2) Поскольку за разветвление ответственны наиболее активные частицы - атомарный водород, то цель преобразо</w:t>
      </w:r>
      <w:r w:rsidRPr="007224FF">
        <w:rPr>
          <w:kern w:val="0"/>
          <w:sz w:val="28"/>
          <w:szCs w:val="28"/>
          <w:lang w:val="ru-RU"/>
        </w:rPr>
        <w:softHyphen/>
        <w:t xml:space="preserve">ваний состоит в том, чтобы именно его концентрацию ввести всюду в явном виде. Равенство </w:t>
      </w:r>
      <w:r w:rsidRPr="007224FF">
        <w:rPr>
          <w:kern w:val="0"/>
          <w:sz w:val="28"/>
          <w:szCs w:val="28"/>
          <w:lang w:val="ru-RU"/>
        </w:rPr>
        <w:object w:dxaOrig="720" w:dyaOrig="380">
          <v:shape id="_x0000_i1077" type="#_x0000_t75" style="width:36pt;height:18.75pt" o:ole="" fillcolor="window">
            <v:imagedata r:id="rId103" o:title=""/>
          </v:shape>
          <o:OLEObject Type="Embed" ProgID="Equation.3" ShapeID="_x0000_i1077" DrawAspect="Content" ObjectID="_1454564864" r:id="rId104"/>
        </w:object>
      </w:r>
      <w:r w:rsidRPr="007224FF">
        <w:rPr>
          <w:kern w:val="0"/>
          <w:sz w:val="28"/>
          <w:szCs w:val="28"/>
          <w:lang w:val="ru-RU"/>
        </w:rPr>
        <w:t xml:space="preserve"> позволяет записать:</w:t>
      </w:r>
      <w:r w:rsidR="007224FF">
        <w:rPr>
          <w:kern w:val="0"/>
          <w:sz w:val="28"/>
          <w:szCs w:val="28"/>
          <w:lang w:val="ru-RU"/>
        </w:rPr>
        <w:t xml:space="preserve"> </w:t>
      </w:r>
      <w:r w:rsidRPr="007224FF">
        <w:rPr>
          <w:kern w:val="0"/>
          <w:sz w:val="28"/>
          <w:szCs w:val="28"/>
          <w:lang w:val="ru-RU"/>
        </w:rPr>
        <w:object w:dxaOrig="2520" w:dyaOrig="780">
          <v:shape id="_x0000_i1078" type="#_x0000_t75" style="width:126pt;height:39pt" o:ole="" fillcolor="window">
            <v:imagedata r:id="rId105" o:title=""/>
          </v:shape>
          <o:OLEObject Type="Embed" ProgID="Equation.3" ShapeID="_x0000_i1078" DrawAspect="Content" ObjectID="_1454564865" r:id="rId106"/>
        </w:object>
      </w:r>
      <w:r w:rsidRPr="007224FF">
        <w:rPr>
          <w:kern w:val="0"/>
          <w:sz w:val="28"/>
          <w:szCs w:val="28"/>
          <w:lang w:val="ru-RU"/>
        </w:rPr>
        <w:t>.</w:t>
      </w:r>
      <w:r w:rsidR="007224FF">
        <w:rPr>
          <w:kern w:val="0"/>
          <w:sz w:val="28"/>
          <w:szCs w:val="28"/>
          <w:lang w:val="ru-RU"/>
        </w:rPr>
        <w:t xml:space="preserve"> </w:t>
      </w:r>
      <w:r w:rsidRPr="007224FF">
        <w:rPr>
          <w:kern w:val="0"/>
          <w:sz w:val="28"/>
          <w:szCs w:val="28"/>
          <w:lang w:val="ru-RU"/>
        </w:rPr>
        <w:t>Благодаря уравнению 2) из главного в нашей задаче уравнения 3) :</w:t>
      </w:r>
    </w:p>
    <w:p w:rsidR="003513E3" w:rsidRPr="007224FF" w:rsidRDefault="003513E3" w:rsidP="007224F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7224FF">
        <w:rPr>
          <w:kern w:val="0"/>
          <w:sz w:val="28"/>
          <w:szCs w:val="28"/>
          <w:lang w:val="ru-RU"/>
        </w:rPr>
        <w:t xml:space="preserve">а) исключаем скорость </w:t>
      </w:r>
      <w:r w:rsidRPr="007224FF">
        <w:rPr>
          <w:kern w:val="0"/>
          <w:sz w:val="28"/>
          <w:szCs w:val="28"/>
          <w:lang w:val="ru-RU"/>
        </w:rPr>
        <w:object w:dxaOrig="260" w:dyaOrig="380">
          <v:shape id="_x0000_i1079" type="#_x0000_t75" style="width:12.75pt;height:18.75pt" o:ole="" fillcolor="window">
            <v:imagedata r:id="rId107" o:title=""/>
          </v:shape>
          <o:OLEObject Type="Embed" ProgID="Equation.3" ShapeID="_x0000_i1079" DrawAspect="Content" ObjectID="_1454564866" r:id="rId108"/>
        </w:object>
      </w:r>
      <w:r w:rsidRPr="007224FF">
        <w:rPr>
          <w:kern w:val="0"/>
          <w:sz w:val="28"/>
          <w:szCs w:val="28"/>
          <w:lang w:val="ru-RU"/>
        </w:rPr>
        <w:t>, и</w:t>
      </w:r>
      <w:r w:rsidR="007224FF">
        <w:rPr>
          <w:kern w:val="0"/>
          <w:sz w:val="28"/>
          <w:szCs w:val="28"/>
          <w:lang w:val="ru-RU"/>
        </w:rPr>
        <w:t xml:space="preserve"> </w:t>
      </w:r>
      <w:r w:rsidRPr="007224FF">
        <w:rPr>
          <w:kern w:val="0"/>
          <w:sz w:val="28"/>
          <w:szCs w:val="28"/>
          <w:lang w:val="ru-RU"/>
        </w:rPr>
        <w:t xml:space="preserve">б) заменяем скорость </w:t>
      </w:r>
      <w:r w:rsidRPr="007224FF">
        <w:rPr>
          <w:kern w:val="0"/>
          <w:sz w:val="28"/>
          <w:szCs w:val="28"/>
          <w:lang w:val="ru-RU"/>
        </w:rPr>
        <w:object w:dxaOrig="260" w:dyaOrig="380">
          <v:shape id="_x0000_i1080" type="#_x0000_t75" style="width:12.75pt;height:18.75pt" o:ole="" fillcolor="window">
            <v:imagedata r:id="rId109" o:title=""/>
          </v:shape>
          <o:OLEObject Type="Embed" ProgID="Equation.3" ShapeID="_x0000_i1080" DrawAspect="Content" ObjectID="_1454564867" r:id="rId110"/>
        </w:object>
      </w:r>
      <w:r w:rsidRPr="007224FF">
        <w:rPr>
          <w:kern w:val="0"/>
          <w:sz w:val="28"/>
          <w:szCs w:val="28"/>
          <w:lang w:val="ru-RU"/>
        </w:rPr>
        <w:t xml:space="preserve"> скоростью </w:t>
      </w:r>
      <w:r w:rsidRPr="007224FF">
        <w:rPr>
          <w:kern w:val="0"/>
          <w:sz w:val="28"/>
          <w:szCs w:val="28"/>
          <w:lang w:val="ru-RU"/>
        </w:rPr>
        <w:object w:dxaOrig="240" w:dyaOrig="380">
          <v:shape id="_x0000_i1081" type="#_x0000_t75" style="width:12pt;height:18.75pt" o:ole="" fillcolor="window">
            <v:imagedata r:id="rId111" o:title=""/>
          </v:shape>
          <o:OLEObject Type="Embed" ProgID="Equation.3" ShapeID="_x0000_i1081" DrawAspect="Content" ObjectID="_1454564868" r:id="rId112"/>
        </w:object>
      </w:r>
      <w:r w:rsidRPr="007224FF">
        <w:rPr>
          <w:kern w:val="0"/>
          <w:sz w:val="28"/>
          <w:szCs w:val="28"/>
          <w:lang w:val="ru-RU"/>
        </w:rPr>
        <w:t xml:space="preserve">, и получаем формулу (9.2). </w:t>
      </w:r>
    </w:p>
    <w:p w:rsidR="003513E3" w:rsidRPr="007224FF" w:rsidRDefault="003513E3" w:rsidP="007224F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7224FF">
        <w:rPr>
          <w:kern w:val="0"/>
          <w:sz w:val="28"/>
          <w:szCs w:val="28"/>
        </w:rPr>
        <w:object w:dxaOrig="7540" w:dyaOrig="1620">
          <v:shape id="_x0000_i1082" type="#_x0000_t75" style="width:377.25pt;height:81pt" o:ole="" fillcolor="window">
            <v:imagedata r:id="rId113" o:title=""/>
          </v:shape>
          <o:OLEObject Type="Embed" ProgID="Equation.3" ShapeID="_x0000_i1082" DrawAspect="Content" ObjectID="_1454564869" r:id="rId114"/>
        </w:object>
      </w:r>
      <w:r w:rsidR="007224FF">
        <w:rPr>
          <w:kern w:val="0"/>
          <w:sz w:val="28"/>
          <w:szCs w:val="28"/>
          <w:lang w:val="ru-RU"/>
        </w:rPr>
        <w:t xml:space="preserve"> </w:t>
      </w:r>
    </w:p>
    <w:p w:rsidR="003513E3" w:rsidRPr="007224FF" w:rsidRDefault="007224FF" w:rsidP="007224F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t xml:space="preserve"> </w:t>
      </w:r>
      <w:r w:rsidR="003513E3" w:rsidRPr="007224FF">
        <w:rPr>
          <w:kern w:val="0"/>
          <w:sz w:val="28"/>
          <w:szCs w:val="28"/>
          <w:lang w:val="ru-RU"/>
        </w:rPr>
        <w:object w:dxaOrig="2540" w:dyaOrig="720">
          <v:shape id="_x0000_i1083" type="#_x0000_t75" style="width:126.75pt;height:36pt" o:ole="" fillcolor="window">
            <v:imagedata r:id="rId115" o:title=""/>
          </v:shape>
          <o:OLEObject Type="Embed" ProgID="Equation.3" ShapeID="_x0000_i1083" DrawAspect="Content" ObjectID="_1454564870" r:id="rId116"/>
        </w:object>
      </w:r>
      <w:r>
        <w:rPr>
          <w:kern w:val="0"/>
          <w:sz w:val="28"/>
          <w:szCs w:val="28"/>
          <w:lang w:val="ru-RU"/>
        </w:rPr>
        <w:t xml:space="preserve"> </w:t>
      </w:r>
      <w:r w:rsidR="003513E3" w:rsidRPr="007224FF">
        <w:rPr>
          <w:kern w:val="0"/>
          <w:sz w:val="28"/>
          <w:szCs w:val="28"/>
          <w:lang w:val="ru-RU"/>
        </w:rPr>
        <w:t>(9.2)</w:t>
      </w:r>
    </w:p>
    <w:p w:rsidR="003513E3" w:rsidRPr="007224FF" w:rsidRDefault="003513E3" w:rsidP="007224F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7224FF">
        <w:rPr>
          <w:kern w:val="0"/>
          <w:sz w:val="28"/>
          <w:szCs w:val="28"/>
          <w:lang w:val="ru-RU"/>
        </w:rPr>
        <w:t xml:space="preserve">Режимы разветвлённой цепной реакции </w:t>
      </w:r>
    </w:p>
    <w:p w:rsidR="003513E3" w:rsidRPr="007224FF" w:rsidRDefault="003513E3" w:rsidP="007224FF">
      <w:pPr>
        <w:pStyle w:val="6"/>
        <w:spacing w:line="360" w:lineRule="auto"/>
        <w:ind w:firstLine="709"/>
        <w:jc w:val="both"/>
        <w:rPr>
          <w:i w:val="0"/>
          <w:sz w:val="28"/>
          <w:szCs w:val="28"/>
          <w:lang w:val="ru-RU"/>
        </w:rPr>
      </w:pPr>
      <w:r w:rsidRPr="007224FF">
        <w:rPr>
          <w:i w:val="0"/>
          <w:sz w:val="28"/>
          <w:szCs w:val="28"/>
          <w:lang w:val="ru-RU"/>
        </w:rPr>
        <w:t>Конкуренция разветвления и обрыва</w:t>
      </w:r>
      <w:r w:rsidR="007224FF">
        <w:rPr>
          <w:i w:val="0"/>
          <w:sz w:val="28"/>
          <w:szCs w:val="28"/>
          <w:lang w:val="ru-RU"/>
        </w:rPr>
        <w:t xml:space="preserve"> </w:t>
      </w:r>
    </w:p>
    <w:p w:rsidR="003513E3" w:rsidRPr="007224FF" w:rsidRDefault="003513E3" w:rsidP="007224F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7224FF">
        <w:rPr>
          <w:kern w:val="0"/>
          <w:sz w:val="28"/>
          <w:szCs w:val="28"/>
          <w:lang w:val="ru-RU"/>
        </w:rPr>
        <w:t>f</w:t>
      </w:r>
      <w:r w:rsidR="007224FF">
        <w:rPr>
          <w:kern w:val="0"/>
          <w:sz w:val="28"/>
          <w:szCs w:val="28"/>
          <w:lang w:val="ru-RU"/>
        </w:rPr>
        <w:t xml:space="preserve"> </w:t>
      </w:r>
      <w:r w:rsidRPr="007224FF">
        <w:rPr>
          <w:kern w:val="0"/>
          <w:sz w:val="28"/>
          <w:szCs w:val="28"/>
          <w:lang w:val="ru-RU"/>
        </w:rPr>
        <w:t>-скорость разветвления цепи и F - фактор разветвления,</w:t>
      </w:r>
    </w:p>
    <w:p w:rsidR="003513E3" w:rsidRPr="007224FF" w:rsidRDefault="003513E3" w:rsidP="007224F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7224FF">
        <w:rPr>
          <w:kern w:val="0"/>
          <w:sz w:val="28"/>
          <w:szCs w:val="28"/>
          <w:lang w:val="ru-RU"/>
        </w:rPr>
        <w:t xml:space="preserve">g -скорость обрыва цепи и G - фактор обрыва: </w:t>
      </w:r>
    </w:p>
    <w:p w:rsidR="003513E3" w:rsidRPr="007224FF" w:rsidRDefault="003513E3" w:rsidP="007224F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7224FF">
        <w:rPr>
          <w:kern w:val="0"/>
          <w:sz w:val="28"/>
          <w:szCs w:val="28"/>
          <w:lang w:val="ru-RU"/>
        </w:rPr>
        <w:t xml:space="preserve">Режимы образования и гашения активных центров n: </w:t>
      </w:r>
    </w:p>
    <w:p w:rsidR="003513E3" w:rsidRPr="007224FF" w:rsidRDefault="003513E3" w:rsidP="007224F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7224FF">
        <w:rPr>
          <w:kern w:val="0"/>
          <w:sz w:val="28"/>
          <w:szCs w:val="28"/>
          <w:lang w:val="ru-RU"/>
        </w:rPr>
        <w:object w:dxaOrig="2260" w:dyaOrig="720">
          <v:shape id="_x0000_i1084" type="#_x0000_t75" style="width:113.25pt;height:36pt" o:ole="" fillcolor="window">
            <v:imagedata r:id="rId117" o:title=""/>
          </v:shape>
          <o:OLEObject Type="Embed" ProgID="Equation.3" ShapeID="_x0000_i1084" DrawAspect="Content" ObjectID="_1454564871" r:id="rId118"/>
        </w:object>
      </w:r>
      <w:r w:rsidR="007224FF">
        <w:rPr>
          <w:kern w:val="0"/>
          <w:sz w:val="28"/>
          <w:szCs w:val="28"/>
          <w:lang w:val="ru-RU"/>
        </w:rPr>
        <w:t xml:space="preserve"> </w:t>
      </w:r>
      <w:r w:rsidRPr="007224FF">
        <w:rPr>
          <w:kern w:val="0"/>
          <w:sz w:val="28"/>
          <w:szCs w:val="28"/>
          <w:lang w:val="ru-RU"/>
        </w:rPr>
        <w:object w:dxaOrig="340" w:dyaOrig="260">
          <v:shape id="_x0000_i1085" type="#_x0000_t75" style="width:17.25pt;height:12.75pt" o:ole="" fillcolor="window">
            <v:imagedata r:id="rId32" o:title=""/>
          </v:shape>
          <o:OLEObject Type="Embed" ProgID="Equation.3" ShapeID="_x0000_i1085" DrawAspect="Content" ObjectID="_1454564872" r:id="rId119"/>
        </w:object>
      </w:r>
      <w:r w:rsidRPr="007224FF">
        <w:rPr>
          <w:kern w:val="0"/>
          <w:sz w:val="28"/>
          <w:szCs w:val="28"/>
          <w:lang w:val="ru-RU"/>
        </w:rPr>
        <w:t xml:space="preserve"> </w:t>
      </w:r>
      <w:r w:rsidRPr="007224FF">
        <w:rPr>
          <w:kern w:val="0"/>
          <w:sz w:val="28"/>
          <w:szCs w:val="28"/>
          <w:lang w:val="ru-RU"/>
        </w:rPr>
        <w:object w:dxaOrig="2200" w:dyaOrig="780">
          <v:shape id="_x0000_i1086" type="#_x0000_t75" style="width:110.25pt;height:39pt" o:ole="" fillcolor="window">
            <v:imagedata r:id="rId120" o:title=""/>
          </v:shape>
          <o:OLEObject Type="Embed" ProgID="Equation.3" ShapeID="_x0000_i1086" DrawAspect="Content" ObjectID="_1454564873" r:id="rId121"/>
        </w:object>
      </w:r>
      <w:r w:rsidR="007224FF">
        <w:rPr>
          <w:kern w:val="0"/>
          <w:sz w:val="28"/>
          <w:szCs w:val="28"/>
          <w:lang w:val="ru-RU"/>
        </w:rPr>
        <w:t xml:space="preserve"> </w:t>
      </w:r>
      <w:r w:rsidRPr="007224FF">
        <w:rPr>
          <w:kern w:val="0"/>
          <w:sz w:val="28"/>
          <w:szCs w:val="28"/>
          <w:lang w:val="ru-RU"/>
        </w:rPr>
        <w:object w:dxaOrig="340" w:dyaOrig="260">
          <v:shape id="_x0000_i1087" type="#_x0000_t75" style="width:17.25pt;height:12.75pt" o:ole="" fillcolor="window">
            <v:imagedata r:id="rId32" o:title=""/>
          </v:shape>
          <o:OLEObject Type="Embed" ProgID="Equation.3" ShapeID="_x0000_i1087" DrawAspect="Content" ObjectID="_1454564874" r:id="rId122"/>
        </w:object>
      </w:r>
      <w:r w:rsidRPr="007224FF">
        <w:rPr>
          <w:kern w:val="0"/>
          <w:sz w:val="28"/>
          <w:szCs w:val="28"/>
          <w:lang w:val="ru-RU"/>
        </w:rPr>
        <w:t xml:space="preserve"> </w:t>
      </w:r>
      <w:r w:rsidRPr="007224FF">
        <w:rPr>
          <w:kern w:val="0"/>
          <w:sz w:val="28"/>
          <w:szCs w:val="28"/>
          <w:lang w:val="ru-RU"/>
        </w:rPr>
        <w:object w:dxaOrig="2520" w:dyaOrig="780">
          <v:shape id="_x0000_i1088" type="#_x0000_t75" style="width:126pt;height:39pt" o:ole="" fillcolor="window">
            <v:imagedata r:id="rId123" o:title=""/>
          </v:shape>
          <o:OLEObject Type="Embed" ProgID="Equation.3" ShapeID="_x0000_i1088" DrawAspect="Content" ObjectID="_1454564875" r:id="rId124"/>
        </w:object>
      </w:r>
      <w:r w:rsidRPr="007224FF">
        <w:rPr>
          <w:kern w:val="0"/>
          <w:sz w:val="28"/>
          <w:szCs w:val="28"/>
          <w:lang w:val="ru-RU"/>
        </w:rPr>
        <w:t xml:space="preserve"> </w:t>
      </w:r>
      <w:r w:rsidRPr="007224FF">
        <w:rPr>
          <w:kern w:val="0"/>
          <w:sz w:val="28"/>
          <w:szCs w:val="28"/>
          <w:lang w:val="ru-RU"/>
        </w:rPr>
        <w:object w:dxaOrig="340" w:dyaOrig="260">
          <v:shape id="_x0000_i1089" type="#_x0000_t75" style="width:17.25pt;height:12.75pt" o:ole="" fillcolor="window">
            <v:imagedata r:id="rId32" o:title=""/>
          </v:shape>
          <o:OLEObject Type="Embed" ProgID="Equation.3" ShapeID="_x0000_i1089" DrawAspect="Content" ObjectID="_1454564876" r:id="rId125"/>
        </w:object>
      </w:r>
    </w:p>
    <w:p w:rsidR="003513E3" w:rsidRPr="007224FF" w:rsidRDefault="007117C9" w:rsidP="007224F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7224FF">
        <w:rPr>
          <w:kern w:val="0"/>
          <w:sz w:val="28"/>
          <w:szCs w:val="28"/>
          <w:lang w:val="ru-RU"/>
        </w:rPr>
        <w:object w:dxaOrig="9360" w:dyaOrig="800">
          <v:shape id="_x0000_i1090" type="#_x0000_t75" style="width:411.75pt;height:39.75pt" o:ole="" fillcolor="window">
            <v:imagedata r:id="rId126" o:title=""/>
          </v:shape>
          <o:OLEObject Type="Embed" ProgID="Equation.3" ShapeID="_x0000_i1090" DrawAspect="Content" ObjectID="_1454564877" r:id="rId127"/>
        </w:object>
      </w:r>
    </w:p>
    <w:p w:rsidR="003513E3" w:rsidRPr="007224FF" w:rsidRDefault="003513E3" w:rsidP="007224F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7224FF">
        <w:rPr>
          <w:kern w:val="0"/>
          <w:sz w:val="28"/>
          <w:szCs w:val="28"/>
          <w:lang w:val="ru-RU"/>
        </w:rPr>
        <w:object w:dxaOrig="2340" w:dyaOrig="780">
          <v:shape id="_x0000_i1091" type="#_x0000_t75" style="width:117pt;height:39pt" o:ole="" fillcolor="window">
            <v:imagedata r:id="rId128" o:title=""/>
          </v:shape>
          <o:OLEObject Type="Embed" ProgID="Equation.3" ShapeID="_x0000_i1091" DrawAspect="Content" ObjectID="_1454564878" r:id="rId129"/>
        </w:object>
      </w:r>
      <w:r w:rsidR="007224FF">
        <w:rPr>
          <w:kern w:val="0"/>
          <w:sz w:val="28"/>
          <w:szCs w:val="28"/>
          <w:lang w:val="ru-RU"/>
        </w:rPr>
        <w:t xml:space="preserve"> </w:t>
      </w:r>
      <w:r w:rsidRPr="007224FF">
        <w:rPr>
          <w:kern w:val="0"/>
          <w:sz w:val="28"/>
          <w:szCs w:val="28"/>
          <w:lang w:val="ru-RU"/>
        </w:rPr>
        <w:object w:dxaOrig="340" w:dyaOrig="260">
          <v:shape id="_x0000_i1092" type="#_x0000_t75" style="width:17.25pt;height:12.75pt" o:ole="" fillcolor="window">
            <v:imagedata r:id="rId32" o:title=""/>
          </v:shape>
          <o:OLEObject Type="Embed" ProgID="Equation.3" ShapeID="_x0000_i1092" DrawAspect="Content" ObjectID="_1454564879" r:id="rId130"/>
        </w:object>
      </w:r>
      <w:r w:rsidR="007224FF">
        <w:rPr>
          <w:kern w:val="0"/>
          <w:sz w:val="28"/>
          <w:szCs w:val="28"/>
          <w:lang w:val="ru-RU"/>
        </w:rPr>
        <w:t xml:space="preserve"> </w:t>
      </w:r>
      <w:r w:rsidRPr="007224FF">
        <w:rPr>
          <w:kern w:val="0"/>
          <w:sz w:val="28"/>
          <w:szCs w:val="28"/>
          <w:lang w:val="ru-RU"/>
        </w:rPr>
        <w:object w:dxaOrig="3019" w:dyaOrig="820">
          <v:shape id="_x0000_i1093" type="#_x0000_t75" style="width:150.75pt;height:41.25pt" o:ole="" fillcolor="window">
            <v:imagedata r:id="rId131" o:title=""/>
          </v:shape>
          <o:OLEObject Type="Embed" ProgID="Equation.3" ShapeID="_x0000_i1093" DrawAspect="Content" ObjectID="_1454564880" r:id="rId132"/>
        </w:object>
      </w:r>
      <w:r w:rsidR="007224FF">
        <w:rPr>
          <w:kern w:val="0"/>
          <w:sz w:val="28"/>
          <w:szCs w:val="28"/>
          <w:lang w:val="ru-RU"/>
        </w:rPr>
        <w:t xml:space="preserve"> </w:t>
      </w:r>
      <w:r w:rsidRPr="007224FF">
        <w:rPr>
          <w:kern w:val="0"/>
          <w:sz w:val="28"/>
          <w:szCs w:val="28"/>
          <w:lang w:val="ru-RU"/>
        </w:rPr>
        <w:t>(9.3)</w:t>
      </w:r>
    </w:p>
    <w:p w:rsidR="003513E3" w:rsidRPr="007224FF" w:rsidRDefault="003513E3" w:rsidP="007224F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7224FF">
        <w:rPr>
          <w:kern w:val="0"/>
          <w:sz w:val="28"/>
          <w:szCs w:val="28"/>
          <w:lang w:val="ru-RU"/>
        </w:rPr>
        <w:t>Полученное выражение предсказывает два предельных режима режима изменения концентрации активных центров, (см. рис.):</w:t>
      </w:r>
      <w:r w:rsidR="007224FF">
        <w:rPr>
          <w:kern w:val="0"/>
          <w:sz w:val="28"/>
          <w:szCs w:val="28"/>
          <w:lang w:val="ru-RU"/>
        </w:rPr>
        <w:t xml:space="preserve"> </w:t>
      </w:r>
      <w:r w:rsidRPr="007224FF">
        <w:rPr>
          <w:kern w:val="0"/>
          <w:sz w:val="28"/>
          <w:szCs w:val="28"/>
          <w:lang w:val="ru-RU"/>
        </w:rPr>
        <w:t xml:space="preserve">а)-при доминирующем обрыве цепи система стационарно насыщается активными центрами; б)-при доминирующем разветвлении активные центры способны неограниченно накапливаться. </w:t>
      </w:r>
    </w:p>
    <w:p w:rsidR="003513E3" w:rsidRPr="007224FF" w:rsidRDefault="003513E3" w:rsidP="007224F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7224FF">
        <w:rPr>
          <w:kern w:val="0"/>
          <w:sz w:val="28"/>
          <w:szCs w:val="28"/>
          <w:lang w:val="ru-RU"/>
        </w:rPr>
        <w:t>Эти предельные режимы цепной разветвлённой реакции следующие:</w:t>
      </w:r>
    </w:p>
    <w:p w:rsidR="003513E3" w:rsidRPr="007224FF" w:rsidRDefault="007117C9" w:rsidP="007117C9">
      <w:pPr>
        <w:spacing w:line="360" w:lineRule="auto"/>
        <w:rPr>
          <w:kern w:val="0"/>
          <w:sz w:val="28"/>
          <w:szCs w:val="28"/>
          <w:lang w:val="ru-RU"/>
        </w:rPr>
      </w:pPr>
      <w:r w:rsidRPr="007224FF">
        <w:rPr>
          <w:kern w:val="0"/>
          <w:sz w:val="28"/>
          <w:szCs w:val="28"/>
          <w:lang w:val="ru-RU"/>
        </w:rPr>
        <w:object w:dxaOrig="9780" w:dyaOrig="2299">
          <v:shape id="_x0000_i1094" type="#_x0000_t75" style="width:459.75pt;height:114.75pt" o:ole="" fillcolor="window">
            <v:imagedata r:id="rId133" o:title=""/>
          </v:shape>
          <o:OLEObject Type="Embed" ProgID="Equation.3" ShapeID="_x0000_i1094" DrawAspect="Content" ObjectID="_1454564881" r:id="rId134"/>
        </w:object>
      </w:r>
      <w:r w:rsidR="007224FF">
        <w:rPr>
          <w:kern w:val="0"/>
          <w:sz w:val="28"/>
          <w:szCs w:val="28"/>
          <w:lang w:val="ru-RU"/>
        </w:rPr>
        <w:t xml:space="preserve"> </w:t>
      </w:r>
    </w:p>
    <w:p w:rsidR="003513E3" w:rsidRPr="007224FF" w:rsidRDefault="003513E3" w:rsidP="007224F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7224FF">
        <w:rPr>
          <w:kern w:val="0"/>
          <w:sz w:val="28"/>
          <w:szCs w:val="28"/>
          <w:lang w:val="ru-RU"/>
        </w:rPr>
        <w:t>В результате конкуренции разветвления и обрыва возникает специфический механизм цепной разветвлённой реакции, зависящий от многих факторов. В книге Лейдлера (стр.194) рассматриваются взрывные пределы этой реакции. Цитируем: “Реакция водорода с кислородом протекает со скоростями, удобными для измерения между 450 и 600</w:t>
      </w:r>
      <w:r w:rsidRPr="007224FF">
        <w:rPr>
          <w:kern w:val="0"/>
          <w:sz w:val="28"/>
          <w:szCs w:val="28"/>
          <w:vertAlign w:val="superscript"/>
          <w:lang w:val="ru-RU"/>
        </w:rPr>
        <w:t>о</w:t>
      </w:r>
      <w:r w:rsidRPr="007224FF">
        <w:rPr>
          <w:kern w:val="0"/>
          <w:sz w:val="28"/>
          <w:szCs w:val="28"/>
          <w:lang w:val="ru-RU"/>
        </w:rPr>
        <w:t xml:space="preserve"> С; выше этого интервала все смеси взрываются. Если стехиометрическую смесь (</w:t>
      </w:r>
      <w:r w:rsidRPr="007224FF">
        <w:rPr>
          <w:kern w:val="0"/>
          <w:sz w:val="28"/>
          <w:szCs w:val="28"/>
        </w:rPr>
        <w:t>H</w:t>
      </w:r>
      <w:r w:rsidRPr="007224FF">
        <w:rPr>
          <w:kern w:val="0"/>
          <w:sz w:val="28"/>
          <w:szCs w:val="28"/>
          <w:vertAlign w:val="subscript"/>
          <w:lang w:val="ru-RU"/>
        </w:rPr>
        <w:t>2</w:t>
      </w:r>
      <w:r w:rsidRPr="007224FF">
        <w:rPr>
          <w:kern w:val="0"/>
          <w:sz w:val="28"/>
          <w:szCs w:val="28"/>
          <w:lang w:val="ru-RU"/>
        </w:rPr>
        <w:t>;</w:t>
      </w:r>
      <w:r w:rsidRPr="007224FF">
        <w:rPr>
          <w:kern w:val="0"/>
          <w:sz w:val="28"/>
          <w:szCs w:val="28"/>
        </w:rPr>
        <w:t>O</w:t>
      </w:r>
      <w:r w:rsidRPr="007224FF">
        <w:rPr>
          <w:kern w:val="0"/>
          <w:sz w:val="28"/>
          <w:szCs w:val="28"/>
          <w:vertAlign w:val="subscript"/>
          <w:lang w:val="ru-RU"/>
        </w:rPr>
        <w:t>2</w:t>
      </w:r>
      <w:r w:rsidRPr="007224FF">
        <w:rPr>
          <w:kern w:val="0"/>
          <w:sz w:val="28"/>
          <w:szCs w:val="28"/>
          <w:lang w:val="ru-RU"/>
        </w:rPr>
        <w:t>) держать при (</w:t>
      </w:r>
      <w:r w:rsidRPr="007224FF">
        <w:rPr>
          <w:kern w:val="0"/>
          <w:sz w:val="28"/>
          <w:szCs w:val="28"/>
        </w:rPr>
        <w:t>T</w:t>
      </w:r>
      <w:r w:rsidRPr="007224FF">
        <w:rPr>
          <w:kern w:val="0"/>
          <w:sz w:val="28"/>
          <w:szCs w:val="28"/>
          <w:lang w:val="ru-RU"/>
        </w:rPr>
        <w:t xml:space="preserve">; </w:t>
      </w:r>
      <w:r w:rsidRPr="007224FF">
        <w:rPr>
          <w:kern w:val="0"/>
          <w:sz w:val="28"/>
          <w:szCs w:val="28"/>
        </w:rPr>
        <w:t>p</w:t>
      </w:r>
      <w:r w:rsidRPr="007224FF">
        <w:rPr>
          <w:kern w:val="0"/>
          <w:sz w:val="28"/>
          <w:szCs w:val="28"/>
          <w:lang w:val="ru-RU"/>
        </w:rPr>
        <w:t>)=(550</w:t>
      </w:r>
      <w:r w:rsidRPr="007224FF">
        <w:rPr>
          <w:kern w:val="0"/>
          <w:sz w:val="28"/>
          <w:szCs w:val="28"/>
          <w:vertAlign w:val="superscript"/>
          <w:lang w:val="ru-RU"/>
        </w:rPr>
        <w:t xml:space="preserve"> о</w:t>
      </w:r>
      <w:r w:rsidRPr="007224FF">
        <w:rPr>
          <w:kern w:val="0"/>
          <w:sz w:val="28"/>
          <w:szCs w:val="28"/>
          <w:lang w:val="ru-RU"/>
        </w:rPr>
        <w:t>С;</w:t>
      </w:r>
      <w:r w:rsidR="007224FF">
        <w:rPr>
          <w:kern w:val="0"/>
          <w:sz w:val="28"/>
          <w:szCs w:val="28"/>
          <w:lang w:val="ru-RU"/>
        </w:rPr>
        <w:t xml:space="preserve"> </w:t>
      </w:r>
      <w:r w:rsidRPr="007224FF">
        <w:rPr>
          <w:kern w:val="0"/>
          <w:sz w:val="28"/>
          <w:szCs w:val="28"/>
          <w:lang w:val="ru-RU"/>
        </w:rPr>
        <w:t xml:space="preserve">2 тор), то протекает гомогенная реакция. С постепенным повышением давления скорость реакции увеличивается. При некотором критическом давлении, величиною в несколько миллиметров (его точное значение зависит от размеров и формы реакционного сосуда), смесь взрывается. Если смесь выдерживать при </w:t>
      </w:r>
      <w:r w:rsidRPr="007224FF">
        <w:rPr>
          <w:kern w:val="0"/>
          <w:sz w:val="28"/>
          <w:szCs w:val="28"/>
        </w:rPr>
        <w:t>p</w:t>
      </w:r>
      <w:r w:rsidRPr="007224FF">
        <w:rPr>
          <w:kern w:val="0"/>
          <w:sz w:val="28"/>
          <w:szCs w:val="28"/>
          <w:lang w:val="ru-RU"/>
        </w:rPr>
        <w:t xml:space="preserve"> =200 тор, то вновь протекает спокойная стационарная реакция, но, если давление понизить, то при </w:t>
      </w:r>
      <w:r w:rsidRPr="007224FF">
        <w:rPr>
          <w:kern w:val="0"/>
          <w:sz w:val="28"/>
          <w:szCs w:val="28"/>
        </w:rPr>
        <w:t>p</w:t>
      </w:r>
      <w:r w:rsidRPr="007224FF">
        <w:rPr>
          <w:kern w:val="0"/>
          <w:sz w:val="28"/>
          <w:szCs w:val="28"/>
          <w:lang w:val="ru-RU"/>
        </w:rPr>
        <w:t xml:space="preserve"> =100 тор смесь взорвётся. Таким образом при этой температуре имеется некоторый интервал давлений, внутри которого наблюдается взрыв, а выше и ниже его реакция протекает со стационарной скоростью. Выше 600</w:t>
      </w:r>
      <w:r w:rsidRPr="007224FF">
        <w:rPr>
          <w:kern w:val="0"/>
          <w:sz w:val="28"/>
          <w:szCs w:val="28"/>
          <w:vertAlign w:val="superscript"/>
          <w:lang w:val="ru-RU"/>
        </w:rPr>
        <w:t xml:space="preserve"> о</w:t>
      </w:r>
      <w:r w:rsidRPr="007224FF">
        <w:rPr>
          <w:kern w:val="0"/>
          <w:sz w:val="28"/>
          <w:szCs w:val="28"/>
          <w:lang w:val="ru-RU"/>
        </w:rPr>
        <w:t>С смесь взрывается при всех давлениях, а ниже 400</w:t>
      </w:r>
      <w:r w:rsidRPr="007224FF">
        <w:rPr>
          <w:kern w:val="0"/>
          <w:sz w:val="28"/>
          <w:szCs w:val="28"/>
          <w:vertAlign w:val="superscript"/>
          <w:lang w:val="ru-RU"/>
        </w:rPr>
        <w:t xml:space="preserve"> о</w:t>
      </w:r>
      <w:r w:rsidRPr="007224FF">
        <w:rPr>
          <w:kern w:val="0"/>
          <w:sz w:val="28"/>
          <w:szCs w:val="28"/>
          <w:lang w:val="ru-RU"/>
        </w:rPr>
        <w:t>С не взрывается совсем. Два взрывных предела называют первым и вторым или верхним и нижним.</w:t>
      </w:r>
    </w:p>
    <w:p w:rsidR="003513E3" w:rsidRPr="007224FF" w:rsidRDefault="003513E3" w:rsidP="007224F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7224FF">
        <w:rPr>
          <w:kern w:val="0"/>
          <w:sz w:val="28"/>
          <w:szCs w:val="28"/>
          <w:lang w:val="ru-RU"/>
        </w:rPr>
        <w:t>Существует также и третий предел при ещё более высоких давлениях. Иногда этот третий предел является просто термическим пределом; и в этих случаях скорости реакций становятся настолько высокими, что условие изотермичности не сохраняется. Такие взрывы, которые происходят за счёт повышения температуры реакционной системы, называют термическими (тепловыми) . Существуют доводы и в пользу того, что взрыв при третьем пределе в системе (</w:t>
      </w:r>
      <w:r w:rsidRPr="007224FF">
        <w:rPr>
          <w:kern w:val="0"/>
          <w:sz w:val="28"/>
          <w:szCs w:val="28"/>
        </w:rPr>
        <w:t>H</w:t>
      </w:r>
      <w:r w:rsidRPr="007224FF">
        <w:rPr>
          <w:kern w:val="0"/>
          <w:sz w:val="28"/>
          <w:szCs w:val="28"/>
          <w:vertAlign w:val="subscript"/>
          <w:lang w:val="ru-RU"/>
        </w:rPr>
        <w:t>2</w:t>
      </w:r>
      <w:r w:rsidRPr="007224FF">
        <w:rPr>
          <w:kern w:val="0"/>
          <w:sz w:val="28"/>
          <w:szCs w:val="28"/>
          <w:lang w:val="ru-RU"/>
        </w:rPr>
        <w:t>;</w:t>
      </w:r>
      <w:r w:rsidRPr="007224FF">
        <w:rPr>
          <w:kern w:val="0"/>
          <w:sz w:val="28"/>
          <w:szCs w:val="28"/>
        </w:rPr>
        <w:t>O</w:t>
      </w:r>
      <w:r w:rsidRPr="007224FF">
        <w:rPr>
          <w:kern w:val="0"/>
          <w:sz w:val="28"/>
          <w:szCs w:val="28"/>
          <w:vertAlign w:val="subscript"/>
          <w:lang w:val="ru-RU"/>
        </w:rPr>
        <w:t>2</w:t>
      </w:r>
      <w:r w:rsidRPr="007224FF">
        <w:rPr>
          <w:kern w:val="0"/>
          <w:sz w:val="28"/>
          <w:szCs w:val="28"/>
          <w:lang w:val="ru-RU"/>
        </w:rPr>
        <w:t xml:space="preserve">) не является термическим, а происходит за счёт внезапного повышения концентрации активных центров-свободных радикалов...”. </w:t>
      </w:r>
    </w:p>
    <w:p w:rsidR="007117C9" w:rsidRPr="007117C9" w:rsidRDefault="007117C9" w:rsidP="007117C9">
      <w:pPr>
        <w:spacing w:line="360" w:lineRule="auto"/>
        <w:ind w:firstLine="709"/>
        <w:jc w:val="center"/>
        <w:rPr>
          <w:rStyle w:val="31"/>
          <w:bCs w:val="0"/>
          <w:kern w:val="0"/>
          <w:sz w:val="28"/>
          <w:szCs w:val="28"/>
          <w:lang w:val="ru-RU"/>
        </w:rPr>
      </w:pPr>
      <w:r>
        <w:rPr>
          <w:rStyle w:val="31"/>
          <w:b w:val="0"/>
          <w:bCs w:val="0"/>
          <w:kern w:val="0"/>
          <w:sz w:val="28"/>
          <w:szCs w:val="28"/>
          <w:lang w:val="ru-RU"/>
        </w:rPr>
        <w:br w:type="page"/>
      </w:r>
      <w:r w:rsidR="003513E3" w:rsidRPr="007117C9">
        <w:rPr>
          <w:rStyle w:val="31"/>
          <w:bCs w:val="0"/>
          <w:kern w:val="0"/>
          <w:sz w:val="28"/>
          <w:szCs w:val="28"/>
          <w:lang w:val="ru-RU"/>
        </w:rPr>
        <w:t>Заключение.</w:t>
      </w:r>
    </w:p>
    <w:p w:rsidR="007117C9" w:rsidRDefault="007117C9" w:rsidP="007224FF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</w:p>
    <w:p w:rsidR="003513E3" w:rsidRPr="007224FF" w:rsidRDefault="003513E3" w:rsidP="007224FF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t>Предлагаемое пособие не учебник, а лишь краткий конспект. В русской вузовской литературе им</w:t>
      </w:r>
      <w:r w:rsidR="007117C9">
        <w:rPr>
          <w:rStyle w:val="31"/>
          <w:b w:val="0"/>
          <w:bCs w:val="0"/>
          <w:kern w:val="0"/>
          <w:sz w:val="28"/>
          <w:szCs w:val="28"/>
          <w:lang w:val="ru-RU"/>
        </w:rPr>
        <w:t>еется превосходный пример автор</w:t>
      </w: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t>ского текста, не претендующего на исчерпывающую</w:t>
      </w:r>
      <w:r w:rsidR="007224FF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</w:t>
      </w: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t>полноту изложения, но вскрывающего автор</w:t>
      </w: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softHyphen/>
        <w:t>скую репетицию перед решающим аудиторным лекционным представлением. Это блестящий «Конспект лекций по квантовой механике» великого Энрико Ферми, бывшего «собратом по цеху» и оставшегося непревзойдённым образцом для подражания. В химии, насколько мне известно, подобные попытки ещё не предпринимались ... Может быть, в наше информационно - перегруженное время опыт окажется полезным... Во всяком случае, Ваш покорный слуга старался всячески выделить и никоим образом не скрыть основные первоисточники и тех авторов, мыслями которых он беззастенчиво пользовался как своими собственными... За пределами наших возможностей вынужденно остались вопросы ферментного катализа.</w:t>
      </w:r>
    </w:p>
    <w:p w:rsidR="003513E3" w:rsidRPr="007224FF" w:rsidRDefault="003513E3" w:rsidP="007224FF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t>К сожалению, стиль неполноты диктуется нынешними мучительными условиями преподавания в вузе вкупе с причудливыми требованиями, которые предъявляют ретивые вожди интеллектуального конвейера. Всероссийские дела на рубеже тысячелетий всё более и более напоминают известный американский роман «Бумага Мэтлока», и трудно ожидать скорого выправления положения. Всё же надежда умирает последней...</w:t>
      </w:r>
    </w:p>
    <w:p w:rsidR="003513E3" w:rsidRPr="007224FF" w:rsidRDefault="003513E3" w:rsidP="007224FF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В завершение хотелось бы отвлечь читателя от сугубо профессиональной темы и вспомнить простую истину, что столпом высшего образования России всегда было гуманитарное начало. А потому в качестве эпилога можно к нему и обратиться, и предложить читателю кое-что для размышления (или для развлечения) - как хотите! ... </w:t>
      </w:r>
    </w:p>
    <w:p w:rsidR="00CD2132" w:rsidRPr="007224FF" w:rsidRDefault="003513E3" w:rsidP="007224FF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7224FF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Вспомним только, что грозной ядерной энергетике XX века непосредственно предшествовала созданная в его первой трети в нашей стране великим Н.Н. Семёновым и его блестящими сподвижниками Я.Б. Зельдовичем и Ю.Б. Харитоном кинетика химического (да и ядерного тоже !) горения и взрыва... </w:t>
      </w:r>
      <w:bookmarkStart w:id="0" w:name="_GoBack"/>
      <w:bookmarkEnd w:id="0"/>
    </w:p>
    <w:sectPr w:rsidR="00CD2132" w:rsidRPr="007224FF" w:rsidSect="007224FF">
      <w:headerReference w:type="even" r:id="rId135"/>
      <w:headerReference w:type="default" r:id="rId136"/>
      <w:pgSz w:w="11907" w:h="16839" w:code="9"/>
      <w:pgMar w:top="1134" w:right="851" w:bottom="1134" w:left="1701" w:header="709" w:footer="82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0F0" w:rsidRDefault="00C860F0" w:rsidP="002B0A78">
      <w:pPr>
        <w:jc w:val="left"/>
        <w:rPr>
          <w:kern w:val="0"/>
          <w:szCs w:val="24"/>
          <w:lang w:val="ru-RU"/>
        </w:rPr>
      </w:pPr>
      <w:r>
        <w:rPr>
          <w:kern w:val="0"/>
          <w:szCs w:val="24"/>
          <w:lang w:val="ru-RU"/>
        </w:rPr>
        <w:separator/>
      </w:r>
    </w:p>
  </w:endnote>
  <w:endnote w:type="continuationSeparator" w:id="0">
    <w:p w:rsidR="00C860F0" w:rsidRDefault="00C860F0" w:rsidP="002B0A78">
      <w:pPr>
        <w:jc w:val="left"/>
        <w:rPr>
          <w:kern w:val="0"/>
          <w:szCs w:val="24"/>
          <w:lang w:val="ru-RU"/>
        </w:rPr>
      </w:pPr>
      <w:r>
        <w:rPr>
          <w:kern w:val="0"/>
          <w:szCs w:val="24"/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0F0" w:rsidRDefault="00C860F0" w:rsidP="002B0A78">
      <w:pPr>
        <w:jc w:val="left"/>
        <w:rPr>
          <w:kern w:val="0"/>
          <w:szCs w:val="24"/>
          <w:lang w:val="ru-RU"/>
        </w:rPr>
      </w:pPr>
      <w:r>
        <w:rPr>
          <w:kern w:val="0"/>
          <w:szCs w:val="24"/>
          <w:lang w:val="ru-RU"/>
        </w:rPr>
        <w:separator/>
      </w:r>
    </w:p>
  </w:footnote>
  <w:footnote w:type="continuationSeparator" w:id="0">
    <w:p w:rsidR="00C860F0" w:rsidRDefault="00C860F0" w:rsidP="002B0A78">
      <w:pPr>
        <w:jc w:val="left"/>
        <w:rPr>
          <w:kern w:val="0"/>
          <w:szCs w:val="24"/>
          <w:lang w:val="ru-RU"/>
        </w:rPr>
      </w:pPr>
      <w:r>
        <w:rPr>
          <w:kern w:val="0"/>
          <w:szCs w:val="24"/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9CB" w:rsidRDefault="003229CB" w:rsidP="003229CB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229CB" w:rsidRDefault="003229C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9CB" w:rsidRDefault="003229CB" w:rsidP="003229CB">
    <w:pPr>
      <w:pStyle w:val="a4"/>
      <w:framePr w:w="1047" w:wrap="around" w:vAnchor="text" w:hAnchor="margin" w:xAlign="center" w:y="-3"/>
      <w:jc w:val="center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26747">
      <w:rPr>
        <w:rStyle w:val="a8"/>
        <w:noProof/>
      </w:rPr>
      <w:t>- 1 -</w:t>
    </w:r>
    <w:r>
      <w:rPr>
        <w:rStyle w:val="a8"/>
      </w:rPr>
      <w:fldChar w:fldCharType="end"/>
    </w:r>
  </w:p>
  <w:p w:rsidR="003229CB" w:rsidRDefault="003229C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71F8B0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E2BC0A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684A4ACE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20FA9398"/>
    <w:lvl w:ilvl="0">
      <w:start w:val="1"/>
      <w:numFmt w:val="bullet"/>
      <w:pStyle w:val="5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D554AD52"/>
    <w:lvl w:ilvl="0">
      <w:start w:val="1"/>
      <w:numFmt w:val="bullet"/>
      <w:pStyle w:val="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1096DED"/>
    <w:multiLevelType w:val="singleLevel"/>
    <w:tmpl w:val="B4B2C24E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</w:abstractNum>
  <w:abstractNum w:abstractNumId="6">
    <w:nsid w:val="048D480E"/>
    <w:multiLevelType w:val="hybridMultilevel"/>
    <w:tmpl w:val="F49E18F0"/>
    <w:lvl w:ilvl="0" w:tplc="04190005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cs="Times New Roman"/>
      </w:rPr>
    </w:lvl>
    <w:lvl w:ilvl="1" w:tplc="0419001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865394C"/>
    <w:multiLevelType w:val="singleLevel"/>
    <w:tmpl w:val="B7D4C076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u w:val="none"/>
      </w:rPr>
    </w:lvl>
  </w:abstractNum>
  <w:abstractNum w:abstractNumId="8">
    <w:nsid w:val="12310C96"/>
    <w:multiLevelType w:val="singleLevel"/>
    <w:tmpl w:val="300ECE50"/>
    <w:lvl w:ilvl="0">
      <w:start w:val="3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9">
    <w:nsid w:val="13111D06"/>
    <w:multiLevelType w:val="singleLevel"/>
    <w:tmpl w:val="5CB04872"/>
    <w:lvl w:ilvl="0">
      <w:start w:val="2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u w:val="none"/>
      </w:rPr>
    </w:lvl>
  </w:abstractNum>
  <w:abstractNum w:abstractNumId="10">
    <w:nsid w:val="1C581287"/>
    <w:multiLevelType w:val="singleLevel"/>
    <w:tmpl w:val="F1FAA774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cs="Times New Roman"/>
        <w:b w:val="0"/>
        <w:i w:val="0"/>
        <w:sz w:val="20"/>
      </w:rPr>
    </w:lvl>
  </w:abstractNum>
  <w:abstractNum w:abstractNumId="11">
    <w:nsid w:val="1CCA1E33"/>
    <w:multiLevelType w:val="singleLevel"/>
    <w:tmpl w:val="821CD60C"/>
    <w:lvl w:ilvl="0">
      <w:start w:val="2"/>
      <w:numFmt w:val="decimal"/>
      <w:lvlText w:val="%1) "/>
      <w:legacy w:legacy="1" w:legacySpace="0" w:legacyIndent="283"/>
      <w:lvlJc w:val="left"/>
      <w:pPr>
        <w:ind w:left="-6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2">
    <w:nsid w:val="22F5531E"/>
    <w:multiLevelType w:val="singleLevel"/>
    <w:tmpl w:val="FAEA7432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cs="Times New Roman"/>
        <w:sz w:val="28"/>
      </w:rPr>
    </w:lvl>
  </w:abstractNum>
  <w:abstractNum w:abstractNumId="13">
    <w:nsid w:val="23E66937"/>
    <w:multiLevelType w:val="hybridMultilevel"/>
    <w:tmpl w:val="94D8B6CA"/>
    <w:lvl w:ilvl="0" w:tplc="97CE1F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3BA1770"/>
    <w:multiLevelType w:val="singleLevel"/>
    <w:tmpl w:val="BABEC1A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</w:abstractNum>
  <w:abstractNum w:abstractNumId="15">
    <w:nsid w:val="367A196F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abstractNum w:abstractNumId="16">
    <w:nsid w:val="45243BC9"/>
    <w:multiLevelType w:val="singleLevel"/>
    <w:tmpl w:val="AAA86878"/>
    <w:lvl w:ilvl="0">
      <w:start w:val="10"/>
      <w:numFmt w:val="decimal"/>
      <w:lvlText w:val="%1) "/>
      <w:legacy w:legacy="1" w:legacySpace="0" w:legacyIndent="283"/>
      <w:lvlJc w:val="left"/>
      <w:pPr>
        <w:ind w:left="328" w:hanging="283"/>
      </w:pPr>
      <w:rPr>
        <w:rFonts w:cs="Times New Roman"/>
        <w:b w:val="0"/>
        <w:i w:val="0"/>
        <w:sz w:val="20"/>
      </w:rPr>
    </w:lvl>
  </w:abstractNum>
  <w:abstractNum w:abstractNumId="17">
    <w:nsid w:val="4ADE7DE4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>
    <w:nsid w:val="4B33232D"/>
    <w:multiLevelType w:val="singleLevel"/>
    <w:tmpl w:val="7CAAE7AA"/>
    <w:lvl w:ilvl="0">
      <w:start w:val="1"/>
      <w:numFmt w:val="decimal"/>
      <w:lvlText w:val="%1."/>
      <w:lvlJc w:val="left"/>
      <w:pPr>
        <w:tabs>
          <w:tab w:val="num" w:pos="1093"/>
        </w:tabs>
        <w:ind w:left="1093" w:hanging="384"/>
      </w:pPr>
      <w:rPr>
        <w:rFonts w:cs="Times New Roman" w:hint="default"/>
      </w:rPr>
    </w:lvl>
  </w:abstractNum>
  <w:abstractNum w:abstractNumId="19">
    <w:nsid w:val="4E9B51B6"/>
    <w:multiLevelType w:val="singleLevel"/>
    <w:tmpl w:val="0178997E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</w:abstractNum>
  <w:abstractNum w:abstractNumId="20">
    <w:nsid w:val="51BD0E2A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>
    <w:nsid w:val="581D2790"/>
    <w:multiLevelType w:val="singleLevel"/>
    <w:tmpl w:val="F1FAA774"/>
    <w:lvl w:ilvl="0">
      <w:start w:val="1"/>
      <w:numFmt w:val="decimal"/>
      <w:lvlText w:val="%1) "/>
      <w:legacy w:legacy="1" w:legacySpace="0" w:legacyIndent="283"/>
      <w:lvlJc w:val="left"/>
      <w:pPr>
        <w:ind w:left="328" w:hanging="283"/>
      </w:pPr>
      <w:rPr>
        <w:rFonts w:cs="Times New Roman"/>
        <w:b w:val="0"/>
        <w:i w:val="0"/>
        <w:sz w:val="20"/>
      </w:rPr>
    </w:lvl>
  </w:abstractNum>
  <w:abstractNum w:abstractNumId="22">
    <w:nsid w:val="597D5BFF"/>
    <w:multiLevelType w:val="singleLevel"/>
    <w:tmpl w:val="37D68C32"/>
    <w:lvl w:ilvl="0">
      <w:start w:val="3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u w:val="none"/>
      </w:rPr>
    </w:lvl>
  </w:abstractNum>
  <w:abstractNum w:abstractNumId="23">
    <w:nsid w:val="5CC83693"/>
    <w:multiLevelType w:val="singleLevel"/>
    <w:tmpl w:val="DE9CC6D4"/>
    <w:lvl w:ilvl="0">
      <w:start w:val="2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sz w:val="28"/>
      </w:rPr>
    </w:lvl>
  </w:abstractNum>
  <w:abstractNum w:abstractNumId="24">
    <w:nsid w:val="5ED26A70"/>
    <w:multiLevelType w:val="singleLevel"/>
    <w:tmpl w:val="2A3CC810"/>
    <w:lvl w:ilvl="0">
      <w:start w:val="4"/>
      <w:numFmt w:val="decimal"/>
      <w:lvlText w:val="%1) "/>
      <w:legacy w:legacy="1" w:legacySpace="0" w:legacyIndent="283"/>
      <w:lvlJc w:val="left"/>
      <w:pPr>
        <w:ind w:left="328" w:hanging="283"/>
      </w:pPr>
      <w:rPr>
        <w:rFonts w:ascii="Times New Roman" w:hAnsi="Times New Roman" w:cs="Times New Roman" w:hint="default"/>
        <w:b w:val="0"/>
        <w:i w:val="0"/>
        <w:sz w:val="20"/>
      </w:rPr>
    </w:lvl>
  </w:abstractNum>
  <w:abstractNum w:abstractNumId="25">
    <w:nsid w:val="667C77EA"/>
    <w:multiLevelType w:val="singleLevel"/>
    <w:tmpl w:val="499AFF3E"/>
    <w:lvl w:ilvl="0">
      <w:start w:val="5"/>
      <w:numFmt w:val="decimal"/>
      <w:lvlText w:val="%1) "/>
      <w:legacy w:legacy="1" w:legacySpace="0" w:legacyIndent="283"/>
      <w:lvlJc w:val="left"/>
      <w:pPr>
        <w:ind w:left="283" w:hanging="283"/>
      </w:pPr>
      <w:rPr>
        <w:rFonts w:cs="Times New Roman"/>
        <w:b w:val="0"/>
        <w:bCs w:val="0"/>
        <w:i w:val="0"/>
        <w:iCs w:val="0"/>
        <w:sz w:val="20"/>
        <w:szCs w:val="20"/>
      </w:rPr>
    </w:lvl>
  </w:abstractNum>
  <w:abstractNum w:abstractNumId="26">
    <w:nsid w:val="6BF55FE0"/>
    <w:multiLevelType w:val="singleLevel"/>
    <w:tmpl w:val="BB12383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i/>
        <w:u w:val="single"/>
      </w:rPr>
    </w:lvl>
  </w:abstractNum>
  <w:abstractNum w:abstractNumId="27">
    <w:nsid w:val="6E7C63D7"/>
    <w:multiLevelType w:val="hybridMultilevel"/>
    <w:tmpl w:val="65C232E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1D70455"/>
    <w:multiLevelType w:val="singleLevel"/>
    <w:tmpl w:val="CDB2D554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7703765B"/>
    <w:multiLevelType w:val="multilevel"/>
    <w:tmpl w:val="AE5A1D5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tabs>
          <w:tab w:val="num" w:pos="555"/>
        </w:tabs>
        <w:ind w:left="555" w:hanging="435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tabs>
          <w:tab w:val="num" w:pos="1560"/>
        </w:tabs>
        <w:ind w:left="1560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tabs>
          <w:tab w:val="num" w:pos="1680"/>
        </w:tabs>
        <w:ind w:left="1680" w:hanging="108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280"/>
        </w:tabs>
        <w:ind w:left="2280" w:hanging="144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400"/>
        </w:tabs>
        <w:ind w:left="2400" w:hanging="1440"/>
      </w:pPr>
      <w:rPr>
        <w:rFonts w:cs="Times New Roman" w:hint="default"/>
      </w:rPr>
    </w:lvl>
  </w:abstractNum>
  <w:abstractNum w:abstractNumId="30">
    <w:nsid w:val="7C5F1CFC"/>
    <w:multiLevelType w:val="singleLevel"/>
    <w:tmpl w:val="041900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8"/>
  </w:num>
  <w:num w:numId="7">
    <w:abstractNumId w:val="6"/>
  </w:num>
  <w:num w:numId="8">
    <w:abstractNumId w:val="27"/>
  </w:num>
  <w:num w:numId="9">
    <w:abstractNumId w:val="4"/>
  </w:num>
  <w:num w:numId="10">
    <w:abstractNumId w:val="3"/>
  </w:num>
  <w:num w:numId="11">
    <w:abstractNumId w:val="14"/>
  </w:num>
  <w:num w:numId="12">
    <w:abstractNumId w:val="19"/>
  </w:num>
  <w:num w:numId="13">
    <w:abstractNumId w:val="5"/>
  </w:num>
  <w:num w:numId="14">
    <w:abstractNumId w:val="25"/>
  </w:num>
  <w:num w:numId="15">
    <w:abstractNumId w:val="11"/>
  </w:num>
  <w:num w:numId="16">
    <w:abstractNumId w:val="7"/>
  </w:num>
  <w:num w:numId="17">
    <w:abstractNumId w:val="9"/>
  </w:num>
  <w:num w:numId="18">
    <w:abstractNumId w:val="22"/>
  </w:num>
  <w:num w:numId="19">
    <w:abstractNumId w:val="28"/>
  </w:num>
  <w:num w:numId="20">
    <w:abstractNumId w:val="30"/>
  </w:num>
  <w:num w:numId="21">
    <w:abstractNumId w:val="23"/>
  </w:num>
  <w:num w:numId="22">
    <w:abstractNumId w:val="20"/>
  </w:num>
  <w:num w:numId="23">
    <w:abstractNumId w:val="12"/>
  </w:num>
  <w:num w:numId="24">
    <w:abstractNumId w:val="29"/>
  </w:num>
  <w:num w:numId="25">
    <w:abstractNumId w:val="26"/>
  </w:num>
  <w:num w:numId="26">
    <w:abstractNumId w:val="8"/>
  </w:num>
  <w:num w:numId="27">
    <w:abstractNumId w:val="13"/>
  </w:num>
  <w:num w:numId="28">
    <w:abstractNumId w:val="17"/>
  </w:num>
  <w:num w:numId="29">
    <w:abstractNumId w:val="21"/>
  </w:num>
  <w:num w:numId="30">
    <w:abstractNumId w:val="24"/>
  </w:num>
  <w:num w:numId="31">
    <w:abstractNumId w:val="16"/>
  </w:num>
  <w:num w:numId="32">
    <w:abstractNumId w:val="10"/>
  </w:num>
  <w:num w:numId="33">
    <w:abstractNumId w:val="24"/>
    <w:lvlOverride w:ilvl="0">
      <w:lvl w:ilvl="0">
        <w:start w:val="5"/>
        <w:numFmt w:val="decimal"/>
        <w:lvlText w:val="%1) "/>
        <w:legacy w:legacy="1" w:legacySpace="0" w:legacyIndent="283"/>
        <w:lvlJc w:val="left"/>
        <w:pPr>
          <w:ind w:left="328" w:hanging="283"/>
        </w:pPr>
        <w:rPr>
          <w:rFonts w:cs="Times New Roman"/>
          <w:b w:val="0"/>
          <w:i w:val="0"/>
          <w:sz w:val="20"/>
        </w:rPr>
      </w:lvl>
    </w:lvlOverride>
  </w:num>
  <w:num w:numId="34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2504"/>
    <w:rsid w:val="000013DD"/>
    <w:rsid w:val="00002D0C"/>
    <w:rsid w:val="00004E0A"/>
    <w:rsid w:val="00011C28"/>
    <w:rsid w:val="00017611"/>
    <w:rsid w:val="000247CB"/>
    <w:rsid w:val="0003023E"/>
    <w:rsid w:val="00032E16"/>
    <w:rsid w:val="00033D61"/>
    <w:rsid w:val="00035A06"/>
    <w:rsid w:val="00045A39"/>
    <w:rsid w:val="00047733"/>
    <w:rsid w:val="00063173"/>
    <w:rsid w:val="00063F12"/>
    <w:rsid w:val="0006645A"/>
    <w:rsid w:val="0006703B"/>
    <w:rsid w:val="00080121"/>
    <w:rsid w:val="000808B0"/>
    <w:rsid w:val="00087F4C"/>
    <w:rsid w:val="000B17E1"/>
    <w:rsid w:val="000B5546"/>
    <w:rsid w:val="000B67F4"/>
    <w:rsid w:val="000D02AC"/>
    <w:rsid w:val="000E130E"/>
    <w:rsid w:val="000E1A69"/>
    <w:rsid w:val="000E32D7"/>
    <w:rsid w:val="00102B0E"/>
    <w:rsid w:val="00112B0D"/>
    <w:rsid w:val="00126384"/>
    <w:rsid w:val="00135713"/>
    <w:rsid w:val="00157958"/>
    <w:rsid w:val="00193E0B"/>
    <w:rsid w:val="00196005"/>
    <w:rsid w:val="001A60A4"/>
    <w:rsid w:val="001B1FBC"/>
    <w:rsid w:val="001B7E20"/>
    <w:rsid w:val="001C4A42"/>
    <w:rsid w:val="00200292"/>
    <w:rsid w:val="002019D7"/>
    <w:rsid w:val="002031D1"/>
    <w:rsid w:val="00223CF8"/>
    <w:rsid w:val="002857E5"/>
    <w:rsid w:val="0029262A"/>
    <w:rsid w:val="002966B7"/>
    <w:rsid w:val="002A7BCF"/>
    <w:rsid w:val="002A7E80"/>
    <w:rsid w:val="002B0A78"/>
    <w:rsid w:val="002B3F13"/>
    <w:rsid w:val="002C0615"/>
    <w:rsid w:val="002E7938"/>
    <w:rsid w:val="002F3A40"/>
    <w:rsid w:val="003142E0"/>
    <w:rsid w:val="00317F73"/>
    <w:rsid w:val="003229CB"/>
    <w:rsid w:val="00340AB5"/>
    <w:rsid w:val="003414BE"/>
    <w:rsid w:val="0034480E"/>
    <w:rsid w:val="003513E3"/>
    <w:rsid w:val="00352BB9"/>
    <w:rsid w:val="00362A9C"/>
    <w:rsid w:val="00366267"/>
    <w:rsid w:val="003705E8"/>
    <w:rsid w:val="00373DF9"/>
    <w:rsid w:val="00381E9C"/>
    <w:rsid w:val="00397C82"/>
    <w:rsid w:val="003A052A"/>
    <w:rsid w:val="003B0141"/>
    <w:rsid w:val="003B7BD8"/>
    <w:rsid w:val="003C2504"/>
    <w:rsid w:val="003D42E8"/>
    <w:rsid w:val="003F1CDB"/>
    <w:rsid w:val="003F44BA"/>
    <w:rsid w:val="0040734C"/>
    <w:rsid w:val="004165EF"/>
    <w:rsid w:val="00423E68"/>
    <w:rsid w:val="00445E0D"/>
    <w:rsid w:val="00465321"/>
    <w:rsid w:val="00477782"/>
    <w:rsid w:val="00483716"/>
    <w:rsid w:val="0048724B"/>
    <w:rsid w:val="004931FD"/>
    <w:rsid w:val="004B3993"/>
    <w:rsid w:val="004C5992"/>
    <w:rsid w:val="004D1A9D"/>
    <w:rsid w:val="004E6513"/>
    <w:rsid w:val="004F66FA"/>
    <w:rsid w:val="005022E4"/>
    <w:rsid w:val="00505293"/>
    <w:rsid w:val="00523CFB"/>
    <w:rsid w:val="005251C5"/>
    <w:rsid w:val="00525A1D"/>
    <w:rsid w:val="005271E4"/>
    <w:rsid w:val="00543DA9"/>
    <w:rsid w:val="00550AD2"/>
    <w:rsid w:val="00556A05"/>
    <w:rsid w:val="0056258B"/>
    <w:rsid w:val="00563597"/>
    <w:rsid w:val="00564FBE"/>
    <w:rsid w:val="005875F6"/>
    <w:rsid w:val="005B13BA"/>
    <w:rsid w:val="005C21D7"/>
    <w:rsid w:val="005D504D"/>
    <w:rsid w:val="005E1EA0"/>
    <w:rsid w:val="005F1D9C"/>
    <w:rsid w:val="005F3924"/>
    <w:rsid w:val="00606DFD"/>
    <w:rsid w:val="00610176"/>
    <w:rsid w:val="006304C1"/>
    <w:rsid w:val="006316F2"/>
    <w:rsid w:val="00645756"/>
    <w:rsid w:val="00665858"/>
    <w:rsid w:val="00670E9C"/>
    <w:rsid w:val="00691942"/>
    <w:rsid w:val="006931AC"/>
    <w:rsid w:val="006960AA"/>
    <w:rsid w:val="006B0F6A"/>
    <w:rsid w:val="006B181F"/>
    <w:rsid w:val="006E539C"/>
    <w:rsid w:val="006E5A3C"/>
    <w:rsid w:val="007117C9"/>
    <w:rsid w:val="00713B6B"/>
    <w:rsid w:val="007224FF"/>
    <w:rsid w:val="00726747"/>
    <w:rsid w:val="00747FD0"/>
    <w:rsid w:val="007636C6"/>
    <w:rsid w:val="00775ABB"/>
    <w:rsid w:val="007803EA"/>
    <w:rsid w:val="00782508"/>
    <w:rsid w:val="00784238"/>
    <w:rsid w:val="00785CEF"/>
    <w:rsid w:val="007B0015"/>
    <w:rsid w:val="007B0814"/>
    <w:rsid w:val="007C504E"/>
    <w:rsid w:val="007C7F31"/>
    <w:rsid w:val="007E4EB7"/>
    <w:rsid w:val="00802506"/>
    <w:rsid w:val="00806A46"/>
    <w:rsid w:val="008130C2"/>
    <w:rsid w:val="0084319E"/>
    <w:rsid w:val="00846CB2"/>
    <w:rsid w:val="00847893"/>
    <w:rsid w:val="00854CEA"/>
    <w:rsid w:val="0085633E"/>
    <w:rsid w:val="00856E68"/>
    <w:rsid w:val="008570D7"/>
    <w:rsid w:val="008579DD"/>
    <w:rsid w:val="00860798"/>
    <w:rsid w:val="0087734E"/>
    <w:rsid w:val="0089634D"/>
    <w:rsid w:val="008963E6"/>
    <w:rsid w:val="008A1D83"/>
    <w:rsid w:val="008A5EAF"/>
    <w:rsid w:val="008B72CA"/>
    <w:rsid w:val="008C0EF9"/>
    <w:rsid w:val="008E159F"/>
    <w:rsid w:val="008E491C"/>
    <w:rsid w:val="008F2FCC"/>
    <w:rsid w:val="008F5ADE"/>
    <w:rsid w:val="00916C36"/>
    <w:rsid w:val="00921763"/>
    <w:rsid w:val="009445DF"/>
    <w:rsid w:val="00950875"/>
    <w:rsid w:val="00955DD6"/>
    <w:rsid w:val="0096586F"/>
    <w:rsid w:val="009715F6"/>
    <w:rsid w:val="00990589"/>
    <w:rsid w:val="009A663C"/>
    <w:rsid w:val="009C20AA"/>
    <w:rsid w:val="009D0CE6"/>
    <w:rsid w:val="009D1DB5"/>
    <w:rsid w:val="009E7BD3"/>
    <w:rsid w:val="009F0FF0"/>
    <w:rsid w:val="009F396F"/>
    <w:rsid w:val="00A259B0"/>
    <w:rsid w:val="00A31478"/>
    <w:rsid w:val="00A37CE1"/>
    <w:rsid w:val="00A56092"/>
    <w:rsid w:val="00A67390"/>
    <w:rsid w:val="00A705B5"/>
    <w:rsid w:val="00A7165C"/>
    <w:rsid w:val="00A73277"/>
    <w:rsid w:val="00A83060"/>
    <w:rsid w:val="00AD2FAB"/>
    <w:rsid w:val="00AF02AC"/>
    <w:rsid w:val="00B0604A"/>
    <w:rsid w:val="00B10341"/>
    <w:rsid w:val="00B1790C"/>
    <w:rsid w:val="00B3597D"/>
    <w:rsid w:val="00B40F96"/>
    <w:rsid w:val="00B56674"/>
    <w:rsid w:val="00B60624"/>
    <w:rsid w:val="00B60B8E"/>
    <w:rsid w:val="00B63088"/>
    <w:rsid w:val="00B8335C"/>
    <w:rsid w:val="00B8785C"/>
    <w:rsid w:val="00B97A1A"/>
    <w:rsid w:val="00BB2A14"/>
    <w:rsid w:val="00BE6164"/>
    <w:rsid w:val="00BE653F"/>
    <w:rsid w:val="00C15D8D"/>
    <w:rsid w:val="00C2798E"/>
    <w:rsid w:val="00C539DB"/>
    <w:rsid w:val="00C6482C"/>
    <w:rsid w:val="00C80FF6"/>
    <w:rsid w:val="00C82523"/>
    <w:rsid w:val="00C860F0"/>
    <w:rsid w:val="00C868AF"/>
    <w:rsid w:val="00C95E9F"/>
    <w:rsid w:val="00C97505"/>
    <w:rsid w:val="00CD1ECD"/>
    <w:rsid w:val="00CD2132"/>
    <w:rsid w:val="00CE191D"/>
    <w:rsid w:val="00CF1F9C"/>
    <w:rsid w:val="00D004BD"/>
    <w:rsid w:val="00D048F1"/>
    <w:rsid w:val="00D12C9E"/>
    <w:rsid w:val="00D16E2D"/>
    <w:rsid w:val="00D30983"/>
    <w:rsid w:val="00D321E1"/>
    <w:rsid w:val="00D3638A"/>
    <w:rsid w:val="00D46FD9"/>
    <w:rsid w:val="00D47611"/>
    <w:rsid w:val="00D53B17"/>
    <w:rsid w:val="00D97896"/>
    <w:rsid w:val="00DA05DC"/>
    <w:rsid w:val="00DC1001"/>
    <w:rsid w:val="00DE125F"/>
    <w:rsid w:val="00E04AE1"/>
    <w:rsid w:val="00E137ED"/>
    <w:rsid w:val="00E3295E"/>
    <w:rsid w:val="00E34FE6"/>
    <w:rsid w:val="00E46835"/>
    <w:rsid w:val="00E643F7"/>
    <w:rsid w:val="00E722FA"/>
    <w:rsid w:val="00E77C02"/>
    <w:rsid w:val="00E96A40"/>
    <w:rsid w:val="00EA082E"/>
    <w:rsid w:val="00EB1203"/>
    <w:rsid w:val="00ED01B3"/>
    <w:rsid w:val="00EE37AC"/>
    <w:rsid w:val="00EF04F1"/>
    <w:rsid w:val="00EF0B73"/>
    <w:rsid w:val="00EF1B69"/>
    <w:rsid w:val="00F00760"/>
    <w:rsid w:val="00F0429D"/>
    <w:rsid w:val="00F06CA1"/>
    <w:rsid w:val="00F06F8A"/>
    <w:rsid w:val="00F172BE"/>
    <w:rsid w:val="00F32DEB"/>
    <w:rsid w:val="00F41635"/>
    <w:rsid w:val="00F47F21"/>
    <w:rsid w:val="00F51E85"/>
    <w:rsid w:val="00F57A77"/>
    <w:rsid w:val="00F645BA"/>
    <w:rsid w:val="00F71F77"/>
    <w:rsid w:val="00F8268A"/>
    <w:rsid w:val="00F93CDE"/>
    <w:rsid w:val="00FA4230"/>
    <w:rsid w:val="00FB4BC0"/>
    <w:rsid w:val="00FC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0"/>
    <o:shapelayout v:ext="edit">
      <o:idmap v:ext="edit" data="1"/>
    </o:shapelayout>
  </w:shapeDefaults>
  <w:decimalSymbol w:val=","/>
  <w:listSeparator w:val=";"/>
  <w14:defaultImageDpi w14:val="0"/>
  <w15:docId w15:val="{7DA2F728-E110-483E-B824-EFC87C93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37CE1"/>
    <w:pPr>
      <w:jc w:val="both"/>
    </w:pPr>
    <w:rPr>
      <w:kern w:val="24"/>
      <w:sz w:val="24"/>
      <w:lang w:val="en-US"/>
    </w:rPr>
  </w:style>
  <w:style w:type="paragraph" w:styleId="1">
    <w:name w:val="heading 1"/>
    <w:basedOn w:val="a"/>
    <w:next w:val="a"/>
    <w:link w:val="10"/>
    <w:uiPriority w:val="9"/>
    <w:rsid w:val="006E539C"/>
    <w:pPr>
      <w:keepNext/>
      <w:widowControl w:val="0"/>
      <w:jc w:val="left"/>
      <w:outlineLvl w:val="0"/>
    </w:pPr>
    <w:rPr>
      <w:i/>
      <w:lang w:val="ru-RU"/>
    </w:rPr>
  </w:style>
  <w:style w:type="paragraph" w:styleId="2">
    <w:name w:val="heading 2"/>
    <w:basedOn w:val="a"/>
    <w:next w:val="a"/>
    <w:link w:val="20"/>
    <w:uiPriority w:val="9"/>
    <w:qFormat/>
    <w:rsid w:val="003C2504"/>
    <w:pPr>
      <w:keepNext/>
      <w:ind w:left="360"/>
      <w:jc w:val="center"/>
      <w:outlineLvl w:val="1"/>
    </w:pPr>
    <w:rPr>
      <w:kern w:val="0"/>
      <w:sz w:val="36"/>
      <w:lang w:val="ru-RU"/>
    </w:rPr>
  </w:style>
  <w:style w:type="paragraph" w:styleId="30">
    <w:name w:val="heading 3"/>
    <w:basedOn w:val="a"/>
    <w:next w:val="a"/>
    <w:link w:val="31"/>
    <w:uiPriority w:val="9"/>
    <w:qFormat/>
    <w:rsid w:val="00A56092"/>
    <w:pPr>
      <w:keepNext/>
      <w:jc w:val="left"/>
      <w:outlineLvl w:val="2"/>
    </w:pPr>
    <w:rPr>
      <w:b/>
      <w:bCs/>
      <w:kern w:val="0"/>
      <w:lang w:val="ru-RU"/>
    </w:rPr>
  </w:style>
  <w:style w:type="paragraph" w:styleId="40">
    <w:name w:val="heading 4"/>
    <w:basedOn w:val="a"/>
    <w:next w:val="a"/>
    <w:link w:val="41"/>
    <w:uiPriority w:val="9"/>
    <w:qFormat/>
    <w:rsid w:val="004B3993"/>
    <w:pPr>
      <w:keepNext/>
      <w:spacing w:before="240" w:after="60"/>
      <w:jc w:val="left"/>
      <w:outlineLvl w:val="3"/>
    </w:pPr>
    <w:rPr>
      <w:rFonts w:ascii="Arial" w:hAnsi="Arial"/>
      <w:b/>
      <w:kern w:val="0"/>
      <w:lang w:val="ru-RU"/>
    </w:rPr>
  </w:style>
  <w:style w:type="paragraph" w:styleId="50">
    <w:name w:val="heading 5"/>
    <w:basedOn w:val="a"/>
    <w:next w:val="a"/>
    <w:link w:val="51"/>
    <w:uiPriority w:val="9"/>
    <w:qFormat/>
    <w:rsid w:val="00A56092"/>
    <w:pPr>
      <w:keepNext/>
      <w:jc w:val="left"/>
      <w:outlineLvl w:val="4"/>
    </w:pPr>
    <w:rPr>
      <w:i/>
      <w:iCs/>
      <w:kern w:val="0"/>
      <w:sz w:val="20"/>
    </w:rPr>
  </w:style>
  <w:style w:type="paragraph" w:styleId="6">
    <w:name w:val="heading 6"/>
    <w:basedOn w:val="a"/>
    <w:next w:val="a"/>
    <w:link w:val="60"/>
    <w:uiPriority w:val="9"/>
    <w:qFormat/>
    <w:rsid w:val="00A56092"/>
    <w:pPr>
      <w:keepNext/>
      <w:jc w:val="left"/>
      <w:outlineLvl w:val="5"/>
    </w:pPr>
    <w:rPr>
      <w:i/>
      <w:iCs/>
      <w:kern w:val="0"/>
    </w:rPr>
  </w:style>
  <w:style w:type="paragraph" w:styleId="7">
    <w:name w:val="heading 7"/>
    <w:basedOn w:val="a"/>
    <w:next w:val="a"/>
    <w:link w:val="70"/>
    <w:uiPriority w:val="9"/>
    <w:qFormat/>
    <w:rsid w:val="004B3993"/>
    <w:pPr>
      <w:keepNext/>
      <w:ind w:firstLine="720"/>
      <w:jc w:val="center"/>
      <w:outlineLvl w:val="6"/>
    </w:pPr>
    <w:rPr>
      <w:b/>
      <w:bCs/>
      <w:iCs/>
      <w:kern w:val="0"/>
      <w:sz w:val="28"/>
      <w:lang w:val="ru-RU"/>
    </w:rPr>
  </w:style>
  <w:style w:type="paragraph" w:styleId="8">
    <w:name w:val="heading 8"/>
    <w:basedOn w:val="a"/>
    <w:next w:val="a"/>
    <w:link w:val="80"/>
    <w:uiPriority w:val="9"/>
    <w:qFormat/>
    <w:rsid w:val="004B3993"/>
    <w:pPr>
      <w:keepNext/>
      <w:spacing w:line="360" w:lineRule="auto"/>
      <w:ind w:firstLine="720"/>
      <w:outlineLvl w:val="7"/>
    </w:pPr>
    <w:rPr>
      <w:b/>
      <w:bCs/>
      <w:kern w:val="0"/>
      <w:sz w:val="28"/>
      <w:lang w:val="ru-RU"/>
    </w:rPr>
  </w:style>
  <w:style w:type="paragraph" w:styleId="9">
    <w:name w:val="heading 9"/>
    <w:basedOn w:val="a"/>
    <w:next w:val="a"/>
    <w:link w:val="90"/>
    <w:uiPriority w:val="9"/>
    <w:qFormat/>
    <w:rsid w:val="004B3993"/>
    <w:pPr>
      <w:keepNext/>
      <w:ind w:firstLine="720"/>
      <w:jc w:val="left"/>
      <w:outlineLvl w:val="8"/>
    </w:pPr>
    <w:rPr>
      <w:kern w:val="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B3993"/>
    <w:rPr>
      <w:rFonts w:ascii="Arial" w:hAnsi="Arial" w:cs="Times New Roman"/>
      <w:b/>
      <w:kern w:val="28"/>
      <w:sz w:val="28"/>
    </w:rPr>
  </w:style>
  <w:style w:type="character" w:customStyle="1" w:styleId="20">
    <w:name w:val="Заголовок 2 Знак"/>
    <w:basedOn w:val="a0"/>
    <w:link w:val="2"/>
    <w:uiPriority w:val="9"/>
    <w:locked/>
    <w:rsid w:val="005C21D7"/>
    <w:rPr>
      <w:rFonts w:cs="Times New Roman"/>
      <w:sz w:val="36"/>
    </w:rPr>
  </w:style>
  <w:style w:type="character" w:customStyle="1" w:styleId="31">
    <w:name w:val="Заголовок 3 Знак"/>
    <w:basedOn w:val="a0"/>
    <w:link w:val="30"/>
    <w:uiPriority w:val="9"/>
    <w:locked/>
    <w:rsid w:val="00A56092"/>
    <w:rPr>
      <w:rFonts w:cs="Times New Roman"/>
      <w:b/>
      <w:bCs/>
      <w:sz w:val="24"/>
    </w:rPr>
  </w:style>
  <w:style w:type="character" w:customStyle="1" w:styleId="41">
    <w:name w:val="Заголовок 4 Знак"/>
    <w:basedOn w:val="a0"/>
    <w:link w:val="40"/>
    <w:uiPriority w:val="9"/>
    <w:locked/>
    <w:rsid w:val="004B3993"/>
    <w:rPr>
      <w:rFonts w:ascii="Arial" w:hAnsi="Arial" w:cs="Times New Roman"/>
      <w:b/>
      <w:sz w:val="24"/>
    </w:rPr>
  </w:style>
  <w:style w:type="character" w:customStyle="1" w:styleId="51">
    <w:name w:val="Заголовок 5 Знак"/>
    <w:basedOn w:val="a0"/>
    <w:link w:val="50"/>
    <w:uiPriority w:val="9"/>
    <w:locked/>
    <w:rsid w:val="00A56092"/>
    <w:rPr>
      <w:rFonts w:cs="Times New Roman"/>
      <w:i/>
      <w:iCs/>
      <w:lang w:val="en-US" w:eastAsia="x-none"/>
    </w:rPr>
  </w:style>
  <w:style w:type="character" w:customStyle="1" w:styleId="60">
    <w:name w:val="Заголовок 6 Знак"/>
    <w:basedOn w:val="a0"/>
    <w:link w:val="6"/>
    <w:uiPriority w:val="9"/>
    <w:locked/>
    <w:rsid w:val="00A56092"/>
    <w:rPr>
      <w:rFonts w:cs="Times New Roman"/>
      <w:i/>
      <w:iCs/>
      <w:sz w:val="24"/>
      <w:lang w:val="en-US" w:eastAsia="x-none"/>
    </w:rPr>
  </w:style>
  <w:style w:type="character" w:customStyle="1" w:styleId="70">
    <w:name w:val="Заголовок 7 Знак"/>
    <w:basedOn w:val="a0"/>
    <w:link w:val="7"/>
    <w:uiPriority w:val="9"/>
    <w:locked/>
    <w:rsid w:val="004B3993"/>
    <w:rPr>
      <w:rFonts w:cs="Times New Roman"/>
      <w:b/>
      <w:bCs/>
      <w:iCs/>
      <w:sz w:val="28"/>
    </w:rPr>
  </w:style>
  <w:style w:type="character" w:customStyle="1" w:styleId="80">
    <w:name w:val="Заголовок 8 Знак"/>
    <w:basedOn w:val="a0"/>
    <w:link w:val="8"/>
    <w:uiPriority w:val="9"/>
    <w:locked/>
    <w:rsid w:val="004B3993"/>
    <w:rPr>
      <w:rFonts w:cs="Times New Roman"/>
      <w:b/>
      <w:bCs/>
      <w:sz w:val="28"/>
    </w:rPr>
  </w:style>
  <w:style w:type="character" w:customStyle="1" w:styleId="90">
    <w:name w:val="Заголовок 9 Знак"/>
    <w:basedOn w:val="a0"/>
    <w:link w:val="9"/>
    <w:uiPriority w:val="9"/>
    <w:locked/>
    <w:rsid w:val="004B3993"/>
    <w:rPr>
      <w:rFonts w:cs="Times New Roman"/>
      <w:sz w:val="24"/>
    </w:rPr>
  </w:style>
  <w:style w:type="table" w:styleId="a3">
    <w:name w:val="Table Grid"/>
    <w:basedOn w:val="a1"/>
    <w:uiPriority w:val="39"/>
    <w:rsid w:val="00A560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56092"/>
    <w:pPr>
      <w:tabs>
        <w:tab w:val="center" w:pos="4677"/>
        <w:tab w:val="right" w:pos="9355"/>
      </w:tabs>
      <w:jc w:val="left"/>
    </w:pPr>
    <w:rPr>
      <w:kern w:val="0"/>
      <w:lang w:val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A56092"/>
    <w:rPr>
      <w:rFonts w:cs="Times New Roman"/>
      <w:sz w:val="24"/>
    </w:rPr>
  </w:style>
  <w:style w:type="paragraph" w:styleId="32">
    <w:name w:val="Body Text Indent 3"/>
    <w:basedOn w:val="a"/>
    <w:link w:val="33"/>
    <w:uiPriority w:val="99"/>
    <w:rsid w:val="00A56092"/>
    <w:pPr>
      <w:ind w:firstLine="360"/>
    </w:pPr>
    <w:rPr>
      <w:kern w:val="0"/>
      <w:lang w:val="ru-RU"/>
    </w:rPr>
  </w:style>
  <w:style w:type="character" w:customStyle="1" w:styleId="33">
    <w:name w:val="Основной текст с отступом 3 Знак"/>
    <w:basedOn w:val="a0"/>
    <w:link w:val="32"/>
    <w:uiPriority w:val="99"/>
    <w:locked/>
    <w:rsid w:val="00A56092"/>
    <w:rPr>
      <w:rFonts w:cs="Times New Roman"/>
      <w:sz w:val="24"/>
    </w:rPr>
  </w:style>
  <w:style w:type="paragraph" w:styleId="a6">
    <w:name w:val="footer"/>
    <w:basedOn w:val="a"/>
    <w:link w:val="a7"/>
    <w:uiPriority w:val="99"/>
    <w:rsid w:val="00A56092"/>
    <w:pPr>
      <w:tabs>
        <w:tab w:val="center" w:pos="4677"/>
        <w:tab w:val="right" w:pos="9355"/>
      </w:tabs>
      <w:jc w:val="left"/>
    </w:pPr>
    <w:rPr>
      <w:kern w:val="0"/>
      <w:szCs w:val="24"/>
      <w:lang w:val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A56092"/>
    <w:rPr>
      <w:rFonts w:cs="Times New Roman"/>
      <w:sz w:val="24"/>
      <w:szCs w:val="24"/>
    </w:rPr>
  </w:style>
  <w:style w:type="character" w:styleId="a8">
    <w:name w:val="page number"/>
    <w:basedOn w:val="a0"/>
    <w:uiPriority w:val="99"/>
    <w:rsid w:val="00A56092"/>
    <w:rPr>
      <w:rFonts w:cs="Times New Roman"/>
    </w:rPr>
  </w:style>
  <w:style w:type="paragraph" w:styleId="a9">
    <w:name w:val="Body Text Indent"/>
    <w:basedOn w:val="a"/>
    <w:link w:val="aa"/>
    <w:uiPriority w:val="99"/>
    <w:rsid w:val="00A56092"/>
    <w:pPr>
      <w:ind w:firstLine="360"/>
    </w:pPr>
    <w:rPr>
      <w:kern w:val="0"/>
      <w:sz w:val="20"/>
      <w:lang w:val="ru-RU"/>
    </w:r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A56092"/>
    <w:rPr>
      <w:rFonts w:cs="Times New Roman"/>
    </w:rPr>
  </w:style>
  <w:style w:type="paragraph" w:styleId="21">
    <w:name w:val="Body Text Indent 2"/>
    <w:basedOn w:val="a"/>
    <w:link w:val="22"/>
    <w:uiPriority w:val="99"/>
    <w:rsid w:val="00A56092"/>
    <w:pPr>
      <w:ind w:firstLine="360"/>
    </w:pPr>
    <w:rPr>
      <w:iCs/>
      <w:color w:val="000000"/>
      <w:kern w:val="0"/>
      <w:sz w:val="20"/>
      <w:lang w:val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A56092"/>
    <w:rPr>
      <w:rFonts w:cs="Times New Roman"/>
      <w:iCs/>
      <w:color w:val="000000"/>
    </w:rPr>
  </w:style>
  <w:style w:type="paragraph" w:styleId="ab">
    <w:name w:val="Document Map"/>
    <w:basedOn w:val="a"/>
    <w:link w:val="ac"/>
    <w:uiPriority w:val="99"/>
    <w:rsid w:val="00A56092"/>
    <w:pPr>
      <w:shd w:val="clear" w:color="auto" w:fill="000080"/>
      <w:jc w:val="left"/>
    </w:pPr>
    <w:rPr>
      <w:rFonts w:ascii="Tahoma" w:hAnsi="Tahoma" w:cs="Tahoma"/>
      <w:kern w:val="0"/>
      <w:lang w:val="ru-RU"/>
    </w:rPr>
  </w:style>
  <w:style w:type="character" w:customStyle="1" w:styleId="ac">
    <w:name w:val="Схема документа Знак"/>
    <w:basedOn w:val="a0"/>
    <w:link w:val="ab"/>
    <w:uiPriority w:val="99"/>
    <w:locked/>
    <w:rsid w:val="00A56092"/>
    <w:rPr>
      <w:rFonts w:ascii="Tahoma" w:hAnsi="Tahoma" w:cs="Tahoma"/>
      <w:sz w:val="24"/>
      <w:shd w:val="clear" w:color="auto" w:fill="000080"/>
    </w:rPr>
  </w:style>
  <w:style w:type="paragraph" w:styleId="ad">
    <w:name w:val="Body Text"/>
    <w:basedOn w:val="a"/>
    <w:link w:val="ae"/>
    <w:uiPriority w:val="99"/>
    <w:rsid w:val="004B3993"/>
    <w:pPr>
      <w:spacing w:after="120"/>
      <w:jc w:val="left"/>
    </w:pPr>
    <w:rPr>
      <w:kern w:val="0"/>
      <w:szCs w:val="24"/>
      <w:lang w:val="ru-RU"/>
    </w:rPr>
  </w:style>
  <w:style w:type="character" w:customStyle="1" w:styleId="ae">
    <w:name w:val="Основной текст Знак"/>
    <w:basedOn w:val="a0"/>
    <w:link w:val="ad"/>
    <w:uiPriority w:val="99"/>
    <w:locked/>
    <w:rsid w:val="004B3993"/>
    <w:rPr>
      <w:rFonts w:cs="Times New Roman"/>
      <w:sz w:val="24"/>
      <w:szCs w:val="24"/>
    </w:rPr>
  </w:style>
  <w:style w:type="paragraph" w:styleId="23">
    <w:name w:val="Body Text 2"/>
    <w:basedOn w:val="a"/>
    <w:link w:val="24"/>
    <w:uiPriority w:val="99"/>
    <w:rsid w:val="004B3993"/>
    <w:pPr>
      <w:spacing w:after="120" w:line="480" w:lineRule="auto"/>
      <w:jc w:val="left"/>
    </w:pPr>
    <w:rPr>
      <w:kern w:val="0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locked/>
    <w:rsid w:val="004B3993"/>
    <w:rPr>
      <w:rFonts w:cs="Times New Roman"/>
      <w:sz w:val="24"/>
      <w:szCs w:val="24"/>
    </w:rPr>
  </w:style>
  <w:style w:type="paragraph" w:styleId="34">
    <w:name w:val="Body Text 3"/>
    <w:basedOn w:val="a"/>
    <w:link w:val="35"/>
    <w:uiPriority w:val="99"/>
    <w:rsid w:val="004B3993"/>
    <w:pPr>
      <w:spacing w:after="120"/>
      <w:jc w:val="left"/>
    </w:pPr>
    <w:rPr>
      <w:kern w:val="0"/>
      <w:sz w:val="16"/>
      <w:szCs w:val="16"/>
      <w:lang w:val="ru-RU"/>
    </w:rPr>
  </w:style>
  <w:style w:type="character" w:customStyle="1" w:styleId="35">
    <w:name w:val="Основной текст 3 Знак"/>
    <w:basedOn w:val="a0"/>
    <w:link w:val="34"/>
    <w:uiPriority w:val="99"/>
    <w:locked/>
    <w:rsid w:val="004B3993"/>
    <w:rPr>
      <w:rFonts w:cs="Times New Roman"/>
      <w:sz w:val="16"/>
      <w:szCs w:val="16"/>
    </w:rPr>
  </w:style>
  <w:style w:type="paragraph" w:styleId="11">
    <w:name w:val="toc 1"/>
    <w:basedOn w:val="a"/>
    <w:next w:val="a"/>
    <w:uiPriority w:val="39"/>
    <w:rsid w:val="004B3993"/>
    <w:pPr>
      <w:tabs>
        <w:tab w:val="right" w:leader="dot" w:pos="8788"/>
      </w:tabs>
      <w:jc w:val="left"/>
    </w:pPr>
    <w:rPr>
      <w:kern w:val="0"/>
      <w:sz w:val="20"/>
      <w:lang w:val="ru-RU"/>
    </w:rPr>
  </w:style>
  <w:style w:type="paragraph" w:styleId="25">
    <w:name w:val="toc 2"/>
    <w:basedOn w:val="a"/>
    <w:next w:val="a"/>
    <w:uiPriority w:val="39"/>
    <w:rsid w:val="004B3993"/>
    <w:pPr>
      <w:tabs>
        <w:tab w:val="right" w:leader="dot" w:pos="8788"/>
      </w:tabs>
      <w:ind w:left="200"/>
      <w:jc w:val="left"/>
    </w:pPr>
    <w:rPr>
      <w:kern w:val="0"/>
      <w:sz w:val="20"/>
      <w:lang w:val="ru-RU"/>
    </w:rPr>
  </w:style>
  <w:style w:type="paragraph" w:styleId="36">
    <w:name w:val="toc 3"/>
    <w:basedOn w:val="a"/>
    <w:next w:val="a"/>
    <w:uiPriority w:val="39"/>
    <w:rsid w:val="004B3993"/>
    <w:pPr>
      <w:tabs>
        <w:tab w:val="right" w:leader="dot" w:pos="8788"/>
      </w:tabs>
      <w:ind w:left="400"/>
      <w:jc w:val="left"/>
    </w:pPr>
    <w:rPr>
      <w:kern w:val="0"/>
      <w:sz w:val="20"/>
      <w:lang w:val="ru-RU"/>
    </w:rPr>
  </w:style>
  <w:style w:type="paragraph" w:styleId="42">
    <w:name w:val="toc 4"/>
    <w:basedOn w:val="a"/>
    <w:next w:val="a"/>
    <w:uiPriority w:val="39"/>
    <w:rsid w:val="004B3993"/>
    <w:pPr>
      <w:tabs>
        <w:tab w:val="right" w:leader="dot" w:pos="8788"/>
      </w:tabs>
      <w:ind w:left="600"/>
      <w:jc w:val="left"/>
    </w:pPr>
    <w:rPr>
      <w:kern w:val="0"/>
      <w:sz w:val="20"/>
      <w:lang w:val="ru-RU"/>
    </w:rPr>
  </w:style>
  <w:style w:type="paragraph" w:styleId="52">
    <w:name w:val="toc 5"/>
    <w:basedOn w:val="a"/>
    <w:next w:val="a"/>
    <w:uiPriority w:val="39"/>
    <w:rsid w:val="004B3993"/>
    <w:pPr>
      <w:tabs>
        <w:tab w:val="right" w:leader="dot" w:pos="8788"/>
      </w:tabs>
      <w:ind w:left="800"/>
      <w:jc w:val="left"/>
    </w:pPr>
    <w:rPr>
      <w:kern w:val="0"/>
      <w:sz w:val="20"/>
      <w:lang w:val="ru-RU"/>
    </w:rPr>
  </w:style>
  <w:style w:type="paragraph" w:styleId="61">
    <w:name w:val="toc 6"/>
    <w:basedOn w:val="a"/>
    <w:next w:val="a"/>
    <w:uiPriority w:val="39"/>
    <w:rsid w:val="004B3993"/>
    <w:pPr>
      <w:tabs>
        <w:tab w:val="right" w:leader="dot" w:pos="8788"/>
      </w:tabs>
      <w:ind w:left="1000"/>
      <w:jc w:val="left"/>
    </w:pPr>
    <w:rPr>
      <w:kern w:val="0"/>
      <w:sz w:val="20"/>
      <w:lang w:val="ru-RU"/>
    </w:rPr>
  </w:style>
  <w:style w:type="paragraph" w:styleId="71">
    <w:name w:val="toc 7"/>
    <w:basedOn w:val="a"/>
    <w:next w:val="a"/>
    <w:uiPriority w:val="39"/>
    <w:rsid w:val="004B3993"/>
    <w:pPr>
      <w:tabs>
        <w:tab w:val="right" w:leader="dot" w:pos="8788"/>
      </w:tabs>
      <w:ind w:left="1200"/>
      <w:jc w:val="left"/>
    </w:pPr>
    <w:rPr>
      <w:kern w:val="0"/>
      <w:sz w:val="20"/>
      <w:lang w:val="ru-RU"/>
    </w:rPr>
  </w:style>
  <w:style w:type="paragraph" w:styleId="81">
    <w:name w:val="toc 8"/>
    <w:basedOn w:val="a"/>
    <w:next w:val="a"/>
    <w:uiPriority w:val="39"/>
    <w:rsid w:val="004B3993"/>
    <w:pPr>
      <w:tabs>
        <w:tab w:val="right" w:leader="dot" w:pos="8788"/>
      </w:tabs>
      <w:ind w:left="1400"/>
      <w:jc w:val="left"/>
    </w:pPr>
    <w:rPr>
      <w:kern w:val="0"/>
      <w:sz w:val="20"/>
      <w:lang w:val="ru-RU"/>
    </w:rPr>
  </w:style>
  <w:style w:type="paragraph" w:styleId="91">
    <w:name w:val="toc 9"/>
    <w:basedOn w:val="a"/>
    <w:next w:val="a"/>
    <w:uiPriority w:val="39"/>
    <w:rsid w:val="004B3993"/>
    <w:pPr>
      <w:tabs>
        <w:tab w:val="right" w:leader="dot" w:pos="8788"/>
      </w:tabs>
      <w:ind w:left="1600"/>
      <w:jc w:val="left"/>
    </w:pPr>
    <w:rPr>
      <w:kern w:val="0"/>
      <w:sz w:val="20"/>
      <w:lang w:val="ru-RU"/>
    </w:rPr>
  </w:style>
  <w:style w:type="paragraph" w:customStyle="1" w:styleId="12">
    <w:name w:val="заголовок 1"/>
    <w:basedOn w:val="a"/>
    <w:next w:val="a"/>
    <w:uiPriority w:val="99"/>
    <w:rsid w:val="004B3993"/>
    <w:pPr>
      <w:keepNext/>
      <w:widowControl w:val="0"/>
      <w:spacing w:line="360" w:lineRule="auto"/>
      <w:ind w:firstLine="720"/>
      <w:jc w:val="center"/>
    </w:pPr>
    <w:rPr>
      <w:b/>
      <w:kern w:val="0"/>
      <w:sz w:val="32"/>
      <w:lang w:val="ru-RU"/>
    </w:rPr>
  </w:style>
  <w:style w:type="paragraph" w:styleId="af">
    <w:name w:val="footnote text"/>
    <w:basedOn w:val="a"/>
    <w:link w:val="af0"/>
    <w:uiPriority w:val="99"/>
    <w:rsid w:val="004B3993"/>
    <w:pPr>
      <w:jc w:val="left"/>
    </w:pPr>
    <w:rPr>
      <w:kern w:val="0"/>
      <w:sz w:val="20"/>
      <w:lang w:val="ru-RU"/>
    </w:rPr>
  </w:style>
  <w:style w:type="character" w:customStyle="1" w:styleId="af0">
    <w:name w:val="Текст сноски Знак"/>
    <w:basedOn w:val="a0"/>
    <w:link w:val="af"/>
    <w:uiPriority w:val="99"/>
    <w:locked/>
    <w:rsid w:val="004B3993"/>
    <w:rPr>
      <w:rFonts w:cs="Times New Roman"/>
    </w:rPr>
  </w:style>
  <w:style w:type="paragraph" w:customStyle="1" w:styleId="43">
    <w:name w:val="заголовок 4"/>
    <w:basedOn w:val="a"/>
    <w:next w:val="a"/>
    <w:rsid w:val="004B3993"/>
    <w:pPr>
      <w:keepNext/>
      <w:widowControl w:val="0"/>
      <w:ind w:firstLine="720"/>
    </w:pPr>
    <w:rPr>
      <w:kern w:val="0"/>
    </w:rPr>
  </w:style>
  <w:style w:type="paragraph" w:customStyle="1" w:styleId="53">
    <w:name w:val="заголовок 5"/>
    <w:basedOn w:val="a"/>
    <w:next w:val="a"/>
    <w:rsid w:val="004B3993"/>
    <w:pPr>
      <w:keepNext/>
      <w:widowControl w:val="0"/>
      <w:jc w:val="right"/>
    </w:pPr>
    <w:rPr>
      <w:kern w:val="0"/>
      <w:lang w:val="ru-RU"/>
    </w:rPr>
  </w:style>
  <w:style w:type="paragraph" w:styleId="af1">
    <w:name w:val="caption"/>
    <w:basedOn w:val="a"/>
    <w:uiPriority w:val="35"/>
    <w:qFormat/>
    <w:rsid w:val="004B3993"/>
    <w:pPr>
      <w:widowControl w:val="0"/>
      <w:jc w:val="center"/>
    </w:pPr>
    <w:rPr>
      <w:b/>
      <w:kern w:val="0"/>
      <w:sz w:val="28"/>
      <w:lang w:val="ru-RU"/>
    </w:rPr>
  </w:style>
  <w:style w:type="paragraph" w:customStyle="1" w:styleId="af2">
    <w:name w:val="Основной текс"/>
    <w:basedOn w:val="a"/>
    <w:rsid w:val="004B3993"/>
    <w:pPr>
      <w:widowControl w:val="0"/>
      <w:jc w:val="left"/>
    </w:pPr>
    <w:rPr>
      <w:b/>
      <w:kern w:val="0"/>
      <w:sz w:val="28"/>
      <w:lang w:val="ru-RU"/>
    </w:rPr>
  </w:style>
  <w:style w:type="paragraph" w:styleId="af3">
    <w:name w:val="Title"/>
    <w:basedOn w:val="a"/>
    <w:link w:val="af4"/>
    <w:uiPriority w:val="10"/>
    <w:qFormat/>
    <w:rsid w:val="004B3993"/>
    <w:pPr>
      <w:jc w:val="center"/>
    </w:pPr>
    <w:rPr>
      <w:b/>
      <w:kern w:val="0"/>
      <w:sz w:val="28"/>
      <w:lang w:val="ru-RU"/>
    </w:rPr>
  </w:style>
  <w:style w:type="character" w:customStyle="1" w:styleId="af4">
    <w:name w:val="Название Знак"/>
    <w:basedOn w:val="a0"/>
    <w:link w:val="af3"/>
    <w:uiPriority w:val="10"/>
    <w:locked/>
    <w:rsid w:val="004B3993"/>
    <w:rPr>
      <w:rFonts w:cs="Times New Roman"/>
      <w:b/>
      <w:sz w:val="28"/>
    </w:rPr>
  </w:style>
  <w:style w:type="character" w:styleId="af5">
    <w:name w:val="footnote reference"/>
    <w:basedOn w:val="a0"/>
    <w:uiPriority w:val="99"/>
    <w:rsid w:val="004B3993"/>
    <w:rPr>
      <w:rFonts w:cs="Times New Roman"/>
      <w:vertAlign w:val="superscript"/>
    </w:rPr>
  </w:style>
  <w:style w:type="paragraph" w:customStyle="1" w:styleId="26">
    <w:name w:val="заголовок 2"/>
    <w:basedOn w:val="a"/>
    <w:next w:val="a"/>
    <w:rsid w:val="004B3993"/>
    <w:pPr>
      <w:keepNext/>
      <w:widowControl w:val="0"/>
      <w:jc w:val="center"/>
    </w:pPr>
    <w:rPr>
      <w:kern w:val="0"/>
      <w:lang w:val="ru-RU"/>
    </w:rPr>
  </w:style>
  <w:style w:type="character" w:styleId="af6">
    <w:name w:val="Hyperlink"/>
    <w:basedOn w:val="a0"/>
    <w:uiPriority w:val="99"/>
    <w:rsid w:val="004B3993"/>
    <w:rPr>
      <w:rFonts w:cs="Times New Roman"/>
      <w:color w:val="0000FF"/>
      <w:u w:val="single"/>
    </w:rPr>
  </w:style>
  <w:style w:type="paragraph" w:styleId="af7">
    <w:name w:val="endnote text"/>
    <w:basedOn w:val="a"/>
    <w:link w:val="af8"/>
    <w:uiPriority w:val="99"/>
    <w:rsid w:val="004B3993"/>
    <w:pPr>
      <w:jc w:val="left"/>
    </w:pPr>
    <w:rPr>
      <w:kern w:val="0"/>
      <w:sz w:val="20"/>
      <w:lang w:val="ru-RU"/>
    </w:rPr>
  </w:style>
  <w:style w:type="character" w:customStyle="1" w:styleId="af8">
    <w:name w:val="Текст концевой сноски Знак"/>
    <w:basedOn w:val="a0"/>
    <w:link w:val="af7"/>
    <w:uiPriority w:val="99"/>
    <w:locked/>
    <w:rsid w:val="004B3993"/>
    <w:rPr>
      <w:rFonts w:cs="Times New Roman"/>
    </w:rPr>
  </w:style>
  <w:style w:type="character" w:styleId="af9">
    <w:name w:val="endnote reference"/>
    <w:basedOn w:val="a0"/>
    <w:uiPriority w:val="99"/>
    <w:rsid w:val="004B3993"/>
    <w:rPr>
      <w:rFonts w:cs="Times New Roman"/>
      <w:vertAlign w:val="superscript"/>
    </w:rPr>
  </w:style>
  <w:style w:type="paragraph" w:customStyle="1" w:styleId="afa">
    <w:name w:val="Решение"/>
    <w:basedOn w:val="a"/>
    <w:next w:val="a"/>
    <w:rsid w:val="004B3993"/>
    <w:pPr>
      <w:spacing w:line="360" w:lineRule="auto"/>
    </w:pPr>
    <w:rPr>
      <w:kern w:val="0"/>
      <w:lang w:val="ru-RU"/>
    </w:rPr>
  </w:style>
  <w:style w:type="paragraph" w:styleId="afb">
    <w:name w:val="Normal Indent"/>
    <w:basedOn w:val="a"/>
    <w:uiPriority w:val="99"/>
    <w:rsid w:val="00950875"/>
    <w:pPr>
      <w:keepNext/>
      <w:autoSpaceDE w:val="0"/>
      <w:autoSpaceDN w:val="0"/>
      <w:ind w:left="567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afc">
    <w:name w:val="List Bullet"/>
    <w:basedOn w:val="a"/>
    <w:uiPriority w:val="99"/>
    <w:rsid w:val="00950875"/>
    <w:pPr>
      <w:keepNext/>
      <w:tabs>
        <w:tab w:val="num" w:pos="1093"/>
      </w:tabs>
      <w:autoSpaceDE w:val="0"/>
      <w:autoSpaceDN w:val="0"/>
      <w:spacing w:line="288" w:lineRule="auto"/>
      <w:ind w:left="1093" w:hanging="384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27">
    <w:name w:val="List Bullet 2"/>
    <w:basedOn w:val="a"/>
    <w:uiPriority w:val="99"/>
    <w:rsid w:val="00950875"/>
    <w:pPr>
      <w:keepNext/>
      <w:tabs>
        <w:tab w:val="num" w:pos="360"/>
      </w:tabs>
      <w:autoSpaceDE w:val="0"/>
      <w:autoSpaceDN w:val="0"/>
      <w:spacing w:line="288" w:lineRule="auto"/>
      <w:ind w:left="357" w:hanging="357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3">
    <w:name w:val="List Bullet 3"/>
    <w:basedOn w:val="a"/>
    <w:uiPriority w:val="99"/>
    <w:rsid w:val="00950875"/>
    <w:pPr>
      <w:keepNext/>
      <w:numPr>
        <w:numId w:val="3"/>
      </w:numPr>
      <w:tabs>
        <w:tab w:val="clear" w:pos="926"/>
        <w:tab w:val="num" w:pos="360"/>
      </w:tabs>
      <w:autoSpaceDE w:val="0"/>
      <w:autoSpaceDN w:val="0"/>
      <w:spacing w:line="288" w:lineRule="auto"/>
      <w:ind w:left="3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4">
    <w:name w:val="List Bullet 4"/>
    <w:basedOn w:val="a"/>
    <w:uiPriority w:val="99"/>
    <w:rsid w:val="00950875"/>
    <w:pPr>
      <w:keepNext/>
      <w:numPr>
        <w:numId w:val="9"/>
      </w:numPr>
      <w:tabs>
        <w:tab w:val="clear" w:pos="360"/>
        <w:tab w:val="num" w:pos="1209"/>
      </w:tabs>
      <w:autoSpaceDE w:val="0"/>
      <w:autoSpaceDN w:val="0"/>
      <w:spacing w:line="288" w:lineRule="auto"/>
      <w:ind w:left="1209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5">
    <w:name w:val="List Bullet 5"/>
    <w:basedOn w:val="a"/>
    <w:uiPriority w:val="99"/>
    <w:rsid w:val="00950875"/>
    <w:pPr>
      <w:keepNext/>
      <w:numPr>
        <w:numId w:val="10"/>
      </w:numPr>
      <w:tabs>
        <w:tab w:val="clear" w:pos="643"/>
        <w:tab w:val="num" w:pos="1492"/>
      </w:tabs>
      <w:autoSpaceDE w:val="0"/>
      <w:autoSpaceDN w:val="0"/>
      <w:spacing w:line="288" w:lineRule="auto"/>
      <w:ind w:left="1492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13">
    <w:name w:val="index 1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26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28">
    <w:name w:val="index 2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52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37">
    <w:name w:val="index 3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78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44">
    <w:name w:val="index 4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104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54">
    <w:name w:val="index 5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130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62">
    <w:name w:val="index 6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156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72">
    <w:name w:val="index 7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182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82">
    <w:name w:val="index 8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208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92">
    <w:name w:val="index 9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234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afd">
    <w:name w:val="Message Header"/>
    <w:basedOn w:val="a"/>
    <w:link w:val="afe"/>
    <w:uiPriority w:val="99"/>
    <w:rsid w:val="0095087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spacing w:line="288" w:lineRule="auto"/>
      <w:ind w:left="1134" w:hanging="1134"/>
      <w:jc w:val="left"/>
    </w:pPr>
    <w:rPr>
      <w:rFonts w:ascii="Arial" w:eastAsia="SimSun" w:hAnsi="Arial" w:cs="TimesET"/>
      <w:spacing w:val="6"/>
      <w:kern w:val="0"/>
      <w:szCs w:val="26"/>
      <w:lang w:val="ru-RU"/>
    </w:rPr>
  </w:style>
  <w:style w:type="character" w:customStyle="1" w:styleId="afe">
    <w:name w:val="Шапка Знак"/>
    <w:basedOn w:val="a0"/>
    <w:link w:val="afd"/>
    <w:uiPriority w:val="99"/>
    <w:locked/>
    <w:rsid w:val="00950875"/>
    <w:rPr>
      <w:rFonts w:ascii="Arial" w:eastAsia="SimSun" w:hAnsi="Arial" w:cs="TimesET"/>
      <w:spacing w:val="6"/>
      <w:sz w:val="26"/>
      <w:szCs w:val="26"/>
      <w:shd w:val="pct20" w:color="auto" w:fill="auto"/>
    </w:rPr>
  </w:style>
  <w:style w:type="paragraph" w:customStyle="1" w:styleId="aff">
    <w:name w:val="Рис."/>
    <w:basedOn w:val="a"/>
    <w:next w:val="ad"/>
    <w:rsid w:val="00950875"/>
    <w:pPr>
      <w:keepNext/>
      <w:autoSpaceDE w:val="0"/>
      <w:autoSpaceDN w:val="0"/>
      <w:spacing w:before="120" w:after="120"/>
      <w:jc w:val="left"/>
    </w:pPr>
    <w:rPr>
      <w:rFonts w:eastAsia="SimSun" w:cs="TimesET"/>
      <w:spacing w:val="6"/>
      <w:kern w:val="0"/>
      <w:sz w:val="22"/>
      <w:szCs w:val="22"/>
      <w:lang w:val="ru-RU"/>
    </w:rPr>
  </w:style>
  <w:style w:type="paragraph" w:customStyle="1" w:styleId="aff0">
    <w:name w:val="Формула"/>
    <w:basedOn w:val="a"/>
    <w:rsid w:val="00950875"/>
    <w:pPr>
      <w:keepNext/>
      <w:tabs>
        <w:tab w:val="left" w:pos="7938"/>
      </w:tabs>
      <w:spacing w:line="360" w:lineRule="auto"/>
      <w:jc w:val="left"/>
    </w:pPr>
    <w:rPr>
      <w:spacing w:val="6"/>
      <w:kern w:val="0"/>
      <w:lang w:val="ru-RU"/>
    </w:rPr>
  </w:style>
  <w:style w:type="paragraph" w:customStyle="1" w:styleId="14">
    <w:name w:val="Формула1"/>
    <w:basedOn w:val="a"/>
    <w:rsid w:val="00B8785C"/>
    <w:pPr>
      <w:keepNext/>
      <w:tabs>
        <w:tab w:val="left" w:pos="7938"/>
      </w:tabs>
      <w:spacing w:line="360" w:lineRule="auto"/>
      <w:jc w:val="left"/>
    </w:pPr>
    <w:rPr>
      <w:spacing w:val="6"/>
      <w:kern w:val="0"/>
      <w:lang w:val="ru-RU"/>
    </w:rPr>
  </w:style>
  <w:style w:type="character" w:customStyle="1" w:styleId="aff1">
    <w:name w:val="Уравнение"/>
    <w:basedOn w:val="a0"/>
    <w:rsid w:val="00D12C9E"/>
    <w:rPr>
      <w:rFonts w:cs="Times New Roman"/>
      <w:position w:val="-10"/>
    </w:rPr>
  </w:style>
  <w:style w:type="paragraph" w:customStyle="1" w:styleId="Style1">
    <w:name w:val="Style1"/>
    <w:basedOn w:val="a"/>
    <w:rsid w:val="002019D7"/>
    <w:pPr>
      <w:spacing w:after="120"/>
      <w:jc w:val="left"/>
    </w:pPr>
    <w:rPr>
      <w:rFonts w:ascii="Time Roman" w:hAnsi="Time Roman"/>
      <w:b/>
      <w:sz w:val="28"/>
      <w:u w:val="single"/>
      <w:lang w:val="ru-RU"/>
    </w:rPr>
  </w:style>
  <w:style w:type="paragraph" w:styleId="aff2">
    <w:name w:val="Balloon Text"/>
    <w:basedOn w:val="a"/>
    <w:link w:val="aff3"/>
    <w:uiPriority w:val="99"/>
    <w:unhideWhenUsed/>
    <w:rsid w:val="00B3597D"/>
    <w:pPr>
      <w:jc w:val="left"/>
    </w:pPr>
    <w:rPr>
      <w:rFonts w:ascii="Tahoma" w:hAnsi="Tahoma" w:cs="Tahoma"/>
      <w:kern w:val="0"/>
      <w:sz w:val="16"/>
      <w:szCs w:val="16"/>
      <w:lang w:val="ru-RU"/>
    </w:rPr>
  </w:style>
  <w:style w:type="character" w:customStyle="1" w:styleId="aff3">
    <w:name w:val="Текст выноски Знак"/>
    <w:basedOn w:val="a0"/>
    <w:link w:val="aff2"/>
    <w:uiPriority w:val="99"/>
    <w:locked/>
    <w:rsid w:val="00B3597D"/>
    <w:rPr>
      <w:rFonts w:ascii="Tahoma" w:hAnsi="Tahoma" w:cs="Tahoma"/>
      <w:sz w:val="16"/>
      <w:szCs w:val="16"/>
    </w:rPr>
  </w:style>
  <w:style w:type="character" w:customStyle="1" w:styleId="aff4">
    <w:name w:val="Основной шрифт"/>
    <w:uiPriority w:val="99"/>
    <w:rsid w:val="00691942"/>
  </w:style>
  <w:style w:type="paragraph" w:styleId="aff5">
    <w:name w:val="Block Text"/>
    <w:basedOn w:val="a"/>
    <w:uiPriority w:val="99"/>
    <w:rsid w:val="00EA082E"/>
    <w:pPr>
      <w:widowControl w:val="0"/>
      <w:shd w:val="clear" w:color="auto" w:fill="FFFFFF"/>
      <w:autoSpaceDE w:val="0"/>
      <w:autoSpaceDN w:val="0"/>
      <w:adjustRightInd w:val="0"/>
      <w:spacing w:before="142" w:line="233" w:lineRule="exact"/>
      <w:ind w:left="-142" w:right="58" w:firstLine="142"/>
    </w:pPr>
    <w:rPr>
      <w:rFonts w:ascii="Arial" w:hAnsi="Arial" w:cs="Arial"/>
      <w:kern w:val="0"/>
      <w:sz w:val="20"/>
      <w:lang w:val="ru-RU"/>
    </w:rPr>
  </w:style>
  <w:style w:type="paragraph" w:customStyle="1" w:styleId="Normal1">
    <w:name w:val="Normal1"/>
    <w:rsid w:val="005022E4"/>
    <w:pPr>
      <w:snapToGrid w:val="0"/>
      <w:jc w:val="both"/>
    </w:pPr>
    <w:rPr>
      <w:kern w:val="24"/>
      <w:sz w:val="24"/>
      <w:lang w:val="en-US"/>
    </w:rPr>
  </w:style>
  <w:style w:type="paragraph" w:customStyle="1" w:styleId="15">
    <w:name w:val="Обычный1"/>
    <w:rsid w:val="006B181F"/>
    <w:pPr>
      <w:autoSpaceDE w:val="0"/>
      <w:autoSpaceDN w:val="0"/>
    </w:pPr>
  </w:style>
  <w:style w:type="paragraph" w:styleId="aff6">
    <w:name w:val="Plain Text"/>
    <w:basedOn w:val="a"/>
    <w:link w:val="aff7"/>
    <w:uiPriority w:val="99"/>
    <w:rsid w:val="008E159F"/>
    <w:pPr>
      <w:jc w:val="left"/>
    </w:pPr>
    <w:rPr>
      <w:rFonts w:ascii="Courier New" w:hAnsi="Courier New"/>
      <w:kern w:val="0"/>
      <w:sz w:val="20"/>
      <w:lang w:val="ru-RU"/>
    </w:rPr>
  </w:style>
  <w:style w:type="character" w:customStyle="1" w:styleId="aff7">
    <w:name w:val="Текст Знак"/>
    <w:basedOn w:val="a0"/>
    <w:link w:val="aff6"/>
    <w:uiPriority w:val="99"/>
    <w:locked/>
    <w:rsid w:val="008E159F"/>
    <w:rPr>
      <w:rFonts w:ascii="Courier New" w:hAnsi="Courier New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295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image" Target="media/image54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image" Target="media/image41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0.wmf"/><Relationship Id="rId138" Type="http://schemas.openxmlformats.org/officeDocument/2006/relationships/theme" Target="theme/theme1.xml"/><Relationship Id="rId16" Type="http://schemas.openxmlformats.org/officeDocument/2006/relationships/image" Target="media/image5.wmf"/><Relationship Id="rId107" Type="http://schemas.openxmlformats.org/officeDocument/2006/relationships/image" Target="media/image49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6.bin"/><Relationship Id="rId102" Type="http://schemas.openxmlformats.org/officeDocument/2006/relationships/oleObject" Target="embeddings/oleObject49.bin"/><Relationship Id="rId123" Type="http://schemas.openxmlformats.org/officeDocument/2006/relationships/image" Target="media/image56.wmf"/><Relationship Id="rId128" Type="http://schemas.openxmlformats.org/officeDocument/2006/relationships/image" Target="media/image58.wmf"/><Relationship Id="rId5" Type="http://schemas.openxmlformats.org/officeDocument/2006/relationships/webSettings" Target="webSettings.xml"/><Relationship Id="rId90" Type="http://schemas.openxmlformats.org/officeDocument/2006/relationships/oleObject" Target="embeddings/oleObject42.bin"/><Relationship Id="rId95" Type="http://schemas.openxmlformats.org/officeDocument/2006/relationships/oleObject" Target="embeddings/oleObject45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8.bin"/><Relationship Id="rId105" Type="http://schemas.openxmlformats.org/officeDocument/2006/relationships/image" Target="media/image48.wmf"/><Relationship Id="rId113" Type="http://schemas.openxmlformats.org/officeDocument/2006/relationships/image" Target="media/image52.wmf"/><Relationship Id="rId118" Type="http://schemas.openxmlformats.org/officeDocument/2006/relationships/oleObject" Target="embeddings/oleObject57.bin"/><Relationship Id="rId126" Type="http://schemas.openxmlformats.org/officeDocument/2006/relationships/image" Target="media/image57.wmf"/><Relationship Id="rId134" Type="http://schemas.openxmlformats.org/officeDocument/2006/relationships/oleObject" Target="embeddings/oleObject67.bin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93" Type="http://schemas.openxmlformats.org/officeDocument/2006/relationships/image" Target="media/image43.wmf"/><Relationship Id="rId98" Type="http://schemas.openxmlformats.org/officeDocument/2006/relationships/oleObject" Target="embeddings/oleObject47.bin"/><Relationship Id="rId121" Type="http://schemas.openxmlformats.org/officeDocument/2006/relationships/oleObject" Target="embeddings/oleObject59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png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103" Type="http://schemas.openxmlformats.org/officeDocument/2006/relationships/image" Target="media/image47.wmf"/><Relationship Id="rId108" Type="http://schemas.openxmlformats.org/officeDocument/2006/relationships/oleObject" Target="embeddings/oleObject52.bin"/><Relationship Id="rId116" Type="http://schemas.openxmlformats.org/officeDocument/2006/relationships/oleObject" Target="embeddings/oleObject56.bin"/><Relationship Id="rId124" Type="http://schemas.openxmlformats.org/officeDocument/2006/relationships/oleObject" Target="embeddings/oleObject61.bin"/><Relationship Id="rId129" Type="http://schemas.openxmlformats.org/officeDocument/2006/relationships/oleObject" Target="embeddings/oleObject64.bin"/><Relationship Id="rId137" Type="http://schemas.openxmlformats.org/officeDocument/2006/relationships/fontTable" Target="fontTable.xml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oleObject" Target="embeddings/oleObject41.bin"/><Relationship Id="rId91" Type="http://schemas.openxmlformats.org/officeDocument/2006/relationships/image" Target="media/image42.wmf"/><Relationship Id="rId96" Type="http://schemas.openxmlformats.org/officeDocument/2006/relationships/image" Target="media/image44.wmf"/><Relationship Id="rId111" Type="http://schemas.openxmlformats.org/officeDocument/2006/relationships/image" Target="media/image51.wmf"/><Relationship Id="rId132" Type="http://schemas.openxmlformats.org/officeDocument/2006/relationships/oleObject" Target="embeddings/oleObject6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51.bin"/><Relationship Id="rId114" Type="http://schemas.openxmlformats.org/officeDocument/2006/relationships/oleObject" Target="embeddings/oleObject55.bin"/><Relationship Id="rId119" Type="http://schemas.openxmlformats.org/officeDocument/2006/relationships/oleObject" Target="embeddings/oleObject58.bin"/><Relationship Id="rId127" Type="http://schemas.openxmlformats.org/officeDocument/2006/relationships/oleObject" Target="embeddings/oleObject63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94" Type="http://schemas.openxmlformats.org/officeDocument/2006/relationships/oleObject" Target="embeddings/oleObject44.bin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122" Type="http://schemas.openxmlformats.org/officeDocument/2006/relationships/oleObject" Target="embeddings/oleObject60.bin"/><Relationship Id="rId130" Type="http://schemas.openxmlformats.org/officeDocument/2006/relationships/oleObject" Target="embeddings/oleObject65.bin"/><Relationship Id="rId135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image" Target="media/image50.wmf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6.bin"/><Relationship Id="rId104" Type="http://schemas.openxmlformats.org/officeDocument/2006/relationships/oleObject" Target="embeddings/oleObject50.bin"/><Relationship Id="rId120" Type="http://schemas.openxmlformats.org/officeDocument/2006/relationships/image" Target="media/image55.wmf"/><Relationship Id="rId125" Type="http://schemas.openxmlformats.org/officeDocument/2006/relationships/oleObject" Target="embeddings/oleObject62.bin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3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oleObject" Target="embeddings/oleObject53.bin"/><Relationship Id="rId115" Type="http://schemas.openxmlformats.org/officeDocument/2006/relationships/image" Target="media/image53.wmf"/><Relationship Id="rId131" Type="http://schemas.openxmlformats.org/officeDocument/2006/relationships/image" Target="media/image59.wmf"/><Relationship Id="rId136" Type="http://schemas.openxmlformats.org/officeDocument/2006/relationships/header" Target="header2.xml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7ADB8-9095-400E-A2E4-C4C2E049B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2031</Words>
  <Characters>11579</Characters>
  <Application>Microsoft Office Word</Application>
  <DocSecurity>0</DocSecurity>
  <Lines>96</Lines>
  <Paragraphs>27</Paragraphs>
  <ScaleCrop>false</ScaleCrop>
  <Company>home</Company>
  <LinksUpToDate>false</LinksUpToDate>
  <CharactersWithSpaces>13583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Виктор</dc:creator>
  <cp:keywords/>
  <dc:description/>
  <cp:lastModifiedBy>admin</cp:lastModifiedBy>
  <cp:revision>2</cp:revision>
  <dcterms:created xsi:type="dcterms:W3CDTF">2014-02-22T06:57:00Z</dcterms:created>
  <dcterms:modified xsi:type="dcterms:W3CDTF">2014-02-22T06:57:00Z</dcterms:modified>
</cp:coreProperties>
</file>