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D6" w:rsidRPr="00221704" w:rsidRDefault="00253354" w:rsidP="00221704">
      <w:pPr>
        <w:pStyle w:val="21"/>
        <w:ind w:firstLine="709"/>
        <w:rPr>
          <w:color w:val="000000"/>
          <w:szCs w:val="28"/>
        </w:rPr>
      </w:pPr>
      <w:r w:rsidRPr="00253354">
        <w:rPr>
          <w:b/>
          <w:color w:val="000000"/>
          <w:szCs w:val="28"/>
        </w:rPr>
        <w:t>Содержание</w:t>
      </w:r>
    </w:p>
    <w:p w:rsidR="007B65D6" w:rsidRPr="00221704" w:rsidRDefault="007B65D6" w:rsidP="00221704">
      <w:pPr>
        <w:pStyle w:val="21"/>
        <w:ind w:firstLine="709"/>
        <w:rPr>
          <w:color w:val="000000"/>
          <w:szCs w:val="28"/>
        </w:rPr>
      </w:pPr>
    </w:p>
    <w:p w:rsidR="007B65D6" w:rsidRPr="00221704" w:rsidRDefault="007B65D6" w:rsidP="00253354">
      <w:pPr>
        <w:pStyle w:val="21"/>
        <w:ind w:firstLine="0"/>
        <w:rPr>
          <w:color w:val="000000"/>
          <w:szCs w:val="28"/>
        </w:rPr>
      </w:pPr>
      <w:r w:rsidRPr="00221704">
        <w:rPr>
          <w:color w:val="000000"/>
          <w:szCs w:val="28"/>
        </w:rPr>
        <w:t>Введение</w:t>
      </w:r>
    </w:p>
    <w:p w:rsidR="007B65D6" w:rsidRPr="00221704" w:rsidRDefault="007B65D6" w:rsidP="00253354">
      <w:pPr>
        <w:pStyle w:val="21"/>
        <w:ind w:firstLine="0"/>
        <w:rPr>
          <w:color w:val="000000"/>
          <w:szCs w:val="28"/>
        </w:rPr>
      </w:pPr>
      <w:r w:rsidRPr="00221704">
        <w:rPr>
          <w:color w:val="000000"/>
          <w:szCs w:val="28"/>
        </w:rPr>
        <w:t>1. Краткая характеристика предприятия</w:t>
      </w:r>
    </w:p>
    <w:p w:rsidR="007B65D6" w:rsidRPr="00221704" w:rsidRDefault="007B65D6" w:rsidP="00253354">
      <w:pPr>
        <w:pStyle w:val="21"/>
        <w:ind w:firstLine="0"/>
        <w:rPr>
          <w:color w:val="000000"/>
          <w:szCs w:val="28"/>
        </w:rPr>
      </w:pPr>
      <w:r w:rsidRPr="00221704">
        <w:rPr>
          <w:color w:val="000000"/>
          <w:szCs w:val="28"/>
        </w:rPr>
        <w:t>2. Анализ активов и пассивов баланса предприятия</w:t>
      </w:r>
    </w:p>
    <w:p w:rsidR="007B65D6" w:rsidRPr="00221704" w:rsidRDefault="007B65D6" w:rsidP="00253354">
      <w:pPr>
        <w:pStyle w:val="21"/>
        <w:ind w:firstLine="0"/>
        <w:rPr>
          <w:color w:val="000000"/>
          <w:szCs w:val="28"/>
        </w:rPr>
      </w:pPr>
      <w:r w:rsidRPr="00221704">
        <w:rPr>
          <w:color w:val="000000"/>
          <w:szCs w:val="28"/>
        </w:rPr>
        <w:t>3. Расчет и анализ коэффициентов ликвидности</w:t>
      </w:r>
    </w:p>
    <w:p w:rsidR="007B65D6" w:rsidRPr="00221704" w:rsidRDefault="007B65D6" w:rsidP="00253354">
      <w:pPr>
        <w:pStyle w:val="21"/>
        <w:ind w:firstLine="0"/>
        <w:rPr>
          <w:color w:val="000000"/>
          <w:szCs w:val="28"/>
        </w:rPr>
      </w:pPr>
      <w:r w:rsidRPr="00221704">
        <w:rPr>
          <w:color w:val="000000"/>
          <w:szCs w:val="28"/>
        </w:rPr>
        <w:t>4. Расчет и анализ финансовой устойчивости</w:t>
      </w:r>
    </w:p>
    <w:p w:rsidR="007B65D6" w:rsidRPr="00221704" w:rsidRDefault="007B65D6" w:rsidP="00253354">
      <w:pPr>
        <w:pStyle w:val="21"/>
        <w:ind w:firstLine="0"/>
        <w:rPr>
          <w:color w:val="000000"/>
          <w:szCs w:val="28"/>
        </w:rPr>
      </w:pPr>
      <w:r w:rsidRPr="00221704">
        <w:rPr>
          <w:color w:val="000000"/>
          <w:szCs w:val="28"/>
        </w:rPr>
        <w:t>Заключение</w:t>
      </w:r>
    </w:p>
    <w:p w:rsidR="007B65D6" w:rsidRPr="00221704" w:rsidRDefault="007B65D6" w:rsidP="00253354">
      <w:pPr>
        <w:pStyle w:val="21"/>
        <w:ind w:firstLine="0"/>
        <w:rPr>
          <w:color w:val="000000"/>
          <w:szCs w:val="28"/>
        </w:rPr>
      </w:pPr>
      <w:r w:rsidRPr="00221704">
        <w:rPr>
          <w:color w:val="000000"/>
          <w:szCs w:val="28"/>
        </w:rPr>
        <w:t>Список используемой литературы</w:t>
      </w:r>
    </w:p>
    <w:p w:rsidR="00253354" w:rsidRDefault="00253354" w:rsidP="00221704">
      <w:pPr>
        <w:pStyle w:val="21"/>
        <w:ind w:firstLine="709"/>
        <w:rPr>
          <w:color w:val="000000"/>
          <w:szCs w:val="28"/>
        </w:rPr>
      </w:pPr>
    </w:p>
    <w:p w:rsidR="00253354" w:rsidRDefault="00253354" w:rsidP="00221704">
      <w:pPr>
        <w:pStyle w:val="21"/>
        <w:ind w:firstLine="709"/>
        <w:rPr>
          <w:color w:val="000000"/>
          <w:szCs w:val="28"/>
        </w:rPr>
      </w:pPr>
    </w:p>
    <w:p w:rsidR="00AA2873" w:rsidRPr="00221704" w:rsidRDefault="00253354" w:rsidP="00221704">
      <w:pPr>
        <w:pStyle w:val="21"/>
        <w:ind w:firstLine="709"/>
        <w:rPr>
          <w:color w:val="000000"/>
          <w:szCs w:val="28"/>
        </w:rPr>
      </w:pPr>
      <w:r>
        <w:rPr>
          <w:color w:val="000000"/>
          <w:szCs w:val="28"/>
        </w:rPr>
        <w:br w:type="page"/>
      </w:r>
      <w:r w:rsidRPr="00253354">
        <w:rPr>
          <w:b/>
          <w:color w:val="000000"/>
          <w:szCs w:val="28"/>
        </w:rPr>
        <w:t>Введение</w:t>
      </w:r>
    </w:p>
    <w:p w:rsidR="00AA2873" w:rsidRPr="00221704" w:rsidRDefault="00AA2873" w:rsidP="00221704">
      <w:pPr>
        <w:pStyle w:val="21"/>
        <w:ind w:firstLine="709"/>
        <w:rPr>
          <w:color w:val="000000"/>
          <w:szCs w:val="28"/>
        </w:rPr>
      </w:pPr>
    </w:p>
    <w:p w:rsidR="00C17847" w:rsidRPr="00221704" w:rsidRDefault="00C17847" w:rsidP="00221704">
      <w:pPr>
        <w:spacing w:line="360" w:lineRule="auto"/>
        <w:ind w:firstLine="709"/>
        <w:jc w:val="both"/>
        <w:rPr>
          <w:color w:val="000000"/>
          <w:sz w:val="28"/>
          <w:szCs w:val="28"/>
        </w:rPr>
      </w:pPr>
      <w:r w:rsidRPr="00221704">
        <w:rPr>
          <w:color w:val="000000"/>
          <w:sz w:val="28"/>
          <w:szCs w:val="28"/>
        </w:rPr>
        <w:t>Огромную роль как в самой структуре рыночных отношений, так и в механизме их регулирования со стороны государства играют финансы. Они - неотъемлемая часть рыночных отношений и одновременно важный инструмент реализации государственной политики. Вот почему сегодня как никогда важно хорошо знать природу финансов, глубоко разбираться в условиях их функционирования, видеть способы наиболее полного их использования в интересах эффективного развития общественного производства.</w:t>
      </w:r>
    </w:p>
    <w:p w:rsidR="00C17847" w:rsidRPr="00221704" w:rsidRDefault="00C17847" w:rsidP="00221704">
      <w:pPr>
        <w:spacing w:line="360" w:lineRule="auto"/>
        <w:ind w:firstLine="709"/>
        <w:jc w:val="both"/>
        <w:rPr>
          <w:color w:val="000000"/>
          <w:sz w:val="28"/>
          <w:szCs w:val="28"/>
        </w:rPr>
      </w:pPr>
      <w:r w:rsidRPr="00221704">
        <w:rPr>
          <w:color w:val="000000"/>
          <w:sz w:val="28"/>
          <w:szCs w:val="28"/>
        </w:rPr>
        <w:t>В структуре финансовых взаимосвязей народного хозяйства финансы предприятий занимают исходное, определяющее положение, так как обслуживают основное звено общественного производства, где создаются материальные и нематериальные блага и формируется преобладающая масса финансовых ресурсов страны.</w:t>
      </w:r>
    </w:p>
    <w:p w:rsidR="00C17847" w:rsidRPr="00221704" w:rsidRDefault="00C17847" w:rsidP="00221704">
      <w:pPr>
        <w:spacing w:line="360" w:lineRule="auto"/>
        <w:ind w:firstLine="709"/>
        <w:jc w:val="both"/>
        <w:rPr>
          <w:color w:val="000000"/>
          <w:sz w:val="28"/>
          <w:szCs w:val="28"/>
        </w:rPr>
      </w:pPr>
      <w:r w:rsidRPr="00221704">
        <w:rPr>
          <w:color w:val="000000"/>
          <w:sz w:val="28"/>
          <w:szCs w:val="28"/>
        </w:rPr>
        <w:t xml:space="preserve">Чтобы выдержать конкуренцию в условиях рыночных отношений, организации должны быть финансово устойчивыми, обладать достаточными собственными средствами, осуществлять строгий режим экономии материальных, трудовых и финансовых ресурсов. </w:t>
      </w:r>
    </w:p>
    <w:p w:rsidR="00C17847" w:rsidRPr="00221704" w:rsidRDefault="00C17847" w:rsidP="00221704">
      <w:pPr>
        <w:spacing w:line="360" w:lineRule="auto"/>
        <w:ind w:firstLine="709"/>
        <w:jc w:val="both"/>
        <w:rPr>
          <w:color w:val="000000"/>
          <w:sz w:val="28"/>
          <w:szCs w:val="28"/>
        </w:rPr>
      </w:pPr>
      <w:r w:rsidRPr="00221704">
        <w:rPr>
          <w:color w:val="000000"/>
          <w:sz w:val="28"/>
          <w:szCs w:val="28"/>
        </w:rPr>
        <w:t>Поэтому квалифицированный специалист должен хорошо знать не только общие закономерности и тенденции развития экономики в условиях рыночных отношений, но и овладеть современными методами экономических исследований, методикой системного, комплексного анализа, своевременного анализа результатов хозяйственной деятельности, что делает изучение методики проведения анализа финансовых результатов деятельности предприятия очень актуальным.</w:t>
      </w:r>
    </w:p>
    <w:p w:rsidR="00256AA3" w:rsidRPr="00221704" w:rsidRDefault="00284CBC"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На основании вышеизложенного можно сформулировать цель работы - </w:t>
      </w:r>
      <w:r w:rsidR="00256AA3" w:rsidRPr="00221704">
        <w:rPr>
          <w:color w:val="000000"/>
          <w:sz w:val="28"/>
          <w:szCs w:val="28"/>
        </w:rPr>
        <w:t>изложение практических аспектов анализа и диагностики финансово-хозяйственной деятельности предприятия.</w:t>
      </w:r>
    </w:p>
    <w:p w:rsidR="00F52839" w:rsidRPr="00221704" w:rsidRDefault="00F52839"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Для достижения поставленной цели в работе будут решены следующие задачи: </w:t>
      </w:r>
    </w:p>
    <w:p w:rsidR="00380487" w:rsidRPr="00221704" w:rsidRDefault="00380487" w:rsidP="00221704">
      <w:pPr>
        <w:pStyle w:val="21"/>
        <w:ind w:firstLine="709"/>
        <w:rPr>
          <w:color w:val="000000"/>
          <w:szCs w:val="28"/>
        </w:rPr>
      </w:pPr>
      <w:r w:rsidRPr="00221704">
        <w:rPr>
          <w:color w:val="000000"/>
          <w:szCs w:val="28"/>
        </w:rPr>
        <w:t>- проведен анализ бухгалтерского баланса, его основных статей и расчетных показателей;</w:t>
      </w:r>
    </w:p>
    <w:p w:rsidR="00380487" w:rsidRPr="00221704" w:rsidRDefault="00380487" w:rsidP="00221704">
      <w:pPr>
        <w:pStyle w:val="21"/>
        <w:ind w:firstLine="709"/>
        <w:rPr>
          <w:color w:val="000000"/>
          <w:szCs w:val="28"/>
        </w:rPr>
      </w:pPr>
      <w:r w:rsidRPr="00221704">
        <w:rPr>
          <w:color w:val="000000"/>
          <w:szCs w:val="28"/>
        </w:rPr>
        <w:t xml:space="preserve">- выполнен анализ </w:t>
      </w:r>
      <w:r w:rsidR="00F16ED0" w:rsidRPr="00221704">
        <w:rPr>
          <w:color w:val="000000"/>
          <w:szCs w:val="28"/>
        </w:rPr>
        <w:t>ликвидности и платежеспособности</w:t>
      </w:r>
      <w:r w:rsidRPr="00221704">
        <w:rPr>
          <w:color w:val="000000"/>
          <w:szCs w:val="28"/>
        </w:rPr>
        <w:t>;</w:t>
      </w:r>
    </w:p>
    <w:p w:rsidR="00380487" w:rsidRPr="00221704" w:rsidRDefault="00380487" w:rsidP="00221704">
      <w:pPr>
        <w:pStyle w:val="21"/>
        <w:ind w:firstLine="709"/>
        <w:rPr>
          <w:color w:val="000000"/>
          <w:szCs w:val="28"/>
        </w:rPr>
      </w:pPr>
      <w:r w:rsidRPr="00221704">
        <w:rPr>
          <w:color w:val="000000"/>
          <w:szCs w:val="28"/>
        </w:rPr>
        <w:t xml:space="preserve">- сделан анализ </w:t>
      </w:r>
      <w:r w:rsidR="00F16ED0" w:rsidRPr="00221704">
        <w:rPr>
          <w:color w:val="000000"/>
          <w:szCs w:val="28"/>
        </w:rPr>
        <w:t>финансового состояния предприятия.</w:t>
      </w:r>
      <w:r w:rsidRPr="00221704">
        <w:rPr>
          <w:color w:val="000000"/>
          <w:szCs w:val="28"/>
        </w:rPr>
        <w:t xml:space="preserve"> </w:t>
      </w:r>
    </w:p>
    <w:p w:rsidR="003D647D" w:rsidRPr="00221704" w:rsidRDefault="00284CBC" w:rsidP="00221704">
      <w:pPr>
        <w:pStyle w:val="21"/>
        <w:ind w:firstLine="709"/>
        <w:rPr>
          <w:color w:val="000000"/>
        </w:rPr>
      </w:pPr>
      <w:r w:rsidRPr="00221704">
        <w:rPr>
          <w:color w:val="000000"/>
        </w:rPr>
        <w:t>Объектом исследования послужит</w:t>
      </w:r>
      <w:r w:rsidR="00AA2873" w:rsidRPr="00221704">
        <w:rPr>
          <w:color w:val="000000"/>
        </w:rPr>
        <w:t xml:space="preserve"> </w:t>
      </w:r>
      <w:r w:rsidR="00F16ED0" w:rsidRPr="00221704">
        <w:rPr>
          <w:color w:val="000000"/>
        </w:rPr>
        <w:t>ООО</w:t>
      </w:r>
      <w:r w:rsidR="005D709E" w:rsidRPr="00221704">
        <w:rPr>
          <w:color w:val="000000"/>
        </w:rPr>
        <w:t xml:space="preserve"> «</w:t>
      </w:r>
      <w:r w:rsidR="000B4FF4" w:rsidRPr="00221704">
        <w:rPr>
          <w:color w:val="000000"/>
        </w:rPr>
        <w:t>Енисейзолото</w:t>
      </w:r>
      <w:r w:rsidR="005D709E" w:rsidRPr="00221704">
        <w:rPr>
          <w:color w:val="000000"/>
        </w:rPr>
        <w:t>»</w:t>
      </w:r>
      <w:r w:rsidR="00AA2873" w:rsidRPr="00221704">
        <w:rPr>
          <w:color w:val="000000"/>
        </w:rPr>
        <w:t>, занимающе</w:t>
      </w:r>
      <w:r w:rsidRPr="00221704">
        <w:rPr>
          <w:color w:val="000000"/>
        </w:rPr>
        <w:t>е</w:t>
      </w:r>
      <w:r w:rsidR="00AA2873" w:rsidRPr="00221704">
        <w:rPr>
          <w:color w:val="000000"/>
        </w:rPr>
        <w:t xml:space="preserve">ся </w:t>
      </w:r>
      <w:r w:rsidR="000B4FF4" w:rsidRPr="00221704">
        <w:rPr>
          <w:color w:val="000000"/>
        </w:rPr>
        <w:t>золотодобычей</w:t>
      </w:r>
      <w:r w:rsidR="003D647D" w:rsidRPr="00221704">
        <w:rPr>
          <w:color w:val="000000"/>
        </w:rPr>
        <w:t>, организационно-правовая форма</w:t>
      </w:r>
      <w:r w:rsidR="000B4FF4" w:rsidRPr="00221704">
        <w:rPr>
          <w:color w:val="000000"/>
        </w:rPr>
        <w:t xml:space="preserve"> -</w:t>
      </w:r>
      <w:r w:rsidR="003D647D" w:rsidRPr="00221704">
        <w:rPr>
          <w:color w:val="000000"/>
        </w:rPr>
        <w:t xml:space="preserve"> частная.</w:t>
      </w:r>
    </w:p>
    <w:p w:rsidR="00284CBC" w:rsidRPr="00221704" w:rsidRDefault="003D647D" w:rsidP="00221704">
      <w:pPr>
        <w:pStyle w:val="21"/>
        <w:ind w:firstLine="709"/>
        <w:rPr>
          <w:color w:val="000000"/>
          <w:szCs w:val="28"/>
        </w:rPr>
      </w:pPr>
      <w:r w:rsidRPr="00221704">
        <w:rPr>
          <w:color w:val="000000"/>
          <w:szCs w:val="28"/>
        </w:rPr>
        <w:t>П</w:t>
      </w:r>
      <w:r w:rsidR="00284CBC" w:rsidRPr="00221704">
        <w:rPr>
          <w:color w:val="000000"/>
          <w:szCs w:val="28"/>
        </w:rPr>
        <w:t>редмет исследования – финансов</w:t>
      </w:r>
      <w:r w:rsidR="00380487" w:rsidRPr="00221704">
        <w:rPr>
          <w:color w:val="000000"/>
          <w:szCs w:val="28"/>
        </w:rPr>
        <w:t>ая</w:t>
      </w:r>
      <w:r w:rsidR="00284CBC" w:rsidRPr="00221704">
        <w:rPr>
          <w:color w:val="000000"/>
          <w:szCs w:val="28"/>
        </w:rPr>
        <w:t xml:space="preserve"> деятельность предприятия.</w:t>
      </w:r>
    </w:p>
    <w:p w:rsidR="00D87F44" w:rsidRPr="00221704" w:rsidRDefault="00D87F44" w:rsidP="00221704">
      <w:pPr>
        <w:pStyle w:val="21"/>
        <w:ind w:firstLine="709"/>
        <w:rPr>
          <w:color w:val="000000"/>
        </w:rPr>
      </w:pPr>
      <w:r w:rsidRPr="00221704">
        <w:rPr>
          <w:color w:val="000000"/>
        </w:rPr>
        <w:t>Основным методом в работе для анализа хозяйственной деятельности предприятия будет являться балансовый метод. В анализе применяются следующие способы:</w:t>
      </w:r>
      <w:r w:rsidR="003D647D" w:rsidRPr="00221704">
        <w:rPr>
          <w:color w:val="000000"/>
        </w:rPr>
        <w:t xml:space="preserve"> </w:t>
      </w:r>
      <w:r w:rsidRPr="00221704">
        <w:rPr>
          <w:color w:val="000000"/>
        </w:rPr>
        <w:t>сравнение, относительные и абсолютные величины, группировки;</w:t>
      </w:r>
      <w:r w:rsidR="003D647D" w:rsidRPr="00221704">
        <w:rPr>
          <w:color w:val="000000"/>
        </w:rPr>
        <w:t xml:space="preserve"> </w:t>
      </w:r>
      <w:r w:rsidRPr="00221704">
        <w:rPr>
          <w:color w:val="000000"/>
        </w:rPr>
        <w:t>способы детерминированного факторного анализа: метод цепной подстановки, метод абсолютных разниц.</w:t>
      </w:r>
    </w:p>
    <w:p w:rsidR="00F52839" w:rsidRPr="00221704" w:rsidRDefault="00F52839" w:rsidP="00221704">
      <w:pPr>
        <w:spacing w:line="360" w:lineRule="auto"/>
        <w:ind w:firstLine="709"/>
        <w:jc w:val="both"/>
        <w:rPr>
          <w:color w:val="000000"/>
          <w:sz w:val="28"/>
          <w:szCs w:val="28"/>
        </w:rPr>
      </w:pPr>
      <w:r w:rsidRPr="00221704">
        <w:rPr>
          <w:color w:val="000000"/>
          <w:sz w:val="28"/>
          <w:szCs w:val="28"/>
        </w:rPr>
        <w:t>Методологической основой для написания данной работы послужили труды и разработки следующих авторов: Ковалева В.В., Баканова М.И., Шеремета А.Д., Бобылевой Т.А., Савицкой Г.В. и др.</w:t>
      </w:r>
    </w:p>
    <w:p w:rsidR="00F54DFE" w:rsidRPr="00221704" w:rsidRDefault="00F54DFE" w:rsidP="00221704">
      <w:pPr>
        <w:spacing w:line="360" w:lineRule="auto"/>
        <w:ind w:firstLine="709"/>
        <w:jc w:val="both"/>
        <w:rPr>
          <w:color w:val="000000"/>
          <w:sz w:val="28"/>
          <w:szCs w:val="28"/>
        </w:rPr>
      </w:pPr>
      <w:r w:rsidRPr="00221704">
        <w:rPr>
          <w:color w:val="000000"/>
          <w:sz w:val="28"/>
          <w:szCs w:val="28"/>
        </w:rPr>
        <w:t>Основным источником информации для анализа финансово</w:t>
      </w:r>
      <w:r w:rsidR="00F52839" w:rsidRPr="00221704">
        <w:rPr>
          <w:color w:val="000000"/>
          <w:sz w:val="28"/>
          <w:szCs w:val="28"/>
        </w:rPr>
        <w:t>-хозяйственной</w:t>
      </w:r>
      <w:r w:rsidRPr="00221704">
        <w:rPr>
          <w:color w:val="000000"/>
          <w:sz w:val="28"/>
          <w:szCs w:val="28"/>
        </w:rPr>
        <w:t xml:space="preserve"> деятельности предприятия является его бухгалтерская </w:t>
      </w:r>
      <w:r w:rsidR="00F52839" w:rsidRPr="00221704">
        <w:rPr>
          <w:color w:val="000000"/>
          <w:sz w:val="28"/>
          <w:szCs w:val="28"/>
        </w:rPr>
        <w:t xml:space="preserve">и статистическая </w:t>
      </w:r>
      <w:r w:rsidRPr="00221704">
        <w:rPr>
          <w:color w:val="000000"/>
          <w:sz w:val="28"/>
          <w:szCs w:val="28"/>
        </w:rPr>
        <w:t>отчетность.</w:t>
      </w:r>
    </w:p>
    <w:p w:rsidR="00253354" w:rsidRDefault="00253354" w:rsidP="00221704">
      <w:pPr>
        <w:shd w:val="clear" w:color="auto" w:fill="FFFFFF"/>
        <w:autoSpaceDE w:val="0"/>
        <w:autoSpaceDN w:val="0"/>
        <w:adjustRightInd w:val="0"/>
        <w:spacing w:line="360" w:lineRule="auto"/>
        <w:ind w:firstLine="709"/>
        <w:jc w:val="both"/>
        <w:rPr>
          <w:color w:val="000000"/>
          <w:sz w:val="28"/>
          <w:szCs w:val="28"/>
        </w:rPr>
      </w:pPr>
    </w:p>
    <w:p w:rsidR="00253354" w:rsidRDefault="00253354" w:rsidP="00221704">
      <w:pPr>
        <w:shd w:val="clear" w:color="auto" w:fill="FFFFFF"/>
        <w:autoSpaceDE w:val="0"/>
        <w:autoSpaceDN w:val="0"/>
        <w:adjustRightInd w:val="0"/>
        <w:spacing w:line="360" w:lineRule="auto"/>
        <w:ind w:firstLine="709"/>
        <w:jc w:val="both"/>
        <w:rPr>
          <w:color w:val="000000"/>
          <w:sz w:val="28"/>
          <w:szCs w:val="28"/>
        </w:rPr>
      </w:pPr>
    </w:p>
    <w:p w:rsidR="007B65D6" w:rsidRPr="00253354" w:rsidRDefault="00253354" w:rsidP="00221704">
      <w:pPr>
        <w:shd w:val="clear" w:color="auto" w:fill="FFFFFF"/>
        <w:autoSpaceDE w:val="0"/>
        <w:autoSpaceDN w:val="0"/>
        <w:adjustRightInd w:val="0"/>
        <w:spacing w:line="360" w:lineRule="auto"/>
        <w:ind w:firstLine="709"/>
        <w:jc w:val="both"/>
        <w:rPr>
          <w:b/>
          <w:color w:val="000000"/>
          <w:sz w:val="28"/>
          <w:szCs w:val="28"/>
        </w:rPr>
      </w:pPr>
      <w:r>
        <w:rPr>
          <w:color w:val="000000"/>
          <w:sz w:val="28"/>
          <w:szCs w:val="28"/>
        </w:rPr>
        <w:br w:type="page"/>
      </w:r>
      <w:r w:rsidRPr="00253354">
        <w:rPr>
          <w:b/>
          <w:color w:val="000000"/>
          <w:sz w:val="28"/>
          <w:szCs w:val="28"/>
        </w:rPr>
        <w:t>1. Краткая характеристика предприятия</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p>
    <w:p w:rsidR="00CD65F4" w:rsidRPr="00221704" w:rsidRDefault="00CD65F4"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ООО «Енисейзолото» является обществом с ограниченной ответственностью и расположено по адресу: г. Красноярск, ул. Кр. Армии, 21.</w:t>
      </w:r>
    </w:p>
    <w:p w:rsidR="00CD65F4" w:rsidRPr="00221704" w:rsidRDefault="00CD65F4"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Основной целью деятельности предприятия является получение прибыли.</w:t>
      </w:r>
    </w:p>
    <w:p w:rsidR="00CD65F4" w:rsidRPr="00221704" w:rsidRDefault="00CD65F4"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Основной вид деятельности – золотопереработка.</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bCs/>
          <w:color w:val="000000"/>
          <w:sz w:val="28"/>
          <w:szCs w:val="28"/>
        </w:rPr>
        <w:t>Анализ стоимостных показателей производственной программы д</w:t>
      </w:r>
      <w:r w:rsidRPr="00221704">
        <w:rPr>
          <w:color w:val="000000"/>
          <w:sz w:val="28"/>
          <w:szCs w:val="28"/>
        </w:rPr>
        <w:t>ает возможность оценить объем производства продукции и реализации в целом по предприятию и по отдельным видам производства. При этом необходимо выделить объемные показатели по основному виду деятельности.</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Анализ производства продукции в натуральном выражении приведен в табл. 1.1.</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Таблица 1.1 – Анализ производства продукции в натуральном выражении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34"/>
        <w:gridCol w:w="857"/>
        <w:gridCol w:w="800"/>
        <w:gridCol w:w="863"/>
        <w:gridCol w:w="881"/>
        <w:gridCol w:w="842"/>
        <w:gridCol w:w="827"/>
        <w:gridCol w:w="627"/>
        <w:gridCol w:w="766"/>
      </w:tblGrid>
      <w:tr w:rsidR="007B65D6" w:rsidRPr="0079462E" w:rsidTr="0079462E">
        <w:trPr>
          <w:cantSplit/>
          <w:jc w:val="center"/>
        </w:trPr>
        <w:tc>
          <w:tcPr>
            <w:tcW w:w="1524" w:type="pct"/>
            <w:vMerge w:val="restar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Виды продукции</w:t>
            </w:r>
          </w:p>
        </w:tc>
        <w:tc>
          <w:tcPr>
            <w:tcW w:w="891" w:type="pct"/>
            <w:gridSpan w:val="2"/>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Произведено (ВВ)</w:t>
            </w:r>
          </w:p>
        </w:tc>
        <w:tc>
          <w:tcPr>
            <w:tcW w:w="938" w:type="pct"/>
            <w:gridSpan w:val="2"/>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В т.ч. для внутризаводского потребления (ВнП)</w:t>
            </w:r>
          </w:p>
        </w:tc>
        <w:tc>
          <w:tcPr>
            <w:tcW w:w="898" w:type="pct"/>
            <w:gridSpan w:val="2"/>
            <w:shd w:val="clear" w:color="auto" w:fill="auto"/>
          </w:tcPr>
          <w:p w:rsidR="007B65D6" w:rsidRPr="0079462E" w:rsidRDefault="007B65D6" w:rsidP="0079462E">
            <w:pPr>
              <w:autoSpaceDE w:val="0"/>
              <w:autoSpaceDN w:val="0"/>
              <w:adjustRightInd w:val="0"/>
              <w:spacing w:line="360" w:lineRule="auto"/>
              <w:jc w:val="both"/>
              <w:rPr>
                <w:color w:val="000000"/>
                <w:sz w:val="20"/>
                <w:szCs w:val="28"/>
                <w:lang w:val="en-US"/>
              </w:rPr>
            </w:pPr>
            <w:r w:rsidRPr="0079462E">
              <w:rPr>
                <w:color w:val="000000"/>
                <w:sz w:val="20"/>
                <w:szCs w:val="28"/>
              </w:rPr>
              <w:t>Произведено для реализации (</w:t>
            </w:r>
            <w:r w:rsidRPr="0079462E">
              <w:rPr>
                <w:color w:val="000000"/>
                <w:sz w:val="20"/>
                <w:szCs w:val="28"/>
                <w:lang w:val="en-US"/>
              </w:rPr>
              <w:t>q</w:t>
            </w:r>
            <w:r w:rsidR="00A31E1A">
              <w:rPr>
                <w:color w:val="000000"/>
                <w:position w:val="-4"/>
                <w:sz w:val="20"/>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v:imagedata r:id="rId7" o:title=""/>
                </v:shape>
              </w:pict>
            </w:r>
            <w:r w:rsidRPr="0079462E">
              <w:rPr>
                <w:color w:val="000000"/>
                <w:sz w:val="20"/>
                <w:szCs w:val="28"/>
                <w:lang w:val="en-US"/>
              </w:rPr>
              <w:t>)</w:t>
            </w:r>
          </w:p>
        </w:tc>
        <w:tc>
          <w:tcPr>
            <w:tcW w:w="337" w:type="pct"/>
            <w:vMerge w:val="restart"/>
            <w:shd w:val="clear" w:color="auto" w:fill="auto"/>
            <w:textDirection w:val="btLr"/>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lang w:val="en-US"/>
              </w:rPr>
              <w:t>от</w:t>
            </w:r>
            <w:r w:rsidR="00C82EAD" w:rsidRPr="0079462E">
              <w:rPr>
                <w:color w:val="000000"/>
                <w:sz w:val="20"/>
                <w:szCs w:val="28"/>
              </w:rPr>
              <w:t>к</w:t>
            </w:r>
            <w:r w:rsidRPr="0079462E">
              <w:rPr>
                <w:color w:val="000000"/>
                <w:sz w:val="20"/>
                <w:szCs w:val="28"/>
                <w:lang w:val="en-US"/>
              </w:rPr>
              <w:t xml:space="preserve">лонение </w:t>
            </w:r>
            <w:r w:rsidRPr="0079462E">
              <w:rPr>
                <w:color w:val="000000"/>
                <w:sz w:val="20"/>
                <w:szCs w:val="28"/>
              </w:rPr>
              <w:t>(</w:t>
            </w:r>
            <w:r w:rsidRPr="0079462E">
              <w:rPr>
                <w:color w:val="000000"/>
                <w:sz w:val="20"/>
                <w:szCs w:val="28"/>
                <w:lang w:val="en-US"/>
              </w:rPr>
              <w:t>q</w:t>
            </w:r>
            <w:r w:rsidR="00A31E1A">
              <w:rPr>
                <w:color w:val="000000"/>
                <w:position w:val="-4"/>
                <w:sz w:val="20"/>
                <w:szCs w:val="28"/>
                <w:lang w:val="en-US"/>
              </w:rPr>
              <w:pict>
                <v:shape id="_x0000_i1026" type="#_x0000_t75" style="width:8.25pt;height:15pt">
                  <v:imagedata r:id="rId8" o:title=""/>
                </v:shape>
              </w:pict>
            </w:r>
            <w:r w:rsidRPr="0079462E">
              <w:rPr>
                <w:color w:val="000000"/>
                <w:sz w:val="20"/>
                <w:szCs w:val="28"/>
                <w:lang w:val="en-US"/>
              </w:rPr>
              <w:t>)</w:t>
            </w:r>
          </w:p>
        </w:tc>
        <w:tc>
          <w:tcPr>
            <w:tcW w:w="412" w:type="pct"/>
            <w:vMerge w:val="restart"/>
            <w:shd w:val="clear" w:color="auto" w:fill="auto"/>
            <w:textDirection w:val="btLr"/>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Темп роста,</w:t>
            </w:r>
            <w:r w:rsidR="00C82EAD" w:rsidRPr="0079462E">
              <w:rPr>
                <w:color w:val="000000"/>
                <w:sz w:val="20"/>
                <w:szCs w:val="28"/>
              </w:rPr>
              <w:t xml:space="preserve"> </w:t>
            </w:r>
            <w:r w:rsidR="00221704" w:rsidRPr="0079462E">
              <w:rPr>
                <w:color w:val="000000"/>
                <w:sz w:val="20"/>
                <w:szCs w:val="28"/>
              </w:rPr>
              <w:t>%</w:t>
            </w:r>
          </w:p>
        </w:tc>
      </w:tr>
      <w:tr w:rsidR="00C82EAD" w:rsidRPr="0079462E" w:rsidTr="0079462E">
        <w:trPr>
          <w:cantSplit/>
          <w:jc w:val="center"/>
        </w:trPr>
        <w:tc>
          <w:tcPr>
            <w:tcW w:w="1524" w:type="pct"/>
            <w:vMerge/>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p>
        </w:tc>
        <w:tc>
          <w:tcPr>
            <w:tcW w:w="461" w:type="pct"/>
            <w:shd w:val="clear" w:color="auto" w:fill="auto"/>
          </w:tcPr>
          <w:p w:rsidR="007B65D6" w:rsidRPr="0079462E" w:rsidRDefault="00CD65F4" w:rsidP="0079462E">
            <w:pPr>
              <w:autoSpaceDE w:val="0"/>
              <w:autoSpaceDN w:val="0"/>
              <w:adjustRightInd w:val="0"/>
              <w:spacing w:line="360" w:lineRule="auto"/>
              <w:jc w:val="both"/>
              <w:rPr>
                <w:color w:val="000000"/>
                <w:sz w:val="20"/>
                <w:szCs w:val="28"/>
              </w:rPr>
            </w:pPr>
            <w:smartTag w:uri="urn:schemas-microsoft-com:office:smarttags" w:element="metricconverter">
              <w:smartTagPr>
                <w:attr w:name="ProductID" w:val="2007 г"/>
              </w:smartTagPr>
              <w:r w:rsidRPr="0079462E">
                <w:rPr>
                  <w:color w:val="000000"/>
                  <w:sz w:val="20"/>
                  <w:szCs w:val="28"/>
                </w:rPr>
                <w:t>2007</w:t>
              </w:r>
              <w:r w:rsidR="007B65D6" w:rsidRPr="0079462E">
                <w:rPr>
                  <w:color w:val="000000"/>
                  <w:sz w:val="20"/>
                  <w:szCs w:val="28"/>
                </w:rPr>
                <w:t xml:space="preserve"> г</w:t>
              </w:r>
            </w:smartTag>
            <w:r w:rsidR="007B65D6" w:rsidRPr="0079462E">
              <w:rPr>
                <w:color w:val="000000"/>
                <w:sz w:val="20"/>
                <w:szCs w:val="28"/>
              </w:rPr>
              <w:t>.</w:t>
            </w:r>
          </w:p>
        </w:tc>
        <w:tc>
          <w:tcPr>
            <w:tcW w:w="430" w:type="pct"/>
            <w:shd w:val="clear" w:color="auto" w:fill="auto"/>
          </w:tcPr>
          <w:p w:rsidR="007B65D6" w:rsidRPr="0079462E" w:rsidRDefault="00CD65F4" w:rsidP="0079462E">
            <w:pPr>
              <w:autoSpaceDE w:val="0"/>
              <w:autoSpaceDN w:val="0"/>
              <w:adjustRightInd w:val="0"/>
              <w:spacing w:line="360" w:lineRule="auto"/>
              <w:jc w:val="both"/>
              <w:rPr>
                <w:color w:val="000000"/>
                <w:sz w:val="20"/>
                <w:szCs w:val="28"/>
              </w:rPr>
            </w:pPr>
            <w:smartTag w:uri="urn:schemas-microsoft-com:office:smarttags" w:element="metricconverter">
              <w:smartTagPr>
                <w:attr w:name="ProductID" w:val="2008 г"/>
              </w:smartTagPr>
              <w:r w:rsidRPr="0079462E">
                <w:rPr>
                  <w:color w:val="000000"/>
                  <w:sz w:val="20"/>
                  <w:szCs w:val="28"/>
                </w:rPr>
                <w:t>2008</w:t>
              </w:r>
              <w:r w:rsidR="007B65D6" w:rsidRPr="0079462E">
                <w:rPr>
                  <w:color w:val="000000"/>
                  <w:sz w:val="20"/>
                  <w:szCs w:val="28"/>
                </w:rPr>
                <w:t xml:space="preserve"> г</w:t>
              </w:r>
            </w:smartTag>
            <w:r w:rsidR="007B65D6" w:rsidRPr="0079462E">
              <w:rPr>
                <w:color w:val="000000"/>
                <w:sz w:val="20"/>
                <w:szCs w:val="28"/>
              </w:rPr>
              <w:t>.</w:t>
            </w:r>
          </w:p>
        </w:tc>
        <w:tc>
          <w:tcPr>
            <w:tcW w:w="464" w:type="pct"/>
            <w:shd w:val="clear" w:color="auto" w:fill="auto"/>
          </w:tcPr>
          <w:p w:rsidR="007B65D6" w:rsidRPr="0079462E" w:rsidRDefault="00CD65F4" w:rsidP="0079462E">
            <w:pPr>
              <w:autoSpaceDE w:val="0"/>
              <w:autoSpaceDN w:val="0"/>
              <w:adjustRightInd w:val="0"/>
              <w:spacing w:line="360" w:lineRule="auto"/>
              <w:jc w:val="both"/>
              <w:rPr>
                <w:color w:val="000000"/>
                <w:sz w:val="20"/>
                <w:szCs w:val="28"/>
              </w:rPr>
            </w:pPr>
            <w:smartTag w:uri="urn:schemas-microsoft-com:office:smarttags" w:element="metricconverter">
              <w:smartTagPr>
                <w:attr w:name="ProductID" w:val="2007 г"/>
              </w:smartTagPr>
              <w:r w:rsidRPr="0079462E">
                <w:rPr>
                  <w:color w:val="000000"/>
                  <w:sz w:val="20"/>
                  <w:szCs w:val="28"/>
                </w:rPr>
                <w:t>2007</w:t>
              </w:r>
              <w:r w:rsidR="007B65D6" w:rsidRPr="0079462E">
                <w:rPr>
                  <w:color w:val="000000"/>
                  <w:sz w:val="20"/>
                  <w:szCs w:val="28"/>
                </w:rPr>
                <w:t xml:space="preserve"> г</w:t>
              </w:r>
            </w:smartTag>
            <w:r w:rsidR="007B65D6" w:rsidRPr="0079462E">
              <w:rPr>
                <w:color w:val="000000"/>
                <w:sz w:val="20"/>
                <w:szCs w:val="28"/>
              </w:rPr>
              <w:t>.</w:t>
            </w:r>
          </w:p>
        </w:tc>
        <w:tc>
          <w:tcPr>
            <w:tcW w:w="474" w:type="pct"/>
            <w:shd w:val="clear" w:color="auto" w:fill="auto"/>
          </w:tcPr>
          <w:p w:rsidR="007B65D6" w:rsidRPr="0079462E" w:rsidRDefault="00CD65F4" w:rsidP="0079462E">
            <w:pPr>
              <w:autoSpaceDE w:val="0"/>
              <w:autoSpaceDN w:val="0"/>
              <w:adjustRightInd w:val="0"/>
              <w:spacing w:line="360" w:lineRule="auto"/>
              <w:jc w:val="both"/>
              <w:rPr>
                <w:color w:val="000000"/>
                <w:sz w:val="20"/>
                <w:szCs w:val="28"/>
              </w:rPr>
            </w:pPr>
            <w:smartTag w:uri="urn:schemas-microsoft-com:office:smarttags" w:element="metricconverter">
              <w:smartTagPr>
                <w:attr w:name="ProductID" w:val="2008 г"/>
              </w:smartTagPr>
              <w:r w:rsidRPr="0079462E">
                <w:rPr>
                  <w:color w:val="000000"/>
                  <w:sz w:val="20"/>
                  <w:szCs w:val="28"/>
                </w:rPr>
                <w:t>2008</w:t>
              </w:r>
              <w:r w:rsidR="007B65D6" w:rsidRPr="0079462E">
                <w:rPr>
                  <w:color w:val="000000"/>
                  <w:sz w:val="20"/>
                  <w:szCs w:val="28"/>
                </w:rPr>
                <w:t xml:space="preserve"> г</w:t>
              </w:r>
            </w:smartTag>
            <w:r w:rsidR="007B65D6" w:rsidRPr="0079462E">
              <w:rPr>
                <w:color w:val="000000"/>
                <w:sz w:val="20"/>
                <w:szCs w:val="28"/>
              </w:rPr>
              <w:t>.</w:t>
            </w:r>
          </w:p>
        </w:tc>
        <w:tc>
          <w:tcPr>
            <w:tcW w:w="453" w:type="pct"/>
            <w:shd w:val="clear" w:color="auto" w:fill="auto"/>
          </w:tcPr>
          <w:p w:rsidR="007B65D6" w:rsidRPr="0079462E" w:rsidRDefault="00CD65F4" w:rsidP="0079462E">
            <w:pPr>
              <w:autoSpaceDE w:val="0"/>
              <w:autoSpaceDN w:val="0"/>
              <w:adjustRightInd w:val="0"/>
              <w:spacing w:line="360" w:lineRule="auto"/>
              <w:jc w:val="both"/>
              <w:rPr>
                <w:color w:val="000000"/>
                <w:sz w:val="20"/>
                <w:szCs w:val="28"/>
              </w:rPr>
            </w:pPr>
            <w:smartTag w:uri="urn:schemas-microsoft-com:office:smarttags" w:element="metricconverter">
              <w:smartTagPr>
                <w:attr w:name="ProductID" w:val="2007 г"/>
              </w:smartTagPr>
              <w:r w:rsidRPr="0079462E">
                <w:rPr>
                  <w:color w:val="000000"/>
                  <w:sz w:val="20"/>
                  <w:szCs w:val="28"/>
                </w:rPr>
                <w:t>2007</w:t>
              </w:r>
              <w:r w:rsidR="007B65D6" w:rsidRPr="0079462E">
                <w:rPr>
                  <w:color w:val="000000"/>
                  <w:sz w:val="20"/>
                  <w:szCs w:val="28"/>
                </w:rPr>
                <w:t xml:space="preserve"> г</w:t>
              </w:r>
            </w:smartTag>
            <w:r w:rsidR="007B65D6" w:rsidRPr="0079462E">
              <w:rPr>
                <w:color w:val="000000"/>
                <w:sz w:val="20"/>
                <w:szCs w:val="28"/>
              </w:rPr>
              <w:t>.</w:t>
            </w:r>
          </w:p>
        </w:tc>
        <w:tc>
          <w:tcPr>
            <w:tcW w:w="445" w:type="pct"/>
            <w:shd w:val="clear" w:color="auto" w:fill="auto"/>
          </w:tcPr>
          <w:p w:rsidR="007B65D6" w:rsidRPr="0079462E" w:rsidRDefault="00CD65F4" w:rsidP="0079462E">
            <w:pPr>
              <w:autoSpaceDE w:val="0"/>
              <w:autoSpaceDN w:val="0"/>
              <w:adjustRightInd w:val="0"/>
              <w:spacing w:line="360" w:lineRule="auto"/>
              <w:jc w:val="both"/>
              <w:rPr>
                <w:color w:val="000000"/>
                <w:sz w:val="20"/>
                <w:szCs w:val="28"/>
              </w:rPr>
            </w:pPr>
            <w:smartTag w:uri="urn:schemas-microsoft-com:office:smarttags" w:element="metricconverter">
              <w:smartTagPr>
                <w:attr w:name="ProductID" w:val="2008 г"/>
              </w:smartTagPr>
              <w:r w:rsidRPr="0079462E">
                <w:rPr>
                  <w:color w:val="000000"/>
                  <w:sz w:val="20"/>
                  <w:szCs w:val="28"/>
                </w:rPr>
                <w:t>2008</w:t>
              </w:r>
              <w:r w:rsidR="007B65D6" w:rsidRPr="0079462E">
                <w:rPr>
                  <w:color w:val="000000"/>
                  <w:sz w:val="20"/>
                  <w:szCs w:val="28"/>
                </w:rPr>
                <w:t xml:space="preserve"> г</w:t>
              </w:r>
            </w:smartTag>
            <w:r w:rsidR="007B65D6" w:rsidRPr="0079462E">
              <w:rPr>
                <w:color w:val="000000"/>
                <w:sz w:val="20"/>
                <w:szCs w:val="28"/>
              </w:rPr>
              <w:t>.</w:t>
            </w:r>
          </w:p>
        </w:tc>
        <w:tc>
          <w:tcPr>
            <w:tcW w:w="337" w:type="pct"/>
            <w:vMerge/>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p>
        </w:tc>
        <w:tc>
          <w:tcPr>
            <w:tcW w:w="412" w:type="pct"/>
            <w:vMerge/>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p>
        </w:tc>
      </w:tr>
      <w:tr w:rsidR="00C82EAD" w:rsidRPr="0079462E" w:rsidTr="0079462E">
        <w:trPr>
          <w:cantSplit/>
          <w:jc w:val="center"/>
        </w:trPr>
        <w:tc>
          <w:tcPr>
            <w:tcW w:w="152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Золото, кг</w:t>
            </w:r>
          </w:p>
        </w:tc>
        <w:tc>
          <w:tcPr>
            <w:tcW w:w="461"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17,6</w:t>
            </w:r>
          </w:p>
        </w:tc>
        <w:tc>
          <w:tcPr>
            <w:tcW w:w="430"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12,9</w:t>
            </w:r>
          </w:p>
        </w:tc>
        <w:tc>
          <w:tcPr>
            <w:tcW w:w="46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7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53"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17,6</w:t>
            </w:r>
          </w:p>
        </w:tc>
        <w:tc>
          <w:tcPr>
            <w:tcW w:w="445"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12,9</w:t>
            </w:r>
          </w:p>
        </w:tc>
        <w:tc>
          <w:tcPr>
            <w:tcW w:w="337" w:type="pct"/>
            <w:shd w:val="clear" w:color="auto" w:fill="auto"/>
          </w:tcPr>
          <w:p w:rsidR="007B65D6" w:rsidRPr="0079462E" w:rsidRDefault="007B65D6" w:rsidP="0079462E">
            <w:pPr>
              <w:spacing w:line="360" w:lineRule="auto"/>
              <w:jc w:val="both"/>
              <w:rPr>
                <w:color w:val="000000"/>
                <w:sz w:val="20"/>
              </w:rPr>
            </w:pPr>
            <w:r w:rsidRPr="0079462E">
              <w:rPr>
                <w:color w:val="000000"/>
                <w:sz w:val="20"/>
              </w:rPr>
              <w:t>-4,7</w:t>
            </w:r>
          </w:p>
        </w:tc>
        <w:tc>
          <w:tcPr>
            <w:tcW w:w="412" w:type="pct"/>
            <w:shd w:val="clear" w:color="auto" w:fill="auto"/>
          </w:tcPr>
          <w:p w:rsidR="007B65D6" w:rsidRPr="0079462E" w:rsidRDefault="007B65D6" w:rsidP="0079462E">
            <w:pPr>
              <w:spacing w:line="360" w:lineRule="auto"/>
              <w:jc w:val="both"/>
              <w:rPr>
                <w:color w:val="000000"/>
                <w:sz w:val="20"/>
              </w:rPr>
            </w:pPr>
            <w:r w:rsidRPr="0079462E">
              <w:rPr>
                <w:color w:val="000000"/>
                <w:sz w:val="20"/>
              </w:rPr>
              <w:t>73,30</w:t>
            </w:r>
          </w:p>
        </w:tc>
      </w:tr>
      <w:tr w:rsidR="00C82EAD" w:rsidRPr="0079462E" w:rsidTr="0079462E">
        <w:trPr>
          <w:cantSplit/>
          <w:jc w:val="center"/>
        </w:trPr>
        <w:tc>
          <w:tcPr>
            <w:tcW w:w="152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Услуги оптовой торговли, тыс. руб</w:t>
            </w:r>
          </w:p>
        </w:tc>
        <w:tc>
          <w:tcPr>
            <w:tcW w:w="461"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615</w:t>
            </w:r>
          </w:p>
        </w:tc>
        <w:tc>
          <w:tcPr>
            <w:tcW w:w="430"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343</w:t>
            </w:r>
          </w:p>
        </w:tc>
        <w:tc>
          <w:tcPr>
            <w:tcW w:w="46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7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53"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615</w:t>
            </w:r>
          </w:p>
        </w:tc>
        <w:tc>
          <w:tcPr>
            <w:tcW w:w="445"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343</w:t>
            </w:r>
          </w:p>
        </w:tc>
        <w:tc>
          <w:tcPr>
            <w:tcW w:w="337" w:type="pct"/>
            <w:shd w:val="clear" w:color="auto" w:fill="auto"/>
          </w:tcPr>
          <w:p w:rsidR="007B65D6" w:rsidRPr="0079462E" w:rsidRDefault="007B65D6" w:rsidP="0079462E">
            <w:pPr>
              <w:spacing w:line="360" w:lineRule="auto"/>
              <w:jc w:val="both"/>
              <w:rPr>
                <w:color w:val="000000"/>
                <w:sz w:val="20"/>
              </w:rPr>
            </w:pPr>
            <w:r w:rsidRPr="0079462E">
              <w:rPr>
                <w:color w:val="000000"/>
                <w:sz w:val="20"/>
              </w:rPr>
              <w:t>-272</w:t>
            </w:r>
          </w:p>
        </w:tc>
        <w:tc>
          <w:tcPr>
            <w:tcW w:w="412" w:type="pct"/>
            <w:shd w:val="clear" w:color="auto" w:fill="auto"/>
          </w:tcPr>
          <w:p w:rsidR="007B65D6" w:rsidRPr="0079462E" w:rsidRDefault="007B65D6" w:rsidP="0079462E">
            <w:pPr>
              <w:spacing w:line="360" w:lineRule="auto"/>
              <w:jc w:val="both"/>
              <w:rPr>
                <w:color w:val="000000"/>
                <w:sz w:val="20"/>
              </w:rPr>
            </w:pPr>
            <w:r w:rsidRPr="0079462E">
              <w:rPr>
                <w:color w:val="000000"/>
                <w:sz w:val="20"/>
              </w:rPr>
              <w:t>55,77</w:t>
            </w:r>
          </w:p>
        </w:tc>
      </w:tr>
      <w:tr w:rsidR="00C82EAD" w:rsidRPr="0079462E" w:rsidTr="0079462E">
        <w:trPr>
          <w:cantSplit/>
          <w:jc w:val="center"/>
        </w:trPr>
        <w:tc>
          <w:tcPr>
            <w:tcW w:w="1524" w:type="pct"/>
            <w:shd w:val="clear" w:color="auto" w:fill="auto"/>
          </w:tcPr>
          <w:p w:rsidR="007B65D6" w:rsidRPr="0079462E" w:rsidRDefault="00C82EAD" w:rsidP="0079462E">
            <w:pPr>
              <w:autoSpaceDE w:val="0"/>
              <w:autoSpaceDN w:val="0"/>
              <w:adjustRightInd w:val="0"/>
              <w:spacing w:line="360" w:lineRule="auto"/>
              <w:jc w:val="both"/>
              <w:rPr>
                <w:color w:val="000000"/>
                <w:sz w:val="20"/>
                <w:szCs w:val="28"/>
              </w:rPr>
            </w:pPr>
            <w:r w:rsidRPr="0079462E">
              <w:rPr>
                <w:color w:val="000000"/>
                <w:sz w:val="20"/>
                <w:szCs w:val="28"/>
              </w:rPr>
              <w:t>Услуги рознич</w:t>
            </w:r>
            <w:r w:rsidR="007B65D6" w:rsidRPr="0079462E">
              <w:rPr>
                <w:color w:val="000000"/>
                <w:sz w:val="20"/>
                <w:szCs w:val="28"/>
              </w:rPr>
              <w:t>ной торговли, тыс. руб.</w:t>
            </w:r>
          </w:p>
        </w:tc>
        <w:tc>
          <w:tcPr>
            <w:tcW w:w="461"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132</w:t>
            </w:r>
          </w:p>
        </w:tc>
        <w:tc>
          <w:tcPr>
            <w:tcW w:w="430"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100</w:t>
            </w:r>
          </w:p>
        </w:tc>
        <w:tc>
          <w:tcPr>
            <w:tcW w:w="46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7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53"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132</w:t>
            </w:r>
          </w:p>
        </w:tc>
        <w:tc>
          <w:tcPr>
            <w:tcW w:w="445"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100</w:t>
            </w:r>
          </w:p>
        </w:tc>
        <w:tc>
          <w:tcPr>
            <w:tcW w:w="337" w:type="pct"/>
            <w:shd w:val="clear" w:color="auto" w:fill="auto"/>
          </w:tcPr>
          <w:p w:rsidR="007B65D6" w:rsidRPr="0079462E" w:rsidRDefault="007B65D6" w:rsidP="0079462E">
            <w:pPr>
              <w:spacing w:line="360" w:lineRule="auto"/>
              <w:jc w:val="both"/>
              <w:rPr>
                <w:color w:val="000000"/>
                <w:sz w:val="20"/>
              </w:rPr>
            </w:pPr>
            <w:r w:rsidRPr="0079462E">
              <w:rPr>
                <w:color w:val="000000"/>
                <w:sz w:val="20"/>
              </w:rPr>
              <w:t>-32</w:t>
            </w:r>
          </w:p>
        </w:tc>
        <w:tc>
          <w:tcPr>
            <w:tcW w:w="412" w:type="pct"/>
            <w:shd w:val="clear" w:color="auto" w:fill="auto"/>
          </w:tcPr>
          <w:p w:rsidR="007B65D6" w:rsidRPr="0079462E" w:rsidRDefault="007B65D6" w:rsidP="0079462E">
            <w:pPr>
              <w:spacing w:line="360" w:lineRule="auto"/>
              <w:jc w:val="both"/>
              <w:rPr>
                <w:color w:val="000000"/>
                <w:sz w:val="20"/>
              </w:rPr>
            </w:pPr>
            <w:r w:rsidRPr="0079462E">
              <w:rPr>
                <w:color w:val="000000"/>
                <w:sz w:val="20"/>
              </w:rPr>
              <w:t>75,76</w:t>
            </w:r>
          </w:p>
        </w:tc>
      </w:tr>
      <w:tr w:rsidR="00C82EAD" w:rsidRPr="0079462E" w:rsidTr="0079462E">
        <w:trPr>
          <w:cantSplit/>
          <w:jc w:val="center"/>
        </w:trPr>
        <w:tc>
          <w:tcPr>
            <w:tcW w:w="1524" w:type="pct"/>
            <w:shd w:val="clear" w:color="auto" w:fill="auto"/>
          </w:tcPr>
          <w:p w:rsidR="007B65D6" w:rsidRPr="0079462E" w:rsidRDefault="00C82EAD" w:rsidP="0079462E">
            <w:pPr>
              <w:autoSpaceDE w:val="0"/>
              <w:autoSpaceDN w:val="0"/>
              <w:adjustRightInd w:val="0"/>
              <w:spacing w:line="360" w:lineRule="auto"/>
              <w:jc w:val="both"/>
              <w:rPr>
                <w:color w:val="000000"/>
                <w:sz w:val="20"/>
                <w:szCs w:val="28"/>
              </w:rPr>
            </w:pPr>
            <w:r w:rsidRPr="0079462E">
              <w:rPr>
                <w:color w:val="000000"/>
                <w:sz w:val="20"/>
                <w:szCs w:val="28"/>
              </w:rPr>
              <w:t>Сдача недвижи</w:t>
            </w:r>
            <w:r w:rsidR="007B65D6" w:rsidRPr="0079462E">
              <w:rPr>
                <w:color w:val="000000"/>
                <w:sz w:val="20"/>
                <w:szCs w:val="28"/>
              </w:rPr>
              <w:t>мого имущества в аренду, тыс. р.</w:t>
            </w:r>
          </w:p>
        </w:tc>
        <w:tc>
          <w:tcPr>
            <w:tcW w:w="461"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1594</w:t>
            </w:r>
          </w:p>
        </w:tc>
        <w:tc>
          <w:tcPr>
            <w:tcW w:w="430"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3227</w:t>
            </w:r>
          </w:p>
        </w:tc>
        <w:tc>
          <w:tcPr>
            <w:tcW w:w="46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7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53"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1594</w:t>
            </w:r>
          </w:p>
        </w:tc>
        <w:tc>
          <w:tcPr>
            <w:tcW w:w="445"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3227</w:t>
            </w:r>
          </w:p>
        </w:tc>
        <w:tc>
          <w:tcPr>
            <w:tcW w:w="337" w:type="pct"/>
            <w:shd w:val="clear" w:color="auto" w:fill="auto"/>
          </w:tcPr>
          <w:p w:rsidR="007B65D6" w:rsidRPr="0079462E" w:rsidRDefault="007B65D6" w:rsidP="0079462E">
            <w:pPr>
              <w:spacing w:line="360" w:lineRule="auto"/>
              <w:jc w:val="both"/>
              <w:rPr>
                <w:color w:val="000000"/>
                <w:sz w:val="20"/>
                <w:szCs w:val="22"/>
              </w:rPr>
            </w:pPr>
            <w:r w:rsidRPr="0079462E">
              <w:rPr>
                <w:color w:val="000000"/>
                <w:sz w:val="20"/>
                <w:szCs w:val="22"/>
              </w:rPr>
              <w:t>1633</w:t>
            </w:r>
          </w:p>
        </w:tc>
        <w:tc>
          <w:tcPr>
            <w:tcW w:w="412" w:type="pct"/>
            <w:shd w:val="clear" w:color="auto" w:fill="auto"/>
          </w:tcPr>
          <w:p w:rsidR="007B65D6" w:rsidRPr="0079462E" w:rsidRDefault="007B65D6" w:rsidP="0079462E">
            <w:pPr>
              <w:spacing w:line="360" w:lineRule="auto"/>
              <w:jc w:val="both"/>
              <w:rPr>
                <w:color w:val="000000"/>
                <w:sz w:val="20"/>
                <w:szCs w:val="22"/>
              </w:rPr>
            </w:pPr>
            <w:r w:rsidRPr="0079462E">
              <w:rPr>
                <w:color w:val="000000"/>
                <w:sz w:val="20"/>
                <w:szCs w:val="22"/>
              </w:rPr>
              <w:t>202,45</w:t>
            </w:r>
          </w:p>
        </w:tc>
      </w:tr>
      <w:tr w:rsidR="00C82EAD" w:rsidRPr="0079462E" w:rsidTr="0079462E">
        <w:trPr>
          <w:cantSplit/>
          <w:jc w:val="center"/>
        </w:trPr>
        <w:tc>
          <w:tcPr>
            <w:tcW w:w="152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Посреднические услуги, тыс. р.</w:t>
            </w:r>
          </w:p>
        </w:tc>
        <w:tc>
          <w:tcPr>
            <w:tcW w:w="461"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110</w:t>
            </w:r>
          </w:p>
        </w:tc>
        <w:tc>
          <w:tcPr>
            <w:tcW w:w="430"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6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74"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453"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110</w:t>
            </w:r>
          </w:p>
        </w:tc>
        <w:tc>
          <w:tcPr>
            <w:tcW w:w="445" w:type="pct"/>
            <w:shd w:val="clear" w:color="auto" w:fill="auto"/>
          </w:tcPr>
          <w:p w:rsidR="007B65D6" w:rsidRPr="0079462E" w:rsidRDefault="007B65D6" w:rsidP="0079462E">
            <w:pPr>
              <w:autoSpaceDE w:val="0"/>
              <w:autoSpaceDN w:val="0"/>
              <w:adjustRightInd w:val="0"/>
              <w:spacing w:line="360" w:lineRule="auto"/>
              <w:jc w:val="both"/>
              <w:rPr>
                <w:color w:val="000000"/>
                <w:sz w:val="20"/>
                <w:szCs w:val="28"/>
              </w:rPr>
            </w:pPr>
            <w:r w:rsidRPr="0079462E">
              <w:rPr>
                <w:color w:val="000000"/>
                <w:sz w:val="20"/>
                <w:szCs w:val="28"/>
              </w:rPr>
              <w:t>0</w:t>
            </w:r>
          </w:p>
        </w:tc>
        <w:tc>
          <w:tcPr>
            <w:tcW w:w="337" w:type="pct"/>
            <w:shd w:val="clear" w:color="auto" w:fill="auto"/>
          </w:tcPr>
          <w:p w:rsidR="007B65D6" w:rsidRPr="0079462E" w:rsidRDefault="007B65D6" w:rsidP="0079462E">
            <w:pPr>
              <w:spacing w:line="360" w:lineRule="auto"/>
              <w:jc w:val="both"/>
              <w:rPr>
                <w:color w:val="000000"/>
                <w:sz w:val="20"/>
              </w:rPr>
            </w:pPr>
            <w:r w:rsidRPr="0079462E">
              <w:rPr>
                <w:color w:val="000000"/>
                <w:sz w:val="20"/>
              </w:rPr>
              <w:t>-110</w:t>
            </w:r>
          </w:p>
        </w:tc>
        <w:tc>
          <w:tcPr>
            <w:tcW w:w="412" w:type="pct"/>
            <w:shd w:val="clear" w:color="auto" w:fill="auto"/>
          </w:tcPr>
          <w:p w:rsidR="007B65D6" w:rsidRPr="0079462E" w:rsidRDefault="007B65D6" w:rsidP="0079462E">
            <w:pPr>
              <w:spacing w:line="360" w:lineRule="auto"/>
              <w:jc w:val="both"/>
              <w:rPr>
                <w:color w:val="000000"/>
                <w:sz w:val="20"/>
              </w:rPr>
            </w:pPr>
            <w:r w:rsidRPr="0079462E">
              <w:rPr>
                <w:color w:val="000000"/>
                <w:sz w:val="20"/>
              </w:rPr>
              <w:t>0,00</w:t>
            </w:r>
          </w:p>
        </w:tc>
      </w:tr>
    </w:tbl>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Как видно из табл. 1.1, в </w:t>
      </w:r>
      <w:smartTag w:uri="urn:schemas-microsoft-com:office:smarttags" w:element="metricconverter">
        <w:smartTagPr>
          <w:attr w:name="ProductID" w:val="2008 г"/>
        </w:smartTagPr>
        <w:r w:rsidR="00CD65F4" w:rsidRPr="00221704">
          <w:rPr>
            <w:color w:val="000000"/>
            <w:sz w:val="28"/>
            <w:szCs w:val="28"/>
          </w:rPr>
          <w:t>2008</w:t>
        </w:r>
        <w:r w:rsidRPr="00221704">
          <w:rPr>
            <w:color w:val="000000"/>
            <w:sz w:val="28"/>
            <w:szCs w:val="28"/>
          </w:rPr>
          <w:t xml:space="preserve"> г</w:t>
        </w:r>
      </w:smartTag>
      <w:r w:rsidRPr="00221704">
        <w:rPr>
          <w:color w:val="000000"/>
          <w:sz w:val="28"/>
          <w:szCs w:val="28"/>
        </w:rPr>
        <w:t xml:space="preserve">. наблюдается снижение объемов выпуска продукции к </w:t>
      </w:r>
      <w:smartTag w:uri="urn:schemas-microsoft-com:office:smarttags" w:element="metricconverter">
        <w:smartTagPr>
          <w:attr w:name="ProductID" w:val="2007 г"/>
        </w:smartTagPr>
        <w:r w:rsidR="00CD65F4" w:rsidRPr="00221704">
          <w:rPr>
            <w:color w:val="000000"/>
            <w:sz w:val="28"/>
            <w:szCs w:val="28"/>
          </w:rPr>
          <w:t>2007</w:t>
        </w:r>
        <w:r w:rsidRPr="00221704">
          <w:rPr>
            <w:color w:val="000000"/>
            <w:sz w:val="28"/>
            <w:szCs w:val="28"/>
          </w:rPr>
          <w:t xml:space="preserve"> г</w:t>
        </w:r>
      </w:smartTag>
      <w:r w:rsidRPr="00221704">
        <w:rPr>
          <w:color w:val="000000"/>
          <w:sz w:val="28"/>
          <w:szCs w:val="28"/>
        </w:rPr>
        <w:t xml:space="preserve">. по всем видам за исключением сдачи недвижимого имущества в аренду. Объем производства золота в </w:t>
      </w:r>
      <w:smartTag w:uri="urn:schemas-microsoft-com:office:smarttags" w:element="metricconverter">
        <w:smartTagPr>
          <w:attr w:name="ProductID" w:val="2008 г"/>
        </w:smartTagPr>
        <w:r w:rsidR="00CD65F4" w:rsidRPr="00221704">
          <w:rPr>
            <w:color w:val="000000"/>
            <w:sz w:val="28"/>
            <w:szCs w:val="28"/>
          </w:rPr>
          <w:t>2008</w:t>
        </w:r>
        <w:r w:rsidRPr="00221704">
          <w:rPr>
            <w:color w:val="000000"/>
            <w:sz w:val="28"/>
            <w:szCs w:val="28"/>
          </w:rPr>
          <w:t xml:space="preserve"> г</w:t>
        </w:r>
      </w:smartTag>
      <w:r w:rsidRPr="00221704">
        <w:rPr>
          <w:color w:val="000000"/>
          <w:sz w:val="28"/>
          <w:szCs w:val="28"/>
        </w:rPr>
        <w:t xml:space="preserve">. к прошлому году составил 73,30%, услуг оптовой торговли – 75,76%, услуг розничной торговли – 75,76%. При этом выручка от сдачи недвижимого имущества в аренду увеличилась на 102,45%. Увеличение объема выручки от сдачи имущества в аренду обусловлено как ростом цен на данную услугу, так и высвобождением дополнительных площадей, обусловленным снижением объемов производства. </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Следует отметить, что все услуги производятся для продажи. Внутризаводского потребления на предприятии нет.</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Для оценки деятельности предприятия необходимо рассмотреть динамику показателей в таблице 1.2.</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Таблица 1.2 – Анализ динамики произведенной продукции в действующих ценах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02"/>
        <w:gridCol w:w="1356"/>
        <w:gridCol w:w="1606"/>
        <w:gridCol w:w="1244"/>
        <w:gridCol w:w="989"/>
      </w:tblGrid>
      <w:tr w:rsidR="004F10AB" w:rsidRPr="0079462E" w:rsidTr="0079462E">
        <w:trPr>
          <w:cantSplit/>
          <w:trHeight w:val="639"/>
          <w:jc w:val="center"/>
        </w:trPr>
        <w:tc>
          <w:tcPr>
            <w:tcW w:w="2231"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Наименование</w:t>
            </w:r>
          </w:p>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показателя</w:t>
            </w:r>
          </w:p>
        </w:tc>
        <w:tc>
          <w:tcPr>
            <w:tcW w:w="729" w:type="pct"/>
            <w:shd w:val="clear" w:color="auto" w:fill="auto"/>
          </w:tcPr>
          <w:p w:rsidR="007B65D6" w:rsidRPr="0079462E" w:rsidRDefault="004F10AB"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Предыду</w:t>
            </w:r>
            <w:r w:rsidR="007B65D6" w:rsidRPr="0079462E">
              <w:rPr>
                <w:color w:val="000000"/>
                <w:sz w:val="20"/>
                <w:szCs w:val="28"/>
              </w:rPr>
              <w:t>щий год</w:t>
            </w:r>
          </w:p>
        </w:tc>
        <w:tc>
          <w:tcPr>
            <w:tcW w:w="864" w:type="pct"/>
            <w:shd w:val="clear" w:color="auto" w:fill="auto"/>
          </w:tcPr>
          <w:p w:rsidR="007B65D6" w:rsidRPr="0079462E" w:rsidRDefault="004F10AB"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Анализи</w:t>
            </w:r>
            <w:r w:rsidR="007B65D6" w:rsidRPr="0079462E">
              <w:rPr>
                <w:color w:val="000000"/>
                <w:sz w:val="20"/>
                <w:szCs w:val="28"/>
              </w:rPr>
              <w:t>руемый год</w:t>
            </w:r>
          </w:p>
        </w:tc>
        <w:tc>
          <w:tcPr>
            <w:tcW w:w="595" w:type="pct"/>
            <w:shd w:val="clear" w:color="auto" w:fill="auto"/>
          </w:tcPr>
          <w:p w:rsidR="007B65D6" w:rsidRPr="0079462E" w:rsidRDefault="004F10AB"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Откло</w:t>
            </w:r>
            <w:r w:rsidR="007B65D6" w:rsidRPr="0079462E">
              <w:rPr>
                <w:color w:val="000000"/>
                <w:sz w:val="20"/>
                <w:szCs w:val="28"/>
              </w:rPr>
              <w:t>нение (абс.)</w:t>
            </w:r>
          </w:p>
        </w:tc>
        <w:tc>
          <w:tcPr>
            <w:tcW w:w="580"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Темп</w:t>
            </w:r>
          </w:p>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роста,</w:t>
            </w:r>
            <w:r w:rsidR="004F10AB" w:rsidRPr="0079462E">
              <w:rPr>
                <w:color w:val="000000"/>
                <w:sz w:val="20"/>
                <w:szCs w:val="28"/>
              </w:rPr>
              <w:t xml:space="preserve"> </w:t>
            </w:r>
            <w:r w:rsidR="00221704" w:rsidRPr="0079462E">
              <w:rPr>
                <w:color w:val="000000"/>
                <w:sz w:val="20"/>
                <w:szCs w:val="28"/>
              </w:rPr>
              <w:t>%</w:t>
            </w:r>
          </w:p>
        </w:tc>
      </w:tr>
      <w:tr w:rsidR="004F10AB" w:rsidRPr="0079462E" w:rsidTr="0079462E">
        <w:trPr>
          <w:cantSplit/>
          <w:trHeight w:val="633"/>
          <w:jc w:val="center"/>
        </w:trPr>
        <w:tc>
          <w:tcPr>
            <w:tcW w:w="2231" w:type="pct"/>
            <w:shd w:val="clear" w:color="auto" w:fill="auto"/>
          </w:tcPr>
          <w:p w:rsidR="007B65D6" w:rsidRPr="0079462E" w:rsidRDefault="004F10AB"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 Выпуск продук</w:t>
            </w:r>
            <w:r w:rsidR="007B65D6" w:rsidRPr="0079462E">
              <w:rPr>
                <w:color w:val="000000"/>
                <w:sz w:val="20"/>
                <w:szCs w:val="28"/>
              </w:rPr>
              <w:t>ции в фактических ценах (без НДС), тыс. руб., в т.ч.</w:t>
            </w:r>
          </w:p>
        </w:tc>
        <w:tc>
          <w:tcPr>
            <w:tcW w:w="729"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6887</w:t>
            </w:r>
          </w:p>
        </w:tc>
        <w:tc>
          <w:tcPr>
            <w:tcW w:w="864"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15961</w:t>
            </w:r>
          </w:p>
        </w:tc>
        <w:tc>
          <w:tcPr>
            <w:tcW w:w="595"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9074</w:t>
            </w:r>
          </w:p>
        </w:tc>
        <w:tc>
          <w:tcPr>
            <w:tcW w:w="580"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231,76</w:t>
            </w:r>
          </w:p>
        </w:tc>
      </w:tr>
      <w:tr w:rsidR="004F10AB" w:rsidRPr="0079462E" w:rsidTr="0079462E">
        <w:trPr>
          <w:cantSplit/>
          <w:trHeight w:val="346"/>
          <w:jc w:val="center"/>
        </w:trPr>
        <w:tc>
          <w:tcPr>
            <w:tcW w:w="2231"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 по основному виду деятельности</w:t>
            </w:r>
          </w:p>
        </w:tc>
        <w:tc>
          <w:tcPr>
            <w:tcW w:w="729"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3218</w:t>
            </w:r>
          </w:p>
        </w:tc>
        <w:tc>
          <w:tcPr>
            <w:tcW w:w="864"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11198</w:t>
            </w:r>
          </w:p>
        </w:tc>
        <w:tc>
          <w:tcPr>
            <w:tcW w:w="595"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7980</w:t>
            </w:r>
          </w:p>
        </w:tc>
        <w:tc>
          <w:tcPr>
            <w:tcW w:w="580"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347,98</w:t>
            </w:r>
          </w:p>
        </w:tc>
      </w:tr>
      <w:tr w:rsidR="004F10AB" w:rsidRPr="0079462E" w:rsidTr="0079462E">
        <w:trPr>
          <w:cantSplit/>
          <w:trHeight w:val="346"/>
          <w:jc w:val="center"/>
        </w:trPr>
        <w:tc>
          <w:tcPr>
            <w:tcW w:w="2231"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 по неосновному виду деятельности</w:t>
            </w:r>
          </w:p>
        </w:tc>
        <w:tc>
          <w:tcPr>
            <w:tcW w:w="729"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3669</w:t>
            </w:r>
          </w:p>
        </w:tc>
        <w:tc>
          <w:tcPr>
            <w:tcW w:w="864"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4763</w:t>
            </w:r>
          </w:p>
        </w:tc>
        <w:tc>
          <w:tcPr>
            <w:tcW w:w="595"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1094</w:t>
            </w:r>
          </w:p>
        </w:tc>
        <w:tc>
          <w:tcPr>
            <w:tcW w:w="580"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129,82</w:t>
            </w:r>
          </w:p>
        </w:tc>
      </w:tr>
      <w:tr w:rsidR="004F10AB" w:rsidRPr="0079462E" w:rsidTr="0079462E">
        <w:trPr>
          <w:cantSplit/>
          <w:trHeight w:val="695"/>
          <w:jc w:val="center"/>
        </w:trPr>
        <w:tc>
          <w:tcPr>
            <w:tcW w:w="2231" w:type="pct"/>
            <w:shd w:val="clear" w:color="auto" w:fill="auto"/>
          </w:tcPr>
          <w:p w:rsidR="007B65D6" w:rsidRPr="0079462E" w:rsidRDefault="004F10AB"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 Выпуск продукции в ценах от</w:t>
            </w:r>
            <w:r w:rsidR="007B65D6" w:rsidRPr="0079462E">
              <w:rPr>
                <w:color w:val="000000"/>
                <w:sz w:val="20"/>
                <w:szCs w:val="28"/>
              </w:rPr>
              <w:t>четного года (без НДС), тыс. руб., в т.ч.</w:t>
            </w:r>
          </w:p>
        </w:tc>
        <w:tc>
          <w:tcPr>
            <w:tcW w:w="729"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8471</w:t>
            </w:r>
          </w:p>
        </w:tc>
        <w:tc>
          <w:tcPr>
            <w:tcW w:w="864"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15961</w:t>
            </w:r>
          </w:p>
        </w:tc>
        <w:tc>
          <w:tcPr>
            <w:tcW w:w="595"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7490</w:t>
            </w:r>
          </w:p>
        </w:tc>
        <w:tc>
          <w:tcPr>
            <w:tcW w:w="580"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188,42</w:t>
            </w:r>
          </w:p>
        </w:tc>
      </w:tr>
      <w:tr w:rsidR="004F10AB" w:rsidRPr="0079462E" w:rsidTr="0079462E">
        <w:trPr>
          <w:cantSplit/>
          <w:trHeight w:val="493"/>
          <w:jc w:val="center"/>
        </w:trPr>
        <w:tc>
          <w:tcPr>
            <w:tcW w:w="2231"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 по основному виду деятельности</w:t>
            </w:r>
          </w:p>
        </w:tc>
        <w:tc>
          <w:tcPr>
            <w:tcW w:w="729"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3958</w:t>
            </w:r>
          </w:p>
        </w:tc>
        <w:tc>
          <w:tcPr>
            <w:tcW w:w="864"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11198</w:t>
            </w:r>
          </w:p>
        </w:tc>
        <w:tc>
          <w:tcPr>
            <w:tcW w:w="595"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7240</w:t>
            </w:r>
          </w:p>
        </w:tc>
        <w:tc>
          <w:tcPr>
            <w:tcW w:w="580"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282,92</w:t>
            </w:r>
          </w:p>
        </w:tc>
      </w:tr>
      <w:tr w:rsidR="004F10AB" w:rsidRPr="0079462E" w:rsidTr="0079462E">
        <w:trPr>
          <w:cantSplit/>
          <w:trHeight w:val="361"/>
          <w:jc w:val="center"/>
        </w:trPr>
        <w:tc>
          <w:tcPr>
            <w:tcW w:w="2231"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 по неосновному виду деятельности</w:t>
            </w:r>
          </w:p>
        </w:tc>
        <w:tc>
          <w:tcPr>
            <w:tcW w:w="729"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4513</w:t>
            </w:r>
          </w:p>
        </w:tc>
        <w:tc>
          <w:tcPr>
            <w:tcW w:w="864"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4763</w:t>
            </w:r>
          </w:p>
        </w:tc>
        <w:tc>
          <w:tcPr>
            <w:tcW w:w="595"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250</w:t>
            </w:r>
          </w:p>
        </w:tc>
        <w:tc>
          <w:tcPr>
            <w:tcW w:w="580" w:type="pct"/>
            <w:shd w:val="clear" w:color="auto" w:fill="auto"/>
          </w:tcPr>
          <w:p w:rsidR="007B65D6" w:rsidRPr="0079462E" w:rsidRDefault="007B65D6" w:rsidP="0079462E">
            <w:pPr>
              <w:spacing w:line="360" w:lineRule="auto"/>
              <w:jc w:val="both"/>
              <w:rPr>
                <w:color w:val="000000"/>
                <w:sz w:val="20"/>
                <w:szCs w:val="28"/>
              </w:rPr>
            </w:pPr>
            <w:r w:rsidRPr="0079462E">
              <w:rPr>
                <w:color w:val="000000"/>
                <w:sz w:val="20"/>
                <w:szCs w:val="28"/>
              </w:rPr>
              <w:t>105,54</w:t>
            </w:r>
          </w:p>
        </w:tc>
      </w:tr>
      <w:tr w:rsidR="004F10AB" w:rsidRPr="0079462E" w:rsidTr="0079462E">
        <w:trPr>
          <w:cantSplit/>
          <w:trHeight w:val="361"/>
          <w:jc w:val="center"/>
        </w:trPr>
        <w:tc>
          <w:tcPr>
            <w:tcW w:w="2231"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Индекс изменения цен</w:t>
            </w:r>
          </w:p>
        </w:tc>
        <w:tc>
          <w:tcPr>
            <w:tcW w:w="729"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х</w:t>
            </w:r>
          </w:p>
        </w:tc>
        <w:tc>
          <w:tcPr>
            <w:tcW w:w="864"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1,23</w:t>
            </w:r>
          </w:p>
        </w:tc>
        <w:tc>
          <w:tcPr>
            <w:tcW w:w="595"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х</w:t>
            </w:r>
          </w:p>
        </w:tc>
        <w:tc>
          <w:tcPr>
            <w:tcW w:w="580" w:type="pct"/>
            <w:shd w:val="clear" w:color="auto" w:fill="auto"/>
          </w:tcPr>
          <w:p w:rsidR="007B65D6" w:rsidRPr="0079462E" w:rsidRDefault="007B65D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х</w:t>
            </w:r>
          </w:p>
        </w:tc>
      </w:tr>
    </w:tbl>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Данные таблицы 1.2 показывают, что объем 131,76,89</w:t>
      </w:r>
      <w:r w:rsidR="00221704">
        <w:rPr>
          <w:color w:val="000000"/>
          <w:sz w:val="28"/>
          <w:szCs w:val="28"/>
        </w:rPr>
        <w:t>%</w:t>
      </w:r>
      <w:r w:rsidRPr="00221704">
        <w:rPr>
          <w:color w:val="000000"/>
          <w:sz w:val="28"/>
          <w:szCs w:val="28"/>
        </w:rPr>
        <w:t xml:space="preserve"> или на 9074 тыс. руб. Увеличение обусловлено как ростом цен на продукцию самого предприятия, так и увеличением объемов в натуральном выражении. Реально объем продукции в отчетном году увеличился против прошлого года на 88,42% или на 7490 тыс. руб. </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Причем по основному виду деятельности произошло увеличение выпуска продукции в ценах отчетного года на 7240 тыс. руб. (182,92%), а по неосновному виду деятельности выпуск продукции в отчетных ценах увеличился на 250 тыс. руб. (5,54%).</w:t>
      </w:r>
    </w:p>
    <w:p w:rsidR="00980EE1" w:rsidRPr="004F10AB" w:rsidRDefault="00980EE1" w:rsidP="00221704">
      <w:pPr>
        <w:spacing w:line="360" w:lineRule="auto"/>
        <w:ind w:firstLine="709"/>
        <w:jc w:val="both"/>
        <w:rPr>
          <w:b/>
          <w:color w:val="000000"/>
          <w:sz w:val="28"/>
          <w:szCs w:val="28"/>
        </w:rPr>
      </w:pPr>
    </w:p>
    <w:p w:rsidR="00980EE1" w:rsidRPr="004F10AB" w:rsidRDefault="004F10AB" w:rsidP="00221704">
      <w:pPr>
        <w:shd w:val="clear" w:color="auto" w:fill="FFFFFF"/>
        <w:autoSpaceDE w:val="0"/>
        <w:autoSpaceDN w:val="0"/>
        <w:adjustRightInd w:val="0"/>
        <w:spacing w:line="360" w:lineRule="auto"/>
        <w:ind w:firstLine="709"/>
        <w:jc w:val="both"/>
        <w:rPr>
          <w:b/>
          <w:color w:val="000000"/>
          <w:sz w:val="28"/>
          <w:szCs w:val="28"/>
        </w:rPr>
      </w:pPr>
      <w:r w:rsidRPr="004F10AB">
        <w:rPr>
          <w:b/>
          <w:color w:val="000000"/>
          <w:sz w:val="28"/>
          <w:szCs w:val="28"/>
        </w:rPr>
        <w:t>2. Анализ активов и пассивов баланса предприятия</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862F46" w:rsidP="00221704">
      <w:pPr>
        <w:spacing w:line="360" w:lineRule="auto"/>
        <w:ind w:firstLine="709"/>
        <w:jc w:val="both"/>
        <w:rPr>
          <w:color w:val="000000"/>
          <w:sz w:val="28"/>
          <w:szCs w:val="28"/>
        </w:rPr>
      </w:pPr>
      <w:r w:rsidRPr="00221704">
        <w:rPr>
          <w:color w:val="000000"/>
          <w:sz w:val="28"/>
          <w:szCs w:val="28"/>
        </w:rPr>
        <w:t>Главная цель деятельности любого предприятия сводится к одной стратегической задаче – увеличению доходов. Для этого предприятие должно постоянно поддерживать платежеспособность и рентабельность, а также оптимальную структуру актива и пассива баланса.</w:t>
      </w:r>
      <w:r w:rsidR="00CD65F4" w:rsidRPr="00221704">
        <w:rPr>
          <w:color w:val="000000"/>
          <w:sz w:val="28"/>
          <w:szCs w:val="28"/>
        </w:rPr>
        <w:t xml:space="preserve"> </w:t>
      </w:r>
      <w:r w:rsidR="00980EE1" w:rsidRPr="00221704">
        <w:rPr>
          <w:color w:val="000000"/>
          <w:sz w:val="28"/>
          <w:szCs w:val="28"/>
        </w:rPr>
        <w:t xml:space="preserve">В таблице </w:t>
      </w:r>
      <w:r w:rsidR="00CD65F4" w:rsidRPr="00221704">
        <w:rPr>
          <w:color w:val="000000"/>
          <w:sz w:val="28"/>
          <w:szCs w:val="28"/>
        </w:rPr>
        <w:t>2</w:t>
      </w:r>
      <w:r w:rsidR="00980EE1" w:rsidRPr="00221704">
        <w:rPr>
          <w:color w:val="000000"/>
          <w:sz w:val="28"/>
          <w:szCs w:val="28"/>
        </w:rPr>
        <w:t>.1</w:t>
      </w:r>
      <w:r w:rsidR="00296D01" w:rsidRPr="00221704">
        <w:rPr>
          <w:color w:val="000000"/>
          <w:sz w:val="28"/>
          <w:szCs w:val="28"/>
        </w:rPr>
        <w:t xml:space="preserve"> </w:t>
      </w:r>
      <w:r w:rsidR="00980EE1" w:rsidRPr="00221704">
        <w:rPr>
          <w:color w:val="000000"/>
          <w:sz w:val="28"/>
          <w:szCs w:val="28"/>
        </w:rPr>
        <w:t>представлен анализ структуры актива баланса.</w:t>
      </w:r>
    </w:p>
    <w:p w:rsidR="00CD65F4" w:rsidRPr="00221704" w:rsidRDefault="00CD65F4" w:rsidP="00221704">
      <w:pPr>
        <w:spacing w:line="360" w:lineRule="auto"/>
        <w:ind w:firstLine="709"/>
        <w:jc w:val="both"/>
        <w:rPr>
          <w:color w:val="000000"/>
          <w:sz w:val="28"/>
          <w:szCs w:val="28"/>
        </w:rPr>
      </w:pPr>
    </w:p>
    <w:p w:rsidR="00980EE1" w:rsidRPr="00221704" w:rsidRDefault="00980EE1" w:rsidP="00221704">
      <w:pPr>
        <w:spacing w:line="360" w:lineRule="auto"/>
        <w:ind w:firstLine="709"/>
        <w:jc w:val="both"/>
        <w:rPr>
          <w:color w:val="000000"/>
          <w:sz w:val="28"/>
          <w:szCs w:val="28"/>
        </w:rPr>
      </w:pPr>
      <w:r w:rsidRPr="00221704">
        <w:rPr>
          <w:color w:val="000000"/>
          <w:sz w:val="28"/>
          <w:szCs w:val="28"/>
        </w:rPr>
        <w:t xml:space="preserve">Таблица </w:t>
      </w:r>
      <w:r w:rsidR="00CD65F4" w:rsidRPr="00221704">
        <w:rPr>
          <w:color w:val="000000"/>
          <w:sz w:val="28"/>
          <w:szCs w:val="28"/>
        </w:rPr>
        <w:t>2</w:t>
      </w:r>
      <w:r w:rsidRPr="00221704">
        <w:rPr>
          <w:color w:val="000000"/>
          <w:sz w:val="28"/>
          <w:szCs w:val="28"/>
        </w:rPr>
        <w:t>.1 – Состав и структура имущества организации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73"/>
        <w:gridCol w:w="1197"/>
        <w:gridCol w:w="961"/>
        <w:gridCol w:w="1064"/>
        <w:gridCol w:w="1318"/>
        <w:gridCol w:w="1201"/>
        <w:gridCol w:w="1183"/>
      </w:tblGrid>
      <w:tr w:rsidR="00980EE1" w:rsidRPr="0079462E" w:rsidTr="0079462E">
        <w:trPr>
          <w:cantSplit/>
          <w:trHeight w:val="442"/>
          <w:jc w:val="center"/>
        </w:trPr>
        <w:tc>
          <w:tcPr>
            <w:tcW w:w="1276" w:type="pct"/>
            <w:vMerge w:val="restar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Статьи баланса</w:t>
            </w:r>
          </w:p>
        </w:tc>
        <w:tc>
          <w:tcPr>
            <w:tcW w:w="1161"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На начало года</w:t>
            </w:r>
          </w:p>
        </w:tc>
        <w:tc>
          <w:tcPr>
            <w:tcW w:w="1281"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На конец года</w:t>
            </w:r>
          </w:p>
        </w:tc>
        <w:tc>
          <w:tcPr>
            <w:tcW w:w="1282"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Отклонение</w:t>
            </w:r>
          </w:p>
        </w:tc>
      </w:tr>
      <w:tr w:rsidR="00980EE1" w:rsidRPr="0079462E" w:rsidTr="0079462E">
        <w:trPr>
          <w:cantSplit/>
          <w:trHeight w:val="442"/>
          <w:jc w:val="center"/>
        </w:trPr>
        <w:tc>
          <w:tcPr>
            <w:tcW w:w="1276" w:type="pct"/>
            <w:vMerge/>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p>
        </w:tc>
        <w:tc>
          <w:tcPr>
            <w:tcW w:w="644"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516"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572"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709"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646"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636"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r>
      <w:tr w:rsidR="00980EE1" w:rsidRPr="0079462E" w:rsidTr="0079462E">
        <w:trPr>
          <w:cantSplit/>
          <w:trHeight w:val="365"/>
          <w:jc w:val="center"/>
        </w:trPr>
        <w:tc>
          <w:tcPr>
            <w:tcW w:w="1276" w:type="pct"/>
            <w:shd w:val="clear" w:color="auto" w:fill="auto"/>
          </w:tcPr>
          <w:p w:rsidR="00980EE1" w:rsidRPr="0079462E" w:rsidRDefault="004F10AB"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 Внеоборот</w:t>
            </w:r>
            <w:r w:rsidR="00980EE1" w:rsidRPr="0079462E">
              <w:rPr>
                <w:color w:val="000000"/>
                <w:sz w:val="20"/>
                <w:szCs w:val="28"/>
              </w:rPr>
              <w:t>ные активы</w:t>
            </w:r>
          </w:p>
        </w:tc>
        <w:tc>
          <w:tcPr>
            <w:tcW w:w="64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25174</w:t>
            </w:r>
          </w:p>
        </w:tc>
        <w:tc>
          <w:tcPr>
            <w:tcW w:w="51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83,84</w:t>
            </w:r>
          </w:p>
        </w:tc>
        <w:tc>
          <w:tcPr>
            <w:tcW w:w="57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24861</w:t>
            </w:r>
          </w:p>
        </w:tc>
        <w:tc>
          <w:tcPr>
            <w:tcW w:w="70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85,61</w:t>
            </w:r>
          </w:p>
        </w:tc>
        <w:tc>
          <w:tcPr>
            <w:tcW w:w="64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-313</w:t>
            </w:r>
          </w:p>
        </w:tc>
        <w:tc>
          <w:tcPr>
            <w:tcW w:w="63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1,77</w:t>
            </w:r>
          </w:p>
        </w:tc>
      </w:tr>
      <w:tr w:rsidR="00980EE1" w:rsidRPr="0079462E" w:rsidTr="0079462E">
        <w:trPr>
          <w:cantSplit/>
          <w:trHeight w:val="185"/>
          <w:jc w:val="center"/>
        </w:trPr>
        <w:tc>
          <w:tcPr>
            <w:tcW w:w="1276"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 Оборотные активы</w:t>
            </w:r>
          </w:p>
        </w:tc>
        <w:tc>
          <w:tcPr>
            <w:tcW w:w="64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4854</w:t>
            </w:r>
          </w:p>
        </w:tc>
        <w:tc>
          <w:tcPr>
            <w:tcW w:w="51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16,16</w:t>
            </w:r>
          </w:p>
        </w:tc>
        <w:tc>
          <w:tcPr>
            <w:tcW w:w="57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4179</w:t>
            </w:r>
          </w:p>
        </w:tc>
        <w:tc>
          <w:tcPr>
            <w:tcW w:w="70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-14,39</w:t>
            </w:r>
          </w:p>
        </w:tc>
        <w:tc>
          <w:tcPr>
            <w:tcW w:w="64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-675</w:t>
            </w:r>
          </w:p>
        </w:tc>
        <w:tc>
          <w:tcPr>
            <w:tcW w:w="63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-30,56</w:t>
            </w:r>
          </w:p>
        </w:tc>
      </w:tr>
      <w:tr w:rsidR="00980EE1" w:rsidRPr="0079462E" w:rsidTr="0079462E">
        <w:trPr>
          <w:cantSplit/>
          <w:trHeight w:val="251"/>
          <w:jc w:val="center"/>
        </w:trPr>
        <w:tc>
          <w:tcPr>
            <w:tcW w:w="1276"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Баланс</w:t>
            </w:r>
          </w:p>
        </w:tc>
        <w:tc>
          <w:tcPr>
            <w:tcW w:w="64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30028</w:t>
            </w:r>
          </w:p>
        </w:tc>
        <w:tc>
          <w:tcPr>
            <w:tcW w:w="51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w:t>
            </w:r>
          </w:p>
        </w:tc>
        <w:tc>
          <w:tcPr>
            <w:tcW w:w="57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29040</w:t>
            </w:r>
          </w:p>
        </w:tc>
        <w:tc>
          <w:tcPr>
            <w:tcW w:w="70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w:t>
            </w:r>
          </w:p>
        </w:tc>
        <w:tc>
          <w:tcPr>
            <w:tcW w:w="64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-988</w:t>
            </w:r>
          </w:p>
        </w:tc>
        <w:tc>
          <w:tcPr>
            <w:tcW w:w="63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r>
    </w:tbl>
    <w:p w:rsidR="00980EE1" w:rsidRPr="00221704" w:rsidRDefault="00980EE1" w:rsidP="00221704">
      <w:pPr>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Общая стоимость активов на начало года составила 30028 тыс. руб., а к концу года уменьшилась на 988 тыс. руб., составив 29040 тыс. руб. Стоимость внеоборотных активов сократилась на 313 тыс. руб., и на конец года составила 24861 тыс. руб. В свою очередь, оборотные активы сократились на 675 тыс. руб., составив 4179 тыс. руб.</w:t>
      </w:r>
      <w:r w:rsidR="00CD65F4" w:rsidRPr="00221704">
        <w:rPr>
          <w:color w:val="000000"/>
          <w:sz w:val="28"/>
          <w:szCs w:val="28"/>
        </w:rPr>
        <w:t xml:space="preserve"> </w:t>
      </w:r>
      <w:r w:rsidRPr="00221704">
        <w:rPr>
          <w:color w:val="000000"/>
          <w:sz w:val="28"/>
          <w:szCs w:val="28"/>
        </w:rPr>
        <w:t>За год соотношение внеоборотных и оборотных активов практически не изменилось - наибольший удельный вес занимают внеоборотные активы (85,61</w:t>
      </w:r>
      <w:r w:rsidR="00221704">
        <w:rPr>
          <w:color w:val="000000"/>
          <w:sz w:val="28"/>
          <w:szCs w:val="28"/>
        </w:rPr>
        <w:t>%</w:t>
      </w:r>
      <w:r w:rsidRPr="00221704">
        <w:rPr>
          <w:color w:val="000000"/>
          <w:sz w:val="28"/>
          <w:szCs w:val="28"/>
        </w:rPr>
        <w:t>).</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В таблице </w:t>
      </w:r>
      <w:r w:rsidR="00CD65F4" w:rsidRPr="00221704">
        <w:rPr>
          <w:color w:val="000000"/>
          <w:sz w:val="28"/>
          <w:szCs w:val="28"/>
        </w:rPr>
        <w:t>2</w:t>
      </w:r>
      <w:r w:rsidRPr="00221704">
        <w:rPr>
          <w:color w:val="000000"/>
          <w:sz w:val="28"/>
          <w:szCs w:val="28"/>
        </w:rPr>
        <w:t>.2 рассмотрим состав внеоборотных активов.</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4F10AB" w:rsidP="00221704">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980EE1" w:rsidRPr="00221704">
        <w:rPr>
          <w:color w:val="000000"/>
          <w:sz w:val="28"/>
          <w:szCs w:val="28"/>
        </w:rPr>
        <w:t xml:space="preserve">Таблица </w:t>
      </w:r>
      <w:r w:rsidR="00CD65F4" w:rsidRPr="00221704">
        <w:rPr>
          <w:color w:val="000000"/>
          <w:sz w:val="28"/>
          <w:szCs w:val="28"/>
        </w:rPr>
        <w:t>2</w:t>
      </w:r>
      <w:r w:rsidR="00980EE1" w:rsidRPr="00221704">
        <w:rPr>
          <w:color w:val="000000"/>
          <w:sz w:val="28"/>
          <w:szCs w:val="28"/>
        </w:rPr>
        <w:t>.2 – Структура и динамика</w:t>
      </w:r>
      <w:r w:rsidR="00221704">
        <w:rPr>
          <w:color w:val="000000"/>
          <w:sz w:val="28"/>
          <w:szCs w:val="28"/>
        </w:rPr>
        <w:t xml:space="preserve"> </w:t>
      </w:r>
      <w:r w:rsidR="00980EE1" w:rsidRPr="00221704">
        <w:rPr>
          <w:color w:val="000000"/>
          <w:sz w:val="28"/>
          <w:szCs w:val="28"/>
        </w:rPr>
        <w:t>внеоборотных активов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59"/>
        <w:gridCol w:w="962"/>
        <w:gridCol w:w="963"/>
        <w:gridCol w:w="1082"/>
        <w:gridCol w:w="948"/>
        <w:gridCol w:w="1078"/>
        <w:gridCol w:w="805"/>
      </w:tblGrid>
      <w:tr w:rsidR="004F10AB" w:rsidRPr="0079462E" w:rsidTr="0079462E">
        <w:trPr>
          <w:cantSplit/>
          <w:trHeight w:val="442"/>
          <w:jc w:val="center"/>
        </w:trPr>
        <w:tc>
          <w:tcPr>
            <w:tcW w:w="1860" w:type="pct"/>
            <w:vMerge w:val="restar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Статьи баланса</w:t>
            </w:r>
          </w:p>
        </w:tc>
        <w:tc>
          <w:tcPr>
            <w:tcW w:w="1035"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На начало года</w:t>
            </w:r>
          </w:p>
        </w:tc>
        <w:tc>
          <w:tcPr>
            <w:tcW w:w="1092"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На конец года</w:t>
            </w:r>
          </w:p>
        </w:tc>
        <w:tc>
          <w:tcPr>
            <w:tcW w:w="1014"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Отклонение</w:t>
            </w:r>
          </w:p>
        </w:tc>
      </w:tr>
      <w:tr w:rsidR="004F10AB" w:rsidRPr="0079462E" w:rsidTr="0079462E">
        <w:trPr>
          <w:cantSplit/>
          <w:trHeight w:val="442"/>
          <w:jc w:val="center"/>
        </w:trPr>
        <w:tc>
          <w:tcPr>
            <w:tcW w:w="1860" w:type="pct"/>
            <w:vMerge/>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p>
        </w:tc>
        <w:tc>
          <w:tcPr>
            <w:tcW w:w="517"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518"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582"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5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58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434"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r>
      <w:tr w:rsidR="004F10AB" w:rsidRPr="0079462E" w:rsidTr="0079462E">
        <w:trPr>
          <w:cantSplit/>
          <w:trHeight w:val="365"/>
          <w:jc w:val="center"/>
        </w:trPr>
        <w:tc>
          <w:tcPr>
            <w:tcW w:w="1860"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w:t>
            </w:r>
          </w:p>
        </w:tc>
        <w:tc>
          <w:tcPr>
            <w:tcW w:w="517"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2</w:t>
            </w:r>
          </w:p>
        </w:tc>
        <w:tc>
          <w:tcPr>
            <w:tcW w:w="518"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3</w:t>
            </w:r>
          </w:p>
        </w:tc>
        <w:tc>
          <w:tcPr>
            <w:tcW w:w="582"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4</w:t>
            </w:r>
          </w:p>
        </w:tc>
        <w:tc>
          <w:tcPr>
            <w:tcW w:w="51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5</w:t>
            </w:r>
          </w:p>
        </w:tc>
        <w:tc>
          <w:tcPr>
            <w:tcW w:w="58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6</w:t>
            </w:r>
          </w:p>
        </w:tc>
        <w:tc>
          <w:tcPr>
            <w:tcW w:w="434"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7</w:t>
            </w:r>
          </w:p>
        </w:tc>
      </w:tr>
      <w:tr w:rsidR="004F10AB" w:rsidRPr="0079462E" w:rsidTr="0079462E">
        <w:trPr>
          <w:cantSplit/>
          <w:trHeight w:val="365"/>
          <w:jc w:val="center"/>
        </w:trPr>
        <w:tc>
          <w:tcPr>
            <w:tcW w:w="1860" w:type="pct"/>
            <w:shd w:val="clear" w:color="auto" w:fill="auto"/>
          </w:tcPr>
          <w:p w:rsidR="00980EE1" w:rsidRPr="0079462E" w:rsidRDefault="004F10AB"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 Внеоборотн</w:t>
            </w:r>
            <w:r w:rsidR="00980EE1" w:rsidRPr="0079462E">
              <w:rPr>
                <w:color w:val="000000"/>
                <w:sz w:val="20"/>
                <w:szCs w:val="28"/>
              </w:rPr>
              <w:t>ые активы</w:t>
            </w:r>
          </w:p>
        </w:tc>
        <w:tc>
          <w:tcPr>
            <w:tcW w:w="51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25174</w:t>
            </w:r>
          </w:p>
        </w:tc>
        <w:tc>
          <w:tcPr>
            <w:tcW w:w="518"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w:t>
            </w:r>
          </w:p>
        </w:tc>
        <w:tc>
          <w:tcPr>
            <w:tcW w:w="58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24861</w:t>
            </w:r>
          </w:p>
        </w:tc>
        <w:tc>
          <w:tcPr>
            <w:tcW w:w="51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w:t>
            </w:r>
          </w:p>
        </w:tc>
        <w:tc>
          <w:tcPr>
            <w:tcW w:w="58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-313</w:t>
            </w:r>
          </w:p>
        </w:tc>
        <w:tc>
          <w:tcPr>
            <w:tcW w:w="43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r>
      <w:tr w:rsidR="004F10AB" w:rsidRPr="0079462E" w:rsidTr="0079462E">
        <w:trPr>
          <w:cantSplit/>
          <w:trHeight w:val="230"/>
          <w:jc w:val="center"/>
        </w:trPr>
        <w:tc>
          <w:tcPr>
            <w:tcW w:w="1860"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в т.ч. не</w:t>
            </w:r>
            <w:r w:rsidR="004F10AB" w:rsidRPr="0079462E">
              <w:rPr>
                <w:color w:val="000000"/>
                <w:sz w:val="20"/>
                <w:szCs w:val="28"/>
              </w:rPr>
              <w:t>мате</w:t>
            </w:r>
            <w:r w:rsidRPr="0079462E">
              <w:rPr>
                <w:color w:val="000000"/>
                <w:sz w:val="20"/>
                <w:szCs w:val="28"/>
              </w:rPr>
              <w:t>риальные активы</w:t>
            </w:r>
          </w:p>
        </w:tc>
        <w:tc>
          <w:tcPr>
            <w:tcW w:w="517"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17</w:t>
            </w:r>
          </w:p>
        </w:tc>
        <w:tc>
          <w:tcPr>
            <w:tcW w:w="518"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0,07</w:t>
            </w:r>
          </w:p>
        </w:tc>
        <w:tc>
          <w:tcPr>
            <w:tcW w:w="582"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0</w:t>
            </w:r>
          </w:p>
        </w:tc>
        <w:tc>
          <w:tcPr>
            <w:tcW w:w="51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0,00</w:t>
            </w:r>
          </w:p>
        </w:tc>
        <w:tc>
          <w:tcPr>
            <w:tcW w:w="58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-17</w:t>
            </w:r>
          </w:p>
        </w:tc>
        <w:tc>
          <w:tcPr>
            <w:tcW w:w="433"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-0,07</w:t>
            </w:r>
          </w:p>
        </w:tc>
      </w:tr>
      <w:tr w:rsidR="004F10AB" w:rsidRPr="0079462E" w:rsidTr="0079462E">
        <w:trPr>
          <w:cantSplit/>
          <w:trHeight w:val="251"/>
          <w:jc w:val="center"/>
        </w:trPr>
        <w:tc>
          <w:tcPr>
            <w:tcW w:w="1860"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основные средства</w:t>
            </w:r>
          </w:p>
        </w:tc>
        <w:tc>
          <w:tcPr>
            <w:tcW w:w="517"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5495</w:t>
            </w:r>
          </w:p>
        </w:tc>
        <w:tc>
          <w:tcPr>
            <w:tcW w:w="518"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21,83</w:t>
            </w:r>
          </w:p>
        </w:tc>
        <w:tc>
          <w:tcPr>
            <w:tcW w:w="582"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5205</w:t>
            </w:r>
          </w:p>
        </w:tc>
        <w:tc>
          <w:tcPr>
            <w:tcW w:w="51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20,85</w:t>
            </w:r>
          </w:p>
        </w:tc>
        <w:tc>
          <w:tcPr>
            <w:tcW w:w="58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-290</w:t>
            </w:r>
          </w:p>
        </w:tc>
        <w:tc>
          <w:tcPr>
            <w:tcW w:w="433"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-0,98</w:t>
            </w:r>
          </w:p>
        </w:tc>
      </w:tr>
      <w:tr w:rsidR="004F10AB" w:rsidRPr="0079462E" w:rsidTr="0079462E">
        <w:trPr>
          <w:cantSplit/>
          <w:trHeight w:val="251"/>
          <w:jc w:val="center"/>
        </w:trPr>
        <w:tc>
          <w:tcPr>
            <w:tcW w:w="1860"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незавершенное строительство</w:t>
            </w:r>
          </w:p>
        </w:tc>
        <w:tc>
          <w:tcPr>
            <w:tcW w:w="517"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19315</w:t>
            </w:r>
          </w:p>
        </w:tc>
        <w:tc>
          <w:tcPr>
            <w:tcW w:w="518"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76,73</w:t>
            </w:r>
          </w:p>
        </w:tc>
        <w:tc>
          <w:tcPr>
            <w:tcW w:w="582"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19324</w:t>
            </w:r>
          </w:p>
        </w:tc>
        <w:tc>
          <w:tcPr>
            <w:tcW w:w="51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77,42</w:t>
            </w:r>
          </w:p>
        </w:tc>
        <w:tc>
          <w:tcPr>
            <w:tcW w:w="58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9</w:t>
            </w:r>
          </w:p>
        </w:tc>
        <w:tc>
          <w:tcPr>
            <w:tcW w:w="433"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0,69</w:t>
            </w:r>
          </w:p>
        </w:tc>
      </w:tr>
      <w:tr w:rsidR="004F10AB" w:rsidRPr="0079462E" w:rsidTr="0079462E">
        <w:trPr>
          <w:cantSplit/>
          <w:trHeight w:val="251"/>
          <w:jc w:val="center"/>
        </w:trPr>
        <w:tc>
          <w:tcPr>
            <w:tcW w:w="1860"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долгосрочные финансовые вложения</w:t>
            </w:r>
          </w:p>
        </w:tc>
        <w:tc>
          <w:tcPr>
            <w:tcW w:w="517"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347</w:t>
            </w:r>
          </w:p>
        </w:tc>
        <w:tc>
          <w:tcPr>
            <w:tcW w:w="518"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1,38</w:t>
            </w:r>
          </w:p>
        </w:tc>
        <w:tc>
          <w:tcPr>
            <w:tcW w:w="582"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332</w:t>
            </w:r>
          </w:p>
        </w:tc>
        <w:tc>
          <w:tcPr>
            <w:tcW w:w="51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1,33</w:t>
            </w:r>
          </w:p>
        </w:tc>
        <w:tc>
          <w:tcPr>
            <w:tcW w:w="580"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-15</w:t>
            </w:r>
          </w:p>
        </w:tc>
        <w:tc>
          <w:tcPr>
            <w:tcW w:w="433" w:type="pct"/>
            <w:shd w:val="clear" w:color="auto" w:fill="auto"/>
          </w:tcPr>
          <w:p w:rsidR="00862F46" w:rsidRPr="0079462E" w:rsidRDefault="00862F46" w:rsidP="0079462E">
            <w:pPr>
              <w:spacing w:line="360" w:lineRule="auto"/>
              <w:jc w:val="both"/>
              <w:rPr>
                <w:color w:val="000000"/>
                <w:sz w:val="20"/>
                <w:szCs w:val="28"/>
              </w:rPr>
            </w:pPr>
            <w:r w:rsidRPr="0079462E">
              <w:rPr>
                <w:color w:val="000000"/>
                <w:sz w:val="20"/>
                <w:szCs w:val="28"/>
              </w:rPr>
              <w:t>-0,05</w:t>
            </w:r>
          </w:p>
        </w:tc>
      </w:tr>
    </w:tbl>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Максимальный удельный вес в составе внеоборотных активов занимает незавершенное строительство (77,42</w:t>
      </w:r>
      <w:r w:rsidR="00221704">
        <w:rPr>
          <w:color w:val="000000"/>
          <w:sz w:val="28"/>
          <w:szCs w:val="28"/>
        </w:rPr>
        <w:t>%</w:t>
      </w:r>
      <w:r w:rsidRPr="00221704">
        <w:rPr>
          <w:color w:val="000000"/>
          <w:sz w:val="28"/>
          <w:szCs w:val="28"/>
        </w:rPr>
        <w:t>), которое в стоимостном выражении увеличилось на 9 тыс. руб. и составило 19324 тыс. руб. Уменьшение стоимости основных средств на 290 тыс. руб. объясняется как выбытием, так и амортизацией машин и оборудования. Произошло снижение нематериальных активов на 17 тыс. руб. и долгосрочных финансовых вложений на 15 тыс. руб.</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В таблице </w:t>
      </w:r>
      <w:r w:rsidR="00CD65F4" w:rsidRPr="00221704">
        <w:rPr>
          <w:color w:val="000000"/>
          <w:sz w:val="28"/>
          <w:szCs w:val="28"/>
        </w:rPr>
        <w:t>2</w:t>
      </w:r>
      <w:r w:rsidRPr="00221704">
        <w:rPr>
          <w:color w:val="000000"/>
          <w:sz w:val="28"/>
          <w:szCs w:val="28"/>
        </w:rPr>
        <w:t>.3 представлен анализ пассива баланса.</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Таблица </w:t>
      </w:r>
      <w:r w:rsidR="00CD65F4" w:rsidRPr="00221704">
        <w:rPr>
          <w:color w:val="000000"/>
          <w:sz w:val="28"/>
          <w:szCs w:val="28"/>
        </w:rPr>
        <w:t>2</w:t>
      </w:r>
      <w:r w:rsidRPr="00221704">
        <w:rPr>
          <w:color w:val="000000"/>
          <w:sz w:val="28"/>
          <w:szCs w:val="28"/>
        </w:rPr>
        <w:t>.3 - Анализ пассивов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31"/>
        <w:gridCol w:w="1080"/>
        <w:gridCol w:w="961"/>
        <w:gridCol w:w="1197"/>
        <w:gridCol w:w="824"/>
        <w:gridCol w:w="1099"/>
        <w:gridCol w:w="805"/>
      </w:tblGrid>
      <w:tr w:rsidR="00980EE1" w:rsidRPr="0079462E" w:rsidTr="0079462E">
        <w:trPr>
          <w:cantSplit/>
          <w:trHeight w:val="442"/>
          <w:jc w:val="center"/>
        </w:trPr>
        <w:tc>
          <w:tcPr>
            <w:tcW w:w="1791" w:type="pct"/>
            <w:vMerge w:val="restar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Статьи баланса</w:t>
            </w:r>
          </w:p>
        </w:tc>
        <w:tc>
          <w:tcPr>
            <w:tcW w:w="1098"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На начало года</w:t>
            </w:r>
          </w:p>
        </w:tc>
        <w:tc>
          <w:tcPr>
            <w:tcW w:w="1087"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На конец года</w:t>
            </w:r>
          </w:p>
        </w:tc>
        <w:tc>
          <w:tcPr>
            <w:tcW w:w="1024"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bCs/>
                <w:color w:val="000000"/>
                <w:sz w:val="20"/>
                <w:szCs w:val="28"/>
              </w:rPr>
            </w:pPr>
            <w:r w:rsidRPr="0079462E">
              <w:rPr>
                <w:bCs/>
                <w:color w:val="000000"/>
                <w:sz w:val="20"/>
                <w:szCs w:val="28"/>
              </w:rPr>
              <w:t>Отклонение</w:t>
            </w:r>
          </w:p>
        </w:tc>
      </w:tr>
      <w:tr w:rsidR="00980EE1" w:rsidRPr="0079462E" w:rsidTr="0079462E">
        <w:trPr>
          <w:cantSplit/>
          <w:trHeight w:val="442"/>
          <w:jc w:val="center"/>
        </w:trPr>
        <w:tc>
          <w:tcPr>
            <w:tcW w:w="1791" w:type="pct"/>
            <w:vMerge/>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p>
        </w:tc>
        <w:tc>
          <w:tcPr>
            <w:tcW w:w="581"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517"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644"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44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591"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43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r>
      <w:tr w:rsidR="00980EE1" w:rsidRPr="0079462E" w:rsidTr="0079462E">
        <w:trPr>
          <w:cantSplit/>
          <w:trHeight w:val="365"/>
          <w:jc w:val="center"/>
        </w:trPr>
        <w:tc>
          <w:tcPr>
            <w:tcW w:w="1791"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 Капитал и резервы</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26073</w:t>
            </w:r>
          </w:p>
        </w:tc>
        <w:tc>
          <w:tcPr>
            <w:tcW w:w="51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86,83</w:t>
            </w:r>
          </w:p>
        </w:tc>
        <w:tc>
          <w:tcPr>
            <w:tcW w:w="64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26622</w:t>
            </w:r>
          </w:p>
        </w:tc>
        <w:tc>
          <w:tcPr>
            <w:tcW w:w="44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91,67</w:t>
            </w:r>
          </w:p>
        </w:tc>
        <w:tc>
          <w:tcPr>
            <w:tcW w:w="59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549</w:t>
            </w:r>
          </w:p>
        </w:tc>
        <w:tc>
          <w:tcPr>
            <w:tcW w:w="4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4,84</w:t>
            </w:r>
          </w:p>
        </w:tc>
      </w:tr>
      <w:tr w:rsidR="00980EE1" w:rsidRPr="0079462E" w:rsidTr="0079462E">
        <w:trPr>
          <w:cantSplit/>
          <w:trHeight w:val="230"/>
          <w:jc w:val="center"/>
        </w:trPr>
        <w:tc>
          <w:tcPr>
            <w:tcW w:w="1791" w:type="pct"/>
            <w:shd w:val="clear" w:color="auto" w:fill="auto"/>
          </w:tcPr>
          <w:p w:rsidR="00980EE1"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4. Долгосрочные обязатель</w:t>
            </w:r>
            <w:r w:rsidR="00980EE1" w:rsidRPr="0079462E">
              <w:rPr>
                <w:color w:val="000000"/>
                <w:sz w:val="20"/>
                <w:szCs w:val="28"/>
              </w:rPr>
              <w:t>ства</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w:t>
            </w:r>
          </w:p>
        </w:tc>
        <w:tc>
          <w:tcPr>
            <w:tcW w:w="51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c>
          <w:tcPr>
            <w:tcW w:w="64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w:t>
            </w:r>
          </w:p>
        </w:tc>
        <w:tc>
          <w:tcPr>
            <w:tcW w:w="44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c>
          <w:tcPr>
            <w:tcW w:w="59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w:t>
            </w:r>
          </w:p>
        </w:tc>
        <w:tc>
          <w:tcPr>
            <w:tcW w:w="4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r>
      <w:tr w:rsidR="00980EE1" w:rsidRPr="0079462E" w:rsidTr="0079462E">
        <w:trPr>
          <w:cantSplit/>
          <w:trHeight w:val="307"/>
          <w:jc w:val="center"/>
        </w:trPr>
        <w:tc>
          <w:tcPr>
            <w:tcW w:w="1791" w:type="pct"/>
            <w:shd w:val="clear" w:color="auto" w:fill="auto"/>
          </w:tcPr>
          <w:p w:rsidR="00980EE1"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5. Краткосрочные обязатель</w:t>
            </w:r>
            <w:r w:rsidR="00980EE1" w:rsidRPr="0079462E">
              <w:rPr>
                <w:color w:val="000000"/>
                <w:sz w:val="20"/>
                <w:szCs w:val="28"/>
              </w:rPr>
              <w:t xml:space="preserve">ства </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3955</w:t>
            </w:r>
          </w:p>
        </w:tc>
        <w:tc>
          <w:tcPr>
            <w:tcW w:w="51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13,17</w:t>
            </w:r>
          </w:p>
        </w:tc>
        <w:tc>
          <w:tcPr>
            <w:tcW w:w="64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2418</w:t>
            </w:r>
          </w:p>
        </w:tc>
        <w:tc>
          <w:tcPr>
            <w:tcW w:w="44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8,33</w:t>
            </w:r>
          </w:p>
        </w:tc>
        <w:tc>
          <w:tcPr>
            <w:tcW w:w="59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-1537</w:t>
            </w:r>
          </w:p>
        </w:tc>
        <w:tc>
          <w:tcPr>
            <w:tcW w:w="4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-4,84</w:t>
            </w:r>
          </w:p>
        </w:tc>
      </w:tr>
      <w:tr w:rsidR="00980EE1" w:rsidRPr="0079462E" w:rsidTr="0079462E">
        <w:trPr>
          <w:cantSplit/>
          <w:trHeight w:val="251"/>
          <w:jc w:val="center"/>
        </w:trPr>
        <w:tc>
          <w:tcPr>
            <w:tcW w:w="1791"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Баланс</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30028</w:t>
            </w:r>
          </w:p>
        </w:tc>
        <w:tc>
          <w:tcPr>
            <w:tcW w:w="51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100,00</w:t>
            </w:r>
          </w:p>
        </w:tc>
        <w:tc>
          <w:tcPr>
            <w:tcW w:w="644"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29040</w:t>
            </w:r>
          </w:p>
        </w:tc>
        <w:tc>
          <w:tcPr>
            <w:tcW w:w="44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100,00</w:t>
            </w:r>
          </w:p>
        </w:tc>
        <w:tc>
          <w:tcPr>
            <w:tcW w:w="59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-988</w:t>
            </w:r>
          </w:p>
        </w:tc>
        <w:tc>
          <w:tcPr>
            <w:tcW w:w="4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r>
    </w:tbl>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Пассив баланса уменьшился на 988 тыс. руб. и на конец года составил 29040 тыс. руб. Уменьшение произошло в основном за счет краткосрочных обязательств, которые сократились на 1537 тыс. руб., составив 2418 тыс. руб.</w:t>
      </w: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На конец года наибольшая доля в составе пассивов приходится на собственные средства, т.е. капитал и резервы – 91,67%, что на 4,84</w:t>
      </w:r>
      <w:r w:rsidR="00221704">
        <w:rPr>
          <w:color w:val="000000"/>
          <w:sz w:val="28"/>
          <w:szCs w:val="28"/>
        </w:rPr>
        <w:t>%</w:t>
      </w:r>
      <w:r w:rsidRPr="00221704">
        <w:rPr>
          <w:color w:val="000000"/>
          <w:sz w:val="28"/>
          <w:szCs w:val="28"/>
        </w:rPr>
        <w:t xml:space="preserve"> выше, чем на начало периода. Долгосрочные пассивы у предприятия отсутствуют как в анализируемом году, так и в предыдущем году.</w:t>
      </w: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За анализируемый год в структуре пассива произошли значительные изменения, носящие положительный характер: собственные средства предприятия увеличились на 4,84</w:t>
      </w:r>
      <w:r w:rsidR="00221704">
        <w:rPr>
          <w:color w:val="000000"/>
          <w:sz w:val="28"/>
          <w:szCs w:val="28"/>
        </w:rPr>
        <w:t>%,</w:t>
      </w:r>
      <w:r w:rsidRPr="00221704">
        <w:rPr>
          <w:color w:val="000000"/>
          <w:sz w:val="28"/>
          <w:szCs w:val="28"/>
        </w:rPr>
        <w:t xml:space="preserve"> что в абсолютном выражении составило 549 тыс. руб.</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В таблице </w:t>
      </w:r>
      <w:r w:rsidR="00CD65F4" w:rsidRPr="00221704">
        <w:rPr>
          <w:color w:val="000000"/>
          <w:sz w:val="28"/>
          <w:szCs w:val="28"/>
        </w:rPr>
        <w:t>2</w:t>
      </w:r>
      <w:r w:rsidRPr="00221704">
        <w:rPr>
          <w:color w:val="000000"/>
          <w:sz w:val="28"/>
          <w:szCs w:val="28"/>
        </w:rPr>
        <w:t>.4 рассмотрим формирование капитала и резервов.</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Таблица </w:t>
      </w:r>
      <w:r w:rsidR="00CD65F4" w:rsidRPr="00221704">
        <w:rPr>
          <w:color w:val="000000"/>
          <w:sz w:val="28"/>
          <w:szCs w:val="28"/>
        </w:rPr>
        <w:t>2</w:t>
      </w:r>
      <w:r w:rsidRPr="00221704">
        <w:rPr>
          <w:color w:val="000000"/>
          <w:sz w:val="28"/>
          <w:szCs w:val="28"/>
        </w:rPr>
        <w:t>.4 - Анализ формирования капитала и резервов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16"/>
        <w:gridCol w:w="1095"/>
        <w:gridCol w:w="840"/>
        <w:gridCol w:w="1080"/>
        <w:gridCol w:w="943"/>
        <w:gridCol w:w="1080"/>
        <w:gridCol w:w="943"/>
      </w:tblGrid>
      <w:tr w:rsidR="00980EE1" w:rsidRPr="0079462E" w:rsidTr="0079462E">
        <w:trPr>
          <w:cantSplit/>
          <w:trHeight w:val="269"/>
          <w:jc w:val="center"/>
        </w:trPr>
        <w:tc>
          <w:tcPr>
            <w:tcW w:w="1783" w:type="pct"/>
            <w:vMerge w:val="restar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Статьи баланса</w:t>
            </w:r>
          </w:p>
        </w:tc>
        <w:tc>
          <w:tcPr>
            <w:tcW w:w="1041"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начало года</w:t>
            </w:r>
          </w:p>
        </w:tc>
        <w:tc>
          <w:tcPr>
            <w:tcW w:w="1088"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конец года</w:t>
            </w:r>
          </w:p>
        </w:tc>
        <w:tc>
          <w:tcPr>
            <w:tcW w:w="1088" w:type="pct"/>
            <w:gridSpan w:val="2"/>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Отклонение</w:t>
            </w:r>
          </w:p>
        </w:tc>
      </w:tr>
      <w:tr w:rsidR="00C81B77" w:rsidRPr="0079462E" w:rsidTr="0079462E">
        <w:trPr>
          <w:cantSplit/>
          <w:trHeight w:val="250"/>
          <w:jc w:val="center"/>
        </w:trPr>
        <w:tc>
          <w:tcPr>
            <w:tcW w:w="1783" w:type="pct"/>
            <w:vMerge/>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p>
        </w:tc>
        <w:tc>
          <w:tcPr>
            <w:tcW w:w="589"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452"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581"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507"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c>
          <w:tcPr>
            <w:tcW w:w="581"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тыс. руб.</w:t>
            </w:r>
          </w:p>
        </w:tc>
        <w:tc>
          <w:tcPr>
            <w:tcW w:w="507"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уд. вес.</w:t>
            </w:r>
          </w:p>
        </w:tc>
      </w:tr>
      <w:tr w:rsidR="00C81B77" w:rsidRPr="0079462E" w:rsidTr="0079462E">
        <w:trPr>
          <w:cantSplit/>
          <w:trHeight w:val="240"/>
          <w:jc w:val="center"/>
        </w:trPr>
        <w:tc>
          <w:tcPr>
            <w:tcW w:w="178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 Капитал и резервы</w:t>
            </w:r>
          </w:p>
        </w:tc>
        <w:tc>
          <w:tcPr>
            <w:tcW w:w="58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26073</w:t>
            </w:r>
          </w:p>
        </w:tc>
        <w:tc>
          <w:tcPr>
            <w:tcW w:w="45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100,00</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26622</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100,00</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549</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r>
      <w:tr w:rsidR="00C81B77" w:rsidRPr="0079462E" w:rsidTr="0079462E">
        <w:trPr>
          <w:cantSplit/>
          <w:trHeight w:val="221"/>
          <w:jc w:val="center"/>
        </w:trPr>
        <w:tc>
          <w:tcPr>
            <w:tcW w:w="178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в том числе уставный капитал</w:t>
            </w:r>
          </w:p>
        </w:tc>
        <w:tc>
          <w:tcPr>
            <w:tcW w:w="58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832</w:t>
            </w:r>
          </w:p>
        </w:tc>
        <w:tc>
          <w:tcPr>
            <w:tcW w:w="45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3,19</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832</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3,13</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-0,07</w:t>
            </w:r>
          </w:p>
        </w:tc>
      </w:tr>
      <w:tr w:rsidR="00C81B77" w:rsidRPr="0079462E" w:rsidTr="0079462E">
        <w:trPr>
          <w:cantSplit/>
          <w:trHeight w:val="230"/>
          <w:jc w:val="center"/>
        </w:trPr>
        <w:tc>
          <w:tcPr>
            <w:tcW w:w="178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добавочный капитал</w:t>
            </w:r>
          </w:p>
        </w:tc>
        <w:tc>
          <w:tcPr>
            <w:tcW w:w="58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25102</w:t>
            </w:r>
          </w:p>
        </w:tc>
        <w:tc>
          <w:tcPr>
            <w:tcW w:w="45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96,28</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24516</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92,09</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-586</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-4,19</w:t>
            </w:r>
          </w:p>
        </w:tc>
      </w:tr>
      <w:tr w:rsidR="00C81B77" w:rsidRPr="0079462E" w:rsidTr="0079462E">
        <w:trPr>
          <w:cantSplit/>
          <w:trHeight w:val="250"/>
          <w:jc w:val="center"/>
        </w:trPr>
        <w:tc>
          <w:tcPr>
            <w:tcW w:w="178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резервный капитал</w:t>
            </w:r>
          </w:p>
        </w:tc>
        <w:tc>
          <w:tcPr>
            <w:tcW w:w="58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w:t>
            </w:r>
          </w:p>
        </w:tc>
        <w:tc>
          <w:tcPr>
            <w:tcW w:w="45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0,00</w:t>
            </w:r>
          </w:p>
        </w:tc>
      </w:tr>
      <w:tr w:rsidR="00C81B77" w:rsidRPr="0079462E" w:rsidTr="0079462E">
        <w:trPr>
          <w:cantSplit/>
          <w:trHeight w:val="221"/>
          <w:jc w:val="center"/>
        </w:trPr>
        <w:tc>
          <w:tcPr>
            <w:tcW w:w="178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нераспределенная</w:t>
            </w:r>
          </w:p>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 xml:space="preserve">прибыль </w:t>
            </w:r>
          </w:p>
        </w:tc>
        <w:tc>
          <w:tcPr>
            <w:tcW w:w="589"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139</w:t>
            </w:r>
          </w:p>
        </w:tc>
        <w:tc>
          <w:tcPr>
            <w:tcW w:w="452"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0,53</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1274</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4,79</w:t>
            </w:r>
          </w:p>
        </w:tc>
        <w:tc>
          <w:tcPr>
            <w:tcW w:w="5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1135</w:t>
            </w:r>
          </w:p>
        </w:tc>
        <w:tc>
          <w:tcPr>
            <w:tcW w:w="507"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4,25</w:t>
            </w:r>
          </w:p>
        </w:tc>
      </w:tr>
    </w:tbl>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За анализируемый период в структуре капитала и резервов не произошли значительные изменения. Увеличение капитала и резервов объясняется ростом нераспределенной прибыли на 1135 тыс. руб., при одновременном сокращении добавочного капитала на 586 тыс. руб. В итоге капитал и резервы увеличились на сумму 549 тыс. руб.</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Данные баланса позволяют оценить и структуру активов предприятия, в составе которого выделяют внеоборотные и оборотные активы. Внеоборотные активы - это часть имущества, оборачивающаяся в течение периода, превышающего 12 месяцев. С финансовой точки зрения их называют немобильными активами. Оборотные активы - это мобильная часть имущества предприятия.</w:t>
      </w:r>
    </w:p>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7B65D6" w:rsidRPr="00C81B77" w:rsidRDefault="00C81B77" w:rsidP="00221704">
      <w:pPr>
        <w:shd w:val="clear" w:color="auto" w:fill="FFFFFF"/>
        <w:autoSpaceDE w:val="0"/>
        <w:autoSpaceDN w:val="0"/>
        <w:adjustRightInd w:val="0"/>
        <w:spacing w:line="360" w:lineRule="auto"/>
        <w:ind w:firstLine="709"/>
        <w:jc w:val="both"/>
        <w:rPr>
          <w:b/>
          <w:color w:val="000000"/>
          <w:sz w:val="28"/>
          <w:szCs w:val="28"/>
        </w:rPr>
      </w:pPr>
      <w:r>
        <w:rPr>
          <w:color w:val="000000"/>
          <w:sz w:val="28"/>
          <w:szCs w:val="28"/>
        </w:rPr>
        <w:br w:type="page"/>
      </w:r>
      <w:r w:rsidRPr="00C81B77">
        <w:rPr>
          <w:b/>
          <w:color w:val="000000"/>
          <w:sz w:val="28"/>
          <w:szCs w:val="28"/>
        </w:rPr>
        <w:t>3. Расчет и анализ коэффициентов ликвидности</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Одним из важнейших критериев оценки финансового состояния предприятия является его ликвидность.</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Анализ ликвидности баланса дает возможность определить финансовые показатели и оценить степень финансовой устойчивости предприятия.</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Для анализа ликвидности баланса необходимо сгруппировать статьи актива баланса в порядке убывания ликвидности с обязательствами по пассиву, сгруппированных по срокам погашения и распложенных в порядке возрастания.</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Ликвидность баланса - это способность предприятия превращать свои активы в деньги для покрытия платежей по мере наступления их срока.</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Для определения ликвидности надо актив и пассив разделить на четыре группы.</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lang w:val="en-US"/>
        </w:rPr>
        <w:t>A</w:t>
      </w:r>
      <w:r w:rsidRPr="00221704">
        <w:rPr>
          <w:color w:val="000000"/>
          <w:sz w:val="28"/>
          <w:szCs w:val="28"/>
        </w:rPr>
        <w:t>1 - наиболее ликвидные активы: все денежные средства и краткосрочные финансовые вложения;</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А</w:t>
      </w:r>
      <w:r w:rsidRPr="00221704">
        <w:rPr>
          <w:color w:val="000000"/>
          <w:sz w:val="28"/>
          <w:szCs w:val="28"/>
          <w:vertAlign w:val="subscript"/>
        </w:rPr>
        <w:t>2</w:t>
      </w:r>
      <w:r w:rsidRPr="00221704">
        <w:rPr>
          <w:color w:val="000000"/>
          <w:sz w:val="28"/>
          <w:szCs w:val="28"/>
        </w:rPr>
        <w:t xml:space="preserve"> - ликвидные активы: дебиторская задолженность и прочие активы;</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А</w:t>
      </w:r>
      <w:r w:rsidRPr="00221704">
        <w:rPr>
          <w:color w:val="000000"/>
          <w:sz w:val="28"/>
          <w:szCs w:val="28"/>
          <w:vertAlign w:val="subscript"/>
        </w:rPr>
        <w:t>3</w:t>
      </w:r>
      <w:r w:rsidRPr="00221704">
        <w:rPr>
          <w:color w:val="000000"/>
          <w:sz w:val="28"/>
          <w:szCs w:val="28"/>
        </w:rPr>
        <w:t xml:space="preserve"> - медленно реализуемые активы: запасы за исключением расходов будущих периодов;</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А4 - трудно реализуемые активы: внеоборотные активы и расходы будущих периодов.</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П1 - наиболее срочные обязательства: кредиторская задолженность и просроченная ссуда;</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П2 - краткосрочные пассивы: краткосрочные заемные средства, кредиты;</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П</w:t>
      </w:r>
      <w:r w:rsidRPr="00221704">
        <w:rPr>
          <w:color w:val="000000"/>
          <w:sz w:val="28"/>
          <w:szCs w:val="28"/>
          <w:vertAlign w:val="subscript"/>
        </w:rPr>
        <w:t>3</w:t>
      </w:r>
      <w:r w:rsidRPr="00221704">
        <w:rPr>
          <w:color w:val="000000"/>
          <w:sz w:val="28"/>
          <w:szCs w:val="28"/>
        </w:rPr>
        <w:t xml:space="preserve"> -долгосрочные кредиты и займы; </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П4 </w:t>
      </w:r>
      <w:r w:rsidRPr="00221704">
        <w:rPr>
          <w:iCs/>
          <w:color w:val="000000"/>
          <w:sz w:val="28"/>
          <w:szCs w:val="28"/>
        </w:rPr>
        <w:t xml:space="preserve">- </w:t>
      </w:r>
      <w:r w:rsidRPr="00221704">
        <w:rPr>
          <w:color w:val="000000"/>
          <w:sz w:val="28"/>
          <w:szCs w:val="28"/>
        </w:rPr>
        <w:t xml:space="preserve">постоянные пассивы. </w:t>
      </w:r>
    </w:p>
    <w:p w:rsidR="00CD65F4" w:rsidRPr="00221704" w:rsidRDefault="00CD65F4"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Баланс считается абсолютно ликвидным, если выполняются следующие условия: </w:t>
      </w:r>
    </w:p>
    <w:p w:rsidR="00CD65F4" w:rsidRPr="00221704" w:rsidRDefault="00CD65F4"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lang w:val="en-US"/>
        </w:rPr>
        <w:t>A</w:t>
      </w:r>
      <w:r w:rsidRPr="00221704">
        <w:rPr>
          <w:color w:val="000000"/>
          <w:sz w:val="28"/>
          <w:szCs w:val="28"/>
        </w:rPr>
        <w:t>1 &gt; П</w:t>
      </w:r>
      <w:r w:rsidRPr="00221704">
        <w:rPr>
          <w:color w:val="000000"/>
          <w:sz w:val="28"/>
          <w:szCs w:val="28"/>
          <w:vertAlign w:val="subscript"/>
        </w:rPr>
        <w:t>1,</w:t>
      </w:r>
      <w:r w:rsidRPr="00221704">
        <w:rPr>
          <w:color w:val="000000"/>
          <w:sz w:val="28"/>
          <w:szCs w:val="28"/>
        </w:rPr>
        <w:t xml:space="preserve"> А</w:t>
      </w:r>
      <w:r w:rsidRPr="00221704">
        <w:rPr>
          <w:color w:val="000000"/>
          <w:sz w:val="28"/>
          <w:szCs w:val="28"/>
          <w:vertAlign w:val="subscript"/>
        </w:rPr>
        <w:t>2</w:t>
      </w:r>
      <w:r w:rsidRPr="00221704">
        <w:rPr>
          <w:color w:val="000000"/>
          <w:sz w:val="28"/>
          <w:szCs w:val="28"/>
        </w:rPr>
        <w:t xml:space="preserve"> &gt; П</w:t>
      </w:r>
      <w:r w:rsidRPr="00221704">
        <w:rPr>
          <w:color w:val="000000"/>
          <w:sz w:val="28"/>
          <w:szCs w:val="28"/>
          <w:vertAlign w:val="subscript"/>
        </w:rPr>
        <w:t>2</w:t>
      </w:r>
      <w:r w:rsidRPr="00221704">
        <w:rPr>
          <w:color w:val="000000"/>
          <w:sz w:val="28"/>
          <w:szCs w:val="28"/>
        </w:rPr>
        <w:t>, А</w:t>
      </w:r>
      <w:r w:rsidRPr="00221704">
        <w:rPr>
          <w:color w:val="000000"/>
          <w:sz w:val="28"/>
          <w:szCs w:val="28"/>
          <w:vertAlign w:val="subscript"/>
        </w:rPr>
        <w:t>3</w:t>
      </w:r>
      <w:r w:rsidRPr="00221704">
        <w:rPr>
          <w:color w:val="000000"/>
          <w:sz w:val="28"/>
          <w:szCs w:val="28"/>
        </w:rPr>
        <w:t xml:space="preserve"> &gt; П</w:t>
      </w:r>
      <w:r w:rsidRPr="00221704">
        <w:rPr>
          <w:color w:val="000000"/>
          <w:sz w:val="28"/>
          <w:szCs w:val="28"/>
          <w:vertAlign w:val="subscript"/>
        </w:rPr>
        <w:t>3</w:t>
      </w:r>
      <w:r w:rsidRPr="00221704">
        <w:rPr>
          <w:color w:val="000000"/>
          <w:sz w:val="28"/>
          <w:szCs w:val="28"/>
        </w:rPr>
        <w:t>, А</w:t>
      </w:r>
      <w:r w:rsidRPr="00221704">
        <w:rPr>
          <w:color w:val="000000"/>
          <w:sz w:val="28"/>
          <w:szCs w:val="28"/>
          <w:vertAlign w:val="subscript"/>
        </w:rPr>
        <w:t>4</w:t>
      </w:r>
      <w:r w:rsidRPr="00221704">
        <w:rPr>
          <w:color w:val="000000"/>
          <w:sz w:val="28"/>
          <w:szCs w:val="28"/>
        </w:rPr>
        <w:t xml:space="preserve"> &lt; П</w:t>
      </w:r>
      <w:r w:rsidRPr="00221704">
        <w:rPr>
          <w:color w:val="000000"/>
          <w:sz w:val="28"/>
          <w:szCs w:val="28"/>
          <w:vertAlign w:val="subscript"/>
        </w:rPr>
        <w:t>4</w:t>
      </w:r>
      <w:r w:rsidRPr="00221704">
        <w:rPr>
          <w:color w:val="000000"/>
          <w:sz w:val="28"/>
          <w:szCs w:val="28"/>
        </w:rPr>
        <w:t>.</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В таблице </w:t>
      </w:r>
      <w:r w:rsidR="00CD65F4" w:rsidRPr="00221704">
        <w:rPr>
          <w:color w:val="000000"/>
          <w:sz w:val="28"/>
          <w:szCs w:val="28"/>
        </w:rPr>
        <w:t>3.1</w:t>
      </w:r>
      <w:r w:rsidRPr="00221704">
        <w:rPr>
          <w:color w:val="000000"/>
          <w:sz w:val="28"/>
          <w:szCs w:val="28"/>
        </w:rPr>
        <w:t xml:space="preserve"> представлен анализ ликвидности баланса.</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Таблица </w:t>
      </w:r>
      <w:r w:rsidR="00CD65F4" w:rsidRPr="00221704">
        <w:rPr>
          <w:color w:val="000000"/>
          <w:sz w:val="28"/>
          <w:szCs w:val="28"/>
        </w:rPr>
        <w:t>3.1</w:t>
      </w:r>
      <w:r w:rsidRPr="00221704">
        <w:rPr>
          <w:color w:val="000000"/>
          <w:sz w:val="28"/>
          <w:szCs w:val="28"/>
        </w:rPr>
        <w:t xml:space="preserve"> - Анализ ликвидности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14"/>
        <w:gridCol w:w="1080"/>
        <w:gridCol w:w="959"/>
        <w:gridCol w:w="961"/>
        <w:gridCol w:w="1199"/>
        <w:gridCol w:w="1080"/>
        <w:gridCol w:w="1560"/>
        <w:gridCol w:w="1644"/>
      </w:tblGrid>
      <w:tr w:rsidR="009F5A9D" w:rsidRPr="0079462E" w:rsidTr="0079462E">
        <w:trPr>
          <w:cantSplit/>
          <w:trHeight w:val="480"/>
          <w:jc w:val="center"/>
        </w:trPr>
        <w:tc>
          <w:tcPr>
            <w:tcW w:w="437" w:type="pct"/>
            <w:vMerge w:val="restar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Актив</w:t>
            </w:r>
          </w:p>
        </w:tc>
        <w:tc>
          <w:tcPr>
            <w:tcW w:w="581" w:type="pct"/>
            <w:vMerge w:val="restar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начало</w:t>
            </w:r>
          </w:p>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года</w:t>
            </w:r>
          </w:p>
        </w:tc>
        <w:tc>
          <w:tcPr>
            <w:tcW w:w="516" w:type="pct"/>
            <w:vMerge w:val="restar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конец</w:t>
            </w:r>
          </w:p>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года</w:t>
            </w:r>
          </w:p>
        </w:tc>
        <w:tc>
          <w:tcPr>
            <w:tcW w:w="517" w:type="pct"/>
            <w:vMerge w:val="restar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Пассив</w:t>
            </w:r>
          </w:p>
        </w:tc>
        <w:tc>
          <w:tcPr>
            <w:tcW w:w="645" w:type="pct"/>
            <w:vMerge w:val="restar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начало</w:t>
            </w:r>
          </w:p>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года</w:t>
            </w:r>
          </w:p>
        </w:tc>
        <w:tc>
          <w:tcPr>
            <w:tcW w:w="581" w:type="pct"/>
            <w:vMerge w:val="restar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конец</w:t>
            </w:r>
          </w:p>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года</w:t>
            </w:r>
          </w:p>
        </w:tc>
        <w:tc>
          <w:tcPr>
            <w:tcW w:w="1724" w:type="pct"/>
            <w:gridSpan w:val="2"/>
            <w:shd w:val="clear" w:color="auto" w:fill="auto"/>
          </w:tcPr>
          <w:p w:rsidR="009F5A9D"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Платежеспособ</w:t>
            </w:r>
            <w:r w:rsidR="009F5A9D" w:rsidRPr="0079462E">
              <w:rPr>
                <w:color w:val="000000"/>
                <w:sz w:val="20"/>
                <w:szCs w:val="28"/>
              </w:rPr>
              <w:t>ный излишек или недостаток</w:t>
            </w:r>
          </w:p>
        </w:tc>
      </w:tr>
      <w:tr w:rsidR="009F5A9D" w:rsidRPr="0079462E" w:rsidTr="0079462E">
        <w:trPr>
          <w:cantSplit/>
          <w:trHeight w:val="480"/>
          <w:jc w:val="center"/>
        </w:trPr>
        <w:tc>
          <w:tcPr>
            <w:tcW w:w="437" w:type="pct"/>
            <w:vMerge/>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p>
        </w:tc>
        <w:tc>
          <w:tcPr>
            <w:tcW w:w="581" w:type="pct"/>
            <w:vMerge/>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p>
        </w:tc>
        <w:tc>
          <w:tcPr>
            <w:tcW w:w="516" w:type="pct"/>
            <w:vMerge/>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p>
        </w:tc>
        <w:tc>
          <w:tcPr>
            <w:tcW w:w="517" w:type="pct"/>
            <w:vMerge/>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p>
        </w:tc>
        <w:tc>
          <w:tcPr>
            <w:tcW w:w="645" w:type="pct"/>
            <w:vMerge/>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p>
        </w:tc>
        <w:tc>
          <w:tcPr>
            <w:tcW w:w="581" w:type="pct"/>
            <w:vMerge/>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p>
        </w:tc>
        <w:tc>
          <w:tcPr>
            <w:tcW w:w="839"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начало</w:t>
            </w:r>
            <w:r w:rsidR="00C81B77" w:rsidRPr="0079462E">
              <w:rPr>
                <w:color w:val="000000"/>
                <w:sz w:val="20"/>
                <w:szCs w:val="28"/>
              </w:rPr>
              <w:t xml:space="preserve"> </w:t>
            </w:r>
            <w:r w:rsidRPr="0079462E">
              <w:rPr>
                <w:color w:val="000000"/>
                <w:sz w:val="20"/>
                <w:szCs w:val="28"/>
              </w:rPr>
              <w:t>года</w:t>
            </w:r>
          </w:p>
        </w:tc>
        <w:tc>
          <w:tcPr>
            <w:tcW w:w="885"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конец</w:t>
            </w:r>
            <w:r w:rsidR="00C81B77" w:rsidRPr="0079462E">
              <w:rPr>
                <w:color w:val="000000"/>
                <w:sz w:val="20"/>
                <w:szCs w:val="28"/>
              </w:rPr>
              <w:t xml:space="preserve"> </w:t>
            </w:r>
            <w:r w:rsidRPr="0079462E">
              <w:rPr>
                <w:color w:val="000000"/>
                <w:sz w:val="20"/>
                <w:szCs w:val="28"/>
              </w:rPr>
              <w:t>года</w:t>
            </w:r>
          </w:p>
        </w:tc>
      </w:tr>
      <w:tr w:rsidR="009F5A9D" w:rsidRPr="0079462E" w:rsidTr="0079462E">
        <w:trPr>
          <w:cantSplit/>
          <w:trHeight w:val="240"/>
          <w:jc w:val="center"/>
        </w:trPr>
        <w:tc>
          <w:tcPr>
            <w:tcW w:w="43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А1</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17</w:t>
            </w:r>
          </w:p>
        </w:tc>
        <w:tc>
          <w:tcPr>
            <w:tcW w:w="516"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11</w:t>
            </w:r>
          </w:p>
        </w:tc>
        <w:tc>
          <w:tcPr>
            <w:tcW w:w="51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П1</w:t>
            </w:r>
          </w:p>
        </w:tc>
        <w:tc>
          <w:tcPr>
            <w:tcW w:w="645"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3168</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2418</w:t>
            </w:r>
          </w:p>
        </w:tc>
        <w:tc>
          <w:tcPr>
            <w:tcW w:w="83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-3151</w:t>
            </w:r>
          </w:p>
        </w:tc>
        <w:tc>
          <w:tcPr>
            <w:tcW w:w="8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-2407</w:t>
            </w:r>
          </w:p>
        </w:tc>
      </w:tr>
      <w:tr w:rsidR="009F5A9D" w:rsidRPr="0079462E" w:rsidTr="0079462E">
        <w:trPr>
          <w:cantSplit/>
          <w:trHeight w:val="182"/>
          <w:jc w:val="center"/>
        </w:trPr>
        <w:tc>
          <w:tcPr>
            <w:tcW w:w="43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А</w:t>
            </w:r>
            <w:r w:rsidRPr="0079462E">
              <w:rPr>
                <w:color w:val="000000"/>
                <w:sz w:val="20"/>
                <w:szCs w:val="28"/>
                <w:vertAlign w:val="subscript"/>
              </w:rPr>
              <w:t>2</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3393</w:t>
            </w:r>
          </w:p>
        </w:tc>
        <w:tc>
          <w:tcPr>
            <w:tcW w:w="516"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3873</w:t>
            </w:r>
          </w:p>
        </w:tc>
        <w:tc>
          <w:tcPr>
            <w:tcW w:w="51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П2</w:t>
            </w:r>
          </w:p>
        </w:tc>
        <w:tc>
          <w:tcPr>
            <w:tcW w:w="645"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587</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0</w:t>
            </w:r>
          </w:p>
        </w:tc>
        <w:tc>
          <w:tcPr>
            <w:tcW w:w="83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2806</w:t>
            </w:r>
          </w:p>
        </w:tc>
        <w:tc>
          <w:tcPr>
            <w:tcW w:w="8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3873</w:t>
            </w:r>
          </w:p>
        </w:tc>
      </w:tr>
      <w:tr w:rsidR="009F5A9D" w:rsidRPr="0079462E" w:rsidTr="0079462E">
        <w:trPr>
          <w:cantSplit/>
          <w:trHeight w:val="240"/>
          <w:jc w:val="center"/>
        </w:trPr>
        <w:tc>
          <w:tcPr>
            <w:tcW w:w="43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А</w:t>
            </w:r>
            <w:r w:rsidRPr="0079462E">
              <w:rPr>
                <w:color w:val="000000"/>
                <w:sz w:val="20"/>
                <w:szCs w:val="28"/>
                <w:vertAlign w:val="subscript"/>
              </w:rPr>
              <w:t>3</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1377</w:t>
            </w:r>
          </w:p>
        </w:tc>
        <w:tc>
          <w:tcPr>
            <w:tcW w:w="516"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236</w:t>
            </w:r>
          </w:p>
        </w:tc>
        <w:tc>
          <w:tcPr>
            <w:tcW w:w="51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П3</w:t>
            </w:r>
          </w:p>
        </w:tc>
        <w:tc>
          <w:tcPr>
            <w:tcW w:w="645"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0</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0</w:t>
            </w:r>
          </w:p>
        </w:tc>
        <w:tc>
          <w:tcPr>
            <w:tcW w:w="83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1377</w:t>
            </w:r>
          </w:p>
        </w:tc>
        <w:tc>
          <w:tcPr>
            <w:tcW w:w="8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236</w:t>
            </w:r>
          </w:p>
        </w:tc>
      </w:tr>
      <w:tr w:rsidR="009F5A9D" w:rsidRPr="0079462E" w:rsidTr="0079462E">
        <w:trPr>
          <w:cantSplit/>
          <w:trHeight w:val="250"/>
          <w:jc w:val="center"/>
        </w:trPr>
        <w:tc>
          <w:tcPr>
            <w:tcW w:w="43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bCs/>
                <w:color w:val="000000"/>
                <w:sz w:val="20"/>
                <w:szCs w:val="28"/>
              </w:rPr>
              <w:t>А4</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25174</w:t>
            </w:r>
          </w:p>
        </w:tc>
        <w:tc>
          <w:tcPr>
            <w:tcW w:w="516"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24861</w:t>
            </w:r>
          </w:p>
        </w:tc>
        <w:tc>
          <w:tcPr>
            <w:tcW w:w="51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П4</w:t>
            </w:r>
          </w:p>
        </w:tc>
        <w:tc>
          <w:tcPr>
            <w:tcW w:w="645"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26206</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26563</w:t>
            </w:r>
          </w:p>
        </w:tc>
        <w:tc>
          <w:tcPr>
            <w:tcW w:w="83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1032</w:t>
            </w:r>
          </w:p>
        </w:tc>
        <w:tc>
          <w:tcPr>
            <w:tcW w:w="8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1702</w:t>
            </w:r>
          </w:p>
        </w:tc>
      </w:tr>
      <w:tr w:rsidR="009F5A9D" w:rsidRPr="0079462E" w:rsidTr="0079462E">
        <w:trPr>
          <w:cantSplit/>
          <w:trHeight w:val="307"/>
          <w:jc w:val="center"/>
        </w:trPr>
        <w:tc>
          <w:tcPr>
            <w:tcW w:w="43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Баланс</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30028</w:t>
            </w:r>
          </w:p>
        </w:tc>
        <w:tc>
          <w:tcPr>
            <w:tcW w:w="516"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29040</w:t>
            </w:r>
          </w:p>
        </w:tc>
        <w:tc>
          <w:tcPr>
            <w:tcW w:w="517"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Баланс</w:t>
            </w:r>
          </w:p>
        </w:tc>
        <w:tc>
          <w:tcPr>
            <w:tcW w:w="645"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30028</w:t>
            </w:r>
          </w:p>
        </w:tc>
        <w:tc>
          <w:tcPr>
            <w:tcW w:w="581" w:type="pct"/>
            <w:shd w:val="clear" w:color="auto" w:fill="auto"/>
          </w:tcPr>
          <w:p w:rsidR="009F5A9D" w:rsidRPr="0079462E" w:rsidRDefault="009F5A9D"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29040</w:t>
            </w:r>
          </w:p>
        </w:tc>
        <w:tc>
          <w:tcPr>
            <w:tcW w:w="83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2064</w:t>
            </w:r>
          </w:p>
        </w:tc>
        <w:tc>
          <w:tcPr>
            <w:tcW w:w="8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3404</w:t>
            </w:r>
          </w:p>
        </w:tc>
      </w:tr>
    </w:tbl>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Поскольку из вышеперечисленных как на начало, так и на конец года не выполняется первое условие, то баланс предприятия нельзя считать абсолютно ликвидным.</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Для общей оценки ликвидности баланса рассчитывается общий показатель ликвидности:</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Кл = </w:t>
      </w:r>
      <w:r w:rsidR="00A31E1A">
        <w:rPr>
          <w:color w:val="000000"/>
          <w:position w:val="-28"/>
          <w:sz w:val="28"/>
          <w:szCs w:val="28"/>
        </w:rPr>
        <w:pict>
          <v:shape id="_x0000_i1027" type="#_x0000_t75" style="width:104.25pt;height:33pt">
            <v:imagedata r:id="rId9" o:title=""/>
          </v:shape>
        </w:pic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На начало года:</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Кл = (17+0,5*3393+0,3*1377)/(3168+0,5*587+0,3*0) = 0,61</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На конец года:</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Кл = (11+3873*0,5+0,3*236)/(2418+0,5*0+0,3*0) = 0,83</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Залогом выживаемости и основой стабильного положения предприятия служит его финансовая устойчивость, которая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Оценка платежеспособности предприятия осуществляется по следующим коэффициентам.</w:t>
      </w:r>
    </w:p>
    <w:p w:rsid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1. Коэффициент абсолютной ликвидности, определяемый по формуле:</w:t>
      </w:r>
    </w:p>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Ка.л. = А1/П1</w:t>
      </w:r>
      <w:r w:rsidR="00221704">
        <w:rPr>
          <w:color w:val="000000"/>
          <w:sz w:val="28"/>
          <w:szCs w:val="28"/>
        </w:rPr>
        <w:t xml:space="preserve"> </w:t>
      </w:r>
    </w:p>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 а.л. норм. = 0,2 - 0,7.</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Коэффициент</w:t>
      </w:r>
      <w:r w:rsidR="00221704">
        <w:rPr>
          <w:color w:val="000000"/>
          <w:sz w:val="28"/>
          <w:szCs w:val="28"/>
        </w:rPr>
        <w:t xml:space="preserve"> </w:t>
      </w:r>
      <w:r w:rsidRPr="00221704">
        <w:rPr>
          <w:color w:val="000000"/>
          <w:sz w:val="28"/>
          <w:szCs w:val="28"/>
        </w:rPr>
        <w:t>абсолютной</w:t>
      </w:r>
      <w:r w:rsidR="00221704">
        <w:rPr>
          <w:color w:val="000000"/>
          <w:sz w:val="28"/>
          <w:szCs w:val="28"/>
        </w:rPr>
        <w:t xml:space="preserve"> </w:t>
      </w:r>
      <w:r w:rsidRPr="00221704">
        <w:rPr>
          <w:color w:val="000000"/>
          <w:sz w:val="28"/>
          <w:szCs w:val="28"/>
        </w:rPr>
        <w:t>ликвидности</w:t>
      </w:r>
      <w:r w:rsidR="00221704">
        <w:rPr>
          <w:color w:val="000000"/>
          <w:sz w:val="28"/>
          <w:szCs w:val="28"/>
        </w:rPr>
        <w:t xml:space="preserve"> </w:t>
      </w:r>
      <w:r w:rsidRPr="00221704">
        <w:rPr>
          <w:color w:val="000000"/>
          <w:sz w:val="28"/>
          <w:szCs w:val="28"/>
        </w:rPr>
        <w:t>показывает</w:t>
      </w:r>
      <w:r w:rsidRPr="00221704">
        <w:rPr>
          <w:iCs/>
          <w:color w:val="000000"/>
          <w:sz w:val="28"/>
          <w:szCs w:val="28"/>
        </w:rPr>
        <w:t xml:space="preserve">, </w:t>
      </w:r>
      <w:r w:rsidRPr="00221704">
        <w:rPr>
          <w:color w:val="000000"/>
          <w:sz w:val="28"/>
          <w:szCs w:val="28"/>
        </w:rPr>
        <w:t>какую</w:t>
      </w:r>
      <w:r w:rsidR="00221704">
        <w:rPr>
          <w:color w:val="000000"/>
          <w:sz w:val="28"/>
          <w:szCs w:val="28"/>
        </w:rPr>
        <w:t xml:space="preserve"> </w:t>
      </w:r>
      <w:r w:rsidRPr="00221704">
        <w:rPr>
          <w:color w:val="000000"/>
          <w:sz w:val="28"/>
          <w:szCs w:val="28"/>
        </w:rPr>
        <w:t xml:space="preserve">долю первоочередных платежей может погасить предприятие немедленно. </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2. Коэффициент срочной ликвидности, определяемый по формуле:</w:t>
      </w:r>
    </w:p>
    <w:p w:rsidR="00C81B77" w:rsidRDefault="00C81B77" w:rsidP="00221704">
      <w:pPr>
        <w:shd w:val="clear" w:color="auto" w:fill="FFFFFF"/>
        <w:autoSpaceDE w:val="0"/>
        <w:autoSpaceDN w:val="0"/>
        <w:adjustRightInd w:val="0"/>
        <w:spacing w:line="360" w:lineRule="auto"/>
        <w:ind w:firstLine="709"/>
        <w:jc w:val="both"/>
        <w:rPr>
          <w:bCs/>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bCs/>
          <w:color w:val="000000"/>
          <w:sz w:val="28"/>
          <w:szCs w:val="28"/>
        </w:rPr>
        <w:t>Кс.л. = (А1+А2)/(П1+П2)</w:t>
      </w:r>
    </w:p>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 с. л. норм. = 1</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Коэффициент срочной (быстрой) ликвидности отражает ту величину краткосрочных обязательств предприятия, которая может быть погашена как за счет денежных средств, так и за счет быстро реализуемых активов. </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3. Коэффициент текущей ликвидности, определяемый по формуле:</w:t>
      </w:r>
    </w:p>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Кт.л. = </w:t>
      </w:r>
      <w:r w:rsidRPr="00221704">
        <w:rPr>
          <w:bCs/>
          <w:color w:val="000000"/>
          <w:sz w:val="28"/>
          <w:szCs w:val="28"/>
        </w:rPr>
        <w:t>(А1+А2+А3)/(П1+П2+П3)</w:t>
      </w:r>
    </w:p>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К т.л. норм. = 2 </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Коэффициент текущей ликвидности характеризует ту часть краткосрочных обязательств предприятия, которая может быть погашена не только за счет наличности и быстро реализуемых активов, но и за счет ожидаемых поступлений за отгруженную продукцию, выполненные работы или оказанные услуги</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C81B77" w:rsidP="00221704">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9F5A9D" w:rsidRPr="00221704">
        <w:rPr>
          <w:color w:val="000000"/>
          <w:sz w:val="28"/>
          <w:szCs w:val="28"/>
        </w:rPr>
        <w:t xml:space="preserve">Таблица </w:t>
      </w:r>
      <w:r w:rsidR="00CD65F4" w:rsidRPr="00221704">
        <w:rPr>
          <w:color w:val="000000"/>
          <w:sz w:val="28"/>
          <w:szCs w:val="28"/>
        </w:rPr>
        <w:t>3.2</w:t>
      </w:r>
      <w:r w:rsidR="009F5A9D" w:rsidRPr="00221704">
        <w:rPr>
          <w:color w:val="000000"/>
          <w:sz w:val="28"/>
          <w:szCs w:val="28"/>
        </w:rPr>
        <w:t xml:space="preserve"> - Коэффициенты, характеризующие ликвидность баланса и финансовую устойчивость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90"/>
        <w:gridCol w:w="1395"/>
        <w:gridCol w:w="1607"/>
        <w:gridCol w:w="1244"/>
        <w:gridCol w:w="1361"/>
      </w:tblGrid>
      <w:tr w:rsidR="009F5A9D" w:rsidRPr="0079462E" w:rsidTr="0079462E">
        <w:trPr>
          <w:cantSplit/>
          <w:trHeight w:val="510"/>
          <w:jc w:val="center"/>
        </w:trPr>
        <w:tc>
          <w:tcPr>
            <w:tcW w:w="19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Наименование показателя</w:t>
            </w:r>
          </w:p>
        </w:tc>
        <w:tc>
          <w:tcPr>
            <w:tcW w:w="750"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Предыдущий год</w:t>
            </w:r>
          </w:p>
        </w:tc>
        <w:tc>
          <w:tcPr>
            <w:tcW w:w="864"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Анализируемый год</w:t>
            </w:r>
          </w:p>
        </w:tc>
        <w:tc>
          <w:tcPr>
            <w:tcW w:w="669" w:type="pct"/>
            <w:shd w:val="clear" w:color="auto" w:fill="auto"/>
          </w:tcPr>
          <w:p w:rsidR="009F5A9D" w:rsidRPr="0079462E" w:rsidRDefault="00C81B77" w:rsidP="0079462E">
            <w:pPr>
              <w:spacing w:line="360" w:lineRule="auto"/>
              <w:jc w:val="both"/>
              <w:rPr>
                <w:color w:val="000000"/>
                <w:sz w:val="20"/>
                <w:szCs w:val="28"/>
              </w:rPr>
            </w:pPr>
            <w:r w:rsidRPr="0079462E">
              <w:rPr>
                <w:color w:val="000000"/>
                <w:sz w:val="20"/>
                <w:szCs w:val="28"/>
              </w:rPr>
              <w:t>Отклоне</w:t>
            </w:r>
            <w:r w:rsidR="009F5A9D" w:rsidRPr="0079462E">
              <w:rPr>
                <w:color w:val="000000"/>
                <w:sz w:val="20"/>
                <w:szCs w:val="28"/>
              </w:rPr>
              <w:t>ние</w:t>
            </w:r>
          </w:p>
        </w:tc>
        <w:tc>
          <w:tcPr>
            <w:tcW w:w="732"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Нормативное значение</w:t>
            </w:r>
          </w:p>
        </w:tc>
      </w:tr>
      <w:tr w:rsidR="009F5A9D" w:rsidRPr="0079462E" w:rsidTr="0079462E">
        <w:trPr>
          <w:cantSplit/>
          <w:trHeight w:val="510"/>
          <w:jc w:val="center"/>
        </w:trPr>
        <w:tc>
          <w:tcPr>
            <w:tcW w:w="19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1. Коэффициент абсолютной ликвидности</w:t>
            </w:r>
          </w:p>
        </w:tc>
        <w:tc>
          <w:tcPr>
            <w:tcW w:w="750"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0,004</w:t>
            </w:r>
          </w:p>
        </w:tc>
        <w:tc>
          <w:tcPr>
            <w:tcW w:w="864"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0,005</w:t>
            </w:r>
          </w:p>
        </w:tc>
        <w:tc>
          <w:tcPr>
            <w:tcW w:w="66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0,001</w:t>
            </w:r>
          </w:p>
        </w:tc>
        <w:tc>
          <w:tcPr>
            <w:tcW w:w="732"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0,2-0,7</w:t>
            </w:r>
          </w:p>
        </w:tc>
      </w:tr>
      <w:tr w:rsidR="009F5A9D" w:rsidRPr="0079462E" w:rsidTr="0079462E">
        <w:trPr>
          <w:cantSplit/>
          <w:trHeight w:val="510"/>
          <w:jc w:val="center"/>
        </w:trPr>
        <w:tc>
          <w:tcPr>
            <w:tcW w:w="19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2. Коэффициент срочной ликвидности</w:t>
            </w:r>
          </w:p>
        </w:tc>
        <w:tc>
          <w:tcPr>
            <w:tcW w:w="750"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0,91</w:t>
            </w:r>
          </w:p>
        </w:tc>
        <w:tc>
          <w:tcPr>
            <w:tcW w:w="864"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1,61</w:t>
            </w:r>
          </w:p>
        </w:tc>
        <w:tc>
          <w:tcPr>
            <w:tcW w:w="66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0,7</w:t>
            </w:r>
          </w:p>
        </w:tc>
        <w:tc>
          <w:tcPr>
            <w:tcW w:w="732" w:type="pct"/>
            <w:shd w:val="clear" w:color="auto" w:fill="auto"/>
          </w:tcPr>
          <w:p w:rsidR="009F5A9D" w:rsidRPr="0079462E" w:rsidRDefault="00A31E1A" w:rsidP="0079462E">
            <w:pPr>
              <w:spacing w:line="360" w:lineRule="auto"/>
              <w:jc w:val="both"/>
              <w:rPr>
                <w:color w:val="000000"/>
                <w:sz w:val="20"/>
                <w:szCs w:val="28"/>
              </w:rPr>
            </w:pPr>
            <w:r>
              <w:rPr>
                <w:color w:val="000000"/>
                <w:position w:val="-4"/>
                <w:sz w:val="20"/>
                <w:szCs w:val="28"/>
              </w:rPr>
              <w:pict>
                <v:shape id="_x0000_i1028" type="#_x0000_t75" style="width:9.75pt;height:12pt">
                  <v:imagedata r:id="rId10" o:title=""/>
                </v:shape>
              </w:pict>
            </w:r>
            <w:r w:rsidR="009F5A9D" w:rsidRPr="0079462E">
              <w:rPr>
                <w:color w:val="000000"/>
                <w:sz w:val="20"/>
                <w:szCs w:val="28"/>
              </w:rPr>
              <w:t xml:space="preserve"> 1</w:t>
            </w:r>
          </w:p>
        </w:tc>
      </w:tr>
      <w:tr w:rsidR="009F5A9D" w:rsidRPr="0079462E" w:rsidTr="0079462E">
        <w:trPr>
          <w:cantSplit/>
          <w:trHeight w:val="510"/>
          <w:jc w:val="center"/>
        </w:trPr>
        <w:tc>
          <w:tcPr>
            <w:tcW w:w="1985"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3. Коэффициент текущей ликвидности</w:t>
            </w:r>
          </w:p>
        </w:tc>
        <w:tc>
          <w:tcPr>
            <w:tcW w:w="750"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1,29</w:t>
            </w:r>
          </w:p>
        </w:tc>
        <w:tc>
          <w:tcPr>
            <w:tcW w:w="864"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1,73</w:t>
            </w:r>
          </w:p>
        </w:tc>
        <w:tc>
          <w:tcPr>
            <w:tcW w:w="669" w:type="pct"/>
            <w:shd w:val="clear" w:color="auto" w:fill="auto"/>
          </w:tcPr>
          <w:p w:rsidR="009F5A9D" w:rsidRPr="0079462E" w:rsidRDefault="009F5A9D" w:rsidP="0079462E">
            <w:pPr>
              <w:spacing w:line="360" w:lineRule="auto"/>
              <w:jc w:val="both"/>
              <w:rPr>
                <w:color w:val="000000"/>
                <w:sz w:val="20"/>
                <w:szCs w:val="28"/>
              </w:rPr>
            </w:pPr>
            <w:r w:rsidRPr="0079462E">
              <w:rPr>
                <w:color w:val="000000"/>
                <w:sz w:val="20"/>
                <w:szCs w:val="28"/>
              </w:rPr>
              <w:t>0,44</w:t>
            </w:r>
          </w:p>
        </w:tc>
        <w:tc>
          <w:tcPr>
            <w:tcW w:w="732" w:type="pct"/>
            <w:shd w:val="clear" w:color="auto" w:fill="auto"/>
          </w:tcPr>
          <w:p w:rsidR="009F5A9D" w:rsidRPr="0079462E" w:rsidRDefault="00A31E1A" w:rsidP="0079462E">
            <w:pPr>
              <w:spacing w:line="360" w:lineRule="auto"/>
              <w:jc w:val="both"/>
              <w:rPr>
                <w:color w:val="000000"/>
                <w:sz w:val="20"/>
                <w:szCs w:val="28"/>
              </w:rPr>
            </w:pPr>
            <w:r>
              <w:rPr>
                <w:color w:val="000000"/>
                <w:position w:val="-4"/>
                <w:sz w:val="20"/>
                <w:szCs w:val="28"/>
              </w:rPr>
              <w:pict>
                <v:shape id="_x0000_i1029" type="#_x0000_t75" style="width:9.75pt;height:12pt">
                  <v:imagedata r:id="rId11" o:title=""/>
                </v:shape>
              </w:pict>
            </w:r>
            <w:r w:rsidR="009F5A9D" w:rsidRPr="0079462E">
              <w:rPr>
                <w:color w:val="000000"/>
                <w:sz w:val="20"/>
                <w:szCs w:val="28"/>
              </w:rPr>
              <w:t xml:space="preserve"> 2</w:t>
            </w:r>
          </w:p>
        </w:tc>
      </w:tr>
      <w:tr w:rsidR="00862F46" w:rsidRPr="0079462E" w:rsidTr="0079462E">
        <w:trPr>
          <w:cantSplit/>
          <w:trHeight w:val="510"/>
          <w:jc w:val="center"/>
        </w:trPr>
        <w:tc>
          <w:tcPr>
            <w:tcW w:w="1985" w:type="pct"/>
            <w:shd w:val="clear" w:color="auto" w:fill="auto"/>
          </w:tcPr>
          <w:p w:rsidR="00862F46" w:rsidRPr="0079462E" w:rsidRDefault="00C81B77" w:rsidP="0079462E">
            <w:pPr>
              <w:autoSpaceDE w:val="0"/>
              <w:autoSpaceDN w:val="0"/>
              <w:adjustRightInd w:val="0"/>
              <w:spacing w:line="360" w:lineRule="auto"/>
              <w:jc w:val="both"/>
              <w:rPr>
                <w:color w:val="000000"/>
                <w:sz w:val="20"/>
                <w:szCs w:val="28"/>
              </w:rPr>
            </w:pPr>
            <w:r w:rsidRPr="0079462E">
              <w:rPr>
                <w:color w:val="000000"/>
                <w:sz w:val="20"/>
                <w:szCs w:val="28"/>
              </w:rPr>
              <w:t>Коэффициент обес</w:t>
            </w:r>
            <w:r w:rsidR="00862F46" w:rsidRPr="0079462E">
              <w:rPr>
                <w:color w:val="000000"/>
                <w:sz w:val="20"/>
                <w:szCs w:val="28"/>
              </w:rPr>
              <w:t>печенности собственными средствами</w:t>
            </w:r>
          </w:p>
        </w:tc>
        <w:tc>
          <w:tcPr>
            <w:tcW w:w="750" w:type="pct"/>
            <w:shd w:val="clear" w:color="auto" w:fill="auto"/>
          </w:tcPr>
          <w:p w:rsidR="00862F46" w:rsidRPr="0079462E" w:rsidRDefault="00862F46" w:rsidP="0079462E">
            <w:pPr>
              <w:autoSpaceDE w:val="0"/>
              <w:autoSpaceDN w:val="0"/>
              <w:adjustRightInd w:val="0"/>
              <w:spacing w:line="360" w:lineRule="auto"/>
              <w:jc w:val="both"/>
              <w:rPr>
                <w:color w:val="000000"/>
                <w:sz w:val="20"/>
                <w:szCs w:val="28"/>
              </w:rPr>
            </w:pPr>
            <w:r w:rsidRPr="0079462E">
              <w:rPr>
                <w:color w:val="000000"/>
                <w:sz w:val="20"/>
                <w:szCs w:val="28"/>
              </w:rPr>
              <w:t>5,41</w:t>
            </w:r>
          </w:p>
        </w:tc>
        <w:tc>
          <w:tcPr>
            <w:tcW w:w="864" w:type="pct"/>
            <w:shd w:val="clear" w:color="auto" w:fill="auto"/>
          </w:tcPr>
          <w:p w:rsidR="00862F46" w:rsidRPr="0079462E" w:rsidRDefault="00862F46" w:rsidP="0079462E">
            <w:pPr>
              <w:autoSpaceDE w:val="0"/>
              <w:autoSpaceDN w:val="0"/>
              <w:adjustRightInd w:val="0"/>
              <w:spacing w:line="360" w:lineRule="auto"/>
              <w:jc w:val="both"/>
              <w:rPr>
                <w:color w:val="000000"/>
                <w:sz w:val="20"/>
                <w:szCs w:val="28"/>
              </w:rPr>
            </w:pPr>
            <w:r w:rsidRPr="0079462E">
              <w:rPr>
                <w:color w:val="000000"/>
                <w:sz w:val="20"/>
                <w:szCs w:val="28"/>
              </w:rPr>
              <w:t>6,37</w:t>
            </w:r>
          </w:p>
        </w:tc>
        <w:tc>
          <w:tcPr>
            <w:tcW w:w="669" w:type="pct"/>
            <w:shd w:val="clear" w:color="auto" w:fill="auto"/>
          </w:tcPr>
          <w:p w:rsidR="00862F46" w:rsidRPr="0079462E" w:rsidRDefault="00862F46" w:rsidP="0079462E">
            <w:pPr>
              <w:autoSpaceDE w:val="0"/>
              <w:autoSpaceDN w:val="0"/>
              <w:adjustRightInd w:val="0"/>
              <w:spacing w:line="360" w:lineRule="auto"/>
              <w:jc w:val="both"/>
              <w:rPr>
                <w:color w:val="000000"/>
                <w:sz w:val="20"/>
                <w:szCs w:val="28"/>
              </w:rPr>
            </w:pPr>
            <w:r w:rsidRPr="0079462E">
              <w:rPr>
                <w:color w:val="000000"/>
                <w:sz w:val="20"/>
                <w:szCs w:val="28"/>
              </w:rPr>
              <w:t>0,96</w:t>
            </w:r>
          </w:p>
        </w:tc>
        <w:tc>
          <w:tcPr>
            <w:tcW w:w="732" w:type="pct"/>
            <w:shd w:val="clear" w:color="auto" w:fill="auto"/>
          </w:tcPr>
          <w:p w:rsidR="00862F46" w:rsidRPr="0079462E" w:rsidRDefault="00A31E1A" w:rsidP="0079462E">
            <w:pPr>
              <w:autoSpaceDE w:val="0"/>
              <w:autoSpaceDN w:val="0"/>
              <w:adjustRightInd w:val="0"/>
              <w:spacing w:line="360" w:lineRule="auto"/>
              <w:jc w:val="both"/>
              <w:rPr>
                <w:color w:val="000000"/>
                <w:sz w:val="20"/>
                <w:szCs w:val="28"/>
              </w:rPr>
            </w:pPr>
            <w:r>
              <w:rPr>
                <w:color w:val="000000"/>
                <w:position w:val="-4"/>
                <w:sz w:val="20"/>
                <w:szCs w:val="28"/>
              </w:rPr>
              <w:pict>
                <v:shape id="_x0000_i1030" type="#_x0000_t75" style="width:9.75pt;height:12pt">
                  <v:imagedata r:id="rId12" o:title=""/>
                </v:shape>
              </w:pict>
            </w:r>
            <w:r w:rsidR="00862F46" w:rsidRPr="0079462E">
              <w:rPr>
                <w:color w:val="000000"/>
                <w:sz w:val="20"/>
                <w:szCs w:val="28"/>
              </w:rPr>
              <w:t xml:space="preserve"> 0,1</w:t>
            </w:r>
          </w:p>
        </w:tc>
      </w:tr>
    </w:tbl>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Из рассчитанных коэффициентов ликвидности только коэффициент абсолютной ликвидности на конец года</w:t>
      </w:r>
      <w:r w:rsidR="00221704">
        <w:rPr>
          <w:color w:val="000000"/>
          <w:sz w:val="28"/>
          <w:szCs w:val="28"/>
        </w:rPr>
        <w:t xml:space="preserve"> </w:t>
      </w:r>
      <w:r w:rsidRPr="00221704">
        <w:rPr>
          <w:color w:val="000000"/>
          <w:sz w:val="28"/>
          <w:szCs w:val="28"/>
        </w:rPr>
        <w:t>не укладывается в нормативы, что свидетельствует о недостатке денежных средств у предприятия. Причиной снижения ликвидности баланса являлось значительное превышение краткосрочной кредиторской задолженности по сравнению с денежными средствами и краткосрочными вложениями.</w:t>
      </w:r>
      <w:r w:rsidR="00221704">
        <w:rPr>
          <w:color w:val="000000"/>
          <w:sz w:val="28"/>
          <w:szCs w:val="28"/>
        </w:rPr>
        <w:t xml:space="preserve"> </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Структура баланса неудовлетворительная, т.к. в нормативное значение укладывается только коэффициент обеспеченности собственными средствами. В связи с этим определяется коэффициент утраты платежеспособности за период равный 6 месяцам.</w:t>
      </w:r>
    </w:p>
    <w:p w:rsidR="009F5A9D" w:rsidRPr="00221704" w:rsidRDefault="009F5A9D"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Коэффициент утраты платежеспособности равен 0,78 и ниже нормального значения, следовательно, у предприятия в ближайшее время есть вероятности утратить платежеспособность.</w:t>
      </w:r>
    </w:p>
    <w:p w:rsidR="00C81B77" w:rsidRDefault="00C81B77" w:rsidP="00221704">
      <w:pPr>
        <w:shd w:val="clear" w:color="auto" w:fill="FFFFFF"/>
        <w:autoSpaceDE w:val="0"/>
        <w:autoSpaceDN w:val="0"/>
        <w:adjustRightInd w:val="0"/>
        <w:spacing w:line="360" w:lineRule="auto"/>
        <w:ind w:firstLine="709"/>
        <w:jc w:val="both"/>
        <w:rPr>
          <w:color w:val="000000"/>
          <w:sz w:val="28"/>
          <w:szCs w:val="28"/>
        </w:rPr>
      </w:pPr>
    </w:p>
    <w:p w:rsidR="007B65D6" w:rsidRPr="00C81B77" w:rsidRDefault="00C81B77" w:rsidP="00221704">
      <w:pPr>
        <w:shd w:val="clear" w:color="auto" w:fill="FFFFFF"/>
        <w:autoSpaceDE w:val="0"/>
        <w:autoSpaceDN w:val="0"/>
        <w:adjustRightInd w:val="0"/>
        <w:spacing w:line="360" w:lineRule="auto"/>
        <w:ind w:firstLine="709"/>
        <w:jc w:val="both"/>
        <w:rPr>
          <w:b/>
          <w:color w:val="000000"/>
          <w:sz w:val="28"/>
          <w:szCs w:val="28"/>
        </w:rPr>
      </w:pPr>
      <w:r w:rsidRPr="00C81B77">
        <w:rPr>
          <w:b/>
          <w:color w:val="000000"/>
          <w:sz w:val="28"/>
          <w:szCs w:val="28"/>
        </w:rPr>
        <w:t>4. Расчет и анализ финансовой устойчивости</w:t>
      </w:r>
    </w:p>
    <w:p w:rsidR="007B65D6" w:rsidRPr="00221704" w:rsidRDefault="007B65D6"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Анализ финансового состояния дает возможность отнести данное предприятие к тому или иному финансовому состоянию. В соответствии с этим выделяется четыре типа финансовой устойчивости:</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1.</w:t>
      </w:r>
      <w:r w:rsidR="00221704">
        <w:rPr>
          <w:color w:val="000000"/>
          <w:sz w:val="28"/>
          <w:szCs w:val="28"/>
        </w:rPr>
        <w:t xml:space="preserve"> </w:t>
      </w:r>
      <w:r w:rsidRPr="00221704">
        <w:rPr>
          <w:color w:val="000000"/>
          <w:sz w:val="28"/>
          <w:szCs w:val="28"/>
        </w:rPr>
        <w:t>Абсолютная</w:t>
      </w:r>
      <w:r w:rsidR="00221704">
        <w:rPr>
          <w:color w:val="000000"/>
          <w:sz w:val="28"/>
          <w:szCs w:val="28"/>
        </w:rPr>
        <w:t xml:space="preserve"> </w:t>
      </w:r>
      <w:r w:rsidRPr="00221704">
        <w:rPr>
          <w:color w:val="000000"/>
          <w:sz w:val="28"/>
          <w:szCs w:val="28"/>
        </w:rPr>
        <w:t>устойчивость</w:t>
      </w:r>
      <w:r w:rsidR="00221704">
        <w:rPr>
          <w:color w:val="000000"/>
          <w:sz w:val="28"/>
          <w:szCs w:val="28"/>
        </w:rPr>
        <w:t xml:space="preserve"> </w:t>
      </w:r>
      <w:r w:rsidRPr="00221704">
        <w:rPr>
          <w:color w:val="000000"/>
          <w:sz w:val="28"/>
          <w:szCs w:val="28"/>
        </w:rPr>
        <w:t>-</w:t>
      </w:r>
      <w:r w:rsidR="00221704">
        <w:rPr>
          <w:color w:val="000000"/>
          <w:sz w:val="28"/>
          <w:szCs w:val="28"/>
        </w:rPr>
        <w:t xml:space="preserve"> </w:t>
      </w:r>
      <w:r w:rsidRPr="00221704">
        <w:rPr>
          <w:color w:val="000000"/>
          <w:sz w:val="28"/>
          <w:szCs w:val="28"/>
        </w:rPr>
        <w:t>собственные</w:t>
      </w:r>
      <w:r w:rsidR="00221704">
        <w:rPr>
          <w:color w:val="000000"/>
          <w:sz w:val="28"/>
          <w:szCs w:val="28"/>
        </w:rPr>
        <w:t xml:space="preserve"> </w:t>
      </w:r>
      <w:r w:rsidRPr="00221704">
        <w:rPr>
          <w:color w:val="000000"/>
          <w:sz w:val="28"/>
          <w:szCs w:val="28"/>
        </w:rPr>
        <w:t>оборотные</w:t>
      </w:r>
      <w:r w:rsidR="00221704">
        <w:rPr>
          <w:color w:val="000000"/>
          <w:sz w:val="28"/>
          <w:szCs w:val="28"/>
        </w:rPr>
        <w:t xml:space="preserve"> </w:t>
      </w:r>
      <w:r w:rsidRPr="00221704">
        <w:rPr>
          <w:color w:val="000000"/>
          <w:sz w:val="28"/>
          <w:szCs w:val="28"/>
        </w:rPr>
        <w:t>средства обеспечивают запасы.</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2.</w:t>
      </w:r>
      <w:r w:rsidR="00221704">
        <w:rPr>
          <w:color w:val="000000"/>
          <w:sz w:val="28"/>
          <w:szCs w:val="28"/>
        </w:rPr>
        <w:t xml:space="preserve"> </w:t>
      </w:r>
      <w:r w:rsidRPr="00221704">
        <w:rPr>
          <w:color w:val="000000"/>
          <w:sz w:val="28"/>
          <w:szCs w:val="28"/>
        </w:rPr>
        <w:t>Нормальное</w:t>
      </w:r>
      <w:r w:rsidR="00221704">
        <w:rPr>
          <w:color w:val="000000"/>
          <w:sz w:val="28"/>
          <w:szCs w:val="28"/>
        </w:rPr>
        <w:t xml:space="preserve"> </w:t>
      </w:r>
      <w:r w:rsidRPr="00221704">
        <w:rPr>
          <w:color w:val="000000"/>
          <w:sz w:val="28"/>
          <w:szCs w:val="28"/>
        </w:rPr>
        <w:t>финансовое</w:t>
      </w:r>
      <w:r w:rsidR="00221704">
        <w:rPr>
          <w:color w:val="000000"/>
          <w:sz w:val="28"/>
          <w:szCs w:val="28"/>
        </w:rPr>
        <w:t xml:space="preserve"> </w:t>
      </w:r>
      <w:r w:rsidRPr="00221704">
        <w:rPr>
          <w:color w:val="000000"/>
          <w:sz w:val="28"/>
          <w:szCs w:val="28"/>
        </w:rPr>
        <w:t>состояние</w:t>
      </w:r>
      <w:r w:rsidR="00221704">
        <w:rPr>
          <w:color w:val="000000"/>
          <w:sz w:val="28"/>
          <w:szCs w:val="28"/>
        </w:rPr>
        <w:t xml:space="preserve"> </w:t>
      </w:r>
      <w:r w:rsidRPr="00221704">
        <w:rPr>
          <w:color w:val="000000"/>
          <w:sz w:val="28"/>
          <w:szCs w:val="28"/>
        </w:rPr>
        <w:t>-</w:t>
      </w:r>
      <w:r w:rsidR="00221704">
        <w:rPr>
          <w:color w:val="000000"/>
          <w:sz w:val="28"/>
          <w:szCs w:val="28"/>
        </w:rPr>
        <w:t xml:space="preserve"> </w:t>
      </w:r>
      <w:r w:rsidRPr="00221704">
        <w:rPr>
          <w:color w:val="000000"/>
          <w:sz w:val="28"/>
          <w:szCs w:val="28"/>
        </w:rPr>
        <w:t>запасы</w:t>
      </w:r>
      <w:r w:rsidR="00221704">
        <w:rPr>
          <w:color w:val="000000"/>
          <w:sz w:val="28"/>
          <w:szCs w:val="28"/>
        </w:rPr>
        <w:t xml:space="preserve"> </w:t>
      </w:r>
      <w:r w:rsidRPr="00221704">
        <w:rPr>
          <w:color w:val="000000"/>
          <w:sz w:val="28"/>
          <w:szCs w:val="28"/>
        </w:rPr>
        <w:t>обеспечиваются собственными средствами и долгосрочными кредитами.</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3. Неустойчивое финансовое состояние - запасы обеспечиваются за счет собственных средств, долгосрочных и краткосрочных кредитов, т.е. за счет всех источников формирования оборотных средств.</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4.</w:t>
      </w:r>
      <w:r w:rsidR="00221704">
        <w:rPr>
          <w:color w:val="000000"/>
          <w:sz w:val="28"/>
          <w:szCs w:val="28"/>
        </w:rPr>
        <w:t xml:space="preserve"> </w:t>
      </w:r>
      <w:r w:rsidRPr="00221704">
        <w:rPr>
          <w:color w:val="000000"/>
          <w:sz w:val="28"/>
          <w:szCs w:val="28"/>
        </w:rPr>
        <w:t>Кризисное финансовое состояние - запасы не обеспечиваются за счет собственных</w:t>
      </w:r>
      <w:r w:rsidR="00221704">
        <w:rPr>
          <w:color w:val="000000"/>
          <w:sz w:val="28"/>
          <w:szCs w:val="28"/>
        </w:rPr>
        <w:t xml:space="preserve"> </w:t>
      </w:r>
      <w:r w:rsidRPr="00221704">
        <w:rPr>
          <w:color w:val="000000"/>
          <w:sz w:val="28"/>
          <w:szCs w:val="28"/>
        </w:rPr>
        <w:t>средств</w:t>
      </w:r>
      <w:r w:rsidR="00221704">
        <w:rPr>
          <w:color w:val="000000"/>
          <w:sz w:val="28"/>
          <w:szCs w:val="28"/>
        </w:rPr>
        <w:t xml:space="preserve"> </w:t>
      </w:r>
      <w:r w:rsidRPr="00221704">
        <w:rPr>
          <w:color w:val="000000"/>
          <w:sz w:val="28"/>
          <w:szCs w:val="28"/>
        </w:rPr>
        <w:t>и</w:t>
      </w:r>
      <w:r w:rsidR="00221704">
        <w:rPr>
          <w:color w:val="000000"/>
          <w:sz w:val="28"/>
          <w:szCs w:val="28"/>
        </w:rPr>
        <w:t xml:space="preserve"> </w:t>
      </w:r>
      <w:r w:rsidRPr="00221704">
        <w:rPr>
          <w:color w:val="000000"/>
          <w:sz w:val="28"/>
          <w:szCs w:val="28"/>
        </w:rPr>
        <w:t>источников</w:t>
      </w:r>
      <w:r w:rsidR="00221704">
        <w:rPr>
          <w:color w:val="000000"/>
          <w:sz w:val="28"/>
          <w:szCs w:val="28"/>
        </w:rPr>
        <w:t xml:space="preserve"> </w:t>
      </w:r>
      <w:r w:rsidRPr="00221704">
        <w:rPr>
          <w:color w:val="000000"/>
          <w:sz w:val="28"/>
          <w:szCs w:val="28"/>
        </w:rPr>
        <w:t>формирования</w:t>
      </w:r>
      <w:r w:rsidR="00221704">
        <w:rPr>
          <w:color w:val="000000"/>
          <w:sz w:val="28"/>
          <w:szCs w:val="28"/>
        </w:rPr>
        <w:t xml:space="preserve"> </w:t>
      </w:r>
      <w:r w:rsidRPr="00221704">
        <w:rPr>
          <w:color w:val="000000"/>
          <w:sz w:val="28"/>
          <w:szCs w:val="28"/>
        </w:rPr>
        <w:t>оборотных</w:t>
      </w:r>
      <w:r w:rsidR="00221704">
        <w:rPr>
          <w:color w:val="000000"/>
          <w:sz w:val="28"/>
          <w:szCs w:val="28"/>
        </w:rPr>
        <w:t xml:space="preserve"> </w:t>
      </w:r>
      <w:r w:rsidRPr="00221704">
        <w:rPr>
          <w:color w:val="000000"/>
          <w:sz w:val="28"/>
          <w:szCs w:val="28"/>
        </w:rPr>
        <w:t>активов. Предприятие находится на грани банкротства.</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В таблице </w:t>
      </w:r>
      <w:r w:rsidR="00485173" w:rsidRPr="00221704">
        <w:rPr>
          <w:color w:val="000000"/>
          <w:sz w:val="28"/>
          <w:szCs w:val="28"/>
        </w:rPr>
        <w:t>4.1</w:t>
      </w:r>
      <w:r w:rsidRPr="00221704">
        <w:rPr>
          <w:color w:val="000000"/>
          <w:sz w:val="28"/>
          <w:szCs w:val="28"/>
        </w:rPr>
        <w:t xml:space="preserve"> представлен анализ финансовой устойчивости предприятия.</w:t>
      </w: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Таблица </w:t>
      </w:r>
      <w:r w:rsidR="00485173" w:rsidRPr="00221704">
        <w:rPr>
          <w:color w:val="000000"/>
          <w:sz w:val="28"/>
          <w:szCs w:val="28"/>
        </w:rPr>
        <w:t>4.1</w:t>
      </w:r>
      <w:r w:rsidRPr="00221704">
        <w:rPr>
          <w:color w:val="000000"/>
          <w:sz w:val="28"/>
          <w:szCs w:val="28"/>
        </w:rPr>
        <w:t xml:space="preserve"> – Анализ финансовой устойчивости </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11"/>
        <w:gridCol w:w="1580"/>
        <w:gridCol w:w="1506"/>
      </w:tblGrid>
      <w:tr w:rsidR="00980EE1" w:rsidRPr="0079462E" w:rsidTr="0079462E">
        <w:trPr>
          <w:cantSplit/>
          <w:trHeight w:val="278"/>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Наименование показателя</w:t>
            </w:r>
          </w:p>
        </w:tc>
        <w:tc>
          <w:tcPr>
            <w:tcW w:w="85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начало года</w:t>
            </w:r>
          </w:p>
        </w:tc>
        <w:tc>
          <w:tcPr>
            <w:tcW w:w="8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конец года</w:t>
            </w:r>
          </w:p>
        </w:tc>
      </w:tr>
      <w:tr w:rsidR="00980EE1" w:rsidRPr="0079462E" w:rsidTr="0079462E">
        <w:trPr>
          <w:cantSplit/>
          <w:trHeight w:val="230"/>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 Источники собственных средств</w:t>
            </w:r>
          </w:p>
        </w:tc>
        <w:tc>
          <w:tcPr>
            <w:tcW w:w="85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26073</w:t>
            </w:r>
          </w:p>
        </w:tc>
        <w:tc>
          <w:tcPr>
            <w:tcW w:w="8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26622</w:t>
            </w:r>
          </w:p>
        </w:tc>
      </w:tr>
      <w:tr w:rsidR="00980EE1" w:rsidRPr="0079462E" w:rsidTr="0079462E">
        <w:trPr>
          <w:cantSplit/>
          <w:trHeight w:val="250"/>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 Внеоборотные активы</w:t>
            </w:r>
          </w:p>
        </w:tc>
        <w:tc>
          <w:tcPr>
            <w:tcW w:w="85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25174</w:t>
            </w:r>
          </w:p>
        </w:tc>
        <w:tc>
          <w:tcPr>
            <w:tcW w:w="8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24861</w:t>
            </w:r>
          </w:p>
        </w:tc>
      </w:tr>
      <w:tr w:rsidR="00980EE1" w:rsidRPr="0079462E" w:rsidTr="0079462E">
        <w:trPr>
          <w:cantSplit/>
          <w:trHeight w:val="221"/>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 Наличие собственных оборотных средств</w:t>
            </w:r>
          </w:p>
        </w:tc>
        <w:tc>
          <w:tcPr>
            <w:tcW w:w="85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899</w:t>
            </w:r>
          </w:p>
        </w:tc>
        <w:tc>
          <w:tcPr>
            <w:tcW w:w="81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1761</w:t>
            </w:r>
          </w:p>
        </w:tc>
      </w:tr>
      <w:tr w:rsidR="00980EE1" w:rsidRPr="0079462E" w:rsidTr="0079462E">
        <w:trPr>
          <w:cantSplit/>
          <w:trHeight w:val="240"/>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4. Долгосрочные кредиты</w:t>
            </w:r>
            <w:r w:rsidR="00221704" w:rsidRPr="0079462E">
              <w:rPr>
                <w:color w:val="000000"/>
                <w:sz w:val="20"/>
                <w:szCs w:val="28"/>
              </w:rPr>
              <w:t xml:space="preserve"> </w:t>
            </w:r>
          </w:p>
        </w:tc>
        <w:tc>
          <w:tcPr>
            <w:tcW w:w="85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0</w:t>
            </w:r>
          </w:p>
        </w:tc>
        <w:tc>
          <w:tcPr>
            <w:tcW w:w="8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0</w:t>
            </w:r>
          </w:p>
        </w:tc>
      </w:tr>
      <w:tr w:rsidR="00980EE1" w:rsidRPr="0079462E" w:rsidTr="0079462E">
        <w:trPr>
          <w:cantSplit/>
          <w:trHeight w:val="202"/>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5. Наличие собственных оборотных средств и долгосрочных кредитов</w:t>
            </w:r>
          </w:p>
        </w:tc>
        <w:tc>
          <w:tcPr>
            <w:tcW w:w="85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899</w:t>
            </w:r>
          </w:p>
        </w:tc>
        <w:tc>
          <w:tcPr>
            <w:tcW w:w="81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1761</w:t>
            </w:r>
          </w:p>
        </w:tc>
      </w:tr>
      <w:tr w:rsidR="00980EE1" w:rsidRPr="0079462E" w:rsidTr="0079462E">
        <w:trPr>
          <w:cantSplit/>
          <w:trHeight w:val="211"/>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iCs/>
                <w:color w:val="000000"/>
                <w:sz w:val="20"/>
                <w:szCs w:val="28"/>
              </w:rPr>
              <w:t xml:space="preserve">6. </w:t>
            </w:r>
            <w:r w:rsidRPr="0079462E">
              <w:rPr>
                <w:color w:val="000000"/>
                <w:sz w:val="20"/>
                <w:szCs w:val="28"/>
              </w:rPr>
              <w:t>Краткосрочные кредиты и заемные средства</w:t>
            </w:r>
          </w:p>
        </w:tc>
        <w:tc>
          <w:tcPr>
            <w:tcW w:w="85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3955</w:t>
            </w:r>
          </w:p>
        </w:tc>
        <w:tc>
          <w:tcPr>
            <w:tcW w:w="8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2418</w:t>
            </w:r>
          </w:p>
        </w:tc>
      </w:tr>
      <w:tr w:rsidR="00980EE1" w:rsidRPr="0079462E" w:rsidTr="0079462E">
        <w:trPr>
          <w:cantSplit/>
          <w:trHeight w:val="192"/>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7. Общая величина основных источников формирования оборотных активов</w:t>
            </w:r>
          </w:p>
        </w:tc>
        <w:tc>
          <w:tcPr>
            <w:tcW w:w="85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4854</w:t>
            </w:r>
          </w:p>
        </w:tc>
        <w:tc>
          <w:tcPr>
            <w:tcW w:w="81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4179</w:t>
            </w:r>
          </w:p>
        </w:tc>
      </w:tr>
      <w:tr w:rsidR="00980EE1" w:rsidRPr="0079462E" w:rsidTr="0079462E">
        <w:trPr>
          <w:cantSplit/>
          <w:trHeight w:val="240"/>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8. Величина запасов</w:t>
            </w:r>
          </w:p>
        </w:tc>
        <w:tc>
          <w:tcPr>
            <w:tcW w:w="85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1309</w:t>
            </w:r>
          </w:p>
        </w:tc>
        <w:tc>
          <w:tcPr>
            <w:tcW w:w="8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213</w:t>
            </w:r>
          </w:p>
        </w:tc>
      </w:tr>
      <w:tr w:rsidR="00980EE1" w:rsidRPr="0079462E" w:rsidTr="0079462E">
        <w:trPr>
          <w:cantSplit/>
          <w:trHeight w:val="230"/>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9. Излишек (+), недостаток (-) собственных средств</w:t>
            </w:r>
          </w:p>
        </w:tc>
        <w:tc>
          <w:tcPr>
            <w:tcW w:w="85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-410</w:t>
            </w:r>
          </w:p>
        </w:tc>
        <w:tc>
          <w:tcPr>
            <w:tcW w:w="81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1548</w:t>
            </w:r>
          </w:p>
        </w:tc>
      </w:tr>
      <w:tr w:rsidR="00980EE1" w:rsidRPr="0079462E" w:rsidTr="0079462E">
        <w:trPr>
          <w:cantSplit/>
          <w:trHeight w:val="211"/>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10. Излишек (+), недостаток (-) собственных и долгосрочных заемных средств</w:t>
            </w:r>
          </w:p>
        </w:tc>
        <w:tc>
          <w:tcPr>
            <w:tcW w:w="85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-410</w:t>
            </w:r>
          </w:p>
        </w:tc>
        <w:tc>
          <w:tcPr>
            <w:tcW w:w="81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1548</w:t>
            </w:r>
          </w:p>
        </w:tc>
      </w:tr>
      <w:tr w:rsidR="00980EE1" w:rsidRPr="0079462E" w:rsidTr="0079462E">
        <w:trPr>
          <w:cantSplit/>
          <w:trHeight w:val="202"/>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11. Излишек (+), недостаток (-) всех источников формирования оборотных активов</w:t>
            </w:r>
          </w:p>
        </w:tc>
        <w:tc>
          <w:tcPr>
            <w:tcW w:w="85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3545</w:t>
            </w:r>
          </w:p>
        </w:tc>
        <w:tc>
          <w:tcPr>
            <w:tcW w:w="810"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3966</w:t>
            </w:r>
          </w:p>
        </w:tc>
      </w:tr>
      <w:tr w:rsidR="00980EE1" w:rsidRPr="0079462E" w:rsidTr="0079462E">
        <w:trPr>
          <w:cantSplit/>
          <w:trHeight w:val="278"/>
          <w:jc w:val="center"/>
        </w:trPr>
        <w:tc>
          <w:tcPr>
            <w:tcW w:w="334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12. Тип финансовой устойчивости</w:t>
            </w:r>
          </w:p>
        </w:tc>
        <w:tc>
          <w:tcPr>
            <w:tcW w:w="85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неустойчивое</w:t>
            </w:r>
          </w:p>
        </w:tc>
        <w:tc>
          <w:tcPr>
            <w:tcW w:w="810"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абсолютная устойчивость</w:t>
            </w:r>
          </w:p>
        </w:tc>
      </w:tr>
    </w:tbl>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485173" w:rsidRPr="00221704" w:rsidRDefault="00485173"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Если на начало года финансовое состояние предприятия является неустойчивым, так как имеется недостаток собственных средств, собственных и долгосрочных заемных средств, т.е. запасы обеспечиваются как за счет собственных средств, так и долгосрочных и краткосрочных кредитов.</w:t>
      </w:r>
    </w:p>
    <w:p w:rsidR="00296D01" w:rsidRPr="00221704" w:rsidRDefault="00296D0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К концу анализируемого периода ситуация в корне меняется. Финансовое состояние предприятия становится абсолютно устойчивым, чему в немалой степени способствует увеличение собственных источников финансирования наряду с сокращением величины запасов.</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Устойчивость финансового состояния в рыночных условиях наряду с абсолютными величинами характеризуется системой финансовых коэффициентов</w:t>
      </w:r>
      <w:r w:rsidR="00485173" w:rsidRPr="00221704">
        <w:rPr>
          <w:color w:val="000000"/>
          <w:sz w:val="28"/>
          <w:szCs w:val="28"/>
        </w:rPr>
        <w:t xml:space="preserve"> (табл. 4.2)</w:t>
      </w:r>
      <w:r w:rsidRPr="00221704">
        <w:rPr>
          <w:color w:val="000000"/>
          <w:sz w:val="28"/>
          <w:szCs w:val="28"/>
        </w:rPr>
        <w:t>.</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Таблица </w:t>
      </w:r>
      <w:r w:rsidR="00485173" w:rsidRPr="00221704">
        <w:rPr>
          <w:color w:val="000000"/>
          <w:sz w:val="28"/>
          <w:szCs w:val="28"/>
        </w:rPr>
        <w:t>4.2</w:t>
      </w:r>
      <w:r w:rsidRPr="00221704">
        <w:rPr>
          <w:color w:val="000000"/>
          <w:sz w:val="28"/>
          <w:szCs w:val="28"/>
        </w:rPr>
        <w:t xml:space="preserve"> – Анализ динамики показателей финансовой устойчивости организации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0"/>
        <w:gridCol w:w="1448"/>
        <w:gridCol w:w="1356"/>
        <w:gridCol w:w="1633"/>
      </w:tblGrid>
      <w:tr w:rsidR="00C81B77" w:rsidRPr="0079462E" w:rsidTr="0079462E">
        <w:trPr>
          <w:cantSplit/>
          <w:trHeight w:val="510"/>
          <w:jc w:val="center"/>
        </w:trPr>
        <w:tc>
          <w:tcPr>
            <w:tcW w:w="262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Наименование показателя</w:t>
            </w:r>
          </w:p>
        </w:tc>
        <w:tc>
          <w:tcPr>
            <w:tcW w:w="786"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Нормативное значение</w:t>
            </w:r>
          </w:p>
        </w:tc>
        <w:tc>
          <w:tcPr>
            <w:tcW w:w="708"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Предыдущий год</w:t>
            </w:r>
          </w:p>
        </w:tc>
        <w:tc>
          <w:tcPr>
            <w:tcW w:w="885"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Анализируемый год</w:t>
            </w:r>
          </w:p>
        </w:tc>
      </w:tr>
      <w:tr w:rsidR="00C81B77" w:rsidRPr="0079462E" w:rsidTr="0079462E">
        <w:trPr>
          <w:cantSplit/>
          <w:trHeight w:val="510"/>
          <w:jc w:val="center"/>
        </w:trPr>
        <w:tc>
          <w:tcPr>
            <w:tcW w:w="262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Коэффициент обеспеченности оборотных активов собственными средствами</w:t>
            </w:r>
          </w:p>
        </w:tc>
        <w:tc>
          <w:tcPr>
            <w:tcW w:w="786" w:type="pct"/>
            <w:shd w:val="clear" w:color="auto" w:fill="auto"/>
          </w:tcPr>
          <w:p w:rsidR="00980EE1" w:rsidRPr="0079462E" w:rsidRDefault="00A31E1A" w:rsidP="0079462E">
            <w:pPr>
              <w:spacing w:line="360" w:lineRule="auto"/>
              <w:jc w:val="both"/>
              <w:rPr>
                <w:color w:val="000000"/>
                <w:sz w:val="20"/>
                <w:szCs w:val="28"/>
              </w:rPr>
            </w:pPr>
            <w:r>
              <w:rPr>
                <w:color w:val="000000"/>
                <w:position w:val="-4"/>
                <w:sz w:val="20"/>
                <w:szCs w:val="28"/>
              </w:rPr>
              <w:pict>
                <v:shape id="_x0000_i1031" type="#_x0000_t75" style="width:9.75pt;height:12pt">
                  <v:imagedata r:id="rId13" o:title=""/>
                </v:shape>
              </w:pict>
            </w:r>
            <w:r w:rsidR="00980EE1" w:rsidRPr="0079462E">
              <w:rPr>
                <w:color w:val="000000"/>
                <w:sz w:val="20"/>
                <w:szCs w:val="28"/>
              </w:rPr>
              <w:t xml:space="preserve"> 0,1</w:t>
            </w:r>
          </w:p>
        </w:tc>
        <w:tc>
          <w:tcPr>
            <w:tcW w:w="708"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0,19</w:t>
            </w:r>
          </w:p>
        </w:tc>
        <w:tc>
          <w:tcPr>
            <w:tcW w:w="885"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0,42</w:t>
            </w:r>
          </w:p>
        </w:tc>
      </w:tr>
      <w:tr w:rsidR="00C81B77" w:rsidRPr="0079462E" w:rsidTr="0079462E">
        <w:trPr>
          <w:cantSplit/>
          <w:trHeight w:val="510"/>
          <w:jc w:val="center"/>
        </w:trPr>
        <w:tc>
          <w:tcPr>
            <w:tcW w:w="2621"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Коэффициент маневренности</w:t>
            </w:r>
          </w:p>
        </w:tc>
        <w:tc>
          <w:tcPr>
            <w:tcW w:w="786"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0,5</w:t>
            </w:r>
          </w:p>
        </w:tc>
        <w:tc>
          <w:tcPr>
            <w:tcW w:w="708"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0,03</w:t>
            </w:r>
          </w:p>
        </w:tc>
        <w:tc>
          <w:tcPr>
            <w:tcW w:w="885"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0,06</w:t>
            </w:r>
          </w:p>
        </w:tc>
      </w:tr>
      <w:tr w:rsidR="00C81B77" w:rsidRPr="0079462E" w:rsidTr="0079462E">
        <w:trPr>
          <w:cantSplit/>
          <w:trHeight w:val="510"/>
          <w:jc w:val="center"/>
        </w:trPr>
        <w:tc>
          <w:tcPr>
            <w:tcW w:w="2621" w:type="pct"/>
            <w:shd w:val="clear" w:color="auto" w:fill="auto"/>
          </w:tcPr>
          <w:p w:rsidR="00296D01" w:rsidRPr="0079462E" w:rsidRDefault="00C81B77" w:rsidP="0079462E">
            <w:pPr>
              <w:spacing w:line="360" w:lineRule="auto"/>
              <w:jc w:val="both"/>
              <w:rPr>
                <w:color w:val="000000"/>
                <w:sz w:val="20"/>
                <w:szCs w:val="28"/>
              </w:rPr>
            </w:pPr>
            <w:r w:rsidRPr="0079462E">
              <w:rPr>
                <w:color w:val="000000"/>
                <w:sz w:val="20"/>
                <w:szCs w:val="28"/>
              </w:rPr>
              <w:t>Коэффициент обеспечен</w:t>
            </w:r>
            <w:r w:rsidR="00296D01" w:rsidRPr="0079462E">
              <w:rPr>
                <w:color w:val="000000"/>
                <w:sz w:val="20"/>
                <w:szCs w:val="28"/>
              </w:rPr>
              <w:t>ности материальных запасов собственными средствами</w:t>
            </w:r>
          </w:p>
        </w:tc>
        <w:tc>
          <w:tcPr>
            <w:tcW w:w="786"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0,5-0,8</w:t>
            </w:r>
          </w:p>
        </w:tc>
        <w:tc>
          <w:tcPr>
            <w:tcW w:w="708"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0,69</w:t>
            </w:r>
          </w:p>
        </w:tc>
        <w:tc>
          <w:tcPr>
            <w:tcW w:w="885"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8,27</w:t>
            </w:r>
          </w:p>
        </w:tc>
      </w:tr>
      <w:tr w:rsidR="00485173" w:rsidRPr="0079462E" w:rsidTr="0079462E">
        <w:trPr>
          <w:cantSplit/>
          <w:trHeight w:val="510"/>
          <w:jc w:val="center"/>
        </w:trPr>
        <w:tc>
          <w:tcPr>
            <w:tcW w:w="2621"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Коэффициент постоянства активов</w:t>
            </w:r>
          </w:p>
        </w:tc>
        <w:tc>
          <w:tcPr>
            <w:tcW w:w="786" w:type="pct"/>
            <w:shd w:val="clear" w:color="auto" w:fill="auto"/>
          </w:tcPr>
          <w:p w:rsidR="00485173" w:rsidRPr="0079462E" w:rsidRDefault="00A31E1A" w:rsidP="0079462E">
            <w:pPr>
              <w:spacing w:line="360" w:lineRule="auto"/>
              <w:jc w:val="both"/>
              <w:rPr>
                <w:color w:val="000000"/>
                <w:sz w:val="20"/>
                <w:szCs w:val="28"/>
              </w:rPr>
            </w:pPr>
            <w:r>
              <w:rPr>
                <w:color w:val="000000"/>
                <w:position w:val="-4"/>
                <w:sz w:val="20"/>
                <w:szCs w:val="28"/>
              </w:rPr>
              <w:pict>
                <v:shape id="_x0000_i1032" type="#_x0000_t75" style="width:9.75pt;height:12pt">
                  <v:imagedata r:id="rId14" o:title=""/>
                </v:shape>
              </w:pict>
            </w:r>
            <w:r w:rsidR="00485173" w:rsidRPr="0079462E">
              <w:rPr>
                <w:color w:val="000000"/>
                <w:sz w:val="20"/>
                <w:szCs w:val="28"/>
              </w:rPr>
              <w:t>1</w:t>
            </w:r>
          </w:p>
        </w:tc>
        <w:tc>
          <w:tcPr>
            <w:tcW w:w="708"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0,97</w:t>
            </w:r>
          </w:p>
        </w:tc>
        <w:tc>
          <w:tcPr>
            <w:tcW w:w="885"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0,93</w:t>
            </w:r>
          </w:p>
        </w:tc>
      </w:tr>
      <w:tr w:rsidR="00485173" w:rsidRPr="0079462E" w:rsidTr="0079462E">
        <w:trPr>
          <w:cantSplit/>
          <w:trHeight w:val="510"/>
          <w:jc w:val="center"/>
        </w:trPr>
        <w:tc>
          <w:tcPr>
            <w:tcW w:w="2621"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Коэффициент реальной стоимости имущества</w:t>
            </w:r>
          </w:p>
        </w:tc>
        <w:tc>
          <w:tcPr>
            <w:tcW w:w="786" w:type="pct"/>
            <w:shd w:val="clear" w:color="auto" w:fill="auto"/>
          </w:tcPr>
          <w:p w:rsidR="00485173" w:rsidRPr="0079462E" w:rsidRDefault="00A31E1A" w:rsidP="0079462E">
            <w:pPr>
              <w:spacing w:line="360" w:lineRule="auto"/>
              <w:jc w:val="both"/>
              <w:rPr>
                <w:color w:val="000000"/>
                <w:sz w:val="20"/>
                <w:szCs w:val="28"/>
              </w:rPr>
            </w:pPr>
            <w:r>
              <w:rPr>
                <w:color w:val="000000"/>
                <w:position w:val="-4"/>
                <w:sz w:val="20"/>
                <w:szCs w:val="28"/>
              </w:rPr>
              <w:pict>
                <v:shape id="_x0000_i1033" type="#_x0000_t75" style="width:9.75pt;height:12pt">
                  <v:imagedata r:id="rId13" o:title=""/>
                </v:shape>
              </w:pict>
            </w:r>
            <w:r w:rsidR="00485173" w:rsidRPr="0079462E">
              <w:rPr>
                <w:color w:val="000000"/>
                <w:sz w:val="20"/>
                <w:szCs w:val="28"/>
              </w:rPr>
              <w:t>0,5</w:t>
            </w:r>
          </w:p>
        </w:tc>
        <w:tc>
          <w:tcPr>
            <w:tcW w:w="708"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0,03</w:t>
            </w:r>
          </w:p>
        </w:tc>
        <w:tc>
          <w:tcPr>
            <w:tcW w:w="885"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0,003</w:t>
            </w:r>
          </w:p>
        </w:tc>
      </w:tr>
      <w:tr w:rsidR="00485173" w:rsidRPr="0079462E" w:rsidTr="0079462E">
        <w:trPr>
          <w:cantSplit/>
          <w:trHeight w:val="271"/>
          <w:jc w:val="center"/>
        </w:trPr>
        <w:tc>
          <w:tcPr>
            <w:tcW w:w="2621"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Коэффициент автономии</w:t>
            </w:r>
          </w:p>
        </w:tc>
        <w:tc>
          <w:tcPr>
            <w:tcW w:w="786" w:type="pct"/>
            <w:shd w:val="clear" w:color="auto" w:fill="auto"/>
          </w:tcPr>
          <w:p w:rsidR="00485173" w:rsidRPr="0079462E" w:rsidRDefault="00A31E1A" w:rsidP="0079462E">
            <w:pPr>
              <w:spacing w:line="360" w:lineRule="auto"/>
              <w:jc w:val="both"/>
              <w:rPr>
                <w:color w:val="000000"/>
                <w:sz w:val="20"/>
                <w:szCs w:val="28"/>
              </w:rPr>
            </w:pPr>
            <w:r>
              <w:rPr>
                <w:color w:val="000000"/>
                <w:position w:val="-4"/>
                <w:sz w:val="20"/>
                <w:szCs w:val="28"/>
              </w:rPr>
              <w:pict>
                <v:shape id="_x0000_i1034" type="#_x0000_t75" style="width:9.75pt;height:12pt">
                  <v:imagedata r:id="rId13" o:title=""/>
                </v:shape>
              </w:pict>
            </w:r>
            <w:r w:rsidR="00485173" w:rsidRPr="0079462E">
              <w:rPr>
                <w:color w:val="000000"/>
                <w:sz w:val="20"/>
                <w:szCs w:val="28"/>
              </w:rPr>
              <w:t xml:space="preserve"> 0,5</w:t>
            </w:r>
          </w:p>
        </w:tc>
        <w:tc>
          <w:tcPr>
            <w:tcW w:w="708"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0,87</w:t>
            </w:r>
          </w:p>
        </w:tc>
        <w:tc>
          <w:tcPr>
            <w:tcW w:w="885"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0,92</w:t>
            </w:r>
          </w:p>
        </w:tc>
      </w:tr>
      <w:tr w:rsidR="00485173" w:rsidRPr="0079462E" w:rsidTr="0079462E">
        <w:trPr>
          <w:cantSplit/>
          <w:trHeight w:val="510"/>
          <w:jc w:val="center"/>
        </w:trPr>
        <w:tc>
          <w:tcPr>
            <w:tcW w:w="2621"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Коэффициент финансовой устойчивости</w:t>
            </w:r>
          </w:p>
        </w:tc>
        <w:tc>
          <w:tcPr>
            <w:tcW w:w="786" w:type="pct"/>
            <w:shd w:val="clear" w:color="auto" w:fill="auto"/>
          </w:tcPr>
          <w:p w:rsidR="00485173" w:rsidRPr="0079462E" w:rsidRDefault="00A31E1A" w:rsidP="0079462E">
            <w:pPr>
              <w:spacing w:line="360" w:lineRule="auto"/>
              <w:jc w:val="both"/>
              <w:rPr>
                <w:color w:val="000000"/>
                <w:sz w:val="20"/>
                <w:szCs w:val="28"/>
              </w:rPr>
            </w:pPr>
            <w:r>
              <w:rPr>
                <w:color w:val="000000"/>
                <w:position w:val="-4"/>
                <w:sz w:val="20"/>
                <w:szCs w:val="28"/>
              </w:rPr>
              <w:pict>
                <v:shape id="_x0000_i1035" type="#_x0000_t75" style="width:9.75pt;height:12pt">
                  <v:imagedata r:id="rId13" o:title=""/>
                </v:shape>
              </w:pict>
            </w:r>
            <w:r w:rsidR="00485173" w:rsidRPr="0079462E">
              <w:rPr>
                <w:color w:val="000000"/>
                <w:sz w:val="20"/>
                <w:szCs w:val="28"/>
              </w:rPr>
              <w:t>0,7</w:t>
            </w:r>
          </w:p>
        </w:tc>
        <w:tc>
          <w:tcPr>
            <w:tcW w:w="708"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0,87</w:t>
            </w:r>
          </w:p>
        </w:tc>
        <w:tc>
          <w:tcPr>
            <w:tcW w:w="885"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0,92</w:t>
            </w:r>
          </w:p>
        </w:tc>
      </w:tr>
      <w:tr w:rsidR="00485173" w:rsidRPr="0079462E" w:rsidTr="0079462E">
        <w:trPr>
          <w:cantSplit/>
          <w:trHeight w:val="510"/>
          <w:jc w:val="center"/>
        </w:trPr>
        <w:tc>
          <w:tcPr>
            <w:tcW w:w="2621"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Коэффициент финансовой активности</w:t>
            </w:r>
          </w:p>
        </w:tc>
        <w:tc>
          <w:tcPr>
            <w:tcW w:w="786" w:type="pct"/>
            <w:shd w:val="clear" w:color="auto" w:fill="auto"/>
          </w:tcPr>
          <w:p w:rsidR="00485173" w:rsidRPr="0079462E" w:rsidRDefault="00A31E1A" w:rsidP="0079462E">
            <w:pPr>
              <w:spacing w:line="360" w:lineRule="auto"/>
              <w:jc w:val="both"/>
              <w:rPr>
                <w:color w:val="000000"/>
                <w:sz w:val="20"/>
                <w:szCs w:val="28"/>
              </w:rPr>
            </w:pPr>
            <w:r>
              <w:rPr>
                <w:color w:val="000000"/>
                <w:position w:val="-4"/>
                <w:sz w:val="20"/>
                <w:szCs w:val="28"/>
              </w:rPr>
              <w:pict>
                <v:shape id="_x0000_i1036" type="#_x0000_t75" style="width:9.75pt;height:12pt">
                  <v:imagedata r:id="rId15" o:title=""/>
                </v:shape>
              </w:pict>
            </w:r>
            <w:r w:rsidR="00485173" w:rsidRPr="0079462E">
              <w:rPr>
                <w:color w:val="000000"/>
                <w:sz w:val="20"/>
                <w:szCs w:val="28"/>
              </w:rPr>
              <w:t>1</w:t>
            </w:r>
          </w:p>
        </w:tc>
        <w:tc>
          <w:tcPr>
            <w:tcW w:w="708"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0,15</w:t>
            </w:r>
          </w:p>
        </w:tc>
        <w:tc>
          <w:tcPr>
            <w:tcW w:w="885"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0,09</w:t>
            </w:r>
          </w:p>
        </w:tc>
      </w:tr>
      <w:tr w:rsidR="00485173" w:rsidRPr="0079462E" w:rsidTr="0079462E">
        <w:trPr>
          <w:cantSplit/>
          <w:trHeight w:val="510"/>
          <w:jc w:val="center"/>
        </w:trPr>
        <w:tc>
          <w:tcPr>
            <w:tcW w:w="2621"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Коэффициент финансирования</w:t>
            </w:r>
          </w:p>
        </w:tc>
        <w:tc>
          <w:tcPr>
            <w:tcW w:w="786" w:type="pct"/>
            <w:shd w:val="clear" w:color="auto" w:fill="auto"/>
          </w:tcPr>
          <w:p w:rsidR="00485173" w:rsidRPr="0079462E" w:rsidRDefault="00A31E1A" w:rsidP="0079462E">
            <w:pPr>
              <w:spacing w:line="360" w:lineRule="auto"/>
              <w:jc w:val="both"/>
              <w:rPr>
                <w:color w:val="000000"/>
                <w:sz w:val="20"/>
                <w:szCs w:val="28"/>
              </w:rPr>
            </w:pPr>
            <w:r>
              <w:rPr>
                <w:color w:val="000000"/>
                <w:position w:val="-4"/>
                <w:sz w:val="20"/>
                <w:szCs w:val="28"/>
              </w:rPr>
              <w:pict>
                <v:shape id="_x0000_i1037" type="#_x0000_t75" style="width:9.75pt;height:12pt">
                  <v:imagedata r:id="rId13" o:title=""/>
                </v:shape>
              </w:pict>
            </w:r>
            <w:r w:rsidR="00485173" w:rsidRPr="0079462E">
              <w:rPr>
                <w:color w:val="000000"/>
                <w:sz w:val="20"/>
                <w:szCs w:val="28"/>
              </w:rPr>
              <w:t>1</w:t>
            </w:r>
          </w:p>
        </w:tc>
        <w:tc>
          <w:tcPr>
            <w:tcW w:w="708"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6,59</w:t>
            </w:r>
          </w:p>
        </w:tc>
        <w:tc>
          <w:tcPr>
            <w:tcW w:w="885" w:type="pct"/>
            <w:shd w:val="clear" w:color="auto" w:fill="auto"/>
          </w:tcPr>
          <w:p w:rsidR="00485173" w:rsidRPr="0079462E" w:rsidRDefault="00485173" w:rsidP="0079462E">
            <w:pPr>
              <w:spacing w:line="360" w:lineRule="auto"/>
              <w:jc w:val="both"/>
              <w:rPr>
                <w:color w:val="000000"/>
                <w:sz w:val="20"/>
                <w:szCs w:val="28"/>
              </w:rPr>
            </w:pPr>
            <w:r w:rsidRPr="0079462E">
              <w:rPr>
                <w:color w:val="000000"/>
                <w:sz w:val="20"/>
                <w:szCs w:val="28"/>
              </w:rPr>
              <w:t>11,01</w:t>
            </w:r>
          </w:p>
        </w:tc>
      </w:tr>
    </w:tbl>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C81B77" w:rsidP="00221704">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Не</w:t>
      </w:r>
      <w:r w:rsidR="00980EE1" w:rsidRPr="00221704">
        <w:rPr>
          <w:color w:val="000000"/>
          <w:sz w:val="28"/>
          <w:szCs w:val="28"/>
        </w:rPr>
        <w:t>смотря на некоторые отклонения от нормативных значений в целом финансовые коэффициенты свидетельствуют об удовлетворительной структуре баланса предприятия.</w:t>
      </w:r>
    </w:p>
    <w:p w:rsidR="00862F46" w:rsidRPr="00221704" w:rsidRDefault="00862F46" w:rsidP="00221704">
      <w:pPr>
        <w:pStyle w:val="a9"/>
        <w:spacing w:after="0" w:line="360" w:lineRule="auto"/>
        <w:ind w:left="0" w:firstLine="709"/>
        <w:jc w:val="both"/>
        <w:rPr>
          <w:color w:val="000000"/>
          <w:sz w:val="28"/>
          <w:szCs w:val="28"/>
        </w:rPr>
      </w:pPr>
      <w:r w:rsidRPr="00221704">
        <w:rPr>
          <w:color w:val="000000"/>
          <w:sz w:val="28"/>
          <w:szCs w:val="28"/>
        </w:rPr>
        <w:t xml:space="preserve">В методических рекомендациях по разработке финансовой политики предприятия, утвержденных Министерством экономики РФ (приказ № 118 от 01.10.97 г.), предлагается все показатели финансово-экономического состояния организации разделить на 2 уровня: первый и второй. </w:t>
      </w:r>
    </w:p>
    <w:p w:rsidR="00862F46" w:rsidRPr="00221704" w:rsidRDefault="00862F46" w:rsidP="00221704">
      <w:pPr>
        <w:pStyle w:val="a9"/>
        <w:spacing w:after="0" w:line="360" w:lineRule="auto"/>
        <w:ind w:left="0" w:firstLine="709"/>
        <w:jc w:val="both"/>
        <w:rPr>
          <w:color w:val="000000"/>
          <w:sz w:val="28"/>
          <w:szCs w:val="28"/>
        </w:rPr>
      </w:pPr>
      <w:r w:rsidRPr="00221704">
        <w:rPr>
          <w:color w:val="000000"/>
          <w:sz w:val="28"/>
          <w:szCs w:val="28"/>
        </w:rPr>
        <w:t>В первый уровень входят показатели, для которых определены нормативные значения. К их числу относятся показатели ликвидности и финансовой устойчивости (табл.</w:t>
      </w:r>
      <w:r w:rsidR="00485173" w:rsidRPr="00221704">
        <w:rPr>
          <w:color w:val="000000"/>
          <w:sz w:val="28"/>
          <w:szCs w:val="28"/>
        </w:rPr>
        <w:t>4.3</w:t>
      </w:r>
      <w:r w:rsidRPr="00221704">
        <w:rPr>
          <w:color w:val="000000"/>
          <w:sz w:val="28"/>
          <w:szCs w:val="28"/>
        </w:rPr>
        <w:t>).</w:t>
      </w:r>
    </w:p>
    <w:p w:rsidR="00862F46" w:rsidRPr="00221704" w:rsidRDefault="00862F46" w:rsidP="00221704">
      <w:pPr>
        <w:pStyle w:val="a9"/>
        <w:spacing w:after="0" w:line="360" w:lineRule="auto"/>
        <w:ind w:left="0" w:firstLine="709"/>
        <w:jc w:val="both"/>
        <w:rPr>
          <w:color w:val="000000"/>
          <w:sz w:val="28"/>
          <w:szCs w:val="28"/>
        </w:rPr>
      </w:pPr>
    </w:p>
    <w:p w:rsidR="00862F46" w:rsidRPr="00221704" w:rsidRDefault="00862F46" w:rsidP="00221704">
      <w:pPr>
        <w:pStyle w:val="a9"/>
        <w:spacing w:after="0" w:line="360" w:lineRule="auto"/>
        <w:ind w:left="0" w:firstLine="709"/>
        <w:jc w:val="both"/>
        <w:rPr>
          <w:color w:val="000000"/>
          <w:sz w:val="28"/>
          <w:szCs w:val="28"/>
        </w:rPr>
      </w:pPr>
      <w:r w:rsidRPr="00221704">
        <w:rPr>
          <w:color w:val="000000"/>
          <w:sz w:val="28"/>
          <w:szCs w:val="28"/>
        </w:rPr>
        <w:t xml:space="preserve">Таблица </w:t>
      </w:r>
      <w:r w:rsidR="00485173" w:rsidRPr="00221704">
        <w:rPr>
          <w:color w:val="000000"/>
          <w:sz w:val="28"/>
          <w:szCs w:val="28"/>
        </w:rPr>
        <w:t>4.3</w:t>
      </w:r>
      <w:r w:rsidRPr="00221704">
        <w:rPr>
          <w:color w:val="000000"/>
          <w:sz w:val="28"/>
          <w:szCs w:val="28"/>
        </w:rPr>
        <w:t xml:space="preserve"> – Оценка состояния показателей первого уровня</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71"/>
        <w:gridCol w:w="2160"/>
        <w:gridCol w:w="1680"/>
        <w:gridCol w:w="1200"/>
        <w:gridCol w:w="1286"/>
      </w:tblGrid>
      <w:tr w:rsidR="00862F46" w:rsidRPr="0079462E" w:rsidTr="0079462E">
        <w:trPr>
          <w:cantSplit/>
          <w:trHeight w:val="74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Наименование показателя</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Соответствие нормативу (не соответствие)</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Тенденция (ухудшение/ улучшение)</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Состояние показателя</w:t>
            </w:r>
          </w:p>
        </w:tc>
        <w:tc>
          <w:tcPr>
            <w:tcW w:w="1286"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Оценка</w:t>
            </w:r>
          </w:p>
        </w:tc>
      </w:tr>
      <w:tr w:rsidR="00862F46" w:rsidRPr="0079462E" w:rsidTr="0079462E">
        <w:trPr>
          <w:cantSplit/>
          <w:trHeight w:val="495"/>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 Общий по</w:t>
            </w:r>
            <w:r w:rsidR="00C81B77" w:rsidRPr="0079462E">
              <w:rPr>
                <w:color w:val="000000"/>
                <w:sz w:val="20"/>
                <w:szCs w:val="28"/>
              </w:rPr>
              <w:t>казатель пла</w:t>
            </w:r>
            <w:r w:rsidRPr="0079462E">
              <w:rPr>
                <w:color w:val="000000"/>
                <w:sz w:val="20"/>
                <w:szCs w:val="28"/>
              </w:rPr>
              <w:t>тежеспособности</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lang w:val="en-US"/>
              </w:rPr>
            </w:pPr>
            <w:r w:rsidRPr="0079462E">
              <w:rPr>
                <w:color w:val="000000"/>
                <w:sz w:val="20"/>
                <w:szCs w:val="28"/>
                <w:lang w:val="en-US"/>
              </w:rPr>
              <w:t>II</w:t>
            </w:r>
            <w:r w:rsidRPr="0079462E">
              <w:rPr>
                <w:color w:val="000000"/>
                <w:sz w:val="20"/>
                <w:szCs w:val="28"/>
              </w:rPr>
              <w:t>.</w:t>
            </w:r>
            <w:r w:rsidRPr="0079462E">
              <w:rPr>
                <w:color w:val="000000"/>
                <w:sz w:val="20"/>
                <w:szCs w:val="28"/>
                <w:lang w:val="en-US"/>
              </w:rPr>
              <w:t>1</w:t>
            </w:r>
          </w:p>
        </w:tc>
        <w:tc>
          <w:tcPr>
            <w:tcW w:w="1286" w:type="dxa"/>
            <w:shd w:val="clear" w:color="auto" w:fill="auto"/>
          </w:tcPr>
          <w:p w:rsidR="00862F46"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удовлетвори</w:t>
            </w:r>
            <w:r w:rsidR="00862F46" w:rsidRPr="0079462E">
              <w:rPr>
                <w:color w:val="000000"/>
                <w:sz w:val="20"/>
                <w:szCs w:val="28"/>
              </w:rPr>
              <w:t>тельное</w:t>
            </w:r>
          </w:p>
        </w:tc>
      </w:tr>
      <w:tr w:rsidR="00862F46" w:rsidRPr="0079462E" w:rsidTr="0079462E">
        <w:trPr>
          <w:cantSplit/>
          <w:trHeight w:val="778"/>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i/>
                <w:iCs/>
                <w:color w:val="000000"/>
                <w:sz w:val="20"/>
                <w:szCs w:val="28"/>
              </w:rPr>
              <w:t xml:space="preserve">2. </w:t>
            </w:r>
            <w:r w:rsidRPr="0079462E">
              <w:rPr>
                <w:color w:val="000000"/>
                <w:sz w:val="20"/>
                <w:szCs w:val="28"/>
              </w:rPr>
              <w:t>Коэффициент абсолютной ликвидности</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lang w:val="en-US"/>
              </w:rPr>
            </w:pPr>
            <w:r w:rsidRPr="0079462E">
              <w:rPr>
                <w:color w:val="000000"/>
                <w:sz w:val="20"/>
                <w:szCs w:val="28"/>
                <w:lang w:val="en-US"/>
              </w:rPr>
              <w:t>II.1</w:t>
            </w:r>
          </w:p>
        </w:tc>
        <w:tc>
          <w:tcPr>
            <w:tcW w:w="1286" w:type="dxa"/>
            <w:shd w:val="clear" w:color="auto" w:fill="auto"/>
          </w:tcPr>
          <w:p w:rsidR="00862F46"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удовлетвори</w:t>
            </w:r>
            <w:r w:rsidR="00862F46" w:rsidRPr="0079462E">
              <w:rPr>
                <w:color w:val="000000"/>
                <w:sz w:val="20"/>
                <w:szCs w:val="28"/>
              </w:rPr>
              <w:t>тельное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 Коэффициент критической оценки</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lang w:val="en-US"/>
              </w:rPr>
              <w:t>II.</w:t>
            </w:r>
            <w:r w:rsidRPr="0079462E">
              <w:rPr>
                <w:color w:val="000000"/>
                <w:sz w:val="20"/>
                <w:szCs w:val="28"/>
              </w:rPr>
              <w:t>1</w:t>
            </w:r>
          </w:p>
        </w:tc>
        <w:tc>
          <w:tcPr>
            <w:tcW w:w="1286" w:type="dxa"/>
            <w:shd w:val="clear" w:color="auto" w:fill="auto"/>
          </w:tcPr>
          <w:p w:rsidR="00862F46"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удовлетво</w:t>
            </w:r>
            <w:r w:rsidR="00862F46" w:rsidRPr="0079462E">
              <w:rPr>
                <w:color w:val="000000"/>
                <w:sz w:val="20"/>
                <w:szCs w:val="28"/>
              </w:rPr>
              <w:t>рительное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4. Коэффициент текущей ликвидности</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lang w:val="en-US"/>
              </w:rPr>
              <w:t>II.</w:t>
            </w:r>
            <w:r w:rsidRPr="0079462E">
              <w:rPr>
                <w:color w:val="000000"/>
                <w:sz w:val="20"/>
                <w:szCs w:val="28"/>
              </w:rPr>
              <w:t>1</w:t>
            </w:r>
          </w:p>
        </w:tc>
        <w:tc>
          <w:tcPr>
            <w:tcW w:w="1286" w:type="dxa"/>
            <w:shd w:val="clear" w:color="auto" w:fill="auto"/>
          </w:tcPr>
          <w:p w:rsidR="00862F46"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удовлетво</w:t>
            </w:r>
            <w:r w:rsidR="00862F46" w:rsidRPr="0079462E">
              <w:rPr>
                <w:color w:val="000000"/>
                <w:sz w:val="20"/>
                <w:szCs w:val="28"/>
              </w:rPr>
              <w:t>рительное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5.</w:t>
            </w:r>
            <w:r w:rsidR="00C81B77" w:rsidRPr="0079462E">
              <w:rPr>
                <w:color w:val="000000"/>
                <w:sz w:val="20"/>
                <w:szCs w:val="28"/>
              </w:rPr>
              <w:t xml:space="preserve"> </w:t>
            </w:r>
            <w:r w:rsidRPr="0079462E">
              <w:rPr>
                <w:color w:val="000000"/>
                <w:sz w:val="20"/>
                <w:szCs w:val="28"/>
              </w:rPr>
              <w:t>Коэффициент маневренности функционирующего капитала</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ухудшается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lang w:val="en-US"/>
              </w:rPr>
              <w:t>II.</w:t>
            </w:r>
            <w:r w:rsidRPr="0079462E">
              <w:rPr>
                <w:color w:val="000000"/>
                <w:sz w:val="20"/>
                <w:szCs w:val="28"/>
              </w:rPr>
              <w:t>3</w:t>
            </w:r>
          </w:p>
        </w:tc>
        <w:tc>
          <w:tcPr>
            <w:tcW w:w="1286" w:type="dxa"/>
            <w:shd w:val="clear" w:color="auto" w:fill="auto"/>
          </w:tcPr>
          <w:p w:rsidR="00862F46"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неудовлетво</w:t>
            </w:r>
            <w:r w:rsidR="00862F46" w:rsidRPr="0079462E">
              <w:rPr>
                <w:color w:val="000000"/>
                <w:sz w:val="20"/>
                <w:szCs w:val="28"/>
              </w:rPr>
              <w:t>рительное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6. Доля оборотных средств в активах</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ухудшается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lang w:val="en-US"/>
              </w:rPr>
            </w:pPr>
            <w:r w:rsidRPr="0079462E">
              <w:rPr>
                <w:color w:val="000000"/>
                <w:sz w:val="20"/>
                <w:szCs w:val="28"/>
                <w:lang w:val="en-US"/>
              </w:rPr>
              <w:t>II.3</w:t>
            </w:r>
          </w:p>
        </w:tc>
        <w:tc>
          <w:tcPr>
            <w:tcW w:w="1286" w:type="dxa"/>
            <w:shd w:val="clear" w:color="auto" w:fill="auto"/>
          </w:tcPr>
          <w:p w:rsidR="00862F46"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неудовлетво</w:t>
            </w:r>
            <w:r w:rsidR="00862F46" w:rsidRPr="0079462E">
              <w:rPr>
                <w:color w:val="000000"/>
                <w:sz w:val="20"/>
                <w:szCs w:val="28"/>
              </w:rPr>
              <w:t>рительное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7. Коэффициент обеспеченности собственными средствами</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lang w:val="en-US"/>
              </w:rPr>
              <w:t>II.</w:t>
            </w:r>
            <w:r w:rsidRPr="0079462E">
              <w:rPr>
                <w:color w:val="000000"/>
                <w:sz w:val="20"/>
                <w:szCs w:val="28"/>
              </w:rPr>
              <w:t>1</w:t>
            </w:r>
          </w:p>
        </w:tc>
        <w:tc>
          <w:tcPr>
            <w:tcW w:w="1286" w:type="dxa"/>
            <w:shd w:val="clear" w:color="auto" w:fill="auto"/>
          </w:tcPr>
          <w:p w:rsidR="00862F46" w:rsidRPr="0079462E" w:rsidRDefault="00C81B77"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удовлетво</w:t>
            </w:r>
            <w:r w:rsidR="00862F46" w:rsidRPr="0079462E">
              <w:rPr>
                <w:color w:val="000000"/>
                <w:sz w:val="20"/>
                <w:szCs w:val="28"/>
              </w:rPr>
              <w:t>рительное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8.</w:t>
            </w:r>
            <w:r w:rsidR="00C81B77" w:rsidRPr="0079462E">
              <w:rPr>
                <w:color w:val="000000"/>
                <w:sz w:val="20"/>
                <w:szCs w:val="28"/>
              </w:rPr>
              <w:t xml:space="preserve"> </w:t>
            </w:r>
            <w:r w:rsidRPr="0079462E">
              <w:rPr>
                <w:color w:val="000000"/>
                <w:sz w:val="20"/>
                <w:szCs w:val="28"/>
              </w:rPr>
              <w:t>Коэффициент капитализации (плечо финансового рычага)</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ухудшается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lang w:val="en-US"/>
              </w:rPr>
            </w:pPr>
            <w:r w:rsidRPr="0079462E">
              <w:rPr>
                <w:color w:val="000000"/>
                <w:sz w:val="20"/>
                <w:szCs w:val="28"/>
                <w:lang w:val="en-US"/>
              </w:rPr>
              <w:t>I.3</w:t>
            </w:r>
          </w:p>
        </w:tc>
        <w:tc>
          <w:tcPr>
            <w:tcW w:w="1286"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хорошее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9.</w:t>
            </w:r>
            <w:r w:rsidR="00AA1A30" w:rsidRPr="0079462E">
              <w:rPr>
                <w:color w:val="000000"/>
                <w:sz w:val="20"/>
                <w:szCs w:val="28"/>
              </w:rPr>
              <w:t xml:space="preserve"> </w:t>
            </w:r>
            <w:r w:rsidRPr="0079462E">
              <w:rPr>
                <w:color w:val="000000"/>
                <w:sz w:val="20"/>
                <w:szCs w:val="28"/>
              </w:rPr>
              <w:t>Коэффициент обеспеченности собственными источниками финансирования</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не 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lang w:val="en-US"/>
              </w:rPr>
              <w:t>II.</w:t>
            </w:r>
            <w:r w:rsidRPr="0079462E">
              <w:rPr>
                <w:color w:val="000000"/>
                <w:sz w:val="20"/>
                <w:szCs w:val="28"/>
              </w:rPr>
              <w:t>1</w:t>
            </w:r>
          </w:p>
        </w:tc>
        <w:tc>
          <w:tcPr>
            <w:tcW w:w="1286"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удовлетво-рительное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10.</w:t>
            </w:r>
            <w:r w:rsidR="00AA1A30" w:rsidRPr="0079462E">
              <w:rPr>
                <w:color w:val="000000"/>
                <w:sz w:val="20"/>
                <w:szCs w:val="28"/>
              </w:rPr>
              <w:t xml:space="preserve"> </w:t>
            </w:r>
            <w:r w:rsidRPr="0079462E">
              <w:rPr>
                <w:color w:val="000000"/>
                <w:sz w:val="20"/>
                <w:szCs w:val="28"/>
              </w:rPr>
              <w:t>Коэффициент финансовой независимости (автономии)</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lang w:val="en-US"/>
              </w:rPr>
              <w:t>I.</w:t>
            </w:r>
            <w:r w:rsidRPr="0079462E">
              <w:rPr>
                <w:color w:val="000000"/>
                <w:sz w:val="20"/>
                <w:szCs w:val="28"/>
              </w:rPr>
              <w:t>2</w:t>
            </w:r>
          </w:p>
        </w:tc>
        <w:tc>
          <w:tcPr>
            <w:tcW w:w="1286"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хорошее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11</w:t>
            </w:r>
            <w:r w:rsidR="00221704" w:rsidRPr="0079462E">
              <w:rPr>
                <w:color w:val="000000"/>
                <w:sz w:val="20"/>
                <w:szCs w:val="28"/>
              </w:rPr>
              <w:t>.</w:t>
            </w:r>
            <w:r w:rsidR="00AA1A30" w:rsidRPr="0079462E">
              <w:rPr>
                <w:color w:val="000000"/>
                <w:sz w:val="20"/>
                <w:szCs w:val="28"/>
              </w:rPr>
              <w:t xml:space="preserve"> </w:t>
            </w:r>
            <w:r w:rsidRPr="0079462E">
              <w:rPr>
                <w:color w:val="000000"/>
                <w:sz w:val="20"/>
                <w:szCs w:val="28"/>
              </w:rPr>
              <w:t>Коэффициент финансирования</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ухудшается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lang w:val="en-US"/>
              </w:rPr>
            </w:pPr>
            <w:r w:rsidRPr="0079462E">
              <w:rPr>
                <w:color w:val="000000"/>
                <w:sz w:val="20"/>
                <w:szCs w:val="28"/>
                <w:lang w:val="en-US"/>
              </w:rPr>
              <w:t>I.3</w:t>
            </w:r>
          </w:p>
        </w:tc>
        <w:tc>
          <w:tcPr>
            <w:tcW w:w="1286"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хорошее</w:t>
            </w:r>
          </w:p>
        </w:tc>
      </w:tr>
      <w:tr w:rsidR="00862F46" w:rsidRPr="0079462E" w:rsidTr="0079462E">
        <w:trPr>
          <w:cantSplit/>
          <w:trHeight w:val="509"/>
          <w:jc w:val="center"/>
        </w:trPr>
        <w:tc>
          <w:tcPr>
            <w:tcW w:w="2971"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12.</w:t>
            </w:r>
            <w:r w:rsidR="00AA1A30" w:rsidRPr="0079462E">
              <w:rPr>
                <w:color w:val="000000"/>
                <w:sz w:val="20"/>
                <w:szCs w:val="28"/>
              </w:rPr>
              <w:t xml:space="preserve"> </w:t>
            </w:r>
            <w:r w:rsidRPr="0079462E">
              <w:rPr>
                <w:color w:val="000000"/>
                <w:sz w:val="20"/>
                <w:szCs w:val="28"/>
              </w:rPr>
              <w:t>Коэффициент финансовой устойчивости</w:t>
            </w:r>
          </w:p>
        </w:tc>
        <w:tc>
          <w:tcPr>
            <w:tcW w:w="216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соответствует</w:t>
            </w:r>
          </w:p>
        </w:tc>
        <w:tc>
          <w:tcPr>
            <w:tcW w:w="168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улучшается</w:t>
            </w:r>
          </w:p>
        </w:tc>
        <w:tc>
          <w:tcPr>
            <w:tcW w:w="1200"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1.2</w:t>
            </w:r>
          </w:p>
        </w:tc>
        <w:tc>
          <w:tcPr>
            <w:tcW w:w="1286" w:type="dxa"/>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хорошее</w:t>
            </w:r>
          </w:p>
        </w:tc>
      </w:tr>
    </w:tbl>
    <w:p w:rsidR="00862F46" w:rsidRPr="00221704" w:rsidRDefault="00862F46" w:rsidP="00221704">
      <w:pPr>
        <w:pStyle w:val="a9"/>
        <w:spacing w:after="0" w:line="360" w:lineRule="auto"/>
        <w:ind w:left="0" w:firstLine="709"/>
        <w:jc w:val="both"/>
        <w:rPr>
          <w:color w:val="000000"/>
          <w:sz w:val="28"/>
          <w:szCs w:val="28"/>
        </w:rPr>
      </w:pPr>
    </w:p>
    <w:p w:rsidR="00862F46" w:rsidRPr="00221704" w:rsidRDefault="00862F46" w:rsidP="00221704">
      <w:pPr>
        <w:pStyle w:val="HTML"/>
        <w:spacing w:line="360" w:lineRule="auto"/>
        <w:ind w:left="0" w:right="0" w:firstLine="709"/>
        <w:jc w:val="both"/>
        <w:rPr>
          <w:rFonts w:ascii="Times New Roman" w:hAnsi="Times New Roman" w:cs="Times New Roman"/>
          <w:color w:val="000000"/>
          <w:sz w:val="28"/>
          <w:szCs w:val="28"/>
        </w:rPr>
      </w:pPr>
      <w:r w:rsidRPr="00221704">
        <w:rPr>
          <w:rFonts w:ascii="Times New Roman" w:hAnsi="Times New Roman" w:cs="Times New Roman"/>
          <w:color w:val="000000"/>
          <w:sz w:val="28"/>
          <w:szCs w:val="28"/>
        </w:rPr>
        <w:t>Как видно из таблицы</w:t>
      </w:r>
      <w:r w:rsidR="00485173" w:rsidRPr="00221704">
        <w:rPr>
          <w:rFonts w:ascii="Times New Roman" w:hAnsi="Times New Roman" w:cs="Times New Roman"/>
          <w:color w:val="000000"/>
          <w:sz w:val="28"/>
          <w:szCs w:val="28"/>
        </w:rPr>
        <w:t xml:space="preserve"> 4.3</w:t>
      </w:r>
      <w:r w:rsidRPr="00221704">
        <w:rPr>
          <w:rFonts w:ascii="Times New Roman" w:hAnsi="Times New Roman" w:cs="Times New Roman"/>
          <w:color w:val="000000"/>
          <w:sz w:val="28"/>
          <w:szCs w:val="28"/>
        </w:rPr>
        <w:t>, неудовлетворительную оценку имеют только коэффициент капитализации, коэффициент маневренности и доли оборотных средств в активах. Значения показателей общей платежеспособности, абсолютной ликвидности, критической оценки, текущей ликвидности, обеспеченности собственными средствами и обеспеченности собственными источниками финансирования находятся за пределами рекомендуемых, хотя и наблюдается тенденция к их улучшению.</w:t>
      </w:r>
    </w:p>
    <w:p w:rsidR="00862F46" w:rsidRPr="00221704" w:rsidRDefault="00862F46" w:rsidP="00221704">
      <w:pPr>
        <w:pStyle w:val="HTML"/>
        <w:spacing w:line="360" w:lineRule="auto"/>
        <w:ind w:left="0" w:right="0" w:firstLine="709"/>
        <w:jc w:val="both"/>
        <w:rPr>
          <w:rFonts w:ascii="Times New Roman" w:hAnsi="Times New Roman" w:cs="Times New Roman"/>
          <w:color w:val="000000"/>
          <w:sz w:val="28"/>
          <w:szCs w:val="28"/>
        </w:rPr>
      </w:pPr>
      <w:r w:rsidRPr="00221704">
        <w:rPr>
          <w:rFonts w:ascii="Times New Roman" w:hAnsi="Times New Roman" w:cs="Times New Roman"/>
          <w:color w:val="000000"/>
          <w:sz w:val="28"/>
          <w:szCs w:val="28"/>
        </w:rPr>
        <w:t>Значения всех остальных показателей находятся в пределах нормы и заслуживают хорошей оценки.</w:t>
      </w:r>
    </w:p>
    <w:p w:rsidR="00862F46" w:rsidRPr="00221704" w:rsidRDefault="00862F46" w:rsidP="00221704">
      <w:pPr>
        <w:pStyle w:val="HTML"/>
        <w:spacing w:line="360" w:lineRule="auto"/>
        <w:ind w:left="0" w:right="0" w:firstLine="709"/>
        <w:jc w:val="both"/>
        <w:rPr>
          <w:rFonts w:ascii="Times New Roman" w:hAnsi="Times New Roman" w:cs="Times New Roman"/>
          <w:color w:val="000000"/>
          <w:sz w:val="28"/>
          <w:szCs w:val="28"/>
        </w:rPr>
      </w:pPr>
      <w:r w:rsidRPr="00221704">
        <w:rPr>
          <w:rFonts w:ascii="Times New Roman" w:hAnsi="Times New Roman" w:cs="Times New Roman"/>
          <w:color w:val="000000"/>
          <w:sz w:val="28"/>
          <w:szCs w:val="28"/>
        </w:rPr>
        <w:t>Таким образом, значения коэффициентов и их динамики еще раз подтверждают неустойчивость финансового состояния предприятия.</w:t>
      </w: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Обязательным элементом анализа бухгалтерского баланса является оценка вероятности банкротства.</w:t>
      </w:r>
      <w:r w:rsidR="00485173" w:rsidRPr="00221704">
        <w:rPr>
          <w:color w:val="000000"/>
          <w:sz w:val="28"/>
          <w:szCs w:val="28"/>
        </w:rPr>
        <w:t xml:space="preserve"> </w:t>
      </w:r>
      <w:r w:rsidRPr="00221704">
        <w:rPr>
          <w:color w:val="000000"/>
          <w:sz w:val="28"/>
          <w:szCs w:val="28"/>
        </w:rPr>
        <w:t xml:space="preserve">Так как в нашем случае коэффициент текущей ликвидности и коэффициент обеспеченности собственными средствами ниже нормального ограничения, то рассчитывается коэффициент восстановления платежеспособности за период 6 месяцев (таблица </w:t>
      </w:r>
      <w:r w:rsidR="00485173" w:rsidRPr="00221704">
        <w:rPr>
          <w:color w:val="000000"/>
          <w:sz w:val="28"/>
          <w:szCs w:val="28"/>
        </w:rPr>
        <w:t>4.4</w:t>
      </w:r>
      <w:r w:rsidRPr="00221704">
        <w:rPr>
          <w:color w:val="000000"/>
          <w:sz w:val="28"/>
          <w:szCs w:val="28"/>
        </w:rPr>
        <w:t>).</w:t>
      </w: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Таблица </w:t>
      </w:r>
      <w:r w:rsidR="00485173" w:rsidRPr="00221704">
        <w:rPr>
          <w:color w:val="000000"/>
          <w:sz w:val="28"/>
          <w:szCs w:val="28"/>
        </w:rPr>
        <w:t>4.4</w:t>
      </w:r>
      <w:r w:rsidRPr="00221704">
        <w:rPr>
          <w:color w:val="000000"/>
          <w:sz w:val="28"/>
          <w:szCs w:val="28"/>
        </w:rPr>
        <w:t xml:space="preserve"> - Оценка структуры баланса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26"/>
        <w:gridCol w:w="2058"/>
        <w:gridCol w:w="1415"/>
        <w:gridCol w:w="1411"/>
        <w:gridCol w:w="1787"/>
      </w:tblGrid>
      <w:tr w:rsidR="00862F46" w:rsidRPr="0079462E" w:rsidTr="0079462E">
        <w:trPr>
          <w:cantSplit/>
          <w:trHeight w:val="374"/>
          <w:jc w:val="center"/>
        </w:trPr>
        <w:tc>
          <w:tcPr>
            <w:tcW w:w="1412"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Наименование</w:t>
            </w:r>
          </w:p>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показателя</w:t>
            </w:r>
          </w:p>
        </w:tc>
        <w:tc>
          <w:tcPr>
            <w:tcW w:w="1107"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Расчет</w:t>
            </w:r>
          </w:p>
        </w:tc>
        <w:tc>
          <w:tcPr>
            <w:tcW w:w="761"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Ограничение</w:t>
            </w:r>
          </w:p>
        </w:tc>
        <w:tc>
          <w:tcPr>
            <w:tcW w:w="759"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 конец</w:t>
            </w:r>
          </w:p>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периода</w:t>
            </w:r>
          </w:p>
        </w:tc>
        <w:tc>
          <w:tcPr>
            <w:tcW w:w="961"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Отклонение</w:t>
            </w:r>
            <w:r w:rsidR="00221704" w:rsidRPr="0079462E">
              <w:rPr>
                <w:color w:val="000000"/>
                <w:sz w:val="20"/>
                <w:szCs w:val="28"/>
              </w:rPr>
              <w:t xml:space="preserve"> </w:t>
            </w:r>
            <w:r w:rsidRPr="0079462E">
              <w:rPr>
                <w:color w:val="000000"/>
                <w:sz w:val="20"/>
                <w:szCs w:val="28"/>
              </w:rPr>
              <w:t>от норматива</w:t>
            </w:r>
          </w:p>
        </w:tc>
      </w:tr>
      <w:tr w:rsidR="00862F46" w:rsidRPr="0079462E" w:rsidTr="0079462E">
        <w:trPr>
          <w:cantSplit/>
          <w:trHeight w:val="288"/>
          <w:jc w:val="center"/>
        </w:trPr>
        <w:tc>
          <w:tcPr>
            <w:tcW w:w="1412"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Коэффициент</w:t>
            </w:r>
          </w:p>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восстановления</w:t>
            </w:r>
          </w:p>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платежеспособности</w:t>
            </w:r>
          </w:p>
        </w:tc>
        <w:tc>
          <w:tcPr>
            <w:tcW w:w="1107"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(коэффициент</w:t>
            </w:r>
          </w:p>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текущей ликвидности на конец года + 6/12*(на изменение платежеспособности</w:t>
            </w:r>
          </w:p>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за отчетный период)/2</w:t>
            </w:r>
          </w:p>
        </w:tc>
        <w:tc>
          <w:tcPr>
            <w:tcW w:w="761"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&gt;1</w:t>
            </w:r>
          </w:p>
        </w:tc>
        <w:tc>
          <w:tcPr>
            <w:tcW w:w="759" w:type="pct"/>
            <w:shd w:val="clear" w:color="auto" w:fill="auto"/>
          </w:tcPr>
          <w:p w:rsidR="00862F46" w:rsidRPr="0079462E" w:rsidRDefault="00862F46"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0,78</w:t>
            </w:r>
          </w:p>
        </w:tc>
        <w:tc>
          <w:tcPr>
            <w:tcW w:w="961" w:type="pct"/>
            <w:shd w:val="clear" w:color="auto" w:fill="auto"/>
          </w:tcPr>
          <w:p w:rsidR="00862F46" w:rsidRPr="0079462E" w:rsidRDefault="00AA1A30"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меньше рекомендуе</w:t>
            </w:r>
            <w:r w:rsidR="00862F46" w:rsidRPr="0079462E">
              <w:rPr>
                <w:color w:val="000000"/>
                <w:sz w:val="20"/>
                <w:szCs w:val="28"/>
              </w:rPr>
              <w:t>мого</w:t>
            </w:r>
          </w:p>
        </w:tc>
      </w:tr>
    </w:tbl>
    <w:p w:rsidR="00862F46" w:rsidRPr="00221704" w:rsidRDefault="00862F46" w:rsidP="00221704">
      <w:pPr>
        <w:shd w:val="clear" w:color="auto" w:fill="FFFFFF"/>
        <w:autoSpaceDE w:val="0"/>
        <w:autoSpaceDN w:val="0"/>
        <w:adjustRightInd w:val="0"/>
        <w:spacing w:line="360" w:lineRule="auto"/>
        <w:ind w:firstLine="709"/>
        <w:jc w:val="both"/>
        <w:rPr>
          <w:color w:val="000000"/>
          <w:sz w:val="28"/>
        </w:rPr>
      </w:pPr>
    </w:p>
    <w:p w:rsidR="00862F46" w:rsidRPr="00221704" w:rsidRDefault="00AA1A30" w:rsidP="00221704">
      <w:pPr>
        <w:shd w:val="clear" w:color="auto" w:fill="FFFFFF"/>
        <w:autoSpaceDE w:val="0"/>
        <w:autoSpaceDN w:val="0"/>
        <w:adjustRightInd w:val="0"/>
        <w:spacing w:line="360" w:lineRule="auto"/>
        <w:ind w:firstLine="709"/>
        <w:jc w:val="both"/>
        <w:rPr>
          <w:color w:val="000000"/>
          <w:sz w:val="28"/>
          <w:szCs w:val="28"/>
        </w:rPr>
      </w:pPr>
      <w:r>
        <w:rPr>
          <w:color w:val="000000"/>
          <w:sz w:val="28"/>
        </w:rPr>
        <w:br w:type="page"/>
      </w:r>
      <w:r w:rsidR="00862F46" w:rsidRPr="00221704">
        <w:rPr>
          <w:color w:val="000000"/>
          <w:sz w:val="28"/>
          <w:szCs w:val="28"/>
        </w:rPr>
        <w:t>Так как рассчитанный коэффициент не удовлетворяет своему нормативному значению, то предприятие в течение 6 месяцев не сможет восстановить свою платежеспособность.</w:t>
      </w:r>
    </w:p>
    <w:p w:rsidR="00862F46" w:rsidRPr="00221704" w:rsidRDefault="00862F46"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На основе данных бухгалтерского баланса, возможно, провести анализ деловой активности.</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Эффективность использования оборотных активов характеризуется следующими показателями.</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1. Коэффициент оборачиваемости, определяемый по формуле: </w:t>
      </w:r>
    </w:p>
    <w:p w:rsidR="00AA1A30" w:rsidRDefault="00AA1A30"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Ко = </w:t>
      </w:r>
      <w:r w:rsidR="00A31E1A">
        <w:rPr>
          <w:color w:val="000000"/>
          <w:position w:val="-24"/>
          <w:sz w:val="28"/>
          <w:szCs w:val="28"/>
        </w:rPr>
        <w:pict>
          <v:shape id="_x0000_i1038" type="#_x0000_t75" style="width:23.25pt;height:30.75pt">
            <v:imagedata r:id="rId16" o:title=""/>
          </v:shape>
        </w:pict>
      </w:r>
    </w:p>
    <w:p w:rsidR="00AA1A30" w:rsidRDefault="00AA1A30"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где РП - реализованная продукция, тыс. руб.;</w:t>
      </w:r>
      <w:r w:rsidR="00221704">
        <w:rPr>
          <w:color w:val="000000"/>
          <w:sz w:val="28"/>
          <w:szCs w:val="28"/>
        </w:rPr>
        <w:t xml:space="preserve"> </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Со - средний остаток оборотных активов, тыс. руб.</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2. Длительность одного оборота, определяемого по формуле:</w:t>
      </w:r>
      <w:r w:rsidR="00221704">
        <w:rPr>
          <w:color w:val="000000"/>
          <w:sz w:val="28"/>
          <w:szCs w:val="28"/>
        </w:rPr>
        <w:t xml:space="preserve"> </w:t>
      </w:r>
    </w:p>
    <w:p w:rsidR="00AA1A30" w:rsidRDefault="00AA1A30"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Д = </w:t>
      </w:r>
      <w:r w:rsidR="00A31E1A">
        <w:rPr>
          <w:color w:val="000000"/>
          <w:position w:val="-24"/>
          <w:sz w:val="28"/>
          <w:szCs w:val="28"/>
        </w:rPr>
        <w:pict>
          <v:shape id="_x0000_i1039" type="#_x0000_t75" style="width:20.25pt;height:30.75pt">
            <v:imagedata r:id="rId17" o:title=""/>
          </v:shape>
        </w:pict>
      </w:r>
    </w:p>
    <w:p w:rsidR="00AA1A30" w:rsidRDefault="00AA1A30"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где Т - количество дней в периоде, Т = 360 дней.</w:t>
      </w:r>
      <w:r w:rsidR="00221704">
        <w:rPr>
          <w:color w:val="000000"/>
          <w:sz w:val="28"/>
          <w:szCs w:val="28"/>
        </w:rPr>
        <w:t xml:space="preserve"> </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В</w:t>
      </w:r>
      <w:r w:rsidR="00221704">
        <w:rPr>
          <w:color w:val="000000"/>
          <w:sz w:val="28"/>
          <w:szCs w:val="28"/>
        </w:rPr>
        <w:t xml:space="preserve"> </w:t>
      </w:r>
      <w:r w:rsidRPr="00221704">
        <w:rPr>
          <w:color w:val="000000"/>
          <w:sz w:val="28"/>
          <w:szCs w:val="28"/>
        </w:rPr>
        <w:t>таблице</w:t>
      </w:r>
      <w:r w:rsidR="00221704">
        <w:rPr>
          <w:color w:val="000000"/>
          <w:sz w:val="28"/>
          <w:szCs w:val="28"/>
        </w:rPr>
        <w:t xml:space="preserve"> </w:t>
      </w:r>
      <w:r w:rsidR="00485173" w:rsidRPr="00221704">
        <w:rPr>
          <w:color w:val="000000"/>
          <w:sz w:val="28"/>
          <w:szCs w:val="28"/>
        </w:rPr>
        <w:t>4.5</w:t>
      </w:r>
      <w:r w:rsidR="00221704">
        <w:rPr>
          <w:color w:val="000000"/>
          <w:sz w:val="28"/>
          <w:szCs w:val="28"/>
        </w:rPr>
        <w:t xml:space="preserve"> </w:t>
      </w:r>
      <w:r w:rsidRPr="00221704">
        <w:rPr>
          <w:color w:val="000000"/>
          <w:sz w:val="28"/>
          <w:szCs w:val="28"/>
        </w:rPr>
        <w:t>представлен</w:t>
      </w:r>
      <w:r w:rsidR="00221704">
        <w:rPr>
          <w:color w:val="000000"/>
          <w:sz w:val="28"/>
          <w:szCs w:val="28"/>
        </w:rPr>
        <w:t xml:space="preserve"> </w:t>
      </w:r>
      <w:r w:rsidRPr="00221704">
        <w:rPr>
          <w:color w:val="000000"/>
          <w:sz w:val="28"/>
          <w:szCs w:val="28"/>
        </w:rPr>
        <w:t>анализ</w:t>
      </w:r>
      <w:r w:rsidR="00221704">
        <w:rPr>
          <w:color w:val="000000"/>
          <w:sz w:val="28"/>
          <w:szCs w:val="28"/>
        </w:rPr>
        <w:t xml:space="preserve"> </w:t>
      </w:r>
      <w:r w:rsidRPr="00221704">
        <w:rPr>
          <w:color w:val="000000"/>
          <w:sz w:val="28"/>
          <w:szCs w:val="28"/>
        </w:rPr>
        <w:t>показателей</w:t>
      </w:r>
      <w:r w:rsidR="00221704">
        <w:rPr>
          <w:color w:val="000000"/>
          <w:sz w:val="28"/>
          <w:szCs w:val="28"/>
        </w:rPr>
        <w:t xml:space="preserve"> </w:t>
      </w:r>
      <w:r w:rsidRPr="00221704">
        <w:rPr>
          <w:color w:val="000000"/>
          <w:sz w:val="28"/>
          <w:szCs w:val="28"/>
        </w:rPr>
        <w:t>использования оборотных активов.</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Таблица </w:t>
      </w:r>
      <w:r w:rsidR="00485173" w:rsidRPr="00221704">
        <w:rPr>
          <w:color w:val="000000"/>
          <w:sz w:val="28"/>
          <w:szCs w:val="28"/>
        </w:rPr>
        <w:t>4.5</w:t>
      </w:r>
      <w:r w:rsidRPr="00221704">
        <w:rPr>
          <w:color w:val="000000"/>
          <w:sz w:val="28"/>
          <w:szCs w:val="28"/>
        </w:rPr>
        <w:t>-</w:t>
      </w:r>
      <w:r w:rsidR="00221704">
        <w:rPr>
          <w:color w:val="000000"/>
          <w:sz w:val="28"/>
          <w:szCs w:val="28"/>
        </w:rPr>
        <w:t xml:space="preserve"> </w:t>
      </w:r>
      <w:r w:rsidRPr="00221704">
        <w:rPr>
          <w:color w:val="000000"/>
          <w:sz w:val="28"/>
          <w:szCs w:val="28"/>
        </w:rPr>
        <w:t>Анализ показателей использования оборотных активов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59"/>
        <w:gridCol w:w="1921"/>
        <w:gridCol w:w="1921"/>
        <w:gridCol w:w="2196"/>
      </w:tblGrid>
      <w:tr w:rsidR="00980EE1" w:rsidRPr="0079462E" w:rsidTr="0079462E">
        <w:trPr>
          <w:cantSplit/>
          <w:trHeight w:val="520"/>
          <w:jc w:val="center"/>
        </w:trPr>
        <w:tc>
          <w:tcPr>
            <w:tcW w:w="175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Наименование показателя</w:t>
            </w:r>
          </w:p>
        </w:tc>
        <w:tc>
          <w:tcPr>
            <w:tcW w:w="1033" w:type="pct"/>
            <w:shd w:val="clear" w:color="auto" w:fill="auto"/>
          </w:tcPr>
          <w:p w:rsidR="00980EE1" w:rsidRPr="0079462E" w:rsidRDefault="00AA1A30"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Преды</w:t>
            </w:r>
            <w:r w:rsidR="00980EE1" w:rsidRPr="0079462E">
              <w:rPr>
                <w:color w:val="000000"/>
                <w:sz w:val="20"/>
                <w:szCs w:val="28"/>
              </w:rPr>
              <w:t>дущий год</w:t>
            </w:r>
          </w:p>
        </w:tc>
        <w:tc>
          <w:tcPr>
            <w:tcW w:w="1033" w:type="pct"/>
            <w:shd w:val="clear" w:color="auto" w:fill="auto"/>
          </w:tcPr>
          <w:p w:rsidR="00980EE1" w:rsidRPr="0079462E" w:rsidRDefault="00AA1A30"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Анализи</w:t>
            </w:r>
            <w:r w:rsidR="00980EE1" w:rsidRPr="0079462E">
              <w:rPr>
                <w:color w:val="000000"/>
                <w:sz w:val="20"/>
                <w:szCs w:val="28"/>
              </w:rPr>
              <w:t>руемый год</w:t>
            </w:r>
          </w:p>
        </w:tc>
        <w:tc>
          <w:tcPr>
            <w:tcW w:w="1181"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Отклонение</w:t>
            </w:r>
          </w:p>
        </w:tc>
      </w:tr>
      <w:tr w:rsidR="00980EE1" w:rsidRPr="0079462E" w:rsidTr="0079462E">
        <w:trPr>
          <w:cantSplit/>
          <w:trHeight w:val="230"/>
          <w:jc w:val="center"/>
        </w:trPr>
        <w:tc>
          <w:tcPr>
            <w:tcW w:w="175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1. Выручка от продаж, тыс. руб.</w:t>
            </w:r>
          </w:p>
        </w:tc>
        <w:tc>
          <w:tcPr>
            <w:tcW w:w="10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8342</w:t>
            </w:r>
          </w:p>
        </w:tc>
        <w:tc>
          <w:tcPr>
            <w:tcW w:w="10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16329</w:t>
            </w:r>
          </w:p>
        </w:tc>
        <w:tc>
          <w:tcPr>
            <w:tcW w:w="11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7987</w:t>
            </w:r>
          </w:p>
        </w:tc>
      </w:tr>
      <w:tr w:rsidR="00980EE1" w:rsidRPr="0079462E" w:rsidTr="0079462E">
        <w:trPr>
          <w:cantSplit/>
          <w:trHeight w:val="211"/>
          <w:jc w:val="center"/>
        </w:trPr>
        <w:tc>
          <w:tcPr>
            <w:tcW w:w="1753" w:type="pct"/>
            <w:shd w:val="clear" w:color="auto" w:fill="auto"/>
          </w:tcPr>
          <w:p w:rsidR="00980EE1" w:rsidRPr="0079462E" w:rsidRDefault="00980EE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2. Средняя величина оборотных активов, тыс. руб.</w:t>
            </w:r>
          </w:p>
        </w:tc>
        <w:tc>
          <w:tcPr>
            <w:tcW w:w="10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5113</w:t>
            </w:r>
          </w:p>
        </w:tc>
        <w:tc>
          <w:tcPr>
            <w:tcW w:w="1033"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4517</w:t>
            </w:r>
          </w:p>
        </w:tc>
        <w:tc>
          <w:tcPr>
            <w:tcW w:w="1181" w:type="pct"/>
            <w:shd w:val="clear" w:color="auto" w:fill="auto"/>
          </w:tcPr>
          <w:p w:rsidR="00980EE1" w:rsidRPr="0079462E" w:rsidRDefault="00980EE1" w:rsidP="0079462E">
            <w:pPr>
              <w:spacing w:line="360" w:lineRule="auto"/>
              <w:jc w:val="both"/>
              <w:rPr>
                <w:color w:val="000000"/>
                <w:sz w:val="20"/>
                <w:szCs w:val="28"/>
              </w:rPr>
            </w:pPr>
            <w:r w:rsidRPr="0079462E">
              <w:rPr>
                <w:color w:val="000000"/>
                <w:sz w:val="20"/>
                <w:szCs w:val="28"/>
              </w:rPr>
              <w:t>-596</w:t>
            </w:r>
          </w:p>
        </w:tc>
      </w:tr>
      <w:tr w:rsidR="00296D01" w:rsidRPr="0079462E" w:rsidTr="0079462E">
        <w:trPr>
          <w:cantSplit/>
          <w:trHeight w:val="240"/>
          <w:jc w:val="center"/>
        </w:trPr>
        <w:tc>
          <w:tcPr>
            <w:tcW w:w="1753" w:type="pct"/>
            <w:shd w:val="clear" w:color="auto" w:fill="auto"/>
          </w:tcPr>
          <w:p w:rsidR="00296D01" w:rsidRPr="0079462E" w:rsidRDefault="00296D0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3. Коэффициент оборачиваемости</w:t>
            </w:r>
          </w:p>
        </w:tc>
        <w:tc>
          <w:tcPr>
            <w:tcW w:w="1033"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1,63</w:t>
            </w:r>
          </w:p>
        </w:tc>
        <w:tc>
          <w:tcPr>
            <w:tcW w:w="1033"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3,62</w:t>
            </w:r>
          </w:p>
        </w:tc>
        <w:tc>
          <w:tcPr>
            <w:tcW w:w="1181"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1,99</w:t>
            </w:r>
          </w:p>
        </w:tc>
      </w:tr>
      <w:tr w:rsidR="00296D01" w:rsidRPr="0079462E" w:rsidTr="0079462E">
        <w:trPr>
          <w:cantSplit/>
          <w:trHeight w:val="288"/>
          <w:jc w:val="center"/>
        </w:trPr>
        <w:tc>
          <w:tcPr>
            <w:tcW w:w="1753" w:type="pct"/>
            <w:shd w:val="clear" w:color="auto" w:fill="auto"/>
          </w:tcPr>
          <w:p w:rsidR="00296D01" w:rsidRPr="0079462E" w:rsidRDefault="00296D01" w:rsidP="0079462E">
            <w:pPr>
              <w:shd w:val="clear" w:color="auto" w:fill="FFFFFF"/>
              <w:autoSpaceDE w:val="0"/>
              <w:autoSpaceDN w:val="0"/>
              <w:adjustRightInd w:val="0"/>
              <w:spacing w:line="360" w:lineRule="auto"/>
              <w:jc w:val="both"/>
              <w:rPr>
                <w:color w:val="000000"/>
                <w:sz w:val="20"/>
                <w:szCs w:val="28"/>
              </w:rPr>
            </w:pPr>
            <w:r w:rsidRPr="0079462E">
              <w:rPr>
                <w:color w:val="000000"/>
                <w:sz w:val="20"/>
                <w:szCs w:val="28"/>
              </w:rPr>
              <w:t>4. Период оборота, дни</w:t>
            </w:r>
          </w:p>
        </w:tc>
        <w:tc>
          <w:tcPr>
            <w:tcW w:w="1033"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220,86</w:t>
            </w:r>
          </w:p>
        </w:tc>
        <w:tc>
          <w:tcPr>
            <w:tcW w:w="1033"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99,45</w:t>
            </w:r>
          </w:p>
        </w:tc>
        <w:tc>
          <w:tcPr>
            <w:tcW w:w="1181" w:type="pct"/>
            <w:shd w:val="clear" w:color="auto" w:fill="auto"/>
          </w:tcPr>
          <w:p w:rsidR="00296D01" w:rsidRPr="0079462E" w:rsidRDefault="00296D01" w:rsidP="0079462E">
            <w:pPr>
              <w:spacing w:line="360" w:lineRule="auto"/>
              <w:jc w:val="both"/>
              <w:rPr>
                <w:color w:val="000000"/>
                <w:sz w:val="20"/>
                <w:szCs w:val="28"/>
              </w:rPr>
            </w:pPr>
            <w:r w:rsidRPr="0079462E">
              <w:rPr>
                <w:color w:val="000000"/>
                <w:sz w:val="20"/>
                <w:szCs w:val="28"/>
              </w:rPr>
              <w:t>-121,41</w:t>
            </w:r>
          </w:p>
        </w:tc>
      </w:tr>
    </w:tbl>
    <w:p w:rsidR="00AA1A30" w:rsidRDefault="00AA1A30" w:rsidP="00221704">
      <w:pPr>
        <w:shd w:val="clear" w:color="auto" w:fill="FFFFFF"/>
        <w:autoSpaceDE w:val="0"/>
        <w:autoSpaceDN w:val="0"/>
        <w:adjustRightInd w:val="0"/>
        <w:spacing w:line="360" w:lineRule="auto"/>
        <w:ind w:firstLine="709"/>
        <w:jc w:val="both"/>
        <w:rPr>
          <w:color w:val="000000"/>
          <w:sz w:val="28"/>
          <w:szCs w:val="28"/>
        </w:rPr>
      </w:pPr>
    </w:p>
    <w:p w:rsidR="00485173" w:rsidRPr="00221704" w:rsidRDefault="00AA1A30" w:rsidP="00221704">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485173" w:rsidRPr="00221704">
        <w:rPr>
          <w:color w:val="000000"/>
          <w:sz w:val="28"/>
          <w:szCs w:val="28"/>
        </w:rPr>
        <w:t>Увеличение</w:t>
      </w:r>
      <w:r w:rsidR="00221704">
        <w:rPr>
          <w:color w:val="000000"/>
          <w:sz w:val="28"/>
          <w:szCs w:val="28"/>
        </w:rPr>
        <w:t xml:space="preserve"> </w:t>
      </w:r>
      <w:r w:rsidR="00485173" w:rsidRPr="00221704">
        <w:rPr>
          <w:color w:val="000000"/>
          <w:sz w:val="28"/>
          <w:szCs w:val="28"/>
        </w:rPr>
        <w:t>коэффициента</w:t>
      </w:r>
      <w:r w:rsidR="00221704">
        <w:rPr>
          <w:color w:val="000000"/>
          <w:sz w:val="28"/>
          <w:szCs w:val="28"/>
        </w:rPr>
        <w:t xml:space="preserve"> </w:t>
      </w:r>
      <w:r w:rsidR="00485173" w:rsidRPr="00221704">
        <w:rPr>
          <w:color w:val="000000"/>
          <w:sz w:val="28"/>
          <w:szCs w:val="28"/>
        </w:rPr>
        <w:t>оборачиваемости</w:t>
      </w:r>
      <w:r w:rsidR="00221704">
        <w:rPr>
          <w:color w:val="000000"/>
          <w:sz w:val="28"/>
          <w:szCs w:val="28"/>
        </w:rPr>
        <w:t xml:space="preserve"> </w:t>
      </w:r>
      <w:r w:rsidR="00485173" w:rsidRPr="00221704">
        <w:rPr>
          <w:color w:val="000000"/>
          <w:sz w:val="28"/>
          <w:szCs w:val="28"/>
        </w:rPr>
        <w:t>на</w:t>
      </w:r>
      <w:r w:rsidR="00221704">
        <w:rPr>
          <w:color w:val="000000"/>
          <w:sz w:val="28"/>
          <w:szCs w:val="28"/>
        </w:rPr>
        <w:t xml:space="preserve"> </w:t>
      </w:r>
      <w:r w:rsidR="00485173" w:rsidRPr="00221704">
        <w:rPr>
          <w:color w:val="000000"/>
          <w:sz w:val="28"/>
          <w:szCs w:val="28"/>
        </w:rPr>
        <w:t>1,99 пунктов</w:t>
      </w:r>
      <w:r w:rsidR="00221704">
        <w:rPr>
          <w:color w:val="000000"/>
          <w:sz w:val="28"/>
          <w:szCs w:val="28"/>
        </w:rPr>
        <w:t xml:space="preserve"> </w:t>
      </w:r>
      <w:r w:rsidR="00485173" w:rsidRPr="00221704">
        <w:rPr>
          <w:color w:val="000000"/>
          <w:sz w:val="28"/>
          <w:szCs w:val="28"/>
        </w:rPr>
        <w:t>снизило длительность одного оборота на 121,41 день.</w:t>
      </w:r>
    </w:p>
    <w:p w:rsidR="00485173" w:rsidRPr="00221704" w:rsidRDefault="00485173"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Высвобождение</w:t>
      </w:r>
      <w:r w:rsidR="00221704">
        <w:rPr>
          <w:color w:val="000000"/>
          <w:sz w:val="28"/>
          <w:szCs w:val="28"/>
        </w:rPr>
        <w:t xml:space="preserve"> </w:t>
      </w:r>
      <w:r w:rsidRPr="00221704">
        <w:rPr>
          <w:color w:val="000000"/>
          <w:sz w:val="28"/>
          <w:szCs w:val="28"/>
        </w:rPr>
        <w:t>оборотных</w:t>
      </w:r>
      <w:r w:rsidR="00221704">
        <w:rPr>
          <w:color w:val="000000"/>
          <w:sz w:val="28"/>
          <w:szCs w:val="28"/>
        </w:rPr>
        <w:t xml:space="preserve"> </w:t>
      </w:r>
      <w:r w:rsidRPr="00221704">
        <w:rPr>
          <w:color w:val="000000"/>
          <w:sz w:val="28"/>
          <w:szCs w:val="28"/>
        </w:rPr>
        <w:t>средств</w:t>
      </w:r>
      <w:r w:rsidR="00221704">
        <w:rPr>
          <w:color w:val="000000"/>
          <w:sz w:val="28"/>
          <w:szCs w:val="28"/>
        </w:rPr>
        <w:t xml:space="preserve"> </w:t>
      </w:r>
      <w:r w:rsidRPr="00221704">
        <w:rPr>
          <w:color w:val="000000"/>
          <w:sz w:val="28"/>
          <w:szCs w:val="28"/>
        </w:rPr>
        <w:t>рассчитаем</w:t>
      </w:r>
      <w:r w:rsidR="00221704">
        <w:rPr>
          <w:color w:val="000000"/>
          <w:sz w:val="28"/>
          <w:szCs w:val="28"/>
        </w:rPr>
        <w:t xml:space="preserve"> </w:t>
      </w:r>
      <w:r w:rsidRPr="00221704">
        <w:rPr>
          <w:color w:val="000000"/>
          <w:sz w:val="28"/>
          <w:szCs w:val="28"/>
        </w:rPr>
        <w:t>по формуле:</w:t>
      </w:r>
    </w:p>
    <w:p w:rsidR="00485173" w:rsidRPr="00221704" w:rsidRDefault="00485173"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 </w:t>
      </w:r>
      <w:r w:rsidR="00A31E1A">
        <w:rPr>
          <w:color w:val="000000"/>
          <w:position w:val="-4"/>
          <w:sz w:val="28"/>
          <w:szCs w:val="28"/>
        </w:rPr>
        <w:pict>
          <v:shape id="_x0000_i1040" type="#_x0000_t75" style="width:11.25pt;height:12.75pt">
            <v:imagedata r:id="rId18" o:title=""/>
          </v:shape>
        </w:pict>
      </w:r>
      <w:r w:rsidRPr="00221704">
        <w:rPr>
          <w:color w:val="000000"/>
          <w:sz w:val="28"/>
          <w:szCs w:val="28"/>
        </w:rPr>
        <w:t>ОС = 16329*(99,45-220,86) /360= -5506,97 тыс. руб.</w:t>
      </w:r>
    </w:p>
    <w:p w:rsidR="00980EE1" w:rsidRPr="00221704" w:rsidRDefault="00980EE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Ускорение оборачиваемости оборотных активов на 121,41 день условно высвободило средств на сумму 5506,97 тыс. руб.</w:t>
      </w:r>
    </w:p>
    <w:p w:rsidR="00B40888" w:rsidRPr="00221704" w:rsidRDefault="00B40888" w:rsidP="00221704">
      <w:pPr>
        <w:spacing w:line="360" w:lineRule="auto"/>
        <w:ind w:firstLine="709"/>
        <w:jc w:val="both"/>
        <w:rPr>
          <w:color w:val="000000"/>
          <w:sz w:val="28"/>
          <w:szCs w:val="28"/>
        </w:rPr>
      </w:pPr>
      <w:r w:rsidRPr="00221704">
        <w:rPr>
          <w:color w:val="000000"/>
          <w:sz w:val="28"/>
          <w:szCs w:val="28"/>
        </w:rPr>
        <w:t>Для анализа</w:t>
      </w:r>
      <w:r w:rsidR="00221704">
        <w:rPr>
          <w:color w:val="000000"/>
          <w:sz w:val="28"/>
          <w:szCs w:val="28"/>
        </w:rPr>
        <w:t xml:space="preserve"> </w:t>
      </w:r>
      <w:r w:rsidR="000E04D1" w:rsidRPr="00221704">
        <w:rPr>
          <w:color w:val="000000"/>
          <w:sz w:val="28"/>
          <w:szCs w:val="28"/>
        </w:rPr>
        <w:t xml:space="preserve">структуры </w:t>
      </w:r>
      <w:r w:rsidRPr="00221704">
        <w:rPr>
          <w:color w:val="000000"/>
          <w:sz w:val="28"/>
          <w:szCs w:val="28"/>
        </w:rPr>
        <w:t xml:space="preserve">прибыли (убытка) составляется аналитическая таблица </w:t>
      </w:r>
      <w:r w:rsidR="00485173" w:rsidRPr="00221704">
        <w:rPr>
          <w:color w:val="000000"/>
          <w:sz w:val="28"/>
          <w:szCs w:val="28"/>
        </w:rPr>
        <w:t>4.6</w:t>
      </w:r>
      <w:r w:rsidRPr="00221704">
        <w:rPr>
          <w:color w:val="000000"/>
          <w:sz w:val="28"/>
          <w:szCs w:val="28"/>
        </w:rPr>
        <w:t>.</w:t>
      </w:r>
    </w:p>
    <w:p w:rsidR="00B40888" w:rsidRPr="00221704" w:rsidRDefault="00B40888" w:rsidP="00221704">
      <w:pPr>
        <w:spacing w:line="360" w:lineRule="auto"/>
        <w:ind w:firstLine="709"/>
        <w:jc w:val="both"/>
        <w:rPr>
          <w:color w:val="000000"/>
          <w:sz w:val="28"/>
          <w:szCs w:val="28"/>
        </w:rPr>
      </w:pPr>
      <w:r w:rsidRPr="00221704">
        <w:rPr>
          <w:color w:val="000000"/>
          <w:sz w:val="28"/>
          <w:szCs w:val="28"/>
        </w:rPr>
        <w:t xml:space="preserve">Из данных таблицы </w:t>
      </w:r>
      <w:r w:rsidR="00485173" w:rsidRPr="00221704">
        <w:rPr>
          <w:color w:val="000000"/>
          <w:sz w:val="28"/>
          <w:szCs w:val="28"/>
        </w:rPr>
        <w:t>4.6</w:t>
      </w:r>
      <w:r w:rsidR="000E04D1" w:rsidRPr="00221704">
        <w:rPr>
          <w:color w:val="000000"/>
          <w:sz w:val="28"/>
          <w:szCs w:val="28"/>
        </w:rPr>
        <w:t xml:space="preserve"> </w:t>
      </w:r>
      <w:r w:rsidRPr="00221704">
        <w:rPr>
          <w:color w:val="000000"/>
          <w:sz w:val="28"/>
          <w:szCs w:val="28"/>
        </w:rPr>
        <w:t>следует, что в отчетном периоде у предприятия появилась чистая прибыль в размере 549 тыс. руб.</w:t>
      </w:r>
    </w:p>
    <w:p w:rsidR="00B40888" w:rsidRPr="00221704" w:rsidRDefault="00B40888" w:rsidP="00221704">
      <w:pPr>
        <w:spacing w:line="360" w:lineRule="auto"/>
        <w:ind w:firstLine="709"/>
        <w:jc w:val="both"/>
        <w:rPr>
          <w:color w:val="000000"/>
          <w:sz w:val="28"/>
          <w:szCs w:val="28"/>
        </w:rPr>
      </w:pPr>
      <w:r w:rsidRPr="00221704">
        <w:rPr>
          <w:color w:val="000000"/>
          <w:sz w:val="28"/>
          <w:szCs w:val="28"/>
        </w:rPr>
        <w:t>В отчетном периоде затраты на один рубль реализованной продукции</w:t>
      </w:r>
      <w:r w:rsidR="00221704">
        <w:rPr>
          <w:color w:val="000000"/>
          <w:sz w:val="28"/>
          <w:szCs w:val="28"/>
        </w:rPr>
        <w:t xml:space="preserve"> </w:t>
      </w:r>
      <w:r w:rsidRPr="00221704">
        <w:rPr>
          <w:color w:val="000000"/>
          <w:sz w:val="28"/>
          <w:szCs w:val="28"/>
        </w:rPr>
        <w:t>по себестоимости составили 91,44 коп. ((13301+3028)/16329) против 91,66 коп. ((6201+1445)/8342) в предыдущем периоде. Относительное снижение затрат на 1 руб. реализованной продукции составило 0,24</w:t>
      </w:r>
      <w:r w:rsidR="00221704">
        <w:rPr>
          <w:color w:val="000000"/>
          <w:sz w:val="28"/>
          <w:szCs w:val="28"/>
        </w:rPr>
        <w:t>%</w:t>
      </w:r>
      <w:r w:rsidRPr="00221704">
        <w:rPr>
          <w:color w:val="000000"/>
          <w:sz w:val="28"/>
          <w:szCs w:val="28"/>
        </w:rPr>
        <w:t xml:space="preserve"> (100 -91,44/91,66*100). Этот фактор обусловил увеличение прибыли от продаж на 100,86% при одновременном увеличении выручки от продаж на 95,74</w:t>
      </w:r>
      <w:r w:rsidR="00221704">
        <w:rPr>
          <w:color w:val="000000"/>
          <w:sz w:val="28"/>
          <w:szCs w:val="28"/>
        </w:rPr>
        <w:t>%</w:t>
      </w:r>
      <w:r w:rsidRPr="00221704">
        <w:rPr>
          <w:color w:val="000000"/>
          <w:sz w:val="28"/>
          <w:szCs w:val="28"/>
        </w:rPr>
        <w:t>.</w:t>
      </w:r>
    </w:p>
    <w:p w:rsidR="00B40888" w:rsidRPr="00221704" w:rsidRDefault="00B40888" w:rsidP="00221704">
      <w:pPr>
        <w:spacing w:line="360" w:lineRule="auto"/>
        <w:ind w:firstLine="709"/>
        <w:jc w:val="both"/>
        <w:rPr>
          <w:color w:val="000000"/>
          <w:sz w:val="28"/>
          <w:szCs w:val="28"/>
        </w:rPr>
      </w:pPr>
    </w:p>
    <w:p w:rsidR="00B40888" w:rsidRPr="00221704" w:rsidRDefault="00B40888" w:rsidP="00221704">
      <w:pPr>
        <w:spacing w:line="360" w:lineRule="auto"/>
        <w:ind w:firstLine="709"/>
        <w:jc w:val="both"/>
        <w:rPr>
          <w:color w:val="000000"/>
          <w:sz w:val="28"/>
          <w:szCs w:val="28"/>
        </w:rPr>
      </w:pPr>
      <w:r w:rsidRPr="00221704">
        <w:rPr>
          <w:color w:val="000000"/>
          <w:sz w:val="28"/>
          <w:szCs w:val="28"/>
        </w:rPr>
        <w:t xml:space="preserve">Таблица </w:t>
      </w:r>
      <w:r w:rsidR="00485173" w:rsidRPr="00221704">
        <w:rPr>
          <w:color w:val="000000"/>
          <w:sz w:val="28"/>
          <w:szCs w:val="28"/>
        </w:rPr>
        <w:t>4.6</w:t>
      </w:r>
      <w:r w:rsidRPr="00221704">
        <w:rPr>
          <w:color w:val="000000"/>
          <w:sz w:val="28"/>
          <w:szCs w:val="28"/>
        </w:rPr>
        <w:t xml:space="preserve"> – </w:t>
      </w:r>
      <w:r w:rsidR="000E04D1" w:rsidRPr="00221704">
        <w:rPr>
          <w:color w:val="000000"/>
          <w:sz w:val="28"/>
          <w:szCs w:val="28"/>
        </w:rPr>
        <w:t>Структура прибыли</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9"/>
        <w:gridCol w:w="1318"/>
        <w:gridCol w:w="1252"/>
        <w:gridCol w:w="904"/>
        <w:gridCol w:w="888"/>
        <w:gridCol w:w="1191"/>
        <w:gridCol w:w="1040"/>
        <w:gridCol w:w="975"/>
      </w:tblGrid>
      <w:tr w:rsidR="00B40888" w:rsidRPr="0079462E" w:rsidTr="0079462E">
        <w:trPr>
          <w:cantSplit/>
          <w:jc w:val="center"/>
        </w:trPr>
        <w:tc>
          <w:tcPr>
            <w:tcW w:w="1729" w:type="dxa"/>
            <w:vMerge w:val="restar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Показатель</w:t>
            </w:r>
          </w:p>
        </w:tc>
        <w:tc>
          <w:tcPr>
            <w:tcW w:w="2570" w:type="dxa"/>
            <w:gridSpan w:val="2"/>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Период</w:t>
            </w:r>
          </w:p>
        </w:tc>
        <w:tc>
          <w:tcPr>
            <w:tcW w:w="1792" w:type="dxa"/>
            <w:gridSpan w:val="2"/>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Отклонение</w:t>
            </w:r>
          </w:p>
        </w:tc>
        <w:tc>
          <w:tcPr>
            <w:tcW w:w="2231" w:type="dxa"/>
            <w:gridSpan w:val="2"/>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Удельный вес в выручке от продаж,</w:t>
            </w:r>
            <w:r w:rsidR="00AA1A30" w:rsidRPr="0079462E">
              <w:rPr>
                <w:bCs/>
                <w:color w:val="000000"/>
                <w:sz w:val="20"/>
                <w:szCs w:val="28"/>
              </w:rPr>
              <w:t xml:space="preserve"> </w:t>
            </w:r>
            <w:r w:rsidR="00221704" w:rsidRPr="0079462E">
              <w:rPr>
                <w:bCs/>
                <w:color w:val="000000"/>
                <w:sz w:val="20"/>
                <w:szCs w:val="28"/>
              </w:rPr>
              <w:t>%</w:t>
            </w:r>
          </w:p>
        </w:tc>
        <w:tc>
          <w:tcPr>
            <w:tcW w:w="975" w:type="dxa"/>
            <w:vMerge w:val="restar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Откл. уд</w:t>
            </w:r>
            <w:r w:rsidR="00AA1A30" w:rsidRPr="0079462E">
              <w:rPr>
                <w:bCs/>
                <w:color w:val="000000"/>
                <w:sz w:val="20"/>
                <w:szCs w:val="28"/>
              </w:rPr>
              <w:t>ель</w:t>
            </w:r>
            <w:r w:rsidRPr="0079462E">
              <w:rPr>
                <w:bCs/>
                <w:color w:val="000000"/>
                <w:sz w:val="20"/>
                <w:szCs w:val="28"/>
              </w:rPr>
              <w:t>ного</w:t>
            </w:r>
          </w:p>
          <w:p w:rsidR="00B40888" w:rsidRPr="0079462E" w:rsidRDefault="00B40888" w:rsidP="0079462E">
            <w:pPr>
              <w:spacing w:line="360" w:lineRule="auto"/>
              <w:jc w:val="both"/>
              <w:rPr>
                <w:bCs/>
                <w:color w:val="000000"/>
                <w:sz w:val="20"/>
                <w:szCs w:val="28"/>
              </w:rPr>
            </w:pPr>
            <w:r w:rsidRPr="0079462E">
              <w:rPr>
                <w:bCs/>
                <w:color w:val="000000"/>
                <w:sz w:val="20"/>
                <w:szCs w:val="28"/>
              </w:rPr>
              <w:t>веса,</w:t>
            </w:r>
          </w:p>
          <w:p w:rsidR="00B40888" w:rsidRPr="0079462E" w:rsidRDefault="00B40888" w:rsidP="0079462E">
            <w:pPr>
              <w:spacing w:line="360" w:lineRule="auto"/>
              <w:jc w:val="both"/>
              <w:rPr>
                <w:bCs/>
                <w:color w:val="000000"/>
                <w:sz w:val="20"/>
                <w:szCs w:val="28"/>
              </w:rPr>
            </w:pPr>
            <w:r w:rsidRPr="0079462E">
              <w:rPr>
                <w:bCs/>
                <w:color w:val="000000"/>
                <w:sz w:val="20"/>
                <w:szCs w:val="28"/>
              </w:rPr>
              <w:t>%</w:t>
            </w:r>
          </w:p>
        </w:tc>
      </w:tr>
      <w:tr w:rsidR="00B40888" w:rsidRPr="0079462E" w:rsidTr="0079462E">
        <w:trPr>
          <w:cantSplit/>
          <w:trHeight w:val="1132"/>
          <w:jc w:val="center"/>
        </w:trPr>
        <w:tc>
          <w:tcPr>
            <w:tcW w:w="1729" w:type="dxa"/>
            <w:vMerge/>
            <w:shd w:val="clear" w:color="auto" w:fill="auto"/>
          </w:tcPr>
          <w:p w:rsidR="00B40888" w:rsidRPr="0079462E" w:rsidRDefault="00B40888" w:rsidP="0079462E">
            <w:pPr>
              <w:spacing w:line="360" w:lineRule="auto"/>
              <w:jc w:val="both"/>
              <w:rPr>
                <w:bCs/>
                <w:color w:val="000000"/>
                <w:sz w:val="20"/>
                <w:szCs w:val="28"/>
              </w:rPr>
            </w:pPr>
          </w:p>
        </w:tc>
        <w:tc>
          <w:tcPr>
            <w:tcW w:w="1318" w:type="dxa"/>
            <w:shd w:val="clear" w:color="auto" w:fill="auto"/>
          </w:tcPr>
          <w:p w:rsidR="00B40888" w:rsidRPr="0079462E" w:rsidRDefault="00AA1A30" w:rsidP="0079462E">
            <w:pPr>
              <w:spacing w:line="360" w:lineRule="auto"/>
              <w:jc w:val="both"/>
              <w:rPr>
                <w:color w:val="000000"/>
                <w:sz w:val="20"/>
                <w:szCs w:val="28"/>
              </w:rPr>
            </w:pPr>
            <w:r w:rsidRPr="0079462E">
              <w:rPr>
                <w:color w:val="000000"/>
                <w:sz w:val="20"/>
                <w:szCs w:val="28"/>
              </w:rPr>
              <w:t>пре</w:t>
            </w:r>
            <w:r w:rsidR="00B40888" w:rsidRPr="0079462E">
              <w:rPr>
                <w:color w:val="000000"/>
                <w:sz w:val="20"/>
                <w:szCs w:val="28"/>
              </w:rPr>
              <w:t>дыдущий</w:t>
            </w:r>
          </w:p>
        </w:tc>
        <w:tc>
          <w:tcPr>
            <w:tcW w:w="1252"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отчетный</w:t>
            </w:r>
          </w:p>
        </w:tc>
        <w:tc>
          <w:tcPr>
            <w:tcW w:w="904"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Абс.</w:t>
            </w:r>
          </w:p>
        </w:tc>
        <w:tc>
          <w:tcPr>
            <w:tcW w:w="888"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w:t>
            </w:r>
          </w:p>
        </w:tc>
        <w:tc>
          <w:tcPr>
            <w:tcW w:w="1191" w:type="dxa"/>
            <w:shd w:val="clear" w:color="auto" w:fill="auto"/>
          </w:tcPr>
          <w:p w:rsidR="00B40888" w:rsidRPr="0079462E" w:rsidRDefault="00AA1A30" w:rsidP="0079462E">
            <w:pPr>
              <w:spacing w:line="360" w:lineRule="auto"/>
              <w:jc w:val="both"/>
              <w:rPr>
                <w:color w:val="000000"/>
                <w:sz w:val="20"/>
                <w:szCs w:val="28"/>
              </w:rPr>
            </w:pPr>
            <w:r w:rsidRPr="0079462E">
              <w:rPr>
                <w:color w:val="000000"/>
                <w:sz w:val="20"/>
                <w:szCs w:val="28"/>
              </w:rPr>
              <w:t>предыду</w:t>
            </w:r>
            <w:r w:rsidR="00B40888" w:rsidRPr="0079462E">
              <w:rPr>
                <w:color w:val="000000"/>
                <w:sz w:val="20"/>
                <w:szCs w:val="28"/>
              </w:rPr>
              <w:t>щий</w:t>
            </w:r>
          </w:p>
        </w:tc>
        <w:tc>
          <w:tcPr>
            <w:tcW w:w="1040" w:type="dxa"/>
            <w:shd w:val="clear" w:color="auto" w:fill="auto"/>
          </w:tcPr>
          <w:p w:rsidR="00B40888" w:rsidRPr="0079462E" w:rsidRDefault="00AA1A30" w:rsidP="0079462E">
            <w:pPr>
              <w:spacing w:line="360" w:lineRule="auto"/>
              <w:jc w:val="both"/>
              <w:rPr>
                <w:bCs/>
                <w:color w:val="000000"/>
                <w:sz w:val="20"/>
                <w:szCs w:val="28"/>
              </w:rPr>
            </w:pPr>
            <w:r w:rsidRPr="0079462E">
              <w:rPr>
                <w:bCs/>
                <w:color w:val="000000"/>
                <w:sz w:val="20"/>
                <w:szCs w:val="28"/>
              </w:rPr>
              <w:t>отчет</w:t>
            </w:r>
            <w:r w:rsidR="00B40888" w:rsidRPr="0079462E">
              <w:rPr>
                <w:bCs/>
                <w:color w:val="000000"/>
                <w:sz w:val="20"/>
                <w:szCs w:val="28"/>
              </w:rPr>
              <w:t>ный</w:t>
            </w:r>
          </w:p>
        </w:tc>
        <w:tc>
          <w:tcPr>
            <w:tcW w:w="975" w:type="dxa"/>
            <w:vMerge/>
            <w:shd w:val="clear" w:color="auto" w:fill="auto"/>
          </w:tcPr>
          <w:p w:rsidR="00B40888" w:rsidRPr="0079462E" w:rsidRDefault="00B40888" w:rsidP="0079462E">
            <w:pPr>
              <w:spacing w:line="360" w:lineRule="auto"/>
              <w:jc w:val="both"/>
              <w:rPr>
                <w:bCs/>
                <w:color w:val="000000"/>
                <w:sz w:val="20"/>
                <w:szCs w:val="28"/>
              </w:rPr>
            </w:pP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Выручка от продаж</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8342</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16329</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7987</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195,74</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100,00</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100,00</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r>
      <w:tr w:rsidR="00B40888" w:rsidRPr="0079462E" w:rsidTr="0079462E">
        <w:trPr>
          <w:cantSplit/>
          <w:trHeight w:val="294"/>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Себестоимость</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6201</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13301</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7100</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214,50</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74,33</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81,46</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7,12</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Валовая прибыль</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2141</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3028</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887</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141,43</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25,67</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18,54</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-7,12</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Коммерческие и управленческие расходы</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1445</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1630</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185</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112,80</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17,32</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9,98</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-7,34</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Прибыль от продаж</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696</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1398</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702</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200,86</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8,34</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8,56</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0,22</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Проценты к получению</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114,29</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0,08</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0,05</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-0,03</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Проценты к уплате</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266</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91</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-175</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34,21</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3,19</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0,56</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-2,63</w:t>
            </w:r>
          </w:p>
        </w:tc>
      </w:tr>
      <w:tr w:rsidR="00485173" w:rsidRPr="0079462E" w:rsidTr="0079462E">
        <w:trPr>
          <w:cantSplit/>
          <w:jc w:val="center"/>
        </w:trPr>
        <w:tc>
          <w:tcPr>
            <w:tcW w:w="1729" w:type="dxa"/>
            <w:shd w:val="clear" w:color="auto" w:fill="auto"/>
          </w:tcPr>
          <w:p w:rsidR="00485173" w:rsidRPr="0079462E" w:rsidRDefault="00485173" w:rsidP="0079462E">
            <w:pPr>
              <w:spacing w:line="360" w:lineRule="auto"/>
              <w:jc w:val="both"/>
              <w:rPr>
                <w:bCs/>
                <w:color w:val="000000"/>
                <w:sz w:val="20"/>
                <w:szCs w:val="28"/>
              </w:rPr>
            </w:pPr>
            <w:r w:rsidRPr="0079462E">
              <w:rPr>
                <w:bCs/>
                <w:color w:val="000000"/>
                <w:sz w:val="20"/>
                <w:szCs w:val="28"/>
              </w:rPr>
              <w:t>Прочие доходы</w:t>
            </w:r>
          </w:p>
        </w:tc>
        <w:tc>
          <w:tcPr>
            <w:tcW w:w="1318" w:type="dxa"/>
            <w:shd w:val="clear" w:color="auto" w:fill="auto"/>
          </w:tcPr>
          <w:p w:rsidR="00485173" w:rsidRPr="0079462E" w:rsidRDefault="00485173" w:rsidP="0079462E">
            <w:pPr>
              <w:spacing w:line="360" w:lineRule="auto"/>
              <w:jc w:val="both"/>
              <w:rPr>
                <w:color w:val="000000"/>
                <w:sz w:val="20"/>
              </w:rPr>
            </w:pPr>
            <w:r w:rsidRPr="0079462E">
              <w:rPr>
                <w:color w:val="000000"/>
                <w:sz w:val="20"/>
              </w:rPr>
              <w:t>677</w:t>
            </w:r>
          </w:p>
        </w:tc>
        <w:tc>
          <w:tcPr>
            <w:tcW w:w="1252" w:type="dxa"/>
            <w:shd w:val="clear" w:color="auto" w:fill="auto"/>
          </w:tcPr>
          <w:p w:rsidR="00485173" w:rsidRPr="0079462E" w:rsidRDefault="00485173" w:rsidP="0079462E">
            <w:pPr>
              <w:spacing w:line="360" w:lineRule="auto"/>
              <w:jc w:val="both"/>
              <w:rPr>
                <w:color w:val="000000"/>
                <w:sz w:val="20"/>
              </w:rPr>
            </w:pPr>
            <w:r w:rsidRPr="0079462E">
              <w:rPr>
                <w:color w:val="000000"/>
                <w:sz w:val="20"/>
              </w:rPr>
              <w:t>649</w:t>
            </w:r>
          </w:p>
        </w:tc>
        <w:tc>
          <w:tcPr>
            <w:tcW w:w="904" w:type="dxa"/>
            <w:shd w:val="clear" w:color="auto" w:fill="auto"/>
          </w:tcPr>
          <w:p w:rsidR="00485173" w:rsidRPr="0079462E" w:rsidRDefault="00485173" w:rsidP="0079462E">
            <w:pPr>
              <w:spacing w:line="360" w:lineRule="auto"/>
              <w:jc w:val="both"/>
              <w:rPr>
                <w:color w:val="000000"/>
                <w:sz w:val="20"/>
              </w:rPr>
            </w:pPr>
            <w:r w:rsidRPr="0079462E">
              <w:rPr>
                <w:color w:val="000000"/>
                <w:sz w:val="20"/>
              </w:rPr>
              <w:t>-28</w:t>
            </w:r>
          </w:p>
        </w:tc>
        <w:tc>
          <w:tcPr>
            <w:tcW w:w="888" w:type="dxa"/>
            <w:shd w:val="clear" w:color="auto" w:fill="auto"/>
          </w:tcPr>
          <w:p w:rsidR="00485173" w:rsidRPr="0079462E" w:rsidRDefault="002A69AE" w:rsidP="0079462E">
            <w:pPr>
              <w:spacing w:line="360" w:lineRule="auto"/>
              <w:jc w:val="both"/>
              <w:rPr>
                <w:color w:val="000000"/>
                <w:sz w:val="20"/>
              </w:rPr>
            </w:pPr>
            <w:r w:rsidRPr="0079462E">
              <w:rPr>
                <w:color w:val="000000"/>
                <w:sz w:val="20"/>
              </w:rPr>
              <w:t>95,86</w:t>
            </w:r>
          </w:p>
        </w:tc>
        <w:tc>
          <w:tcPr>
            <w:tcW w:w="1191" w:type="dxa"/>
            <w:shd w:val="clear" w:color="auto" w:fill="auto"/>
          </w:tcPr>
          <w:p w:rsidR="00485173" w:rsidRPr="0079462E" w:rsidRDefault="00485173" w:rsidP="0079462E">
            <w:pPr>
              <w:spacing w:line="360" w:lineRule="auto"/>
              <w:jc w:val="both"/>
              <w:rPr>
                <w:color w:val="000000"/>
                <w:sz w:val="20"/>
              </w:rPr>
            </w:pPr>
            <w:r w:rsidRPr="0079462E">
              <w:rPr>
                <w:color w:val="000000"/>
                <w:sz w:val="20"/>
              </w:rPr>
              <w:t>8,12</w:t>
            </w:r>
          </w:p>
        </w:tc>
        <w:tc>
          <w:tcPr>
            <w:tcW w:w="1040" w:type="dxa"/>
            <w:shd w:val="clear" w:color="auto" w:fill="auto"/>
          </w:tcPr>
          <w:p w:rsidR="00485173" w:rsidRPr="0079462E" w:rsidRDefault="00485173" w:rsidP="0079462E">
            <w:pPr>
              <w:spacing w:line="360" w:lineRule="auto"/>
              <w:jc w:val="both"/>
              <w:rPr>
                <w:color w:val="000000"/>
                <w:sz w:val="20"/>
              </w:rPr>
            </w:pPr>
            <w:r w:rsidRPr="0079462E">
              <w:rPr>
                <w:color w:val="000000"/>
                <w:sz w:val="20"/>
              </w:rPr>
              <w:t>3,98</w:t>
            </w:r>
          </w:p>
        </w:tc>
        <w:tc>
          <w:tcPr>
            <w:tcW w:w="975" w:type="dxa"/>
            <w:shd w:val="clear" w:color="auto" w:fill="auto"/>
          </w:tcPr>
          <w:p w:rsidR="00485173" w:rsidRPr="0079462E" w:rsidRDefault="00485173" w:rsidP="0079462E">
            <w:pPr>
              <w:spacing w:line="360" w:lineRule="auto"/>
              <w:jc w:val="both"/>
              <w:rPr>
                <w:color w:val="000000"/>
                <w:sz w:val="20"/>
              </w:rPr>
            </w:pPr>
            <w:r w:rsidRPr="0079462E">
              <w:rPr>
                <w:color w:val="000000"/>
                <w:sz w:val="20"/>
              </w:rPr>
              <w:t>-4,14</w:t>
            </w:r>
          </w:p>
        </w:tc>
      </w:tr>
      <w:tr w:rsidR="00485173" w:rsidRPr="0079462E" w:rsidTr="0079462E">
        <w:trPr>
          <w:cantSplit/>
          <w:jc w:val="center"/>
        </w:trPr>
        <w:tc>
          <w:tcPr>
            <w:tcW w:w="1729" w:type="dxa"/>
            <w:shd w:val="clear" w:color="auto" w:fill="auto"/>
          </w:tcPr>
          <w:p w:rsidR="00485173" w:rsidRPr="0079462E" w:rsidRDefault="00485173" w:rsidP="0079462E">
            <w:pPr>
              <w:spacing w:line="360" w:lineRule="auto"/>
              <w:jc w:val="both"/>
              <w:rPr>
                <w:bCs/>
                <w:color w:val="000000"/>
                <w:sz w:val="20"/>
                <w:szCs w:val="28"/>
              </w:rPr>
            </w:pPr>
            <w:r w:rsidRPr="0079462E">
              <w:rPr>
                <w:bCs/>
                <w:color w:val="000000"/>
                <w:sz w:val="20"/>
                <w:szCs w:val="28"/>
              </w:rPr>
              <w:t>Прочие расходы</w:t>
            </w:r>
          </w:p>
        </w:tc>
        <w:tc>
          <w:tcPr>
            <w:tcW w:w="1318" w:type="dxa"/>
            <w:shd w:val="clear" w:color="auto" w:fill="auto"/>
          </w:tcPr>
          <w:p w:rsidR="00485173" w:rsidRPr="0079462E" w:rsidRDefault="00485173" w:rsidP="0079462E">
            <w:pPr>
              <w:spacing w:line="360" w:lineRule="auto"/>
              <w:jc w:val="both"/>
              <w:rPr>
                <w:color w:val="000000"/>
                <w:sz w:val="20"/>
              </w:rPr>
            </w:pPr>
            <w:r w:rsidRPr="0079462E">
              <w:rPr>
                <w:color w:val="000000"/>
                <w:sz w:val="20"/>
              </w:rPr>
              <w:t>1445</w:t>
            </w:r>
          </w:p>
        </w:tc>
        <w:tc>
          <w:tcPr>
            <w:tcW w:w="1252" w:type="dxa"/>
            <w:shd w:val="clear" w:color="auto" w:fill="auto"/>
          </w:tcPr>
          <w:p w:rsidR="00485173" w:rsidRPr="0079462E" w:rsidRDefault="00485173" w:rsidP="0079462E">
            <w:pPr>
              <w:spacing w:line="360" w:lineRule="auto"/>
              <w:jc w:val="both"/>
              <w:rPr>
                <w:color w:val="000000"/>
                <w:sz w:val="20"/>
              </w:rPr>
            </w:pPr>
            <w:r w:rsidRPr="0079462E">
              <w:rPr>
                <w:color w:val="000000"/>
                <w:sz w:val="20"/>
              </w:rPr>
              <w:t>1239</w:t>
            </w:r>
          </w:p>
        </w:tc>
        <w:tc>
          <w:tcPr>
            <w:tcW w:w="904" w:type="dxa"/>
            <w:shd w:val="clear" w:color="auto" w:fill="auto"/>
          </w:tcPr>
          <w:p w:rsidR="00485173" w:rsidRPr="0079462E" w:rsidRDefault="00485173" w:rsidP="0079462E">
            <w:pPr>
              <w:spacing w:line="360" w:lineRule="auto"/>
              <w:jc w:val="both"/>
              <w:rPr>
                <w:color w:val="000000"/>
                <w:sz w:val="20"/>
              </w:rPr>
            </w:pPr>
            <w:r w:rsidRPr="0079462E">
              <w:rPr>
                <w:color w:val="000000"/>
                <w:sz w:val="20"/>
              </w:rPr>
              <w:t>-206</w:t>
            </w:r>
          </w:p>
        </w:tc>
        <w:tc>
          <w:tcPr>
            <w:tcW w:w="888" w:type="dxa"/>
            <w:shd w:val="clear" w:color="auto" w:fill="auto"/>
          </w:tcPr>
          <w:p w:rsidR="00485173" w:rsidRPr="0079462E" w:rsidRDefault="002A69AE" w:rsidP="0079462E">
            <w:pPr>
              <w:spacing w:line="360" w:lineRule="auto"/>
              <w:jc w:val="both"/>
              <w:rPr>
                <w:color w:val="000000"/>
                <w:sz w:val="20"/>
              </w:rPr>
            </w:pPr>
            <w:r w:rsidRPr="0079462E">
              <w:rPr>
                <w:color w:val="000000"/>
                <w:sz w:val="20"/>
              </w:rPr>
              <w:t>85,74</w:t>
            </w:r>
          </w:p>
        </w:tc>
        <w:tc>
          <w:tcPr>
            <w:tcW w:w="1191" w:type="dxa"/>
            <w:shd w:val="clear" w:color="auto" w:fill="auto"/>
          </w:tcPr>
          <w:p w:rsidR="00485173" w:rsidRPr="0079462E" w:rsidRDefault="00485173" w:rsidP="0079462E">
            <w:pPr>
              <w:spacing w:line="360" w:lineRule="auto"/>
              <w:jc w:val="both"/>
              <w:rPr>
                <w:color w:val="000000"/>
                <w:sz w:val="20"/>
              </w:rPr>
            </w:pPr>
            <w:r w:rsidRPr="0079462E">
              <w:rPr>
                <w:color w:val="000000"/>
                <w:sz w:val="20"/>
              </w:rPr>
              <w:t>17,32</w:t>
            </w:r>
          </w:p>
        </w:tc>
        <w:tc>
          <w:tcPr>
            <w:tcW w:w="1040" w:type="dxa"/>
            <w:shd w:val="clear" w:color="auto" w:fill="auto"/>
          </w:tcPr>
          <w:p w:rsidR="00485173" w:rsidRPr="0079462E" w:rsidRDefault="00485173" w:rsidP="0079462E">
            <w:pPr>
              <w:spacing w:line="360" w:lineRule="auto"/>
              <w:jc w:val="both"/>
              <w:rPr>
                <w:color w:val="000000"/>
                <w:sz w:val="20"/>
              </w:rPr>
            </w:pPr>
            <w:r w:rsidRPr="0079462E">
              <w:rPr>
                <w:color w:val="000000"/>
                <w:sz w:val="20"/>
              </w:rPr>
              <w:t>7,59</w:t>
            </w:r>
          </w:p>
        </w:tc>
        <w:tc>
          <w:tcPr>
            <w:tcW w:w="975" w:type="dxa"/>
            <w:shd w:val="clear" w:color="auto" w:fill="auto"/>
          </w:tcPr>
          <w:p w:rsidR="00485173" w:rsidRPr="0079462E" w:rsidRDefault="00485173" w:rsidP="0079462E">
            <w:pPr>
              <w:spacing w:line="360" w:lineRule="auto"/>
              <w:jc w:val="both"/>
              <w:rPr>
                <w:color w:val="000000"/>
                <w:sz w:val="20"/>
              </w:rPr>
            </w:pPr>
            <w:r w:rsidRPr="0079462E">
              <w:rPr>
                <w:color w:val="000000"/>
                <w:sz w:val="20"/>
              </w:rPr>
              <w:t>-9,73</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Прибыль до налогообложения</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-331</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725</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1056</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х</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-3,97</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4,44</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8,41</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Текущие налоговые активы</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Текущие налоговые обязательства</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Текущий налог на прибыль</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176</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176</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х</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0,00</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1,08</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1,08</w:t>
            </w:r>
          </w:p>
        </w:tc>
      </w:tr>
      <w:tr w:rsidR="00B40888" w:rsidRPr="0079462E" w:rsidTr="0079462E">
        <w:trPr>
          <w:cantSplit/>
          <w:jc w:val="center"/>
        </w:trPr>
        <w:tc>
          <w:tcPr>
            <w:tcW w:w="1729" w:type="dxa"/>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 xml:space="preserve">Чистая прибыль </w:t>
            </w:r>
          </w:p>
        </w:tc>
        <w:tc>
          <w:tcPr>
            <w:tcW w:w="131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-331</w:t>
            </w:r>
          </w:p>
        </w:tc>
        <w:tc>
          <w:tcPr>
            <w:tcW w:w="1252" w:type="dxa"/>
            <w:shd w:val="clear" w:color="auto" w:fill="auto"/>
          </w:tcPr>
          <w:p w:rsidR="00B40888" w:rsidRPr="0079462E" w:rsidRDefault="00B40888" w:rsidP="0079462E">
            <w:pPr>
              <w:spacing w:line="360" w:lineRule="auto"/>
              <w:jc w:val="both"/>
              <w:rPr>
                <w:color w:val="000000"/>
                <w:sz w:val="20"/>
              </w:rPr>
            </w:pPr>
            <w:r w:rsidRPr="0079462E">
              <w:rPr>
                <w:color w:val="000000"/>
                <w:sz w:val="20"/>
              </w:rPr>
              <w:t>549</w:t>
            </w:r>
          </w:p>
        </w:tc>
        <w:tc>
          <w:tcPr>
            <w:tcW w:w="904" w:type="dxa"/>
            <w:shd w:val="clear" w:color="auto" w:fill="auto"/>
          </w:tcPr>
          <w:p w:rsidR="00B40888" w:rsidRPr="0079462E" w:rsidRDefault="00B40888" w:rsidP="0079462E">
            <w:pPr>
              <w:spacing w:line="360" w:lineRule="auto"/>
              <w:jc w:val="both"/>
              <w:rPr>
                <w:color w:val="000000"/>
                <w:sz w:val="20"/>
              </w:rPr>
            </w:pPr>
            <w:r w:rsidRPr="0079462E">
              <w:rPr>
                <w:color w:val="000000"/>
                <w:sz w:val="20"/>
              </w:rPr>
              <w:t>880</w:t>
            </w:r>
          </w:p>
        </w:tc>
        <w:tc>
          <w:tcPr>
            <w:tcW w:w="888" w:type="dxa"/>
            <w:shd w:val="clear" w:color="auto" w:fill="auto"/>
          </w:tcPr>
          <w:p w:rsidR="00B40888" w:rsidRPr="0079462E" w:rsidRDefault="00B40888" w:rsidP="0079462E">
            <w:pPr>
              <w:spacing w:line="360" w:lineRule="auto"/>
              <w:jc w:val="both"/>
              <w:rPr>
                <w:color w:val="000000"/>
                <w:sz w:val="20"/>
              </w:rPr>
            </w:pPr>
            <w:r w:rsidRPr="0079462E">
              <w:rPr>
                <w:color w:val="000000"/>
                <w:sz w:val="20"/>
              </w:rPr>
              <w:t>-165,86</w:t>
            </w:r>
          </w:p>
        </w:tc>
        <w:tc>
          <w:tcPr>
            <w:tcW w:w="1191"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-3,97</w:t>
            </w:r>
          </w:p>
        </w:tc>
        <w:tc>
          <w:tcPr>
            <w:tcW w:w="1040" w:type="dxa"/>
            <w:shd w:val="clear" w:color="auto" w:fill="auto"/>
          </w:tcPr>
          <w:p w:rsidR="00B40888" w:rsidRPr="0079462E" w:rsidRDefault="00B40888" w:rsidP="0079462E">
            <w:pPr>
              <w:spacing w:line="360" w:lineRule="auto"/>
              <w:jc w:val="both"/>
              <w:rPr>
                <w:color w:val="000000"/>
                <w:sz w:val="20"/>
              </w:rPr>
            </w:pPr>
            <w:r w:rsidRPr="0079462E">
              <w:rPr>
                <w:color w:val="000000"/>
                <w:sz w:val="20"/>
              </w:rPr>
              <w:t>3,36</w:t>
            </w:r>
          </w:p>
        </w:tc>
        <w:tc>
          <w:tcPr>
            <w:tcW w:w="975" w:type="dxa"/>
            <w:shd w:val="clear" w:color="auto" w:fill="auto"/>
          </w:tcPr>
          <w:p w:rsidR="00B40888" w:rsidRPr="0079462E" w:rsidRDefault="00B40888" w:rsidP="0079462E">
            <w:pPr>
              <w:spacing w:line="360" w:lineRule="auto"/>
              <w:jc w:val="both"/>
              <w:rPr>
                <w:color w:val="000000"/>
                <w:sz w:val="20"/>
              </w:rPr>
            </w:pPr>
            <w:r w:rsidRPr="0079462E">
              <w:rPr>
                <w:color w:val="000000"/>
                <w:sz w:val="20"/>
              </w:rPr>
              <w:t>7,33</w:t>
            </w:r>
          </w:p>
        </w:tc>
      </w:tr>
    </w:tbl>
    <w:p w:rsidR="00B40888" w:rsidRPr="00221704" w:rsidRDefault="00B40888" w:rsidP="00221704">
      <w:pPr>
        <w:spacing w:line="360" w:lineRule="auto"/>
        <w:ind w:firstLine="709"/>
        <w:jc w:val="both"/>
        <w:rPr>
          <w:color w:val="000000"/>
          <w:sz w:val="28"/>
          <w:szCs w:val="28"/>
        </w:rPr>
      </w:pPr>
    </w:p>
    <w:p w:rsidR="000E04D1" w:rsidRPr="00221704" w:rsidRDefault="000E04D1"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xml:space="preserve">Анализ формирования финансовых результатов дополняется оценкой показателей рентабельности, рассчитываемых по данным отчета о прибылях и убытках. Кроме рентабельности текущей деятельности и рентабельности продукции (по прибыли от продаж) определяется показатель рентабельности продаж, рассчитываемый по чистой прибыли. </w:t>
      </w:r>
    </w:p>
    <w:p w:rsidR="00B40888" w:rsidRPr="00221704" w:rsidRDefault="00B40888" w:rsidP="00221704">
      <w:pPr>
        <w:shd w:val="clear" w:color="auto" w:fill="FFFFFF"/>
        <w:spacing w:line="360" w:lineRule="auto"/>
        <w:ind w:firstLine="709"/>
        <w:jc w:val="both"/>
        <w:rPr>
          <w:bCs/>
          <w:color w:val="000000"/>
          <w:sz w:val="28"/>
          <w:szCs w:val="28"/>
        </w:rPr>
      </w:pPr>
      <w:r w:rsidRPr="00221704">
        <w:rPr>
          <w:bCs/>
          <w:color w:val="000000"/>
          <w:sz w:val="28"/>
          <w:szCs w:val="28"/>
        </w:rPr>
        <w:t xml:space="preserve">Анализ показателей рентабельности, приведенный в таблице </w:t>
      </w:r>
      <w:r w:rsidR="00F16ED0" w:rsidRPr="00221704">
        <w:rPr>
          <w:bCs/>
          <w:color w:val="000000"/>
          <w:sz w:val="28"/>
          <w:szCs w:val="28"/>
        </w:rPr>
        <w:t>4.7</w:t>
      </w:r>
      <w:r w:rsidRPr="00221704">
        <w:rPr>
          <w:bCs/>
          <w:color w:val="000000"/>
          <w:sz w:val="28"/>
          <w:szCs w:val="28"/>
        </w:rPr>
        <w:t xml:space="preserve"> выявил, что с увеличением показателей прибыли увеличились практически все показатели рентабельности, что заслуживает положительной оценки.</w:t>
      </w:r>
    </w:p>
    <w:p w:rsidR="000E04D1" w:rsidRPr="00221704" w:rsidRDefault="000E04D1" w:rsidP="00221704">
      <w:pPr>
        <w:shd w:val="clear" w:color="auto" w:fill="FFFFFF"/>
        <w:spacing w:line="360" w:lineRule="auto"/>
        <w:ind w:firstLine="709"/>
        <w:jc w:val="both"/>
        <w:rPr>
          <w:bCs/>
          <w:color w:val="000000"/>
          <w:sz w:val="28"/>
          <w:szCs w:val="28"/>
        </w:rPr>
      </w:pPr>
    </w:p>
    <w:p w:rsidR="00B40888" w:rsidRPr="00221704" w:rsidRDefault="00B40888" w:rsidP="00221704">
      <w:pPr>
        <w:shd w:val="clear" w:color="auto" w:fill="FFFFFF"/>
        <w:spacing w:line="360" w:lineRule="auto"/>
        <w:ind w:firstLine="709"/>
        <w:jc w:val="both"/>
        <w:rPr>
          <w:bCs/>
          <w:color w:val="000000"/>
          <w:sz w:val="28"/>
          <w:szCs w:val="28"/>
        </w:rPr>
      </w:pPr>
      <w:r w:rsidRPr="00221704">
        <w:rPr>
          <w:bCs/>
          <w:color w:val="000000"/>
          <w:sz w:val="28"/>
          <w:szCs w:val="28"/>
        </w:rPr>
        <w:t xml:space="preserve">Таблица </w:t>
      </w:r>
      <w:r w:rsidR="00F16ED0" w:rsidRPr="00221704">
        <w:rPr>
          <w:bCs/>
          <w:color w:val="000000"/>
          <w:sz w:val="28"/>
          <w:szCs w:val="28"/>
        </w:rPr>
        <w:t>4.7</w:t>
      </w:r>
      <w:r w:rsidRPr="00221704">
        <w:rPr>
          <w:bCs/>
          <w:color w:val="000000"/>
          <w:sz w:val="28"/>
          <w:szCs w:val="28"/>
        </w:rPr>
        <w:t xml:space="preserve"> - Динамика показателей рентабельности,</w:t>
      </w:r>
      <w:r w:rsidR="00AA1A30">
        <w:rPr>
          <w:bCs/>
          <w:color w:val="000000"/>
          <w:sz w:val="28"/>
          <w:szCs w:val="28"/>
        </w:rPr>
        <w:t xml:space="preserve"> </w:t>
      </w:r>
      <w:r w:rsidR="00221704">
        <w:rPr>
          <w:bCs/>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33"/>
        <w:gridCol w:w="1356"/>
        <w:gridCol w:w="1114"/>
        <w:gridCol w:w="1294"/>
      </w:tblGrid>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Показатель</w:t>
            </w:r>
          </w:p>
        </w:tc>
        <w:tc>
          <w:tcPr>
            <w:tcW w:w="645"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Предыдущий период</w:t>
            </w:r>
          </w:p>
        </w:tc>
        <w:tc>
          <w:tcPr>
            <w:tcW w:w="641"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Отчетный период</w:t>
            </w:r>
          </w:p>
        </w:tc>
        <w:tc>
          <w:tcPr>
            <w:tcW w:w="696"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 xml:space="preserve">Отклонение, абс. </w:t>
            </w:r>
          </w:p>
        </w:tc>
      </w:tr>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Рентабельность активов</w:t>
            </w:r>
          </w:p>
        </w:tc>
        <w:tc>
          <w:tcPr>
            <w:tcW w:w="645"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13,61</w:t>
            </w:r>
          </w:p>
        </w:tc>
        <w:tc>
          <w:tcPr>
            <w:tcW w:w="641"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30,95</w:t>
            </w:r>
          </w:p>
        </w:tc>
        <w:tc>
          <w:tcPr>
            <w:tcW w:w="696"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17,34</w:t>
            </w:r>
          </w:p>
        </w:tc>
      </w:tr>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Рентабельность собственного капитала</w:t>
            </w:r>
          </w:p>
        </w:tc>
        <w:tc>
          <w:tcPr>
            <w:tcW w:w="645"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2,64</w:t>
            </w:r>
          </w:p>
        </w:tc>
        <w:tc>
          <w:tcPr>
            <w:tcW w:w="641"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5,31</w:t>
            </w:r>
          </w:p>
        </w:tc>
        <w:tc>
          <w:tcPr>
            <w:tcW w:w="696"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2,67</w:t>
            </w:r>
          </w:p>
        </w:tc>
      </w:tr>
      <w:tr w:rsidR="00AA1A30" w:rsidRPr="0079462E" w:rsidTr="0079462E">
        <w:trPr>
          <w:cantSplit/>
          <w:trHeight w:val="529"/>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Рентабельность перманентного капитала</w:t>
            </w:r>
          </w:p>
        </w:tc>
        <w:tc>
          <w:tcPr>
            <w:tcW w:w="645"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19,50</w:t>
            </w:r>
          </w:p>
        </w:tc>
        <w:tc>
          <w:tcPr>
            <w:tcW w:w="641"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43,87</w:t>
            </w:r>
          </w:p>
        </w:tc>
        <w:tc>
          <w:tcPr>
            <w:tcW w:w="696"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24,37</w:t>
            </w:r>
          </w:p>
        </w:tc>
      </w:tr>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Рентабельность продаж</w:t>
            </w:r>
          </w:p>
        </w:tc>
        <w:tc>
          <w:tcPr>
            <w:tcW w:w="645" w:type="pct"/>
            <w:shd w:val="clear" w:color="auto" w:fill="auto"/>
          </w:tcPr>
          <w:p w:rsidR="00B40888" w:rsidRPr="0079462E" w:rsidRDefault="00B40888" w:rsidP="0079462E">
            <w:pPr>
              <w:spacing w:line="360" w:lineRule="auto"/>
              <w:jc w:val="both"/>
              <w:rPr>
                <w:bCs/>
                <w:color w:val="000000"/>
                <w:sz w:val="20"/>
                <w:szCs w:val="28"/>
              </w:rPr>
            </w:pPr>
          </w:p>
        </w:tc>
        <w:tc>
          <w:tcPr>
            <w:tcW w:w="641" w:type="pct"/>
            <w:shd w:val="clear" w:color="auto" w:fill="auto"/>
          </w:tcPr>
          <w:p w:rsidR="00B40888" w:rsidRPr="0079462E" w:rsidRDefault="00B40888" w:rsidP="0079462E">
            <w:pPr>
              <w:spacing w:line="360" w:lineRule="auto"/>
              <w:jc w:val="both"/>
              <w:rPr>
                <w:bCs/>
                <w:color w:val="000000"/>
                <w:sz w:val="20"/>
                <w:szCs w:val="28"/>
              </w:rPr>
            </w:pPr>
          </w:p>
        </w:tc>
        <w:tc>
          <w:tcPr>
            <w:tcW w:w="696"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0</w:t>
            </w:r>
          </w:p>
        </w:tc>
      </w:tr>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 по прибыли от продаж</w:t>
            </w:r>
          </w:p>
        </w:tc>
        <w:tc>
          <w:tcPr>
            <w:tcW w:w="645"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8,34</w:t>
            </w:r>
          </w:p>
        </w:tc>
        <w:tc>
          <w:tcPr>
            <w:tcW w:w="641"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8,56</w:t>
            </w:r>
          </w:p>
        </w:tc>
        <w:tc>
          <w:tcPr>
            <w:tcW w:w="696"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0,22</w:t>
            </w:r>
          </w:p>
        </w:tc>
      </w:tr>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 по прибыли до налогообложения</w:t>
            </w:r>
          </w:p>
        </w:tc>
        <w:tc>
          <w:tcPr>
            <w:tcW w:w="645"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х</w:t>
            </w:r>
          </w:p>
        </w:tc>
        <w:tc>
          <w:tcPr>
            <w:tcW w:w="641"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4,44</w:t>
            </w:r>
          </w:p>
        </w:tc>
        <w:tc>
          <w:tcPr>
            <w:tcW w:w="696"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4,44</w:t>
            </w:r>
          </w:p>
        </w:tc>
      </w:tr>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 по чистой прибыли</w:t>
            </w:r>
          </w:p>
        </w:tc>
        <w:tc>
          <w:tcPr>
            <w:tcW w:w="645"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х</w:t>
            </w:r>
          </w:p>
        </w:tc>
        <w:tc>
          <w:tcPr>
            <w:tcW w:w="641"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3,36</w:t>
            </w:r>
          </w:p>
        </w:tc>
        <w:tc>
          <w:tcPr>
            <w:tcW w:w="696"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3,36</w:t>
            </w:r>
          </w:p>
        </w:tc>
      </w:tr>
      <w:tr w:rsidR="00AA1A30" w:rsidRPr="0079462E" w:rsidTr="0079462E">
        <w:trPr>
          <w:cantSplit/>
          <w:jc w:val="center"/>
        </w:trPr>
        <w:tc>
          <w:tcPr>
            <w:tcW w:w="3018"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Рентабельность реализованной продукции</w:t>
            </w:r>
          </w:p>
        </w:tc>
        <w:tc>
          <w:tcPr>
            <w:tcW w:w="645"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9,10</w:t>
            </w:r>
          </w:p>
        </w:tc>
        <w:tc>
          <w:tcPr>
            <w:tcW w:w="641" w:type="pct"/>
            <w:shd w:val="clear" w:color="auto" w:fill="auto"/>
          </w:tcPr>
          <w:p w:rsidR="00B40888" w:rsidRPr="0079462E" w:rsidRDefault="00B40888" w:rsidP="0079462E">
            <w:pPr>
              <w:spacing w:line="360" w:lineRule="auto"/>
              <w:jc w:val="both"/>
              <w:rPr>
                <w:bCs/>
                <w:color w:val="000000"/>
                <w:sz w:val="20"/>
                <w:szCs w:val="28"/>
              </w:rPr>
            </w:pPr>
            <w:r w:rsidRPr="0079462E">
              <w:rPr>
                <w:bCs/>
                <w:color w:val="000000"/>
                <w:sz w:val="20"/>
                <w:szCs w:val="28"/>
              </w:rPr>
              <w:t>9,36</w:t>
            </w:r>
          </w:p>
        </w:tc>
        <w:tc>
          <w:tcPr>
            <w:tcW w:w="696" w:type="pct"/>
            <w:shd w:val="clear" w:color="auto" w:fill="auto"/>
          </w:tcPr>
          <w:p w:rsidR="00B40888" w:rsidRPr="0079462E" w:rsidRDefault="00B40888" w:rsidP="0079462E">
            <w:pPr>
              <w:spacing w:line="360" w:lineRule="auto"/>
              <w:jc w:val="both"/>
              <w:rPr>
                <w:color w:val="000000"/>
                <w:sz w:val="20"/>
                <w:szCs w:val="28"/>
              </w:rPr>
            </w:pPr>
            <w:r w:rsidRPr="0079462E">
              <w:rPr>
                <w:color w:val="000000"/>
                <w:sz w:val="20"/>
                <w:szCs w:val="28"/>
              </w:rPr>
              <w:t>0,26</w:t>
            </w:r>
          </w:p>
        </w:tc>
      </w:tr>
    </w:tbl>
    <w:p w:rsidR="00766BF4" w:rsidRPr="00221704" w:rsidRDefault="00AA1A30" w:rsidP="00221704">
      <w:pPr>
        <w:shd w:val="clear" w:color="auto" w:fill="FFFFFF"/>
        <w:autoSpaceDE w:val="0"/>
        <w:autoSpaceDN w:val="0"/>
        <w:adjustRightInd w:val="0"/>
        <w:spacing w:line="360" w:lineRule="auto"/>
        <w:ind w:firstLine="709"/>
        <w:jc w:val="both"/>
        <w:rPr>
          <w:color w:val="000000"/>
          <w:sz w:val="28"/>
          <w:szCs w:val="28"/>
        </w:rPr>
      </w:pPr>
      <w:r>
        <w:rPr>
          <w:bCs/>
          <w:color w:val="000000"/>
          <w:sz w:val="28"/>
          <w:szCs w:val="28"/>
        </w:rPr>
        <w:br w:type="page"/>
      </w:r>
      <w:r w:rsidRPr="00AA1A30">
        <w:rPr>
          <w:b/>
          <w:bCs/>
          <w:color w:val="000000"/>
          <w:sz w:val="28"/>
          <w:szCs w:val="28"/>
        </w:rPr>
        <w:t>Заключение</w:t>
      </w:r>
    </w:p>
    <w:p w:rsidR="00766BF4" w:rsidRPr="00221704" w:rsidRDefault="00766BF4" w:rsidP="00221704">
      <w:pPr>
        <w:shd w:val="clear" w:color="auto" w:fill="FFFFFF"/>
        <w:autoSpaceDE w:val="0"/>
        <w:autoSpaceDN w:val="0"/>
        <w:adjustRightInd w:val="0"/>
        <w:spacing w:line="360" w:lineRule="auto"/>
        <w:ind w:firstLine="709"/>
        <w:jc w:val="both"/>
        <w:rPr>
          <w:color w:val="000000"/>
          <w:sz w:val="28"/>
          <w:szCs w:val="28"/>
        </w:rPr>
      </w:pPr>
    </w:p>
    <w:p w:rsidR="0034313D" w:rsidRPr="00221704" w:rsidRDefault="00F16ED0"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Производственную практику я проходила в</w:t>
      </w:r>
      <w:r w:rsidR="00BB111A" w:rsidRPr="00221704">
        <w:rPr>
          <w:color w:val="000000"/>
          <w:sz w:val="28"/>
          <w:szCs w:val="28"/>
        </w:rPr>
        <w:t xml:space="preserve"> </w:t>
      </w:r>
      <w:r w:rsidRPr="00221704">
        <w:rPr>
          <w:color w:val="000000"/>
          <w:sz w:val="28"/>
        </w:rPr>
        <w:t>ООО</w:t>
      </w:r>
      <w:r w:rsidR="00E6327C" w:rsidRPr="00221704">
        <w:rPr>
          <w:color w:val="000000"/>
          <w:sz w:val="28"/>
        </w:rPr>
        <w:t xml:space="preserve"> </w:t>
      </w:r>
      <w:r w:rsidR="00E6327C" w:rsidRPr="00221704">
        <w:rPr>
          <w:color w:val="000000"/>
          <w:sz w:val="28"/>
          <w:szCs w:val="28"/>
        </w:rPr>
        <w:t>«Енисейзолото»</w:t>
      </w:r>
      <w:r w:rsidR="00BB111A" w:rsidRPr="00221704">
        <w:rPr>
          <w:color w:val="000000"/>
          <w:sz w:val="28"/>
          <w:szCs w:val="28"/>
        </w:rPr>
        <w:t xml:space="preserve">, занимающееся </w:t>
      </w:r>
      <w:r w:rsidR="00E6327C" w:rsidRPr="00221704">
        <w:rPr>
          <w:color w:val="000000"/>
          <w:sz w:val="28"/>
          <w:szCs w:val="28"/>
        </w:rPr>
        <w:t>золотодобычей</w:t>
      </w:r>
      <w:r w:rsidR="00BB111A" w:rsidRPr="00221704">
        <w:rPr>
          <w:color w:val="000000"/>
          <w:sz w:val="28"/>
          <w:szCs w:val="28"/>
        </w:rPr>
        <w:t>.</w:t>
      </w:r>
    </w:p>
    <w:p w:rsidR="00E6327C" w:rsidRPr="00221704" w:rsidRDefault="00E6327C"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Структура баланса неудовлетворительная, т.к. в нормативное значение укладывается только коэффициент обеспеченности собственными средствами. Коэффициент утраты платежеспособности равен 0,78 и ниже нормального значения, следовательно, у предприятия в ближайшее время есть вероятности утратить платежеспособность.</w:t>
      </w:r>
    </w:p>
    <w:p w:rsidR="00E6327C" w:rsidRPr="00221704" w:rsidRDefault="00E6327C" w:rsidP="00221704">
      <w:pPr>
        <w:pStyle w:val="21"/>
        <w:ind w:firstLine="709"/>
        <w:rPr>
          <w:color w:val="000000"/>
        </w:rPr>
      </w:pPr>
      <w:r w:rsidRPr="00221704">
        <w:rPr>
          <w:color w:val="000000"/>
        </w:rPr>
        <w:t xml:space="preserve">Для повышения эффективности деятельности предприятия руководству </w:t>
      </w:r>
      <w:r w:rsidR="00F16ED0" w:rsidRPr="00221704">
        <w:rPr>
          <w:color w:val="000000"/>
        </w:rPr>
        <w:t>ООО</w:t>
      </w:r>
      <w:r w:rsidRPr="00221704">
        <w:rPr>
          <w:color w:val="000000"/>
        </w:rPr>
        <w:t xml:space="preserve"> «Енисейзолото» необходимо принять меры, направленные на повышение эффективности использования хозяйственных ресурсов, находящихся в распоряжении организации, а именно:</w:t>
      </w:r>
    </w:p>
    <w:p w:rsidR="00E6327C" w:rsidRPr="00221704" w:rsidRDefault="00E6327C" w:rsidP="00221704">
      <w:pPr>
        <w:numPr>
          <w:ilvl w:val="0"/>
          <w:numId w:val="10"/>
        </w:numPr>
        <w:spacing w:line="360" w:lineRule="auto"/>
        <w:ind w:left="0" w:firstLine="709"/>
        <w:jc w:val="both"/>
        <w:rPr>
          <w:color w:val="000000"/>
          <w:sz w:val="28"/>
        </w:rPr>
      </w:pPr>
      <w:r w:rsidRPr="00221704">
        <w:rPr>
          <w:color w:val="000000"/>
          <w:sz w:val="28"/>
        </w:rPr>
        <w:t>С целью увеличения выручки от продаж необходимо провести изучение потребительских мотиваций (путем опроса, анкетирования) с целью выявления услуг, пользующихся потенциальным спросом. За реализацию подобного исследования может отвечать руководитель организации, а непосредственный опрос среди покупателей фирмы может быть проведен работниками торгово-оперативного персонала.</w:t>
      </w:r>
    </w:p>
    <w:p w:rsidR="00E6327C" w:rsidRPr="00221704" w:rsidRDefault="00E6327C" w:rsidP="00221704">
      <w:pPr>
        <w:numPr>
          <w:ilvl w:val="0"/>
          <w:numId w:val="10"/>
        </w:numPr>
        <w:spacing w:line="360" w:lineRule="auto"/>
        <w:ind w:left="0" w:firstLine="709"/>
        <w:jc w:val="both"/>
        <w:rPr>
          <w:color w:val="000000"/>
          <w:sz w:val="28"/>
          <w:u w:val="single"/>
        </w:rPr>
      </w:pPr>
      <w:r w:rsidRPr="00221704">
        <w:rPr>
          <w:color w:val="000000"/>
          <w:sz w:val="28"/>
        </w:rPr>
        <w:t>С целью повышения интенсивности использования материальных ресурсов организации необходимо оптимизировать их величину на основе нормирования остатков материальных запасов. Так же возможно уменьшение размера поставок при более частом их осуществлении, что требует хорошо отлаженного взаимодействия с поставщиками.</w:t>
      </w:r>
    </w:p>
    <w:p w:rsidR="00E6327C" w:rsidRPr="00221704" w:rsidRDefault="00E6327C" w:rsidP="00221704">
      <w:pPr>
        <w:numPr>
          <w:ilvl w:val="0"/>
          <w:numId w:val="10"/>
        </w:numPr>
        <w:spacing w:line="360" w:lineRule="auto"/>
        <w:ind w:left="0" w:firstLine="709"/>
        <w:jc w:val="both"/>
        <w:rPr>
          <w:color w:val="000000"/>
          <w:sz w:val="28"/>
          <w:u w:val="single"/>
        </w:rPr>
      </w:pPr>
      <w:r w:rsidRPr="00221704">
        <w:rPr>
          <w:color w:val="000000"/>
          <w:sz w:val="28"/>
        </w:rPr>
        <w:t>Для увеличения производительности труда целесообразно порекомендовать введение мотивирования труда работников путем выплат премий по итогам работы за отчетный период.</w:t>
      </w:r>
    </w:p>
    <w:p w:rsidR="00E6327C" w:rsidRPr="00221704" w:rsidRDefault="00E6327C" w:rsidP="00221704">
      <w:pPr>
        <w:spacing w:line="360" w:lineRule="auto"/>
        <w:ind w:firstLine="709"/>
        <w:jc w:val="both"/>
        <w:rPr>
          <w:color w:val="000000"/>
          <w:sz w:val="28"/>
          <w:szCs w:val="28"/>
        </w:rPr>
      </w:pPr>
      <w:r w:rsidRPr="00221704">
        <w:rPr>
          <w:color w:val="000000"/>
          <w:sz w:val="28"/>
          <w:szCs w:val="28"/>
        </w:rPr>
        <w:t>4. Для повышения эффективности финансовой деятельности организации в будущем ее руководству следует порекомендовать:</w:t>
      </w:r>
    </w:p>
    <w:p w:rsidR="00E6327C" w:rsidRPr="00221704" w:rsidRDefault="00E6327C" w:rsidP="00221704">
      <w:pPr>
        <w:pStyle w:val="a7"/>
        <w:spacing w:after="0" w:line="360" w:lineRule="auto"/>
        <w:ind w:firstLine="709"/>
        <w:jc w:val="both"/>
        <w:rPr>
          <w:color w:val="000000"/>
          <w:sz w:val="28"/>
          <w:szCs w:val="28"/>
        </w:rPr>
      </w:pPr>
      <w:r w:rsidRPr="00221704">
        <w:rPr>
          <w:color w:val="000000"/>
          <w:sz w:val="28"/>
          <w:szCs w:val="28"/>
        </w:rPr>
        <w:t>- приять меры, направленные на дальнейшее снижение среднего уровня себестоимости продукции путем внедрения предварительного и оперативного контроля за ее формированием. Наиболее действенным средством такого контроля является бюджетирование расходов;</w:t>
      </w:r>
    </w:p>
    <w:p w:rsidR="00E6327C" w:rsidRPr="00221704" w:rsidRDefault="00E6327C" w:rsidP="00221704">
      <w:pPr>
        <w:spacing w:line="360" w:lineRule="auto"/>
        <w:ind w:firstLine="709"/>
        <w:jc w:val="both"/>
        <w:rPr>
          <w:color w:val="000000"/>
          <w:sz w:val="28"/>
        </w:rPr>
      </w:pPr>
      <w:r w:rsidRPr="00221704">
        <w:rPr>
          <w:color w:val="000000"/>
          <w:sz w:val="28"/>
          <w:szCs w:val="28"/>
        </w:rPr>
        <w:t>- принять меры по снижению расходов в части оплаты услуг организаций за пользование электроэнергией, водой, телефонной связью и прочими услугами подобного рода, путем обеспечения экономного расходования</w:t>
      </w:r>
      <w:r w:rsidRPr="00221704">
        <w:rPr>
          <w:color w:val="000000"/>
          <w:sz w:val="28"/>
        </w:rPr>
        <w:t xml:space="preserve"> путем установки тепло и водосчетчиков.</w:t>
      </w:r>
    </w:p>
    <w:p w:rsidR="00E6327C" w:rsidRPr="00221704" w:rsidRDefault="00E6327C" w:rsidP="00221704">
      <w:pPr>
        <w:spacing w:line="360" w:lineRule="auto"/>
        <w:ind w:firstLine="709"/>
        <w:jc w:val="both"/>
        <w:rPr>
          <w:color w:val="000000"/>
          <w:sz w:val="28"/>
          <w:szCs w:val="28"/>
        </w:rPr>
      </w:pPr>
      <w:r w:rsidRPr="00221704">
        <w:rPr>
          <w:color w:val="000000"/>
          <w:sz w:val="28"/>
          <w:szCs w:val="28"/>
        </w:rPr>
        <w:t>5. С целью повышения деловой активности оптимизировать структуру активов в направлении:</w:t>
      </w:r>
    </w:p>
    <w:p w:rsidR="00E6327C" w:rsidRPr="00221704" w:rsidRDefault="00E6327C" w:rsidP="00221704">
      <w:pPr>
        <w:spacing w:line="360" w:lineRule="auto"/>
        <w:ind w:firstLine="709"/>
        <w:jc w:val="both"/>
        <w:rPr>
          <w:color w:val="000000"/>
          <w:sz w:val="28"/>
          <w:szCs w:val="28"/>
        </w:rPr>
      </w:pPr>
      <w:r w:rsidRPr="00221704">
        <w:rPr>
          <w:color w:val="000000"/>
          <w:sz w:val="28"/>
          <w:szCs w:val="28"/>
        </w:rPr>
        <w:t>- снижения доли внеоборотных активов;</w:t>
      </w:r>
    </w:p>
    <w:p w:rsidR="000F5208" w:rsidRPr="00221704" w:rsidRDefault="00E6327C" w:rsidP="00221704">
      <w:pPr>
        <w:shd w:val="clear" w:color="auto" w:fill="FFFFFF"/>
        <w:autoSpaceDE w:val="0"/>
        <w:autoSpaceDN w:val="0"/>
        <w:adjustRightInd w:val="0"/>
        <w:spacing w:line="360" w:lineRule="auto"/>
        <w:ind w:firstLine="709"/>
        <w:jc w:val="both"/>
        <w:rPr>
          <w:color w:val="000000"/>
          <w:sz w:val="28"/>
          <w:szCs w:val="28"/>
        </w:rPr>
      </w:pPr>
      <w:r w:rsidRPr="00221704">
        <w:rPr>
          <w:color w:val="000000"/>
          <w:sz w:val="28"/>
          <w:szCs w:val="28"/>
        </w:rPr>
        <w:t>- улучшения структуры капитала и в целом стабилизации финансового состояния и повышения ликвидности можно проводить активную политику наращивания реальной величины собственного капитала, в целях уменьшения финансовой зависимости от внешних инвесторов.</w:t>
      </w:r>
    </w:p>
    <w:p w:rsidR="00AA1A30" w:rsidRDefault="00AA1A30" w:rsidP="00221704">
      <w:pPr>
        <w:spacing w:line="360" w:lineRule="auto"/>
        <w:ind w:firstLine="709"/>
        <w:jc w:val="both"/>
        <w:rPr>
          <w:color w:val="000000"/>
          <w:sz w:val="28"/>
          <w:szCs w:val="28"/>
        </w:rPr>
      </w:pPr>
    </w:p>
    <w:p w:rsidR="00AA1A30" w:rsidRDefault="00AA1A30" w:rsidP="00221704">
      <w:pPr>
        <w:spacing w:line="360" w:lineRule="auto"/>
        <w:ind w:firstLine="709"/>
        <w:jc w:val="both"/>
        <w:rPr>
          <w:color w:val="000000"/>
          <w:sz w:val="28"/>
          <w:szCs w:val="28"/>
        </w:rPr>
      </w:pPr>
    </w:p>
    <w:p w:rsidR="006462FB" w:rsidRPr="00AA1A30" w:rsidRDefault="00AA1A30" w:rsidP="00221704">
      <w:pPr>
        <w:spacing w:line="360" w:lineRule="auto"/>
        <w:ind w:firstLine="709"/>
        <w:jc w:val="both"/>
        <w:rPr>
          <w:b/>
          <w:color w:val="000000"/>
          <w:sz w:val="28"/>
          <w:szCs w:val="28"/>
        </w:rPr>
      </w:pPr>
      <w:r>
        <w:rPr>
          <w:color w:val="000000"/>
          <w:sz w:val="28"/>
          <w:szCs w:val="28"/>
        </w:rPr>
        <w:br w:type="page"/>
      </w:r>
      <w:r w:rsidRPr="00AA1A30">
        <w:rPr>
          <w:b/>
          <w:color w:val="000000"/>
          <w:sz w:val="28"/>
          <w:szCs w:val="28"/>
        </w:rPr>
        <w:t>Список использованных источников</w:t>
      </w:r>
    </w:p>
    <w:p w:rsidR="006462FB" w:rsidRPr="00221704" w:rsidRDefault="006462FB" w:rsidP="00221704">
      <w:pPr>
        <w:spacing w:line="360" w:lineRule="auto"/>
        <w:ind w:firstLine="709"/>
        <w:jc w:val="both"/>
        <w:rPr>
          <w:color w:val="000000"/>
          <w:sz w:val="28"/>
        </w:rPr>
      </w:pPr>
    </w:p>
    <w:p w:rsidR="005946D1" w:rsidRPr="00221704" w:rsidRDefault="005946D1" w:rsidP="00AA1A30">
      <w:pPr>
        <w:numPr>
          <w:ilvl w:val="0"/>
          <w:numId w:val="11"/>
        </w:numPr>
        <w:tabs>
          <w:tab w:val="clear" w:pos="540"/>
          <w:tab w:val="num" w:pos="360"/>
          <w:tab w:val="left" w:pos="1080"/>
        </w:tabs>
        <w:spacing w:line="360" w:lineRule="auto"/>
        <w:ind w:left="0" w:firstLine="0"/>
        <w:jc w:val="both"/>
        <w:rPr>
          <w:color w:val="000000"/>
          <w:sz w:val="28"/>
          <w:szCs w:val="28"/>
        </w:rPr>
      </w:pPr>
      <w:r w:rsidRPr="00221704">
        <w:rPr>
          <w:color w:val="000000"/>
          <w:sz w:val="28"/>
          <w:szCs w:val="28"/>
        </w:rPr>
        <w:t>Абрютина М.С. Экспресс-анализ финансовой отчетности: метод.</w:t>
      </w:r>
      <w:r w:rsidR="00AA1A30">
        <w:rPr>
          <w:color w:val="000000"/>
          <w:sz w:val="28"/>
          <w:szCs w:val="28"/>
        </w:rPr>
        <w:t xml:space="preserve"> </w:t>
      </w:r>
      <w:r w:rsidRPr="00221704">
        <w:rPr>
          <w:color w:val="000000"/>
          <w:sz w:val="28"/>
          <w:szCs w:val="28"/>
        </w:rPr>
        <w:t>пособие.- М.: Изд-во «Дело и Сервис», 200</w:t>
      </w:r>
      <w:r w:rsidR="00F16ED0" w:rsidRPr="00221704">
        <w:rPr>
          <w:color w:val="000000"/>
          <w:sz w:val="28"/>
          <w:szCs w:val="28"/>
        </w:rPr>
        <w:t>9</w:t>
      </w:r>
      <w:r w:rsidRPr="00221704">
        <w:rPr>
          <w:color w:val="000000"/>
          <w:sz w:val="28"/>
          <w:szCs w:val="28"/>
        </w:rPr>
        <w:t>.- 256</w:t>
      </w:r>
      <w:r w:rsidR="00AA1A30">
        <w:rPr>
          <w:color w:val="000000"/>
          <w:sz w:val="28"/>
          <w:szCs w:val="28"/>
        </w:rPr>
        <w:t xml:space="preserve"> </w:t>
      </w:r>
      <w:r w:rsidRPr="00221704">
        <w:rPr>
          <w:color w:val="000000"/>
          <w:sz w:val="28"/>
          <w:szCs w:val="28"/>
        </w:rPr>
        <w:t>с.</w:t>
      </w:r>
    </w:p>
    <w:p w:rsidR="005946D1" w:rsidRPr="00221704" w:rsidRDefault="005946D1" w:rsidP="00AA1A30">
      <w:pPr>
        <w:numPr>
          <w:ilvl w:val="0"/>
          <w:numId w:val="11"/>
        </w:numPr>
        <w:tabs>
          <w:tab w:val="clear" w:pos="540"/>
          <w:tab w:val="num" w:pos="360"/>
          <w:tab w:val="left" w:pos="1080"/>
        </w:tabs>
        <w:spacing w:line="360" w:lineRule="auto"/>
        <w:ind w:left="0" w:firstLine="0"/>
        <w:jc w:val="both"/>
        <w:rPr>
          <w:color w:val="000000"/>
          <w:sz w:val="28"/>
          <w:szCs w:val="28"/>
        </w:rPr>
      </w:pPr>
      <w:r w:rsidRPr="00221704">
        <w:rPr>
          <w:color w:val="000000"/>
          <w:sz w:val="28"/>
          <w:szCs w:val="28"/>
        </w:rPr>
        <w:t>Анализ финансовой отчетности: учеб.</w:t>
      </w:r>
      <w:r w:rsidR="00AA1A30">
        <w:rPr>
          <w:color w:val="000000"/>
          <w:sz w:val="28"/>
          <w:szCs w:val="28"/>
        </w:rPr>
        <w:t xml:space="preserve"> </w:t>
      </w:r>
      <w:r w:rsidRPr="00221704">
        <w:rPr>
          <w:color w:val="000000"/>
          <w:sz w:val="28"/>
          <w:szCs w:val="28"/>
        </w:rPr>
        <w:t>пособие для студентов, обучающихся по специальностям «Финансы и кредит», «Бухгалтерский учет, анализ и аудит» / под ред. О.В. Ефимовой, М.В. Мельник.- 2-е изд., испр. и доп.- М.: Изд-во Омега-Л, 200</w:t>
      </w:r>
      <w:r w:rsidR="00F16ED0" w:rsidRPr="00221704">
        <w:rPr>
          <w:color w:val="000000"/>
          <w:sz w:val="28"/>
          <w:szCs w:val="28"/>
        </w:rPr>
        <w:t>8</w:t>
      </w:r>
      <w:r w:rsidRPr="00221704">
        <w:rPr>
          <w:color w:val="000000"/>
          <w:sz w:val="28"/>
          <w:szCs w:val="28"/>
        </w:rPr>
        <w:t>.- 408</w:t>
      </w:r>
      <w:r w:rsidR="00AA1A30">
        <w:rPr>
          <w:color w:val="000000"/>
          <w:sz w:val="28"/>
          <w:szCs w:val="28"/>
        </w:rPr>
        <w:t xml:space="preserve"> </w:t>
      </w:r>
      <w:r w:rsidRPr="00221704">
        <w:rPr>
          <w:color w:val="000000"/>
          <w:sz w:val="28"/>
          <w:szCs w:val="28"/>
        </w:rPr>
        <w:t>с.</w:t>
      </w:r>
    </w:p>
    <w:p w:rsidR="005946D1" w:rsidRPr="00221704" w:rsidRDefault="005946D1" w:rsidP="00AA1A30">
      <w:pPr>
        <w:numPr>
          <w:ilvl w:val="0"/>
          <w:numId w:val="11"/>
        </w:numPr>
        <w:tabs>
          <w:tab w:val="clear" w:pos="540"/>
          <w:tab w:val="num" w:pos="360"/>
          <w:tab w:val="left" w:pos="1080"/>
        </w:tabs>
        <w:spacing w:line="360" w:lineRule="auto"/>
        <w:ind w:left="0" w:firstLine="0"/>
        <w:jc w:val="both"/>
        <w:rPr>
          <w:color w:val="000000"/>
          <w:sz w:val="28"/>
          <w:szCs w:val="28"/>
        </w:rPr>
      </w:pPr>
      <w:r w:rsidRPr="00221704">
        <w:rPr>
          <w:color w:val="000000"/>
          <w:sz w:val="28"/>
          <w:szCs w:val="28"/>
        </w:rPr>
        <w:t>Балабанов, И. Т. Финансовый анализ и планирование хозяйствующего субъекта / И. Т. Балабанов. – 2-е изд., доп. – М.: Финансы и статистика, 200</w:t>
      </w:r>
      <w:r w:rsidR="00F16ED0" w:rsidRPr="00221704">
        <w:rPr>
          <w:color w:val="000000"/>
          <w:sz w:val="28"/>
          <w:szCs w:val="28"/>
        </w:rPr>
        <w:t>9</w:t>
      </w:r>
      <w:r w:rsidRPr="00221704">
        <w:rPr>
          <w:color w:val="000000"/>
          <w:sz w:val="28"/>
          <w:szCs w:val="28"/>
        </w:rPr>
        <w:t>. – 208</w:t>
      </w:r>
      <w:r w:rsidR="00AA1A30">
        <w:rPr>
          <w:color w:val="000000"/>
          <w:sz w:val="28"/>
          <w:szCs w:val="28"/>
        </w:rPr>
        <w:t xml:space="preserve"> </w:t>
      </w:r>
      <w:r w:rsidRPr="00221704">
        <w:rPr>
          <w:color w:val="000000"/>
          <w:sz w:val="28"/>
          <w:szCs w:val="28"/>
        </w:rPr>
        <w:t>с</w:t>
      </w:r>
      <w:r w:rsidR="00AA1A30">
        <w:rPr>
          <w:color w:val="000000"/>
          <w:sz w:val="28"/>
          <w:szCs w:val="28"/>
        </w:rPr>
        <w:t>.</w:t>
      </w:r>
    </w:p>
    <w:p w:rsidR="005946D1" w:rsidRPr="00221704" w:rsidRDefault="005946D1" w:rsidP="00AA1A30">
      <w:pPr>
        <w:numPr>
          <w:ilvl w:val="0"/>
          <w:numId w:val="11"/>
        </w:numPr>
        <w:tabs>
          <w:tab w:val="clear" w:pos="540"/>
          <w:tab w:val="num" w:pos="360"/>
          <w:tab w:val="left" w:pos="1080"/>
        </w:tabs>
        <w:spacing w:line="360" w:lineRule="auto"/>
        <w:ind w:left="0" w:firstLine="0"/>
        <w:jc w:val="both"/>
        <w:rPr>
          <w:color w:val="000000"/>
          <w:sz w:val="28"/>
          <w:szCs w:val="28"/>
        </w:rPr>
      </w:pPr>
      <w:r w:rsidRPr="00221704">
        <w:rPr>
          <w:color w:val="000000"/>
          <w:sz w:val="28"/>
          <w:szCs w:val="28"/>
        </w:rPr>
        <w:t xml:space="preserve">Бариленко В.И. Анализ финансовой отчетности: учебное пособие/ В.И. Бариленко, С.И. Кузнецов, Л.К. Плотникова, О.В. Иванова; под общ. ред. В.И. Бариленко.- М.: КНОРУС, </w:t>
      </w:r>
      <w:r w:rsidR="00CD65F4" w:rsidRPr="00221704">
        <w:rPr>
          <w:color w:val="000000"/>
          <w:sz w:val="28"/>
          <w:szCs w:val="28"/>
        </w:rPr>
        <w:t>2008</w:t>
      </w:r>
      <w:r w:rsidRPr="00221704">
        <w:rPr>
          <w:color w:val="000000"/>
          <w:sz w:val="28"/>
          <w:szCs w:val="28"/>
        </w:rPr>
        <w:t>.- 416</w:t>
      </w:r>
      <w:r w:rsidR="00AA1A30">
        <w:rPr>
          <w:color w:val="000000"/>
          <w:sz w:val="28"/>
          <w:szCs w:val="28"/>
        </w:rPr>
        <w:t xml:space="preserve"> </w:t>
      </w:r>
      <w:r w:rsidRPr="00221704">
        <w:rPr>
          <w:color w:val="000000"/>
          <w:sz w:val="28"/>
          <w:szCs w:val="28"/>
        </w:rPr>
        <w:t>с.</w:t>
      </w:r>
      <w:r w:rsidR="00221704">
        <w:rPr>
          <w:color w:val="000000"/>
          <w:sz w:val="28"/>
          <w:szCs w:val="28"/>
        </w:rPr>
        <w:t xml:space="preserve"> </w:t>
      </w:r>
    </w:p>
    <w:p w:rsidR="005946D1" w:rsidRPr="00221704" w:rsidRDefault="005946D1" w:rsidP="00AA1A30">
      <w:pPr>
        <w:numPr>
          <w:ilvl w:val="0"/>
          <w:numId w:val="11"/>
        </w:numPr>
        <w:tabs>
          <w:tab w:val="clear" w:pos="540"/>
          <w:tab w:val="num" w:pos="360"/>
          <w:tab w:val="left" w:pos="1080"/>
        </w:tabs>
        <w:spacing w:line="360" w:lineRule="auto"/>
        <w:ind w:left="0" w:firstLine="0"/>
        <w:jc w:val="both"/>
        <w:rPr>
          <w:color w:val="000000"/>
          <w:sz w:val="28"/>
          <w:szCs w:val="28"/>
        </w:rPr>
      </w:pPr>
      <w:r w:rsidRPr="00221704">
        <w:rPr>
          <w:color w:val="000000"/>
          <w:sz w:val="28"/>
          <w:szCs w:val="28"/>
        </w:rPr>
        <w:t>Бороненкова С.А. Управленческий анализ: Учеб.</w:t>
      </w:r>
      <w:r w:rsidR="00AA1A30">
        <w:rPr>
          <w:color w:val="000000"/>
          <w:sz w:val="28"/>
          <w:szCs w:val="28"/>
        </w:rPr>
        <w:t xml:space="preserve"> </w:t>
      </w:r>
      <w:r w:rsidRPr="00221704">
        <w:rPr>
          <w:color w:val="000000"/>
          <w:sz w:val="28"/>
          <w:szCs w:val="28"/>
        </w:rPr>
        <w:t>пособие.- М.: Финансы и статистика, 200</w:t>
      </w:r>
      <w:r w:rsidR="00F16ED0" w:rsidRPr="00221704">
        <w:rPr>
          <w:color w:val="000000"/>
          <w:sz w:val="28"/>
          <w:szCs w:val="28"/>
        </w:rPr>
        <w:t>9</w:t>
      </w:r>
      <w:r w:rsidRPr="00221704">
        <w:rPr>
          <w:color w:val="000000"/>
          <w:sz w:val="28"/>
          <w:szCs w:val="28"/>
        </w:rPr>
        <w:t>.- 384</w:t>
      </w:r>
      <w:r w:rsidR="00AA1A30">
        <w:rPr>
          <w:color w:val="000000"/>
          <w:sz w:val="28"/>
          <w:szCs w:val="28"/>
        </w:rPr>
        <w:t xml:space="preserve"> </w:t>
      </w:r>
      <w:r w:rsidRPr="00221704">
        <w:rPr>
          <w:color w:val="000000"/>
          <w:sz w:val="28"/>
          <w:szCs w:val="28"/>
        </w:rPr>
        <w:t>с.</w:t>
      </w:r>
    </w:p>
    <w:p w:rsidR="005946D1" w:rsidRPr="00221704" w:rsidRDefault="005946D1" w:rsidP="00AA1A30">
      <w:pPr>
        <w:numPr>
          <w:ilvl w:val="0"/>
          <w:numId w:val="11"/>
        </w:numPr>
        <w:tabs>
          <w:tab w:val="clear" w:pos="540"/>
          <w:tab w:val="num" w:pos="360"/>
          <w:tab w:val="left" w:pos="1080"/>
        </w:tabs>
        <w:spacing w:line="360" w:lineRule="auto"/>
        <w:ind w:left="0" w:firstLine="0"/>
        <w:jc w:val="both"/>
        <w:rPr>
          <w:color w:val="000000"/>
          <w:sz w:val="28"/>
          <w:szCs w:val="28"/>
        </w:rPr>
      </w:pPr>
      <w:r w:rsidRPr="00221704">
        <w:rPr>
          <w:color w:val="000000"/>
          <w:sz w:val="28"/>
          <w:szCs w:val="28"/>
        </w:rPr>
        <w:t>Вахрушина, М. А. Бухгалтерский управленческий учет: учеб. для вузов / М. А. Вахрушина. - 2-е изд., доп. и пер. – М.: ИКФ Омега – Л; Высш. Шк., 200</w:t>
      </w:r>
      <w:r w:rsidR="00F16ED0" w:rsidRPr="00221704">
        <w:rPr>
          <w:color w:val="000000"/>
          <w:sz w:val="28"/>
          <w:szCs w:val="28"/>
        </w:rPr>
        <w:t>8</w:t>
      </w:r>
      <w:r w:rsidRPr="00221704">
        <w:rPr>
          <w:color w:val="000000"/>
          <w:sz w:val="28"/>
          <w:szCs w:val="28"/>
        </w:rPr>
        <w:t>. – 528 с.</w:t>
      </w:r>
    </w:p>
    <w:p w:rsidR="005946D1" w:rsidRP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 xml:space="preserve">Донцова Л.В., Никифорова Н.А. Анализ финансовой отчетности: учебник.- 3-е изд., перераб. и доп.- М.: Издательство «Дело и Сервис», </w:t>
      </w:r>
      <w:r w:rsidR="00CD65F4" w:rsidRPr="00221704">
        <w:rPr>
          <w:color w:val="000000"/>
          <w:sz w:val="28"/>
          <w:szCs w:val="28"/>
        </w:rPr>
        <w:t>2008</w:t>
      </w:r>
      <w:r w:rsidRPr="00221704">
        <w:rPr>
          <w:color w:val="000000"/>
          <w:sz w:val="28"/>
          <w:szCs w:val="28"/>
        </w:rPr>
        <w:t>.- 368</w:t>
      </w:r>
      <w:r w:rsidR="00AA1A30">
        <w:rPr>
          <w:color w:val="000000"/>
          <w:sz w:val="28"/>
          <w:szCs w:val="28"/>
        </w:rPr>
        <w:t xml:space="preserve"> </w:t>
      </w:r>
      <w:r w:rsidRPr="00221704">
        <w:rPr>
          <w:color w:val="000000"/>
          <w:sz w:val="28"/>
          <w:szCs w:val="28"/>
        </w:rPr>
        <w:t>с.</w:t>
      </w:r>
    </w:p>
    <w:p w:rsidR="005946D1" w:rsidRP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В.В. Ковалев Финансовый анализ: Управление капиталом. Выбор инвестиций. Анализ отчетности 2-е изд., перераб. и доп.- М.: Финансы и статистика, 200</w:t>
      </w:r>
      <w:r w:rsidR="00F16ED0" w:rsidRPr="00221704">
        <w:rPr>
          <w:color w:val="000000"/>
          <w:sz w:val="28"/>
          <w:szCs w:val="28"/>
        </w:rPr>
        <w:t>9</w:t>
      </w:r>
      <w:r w:rsidRPr="00221704">
        <w:rPr>
          <w:color w:val="000000"/>
          <w:sz w:val="28"/>
          <w:szCs w:val="28"/>
        </w:rPr>
        <w:t>.- 512</w:t>
      </w:r>
      <w:r w:rsidR="00AA1A30">
        <w:rPr>
          <w:color w:val="000000"/>
          <w:sz w:val="28"/>
          <w:szCs w:val="28"/>
        </w:rPr>
        <w:t xml:space="preserve"> </w:t>
      </w:r>
      <w:r w:rsidRPr="00221704">
        <w:rPr>
          <w:color w:val="000000"/>
          <w:sz w:val="28"/>
          <w:szCs w:val="28"/>
        </w:rPr>
        <w:t>с.</w:t>
      </w:r>
    </w:p>
    <w:p w:rsidR="005946D1" w:rsidRP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В.В. Ковалев Введение в финансовый менеджмент - М.: Финансы и статистика, 200</w:t>
      </w:r>
      <w:r w:rsidR="00F16ED0" w:rsidRPr="00221704">
        <w:rPr>
          <w:color w:val="000000"/>
          <w:sz w:val="28"/>
          <w:szCs w:val="28"/>
        </w:rPr>
        <w:t>9</w:t>
      </w:r>
      <w:r w:rsidRPr="00221704">
        <w:rPr>
          <w:color w:val="000000"/>
          <w:sz w:val="28"/>
          <w:szCs w:val="28"/>
        </w:rPr>
        <w:t>.- 768</w:t>
      </w:r>
      <w:r w:rsidR="00AA1A30">
        <w:rPr>
          <w:color w:val="000000"/>
          <w:sz w:val="28"/>
          <w:szCs w:val="28"/>
        </w:rPr>
        <w:t xml:space="preserve"> </w:t>
      </w:r>
      <w:r w:rsidRPr="00221704">
        <w:rPr>
          <w:color w:val="000000"/>
          <w:sz w:val="28"/>
          <w:szCs w:val="28"/>
        </w:rPr>
        <w:t>с.</w:t>
      </w:r>
    </w:p>
    <w:p w:rsidR="005946D1" w:rsidRP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Любушин Н.П., Лещева В.Б., Дьякова В.Г. Анализ финансово-экономической деятельности предприятия: учеб.</w:t>
      </w:r>
      <w:r w:rsidR="00AA1A30">
        <w:rPr>
          <w:color w:val="000000"/>
          <w:sz w:val="28"/>
          <w:szCs w:val="28"/>
        </w:rPr>
        <w:t xml:space="preserve"> </w:t>
      </w:r>
      <w:r w:rsidRPr="00221704">
        <w:rPr>
          <w:color w:val="000000"/>
          <w:sz w:val="28"/>
          <w:szCs w:val="28"/>
        </w:rPr>
        <w:t>пособие для вузов/ Под ред. проф. Н.П. Любшина.- М.: ЮНИТИ-ДАНА, 200</w:t>
      </w:r>
      <w:r w:rsidR="00F16ED0" w:rsidRPr="00221704">
        <w:rPr>
          <w:color w:val="000000"/>
          <w:sz w:val="28"/>
          <w:szCs w:val="28"/>
        </w:rPr>
        <w:t>8</w:t>
      </w:r>
      <w:r w:rsidRPr="00221704">
        <w:rPr>
          <w:color w:val="000000"/>
          <w:sz w:val="28"/>
          <w:szCs w:val="28"/>
        </w:rPr>
        <w:t>.- 471</w:t>
      </w:r>
      <w:r w:rsidR="00AA1A30">
        <w:rPr>
          <w:color w:val="000000"/>
          <w:sz w:val="28"/>
          <w:szCs w:val="28"/>
        </w:rPr>
        <w:t xml:space="preserve"> </w:t>
      </w:r>
      <w:r w:rsidRPr="00221704">
        <w:rPr>
          <w:color w:val="000000"/>
          <w:sz w:val="28"/>
          <w:szCs w:val="28"/>
        </w:rPr>
        <w:t>с.</w:t>
      </w:r>
    </w:p>
    <w:p w:rsidR="005946D1" w:rsidRP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Пожидаева Т.А., Щербакова Н.Ф., Коробейникова Л.С. Практикум по анализу финансовой отчетности: учеб.</w:t>
      </w:r>
      <w:r w:rsidR="00AA1A30">
        <w:rPr>
          <w:color w:val="000000"/>
          <w:sz w:val="28"/>
          <w:szCs w:val="28"/>
        </w:rPr>
        <w:t xml:space="preserve"> посо</w:t>
      </w:r>
      <w:r w:rsidR="00AA1A30" w:rsidRPr="00221704">
        <w:rPr>
          <w:color w:val="000000"/>
          <w:sz w:val="28"/>
          <w:szCs w:val="28"/>
        </w:rPr>
        <w:t>бие</w:t>
      </w:r>
      <w:r w:rsidRPr="00221704">
        <w:rPr>
          <w:color w:val="000000"/>
          <w:sz w:val="28"/>
          <w:szCs w:val="28"/>
        </w:rPr>
        <w:t xml:space="preserve">.- М.: Финансы и </w:t>
      </w:r>
      <w:r w:rsidR="00AA1A30" w:rsidRPr="00221704">
        <w:rPr>
          <w:color w:val="000000"/>
          <w:sz w:val="28"/>
          <w:szCs w:val="28"/>
        </w:rPr>
        <w:t>статистика</w:t>
      </w:r>
      <w:r w:rsidRPr="00221704">
        <w:rPr>
          <w:color w:val="000000"/>
          <w:sz w:val="28"/>
          <w:szCs w:val="28"/>
        </w:rPr>
        <w:t xml:space="preserve">, </w:t>
      </w:r>
      <w:r w:rsidR="00CD65F4" w:rsidRPr="00221704">
        <w:rPr>
          <w:color w:val="000000"/>
          <w:sz w:val="28"/>
          <w:szCs w:val="28"/>
        </w:rPr>
        <w:t>2008</w:t>
      </w:r>
      <w:r w:rsidRPr="00221704">
        <w:rPr>
          <w:color w:val="000000"/>
          <w:sz w:val="28"/>
          <w:szCs w:val="28"/>
        </w:rPr>
        <w:t>.- 264</w:t>
      </w:r>
      <w:r w:rsidR="00AA1A30">
        <w:rPr>
          <w:color w:val="000000"/>
          <w:sz w:val="28"/>
          <w:szCs w:val="28"/>
        </w:rPr>
        <w:t xml:space="preserve"> </w:t>
      </w:r>
      <w:r w:rsidRPr="00221704">
        <w:rPr>
          <w:color w:val="000000"/>
          <w:sz w:val="28"/>
          <w:szCs w:val="28"/>
        </w:rPr>
        <w:t>с.</w:t>
      </w:r>
    </w:p>
    <w:p w:rsidR="005946D1" w:rsidRP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Сухова Л.Ф., Чернова Н.А. Практикум по разработке бизнес-плана и финансовому анализу предприятия: учеб.</w:t>
      </w:r>
      <w:r w:rsidR="00AA1A30">
        <w:rPr>
          <w:color w:val="000000"/>
          <w:sz w:val="28"/>
          <w:szCs w:val="28"/>
        </w:rPr>
        <w:t xml:space="preserve"> </w:t>
      </w:r>
      <w:r w:rsidRPr="00221704">
        <w:rPr>
          <w:color w:val="000000"/>
          <w:sz w:val="28"/>
          <w:szCs w:val="28"/>
        </w:rPr>
        <w:t xml:space="preserve">пособие.- М.: Финансы и статистика, </w:t>
      </w:r>
      <w:r w:rsidR="00CD65F4" w:rsidRPr="00221704">
        <w:rPr>
          <w:color w:val="000000"/>
          <w:sz w:val="28"/>
          <w:szCs w:val="28"/>
        </w:rPr>
        <w:t>2008</w:t>
      </w:r>
      <w:r w:rsidRPr="00221704">
        <w:rPr>
          <w:color w:val="000000"/>
          <w:sz w:val="28"/>
          <w:szCs w:val="28"/>
        </w:rPr>
        <w:t>.- 160</w:t>
      </w:r>
      <w:r w:rsidR="00AA1A30">
        <w:rPr>
          <w:color w:val="000000"/>
          <w:sz w:val="28"/>
          <w:szCs w:val="28"/>
        </w:rPr>
        <w:t xml:space="preserve"> </w:t>
      </w:r>
      <w:r w:rsidRPr="00221704">
        <w:rPr>
          <w:color w:val="000000"/>
          <w:sz w:val="28"/>
          <w:szCs w:val="28"/>
        </w:rPr>
        <w:t>с.</w:t>
      </w:r>
      <w:r w:rsidR="00221704">
        <w:rPr>
          <w:color w:val="000000"/>
          <w:sz w:val="28"/>
          <w:szCs w:val="28"/>
        </w:rPr>
        <w:t xml:space="preserve"> </w:t>
      </w:r>
    </w:p>
    <w:p w:rsid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Теория экономического анализа: Учебник / под ред. М.И. Баканова.- 5-е изд., перераб. и доп. – М.: Финансы и статистика, 200</w:t>
      </w:r>
      <w:r w:rsidR="00F16ED0" w:rsidRPr="00221704">
        <w:rPr>
          <w:color w:val="000000"/>
          <w:sz w:val="28"/>
          <w:szCs w:val="28"/>
        </w:rPr>
        <w:t>7</w:t>
      </w:r>
      <w:r w:rsidRPr="00221704">
        <w:rPr>
          <w:color w:val="000000"/>
          <w:sz w:val="28"/>
          <w:szCs w:val="28"/>
        </w:rPr>
        <w:t>.</w:t>
      </w:r>
      <w:r w:rsidR="00AA1A30">
        <w:rPr>
          <w:color w:val="000000"/>
          <w:sz w:val="28"/>
          <w:szCs w:val="28"/>
        </w:rPr>
        <w:t xml:space="preserve"> </w:t>
      </w:r>
      <w:r w:rsidRPr="00221704">
        <w:rPr>
          <w:color w:val="000000"/>
          <w:sz w:val="28"/>
          <w:szCs w:val="28"/>
        </w:rPr>
        <w:t>-</w:t>
      </w:r>
      <w:r w:rsidR="00AA1A30">
        <w:rPr>
          <w:color w:val="000000"/>
          <w:sz w:val="28"/>
          <w:szCs w:val="28"/>
        </w:rPr>
        <w:t xml:space="preserve"> </w:t>
      </w:r>
      <w:r w:rsidRPr="00221704">
        <w:rPr>
          <w:color w:val="000000"/>
          <w:sz w:val="28"/>
          <w:szCs w:val="28"/>
        </w:rPr>
        <w:t>536</w:t>
      </w:r>
      <w:r w:rsidR="00AA1A30">
        <w:rPr>
          <w:color w:val="000000"/>
          <w:sz w:val="28"/>
          <w:szCs w:val="28"/>
        </w:rPr>
        <w:t xml:space="preserve"> </w:t>
      </w:r>
      <w:r w:rsidRPr="00221704">
        <w:rPr>
          <w:color w:val="000000"/>
          <w:sz w:val="28"/>
          <w:szCs w:val="28"/>
        </w:rPr>
        <w:t>с.</w:t>
      </w:r>
    </w:p>
    <w:p w:rsidR="005946D1" w:rsidRPr="00221704" w:rsidRDefault="005946D1" w:rsidP="00AA1A30">
      <w:pPr>
        <w:pStyle w:val="a7"/>
        <w:numPr>
          <w:ilvl w:val="0"/>
          <w:numId w:val="11"/>
        </w:numPr>
        <w:tabs>
          <w:tab w:val="clear" w:pos="540"/>
          <w:tab w:val="num" w:pos="360"/>
          <w:tab w:val="left" w:pos="1080"/>
        </w:tabs>
        <w:spacing w:after="0" w:line="360" w:lineRule="auto"/>
        <w:ind w:left="0" w:firstLine="0"/>
        <w:jc w:val="both"/>
        <w:rPr>
          <w:color w:val="000000"/>
          <w:sz w:val="28"/>
          <w:szCs w:val="28"/>
        </w:rPr>
      </w:pPr>
      <w:r w:rsidRPr="00221704">
        <w:rPr>
          <w:color w:val="000000"/>
          <w:sz w:val="28"/>
          <w:szCs w:val="28"/>
        </w:rPr>
        <w:t>Шеремет А.Д., Сайфулин Р.С., Негашев Е.В. Методика финансового анализа.- М.: ИНФРА-М, 200</w:t>
      </w:r>
      <w:r w:rsidR="00F16ED0" w:rsidRPr="00221704">
        <w:rPr>
          <w:color w:val="000000"/>
          <w:sz w:val="28"/>
          <w:szCs w:val="28"/>
        </w:rPr>
        <w:t>9</w:t>
      </w:r>
      <w:r w:rsidRPr="00221704">
        <w:rPr>
          <w:color w:val="000000"/>
          <w:sz w:val="28"/>
          <w:szCs w:val="28"/>
        </w:rPr>
        <w:t>.- 208</w:t>
      </w:r>
      <w:r w:rsidR="00AA1A30">
        <w:rPr>
          <w:color w:val="000000"/>
          <w:sz w:val="28"/>
          <w:szCs w:val="28"/>
        </w:rPr>
        <w:t xml:space="preserve"> </w:t>
      </w:r>
      <w:r w:rsidRPr="00221704">
        <w:rPr>
          <w:color w:val="000000"/>
          <w:sz w:val="28"/>
          <w:szCs w:val="28"/>
        </w:rPr>
        <w:t>с.</w:t>
      </w:r>
      <w:r w:rsidR="00221704">
        <w:rPr>
          <w:color w:val="000000"/>
          <w:sz w:val="28"/>
          <w:szCs w:val="28"/>
        </w:rPr>
        <w:t xml:space="preserve"> </w:t>
      </w:r>
      <w:bookmarkStart w:id="0" w:name="_GoBack"/>
      <w:bookmarkEnd w:id="0"/>
    </w:p>
    <w:sectPr w:rsidR="005946D1" w:rsidRPr="00221704" w:rsidSect="00AA1A30">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62E" w:rsidRDefault="0079462E">
      <w:r>
        <w:separator/>
      </w:r>
    </w:p>
  </w:endnote>
  <w:endnote w:type="continuationSeparator" w:id="0">
    <w:p w:rsidR="0079462E" w:rsidRDefault="0079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62E" w:rsidRDefault="0079462E">
      <w:r>
        <w:separator/>
      </w:r>
    </w:p>
  </w:footnote>
  <w:footnote w:type="continuationSeparator" w:id="0">
    <w:p w:rsidR="0079462E" w:rsidRDefault="00794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BC3"/>
    <w:multiLevelType w:val="hybridMultilevel"/>
    <w:tmpl w:val="B896BF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A16DBC"/>
    <w:multiLevelType w:val="hybridMultilevel"/>
    <w:tmpl w:val="6BD2BFD6"/>
    <w:lvl w:ilvl="0" w:tplc="0AFCB474">
      <w:start w:val="1"/>
      <w:numFmt w:val="decimal"/>
      <w:lvlText w:val="%1."/>
      <w:lvlJc w:val="left"/>
      <w:pPr>
        <w:tabs>
          <w:tab w:val="num" w:pos="900"/>
        </w:tabs>
        <w:ind w:left="900" w:hanging="360"/>
      </w:pPr>
      <w:rPr>
        <w:rFonts w:cs="Times New Roman" w:hint="default"/>
      </w:rPr>
    </w:lvl>
    <w:lvl w:ilvl="1" w:tplc="32706110">
      <w:numFmt w:val="none"/>
      <w:lvlText w:val=""/>
      <w:lvlJc w:val="left"/>
      <w:pPr>
        <w:tabs>
          <w:tab w:val="num" w:pos="360"/>
        </w:tabs>
      </w:pPr>
      <w:rPr>
        <w:rFonts w:cs="Times New Roman"/>
      </w:rPr>
    </w:lvl>
    <w:lvl w:ilvl="2" w:tplc="0848016C">
      <w:numFmt w:val="none"/>
      <w:lvlText w:val=""/>
      <w:lvlJc w:val="left"/>
      <w:pPr>
        <w:tabs>
          <w:tab w:val="num" w:pos="360"/>
        </w:tabs>
      </w:pPr>
      <w:rPr>
        <w:rFonts w:cs="Times New Roman"/>
      </w:rPr>
    </w:lvl>
    <w:lvl w:ilvl="3" w:tplc="EF60BC0A">
      <w:numFmt w:val="none"/>
      <w:lvlText w:val=""/>
      <w:lvlJc w:val="left"/>
      <w:pPr>
        <w:tabs>
          <w:tab w:val="num" w:pos="360"/>
        </w:tabs>
      </w:pPr>
      <w:rPr>
        <w:rFonts w:cs="Times New Roman"/>
      </w:rPr>
    </w:lvl>
    <w:lvl w:ilvl="4" w:tplc="70E0B386">
      <w:numFmt w:val="none"/>
      <w:lvlText w:val=""/>
      <w:lvlJc w:val="left"/>
      <w:pPr>
        <w:tabs>
          <w:tab w:val="num" w:pos="360"/>
        </w:tabs>
      </w:pPr>
      <w:rPr>
        <w:rFonts w:cs="Times New Roman"/>
      </w:rPr>
    </w:lvl>
    <w:lvl w:ilvl="5" w:tplc="8B84EB72">
      <w:numFmt w:val="none"/>
      <w:lvlText w:val=""/>
      <w:lvlJc w:val="left"/>
      <w:pPr>
        <w:tabs>
          <w:tab w:val="num" w:pos="360"/>
        </w:tabs>
      </w:pPr>
      <w:rPr>
        <w:rFonts w:cs="Times New Roman"/>
      </w:rPr>
    </w:lvl>
    <w:lvl w:ilvl="6" w:tplc="0C42C0E4">
      <w:numFmt w:val="none"/>
      <w:lvlText w:val=""/>
      <w:lvlJc w:val="left"/>
      <w:pPr>
        <w:tabs>
          <w:tab w:val="num" w:pos="360"/>
        </w:tabs>
      </w:pPr>
      <w:rPr>
        <w:rFonts w:cs="Times New Roman"/>
      </w:rPr>
    </w:lvl>
    <w:lvl w:ilvl="7" w:tplc="6DDADA48">
      <w:numFmt w:val="none"/>
      <w:lvlText w:val=""/>
      <w:lvlJc w:val="left"/>
      <w:pPr>
        <w:tabs>
          <w:tab w:val="num" w:pos="360"/>
        </w:tabs>
      </w:pPr>
      <w:rPr>
        <w:rFonts w:cs="Times New Roman"/>
      </w:rPr>
    </w:lvl>
    <w:lvl w:ilvl="8" w:tplc="9FDC2FD6">
      <w:numFmt w:val="none"/>
      <w:lvlText w:val=""/>
      <w:lvlJc w:val="left"/>
      <w:pPr>
        <w:tabs>
          <w:tab w:val="num" w:pos="360"/>
        </w:tabs>
      </w:pPr>
      <w:rPr>
        <w:rFonts w:cs="Times New Roman"/>
      </w:rPr>
    </w:lvl>
  </w:abstractNum>
  <w:abstractNum w:abstractNumId="2">
    <w:nsid w:val="0B167541"/>
    <w:multiLevelType w:val="hybridMultilevel"/>
    <w:tmpl w:val="AE3222B0"/>
    <w:lvl w:ilvl="0" w:tplc="08F04844">
      <w:start w:val="1"/>
      <w:numFmt w:val="decimal"/>
      <w:lvlText w:val="%1."/>
      <w:lvlJc w:val="left"/>
      <w:pPr>
        <w:tabs>
          <w:tab w:val="num" w:pos="1800"/>
        </w:tabs>
        <w:ind w:left="1800" w:hanging="1080"/>
      </w:pPr>
      <w:rPr>
        <w:rFonts w:cs="Times New Roman" w:hint="default"/>
      </w:rPr>
    </w:lvl>
    <w:lvl w:ilvl="1" w:tplc="E2BA847A">
      <w:numFmt w:val="none"/>
      <w:lvlText w:val=""/>
      <w:lvlJc w:val="left"/>
      <w:pPr>
        <w:tabs>
          <w:tab w:val="num" w:pos="360"/>
        </w:tabs>
      </w:pPr>
      <w:rPr>
        <w:rFonts w:cs="Times New Roman"/>
      </w:rPr>
    </w:lvl>
    <w:lvl w:ilvl="2" w:tplc="CD968086">
      <w:numFmt w:val="none"/>
      <w:lvlText w:val=""/>
      <w:lvlJc w:val="left"/>
      <w:pPr>
        <w:tabs>
          <w:tab w:val="num" w:pos="360"/>
        </w:tabs>
      </w:pPr>
      <w:rPr>
        <w:rFonts w:cs="Times New Roman"/>
      </w:rPr>
    </w:lvl>
    <w:lvl w:ilvl="3" w:tplc="05B2DB16">
      <w:numFmt w:val="none"/>
      <w:lvlText w:val=""/>
      <w:lvlJc w:val="left"/>
      <w:pPr>
        <w:tabs>
          <w:tab w:val="num" w:pos="360"/>
        </w:tabs>
      </w:pPr>
      <w:rPr>
        <w:rFonts w:cs="Times New Roman"/>
      </w:rPr>
    </w:lvl>
    <w:lvl w:ilvl="4" w:tplc="83FAA170">
      <w:numFmt w:val="none"/>
      <w:lvlText w:val=""/>
      <w:lvlJc w:val="left"/>
      <w:pPr>
        <w:tabs>
          <w:tab w:val="num" w:pos="360"/>
        </w:tabs>
      </w:pPr>
      <w:rPr>
        <w:rFonts w:cs="Times New Roman"/>
      </w:rPr>
    </w:lvl>
    <w:lvl w:ilvl="5" w:tplc="CF3E05D4">
      <w:numFmt w:val="none"/>
      <w:lvlText w:val=""/>
      <w:lvlJc w:val="left"/>
      <w:pPr>
        <w:tabs>
          <w:tab w:val="num" w:pos="360"/>
        </w:tabs>
      </w:pPr>
      <w:rPr>
        <w:rFonts w:cs="Times New Roman"/>
      </w:rPr>
    </w:lvl>
    <w:lvl w:ilvl="6" w:tplc="0A000224">
      <w:numFmt w:val="none"/>
      <w:lvlText w:val=""/>
      <w:lvlJc w:val="left"/>
      <w:pPr>
        <w:tabs>
          <w:tab w:val="num" w:pos="360"/>
        </w:tabs>
      </w:pPr>
      <w:rPr>
        <w:rFonts w:cs="Times New Roman"/>
      </w:rPr>
    </w:lvl>
    <w:lvl w:ilvl="7" w:tplc="9CC4B540">
      <w:numFmt w:val="none"/>
      <w:lvlText w:val=""/>
      <w:lvlJc w:val="left"/>
      <w:pPr>
        <w:tabs>
          <w:tab w:val="num" w:pos="360"/>
        </w:tabs>
      </w:pPr>
      <w:rPr>
        <w:rFonts w:cs="Times New Roman"/>
      </w:rPr>
    </w:lvl>
    <w:lvl w:ilvl="8" w:tplc="091AA1FA">
      <w:numFmt w:val="none"/>
      <w:lvlText w:val=""/>
      <w:lvlJc w:val="left"/>
      <w:pPr>
        <w:tabs>
          <w:tab w:val="num" w:pos="360"/>
        </w:tabs>
      </w:pPr>
      <w:rPr>
        <w:rFonts w:cs="Times New Roman"/>
      </w:rPr>
    </w:lvl>
  </w:abstractNum>
  <w:abstractNum w:abstractNumId="3">
    <w:nsid w:val="0D0E730E"/>
    <w:multiLevelType w:val="singleLevel"/>
    <w:tmpl w:val="D738F77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157722DF"/>
    <w:multiLevelType w:val="hybridMultilevel"/>
    <w:tmpl w:val="36909FC4"/>
    <w:lvl w:ilvl="0" w:tplc="0419000F">
      <w:start w:val="1"/>
      <w:numFmt w:val="decimal"/>
      <w:lvlText w:val="%1."/>
      <w:lvlJc w:val="left"/>
      <w:pPr>
        <w:tabs>
          <w:tab w:val="num" w:pos="720"/>
        </w:tabs>
        <w:ind w:left="720" w:hanging="360"/>
      </w:pPr>
      <w:rPr>
        <w:rFonts w:cs="Times New Roman" w:hint="default"/>
      </w:rPr>
    </w:lvl>
    <w:lvl w:ilvl="1" w:tplc="8F02B588">
      <w:start w:val="1"/>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98F519E"/>
    <w:multiLevelType w:val="hybridMultilevel"/>
    <w:tmpl w:val="F856808A"/>
    <w:lvl w:ilvl="0" w:tplc="1DF478F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D917093"/>
    <w:multiLevelType w:val="hybridMultilevel"/>
    <w:tmpl w:val="CB5CFDD2"/>
    <w:lvl w:ilvl="0" w:tplc="AADA01E2">
      <w:start w:val="1"/>
      <w:numFmt w:val="decimal"/>
      <w:lvlText w:val="%1."/>
      <w:lvlJc w:val="left"/>
      <w:pPr>
        <w:tabs>
          <w:tab w:val="num" w:pos="1875"/>
        </w:tabs>
        <w:ind w:left="1875" w:hanging="1155"/>
      </w:pPr>
      <w:rPr>
        <w:rFonts w:cs="Times New Roman" w:hint="default"/>
      </w:rPr>
    </w:lvl>
    <w:lvl w:ilvl="1" w:tplc="E8C8C4D6">
      <w:start w:val="1"/>
      <w:numFmt w:val="decimal"/>
      <w:lvlText w:val="%2)"/>
      <w:lvlJc w:val="left"/>
      <w:pPr>
        <w:tabs>
          <w:tab w:val="num" w:pos="2475"/>
        </w:tabs>
        <w:ind w:left="2475" w:hanging="1035"/>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5169752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53912C8C"/>
    <w:multiLevelType w:val="hybridMultilevel"/>
    <w:tmpl w:val="26B69D30"/>
    <w:lvl w:ilvl="0" w:tplc="7B887472">
      <w:start w:val="1"/>
      <w:numFmt w:val="bullet"/>
      <w:lvlText w:val="•"/>
      <w:lvlJc w:val="left"/>
      <w:pPr>
        <w:tabs>
          <w:tab w:val="num" w:pos="644"/>
        </w:tabs>
        <w:ind w:firstLine="284"/>
      </w:pPr>
      <w:rPr>
        <w:rFonts w:asci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0C92170"/>
    <w:multiLevelType w:val="singleLevel"/>
    <w:tmpl w:val="DE7CFD64"/>
    <w:lvl w:ilvl="0">
      <w:start w:val="7"/>
      <w:numFmt w:val="bullet"/>
      <w:lvlText w:val="-"/>
      <w:lvlJc w:val="left"/>
      <w:pPr>
        <w:tabs>
          <w:tab w:val="num" w:pos="1080"/>
        </w:tabs>
        <w:ind w:left="1080" w:hanging="360"/>
      </w:pPr>
      <w:rPr>
        <w:rFonts w:hint="default"/>
      </w:rPr>
    </w:lvl>
  </w:abstractNum>
  <w:abstractNum w:abstractNumId="10">
    <w:nsid w:val="715D59A3"/>
    <w:multiLevelType w:val="hybridMultilevel"/>
    <w:tmpl w:val="152A403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2"/>
  </w:num>
  <w:num w:numId="2">
    <w:abstractNumId w:val="1"/>
  </w:num>
  <w:num w:numId="3">
    <w:abstractNumId w:val="6"/>
  </w:num>
  <w:num w:numId="4">
    <w:abstractNumId w:val="5"/>
  </w:num>
  <w:num w:numId="5">
    <w:abstractNumId w:val="4"/>
  </w:num>
  <w:num w:numId="6">
    <w:abstractNumId w:val="8"/>
  </w:num>
  <w:num w:numId="7">
    <w:abstractNumId w:val="0"/>
  </w:num>
  <w:num w:numId="8">
    <w:abstractNumId w:val="7"/>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C43"/>
    <w:rsid w:val="000008E9"/>
    <w:rsid w:val="00006564"/>
    <w:rsid w:val="0000674C"/>
    <w:rsid w:val="00007B80"/>
    <w:rsid w:val="00012477"/>
    <w:rsid w:val="00017672"/>
    <w:rsid w:val="000200B1"/>
    <w:rsid w:val="000226A5"/>
    <w:rsid w:val="000243DE"/>
    <w:rsid w:val="00030807"/>
    <w:rsid w:val="00035931"/>
    <w:rsid w:val="00042A19"/>
    <w:rsid w:val="00050F9C"/>
    <w:rsid w:val="00057652"/>
    <w:rsid w:val="00062D98"/>
    <w:rsid w:val="000634F1"/>
    <w:rsid w:val="00071D20"/>
    <w:rsid w:val="0007232B"/>
    <w:rsid w:val="000748D7"/>
    <w:rsid w:val="000749AA"/>
    <w:rsid w:val="00083452"/>
    <w:rsid w:val="000857A2"/>
    <w:rsid w:val="00091541"/>
    <w:rsid w:val="00094C3A"/>
    <w:rsid w:val="00094D2C"/>
    <w:rsid w:val="00097FB8"/>
    <w:rsid w:val="000A1161"/>
    <w:rsid w:val="000B00F4"/>
    <w:rsid w:val="000B125F"/>
    <w:rsid w:val="000B13CC"/>
    <w:rsid w:val="000B223B"/>
    <w:rsid w:val="000B4FF4"/>
    <w:rsid w:val="000B5BA4"/>
    <w:rsid w:val="000B6017"/>
    <w:rsid w:val="000C648B"/>
    <w:rsid w:val="000D1DB4"/>
    <w:rsid w:val="000D455D"/>
    <w:rsid w:val="000D74FF"/>
    <w:rsid w:val="000E04D1"/>
    <w:rsid w:val="000E25A1"/>
    <w:rsid w:val="000E3898"/>
    <w:rsid w:val="000E3CAB"/>
    <w:rsid w:val="000E4EFE"/>
    <w:rsid w:val="000F16B2"/>
    <w:rsid w:val="000F5208"/>
    <w:rsid w:val="00120ABE"/>
    <w:rsid w:val="00123778"/>
    <w:rsid w:val="00130572"/>
    <w:rsid w:val="00130850"/>
    <w:rsid w:val="00132D2C"/>
    <w:rsid w:val="00132F77"/>
    <w:rsid w:val="001352AA"/>
    <w:rsid w:val="00145689"/>
    <w:rsid w:val="00145DDF"/>
    <w:rsid w:val="001543CD"/>
    <w:rsid w:val="0015530E"/>
    <w:rsid w:val="0015642B"/>
    <w:rsid w:val="00156628"/>
    <w:rsid w:val="0015734F"/>
    <w:rsid w:val="00173DAD"/>
    <w:rsid w:val="00174E75"/>
    <w:rsid w:val="00180A45"/>
    <w:rsid w:val="00183A13"/>
    <w:rsid w:val="001841DA"/>
    <w:rsid w:val="00190956"/>
    <w:rsid w:val="00193D2B"/>
    <w:rsid w:val="00194057"/>
    <w:rsid w:val="001A2849"/>
    <w:rsid w:val="001A2C43"/>
    <w:rsid w:val="001A6C53"/>
    <w:rsid w:val="001B0127"/>
    <w:rsid w:val="001B5FF7"/>
    <w:rsid w:val="001B6A96"/>
    <w:rsid w:val="001B6B9B"/>
    <w:rsid w:val="001B783C"/>
    <w:rsid w:val="001C0549"/>
    <w:rsid w:val="001C3789"/>
    <w:rsid w:val="001C4CE6"/>
    <w:rsid w:val="001C667B"/>
    <w:rsid w:val="001D0777"/>
    <w:rsid w:val="001D377B"/>
    <w:rsid w:val="001D53CC"/>
    <w:rsid w:val="001D73BD"/>
    <w:rsid w:val="001E4296"/>
    <w:rsid w:val="001E4714"/>
    <w:rsid w:val="001F30C0"/>
    <w:rsid w:val="001F64B1"/>
    <w:rsid w:val="00200B2F"/>
    <w:rsid w:val="00211B15"/>
    <w:rsid w:val="00217C0E"/>
    <w:rsid w:val="00220A58"/>
    <w:rsid w:val="00221704"/>
    <w:rsid w:val="00223AE3"/>
    <w:rsid w:val="002306FB"/>
    <w:rsid w:val="00231EE1"/>
    <w:rsid w:val="0023528A"/>
    <w:rsid w:val="00235806"/>
    <w:rsid w:val="002363AF"/>
    <w:rsid w:val="0023707A"/>
    <w:rsid w:val="00241880"/>
    <w:rsid w:val="0024328D"/>
    <w:rsid w:val="00243CE1"/>
    <w:rsid w:val="00245862"/>
    <w:rsid w:val="00253354"/>
    <w:rsid w:val="00255247"/>
    <w:rsid w:val="00256AA3"/>
    <w:rsid w:val="00262927"/>
    <w:rsid w:val="00262C56"/>
    <w:rsid w:val="00263F7E"/>
    <w:rsid w:val="00270865"/>
    <w:rsid w:val="002803EB"/>
    <w:rsid w:val="00283350"/>
    <w:rsid w:val="00284CBC"/>
    <w:rsid w:val="00285A0B"/>
    <w:rsid w:val="00287D93"/>
    <w:rsid w:val="0029078E"/>
    <w:rsid w:val="00292017"/>
    <w:rsid w:val="00295A4E"/>
    <w:rsid w:val="00296D01"/>
    <w:rsid w:val="002A387E"/>
    <w:rsid w:val="002A6713"/>
    <w:rsid w:val="002A69AE"/>
    <w:rsid w:val="002B3388"/>
    <w:rsid w:val="002C0CE8"/>
    <w:rsid w:val="002C18D9"/>
    <w:rsid w:val="002C1E23"/>
    <w:rsid w:val="002C58A8"/>
    <w:rsid w:val="002C7704"/>
    <w:rsid w:val="002E3BAF"/>
    <w:rsid w:val="002E62D0"/>
    <w:rsid w:val="002E7475"/>
    <w:rsid w:val="002F3A6A"/>
    <w:rsid w:val="002F7211"/>
    <w:rsid w:val="003022EB"/>
    <w:rsid w:val="003025C5"/>
    <w:rsid w:val="00302C0C"/>
    <w:rsid w:val="003140AB"/>
    <w:rsid w:val="0032622F"/>
    <w:rsid w:val="00326E1A"/>
    <w:rsid w:val="00333DA9"/>
    <w:rsid w:val="0034313D"/>
    <w:rsid w:val="00346C62"/>
    <w:rsid w:val="00352200"/>
    <w:rsid w:val="00366366"/>
    <w:rsid w:val="003726D7"/>
    <w:rsid w:val="0037387F"/>
    <w:rsid w:val="00373C28"/>
    <w:rsid w:val="00375559"/>
    <w:rsid w:val="00380487"/>
    <w:rsid w:val="003834B4"/>
    <w:rsid w:val="003838E4"/>
    <w:rsid w:val="00390907"/>
    <w:rsid w:val="00390CBB"/>
    <w:rsid w:val="003A4BE7"/>
    <w:rsid w:val="003A6262"/>
    <w:rsid w:val="003B2FBF"/>
    <w:rsid w:val="003B49A2"/>
    <w:rsid w:val="003B5378"/>
    <w:rsid w:val="003C308A"/>
    <w:rsid w:val="003C63BC"/>
    <w:rsid w:val="003D0C46"/>
    <w:rsid w:val="003D5F96"/>
    <w:rsid w:val="003D647D"/>
    <w:rsid w:val="003E0376"/>
    <w:rsid w:val="003E2A3E"/>
    <w:rsid w:val="003E7FBE"/>
    <w:rsid w:val="003F02F1"/>
    <w:rsid w:val="003F0C6B"/>
    <w:rsid w:val="004011BE"/>
    <w:rsid w:val="0040301C"/>
    <w:rsid w:val="00412636"/>
    <w:rsid w:val="00412CAE"/>
    <w:rsid w:val="0043363A"/>
    <w:rsid w:val="00434D30"/>
    <w:rsid w:val="004409D1"/>
    <w:rsid w:val="00444BB5"/>
    <w:rsid w:val="00446B53"/>
    <w:rsid w:val="004512A1"/>
    <w:rsid w:val="004573DC"/>
    <w:rsid w:val="00463850"/>
    <w:rsid w:val="004639E5"/>
    <w:rsid w:val="00467302"/>
    <w:rsid w:val="00470171"/>
    <w:rsid w:val="00470BF5"/>
    <w:rsid w:val="004725A0"/>
    <w:rsid w:val="00474058"/>
    <w:rsid w:val="00485173"/>
    <w:rsid w:val="00491665"/>
    <w:rsid w:val="004916BB"/>
    <w:rsid w:val="00495276"/>
    <w:rsid w:val="004A3AC0"/>
    <w:rsid w:val="004A4BCC"/>
    <w:rsid w:val="004B6F80"/>
    <w:rsid w:val="004B7A66"/>
    <w:rsid w:val="004D1ADB"/>
    <w:rsid w:val="004D38AF"/>
    <w:rsid w:val="004D46E6"/>
    <w:rsid w:val="004D61D5"/>
    <w:rsid w:val="004E3FEA"/>
    <w:rsid w:val="004F032C"/>
    <w:rsid w:val="004F10AB"/>
    <w:rsid w:val="004F1F9B"/>
    <w:rsid w:val="00500323"/>
    <w:rsid w:val="00502002"/>
    <w:rsid w:val="00502CCC"/>
    <w:rsid w:val="00505A52"/>
    <w:rsid w:val="00513FD8"/>
    <w:rsid w:val="00514598"/>
    <w:rsid w:val="005166D0"/>
    <w:rsid w:val="00516745"/>
    <w:rsid w:val="005169EB"/>
    <w:rsid w:val="00517374"/>
    <w:rsid w:val="00521F2F"/>
    <w:rsid w:val="00536A8C"/>
    <w:rsid w:val="00540191"/>
    <w:rsid w:val="00545C71"/>
    <w:rsid w:val="005462C3"/>
    <w:rsid w:val="00546E82"/>
    <w:rsid w:val="00552C85"/>
    <w:rsid w:val="00554076"/>
    <w:rsid w:val="005631CD"/>
    <w:rsid w:val="00566A0F"/>
    <w:rsid w:val="00576D95"/>
    <w:rsid w:val="00580A51"/>
    <w:rsid w:val="00582F52"/>
    <w:rsid w:val="005946D1"/>
    <w:rsid w:val="005A7C26"/>
    <w:rsid w:val="005A7F53"/>
    <w:rsid w:val="005B48CA"/>
    <w:rsid w:val="005C198F"/>
    <w:rsid w:val="005C1C30"/>
    <w:rsid w:val="005C2631"/>
    <w:rsid w:val="005C79AE"/>
    <w:rsid w:val="005D243B"/>
    <w:rsid w:val="005D709E"/>
    <w:rsid w:val="00610EBA"/>
    <w:rsid w:val="006120D5"/>
    <w:rsid w:val="006137DF"/>
    <w:rsid w:val="00616411"/>
    <w:rsid w:val="006230E4"/>
    <w:rsid w:val="00635BC2"/>
    <w:rsid w:val="006375D3"/>
    <w:rsid w:val="006436E4"/>
    <w:rsid w:val="006462FB"/>
    <w:rsid w:val="0065017E"/>
    <w:rsid w:val="00651075"/>
    <w:rsid w:val="00654271"/>
    <w:rsid w:val="00671051"/>
    <w:rsid w:val="006720E1"/>
    <w:rsid w:val="00675ADA"/>
    <w:rsid w:val="006771EE"/>
    <w:rsid w:val="006774A9"/>
    <w:rsid w:val="00681E08"/>
    <w:rsid w:val="0068268D"/>
    <w:rsid w:val="006A0B50"/>
    <w:rsid w:val="006A75BC"/>
    <w:rsid w:val="006B4DEC"/>
    <w:rsid w:val="006B4FBB"/>
    <w:rsid w:val="006C0D22"/>
    <w:rsid w:val="006C1769"/>
    <w:rsid w:val="006D0322"/>
    <w:rsid w:val="006D2EAE"/>
    <w:rsid w:val="006E6869"/>
    <w:rsid w:val="006F04B2"/>
    <w:rsid w:val="006F3CB4"/>
    <w:rsid w:val="006F4B4B"/>
    <w:rsid w:val="00702BB4"/>
    <w:rsid w:val="00703865"/>
    <w:rsid w:val="00712D62"/>
    <w:rsid w:val="00716704"/>
    <w:rsid w:val="00722F41"/>
    <w:rsid w:val="007327AE"/>
    <w:rsid w:val="00733A2C"/>
    <w:rsid w:val="00733BC7"/>
    <w:rsid w:val="007350CD"/>
    <w:rsid w:val="00735CB3"/>
    <w:rsid w:val="00735D35"/>
    <w:rsid w:val="00746E83"/>
    <w:rsid w:val="0076198A"/>
    <w:rsid w:val="00763C99"/>
    <w:rsid w:val="00766BF4"/>
    <w:rsid w:val="00767268"/>
    <w:rsid w:val="00773612"/>
    <w:rsid w:val="007756BF"/>
    <w:rsid w:val="007765A0"/>
    <w:rsid w:val="00777ECC"/>
    <w:rsid w:val="00783448"/>
    <w:rsid w:val="00784B86"/>
    <w:rsid w:val="0079462E"/>
    <w:rsid w:val="0079737A"/>
    <w:rsid w:val="007A445B"/>
    <w:rsid w:val="007B1570"/>
    <w:rsid w:val="007B65D6"/>
    <w:rsid w:val="007C37C1"/>
    <w:rsid w:val="007C547B"/>
    <w:rsid w:val="007C61CC"/>
    <w:rsid w:val="007D05A8"/>
    <w:rsid w:val="007D3351"/>
    <w:rsid w:val="007D43DB"/>
    <w:rsid w:val="007E398C"/>
    <w:rsid w:val="007E6D0A"/>
    <w:rsid w:val="007F4031"/>
    <w:rsid w:val="0080426A"/>
    <w:rsid w:val="0080768D"/>
    <w:rsid w:val="00814A94"/>
    <w:rsid w:val="00815086"/>
    <w:rsid w:val="00821639"/>
    <w:rsid w:val="00824644"/>
    <w:rsid w:val="00827980"/>
    <w:rsid w:val="00835AB6"/>
    <w:rsid w:val="0083761F"/>
    <w:rsid w:val="008448C0"/>
    <w:rsid w:val="00845537"/>
    <w:rsid w:val="00850085"/>
    <w:rsid w:val="0085027E"/>
    <w:rsid w:val="008537F6"/>
    <w:rsid w:val="00862F46"/>
    <w:rsid w:val="00863C99"/>
    <w:rsid w:val="0087174C"/>
    <w:rsid w:val="008726A9"/>
    <w:rsid w:val="00874A37"/>
    <w:rsid w:val="00875FE0"/>
    <w:rsid w:val="00877346"/>
    <w:rsid w:val="00877358"/>
    <w:rsid w:val="00882F71"/>
    <w:rsid w:val="008854A7"/>
    <w:rsid w:val="008910B5"/>
    <w:rsid w:val="00895F76"/>
    <w:rsid w:val="008A64D3"/>
    <w:rsid w:val="008A74DD"/>
    <w:rsid w:val="008B6AC1"/>
    <w:rsid w:val="008C1BF9"/>
    <w:rsid w:val="008C3A08"/>
    <w:rsid w:val="008C6372"/>
    <w:rsid w:val="008D32EE"/>
    <w:rsid w:val="008D75C0"/>
    <w:rsid w:val="008F2DFE"/>
    <w:rsid w:val="008F545D"/>
    <w:rsid w:val="008F67DD"/>
    <w:rsid w:val="00901EF2"/>
    <w:rsid w:val="00904742"/>
    <w:rsid w:val="00916977"/>
    <w:rsid w:val="00920985"/>
    <w:rsid w:val="00920AFB"/>
    <w:rsid w:val="00921FD3"/>
    <w:rsid w:val="00925198"/>
    <w:rsid w:val="0092687A"/>
    <w:rsid w:val="0093001B"/>
    <w:rsid w:val="00937B07"/>
    <w:rsid w:val="00940018"/>
    <w:rsid w:val="00945E7C"/>
    <w:rsid w:val="00946154"/>
    <w:rsid w:val="00955154"/>
    <w:rsid w:val="009556AE"/>
    <w:rsid w:val="009558B1"/>
    <w:rsid w:val="00956F71"/>
    <w:rsid w:val="00957D7F"/>
    <w:rsid w:val="009608E7"/>
    <w:rsid w:val="00965997"/>
    <w:rsid w:val="00966561"/>
    <w:rsid w:val="00966903"/>
    <w:rsid w:val="00967C31"/>
    <w:rsid w:val="00973C91"/>
    <w:rsid w:val="009766C7"/>
    <w:rsid w:val="00976BC0"/>
    <w:rsid w:val="00980EE1"/>
    <w:rsid w:val="00981C9F"/>
    <w:rsid w:val="00990307"/>
    <w:rsid w:val="00990686"/>
    <w:rsid w:val="00994A84"/>
    <w:rsid w:val="009B15D0"/>
    <w:rsid w:val="009B609E"/>
    <w:rsid w:val="009C1C52"/>
    <w:rsid w:val="009D74DA"/>
    <w:rsid w:val="009E0E9F"/>
    <w:rsid w:val="009E6F9C"/>
    <w:rsid w:val="009F3A26"/>
    <w:rsid w:val="009F5A9D"/>
    <w:rsid w:val="009F7698"/>
    <w:rsid w:val="009F7EB8"/>
    <w:rsid w:val="00A009AE"/>
    <w:rsid w:val="00A07872"/>
    <w:rsid w:val="00A13417"/>
    <w:rsid w:val="00A21AA4"/>
    <w:rsid w:val="00A30692"/>
    <w:rsid w:val="00A31E1A"/>
    <w:rsid w:val="00A342FD"/>
    <w:rsid w:val="00A42EEE"/>
    <w:rsid w:val="00A44D19"/>
    <w:rsid w:val="00A569EF"/>
    <w:rsid w:val="00A6283D"/>
    <w:rsid w:val="00A70FFA"/>
    <w:rsid w:val="00A75B71"/>
    <w:rsid w:val="00A76E6E"/>
    <w:rsid w:val="00A81DB3"/>
    <w:rsid w:val="00A8544F"/>
    <w:rsid w:val="00A933DF"/>
    <w:rsid w:val="00AA0240"/>
    <w:rsid w:val="00AA1A30"/>
    <w:rsid w:val="00AA2873"/>
    <w:rsid w:val="00AA4E15"/>
    <w:rsid w:val="00AA6B13"/>
    <w:rsid w:val="00AB0C9F"/>
    <w:rsid w:val="00AD259B"/>
    <w:rsid w:val="00AE364A"/>
    <w:rsid w:val="00AE7BBA"/>
    <w:rsid w:val="00AF5DDA"/>
    <w:rsid w:val="00AF69FB"/>
    <w:rsid w:val="00AF6FC8"/>
    <w:rsid w:val="00B02F82"/>
    <w:rsid w:val="00B04BBF"/>
    <w:rsid w:val="00B0587B"/>
    <w:rsid w:val="00B22155"/>
    <w:rsid w:val="00B2318D"/>
    <w:rsid w:val="00B2574A"/>
    <w:rsid w:val="00B2698D"/>
    <w:rsid w:val="00B3325B"/>
    <w:rsid w:val="00B40888"/>
    <w:rsid w:val="00B42681"/>
    <w:rsid w:val="00B45F8D"/>
    <w:rsid w:val="00B4722A"/>
    <w:rsid w:val="00B53F81"/>
    <w:rsid w:val="00B57107"/>
    <w:rsid w:val="00B60E9C"/>
    <w:rsid w:val="00B64F2F"/>
    <w:rsid w:val="00B80EBF"/>
    <w:rsid w:val="00B8321E"/>
    <w:rsid w:val="00B84670"/>
    <w:rsid w:val="00B87A1F"/>
    <w:rsid w:val="00BA5364"/>
    <w:rsid w:val="00BB0208"/>
    <w:rsid w:val="00BB111A"/>
    <w:rsid w:val="00BB1765"/>
    <w:rsid w:val="00BB3350"/>
    <w:rsid w:val="00BB67FF"/>
    <w:rsid w:val="00BC023B"/>
    <w:rsid w:val="00BC0CA0"/>
    <w:rsid w:val="00BC119F"/>
    <w:rsid w:val="00BC5A59"/>
    <w:rsid w:val="00BC7FA0"/>
    <w:rsid w:val="00BD1765"/>
    <w:rsid w:val="00BD4FE5"/>
    <w:rsid w:val="00BE0894"/>
    <w:rsid w:val="00BE0B6C"/>
    <w:rsid w:val="00BE11F1"/>
    <w:rsid w:val="00BE24B9"/>
    <w:rsid w:val="00BE54C3"/>
    <w:rsid w:val="00BF48BF"/>
    <w:rsid w:val="00BF4D5F"/>
    <w:rsid w:val="00BF54BF"/>
    <w:rsid w:val="00C0171C"/>
    <w:rsid w:val="00C01FB0"/>
    <w:rsid w:val="00C027AF"/>
    <w:rsid w:val="00C17847"/>
    <w:rsid w:val="00C21CAB"/>
    <w:rsid w:val="00C2484D"/>
    <w:rsid w:val="00C41512"/>
    <w:rsid w:val="00C44090"/>
    <w:rsid w:val="00C532D9"/>
    <w:rsid w:val="00C56D86"/>
    <w:rsid w:val="00C57551"/>
    <w:rsid w:val="00C61615"/>
    <w:rsid w:val="00C6440E"/>
    <w:rsid w:val="00C6448E"/>
    <w:rsid w:val="00C734C0"/>
    <w:rsid w:val="00C7443D"/>
    <w:rsid w:val="00C81B77"/>
    <w:rsid w:val="00C82239"/>
    <w:rsid w:val="00C82EAD"/>
    <w:rsid w:val="00C87417"/>
    <w:rsid w:val="00C9199B"/>
    <w:rsid w:val="00C9696C"/>
    <w:rsid w:val="00CB0D74"/>
    <w:rsid w:val="00CB5144"/>
    <w:rsid w:val="00CB764A"/>
    <w:rsid w:val="00CC03E1"/>
    <w:rsid w:val="00CC36C6"/>
    <w:rsid w:val="00CD0340"/>
    <w:rsid w:val="00CD18A8"/>
    <w:rsid w:val="00CD27BF"/>
    <w:rsid w:val="00CD37C8"/>
    <w:rsid w:val="00CD65F4"/>
    <w:rsid w:val="00CF2347"/>
    <w:rsid w:val="00CF3EAD"/>
    <w:rsid w:val="00D04874"/>
    <w:rsid w:val="00D12A23"/>
    <w:rsid w:val="00D14053"/>
    <w:rsid w:val="00D15B7C"/>
    <w:rsid w:val="00D167D9"/>
    <w:rsid w:val="00D24C1B"/>
    <w:rsid w:val="00D35F9C"/>
    <w:rsid w:val="00D426A5"/>
    <w:rsid w:val="00D435E8"/>
    <w:rsid w:val="00D436D1"/>
    <w:rsid w:val="00D44B46"/>
    <w:rsid w:val="00D528E2"/>
    <w:rsid w:val="00D56F41"/>
    <w:rsid w:val="00D57514"/>
    <w:rsid w:val="00D703BB"/>
    <w:rsid w:val="00D718BD"/>
    <w:rsid w:val="00D74295"/>
    <w:rsid w:val="00D8179F"/>
    <w:rsid w:val="00D87F44"/>
    <w:rsid w:val="00D92097"/>
    <w:rsid w:val="00DA055B"/>
    <w:rsid w:val="00DB0EA1"/>
    <w:rsid w:val="00DB2DD8"/>
    <w:rsid w:val="00DB42A5"/>
    <w:rsid w:val="00DB58AD"/>
    <w:rsid w:val="00DB6F30"/>
    <w:rsid w:val="00DB755A"/>
    <w:rsid w:val="00DD2670"/>
    <w:rsid w:val="00DD26AD"/>
    <w:rsid w:val="00DE5322"/>
    <w:rsid w:val="00DE7B0E"/>
    <w:rsid w:val="00E0124E"/>
    <w:rsid w:val="00E05DB1"/>
    <w:rsid w:val="00E066DD"/>
    <w:rsid w:val="00E1137C"/>
    <w:rsid w:val="00E11A9D"/>
    <w:rsid w:val="00E15DA0"/>
    <w:rsid w:val="00E2102B"/>
    <w:rsid w:val="00E2223B"/>
    <w:rsid w:val="00E26254"/>
    <w:rsid w:val="00E27EAA"/>
    <w:rsid w:val="00E30722"/>
    <w:rsid w:val="00E36009"/>
    <w:rsid w:val="00E40AB3"/>
    <w:rsid w:val="00E56BC2"/>
    <w:rsid w:val="00E623BC"/>
    <w:rsid w:val="00E6327C"/>
    <w:rsid w:val="00E64C2C"/>
    <w:rsid w:val="00E77263"/>
    <w:rsid w:val="00E846D2"/>
    <w:rsid w:val="00E853C5"/>
    <w:rsid w:val="00E87D1B"/>
    <w:rsid w:val="00E95DDB"/>
    <w:rsid w:val="00EA0F14"/>
    <w:rsid w:val="00EA20E0"/>
    <w:rsid w:val="00EA3018"/>
    <w:rsid w:val="00EA4615"/>
    <w:rsid w:val="00EA5402"/>
    <w:rsid w:val="00EA7DC3"/>
    <w:rsid w:val="00EB5447"/>
    <w:rsid w:val="00EC2744"/>
    <w:rsid w:val="00EC6F42"/>
    <w:rsid w:val="00EC7AE0"/>
    <w:rsid w:val="00ED1100"/>
    <w:rsid w:val="00ED6308"/>
    <w:rsid w:val="00ED760C"/>
    <w:rsid w:val="00EE1F49"/>
    <w:rsid w:val="00EE63A3"/>
    <w:rsid w:val="00EF1797"/>
    <w:rsid w:val="00EF2E6E"/>
    <w:rsid w:val="00EF53B1"/>
    <w:rsid w:val="00EF6ECC"/>
    <w:rsid w:val="00F02DB3"/>
    <w:rsid w:val="00F05CA8"/>
    <w:rsid w:val="00F07FE9"/>
    <w:rsid w:val="00F138D0"/>
    <w:rsid w:val="00F16ED0"/>
    <w:rsid w:val="00F20917"/>
    <w:rsid w:val="00F211A6"/>
    <w:rsid w:val="00F2342F"/>
    <w:rsid w:val="00F33A6B"/>
    <w:rsid w:val="00F420D3"/>
    <w:rsid w:val="00F4240F"/>
    <w:rsid w:val="00F4352E"/>
    <w:rsid w:val="00F4437B"/>
    <w:rsid w:val="00F46320"/>
    <w:rsid w:val="00F46C0E"/>
    <w:rsid w:val="00F52839"/>
    <w:rsid w:val="00F54DFE"/>
    <w:rsid w:val="00F55A14"/>
    <w:rsid w:val="00F72193"/>
    <w:rsid w:val="00F72BF8"/>
    <w:rsid w:val="00F7492D"/>
    <w:rsid w:val="00F75A5D"/>
    <w:rsid w:val="00F77F50"/>
    <w:rsid w:val="00F819A9"/>
    <w:rsid w:val="00F879DA"/>
    <w:rsid w:val="00F91A7F"/>
    <w:rsid w:val="00F95CAA"/>
    <w:rsid w:val="00FA2406"/>
    <w:rsid w:val="00FA3178"/>
    <w:rsid w:val="00FA4100"/>
    <w:rsid w:val="00FA4939"/>
    <w:rsid w:val="00FA6D67"/>
    <w:rsid w:val="00FA756F"/>
    <w:rsid w:val="00FA7EC5"/>
    <w:rsid w:val="00FB08DC"/>
    <w:rsid w:val="00FB237B"/>
    <w:rsid w:val="00FB2CE0"/>
    <w:rsid w:val="00FB5FCE"/>
    <w:rsid w:val="00FC7E40"/>
    <w:rsid w:val="00FD0E43"/>
    <w:rsid w:val="00FD14B9"/>
    <w:rsid w:val="00FD6563"/>
    <w:rsid w:val="00FE5DE7"/>
    <w:rsid w:val="00FE6B97"/>
    <w:rsid w:val="00FE7568"/>
    <w:rsid w:val="00FF1562"/>
    <w:rsid w:val="00FF17E4"/>
    <w:rsid w:val="00FF3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E64E8401-0DF7-4F0A-AF1B-857AFA74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BC0"/>
    <w:rPr>
      <w:sz w:val="24"/>
      <w:szCs w:val="24"/>
    </w:rPr>
  </w:style>
  <w:style w:type="paragraph" w:styleId="1">
    <w:name w:val="heading 1"/>
    <w:basedOn w:val="a"/>
    <w:next w:val="a"/>
    <w:link w:val="10"/>
    <w:uiPriority w:val="99"/>
    <w:qFormat/>
    <w:rsid w:val="00CC36C6"/>
    <w:pPr>
      <w:keepNext/>
      <w:spacing w:before="240" w:after="60" w:line="360" w:lineRule="auto"/>
      <w:jc w:val="center"/>
      <w:outlineLvl w:val="0"/>
    </w:pPr>
    <w:rPr>
      <w:rFonts w:cs="Arial"/>
      <w:b/>
      <w:bCs/>
      <w:i/>
      <w:caps/>
      <w:kern w:val="32"/>
      <w:sz w:val="28"/>
      <w:szCs w:val="32"/>
    </w:rPr>
  </w:style>
  <w:style w:type="paragraph" w:styleId="2">
    <w:name w:val="heading 2"/>
    <w:basedOn w:val="a"/>
    <w:next w:val="a"/>
    <w:link w:val="20"/>
    <w:uiPriority w:val="99"/>
    <w:qFormat/>
    <w:rsid w:val="00B80EB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02CCC"/>
    <w:pPr>
      <w:keepNext/>
      <w:widowControl w:val="0"/>
      <w:spacing w:line="360" w:lineRule="auto"/>
      <w:ind w:firstLine="720"/>
      <w:jc w:val="right"/>
      <w:outlineLvl w:val="2"/>
    </w:pPr>
    <w:rPr>
      <w:sz w:val="28"/>
      <w:szCs w:val="20"/>
    </w:rPr>
  </w:style>
  <w:style w:type="paragraph" w:styleId="4">
    <w:name w:val="heading 4"/>
    <w:basedOn w:val="a"/>
    <w:next w:val="a"/>
    <w:link w:val="40"/>
    <w:uiPriority w:val="99"/>
    <w:qFormat/>
    <w:rsid w:val="00502CCC"/>
    <w:pPr>
      <w:keepNext/>
      <w:spacing w:before="240" w:after="60"/>
      <w:outlineLvl w:val="3"/>
    </w:pPr>
    <w:rPr>
      <w:b/>
      <w:bCs/>
      <w:sz w:val="28"/>
      <w:szCs w:val="28"/>
    </w:rPr>
  </w:style>
  <w:style w:type="paragraph" w:styleId="5">
    <w:name w:val="heading 5"/>
    <w:basedOn w:val="a"/>
    <w:next w:val="a"/>
    <w:link w:val="50"/>
    <w:uiPriority w:val="99"/>
    <w:qFormat/>
    <w:rsid w:val="00502CCC"/>
    <w:pPr>
      <w:keepNext/>
      <w:spacing w:line="360" w:lineRule="auto"/>
      <w:ind w:firstLine="851"/>
      <w:jc w:val="both"/>
      <w:outlineLvl w:val="4"/>
    </w:pPr>
    <w:rPr>
      <w:b/>
      <w:sz w:val="28"/>
      <w:szCs w:val="20"/>
    </w:rPr>
  </w:style>
  <w:style w:type="paragraph" w:styleId="6">
    <w:name w:val="heading 6"/>
    <w:basedOn w:val="a"/>
    <w:next w:val="a"/>
    <w:link w:val="60"/>
    <w:uiPriority w:val="99"/>
    <w:qFormat/>
    <w:rsid w:val="00502CCC"/>
    <w:pPr>
      <w:keepNext/>
      <w:widowControl w:val="0"/>
      <w:ind w:left="-57" w:right="-57"/>
      <w:jc w:val="center"/>
      <w:outlineLvl w:val="5"/>
    </w:pPr>
    <w:rPr>
      <w:sz w:val="28"/>
      <w:szCs w:val="20"/>
    </w:rPr>
  </w:style>
  <w:style w:type="paragraph" w:styleId="7">
    <w:name w:val="heading 7"/>
    <w:basedOn w:val="a"/>
    <w:next w:val="a"/>
    <w:link w:val="70"/>
    <w:uiPriority w:val="99"/>
    <w:qFormat/>
    <w:rsid w:val="00B80EBF"/>
    <w:pPr>
      <w:spacing w:before="240" w:after="60"/>
      <w:outlineLvl w:val="6"/>
    </w:pPr>
  </w:style>
  <w:style w:type="paragraph" w:styleId="8">
    <w:name w:val="heading 8"/>
    <w:basedOn w:val="a"/>
    <w:next w:val="a"/>
    <w:link w:val="80"/>
    <w:uiPriority w:val="99"/>
    <w:qFormat/>
    <w:rsid w:val="00B80EBF"/>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Indent 2"/>
    <w:basedOn w:val="a"/>
    <w:link w:val="22"/>
    <w:uiPriority w:val="99"/>
    <w:rsid w:val="00AA2873"/>
    <w:pPr>
      <w:spacing w:line="360" w:lineRule="auto"/>
      <w:ind w:firstLine="540"/>
      <w:jc w:val="both"/>
    </w:pPr>
    <w:rPr>
      <w:sz w:val="28"/>
    </w:rPr>
  </w:style>
  <w:style w:type="character" w:customStyle="1" w:styleId="22">
    <w:name w:val="Основной текст с отступом 2 Знак"/>
    <w:link w:val="21"/>
    <w:uiPriority w:val="99"/>
    <w:semiHidden/>
    <w:rPr>
      <w:sz w:val="24"/>
      <w:szCs w:val="24"/>
    </w:rPr>
  </w:style>
  <w:style w:type="paragraph" w:styleId="a3">
    <w:name w:val="header"/>
    <w:basedOn w:val="a"/>
    <w:link w:val="a4"/>
    <w:uiPriority w:val="99"/>
    <w:rsid w:val="007327A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327AE"/>
    <w:rPr>
      <w:rFonts w:cs="Times New Roman"/>
    </w:rPr>
  </w:style>
  <w:style w:type="table" w:styleId="a6">
    <w:name w:val="Table Grid"/>
    <w:basedOn w:val="a1"/>
    <w:uiPriority w:val="99"/>
    <w:rsid w:val="00C64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CC36C6"/>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7">
    <w:name w:val="Body Text"/>
    <w:basedOn w:val="a"/>
    <w:link w:val="a8"/>
    <w:uiPriority w:val="99"/>
    <w:rsid w:val="00CC36C6"/>
    <w:pPr>
      <w:spacing w:after="120"/>
    </w:pPr>
  </w:style>
  <w:style w:type="character" w:customStyle="1" w:styleId="a8">
    <w:name w:val="Основной текст Знак"/>
    <w:link w:val="a7"/>
    <w:uiPriority w:val="99"/>
    <w:semiHidden/>
    <w:rPr>
      <w:sz w:val="24"/>
      <w:szCs w:val="24"/>
    </w:rPr>
  </w:style>
  <w:style w:type="paragraph" w:styleId="a9">
    <w:name w:val="Body Text Indent"/>
    <w:basedOn w:val="a"/>
    <w:link w:val="aa"/>
    <w:uiPriority w:val="99"/>
    <w:rsid w:val="00502CCC"/>
    <w:pPr>
      <w:spacing w:after="120"/>
      <w:ind w:left="283"/>
    </w:pPr>
    <w:rPr>
      <w:sz w:val="20"/>
      <w:szCs w:val="20"/>
    </w:rPr>
  </w:style>
  <w:style w:type="character" w:customStyle="1" w:styleId="aa">
    <w:name w:val="Основной текст с отступом Знак"/>
    <w:link w:val="a9"/>
    <w:uiPriority w:val="99"/>
    <w:semiHidden/>
    <w:rPr>
      <w:sz w:val="24"/>
      <w:szCs w:val="24"/>
    </w:rPr>
  </w:style>
  <w:style w:type="paragraph" w:styleId="33">
    <w:name w:val="Body Text 3"/>
    <w:basedOn w:val="a"/>
    <w:link w:val="34"/>
    <w:uiPriority w:val="99"/>
    <w:rsid w:val="00502CCC"/>
    <w:pPr>
      <w:spacing w:after="120"/>
    </w:pPr>
    <w:rPr>
      <w:sz w:val="16"/>
      <w:szCs w:val="16"/>
    </w:rPr>
  </w:style>
  <w:style w:type="character" w:customStyle="1" w:styleId="34">
    <w:name w:val="Основной текст 3 Знак"/>
    <w:link w:val="33"/>
    <w:uiPriority w:val="99"/>
    <w:semiHidden/>
    <w:rPr>
      <w:sz w:val="16"/>
      <w:szCs w:val="16"/>
    </w:rPr>
  </w:style>
  <w:style w:type="paragraph" w:customStyle="1" w:styleId="51">
    <w:name w:val="заголовок 5"/>
    <w:basedOn w:val="a"/>
    <w:next w:val="a"/>
    <w:uiPriority w:val="99"/>
    <w:rsid w:val="00502CCC"/>
    <w:pPr>
      <w:keepNext/>
    </w:pPr>
    <w:rPr>
      <w:sz w:val="28"/>
      <w:szCs w:val="20"/>
    </w:rPr>
  </w:style>
  <w:style w:type="paragraph" w:styleId="ab">
    <w:name w:val="Subtitle"/>
    <w:basedOn w:val="a"/>
    <w:link w:val="ac"/>
    <w:uiPriority w:val="99"/>
    <w:qFormat/>
    <w:rsid w:val="00502CCC"/>
    <w:pPr>
      <w:spacing w:line="480" w:lineRule="auto"/>
      <w:ind w:firstLine="720"/>
      <w:jc w:val="both"/>
    </w:pPr>
    <w:rPr>
      <w:b/>
      <w:sz w:val="28"/>
      <w:szCs w:val="20"/>
    </w:rPr>
  </w:style>
  <w:style w:type="character" w:customStyle="1" w:styleId="ac">
    <w:name w:val="Подзаголовок Знак"/>
    <w:link w:val="ab"/>
    <w:uiPriority w:val="11"/>
    <w:rPr>
      <w:rFonts w:ascii="Cambria" w:eastAsia="Times New Roman" w:hAnsi="Cambria" w:cs="Times New Roman"/>
      <w:sz w:val="24"/>
      <w:szCs w:val="24"/>
    </w:rPr>
  </w:style>
  <w:style w:type="paragraph" w:styleId="ad">
    <w:name w:val="footer"/>
    <w:basedOn w:val="a"/>
    <w:link w:val="ae"/>
    <w:uiPriority w:val="99"/>
    <w:rsid w:val="00502CCC"/>
    <w:pPr>
      <w:tabs>
        <w:tab w:val="center" w:pos="4677"/>
        <w:tab w:val="right" w:pos="9355"/>
      </w:tabs>
    </w:pPr>
    <w:rPr>
      <w:sz w:val="20"/>
      <w:szCs w:val="20"/>
    </w:rPr>
  </w:style>
  <w:style w:type="character" w:customStyle="1" w:styleId="ae">
    <w:name w:val="Нижний колонтитул Знак"/>
    <w:link w:val="ad"/>
    <w:uiPriority w:val="99"/>
    <w:semiHidden/>
    <w:rPr>
      <w:sz w:val="24"/>
      <w:szCs w:val="24"/>
    </w:rPr>
  </w:style>
  <w:style w:type="paragraph" w:styleId="23">
    <w:name w:val="Body Text 2"/>
    <w:basedOn w:val="a"/>
    <w:link w:val="24"/>
    <w:uiPriority w:val="99"/>
    <w:rsid w:val="00502CCC"/>
    <w:pPr>
      <w:ind w:firstLine="851"/>
    </w:pPr>
    <w:rPr>
      <w:szCs w:val="20"/>
    </w:rPr>
  </w:style>
  <w:style w:type="character" w:customStyle="1" w:styleId="24">
    <w:name w:val="Основной текст 2 Знак"/>
    <w:link w:val="23"/>
    <w:uiPriority w:val="99"/>
    <w:semiHidden/>
    <w:rPr>
      <w:sz w:val="24"/>
      <w:szCs w:val="24"/>
    </w:rPr>
  </w:style>
  <w:style w:type="paragraph" w:styleId="af">
    <w:name w:val="Block Text"/>
    <w:basedOn w:val="a"/>
    <w:uiPriority w:val="99"/>
    <w:rsid w:val="00502CCC"/>
    <w:pPr>
      <w:tabs>
        <w:tab w:val="left" w:pos="8222"/>
      </w:tabs>
      <w:spacing w:line="360" w:lineRule="auto"/>
      <w:ind w:left="567" w:right="-1"/>
      <w:jc w:val="both"/>
    </w:pPr>
    <w:rPr>
      <w:sz w:val="28"/>
      <w:szCs w:val="20"/>
    </w:rPr>
  </w:style>
  <w:style w:type="paragraph" w:styleId="af0">
    <w:name w:val="footnote text"/>
    <w:basedOn w:val="a"/>
    <w:link w:val="af1"/>
    <w:uiPriority w:val="99"/>
    <w:semiHidden/>
    <w:rsid w:val="00502CCC"/>
    <w:rPr>
      <w:sz w:val="20"/>
      <w:szCs w:val="20"/>
    </w:rPr>
  </w:style>
  <w:style w:type="character" w:customStyle="1" w:styleId="af1">
    <w:name w:val="Текст сноски Знак"/>
    <w:link w:val="af0"/>
    <w:uiPriority w:val="99"/>
    <w:semiHidden/>
    <w:rPr>
      <w:sz w:val="20"/>
      <w:szCs w:val="20"/>
    </w:rPr>
  </w:style>
  <w:style w:type="paragraph" w:customStyle="1" w:styleId="FR1">
    <w:name w:val="FR1"/>
    <w:uiPriority w:val="99"/>
    <w:rsid w:val="00502CCC"/>
    <w:pPr>
      <w:widowControl w:val="0"/>
      <w:autoSpaceDE w:val="0"/>
      <w:autoSpaceDN w:val="0"/>
      <w:adjustRightInd w:val="0"/>
      <w:spacing w:before="220"/>
      <w:jc w:val="center"/>
    </w:pPr>
    <w:rPr>
      <w:rFonts w:ascii="Arial" w:hAnsi="Arial" w:cs="Arial"/>
      <w:b/>
      <w:bCs/>
      <w:sz w:val="18"/>
      <w:szCs w:val="18"/>
    </w:rPr>
  </w:style>
  <w:style w:type="paragraph" w:customStyle="1" w:styleId="FR2">
    <w:name w:val="FR2"/>
    <w:uiPriority w:val="99"/>
    <w:rsid w:val="00502CCC"/>
    <w:pPr>
      <w:widowControl w:val="0"/>
      <w:autoSpaceDE w:val="0"/>
      <w:autoSpaceDN w:val="0"/>
      <w:adjustRightInd w:val="0"/>
      <w:spacing w:before="200"/>
      <w:ind w:left="280"/>
      <w:jc w:val="both"/>
    </w:pPr>
    <w:rPr>
      <w:rFonts w:ascii="Arial" w:hAnsi="Arial" w:cs="Arial"/>
    </w:rPr>
  </w:style>
  <w:style w:type="paragraph" w:styleId="af2">
    <w:name w:val="Normal (Web)"/>
    <w:basedOn w:val="a"/>
    <w:uiPriority w:val="99"/>
    <w:rsid w:val="00502CCC"/>
    <w:pPr>
      <w:spacing w:before="100" w:beforeAutospacing="1" w:after="100" w:afterAutospacing="1"/>
    </w:pPr>
  </w:style>
  <w:style w:type="paragraph" w:styleId="HTML">
    <w:name w:val="HTML Preformatted"/>
    <w:basedOn w:val="a"/>
    <w:link w:val="HTML0"/>
    <w:uiPriority w:val="99"/>
    <w:rsid w:val="0050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20" w:right="120"/>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just">
    <w:name w:val="just"/>
    <w:basedOn w:val="a"/>
    <w:uiPriority w:val="99"/>
    <w:rsid w:val="00502CCC"/>
    <w:pPr>
      <w:spacing w:before="60" w:after="60" w:line="210" w:lineRule="atLeast"/>
      <w:ind w:left="120" w:right="120" w:firstLine="120"/>
      <w:jc w:val="both"/>
    </w:pPr>
    <w:rPr>
      <w:sz w:val="20"/>
      <w:szCs w:val="20"/>
    </w:rPr>
  </w:style>
  <w:style w:type="character" w:styleId="af3">
    <w:name w:val="footnote reference"/>
    <w:uiPriority w:val="99"/>
    <w:semiHidden/>
    <w:rsid w:val="003E2A3E"/>
    <w:rPr>
      <w:rFonts w:cs="Times New Roman"/>
      <w:vertAlign w:val="superscript"/>
    </w:rPr>
  </w:style>
  <w:style w:type="table" w:styleId="11">
    <w:name w:val="Table Grid 1"/>
    <w:basedOn w:val="a1"/>
    <w:uiPriority w:val="99"/>
    <w:rsid w:val="002217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4464</Words>
  <Characters>25445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1 АНАЛИЗ ПРОИЗВОДСТВЕННЫХ РЕЗУЛЬТАТОВ</vt:lpstr>
    </vt:vector>
  </TitlesOfParts>
  <Company>***</Company>
  <LinksUpToDate>false</LinksUpToDate>
  <CharactersWithSpaces>29850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АНАЛИЗ ПРОИЗВОДСТВЕННЫХ РЕЗУЛЬТАТОВ</dc:title>
  <dc:subject/>
  <dc:creator>Елена</dc:creator>
  <cp:keywords/>
  <dc:description/>
  <cp:lastModifiedBy>admin</cp:lastModifiedBy>
  <cp:revision>2</cp:revision>
  <cp:lastPrinted>2007-12-11T07:55:00Z</cp:lastPrinted>
  <dcterms:created xsi:type="dcterms:W3CDTF">2014-02-22T05:36:00Z</dcterms:created>
  <dcterms:modified xsi:type="dcterms:W3CDTF">2014-02-22T05:36:00Z</dcterms:modified>
</cp:coreProperties>
</file>