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513" w:rsidRPr="00FB1EE8" w:rsidRDefault="007C2513" w:rsidP="00714F9A">
      <w:pPr>
        <w:spacing w:line="360" w:lineRule="auto"/>
        <w:ind w:firstLine="540"/>
        <w:jc w:val="center"/>
        <w:rPr>
          <w:sz w:val="28"/>
          <w:szCs w:val="28"/>
        </w:rPr>
      </w:pPr>
      <w:r w:rsidRPr="00FB1EE8">
        <w:rPr>
          <w:sz w:val="28"/>
          <w:szCs w:val="28"/>
        </w:rPr>
        <w:t>Санкт-Петербургский государственный политехнический университет</w:t>
      </w:r>
    </w:p>
    <w:p w:rsidR="007C2513" w:rsidRPr="00FB1EE8" w:rsidRDefault="007C2513" w:rsidP="00714F9A">
      <w:pPr>
        <w:spacing w:line="360" w:lineRule="auto"/>
        <w:ind w:firstLine="540"/>
        <w:jc w:val="center"/>
        <w:rPr>
          <w:sz w:val="28"/>
          <w:szCs w:val="28"/>
        </w:rPr>
      </w:pPr>
      <w:r w:rsidRPr="00FB1EE8">
        <w:rPr>
          <w:sz w:val="28"/>
          <w:szCs w:val="28"/>
        </w:rPr>
        <w:t>Гуманитарный факультет</w:t>
      </w:r>
    </w:p>
    <w:p w:rsidR="007C2513" w:rsidRPr="00FB1EE8" w:rsidRDefault="007C2513" w:rsidP="00714F9A">
      <w:pPr>
        <w:spacing w:line="360" w:lineRule="auto"/>
        <w:ind w:firstLine="540"/>
        <w:jc w:val="center"/>
        <w:rPr>
          <w:sz w:val="28"/>
          <w:szCs w:val="28"/>
        </w:rPr>
      </w:pPr>
      <w:r w:rsidRPr="00FB1EE8">
        <w:rPr>
          <w:sz w:val="28"/>
          <w:szCs w:val="28"/>
        </w:rPr>
        <w:t>Кафедра русского языка</w:t>
      </w:r>
    </w:p>
    <w:p w:rsidR="007C2513" w:rsidRPr="00FB1EE8" w:rsidRDefault="007C2513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7C2513" w:rsidRPr="00FB1EE8" w:rsidRDefault="007C2513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7C2513" w:rsidRPr="00FB1EE8" w:rsidRDefault="007C2513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7C2513" w:rsidRPr="00FB1EE8" w:rsidRDefault="007C2513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7C2513" w:rsidRPr="00FB1EE8" w:rsidRDefault="007C2513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A82647" w:rsidRPr="00FB1EE8" w:rsidRDefault="00A82647" w:rsidP="008D7C2C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A82647" w:rsidRPr="00FB1EE8" w:rsidRDefault="00A82647" w:rsidP="008D7C2C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A82647" w:rsidRPr="00FB1EE8" w:rsidRDefault="00A82647" w:rsidP="008D7C2C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A82647" w:rsidRPr="00FB1EE8" w:rsidRDefault="007C2513" w:rsidP="00714F9A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FB1EE8">
        <w:rPr>
          <w:b/>
          <w:bCs/>
          <w:sz w:val="28"/>
          <w:szCs w:val="28"/>
        </w:rPr>
        <w:t>Реферат</w:t>
      </w:r>
    </w:p>
    <w:p w:rsidR="00A82647" w:rsidRPr="00FB1EE8" w:rsidRDefault="00A82647" w:rsidP="00714F9A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FB1EE8">
        <w:rPr>
          <w:sz w:val="28"/>
          <w:szCs w:val="28"/>
        </w:rPr>
        <w:t>на тему</w:t>
      </w:r>
      <w:r w:rsidRPr="00FB1EE8">
        <w:rPr>
          <w:b/>
          <w:bCs/>
          <w:sz w:val="28"/>
          <w:szCs w:val="28"/>
        </w:rPr>
        <w:t xml:space="preserve"> «Использование средств занимательности в научно-популярных изданиях. Их характеристика и примеры»</w:t>
      </w:r>
    </w:p>
    <w:p w:rsidR="00A82647" w:rsidRPr="00FB1EE8" w:rsidRDefault="00A82647" w:rsidP="00714F9A">
      <w:pPr>
        <w:spacing w:line="360" w:lineRule="auto"/>
        <w:ind w:firstLine="540"/>
        <w:jc w:val="center"/>
        <w:rPr>
          <w:sz w:val="28"/>
          <w:szCs w:val="28"/>
        </w:rPr>
      </w:pPr>
      <w:r w:rsidRPr="00FB1EE8">
        <w:rPr>
          <w:sz w:val="28"/>
          <w:szCs w:val="28"/>
        </w:rPr>
        <w:t>по дисциплине «Редакторская подготовка изданий»</w:t>
      </w:r>
    </w:p>
    <w:p w:rsidR="00A82647" w:rsidRPr="00FB1EE8" w:rsidRDefault="00A82647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A82647" w:rsidRPr="00FB1EE8" w:rsidRDefault="00A82647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A82647" w:rsidRPr="00FB1EE8" w:rsidRDefault="00A82647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A82647" w:rsidRPr="00FB1EE8" w:rsidRDefault="00A82647" w:rsidP="00714F9A">
      <w:pPr>
        <w:spacing w:line="360" w:lineRule="auto"/>
        <w:ind w:firstLine="540"/>
        <w:jc w:val="right"/>
        <w:rPr>
          <w:sz w:val="28"/>
          <w:szCs w:val="28"/>
        </w:rPr>
      </w:pPr>
      <w:r w:rsidRPr="00FB1EE8">
        <w:rPr>
          <w:sz w:val="28"/>
          <w:szCs w:val="28"/>
        </w:rPr>
        <w:t>Выполнила студентка гр. 4125</w:t>
      </w:r>
    </w:p>
    <w:p w:rsidR="00A82647" w:rsidRPr="00FB1EE8" w:rsidRDefault="00A82647" w:rsidP="00714F9A">
      <w:pPr>
        <w:spacing w:line="360" w:lineRule="auto"/>
        <w:ind w:firstLine="540"/>
        <w:jc w:val="right"/>
        <w:rPr>
          <w:sz w:val="28"/>
          <w:szCs w:val="28"/>
        </w:rPr>
      </w:pPr>
      <w:r w:rsidRPr="00FB1EE8">
        <w:rPr>
          <w:sz w:val="28"/>
          <w:szCs w:val="28"/>
        </w:rPr>
        <w:t>Кононова Татьяна</w:t>
      </w:r>
    </w:p>
    <w:p w:rsidR="007C2513" w:rsidRPr="00FB1EE8" w:rsidRDefault="007C2513" w:rsidP="00714F9A">
      <w:pPr>
        <w:spacing w:line="360" w:lineRule="auto"/>
        <w:ind w:firstLine="540"/>
        <w:jc w:val="right"/>
        <w:rPr>
          <w:sz w:val="28"/>
          <w:szCs w:val="28"/>
        </w:rPr>
      </w:pPr>
    </w:p>
    <w:p w:rsidR="0041031E" w:rsidRPr="00FB1EE8" w:rsidRDefault="0041031E" w:rsidP="008D7C2C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A82647" w:rsidRPr="00FB1EE8" w:rsidRDefault="00A82647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A82647" w:rsidRPr="00FB1EE8" w:rsidRDefault="00A82647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A82647" w:rsidRPr="00FB1EE8" w:rsidRDefault="00A82647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A82647" w:rsidRPr="00FB1EE8" w:rsidRDefault="00A82647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A82647" w:rsidRPr="00FB1EE8" w:rsidRDefault="00A82647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A82647" w:rsidRPr="00FB1EE8" w:rsidRDefault="00A82647" w:rsidP="00714F9A">
      <w:pPr>
        <w:spacing w:line="360" w:lineRule="auto"/>
        <w:ind w:firstLine="540"/>
        <w:jc w:val="center"/>
        <w:rPr>
          <w:sz w:val="28"/>
          <w:szCs w:val="28"/>
        </w:rPr>
      </w:pPr>
      <w:r w:rsidRPr="00FB1EE8">
        <w:rPr>
          <w:sz w:val="28"/>
          <w:szCs w:val="28"/>
        </w:rPr>
        <w:t>Санкт-Петербург</w:t>
      </w:r>
    </w:p>
    <w:p w:rsidR="00A82647" w:rsidRPr="00FB1EE8" w:rsidRDefault="00A82647" w:rsidP="00714F9A">
      <w:pPr>
        <w:spacing w:line="360" w:lineRule="auto"/>
        <w:ind w:firstLine="540"/>
        <w:jc w:val="center"/>
        <w:rPr>
          <w:sz w:val="28"/>
          <w:szCs w:val="28"/>
        </w:rPr>
      </w:pPr>
      <w:r w:rsidRPr="00FB1EE8">
        <w:rPr>
          <w:sz w:val="28"/>
          <w:szCs w:val="28"/>
        </w:rPr>
        <w:t>2005</w:t>
      </w: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  <w:r w:rsidRPr="00FB1EE8">
        <w:rPr>
          <w:sz w:val="28"/>
          <w:szCs w:val="28"/>
        </w:rPr>
        <w:t>Ярким отличительным признаком научно-популярной книги является занимательность, которая находит проявление как в содержании, так и в средствах популяризации. Ее способы и приемы разнообразны и требуют от редактора сосредоточенности и внимательного подхода к их анализу и оценке.</w:t>
      </w: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473F46" w:rsidRPr="00FB1EE8" w:rsidRDefault="000B37C0" w:rsidP="008D7C2C">
      <w:pPr>
        <w:spacing w:line="360" w:lineRule="auto"/>
        <w:ind w:firstLine="540"/>
        <w:jc w:val="both"/>
        <w:rPr>
          <w:sz w:val="28"/>
          <w:szCs w:val="28"/>
        </w:rPr>
      </w:pPr>
      <w:r w:rsidRPr="006E0FC0">
        <w:rPr>
          <w:b/>
          <w:bCs/>
          <w:sz w:val="28"/>
          <w:szCs w:val="28"/>
        </w:rPr>
        <w:t>Занимательность</w:t>
      </w:r>
      <w:r w:rsidR="00473F46" w:rsidRPr="00FB1EE8">
        <w:rPr>
          <w:sz w:val="28"/>
          <w:szCs w:val="28"/>
        </w:rPr>
        <w:t xml:space="preserve"> обусловлена рядом факторов: природой научно-популярного произведения, целями популяризации науки, спецификой творческого труда популяризатора, задачами воздействия на читателя и удовлетворения его потребностей.</w:t>
      </w: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  <w:r w:rsidRPr="00FB1EE8">
        <w:rPr>
          <w:sz w:val="28"/>
          <w:szCs w:val="28"/>
        </w:rPr>
        <w:t>Научное творчество всегда в той или иной мере связано с эстетическими переживаниями. По признаниям самих ученых, результаты экспериментальных и теоретических исследований в естествознании, приводящие к установлению новых фактов и законов природы, эстетичны, если в этих исследованиях реализуется сведение сложности к простоте (М. Волькенштейн, член-корр. АН СССР). Одно из главных побуждений к занятию наукой, по словам Эйнштейна, состоит в том, чтобы «каким-то адекватным способом создать в себе простую и ясную картину мира… Этим занимаются художник, п</w:t>
      </w:r>
      <w:r w:rsidR="000B37C0" w:rsidRPr="00FB1EE8">
        <w:rPr>
          <w:sz w:val="28"/>
          <w:szCs w:val="28"/>
        </w:rPr>
        <w:t xml:space="preserve">оэт, теоретизирующий философ и </w:t>
      </w:r>
      <w:r w:rsidRPr="00FB1EE8">
        <w:rPr>
          <w:sz w:val="28"/>
          <w:szCs w:val="28"/>
        </w:rPr>
        <w:t>естествоиспытатель, каждый по-своему». Наука сближается с искусством, т. е. с эстетикой, и высшее эстетическое значение имеет «простая и ясная картина мира»</w:t>
      </w:r>
      <w:r w:rsidR="000B37C0" w:rsidRPr="00FB1EE8">
        <w:rPr>
          <w:sz w:val="28"/>
          <w:szCs w:val="28"/>
        </w:rPr>
        <w:t xml:space="preserve"> </w:t>
      </w:r>
      <w:r w:rsidR="00507E10">
        <w:rPr>
          <w:sz w:val="28"/>
          <w:szCs w:val="28"/>
        </w:rPr>
        <w:t>(</w:t>
      </w:r>
      <w:r w:rsidRPr="00FB1EE8">
        <w:rPr>
          <w:sz w:val="28"/>
          <w:szCs w:val="28"/>
        </w:rPr>
        <w:t xml:space="preserve">Волькенштейн М. Красота науки // </w:t>
      </w:r>
      <w:r w:rsidR="00507E10">
        <w:rPr>
          <w:sz w:val="28"/>
          <w:szCs w:val="28"/>
        </w:rPr>
        <w:t>Наука и жизнь, 1988. № 9. С. 15)</w:t>
      </w:r>
      <w:r w:rsidRPr="00FB1EE8">
        <w:rPr>
          <w:sz w:val="28"/>
          <w:szCs w:val="28"/>
        </w:rPr>
        <w:t>.</w:t>
      </w: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  <w:r w:rsidRPr="00FB1EE8">
        <w:rPr>
          <w:sz w:val="28"/>
          <w:szCs w:val="28"/>
        </w:rPr>
        <w:t>Занимательность научно-популярного произведения определяется творческим мировосприятием автора, его способностью образного видения и осмысления действительности. Умело примененные образные средства создают эмоциональность изложения, помогают выразить авторские оценки.</w:t>
      </w: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  <w:r w:rsidRPr="00FB1EE8">
        <w:rPr>
          <w:sz w:val="28"/>
          <w:szCs w:val="28"/>
        </w:rPr>
        <w:t>Природа литературного творчества основана в значительной степени не на каких-либо стандартах, а на интуиции и вкусе автора. Используемые популяризатором приемы занимательности носят индивидуальный характер, каждая книга неизбежно отображает в себе его эстетическую позицию.</w:t>
      </w: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  <w:r w:rsidRPr="006E0FC0">
        <w:rPr>
          <w:b/>
          <w:bCs/>
          <w:sz w:val="28"/>
          <w:szCs w:val="28"/>
        </w:rPr>
        <w:t>Авторская индивидуальность</w:t>
      </w:r>
      <w:r w:rsidRPr="00FB1EE8">
        <w:rPr>
          <w:sz w:val="28"/>
          <w:szCs w:val="28"/>
        </w:rPr>
        <w:t xml:space="preserve"> в научно-популярной произведении выступает не как одно из свойств текста, а как структурно-системный признак, непосредственно и необходимо связанный с определением занимательности данного конкретного произведения.</w:t>
      </w: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  <w:r w:rsidRPr="00FB1EE8">
        <w:rPr>
          <w:sz w:val="28"/>
          <w:szCs w:val="28"/>
        </w:rPr>
        <w:t xml:space="preserve">Критерий авторской индивидуальности дает возможность редактору определить, чем обусловлено и насколько целесообразно применение отдельных композиционных элементов - лирических размышлений, философских отступлений, «примеров из жизни». Он позволяет более обоснованно и требовательно оценить изобразительно-выразительные средства языка, заметить, отражают ли лирические отступления подлинную оригинальность мыслей и чувств пишущего. Наличие в книге индивидуальной авторской концепции придает рассуждениям завершенность, законченность, становится важным средством развития повествования, придает изложению необходимую динамичность. Умение автора дать свою оценку фактам и явлениям, его стремление познакомить читателя со своим особым взглядом на науку - все это относится к </w:t>
      </w:r>
      <w:r w:rsidRPr="006E0FC0">
        <w:rPr>
          <w:i/>
          <w:iCs/>
          <w:sz w:val="28"/>
          <w:szCs w:val="28"/>
        </w:rPr>
        <w:t>«необходимому условию» занимательности научно-популярного произведения</w:t>
      </w:r>
      <w:r w:rsidRPr="00FB1EE8">
        <w:rPr>
          <w:sz w:val="28"/>
          <w:szCs w:val="28"/>
        </w:rPr>
        <w:t>.</w:t>
      </w: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  <w:r w:rsidRPr="00FB1EE8">
        <w:rPr>
          <w:sz w:val="28"/>
          <w:szCs w:val="28"/>
        </w:rPr>
        <w:t>Авторская концепция должна быть актуальной, иметь научное и общественное значение, не противоречить содержанию книги, основываться на новейших научных данных, исходить из сущности рассматриваемых явлений науки. Анализ авторской концепции должен опираться на данные науки и учитывать задачи и цели популяризации.</w:t>
      </w: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  <w:r w:rsidRPr="00FB1EE8">
        <w:rPr>
          <w:sz w:val="28"/>
          <w:szCs w:val="28"/>
        </w:rPr>
        <w:t xml:space="preserve">Широко используемый в научно-популярных произведениях </w:t>
      </w:r>
      <w:r w:rsidR="006E0FC0">
        <w:rPr>
          <w:sz w:val="28"/>
          <w:szCs w:val="28"/>
        </w:rPr>
        <w:t>прием</w:t>
      </w:r>
      <w:r w:rsidRPr="00FB1EE8">
        <w:rPr>
          <w:sz w:val="28"/>
          <w:szCs w:val="28"/>
        </w:rPr>
        <w:t xml:space="preserve"> занимательности - </w:t>
      </w:r>
      <w:r w:rsidRPr="00595952">
        <w:rPr>
          <w:b/>
          <w:bCs/>
          <w:sz w:val="28"/>
          <w:szCs w:val="28"/>
        </w:rPr>
        <w:t>авторские отступления</w:t>
      </w:r>
      <w:r w:rsidRPr="00FB1EE8">
        <w:rPr>
          <w:sz w:val="28"/>
          <w:szCs w:val="28"/>
        </w:rPr>
        <w:t>. Основное их назначение - создание пауз в подаче научной информации. Не нарушая логической последовательности изложения, авторские отступления вносят в повествование динамизм, эмоционально его насыщают.</w:t>
      </w: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  <w:r w:rsidRPr="00FB1EE8">
        <w:rPr>
          <w:sz w:val="28"/>
          <w:szCs w:val="28"/>
        </w:rPr>
        <w:t>Отступления автора - способ выражения его позиции, отношения к предмету описания, средство оценки научных положений и разнообразных фактических данных. Обычно авторские отступления выделяются особой эмоциональностью и экспрессивностью, они позволяют вызвать должную реакцию читателя на излагаемые сведения. Эмоциональность в авторских отступлениях достигается использованием восклицательных предложений, которые передают чувства пишущего и выражают отношение к высказываемому. Авторские включения непосредственно обращены к читателю. Для них типично использование личных местоимений «вы» и «мы», глаголов повелительной формы и 1-го лица множественного числа, вопросов, адресованных читателю и предполагающих его согласие или несогласие.</w:t>
      </w: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  <w:r w:rsidRPr="00FB1EE8">
        <w:rPr>
          <w:sz w:val="28"/>
          <w:szCs w:val="28"/>
        </w:rPr>
        <w:t xml:space="preserve">Задача создания проблемной ситуации, способствующей формированию познавательного интереса, решается с помощью разнообразных приемов, самым распространенным среди которых является </w:t>
      </w:r>
      <w:r w:rsidRPr="00595952">
        <w:rPr>
          <w:b/>
          <w:bCs/>
          <w:sz w:val="28"/>
          <w:szCs w:val="28"/>
        </w:rPr>
        <w:t>беседа с читателем</w:t>
      </w:r>
      <w:r w:rsidRPr="00FB1EE8">
        <w:rPr>
          <w:sz w:val="28"/>
          <w:szCs w:val="28"/>
        </w:rPr>
        <w:t>. Диалогичность как прием занимательности позволяет читателю почувствовать себя непосредственным участником научного поиска.</w:t>
      </w: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  <w:r w:rsidRPr="00FB1EE8">
        <w:rPr>
          <w:sz w:val="28"/>
          <w:szCs w:val="28"/>
        </w:rPr>
        <w:t>«Современного читателя мало трогают развлекательные или поучительные монологи. Ему ближе диалогическая форма подачи книги, где ему отведена роль собеседника, с которым говорят на равных. При этом в ведущем беседу он ценит не только знание материала и умение изложить его в доступной манере, но и глубину исследовательского интереса к теме, самостоятельность позиции и, что не менее важно, симпатии к нему, читателю, веру в его ум и чувства»</w:t>
      </w:r>
      <w:r w:rsidR="00FB1EE8" w:rsidRPr="00FB1EE8">
        <w:rPr>
          <w:sz w:val="28"/>
          <w:szCs w:val="28"/>
        </w:rPr>
        <w:t xml:space="preserve"> </w:t>
      </w:r>
      <w:r w:rsidR="00595952">
        <w:rPr>
          <w:sz w:val="28"/>
          <w:szCs w:val="28"/>
        </w:rPr>
        <w:t>(</w:t>
      </w:r>
      <w:r w:rsidRPr="00FB1EE8">
        <w:rPr>
          <w:sz w:val="28"/>
          <w:szCs w:val="28"/>
        </w:rPr>
        <w:t>Шлюпер Е.</w:t>
      </w:r>
      <w:r w:rsidR="00595952">
        <w:rPr>
          <w:sz w:val="28"/>
          <w:szCs w:val="28"/>
        </w:rPr>
        <w:t xml:space="preserve"> </w:t>
      </w:r>
      <w:r w:rsidRPr="00FB1EE8">
        <w:rPr>
          <w:sz w:val="28"/>
          <w:szCs w:val="28"/>
        </w:rPr>
        <w:t>В</w:t>
      </w:r>
      <w:r w:rsidR="00595952">
        <w:rPr>
          <w:sz w:val="28"/>
          <w:szCs w:val="28"/>
        </w:rPr>
        <w:t>.)</w:t>
      </w: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  <w:r w:rsidRPr="00FB1EE8">
        <w:rPr>
          <w:sz w:val="28"/>
          <w:szCs w:val="28"/>
        </w:rPr>
        <w:t>Автор может использовать различные формы подачи материала: письмо, беседа с самим собой, диалог с читателем, рассуждения. Иногда автор высказывает предполагаемую точку зрения читателя для того, чтобы впоследствии опровергнуть ее.</w:t>
      </w: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  <w:r w:rsidRPr="00FB1EE8">
        <w:rPr>
          <w:sz w:val="28"/>
          <w:szCs w:val="28"/>
        </w:rPr>
        <w:t>«Как же так, - возможно, скажете вы. - Ведь еще недавно, согласно принципу неопределенности Вернера Гейзенберга, считалось, что нельзя с одинаковой четкостью определить и местоположение частицы, и ее заряд. А коли так, значит, копия на том конце линии связи будет весьма приблизительной, нечто вроде карикатуры на оригинал...</w:t>
      </w: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  <w:r w:rsidRPr="00FB1EE8">
        <w:rPr>
          <w:sz w:val="28"/>
          <w:szCs w:val="28"/>
        </w:rPr>
        <w:t>Да, все это верно. Но специалисты ныне больше уповают на другой принцип - принцип корреляции Эйнштейна - Подольского - Розена. Свяжите вместе две субатомные частицы, гласит он, а потом разнесите на сколь угодно большое расстояние, и вы обнаружите, что частицы все равно копируют движения друг друга».</w:t>
      </w: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  <w:r w:rsidRPr="00FB1EE8">
        <w:rPr>
          <w:sz w:val="28"/>
          <w:szCs w:val="28"/>
        </w:rPr>
        <w:t xml:space="preserve">Известный ученый и популяризатор науки А. Е. Ферсман считал, что «настоящее можно хорошо понять только зная его прошлое, что бороться за будущее можно лишь учитывая ошибки и успехи прошлых путей». Экскурсы в историю позволяют представить процесс научного поиска, рассказать о трудностях, с которыми сталкивались исследователи, путях, которые приводят к открытиям. Исторический материал стимулирует познавательный интерес </w:t>
      </w:r>
      <w:r w:rsidR="00376F08">
        <w:rPr>
          <w:sz w:val="28"/>
          <w:szCs w:val="28"/>
        </w:rPr>
        <w:t>ч</w:t>
      </w:r>
      <w:r w:rsidRPr="00FB1EE8">
        <w:rPr>
          <w:sz w:val="28"/>
          <w:szCs w:val="28"/>
        </w:rPr>
        <w:t xml:space="preserve">итателя. Средством заинтересовать читателя может быть также </w:t>
      </w:r>
      <w:r w:rsidRPr="004E52D1">
        <w:rPr>
          <w:b/>
          <w:bCs/>
          <w:sz w:val="28"/>
          <w:szCs w:val="28"/>
        </w:rPr>
        <w:t>изложение различных гипотетических теорий, основанных на последних достижениях науки</w:t>
      </w:r>
      <w:r w:rsidRPr="00FB1EE8">
        <w:rPr>
          <w:sz w:val="28"/>
          <w:szCs w:val="28"/>
        </w:rPr>
        <w:t xml:space="preserve">. Чтобы придать изложению большую занимательность, активизировать творческие моменты в ходе восприятия текста, автор научно-популярного произведения может использовать прием постановки острых дискуссионных проблем науки. Средством, придающим изложению живость и занимательность, являются </w:t>
      </w:r>
      <w:r w:rsidRPr="004E52D1">
        <w:rPr>
          <w:b/>
          <w:bCs/>
          <w:sz w:val="28"/>
          <w:szCs w:val="28"/>
        </w:rPr>
        <w:t>легенды</w:t>
      </w:r>
      <w:r w:rsidRPr="00FB1EE8">
        <w:rPr>
          <w:sz w:val="28"/>
          <w:szCs w:val="28"/>
        </w:rPr>
        <w:t xml:space="preserve">, </w:t>
      </w:r>
      <w:r w:rsidRPr="004E52D1">
        <w:rPr>
          <w:b/>
          <w:bCs/>
          <w:sz w:val="28"/>
          <w:szCs w:val="28"/>
        </w:rPr>
        <w:t>народные предания</w:t>
      </w:r>
      <w:r w:rsidRPr="00FB1EE8">
        <w:rPr>
          <w:sz w:val="28"/>
          <w:szCs w:val="28"/>
        </w:rPr>
        <w:t xml:space="preserve">, </w:t>
      </w:r>
      <w:r w:rsidRPr="004E52D1">
        <w:rPr>
          <w:b/>
          <w:bCs/>
          <w:sz w:val="28"/>
          <w:szCs w:val="28"/>
        </w:rPr>
        <w:t>мифы</w:t>
      </w:r>
      <w:r w:rsidRPr="00FB1EE8">
        <w:rPr>
          <w:sz w:val="28"/>
          <w:szCs w:val="28"/>
        </w:rPr>
        <w:t>:</w:t>
      </w: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  <w:r w:rsidRPr="00FB1EE8">
        <w:rPr>
          <w:sz w:val="28"/>
          <w:szCs w:val="28"/>
        </w:rPr>
        <w:t>«Если взглянуть на небо в безоблачную ночь, первое, что бросается в глаза, - молочно-белая светящаяся полоса, пересекающая небосвод. Древние римляне называли ее «дорогой из молока» - Млечным путем. Есть, впрочем, у этого образования и другие названия - Чумацкий Шлях, Стожары... Чумаками, если кто не знает, некогда звали путешественников, отправлявшихся с Украины в дальние края к морю за солью. Вот, дескать, и в небе осталась дорожка соли, просыпавшейся с чумацких возов, запряженных волами. Что же касается Стожар, то тут название говорит само за себя - сто жарких угольков (а может, и того больше) рассыпали боги, небрежно перенося их из одного небесного очага в другой...»</w:t>
      </w: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  <w:r w:rsidRPr="00FB1EE8">
        <w:rPr>
          <w:sz w:val="28"/>
          <w:szCs w:val="28"/>
        </w:rPr>
        <w:t>Обращение к народным преданиям позволяет образно переосмыслить предмет описания.</w:t>
      </w:r>
      <w:r w:rsidR="00FB1EE8" w:rsidRPr="00FB1EE8">
        <w:rPr>
          <w:sz w:val="28"/>
          <w:szCs w:val="28"/>
        </w:rPr>
        <w:t xml:space="preserve"> </w:t>
      </w:r>
    </w:p>
    <w:p w:rsidR="00FB1EE8" w:rsidRPr="00FB1EE8" w:rsidRDefault="00FB1EE8" w:rsidP="004E52D1">
      <w:pPr>
        <w:pStyle w:val="a3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EE8">
        <w:rPr>
          <w:rFonts w:ascii="Times New Roman" w:hAnsi="Times New Roman" w:cs="Times New Roman"/>
          <w:sz w:val="28"/>
          <w:szCs w:val="28"/>
        </w:rPr>
        <w:t>А.</w:t>
      </w:r>
      <w:r w:rsidR="00714F9A">
        <w:rPr>
          <w:rFonts w:ascii="Times New Roman" w:hAnsi="Times New Roman" w:cs="Times New Roman"/>
          <w:sz w:val="28"/>
          <w:szCs w:val="28"/>
        </w:rPr>
        <w:t xml:space="preserve"> </w:t>
      </w:r>
      <w:r w:rsidRPr="00FB1EE8">
        <w:rPr>
          <w:rFonts w:ascii="Times New Roman" w:hAnsi="Times New Roman" w:cs="Times New Roman"/>
          <w:sz w:val="28"/>
          <w:szCs w:val="28"/>
        </w:rPr>
        <w:t>Е. Ферсман значительно дополнил</w:t>
      </w:r>
      <w:r w:rsidR="004E52D1">
        <w:rPr>
          <w:rFonts w:ascii="Times New Roman" w:hAnsi="Times New Roman" w:cs="Times New Roman"/>
          <w:sz w:val="28"/>
          <w:szCs w:val="28"/>
        </w:rPr>
        <w:t xml:space="preserve"> </w:t>
      </w:r>
      <w:r w:rsidRPr="00FB1EE8">
        <w:rPr>
          <w:rFonts w:ascii="Times New Roman" w:hAnsi="Times New Roman" w:cs="Times New Roman"/>
          <w:sz w:val="28"/>
          <w:szCs w:val="28"/>
        </w:rPr>
        <w:t xml:space="preserve">содержание понятия </w:t>
      </w:r>
      <w:r w:rsidR="004E52D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B1EE8">
        <w:rPr>
          <w:rFonts w:ascii="Times New Roman" w:hAnsi="Times New Roman" w:cs="Times New Roman"/>
          <w:b/>
          <w:bCs/>
          <w:sz w:val="28"/>
          <w:szCs w:val="28"/>
        </w:rPr>
        <w:t>занимательность</w:t>
      </w:r>
      <w:r w:rsidR="004E52D1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FB1EE8" w:rsidRPr="00FB1EE8" w:rsidRDefault="00FB1EE8" w:rsidP="004E52D1">
      <w:pPr>
        <w:pStyle w:val="a3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EE8">
        <w:rPr>
          <w:rFonts w:ascii="Times New Roman" w:hAnsi="Times New Roman" w:cs="Times New Roman"/>
          <w:sz w:val="28"/>
          <w:szCs w:val="28"/>
        </w:rPr>
        <w:t xml:space="preserve">Занимательность у него достигается не пресловутым </w:t>
      </w:r>
      <w:r w:rsidR="004E52D1">
        <w:rPr>
          <w:rFonts w:ascii="Times New Roman" w:hAnsi="Times New Roman" w:cs="Times New Roman"/>
          <w:sz w:val="28"/>
          <w:szCs w:val="28"/>
        </w:rPr>
        <w:t>«</w:t>
      </w:r>
      <w:r w:rsidRPr="00FB1EE8">
        <w:rPr>
          <w:rFonts w:ascii="Times New Roman" w:hAnsi="Times New Roman" w:cs="Times New Roman"/>
          <w:sz w:val="28"/>
          <w:szCs w:val="28"/>
        </w:rPr>
        <w:t>оживлением</w:t>
      </w:r>
      <w:r w:rsidR="004E52D1">
        <w:rPr>
          <w:rFonts w:ascii="Times New Roman" w:hAnsi="Times New Roman" w:cs="Times New Roman"/>
          <w:sz w:val="28"/>
          <w:szCs w:val="28"/>
        </w:rPr>
        <w:t>»</w:t>
      </w:r>
      <w:r w:rsidRPr="00FB1EE8">
        <w:rPr>
          <w:rFonts w:ascii="Times New Roman" w:hAnsi="Times New Roman" w:cs="Times New Roman"/>
          <w:sz w:val="28"/>
          <w:szCs w:val="28"/>
        </w:rPr>
        <w:t>, не</w:t>
      </w:r>
      <w:r w:rsidR="004E52D1">
        <w:rPr>
          <w:rFonts w:ascii="Times New Roman" w:hAnsi="Times New Roman" w:cs="Times New Roman"/>
          <w:sz w:val="28"/>
          <w:szCs w:val="28"/>
        </w:rPr>
        <w:t xml:space="preserve"> </w:t>
      </w:r>
      <w:r w:rsidRPr="00FB1EE8">
        <w:rPr>
          <w:rFonts w:ascii="Times New Roman" w:hAnsi="Times New Roman" w:cs="Times New Roman"/>
          <w:sz w:val="28"/>
          <w:szCs w:val="28"/>
        </w:rPr>
        <w:t>притянутыми для этого случайными, но сенсационными фактами, не</w:t>
      </w:r>
      <w:r w:rsidR="004E52D1">
        <w:rPr>
          <w:rFonts w:ascii="Times New Roman" w:hAnsi="Times New Roman" w:cs="Times New Roman"/>
          <w:sz w:val="28"/>
          <w:szCs w:val="28"/>
        </w:rPr>
        <w:t xml:space="preserve"> </w:t>
      </w:r>
      <w:r w:rsidRPr="00FB1EE8">
        <w:rPr>
          <w:rFonts w:ascii="Times New Roman" w:hAnsi="Times New Roman" w:cs="Times New Roman"/>
          <w:sz w:val="28"/>
          <w:szCs w:val="28"/>
        </w:rPr>
        <w:t>искусственными построениями сюжета. Одухотворяет рассказы писателя о</w:t>
      </w:r>
      <w:r w:rsidR="004E52D1">
        <w:rPr>
          <w:rFonts w:ascii="Times New Roman" w:hAnsi="Times New Roman" w:cs="Times New Roman"/>
          <w:sz w:val="28"/>
          <w:szCs w:val="28"/>
        </w:rPr>
        <w:t xml:space="preserve"> </w:t>
      </w:r>
      <w:r w:rsidRPr="00FB1EE8">
        <w:rPr>
          <w:rFonts w:ascii="Times New Roman" w:hAnsi="Times New Roman" w:cs="Times New Roman"/>
          <w:sz w:val="28"/>
          <w:szCs w:val="28"/>
        </w:rPr>
        <w:t>мертвой природе прежде всего яркая, неординарная личность автора, его</w:t>
      </w:r>
      <w:r w:rsidR="004E52D1">
        <w:rPr>
          <w:rFonts w:ascii="Times New Roman" w:hAnsi="Times New Roman" w:cs="Times New Roman"/>
          <w:sz w:val="28"/>
          <w:szCs w:val="28"/>
        </w:rPr>
        <w:t xml:space="preserve"> </w:t>
      </w:r>
      <w:r w:rsidRPr="00FB1EE8">
        <w:rPr>
          <w:rFonts w:ascii="Times New Roman" w:hAnsi="Times New Roman" w:cs="Times New Roman"/>
          <w:sz w:val="28"/>
          <w:szCs w:val="28"/>
        </w:rPr>
        <w:t>необычное видение предмета, о котором он говорит, доверительность</w:t>
      </w:r>
      <w:r w:rsidR="004E52D1">
        <w:rPr>
          <w:rFonts w:ascii="Times New Roman" w:hAnsi="Times New Roman" w:cs="Times New Roman"/>
          <w:sz w:val="28"/>
          <w:szCs w:val="28"/>
        </w:rPr>
        <w:t xml:space="preserve"> </w:t>
      </w:r>
      <w:r w:rsidRPr="00FB1EE8">
        <w:rPr>
          <w:rFonts w:ascii="Times New Roman" w:hAnsi="Times New Roman" w:cs="Times New Roman"/>
          <w:sz w:val="28"/>
          <w:szCs w:val="28"/>
        </w:rPr>
        <w:t>интонации самого рассказа.</w:t>
      </w:r>
    </w:p>
    <w:p w:rsidR="00FB1EE8" w:rsidRPr="00FB1EE8" w:rsidRDefault="00FB1EE8" w:rsidP="008D7C2C">
      <w:pPr>
        <w:pStyle w:val="a3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1EE8" w:rsidRPr="00FB1EE8" w:rsidRDefault="00FB1EE8" w:rsidP="004E52D1">
      <w:pPr>
        <w:pStyle w:val="a3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EE8">
        <w:rPr>
          <w:rFonts w:ascii="Times New Roman" w:hAnsi="Times New Roman" w:cs="Times New Roman"/>
          <w:sz w:val="28"/>
          <w:szCs w:val="28"/>
        </w:rPr>
        <w:t>Обращение А.</w:t>
      </w:r>
      <w:r w:rsidR="00714F9A">
        <w:rPr>
          <w:rFonts w:ascii="Times New Roman" w:hAnsi="Times New Roman" w:cs="Times New Roman"/>
          <w:sz w:val="28"/>
          <w:szCs w:val="28"/>
        </w:rPr>
        <w:t xml:space="preserve"> </w:t>
      </w:r>
      <w:r w:rsidRPr="00FB1EE8">
        <w:rPr>
          <w:rFonts w:ascii="Times New Roman" w:hAnsi="Times New Roman" w:cs="Times New Roman"/>
          <w:sz w:val="28"/>
          <w:szCs w:val="28"/>
        </w:rPr>
        <w:t>Е. Ферсмана не только к</w:t>
      </w:r>
      <w:r w:rsidR="004E52D1">
        <w:rPr>
          <w:rFonts w:ascii="Times New Roman" w:hAnsi="Times New Roman" w:cs="Times New Roman"/>
          <w:sz w:val="28"/>
          <w:szCs w:val="28"/>
        </w:rPr>
        <w:t xml:space="preserve"> </w:t>
      </w:r>
      <w:r w:rsidRPr="00FB1EE8">
        <w:rPr>
          <w:rFonts w:ascii="Times New Roman" w:hAnsi="Times New Roman" w:cs="Times New Roman"/>
          <w:sz w:val="28"/>
          <w:szCs w:val="28"/>
        </w:rPr>
        <w:t>разуму, но и к чувству читателя позволяет ему в полной мере использовать</w:t>
      </w:r>
      <w:r w:rsidR="004E52D1">
        <w:rPr>
          <w:rFonts w:ascii="Times New Roman" w:hAnsi="Times New Roman" w:cs="Times New Roman"/>
          <w:sz w:val="28"/>
          <w:szCs w:val="28"/>
        </w:rPr>
        <w:t xml:space="preserve"> </w:t>
      </w:r>
      <w:r w:rsidRPr="00FB1EE8">
        <w:rPr>
          <w:rFonts w:ascii="Times New Roman" w:hAnsi="Times New Roman" w:cs="Times New Roman"/>
          <w:sz w:val="28"/>
          <w:szCs w:val="28"/>
        </w:rPr>
        <w:t>все разнообразие образных средс</w:t>
      </w:r>
      <w:r w:rsidR="004E52D1">
        <w:rPr>
          <w:rFonts w:ascii="Times New Roman" w:hAnsi="Times New Roman" w:cs="Times New Roman"/>
          <w:sz w:val="28"/>
          <w:szCs w:val="28"/>
        </w:rPr>
        <w:t xml:space="preserve">тв, художественных деталей, даже </w:t>
      </w:r>
      <w:r w:rsidRPr="00FB1EE8">
        <w:rPr>
          <w:rFonts w:ascii="Times New Roman" w:hAnsi="Times New Roman" w:cs="Times New Roman"/>
          <w:sz w:val="28"/>
          <w:szCs w:val="28"/>
        </w:rPr>
        <w:t>пейзажных описаний. Особенно он точен и самобытен в создании зримых</w:t>
      </w:r>
      <w:r w:rsidR="004E52D1">
        <w:rPr>
          <w:rFonts w:ascii="Times New Roman" w:hAnsi="Times New Roman" w:cs="Times New Roman"/>
          <w:sz w:val="28"/>
          <w:szCs w:val="28"/>
        </w:rPr>
        <w:t xml:space="preserve"> </w:t>
      </w:r>
      <w:r w:rsidRPr="00FB1EE8">
        <w:rPr>
          <w:rFonts w:ascii="Times New Roman" w:hAnsi="Times New Roman" w:cs="Times New Roman"/>
          <w:sz w:val="28"/>
          <w:szCs w:val="28"/>
        </w:rPr>
        <w:t>образов при помощи стилистических приемов. Например, минерал беломорит</w:t>
      </w:r>
      <w:r w:rsidR="004E52D1">
        <w:rPr>
          <w:rFonts w:ascii="Times New Roman" w:hAnsi="Times New Roman" w:cs="Times New Roman"/>
          <w:sz w:val="28"/>
          <w:szCs w:val="28"/>
        </w:rPr>
        <w:t xml:space="preserve"> </w:t>
      </w:r>
      <w:r w:rsidRPr="00FB1EE8">
        <w:rPr>
          <w:rFonts w:ascii="Times New Roman" w:hAnsi="Times New Roman" w:cs="Times New Roman"/>
          <w:sz w:val="28"/>
          <w:szCs w:val="28"/>
        </w:rPr>
        <w:t>(разновидность полевого шпата) у него - лунно-загадочный мерцающий</w:t>
      </w:r>
      <w:r w:rsidR="004E52D1">
        <w:rPr>
          <w:rFonts w:ascii="Times New Roman" w:hAnsi="Times New Roman" w:cs="Times New Roman"/>
          <w:sz w:val="28"/>
          <w:szCs w:val="28"/>
        </w:rPr>
        <w:t xml:space="preserve"> </w:t>
      </w:r>
      <w:r w:rsidRPr="00FB1EE8">
        <w:rPr>
          <w:rFonts w:ascii="Times New Roman" w:hAnsi="Times New Roman" w:cs="Times New Roman"/>
          <w:sz w:val="28"/>
          <w:szCs w:val="28"/>
        </w:rPr>
        <w:t>камень, который мог родиться только у Белого моря, где вся природа</w:t>
      </w:r>
      <w:r w:rsidR="004E52D1">
        <w:rPr>
          <w:rFonts w:ascii="Times New Roman" w:hAnsi="Times New Roman" w:cs="Times New Roman"/>
          <w:sz w:val="28"/>
          <w:szCs w:val="28"/>
        </w:rPr>
        <w:t xml:space="preserve"> </w:t>
      </w:r>
      <w:r w:rsidRPr="00FB1EE8">
        <w:rPr>
          <w:rFonts w:ascii="Times New Roman" w:hAnsi="Times New Roman" w:cs="Times New Roman"/>
          <w:sz w:val="28"/>
          <w:szCs w:val="28"/>
        </w:rPr>
        <w:t>проникнута белыми ночами Севера.</w:t>
      </w:r>
    </w:p>
    <w:p w:rsidR="00FB1EE8" w:rsidRPr="00FB1EE8" w:rsidRDefault="00FB1EE8" w:rsidP="008D7C2C">
      <w:pPr>
        <w:pStyle w:val="a3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1EE8" w:rsidRPr="00FB1EE8" w:rsidRDefault="00FB1EE8" w:rsidP="004E52D1">
      <w:pPr>
        <w:pStyle w:val="a3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EE8">
        <w:rPr>
          <w:rFonts w:ascii="Times New Roman" w:hAnsi="Times New Roman" w:cs="Times New Roman"/>
          <w:sz w:val="28"/>
          <w:szCs w:val="28"/>
        </w:rPr>
        <w:t>Нефрит у него бархатный, густо-зеленый камень мрачных саянских стремнин,</w:t>
      </w:r>
      <w:r w:rsidR="004E52D1">
        <w:rPr>
          <w:rFonts w:ascii="Times New Roman" w:hAnsi="Times New Roman" w:cs="Times New Roman"/>
          <w:sz w:val="28"/>
          <w:szCs w:val="28"/>
        </w:rPr>
        <w:t xml:space="preserve"> </w:t>
      </w:r>
      <w:r w:rsidRPr="00FB1EE8">
        <w:rPr>
          <w:rFonts w:ascii="Times New Roman" w:hAnsi="Times New Roman" w:cs="Times New Roman"/>
          <w:sz w:val="28"/>
          <w:szCs w:val="28"/>
        </w:rPr>
        <w:t>который дает все оттенки листвы: от нежно-зеленых до насыщенных темных</w:t>
      </w:r>
      <w:r w:rsidR="004E52D1">
        <w:rPr>
          <w:rFonts w:ascii="Times New Roman" w:hAnsi="Times New Roman" w:cs="Times New Roman"/>
          <w:sz w:val="28"/>
          <w:szCs w:val="28"/>
        </w:rPr>
        <w:t xml:space="preserve"> </w:t>
      </w:r>
      <w:r w:rsidRPr="00FB1EE8">
        <w:rPr>
          <w:rFonts w:ascii="Times New Roman" w:hAnsi="Times New Roman" w:cs="Times New Roman"/>
          <w:sz w:val="28"/>
          <w:szCs w:val="28"/>
        </w:rPr>
        <w:t>цветов. Говоря о красочном мире крымских минералов, А.</w:t>
      </w:r>
      <w:r w:rsidR="004E52D1">
        <w:rPr>
          <w:rFonts w:ascii="Times New Roman" w:hAnsi="Times New Roman" w:cs="Times New Roman"/>
          <w:sz w:val="28"/>
          <w:szCs w:val="28"/>
        </w:rPr>
        <w:t xml:space="preserve"> </w:t>
      </w:r>
      <w:r w:rsidRPr="00FB1EE8">
        <w:rPr>
          <w:rFonts w:ascii="Times New Roman" w:hAnsi="Times New Roman" w:cs="Times New Roman"/>
          <w:sz w:val="28"/>
          <w:szCs w:val="28"/>
        </w:rPr>
        <w:t>Е. Ферсман разворачивает перед читателем почти</w:t>
      </w:r>
      <w:r w:rsidR="004E52D1">
        <w:rPr>
          <w:rFonts w:ascii="Times New Roman" w:hAnsi="Times New Roman" w:cs="Times New Roman"/>
          <w:sz w:val="28"/>
          <w:szCs w:val="28"/>
        </w:rPr>
        <w:t xml:space="preserve"> </w:t>
      </w:r>
      <w:r w:rsidRPr="00FB1EE8">
        <w:rPr>
          <w:rFonts w:ascii="Times New Roman" w:hAnsi="Times New Roman" w:cs="Times New Roman"/>
          <w:sz w:val="28"/>
          <w:szCs w:val="28"/>
        </w:rPr>
        <w:t>осязаемую картину - одни камни, как кожа, мягкие, волокнистые, другие -</w:t>
      </w:r>
      <w:r w:rsidR="004E52D1">
        <w:rPr>
          <w:rFonts w:ascii="Times New Roman" w:hAnsi="Times New Roman" w:cs="Times New Roman"/>
          <w:sz w:val="28"/>
          <w:szCs w:val="28"/>
        </w:rPr>
        <w:t xml:space="preserve"> </w:t>
      </w:r>
      <w:r w:rsidRPr="00FB1EE8">
        <w:rPr>
          <w:rFonts w:ascii="Times New Roman" w:hAnsi="Times New Roman" w:cs="Times New Roman"/>
          <w:sz w:val="28"/>
          <w:szCs w:val="28"/>
        </w:rPr>
        <w:t>удивительной красоты прозрачные кристаллы, третьи - пестрые, полосатые,</w:t>
      </w:r>
      <w:r w:rsidR="004E52D1">
        <w:rPr>
          <w:rFonts w:ascii="Times New Roman" w:hAnsi="Times New Roman" w:cs="Times New Roman"/>
          <w:sz w:val="28"/>
          <w:szCs w:val="28"/>
        </w:rPr>
        <w:t xml:space="preserve"> </w:t>
      </w:r>
      <w:r w:rsidRPr="00FB1EE8">
        <w:rPr>
          <w:rFonts w:ascii="Times New Roman" w:hAnsi="Times New Roman" w:cs="Times New Roman"/>
          <w:sz w:val="28"/>
          <w:szCs w:val="28"/>
        </w:rPr>
        <w:t>как шелк или ситец.</w:t>
      </w:r>
    </w:p>
    <w:p w:rsidR="00473F46" w:rsidRPr="00FB1EE8" w:rsidRDefault="00473F46" w:rsidP="003A0942">
      <w:pPr>
        <w:spacing w:line="360" w:lineRule="auto"/>
        <w:jc w:val="both"/>
        <w:rPr>
          <w:sz w:val="28"/>
          <w:szCs w:val="28"/>
        </w:rPr>
      </w:pP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  <w:r w:rsidRPr="00FB1EE8">
        <w:rPr>
          <w:sz w:val="28"/>
          <w:szCs w:val="28"/>
        </w:rPr>
        <w:t xml:space="preserve">Широко распространены в научно-популярных изданиях образные, порой интригующие </w:t>
      </w:r>
      <w:r w:rsidRPr="003A0942">
        <w:rPr>
          <w:b/>
          <w:bCs/>
          <w:sz w:val="28"/>
          <w:szCs w:val="28"/>
        </w:rPr>
        <w:t>заглавия</w:t>
      </w:r>
      <w:r w:rsidRPr="00FB1EE8">
        <w:rPr>
          <w:sz w:val="28"/>
          <w:szCs w:val="28"/>
        </w:rPr>
        <w:t>: «Глаз и Солнце», «Планета загадок», «Секреты странствия» и т.</w:t>
      </w:r>
      <w:r w:rsidR="003A0942">
        <w:rPr>
          <w:sz w:val="28"/>
          <w:szCs w:val="28"/>
        </w:rPr>
        <w:t xml:space="preserve"> </w:t>
      </w:r>
      <w:r w:rsidRPr="00FB1EE8">
        <w:rPr>
          <w:sz w:val="28"/>
          <w:szCs w:val="28"/>
        </w:rPr>
        <w:t>п. За</w:t>
      </w:r>
      <w:r w:rsidR="003A0942">
        <w:rPr>
          <w:sz w:val="28"/>
          <w:szCs w:val="28"/>
        </w:rPr>
        <w:t>главия рубрик могут оформляться</w:t>
      </w:r>
      <w:r w:rsidRPr="00FB1EE8">
        <w:rPr>
          <w:sz w:val="28"/>
          <w:szCs w:val="28"/>
        </w:rPr>
        <w:t xml:space="preserve"> как прямое обращение к читателю, призыв, предупреждение, приобретая в этом случае побудительную интонацию и эмоционально-экспрессивную окрашенность. Например: «Давайте учиться нырять», «Ловите рыбку в мутной воде», «По метеоритам - пли!». Широко используя в заглавиях глаголы повелительного наклонения, безлично-предикативные слова со значением побуждения, автор поддерживает прочный контакт </w:t>
      </w:r>
      <w:r w:rsidR="003A0942">
        <w:rPr>
          <w:sz w:val="28"/>
          <w:szCs w:val="28"/>
        </w:rPr>
        <w:t xml:space="preserve">с </w:t>
      </w:r>
      <w:r w:rsidRPr="00FB1EE8">
        <w:rPr>
          <w:sz w:val="28"/>
          <w:szCs w:val="28"/>
        </w:rPr>
        <w:t>читателем.</w:t>
      </w: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  <w:r w:rsidRPr="00FB1EE8">
        <w:rPr>
          <w:sz w:val="28"/>
          <w:szCs w:val="28"/>
        </w:rPr>
        <w:t>Эффект непосредственного общения писателя с читательской аудиторией создается в заглавиях с помощью личных местоимений «мы», «вы» и притяжательных местоимений. Например: «Все мы родом со звезд», «Откуда мы родом?», «Качают нас волны». Широко распространены заголовки в виде вопроса или восклицания: «Где вода, там и жизнь?», «Идем на контакт!». Они служат своеобразными сигналами, привлекающими внимание читателя к новой части книги. Назначение восклицательных заглавий различно: показать неожиданность, необычность рассматриваемого факта или явления; выразить собственные чувства и воздействовать на читателя; усилить категоричность утверждения или подчеркнуть важность, актуальность рассматриваемых явлений, фактов, проблем: «Принцип принципу рознь!». Вопросительные заглавия разделяются на вопрос-тему: «Эйнштейн был не прав?», альтернативный вопрос: «Фантазия или расчет?» и гипотетический: «Что будет, если лунатик уронит карандаш?».</w:t>
      </w: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  <w:r w:rsidRPr="00FB1EE8">
        <w:rPr>
          <w:sz w:val="28"/>
          <w:szCs w:val="28"/>
        </w:rPr>
        <w:t>Иногда в заголовках обыгрываются пословицы и поговорки: «Иголка в стоге сена», «В воде не тонет и в огне не горит», «Ловите рыбку в мутной воде». Часто в качестве заглавия используются эллиптические конструкции, отличающиеся эмоциональностью, образностью и экспрессией: «В каждой шутке - доля истины?», «Каждой галактике - по дыре?». Сопоставление несовместимых понятий создает эффект неожиданности: «Аэродром древних», «Космопланы в Библии».</w:t>
      </w: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  <w:r w:rsidRPr="00FB1EE8">
        <w:rPr>
          <w:sz w:val="28"/>
          <w:szCs w:val="28"/>
        </w:rPr>
        <w:t>Заглавия являются не только средством, обеспечивающим занимательность и притягательность к тексту. Они должны рассматриваться редактором как важный структурный элемент, от которого зависят точность поиска нужных сведений и успех работы с книгой. Для редактора они представляют объект, требующий глубокого анализа.</w:t>
      </w: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  <w:r w:rsidRPr="00FB1EE8">
        <w:rPr>
          <w:sz w:val="28"/>
          <w:szCs w:val="28"/>
        </w:rPr>
        <w:t xml:space="preserve">Средством возбуждения интереса читателя к научно-популярной книге могут служить </w:t>
      </w:r>
      <w:r w:rsidRPr="00F12880">
        <w:rPr>
          <w:b/>
          <w:bCs/>
          <w:sz w:val="28"/>
          <w:szCs w:val="28"/>
        </w:rPr>
        <w:t>эпиграфы</w:t>
      </w:r>
      <w:r w:rsidRPr="00FB1EE8">
        <w:rPr>
          <w:sz w:val="28"/>
          <w:szCs w:val="28"/>
        </w:rPr>
        <w:t>. Как правило, эпиграф выражает основную мысль, идею произведения. Имея надтекстовое расположение, он относительно обособлен в общей структуре книги. В научно-популярных произведениях эпиграфы нередко оказываются распространителями, пояснителями заглавия и сближаются по функции с подзаголовками.</w:t>
      </w: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  <w:r w:rsidRPr="00FB1EE8">
        <w:rPr>
          <w:sz w:val="28"/>
          <w:szCs w:val="28"/>
        </w:rPr>
        <w:t>Источники эпиграфов диктуются темой, соотнесенностью содержания с определенной отраслью науки, жанром произведения, читательским адресом.</w:t>
      </w: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  <w:r w:rsidRPr="00FB1EE8">
        <w:rPr>
          <w:sz w:val="28"/>
          <w:szCs w:val="28"/>
        </w:rPr>
        <w:t xml:space="preserve">Отправным пунктом изложения, подобно эпиграфу, помогающему подойти к раскрытию информационно-тематического ядра текста, служат </w:t>
      </w:r>
      <w:r w:rsidRPr="00F12880">
        <w:rPr>
          <w:b/>
          <w:bCs/>
          <w:sz w:val="28"/>
          <w:szCs w:val="28"/>
        </w:rPr>
        <w:t>вводные тексты</w:t>
      </w:r>
      <w:r w:rsidRPr="00FB1EE8">
        <w:rPr>
          <w:sz w:val="28"/>
          <w:szCs w:val="28"/>
        </w:rPr>
        <w:t>. Выполняют они и другую, не менее важную функцию - создают занимательность описания, поэтому довольно часто бывают интригующими по содержанию. Иногда вводящие эпизоды строятся в виде сказки, с характерными сказовыми формами и разговорными оборотами. Часто в роли вводящего эпизода используются сокращенные переложения рассказов, легенд, идея которых или предмет описания определенным образом связаны с информационно-тематическим ядром текста. Вводящий эпизод благодаря конкретности содержания может служить словесной иллюстрацией научных положений.</w:t>
      </w: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  <w:r w:rsidRPr="00FB1EE8">
        <w:rPr>
          <w:sz w:val="28"/>
          <w:szCs w:val="28"/>
        </w:rPr>
        <w:t xml:space="preserve">Целям занимательности в научно-популярном произведении служат </w:t>
      </w:r>
      <w:r w:rsidRPr="00824DD2">
        <w:rPr>
          <w:b/>
          <w:bCs/>
          <w:sz w:val="28"/>
          <w:szCs w:val="28"/>
        </w:rPr>
        <w:t>цитаты и выдержки из работ известных ученых</w:t>
      </w:r>
      <w:r w:rsidRPr="00FB1EE8">
        <w:rPr>
          <w:sz w:val="28"/>
          <w:szCs w:val="28"/>
        </w:rPr>
        <w:t>, писателей, из письменных источников древности и т.</w:t>
      </w:r>
      <w:r w:rsidR="00824DD2">
        <w:rPr>
          <w:sz w:val="28"/>
          <w:szCs w:val="28"/>
        </w:rPr>
        <w:t xml:space="preserve"> </w:t>
      </w:r>
      <w:r w:rsidRPr="00FB1EE8">
        <w:rPr>
          <w:sz w:val="28"/>
          <w:szCs w:val="28"/>
        </w:rPr>
        <w:t>п. Автор может использовать их также для подтверждения своих мыслей, характеристики предмета описания, усиления эмоционально-экспрессивного воздействия на читателя и т.</w:t>
      </w:r>
      <w:r w:rsidR="00824DD2">
        <w:rPr>
          <w:sz w:val="28"/>
          <w:szCs w:val="28"/>
        </w:rPr>
        <w:t xml:space="preserve"> </w:t>
      </w:r>
      <w:r w:rsidRPr="00FB1EE8">
        <w:rPr>
          <w:sz w:val="28"/>
          <w:szCs w:val="28"/>
        </w:rPr>
        <w:t>д. Очевидно, что эти элементы текста должны проверяться как фактический материал.</w:t>
      </w: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473F46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  <w:r w:rsidRPr="00FB1EE8">
        <w:rPr>
          <w:sz w:val="28"/>
          <w:szCs w:val="28"/>
        </w:rPr>
        <w:t xml:space="preserve">Редактору научно-популярного издания необходимо следить, чтобы </w:t>
      </w:r>
      <w:r w:rsidR="008D0CF9">
        <w:rPr>
          <w:sz w:val="28"/>
          <w:szCs w:val="28"/>
        </w:rPr>
        <w:t>приемы</w:t>
      </w:r>
      <w:r w:rsidRPr="00FB1EE8">
        <w:rPr>
          <w:sz w:val="28"/>
          <w:szCs w:val="28"/>
        </w:rPr>
        <w:t xml:space="preserve"> занимательности были органически связаны с темой произведения и соответствовали характеру содержащейся в нем информации. Использование приемов занимательности должно быть подчинено основной идее произведения и служить наиболее глубокому и образному раскрытию его содержания.</w:t>
      </w:r>
    </w:p>
    <w:p w:rsidR="006F37CB" w:rsidRDefault="006F37CB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6F37CB" w:rsidRDefault="006F37CB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6F37CB" w:rsidRDefault="006F37CB" w:rsidP="008D7C2C">
      <w:pPr>
        <w:spacing w:line="360" w:lineRule="auto"/>
        <w:ind w:firstLine="540"/>
        <w:jc w:val="both"/>
        <w:rPr>
          <w:sz w:val="28"/>
          <w:szCs w:val="28"/>
        </w:rPr>
      </w:pPr>
    </w:p>
    <w:p w:rsidR="00CE5A0C" w:rsidRDefault="00CE5A0C" w:rsidP="00CE5A0C">
      <w:pPr>
        <w:pStyle w:val="a5"/>
        <w:jc w:val="center"/>
        <w:rPr>
          <w:b/>
          <w:bCs/>
          <w:sz w:val="28"/>
          <w:szCs w:val="28"/>
        </w:rPr>
      </w:pPr>
      <w:r w:rsidRPr="00CE5A0C">
        <w:rPr>
          <w:b/>
          <w:bCs/>
          <w:sz w:val="28"/>
          <w:szCs w:val="28"/>
        </w:rPr>
        <w:t>Список использованной литературы:</w:t>
      </w:r>
    </w:p>
    <w:p w:rsidR="00CE5A0C" w:rsidRPr="00CE5A0C" w:rsidRDefault="00CE5A0C" w:rsidP="00CE5A0C">
      <w:pPr>
        <w:pStyle w:val="a5"/>
        <w:numPr>
          <w:ilvl w:val="0"/>
          <w:numId w:val="1"/>
        </w:numPr>
        <w:spacing w:line="360" w:lineRule="auto"/>
        <w:rPr>
          <w:rFonts w:hAnsi="Symbol"/>
        </w:rPr>
      </w:pPr>
      <w:r w:rsidRPr="00CE5A0C">
        <w:rPr>
          <w:sz w:val="28"/>
          <w:szCs w:val="28"/>
        </w:rPr>
        <w:t xml:space="preserve">Антонова С.Г. Специфика книги по искусству. (Теоретические аспекты редактирования) // Книга. Исследования и материалы. </w:t>
      </w:r>
      <w:r>
        <w:rPr>
          <w:sz w:val="28"/>
          <w:szCs w:val="28"/>
        </w:rPr>
        <w:t>- М., 1993</w:t>
      </w:r>
      <w:r w:rsidRPr="00CE5A0C">
        <w:rPr>
          <w:sz w:val="28"/>
          <w:szCs w:val="28"/>
        </w:rPr>
        <w:t xml:space="preserve"> </w:t>
      </w:r>
    </w:p>
    <w:p w:rsidR="00CE5A0C" w:rsidRPr="00CE5A0C" w:rsidRDefault="00CE5A0C" w:rsidP="00CE5A0C">
      <w:pPr>
        <w:pStyle w:val="a5"/>
        <w:numPr>
          <w:ilvl w:val="0"/>
          <w:numId w:val="1"/>
        </w:numPr>
        <w:spacing w:line="360" w:lineRule="auto"/>
        <w:rPr>
          <w:rFonts w:hAnsi="Symbol"/>
          <w:sz w:val="28"/>
          <w:szCs w:val="28"/>
        </w:rPr>
      </w:pPr>
      <w:r w:rsidRPr="00CE5A0C">
        <w:rPr>
          <w:sz w:val="28"/>
          <w:szCs w:val="28"/>
        </w:rPr>
        <w:t>Антонова С.Г., Соловьев В.И., Ямчук К.Т. Редактирование. Общий курс: Учебник для вузов.</w:t>
      </w:r>
      <w:r>
        <w:rPr>
          <w:sz w:val="28"/>
          <w:szCs w:val="28"/>
        </w:rPr>
        <w:t xml:space="preserve"> -</w:t>
      </w:r>
      <w:r w:rsidRPr="00CE5A0C">
        <w:rPr>
          <w:sz w:val="28"/>
          <w:szCs w:val="28"/>
        </w:rPr>
        <w:t xml:space="preserve"> М.: Изд-во МГУП, 1999. - 256 с.</w:t>
      </w:r>
    </w:p>
    <w:p w:rsidR="00CE5A0C" w:rsidRPr="00FB1EE8" w:rsidRDefault="00CE5A0C" w:rsidP="00CE5A0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B1EE8">
        <w:rPr>
          <w:sz w:val="28"/>
          <w:szCs w:val="28"/>
        </w:rPr>
        <w:t>Волькенштейн М. Красота науки // Наука и жизнь, 1988. № 9</w:t>
      </w:r>
    </w:p>
    <w:p w:rsidR="00CE5A0C" w:rsidRPr="00CE5A0C" w:rsidRDefault="00CE5A0C" w:rsidP="00CE5A0C">
      <w:pPr>
        <w:pStyle w:val="a5"/>
        <w:numPr>
          <w:ilvl w:val="0"/>
          <w:numId w:val="1"/>
        </w:numPr>
        <w:spacing w:line="360" w:lineRule="auto"/>
        <w:rPr>
          <w:rFonts w:hAnsi="Symbol"/>
          <w:sz w:val="28"/>
          <w:szCs w:val="28"/>
        </w:rPr>
      </w:pPr>
      <w:r w:rsidRPr="00CE5A0C">
        <w:rPr>
          <w:sz w:val="28"/>
          <w:szCs w:val="28"/>
        </w:rPr>
        <w:t>ГОСТ 7.60-90. «Издания. Основные виды. Термины и определени</w:t>
      </w:r>
      <w:r>
        <w:rPr>
          <w:sz w:val="28"/>
          <w:szCs w:val="28"/>
        </w:rPr>
        <w:t>я». Типология изданий, М., 1990</w:t>
      </w:r>
    </w:p>
    <w:p w:rsidR="006F37CB" w:rsidRPr="00CE5A0C" w:rsidRDefault="006F37CB" w:rsidP="00CE5A0C">
      <w:pPr>
        <w:pStyle w:val="a5"/>
        <w:numPr>
          <w:ilvl w:val="0"/>
          <w:numId w:val="1"/>
        </w:numPr>
        <w:spacing w:line="360" w:lineRule="auto"/>
        <w:rPr>
          <w:rFonts w:hAnsi="Symbol"/>
          <w:sz w:val="28"/>
          <w:szCs w:val="28"/>
        </w:rPr>
      </w:pPr>
      <w:r w:rsidRPr="00CE5A0C">
        <w:rPr>
          <w:sz w:val="28"/>
          <w:szCs w:val="28"/>
        </w:rPr>
        <w:t>Ребров М. Грани популяризации науки или п</w:t>
      </w:r>
      <w:r w:rsidR="00CE5A0C">
        <w:rPr>
          <w:sz w:val="28"/>
          <w:szCs w:val="28"/>
        </w:rPr>
        <w:t>ути к читателю. М.: Наука, 1981</w:t>
      </w:r>
    </w:p>
    <w:p w:rsidR="006F37CB" w:rsidRPr="00CE5A0C" w:rsidRDefault="006F37CB" w:rsidP="00CE5A0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E5A0C">
        <w:rPr>
          <w:sz w:val="28"/>
          <w:szCs w:val="28"/>
        </w:rPr>
        <w:t>Энциклопедия книжного дела. - М.: Юристъ, 1998. - 536 с</w:t>
      </w:r>
      <w:r w:rsidR="00CE5A0C">
        <w:rPr>
          <w:sz w:val="28"/>
          <w:szCs w:val="28"/>
        </w:rPr>
        <w:t>.</w:t>
      </w:r>
    </w:p>
    <w:p w:rsidR="006F37CB" w:rsidRDefault="006F37CB" w:rsidP="008D7C2C">
      <w:pPr>
        <w:spacing w:line="360" w:lineRule="auto"/>
        <w:ind w:firstLine="540"/>
        <w:jc w:val="both"/>
      </w:pPr>
    </w:p>
    <w:p w:rsidR="006F37CB" w:rsidRDefault="006F37CB" w:rsidP="008D7C2C">
      <w:pPr>
        <w:spacing w:line="360" w:lineRule="auto"/>
        <w:ind w:firstLine="540"/>
        <w:jc w:val="both"/>
      </w:pPr>
    </w:p>
    <w:p w:rsidR="006F37CB" w:rsidRDefault="006F37CB" w:rsidP="008D7C2C">
      <w:pPr>
        <w:spacing w:line="360" w:lineRule="auto"/>
        <w:ind w:firstLine="540"/>
        <w:jc w:val="both"/>
      </w:pPr>
    </w:p>
    <w:p w:rsidR="00473F46" w:rsidRPr="00FB1EE8" w:rsidRDefault="00473F46" w:rsidP="008D7C2C">
      <w:pPr>
        <w:spacing w:line="360" w:lineRule="auto"/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473F46" w:rsidRPr="00FB1EE8" w:rsidSect="00714F9A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EDE" w:rsidRDefault="00657EDE">
      <w:r>
        <w:separator/>
      </w:r>
    </w:p>
  </w:endnote>
  <w:endnote w:type="continuationSeparator" w:id="0">
    <w:p w:rsidR="00657EDE" w:rsidRDefault="0065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F9A" w:rsidRDefault="00262210" w:rsidP="00EA2783">
    <w:pPr>
      <w:pStyle w:val="a6"/>
      <w:framePr w:wrap="auto" w:vAnchor="text" w:hAnchor="margin" w:xAlign="center" w:y="1"/>
      <w:rPr>
        <w:rStyle w:val="a8"/>
      </w:rPr>
    </w:pPr>
    <w:r>
      <w:rPr>
        <w:rStyle w:val="a8"/>
        <w:noProof/>
      </w:rPr>
      <w:t>2</w:t>
    </w:r>
  </w:p>
  <w:p w:rsidR="00714F9A" w:rsidRDefault="00714F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EDE" w:rsidRDefault="00657EDE">
      <w:r>
        <w:separator/>
      </w:r>
    </w:p>
  </w:footnote>
  <w:footnote w:type="continuationSeparator" w:id="0">
    <w:p w:rsidR="00657EDE" w:rsidRDefault="00657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86DA1"/>
    <w:multiLevelType w:val="hybridMultilevel"/>
    <w:tmpl w:val="6B80889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3F46"/>
    <w:rsid w:val="00021FEC"/>
    <w:rsid w:val="00071FE7"/>
    <w:rsid w:val="000B37C0"/>
    <w:rsid w:val="001235E0"/>
    <w:rsid w:val="001867AB"/>
    <w:rsid w:val="00262210"/>
    <w:rsid w:val="00376F08"/>
    <w:rsid w:val="003A0942"/>
    <w:rsid w:val="0041031E"/>
    <w:rsid w:val="004701A8"/>
    <w:rsid w:val="00473F46"/>
    <w:rsid w:val="004E52D1"/>
    <w:rsid w:val="00507E10"/>
    <w:rsid w:val="00595952"/>
    <w:rsid w:val="00657EDE"/>
    <w:rsid w:val="006E0FC0"/>
    <w:rsid w:val="006F37CB"/>
    <w:rsid w:val="00714F9A"/>
    <w:rsid w:val="007C2513"/>
    <w:rsid w:val="00824DD2"/>
    <w:rsid w:val="008D0CF9"/>
    <w:rsid w:val="008D7C2C"/>
    <w:rsid w:val="00A82647"/>
    <w:rsid w:val="00C56164"/>
    <w:rsid w:val="00CE5A0C"/>
    <w:rsid w:val="00E66ACB"/>
    <w:rsid w:val="00EA2783"/>
    <w:rsid w:val="00F12880"/>
    <w:rsid w:val="00FB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D794A43-EE10-4ED4-A39F-778A4D96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FB1EE8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  <w:style w:type="paragraph" w:styleId="a5">
    <w:name w:val="Normal (Web)"/>
    <w:basedOn w:val="a"/>
    <w:uiPriority w:val="99"/>
    <w:rsid w:val="006F37CB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rsid w:val="00714F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714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78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государственный политехнический университет</vt:lpstr>
    </vt:vector>
  </TitlesOfParts>
  <Company>Inc.</Company>
  <LinksUpToDate>false</LinksUpToDate>
  <CharactersWithSpaces>14092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государственный политехнический университет</dc:title>
  <dc:subject/>
  <dc:creator>Таня</dc:creator>
  <cp:keywords/>
  <dc:description/>
  <cp:lastModifiedBy>admin</cp:lastModifiedBy>
  <cp:revision>2</cp:revision>
  <dcterms:created xsi:type="dcterms:W3CDTF">2014-02-20T17:17:00Z</dcterms:created>
  <dcterms:modified xsi:type="dcterms:W3CDTF">2014-02-20T17:17:00Z</dcterms:modified>
</cp:coreProperties>
</file>