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CF1" w:rsidRPr="00592541" w:rsidRDefault="00500CF1" w:rsidP="00500CF1">
      <w:pPr>
        <w:spacing w:before="120"/>
        <w:jc w:val="center"/>
        <w:rPr>
          <w:b/>
          <w:bCs/>
          <w:sz w:val="32"/>
          <w:szCs w:val="32"/>
        </w:rPr>
      </w:pPr>
      <w:r w:rsidRPr="00592541">
        <w:rPr>
          <w:b/>
          <w:bCs/>
          <w:sz w:val="32"/>
          <w:szCs w:val="32"/>
        </w:rPr>
        <w:t>А. И. Герцен. Сорока-воровка</w:t>
      </w:r>
    </w:p>
    <w:p w:rsidR="00500CF1" w:rsidRPr="0011039F" w:rsidRDefault="00500CF1" w:rsidP="00500CF1">
      <w:pPr>
        <w:spacing w:before="120"/>
        <w:ind w:firstLine="567"/>
        <w:jc w:val="both"/>
      </w:pPr>
      <w:r w:rsidRPr="0011039F">
        <w:t>Трое разговаривают о театре: «славянин», остриженный в кружок, «европеец», «вовсе не стриженный», и стоящий вне партий молодой человек, остриженный под гребенку (как Герцен), который и предлагает тему для обсуждения: почему в России нет хороших актрис. Что актрис хороших нет, согласны все, но каждый объясняет это согласно своей доктрине: славянин говорит о патриархальной скромности русской женщины, европеец — об эмоциональной неразвитости русских, а для остриженного под гребенку причины неясны. После того как все успели высказаться, появляется новый персонаж — человек искусства и опровергает теоретические выкладки примером: он видел великую русскую актрису, причем, что удивляет всех, не в Москве или Петербурге, а в маленьком губернском городе. Следует рассказ артиста (его прототип — М. С. Щепкин, которому и посвящена повесть).</w:t>
      </w:r>
    </w:p>
    <w:p w:rsidR="00500CF1" w:rsidRPr="0011039F" w:rsidRDefault="00500CF1" w:rsidP="00500CF1">
      <w:pPr>
        <w:spacing w:before="120"/>
        <w:ind w:firstLine="567"/>
        <w:jc w:val="both"/>
      </w:pPr>
      <w:r w:rsidRPr="0011039F">
        <w:t>Когда-то в молодости (в начале XIX в.) он приехал в город N, надеясь поступить в театр богатого князя Скалинского. Рассказывая о первом спектакле, увиденном в театре Скалинского, артист почти вторит «европейцу», хотя и смещает акценты существенным образом:</w:t>
      </w:r>
    </w:p>
    <w:p w:rsidR="00500CF1" w:rsidRPr="0011039F" w:rsidRDefault="00500CF1" w:rsidP="00500CF1">
      <w:pPr>
        <w:spacing w:before="120"/>
        <w:ind w:firstLine="567"/>
        <w:jc w:val="both"/>
      </w:pPr>
      <w:r w:rsidRPr="0011039F">
        <w:t>«Было что-то натянутое, неестественное в том, как дворовые люди […] представляли лордов и принцесс». Героиня появляется на сцене во втором спектакле — во французской мелодраме «Сорока-воровка» она играет служанку Анету, несправедливо обвиненную в воровстве, и здесь в игре крепостной актрисы рассказчик видит «ту непонятную гордость, которая развивается на краю унижения». Развратный судья предлагает ей «потерей чести купить свободу». Исполнение, «глубокая ирония лица» героини особенно поражают наблюдателя; он замечает также необычное волнение князя. У пьесы счастливый конец — открывается, что девушка невинна, а воровка — сорока, но актриса в финале играет существо, смертельно измученное.</w:t>
      </w:r>
    </w:p>
    <w:p w:rsidR="00500CF1" w:rsidRPr="0011039F" w:rsidRDefault="00500CF1" w:rsidP="00500CF1">
      <w:pPr>
        <w:spacing w:before="120"/>
        <w:ind w:firstLine="567"/>
        <w:jc w:val="both"/>
      </w:pPr>
      <w:r w:rsidRPr="0011039F">
        <w:t>Зрители не вызывают актрису и возмущают потрясенного и почти влюбленного рассказчика пошлыми замечаниями. За кулисами, куда он бросился сказать ей о своем восхищении, ему объясняют, что её можно видеть только с разрешения князя. На следующее утро рассказчик отправляется за разрешением и в конторе князя встречает, между прочим, артиста, третьего дня игравшего лорда, чуть ли не в смирительной рубашке. Князь любезен с рассказчиком, потому что хочет заполучить его в свою труппу, и объясняет строгость порядков в театре излишней заносчивостью артистов, привыкших на сцене к роли вельмож.</w:t>
      </w:r>
    </w:p>
    <w:p w:rsidR="00500CF1" w:rsidRPr="0011039F" w:rsidRDefault="00500CF1" w:rsidP="00500CF1">
      <w:pPr>
        <w:spacing w:before="120"/>
        <w:ind w:firstLine="567"/>
        <w:jc w:val="both"/>
      </w:pPr>
      <w:r w:rsidRPr="0011039F">
        <w:t>«Анета» встречает товарища по искусству как родного человека и исповедуется перед ним. Рассказчику она кажется «статуей изящного страдания», он почти любуется тем, как она «изящно гибнет».</w:t>
      </w:r>
    </w:p>
    <w:p w:rsidR="00500CF1" w:rsidRPr="0011039F" w:rsidRDefault="00500CF1" w:rsidP="00500CF1">
      <w:pPr>
        <w:spacing w:before="120"/>
        <w:ind w:firstLine="567"/>
        <w:jc w:val="both"/>
      </w:pPr>
      <w:r w:rsidRPr="0011039F">
        <w:t>Помещик, которому она принадлежала от рождения, увидев в ней способности, предоставил все возможности развивать их и обращался как со свободною; он умер скоропостижно, а заранее выписать отпускные для своих артистов не позаботился; их продали с публичного торга князю.</w:t>
      </w:r>
    </w:p>
    <w:p w:rsidR="00500CF1" w:rsidRPr="0011039F" w:rsidRDefault="00500CF1" w:rsidP="00500CF1">
      <w:pPr>
        <w:spacing w:before="120"/>
        <w:ind w:firstLine="567"/>
        <w:jc w:val="both"/>
      </w:pPr>
      <w:r w:rsidRPr="0011039F">
        <w:t>Князь начал домогаться героини, она уклонялась; наконец произошло объяснение (героиня перед тем читала вслух «Коварство и любовь» Шиллера), и оскорбленный князь сказал: «Ты моя крепостная девка, а не актриса». Эти слова так на нее подействовали, что вскоре она была уже в чахотке.</w:t>
      </w:r>
    </w:p>
    <w:p w:rsidR="00500CF1" w:rsidRPr="0011039F" w:rsidRDefault="00500CF1" w:rsidP="00500CF1">
      <w:pPr>
        <w:spacing w:before="120"/>
        <w:ind w:firstLine="567"/>
        <w:jc w:val="both"/>
      </w:pPr>
      <w:r w:rsidRPr="0011039F">
        <w:t>Князь, не прибегая к грубому насилию, мелочно досаждал героине: отнимал лучшие роли и т. п. За два месяца до встречи с рассказчиком её не пустили со двора в лавки и оскорбили, предположив, что она торопится к любовникам. Оскорбление было намеренное: поведение её было безупречно. «Так это для сбережения нашей чести вы запираете нас? Ну, князь, вот вам моя рука, мое честное слово, что ближе году я докажу вам, что меры, вами избранные, недостаточны!»</w:t>
      </w:r>
    </w:p>
    <w:p w:rsidR="00500CF1" w:rsidRPr="0011039F" w:rsidRDefault="00500CF1" w:rsidP="00500CF1">
      <w:pPr>
        <w:spacing w:before="120"/>
        <w:ind w:firstLine="567"/>
        <w:jc w:val="both"/>
      </w:pPr>
      <w:r w:rsidRPr="0011039F">
        <w:t>В этом романе героини, по всей вероятности, первом и последнем, не было любви, а только отчаяние; она ничего почти о нем не рассказала. Она сделалась беременна, больше всего её мучило то, что ребенок родится крепостным; она надеется только на скорую смерть свою и ребенка по милости Божией.</w:t>
      </w:r>
    </w:p>
    <w:p w:rsidR="00500CF1" w:rsidRPr="0011039F" w:rsidRDefault="00500CF1" w:rsidP="00500CF1">
      <w:pPr>
        <w:spacing w:before="120"/>
        <w:ind w:firstLine="567"/>
        <w:jc w:val="both"/>
      </w:pPr>
      <w:r w:rsidRPr="0011039F">
        <w:t>Рассказчик уходит в слезах, и, нашедши дома предложение князя поступить к нему в труппу на выгодных условиях, уезжает из города, оставив приглашение без ответа. После он узнает, что «Анета» умерла через два месяца после родов.</w:t>
      </w:r>
    </w:p>
    <w:p w:rsidR="00500CF1" w:rsidRPr="0011039F" w:rsidRDefault="00500CF1" w:rsidP="00500CF1">
      <w:pPr>
        <w:spacing w:before="120"/>
        <w:ind w:firstLine="567"/>
        <w:jc w:val="both"/>
      </w:pPr>
      <w:r w:rsidRPr="0011039F">
        <w:t>Взволнованные слушатели молчат; автор сравнивает их с «прекрасной надгробной группой» героине. «Все так,</w:t>
      </w:r>
      <w:r>
        <w:t xml:space="preserve"> </w:t>
      </w:r>
      <w:r w:rsidRPr="0011039F">
        <w:t>— сказал, вставая, славянин,</w:t>
      </w:r>
      <w:r>
        <w:t xml:space="preserve"> </w:t>
      </w:r>
      <w:r w:rsidRPr="0011039F">
        <w:t>— но зачем она не обвенчалась тайно?..»</w:t>
      </w:r>
    </w:p>
    <w:p w:rsidR="00500CF1" w:rsidRPr="0011039F" w:rsidRDefault="00500CF1" w:rsidP="00500CF1">
      <w:pPr>
        <w:spacing w:before="120"/>
        <w:ind w:firstLine="567"/>
        <w:jc w:val="both"/>
      </w:pPr>
      <w:r w:rsidRPr="0011039F">
        <w:t>Г. В. Зыкова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CF1"/>
    <w:rsid w:val="00051FB8"/>
    <w:rsid w:val="00095BA6"/>
    <w:rsid w:val="0011039F"/>
    <w:rsid w:val="00210DB3"/>
    <w:rsid w:val="0031418A"/>
    <w:rsid w:val="00350B15"/>
    <w:rsid w:val="00377A3D"/>
    <w:rsid w:val="004F6B5E"/>
    <w:rsid w:val="00500CF1"/>
    <w:rsid w:val="0052086C"/>
    <w:rsid w:val="00592541"/>
    <w:rsid w:val="005A2562"/>
    <w:rsid w:val="005B3906"/>
    <w:rsid w:val="00755964"/>
    <w:rsid w:val="008B10DE"/>
    <w:rsid w:val="008C19D7"/>
    <w:rsid w:val="00A44D32"/>
    <w:rsid w:val="00D72F49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A0D4A2-0065-4632-874E-42AC7517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CF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00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3663</Characters>
  <Application>Microsoft Office Word</Application>
  <DocSecurity>0</DocSecurity>
  <Lines>30</Lines>
  <Paragraphs>8</Paragraphs>
  <ScaleCrop>false</ScaleCrop>
  <Company>Home</Company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Alena</dc:creator>
  <cp:keywords/>
  <dc:description/>
  <cp:lastModifiedBy>admin</cp:lastModifiedBy>
  <cp:revision>2</cp:revision>
  <dcterms:created xsi:type="dcterms:W3CDTF">2014-02-19T22:20:00Z</dcterms:created>
  <dcterms:modified xsi:type="dcterms:W3CDTF">2014-02-19T22:20:00Z</dcterms:modified>
</cp:coreProperties>
</file>