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053" w:rsidRDefault="001D1C70">
      <w:pPr>
        <w:widowControl w:val="0"/>
        <w:spacing w:before="120"/>
        <w:jc w:val="center"/>
        <w:rPr>
          <w:b/>
          <w:bCs/>
          <w:color w:val="000000"/>
          <w:sz w:val="32"/>
          <w:szCs w:val="32"/>
        </w:rPr>
      </w:pPr>
      <w:r>
        <w:rPr>
          <w:b/>
          <w:bCs/>
          <w:color w:val="000000"/>
          <w:sz w:val="32"/>
          <w:szCs w:val="32"/>
        </w:rPr>
        <w:t xml:space="preserve">Торсионные поля или размышления биофизика </w:t>
      </w:r>
    </w:p>
    <w:p w:rsidR="004E4053" w:rsidRDefault="001D1C70">
      <w:pPr>
        <w:widowControl w:val="0"/>
        <w:spacing w:before="120"/>
        <w:ind w:firstLine="567"/>
        <w:jc w:val="both"/>
        <w:rPr>
          <w:color w:val="000000"/>
          <w:sz w:val="24"/>
          <w:szCs w:val="24"/>
        </w:rPr>
      </w:pPr>
      <w:r>
        <w:rPr>
          <w:color w:val="000000"/>
          <w:sz w:val="24"/>
          <w:szCs w:val="24"/>
        </w:rPr>
        <w:t>Когда Г. Герц сто лет назад экспериментально получил искусственные электромагнитные волны, это стало вехой не только в науке и технике, но и породило принципиально новую ситуацию в окружающем пространстве Земли. Подтверждением тому являются современные открытия и технологии в области тонких физических полей, которые позволяют по другому взглянуть, казалось бы, на совсем для нас обычные и привычные вещи. Так, исследования, проведенные в США и Швеции, выявили, что электромагнитные поля, создаваемые техническими системами, которые в сотни раз слабее естественного поля Земли, могут быть опасными для здоровья. [Напряженность электростатического поля в зоне монитора составляет 1 - 10 В/м, магитная индукция составяет 0,1 - 10 мГс, что значительно ниже естественного природного фона Земли (соответственно около 140 В/м и около 400 мГс). Кстати, такого же порядка электромагнитные излучения в зоне расположения телевизоров, радиотелефонов, оргтехники и других бытовых электроприборов ]. Эти открытия позволяют лучше понять природу окружающего нас мира, и, в частности, речь пойдет о взаимодействии электромагнитных колебаний от различных электронных устройств со структурой человека.</w:t>
      </w:r>
    </w:p>
    <w:p w:rsidR="004E4053" w:rsidRDefault="001D1C70">
      <w:pPr>
        <w:widowControl w:val="0"/>
        <w:spacing w:before="120"/>
        <w:ind w:firstLine="567"/>
        <w:jc w:val="both"/>
        <w:rPr>
          <w:color w:val="000000"/>
          <w:sz w:val="24"/>
          <w:szCs w:val="24"/>
        </w:rPr>
      </w:pPr>
      <w:r>
        <w:rPr>
          <w:color w:val="000000"/>
          <w:sz w:val="24"/>
          <w:szCs w:val="24"/>
        </w:rPr>
        <w:t>Структура человека, c биологической точки зрения, представляет собой совокупность множества колебательных контуров. На своих частотах и ритмах функционируют сердце, легкие, желудок и т.д., т.е все внутренние органы. [Всего в организме человека выявлено около 300 суточных ритмов]. Исходя из этого, можно сказать, что колебательные процессы, а к ним относятся магнитные и электромагнитные излучения, составляют основу нашего мироздания. Но какие из них "вредные" для человека, какие "полезные", биологи этого пока не объясняют.</w:t>
      </w:r>
    </w:p>
    <w:p w:rsidR="004E4053" w:rsidRDefault="001D1C70">
      <w:pPr>
        <w:widowControl w:val="0"/>
        <w:spacing w:before="120"/>
        <w:ind w:firstLine="567"/>
        <w:jc w:val="both"/>
        <w:rPr>
          <w:color w:val="000000"/>
          <w:sz w:val="24"/>
          <w:szCs w:val="24"/>
        </w:rPr>
      </w:pPr>
      <w:r>
        <w:rPr>
          <w:color w:val="000000"/>
          <w:sz w:val="24"/>
          <w:szCs w:val="24"/>
        </w:rPr>
        <w:t>А что же по этому поводу говорят физики? На сегодня передний край современной науки - это теория элементарных частиц ("Теория физического вакуума", "Теория торсионных полей", "Микролептонная теория поля" и т.п.). Это теория, в которой ученые пытаются объяснить происхождение всего сущего в мире. Последним достижением является выведенное уравнение "физического вакуума", которое характеризует и описывает пустое искривленное, плюс закрученное пространство. Рассматриваемая теория описывает рождение из вакуума не только элементарных частиц, но и более сложных физических объектов (телепортация).</w:t>
      </w:r>
    </w:p>
    <w:p w:rsidR="004E4053" w:rsidRDefault="001D1C70">
      <w:pPr>
        <w:widowControl w:val="0"/>
        <w:spacing w:before="120"/>
        <w:ind w:firstLine="567"/>
        <w:jc w:val="both"/>
        <w:rPr>
          <w:color w:val="000000"/>
          <w:sz w:val="24"/>
          <w:szCs w:val="24"/>
        </w:rPr>
      </w:pPr>
      <w:r>
        <w:rPr>
          <w:color w:val="000000"/>
          <w:sz w:val="24"/>
          <w:szCs w:val="24"/>
        </w:rPr>
        <w:t>Что объясняет торсионная теория? Исходя из основных положений этой теории следует, что каждому независимому параметру элементарных частиц соответствует свое независимое поле. Рассматривая такой независимый параметр как спин - квантовый аналог углового момента вращения, "вытекает", что спин или вращение на макроскопическом уровне должно порождать собственное материальное поле, которое обеспечивает взаимодействие между объектами, обладающими спином или вращением. Поводом для исследования торсионных полей послужили большое количество феноменальных явлений, выявленных различными учеными при проведении физических экспериментов за достаточно большой промежуток времени, и которые не вписывались в общие закономерности классической физики, а также те психические возможности людей, которые стабильно могли воспроизводить по своему желанию свои неординарные способности. Причем торсионные поля - отнюдь не теоретическая абстракция, объясняющая эти феномены, существование этих полей подтверждено экспериментально. Существуют генераторы торсионных полей, опытные энергетические установки, использование этих технологий позволяет менять свойства материальных объектов, например, металлов и их сплавов, очень перспективное направление этих технологий - это поиск полезных ископаемых и т.д., кроме того, разрабатываются средства защиты от различного рода опасных излучений...</w:t>
      </w:r>
    </w:p>
    <w:p w:rsidR="004E4053" w:rsidRDefault="001D1C70">
      <w:pPr>
        <w:widowControl w:val="0"/>
        <w:spacing w:before="120"/>
        <w:ind w:firstLine="567"/>
        <w:jc w:val="both"/>
        <w:rPr>
          <w:color w:val="000000"/>
          <w:sz w:val="24"/>
          <w:szCs w:val="24"/>
        </w:rPr>
      </w:pPr>
      <w:r>
        <w:rPr>
          <w:color w:val="000000"/>
          <w:sz w:val="24"/>
          <w:szCs w:val="24"/>
        </w:rPr>
        <w:t>Ученые, объясняя природу торсиальных полей пришли к выводу, что в зависимости от направления вращения существуют право торсионные и лево торсионные поля. Причем, как показали исследования, право торсионные поля в некотором обобщающем смысле полезны для человека, они улучшают текучесть всех сред, увеличивают проводимость клеточных мембран, при увеличении текучести уменьшается вероятность возникновения бляшек в крови, происходит общее улучшения обменных процессов, улучшается гемеостаз человека в целом и т.д.. Более того, можно так подобрать частотные характеристики, что они могут воздействовать не на весь организм в целом, а только на отдельные органы, вызывая терапевтические эффекты. В свою очередь лево торсионные поля отрицательно влияют на человека. И что интересно, - именно лево торсионные поля преобладают в большинстве, если не во всех, бытовых электроприборах...</w:t>
      </w:r>
    </w:p>
    <w:p w:rsidR="004E4053" w:rsidRDefault="001D1C70">
      <w:pPr>
        <w:widowControl w:val="0"/>
        <w:spacing w:before="120"/>
        <w:ind w:firstLine="567"/>
        <w:jc w:val="both"/>
        <w:rPr>
          <w:color w:val="000000"/>
          <w:sz w:val="24"/>
          <w:szCs w:val="24"/>
        </w:rPr>
      </w:pPr>
      <w:r>
        <w:rPr>
          <w:color w:val="000000"/>
          <w:sz w:val="24"/>
          <w:szCs w:val="24"/>
        </w:rPr>
        <w:t>Последние исследования ученых в области физического вакуума и торсионных полей показали, что негативное воздействие на организм человека может оказывать и торсионная компонента электромагнитного поля, представляющая собой очень сложную суперпозицию лево и право торсионных полей, импульсно возникающих при работе электромагнитных устройств, которую невозможно экранировать традиционными методами, поскольку это суперпозиция более тонкого, чем электромагнитное, излучения. Причем, эти компоненты оказывают комплексное негативное воздействие на информационно-энергетическую структуру человека.</w:t>
      </w:r>
    </w:p>
    <w:p w:rsidR="004E4053" w:rsidRDefault="001D1C70">
      <w:pPr>
        <w:widowControl w:val="0"/>
        <w:spacing w:before="120"/>
        <w:ind w:firstLine="567"/>
        <w:jc w:val="both"/>
        <w:rPr>
          <w:color w:val="000000"/>
          <w:sz w:val="24"/>
          <w:szCs w:val="24"/>
        </w:rPr>
      </w:pPr>
      <w:r>
        <w:rPr>
          <w:color w:val="000000"/>
          <w:sz w:val="24"/>
          <w:szCs w:val="24"/>
        </w:rPr>
        <w:t>В настоящее время разработано целое направление по защите и нейтрализации электромагнитных излучений. Как работает эта защита? Так как при работе электронное устройство создает очень сложную суперпозицию электромагнитных излучений, имеющую объемно-пространственную форму распространения, то для локализации такого источника требуется создание объемного контура или сети вокруг самого источника. Это достигается путем расположения на корпусе источника нескольких локальных устройств. Когда эти устройства близко в определенном порядке расположены друг к другу, они начинают взаимодействовать между собой, образуя спиралеобразную сеть, которая закрывает собой, как силовым щитом, источник негативного излучения. Комплекс компонент негативного излучения, попадая в такую сеть, меняет свою ориентацию, подчинясь закону спиралеобразной правосторонней силовой системы или сети. Система совместных излучателей приобретают форму шара, который и дает в конечном итоге переориентацию совокупной формы излучения (электромагнитных, торсионных, микролептонных и т.п.), исходящего из конкретного источника излучения (монитора и системного блока, телевизора, радиотелефона и.т.д.). Причем при определенных параметрах настройки этой защитной сети возможны изменения лево торсионного поля на право торсионное. Таким образом, проходит локализация и нейтрализация негативного излучения. По такому принципу излучения тонких физичеких полей и работает защита.</w:t>
      </w:r>
    </w:p>
    <w:p w:rsidR="004E4053" w:rsidRDefault="001D1C70">
      <w:pPr>
        <w:widowControl w:val="0"/>
        <w:spacing w:before="120"/>
        <w:ind w:firstLine="567"/>
        <w:jc w:val="both"/>
        <w:rPr>
          <w:color w:val="000000"/>
          <w:sz w:val="24"/>
          <w:szCs w:val="24"/>
        </w:rPr>
      </w:pPr>
      <w:r>
        <w:rPr>
          <w:color w:val="000000"/>
          <w:sz w:val="24"/>
          <w:szCs w:val="24"/>
        </w:rPr>
        <w:t xml:space="preserve">Но, кроме этого, существует еще одно негативное воздействие, которое влияет на информационно-энергетическую структуру человека - это так называемое пси-воздействие, точнее пси-поля воздействия, (хотя те и другие являются голограммами, решеткой которых может служить и компьютер). Оно связано с перевозбуждением, с негативной инфомацией-энергией, получаемой с экранов мониторов, телевизоров в замкнутом непроявленном (единым пространством) контуре. Примером могут служить компьютерные игры с агрессивной направленностью. </w:t>
      </w:r>
    </w:p>
    <w:p w:rsidR="004E4053" w:rsidRDefault="001D1C70">
      <w:pPr>
        <w:widowControl w:val="0"/>
        <w:spacing w:before="120"/>
        <w:ind w:firstLine="567"/>
        <w:jc w:val="both"/>
        <w:rPr>
          <w:color w:val="000000"/>
          <w:sz w:val="24"/>
          <w:szCs w:val="24"/>
        </w:rPr>
      </w:pPr>
      <w:r>
        <w:rPr>
          <w:color w:val="000000"/>
          <w:sz w:val="24"/>
          <w:szCs w:val="24"/>
        </w:rPr>
        <w:t>В настоящее время это практически единственная защита, известная мне, использующая метод объемной отражательной функции множества небольших эксплуатационных геометрических силовых полей, создающих устойчивый комплекс разряженного поля от негативных воздействий.</w:t>
      </w:r>
    </w:p>
    <w:p w:rsidR="004E4053" w:rsidRDefault="004E4053">
      <w:bookmarkStart w:id="0" w:name="_GoBack"/>
      <w:bookmarkEnd w:id="0"/>
    </w:p>
    <w:sectPr w:rsidR="004E4053">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C70"/>
    <w:rsid w:val="00127495"/>
    <w:rsid w:val="001D1C70"/>
    <w:rsid w:val="004E40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6AFEF52-4131-402E-A75D-DFC493C5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ascii="Verdana" w:hAnsi="Verdana" w:cs="Verdana"/>
      <w:color w:val="336699"/>
      <w:spacing w:val="141"/>
      <w:sz w:val="14"/>
      <w:szCs w:val="1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4724</Words>
  <Characters>2693</Characters>
  <Application>Microsoft Office Word</Application>
  <DocSecurity>0</DocSecurity>
  <Lines>22</Lines>
  <Paragraphs>14</Paragraphs>
  <ScaleCrop>false</ScaleCrop>
  <Company>PERSONAL COMPUTERS</Company>
  <LinksUpToDate>false</LinksUpToDate>
  <CharactersWithSpaces>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Торсионные поля или размышления биофизика </dc:title>
  <dc:subject/>
  <dc:creator>USER</dc:creator>
  <cp:keywords/>
  <dc:description/>
  <cp:lastModifiedBy>admin</cp:lastModifiedBy>
  <cp:revision>2</cp:revision>
  <dcterms:created xsi:type="dcterms:W3CDTF">2014-01-26T03:39:00Z</dcterms:created>
  <dcterms:modified xsi:type="dcterms:W3CDTF">2014-01-26T03:39:00Z</dcterms:modified>
</cp:coreProperties>
</file>