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AD3" w:rsidRPr="002153C7" w:rsidRDefault="00895AD3" w:rsidP="00895AD3">
      <w:pPr>
        <w:spacing w:before="120"/>
        <w:jc w:val="center"/>
        <w:rPr>
          <w:b/>
          <w:bCs/>
          <w:sz w:val="32"/>
          <w:szCs w:val="32"/>
        </w:rPr>
      </w:pPr>
      <w:r w:rsidRPr="002153C7">
        <w:rPr>
          <w:b/>
          <w:bCs/>
          <w:sz w:val="32"/>
          <w:szCs w:val="32"/>
        </w:rPr>
        <w:t>Требования к чистоте воздушной среды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Чистота воздушной среды характеризуется содержанием вредных веществ в воздухе рабочей зоны и измеряется в мг/м3.</w:t>
      </w:r>
    </w:p>
    <w:p w:rsidR="00895AD3" w:rsidRDefault="00895AD3" w:rsidP="00895AD3">
      <w:pPr>
        <w:spacing w:before="120"/>
        <w:ind w:firstLine="567"/>
        <w:jc w:val="both"/>
      </w:pPr>
      <w:r w:rsidRPr="007653FD">
        <w:t>Для оценки действия вредных веществ используют их предельно допустимые концентрации.</w:t>
      </w:r>
    </w:p>
    <w:p w:rsidR="00895AD3" w:rsidRPr="002153C7" w:rsidRDefault="00895AD3" w:rsidP="00895AD3">
      <w:pPr>
        <w:spacing w:before="120"/>
        <w:jc w:val="center"/>
        <w:rPr>
          <w:b/>
          <w:bCs/>
          <w:sz w:val="28"/>
          <w:szCs w:val="28"/>
        </w:rPr>
      </w:pPr>
      <w:r w:rsidRPr="002153C7">
        <w:rPr>
          <w:b/>
          <w:bCs/>
          <w:sz w:val="28"/>
          <w:szCs w:val="28"/>
        </w:rPr>
        <w:t>Виды вредных веществ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В трудовом процессе на работников могут воздействовать вредные вещества, которые могут вызывать различные заболевания: глаз, кожи, органов дыхания и т. п.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Вредные вещества разделяют на химические вещества и производственную пыль.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Большинство промышленных вредных веществ обладает общетоксическим действием. Например, группа ароматических углеводородов (бензол, толуол, ксилол, анилин и др.), ртутьорганические соединения, фосфорорганические вещества и ряд других веществ.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По степени воздействия на организм человека все вредные вещества подразделяются на четыре класса (ГОСТ 12.1.007):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1)</w:t>
      </w:r>
      <w:r>
        <w:t xml:space="preserve"> </w:t>
      </w:r>
      <w:r w:rsidRPr="007653FD">
        <w:t>вещества чрезвычайно опасные (ртуть, свинец, озон и др.);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2)</w:t>
      </w:r>
      <w:r>
        <w:t xml:space="preserve"> </w:t>
      </w:r>
      <w:r w:rsidRPr="007653FD">
        <w:t>вещества высокоопасные (оксиды азота, бензол, йод, марганец, хлор и др.);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3)</w:t>
      </w:r>
      <w:r>
        <w:t xml:space="preserve"> </w:t>
      </w:r>
      <w:r w:rsidRPr="007653FD">
        <w:t>вещества умеренно опасные (ацетон,</w:t>
      </w:r>
      <w:r>
        <w:t xml:space="preserve"> </w:t>
      </w:r>
      <w:r w:rsidRPr="007653FD">
        <w:t>метиловый спирт и др.);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4) вещества малоопасные</w:t>
      </w:r>
      <w:r>
        <w:t xml:space="preserve"> </w:t>
      </w:r>
      <w:r w:rsidRPr="007653FD">
        <w:t>(аммиак, бензин, скипидар, этиловый спирт и др.).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Следует иметь в виду, что и вещества малоопасные, при их длительном воздействии, могут при больших концентрациях вызывать тяжелые отравления.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Производственная пыль является наиболее распространенным опасным и вредным производственным фактором.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Пыль может оказывать на организм раздражающее и токсическое действие.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Поражающий фактор пыли зависит от размера частиц, их твердости, волокнистости и времени воздействия.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Воздействие пыли в концентрациях, превышающих ПДК, может привести к таким заболеваниям как пневмокониоз и наиболее тяжелой форме – силикозу, а также бронхиту, пневмонии, бронхиальной астме и другим заболеваниям.</w:t>
      </w:r>
    </w:p>
    <w:p w:rsidR="00895AD3" w:rsidRDefault="00895AD3" w:rsidP="00895AD3">
      <w:pPr>
        <w:spacing w:before="120"/>
        <w:ind w:firstLine="567"/>
        <w:jc w:val="both"/>
      </w:pPr>
      <w:r w:rsidRPr="007653FD">
        <w:t>Действие пыли усиливается в условиях повышенной температуры и влажности воздуха.</w:t>
      </w:r>
    </w:p>
    <w:p w:rsidR="00895AD3" w:rsidRPr="002153C7" w:rsidRDefault="00895AD3" w:rsidP="00895AD3">
      <w:pPr>
        <w:spacing w:before="120"/>
        <w:jc w:val="center"/>
        <w:rPr>
          <w:b/>
          <w:bCs/>
          <w:sz w:val="28"/>
          <w:szCs w:val="28"/>
        </w:rPr>
      </w:pPr>
      <w:r w:rsidRPr="002153C7">
        <w:rPr>
          <w:b/>
          <w:bCs/>
          <w:sz w:val="28"/>
          <w:szCs w:val="28"/>
        </w:rPr>
        <w:t>Меры защиты от вредных веществ</w:t>
      </w:r>
    </w:p>
    <w:p w:rsidR="00895AD3" w:rsidRPr="007653FD" w:rsidRDefault="00895AD3" w:rsidP="00895AD3">
      <w:pPr>
        <w:spacing w:before="120"/>
        <w:ind w:firstLine="567"/>
        <w:jc w:val="both"/>
      </w:pPr>
      <w:r w:rsidRPr="007653FD">
        <w:t>Включают в себя комплекс организационно-технических и санитарно-гигиенических мероприятий (герметизация или замена устаревшего оборудования, использование вентиляции, циклонов и т. п.).</w:t>
      </w:r>
    </w:p>
    <w:p w:rsidR="00895AD3" w:rsidRDefault="00895AD3" w:rsidP="00895AD3">
      <w:pPr>
        <w:spacing w:before="120"/>
        <w:ind w:firstLine="567"/>
        <w:jc w:val="both"/>
      </w:pPr>
      <w:r w:rsidRPr="007653FD">
        <w:t>При недостаточной эффективности коллективных мер защиты следует использовать средства индивидуальной защиты. Обязательное проведение предварительных и периодических медицинских осмотров, а так же уменьшение времени нахождения работающих во вредных условиях (“защита временем”).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5AD3"/>
    <w:rsid w:val="00051FB8"/>
    <w:rsid w:val="00095BA6"/>
    <w:rsid w:val="001C4C7D"/>
    <w:rsid w:val="00210DB3"/>
    <w:rsid w:val="002153C7"/>
    <w:rsid w:val="00223703"/>
    <w:rsid w:val="0031418A"/>
    <w:rsid w:val="00350B15"/>
    <w:rsid w:val="00377A3D"/>
    <w:rsid w:val="0052086C"/>
    <w:rsid w:val="005A2562"/>
    <w:rsid w:val="00755964"/>
    <w:rsid w:val="007653FD"/>
    <w:rsid w:val="00895AD3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053BE4-2269-4267-84F2-73BA75308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A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95A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Company>Home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Требования к чистоте воздушной среды</dc:title>
  <dc:subject/>
  <dc:creator>Alena</dc:creator>
  <cp:keywords/>
  <dc:description/>
  <cp:lastModifiedBy>admin</cp:lastModifiedBy>
  <cp:revision>2</cp:revision>
  <dcterms:created xsi:type="dcterms:W3CDTF">2014-02-19T09:13:00Z</dcterms:created>
  <dcterms:modified xsi:type="dcterms:W3CDTF">2014-02-19T09:13:00Z</dcterms:modified>
</cp:coreProperties>
</file>