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68" w:rsidRDefault="00DE500C">
      <w:pPr>
        <w:pStyle w:val="a4"/>
        <w:rPr>
          <w:b w:val="0"/>
          <w:bCs/>
          <w:sz w:val="32"/>
        </w:rPr>
      </w:pPr>
      <w:r>
        <w:rPr>
          <w:b w:val="0"/>
          <w:bCs/>
          <w:sz w:val="32"/>
        </w:rPr>
        <w:t>МО УКРАИНЫ</w:t>
      </w:r>
    </w:p>
    <w:p w:rsidR="006B0268" w:rsidRDefault="006B0268">
      <w:pPr>
        <w:rPr>
          <w:bCs/>
          <w:sz w:val="32"/>
        </w:rPr>
      </w:pPr>
    </w:p>
    <w:p w:rsidR="006B0268" w:rsidRDefault="00DE500C">
      <w:pPr>
        <w:pStyle w:val="a5"/>
        <w:jc w:val="center"/>
        <w:rPr>
          <w:b w:val="0"/>
          <w:bCs/>
          <w:sz w:val="32"/>
        </w:rPr>
      </w:pPr>
      <w:r>
        <w:rPr>
          <w:b w:val="0"/>
          <w:bCs/>
          <w:sz w:val="32"/>
        </w:rPr>
        <w:t xml:space="preserve">КИЕВСКИЙ ГОСУДАРСТВЕННЫЙ УНИВЕРСИТЕТ </w:t>
      </w:r>
    </w:p>
    <w:p w:rsidR="006B0268" w:rsidRDefault="00DE500C">
      <w:pPr>
        <w:pStyle w:val="a5"/>
        <w:jc w:val="center"/>
        <w:rPr>
          <w:b w:val="0"/>
          <w:bCs/>
          <w:sz w:val="32"/>
        </w:rPr>
      </w:pPr>
      <w:r>
        <w:rPr>
          <w:b w:val="0"/>
          <w:bCs/>
          <w:sz w:val="32"/>
        </w:rPr>
        <w:t>ТЕХНОЛОГИИ И ДИЗАЙНА</w:t>
      </w:r>
    </w:p>
    <w:p w:rsidR="006B0268" w:rsidRDefault="006B0268">
      <w:pPr>
        <w:rPr>
          <w:bCs/>
          <w:sz w:val="32"/>
        </w:rPr>
      </w:pP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6B0268"/>
    <w:p w:rsidR="006B0268" w:rsidRDefault="006B0268"/>
    <w:p w:rsidR="006B0268" w:rsidRDefault="006B0268"/>
    <w:p w:rsidR="006B0268" w:rsidRDefault="006B0268"/>
    <w:p w:rsidR="006B0268" w:rsidRDefault="00DE500C">
      <w:pPr>
        <w:jc w:val="center"/>
        <w:rPr>
          <w:sz w:val="40"/>
        </w:rPr>
      </w:pPr>
      <w:r>
        <w:rPr>
          <w:sz w:val="40"/>
        </w:rPr>
        <w:t>Реферат    на   тему:</w:t>
      </w:r>
    </w:p>
    <w:p w:rsidR="006B0268" w:rsidRDefault="006B0268">
      <w:pPr>
        <w:jc w:val="center"/>
        <w:rPr>
          <w:sz w:val="36"/>
        </w:rPr>
      </w:pPr>
    </w:p>
    <w:p w:rsidR="006B0268" w:rsidRDefault="00DE500C">
      <w:pPr>
        <w:pStyle w:val="5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«Характеристика </w:t>
      </w:r>
    </w:p>
    <w:p w:rsidR="006B0268" w:rsidRDefault="00DE500C">
      <w:pPr>
        <w:pStyle w:val="5"/>
      </w:pPr>
      <w:r>
        <w:rPr>
          <w:rFonts w:ascii="Arial" w:hAnsi="Arial" w:cs="Arial"/>
          <w:i/>
          <w:iCs/>
          <w:u w:val="single"/>
        </w:rPr>
        <w:t>швейного потока»</w:t>
      </w: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6B0268">
      <w:pPr>
        <w:rPr>
          <w:sz w:val="28"/>
        </w:rPr>
      </w:pPr>
    </w:p>
    <w:p w:rsidR="006B0268" w:rsidRDefault="00DE500C">
      <w:pPr>
        <w:ind w:firstLine="5387"/>
        <w:jc w:val="right"/>
        <w:rPr>
          <w:sz w:val="36"/>
        </w:rPr>
      </w:pPr>
      <w:r>
        <w:rPr>
          <w:sz w:val="36"/>
        </w:rPr>
        <w:t>Выполнила</w:t>
      </w:r>
    </w:p>
    <w:p w:rsidR="006B0268" w:rsidRDefault="00DE500C">
      <w:pPr>
        <w:ind w:firstLine="5387"/>
        <w:jc w:val="right"/>
        <w:rPr>
          <w:sz w:val="36"/>
        </w:rPr>
      </w:pPr>
      <w:r>
        <w:rPr>
          <w:sz w:val="36"/>
        </w:rPr>
        <w:t>ст. гр. БШ-5-96</w:t>
      </w:r>
    </w:p>
    <w:p w:rsidR="006B0268" w:rsidRDefault="00DE500C">
      <w:pPr>
        <w:ind w:firstLine="5387"/>
        <w:jc w:val="right"/>
        <w:rPr>
          <w:sz w:val="36"/>
        </w:rPr>
      </w:pPr>
      <w:r>
        <w:rPr>
          <w:sz w:val="36"/>
        </w:rPr>
        <w:t>Охрименко Юлия</w:t>
      </w:r>
    </w:p>
    <w:p w:rsidR="006B0268" w:rsidRDefault="006B0268">
      <w:pPr>
        <w:ind w:firstLine="5387"/>
        <w:jc w:val="right"/>
        <w:rPr>
          <w:sz w:val="36"/>
        </w:rPr>
      </w:pPr>
    </w:p>
    <w:p w:rsidR="006B0268" w:rsidRDefault="00DE500C">
      <w:pPr>
        <w:ind w:firstLine="5387"/>
        <w:jc w:val="right"/>
        <w:rPr>
          <w:sz w:val="36"/>
        </w:rPr>
      </w:pPr>
      <w:r>
        <w:rPr>
          <w:sz w:val="36"/>
        </w:rPr>
        <w:t>Проверила</w:t>
      </w:r>
    </w:p>
    <w:p w:rsidR="006B0268" w:rsidRDefault="00DE500C">
      <w:pPr>
        <w:ind w:firstLine="5387"/>
        <w:jc w:val="right"/>
        <w:rPr>
          <w:sz w:val="36"/>
        </w:rPr>
      </w:pPr>
      <w:r>
        <w:rPr>
          <w:sz w:val="36"/>
        </w:rPr>
        <w:t xml:space="preserve">Марченко  </w:t>
      </w:r>
    </w:p>
    <w:p w:rsidR="006B0268" w:rsidRDefault="006B0268">
      <w:pPr>
        <w:ind w:firstLine="5387"/>
        <w:jc w:val="right"/>
        <w:rPr>
          <w:sz w:val="16"/>
        </w:rPr>
      </w:pPr>
    </w:p>
    <w:p w:rsidR="006B0268" w:rsidRDefault="006B0268">
      <w:pPr>
        <w:ind w:firstLine="5387"/>
        <w:jc w:val="right"/>
        <w:rPr>
          <w:sz w:val="36"/>
        </w:rPr>
      </w:pPr>
    </w:p>
    <w:p w:rsidR="006B0268" w:rsidRDefault="006B0268">
      <w:pPr>
        <w:ind w:firstLine="5387"/>
        <w:jc w:val="right"/>
        <w:rPr>
          <w:sz w:val="28"/>
        </w:rPr>
      </w:pPr>
    </w:p>
    <w:p w:rsidR="006B0268" w:rsidRDefault="006B0268">
      <w:pPr>
        <w:ind w:firstLine="5387"/>
        <w:jc w:val="right"/>
        <w:rPr>
          <w:sz w:val="28"/>
        </w:rPr>
      </w:pPr>
    </w:p>
    <w:p w:rsidR="006B0268" w:rsidRDefault="006B0268">
      <w:pPr>
        <w:ind w:firstLine="5387"/>
        <w:rPr>
          <w:sz w:val="28"/>
        </w:rPr>
      </w:pPr>
    </w:p>
    <w:p w:rsidR="006B0268" w:rsidRDefault="006B0268">
      <w:pPr>
        <w:ind w:firstLine="5387"/>
        <w:rPr>
          <w:sz w:val="28"/>
        </w:rPr>
      </w:pPr>
    </w:p>
    <w:p w:rsidR="006B0268" w:rsidRDefault="00DE500C">
      <w:pPr>
        <w:pStyle w:val="4"/>
        <w:rPr>
          <w:sz w:val="32"/>
        </w:rPr>
      </w:pPr>
      <w:r>
        <w:rPr>
          <w:sz w:val="32"/>
        </w:rPr>
        <w:t>КИЕВ 2000</w:t>
      </w:r>
    </w:p>
    <w:p w:rsidR="006B0268" w:rsidRDefault="006B0268">
      <w:pPr>
        <w:rPr>
          <w:sz w:val="28"/>
        </w:rPr>
      </w:pPr>
    </w:p>
    <w:p w:rsidR="006B0268" w:rsidRDefault="00DE500C">
      <w:pPr>
        <w:spacing w:before="80" w:line="360" w:lineRule="auto"/>
        <w:ind w:left="0" w:firstLine="300"/>
        <w:jc w:val="center"/>
        <w:rPr>
          <w:spacing w:val="20"/>
          <w:sz w:val="28"/>
        </w:rPr>
      </w:pPr>
      <w:r>
        <w:rPr>
          <w:spacing w:val="20"/>
          <w:sz w:val="28"/>
        </w:rPr>
        <w:t>План.</w:t>
      </w:r>
    </w:p>
    <w:p w:rsidR="006B0268" w:rsidRDefault="00DE500C">
      <w:pPr>
        <w:numPr>
          <w:ilvl w:val="0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Признаки швейного потока.</w:t>
      </w:r>
    </w:p>
    <w:p w:rsidR="006B0268" w:rsidRDefault="00DE500C">
      <w:pPr>
        <w:numPr>
          <w:ilvl w:val="0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Структура швейного потока.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Секционные.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Несекционные.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Механизированные.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Комплексно-механизированные.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Полуавтоматические и автоматические линии.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Одномодельные потоки.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Многомодельные потоки.</w:t>
      </w:r>
    </w:p>
    <w:p w:rsidR="006B0268" w:rsidRDefault="00DE500C">
      <w:pPr>
        <w:numPr>
          <w:ilvl w:val="1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Швейные потоки с регламентированным, свободным и комбинированным ритмом.</w:t>
      </w:r>
    </w:p>
    <w:p w:rsidR="006B0268" w:rsidRDefault="00DE500C">
      <w:pPr>
        <w:numPr>
          <w:ilvl w:val="0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Виды запусков.</w:t>
      </w:r>
    </w:p>
    <w:p w:rsidR="006B0268" w:rsidRDefault="00DE500C">
      <w:pPr>
        <w:numPr>
          <w:ilvl w:val="0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Транспортные средства.</w:t>
      </w:r>
    </w:p>
    <w:p w:rsidR="006B0268" w:rsidRDefault="00DE500C">
      <w:pPr>
        <w:numPr>
          <w:ilvl w:val="0"/>
          <w:numId w:val="9"/>
        </w:numPr>
        <w:spacing w:before="80" w:line="360" w:lineRule="auto"/>
        <w:jc w:val="left"/>
        <w:rPr>
          <w:spacing w:val="20"/>
          <w:sz w:val="28"/>
        </w:rPr>
      </w:pPr>
      <w:r>
        <w:rPr>
          <w:spacing w:val="20"/>
          <w:sz w:val="28"/>
        </w:rPr>
        <w:t>Несъемные и съемные швейные потоки.</w:t>
      </w:r>
    </w:p>
    <w:p w:rsidR="006B0268" w:rsidRDefault="00DE500C">
      <w:pPr>
        <w:spacing w:line="360" w:lineRule="auto"/>
        <w:jc w:val="center"/>
        <w:rPr>
          <w:spacing w:val="20"/>
          <w:sz w:val="28"/>
        </w:rPr>
      </w:pPr>
      <w:r>
        <w:rPr>
          <w:spacing w:val="20"/>
          <w:sz w:val="28"/>
        </w:rPr>
        <w:t>.</w:t>
      </w:r>
    </w:p>
    <w:p w:rsidR="006B0268" w:rsidRDefault="006B0268">
      <w:pPr>
        <w:spacing w:line="360" w:lineRule="auto"/>
        <w:jc w:val="left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6B0268">
      <w:pPr>
        <w:spacing w:before="80" w:line="360" w:lineRule="auto"/>
        <w:ind w:left="0" w:firstLine="300"/>
        <w:rPr>
          <w:spacing w:val="20"/>
          <w:sz w:val="28"/>
        </w:rPr>
      </w:pPr>
    </w:p>
    <w:p w:rsidR="006B0268" w:rsidRDefault="00DE500C">
      <w:pPr>
        <w:spacing w:before="80" w:line="360" w:lineRule="auto"/>
        <w:ind w:left="0" w:firstLine="300"/>
        <w:jc w:val="center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t>Признаки швейного потока.</w:t>
      </w:r>
    </w:p>
    <w:p w:rsidR="006B0268" w:rsidRDefault="00DE500C">
      <w:pPr>
        <w:spacing w:before="80" w:line="360" w:lineRule="auto"/>
        <w:ind w:left="0" w:firstLine="300"/>
        <w:rPr>
          <w:spacing w:val="20"/>
          <w:sz w:val="28"/>
        </w:rPr>
      </w:pPr>
      <w:r>
        <w:rPr>
          <w:spacing w:val="20"/>
          <w:sz w:val="28"/>
        </w:rPr>
        <w:t>Швейный поток представляет собой сложную производственную систему, объединяющую исполнителей трудового процесса, рабочие места, расположенные в пространстве в соответствии с принятой технологией, организационной формой и оснащенные специальным технологическим оборудованием, и предметы труда (детали кроя, узлы и полуфабрикаты изделия), подвергаемые обработке (и перемещаемые с одного рабочего места на другое) с целью изготовления из деталей кроя готового изделия.</w:t>
      </w:r>
    </w:p>
    <w:p w:rsidR="006B0268" w:rsidRDefault="00DE500C">
      <w:pPr>
        <w:spacing w:before="80" w:line="360" w:lineRule="auto"/>
        <w:ind w:left="0" w:firstLine="300"/>
        <w:rPr>
          <w:spacing w:val="20"/>
          <w:sz w:val="28"/>
        </w:rPr>
      </w:pPr>
      <w:r>
        <w:rPr>
          <w:spacing w:val="20"/>
          <w:sz w:val="28"/>
          <w:szCs w:val="20"/>
        </w:rPr>
        <w:t>Для любого потока характерны следующие признаки:</w:t>
      </w:r>
    </w:p>
    <w:p w:rsidR="006B0268" w:rsidRDefault="00DE500C">
      <w:pPr>
        <w:numPr>
          <w:ilvl w:val="0"/>
          <w:numId w:val="3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  <w:szCs w:val="20"/>
        </w:rPr>
        <w:t>специализация по изготовлению одного или нескольких однородных изделий в определенный промежуток времени;</w:t>
      </w:r>
    </w:p>
    <w:p w:rsidR="006B0268" w:rsidRDefault="00DE500C">
      <w:pPr>
        <w:numPr>
          <w:ilvl w:val="0"/>
          <w:numId w:val="3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закрепление определенной численности рабочих, разделение производственного процесса на организационные операции, выполняемые одновременно и связанные между собой технологической последовательностью обработки;</w:t>
      </w:r>
    </w:p>
    <w:p w:rsidR="006B0268" w:rsidRDefault="00DE500C">
      <w:pPr>
        <w:numPr>
          <w:ilvl w:val="0"/>
          <w:numId w:val="3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 xml:space="preserve"> синхронизация всех организационных операций с тактом потока; </w:t>
      </w:r>
    </w:p>
    <w:p w:rsidR="006B0268" w:rsidRDefault="00DE500C">
      <w:pPr>
        <w:numPr>
          <w:ilvl w:val="0"/>
          <w:numId w:val="3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 xml:space="preserve">размещение рабочих мест в соответствии с ходом технологического процесса при условии обеспечения минимального пути движения полуфабриката.    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Потоки швейного производства можно охарактеризовать такими признаками, как мощность, уровень специализации, форма организации, структура, способом запуска и т. д.  Чтобы правильно спроектировать швейный поток применительно к определенным производственным условиям, необходимо знать возможные варианты организации потоков, их сущность, преимущества, недостатки и область применения.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 xml:space="preserve">Мощность потоков в швейной отрасли определяется двумя показателями — выпуском изделий в смену и численностью рабочих потока. В зависимости от численности рабочих различают потоки малой, средней и большой мощности. </w:t>
      </w: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DE500C">
      <w:pPr>
        <w:spacing w:line="360" w:lineRule="auto"/>
        <w:jc w:val="center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t>Структура швейного потока.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  <w:szCs w:val="20"/>
        </w:rPr>
        <w:t>Структура швейного потока определяется наличием и количеством секций, специализированных участков и групп рабочих мест и взаимосвязями между ними. Различают секционные и несекционные потоки.</w:t>
      </w:r>
    </w:p>
    <w:p w:rsidR="006B0268" w:rsidRDefault="00DE500C">
      <w:pPr>
        <w:spacing w:line="360" w:lineRule="auto"/>
        <w:ind w:left="120" w:firstLine="340"/>
        <w:rPr>
          <w:spacing w:val="20"/>
          <w:sz w:val="28"/>
        </w:rPr>
      </w:pPr>
      <w:r>
        <w:rPr>
          <w:i/>
          <w:iCs/>
          <w:spacing w:val="20"/>
          <w:sz w:val="28"/>
          <w:szCs w:val="20"/>
        </w:rPr>
        <w:t>Секционные —</w:t>
      </w:r>
      <w:r>
        <w:rPr>
          <w:spacing w:val="20"/>
          <w:sz w:val="28"/>
          <w:szCs w:val="20"/>
        </w:rPr>
        <w:t xml:space="preserve"> это в основном потоки средней и большой мощности, в которых выделяют специализированные секции или участки. Такие потоки в швейной промышленности нашли наибольшее распространение. В основу специализации положен принцип деления технологического процесса на стадии обработки — заготовка деталей и узлов, сборка (или монтаж) и отделка изделия.</w:t>
      </w:r>
    </w:p>
    <w:p w:rsidR="006B0268" w:rsidRDefault="00DE500C">
      <w:pPr>
        <w:spacing w:line="360" w:lineRule="auto"/>
        <w:ind w:left="120" w:firstLine="340"/>
        <w:rPr>
          <w:spacing w:val="20"/>
          <w:sz w:val="28"/>
          <w:szCs w:val="20"/>
        </w:rPr>
      </w:pPr>
      <w:r>
        <w:rPr>
          <w:i/>
          <w:iCs/>
          <w:spacing w:val="20"/>
          <w:sz w:val="28"/>
          <w:szCs w:val="20"/>
        </w:rPr>
        <w:t>Несекционные —</w:t>
      </w:r>
      <w:r>
        <w:rPr>
          <w:spacing w:val="20"/>
          <w:sz w:val="28"/>
          <w:szCs w:val="20"/>
        </w:rPr>
        <w:t xml:space="preserve"> это обычно потоки малой мощности по изготовлению нетрудоемких изделий (например, платья женские и детские), в которых трудно выделить самостоятельные группы по обработке узлов. Поэтому несекционный поток представляет собой единый неразрывный поток без выделения каких-либо секций или участков.</w:t>
      </w:r>
    </w:p>
    <w:p w:rsidR="006B0268" w:rsidRDefault="00DE500C">
      <w:pPr>
        <w:spacing w:line="360" w:lineRule="auto"/>
        <w:ind w:left="120" w:firstLine="340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соответствии с этим обычно выделяют заготовительную, монтажную и отделочную секции. В заготовительной секции различают специализированные участки или группы по обработке отдельных узлов изделия.</w:t>
      </w:r>
    </w:p>
    <w:p w:rsidR="006B0268" w:rsidRDefault="00DE500C">
      <w:pPr>
        <w:spacing w:line="360" w:lineRule="auto"/>
        <w:ind w:left="120" w:firstLine="340"/>
        <w:rPr>
          <w:spacing w:val="20"/>
          <w:sz w:val="28"/>
        </w:rPr>
      </w:pPr>
      <w:r>
        <w:rPr>
          <w:spacing w:val="20"/>
          <w:sz w:val="28"/>
        </w:rPr>
        <w:t>Количество секций в потоке определяется  уровнем концентрации и специализации производственного процесса. При изготовлении швейных изделий одного вида , а также при переходе с производства одной модели на другую около 70 % технологически неделимых операций являются обычно одинаковыми для обеих моделей. Различными, как правило, являются операции по обработке (заготовке) деталей и узлов, монтажные операции являются в основном общими для всех моделей. Этот принцип и положен в основу построения несекционных потоков с таким условием, чтобы переход с изготовления одних моделей на другие не приводил к снижению производительности труда, так как перестройке в данном случае будут подвергаться лишь отдельные участки, а не весь поток в целом. В заготовительной секции обычно сосредоточены операции, связанные с обработкой модельных особенностей изделий. Возможно выделение специализированных участков по обработке отдельных узлов и однородности технологических операций (участки окантовки, обметывания срезов деталей, дублирования деталей кроя и т. д.).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 xml:space="preserve">В монтажной секции осуществляется сборка изделия из отдельных узлов. В зависимости от мощности потока и количества одновременно изготавливаемых моделей работа  монтажной секции может быть организована двумя способами: </w:t>
      </w:r>
    </w:p>
    <w:p w:rsidR="006B0268" w:rsidRDefault="00DE500C">
      <w:pPr>
        <w:numPr>
          <w:ilvl w:val="0"/>
          <w:numId w:val="4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 xml:space="preserve">последовательным — сборка всех моделей изделия осуществляется на единой монтажной линии; </w:t>
      </w:r>
    </w:p>
    <w:p w:rsidR="006B0268" w:rsidRDefault="006B0268">
      <w:pPr>
        <w:spacing w:line="360" w:lineRule="auto"/>
        <w:ind w:firstLine="300"/>
        <w:rPr>
          <w:spacing w:val="20"/>
          <w:sz w:val="28"/>
        </w:rPr>
      </w:pPr>
    </w:p>
    <w:p w:rsidR="006B0268" w:rsidRDefault="00DE500C">
      <w:pPr>
        <w:numPr>
          <w:ilvl w:val="0"/>
          <w:numId w:val="4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параллельным — монтажная секция состоит из нескольких линий и на каждой из них изготавливаются определенные модели. Суммарная мощность монтажной секции не должна превышать мощность заготовительной.</w:t>
      </w:r>
    </w:p>
    <w:p w:rsidR="006B0268" w:rsidRDefault="00DE500C">
      <w:pPr>
        <w:spacing w:line="360" w:lineRule="auto"/>
        <w:ind w:left="0" w:firstLine="360"/>
        <w:rPr>
          <w:spacing w:val="20"/>
          <w:sz w:val="28"/>
        </w:rPr>
      </w:pPr>
      <w:r>
        <w:rPr>
          <w:spacing w:val="20"/>
          <w:sz w:val="28"/>
        </w:rPr>
        <w:t xml:space="preserve"> В отделочной секции работа организуется последовательным способом.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Преимуществом секционных потоков является повышение качества продукции и производительности труда на 1,5—2 % за счет большей специализации рабочих мест; высокий уровень технологической специализации в секциях и на участках позволяет в значительной степени механизировать процесс производства путем применения специального и полуавтоматического оборудования; возможность за определенный промежуток времени изготавливать в одном потоке больше моделей, а также использовать различные формы организации потоков, способы запуска и средства транспортирования; наличие межсекционного запаса создает возможность устанавливать независимый темп работы в каждой секции и устранять сбои, вызванные задержками в связи с освоением новых моделей, выходом из строя оборудования и т. п.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Уровень технической оснащенности — показатель, характеризующий  степень оснащения швейного потока универсальным, специальным, полуавтоматическим и автоматическим оборудованием, робототехническими средствами и микропроцессорной техникой. С учетом этого швейные потоки условно подразделяются на механизированные, комплексно-механизированные первого и второго поколений (КМП-1 и КМ</w:t>
      </w:r>
      <w:r>
        <w:rPr>
          <w:spacing w:val="20"/>
          <w:sz w:val="28"/>
          <w:lang w:val="uk-UA"/>
        </w:rPr>
        <w:t>П</w:t>
      </w:r>
      <w:r>
        <w:rPr>
          <w:spacing w:val="20"/>
          <w:sz w:val="28"/>
        </w:rPr>
        <w:t xml:space="preserve"> II), полуавтоматические и автоматические линии.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Механизированные — это потоки с преобладающим количеством ручных и машинных операций, выполняемых на универсальных швейных машинах.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 xml:space="preserve">Интенсификация швейного производства тесно связана </w:t>
      </w:r>
      <w:r>
        <w:rPr>
          <w:spacing w:val="20"/>
          <w:sz w:val="28"/>
          <w:lang w:val="uk-UA"/>
        </w:rPr>
        <w:t>с</w:t>
      </w:r>
      <w:r>
        <w:rPr>
          <w:spacing w:val="20"/>
          <w:sz w:val="28"/>
        </w:rPr>
        <w:t xml:space="preserve"> повышением уровня технической оснащенности и, в частности, с внедрением комплексно-механизированных потоков.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>Комплексно-механизированные потоки созданы на основе двухигольных машин челночного и цепного стежка, машин для стачивания с одновременным обметыванием срезов</w:t>
      </w:r>
      <w:r>
        <w:rPr>
          <w:spacing w:val="20"/>
          <w:sz w:val="28"/>
          <w:lang w:val="uk-UA"/>
        </w:rPr>
        <w:t>,</w:t>
      </w:r>
      <w:r>
        <w:rPr>
          <w:spacing w:val="20"/>
          <w:sz w:val="28"/>
        </w:rPr>
        <w:t xml:space="preserve"> полуавтоматов для обтачивания клапанов, манжет, воротников; полуавтоматов для выполнения строчек сложной конфигурации; использования технологической оснастки (защипы, тележки, кронштейны, кассеты, укладочные столбики, приспособления для подгибки и т. д.). 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 xml:space="preserve">Уровень специализации — </w:t>
      </w:r>
      <w:r>
        <w:rPr>
          <w:spacing w:val="20"/>
          <w:sz w:val="28"/>
          <w:lang w:val="uk-UA"/>
        </w:rPr>
        <w:t xml:space="preserve">показатель, характеризуемый </w:t>
      </w:r>
      <w:r>
        <w:rPr>
          <w:spacing w:val="20"/>
          <w:sz w:val="28"/>
        </w:rPr>
        <w:t xml:space="preserve"> количеством одновременно изготовляемых в потоке изделий или моделей.</w:t>
      </w:r>
    </w:p>
    <w:p w:rsidR="006B0268" w:rsidRDefault="00DE500C">
      <w:pPr>
        <w:spacing w:line="360" w:lineRule="auto"/>
        <w:ind w:firstLine="320"/>
        <w:rPr>
          <w:spacing w:val="20"/>
          <w:sz w:val="28"/>
        </w:rPr>
      </w:pPr>
      <w:r>
        <w:rPr>
          <w:spacing w:val="20"/>
          <w:sz w:val="28"/>
        </w:rPr>
        <w:t xml:space="preserve">Узкоспециализированный (одномодельный) поток специализирован по выпуску одного вида изделия одной модели на протяжении длительного времени, что способствует приобретению специальных навыков. При переходе с производства одного вида изделия на другой наблюдаются потери в выпуске продукции, обусловленные необходимостью переналадки оборудования и снижением производительности труда в период перестройки на 30 %. Поэтому узкоспециализированные потоки используются, как правило, при производстве форменной и специальной одежды. </w:t>
      </w:r>
    </w:p>
    <w:p w:rsidR="006B0268" w:rsidRDefault="00DE500C">
      <w:pPr>
        <w:spacing w:line="360" w:lineRule="auto"/>
        <w:ind w:firstLine="320"/>
        <w:rPr>
          <w:spacing w:val="20"/>
          <w:sz w:val="28"/>
        </w:rPr>
      </w:pPr>
      <w:r>
        <w:rPr>
          <w:spacing w:val="20"/>
          <w:sz w:val="28"/>
        </w:rPr>
        <w:t>Наиболее широко в швейной отрасли используются многомодельные потоки, когда одновременно изготавливают несколько моделей одного вида изделия. Они преобладают в швейной промышленности, потому что позволяют обеспечить достаточно высокий уровень специализации и выпуск изделий в широком ассортименте.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>В многоассортиментном потоке на одном и том же оборудовании, одним и тем же коллективом рабочих изготавливается несколько видов одежды одновременно.</w:t>
      </w:r>
    </w:p>
    <w:p w:rsidR="006B0268" w:rsidRDefault="006B0268">
      <w:pPr>
        <w:spacing w:line="360" w:lineRule="auto"/>
        <w:ind w:firstLine="300"/>
        <w:rPr>
          <w:spacing w:val="20"/>
          <w:sz w:val="28"/>
        </w:rPr>
      </w:pP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По показателю ритма работы различают швейные потоки с регламентированным, свободным и комбинированным ритмом.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В потоках с регламентированным ритмом работы организация ритмичной работы достигается за счет подачи предмета труда к каждому рабочему месту в строго установленном количестве (обычно поштучно) через определенные интервалы времени, которые согласуются с тактом потока. Рабочие места в таких потоках располагают прямолинейно в строгом соответствии с технологической последовательностью обработки. Здесь обязательно использование конвейеров, скорость продвижения которых согласована с тактом потока. Конвейер в этом случае не только транспортирует полуфабрикат, но и позволяет поддерживать строгий ритм работы потока, в связи с чем повышается производительность труда и укрепляется дисциплина. Регламентированный ритм целесообразно применять при выпуске изделий стабильного ассортимента (например, в монтажных секциях при изготовлении верхней одежды — мужских костюмов, пальто и др.). Недостаток состоит в том, что регламентированный ритм снижает возможность использования резервов повышения индивидуальной производительности труда рабочих.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>В потоках со свободным ритмом отсутствует регулятор строгого ритма работы в потоке. Полуфабрикат на рабочее место поступает, как правило, пачкой с помощью различных  бесприводных  внутрипроцессных   транспортных средств или конвейеров различной конструкции, которые  в этом случае  выполняют только функцию транспортирующего устройства.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>Преимуществом этих потоков является то, что они обладают свойствами маневренности (гибкости) при выпуске изделий различных моделей, поскольку используются принципы поузловой и  групповой технологии, т. е. перестройка потока при смене моделей или ассортимента происходит не по операциям, а только по отдельным группам.</w:t>
      </w:r>
    </w:p>
    <w:p w:rsidR="006B0268" w:rsidRDefault="006B0268">
      <w:pPr>
        <w:spacing w:line="360" w:lineRule="auto"/>
        <w:ind w:firstLine="300"/>
        <w:rPr>
          <w:spacing w:val="20"/>
          <w:sz w:val="28"/>
        </w:rPr>
      </w:pPr>
    </w:p>
    <w:p w:rsidR="006B0268" w:rsidRDefault="00DE500C">
      <w:pPr>
        <w:spacing w:line="360" w:lineRule="auto"/>
        <w:ind w:firstLine="300"/>
        <w:jc w:val="center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t>Виды запусков.</w:t>
      </w:r>
    </w:p>
    <w:p w:rsidR="006B0268" w:rsidRDefault="00DE500C">
      <w:pPr>
        <w:spacing w:line="360" w:lineRule="auto"/>
        <w:ind w:firstLine="300"/>
        <w:rPr>
          <w:spacing w:val="20"/>
          <w:sz w:val="28"/>
        </w:rPr>
      </w:pPr>
      <w:r>
        <w:rPr>
          <w:spacing w:val="20"/>
          <w:sz w:val="28"/>
        </w:rPr>
        <w:t>Различают несколько видов запуска деталей кроя. Основными являются:</w:t>
      </w:r>
    </w:p>
    <w:p w:rsidR="006B0268" w:rsidRDefault="00DE500C">
      <w:pPr>
        <w:numPr>
          <w:ilvl w:val="0"/>
          <w:numId w:val="6"/>
        </w:numPr>
        <w:tabs>
          <w:tab w:val="clear" w:pos="1060"/>
          <w:tab w:val="num" w:pos="567"/>
        </w:tabs>
        <w:spacing w:line="360" w:lineRule="auto"/>
        <w:ind w:hanging="918"/>
        <w:rPr>
          <w:spacing w:val="20"/>
          <w:sz w:val="28"/>
        </w:rPr>
      </w:pPr>
      <w:r>
        <w:rPr>
          <w:spacing w:val="20"/>
          <w:sz w:val="28"/>
        </w:rPr>
        <w:t>Централизованный, который осуществляется с единого центра полным комплектом всех деталей  кроя;</w:t>
      </w:r>
    </w:p>
    <w:p w:rsidR="006B0268" w:rsidRDefault="00DE500C">
      <w:pPr>
        <w:numPr>
          <w:ilvl w:val="0"/>
          <w:numId w:val="6"/>
        </w:numPr>
        <w:tabs>
          <w:tab w:val="clear" w:pos="1060"/>
          <w:tab w:val="num" w:pos="567"/>
        </w:tabs>
        <w:spacing w:line="360" w:lineRule="auto"/>
        <w:ind w:hanging="918"/>
        <w:rPr>
          <w:spacing w:val="20"/>
          <w:sz w:val="28"/>
        </w:rPr>
      </w:pPr>
      <w:r>
        <w:rPr>
          <w:spacing w:val="20"/>
          <w:sz w:val="28"/>
        </w:rPr>
        <w:t>Децентрализованный, когда детали кроя подаются только на те рабочие места, где они обрабатываются.</w:t>
      </w:r>
    </w:p>
    <w:p w:rsidR="006B0268" w:rsidRDefault="00DE500C">
      <w:pPr>
        <w:numPr>
          <w:ilvl w:val="0"/>
          <w:numId w:val="6"/>
        </w:numPr>
        <w:tabs>
          <w:tab w:val="clear" w:pos="1060"/>
          <w:tab w:val="num" w:pos="567"/>
        </w:tabs>
        <w:spacing w:line="360" w:lineRule="auto"/>
        <w:ind w:hanging="918"/>
        <w:rPr>
          <w:spacing w:val="20"/>
          <w:sz w:val="28"/>
        </w:rPr>
      </w:pPr>
      <w:r>
        <w:rPr>
          <w:spacing w:val="20"/>
          <w:sz w:val="28"/>
        </w:rPr>
        <w:t>Поштучный, который применяется обычно в конвейерных потоках с регламентированным ритмом.</w:t>
      </w:r>
    </w:p>
    <w:p w:rsidR="006B0268" w:rsidRDefault="00DE500C">
      <w:pPr>
        <w:numPr>
          <w:ilvl w:val="0"/>
          <w:numId w:val="6"/>
        </w:numPr>
        <w:tabs>
          <w:tab w:val="clear" w:pos="1060"/>
          <w:tab w:val="num" w:pos="567"/>
        </w:tabs>
        <w:spacing w:line="360" w:lineRule="auto"/>
        <w:ind w:hanging="918"/>
        <w:rPr>
          <w:spacing w:val="20"/>
          <w:sz w:val="28"/>
        </w:rPr>
      </w:pPr>
      <w:r>
        <w:rPr>
          <w:spacing w:val="20"/>
          <w:sz w:val="28"/>
        </w:rPr>
        <w:t>Пачковый, который используют в заготовительных секциях потока.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Существует несколько способов запуска моделей в поток:</w:t>
      </w:r>
    </w:p>
    <w:p w:rsidR="006B0268" w:rsidRDefault="00DE500C">
      <w:pPr>
        <w:numPr>
          <w:ilvl w:val="0"/>
          <w:numId w:val="7"/>
        </w:numPr>
        <w:tabs>
          <w:tab w:val="clear" w:pos="1040"/>
          <w:tab w:val="num" w:pos="567"/>
        </w:tabs>
        <w:spacing w:line="360" w:lineRule="auto"/>
        <w:ind w:hanging="898"/>
        <w:rPr>
          <w:spacing w:val="20"/>
          <w:sz w:val="28"/>
        </w:rPr>
      </w:pPr>
      <w:r>
        <w:rPr>
          <w:spacing w:val="20"/>
          <w:sz w:val="28"/>
        </w:rPr>
        <w:t>Последовательный обычно применяется в одномодельных узкоспециализированных потоках. Он состоит в том, что в течении сравнительно продолжительного времени изготавливается одна модель.</w:t>
      </w:r>
    </w:p>
    <w:p w:rsidR="006B0268" w:rsidRDefault="00DE500C">
      <w:pPr>
        <w:numPr>
          <w:ilvl w:val="0"/>
          <w:numId w:val="7"/>
        </w:numPr>
        <w:tabs>
          <w:tab w:val="clear" w:pos="1040"/>
          <w:tab w:val="num" w:pos="567"/>
        </w:tabs>
        <w:spacing w:line="360" w:lineRule="auto"/>
        <w:ind w:hanging="898"/>
        <w:rPr>
          <w:spacing w:val="20"/>
          <w:sz w:val="28"/>
        </w:rPr>
      </w:pPr>
      <w:r>
        <w:rPr>
          <w:spacing w:val="20"/>
          <w:sz w:val="28"/>
        </w:rPr>
        <w:t>Последовательно-ассортиментный используется в многомодельных или многоассортиментных  потоках.</w:t>
      </w:r>
    </w:p>
    <w:p w:rsidR="006B0268" w:rsidRDefault="00DE500C">
      <w:pPr>
        <w:numPr>
          <w:ilvl w:val="0"/>
          <w:numId w:val="7"/>
        </w:numPr>
        <w:tabs>
          <w:tab w:val="clear" w:pos="1040"/>
          <w:tab w:val="num" w:pos="567"/>
        </w:tabs>
        <w:spacing w:line="360" w:lineRule="auto"/>
        <w:ind w:hanging="898"/>
        <w:rPr>
          <w:spacing w:val="20"/>
          <w:sz w:val="28"/>
        </w:rPr>
      </w:pPr>
      <w:r>
        <w:rPr>
          <w:spacing w:val="20"/>
          <w:sz w:val="28"/>
        </w:rPr>
        <w:t>Циклический состоит в том, что все модели одновременно изготавливаются в потоке и запускаются в него с чередованием по одной единице.</w:t>
      </w:r>
    </w:p>
    <w:p w:rsidR="006B0268" w:rsidRDefault="00DE500C">
      <w:pPr>
        <w:numPr>
          <w:ilvl w:val="0"/>
          <w:numId w:val="7"/>
        </w:numPr>
        <w:tabs>
          <w:tab w:val="clear" w:pos="1040"/>
          <w:tab w:val="num" w:pos="567"/>
        </w:tabs>
        <w:spacing w:line="360" w:lineRule="auto"/>
        <w:ind w:hanging="898"/>
        <w:rPr>
          <w:spacing w:val="20"/>
          <w:sz w:val="28"/>
        </w:rPr>
      </w:pPr>
      <w:r>
        <w:rPr>
          <w:spacing w:val="20"/>
          <w:sz w:val="28"/>
        </w:rPr>
        <w:t xml:space="preserve">Комбинированный используют при одновременном изготовлении большого количества моделей, которые отличаются способами обработки узлов и трудоемкостью. </w:t>
      </w:r>
    </w:p>
    <w:p w:rsidR="006B0268" w:rsidRDefault="00DE500C">
      <w:pPr>
        <w:spacing w:line="360" w:lineRule="auto"/>
        <w:jc w:val="center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t>Транспортные средства.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Важной составной частью швейного потока являются транспортные средства, которые классифицируются по двум признакам:</w:t>
      </w:r>
    </w:p>
    <w:p w:rsidR="006B0268" w:rsidRDefault="00DE500C">
      <w:pPr>
        <w:numPr>
          <w:ilvl w:val="1"/>
          <w:numId w:val="7"/>
        </w:numPr>
        <w:tabs>
          <w:tab w:val="clear" w:pos="1760"/>
          <w:tab w:val="num" w:pos="1134"/>
        </w:tabs>
        <w:spacing w:line="360" w:lineRule="auto"/>
        <w:ind w:left="567" w:hanging="425"/>
        <w:rPr>
          <w:spacing w:val="20"/>
          <w:sz w:val="28"/>
        </w:rPr>
      </w:pPr>
      <w:r>
        <w:rPr>
          <w:spacing w:val="20"/>
          <w:sz w:val="28"/>
        </w:rPr>
        <w:t>по степени механизации транспортирования они подразделяются на конвейерные и неконвейерные. Конвейерные могут быть только с автоматическим адресованием предметов труда и механическим перемещением (без адресации).  Наиболее распространенные ленточные конвейерные потоки, транспортные средства которых бывают одноленточные (имеют одну вертикально замкнутую ленту) или двухленточные (две одинаковых ленты). Неконвейерные бывают с бесприводными устройствами (тележка-стеллаж, тележка-контейнер, тележка-кронштейн и т. п.) и с передачей предметов труда вручную (скат, лоток, междустолье и т. д.).</w:t>
      </w:r>
    </w:p>
    <w:p w:rsidR="006B0268" w:rsidRDefault="00DE500C">
      <w:pPr>
        <w:numPr>
          <w:ilvl w:val="1"/>
          <w:numId w:val="7"/>
        </w:numPr>
        <w:tabs>
          <w:tab w:val="clear" w:pos="1760"/>
          <w:tab w:val="num" w:pos="1134"/>
        </w:tabs>
        <w:spacing w:line="360" w:lineRule="auto"/>
        <w:ind w:left="567" w:hanging="425"/>
        <w:rPr>
          <w:spacing w:val="20"/>
          <w:sz w:val="28"/>
        </w:rPr>
      </w:pPr>
      <w:r>
        <w:rPr>
          <w:spacing w:val="20"/>
          <w:sz w:val="28"/>
        </w:rPr>
        <w:t>по характеру движения предметов труда ТС подразделяются на ТС с непрерывным, пульсирующим характером движения, а также с произвольной периодичностью. Траектория движения предметов труда различна.</w:t>
      </w: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DE500C">
      <w:pPr>
        <w:spacing w:line="360" w:lineRule="auto"/>
        <w:jc w:val="center"/>
        <w:rPr>
          <w:b/>
          <w:bCs/>
          <w:i/>
          <w:i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t>Несъемные и съемные швейные потоки.</w:t>
      </w: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 xml:space="preserve">Потоки подразделяют на несъемные и съемные. В швейной промышленности в основном применяются несъемные потоки, когда пошив изделий, запущенных в одной смене, продолжают рабочие второй смены. В съемном потоке каждая смена специализируется по изготовлению определенного вида изделий или определенной модели. После окончания смены все изделия, находившиеся на различных стадиях обработки, снимаются с потока и укладываются на хранение до следующего рабочего дня. </w:t>
      </w: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DE500C">
      <w:p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При выполнении данного реферата была использована такая литература:</w:t>
      </w: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DE500C">
      <w:pPr>
        <w:numPr>
          <w:ilvl w:val="0"/>
          <w:numId w:val="8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«Основы проектирования предприятий» С.М.Константинов, Г.Е.Литвиненко. – К.: Вища школа., 1992.-375с.</w:t>
      </w:r>
    </w:p>
    <w:p w:rsidR="006B0268" w:rsidRDefault="00DE500C">
      <w:pPr>
        <w:numPr>
          <w:ilvl w:val="0"/>
          <w:numId w:val="8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«Организация, планирование и управление деятельностью промышленных предприятий» С.Е.Каменицер, Ф.М.Русинов. – М.: Высш.шк.; 1984.-335 с.</w:t>
      </w:r>
    </w:p>
    <w:p w:rsidR="006B0268" w:rsidRDefault="00DE500C">
      <w:pPr>
        <w:numPr>
          <w:ilvl w:val="0"/>
          <w:numId w:val="8"/>
        </w:numPr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«Организация и планирование предприятий легкой промышленности» С.И.Овчинников, П.С.Пушкин. – М.: Легкая индустрия, 1980. – 360с.</w:t>
      </w:r>
    </w:p>
    <w:p w:rsidR="006B0268" w:rsidRDefault="006B0268">
      <w:pPr>
        <w:spacing w:line="360" w:lineRule="auto"/>
        <w:rPr>
          <w:spacing w:val="20"/>
          <w:sz w:val="28"/>
        </w:rPr>
      </w:pPr>
    </w:p>
    <w:p w:rsidR="006B0268" w:rsidRDefault="006B0268">
      <w:pPr>
        <w:spacing w:line="240" w:lineRule="auto"/>
        <w:rPr>
          <w:spacing w:val="20"/>
          <w:sz w:val="28"/>
        </w:rPr>
      </w:pPr>
    </w:p>
    <w:p w:rsidR="006B0268" w:rsidRDefault="006B0268">
      <w:pPr>
        <w:spacing w:line="240" w:lineRule="auto"/>
        <w:ind w:left="120" w:firstLine="340"/>
        <w:rPr>
          <w:spacing w:val="20"/>
          <w:sz w:val="28"/>
        </w:rPr>
      </w:pPr>
    </w:p>
    <w:p w:rsidR="006B0268" w:rsidRDefault="006B0268">
      <w:pPr>
        <w:spacing w:line="240" w:lineRule="auto"/>
        <w:ind w:left="120" w:firstLine="340"/>
        <w:rPr>
          <w:spacing w:val="20"/>
          <w:sz w:val="28"/>
        </w:rPr>
      </w:pPr>
    </w:p>
    <w:p w:rsidR="006B0268" w:rsidRDefault="006B0268">
      <w:pPr>
        <w:spacing w:line="240" w:lineRule="auto"/>
        <w:rPr>
          <w:spacing w:val="20"/>
          <w:sz w:val="28"/>
          <w:szCs w:val="24"/>
        </w:rPr>
      </w:pPr>
    </w:p>
    <w:p w:rsidR="006B0268" w:rsidRDefault="00DE500C">
      <w:pPr>
        <w:spacing w:line="240" w:lineRule="auto"/>
        <w:ind w:left="120" w:firstLine="340"/>
        <w:rPr>
          <w:spacing w:val="20"/>
          <w:sz w:val="28"/>
        </w:rPr>
      </w:pPr>
      <w:r>
        <w:rPr>
          <w:spacing w:val="20"/>
          <w:sz w:val="28"/>
        </w:rPr>
        <w:t>.</w:t>
      </w:r>
      <w:bookmarkStart w:id="0" w:name="_GoBack"/>
      <w:bookmarkEnd w:id="0"/>
    </w:p>
    <w:sectPr w:rsidR="006B0268">
      <w:pgSz w:w="11900" w:h="16820"/>
      <w:pgMar w:top="0" w:right="1977" w:bottom="297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3E9"/>
    <w:multiLevelType w:val="hybridMultilevel"/>
    <w:tmpl w:val="231E8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34E3ED6"/>
    <w:multiLevelType w:val="hybridMultilevel"/>
    <w:tmpl w:val="BE065BEA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>
    <w:nsid w:val="18883D7A"/>
    <w:multiLevelType w:val="hybridMultilevel"/>
    <w:tmpl w:val="6BAE659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26CA3DA5"/>
    <w:multiLevelType w:val="hybridMultilevel"/>
    <w:tmpl w:val="292A756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Times New Roman" w:hint="default"/>
      </w:rPr>
    </w:lvl>
  </w:abstractNum>
  <w:abstractNum w:abstractNumId="4">
    <w:nsid w:val="2E6D473F"/>
    <w:multiLevelType w:val="hybridMultilevel"/>
    <w:tmpl w:val="DA14C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867793"/>
    <w:multiLevelType w:val="hybridMultilevel"/>
    <w:tmpl w:val="99D88E6A"/>
    <w:lvl w:ilvl="0" w:tplc="7FC426B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07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sz w:val="16"/>
      </w:rPr>
    </w:lvl>
    <w:lvl w:ilvl="2" w:tplc="7FC426B0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534E0F85"/>
    <w:multiLevelType w:val="hybridMultilevel"/>
    <w:tmpl w:val="F8B0FC6A"/>
    <w:lvl w:ilvl="0" w:tplc="9030FB86">
      <w:start w:val="1"/>
      <w:numFmt w:val="decimal"/>
      <w:lvlText w:val="%1."/>
      <w:lvlJc w:val="left"/>
      <w:pPr>
        <w:tabs>
          <w:tab w:val="num" w:pos="1205"/>
        </w:tabs>
        <w:ind w:left="120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65496E7B"/>
    <w:multiLevelType w:val="hybridMultilevel"/>
    <w:tmpl w:val="4D52C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4A167E"/>
    <w:multiLevelType w:val="hybridMultilevel"/>
    <w:tmpl w:val="2D3CB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00C"/>
    <w:rsid w:val="006B0268"/>
    <w:rsid w:val="006B637A"/>
    <w:rsid w:val="00D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9D562-FFE8-4ED7-8BBF-6E119F4D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uto"/>
      <w:ind w:left="40" w:firstLine="280"/>
      <w:jc w:val="both"/>
    </w:pPr>
    <w:rPr>
      <w:sz w:val="18"/>
      <w:szCs w:val="18"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spacing w:line="240" w:lineRule="auto"/>
      <w:ind w:left="0" w:firstLine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spacing w:line="240" w:lineRule="auto"/>
      <w:ind w:left="0" w:firstLine="0"/>
      <w:jc w:val="center"/>
      <w:outlineLvl w:val="4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right="1600"/>
    </w:pPr>
    <w:rPr>
      <w:rFonts w:ascii="Arial" w:hAnsi="Arial" w:cs="Arial"/>
      <w:b/>
      <w:bCs/>
      <w:sz w:val="18"/>
      <w:szCs w:val="18"/>
    </w:rPr>
  </w:style>
  <w:style w:type="paragraph" w:styleId="a3">
    <w:name w:val="Body Text Indent"/>
    <w:basedOn w:val="a"/>
    <w:semiHidden/>
    <w:pPr>
      <w:ind w:firstLine="0"/>
    </w:p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40"/>
      <w:ind w:firstLine="320"/>
      <w:jc w:val="both"/>
    </w:pPr>
    <w:rPr>
      <w:sz w:val="16"/>
      <w:szCs w:val="16"/>
    </w:rPr>
  </w:style>
  <w:style w:type="paragraph" w:styleId="2">
    <w:name w:val="Body Text Indent 2"/>
    <w:basedOn w:val="a"/>
    <w:semiHidden/>
    <w:pPr>
      <w:spacing w:before="120" w:line="240" w:lineRule="auto"/>
      <w:ind w:left="0" w:firstLine="1240"/>
    </w:pPr>
    <w:rPr>
      <w:sz w:val="24"/>
      <w:szCs w:val="24"/>
    </w:rPr>
  </w:style>
  <w:style w:type="paragraph" w:styleId="3">
    <w:name w:val="Body Text Indent 3"/>
    <w:basedOn w:val="a"/>
    <w:semiHidden/>
    <w:pPr>
      <w:ind w:firstLine="426"/>
    </w:pPr>
    <w:rPr>
      <w:szCs w:val="24"/>
    </w:rPr>
  </w:style>
  <w:style w:type="paragraph" w:styleId="a4">
    <w:name w:val="Title"/>
    <w:basedOn w:val="a"/>
    <w:qFormat/>
    <w:pPr>
      <w:widowControl/>
      <w:autoSpaceDE/>
      <w:autoSpaceDN/>
      <w:adjustRightInd/>
      <w:spacing w:line="240" w:lineRule="auto"/>
      <w:ind w:left="0" w:firstLine="0"/>
      <w:jc w:val="center"/>
    </w:pPr>
    <w:rPr>
      <w:b/>
      <w:sz w:val="24"/>
      <w:szCs w:val="20"/>
    </w:rPr>
  </w:style>
  <w:style w:type="paragraph" w:styleId="a5">
    <w:name w:val="Subtitle"/>
    <w:basedOn w:val="a"/>
    <w:qFormat/>
    <w:pPr>
      <w:widowControl/>
      <w:autoSpaceDE/>
      <w:autoSpaceDN/>
      <w:adjustRightInd/>
      <w:spacing w:line="240" w:lineRule="auto"/>
      <w:ind w:left="0" w:firstLine="0"/>
    </w:pPr>
    <w:rPr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Okhrimenko V</dc:creator>
  <cp:keywords/>
  <dc:description/>
  <cp:lastModifiedBy>admin</cp:lastModifiedBy>
  <cp:revision>2</cp:revision>
  <cp:lastPrinted>1899-12-31T22:00:00Z</cp:lastPrinted>
  <dcterms:created xsi:type="dcterms:W3CDTF">2014-02-13T17:37:00Z</dcterms:created>
  <dcterms:modified xsi:type="dcterms:W3CDTF">2014-02-13T17:37:00Z</dcterms:modified>
</cp:coreProperties>
</file>