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1D108" w14:textId="1398962F" w:rsidR="005221CA" w:rsidRDefault="002B5217">
      <w:pPr>
        <w:pStyle w:val="1"/>
        <w:sectPr w:rsidR="005221CA">
          <w:footerReference w:type="even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noEndnote/>
          <w:titlePg/>
        </w:sectPr>
      </w:pPr>
      <w:bookmarkStart w:id="0" w:name="_Toc400121296"/>
      <w:r>
        <w:rPr>
          <w:noProof/>
        </w:rPr>
        <w:pict w14:anchorId="3D564362">
          <v:rect id="_x0000_s1026" style="position:absolute;left:0;text-align:left;margin-left:18pt;margin-top:14.4pt;width:396.05pt;height:626.45pt;z-index:251655680" o:allowincell="f" filled="f" stroked="f" strokeweight="1pt">
            <v:textbox inset="1pt,1pt,1pt,1pt">
              <w:txbxContent>
                <w:p w14:paraId="77485391" w14:textId="77777777" w:rsidR="005221CA" w:rsidRDefault="005221CA"/>
                <w:p w14:paraId="2CBAEA59" w14:textId="77777777" w:rsidR="005221CA" w:rsidRDefault="005221CA">
                  <w:pPr>
                    <w:jc w:val="center"/>
                  </w:pPr>
                  <w:r>
                    <w:t>Магнитогорский Лицей Российской Академии наук</w:t>
                  </w:r>
                </w:p>
                <w:p w14:paraId="19BD17CD" w14:textId="77777777" w:rsidR="005221CA" w:rsidRDefault="005221CA">
                  <w:pPr>
                    <w:jc w:val="center"/>
                  </w:pPr>
                </w:p>
                <w:p w14:paraId="0646C12F" w14:textId="77777777" w:rsidR="005221CA" w:rsidRDefault="005221CA">
                  <w:pPr>
                    <w:jc w:val="center"/>
                  </w:pPr>
                </w:p>
                <w:p w14:paraId="636DD3E8" w14:textId="77777777" w:rsidR="005221CA" w:rsidRDefault="005221CA">
                  <w:pPr>
                    <w:jc w:val="center"/>
                  </w:pPr>
                </w:p>
                <w:p w14:paraId="07674F17" w14:textId="77777777" w:rsidR="005221CA" w:rsidRDefault="005221CA">
                  <w:pPr>
                    <w:jc w:val="center"/>
                  </w:pPr>
                </w:p>
                <w:p w14:paraId="2151D6BC" w14:textId="77777777" w:rsidR="005221CA" w:rsidRDefault="005221CA">
                  <w:pPr>
                    <w:jc w:val="center"/>
                  </w:pPr>
                </w:p>
                <w:p w14:paraId="5BA7B8AC" w14:textId="77777777" w:rsidR="005221CA" w:rsidRDefault="005221CA">
                  <w:pPr>
                    <w:jc w:val="center"/>
                  </w:pPr>
                </w:p>
                <w:p w14:paraId="4C64782C" w14:textId="77777777" w:rsidR="005221CA" w:rsidRDefault="005221CA">
                  <w:pPr>
                    <w:jc w:val="center"/>
                  </w:pPr>
                  <w:r>
                    <w:t xml:space="preserve">реферат по химии </w:t>
                  </w:r>
                </w:p>
                <w:p w14:paraId="45631A15" w14:textId="77777777" w:rsidR="005221CA" w:rsidRDefault="005221CA">
                  <w:pPr>
                    <w:jc w:val="center"/>
                  </w:pPr>
                </w:p>
                <w:p w14:paraId="05EC7944" w14:textId="77777777" w:rsidR="005221CA" w:rsidRDefault="005221CA">
                  <w:pPr>
                    <w:jc w:val="center"/>
                  </w:pPr>
                </w:p>
                <w:p w14:paraId="5BF4CCD0" w14:textId="77777777" w:rsidR="005221CA" w:rsidRDefault="005221CA">
                  <w:pPr>
                    <w:jc w:val="center"/>
                  </w:pPr>
                  <w:r>
                    <w:t>на тему:</w:t>
                  </w:r>
                </w:p>
                <w:p w14:paraId="596240B8" w14:textId="77777777" w:rsidR="005221CA" w:rsidRDefault="005221CA">
                  <w:pPr>
                    <w:jc w:val="center"/>
                  </w:pPr>
                </w:p>
                <w:p w14:paraId="2959C809" w14:textId="77777777" w:rsidR="005221CA" w:rsidRDefault="005221CA">
                  <w:pPr>
                    <w:jc w:val="center"/>
                    <w:rPr>
                      <w:rFonts w:ascii="AGCooperCyr" w:hAnsi="AGCooperCyr"/>
                      <w:sz w:val="56"/>
                    </w:rPr>
                  </w:pPr>
                  <w:r>
                    <w:rPr>
                      <w:rFonts w:ascii="AGCooperCyr" w:hAnsi="AGCooperCyr"/>
                      <w:sz w:val="56"/>
                    </w:rPr>
                    <w:t>“Белки.</w:t>
                  </w:r>
                </w:p>
                <w:p w14:paraId="745BB80A" w14:textId="77777777" w:rsidR="005221CA" w:rsidRDefault="005221CA">
                  <w:pPr>
                    <w:jc w:val="center"/>
                    <w:rPr>
                      <w:rFonts w:ascii="AGCooperCyr" w:hAnsi="AGCooperCyr"/>
                      <w:sz w:val="56"/>
                    </w:rPr>
                  </w:pPr>
                  <w:r>
                    <w:rPr>
                      <w:rFonts w:ascii="AGCooperCyr" w:hAnsi="AGCooperCyr"/>
                      <w:sz w:val="56"/>
                    </w:rPr>
                    <w:t>Их строение и состав”</w:t>
                  </w:r>
                </w:p>
                <w:p w14:paraId="7DB04F5D" w14:textId="77777777" w:rsidR="005221CA" w:rsidRDefault="005221CA">
                  <w:pPr>
                    <w:jc w:val="center"/>
                    <w:rPr>
                      <w:rFonts w:ascii="AGCooperCyr" w:hAnsi="AGCooperCyr"/>
                      <w:sz w:val="56"/>
                    </w:rPr>
                  </w:pPr>
                </w:p>
                <w:p w14:paraId="6FE1AD2D" w14:textId="77777777" w:rsidR="005221CA" w:rsidRDefault="005221CA">
                  <w:pPr>
                    <w:jc w:val="center"/>
                    <w:rPr>
                      <w:sz w:val="32"/>
                    </w:rPr>
                  </w:pPr>
                </w:p>
                <w:p w14:paraId="3FBD8412" w14:textId="77777777" w:rsidR="005221CA" w:rsidRDefault="005221CA">
                  <w:pPr>
                    <w:jc w:val="center"/>
                    <w:rPr>
                      <w:sz w:val="32"/>
                    </w:rPr>
                  </w:pPr>
                </w:p>
                <w:p w14:paraId="64806F98" w14:textId="77777777" w:rsidR="005221CA" w:rsidRDefault="005221CA">
                  <w:pPr>
                    <w:jc w:val="center"/>
                    <w:rPr>
                      <w:sz w:val="32"/>
                    </w:rPr>
                  </w:pPr>
                </w:p>
                <w:p w14:paraId="2E45F7E1" w14:textId="77777777" w:rsidR="005221CA" w:rsidRDefault="005221CA">
                  <w:pPr>
                    <w:jc w:val="center"/>
                    <w:rPr>
                      <w:sz w:val="32"/>
                    </w:rPr>
                  </w:pPr>
                </w:p>
                <w:p w14:paraId="4D434E86" w14:textId="77777777" w:rsidR="005221CA" w:rsidRDefault="005221CA">
                  <w:pPr>
                    <w:jc w:val="center"/>
                    <w:rPr>
                      <w:rFonts w:ascii="Arbat" w:hAnsi="Arbat"/>
                      <w:sz w:val="36"/>
                    </w:rPr>
                  </w:pPr>
                  <w:r>
                    <w:rPr>
                      <w:sz w:val="32"/>
                    </w:rPr>
                    <w:t xml:space="preserve">Составил _________________ </w:t>
                  </w:r>
                  <w:r>
                    <w:rPr>
                      <w:rFonts w:ascii="Arbat" w:hAnsi="Arbat"/>
                      <w:b/>
                      <w:sz w:val="36"/>
                    </w:rPr>
                    <w:t>Григоренко М.</w:t>
                  </w:r>
                </w:p>
                <w:p w14:paraId="2A285814" w14:textId="77777777" w:rsidR="005221CA" w:rsidRDefault="005221CA">
                  <w:pPr>
                    <w:ind w:firstLine="5103"/>
                    <w:rPr>
                      <w:rFonts w:ascii="Arbat" w:hAnsi="Arbat"/>
                      <w:sz w:val="36"/>
                    </w:rPr>
                  </w:pPr>
                  <w:r>
                    <w:rPr>
                      <w:rFonts w:ascii="Arbat" w:hAnsi="Arbat"/>
                      <w:sz w:val="36"/>
                    </w:rPr>
                    <w:t>ПБС-1-95</w:t>
                  </w:r>
                </w:p>
                <w:p w14:paraId="68C7B23B" w14:textId="77777777" w:rsidR="005221CA" w:rsidRDefault="005221CA">
                  <w:pPr>
                    <w:ind w:firstLine="5103"/>
                    <w:rPr>
                      <w:rFonts w:ascii="Arbat" w:hAnsi="Arbat"/>
                      <w:sz w:val="36"/>
                    </w:rPr>
                  </w:pPr>
                </w:p>
                <w:p w14:paraId="500D7FC3" w14:textId="77777777" w:rsidR="005221CA" w:rsidRDefault="005221CA">
                  <w:pPr>
                    <w:ind w:firstLine="5103"/>
                    <w:rPr>
                      <w:rFonts w:ascii="Arbat" w:hAnsi="Arbat"/>
                      <w:sz w:val="36"/>
                    </w:rPr>
                  </w:pPr>
                </w:p>
                <w:p w14:paraId="30EB3F1F" w14:textId="77777777" w:rsidR="005221CA" w:rsidRDefault="005221CA">
                  <w:pPr>
                    <w:ind w:firstLine="5103"/>
                    <w:rPr>
                      <w:rFonts w:ascii="Arbat" w:hAnsi="Arbat"/>
                      <w:sz w:val="36"/>
                    </w:rPr>
                  </w:pPr>
                </w:p>
                <w:p w14:paraId="4BE15596" w14:textId="77777777" w:rsidR="005221CA" w:rsidRDefault="005221CA">
                  <w:pPr>
                    <w:rPr>
                      <w:sz w:val="36"/>
                    </w:rPr>
                  </w:pPr>
                </w:p>
                <w:p w14:paraId="1E9D46B8" w14:textId="77777777" w:rsidR="005221CA" w:rsidRDefault="005221CA">
                  <w:pPr>
                    <w:rPr>
                      <w:sz w:val="36"/>
                    </w:rPr>
                  </w:pPr>
                </w:p>
                <w:p w14:paraId="12AEB18D" w14:textId="77777777" w:rsidR="005221CA" w:rsidRDefault="005221CA">
                  <w:pPr>
                    <w:rPr>
                      <w:sz w:val="36"/>
                    </w:rPr>
                  </w:pPr>
                </w:p>
                <w:p w14:paraId="52DE243F" w14:textId="77777777" w:rsidR="005221CA" w:rsidRDefault="005221CA">
                  <w:pPr>
                    <w:rPr>
                      <w:sz w:val="36"/>
                    </w:rPr>
                  </w:pPr>
                </w:p>
                <w:p w14:paraId="2F215D4E" w14:textId="77777777" w:rsidR="005221CA" w:rsidRDefault="005221CA">
                  <w:pPr>
                    <w:jc w:val="center"/>
                    <w:rPr>
                      <w:rFonts w:ascii="Arbat" w:hAnsi="Arbat"/>
                      <w:sz w:val="36"/>
                    </w:rPr>
                  </w:pPr>
                  <w:r>
                    <w:rPr>
                      <w:sz w:val="36"/>
                    </w:rPr>
                    <w:t xml:space="preserve">Магнитогорск                                 1997 </w:t>
                  </w:r>
                </w:p>
                <w:p w14:paraId="2E0539B3" w14:textId="77777777" w:rsidR="005221CA" w:rsidRDefault="005221CA">
                  <w:pPr>
                    <w:jc w:val="right"/>
                    <w:rPr>
                      <w:rFonts w:ascii="AGCooperCyr" w:hAnsi="AGCooperCyr"/>
                      <w:sz w:val="72"/>
                    </w:rPr>
                  </w:pPr>
                  <w:r>
                    <w:rPr>
                      <w:rFonts w:ascii="Arbat" w:hAnsi="Arbat"/>
                      <w:sz w:val="36"/>
                    </w:rPr>
                    <w:t xml:space="preserve">   </w:t>
                  </w:r>
                  <w:r>
                    <w:rPr>
                      <w:sz w:val="36"/>
                    </w:rPr>
                    <w:t xml:space="preserve"> </w:t>
                  </w:r>
                </w:p>
              </w:txbxContent>
            </v:textbox>
          </v:rect>
        </w:pict>
      </w:r>
    </w:p>
    <w:p w14:paraId="06ED2283" w14:textId="77777777" w:rsidR="005221CA" w:rsidRDefault="005221CA">
      <w:pPr>
        <w:pStyle w:val="1"/>
      </w:pPr>
    </w:p>
    <w:p w14:paraId="52519FC8" w14:textId="77777777" w:rsidR="005221CA" w:rsidRDefault="005221CA">
      <w:pPr>
        <w:pStyle w:val="1"/>
      </w:pPr>
    </w:p>
    <w:p w14:paraId="206B8B3B" w14:textId="77777777" w:rsidR="005221CA" w:rsidRDefault="005221CA">
      <w:pPr>
        <w:pStyle w:val="1"/>
      </w:pPr>
    </w:p>
    <w:p w14:paraId="58C92C86" w14:textId="77777777" w:rsidR="005221CA" w:rsidRDefault="005221CA">
      <w:pPr>
        <w:pStyle w:val="1"/>
      </w:pPr>
      <w:r>
        <w:t>оглавление</w:t>
      </w:r>
      <w:bookmarkEnd w:id="0"/>
    </w:p>
    <w:p w14:paraId="38BE0592" w14:textId="77777777" w:rsidR="005221CA" w:rsidRDefault="005221CA"/>
    <w:p w14:paraId="6CE8734D" w14:textId="77777777" w:rsidR="005221CA" w:rsidRDefault="005221CA"/>
    <w:p w14:paraId="2C9C32D5" w14:textId="77777777" w:rsidR="005221CA" w:rsidRDefault="005221CA"/>
    <w:p w14:paraId="7F56D18B" w14:textId="77777777" w:rsidR="005221CA" w:rsidRDefault="005221CA"/>
    <w:p w14:paraId="40B1BC3B" w14:textId="77777777" w:rsidR="005221CA" w:rsidRDefault="005221CA"/>
    <w:p w14:paraId="7D8EEB49" w14:textId="77777777" w:rsidR="005221CA" w:rsidRDefault="005221CA"/>
    <w:p w14:paraId="6EE55723" w14:textId="77777777" w:rsidR="005221CA" w:rsidRDefault="005221CA">
      <w:pPr>
        <w:pStyle w:val="10"/>
        <w:spacing w:line="480" w:lineRule="auto"/>
        <w:rPr>
          <w:noProof/>
        </w:rPr>
      </w:pPr>
      <w:r>
        <w:rPr>
          <w:noProof/>
        </w:rPr>
        <w:t>ОГЛАВЛЕНИЕ</w:t>
      </w:r>
      <w:r>
        <w:rPr>
          <w:noProof/>
        </w:rPr>
        <w:tab/>
        <w:t>1</w:t>
      </w:r>
    </w:p>
    <w:p w14:paraId="6F4CD139" w14:textId="77777777" w:rsidR="005221CA" w:rsidRDefault="005221CA">
      <w:pPr>
        <w:pStyle w:val="10"/>
        <w:rPr>
          <w:noProof/>
        </w:rPr>
      </w:pPr>
      <w:r>
        <w:rPr>
          <w:noProof/>
        </w:rPr>
        <w:t>БЕЛКИ</w:t>
      </w:r>
      <w:r>
        <w:rPr>
          <w:noProof/>
        </w:rPr>
        <w:tab/>
        <w:t>3</w:t>
      </w:r>
    </w:p>
    <w:p w14:paraId="71036D1E" w14:textId="77777777" w:rsidR="005221CA" w:rsidRDefault="005221CA">
      <w:pPr>
        <w:pStyle w:val="10"/>
        <w:rPr>
          <w:noProof/>
        </w:rPr>
      </w:pPr>
      <w:r>
        <w:rPr>
          <w:noProof/>
        </w:rPr>
        <w:t>СТРУКТУРА БЕЛКОВ</w:t>
      </w:r>
      <w:r>
        <w:rPr>
          <w:noProof/>
        </w:rPr>
        <w:tab/>
        <w:t>5</w:t>
      </w:r>
    </w:p>
    <w:p w14:paraId="2B7E0A04" w14:textId="77777777" w:rsidR="005221CA" w:rsidRDefault="005221CA">
      <w:pPr>
        <w:pStyle w:val="10"/>
        <w:rPr>
          <w:noProof/>
        </w:rPr>
      </w:pPr>
      <w:r>
        <w:rPr>
          <w:noProof/>
        </w:rPr>
        <w:t>ФИЗИЧЕСКИЕ СВОЙСТВА</w:t>
      </w:r>
      <w:r>
        <w:rPr>
          <w:noProof/>
        </w:rPr>
        <w:tab/>
        <w:t>7</w:t>
      </w:r>
    </w:p>
    <w:p w14:paraId="1D530782" w14:textId="77777777" w:rsidR="005221CA" w:rsidRDefault="005221CA">
      <w:pPr>
        <w:pStyle w:val="10"/>
        <w:rPr>
          <w:noProof/>
        </w:rPr>
      </w:pPr>
      <w:r>
        <w:rPr>
          <w:noProof/>
        </w:rPr>
        <w:t>ХИМИЧЕСКИЕ СВОЙСТВА</w:t>
      </w:r>
      <w:r>
        <w:rPr>
          <w:noProof/>
        </w:rPr>
        <w:tab/>
        <w:t>7</w:t>
      </w:r>
    </w:p>
    <w:p w14:paraId="1553C7B8" w14:textId="77777777" w:rsidR="005221CA" w:rsidRDefault="005221CA">
      <w:pPr>
        <w:pStyle w:val="10"/>
        <w:rPr>
          <w:noProof/>
        </w:rPr>
      </w:pPr>
      <w:r>
        <w:rPr>
          <w:noProof/>
        </w:rPr>
        <w:t>СИНТЕЗ БЕЛКОВ</w:t>
      </w:r>
      <w:r>
        <w:rPr>
          <w:noProof/>
        </w:rPr>
        <w:tab/>
        <w:t>8</w:t>
      </w:r>
    </w:p>
    <w:p w14:paraId="4A2187E1" w14:textId="77777777" w:rsidR="005221CA" w:rsidRDefault="005221CA">
      <w:pPr>
        <w:pStyle w:val="10"/>
        <w:rPr>
          <w:noProof/>
        </w:rPr>
      </w:pPr>
      <w:r>
        <w:rPr>
          <w:b w:val="0"/>
          <w:noProof/>
          <w:u w:val="single"/>
        </w:rPr>
        <w:t>Литература:</w:t>
      </w:r>
      <w:r>
        <w:rPr>
          <w:noProof/>
        </w:rPr>
        <w:tab/>
        <w:t>8</w:t>
      </w:r>
    </w:p>
    <w:p w14:paraId="036698C3" w14:textId="77777777" w:rsidR="005221CA" w:rsidRDefault="005221CA"/>
    <w:p w14:paraId="11FF1209" w14:textId="77777777" w:rsidR="005221CA" w:rsidRDefault="005221CA"/>
    <w:p w14:paraId="0163A8A8" w14:textId="77777777" w:rsidR="005221CA" w:rsidRDefault="005221CA">
      <w:pPr>
        <w:sectPr w:rsidR="005221CA">
          <w:pgSz w:w="12240" w:h="15840"/>
          <w:pgMar w:top="1440" w:right="1800" w:bottom="1440" w:left="1800" w:header="720" w:footer="720" w:gutter="0"/>
          <w:cols w:space="720"/>
          <w:noEndnote/>
          <w:titlePg/>
        </w:sectPr>
      </w:pPr>
    </w:p>
    <w:p w14:paraId="6749F026" w14:textId="77777777" w:rsidR="005221CA" w:rsidRDefault="005221CA">
      <w:pPr>
        <w:pStyle w:val="1"/>
      </w:pPr>
      <w:bookmarkStart w:id="1" w:name="_Toc400121297"/>
      <w:r>
        <w:t>белки</w:t>
      </w:r>
      <w:bookmarkEnd w:id="1"/>
    </w:p>
    <w:p w14:paraId="1A8EC7B6" w14:textId="77777777" w:rsidR="005221CA" w:rsidRDefault="005221CA">
      <w:pPr>
        <w:keepNext/>
        <w:framePr w:dropCap="drop" w:lines="3" w:wrap="around" w:vAnchor="text" w:hAnchor="text"/>
        <w:spacing w:line="1680" w:lineRule="exact"/>
        <w:jc w:val="both"/>
        <w:rPr>
          <w:position w:val="-6"/>
          <w:sz w:val="206"/>
        </w:rPr>
      </w:pPr>
      <w:r>
        <w:rPr>
          <w:position w:val="-6"/>
          <w:sz w:val="206"/>
        </w:rPr>
        <w:t>Б</w:t>
      </w:r>
    </w:p>
    <w:p w14:paraId="72905141" w14:textId="77777777" w:rsidR="005221CA" w:rsidRDefault="005221CA">
      <w:pPr>
        <w:spacing w:line="360" w:lineRule="auto"/>
        <w:jc w:val="both"/>
        <w:rPr>
          <w:sz w:val="32"/>
        </w:rPr>
      </w:pPr>
      <w:r>
        <w:rPr>
          <w:sz w:val="32"/>
        </w:rPr>
        <w:t>ЕЛКИ — это азотсодержащие высокомолекулярные органические вещества со сложным составом и строением молекул.</w:t>
      </w:r>
    </w:p>
    <w:p w14:paraId="258A1709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Белок можно рассматривать как сложный полимер аминокислот.</w:t>
      </w:r>
    </w:p>
    <w:p w14:paraId="3DA287D1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Белки входят в состав всех живых организмов, но особо важную роль они играют в животных организмах, которые состоят из тех или иных форм белков (мышцы, покровные ткани, внутренние органы, хрящи, кровь).</w:t>
      </w:r>
    </w:p>
    <w:p w14:paraId="1F4124B6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 xml:space="preserve">Растения синтезируют белки (и их составные части </w:t>
      </w:r>
      <w:r>
        <w:rPr>
          <w:sz w:val="32"/>
        </w:rPr>
        <w:sym w:font="Symbol" w:char="F061"/>
      </w:r>
      <w:r>
        <w:rPr>
          <w:sz w:val="32"/>
        </w:rPr>
        <w:t>-аминокислоты) из углекислого газа СО</w:t>
      </w:r>
      <w:r>
        <w:rPr>
          <w:sz w:val="32"/>
          <w:vertAlign w:val="subscript"/>
        </w:rPr>
        <w:t>2</w:t>
      </w:r>
      <w:r>
        <w:rPr>
          <w:sz w:val="32"/>
        </w:rPr>
        <w:t xml:space="preserve"> и воды Н</w:t>
      </w:r>
      <w:r>
        <w:rPr>
          <w:sz w:val="32"/>
          <w:vertAlign w:val="subscript"/>
        </w:rPr>
        <w:t>2</w:t>
      </w:r>
      <w:r>
        <w:rPr>
          <w:sz w:val="32"/>
        </w:rPr>
        <w:t>О за счет фотосинтеза, усваивая остальные элементы белков (азот N, фосфор Р, серу S, железо Fe, магний Mg) из растворимых солей, находящихся в почве.</w:t>
      </w:r>
    </w:p>
    <w:p w14:paraId="212A0E0B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Животные организмы в основном получают готовые аминокислоты с пищей и на их базе строят белки своей организма. Ряд аминокислот (заменимые аминокислоты) могут синтезироваться непосредственно животными организмами.</w:t>
      </w:r>
    </w:p>
    <w:p w14:paraId="6569911D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Характерной особенностью белков является их многообразие, связанное с количеством, свойствами и способах соединения входящих в их молекулу аминокислот. Белки выполняют функцию биокатализаторов — ферментов, ре</w:t>
      </w:r>
      <w:r>
        <w:rPr>
          <w:sz w:val="32"/>
        </w:rPr>
        <w:softHyphen/>
        <w:t>гулирующих скорость и направление химических реакций в организме. В комплексе с нуклеиновыми кислотами обеспечивают функции роста и передачи наследственных признаков, являются структурной основой мышц и осу</w:t>
      </w:r>
      <w:r>
        <w:rPr>
          <w:sz w:val="32"/>
        </w:rPr>
        <w:softHyphen/>
        <w:t>ществляют мышечное сокращение.</w:t>
      </w:r>
    </w:p>
    <w:p w14:paraId="1DF0EC90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В молекулах белков содержатся повторяющиеся амидные связи С(0)—NH, названные пептидными (теория рус</w:t>
      </w:r>
      <w:r>
        <w:rPr>
          <w:sz w:val="32"/>
        </w:rPr>
        <w:softHyphen/>
        <w:t xml:space="preserve">ского биохимика А.Я.Данилевского).        </w:t>
      </w:r>
    </w:p>
    <w:p w14:paraId="3EB020C9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Таким образом, белок представляет собой полипептид, содержащий сотни или тысячи аминокислотных звеньев.</w:t>
      </w:r>
    </w:p>
    <w:p w14:paraId="05E69C02" w14:textId="77777777" w:rsidR="005221CA" w:rsidRDefault="005221CA">
      <w:pPr>
        <w:pStyle w:val="1"/>
        <w:sectPr w:rsidR="005221CA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AFBBC29" w14:textId="77777777" w:rsidR="005221CA" w:rsidRDefault="005221CA">
      <w:pPr>
        <w:pStyle w:val="1"/>
      </w:pPr>
      <w:bookmarkStart w:id="2" w:name="_Toc400121298"/>
      <w:r>
        <w:t>Структура белков</w:t>
      </w:r>
      <w:bookmarkEnd w:id="2"/>
    </w:p>
    <w:p w14:paraId="266E5D05" w14:textId="77777777" w:rsidR="005221CA" w:rsidRDefault="005221CA">
      <w:pPr>
        <w:keepNext/>
        <w:framePr w:dropCap="drop" w:lines="3" w:wrap="around" w:vAnchor="text" w:hAnchor="text"/>
        <w:spacing w:line="1680" w:lineRule="exact"/>
        <w:jc w:val="both"/>
        <w:rPr>
          <w:position w:val="-3"/>
          <w:sz w:val="196"/>
        </w:rPr>
      </w:pPr>
      <w:r>
        <w:rPr>
          <w:position w:val="-3"/>
          <w:sz w:val="196"/>
        </w:rPr>
        <w:t>О</w:t>
      </w:r>
    </w:p>
    <w:p w14:paraId="72F3407C" w14:textId="77777777" w:rsidR="005221CA" w:rsidRDefault="002B5217">
      <w:pPr>
        <w:framePr w:hSpace="180" w:wrap="around" w:vAnchor="text" w:hAnchor="page" w:x="7489" w:y="2091"/>
        <w:spacing w:line="360" w:lineRule="auto"/>
        <w:rPr>
          <w:sz w:val="32"/>
        </w:rPr>
      </w:pPr>
      <w:r>
        <w:rPr>
          <w:noProof/>
          <w:sz w:val="32"/>
        </w:rPr>
        <w:pict w14:anchorId="3163E95C">
          <v:rect id="_x0000_s1027" style="position:absolute;margin-left:0;margin-top:270.4pt;width:144.05pt;height:21.65pt;z-index:251656704" o:allowincell="f" filled="f" stroked="f" strokeweight="1pt">
            <v:textbox inset="1pt,1pt,1pt,1pt">
              <w:txbxContent>
                <w:p w14:paraId="60797161" w14:textId="77777777" w:rsidR="005221CA" w:rsidRDefault="005221CA">
                  <w:pPr>
                    <w:jc w:val="center"/>
                  </w:pPr>
                  <w:r>
                    <w:rPr>
                      <w:sz w:val="20"/>
                    </w:rPr>
                    <w:t>Первичная структура белков</w:t>
                  </w:r>
                </w:p>
              </w:txbxContent>
            </v:textbox>
          </v:rect>
        </w:pict>
      </w:r>
      <w:r>
        <w:rPr>
          <w:sz w:val="32"/>
        </w:rPr>
        <w:pict w14:anchorId="5FC64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63.5pt" o:bordertopcolor="this" o:borderleftcolor="this" o:borderbottomcolor="this" o:borderrightcolor="this">
            <v:imagedata r:id="rId8" o:title=""/>
            <w10:bordertop type="single" width="6" shadow="t"/>
            <w10:borderleft type="single" width="6" shadow="t"/>
            <w10:borderbottom type="single" width="6" shadow="t"/>
            <w10:borderright type="single" width="6" shadow="t"/>
          </v:shape>
        </w:pict>
      </w:r>
    </w:p>
    <w:p w14:paraId="78FDD3AC" w14:textId="77777777" w:rsidR="005221CA" w:rsidRDefault="005221CA">
      <w:pPr>
        <w:spacing w:line="360" w:lineRule="auto"/>
        <w:jc w:val="both"/>
        <w:rPr>
          <w:sz w:val="32"/>
        </w:rPr>
      </w:pPr>
      <w:r>
        <w:rPr>
          <w:sz w:val="32"/>
        </w:rPr>
        <w:t>собый характер белка каждого вида связан не только с длиной, составом и строением входящих в его молекулу полипептидных цепей, но и с тем, как эти цепи ориенти</w:t>
      </w:r>
      <w:r>
        <w:rPr>
          <w:sz w:val="32"/>
        </w:rPr>
        <w:softHyphen/>
        <w:t>руются.</w:t>
      </w:r>
    </w:p>
    <w:p w14:paraId="3CAE6CCA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В структуре любого белка существует несколько степе</w:t>
      </w:r>
      <w:r>
        <w:rPr>
          <w:sz w:val="32"/>
        </w:rPr>
        <w:softHyphen/>
        <w:t>ней организации:</w:t>
      </w:r>
    </w:p>
    <w:p w14:paraId="0A904C3D" w14:textId="77777777" w:rsidR="005221CA" w:rsidRDefault="005221CA">
      <w:pPr>
        <w:spacing w:line="360" w:lineRule="auto"/>
        <w:ind w:left="709" w:hanging="283"/>
        <w:jc w:val="both"/>
        <w:rPr>
          <w:sz w:val="32"/>
        </w:rPr>
      </w:pPr>
      <w:r>
        <w:rPr>
          <w:sz w:val="32"/>
        </w:rPr>
        <w:t>Первичная структура белка — специфическая последо</w:t>
      </w:r>
      <w:r>
        <w:rPr>
          <w:sz w:val="32"/>
        </w:rPr>
        <w:softHyphen/>
        <w:t>вательность аминокислот в полипептидной цепи.</w:t>
      </w:r>
    </w:p>
    <w:p w14:paraId="5CC9853E" w14:textId="77777777" w:rsidR="005221CA" w:rsidRDefault="002B5217">
      <w:pPr>
        <w:framePr w:w="2773" w:h="3454" w:hSpace="180" w:wrap="around" w:vAnchor="text" w:hAnchor="page" w:x="7564" w:y="526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360" w:lineRule="auto"/>
        <w:rPr>
          <w:sz w:val="32"/>
        </w:rPr>
      </w:pPr>
      <w:r>
        <w:rPr>
          <w:sz w:val="32"/>
        </w:rPr>
        <w:pict w14:anchorId="556C439B">
          <v:shape id="_x0000_i1026" type="#_x0000_t75" style="width:138.75pt;height:158.25pt">
            <v:imagedata r:id="rId9" o:title=""/>
          </v:shape>
        </w:pict>
      </w:r>
    </w:p>
    <w:p w14:paraId="3A09877F" w14:textId="77777777" w:rsidR="005221CA" w:rsidRDefault="002B5217">
      <w:pPr>
        <w:framePr w:hSpace="180" w:wrap="around" w:vAnchor="text" w:hAnchor="page" w:x="7519" w:y="4561"/>
      </w:pPr>
      <w:r>
        <w:pict w14:anchorId="356A7783">
          <v:shape id="_x0000_i1027" type="#_x0000_t75" style="width:139.5pt;height:96pt" o:bordertopcolor="this" o:borderleftcolor="this" o:borderbottomcolor="this" o:borderrightcolor="this">
            <v:imagedata r:id="rId10" o:title=""/>
            <w10:bordertop type="single" width="6" shadow="t"/>
            <w10:borderleft type="single" width="6" shadow="t"/>
            <w10:borderbottom type="single" width="6" shadow="t"/>
            <w10:borderright type="single" width="6" shadow="t"/>
          </v:shape>
        </w:pict>
      </w:r>
    </w:p>
    <w:p w14:paraId="1A9FE32A" w14:textId="77777777" w:rsidR="005221CA" w:rsidRDefault="002B5217">
      <w:pPr>
        <w:spacing w:line="360" w:lineRule="auto"/>
        <w:ind w:left="709" w:hanging="283"/>
        <w:jc w:val="both"/>
        <w:rPr>
          <w:sz w:val="32"/>
        </w:rPr>
      </w:pPr>
      <w:r>
        <w:rPr>
          <w:noProof/>
        </w:rPr>
        <w:pict w14:anchorId="60FC3155">
          <v:rect id="_x0000_s1029" style="position:absolute;left:0;text-align:left;margin-left:284.4pt;margin-top:199.2pt;width:144.05pt;height:21.65pt;z-index:251658752" o:allowincell="f" filled="f" stroked="f" strokeweight="1pt">
            <v:textbox inset="1pt,1pt,1pt,1pt">
              <w:txbxContent>
                <w:p w14:paraId="3DA647FA" w14:textId="77777777" w:rsidR="005221CA" w:rsidRDefault="005221CA">
                  <w:pPr>
                    <w:jc w:val="center"/>
                  </w:pPr>
                  <w:r>
                    <w:rPr>
                      <w:sz w:val="20"/>
                    </w:rPr>
                    <w:t>Вторичная структура белков</w:t>
                  </w:r>
                </w:p>
              </w:txbxContent>
            </v:textbox>
          </v:rect>
        </w:pict>
      </w:r>
      <w:r w:rsidR="005221CA">
        <w:rPr>
          <w:sz w:val="32"/>
        </w:rPr>
        <w:t>Вторичная структура белка — способ скручивания полипептидной цепи в пространстве (за счет водородной связи между водородом амидной группы —NH— и кар</w:t>
      </w:r>
      <w:r w:rsidR="005221CA">
        <w:rPr>
          <w:sz w:val="32"/>
        </w:rPr>
        <w:softHyphen/>
        <w:t>бонильной группы — СО—, которые разделены четырь</w:t>
      </w:r>
      <w:r w:rsidR="005221CA">
        <w:rPr>
          <w:sz w:val="32"/>
        </w:rPr>
        <w:softHyphen/>
        <w:t>мя аминокислотными фрагментами).</w:t>
      </w:r>
    </w:p>
    <w:p w14:paraId="02DA7570" w14:textId="77777777" w:rsidR="005221CA" w:rsidRDefault="002B5217">
      <w:pPr>
        <w:spacing w:line="360" w:lineRule="auto"/>
        <w:ind w:left="709" w:hanging="283"/>
        <w:jc w:val="both"/>
        <w:rPr>
          <w:sz w:val="32"/>
        </w:rPr>
      </w:pPr>
      <w:r>
        <w:rPr>
          <w:noProof/>
        </w:rPr>
        <w:pict w14:anchorId="45FD6B96">
          <v:rect id="_x0000_s1030" style="position:absolute;left:0;text-align:left;margin-left:291.6pt;margin-top:104.85pt;width:129.65pt;height:14.45pt;z-index:251659776" o:allowincell="f" filled="f" stroked="f" strokeweight="1pt">
            <v:textbox inset="1pt,1pt,1pt,1pt">
              <w:txbxContent>
                <w:p w14:paraId="18BE8321" w14:textId="77777777" w:rsidR="005221CA" w:rsidRDefault="005221CA">
                  <w:pPr>
                    <w:jc w:val="center"/>
                  </w:pPr>
                  <w:r>
                    <w:rPr>
                      <w:sz w:val="20"/>
                    </w:rPr>
                    <w:t>Третичная структура белков</w:t>
                  </w:r>
                </w:p>
              </w:txbxContent>
            </v:textbox>
          </v:rect>
        </w:pict>
      </w:r>
      <w:r w:rsidR="005221CA">
        <w:rPr>
          <w:sz w:val="32"/>
        </w:rPr>
        <w:t>Третичная структура белка — реальная трехмерная конфигурация закрученной спирали полипептидной цепи в пространстве (спираль, скрученная в спираль). Третичная структура белка обуславливает специфическую биологическую активность белковой молекулы. Третичная структура белка поддерживается за счет вза</w:t>
      </w:r>
      <w:r w:rsidR="005221CA">
        <w:rPr>
          <w:sz w:val="32"/>
        </w:rPr>
        <w:softHyphen/>
        <w:t xml:space="preserve">имодействия различных функциональных групп полипептидной цепи: </w:t>
      </w:r>
    </w:p>
    <w:p w14:paraId="11D7FF7D" w14:textId="77777777" w:rsidR="005221CA" w:rsidRDefault="005221CA">
      <w:pPr>
        <w:spacing w:line="360" w:lineRule="auto"/>
        <w:ind w:left="1134" w:hanging="283"/>
        <w:jc w:val="both"/>
        <w:rPr>
          <w:sz w:val="32"/>
        </w:rPr>
      </w:pPr>
      <w:r>
        <w:rPr>
          <w:sz w:val="32"/>
        </w:rPr>
        <w:t>дисульфидный мостик (-S-S-) между атомами серы,</w:t>
      </w:r>
    </w:p>
    <w:p w14:paraId="267121ED" w14:textId="77777777" w:rsidR="005221CA" w:rsidRDefault="005221CA">
      <w:pPr>
        <w:spacing w:line="360" w:lineRule="auto"/>
        <w:ind w:left="1134" w:hanging="283"/>
        <w:jc w:val="both"/>
        <w:rPr>
          <w:sz w:val="32"/>
        </w:rPr>
      </w:pPr>
      <w:r>
        <w:rPr>
          <w:sz w:val="32"/>
        </w:rPr>
        <w:t>сложноэфирный мостик – между карбоксильной группой      (-СО-) и гидроксильной (-ОН),</w:t>
      </w:r>
    </w:p>
    <w:p w14:paraId="5D2F3E76" w14:textId="77777777" w:rsidR="005221CA" w:rsidRDefault="005221CA">
      <w:pPr>
        <w:spacing w:line="360" w:lineRule="auto"/>
        <w:ind w:left="1134" w:hanging="283"/>
        <w:jc w:val="both"/>
        <w:rPr>
          <w:sz w:val="32"/>
        </w:rPr>
      </w:pPr>
      <w:r>
        <w:rPr>
          <w:sz w:val="32"/>
        </w:rPr>
        <w:t>солевой мостик - между карбоксильной (-СО-) и аминогруппами (NH</w:t>
      </w:r>
      <w:r>
        <w:rPr>
          <w:sz w:val="32"/>
          <w:vertAlign w:val="subscript"/>
        </w:rPr>
        <w:t>2</w:t>
      </w:r>
      <w:r>
        <w:rPr>
          <w:sz w:val="32"/>
        </w:rPr>
        <w:t>).</w:t>
      </w:r>
    </w:p>
    <w:p w14:paraId="787C2C00" w14:textId="77777777" w:rsidR="005221CA" w:rsidRDefault="002B5217">
      <w:pPr>
        <w:framePr w:hSpace="180" w:wrap="around" w:vAnchor="text" w:hAnchor="page" w:x="7231" w:y="221"/>
      </w:pPr>
      <w:r>
        <w:pict w14:anchorId="5077AD23">
          <v:shape id="_x0000_i1028" type="#_x0000_t75" style="width:155.25pt;height:132.75pt" o:bordertopcolor="this" o:borderleftcolor="this" o:borderbottomcolor="this" o:borderrightcolor="this">
            <v:imagedata r:id="rId11" o:title=""/>
            <w10:bordertop type="single" width="6" shadow="t"/>
            <w10:borderleft type="single" width="6" shadow="t"/>
            <w10:borderbottom type="single" width="6" shadow="t"/>
            <w10:borderright type="single" width="6" shadow="t"/>
          </v:shape>
        </w:pict>
      </w:r>
    </w:p>
    <w:p w14:paraId="4EB0F4DC" w14:textId="77777777" w:rsidR="005221CA" w:rsidRDefault="005221CA">
      <w:pPr>
        <w:spacing w:line="360" w:lineRule="auto"/>
        <w:ind w:left="709" w:hanging="283"/>
        <w:jc w:val="both"/>
        <w:rPr>
          <w:sz w:val="32"/>
        </w:rPr>
      </w:pPr>
      <w:r>
        <w:rPr>
          <w:i/>
          <w:sz w:val="32"/>
        </w:rPr>
        <w:t>Четвертичная структура</w:t>
      </w:r>
      <w:r>
        <w:rPr>
          <w:sz w:val="32"/>
        </w:rPr>
        <w:t xml:space="preserve"> белка — тип</w:t>
      </w:r>
      <w:r>
        <w:rPr>
          <w:sz w:val="32"/>
          <w:lang w:val="en-US"/>
        </w:rPr>
        <w:t xml:space="preserve"> </w:t>
      </w:r>
      <w:r>
        <w:rPr>
          <w:sz w:val="32"/>
        </w:rPr>
        <w:t>взаимодействия между несколькими полипептидными цепями.</w:t>
      </w:r>
    </w:p>
    <w:p w14:paraId="75AE754F" w14:textId="77777777" w:rsidR="005221CA" w:rsidRDefault="002B5217">
      <w:pPr>
        <w:spacing w:line="360" w:lineRule="auto"/>
        <w:ind w:left="426"/>
        <w:jc w:val="both"/>
        <w:rPr>
          <w:sz w:val="32"/>
        </w:rPr>
      </w:pPr>
      <w:r>
        <w:rPr>
          <w:noProof/>
        </w:rPr>
        <w:pict w14:anchorId="26152DF0">
          <v:rect id="_x0000_s1028" style="position:absolute;left:0;text-align:left;margin-left:270pt;margin-top:35.05pt;width:158.45pt;height:14.45pt;z-index:251657728" o:allowincell="f" filled="f" stroked="f" strokeweight="1pt">
            <v:textbox inset="1pt,1pt,1pt,1pt">
              <w:txbxContent>
                <w:p w14:paraId="5FD5D876" w14:textId="77777777" w:rsidR="005221CA" w:rsidRDefault="005221CA">
                  <w:pPr>
                    <w:jc w:val="center"/>
                  </w:pPr>
                  <w:r>
                    <w:rPr>
                      <w:sz w:val="20"/>
                    </w:rPr>
                    <w:t>Четвертичная структура белков</w:t>
                  </w:r>
                </w:p>
              </w:txbxContent>
            </v:textbox>
          </v:rect>
        </w:pict>
      </w:r>
      <w:r w:rsidR="005221CA">
        <w:rPr>
          <w:sz w:val="32"/>
        </w:rPr>
        <w:t>Например, гемоглобин  представляет из себя комплекс из четырех макромолекул белка.</w:t>
      </w:r>
    </w:p>
    <w:p w14:paraId="40D74C4A" w14:textId="77777777" w:rsidR="005221CA" w:rsidRDefault="005221CA">
      <w:pPr>
        <w:spacing w:line="360" w:lineRule="auto"/>
        <w:ind w:left="426"/>
        <w:jc w:val="both"/>
        <w:rPr>
          <w:sz w:val="32"/>
        </w:rPr>
      </w:pPr>
    </w:p>
    <w:p w14:paraId="1E967EA3" w14:textId="77777777" w:rsidR="005221CA" w:rsidRDefault="005221CA">
      <w:pPr>
        <w:pStyle w:val="1"/>
        <w:sectPr w:rsidR="005221CA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0E84FF32" w14:textId="77777777" w:rsidR="005221CA" w:rsidRDefault="005221CA">
      <w:pPr>
        <w:pStyle w:val="1"/>
      </w:pPr>
      <w:bookmarkStart w:id="3" w:name="_Toc400121299"/>
      <w:r>
        <w:t>Физические свойства</w:t>
      </w:r>
      <w:bookmarkEnd w:id="3"/>
    </w:p>
    <w:p w14:paraId="1F3EDBAF" w14:textId="77777777" w:rsidR="005221CA" w:rsidRDefault="005221CA">
      <w:pPr>
        <w:keepNext/>
        <w:framePr w:dropCap="drop" w:lines="3" w:wrap="around" w:vAnchor="text" w:hAnchor="text"/>
        <w:spacing w:line="1680" w:lineRule="exact"/>
        <w:jc w:val="both"/>
        <w:rPr>
          <w:position w:val="-6"/>
          <w:sz w:val="206"/>
        </w:rPr>
      </w:pPr>
      <w:r>
        <w:rPr>
          <w:position w:val="-6"/>
          <w:sz w:val="206"/>
        </w:rPr>
        <w:t>Б</w:t>
      </w:r>
    </w:p>
    <w:p w14:paraId="497E9D18" w14:textId="77777777" w:rsidR="005221CA" w:rsidRDefault="005221CA">
      <w:pPr>
        <w:spacing w:line="360" w:lineRule="auto"/>
        <w:jc w:val="both"/>
        <w:rPr>
          <w:sz w:val="32"/>
        </w:rPr>
      </w:pPr>
      <w:r>
        <w:rPr>
          <w:sz w:val="32"/>
        </w:rPr>
        <w:t>елки имеют большую молекулярную массу ( 10</w:t>
      </w:r>
      <w:r>
        <w:rPr>
          <w:sz w:val="32"/>
          <w:vertAlign w:val="superscript"/>
        </w:rPr>
        <w:t>4</w:t>
      </w:r>
      <w:r>
        <w:rPr>
          <w:sz w:val="32"/>
        </w:rPr>
        <w:t>—10</w:t>
      </w:r>
      <w:r>
        <w:rPr>
          <w:sz w:val="32"/>
          <w:vertAlign w:val="superscript"/>
        </w:rPr>
        <w:t>7</w:t>
      </w:r>
      <w:r>
        <w:rPr>
          <w:sz w:val="32"/>
        </w:rPr>
        <w:t>), многие белки растворимы в воде, но образуют, как правило, коллоидные растворы, из которых выпадают при увеличении концентрации неорганических солей, добавлении солей тяжелых металлов, органических растворителей или при нагревании (денатурация).</w:t>
      </w:r>
    </w:p>
    <w:p w14:paraId="195D775D" w14:textId="77777777" w:rsidR="005221CA" w:rsidRDefault="005221CA">
      <w:pPr>
        <w:spacing w:line="360" w:lineRule="auto"/>
        <w:jc w:val="both"/>
        <w:rPr>
          <w:sz w:val="32"/>
        </w:rPr>
      </w:pPr>
    </w:p>
    <w:p w14:paraId="31B8F5DD" w14:textId="77777777" w:rsidR="005221CA" w:rsidRDefault="005221CA">
      <w:pPr>
        <w:pStyle w:val="1"/>
      </w:pPr>
      <w:bookmarkStart w:id="4" w:name="_Toc400121300"/>
      <w:r>
        <w:t>Химические свойства</w:t>
      </w:r>
      <w:bookmarkEnd w:id="4"/>
    </w:p>
    <w:p w14:paraId="1FBCF947" w14:textId="77777777" w:rsidR="005221CA" w:rsidRDefault="005221CA">
      <w:pPr>
        <w:pStyle w:val="1"/>
      </w:pPr>
      <w:r>
        <w:t xml:space="preserve"> </w:t>
      </w:r>
    </w:p>
    <w:p w14:paraId="2FB3D20A" w14:textId="77777777" w:rsidR="005221CA" w:rsidRDefault="005221CA">
      <w:pPr>
        <w:spacing w:line="360" w:lineRule="auto"/>
        <w:ind w:left="283" w:hanging="283"/>
        <w:jc w:val="both"/>
        <w:rPr>
          <w:sz w:val="32"/>
        </w:rPr>
      </w:pPr>
      <w:r>
        <w:rPr>
          <w:sz w:val="32"/>
        </w:rPr>
        <w:t>Денатурация — разрушение вторичной и третичной структуры белка.</w:t>
      </w:r>
    </w:p>
    <w:p w14:paraId="208D9AC8" w14:textId="77777777" w:rsidR="005221CA" w:rsidRDefault="005221CA">
      <w:pPr>
        <w:spacing w:line="360" w:lineRule="auto"/>
        <w:ind w:left="283" w:hanging="283"/>
        <w:jc w:val="both"/>
        <w:rPr>
          <w:sz w:val="32"/>
        </w:rPr>
      </w:pPr>
      <w:r>
        <w:rPr>
          <w:sz w:val="32"/>
        </w:rPr>
        <w:t>Качественные реакции на белок:</w:t>
      </w:r>
    </w:p>
    <w:p w14:paraId="7377B9A1" w14:textId="77777777" w:rsidR="005221CA" w:rsidRDefault="005221CA">
      <w:pPr>
        <w:spacing w:line="360" w:lineRule="auto"/>
        <w:ind w:left="709" w:hanging="283"/>
        <w:jc w:val="both"/>
        <w:rPr>
          <w:sz w:val="32"/>
        </w:rPr>
      </w:pPr>
      <w:r>
        <w:rPr>
          <w:sz w:val="32"/>
        </w:rPr>
        <w:t>биуретовая реакция: фиолетовое окрашивание при обработке солями меди в щелочной среде (дают все белки),</w:t>
      </w:r>
    </w:p>
    <w:p w14:paraId="5319408F" w14:textId="77777777" w:rsidR="005221CA" w:rsidRDefault="005221CA">
      <w:pPr>
        <w:spacing w:line="360" w:lineRule="auto"/>
        <w:ind w:left="709" w:hanging="283"/>
        <w:jc w:val="both"/>
        <w:rPr>
          <w:sz w:val="32"/>
        </w:rPr>
      </w:pPr>
      <w:r>
        <w:rPr>
          <w:sz w:val="32"/>
        </w:rPr>
        <w:t>ксантопротеиновая реакция: желтое окрашивание при действии концентрированной азотной кислоты, переходящее в оранжевое под действием аммиака (дают не все белки),</w:t>
      </w:r>
    </w:p>
    <w:p w14:paraId="0ACE9D85" w14:textId="77777777" w:rsidR="005221CA" w:rsidRDefault="005221CA">
      <w:pPr>
        <w:spacing w:line="360" w:lineRule="auto"/>
        <w:ind w:left="709" w:hanging="283"/>
        <w:jc w:val="both"/>
        <w:rPr>
          <w:sz w:val="32"/>
        </w:rPr>
      </w:pPr>
      <w:r>
        <w:rPr>
          <w:sz w:val="32"/>
        </w:rPr>
        <w:t>выпадение черного осадка (содержащего серу) при добавлении ацетата свинца (II), гидроксида натрия и нагревании.</w:t>
      </w:r>
    </w:p>
    <w:p w14:paraId="337DBC8D" w14:textId="77777777" w:rsidR="005221CA" w:rsidRDefault="005221CA">
      <w:pPr>
        <w:spacing w:line="360" w:lineRule="auto"/>
        <w:ind w:left="283" w:hanging="283"/>
        <w:jc w:val="both"/>
        <w:rPr>
          <w:sz w:val="32"/>
        </w:rPr>
      </w:pPr>
      <w:r>
        <w:rPr>
          <w:sz w:val="32"/>
        </w:rPr>
        <w:t>Гидролиз белков — при нагревании в щелочном или кислом растворе с образованием аминокислот.</w:t>
      </w:r>
    </w:p>
    <w:p w14:paraId="79B740C4" w14:textId="77777777" w:rsidR="005221CA" w:rsidRDefault="005221CA">
      <w:pPr>
        <w:spacing w:line="360" w:lineRule="auto"/>
        <w:jc w:val="both"/>
        <w:rPr>
          <w:sz w:val="32"/>
        </w:rPr>
      </w:pPr>
    </w:p>
    <w:p w14:paraId="063C8D5A" w14:textId="77777777" w:rsidR="005221CA" w:rsidRDefault="005221CA">
      <w:pPr>
        <w:spacing w:line="360" w:lineRule="auto"/>
        <w:jc w:val="both"/>
        <w:rPr>
          <w:sz w:val="32"/>
        </w:rPr>
      </w:pPr>
    </w:p>
    <w:p w14:paraId="5C0769C5" w14:textId="77777777" w:rsidR="005221CA" w:rsidRDefault="005221CA">
      <w:pPr>
        <w:pStyle w:val="1"/>
      </w:pPr>
      <w:bookmarkStart w:id="5" w:name="_Toc400121301"/>
      <w:r>
        <w:t>Синтез белков</w:t>
      </w:r>
      <w:bookmarkEnd w:id="5"/>
    </w:p>
    <w:p w14:paraId="23718DA0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 xml:space="preserve">Белок — сложная молекула, и синтез его представляется трудной задачей. В настоящее время разработано много методов прекращения </w:t>
      </w:r>
      <w:r>
        <w:rPr>
          <w:rStyle w:val="a3"/>
          <w:vanish/>
          <w:sz w:val="32"/>
        </w:rPr>
        <w:commentReference w:id="6"/>
      </w:r>
      <w:r>
        <w:rPr>
          <w:sz w:val="32"/>
        </w:rPr>
        <w:t xml:space="preserve"> </w:t>
      </w:r>
      <w:r>
        <w:rPr>
          <w:sz w:val="32"/>
        </w:rPr>
        <w:sym w:font="Symbol" w:char="F061"/>
      </w:r>
      <w:r>
        <w:rPr>
          <w:sz w:val="32"/>
        </w:rPr>
        <w:t>-аминокислот в пептиды и синтезированы простейшие природные белки — инсулин, рибонуклеаза и др.</w:t>
      </w:r>
    </w:p>
    <w:p w14:paraId="5652EB8C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  <w:r>
        <w:rPr>
          <w:sz w:val="32"/>
        </w:rPr>
        <w:t>Большая заслуга в создании микробиологической промышленности по производству искусственных пищевых продуктов принадлежит советскому ученому А.Н.Несмеянову.</w:t>
      </w:r>
    </w:p>
    <w:p w14:paraId="46232B15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</w:p>
    <w:p w14:paraId="4E389A92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</w:p>
    <w:p w14:paraId="6C8EB9FD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</w:p>
    <w:p w14:paraId="3A820EC7" w14:textId="77777777" w:rsidR="005221CA" w:rsidRDefault="005221CA">
      <w:pPr>
        <w:spacing w:line="360" w:lineRule="auto"/>
        <w:ind w:firstLine="426"/>
        <w:jc w:val="both"/>
        <w:rPr>
          <w:sz w:val="32"/>
        </w:rPr>
      </w:pPr>
    </w:p>
    <w:p w14:paraId="2A7DC97A" w14:textId="77777777" w:rsidR="005221CA" w:rsidRDefault="005221CA">
      <w:pPr>
        <w:pBdr>
          <w:bottom w:val="single" w:sz="6" w:space="1" w:color="auto"/>
        </w:pBdr>
        <w:spacing w:line="360" w:lineRule="auto"/>
        <w:ind w:firstLine="426"/>
        <w:jc w:val="both"/>
        <w:rPr>
          <w:sz w:val="32"/>
        </w:rPr>
      </w:pPr>
    </w:p>
    <w:p w14:paraId="36A7175A" w14:textId="77777777" w:rsidR="005221CA" w:rsidRDefault="005221CA">
      <w:pPr>
        <w:pStyle w:val="1"/>
        <w:jc w:val="right"/>
        <w:rPr>
          <w:b w:val="0"/>
          <w:caps w:val="0"/>
          <w:sz w:val="20"/>
          <w:u w:val="single"/>
        </w:rPr>
      </w:pPr>
      <w:bookmarkStart w:id="7" w:name="_Toc400121302"/>
      <w:r>
        <w:rPr>
          <w:b w:val="0"/>
          <w:caps w:val="0"/>
          <w:sz w:val="20"/>
          <w:u w:val="single"/>
        </w:rPr>
        <w:t>Литература:</w:t>
      </w:r>
      <w:bookmarkEnd w:id="7"/>
    </w:p>
    <w:p w14:paraId="43379CDB" w14:textId="77777777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>Справочник школьника</w:t>
      </w:r>
    </w:p>
    <w:p w14:paraId="47894A23" w14:textId="77777777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>“ХИМИЯ” М.,”СЛОВО” 1995.</w:t>
      </w:r>
    </w:p>
    <w:p w14:paraId="78EDEC9D" w14:textId="77777777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 xml:space="preserve">Г.Е.Рудзитис, Ф.Г.Фельдман </w:t>
      </w:r>
    </w:p>
    <w:p w14:paraId="5A9B4350" w14:textId="77777777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>“Химия 11. Органическая химия”</w:t>
      </w:r>
    </w:p>
    <w:p w14:paraId="11722CB5" w14:textId="77777777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>М., “Просвещение”,1993.</w:t>
      </w:r>
    </w:p>
    <w:p w14:paraId="6429CAA8" w14:textId="77777777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>А.И.Артеменко, И.В. Тикунова</w:t>
      </w:r>
    </w:p>
    <w:p w14:paraId="325083FF" w14:textId="77777777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>“Химия 10-11. Органическая химия”</w:t>
      </w:r>
    </w:p>
    <w:p w14:paraId="55E495DE" w14:textId="4599B95D" w:rsidR="005221CA" w:rsidRDefault="005221CA">
      <w:pPr>
        <w:ind w:firstLine="426"/>
        <w:jc w:val="right"/>
        <w:rPr>
          <w:sz w:val="20"/>
        </w:rPr>
      </w:pPr>
      <w:r>
        <w:rPr>
          <w:sz w:val="20"/>
        </w:rPr>
        <w:t xml:space="preserve">М., “Просвещение” 1993. </w:t>
      </w:r>
      <w:bookmarkStart w:id="8" w:name="_GoBack"/>
      <w:bookmarkEnd w:id="8"/>
    </w:p>
    <w:sectPr w:rsidR="005221C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Григоренко Максим Валерьевич" w:date="2011-10-16T21:48:00Z" w:initials="ГМВ">
    <w:p w14:paraId="15901EDD" w14:textId="77777777" w:rsidR="005221CA" w:rsidRDefault="005221CA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901E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15415" w14:textId="77777777" w:rsidR="005221CA" w:rsidRDefault="005221CA">
      <w:r>
        <w:separator/>
      </w:r>
    </w:p>
  </w:endnote>
  <w:endnote w:type="continuationSeparator" w:id="0">
    <w:p w14:paraId="6058D967" w14:textId="77777777" w:rsidR="005221CA" w:rsidRDefault="0052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Cooper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6DDFA" w14:textId="77777777" w:rsidR="005221CA" w:rsidRDefault="005221CA">
    <w:pPr>
      <w:pStyle w:val="a5"/>
      <w:framePr w:wrap="around" w:vAnchor="text" w:hAnchor="margin" w:xAlign="right" w:y="1"/>
      <w:rPr>
        <w:rStyle w:val="a6"/>
      </w:rPr>
    </w:pPr>
  </w:p>
  <w:p w14:paraId="58AE96A9" w14:textId="77777777" w:rsidR="005221CA" w:rsidRDefault="005221C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36BF1" w14:textId="77777777" w:rsidR="005221CA" w:rsidRDefault="005221CA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14:paraId="0800BBCB" w14:textId="77777777" w:rsidR="005221CA" w:rsidRDefault="005221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A15AA" w14:textId="77777777" w:rsidR="005221CA" w:rsidRDefault="005221CA">
      <w:r>
        <w:separator/>
      </w:r>
    </w:p>
  </w:footnote>
  <w:footnote w:type="continuationSeparator" w:id="0">
    <w:p w14:paraId="4CB2156F" w14:textId="77777777" w:rsidR="005221CA" w:rsidRDefault="0052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5C6"/>
    <w:rsid w:val="002B5217"/>
    <w:rsid w:val="005221CA"/>
    <w:rsid w:val="008C45C6"/>
    <w:rsid w:val="008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2AF51632"/>
  <w15:chartTrackingRefBased/>
  <w15:docId w15:val="{E59D1864-FFE4-4D9C-9F0D-AB63C504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caps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  <w:rPr>
      <w:sz w:val="20"/>
    </w:rPr>
  </w:style>
  <w:style w:type="paragraph" w:styleId="10">
    <w:name w:val="toc 1"/>
    <w:basedOn w:val="a"/>
    <w:next w:val="a"/>
    <w:semiHidden/>
    <w:pPr>
      <w:tabs>
        <w:tab w:val="right" w:leader="underscore" w:pos="8640"/>
      </w:tabs>
      <w:spacing w:before="120"/>
    </w:pPr>
    <w:rPr>
      <w:b/>
      <w:i/>
      <w:sz w:val="24"/>
    </w:rPr>
  </w:style>
  <w:style w:type="paragraph" w:styleId="20">
    <w:name w:val="toc 2"/>
    <w:basedOn w:val="a"/>
    <w:next w:val="a"/>
    <w:semiHidden/>
    <w:pPr>
      <w:tabs>
        <w:tab w:val="right" w:leader="underscore" w:pos="8640"/>
      </w:tabs>
      <w:spacing w:before="120"/>
      <w:ind w:left="280"/>
    </w:pPr>
    <w:rPr>
      <w:b/>
      <w:sz w:val="22"/>
    </w:rPr>
  </w:style>
  <w:style w:type="paragraph" w:styleId="3">
    <w:name w:val="toc 3"/>
    <w:basedOn w:val="a"/>
    <w:next w:val="a"/>
    <w:semiHidden/>
    <w:pPr>
      <w:tabs>
        <w:tab w:val="right" w:leader="underscore" w:pos="8640"/>
      </w:tabs>
      <w:ind w:left="560"/>
    </w:pPr>
    <w:rPr>
      <w:sz w:val="20"/>
    </w:rPr>
  </w:style>
  <w:style w:type="paragraph" w:styleId="4">
    <w:name w:val="toc 4"/>
    <w:basedOn w:val="a"/>
    <w:next w:val="a"/>
    <w:semiHidden/>
    <w:pPr>
      <w:tabs>
        <w:tab w:val="right" w:leader="underscore" w:pos="8640"/>
      </w:tabs>
      <w:ind w:left="840"/>
    </w:pPr>
    <w:rPr>
      <w:sz w:val="20"/>
    </w:rPr>
  </w:style>
  <w:style w:type="paragraph" w:styleId="5">
    <w:name w:val="toc 5"/>
    <w:basedOn w:val="a"/>
    <w:next w:val="a"/>
    <w:semiHidden/>
    <w:pPr>
      <w:tabs>
        <w:tab w:val="right" w:leader="underscore" w:pos="8640"/>
      </w:tabs>
      <w:ind w:left="1120"/>
    </w:pPr>
    <w:rPr>
      <w:sz w:val="20"/>
    </w:rPr>
  </w:style>
  <w:style w:type="paragraph" w:styleId="6">
    <w:name w:val="toc 6"/>
    <w:basedOn w:val="a"/>
    <w:next w:val="a"/>
    <w:semiHidden/>
    <w:pPr>
      <w:tabs>
        <w:tab w:val="right" w:leader="underscore" w:pos="8640"/>
      </w:tabs>
      <w:ind w:left="1400"/>
    </w:pPr>
    <w:rPr>
      <w:sz w:val="20"/>
    </w:rPr>
  </w:style>
  <w:style w:type="paragraph" w:styleId="7">
    <w:name w:val="toc 7"/>
    <w:basedOn w:val="a"/>
    <w:next w:val="a"/>
    <w:semiHidden/>
    <w:pPr>
      <w:tabs>
        <w:tab w:val="right" w:leader="underscore" w:pos="8640"/>
      </w:tabs>
      <w:ind w:left="1680"/>
    </w:pPr>
    <w:rPr>
      <w:sz w:val="20"/>
    </w:rPr>
  </w:style>
  <w:style w:type="paragraph" w:styleId="8">
    <w:name w:val="toc 8"/>
    <w:basedOn w:val="a"/>
    <w:next w:val="a"/>
    <w:semiHidden/>
    <w:pPr>
      <w:tabs>
        <w:tab w:val="right" w:leader="underscore" w:pos="8640"/>
      </w:tabs>
      <w:ind w:left="1960"/>
    </w:pPr>
    <w:rPr>
      <w:sz w:val="20"/>
    </w:rPr>
  </w:style>
  <w:style w:type="paragraph" w:styleId="9">
    <w:name w:val="toc 9"/>
    <w:basedOn w:val="a"/>
    <w:next w:val="a"/>
    <w:semiHidden/>
    <w:pPr>
      <w:tabs>
        <w:tab w:val="right" w:leader="underscore" w:pos="8640"/>
      </w:tabs>
      <w:ind w:left="224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semiHidden/>
  </w:style>
  <w:style w:type="paragraph" w:styleId="a7">
    <w:name w:val="Balloon Text"/>
    <w:basedOn w:val="a"/>
    <w:link w:val="a8"/>
    <w:uiPriority w:val="99"/>
    <w:semiHidden/>
    <w:unhideWhenUsed/>
    <w:rsid w:val="008D3B9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D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БЕЛКИ — это азотсодержащие высокомолекулярные органические вещества со сложным составом и строением молекул</vt:lpstr>
    </vt:vector>
  </TitlesOfParts>
  <Company>Фирма "МИГ"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БЕЛКИ — это азотсодержащие высокомолекулярные органические вещества со сложным составом и строением молекул</dc:title>
  <dc:subject/>
  <dc:creator>Григоренко Максим Валерьевич</dc:creator>
  <cp:keywords/>
  <dc:description/>
  <cp:lastModifiedBy>Irina</cp:lastModifiedBy>
  <cp:revision>2</cp:revision>
  <cp:lastPrinted>1997-09-28T21:09:00Z</cp:lastPrinted>
  <dcterms:created xsi:type="dcterms:W3CDTF">2014-11-13T06:36:00Z</dcterms:created>
  <dcterms:modified xsi:type="dcterms:W3CDTF">2014-11-13T06:36:00Z</dcterms:modified>
</cp:coreProperties>
</file>