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92" w:rsidRDefault="008D2FA5">
      <w:pPr>
        <w:pStyle w:val="1"/>
        <w:jc w:val="center"/>
      </w:pPr>
      <w:r>
        <w:t>Воронихин А.Н.</w:t>
      </w:r>
    </w:p>
    <w:p w:rsidR="00CA3492" w:rsidRPr="008D2FA5" w:rsidRDefault="00C975DC">
      <w:pPr>
        <w:pStyle w:val="a3"/>
        <w:divId w:val="41459373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Воронихин А.Н." style="width:80.25pt;height:112.5pt">
            <v:imagedata r:id="rId4" o:title=""/>
          </v:shape>
        </w:pict>
      </w:r>
    </w:p>
    <w:p w:rsidR="00CA3492" w:rsidRDefault="008D2FA5">
      <w:pPr>
        <w:pStyle w:val="a3"/>
        <w:divId w:val="414593734"/>
      </w:pPr>
      <w:r>
        <w:t xml:space="preserve">Воронихин Андрей Николаевич </w:t>
      </w:r>
    </w:p>
    <w:p w:rsidR="00CA3492" w:rsidRDefault="008D2FA5">
      <w:pPr>
        <w:pStyle w:val="a3"/>
        <w:divId w:val="414593734"/>
      </w:pPr>
      <w:r>
        <w:t>Годы жизни: 1759 г. - 21.02.1814</w:t>
      </w:r>
    </w:p>
    <w:p w:rsidR="00CA3492" w:rsidRDefault="008D2FA5">
      <w:pPr>
        <w:pStyle w:val="a3"/>
        <w:divId w:val="414593734"/>
      </w:pPr>
      <w:r>
        <w:t xml:space="preserve">Архитектор </w:t>
      </w:r>
    </w:p>
    <w:p w:rsidR="00CA3492" w:rsidRDefault="008D2FA5">
      <w:pPr>
        <w:pStyle w:val="a3"/>
        <w:divId w:val="414593734"/>
      </w:pPr>
      <w:r>
        <w:t>Творчество Андрея Никифоровича Воронихина открывает важный этап развития русского зодчества, именуемый высоким классицизмом. Созданный архитектором Казанский собор явился первым на берегах Невы ансамблевым зданием в широком градостроительном значении. Неповторимый классический облик города немыслим без другого произведения зодчего - здания Горного кадетского корпуса (с 1866 г. Горный институт). Возведенные Воронихиным строения украшают пригороды Петербурга - Павловск и Петродворец.</w:t>
      </w:r>
    </w:p>
    <w:p w:rsidR="00CA3492" w:rsidRDefault="008D2FA5">
      <w:pPr>
        <w:pStyle w:val="a3"/>
        <w:divId w:val="414593734"/>
      </w:pPr>
      <w:r>
        <w:t>Андрей Никифорович Воронихин родился 17 октября 1759 г. на Урале, в Новом Усолье Соликамского уезда Пермской губернии. Его отец Никифор Степанович и мать Пелагея Ивановна были крепостными графа А. С. Строганова. Сведения о детстве, юности и первых годах самостоятельного творчества будущего зодчего очень скудны. Первоначальное образование Воронихин получил в родных краях - в селе Ильинском, в строгановской иконописной мастерской Гаврилы Юшкова, куда попадали в возрасте 6-7 лет. Здесь он овладевал основами иконописных знаний, а к 13-14 годам начал проявлять пристальный интерес к архитектуре.</w:t>
      </w:r>
    </w:p>
    <w:p w:rsidR="00CA3492" w:rsidRDefault="008D2FA5">
      <w:pPr>
        <w:pStyle w:val="a3"/>
        <w:divId w:val="414593734"/>
      </w:pPr>
      <w:r>
        <w:t>Способности его не остались без внимания Строгановых. В 1777 г. талантливого юношу отправили в Москву для дальнейшего овладения профессией. Воронихин попал в архитектурную команду выдающегося русского зодчего В. И. Баженова. Вскоре он обратил на себя внимание другого ведущего архитектора Москвы - М. Ф. Казакова, предсказавшего ему большое будущее. По сохранившимся документам можно предположить, что Воронихин принимал участие в росписи сеней Троице-Сергиевой лавры в 1778 г.</w:t>
      </w:r>
    </w:p>
    <w:p w:rsidR="00CA3492" w:rsidRDefault="008D2FA5">
      <w:pPr>
        <w:pStyle w:val="a3"/>
        <w:divId w:val="414593734"/>
      </w:pPr>
      <w:r>
        <w:t>В конце 1779го или в начале следующего года по распоряжению А. С. Строганова Воронихин впервые приехал в Петербург.</w:t>
      </w:r>
    </w:p>
    <w:p w:rsidR="00CA3492" w:rsidRDefault="008D2FA5">
      <w:pPr>
        <w:pStyle w:val="a3"/>
        <w:divId w:val="414593734"/>
      </w:pPr>
      <w:r>
        <w:t>Выписав из Парижа по рекомендации знаменитого французского философа-просветителя Дени Дидро для своего сына Павла Строганова учителя Жильбера Ромма, А. С. Строганов решил дать такое же домашнее воспитание и образование своему талантливому крепостному. Под руководством Ромма Воронихин получает систематические знания по истории, математике и естественным наукам.</w:t>
      </w:r>
    </w:p>
    <w:p w:rsidR="00CA3492" w:rsidRDefault="008D2FA5">
      <w:pPr>
        <w:pStyle w:val="a3"/>
        <w:divId w:val="414593734"/>
      </w:pPr>
      <w:r>
        <w:t>В систему такого домашнего образования, практиковавшегося в аристократических семьях, входили длительные путешествия по России и за границу в сопровождении учителя. Совершив путешествие по России, Украине и Крыму, Воронихин вернулся в Петербург, а получив вольную в 1786 г., отправился в Швейцарию и Францию, где продолжал знакомство с памятниками архитектуры, изучал достижения современных инженеров и зодчих.</w:t>
      </w:r>
    </w:p>
    <w:p w:rsidR="00CA3492" w:rsidRDefault="008D2FA5">
      <w:pPr>
        <w:pStyle w:val="a3"/>
        <w:divId w:val="414593734"/>
      </w:pPr>
      <w:r>
        <w:t>После возвращения из-за границы в Петербург в конце 1790 г. Воронихин по-прежнему живет в Строгановском дворце. В это время дворец окончательно перестраивается и заново отделывается по проекту архитектора и инженера Ф. И. Демерцова. В 1793 г., после окончания отделочных работ во дворце, Воронихин написал большую акварель, где изображена Картинная галерея, за что получил первое академическое звание - "назначенного" в академики. В дальнейшем его жизнь будет неразрывно связана с Академией художеств.</w:t>
      </w:r>
    </w:p>
    <w:p w:rsidR="00CA3492" w:rsidRDefault="008D2FA5">
      <w:pPr>
        <w:pStyle w:val="a3"/>
        <w:divId w:val="414593734"/>
      </w:pPr>
      <w:r>
        <w:t>Следующими работами Воронихина явились перестройки дачи А. С. Строганова и сооружение пристани, строительство малой дачи, предназначавшейся для П. А. Строганова, благоустройство парка между Большой Невкой и Черной речкой в Новой деревне. Эти работы были выполнены в основном в 1795-1796 гг.</w:t>
      </w:r>
    </w:p>
    <w:p w:rsidR="00CA3492" w:rsidRDefault="008D2FA5">
      <w:pPr>
        <w:pStyle w:val="a3"/>
        <w:divId w:val="414593734"/>
      </w:pPr>
      <w:r>
        <w:t>Первый государственный заказ Андрей Никифорович получил в 1800 г. в связи с реконструкцией Большого грота и ковша Самсона в Петергофе. Архитектору поручается разработка проекта перестройки колоннад возле ковша. Эта работа позволила ему окончательно утвердиться в звании архитектора, хотя к тому времени он уже получил должность адъюнкт-профессора Академии художеств по части архитектуры.</w:t>
      </w:r>
    </w:p>
    <w:p w:rsidR="00CA3492" w:rsidRDefault="008D2FA5">
      <w:pPr>
        <w:pStyle w:val="a3"/>
        <w:divId w:val="414593734"/>
      </w:pPr>
      <w:r>
        <w:t>1800 г. явился переломным в жизни и творчестве Воронихина: был утвержден проект Казанского собора. 3 декабря создается Комиссия по построению Казанского собора во главе с А. С. Строгановым, а в следующем году Андрей Никифорович начинает его строительство.</w:t>
      </w:r>
    </w:p>
    <w:p w:rsidR="00CA3492" w:rsidRDefault="008D2FA5">
      <w:pPr>
        <w:pStyle w:val="a3"/>
        <w:divId w:val="414593734"/>
      </w:pPr>
      <w:r>
        <w:t xml:space="preserve">В конце 1801 г. он женится на англичанке Мэри Лонд, после чего переезжает из Строгановского дворца в один из домов вблизи строящегося Казанского собора. </w:t>
      </w:r>
    </w:p>
    <w:p w:rsidR="00CA3492" w:rsidRDefault="008D2FA5">
      <w:pPr>
        <w:pStyle w:val="a3"/>
        <w:divId w:val="414593734"/>
      </w:pPr>
      <w:r>
        <w:t>1 января 1811 г. создатель Казанского собора был награжден орденом Святого Владимира 4-й степени, дававшим право на потомственное дворянство, а 26 сентября того же года по освящении собора "пожалован кавалером ордена Святой Анны 2 класса, украшенным бриллиантами, а также пенсиею".</w:t>
      </w:r>
    </w:p>
    <w:p w:rsidR="00CA3492" w:rsidRDefault="008D2FA5">
      <w:pPr>
        <w:pStyle w:val="a3"/>
        <w:divId w:val="414593734"/>
      </w:pPr>
      <w:r>
        <w:t>Из неосуществленных градостроительных замыслов Воронихина значительный интерес представляет проект татарского подворья. В сущности это архитектурный ансамбль, задуманный с большим размахом на достаточно обширной территории.</w:t>
      </w:r>
    </w:p>
    <w:p w:rsidR="00CA3492" w:rsidRDefault="008D2FA5">
      <w:pPr>
        <w:pStyle w:val="a3"/>
        <w:divId w:val="414593734"/>
      </w:pPr>
      <w:r>
        <w:t xml:space="preserve">В начале XIX в. Воронихин выполнял работы в Фонтанном доме графа Шереметева (наб. р. Фонтанки, 34). </w:t>
      </w:r>
    </w:p>
    <w:p w:rsidR="00CA3492" w:rsidRDefault="008D2FA5">
      <w:pPr>
        <w:pStyle w:val="a3"/>
        <w:divId w:val="414593734"/>
      </w:pPr>
      <w:r>
        <w:t xml:space="preserve">Еще выше, на Фонтанке, 18, сохранился дом князя А. Н. Голицына - сравнительно небольшое трехэтажное здание, отмеченное со стороны реки четырехколонным портиком. Среди чертежей Воронихина, хранящихся в фондах Научно-исследовательского музея Академии художеств, имеются чертежи фасада и плана дома Голицына. </w:t>
      </w:r>
    </w:p>
    <w:p w:rsidR="00CA3492" w:rsidRDefault="008D2FA5">
      <w:pPr>
        <w:pStyle w:val="a3"/>
        <w:divId w:val="414593734"/>
      </w:pPr>
      <w:r>
        <w:t>Выдающимся произведением Воронихина явилось здание Горного кадетского корпуса - первого высшего инженерного учебного заведения Петербурга. Его сооружение велось параллельно со строительством Казанского собора, но в более короткие сроки - с 1806 по 1809 г.</w:t>
      </w:r>
    </w:p>
    <w:p w:rsidR="00CA3492" w:rsidRDefault="008D2FA5">
      <w:pPr>
        <w:pStyle w:val="a3"/>
        <w:divId w:val="414593734"/>
      </w:pPr>
      <w:r>
        <w:t>Из осуществленных работ Воронихина наибольший интерес представлял перестроенный им в 1807-1812 гг. Розовый павильон, для которого он спроектировал также мебель. Во время второй мировой войны павильон сгорел. В настоящее время он восстановлен, правда не в дереве, а в камне.</w:t>
      </w:r>
    </w:p>
    <w:p w:rsidR="00CA3492" w:rsidRDefault="008D2FA5">
      <w:pPr>
        <w:pStyle w:val="a3"/>
        <w:divId w:val="414593734"/>
      </w:pPr>
      <w:r>
        <w:t xml:space="preserve">Воронихин являлся участником конкурса на проект памятника-мавзолея Павлу I в Павловске. </w:t>
      </w:r>
    </w:p>
    <w:p w:rsidR="00CA3492" w:rsidRDefault="008D2FA5">
      <w:pPr>
        <w:pStyle w:val="a3"/>
        <w:divId w:val="414593734"/>
      </w:pPr>
      <w:r>
        <w:t xml:space="preserve">Среди других работ, выполненных Воронихиным для Павловского парка, следует отметить мост через реку Славянку около Пиль-башни. </w:t>
      </w:r>
    </w:p>
    <w:p w:rsidR="00CA3492" w:rsidRDefault="008D2FA5">
      <w:pPr>
        <w:pStyle w:val="a3"/>
        <w:divId w:val="414593734"/>
      </w:pPr>
      <w:r>
        <w:t>Малоизученной стороной деятельности архитектора остаются его работы в качестве реставратора. Сохранился документ 1809 г., согласно которому Воронихин реставрировал Румянцевский обелиск, воздвигнутый по проекту В. Бренны в 1799 г. на Марсовом поле у Невы, и памятник А. В. Суворову работы скульптора М. И. Козловского, сооруженный там же, но ближе к Мойке.</w:t>
      </w:r>
    </w:p>
    <w:p w:rsidR="00CA3492" w:rsidRDefault="008D2FA5">
      <w:pPr>
        <w:pStyle w:val="a3"/>
        <w:divId w:val="414593734"/>
      </w:pPr>
      <w:r>
        <w:t>Свою проектную и строительную деятельность Воронихин сочетал с педагогической работой. Воспитанники Академии художеств проходили практику на строительстве Казанского собора и Торного кадетского корпуса. С 11 декабря 1802 г. Андрей Никифорович профессор, а 23 сентября 1811 г. определен старшим профессором архитектуры, сменив на этом посту автора Адмиралтейства А. Д. Захарова.</w:t>
      </w:r>
    </w:p>
    <w:p w:rsidR="00CA3492" w:rsidRDefault="008D2FA5">
      <w:pPr>
        <w:pStyle w:val="a3"/>
        <w:divId w:val="414593734"/>
      </w:pPr>
      <w:r>
        <w:t>Движимый патриотическими чувствами, вызванными событиями 1812-1814 гг., он создает проекты храма-памятника и триумфальной колонны из трофейных французских пушек. Но они так и остались на бумаге. 21 февраля 1814 г. Андрей Никифорович внезапно скончался. Похоронили его на Старолазаревском кладбище Александро-Невской лавры. На могиле был поставлен памятник в виде колонны. Ствол ее пересекает каменный руст, на котором высечен барельеф с изображением Казанского собора.</w:t>
      </w:r>
    </w:p>
    <w:p w:rsidR="00CA3492" w:rsidRDefault="008D2FA5">
      <w:pPr>
        <w:pStyle w:val="a3"/>
        <w:divId w:val="414593734"/>
      </w:pPr>
      <w:r>
        <w:t xml:space="preserve">Воронихин навсегда остался в памяти народной не только как выдающийся зодчий и талантливый строитель-практик, прокладывавший новые пути в развитии русской архитектуры. Его произведения помогают воспитанию чувств высокой гражданственности, патриотизма и любви к Родине, которой Андрей Никифорович отдал все свои силы и незаурядный талант. </w:t>
      </w:r>
      <w:bookmarkStart w:id="0" w:name="_GoBack"/>
      <w:bookmarkEnd w:id="0"/>
    </w:p>
    <w:sectPr w:rsidR="00CA34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FA5"/>
    <w:rsid w:val="008D2FA5"/>
    <w:rsid w:val="00C975DC"/>
    <w:rsid w:val="00CA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898E4D-64AB-46D4-A950-2A1570C1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Воронихин А.Н.</dc:title>
  <dc:subject/>
  <dc:creator>admin</dc:creator>
  <cp:keywords/>
  <dc:description/>
  <cp:lastModifiedBy>admin</cp:lastModifiedBy>
  <cp:revision>2</cp:revision>
  <dcterms:created xsi:type="dcterms:W3CDTF">2014-01-30T12:11:00Z</dcterms:created>
  <dcterms:modified xsi:type="dcterms:W3CDTF">2014-01-30T12:11:00Z</dcterms:modified>
</cp:coreProperties>
</file>