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A0" w:rsidRPr="00CA3F28" w:rsidRDefault="000B78A0" w:rsidP="000B78A0">
      <w:pPr>
        <w:spacing w:before="120"/>
        <w:jc w:val="center"/>
        <w:rPr>
          <w:b/>
          <w:sz w:val="32"/>
        </w:rPr>
      </w:pPr>
      <w:r w:rsidRPr="00CA3F28">
        <w:rPr>
          <w:b/>
          <w:sz w:val="32"/>
        </w:rPr>
        <w:t xml:space="preserve">Современные подходы и внедрения промышленных средств в технологии изготовления лекарственных форм из грязи, рапы озёр и лиманов. Пути усовершенствования заводской технологии лекарственных средств </w:t>
      </w:r>
    </w:p>
    <w:p w:rsidR="000B78A0" w:rsidRPr="00CA3F28" w:rsidRDefault="000B78A0" w:rsidP="000B78A0">
      <w:pPr>
        <w:spacing w:before="120"/>
        <w:jc w:val="center"/>
        <w:rPr>
          <w:sz w:val="28"/>
        </w:rPr>
      </w:pPr>
      <w:r w:rsidRPr="00CA3F28">
        <w:rPr>
          <w:sz w:val="28"/>
        </w:rPr>
        <w:t>Курсовая работа выполнила студентка ІV курса 1 группы Болюбаш Ирина</w:t>
      </w:r>
    </w:p>
    <w:p w:rsidR="000B78A0" w:rsidRPr="00CA3F28" w:rsidRDefault="000B78A0" w:rsidP="000B78A0">
      <w:pPr>
        <w:spacing w:before="120"/>
        <w:jc w:val="center"/>
        <w:rPr>
          <w:sz w:val="28"/>
        </w:rPr>
      </w:pPr>
      <w:r w:rsidRPr="00CA3F28">
        <w:rPr>
          <w:sz w:val="28"/>
        </w:rPr>
        <w:t xml:space="preserve">Одесский национальный медицинский университет </w:t>
      </w:r>
    </w:p>
    <w:p w:rsidR="000B78A0" w:rsidRPr="00CA3F28" w:rsidRDefault="000B78A0" w:rsidP="000B78A0">
      <w:pPr>
        <w:spacing w:before="120"/>
        <w:jc w:val="center"/>
        <w:rPr>
          <w:sz w:val="28"/>
        </w:rPr>
      </w:pPr>
      <w:r w:rsidRPr="00CA3F28">
        <w:rPr>
          <w:sz w:val="28"/>
        </w:rPr>
        <w:t>г. Одесса - 2011</w:t>
      </w:r>
    </w:p>
    <w:p w:rsidR="000B78A0" w:rsidRPr="00CA3F28" w:rsidRDefault="000B78A0" w:rsidP="000B78A0">
      <w:pPr>
        <w:spacing w:before="120"/>
        <w:jc w:val="center"/>
        <w:rPr>
          <w:sz w:val="32"/>
        </w:rPr>
      </w:pPr>
      <w:r w:rsidRPr="00CA3F28">
        <w:rPr>
          <w:sz w:val="32"/>
        </w:rPr>
        <w:t>Введение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Грязевые лекарственные формы представляют собой одну из древних лекарственных форм</w:t>
      </w:r>
      <w:r>
        <w:t xml:space="preserve">, </w:t>
      </w:r>
      <w:r w:rsidRPr="0088481D">
        <w:t>которые не потеряли своей значимости и сегодня в современной медицине. Применение грязевых препаратов оказывает стимулирующее влияние на метаболические процессы</w:t>
      </w:r>
      <w:r>
        <w:t xml:space="preserve">, </w:t>
      </w:r>
      <w:r w:rsidRPr="0088481D">
        <w:t>на повышение регенерации тканей</w:t>
      </w:r>
      <w:r>
        <w:t xml:space="preserve">, </w:t>
      </w:r>
      <w:r w:rsidRPr="0088481D">
        <w:t>десенсибилизацию. Кроме того</w:t>
      </w:r>
      <w:r>
        <w:t xml:space="preserve">, </w:t>
      </w:r>
      <w:r w:rsidRPr="0088481D">
        <w:t>они обладают противовоспалительным</w:t>
      </w:r>
      <w:r>
        <w:t xml:space="preserve">, </w:t>
      </w:r>
      <w:r w:rsidRPr="0088481D">
        <w:t>болеутоляющим и антибактериальным действиями.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Грязевые препараты используются в виде компрессов</w:t>
      </w:r>
      <w:r>
        <w:t xml:space="preserve">, </w:t>
      </w:r>
      <w:r w:rsidRPr="0088481D">
        <w:t>примочек</w:t>
      </w:r>
      <w:r>
        <w:t xml:space="preserve">, </w:t>
      </w:r>
      <w:r w:rsidRPr="0088481D">
        <w:t>микроклизм</w:t>
      </w:r>
      <w:r>
        <w:t xml:space="preserve">, </w:t>
      </w:r>
      <w:r w:rsidRPr="0088481D">
        <w:t>влагалищных орошений</w:t>
      </w:r>
      <w:r>
        <w:t xml:space="preserve">, </w:t>
      </w:r>
      <w:r w:rsidRPr="0088481D">
        <w:t>ингаляций</w:t>
      </w:r>
      <w:r>
        <w:t xml:space="preserve">, </w:t>
      </w:r>
      <w:r w:rsidRPr="0088481D">
        <w:t>питья</w:t>
      </w:r>
      <w:r>
        <w:t xml:space="preserve">, </w:t>
      </w:r>
      <w:r w:rsidRPr="0088481D">
        <w:t>подкожных и внутримышечных инъекций</w:t>
      </w:r>
      <w:r>
        <w:t xml:space="preserve">, </w:t>
      </w:r>
      <w:r w:rsidRPr="0088481D">
        <w:t>а также путем введения с помощью гальванического тока ингредиентов нативной грязи</w:t>
      </w:r>
      <w:r>
        <w:t xml:space="preserve"> - </w:t>
      </w:r>
      <w:r w:rsidRPr="0088481D">
        <w:t>экстрактов</w:t>
      </w:r>
      <w:r>
        <w:t xml:space="preserve">, </w:t>
      </w:r>
      <w:r w:rsidRPr="0088481D">
        <w:t>центрифугатов и др [5].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Необходимо отметить хорошую переносимость грязевых препаратов</w:t>
      </w:r>
      <w:r>
        <w:t xml:space="preserve">, </w:t>
      </w:r>
      <w:r w:rsidRPr="0088481D">
        <w:t>сравнительно редкое возникновение бальнеопатологической реакции и обострения заболевания</w:t>
      </w:r>
      <w:r>
        <w:t xml:space="preserve">, </w:t>
      </w:r>
      <w:r w:rsidRPr="0088481D">
        <w:t>поэтому их применяют при выраженных болевых синдромах</w:t>
      </w:r>
      <w:r>
        <w:t xml:space="preserve">, </w:t>
      </w:r>
      <w:r w:rsidRPr="0088481D">
        <w:t>вегетативно-сосудистых и дисциркуляторных нарушениях (венозный застой</w:t>
      </w:r>
      <w:r>
        <w:t xml:space="preserve">, </w:t>
      </w:r>
      <w:r w:rsidRPr="0088481D">
        <w:t>отек)</w:t>
      </w:r>
      <w:r>
        <w:t xml:space="preserve">, </w:t>
      </w:r>
      <w:r w:rsidRPr="0088481D">
        <w:t>а также при наличии жалоб у больных со стороны сердечно-сосудистой системы. У таких больных отмечается достаточная лечебная эффективность даже при декомпенсации и при умеренной активности патологического процесса [7].</w:t>
      </w:r>
    </w:p>
    <w:tbl>
      <w:tblPr>
        <w:tblpPr w:leftFromText="180" w:rightFromText="180" w:vertAnchor="text" w:horzAnchor="margin" w:tblpY="206"/>
        <w:tblW w:w="4953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7"/>
      </w:tblGrid>
      <w:tr w:rsidR="000B78A0" w:rsidRPr="0088481D" w:rsidTr="005426A7">
        <w:trPr>
          <w:trHeight w:val="2402"/>
          <w:tblCellSpacing w:w="0" w:type="dxa"/>
        </w:trPr>
        <w:tc>
          <w:tcPr>
            <w:tcW w:w="5000" w:type="pct"/>
          </w:tcPr>
          <w:p w:rsidR="000B78A0" w:rsidRPr="0088481D" w:rsidRDefault="007B6909" w:rsidP="005426A7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98.25pt;height:108.75pt">
                  <v:imagedata r:id="rId4" o:title=""/>
                </v:shape>
              </w:pict>
            </w:r>
          </w:p>
        </w:tc>
      </w:tr>
      <w:tr w:rsidR="000B78A0" w:rsidRPr="0088481D" w:rsidTr="005426A7">
        <w:trPr>
          <w:trHeight w:val="348"/>
          <w:tblCellSpacing w:w="0" w:type="dxa"/>
        </w:trPr>
        <w:tc>
          <w:tcPr>
            <w:tcW w:w="5000" w:type="pct"/>
          </w:tcPr>
          <w:p w:rsidR="000B78A0" w:rsidRPr="0088481D" w:rsidRDefault="000B78A0" w:rsidP="005426A7">
            <w:pPr>
              <w:spacing w:before="120"/>
              <w:ind w:firstLine="567"/>
              <w:jc w:val="both"/>
            </w:pPr>
            <w:r w:rsidRPr="0088481D">
              <w:t>Применение грязевых лекарственных форм при различных заболеваниях [4]</w:t>
            </w:r>
          </w:p>
        </w:tc>
      </w:tr>
    </w:tbl>
    <w:p w:rsidR="000B78A0" w:rsidRPr="0088481D" w:rsidRDefault="000B78A0" w:rsidP="000B78A0">
      <w:pPr>
        <w:spacing w:before="120"/>
        <w:ind w:firstLine="567"/>
        <w:jc w:val="both"/>
      </w:pP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Таким образом</w:t>
      </w:r>
      <w:r>
        <w:t xml:space="preserve">, </w:t>
      </w:r>
      <w:r w:rsidRPr="0088481D">
        <w:t>действие грязевых препаратов определяется их химическим составом и биологически активными веществами</w:t>
      </w:r>
      <w:r>
        <w:t xml:space="preserve">, </w:t>
      </w:r>
      <w:r w:rsidRPr="0088481D">
        <w:t>влияющими на различные адаптивные системы</w:t>
      </w:r>
      <w:r>
        <w:t xml:space="preserve">, </w:t>
      </w:r>
      <w:r w:rsidRPr="0088481D">
        <w:t>а также на метаболизм путем регуляции и восстановления нарушенных функций [11].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Сегодня на рынке имеется большое количество лекарственных препаратов</w:t>
      </w:r>
      <w:r>
        <w:t xml:space="preserve">, </w:t>
      </w:r>
      <w:r w:rsidRPr="0088481D">
        <w:t>в том числе лекарства</w:t>
      </w:r>
      <w:r>
        <w:t xml:space="preserve">, </w:t>
      </w:r>
      <w:r w:rsidRPr="0088481D">
        <w:t xml:space="preserve">изготовленные из грязи и рапы (около 400 наименований). 89% этих лекарств являются импортными и только 11% отечественного производства.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На рынок Украины грязевые лекарственные формы поставляют более 130 иностранных фирм из 40 стран</w:t>
      </w:r>
      <w:r>
        <w:t xml:space="preserve">, </w:t>
      </w:r>
      <w:r w:rsidRPr="0088481D">
        <w:t>в том числе 29 фармацевтических фирм Германии</w:t>
      </w:r>
      <w:r>
        <w:t xml:space="preserve">, </w:t>
      </w:r>
      <w:r w:rsidRPr="0088481D">
        <w:t>16 – Индии</w:t>
      </w:r>
      <w:r>
        <w:t xml:space="preserve">, </w:t>
      </w:r>
      <w:r w:rsidRPr="0088481D">
        <w:t>9 – Польши</w:t>
      </w:r>
      <w:r>
        <w:t xml:space="preserve">, </w:t>
      </w:r>
      <w:r w:rsidRPr="0088481D">
        <w:t>8 – Франции</w:t>
      </w:r>
      <w:r>
        <w:t xml:space="preserve">, </w:t>
      </w:r>
      <w:r w:rsidRPr="0088481D">
        <w:t>5 – Великобритании</w:t>
      </w:r>
      <w:r>
        <w:t xml:space="preserve">, </w:t>
      </w:r>
      <w:r w:rsidRPr="0088481D">
        <w:t>США</w:t>
      </w:r>
      <w:r>
        <w:t xml:space="preserve">, </w:t>
      </w:r>
      <w:r w:rsidRPr="0088481D">
        <w:t>Италии</w:t>
      </w:r>
      <w:r>
        <w:t xml:space="preserve">, </w:t>
      </w:r>
      <w:r w:rsidRPr="0088481D">
        <w:t>а также Россией</w:t>
      </w:r>
      <w:r>
        <w:t xml:space="preserve">, </w:t>
      </w:r>
      <w:r w:rsidRPr="0088481D">
        <w:t>Белоруссией</w:t>
      </w:r>
      <w:r>
        <w:t xml:space="preserve">, </w:t>
      </w:r>
      <w:r w:rsidRPr="0088481D">
        <w:lastRenderedPageBreak/>
        <w:t>Литвой</w:t>
      </w:r>
      <w:r>
        <w:t xml:space="preserve">, </w:t>
      </w:r>
      <w:r w:rsidRPr="0088481D">
        <w:t>Эстонией</w:t>
      </w:r>
      <w:r>
        <w:t xml:space="preserve">, </w:t>
      </w:r>
      <w:r w:rsidRPr="0088481D">
        <w:t>Китаем</w:t>
      </w:r>
      <w:r>
        <w:t xml:space="preserve">, </w:t>
      </w:r>
      <w:r w:rsidRPr="0088481D">
        <w:t>Аргентиной. В Украине грязевые лекарственные формы производят 11 фирм и 5 фармацевтических фабрик [12].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Использование препаратов лечебной грязи удобно в эксплуатации</w:t>
      </w:r>
      <w:r>
        <w:t xml:space="preserve">, </w:t>
      </w:r>
      <w:r w:rsidRPr="0088481D">
        <w:t>транспортировке</w:t>
      </w:r>
      <w:r>
        <w:t xml:space="preserve">, </w:t>
      </w:r>
      <w:r w:rsidRPr="0088481D">
        <w:t>хранении</w:t>
      </w:r>
      <w:r>
        <w:t xml:space="preserve">, </w:t>
      </w:r>
      <w:r w:rsidRPr="0088481D">
        <w:t>обеспечивает существенное уменьшение расхода нативной лечебной грязи</w:t>
      </w:r>
      <w:r>
        <w:t xml:space="preserve">, </w:t>
      </w:r>
      <w:r w:rsidRPr="0088481D">
        <w:t>позволяет расширить показания к пелоидотерапии</w:t>
      </w:r>
      <w:r>
        <w:t xml:space="preserve">, </w:t>
      </w:r>
      <w:r w:rsidRPr="0088481D">
        <w:t xml:space="preserve">в целом получить медицинский и экономический эффект [14]. </w:t>
      </w:r>
    </w:p>
    <w:p w:rsidR="000B78A0" w:rsidRPr="00CA3F28" w:rsidRDefault="000B78A0" w:rsidP="000B78A0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Рапа озёр и лиманов, как природный лекарственный препарат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Донные отложения иловых и сапропелевых грязей образуются на дне соленых и пресноводных водоемов. Вода соленых озер</w:t>
      </w:r>
      <w:r>
        <w:t xml:space="preserve">, </w:t>
      </w:r>
      <w:r w:rsidRPr="0088481D">
        <w:t>морских заливов и лиманов</w:t>
      </w:r>
      <w:r>
        <w:t xml:space="preserve">, </w:t>
      </w:r>
      <w:r w:rsidRPr="0088481D">
        <w:t>покрывающая слой грязи</w:t>
      </w:r>
      <w:r>
        <w:t xml:space="preserve">, </w:t>
      </w:r>
      <w:r w:rsidRPr="0088481D">
        <w:t>носит название рапы</w:t>
      </w:r>
      <w:r>
        <w:t xml:space="preserve">, </w:t>
      </w:r>
      <w:r w:rsidRPr="0088481D">
        <w:t xml:space="preserve">или рассола.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Рапа – высококонцентрированная минеральная вода озер и лиманов</w:t>
      </w:r>
      <w:r>
        <w:t xml:space="preserve">, </w:t>
      </w:r>
      <w:r w:rsidRPr="0088481D">
        <w:t>содержащая минеральные элементы в виде солей и ионов</w:t>
      </w:r>
      <w:r>
        <w:t xml:space="preserve">, </w:t>
      </w:r>
      <w:r w:rsidRPr="0088481D">
        <w:t>а также гуминовые кислоты</w:t>
      </w:r>
      <w:r>
        <w:t xml:space="preserve">, </w:t>
      </w:r>
      <w:r w:rsidRPr="0088481D">
        <w:t>витамины</w:t>
      </w:r>
      <w:r>
        <w:t xml:space="preserve">, </w:t>
      </w:r>
      <w:r w:rsidRPr="0088481D">
        <w:t>гормоны</w:t>
      </w:r>
      <w:r>
        <w:t xml:space="preserve">, </w:t>
      </w:r>
      <w:r w:rsidRPr="0088481D">
        <w:t>биогенные стимуляторы</w:t>
      </w:r>
      <w:r>
        <w:t xml:space="preserve">, </w:t>
      </w:r>
      <w:r w:rsidRPr="0088481D">
        <w:t>аминокислоты</w:t>
      </w:r>
      <w:r>
        <w:t xml:space="preserve">, </w:t>
      </w:r>
      <w:r w:rsidRPr="0088481D">
        <w:t>жирные кислоты</w:t>
      </w:r>
      <w:r>
        <w:t xml:space="preserve">, </w:t>
      </w:r>
      <w:r w:rsidRPr="0088481D">
        <w:t>полисахариды. Количество</w:t>
      </w:r>
      <w:r>
        <w:t xml:space="preserve">, </w:t>
      </w:r>
      <w:r w:rsidRPr="0088481D">
        <w:t>концентрация и состав рапы могут изменяться в зависимости от гидрометеорологических условий и времени года. Минерализация рапы может быть очень большой и нередко доходит до 300-350 г/л. Если рапа из мелководного водоема испаряется</w:t>
      </w:r>
      <w:r>
        <w:t xml:space="preserve">, </w:t>
      </w:r>
      <w:r w:rsidRPr="0088481D">
        <w:t>то прилегающие к берегу участки озера покрываются солью. При жарком лете с малым количеством осадков рапа полностью высыхает</w:t>
      </w:r>
      <w:r>
        <w:t xml:space="preserve">, </w:t>
      </w:r>
      <w:r w:rsidRPr="0088481D">
        <w:t>а оставшийся слой соли ослепительно сверкает на солнце [1].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состав рапы входят различные ионы минеральных солей</w:t>
      </w:r>
      <w:r>
        <w:t xml:space="preserve">, </w:t>
      </w:r>
      <w:r w:rsidRPr="0088481D">
        <w:t>преимущественно сульфатный</w:t>
      </w:r>
      <w:r>
        <w:t xml:space="preserve">, </w:t>
      </w:r>
      <w:r w:rsidRPr="0088481D">
        <w:t>гидрокарбонатный</w:t>
      </w:r>
      <w:r>
        <w:t xml:space="preserve">, </w:t>
      </w:r>
      <w:r w:rsidRPr="0088481D">
        <w:t>хлоридный анионы и катионы натрия</w:t>
      </w:r>
      <w:r>
        <w:t xml:space="preserve">, </w:t>
      </w:r>
      <w:r w:rsidRPr="0088481D">
        <w:t>кальция</w:t>
      </w:r>
      <w:r>
        <w:t xml:space="preserve">, </w:t>
      </w:r>
      <w:r w:rsidRPr="0088481D">
        <w:t>магния</w:t>
      </w:r>
      <w:r>
        <w:t xml:space="preserve">, </w:t>
      </w:r>
      <w:r w:rsidRPr="0088481D">
        <w:t>калия и другие. Рапа</w:t>
      </w:r>
      <w:r>
        <w:t xml:space="preserve">, </w:t>
      </w:r>
      <w:r w:rsidRPr="0088481D">
        <w:t>то есть высокоминерализованный водный раствор</w:t>
      </w:r>
      <w:r>
        <w:t xml:space="preserve">, </w:t>
      </w:r>
      <w:r w:rsidRPr="0088481D">
        <w:t>представляет собой слегка мутноватую</w:t>
      </w:r>
      <w:r>
        <w:t xml:space="preserve">, </w:t>
      </w:r>
      <w:r w:rsidRPr="0088481D">
        <w:t>маслянистую на ощупь</w:t>
      </w:r>
      <w:r>
        <w:t xml:space="preserve">, </w:t>
      </w:r>
      <w:r w:rsidRPr="0088481D">
        <w:t>жидкость слабощелочной реакции</w:t>
      </w:r>
      <w:r>
        <w:t xml:space="preserve">, </w:t>
      </w:r>
      <w:r w:rsidRPr="0088481D">
        <w:t>горько-соленого вкуса с едва уловимым и</w:t>
      </w:r>
      <w:r>
        <w:t xml:space="preserve">, </w:t>
      </w:r>
      <w:r w:rsidRPr="0088481D">
        <w:t>в общем</w:t>
      </w:r>
      <w:r>
        <w:t xml:space="preserve">, </w:t>
      </w:r>
      <w:r w:rsidRPr="0088481D">
        <w:t>ароматным запахом [8].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рапе обитают только некоторые микроскопические водоросли</w:t>
      </w:r>
      <w:r>
        <w:t xml:space="preserve">, </w:t>
      </w:r>
      <w:r w:rsidRPr="0088481D">
        <w:t>выдерживающие ее высокую засоленность. К их числу относятся подвижные одноклеточные водоросли Dunaliella salina и Asteromonos graci. Dunaliella salina</w:t>
      </w:r>
      <w:r>
        <w:t xml:space="preserve"> - </w:t>
      </w:r>
      <w:r w:rsidRPr="0088481D">
        <w:t>одноклеточные водоросли овальной формы</w:t>
      </w:r>
      <w:r>
        <w:t xml:space="preserve">, </w:t>
      </w:r>
      <w:r w:rsidRPr="0088481D">
        <w:t>с двумя жгутиками на передней</w:t>
      </w:r>
      <w:r>
        <w:t xml:space="preserve">, </w:t>
      </w:r>
      <w:r w:rsidRPr="0088481D">
        <w:t>более узкой части тела. В протоплазме содержатся тельца</w:t>
      </w:r>
      <w:r>
        <w:t xml:space="preserve">, </w:t>
      </w:r>
      <w:r w:rsidRPr="0088481D">
        <w:t>окрашенные в ярко-оранжевый цвет из-за содержания в них пигмента</w:t>
      </w:r>
      <w:r>
        <w:t xml:space="preserve">, </w:t>
      </w:r>
      <w:r w:rsidRPr="0088481D">
        <w:t>принадлежащего к группе каротинов. Кроме каротина в них содержится и хлорофилл. Asteromonos graci отличается меньшими размерами и правильной овальной формой. Эти водоросли являются основной причиной окраски воды соляных озер в красивый желтовато-розовый цвет. Часто в соленых озерах встречаются и некоторые виды сине-зеленых водорослей (Cyanophyta) [11].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Рапа широко используется в лечебных целях</w:t>
      </w:r>
      <w:r>
        <w:t xml:space="preserve">, </w:t>
      </w:r>
      <w:r w:rsidRPr="0088481D">
        <w:t>чаще всего в виде наружного применения</w:t>
      </w:r>
      <w:r>
        <w:t xml:space="preserve"> - </w:t>
      </w:r>
      <w:r w:rsidRPr="0088481D">
        <w:t>общих и местных цельных ванн</w:t>
      </w:r>
      <w:r>
        <w:t xml:space="preserve">, </w:t>
      </w:r>
      <w:r w:rsidRPr="0088481D">
        <w:t>разводных ванн. Эти ванны улучшают функциональное состояние нервной системы</w:t>
      </w:r>
      <w:r>
        <w:t xml:space="preserve">, </w:t>
      </w:r>
      <w:r w:rsidRPr="0088481D">
        <w:t>кожи</w:t>
      </w:r>
      <w:r>
        <w:t xml:space="preserve">, </w:t>
      </w:r>
      <w:r w:rsidRPr="0088481D">
        <w:t>нормализуют иммунологические показатели</w:t>
      </w:r>
      <w:r>
        <w:t xml:space="preserve">, </w:t>
      </w:r>
      <w:r w:rsidRPr="0088481D">
        <w:t>оказывают адаптогенное влияние и нормализуют уровень некоторых гормонов (кортизола</w:t>
      </w:r>
      <w:r>
        <w:t xml:space="preserve">, </w:t>
      </w:r>
      <w:r w:rsidRPr="0088481D">
        <w:t>АКТГ).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рапе человеческое тело не тонет. Обычно средняя часть тела слегка погружается в рапу</w:t>
      </w:r>
      <w:r>
        <w:t xml:space="preserve">, </w:t>
      </w:r>
      <w:r w:rsidRPr="0088481D">
        <w:t>а голова</w:t>
      </w:r>
      <w:r>
        <w:t xml:space="preserve">, </w:t>
      </w:r>
      <w:r w:rsidRPr="0088481D">
        <w:t>руки и ноги выталкиваются из нее и лежат на поверхности</w:t>
      </w:r>
      <w:r>
        <w:t xml:space="preserve">, </w:t>
      </w:r>
      <w:r w:rsidRPr="0088481D">
        <w:t>так как удельный вес рапы значительно выше удельного веса человеческого тела [5].</w:t>
      </w:r>
    </w:p>
    <w:p w:rsidR="000B78A0" w:rsidRPr="00CA3F28" w:rsidRDefault="000B78A0" w:rsidP="000B78A0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Структура лечебных грязей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прибрежных участках морей создаются благоприятные условия для обитания морской фауны и флоры. Небольшая глубина водоемов</w:t>
      </w:r>
      <w:r>
        <w:t xml:space="preserve">, </w:t>
      </w:r>
      <w:r w:rsidRPr="0088481D">
        <w:t>доступ солнечного света</w:t>
      </w:r>
      <w:r>
        <w:t xml:space="preserve">, </w:t>
      </w:r>
      <w:r w:rsidRPr="0088481D">
        <w:t>хороший прогрев воды в летние месяцы и обилие растительности способствуют интенсивному развитию рыб и морских животных. Ежегодное отмирание рыб приводит к отложению масс органики на дне отмели. Разложение органических веществ вызывает дефицит кислорода и возникновение сероводородного заражения в иле и придонных водах моря. Устойчивая безкислородная обстановка способствует интенсивному осаждению железа и образованию сульфидного слоя. Образующийся сероводород восстанавливает гидроокислы трехвалентного железа</w:t>
      </w:r>
      <w:r>
        <w:t xml:space="preserve">, </w:t>
      </w:r>
      <w:r w:rsidRPr="0088481D">
        <w:t>в результате образуется черный коллоидный минерал — гидротроилит</w:t>
      </w:r>
      <w:r>
        <w:t xml:space="preserve">, </w:t>
      </w:r>
      <w:r w:rsidRPr="0088481D">
        <w:t>придающий илам черный цвет [2].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Деятельность бактерий</w:t>
      </w:r>
      <w:r>
        <w:t xml:space="preserve"> </w:t>
      </w:r>
      <w:r w:rsidRPr="0088481D">
        <w:t>обогащает лечебные грязи гуминовыми веществами</w:t>
      </w:r>
      <w:r>
        <w:t xml:space="preserve">, </w:t>
      </w:r>
      <w:r w:rsidRPr="0088481D">
        <w:t>битумами</w:t>
      </w:r>
      <w:r>
        <w:t xml:space="preserve">, </w:t>
      </w:r>
      <w:r w:rsidRPr="0088481D">
        <w:t>продуцирует сероводород</w:t>
      </w:r>
      <w:r>
        <w:t xml:space="preserve">, </w:t>
      </w:r>
      <w:r w:rsidRPr="0088481D">
        <w:t>аммиак</w:t>
      </w:r>
      <w:r>
        <w:t xml:space="preserve">, </w:t>
      </w:r>
      <w:r w:rsidRPr="0088481D">
        <w:t>углекислоту и другие газы. Активность микробов обеспечивает устойчивое содержание в грязях витаминов</w:t>
      </w:r>
      <w:r>
        <w:t xml:space="preserve">, </w:t>
      </w:r>
      <w:r w:rsidRPr="0088481D">
        <w:t>ферментов и гормонов.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лечебных грязях выделяют органическую и минеральную основу</w:t>
      </w:r>
      <w:r>
        <w:t xml:space="preserve">, </w:t>
      </w:r>
      <w:r w:rsidRPr="0088481D">
        <w:t>которая находится в твердом</w:t>
      </w:r>
      <w:r>
        <w:t xml:space="preserve">, </w:t>
      </w:r>
      <w:r w:rsidRPr="0088481D">
        <w:t>жидком и газообразном состояниях. Органика находится в грязевом растворе преимущественно в коллоидной его части. Она представлена в основном гуминовыми веществами</w:t>
      </w:r>
      <w:r>
        <w:t xml:space="preserve">, </w:t>
      </w:r>
      <w:r w:rsidRPr="0088481D">
        <w:t>битумами</w:t>
      </w:r>
      <w:r>
        <w:t xml:space="preserve">, </w:t>
      </w:r>
      <w:r w:rsidRPr="0088481D">
        <w:t>жирными кислотами</w:t>
      </w:r>
      <w:r>
        <w:t xml:space="preserve">, </w:t>
      </w:r>
      <w:r w:rsidRPr="0088481D">
        <w:t>лигнином</w:t>
      </w:r>
      <w:r>
        <w:t xml:space="preserve">, </w:t>
      </w:r>
      <w:r w:rsidRPr="0088481D">
        <w:t>аминокислотами. Смолы обладают антибактериальными свойствами. Органика входит в состав гидрофильно-коллоидный комплекс лечебной грязи и обеспечивает ее тепловые и пластические свойства [6].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Минеральная часть грязи состоит из нерастворимых в воде минералов и труднорастворимых соединений солей. В структурном отношении грязи представляют собой сложную физико-химическую систему</w:t>
      </w:r>
      <w:r>
        <w:t xml:space="preserve">, </w:t>
      </w:r>
      <w:r w:rsidRPr="0088481D">
        <w:t>которая состоит из трех компонентов: грязевого раствора</w:t>
      </w:r>
      <w:r>
        <w:t xml:space="preserve">, </w:t>
      </w:r>
      <w:r w:rsidRPr="0088481D">
        <w:t>грубодисперсного скелета и тонкодисперсного коллоидного комплекса.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Основная часть лечебной грязи — кристаллический скелет. В зависимости от преобладания силикатных или карбонатных частиц скелет грязи может быть силикатным</w:t>
      </w:r>
      <w:r>
        <w:t xml:space="preserve">, </w:t>
      </w:r>
      <w:r w:rsidRPr="0088481D">
        <w:t>карбонатным или смешанного состава. Вторую составную часть лечебной грязи определяет коллоидная фракция</w:t>
      </w:r>
      <w:r>
        <w:t xml:space="preserve">, </w:t>
      </w:r>
      <w:r w:rsidRPr="0088481D">
        <w:t>которая связывает отдельные частицы скелета и заполняет все его промежутки. В коллоиде содержатся органические кислоты</w:t>
      </w:r>
      <w:r>
        <w:t xml:space="preserve">, </w:t>
      </w:r>
      <w:r w:rsidRPr="0088481D">
        <w:t>липоиды</w:t>
      </w:r>
      <w:r>
        <w:t xml:space="preserve">, </w:t>
      </w:r>
      <w:r w:rsidRPr="0088481D">
        <w:t>ферменто- и гормоноподобные вещества</w:t>
      </w:r>
      <w:r>
        <w:t xml:space="preserve">, </w:t>
      </w:r>
      <w:r w:rsidRPr="0088481D">
        <w:t>хлорофилл</w:t>
      </w:r>
      <w:r>
        <w:t xml:space="preserve">, </w:t>
      </w:r>
      <w:r w:rsidRPr="0088481D">
        <w:t>пигменты и др. Наличие в лечебной грязи коллоидов и мелкодисперсных частиц обеспечивает ее пластичность</w:t>
      </w:r>
      <w:r>
        <w:t xml:space="preserve">, </w:t>
      </w:r>
      <w:r w:rsidRPr="0088481D">
        <w:t>то есть способности сохранить форму при наложении на тело больного. Коллоиды сохраняют лечебные свойства пелоида [9].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Грязевой раствор представляет жидкую фазу грязи и состоит из растворенных в воде солей</w:t>
      </w:r>
      <w:r>
        <w:t xml:space="preserve">, </w:t>
      </w:r>
      <w:r w:rsidRPr="0088481D">
        <w:t>органических веществ и газов. Этот раствор в основном соответствует химическому составу рапы водоема</w:t>
      </w:r>
      <w:r>
        <w:t xml:space="preserve">, </w:t>
      </w:r>
      <w:r w:rsidRPr="0088481D">
        <w:t>в которой образовалась данная лечебная грязь</w:t>
      </w:r>
      <w:r>
        <w:t xml:space="preserve">, </w:t>
      </w:r>
      <w:r w:rsidRPr="0088481D">
        <w:t>прежде всего</w:t>
      </w:r>
      <w:r>
        <w:t xml:space="preserve">, </w:t>
      </w:r>
      <w:r w:rsidRPr="0088481D">
        <w:t>содержит хлорид натрия</w:t>
      </w:r>
      <w:r>
        <w:t xml:space="preserve">, </w:t>
      </w:r>
      <w:r w:rsidRPr="0088481D">
        <w:t>сернокислую магнезию и сернистый натрий. Его состав оказывает активное влияние на лечебные свойства пелоидов. В грязевом растворе и коллоидах грязи кроме минеральных солей содержатся биологически активные вещества (рибофлавин</w:t>
      </w:r>
      <w:r>
        <w:t xml:space="preserve">, </w:t>
      </w:r>
      <w:r w:rsidRPr="0088481D">
        <w:t>фолиевая кислота</w:t>
      </w:r>
      <w:r>
        <w:t xml:space="preserve">, </w:t>
      </w:r>
      <w:r w:rsidRPr="0088481D">
        <w:t>витамины С и Д</w:t>
      </w:r>
      <w:r>
        <w:t xml:space="preserve">, </w:t>
      </w:r>
      <w:r w:rsidRPr="0088481D">
        <w:t>гормоноподобные соединения)</w:t>
      </w:r>
      <w:r>
        <w:t xml:space="preserve">, </w:t>
      </w:r>
      <w:r w:rsidRPr="0088481D">
        <w:t>а также микроэлементы бром</w:t>
      </w:r>
      <w:r>
        <w:t xml:space="preserve">, </w:t>
      </w:r>
      <w:r w:rsidRPr="0088481D">
        <w:t>йод</w:t>
      </w:r>
      <w:r>
        <w:t xml:space="preserve">, </w:t>
      </w:r>
      <w:r w:rsidRPr="0088481D">
        <w:t>бор</w:t>
      </w:r>
      <w:r>
        <w:t xml:space="preserve">, </w:t>
      </w:r>
      <w:r w:rsidRPr="0088481D">
        <w:t>марганец</w:t>
      </w:r>
      <w:r>
        <w:t xml:space="preserve">, </w:t>
      </w:r>
      <w:r w:rsidRPr="0088481D">
        <w:t>медь</w:t>
      </w:r>
      <w:r>
        <w:t xml:space="preserve">, </w:t>
      </w:r>
      <w:r w:rsidRPr="0088481D">
        <w:t>железо [14].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Эффективность грязи во многом зависит от содержания органических веществ. Основную часть комплекса органических веществ представляют гуминовые соединения. Они придают грязи темный цвет и являются источником питания микроорганизмов. Гуминовые вещества накапливают элементы питания и энергию</w:t>
      </w:r>
      <w:r>
        <w:t xml:space="preserve">, </w:t>
      </w:r>
      <w:r w:rsidRPr="0088481D">
        <w:t>участвуют в миграции катионов</w:t>
      </w:r>
      <w:r>
        <w:t xml:space="preserve">, </w:t>
      </w:r>
      <w:r w:rsidRPr="0088481D">
        <w:t>снижают негативное действие токсических веществ [10].</w:t>
      </w:r>
    </w:p>
    <w:p w:rsidR="000B78A0" w:rsidRPr="00CA3F28" w:rsidRDefault="000B78A0" w:rsidP="000B78A0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Классификация и описание лечебных грязей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Лечебные грязи делят на четыре основных типа в зависимости от физико-химических свойств: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1) иловые отложения соленых водоемов — черные сульфидные грязи;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2) иловые отложения пресных водоемов — сапропели;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3) торфяные;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4) сопочные грязи.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Иловые черные сульфидные грязи образуются на дне соленых водоемов — морских лиманов</w:t>
      </w:r>
      <w:r>
        <w:t xml:space="preserve">, </w:t>
      </w:r>
      <w:r w:rsidRPr="0088481D">
        <w:t>заливов и материковых соленых озер. Такие озера расположены в степях Крыма</w:t>
      </w:r>
      <w:r>
        <w:t xml:space="preserve">, </w:t>
      </w:r>
      <w:r w:rsidRPr="0088481D">
        <w:t>Казахстана</w:t>
      </w:r>
      <w:r>
        <w:t xml:space="preserve">, </w:t>
      </w:r>
      <w:r w:rsidRPr="0088481D">
        <w:t>Северного Кавказа</w:t>
      </w:r>
      <w:r>
        <w:t xml:space="preserve">, </w:t>
      </w:r>
      <w:r w:rsidRPr="0088481D">
        <w:t>Нижнего Поволжья</w:t>
      </w:r>
      <w:r>
        <w:t xml:space="preserve">, </w:t>
      </w:r>
      <w:r w:rsidRPr="0088481D">
        <w:t>Западной Сибири и др. Наиболее известными из озер и лиманов являются Саки</w:t>
      </w:r>
      <w:r>
        <w:t xml:space="preserve">, </w:t>
      </w:r>
      <w:r w:rsidRPr="0088481D">
        <w:t>Чокрак</w:t>
      </w:r>
      <w:r>
        <w:t xml:space="preserve">, </w:t>
      </w:r>
      <w:r w:rsidRPr="0088481D">
        <w:t>Тамбукан</w:t>
      </w:r>
      <w:r>
        <w:t xml:space="preserve">, </w:t>
      </w:r>
      <w:r w:rsidRPr="0088481D">
        <w:t>Шира</w:t>
      </w:r>
      <w:r>
        <w:t xml:space="preserve">, </w:t>
      </w:r>
      <w:r w:rsidRPr="0088481D">
        <w:t>Эльтон</w:t>
      </w:r>
      <w:r>
        <w:t xml:space="preserve">, </w:t>
      </w:r>
      <w:r w:rsidRPr="0088481D">
        <w:t>Озеро Горькое</w:t>
      </w:r>
      <w:r>
        <w:t xml:space="preserve">, </w:t>
      </w:r>
      <w:r w:rsidRPr="0088481D">
        <w:t>Озеро Медвежье</w:t>
      </w:r>
      <w:r>
        <w:t xml:space="preserve">, </w:t>
      </w:r>
      <w:r w:rsidRPr="0088481D">
        <w:t>Карачи</w:t>
      </w:r>
      <w:r>
        <w:t xml:space="preserve">, </w:t>
      </w:r>
      <w:r w:rsidRPr="0088481D">
        <w:t>Куяльник</w:t>
      </w:r>
      <w:r>
        <w:t xml:space="preserve">, </w:t>
      </w:r>
      <w:r w:rsidRPr="0088481D">
        <w:t xml:space="preserve">Молла-Кора и др.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Месторождением пресноводных илов являются центральные и северные области Европейской территории России и Сибири. В этих же зонах широко представлены и месторождения торфяников.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Происхождение иловых грязей</w:t>
      </w:r>
      <w:r>
        <w:t xml:space="preserve">, </w:t>
      </w:r>
      <w:r w:rsidRPr="0088481D">
        <w:t>сапропелей и торфа связано с жизнедеятельностью микроорганизмов</w:t>
      </w:r>
      <w:r>
        <w:t xml:space="preserve">, </w:t>
      </w:r>
      <w:r w:rsidRPr="0088481D">
        <w:t>в результате чего и происходит накопление биологически активных веществ (энзимов</w:t>
      </w:r>
      <w:r>
        <w:t xml:space="preserve">, </w:t>
      </w:r>
      <w:r w:rsidRPr="0088481D">
        <w:t>гормонов)</w:t>
      </w:r>
      <w:r>
        <w:t xml:space="preserve">, </w:t>
      </w:r>
      <w:r w:rsidRPr="0088481D">
        <w:t>коллоидов (гидротроилита и др.) и образование газов (СН4</w:t>
      </w:r>
      <w:r>
        <w:t xml:space="preserve">, </w:t>
      </w:r>
      <w:r w:rsidRPr="0088481D">
        <w:t>H2S</w:t>
      </w:r>
      <w:r>
        <w:t xml:space="preserve">, </w:t>
      </w:r>
      <w:r w:rsidRPr="0088481D">
        <w:t>Н2</w:t>
      </w:r>
      <w:r>
        <w:t xml:space="preserve">, </w:t>
      </w:r>
      <w:r w:rsidRPr="0088481D">
        <w:t>СО2</w:t>
      </w:r>
      <w:r>
        <w:t xml:space="preserve">, </w:t>
      </w:r>
      <w:r w:rsidRPr="0088481D">
        <w:t xml:space="preserve">N2).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Структура лечебных грязей (ила</w:t>
      </w:r>
      <w:r>
        <w:t xml:space="preserve">, </w:t>
      </w:r>
      <w:r w:rsidRPr="0088481D">
        <w:t>сапропеля</w:t>
      </w:r>
      <w:r>
        <w:t xml:space="preserve">, </w:t>
      </w:r>
      <w:r w:rsidRPr="0088481D">
        <w:t>торфа) состоит из двух фаз — жидкой и твердой. Жидкую фазу составляют вода и растворенные в ней соли</w:t>
      </w:r>
      <w:r>
        <w:t xml:space="preserve">, </w:t>
      </w:r>
      <w:r w:rsidRPr="0088481D">
        <w:t>твердую — коллоидная основа</w:t>
      </w:r>
      <w:r>
        <w:t xml:space="preserve">, </w:t>
      </w:r>
      <w:r w:rsidRPr="0088481D">
        <w:t>кристаллы солей</w:t>
      </w:r>
      <w:r>
        <w:t xml:space="preserve">, </w:t>
      </w:r>
      <w:r w:rsidRPr="0088481D">
        <w:t>силикатные частицы разного размера</w:t>
      </w:r>
      <w:r>
        <w:t xml:space="preserve">, </w:t>
      </w:r>
      <w:r w:rsidRPr="0088481D">
        <w:t>обломки ракушек</w:t>
      </w:r>
      <w:r>
        <w:t xml:space="preserve">, </w:t>
      </w:r>
      <w:r w:rsidRPr="0088481D">
        <w:t>неразложившиеся остатки растений и т. д. Перечисленные типы грязей</w:t>
      </w:r>
      <w:r>
        <w:t xml:space="preserve">, </w:t>
      </w:r>
      <w:r w:rsidRPr="0088481D">
        <w:t>используемые в бальнеотерапевтической практике</w:t>
      </w:r>
      <w:r>
        <w:t xml:space="preserve">, </w:t>
      </w:r>
      <w:r w:rsidRPr="0088481D">
        <w:t>значительно различаются между собой по условиям их образования</w:t>
      </w:r>
      <w:r>
        <w:t xml:space="preserve">, </w:t>
      </w:r>
      <w:r w:rsidRPr="0088481D">
        <w:t>исходному материалу</w:t>
      </w:r>
      <w:r>
        <w:t xml:space="preserve">, </w:t>
      </w:r>
      <w:r w:rsidRPr="0088481D">
        <w:t>химическому составу и физико-химическим свойствам [10].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Иловые сульфидные грязи в основном состоят из глинистых частиц с небольшим содержанием органических веществ. Содержание воды в этих грязях колеблется от 40 до 60%. Реакция грязей обычно близка к нейтральной или слабо щелочной. На Урале встречаются озера с иловой щелочной грязью с рН 9</w:t>
      </w:r>
      <w:r>
        <w:t xml:space="preserve">, </w:t>
      </w:r>
      <w:r w:rsidRPr="0088481D">
        <w:t>2—9</w:t>
      </w:r>
      <w:r>
        <w:t xml:space="preserve">, </w:t>
      </w:r>
      <w:r w:rsidRPr="0088481D">
        <w:t xml:space="preserve">6 (Озеро Юрькое и др.). Соленость грязи в различных озерах определяется климатическими и почвенными зонами и варьирует от </w:t>
      </w:r>
      <w:smartTag w:uri="urn:schemas-microsoft-com:office:smarttags" w:element="metricconverter">
        <w:smartTagPr>
          <w:attr w:name="ProductID" w:val="1 г"/>
        </w:smartTagPr>
        <w:r w:rsidRPr="0088481D">
          <w:t>1 г</w:t>
        </w:r>
      </w:smartTag>
      <w:r w:rsidRPr="0088481D">
        <w:t xml:space="preserve"> (слабо соленые озера) до </w:t>
      </w:r>
      <w:smartTag w:uri="urn:schemas-microsoft-com:office:smarttags" w:element="metricconverter">
        <w:smartTagPr>
          <w:attr w:name="ProductID" w:val="10 г"/>
        </w:smartTagPr>
        <w:r w:rsidRPr="0088481D">
          <w:t>10 г</w:t>
        </w:r>
      </w:smartTag>
      <w:r w:rsidRPr="0088481D">
        <w:t xml:space="preserve"> (сильно соленые озера) на </w:t>
      </w:r>
      <w:smartTag w:uri="urn:schemas-microsoft-com:office:smarttags" w:element="metricconverter">
        <w:smartTagPr>
          <w:attr w:name="ProductID" w:val="100 г"/>
        </w:smartTagPr>
        <w:r w:rsidRPr="0088481D">
          <w:t>100 г</w:t>
        </w:r>
      </w:smartTag>
      <w:r w:rsidRPr="0088481D">
        <w:t xml:space="preserve"> грязи.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Сапропелевые грязи</w:t>
      </w:r>
      <w:r>
        <w:t xml:space="preserve">, </w:t>
      </w:r>
      <w:r w:rsidRPr="0088481D">
        <w:t>образующиеся за счет разложения низших растительных и животных организмов в пресных водоемах</w:t>
      </w:r>
      <w:r>
        <w:t xml:space="preserve">, </w:t>
      </w:r>
      <w:r w:rsidRPr="0088481D">
        <w:t>отличаются большим содержанием органических веществ; сероводород в них обычно отсутствует</w:t>
      </w:r>
      <w:r>
        <w:t xml:space="preserve">, </w:t>
      </w:r>
      <w:r w:rsidRPr="0088481D">
        <w:t xml:space="preserve">реакция их близка к нейтральной. Особенностью сапропелевых грязей является исключительно высокое содержание в них воды — до 90—95%.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составе торфов</w:t>
      </w:r>
      <w:r>
        <w:t xml:space="preserve">, </w:t>
      </w:r>
      <w:r w:rsidRPr="0088481D">
        <w:t>образующихся за счет разложения высших растений</w:t>
      </w:r>
      <w:r>
        <w:t xml:space="preserve">, </w:t>
      </w:r>
      <w:r w:rsidRPr="0088481D">
        <w:t>на первый план выступают органические вещества</w:t>
      </w:r>
      <w:r>
        <w:t xml:space="preserve">, </w:t>
      </w:r>
      <w:r w:rsidRPr="0088481D">
        <w:t>в основном гуминовые. Минерализация торфяного раствора в подавляющем большинстве торфов невелика. Реакция среды торфов слабокислая реже нейтральная. Особую группу составляют торфяники</w:t>
      </w:r>
      <w:r>
        <w:t xml:space="preserve">, </w:t>
      </w:r>
      <w:r w:rsidRPr="0088481D">
        <w:t>питаемые минеральными водами — сульфатно-кальциевыми (Варзи—Ятчи</w:t>
      </w:r>
      <w:r>
        <w:t xml:space="preserve">, </w:t>
      </w:r>
      <w:r w:rsidRPr="0088481D">
        <w:t>Кемери</w:t>
      </w:r>
      <w:r>
        <w:t xml:space="preserve">, </w:t>
      </w:r>
      <w:r w:rsidRPr="0088481D">
        <w:t xml:space="preserve">Краинка). В этих торфах имеется сероводород. Содержание воды в торфах колеблется от 65 до 85%.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Очень редко встречаются сильно кислые торфа</w:t>
      </w:r>
      <w:r>
        <w:t xml:space="preserve">, </w:t>
      </w:r>
      <w:r w:rsidRPr="0088481D">
        <w:t>содержащие в растворе значительное количество сернистого железа (до нескольких десятков и даже сотен граммов) и свободной серной кислоты (Сапожок</w:t>
      </w:r>
      <w:r>
        <w:t xml:space="preserve">, </w:t>
      </w:r>
      <w:r w:rsidRPr="0088481D">
        <w:t xml:space="preserve">Шкло и др.).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Сопочные грязи относятся к минеральным грязям типа глин. Грязевой раствор сопочных грязей характеризуется малой минерализацией</w:t>
      </w:r>
      <w:r>
        <w:t xml:space="preserve">, </w:t>
      </w:r>
      <w:r w:rsidRPr="0088481D">
        <w:t>почти полным отсутствием органических веществ. В нем имеются газы</w:t>
      </w:r>
      <w:r>
        <w:t xml:space="preserve">, </w:t>
      </w:r>
      <w:r w:rsidRPr="0088481D">
        <w:t>а иногда и микроэлементы (йод</w:t>
      </w:r>
      <w:r>
        <w:t xml:space="preserve">, </w:t>
      </w:r>
      <w:r w:rsidRPr="0088481D">
        <w:t>бром и др.) [9].</w:t>
      </w:r>
    </w:p>
    <w:p w:rsidR="000B78A0" w:rsidRPr="00CA3F28" w:rsidRDefault="000B78A0" w:rsidP="000B78A0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Характеристика лечебных грязей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Различные типы грязей отличаются друг от друга и своими физическими свойствами — теплоемкостью</w:t>
      </w:r>
      <w:r>
        <w:t xml:space="preserve">, </w:t>
      </w:r>
      <w:r w:rsidRPr="0088481D">
        <w:t>которая колеблется в широких пределах (от 0</w:t>
      </w:r>
      <w:r>
        <w:t xml:space="preserve">, </w:t>
      </w:r>
      <w:r w:rsidRPr="0088481D">
        <w:t>4 до 0</w:t>
      </w:r>
      <w:r>
        <w:t xml:space="preserve">, </w:t>
      </w:r>
      <w:r w:rsidRPr="0088481D">
        <w:t>8)</w:t>
      </w:r>
      <w:r>
        <w:t xml:space="preserve">, </w:t>
      </w:r>
      <w:r w:rsidRPr="0088481D">
        <w:t>активностью реакции (рН от 1</w:t>
      </w:r>
      <w:r>
        <w:t xml:space="preserve">, </w:t>
      </w:r>
      <w:r w:rsidRPr="0088481D">
        <w:t>3—1</w:t>
      </w:r>
      <w:r>
        <w:t xml:space="preserve">, </w:t>
      </w:r>
      <w:r w:rsidRPr="0088481D">
        <w:t>5 до 9</w:t>
      </w:r>
      <w:r>
        <w:t xml:space="preserve">, </w:t>
      </w:r>
      <w:r w:rsidRPr="0088481D">
        <w:t>5—10) и другими свойствами [8].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Иловые сульфидные грязи и сопочные грязи не требуют специальной подготовки к проведению процедур</w:t>
      </w:r>
      <w:r>
        <w:t xml:space="preserve">, </w:t>
      </w:r>
      <w:r w:rsidRPr="0088481D">
        <w:t>в то время как торфяные грязи нуждаются в обработке. Торф сначала подсушивают</w:t>
      </w:r>
      <w:r>
        <w:t xml:space="preserve">, </w:t>
      </w:r>
      <w:r w:rsidRPr="0088481D">
        <w:t>а затем размельчают и вновь добавляют воду. При измельчении удаляют различные случайные включения. Наилучшим качеством обладает торфомасса при объемных соотношениях воды к торфу 1:2. Такая масса пластична</w:t>
      </w:r>
      <w:r>
        <w:t xml:space="preserve">, </w:t>
      </w:r>
      <w:r w:rsidRPr="0088481D">
        <w:t>удобна для аппликационного грязелечения. Из пресного торфа можно приготовить минерализованный торф различной солености</w:t>
      </w:r>
      <w:r>
        <w:t xml:space="preserve"> - </w:t>
      </w:r>
      <w:r w:rsidRPr="0088481D">
        <w:t>от единиц до десятков граммов на литр [3].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 подготовке процедур из сапропелевой грязи перед использованием ее частично обезвоживают. При перемешивании или подогреве сапропелевых грязей в них нередко происходит активизация бактериальных процессов в связи с присутствием легкоусваемой органики. В связи с этим после использования сапропелей их не применяют повторно</w:t>
      </w:r>
      <w:r>
        <w:t xml:space="preserve">, </w:t>
      </w:r>
      <w:r w:rsidRPr="0088481D">
        <w:t>по крайней мере</w:t>
      </w:r>
      <w:r>
        <w:t xml:space="preserve">, </w:t>
      </w:r>
      <w:r w:rsidRPr="0088481D">
        <w:t>1-1</w:t>
      </w:r>
      <w:r>
        <w:t xml:space="preserve">, </w:t>
      </w:r>
      <w:r w:rsidRPr="0088481D">
        <w:t>5 года. То же самое относится к торфяным грязям. Если засоренность посторонними частицами величиной 0</w:t>
      </w:r>
      <w:r>
        <w:t xml:space="preserve">, </w:t>
      </w:r>
      <w:r w:rsidRPr="0088481D">
        <w:t>25-</w:t>
      </w:r>
      <w:smartTag w:uri="urn:schemas-microsoft-com:office:smarttags" w:element="metricconverter">
        <w:smartTagPr>
          <w:attr w:name="ProductID" w:val="5 мм"/>
        </w:smartTagPr>
        <w:r w:rsidRPr="0088481D">
          <w:t>5 мм</w:t>
        </w:r>
      </w:smartTag>
      <w:r w:rsidRPr="0088481D">
        <w:t xml:space="preserve"> превышает 3%</w:t>
      </w:r>
      <w:r>
        <w:t xml:space="preserve">, </w:t>
      </w:r>
      <w:r w:rsidRPr="0088481D">
        <w:t>то это отрицательно отражается на пластических свойствах лечебной грязи.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 подготовке к процедурам грязь нагревается до температуры 40-45°С. Во избежание местных перегревов и травмирования субстрата этот процесс ведется медленно: 1-2 часа на водяной бане или в электрических термосах</w:t>
      </w:r>
      <w:r>
        <w:t xml:space="preserve">, </w:t>
      </w:r>
      <w:r w:rsidRPr="0088481D">
        <w:t>котлах без перемешивания. Перегрев грязи ведет к разрушению летучих органических веществ</w:t>
      </w:r>
      <w:r>
        <w:t xml:space="preserve">, </w:t>
      </w:r>
      <w:r w:rsidRPr="0088481D">
        <w:t>потере сероводорода</w:t>
      </w:r>
      <w:r>
        <w:t xml:space="preserve">, </w:t>
      </w:r>
      <w:r w:rsidRPr="0088481D">
        <w:t>обладающих большой бальнеологической ценностью; отрицательно влияет на микробиологические и адсорбционные свойства пелоида. Вследствие перегрева уменьшается численность сапрофитной грязевой микрофлоры</w:t>
      </w:r>
      <w:r>
        <w:t xml:space="preserve">, </w:t>
      </w:r>
      <w:r w:rsidRPr="0088481D">
        <w:t>что снижает антимикробные свойства пелоида и его каталазную активность. Перегрев грязи отрицательно сказывается на интенсивности и направленности микробиологических процессов [7].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Признаком перегретой или вторично нагретой грязи является изменение ее запаха. Характерный для "здоровой грязи" землистый сероводородный запах сменяется неприятным запахом разложения</w:t>
      </w:r>
      <w:r>
        <w:t xml:space="preserve"> - </w:t>
      </w:r>
      <w:r w:rsidRPr="0088481D">
        <w:t>фекальным</w:t>
      </w:r>
      <w:r>
        <w:t xml:space="preserve">, </w:t>
      </w:r>
      <w:r w:rsidRPr="0088481D">
        <w:t>что объясняется вспышкой жизнедеятельности кишечной палочки и В. perfringens.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Несмотря на описанные выше различия в свойствах и строении разных грязей</w:t>
      </w:r>
      <w:r>
        <w:t xml:space="preserve">, </w:t>
      </w:r>
      <w:r w:rsidRPr="0088481D">
        <w:t>им присущи и общие черты</w:t>
      </w:r>
      <w:r>
        <w:t xml:space="preserve">, </w:t>
      </w:r>
      <w:r w:rsidRPr="0088481D">
        <w:t>объединяющие их в группу лечебных грязей. К таким общим свойствам лечебных грязей относятся высокая влагоемкость</w:t>
      </w:r>
      <w:r>
        <w:t xml:space="preserve">, </w:t>
      </w:r>
      <w:r w:rsidRPr="0088481D">
        <w:t>связанная с присутствием гидрофильных коллоидов</w:t>
      </w:r>
      <w:r>
        <w:t xml:space="preserve">, </w:t>
      </w:r>
      <w:r w:rsidRPr="0088481D">
        <w:t>относительно высокая теплоемкость и малая теплопроводность</w:t>
      </w:r>
      <w:r>
        <w:t xml:space="preserve">, </w:t>
      </w:r>
      <w:r w:rsidRPr="0088481D">
        <w:t>высокая адсорбционная способность и способность при смешивании с водой образовывать однородную пластическую массу [9].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Коллоидальная структура определяет консистенцию грязей и придает ей липкость</w:t>
      </w:r>
      <w:r>
        <w:t xml:space="preserve">, </w:t>
      </w:r>
      <w:r w:rsidRPr="0088481D">
        <w:t>вязкость и пластичность. Высокая коллоидальность лечебных грязей обусловливает их высокую влагоемкость</w:t>
      </w:r>
      <w:r>
        <w:t xml:space="preserve">, </w:t>
      </w:r>
      <w:r w:rsidRPr="0088481D">
        <w:t>а это в свою очередь определяет присущую той или иной грязи теплоемкость</w:t>
      </w:r>
      <w:r>
        <w:t xml:space="preserve">, </w:t>
      </w:r>
      <w:r w:rsidRPr="0088481D">
        <w:t>приближающуюся к теплоемкости воды. Благодаря коллоидальности грязь плотно пристает к коже и сравнительно трудно смывается. Коллоидальность грязи обеспечивает и другие ее свойства — отсутствие конвекции (переноса тепла) и теплоудерживающую способность. Этим грязь существенно отличается от воды</w:t>
      </w:r>
      <w:r>
        <w:t xml:space="preserve">, </w:t>
      </w:r>
      <w:r w:rsidRPr="0088481D">
        <w:t xml:space="preserve">обладающей высокой конвекцией.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водяной ванне</w:t>
      </w:r>
      <w:r>
        <w:t xml:space="preserve">, </w:t>
      </w:r>
      <w:r w:rsidRPr="0088481D">
        <w:t xml:space="preserve">прилегающий к коже небольшой слой воды (около </w:t>
      </w:r>
      <w:smartTag w:uri="urn:schemas-microsoft-com:office:smarttags" w:element="metricconverter">
        <w:smartTagPr>
          <w:attr w:name="ProductID" w:val="5 мм"/>
        </w:smartTagPr>
        <w:r w:rsidRPr="0088481D">
          <w:t>5 мм</w:t>
        </w:r>
      </w:smartTag>
      <w:r w:rsidRPr="0088481D">
        <w:t>) — «пограничный слой» — вследствие наличия конвекции имеет температуру на 1—1</w:t>
      </w:r>
      <w:r>
        <w:t xml:space="preserve">, </w:t>
      </w:r>
      <w:r w:rsidRPr="0088481D">
        <w:t xml:space="preserve">5° ниже температуры воды в ванне; при грязевых же процедурах этот «пограничный слой» значительно более выражен (достигает </w:t>
      </w:r>
      <w:smartTag w:uri="urn:schemas-microsoft-com:office:smarttags" w:element="metricconverter">
        <w:smartTagPr>
          <w:attr w:name="ProductID" w:val="5 см"/>
        </w:smartTagPr>
        <w:r w:rsidRPr="0088481D">
          <w:t>5 см</w:t>
        </w:r>
      </w:smartTag>
      <w:r w:rsidRPr="0088481D">
        <w:t>). Температура этого прилегающего слоя также намного ниже</w:t>
      </w:r>
      <w:r>
        <w:t xml:space="preserve">, </w:t>
      </w:r>
      <w:r w:rsidRPr="0088481D">
        <w:t>чем температура более удаленных слоев грязи. Благодаря указанным свойствам грязевых процедур высокая температура их (44—48°С) переносится гораздо легче</w:t>
      </w:r>
      <w:r>
        <w:t xml:space="preserve">, </w:t>
      </w:r>
      <w:r w:rsidRPr="0088481D">
        <w:t>чем гораздо более низкая температура ванны (40—42°С). Такие ванны воспринимаются как очень горячие [12].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Пригодность различных типов грязей для использования их в лечебных целях определяется рядом их качеств. Так</w:t>
      </w:r>
      <w:r>
        <w:t xml:space="preserve">, </w:t>
      </w:r>
      <w:r w:rsidRPr="0088481D">
        <w:t>например</w:t>
      </w:r>
      <w:r>
        <w:t xml:space="preserve">, </w:t>
      </w:r>
      <w:r w:rsidRPr="0088481D">
        <w:t>иловая грязь соленых водоемов должна иметь черный или темно-серый цвет</w:t>
      </w:r>
      <w:r>
        <w:t xml:space="preserve">, </w:t>
      </w:r>
      <w:r w:rsidRPr="0088481D">
        <w:t>запах сероводорода</w:t>
      </w:r>
      <w:r>
        <w:t xml:space="preserve">, </w:t>
      </w:r>
      <w:r w:rsidRPr="0088481D">
        <w:t>должна быть мягкой на ощупь</w:t>
      </w:r>
      <w:r>
        <w:t xml:space="preserve">, </w:t>
      </w:r>
      <w:r w:rsidRPr="0088481D">
        <w:t>хорошо размазываться на теле</w:t>
      </w:r>
      <w:r>
        <w:t xml:space="preserve">, </w:t>
      </w:r>
      <w:r w:rsidRPr="0088481D">
        <w:t>содержание воды должно быть не ниже 37—40% и не более 70% засоренность частицами диаметром больше 0</w:t>
      </w:r>
      <w:r>
        <w:t xml:space="preserve">, </w:t>
      </w:r>
      <w:smartTag w:uri="urn:schemas-microsoft-com:office:smarttags" w:element="metricconverter">
        <w:smartTagPr>
          <w:attr w:name="ProductID" w:val="25 мм"/>
        </w:smartTagPr>
        <w:r w:rsidRPr="0088481D">
          <w:t>25 мм</w:t>
        </w:r>
      </w:smartTag>
      <w:r w:rsidRPr="0088481D">
        <w:t xml:space="preserve"> — не выше 2—3%. Оптимальное значение величины сопротивления сдвигу 1500 —2500 дин/см2</w:t>
      </w:r>
      <w:r>
        <w:t xml:space="preserve">, </w:t>
      </w:r>
      <w:r w:rsidRPr="0088481D">
        <w:t>плотность 1</w:t>
      </w:r>
      <w:r>
        <w:t xml:space="preserve">, </w:t>
      </w:r>
      <w:r w:rsidRPr="0088481D">
        <w:t>2—1</w:t>
      </w:r>
      <w:r>
        <w:t xml:space="preserve">, </w:t>
      </w:r>
      <w:r w:rsidRPr="0088481D">
        <w:t>6 г/см3; значения окислительно-восстановительного потенциала должны быть отрицательными (—190—260 мВ).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Для бальнеологической оценки грязи большое значение имеют ее соленость</w:t>
      </w:r>
      <w:r>
        <w:t xml:space="preserve">, </w:t>
      </w:r>
      <w:r w:rsidRPr="0088481D">
        <w:t>реакция среды</w:t>
      </w:r>
      <w:r>
        <w:t xml:space="preserve">, </w:t>
      </w:r>
      <w:r w:rsidRPr="0088481D">
        <w:t>наличие в жидкой фазе грязи растворенных газов</w:t>
      </w:r>
      <w:r>
        <w:t xml:space="preserve">, </w:t>
      </w:r>
      <w:r w:rsidRPr="0088481D">
        <w:t>органических веществ и т. д. [11].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Следует указать</w:t>
      </w:r>
      <w:r>
        <w:t xml:space="preserve">, </w:t>
      </w:r>
      <w:r w:rsidRPr="0088481D">
        <w:t>что иловые грязи</w:t>
      </w:r>
      <w:r>
        <w:t xml:space="preserve">, </w:t>
      </w:r>
      <w:r w:rsidRPr="0088481D">
        <w:t>имеющие сопротивление сдвига около 1500—2500 дин/см2</w:t>
      </w:r>
      <w:r>
        <w:t xml:space="preserve">, </w:t>
      </w:r>
      <w:r w:rsidRPr="0088481D">
        <w:t>обычно применяют для процедур в естественном виде. При более высоких значениях сопротивления сдвига грязь разбавляют или рапой</w:t>
      </w:r>
      <w:r>
        <w:t xml:space="preserve">, </w:t>
      </w:r>
      <w:r w:rsidRPr="0088481D">
        <w:t>или раствором солей</w:t>
      </w:r>
      <w:r>
        <w:t xml:space="preserve">, </w:t>
      </w:r>
      <w:r w:rsidRPr="0088481D">
        <w:t>близким по концентрации и солевому составу к грязевому раствору. При низких значениях сопротивления сдвига жидкая грязь малопригодна для аппликаций</w:t>
      </w:r>
      <w:r>
        <w:t xml:space="preserve">, </w:t>
      </w:r>
      <w:r w:rsidRPr="0088481D">
        <w:t xml:space="preserve">так как она сползает с тела больного; в этих случаях грязь следует уплотнить путем отстаивания или добавления более плотной грязи (если она имеется).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Основными показателями при оценке пригодности торфа для целей грязелечения являются: степень разложения</w:t>
      </w:r>
      <w:r>
        <w:t xml:space="preserve">, </w:t>
      </w:r>
      <w:r w:rsidRPr="0088481D">
        <w:t>содержание воды и органических веществ засоренность</w:t>
      </w:r>
      <w:r>
        <w:t xml:space="preserve">, </w:t>
      </w:r>
      <w:r w:rsidRPr="0088481D">
        <w:t>состав торфяного раствора</w:t>
      </w:r>
      <w:r>
        <w:t xml:space="preserve">, </w:t>
      </w:r>
      <w:r w:rsidRPr="0088481D">
        <w:t>реакция среды</w:t>
      </w:r>
      <w:r>
        <w:t xml:space="preserve">, </w:t>
      </w:r>
      <w:r w:rsidRPr="0088481D">
        <w:t>способность замешиваться с водой до однородной массы с высокой степенью разложения (выше 60%) представляет собой однородную массу</w:t>
      </w:r>
      <w:r>
        <w:t xml:space="preserve">, </w:t>
      </w:r>
      <w:r w:rsidRPr="0088481D">
        <w:t>обладающую высокой адсорбционной способностью. Торф с низкой степенью разложения при наличии в нем большого количества неразложившихся растительных остатков малопригоден для целей лечения. Содержание воды в торфе должно быть не менее 65—68%</w:t>
      </w:r>
      <w:r>
        <w:t xml:space="preserve">, </w:t>
      </w:r>
      <w:r w:rsidRPr="0088481D">
        <w:t>количество органических веществ в низинных (минеральных) торфах — не ниже 20—25%</w:t>
      </w:r>
      <w:r>
        <w:t xml:space="preserve">, </w:t>
      </w:r>
      <w:r w:rsidRPr="0088481D">
        <w:t>в верховьях — около 70% из расчета на сухое вещество торфа</w:t>
      </w:r>
      <w:r>
        <w:t xml:space="preserve">, </w:t>
      </w:r>
      <w:r w:rsidRPr="0088481D">
        <w:t>засоренность песком и крупными включениями — не выше 1—2% из расчета на сухое вещество торфа [16].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подготовленном соответствующим образом для лечебных процедур торфе количество воды составляет 80—88%</w:t>
      </w:r>
      <w:r>
        <w:t xml:space="preserve">, </w:t>
      </w:r>
      <w:r w:rsidRPr="0088481D">
        <w:t>величина сопротивления сдвигу —1500 — 2000 дин/см2</w:t>
      </w:r>
      <w:r>
        <w:t xml:space="preserve">, </w:t>
      </w:r>
      <w:r w:rsidRPr="0088481D">
        <w:t>липкость — 5500 дин/см2. При хранении торфа на воздухе необходимо следить</w:t>
      </w:r>
      <w:r>
        <w:t xml:space="preserve">, </w:t>
      </w:r>
      <w:r w:rsidRPr="0088481D">
        <w:t>чтобы он не подсыхал (содержание воды должно быть не ниже 55—60%)</w:t>
      </w:r>
      <w:r>
        <w:t xml:space="preserve">, </w:t>
      </w:r>
      <w:r w:rsidRPr="0088481D">
        <w:t>так как с потерей воды меняется его водопоглощающая способность</w:t>
      </w:r>
      <w:r>
        <w:t xml:space="preserve">, </w:t>
      </w:r>
      <w:r w:rsidRPr="0088481D">
        <w:t>снижаются адсорбционные свойства</w:t>
      </w:r>
      <w:r>
        <w:t xml:space="preserve">, </w:t>
      </w:r>
      <w:r w:rsidRPr="0088481D">
        <w:t xml:space="preserve">и ухудшается его качество.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Сапропели и сопочные грязи с высоким содержанием воды обычно применяют для лечебных целей после отстаивания и удаления избыточной воды. Требования</w:t>
      </w:r>
      <w:r>
        <w:t xml:space="preserve">, </w:t>
      </w:r>
      <w:r w:rsidRPr="0088481D">
        <w:t>предъявляемые к этим грязям по пластичности</w:t>
      </w:r>
      <w:r>
        <w:t xml:space="preserve">, </w:t>
      </w:r>
      <w:r w:rsidRPr="0088481D">
        <w:t>тепловым свойствам</w:t>
      </w:r>
      <w:r>
        <w:t xml:space="preserve">, </w:t>
      </w:r>
      <w:r w:rsidRPr="0088481D">
        <w:t>засоренности</w:t>
      </w:r>
      <w:r>
        <w:t xml:space="preserve">, </w:t>
      </w:r>
      <w:r w:rsidRPr="0088481D">
        <w:t>реакции среды и др.</w:t>
      </w:r>
      <w:r>
        <w:t xml:space="preserve">, </w:t>
      </w:r>
      <w:r w:rsidRPr="0088481D">
        <w:t>близки к требованиям</w:t>
      </w:r>
      <w:r>
        <w:t xml:space="preserve">, </w:t>
      </w:r>
      <w:r w:rsidRPr="0088481D">
        <w:t xml:space="preserve">предъявляемым к иловым соленым грязям.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Требования</w:t>
      </w:r>
      <w:r>
        <w:t xml:space="preserve">, </w:t>
      </w:r>
      <w:r w:rsidRPr="0088481D">
        <w:t>предъявляемые к лечебным грязям (естественным и подготовленным к процедурам) по физико-химическим</w:t>
      </w:r>
      <w:r>
        <w:t xml:space="preserve">, </w:t>
      </w:r>
      <w:r w:rsidRPr="0088481D">
        <w:t>санитарно-бактериологическим и токсикологическим показателям: [16]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0"/>
        <w:gridCol w:w="1368"/>
        <w:gridCol w:w="484"/>
        <w:gridCol w:w="755"/>
        <w:gridCol w:w="1534"/>
        <w:gridCol w:w="1383"/>
      </w:tblGrid>
      <w:tr w:rsidR="000B78A0" w:rsidRPr="0088481D" w:rsidTr="005426A7">
        <w:trPr>
          <w:jc w:val="center"/>
        </w:trPr>
        <w:tc>
          <w:tcPr>
            <w:tcW w:w="5000" w:type="pct"/>
            <w:gridSpan w:val="6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CCC99"/>
            <w:vAlign w:val="center"/>
          </w:tcPr>
          <w:p w:rsidR="000B78A0" w:rsidRPr="0088481D" w:rsidRDefault="000B78A0" w:rsidP="005426A7">
            <w:r w:rsidRPr="0088481D">
              <w:t>Норма для грязей</w:t>
            </w:r>
          </w:p>
        </w:tc>
      </w:tr>
      <w:tr w:rsidR="000B78A0" w:rsidRPr="0088481D" w:rsidTr="005426A7">
        <w:trPr>
          <w:jc w:val="center"/>
        </w:trPr>
        <w:tc>
          <w:tcPr>
            <w:tcW w:w="2172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Показатель</w:t>
            </w:r>
          </w:p>
        </w:tc>
        <w:tc>
          <w:tcPr>
            <w:tcW w:w="680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Иловые</w:t>
            </w:r>
          </w:p>
          <w:p w:rsidR="000B78A0" w:rsidRPr="0088481D" w:rsidRDefault="000B78A0" w:rsidP="005426A7">
            <w:r w:rsidRPr="0088481D">
              <w:t>Сульфидные</w:t>
            </w:r>
          </w:p>
        </w:tc>
        <w:tc>
          <w:tcPr>
            <w:tcW w:w="681" w:type="pct"/>
            <w:gridSpan w:val="2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Торфяных</w:t>
            </w:r>
          </w:p>
        </w:tc>
        <w:tc>
          <w:tcPr>
            <w:tcW w:w="733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Сапропелевые</w:t>
            </w:r>
          </w:p>
        </w:tc>
        <w:tc>
          <w:tcPr>
            <w:tcW w:w="733" w:type="pc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Сопочные</w:t>
            </w:r>
          </w:p>
        </w:tc>
      </w:tr>
      <w:tr w:rsidR="000B78A0" w:rsidRPr="0088481D" w:rsidTr="005426A7">
        <w:trPr>
          <w:jc w:val="center"/>
        </w:trPr>
        <w:tc>
          <w:tcPr>
            <w:tcW w:w="2172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Влажность</w:t>
            </w:r>
            <w:r>
              <w:t xml:space="preserve">, </w:t>
            </w:r>
            <w:r w:rsidRPr="0088481D">
              <w:t>%</w:t>
            </w:r>
          </w:p>
        </w:tc>
        <w:tc>
          <w:tcPr>
            <w:tcW w:w="680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25-75</w:t>
            </w:r>
          </w:p>
        </w:tc>
        <w:tc>
          <w:tcPr>
            <w:tcW w:w="681" w:type="pct"/>
            <w:gridSpan w:val="2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50-85</w:t>
            </w:r>
          </w:p>
        </w:tc>
        <w:tc>
          <w:tcPr>
            <w:tcW w:w="733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60-90</w:t>
            </w:r>
          </w:p>
        </w:tc>
        <w:tc>
          <w:tcPr>
            <w:tcW w:w="733" w:type="pc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40-80</w:t>
            </w:r>
          </w:p>
        </w:tc>
      </w:tr>
      <w:tr w:rsidR="000B78A0" w:rsidRPr="0088481D" w:rsidTr="005426A7">
        <w:trPr>
          <w:jc w:val="center"/>
        </w:trPr>
        <w:tc>
          <w:tcPr>
            <w:tcW w:w="2172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Засоренность минеральными частицами размером 0</w:t>
            </w:r>
            <w:r>
              <w:t xml:space="preserve">, </w:t>
            </w:r>
            <w:r w:rsidRPr="0088481D">
              <w:t>25-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88481D">
                <w:t>5 мм</w:t>
              </w:r>
            </w:smartTag>
            <w:r>
              <w:t xml:space="preserve">, </w:t>
            </w:r>
            <w:r w:rsidRPr="0088481D">
              <w:t>% на естественное вещество</w:t>
            </w:r>
          </w:p>
        </w:tc>
        <w:tc>
          <w:tcPr>
            <w:tcW w:w="680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&lt; 3</w:t>
            </w:r>
            <w:r>
              <w:t xml:space="preserve">, </w:t>
            </w:r>
            <w:r w:rsidRPr="0088481D">
              <w:t>0</w:t>
            </w:r>
          </w:p>
        </w:tc>
        <w:tc>
          <w:tcPr>
            <w:tcW w:w="681" w:type="pct"/>
            <w:gridSpan w:val="2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&lt; 2</w:t>
            </w:r>
            <w:r>
              <w:t xml:space="preserve">, </w:t>
            </w:r>
            <w:r w:rsidRPr="0088481D">
              <w:t>0</w:t>
            </w:r>
          </w:p>
        </w:tc>
        <w:tc>
          <w:tcPr>
            <w:tcW w:w="733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&lt; 2</w:t>
            </w:r>
            <w:r>
              <w:t xml:space="preserve">, </w:t>
            </w:r>
            <w:r w:rsidRPr="0088481D">
              <w:t>0</w:t>
            </w:r>
          </w:p>
        </w:tc>
        <w:tc>
          <w:tcPr>
            <w:tcW w:w="733" w:type="pc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&lt; 3</w:t>
            </w:r>
            <w:r>
              <w:t xml:space="preserve">, </w:t>
            </w:r>
            <w:r w:rsidRPr="0088481D">
              <w:t>0</w:t>
            </w:r>
          </w:p>
        </w:tc>
      </w:tr>
      <w:tr w:rsidR="000B78A0" w:rsidRPr="0088481D" w:rsidTr="005426A7">
        <w:trPr>
          <w:jc w:val="center"/>
        </w:trPr>
        <w:tc>
          <w:tcPr>
            <w:tcW w:w="2172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Твердые минер</w:t>
            </w:r>
            <w:r>
              <w:t xml:space="preserve">, </w:t>
            </w:r>
            <w:r w:rsidRPr="0088481D">
              <w:t xml:space="preserve">включения размером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88481D">
                <w:t>5 мм</w:t>
              </w:r>
            </w:smartTag>
          </w:p>
        </w:tc>
        <w:tc>
          <w:tcPr>
            <w:tcW w:w="2828" w:type="pct"/>
            <w:gridSpan w:val="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Отсутствуют</w:t>
            </w:r>
          </w:p>
        </w:tc>
      </w:tr>
      <w:tr w:rsidR="000B78A0" w:rsidRPr="0088481D" w:rsidTr="005426A7">
        <w:trPr>
          <w:jc w:val="center"/>
        </w:trPr>
        <w:tc>
          <w:tcPr>
            <w:tcW w:w="2172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Степень разложения (для торфяных грязей)</w:t>
            </w:r>
            <w:r>
              <w:t xml:space="preserve">, </w:t>
            </w:r>
            <w:r w:rsidRPr="0088481D">
              <w:t>% на органическое вещество</w:t>
            </w:r>
          </w:p>
        </w:tc>
        <w:tc>
          <w:tcPr>
            <w:tcW w:w="2828" w:type="pct"/>
            <w:gridSpan w:val="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Не ниже 40</w:t>
            </w:r>
          </w:p>
        </w:tc>
      </w:tr>
      <w:tr w:rsidR="000B78A0" w:rsidRPr="0088481D" w:rsidTr="005426A7">
        <w:trPr>
          <w:jc w:val="center"/>
        </w:trPr>
        <w:tc>
          <w:tcPr>
            <w:tcW w:w="2172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Сопротивление сдвигу</w:t>
            </w:r>
            <w:r>
              <w:t xml:space="preserve">, </w:t>
            </w:r>
            <w:r w:rsidRPr="0088481D">
              <w:t>дин/см2</w:t>
            </w:r>
          </w:p>
        </w:tc>
        <w:tc>
          <w:tcPr>
            <w:tcW w:w="680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1500-4000</w:t>
            </w:r>
          </w:p>
        </w:tc>
        <w:tc>
          <w:tcPr>
            <w:tcW w:w="681" w:type="pct"/>
            <w:gridSpan w:val="2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1500-4000</w:t>
            </w:r>
          </w:p>
        </w:tc>
        <w:tc>
          <w:tcPr>
            <w:tcW w:w="733" w:type="pct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1000-2000</w:t>
            </w:r>
          </w:p>
        </w:tc>
        <w:tc>
          <w:tcPr>
            <w:tcW w:w="733" w:type="pc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1500-2500</w:t>
            </w:r>
          </w:p>
        </w:tc>
      </w:tr>
      <w:tr w:rsidR="000B78A0" w:rsidRPr="0088481D" w:rsidTr="005426A7">
        <w:trPr>
          <w:jc w:val="center"/>
        </w:trPr>
        <w:tc>
          <w:tcPr>
            <w:tcW w:w="5000" w:type="pct"/>
            <w:gridSpan w:val="6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CCC99"/>
            <w:vAlign w:val="center"/>
          </w:tcPr>
          <w:p w:rsidR="000B78A0" w:rsidRPr="0088481D" w:rsidRDefault="000B78A0" w:rsidP="005426A7">
            <w:r w:rsidRPr="0088481D">
              <w:t>Санитарно-бактериологические показатели</w:t>
            </w:r>
          </w:p>
        </w:tc>
      </w:tr>
      <w:tr w:rsidR="000B78A0" w:rsidRPr="0088481D" w:rsidTr="005426A7">
        <w:trPr>
          <w:jc w:val="center"/>
        </w:trPr>
        <w:tc>
          <w:tcPr>
            <w:tcW w:w="3123" w:type="pct"/>
            <w:gridSpan w:val="3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Общее кол-во сапрофитн. бактерий (ОМЧ)</w:t>
            </w:r>
            <w:r>
              <w:t xml:space="preserve">, </w:t>
            </w:r>
            <w:r w:rsidRPr="0088481D">
              <w:t xml:space="preserve">клеток в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8481D">
                <w:t>1 г</w:t>
              </w:r>
            </w:smartTag>
            <w:r w:rsidRPr="0088481D">
              <w:t xml:space="preserve"> естественного вещества</w:t>
            </w:r>
          </w:p>
        </w:tc>
        <w:tc>
          <w:tcPr>
            <w:tcW w:w="1877" w:type="pct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Не более 500 000</w:t>
            </w:r>
          </w:p>
        </w:tc>
      </w:tr>
      <w:tr w:rsidR="000B78A0" w:rsidRPr="0088481D" w:rsidTr="005426A7">
        <w:trPr>
          <w:jc w:val="center"/>
        </w:trPr>
        <w:tc>
          <w:tcPr>
            <w:tcW w:w="3123" w:type="pct"/>
            <w:gridSpan w:val="3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Коли-титр</w:t>
            </w:r>
            <w:r>
              <w:t xml:space="preserve">, </w:t>
            </w:r>
            <w:r w:rsidRPr="0088481D">
              <w:t>естественного вещества на 1 бактерию</w:t>
            </w:r>
            <w:r>
              <w:t xml:space="preserve">, </w:t>
            </w:r>
            <w:r w:rsidRPr="0088481D">
              <w:t>г</w:t>
            </w:r>
          </w:p>
        </w:tc>
        <w:tc>
          <w:tcPr>
            <w:tcW w:w="1877" w:type="pct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10 и более</w:t>
            </w:r>
          </w:p>
        </w:tc>
      </w:tr>
      <w:tr w:rsidR="000B78A0" w:rsidRPr="0088481D" w:rsidTr="005426A7">
        <w:trPr>
          <w:jc w:val="center"/>
        </w:trPr>
        <w:tc>
          <w:tcPr>
            <w:tcW w:w="3123" w:type="pct"/>
            <w:gridSpan w:val="3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Титр сульфитвосстанавливающих клостридий (титр-перфрингенс)</w:t>
            </w:r>
            <w:r>
              <w:t xml:space="preserve">, </w:t>
            </w:r>
            <w:r w:rsidRPr="0088481D">
              <w:t>естествен</w:t>
            </w:r>
            <w:r>
              <w:t xml:space="preserve">, </w:t>
            </w:r>
            <w:r w:rsidRPr="0088481D">
              <w:t>в-ва на 1 бактерию</w:t>
            </w:r>
            <w:r>
              <w:t xml:space="preserve">, </w:t>
            </w:r>
            <w:r w:rsidRPr="0088481D">
              <w:t>г</w:t>
            </w:r>
          </w:p>
        </w:tc>
        <w:tc>
          <w:tcPr>
            <w:tcW w:w="1877" w:type="pct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0</w:t>
            </w:r>
            <w:r>
              <w:t xml:space="preserve">, </w:t>
            </w:r>
            <w:r w:rsidRPr="0088481D">
              <w:t>1 и более</w:t>
            </w:r>
          </w:p>
        </w:tc>
      </w:tr>
      <w:tr w:rsidR="000B78A0" w:rsidRPr="0088481D" w:rsidTr="005426A7">
        <w:trPr>
          <w:jc w:val="center"/>
        </w:trPr>
        <w:tc>
          <w:tcPr>
            <w:tcW w:w="3123" w:type="pct"/>
            <w:gridSpan w:val="3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Патогенная кокковая микрофлора</w:t>
            </w:r>
            <w:r>
              <w:t xml:space="preserve">, </w:t>
            </w:r>
            <w:r w:rsidRPr="0088481D">
              <w:t xml:space="preserve">клеток в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88481D">
                <w:t>10 г</w:t>
              </w:r>
            </w:smartTag>
            <w:r w:rsidRPr="0088481D">
              <w:t xml:space="preserve"> вещества</w:t>
            </w:r>
          </w:p>
        </w:tc>
        <w:tc>
          <w:tcPr>
            <w:tcW w:w="1877" w:type="pct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Отсутствует</w:t>
            </w:r>
          </w:p>
        </w:tc>
      </w:tr>
      <w:tr w:rsidR="000B78A0" w:rsidRPr="0088481D" w:rsidTr="005426A7">
        <w:trPr>
          <w:jc w:val="center"/>
        </w:trPr>
        <w:tc>
          <w:tcPr>
            <w:tcW w:w="3123" w:type="pct"/>
            <w:gridSpan w:val="3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Синегнойная палочка</w:t>
            </w:r>
            <w:r>
              <w:t xml:space="preserve">, </w:t>
            </w:r>
            <w:r w:rsidRPr="0088481D">
              <w:t xml:space="preserve">клеток в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88481D">
                <w:t>10 г</w:t>
              </w:r>
            </w:smartTag>
            <w:r w:rsidRPr="0088481D">
              <w:t xml:space="preserve"> вещества</w:t>
            </w:r>
          </w:p>
        </w:tc>
        <w:tc>
          <w:tcPr>
            <w:tcW w:w="1877" w:type="pct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Отсутствует</w:t>
            </w:r>
          </w:p>
        </w:tc>
      </w:tr>
      <w:tr w:rsidR="000B78A0" w:rsidRPr="0088481D" w:rsidTr="005426A7">
        <w:trPr>
          <w:jc w:val="center"/>
        </w:trPr>
        <w:tc>
          <w:tcPr>
            <w:tcW w:w="5000" w:type="pct"/>
            <w:gridSpan w:val="6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CCC99"/>
            <w:vAlign w:val="center"/>
          </w:tcPr>
          <w:p w:rsidR="000B78A0" w:rsidRPr="0088481D" w:rsidRDefault="000B78A0" w:rsidP="005426A7">
            <w:r w:rsidRPr="0088481D">
              <w:t>Токсичные вещества</w:t>
            </w:r>
          </w:p>
        </w:tc>
      </w:tr>
      <w:tr w:rsidR="000B78A0" w:rsidRPr="0088481D" w:rsidTr="005426A7">
        <w:trPr>
          <w:jc w:val="center"/>
        </w:trPr>
        <w:tc>
          <w:tcPr>
            <w:tcW w:w="3123" w:type="pct"/>
            <w:gridSpan w:val="3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Естественные радионуклиды (Ra236</w:t>
            </w:r>
            <w:r>
              <w:t xml:space="preserve">, </w:t>
            </w:r>
            <w:r w:rsidRPr="0088481D">
              <w:t>Th232. К40)</w:t>
            </w:r>
            <w:r>
              <w:t xml:space="preserve">, </w:t>
            </w:r>
            <w:r w:rsidRPr="0088481D">
              <w:t>Бк/кг</w:t>
            </w:r>
          </w:p>
        </w:tc>
        <w:tc>
          <w:tcPr>
            <w:tcW w:w="1877" w:type="pct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Не более максим</w:t>
            </w:r>
            <w:r>
              <w:t xml:space="preserve">, </w:t>
            </w:r>
            <w:r w:rsidRPr="0088481D">
              <w:t>флюктуации природного фона</w:t>
            </w:r>
          </w:p>
        </w:tc>
      </w:tr>
      <w:tr w:rsidR="000B78A0" w:rsidRPr="0088481D" w:rsidTr="005426A7">
        <w:trPr>
          <w:jc w:val="center"/>
        </w:trPr>
        <w:tc>
          <w:tcPr>
            <w:tcW w:w="3123" w:type="pct"/>
            <w:gridSpan w:val="3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Техногенные радионуклиды (Cs137</w:t>
            </w:r>
            <w:r>
              <w:t xml:space="preserve">, </w:t>
            </w:r>
            <w:r w:rsidRPr="0088481D">
              <w:t>зараженных Sr90)</w:t>
            </w:r>
            <w:r>
              <w:t xml:space="preserve">, </w:t>
            </w:r>
            <w:r w:rsidRPr="0088481D">
              <w:t>Бк/кг</w:t>
            </w:r>
          </w:p>
        </w:tc>
        <w:tc>
          <w:tcPr>
            <w:tcW w:w="1877" w:type="pct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ВДУ для районов после аварии на ЧАЭС</w:t>
            </w:r>
          </w:p>
        </w:tc>
      </w:tr>
      <w:tr w:rsidR="000B78A0" w:rsidRPr="0088481D" w:rsidTr="005426A7">
        <w:trPr>
          <w:jc w:val="center"/>
        </w:trPr>
        <w:tc>
          <w:tcPr>
            <w:tcW w:w="3123" w:type="pct"/>
            <w:gridSpan w:val="3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Тяжелые металлы (Hg</w:t>
            </w:r>
            <w:r>
              <w:t xml:space="preserve">, </w:t>
            </w:r>
            <w:r w:rsidRPr="0088481D">
              <w:t>Pb</w:t>
            </w:r>
            <w:r>
              <w:t xml:space="preserve">, </w:t>
            </w:r>
            <w:r w:rsidRPr="0088481D">
              <w:t>Zn</w:t>
            </w:r>
            <w:r>
              <w:t xml:space="preserve">, </w:t>
            </w:r>
            <w:r w:rsidRPr="0088481D">
              <w:t>Cu</w:t>
            </w:r>
            <w:r>
              <w:t xml:space="preserve">, </w:t>
            </w:r>
            <w:r w:rsidRPr="0088481D">
              <w:t>Cd)</w:t>
            </w:r>
            <w:r>
              <w:t xml:space="preserve">, </w:t>
            </w:r>
            <w:r w:rsidRPr="0088481D">
              <w:t>мг/кг</w:t>
            </w:r>
          </w:p>
        </w:tc>
        <w:tc>
          <w:tcPr>
            <w:tcW w:w="1877" w:type="pct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Не более местного природного фона почв</w:t>
            </w:r>
          </w:p>
        </w:tc>
      </w:tr>
      <w:tr w:rsidR="000B78A0" w:rsidRPr="0088481D" w:rsidTr="005426A7">
        <w:trPr>
          <w:jc w:val="center"/>
        </w:trPr>
        <w:tc>
          <w:tcPr>
            <w:tcW w:w="3123" w:type="pct"/>
            <w:gridSpan w:val="3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Пестициды</w:t>
            </w:r>
            <w:r>
              <w:t xml:space="preserve">, </w:t>
            </w:r>
            <w:r w:rsidRPr="0088481D">
              <w:t>мг/кг</w:t>
            </w:r>
          </w:p>
        </w:tc>
        <w:tc>
          <w:tcPr>
            <w:tcW w:w="1877" w:type="pct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0B78A0" w:rsidRPr="0088481D" w:rsidRDefault="000B78A0" w:rsidP="005426A7">
            <w:r w:rsidRPr="0088481D">
              <w:t>Не более норм</w:t>
            </w:r>
            <w:r>
              <w:t xml:space="preserve">, </w:t>
            </w:r>
            <w:r w:rsidRPr="0088481D">
              <w:t>установленныхдля местных почв</w:t>
            </w:r>
          </w:p>
        </w:tc>
      </w:tr>
    </w:tbl>
    <w:p w:rsidR="000B78A0" w:rsidRPr="00CA3F28" w:rsidRDefault="000B78A0" w:rsidP="000B78A0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Биохимический состав лечебных грязей и их фармакологическое влияние на организм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лечебной грязи содержатся эстрогенные</w:t>
      </w:r>
      <w:r>
        <w:t xml:space="preserve">, </w:t>
      </w:r>
      <w:r w:rsidRPr="0088481D">
        <w:t>гормоноподобные вещества. Из липидных комплексов грязи выделены вещества простагландиновой природы</w:t>
      </w:r>
      <w:r>
        <w:t xml:space="preserve">, </w:t>
      </w:r>
      <w:r w:rsidRPr="0088481D">
        <w:t>которые оказывают влияние на все органы и ткани организма</w:t>
      </w:r>
      <w:r>
        <w:t xml:space="preserve">, </w:t>
      </w:r>
      <w:r w:rsidRPr="0088481D">
        <w:t>являясь биорегуляторами многих физиологических функций.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Присутствием соединений фенола и гуминовых кислот объясняется противовоспалительное действие лечебных грязей. Именно гуминовые кислоты вызывают торможение гиалуронидазы</w:t>
      </w:r>
      <w:r>
        <w:t xml:space="preserve">, </w:t>
      </w:r>
      <w:r w:rsidRPr="0088481D">
        <w:t>которая входит в состав соединительной ткани</w:t>
      </w:r>
      <w:r>
        <w:t xml:space="preserve">, </w:t>
      </w:r>
      <w:r w:rsidRPr="0088481D">
        <w:t>и таким образом купируют процессы воспаления у больных полиартритом [7].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Грязевые аппликации оказывают нормализующее действие на энергетику и экскреторную функцию пораженной печени. Преимущественная роль в этом принадлежит гуминовым и фульвовым кислотам</w:t>
      </w:r>
      <w:r>
        <w:t xml:space="preserve">, </w:t>
      </w:r>
      <w:r w:rsidRPr="0088481D">
        <w:t>которые наиболее активны в слабощелочной среде. Биостимулирующим действием также обладают нафтеновые кислоты</w:t>
      </w:r>
      <w:r>
        <w:t xml:space="preserve">, </w:t>
      </w:r>
      <w:r w:rsidRPr="0088481D">
        <w:t>хиноны</w:t>
      </w:r>
      <w:r>
        <w:t xml:space="preserve">, </w:t>
      </w:r>
      <w:r w:rsidRPr="0088481D">
        <w:t>каротин</w:t>
      </w:r>
      <w:r>
        <w:t xml:space="preserve">, </w:t>
      </w:r>
      <w:r w:rsidRPr="0088481D">
        <w:t>антибиотико-</w:t>
      </w:r>
      <w:r>
        <w:t xml:space="preserve">, </w:t>
      </w:r>
      <w:r w:rsidRPr="0088481D">
        <w:t>витамино- и гормоноподобные вещества</w:t>
      </w:r>
      <w:r>
        <w:t xml:space="preserve">, </w:t>
      </w:r>
      <w:r w:rsidRPr="0088481D">
        <w:t>многие микроэлементы</w:t>
      </w:r>
      <w:r>
        <w:t xml:space="preserve">, </w:t>
      </w:r>
      <w:r w:rsidRPr="0088481D">
        <w:t>имеющие как самостоятельное фармакологическое значение</w:t>
      </w:r>
      <w:r>
        <w:t xml:space="preserve">, </w:t>
      </w:r>
      <w:r w:rsidRPr="0088481D">
        <w:t>так и участвующие в ферментативных</w:t>
      </w:r>
      <w:r>
        <w:t xml:space="preserve">, </w:t>
      </w:r>
      <w:r w:rsidRPr="0088481D">
        <w:t xml:space="preserve">гормональных и других физиологических процессах.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Известно противовоспалительное действие хлорида магния при лечении медленно заживающих язв. Лечебное действие солей магния обусловлено повышением тканевого гистоиммунитета. Органические и неорганические соли кальция обладают противовоспалительным свойством</w:t>
      </w:r>
      <w:r>
        <w:t xml:space="preserve">, </w:t>
      </w:r>
      <w:r w:rsidRPr="0088481D">
        <w:t>восстанавливают нарушение электролитного равновесия в очаге воспаления [5].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пелоидах находятся стероидосодержащие фракции</w:t>
      </w:r>
      <w:r>
        <w:t xml:space="preserve">, </w:t>
      </w:r>
      <w:r w:rsidRPr="0088481D">
        <w:t>обладающие липотропными и гидрофильными свойствами. Стероидные гормоны</w:t>
      </w:r>
      <w:r>
        <w:t xml:space="preserve">, </w:t>
      </w:r>
      <w:r w:rsidRPr="0088481D">
        <w:t>как правило</w:t>
      </w:r>
      <w:r>
        <w:t xml:space="preserve">, </w:t>
      </w:r>
      <w:r w:rsidRPr="0088481D">
        <w:t>находятся в связанном состоянии с серной кислотой</w:t>
      </w:r>
      <w:r>
        <w:t xml:space="preserve">, </w:t>
      </w:r>
      <w:r w:rsidRPr="0088481D">
        <w:t>органическими кислотами</w:t>
      </w:r>
      <w:r>
        <w:t xml:space="preserve">, </w:t>
      </w:r>
      <w:r w:rsidRPr="0088481D">
        <w:t>с глюкозой и другими соединениями. Органические вещества лечебных грязей обладают способностью хелатообразования</w:t>
      </w:r>
      <w:r>
        <w:t xml:space="preserve">, </w:t>
      </w:r>
      <w:r w:rsidRPr="0088481D">
        <w:t>то есть связывать ионы металлов</w:t>
      </w:r>
      <w:r>
        <w:t xml:space="preserve">, </w:t>
      </w:r>
      <w:r w:rsidRPr="0088481D">
        <w:t>радиоактивных веществ</w:t>
      </w:r>
      <w:r>
        <w:t xml:space="preserve">, </w:t>
      </w:r>
      <w:r w:rsidRPr="0088481D">
        <w:t>токсинов</w:t>
      </w:r>
      <w:r>
        <w:t xml:space="preserve">, </w:t>
      </w:r>
      <w:r w:rsidRPr="0088481D">
        <w:t>которые изолируют органические вещества и подавляют их действие. Органическое вещество пелоида богато антиокислителями</w:t>
      </w:r>
      <w:r>
        <w:t xml:space="preserve">, </w:t>
      </w:r>
      <w:r w:rsidRPr="0088481D">
        <w:t>которые стабилизируют и регулируют ферментативные процессы в тканях</w:t>
      </w:r>
      <w:r>
        <w:t xml:space="preserve">, </w:t>
      </w:r>
      <w:r w:rsidRPr="0088481D">
        <w:t>как в норме</w:t>
      </w:r>
      <w:r>
        <w:t xml:space="preserve">, </w:t>
      </w:r>
      <w:r w:rsidRPr="0088481D">
        <w:t>так и при патологии [7].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Адсорбционные свойства лечебных грязей приводят к очищению кожи от продуктов метаболизма</w:t>
      </w:r>
      <w:r>
        <w:t xml:space="preserve">, </w:t>
      </w:r>
      <w:r w:rsidRPr="0088481D">
        <w:t>бактерий</w:t>
      </w:r>
      <w:r>
        <w:t xml:space="preserve">, </w:t>
      </w:r>
      <w:r w:rsidRPr="0088481D">
        <w:t>ороговевших клеток эпидермиса. Минеральные и органические вещества пелоидов оказывают противовоспалительное</w:t>
      </w:r>
      <w:r>
        <w:t xml:space="preserve">, </w:t>
      </w:r>
      <w:r w:rsidRPr="0088481D">
        <w:t>коагулирующее</w:t>
      </w:r>
      <w:r>
        <w:t xml:space="preserve">, </w:t>
      </w:r>
      <w:r w:rsidRPr="0088481D">
        <w:t>кератолитическое</w:t>
      </w:r>
      <w:r>
        <w:t xml:space="preserve">, </w:t>
      </w:r>
      <w:r w:rsidRPr="0088481D">
        <w:t>обезболивающее действие. Противомикробные</w:t>
      </w:r>
      <w:r>
        <w:t xml:space="preserve">, </w:t>
      </w:r>
      <w:r w:rsidRPr="0088481D">
        <w:t>антипаразитарные</w:t>
      </w:r>
      <w:r>
        <w:t xml:space="preserve">, </w:t>
      </w:r>
      <w:r w:rsidRPr="0088481D">
        <w:t>рассасывающие свойства серы традиционно использовались в медицине для лечения тяжелых форм угревой сыпи (акне и розацеа). Содержание в пелоидах серы в виде сульфидов</w:t>
      </w:r>
      <w:r>
        <w:t xml:space="preserve">, </w:t>
      </w:r>
      <w:r w:rsidRPr="0088481D">
        <w:t>сульфатов</w:t>
      </w:r>
      <w:r>
        <w:t xml:space="preserve">, </w:t>
      </w:r>
      <w:r w:rsidRPr="0088481D">
        <w:t>тиосульфатов проявляется противовоспалительным</w:t>
      </w:r>
      <w:r>
        <w:t xml:space="preserve">, </w:t>
      </w:r>
      <w:r w:rsidRPr="0088481D">
        <w:t>кератолитическим или кератопластическим</w:t>
      </w:r>
      <w:r>
        <w:t xml:space="preserve">, </w:t>
      </w:r>
      <w:r w:rsidRPr="0088481D">
        <w:t>отшелушивающим действием</w:t>
      </w:r>
      <w:r>
        <w:t xml:space="preserve">, </w:t>
      </w:r>
      <w:r w:rsidRPr="0088481D">
        <w:t>стимулирует продукцию коллагена. Высокая концентрация соединений кремния влияет на трофику кожного эпителия. Лецитин</w:t>
      </w:r>
      <w:r>
        <w:t xml:space="preserve">, </w:t>
      </w:r>
      <w:r w:rsidRPr="0088481D">
        <w:t>входящий в состав сульфидных грязей</w:t>
      </w:r>
      <w:r>
        <w:t xml:space="preserve">, </w:t>
      </w:r>
      <w:r w:rsidRPr="0088481D">
        <w:t>оказывает выраженное воздействие на восстановление барьерных функций кожи</w:t>
      </w:r>
      <w:r>
        <w:t xml:space="preserve">, </w:t>
      </w:r>
      <w:r w:rsidRPr="0088481D">
        <w:t>на процессы питания клетки. Вследствие того</w:t>
      </w:r>
      <w:r>
        <w:t xml:space="preserve">, </w:t>
      </w:r>
      <w:r w:rsidRPr="0088481D">
        <w:t>что иловая грязь представляет собой гипертоническую массу</w:t>
      </w:r>
      <w:r>
        <w:t xml:space="preserve">, </w:t>
      </w:r>
      <w:r w:rsidRPr="0088481D">
        <w:t>ее назначают в целях высушивания и обезвоживания кожи [10].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Под влиянием лечебных грязей наступают благоприятные условия для стимуляции физиологических функций ткани</w:t>
      </w:r>
      <w:r>
        <w:t xml:space="preserve">, </w:t>
      </w:r>
      <w:r w:rsidRPr="0088481D">
        <w:t>активизируются реакции окисления биологических субстратов</w:t>
      </w:r>
      <w:r>
        <w:t xml:space="preserve">, </w:t>
      </w:r>
      <w:r w:rsidRPr="0088481D">
        <w:t>интенсифицируются биоэнергетические процессы</w:t>
      </w:r>
      <w:r>
        <w:t xml:space="preserve">, </w:t>
      </w:r>
      <w:r w:rsidRPr="0088481D">
        <w:t>восполняются энерготраты</w:t>
      </w:r>
      <w:r>
        <w:t xml:space="preserve">, </w:t>
      </w:r>
      <w:r w:rsidRPr="0088481D">
        <w:t>которые расходуются на борьбу с воспалением и другими процессами.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Грязелечение заметно повышает содержание прокоагулянтов и снижает фибринолитическую активность независимо от температуры грязевых аппликаций. При клиническом изучении метаболизма аскорбиновой кислоты у больных обнаружена фазовая динамика С-витаминного баланса под влиянием приема грязевых аппликаций из сульфидного ила [16].</w:t>
      </w:r>
    </w:p>
    <w:p w:rsidR="000B78A0" w:rsidRPr="00CA3F28" w:rsidRDefault="000B78A0" w:rsidP="000B78A0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Механизмы воздействия лечебных грязей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основе действия пелоидов (лечебных грязей) лежат адаптивные реакции</w:t>
      </w:r>
      <w:r>
        <w:t xml:space="preserve">, </w:t>
      </w:r>
      <w:r w:rsidRPr="0088481D">
        <w:t>характеризующиеся сдвигами в активности систем гуморальной регуляции. Лечебное</w:t>
      </w:r>
      <w:r>
        <w:t xml:space="preserve"> </w:t>
      </w:r>
      <w:r w:rsidRPr="0088481D">
        <w:t>действие грязей объясняется действием химических факторов</w:t>
      </w:r>
      <w:r>
        <w:t xml:space="preserve">, </w:t>
      </w:r>
      <w:r w:rsidRPr="0088481D">
        <w:t>то есть коллоидов и ионов неорганических и органических веществ. При проведении лечебной процедуры компоненты грязи проникают из толщи грязевой аппликации к поверхности тела пациента. В процессе участвуют все физиологические системы организма от молекулярного уровня до центральной нервной системы [7].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Механизм действия пелоидов формируется в клеточных образованиях кожи и слизистых</w:t>
      </w:r>
      <w:r>
        <w:t xml:space="preserve">, </w:t>
      </w:r>
      <w:r w:rsidRPr="0088481D">
        <w:t>где начинается превращение энергии грязелечебного фактора. Метаболиты биохимических превращений поступают в центральную нервную систему</w:t>
      </w:r>
      <w:r>
        <w:t xml:space="preserve">, </w:t>
      </w:r>
      <w:r w:rsidRPr="0088481D">
        <w:t>откуда нервные импульсы поступают в различные системы. Рефлекторным путем обеспечивается развитие защитных и компенсаторных механизмов</w:t>
      </w:r>
      <w:r>
        <w:t xml:space="preserve">, </w:t>
      </w:r>
      <w:r w:rsidRPr="0088481D">
        <w:t xml:space="preserve">направленных на ослабление патологического процесса. Всасывание фармакологически активных веществ грязи в свою очередь обеспечивает его лечебное действие.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Реакция на грязевые процедуры протекает по типу стресс-реакции. Рефлекторная и нейрогуморальная реакции на процедуры грязелечения</w:t>
      </w:r>
      <w:r>
        <w:t xml:space="preserve"> </w:t>
      </w:r>
      <w:r w:rsidRPr="0088481D">
        <w:t>возникают во время действия процедуры</w:t>
      </w:r>
      <w:r>
        <w:t xml:space="preserve">, </w:t>
      </w:r>
      <w:r w:rsidRPr="0088481D">
        <w:t>фаза последействия реализуется через 2</w:t>
      </w:r>
      <w:r>
        <w:t xml:space="preserve"> - </w:t>
      </w:r>
      <w:r w:rsidRPr="0088481D">
        <w:t>24 часа после окончания процедуры. Повторно применяемые грязевые процедуры приводят к формированию условно-рефлекторных связей</w:t>
      </w:r>
      <w:r>
        <w:t xml:space="preserve">, </w:t>
      </w:r>
      <w:r w:rsidRPr="0088481D">
        <w:t>которые</w:t>
      </w:r>
      <w:r>
        <w:t xml:space="preserve"> </w:t>
      </w:r>
      <w:r w:rsidRPr="0088481D">
        <w:t>способствуют закреплению лечебного эффекта [13].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Кожа играет основную роль в поступлении и депонировании в организме химических веществ</w:t>
      </w:r>
      <w:r>
        <w:t xml:space="preserve">, </w:t>
      </w:r>
      <w:r w:rsidRPr="0088481D">
        <w:t>содержащихся в грязи. Химические элементы грязи оседают на поверхности кожи</w:t>
      </w:r>
      <w:r>
        <w:t xml:space="preserve">, </w:t>
      </w:r>
      <w:r w:rsidRPr="0088481D">
        <w:t>образуя «солевой плащ» и активно проникают в организм</w:t>
      </w:r>
      <w:r>
        <w:t xml:space="preserve">, </w:t>
      </w:r>
      <w:r w:rsidRPr="0088481D">
        <w:t>растворяясь в секрете потовых и сальных желез</w:t>
      </w:r>
      <w:r>
        <w:t xml:space="preserve">, </w:t>
      </w:r>
      <w:r w:rsidRPr="0088481D">
        <w:t>и образуют депо в подкожно-жировой клетчатке</w:t>
      </w:r>
      <w:r>
        <w:t xml:space="preserve">, </w:t>
      </w:r>
      <w:r w:rsidRPr="0088481D">
        <w:t>в дальнейшем воздействуя на органы и ткани. Компоненты грязи действуют как катализаторы ферментных систем организма</w:t>
      </w:r>
      <w:r>
        <w:t xml:space="preserve">, </w:t>
      </w:r>
      <w:r w:rsidRPr="0088481D">
        <w:t>оказывая влияние на биоэнергетические и иммунологические процессы [5].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Основные механизмы воздействия лечебных грязей: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Температурное воздействие: Лечебные грязи очень медленно остывают и постепенно отдают тепло организму. Вода</w:t>
      </w:r>
      <w:r>
        <w:t xml:space="preserve">, </w:t>
      </w:r>
      <w:r w:rsidRPr="0088481D">
        <w:t>нагретая до той же температуры</w:t>
      </w:r>
      <w:r>
        <w:t xml:space="preserve">, </w:t>
      </w:r>
      <w:r w:rsidRPr="0088481D">
        <w:t>непременно обожгла бы тело</w:t>
      </w:r>
      <w:r>
        <w:t xml:space="preserve">, </w:t>
      </w:r>
      <w:r w:rsidRPr="0088481D">
        <w:t>но между грязевой массой и кожей всегда остается небольшая прослойка воздуха</w:t>
      </w:r>
      <w:r>
        <w:t xml:space="preserve">, </w:t>
      </w:r>
      <w:r w:rsidRPr="0088481D">
        <w:t>не допускающая тепловой травмы. В результате ткани глубоко прогреваются</w:t>
      </w:r>
      <w:r>
        <w:t xml:space="preserve">, </w:t>
      </w:r>
      <w:r w:rsidRPr="0088481D">
        <w:t>сосуды расширяются</w:t>
      </w:r>
      <w:r>
        <w:t xml:space="preserve">, </w:t>
      </w:r>
      <w:r w:rsidRPr="0088481D">
        <w:t>циркуляция крови и лимфы улучшается</w:t>
      </w:r>
      <w:r>
        <w:t xml:space="preserve">, </w:t>
      </w:r>
      <w:r w:rsidRPr="0088481D">
        <w:t>из воспалительного очага вымываются шлаки</w:t>
      </w:r>
      <w:r>
        <w:t xml:space="preserve">, </w:t>
      </w:r>
      <w:r w:rsidRPr="0088481D">
        <w:t>организм очищается</w:t>
      </w:r>
      <w:r>
        <w:t xml:space="preserve">, </w:t>
      </w:r>
      <w:r w:rsidRPr="0088481D">
        <w:t>и болевые ощущения идут на убыль. Грязелечение активизирует обмен веществ</w:t>
      </w:r>
      <w:r>
        <w:t xml:space="preserve">, </w:t>
      </w:r>
      <w:r w:rsidRPr="0088481D">
        <w:t>улучшает снабжение тканей кислородом</w:t>
      </w:r>
      <w:r>
        <w:t xml:space="preserve">, </w:t>
      </w:r>
      <w:r w:rsidRPr="0088481D">
        <w:t xml:space="preserve">а также пластическими и энергетическими веществами.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Механическое: Когда грязь наносят на тело слоем до 4–5 см</w:t>
      </w:r>
      <w:r>
        <w:t xml:space="preserve">, </w:t>
      </w:r>
      <w:r w:rsidRPr="0088481D">
        <w:t>тактильные рецепторы кожи возбуждаются и посылают импульсы в головной мозг. Информация поступает в вегетативную нервную систему</w:t>
      </w:r>
      <w:r>
        <w:t xml:space="preserve">, </w:t>
      </w:r>
      <w:r w:rsidRPr="0088481D">
        <w:t>отвечающую за тонус сосудов и работу внутренних органов. Она дает приказ усилить приток крови в зону грязевой аппликации и увеличить потоотделение. Вместе с потом из организма усиленно выводятся соли и шлаки</w:t>
      </w:r>
      <w:r>
        <w:t xml:space="preserve">, </w:t>
      </w:r>
      <w:r w:rsidRPr="0088481D">
        <w:t>нормализуется дренаж межклеточной жидкости</w:t>
      </w:r>
      <w:r>
        <w:t xml:space="preserve">, </w:t>
      </w:r>
      <w:r w:rsidRPr="0088481D">
        <w:t>кожа разглаживается</w:t>
      </w:r>
      <w:r>
        <w:t xml:space="preserve">, </w:t>
      </w:r>
      <w:r w:rsidRPr="0088481D">
        <w:t>подтягивается</w:t>
      </w:r>
      <w:r>
        <w:t xml:space="preserve">, </w:t>
      </w:r>
      <w:r w:rsidRPr="0088481D">
        <w:t>становится упругой и бархатистой [15].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Химическое: Все газы (кислород</w:t>
      </w:r>
      <w:r>
        <w:t xml:space="preserve">, </w:t>
      </w:r>
      <w:r w:rsidRPr="0088481D">
        <w:t>сероводород</w:t>
      </w:r>
      <w:r>
        <w:t xml:space="preserve">, </w:t>
      </w:r>
      <w:r w:rsidRPr="0088481D">
        <w:t>углекислый газ</w:t>
      </w:r>
      <w:r>
        <w:t xml:space="preserve">, </w:t>
      </w:r>
      <w:r w:rsidRPr="0088481D">
        <w:t>азот</w:t>
      </w:r>
      <w:r>
        <w:t xml:space="preserve">, </w:t>
      </w:r>
      <w:r w:rsidRPr="0088481D">
        <w:t>метан) и ионы некоторых микроэлементов (йода</w:t>
      </w:r>
      <w:r>
        <w:t xml:space="preserve">, </w:t>
      </w:r>
      <w:r w:rsidRPr="0088481D">
        <w:t>брома и других)</w:t>
      </w:r>
      <w:r>
        <w:t xml:space="preserve">, </w:t>
      </w:r>
      <w:r w:rsidRPr="0088481D">
        <w:t>растворенные в лечебных грязях</w:t>
      </w:r>
      <w:r>
        <w:t xml:space="preserve">, </w:t>
      </w:r>
      <w:r w:rsidRPr="0088481D">
        <w:t>обладают уникальной способностью проникать через неповрежденную кожу в ткани и кровь</w:t>
      </w:r>
      <w:r>
        <w:t xml:space="preserve">, </w:t>
      </w:r>
      <w:r w:rsidRPr="0088481D">
        <w:t>восстанавливая работу внутренних органов и систем организма. Содержащиеся в грязевой массе минеральные соли</w:t>
      </w:r>
      <w:r>
        <w:t xml:space="preserve">, </w:t>
      </w:r>
      <w:r w:rsidRPr="0088481D">
        <w:t>биогенные стимуляторы</w:t>
      </w:r>
      <w:r>
        <w:t xml:space="preserve">, </w:t>
      </w:r>
      <w:r w:rsidRPr="0088481D">
        <w:t>витамины и другие органические соединения воздействуют на кожные рецепторы и рефлекторным путем стимулируют нейроэндокринную систему (в первую очередь гипофиз</w:t>
      </w:r>
      <w:r>
        <w:t xml:space="preserve">, </w:t>
      </w:r>
      <w:r w:rsidRPr="0088481D">
        <w:t>щитовидную железу</w:t>
      </w:r>
      <w:r>
        <w:t xml:space="preserve">, </w:t>
      </w:r>
      <w:r w:rsidRPr="0088481D">
        <w:t>надпочечники). Поступающие в организм гуминовые и карбоновые кислоты</w:t>
      </w:r>
      <w:r>
        <w:t xml:space="preserve">, </w:t>
      </w:r>
      <w:r w:rsidRPr="0088481D">
        <w:t>которые не образуются в нем самом</w:t>
      </w:r>
      <w:r>
        <w:t xml:space="preserve">, </w:t>
      </w:r>
      <w:r w:rsidRPr="0088481D">
        <w:t xml:space="preserve">становятся донорами жизненной энергии и оказывают омолаживающий эффект.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Антимикробное: Лечебные грязи убивают стафилококки</w:t>
      </w:r>
      <w:r>
        <w:t xml:space="preserve">, </w:t>
      </w:r>
      <w:r w:rsidRPr="0088481D">
        <w:t>стрептококки</w:t>
      </w:r>
      <w:r>
        <w:t xml:space="preserve">, </w:t>
      </w:r>
      <w:r w:rsidRPr="0088481D">
        <w:t>кишечную палочку и другие условно патогенные бактерии. Поэтому их применяют не только наружно</w:t>
      </w:r>
      <w:r>
        <w:t xml:space="preserve">, </w:t>
      </w:r>
      <w:r w:rsidRPr="0088481D">
        <w:t>но и внутрь</w:t>
      </w:r>
      <w:r>
        <w:t xml:space="preserve">, </w:t>
      </w:r>
      <w:r w:rsidRPr="0088481D">
        <w:t>нанося на вагинальные и ректальные тампоны. Грязи Мертвого моря имеют наивысший показатель бактерицидности</w:t>
      </w:r>
      <w:r>
        <w:t xml:space="preserve">, </w:t>
      </w:r>
      <w:r w:rsidRPr="0088481D">
        <w:t>что делает их незаменимыми при лечении открытых ран и повреждений слизистых оболочек. Выраженные антимикробные свойства объясняются высоким содержанием сульфидных групп</w:t>
      </w:r>
      <w:r>
        <w:t xml:space="preserve">, </w:t>
      </w:r>
      <w:r w:rsidRPr="0088481D">
        <w:t xml:space="preserve">ионов брома и цинка.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Компенсаторное: Воздействуя на нейроэндокринную систему</w:t>
      </w:r>
      <w:r>
        <w:t xml:space="preserve">, </w:t>
      </w:r>
      <w:r w:rsidRPr="0088481D">
        <w:t>грязелечение способствует активации защитно-приспособительных механизмов адаптации и развитию восстановительных процессов</w:t>
      </w:r>
      <w:r>
        <w:t xml:space="preserve">, </w:t>
      </w:r>
      <w:r w:rsidRPr="0088481D">
        <w:t xml:space="preserve">направленных на подавление болезни. Организм начинает усиленно сопротивляться укоренившемуся в нем недугу и исправляет нарушенные им взаимоотношения внешней и внутренней среды [16].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В комплексной курортной терапии болезней кожи применяют также и различные методы аппаратной физиотерапии: магнитное поле</w:t>
      </w:r>
      <w:r>
        <w:t xml:space="preserve">, </w:t>
      </w:r>
      <w:r w:rsidRPr="0088481D">
        <w:t>ультразвуковое лечение</w:t>
      </w:r>
      <w:r>
        <w:t xml:space="preserve">, </w:t>
      </w:r>
      <w:r w:rsidRPr="0088481D">
        <w:t>лазеротерапию</w:t>
      </w:r>
      <w:r>
        <w:t xml:space="preserve">, </w:t>
      </w:r>
      <w:r w:rsidRPr="0088481D">
        <w:t>электросон</w:t>
      </w:r>
      <w:r>
        <w:t xml:space="preserve">, </w:t>
      </w:r>
      <w:r w:rsidRPr="0088481D">
        <w:t>которые способствуют наилучшему осуществлению лечебного процесса [12].</w:t>
      </w:r>
    </w:p>
    <w:p w:rsidR="000B78A0" w:rsidRPr="00CA3F28" w:rsidRDefault="000B78A0" w:rsidP="000B78A0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Лекарственные формы, приготовляемые из рапы и грязи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Все лекарственные формы</w:t>
      </w:r>
      <w:r>
        <w:t xml:space="preserve">, </w:t>
      </w:r>
      <w:r w:rsidRPr="0088481D">
        <w:t>изготовляемые из грязи и рапы</w:t>
      </w:r>
      <w:r>
        <w:t xml:space="preserve">, </w:t>
      </w:r>
      <w:r w:rsidRPr="0088481D">
        <w:t>подразделяют на препараты: зафиксированные в Государственной фармакопее Украины и в Международной фармакопее</w:t>
      </w:r>
      <w:r>
        <w:t xml:space="preserve">, </w:t>
      </w:r>
      <w:r w:rsidRPr="0088481D">
        <w:t>а также нефармакопейные препараты [1].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Нефармакопейные препараты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«Сухая рапа»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Высокоминерализованная лечебная вода грязевых озер (рапа) находится в постоянном взаимодействии с составными частями лечебной грязи и представляет собой сложный симбиоз растительных и животных организмов</w:t>
      </w:r>
      <w:r>
        <w:t xml:space="preserve">, </w:t>
      </w:r>
      <w:r w:rsidRPr="0088481D">
        <w:t>продуктов их распада и метаболизма. Из нативной рапы озера Карачи получают почти идентичный по составу сухой стандартизованный препарат «сухая рапа»</w:t>
      </w:r>
      <w:r>
        <w:t xml:space="preserve">, </w:t>
      </w:r>
      <w:r w:rsidRPr="0088481D">
        <w:t>преимуществом которого является точность дозировки</w:t>
      </w:r>
      <w:r>
        <w:t xml:space="preserve">, </w:t>
      </w:r>
      <w:r w:rsidRPr="0088481D">
        <w:t>возможность внекурортного использования</w:t>
      </w:r>
      <w:r>
        <w:t xml:space="preserve">, </w:t>
      </w:r>
      <w:r w:rsidRPr="0088481D">
        <w:t xml:space="preserve">длительного хранения. Из </w:t>
      </w:r>
      <w:smartTag w:uri="urn:schemas-microsoft-com:office:smarttags" w:element="metricconverter">
        <w:smartTagPr>
          <w:attr w:name="ProductID" w:val="1 л"/>
        </w:smartTagPr>
        <w:r w:rsidRPr="0088481D">
          <w:t>1 л</w:t>
        </w:r>
      </w:smartTag>
      <w:r w:rsidRPr="0088481D">
        <w:t xml:space="preserve"> рапы озера Карачи можно получить 180-</w:t>
      </w:r>
      <w:smartTag w:uri="urn:schemas-microsoft-com:office:smarttags" w:element="metricconverter">
        <w:smartTagPr>
          <w:attr w:name="ProductID" w:val="200 г"/>
        </w:smartTagPr>
        <w:r w:rsidRPr="0088481D">
          <w:t>200 г</w:t>
        </w:r>
      </w:smartTag>
      <w:r w:rsidRPr="0088481D">
        <w:t xml:space="preserve"> сухого препарата</w:t>
      </w:r>
      <w:r>
        <w:t xml:space="preserve">, </w:t>
      </w:r>
      <w:r w:rsidRPr="0088481D">
        <w:t>что достаточно для проведения курса лечения 15-18 больных. Выпускается такой препарат в форме таблеток или порошка [10].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Соль "Рапан"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Страна производитель: ООО «Сибтехвас»</w:t>
      </w:r>
      <w:r>
        <w:t xml:space="preserve">, </w:t>
      </w:r>
      <w:r w:rsidRPr="0088481D">
        <w:t>г. Новосибирск</w:t>
      </w:r>
      <w:r>
        <w:t xml:space="preserve">, </w:t>
      </w:r>
      <w:r w:rsidRPr="0088481D">
        <w:t>Россия.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Действие: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Препарат обладает ярко выраженным противовоспалительным</w:t>
      </w:r>
      <w:r>
        <w:t xml:space="preserve">, </w:t>
      </w:r>
      <w:r w:rsidRPr="0088481D">
        <w:t>анальгезирующим</w:t>
      </w:r>
      <w:r>
        <w:t xml:space="preserve">, </w:t>
      </w:r>
      <w:r w:rsidRPr="0088481D">
        <w:t>биостимулирующим действием при лечении воспалительных заболеваний опорно-двигательного аппарата</w:t>
      </w:r>
      <w:r>
        <w:t xml:space="preserve">, </w:t>
      </w:r>
      <w:r w:rsidRPr="0088481D">
        <w:t>гепатобилиарной системы</w:t>
      </w:r>
      <w:r>
        <w:t xml:space="preserve">, </w:t>
      </w:r>
      <w:r w:rsidRPr="0088481D">
        <w:t>верхних дыхательных путей</w:t>
      </w:r>
      <w:r>
        <w:t xml:space="preserve">, </w:t>
      </w:r>
      <w:r w:rsidRPr="0088481D">
        <w:t>а также гинекологических</w:t>
      </w:r>
      <w:r>
        <w:t xml:space="preserve">, </w:t>
      </w:r>
      <w:r w:rsidRPr="0088481D">
        <w:t>стоматологических</w:t>
      </w:r>
      <w:r>
        <w:t xml:space="preserve">, </w:t>
      </w:r>
      <w:r w:rsidRPr="0088481D">
        <w:t>дерматологических. Новое свойство препарата</w:t>
      </w:r>
      <w:r>
        <w:t xml:space="preserve"> - </w:t>
      </w:r>
      <w:r w:rsidRPr="0088481D">
        <w:t>стимуляция местного и общего иммунитета.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Побочное действие: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Симптомы раздражения брюшины</w:t>
      </w:r>
      <w:r>
        <w:t xml:space="preserve">, </w:t>
      </w:r>
      <w:r w:rsidRPr="0088481D">
        <w:t xml:space="preserve">гиперпластические процессы половой сферы.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Показания к применению: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Шейный</w:t>
      </w:r>
      <w:r>
        <w:t xml:space="preserve">, </w:t>
      </w:r>
      <w:r w:rsidRPr="0088481D">
        <w:t>позвоночный остеохондроз. Сочетание фармакологического действия и электротоков оказывает противовоспалительное</w:t>
      </w:r>
      <w:r>
        <w:t xml:space="preserve">, </w:t>
      </w:r>
      <w:r w:rsidRPr="0088481D">
        <w:t>обезболивающее</w:t>
      </w:r>
      <w:r>
        <w:t xml:space="preserve">, </w:t>
      </w:r>
      <w:r w:rsidRPr="0088481D">
        <w:t>рассасывающее действие</w:t>
      </w:r>
      <w:r>
        <w:t xml:space="preserve">, </w:t>
      </w:r>
      <w:r w:rsidRPr="0088481D">
        <w:t xml:space="preserve">отмечается улучшение рефлексов; нормализуется влияние на вегетативные и трофические процессы;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Ревматомдный артрит. Лечение препаратом оказывает выраженное противовоспалительное</w:t>
      </w:r>
      <w:r>
        <w:t xml:space="preserve">, </w:t>
      </w:r>
      <w:r w:rsidRPr="0088481D">
        <w:t>обезболивающее</w:t>
      </w:r>
      <w:r>
        <w:t xml:space="preserve">, </w:t>
      </w:r>
      <w:r w:rsidRPr="0088481D">
        <w:t>рассасывающее действие</w:t>
      </w:r>
      <w:r>
        <w:t xml:space="preserve">, </w:t>
      </w:r>
      <w:r w:rsidRPr="0088481D">
        <w:t>улучшается кровообращение в мышцах и тканях суставов</w:t>
      </w:r>
      <w:r>
        <w:t xml:space="preserve">, </w:t>
      </w:r>
      <w:r w:rsidRPr="0088481D">
        <w:t>уменьшается мышечная скованность конечностей</w:t>
      </w:r>
      <w:r>
        <w:t xml:space="preserve">, </w:t>
      </w:r>
      <w:r w:rsidRPr="0088481D">
        <w:t>увеличивается объем активных движений;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Электрофармакологическое влияние на организм раствора сухой рапы положительно влияет на иммунную систему</w:t>
      </w:r>
      <w:r>
        <w:t xml:space="preserve">, </w:t>
      </w:r>
      <w:r w:rsidRPr="0088481D">
        <w:t>что позволяет снизить дозу противовоспалительных средств (вольтарен</w:t>
      </w:r>
      <w:r>
        <w:t xml:space="preserve">, </w:t>
      </w:r>
      <w:r w:rsidRPr="0088481D">
        <w:t>ибупрофен);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Псориатический артрит;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Гинекологические заболевания. Фармакологическое действие препарата в сочетании с электропроцедурами обеспечивает</w:t>
      </w:r>
      <w:r>
        <w:t xml:space="preserve">, </w:t>
      </w:r>
      <w:r w:rsidRPr="0088481D">
        <w:t>прежде всего</w:t>
      </w:r>
      <w:r>
        <w:t xml:space="preserve">, </w:t>
      </w:r>
      <w:r w:rsidRPr="0088481D">
        <w:t xml:space="preserve">противовоспалительный и обезболивающий эффект.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Важным фактором при лечении раствором сухой рапы становится стимуляция местных иммунологических реакций (выработка секреторного иммуноглобулина А) [8];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Условия хранения: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Препарат не токсичен</w:t>
      </w:r>
      <w:r>
        <w:t xml:space="preserve">, </w:t>
      </w:r>
      <w:r w:rsidRPr="0088481D">
        <w:t>хорошо растворяется в холодной и горячей воде</w:t>
      </w:r>
      <w:r>
        <w:t xml:space="preserve">, </w:t>
      </w:r>
      <w:r w:rsidRPr="0088481D">
        <w:t>не вызывает аллергических реакций</w:t>
      </w:r>
      <w:r>
        <w:t xml:space="preserve">, </w:t>
      </w:r>
      <w:r w:rsidRPr="0088481D">
        <w:t>обладает мягким воздействием на сердечно-сосудистую систему. При длительном хранении стабильность химического состава также гарантирована.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Форма выпуска: полиэтиленовый пакет 1кг; пластиковые банки 0</w:t>
      </w:r>
      <w:r>
        <w:t xml:space="preserve">, </w:t>
      </w:r>
      <w:r w:rsidRPr="0088481D">
        <w:t>5л</w:t>
      </w:r>
      <w:r>
        <w:t xml:space="preserve">, </w:t>
      </w:r>
      <w:r w:rsidRPr="0088481D">
        <w:t>1л [3].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Пелоидодистиллят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Пелоидодистиллат</w:t>
      </w:r>
      <w:r>
        <w:t xml:space="preserve"> - </w:t>
      </w:r>
      <w:r w:rsidRPr="0088481D">
        <w:t>продукт отгона лиманной грязи</w:t>
      </w:r>
      <w:r>
        <w:t xml:space="preserve">, </w:t>
      </w:r>
      <w:r w:rsidRPr="0088481D">
        <w:t>содержащий летучие биогенные амины [8].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ООО «Биостимулятор»</w:t>
      </w:r>
      <w:r>
        <w:t xml:space="preserve">, </w:t>
      </w:r>
      <w:r w:rsidRPr="0088481D">
        <w:t>г. Одесса</w:t>
      </w:r>
      <w:r>
        <w:t xml:space="preserve">, </w:t>
      </w:r>
      <w:r w:rsidRPr="0088481D">
        <w:t>Украина.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Фармакологическое действие: Биогенный стимулятор.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Показания к применению: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Артриты (воспаление сустава)</w:t>
      </w:r>
      <w:r>
        <w:t xml:space="preserve">, </w:t>
      </w:r>
      <w:r w:rsidRPr="0088481D">
        <w:t>радикулиты</w:t>
      </w:r>
      <w:r>
        <w:t xml:space="preserve">, </w:t>
      </w:r>
      <w:r w:rsidRPr="0088481D">
        <w:t>миалгия (боль в мышцах). Блефариты (воспаление краев век)</w:t>
      </w:r>
      <w:r>
        <w:t xml:space="preserve">, </w:t>
      </w:r>
      <w:r w:rsidRPr="0088481D">
        <w:t>конъюнктивиты (воспаление наружной оболочки глаза)</w:t>
      </w:r>
      <w:r>
        <w:t xml:space="preserve">, </w:t>
      </w:r>
      <w:r w:rsidRPr="0088481D">
        <w:t>кератиты (воспаление роговицы)</w:t>
      </w:r>
      <w:r>
        <w:t xml:space="preserve">, </w:t>
      </w:r>
      <w:r w:rsidRPr="0088481D">
        <w:t>помутнение стекловидного тела (прозрачной массы</w:t>
      </w:r>
      <w:r>
        <w:t xml:space="preserve">, </w:t>
      </w:r>
      <w:r w:rsidRPr="0088481D">
        <w:t>заполняющей полость глазного яблока)</w:t>
      </w:r>
      <w:r>
        <w:t xml:space="preserve">, </w:t>
      </w:r>
      <w:r w:rsidRPr="0088481D">
        <w:t>миопический хориоретинит (заболевание глаз с понижением зрения) и др.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Способ применения: Подкожно по 1 мл 1 раз в день</w:t>
      </w:r>
      <w:r>
        <w:t xml:space="preserve">, </w:t>
      </w:r>
      <w:r w:rsidRPr="0088481D">
        <w:t>всего на курс лечения 30-35 инъекций.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Противопоказания: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Тяжелые сердечно-сосудистые заболевания</w:t>
      </w:r>
      <w:r>
        <w:t xml:space="preserve">, </w:t>
      </w:r>
      <w:r w:rsidRPr="0088481D">
        <w:t>беременность после 7 месесяцев</w:t>
      </w:r>
      <w:r>
        <w:t xml:space="preserve">, </w:t>
      </w:r>
      <w:r w:rsidRPr="0088481D">
        <w:t>острые желудочно-кишечные расстройства</w:t>
      </w:r>
      <w:r>
        <w:t xml:space="preserve">, </w:t>
      </w:r>
      <w:r w:rsidRPr="0088481D">
        <w:t>хронический нефрозонефрит.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Форма выпуска: Ампулы по 1 мл в упаковке по 10 штук.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Условия хранения: В защищенном от света месте [11].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«Гея» — жидкий грязевой препарат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Натуральный продукт на основе лечебных грязей Сакского озера с минерализацией 120-150 г/л. Используют для электрофореза</w:t>
      </w:r>
      <w:r>
        <w:t xml:space="preserve">, </w:t>
      </w:r>
      <w:r w:rsidRPr="0088481D">
        <w:t>вакуумэлектрофореза</w:t>
      </w:r>
      <w:r>
        <w:t xml:space="preserve">, </w:t>
      </w:r>
      <w:r w:rsidRPr="0088481D">
        <w:t>вагинальных ванночек и орошений</w:t>
      </w:r>
      <w:r>
        <w:t xml:space="preserve">, </w:t>
      </w:r>
      <w:r w:rsidRPr="0088481D">
        <w:t>микроклизм и интенсивных ингаляций. В качестве косметологических средств в настоящее время зарегестрированными препаратами «Гея» являются лосьон и косметическая маска [10].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Лосьон «ГЕЯ» – средство по уходу за кожей лица и тела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Лосьон «Гея» – гигиеническое средство</w:t>
      </w:r>
      <w:r>
        <w:t xml:space="preserve">, </w:t>
      </w:r>
      <w:r w:rsidRPr="0088481D">
        <w:t xml:space="preserve">предназначенное для ежедневного ухода за проблемной кожей и профилактики ее старения.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Представляет собой прозрачную бесцветную или слегка окрашенную жидкость с характерным запахом эфирных масел или парфюмерных отдушек. Благодаря активной природной основе – насыщенному высокоминерализованному раствору (отжиму Сакской грязи) – оказывает антисептическое</w:t>
      </w:r>
      <w:r>
        <w:t xml:space="preserve">, </w:t>
      </w:r>
      <w:r w:rsidRPr="0088481D">
        <w:t>противовоспалительное и очищающее действие. Биологически активные компоненты лосьона значительно улучшают трофику и дыхание кожи</w:t>
      </w:r>
      <w:r>
        <w:t xml:space="preserve">, </w:t>
      </w:r>
      <w:r w:rsidRPr="0088481D">
        <w:t>способствуют ее насыщению необходимыми минералами</w:t>
      </w:r>
      <w:r>
        <w:t xml:space="preserve">, </w:t>
      </w:r>
      <w:r w:rsidRPr="0088481D">
        <w:t>микроэлементами и донаторами энергии. Средство глубоко проникает в поры кожи</w:t>
      </w:r>
      <w:r>
        <w:t xml:space="preserve">, </w:t>
      </w:r>
      <w:r w:rsidRPr="0088481D">
        <w:t>очищая и нормализуя их функции; стабилизирует жировой баланс кожи. Обладает легким отбеливающим эффектом [4].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Саакская гидрореологическая режимно-эксплуатационная станция</w:t>
      </w:r>
      <w:r>
        <w:t xml:space="preserve">, </w:t>
      </w:r>
      <w:r w:rsidRPr="0088481D">
        <w:t>Автономная республика Крым</w:t>
      </w:r>
      <w:r>
        <w:t xml:space="preserve">, </w:t>
      </w:r>
      <w:r w:rsidRPr="0088481D">
        <w:t>г. Сааки</w:t>
      </w:r>
      <w:r>
        <w:t xml:space="preserve">, </w:t>
      </w:r>
      <w:r w:rsidRPr="0088481D">
        <w:t>Украина.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Показания к применению: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Препарат рекомендуется в качестве лечебно-косметического средства при себорее</w:t>
      </w:r>
      <w:r>
        <w:t xml:space="preserve">, </w:t>
      </w:r>
      <w:r w:rsidRPr="0088481D">
        <w:t>угревой сыпи</w:t>
      </w:r>
      <w:r>
        <w:t xml:space="preserve">, </w:t>
      </w:r>
      <w:r w:rsidRPr="0088481D">
        <w:t>пористой</w:t>
      </w:r>
      <w:r>
        <w:t xml:space="preserve">, </w:t>
      </w:r>
      <w:r w:rsidRPr="0088481D">
        <w:t>легко воспаляемой</w:t>
      </w:r>
      <w:r>
        <w:t xml:space="preserve">, </w:t>
      </w:r>
      <w:r w:rsidRPr="0088481D">
        <w:t>вялой коже</w:t>
      </w:r>
      <w:r>
        <w:t xml:space="preserve">, </w:t>
      </w:r>
      <w:r w:rsidRPr="0088481D">
        <w:t>морщинистой и обвислой коже жеи и груди; для профилактики преждевременного старения и увядания здоровой кожи. Лосьон эффективен при лечении ряда кожных заболеваний: склеродермии</w:t>
      </w:r>
      <w:r>
        <w:t xml:space="preserve">, </w:t>
      </w:r>
      <w:r w:rsidRPr="0088481D">
        <w:t>микробной экземы</w:t>
      </w:r>
      <w:r>
        <w:t xml:space="preserve">, </w:t>
      </w:r>
      <w:r w:rsidRPr="0088481D">
        <w:t>остаточных ожоговых явлений.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Состав: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Поровый раствор лечебной грязи</w:t>
      </w:r>
      <w:r>
        <w:t xml:space="preserve">, </w:t>
      </w:r>
      <w:r w:rsidRPr="0088481D">
        <w:t>глицерин</w:t>
      </w:r>
      <w:r>
        <w:t xml:space="preserve">, </w:t>
      </w:r>
      <w:r w:rsidRPr="0088481D">
        <w:t>бура</w:t>
      </w:r>
      <w:r>
        <w:t xml:space="preserve">, </w:t>
      </w:r>
      <w:r w:rsidRPr="0088481D">
        <w:t>спирт</w:t>
      </w:r>
      <w:r>
        <w:t xml:space="preserve">, </w:t>
      </w:r>
      <w:r w:rsidRPr="0088481D">
        <w:t>растительные экстракты.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Противопоказания: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Острые воспалительные заболевания кожи</w:t>
      </w:r>
      <w:r>
        <w:t xml:space="preserve">, </w:t>
      </w:r>
      <w:r w:rsidRPr="0088481D">
        <w:t>телеангиоэктазия (сеть расширенных кровеносных сосудов)</w:t>
      </w:r>
      <w:r>
        <w:t xml:space="preserve">, </w:t>
      </w:r>
      <w:r w:rsidRPr="0088481D">
        <w:t>гипертрихиоз (рост грубых пигментированных волос)</w:t>
      </w:r>
      <w:r>
        <w:t xml:space="preserve">, </w:t>
      </w:r>
      <w:r w:rsidRPr="0088481D">
        <w:t>индивидуальная непереносимость.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Форма выпуска: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Флаконы из стекла или полимерных материалов</w:t>
      </w:r>
      <w:r>
        <w:t xml:space="preserve">, </w:t>
      </w:r>
      <w:r w:rsidRPr="0088481D">
        <w:t>объёмом 90</w:t>
      </w:r>
      <w:r>
        <w:t xml:space="preserve">, </w:t>
      </w:r>
      <w:r w:rsidRPr="0088481D">
        <w:t>100</w:t>
      </w:r>
      <w:r>
        <w:t xml:space="preserve">, </w:t>
      </w:r>
      <w:r w:rsidRPr="0088481D">
        <w:t>150</w:t>
      </w:r>
      <w:r>
        <w:t xml:space="preserve">, </w:t>
      </w:r>
      <w:r w:rsidRPr="0088481D">
        <w:t>200 см3 в упаковочной коробке.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Условия хранения: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Хранить в укупоренном флаконе</w:t>
      </w:r>
      <w:r>
        <w:t xml:space="preserve">, </w:t>
      </w:r>
      <w:r w:rsidRPr="0088481D">
        <w:t>в защищенном от света месте</w:t>
      </w:r>
      <w:r>
        <w:t xml:space="preserve">, </w:t>
      </w:r>
      <w:r w:rsidRPr="0088481D">
        <w:t>в диапозоне температур +5</w:t>
      </w:r>
      <w:r>
        <w:t xml:space="preserve"> - </w:t>
      </w:r>
      <w:r w:rsidRPr="0088481D">
        <w:t>+25 градусов С в течение 12 месяцев [8].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Эфтипелоид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Эфтипелоид представляет собой пастообразный продукт</w:t>
      </w:r>
      <w:r>
        <w:t xml:space="preserve">, </w:t>
      </w:r>
      <w:r w:rsidRPr="0088481D">
        <w:t xml:space="preserve">полученный С. Н. Киппером в </w:t>
      </w:r>
      <w:smartTag w:uri="urn:schemas-microsoft-com:office:smarttags" w:element="metricconverter">
        <w:smartTagPr>
          <w:attr w:name="ProductID" w:val="2002 г"/>
        </w:smartTagPr>
        <w:r w:rsidRPr="0088481D">
          <w:t>2002 г</w:t>
        </w:r>
      </w:smartTag>
      <w:r w:rsidRPr="0088481D">
        <w:t>. из иловых грязей озер (сапропелей)</w:t>
      </w:r>
      <w:r>
        <w:t xml:space="preserve">, </w:t>
      </w:r>
      <w:r w:rsidRPr="0088481D">
        <w:t>очищенных от механических примесей и избытка воды</w:t>
      </w:r>
      <w:r>
        <w:t xml:space="preserve">, </w:t>
      </w:r>
      <w:r w:rsidRPr="0088481D">
        <w:t>с добавлением эфтидерма и стабилизатора биоспорина. Эфтидерм является нестероидным противовоспалительным средством</w:t>
      </w:r>
      <w:r>
        <w:t xml:space="preserve">, </w:t>
      </w:r>
      <w:r w:rsidRPr="0088481D">
        <w:t>мощным антиоксидантом. Он проводит через кожу и слизистые оболочки биологически активные вещества</w:t>
      </w:r>
      <w:r>
        <w:t xml:space="preserve">, </w:t>
      </w:r>
      <w:r w:rsidRPr="0088481D">
        <w:t>усиливая в несколько раз и пролонгируя до 20-24 ч их лечебный эффект. Официально зарегестрированными являются кремы Эфтипелоида: эфтипелоид с хондроитином</w:t>
      </w:r>
      <w:r>
        <w:t xml:space="preserve">, </w:t>
      </w:r>
      <w:r w:rsidRPr="0088481D">
        <w:t>эфтипелоид с экстрактами каштана и элеотерокока</w:t>
      </w:r>
      <w:r>
        <w:t xml:space="preserve">, </w:t>
      </w:r>
      <w:r w:rsidRPr="0088481D">
        <w:t>эфтипелоид с серой</w:t>
      </w:r>
      <w:r>
        <w:t xml:space="preserve">, </w:t>
      </w:r>
      <w:r w:rsidRPr="0088481D">
        <w:t>эфтипелоид с эфтиллином</w:t>
      </w:r>
      <w:r>
        <w:t xml:space="preserve">, </w:t>
      </w:r>
      <w:r w:rsidRPr="0088481D">
        <w:t xml:space="preserve">эфтипелоид с коллагеном и каланхое [10].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Крем «Эфтипелоид с хондроитином»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«Тилайн»</w:t>
      </w:r>
      <w:r>
        <w:t xml:space="preserve">, </w:t>
      </w:r>
      <w:r w:rsidRPr="0088481D">
        <w:t>г. Челябинск</w:t>
      </w:r>
      <w:r>
        <w:t xml:space="preserve">, </w:t>
      </w:r>
      <w:r w:rsidRPr="0088481D">
        <w:t>Россия.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Действие: Является средством профилактики деформирующего артроза и остеохондроза позвоночника. Способствует нормализации обменных процессов в тканях</w:t>
      </w:r>
      <w:r>
        <w:t xml:space="preserve">, </w:t>
      </w:r>
      <w:r w:rsidRPr="0088481D">
        <w:t>в том числе в суставном хряще и его костной основе. Обладает противовоспалительным</w:t>
      </w:r>
      <w:r>
        <w:t xml:space="preserve">, </w:t>
      </w:r>
      <w:r w:rsidRPr="0088481D">
        <w:t>противоотёчным</w:t>
      </w:r>
      <w:r>
        <w:t xml:space="preserve">, </w:t>
      </w:r>
      <w:r w:rsidRPr="0088481D">
        <w:t>репаративным и антисептическим действием</w:t>
      </w:r>
      <w:r>
        <w:t xml:space="preserve">, </w:t>
      </w:r>
      <w:r w:rsidRPr="0088481D">
        <w:t>быстро устраняет боли</w:t>
      </w:r>
      <w:r>
        <w:t xml:space="preserve">, </w:t>
      </w:r>
      <w:r w:rsidRPr="0088481D">
        <w:t>отеки и воспаление</w:t>
      </w:r>
      <w:r>
        <w:t xml:space="preserve">, </w:t>
      </w:r>
      <w:r w:rsidRPr="0088481D">
        <w:t>заживляет повреждения</w:t>
      </w:r>
      <w:r>
        <w:t xml:space="preserve">, </w:t>
      </w:r>
      <w:r w:rsidRPr="0088481D">
        <w:t>в том числе и повреждения суставов. Хондроитин восстанавливает структуру хряща</w:t>
      </w:r>
      <w:r>
        <w:t xml:space="preserve">, </w:t>
      </w:r>
      <w:r w:rsidRPr="0088481D">
        <w:t>устраняет дегенеративные изменения в структуре суставной поверхности; улучшает функцию суставов</w:t>
      </w:r>
      <w:r>
        <w:t xml:space="preserve">, </w:t>
      </w:r>
      <w:r w:rsidRPr="0088481D">
        <w:t>увеличивает их подвижность</w:t>
      </w:r>
      <w:r>
        <w:t xml:space="preserve">, </w:t>
      </w:r>
      <w:r w:rsidRPr="0088481D">
        <w:t>питает</w:t>
      </w:r>
      <w:r>
        <w:t xml:space="preserve">, </w:t>
      </w:r>
      <w:r w:rsidRPr="0088481D">
        <w:t>увлажняет</w:t>
      </w:r>
      <w:r>
        <w:t xml:space="preserve">, </w:t>
      </w:r>
      <w:r w:rsidRPr="0088481D">
        <w:t>защищает от действия повреждающих факторов внешней среды</w:t>
      </w:r>
      <w:r>
        <w:t xml:space="preserve">, </w:t>
      </w:r>
      <w:r w:rsidRPr="0088481D">
        <w:t>повышает местный иммунитет</w:t>
      </w:r>
      <w:r>
        <w:t xml:space="preserve">, </w:t>
      </w:r>
      <w:r w:rsidRPr="0088481D">
        <w:t>улучшает микроциркуляцию</w:t>
      </w:r>
      <w:r>
        <w:t xml:space="preserve">, </w:t>
      </w:r>
      <w:r w:rsidRPr="0088481D">
        <w:t>замедляет процессы старения.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Показания к применению: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Отеки и боли в области суставов</w:t>
      </w:r>
      <w:r>
        <w:t xml:space="preserve">, </w:t>
      </w:r>
      <w:r w:rsidRPr="0088481D">
        <w:t>снижение подвижности суставов</w:t>
      </w:r>
      <w:r>
        <w:t xml:space="preserve">, </w:t>
      </w:r>
      <w:r w:rsidRPr="0088481D">
        <w:t>последствия травм опорно-двигательного аппарата</w:t>
      </w:r>
      <w:r>
        <w:t xml:space="preserve">, </w:t>
      </w:r>
      <w:r w:rsidRPr="0088481D">
        <w:t>заболевания суставов</w:t>
      </w:r>
      <w:r>
        <w:t xml:space="preserve">, </w:t>
      </w:r>
      <w:r w:rsidRPr="0088481D">
        <w:t>остеохондроз позвоночника</w:t>
      </w:r>
      <w:r>
        <w:t xml:space="preserve">, </w:t>
      </w:r>
      <w:r w:rsidRPr="0088481D">
        <w:t>радикулит</w:t>
      </w:r>
      <w:r>
        <w:t xml:space="preserve">, </w:t>
      </w:r>
      <w:r w:rsidRPr="0088481D">
        <w:t>деформирующий артроз</w:t>
      </w:r>
      <w:r>
        <w:t xml:space="preserve">, </w:t>
      </w:r>
      <w:r w:rsidRPr="0088481D">
        <w:t>полиартриты.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Состав: основа для кремов с эфтидермом</w:t>
      </w:r>
      <w:r>
        <w:t xml:space="preserve">, </w:t>
      </w:r>
      <w:r w:rsidRPr="0088481D">
        <w:t>пелоид</w:t>
      </w:r>
      <w:r>
        <w:t xml:space="preserve">, </w:t>
      </w:r>
      <w:r w:rsidRPr="0088481D">
        <w:t>хондроитин сульфат</w:t>
      </w:r>
      <w:r>
        <w:t xml:space="preserve">, </w:t>
      </w:r>
      <w:r w:rsidRPr="0088481D">
        <w:t>масло конопли</w:t>
      </w:r>
      <w:r>
        <w:t xml:space="preserve">, </w:t>
      </w:r>
      <w:r w:rsidRPr="0088481D">
        <w:t>экстракты каланхоэ</w:t>
      </w:r>
      <w:r>
        <w:t xml:space="preserve">, </w:t>
      </w:r>
      <w:r w:rsidRPr="0088481D">
        <w:t>каштана конского и подорожника; экстрапон V (витамины А</w:t>
      </w:r>
      <w:r>
        <w:t xml:space="preserve">, </w:t>
      </w:r>
      <w:r w:rsidRPr="0088481D">
        <w:t>В</w:t>
      </w:r>
      <w:r>
        <w:t xml:space="preserve">, </w:t>
      </w:r>
      <w:r w:rsidRPr="0088481D">
        <w:t>Е и Н</w:t>
      </w:r>
      <w:r>
        <w:t xml:space="preserve">, </w:t>
      </w:r>
      <w:r w:rsidRPr="0088481D">
        <w:t>арника</w:t>
      </w:r>
      <w:r>
        <w:t xml:space="preserve">, </w:t>
      </w:r>
      <w:r w:rsidRPr="0088481D">
        <w:t>гамамелис).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Противопоказания: индивидуальная непереносимость.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Срок годности: 1 год от даты изготовления.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Хранить в защищённом от света месте при температуре не ниже +5 °С и не выше +25 °С [8].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Фармакопейные препараты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Пелоидин — водный экстракт из иловой лечебной грязи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Это прозрачная бесцветная стерильная жидкость со щелочной реакцией среды (рН 8</w:t>
      </w:r>
      <w:r>
        <w:t xml:space="preserve">, </w:t>
      </w:r>
      <w:r w:rsidRPr="0088481D">
        <w:t>2-9</w:t>
      </w:r>
      <w:r>
        <w:t xml:space="preserve">, </w:t>
      </w:r>
      <w:r w:rsidRPr="0088481D">
        <w:t>5) Применяется для внутреннего применения и в виде клизм [1].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ГУП Фармация СО</w:t>
      </w:r>
      <w:r>
        <w:t xml:space="preserve">, </w:t>
      </w:r>
      <w:r w:rsidRPr="0088481D">
        <w:t>г. Екатеринбург</w:t>
      </w:r>
      <w:r>
        <w:t xml:space="preserve">, </w:t>
      </w:r>
      <w:r w:rsidRPr="0088481D">
        <w:t>Россия.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Фармакологическое действие: Биогенный стимулятор.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Состав: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Экстракт из иловой лечебной грязи. Действует по типу биогенных стимуляторов. Прозрачная бесцветная стерильная жидкость; рН 8</w:t>
      </w:r>
      <w:r>
        <w:t xml:space="preserve">, </w:t>
      </w:r>
      <w:r w:rsidRPr="0088481D">
        <w:t>2</w:t>
      </w:r>
      <w:r>
        <w:t xml:space="preserve"> - </w:t>
      </w:r>
      <w:r w:rsidRPr="0088481D">
        <w:t>9</w:t>
      </w:r>
      <w:r>
        <w:t xml:space="preserve">, </w:t>
      </w:r>
      <w:r w:rsidRPr="0088481D">
        <w:t>5.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Показания к применению: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Язвенная болезнь желудка и двенадцатиперстной кишки</w:t>
      </w:r>
      <w:r>
        <w:t xml:space="preserve">, </w:t>
      </w:r>
      <w:r w:rsidRPr="0088481D">
        <w:t>гастриты (воспаление желудка)</w:t>
      </w:r>
      <w:r>
        <w:t xml:space="preserve">, </w:t>
      </w:r>
      <w:r w:rsidRPr="0088481D">
        <w:t>колиты (воспаление толстой кишки)</w:t>
      </w:r>
      <w:r>
        <w:t xml:space="preserve">, </w:t>
      </w:r>
      <w:r w:rsidRPr="0088481D">
        <w:t>гнойные раны.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Форма выпуска: Во флаконах по 500 мл.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Условия хранения: В прохладном</w:t>
      </w:r>
      <w:r>
        <w:t xml:space="preserve">, </w:t>
      </w:r>
      <w:r w:rsidRPr="0088481D">
        <w:t>защищенном от света месте [11].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Пелан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Egis Pharmaceuticals Ltd</w:t>
      </w:r>
      <w:r>
        <w:t xml:space="preserve">, </w:t>
      </w:r>
      <w:r w:rsidRPr="0088481D">
        <w:t xml:space="preserve">Венгрия.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Представляет собой мазь</w:t>
      </w:r>
      <w:r>
        <w:t xml:space="preserve">, </w:t>
      </w:r>
      <w:r w:rsidRPr="0088481D">
        <w:t>которая используется для ультразвукового лечения</w:t>
      </w:r>
      <w:r>
        <w:t xml:space="preserve">, </w:t>
      </w:r>
      <w:r w:rsidRPr="0088481D">
        <w:t>как анальгезирующее и общеукрепляющее средство.</w:t>
      </w:r>
      <w:r>
        <w:t xml:space="preserve">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Состав: пелоидин</w:t>
      </w:r>
      <w:r>
        <w:t xml:space="preserve"> - </w:t>
      </w:r>
      <w:smartTag w:uri="urn:schemas-microsoft-com:office:smarttags" w:element="metricconverter">
        <w:smartTagPr>
          <w:attr w:name="ProductID" w:val="500 г"/>
        </w:smartTagPr>
        <w:r w:rsidRPr="0088481D">
          <w:t>500 г</w:t>
        </w:r>
      </w:smartTag>
      <w:r>
        <w:t xml:space="preserve">, </w:t>
      </w:r>
      <w:r w:rsidRPr="0088481D">
        <w:t>анальгин</w:t>
      </w:r>
      <w:r>
        <w:t xml:space="preserve"> - </w:t>
      </w:r>
      <w:smartTag w:uri="urn:schemas-microsoft-com:office:smarttags" w:element="metricconverter">
        <w:smartTagPr>
          <w:attr w:name="ProductID" w:val="125 г"/>
        </w:smartTagPr>
        <w:r w:rsidRPr="0088481D">
          <w:t>125 г</w:t>
        </w:r>
      </w:smartTag>
      <w:r>
        <w:t xml:space="preserve">, </w:t>
      </w:r>
      <w:r w:rsidRPr="0088481D">
        <w:t>вазелин</w:t>
      </w:r>
      <w:r>
        <w:t xml:space="preserve"> - </w:t>
      </w:r>
      <w:smartTag w:uri="urn:schemas-microsoft-com:office:smarttags" w:element="metricconverter">
        <w:smartTagPr>
          <w:attr w:name="ProductID" w:val="125 г"/>
        </w:smartTagPr>
        <w:r w:rsidRPr="0088481D">
          <w:t>125 г</w:t>
        </w:r>
      </w:smartTag>
      <w:r w:rsidRPr="0088481D">
        <w:t xml:space="preserve"> и ланолин</w:t>
      </w:r>
      <w:r>
        <w:t xml:space="preserve"> - </w:t>
      </w:r>
      <w:smartTag w:uri="urn:schemas-microsoft-com:office:smarttags" w:element="metricconverter">
        <w:smartTagPr>
          <w:attr w:name="ProductID" w:val="500 г"/>
        </w:smartTagPr>
        <w:r w:rsidRPr="0088481D">
          <w:t>500 г</w:t>
        </w:r>
      </w:smartTag>
      <w:r w:rsidRPr="0088481D">
        <w:t xml:space="preserve"> [11].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ФиБС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ФиБС</w:t>
      </w:r>
      <w:r>
        <w:t xml:space="preserve"> - </w:t>
      </w:r>
      <w:r w:rsidRPr="0088481D">
        <w:t>отгон лиманной грязи</w:t>
      </w:r>
      <w:r>
        <w:t xml:space="preserve">, </w:t>
      </w:r>
      <w:r w:rsidRPr="0088481D">
        <w:t>содержит биологически активную коричную кислоту и кумарины. Предназначен для подкожных инъекции в течение 30-35 дней [1].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Одесское ПХВО</w:t>
      </w:r>
      <w:r>
        <w:t xml:space="preserve">, </w:t>
      </w:r>
      <w:r w:rsidRPr="0088481D">
        <w:t>Украина.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Фармакологическое действие: Биогенный стимулятор.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Показания к применению: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Артриты</w:t>
      </w:r>
      <w:r>
        <w:t xml:space="preserve">, </w:t>
      </w:r>
      <w:r w:rsidRPr="0088481D">
        <w:t>радикулиты</w:t>
      </w:r>
      <w:r>
        <w:t xml:space="preserve">, </w:t>
      </w:r>
      <w:r w:rsidRPr="0088481D">
        <w:t>миалгии</w:t>
      </w:r>
      <w:r>
        <w:t xml:space="preserve">, </w:t>
      </w:r>
      <w:r w:rsidRPr="0088481D">
        <w:t>блефарит</w:t>
      </w:r>
      <w:r>
        <w:t xml:space="preserve">, </w:t>
      </w:r>
      <w:r w:rsidRPr="0088481D">
        <w:t>конъюнктивит</w:t>
      </w:r>
      <w:r>
        <w:t xml:space="preserve">, </w:t>
      </w:r>
      <w:r w:rsidRPr="0088481D">
        <w:t>кератит</w:t>
      </w:r>
      <w:r>
        <w:t xml:space="preserve">, </w:t>
      </w:r>
      <w:r w:rsidRPr="0088481D">
        <w:t>помутнение стекловидного тела</w:t>
      </w:r>
      <w:r>
        <w:t xml:space="preserve">, </w:t>
      </w:r>
      <w:r w:rsidRPr="0088481D">
        <w:t>миопический хориоретинит.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Противопоказания: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Тяжелые сердечно-сосудистые заболевания</w:t>
      </w:r>
      <w:r>
        <w:t xml:space="preserve">, </w:t>
      </w:r>
      <w:r w:rsidRPr="0088481D">
        <w:t>гипертония (стойкий подъем артериального давления)</w:t>
      </w:r>
      <w:r>
        <w:t xml:space="preserve">, </w:t>
      </w:r>
      <w:r w:rsidRPr="0088481D">
        <w:t>беременность после 7 мес.</w:t>
      </w:r>
      <w:r>
        <w:t xml:space="preserve">, </w:t>
      </w:r>
      <w:r w:rsidRPr="0088481D">
        <w:t>острые желудочно-кишечные расстройства</w:t>
      </w:r>
      <w:r>
        <w:t xml:space="preserve">, </w:t>
      </w:r>
      <w:r w:rsidRPr="0088481D">
        <w:t>далеко зашедший нефрозонефрит [11].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Форма выпуска: Ампулы по 1 мл в упаковке по 10 штук.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Условия хранения: В защищенном от света месте [3].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Эплир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Из иловой сульфидной грязи путем удаления минеральных компонентов методом водной экстракции в Томском институте химии нефти получена полярная фракция липидов грязи. Исследования биологической активности липидов лечебных грязей выявили широкий спектр их терапевтического действия на организм: противовоспалительное</w:t>
      </w:r>
      <w:r>
        <w:t xml:space="preserve">, </w:t>
      </w:r>
      <w:r w:rsidRPr="0088481D">
        <w:t>гепатопротекторное</w:t>
      </w:r>
      <w:r>
        <w:t xml:space="preserve">, </w:t>
      </w:r>
      <w:r w:rsidRPr="0088481D">
        <w:t xml:space="preserve">репарационное и др.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липидной вытяжке содержатся насыщенные и ненасыщенные углеводороды</w:t>
      </w:r>
      <w:r>
        <w:t xml:space="preserve">, </w:t>
      </w:r>
      <w:r w:rsidRPr="0088481D">
        <w:t>кетостероиды</w:t>
      </w:r>
      <w:r>
        <w:t xml:space="preserve">, </w:t>
      </w:r>
      <w:r w:rsidRPr="0088481D">
        <w:t>стерины и их эфиры</w:t>
      </w:r>
      <w:r>
        <w:t xml:space="preserve">, </w:t>
      </w:r>
      <w:r w:rsidRPr="0088481D">
        <w:t>цереброзиды</w:t>
      </w:r>
      <w:r>
        <w:t xml:space="preserve">, </w:t>
      </w:r>
      <w:r w:rsidRPr="0088481D">
        <w:t>высшие аминоспирты</w:t>
      </w:r>
      <w:r>
        <w:t xml:space="preserve">, </w:t>
      </w:r>
      <w:r w:rsidRPr="0088481D">
        <w:t>глицериды</w:t>
      </w:r>
      <w:r>
        <w:t xml:space="preserve">, </w:t>
      </w:r>
      <w:r w:rsidRPr="0088481D">
        <w:t>фосфолипиды. 1%-ный масляный раствор липидов сульфидной иловой грязи (эплир) предложен в качестве лекарственной среды для ультразвуковой терапии. Он обладает всем комплексом лечебных свойств</w:t>
      </w:r>
      <w:r>
        <w:t xml:space="preserve">, </w:t>
      </w:r>
      <w:r w:rsidRPr="0088481D">
        <w:t>присущих лечебным грязям</w:t>
      </w:r>
      <w:r>
        <w:t xml:space="preserve">, </w:t>
      </w:r>
      <w:r w:rsidRPr="0088481D">
        <w:t>но является менее нагрузочным для организма [10].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ООО «Биолит»</w:t>
      </w:r>
      <w:r>
        <w:t xml:space="preserve">, </w:t>
      </w:r>
      <w:r w:rsidRPr="0088481D">
        <w:t>г. Томск</w:t>
      </w:r>
      <w:r>
        <w:t xml:space="preserve">, </w:t>
      </w:r>
      <w:r w:rsidRPr="0088481D">
        <w:t>Россия.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Состав: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Экстракт природных жирорастворимых биологически активных веществ: каротиноидов</w:t>
      </w:r>
      <w:r>
        <w:t xml:space="preserve">, </w:t>
      </w:r>
      <w:r w:rsidRPr="0088481D">
        <w:t>хлорофилла</w:t>
      </w:r>
      <w:r>
        <w:t xml:space="preserve">, </w:t>
      </w:r>
      <w:r w:rsidRPr="0088481D">
        <w:t>стеринов высокомолекулярных кислот</w:t>
      </w:r>
      <w:r>
        <w:t xml:space="preserve">, </w:t>
      </w:r>
      <w:r w:rsidRPr="0088481D">
        <w:t>фосфолипидов v сульфолипидов из лечебных грязей. Эплир содержит фосфолипиды</w:t>
      </w:r>
      <w:r>
        <w:t xml:space="preserve">, </w:t>
      </w:r>
      <w:r w:rsidRPr="0088481D">
        <w:t>альфа-</w:t>
      </w:r>
      <w:r>
        <w:t xml:space="preserve">, </w:t>
      </w:r>
      <w:r w:rsidRPr="0088481D">
        <w:t>бета-</w:t>
      </w:r>
      <w:r>
        <w:t xml:space="preserve">, </w:t>
      </w:r>
      <w:r w:rsidRPr="0088481D">
        <w:t>гамма-каротины</w:t>
      </w:r>
      <w:r>
        <w:t xml:space="preserve">, </w:t>
      </w:r>
      <w:r w:rsidRPr="0088481D">
        <w:t>ксантофиллы</w:t>
      </w:r>
      <w:r>
        <w:t xml:space="preserve">, </w:t>
      </w:r>
      <w:r w:rsidRPr="0088481D">
        <w:t>хлорофилл и его производные</w:t>
      </w:r>
      <w:r>
        <w:t xml:space="preserve">, </w:t>
      </w:r>
      <w:r w:rsidRPr="0088481D">
        <w:t>простагландины</w:t>
      </w:r>
      <w:r>
        <w:t xml:space="preserve">, </w:t>
      </w:r>
      <w:r w:rsidRPr="0088481D">
        <w:t>стерины</w:t>
      </w:r>
      <w:r>
        <w:t xml:space="preserve">, </w:t>
      </w:r>
      <w:r w:rsidRPr="0088481D">
        <w:t>миксоксантофиллы</w:t>
      </w:r>
      <w:r>
        <w:t xml:space="preserve">, </w:t>
      </w:r>
      <w:r w:rsidRPr="0088481D">
        <w:t xml:space="preserve">высокомолекулярные кислоты.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Показания к применению: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Применяется при остеохондрозе</w:t>
      </w:r>
      <w:r>
        <w:t xml:space="preserve">, </w:t>
      </w:r>
      <w:r w:rsidRPr="0088481D">
        <w:t>растяжениях</w:t>
      </w:r>
      <w:r>
        <w:t xml:space="preserve">, </w:t>
      </w:r>
      <w:r w:rsidRPr="0088481D">
        <w:t>травмав</w:t>
      </w:r>
      <w:r>
        <w:t xml:space="preserve">, </w:t>
      </w:r>
      <w:r w:rsidRPr="0088481D">
        <w:t>ушибах</w:t>
      </w:r>
      <w:r>
        <w:t xml:space="preserve">, </w:t>
      </w:r>
      <w:r w:rsidRPr="0088481D">
        <w:t>ожогах и отморожениях различного происхождения и степени; при трофическиех язвах</w:t>
      </w:r>
      <w:r>
        <w:t xml:space="preserve">, </w:t>
      </w:r>
      <w:r w:rsidRPr="0088481D">
        <w:t>фурункулах</w:t>
      </w:r>
      <w:r>
        <w:t xml:space="preserve">, </w:t>
      </w:r>
      <w:r w:rsidRPr="0088481D">
        <w:t>карбункулах</w:t>
      </w:r>
      <w:r>
        <w:t xml:space="preserve">, </w:t>
      </w:r>
      <w:r w:rsidRPr="0088481D">
        <w:t>гнойных ранах; при острых и хронических отитах</w:t>
      </w:r>
      <w:r>
        <w:t xml:space="preserve">, </w:t>
      </w:r>
      <w:r w:rsidRPr="0088481D">
        <w:t>гингивитах</w:t>
      </w:r>
      <w:r>
        <w:t xml:space="preserve">, </w:t>
      </w:r>
      <w:r w:rsidRPr="0088481D">
        <w:t>стоматитах</w:t>
      </w:r>
      <w:r>
        <w:t xml:space="preserve">, </w:t>
      </w:r>
      <w:r w:rsidRPr="0088481D">
        <w:t>при насморке</w:t>
      </w:r>
      <w:r>
        <w:t xml:space="preserve">, </w:t>
      </w:r>
      <w:r w:rsidRPr="0088481D">
        <w:t>герпесе; при кожных заболеваниях (нейродермиты</w:t>
      </w:r>
      <w:r>
        <w:t xml:space="preserve">, </w:t>
      </w:r>
      <w:r w:rsidRPr="0088481D">
        <w:t>псориаз); трещины на пальцах</w:t>
      </w:r>
      <w:r>
        <w:t xml:space="preserve">, </w:t>
      </w:r>
      <w:r w:rsidRPr="0088481D">
        <w:t>геморрой [8].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Действие: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Выраженный противовоспалительный эффект</w:t>
      </w:r>
      <w:r>
        <w:t xml:space="preserve">, </w:t>
      </w:r>
      <w:r w:rsidRPr="0088481D">
        <w:t>воздействует на фазы альтерации</w:t>
      </w:r>
      <w:r>
        <w:t xml:space="preserve">, </w:t>
      </w:r>
      <w:r w:rsidRPr="0088481D">
        <w:t>экссудации и пролиферации воспалительного процесса. Оказывая разнонаправленные воздействия на воспалительный процесс</w:t>
      </w:r>
      <w:r>
        <w:t xml:space="preserve">, </w:t>
      </w:r>
      <w:r w:rsidRPr="0088481D">
        <w:t>снимает боль. Эплир обладает также актиоксидантным</w:t>
      </w:r>
      <w:r>
        <w:t xml:space="preserve">, </w:t>
      </w:r>
      <w:r w:rsidRPr="0088481D">
        <w:t>репаративным</w:t>
      </w:r>
      <w:r>
        <w:t xml:space="preserve">, </w:t>
      </w:r>
      <w:r w:rsidRPr="0088481D">
        <w:t>антимикробным</w:t>
      </w:r>
      <w:r>
        <w:t xml:space="preserve">, </w:t>
      </w:r>
      <w:r w:rsidRPr="0088481D">
        <w:t>противогрибковым</w:t>
      </w:r>
      <w:r>
        <w:t xml:space="preserve">, </w:t>
      </w:r>
      <w:r w:rsidRPr="0088481D">
        <w:t>антиаллергическим и мембраностабилизирующим</w:t>
      </w:r>
      <w:r>
        <w:t xml:space="preserve">, </w:t>
      </w:r>
      <w:r w:rsidRPr="0088481D">
        <w:t>ранозаживляющим</w:t>
      </w:r>
      <w:r>
        <w:t xml:space="preserve">, </w:t>
      </w:r>
      <w:r w:rsidRPr="0088481D">
        <w:t>обезболивающим и биостимулирующим эффектами.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Форма выпуска: 1 % масляный раствор в пластиковой капельнице</w:t>
      </w:r>
      <w:r>
        <w:t xml:space="preserve">, </w:t>
      </w:r>
      <w:r w:rsidRPr="0088481D">
        <w:t>емкостью 10 мл [2].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Водный экстракт лечебной грязи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Водный стандартизованный экстракт иловой сульфидной грязи создан на основе экологически чистой ресурсосберегающей безотходной технологии (Шустов Л. П.</w:t>
      </w:r>
      <w:r>
        <w:t xml:space="preserve">, </w:t>
      </w:r>
      <w:r w:rsidRPr="0088481D">
        <w:t>1999). Он представляет собой слегка опалесцирующую прозрачную жидкость зеленого цвета</w:t>
      </w:r>
      <w:r>
        <w:t xml:space="preserve">, </w:t>
      </w:r>
      <w:r w:rsidRPr="0088481D">
        <w:t>горького вкуса</w:t>
      </w:r>
      <w:r>
        <w:t xml:space="preserve">, </w:t>
      </w:r>
      <w:r w:rsidRPr="0088481D">
        <w:t>с выходом экстрактивных веществ до 150 г/л. Срок хранения в холодильнике 3—6 мес.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водном экстракте и растворе «сухого» экстракта обнаружены микроэлементы Fe</w:t>
      </w:r>
      <w:r>
        <w:t xml:space="preserve">, </w:t>
      </w:r>
      <w:r w:rsidRPr="0088481D">
        <w:t>A1</w:t>
      </w:r>
      <w:r>
        <w:t xml:space="preserve">, </w:t>
      </w:r>
      <w:r w:rsidRPr="0088481D">
        <w:t>V</w:t>
      </w:r>
      <w:r>
        <w:t xml:space="preserve">, </w:t>
      </w:r>
      <w:r w:rsidRPr="0088481D">
        <w:t>Си</w:t>
      </w:r>
      <w:r>
        <w:t xml:space="preserve">, </w:t>
      </w:r>
      <w:r w:rsidRPr="0088481D">
        <w:t>Ag</w:t>
      </w:r>
      <w:r>
        <w:t xml:space="preserve">, </w:t>
      </w:r>
      <w:r w:rsidRPr="0088481D">
        <w:t>Zn</w:t>
      </w:r>
      <w:r>
        <w:t xml:space="preserve">, </w:t>
      </w:r>
      <w:r w:rsidRPr="0088481D">
        <w:t>P</w:t>
      </w:r>
      <w:r>
        <w:t xml:space="preserve">, </w:t>
      </w:r>
      <w:r w:rsidRPr="0088481D">
        <w:t>As</w:t>
      </w:r>
      <w:r>
        <w:t xml:space="preserve">, </w:t>
      </w:r>
      <w:r w:rsidRPr="0088481D">
        <w:t>Se</w:t>
      </w:r>
      <w:r>
        <w:t xml:space="preserve">, </w:t>
      </w:r>
      <w:r w:rsidRPr="0088481D">
        <w:t>Mn</w:t>
      </w:r>
      <w:r>
        <w:t xml:space="preserve">, </w:t>
      </w:r>
      <w:r w:rsidRPr="0088481D">
        <w:t>Bi</w:t>
      </w:r>
      <w:r>
        <w:t xml:space="preserve">, </w:t>
      </w:r>
      <w:r w:rsidRPr="0088481D">
        <w:t>Ca</w:t>
      </w:r>
      <w:r>
        <w:t xml:space="preserve">, </w:t>
      </w:r>
      <w:r w:rsidRPr="0088481D">
        <w:t>органические соединения</w:t>
      </w:r>
      <w:r>
        <w:t xml:space="preserve"> - </w:t>
      </w:r>
      <w:r w:rsidRPr="0088481D">
        <w:t>24 аминокислоты</w:t>
      </w:r>
      <w:r>
        <w:t xml:space="preserve">, </w:t>
      </w:r>
      <w:r w:rsidRPr="0088481D">
        <w:t>как протеиновые</w:t>
      </w:r>
      <w:r>
        <w:t xml:space="preserve">, </w:t>
      </w:r>
      <w:r w:rsidRPr="0088481D">
        <w:t>так и непротеиновые с содержанием 31</w:t>
      </w:r>
      <w:r>
        <w:t xml:space="preserve">, </w:t>
      </w:r>
      <w:r w:rsidRPr="0088481D">
        <w:t>4 мг/дм3</w:t>
      </w:r>
      <w:r>
        <w:t xml:space="preserve">, </w:t>
      </w:r>
      <w:r w:rsidRPr="0088481D">
        <w:t>более 50 карбоновых кислот в количестве 118 мг/дм3</w:t>
      </w:r>
      <w:r>
        <w:t xml:space="preserve">, </w:t>
      </w:r>
      <w:r w:rsidRPr="0088481D">
        <w:t>углеводы в количестве 1</w:t>
      </w:r>
      <w:r>
        <w:t xml:space="preserve">, </w:t>
      </w:r>
      <w:r w:rsidRPr="0088481D">
        <w:t>27 мг/дм3</w:t>
      </w:r>
      <w:r>
        <w:t xml:space="preserve">, </w:t>
      </w:r>
      <w:r w:rsidRPr="0088481D">
        <w:t>в том числе высокомолекулярные парафиновые</w:t>
      </w:r>
      <w:r>
        <w:t xml:space="preserve">, </w:t>
      </w:r>
      <w:r w:rsidRPr="0088481D">
        <w:t>которые обладают репаративными свойствами</w:t>
      </w:r>
      <w:r>
        <w:t xml:space="preserve">, </w:t>
      </w:r>
      <w:r w:rsidRPr="0088481D">
        <w:t>а также нафтеновые углеводороды. Существуют следующие виды препаратов на основе водного экстракта лечебной грязи: крем «эсобел»</w:t>
      </w:r>
      <w:r>
        <w:t xml:space="preserve">, </w:t>
      </w:r>
      <w:r w:rsidRPr="0088481D">
        <w:t>крем "Эсобел с сабельником болотным" и другие [14].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Крем "Эсобел с экстрактом сабельника болотного"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Обладает мощными противовоспалительными</w:t>
      </w:r>
      <w:r>
        <w:t xml:space="preserve">, </w:t>
      </w:r>
      <w:r w:rsidRPr="0088481D">
        <w:t>обезболивающими</w:t>
      </w:r>
      <w:r>
        <w:t xml:space="preserve">, </w:t>
      </w:r>
      <w:r w:rsidRPr="0088481D">
        <w:t>антибактериальными</w:t>
      </w:r>
      <w:r>
        <w:t xml:space="preserve">, </w:t>
      </w:r>
      <w:r w:rsidRPr="0088481D">
        <w:t>антигистаминными свойствами</w:t>
      </w:r>
      <w:r>
        <w:t xml:space="preserve">, </w:t>
      </w:r>
      <w:r w:rsidRPr="0088481D">
        <w:t>проявляет выраженное противоотечное действие</w:t>
      </w:r>
      <w:r>
        <w:t xml:space="preserve">, </w:t>
      </w:r>
      <w:r w:rsidRPr="0088481D">
        <w:t>снижает проницаемость капилляров</w:t>
      </w:r>
      <w:r>
        <w:t xml:space="preserve">, </w:t>
      </w:r>
      <w:r w:rsidRPr="0088481D">
        <w:t>препятствует повреждению тканей при остром и хроническом воспалении. Вызывает регенерацию тканей в очаге воспаления</w:t>
      </w:r>
      <w:r>
        <w:t xml:space="preserve">, </w:t>
      </w:r>
      <w:r w:rsidRPr="0088481D">
        <w:t>что позволяет восстановить нарушенную структуру ткани</w:t>
      </w:r>
      <w:r>
        <w:t xml:space="preserve">, </w:t>
      </w:r>
      <w:r w:rsidRPr="0088481D">
        <w:t>убрать очаг воспаления. Крем эффективно влияет на спаечные процессы (рассасывает уже существующие спайки</w:t>
      </w:r>
      <w:r>
        <w:t xml:space="preserve">, </w:t>
      </w:r>
      <w:r w:rsidRPr="0088481D">
        <w:t>препятствует образованию новых).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ООО «Биолит»</w:t>
      </w:r>
      <w:r>
        <w:t xml:space="preserve">, </w:t>
      </w:r>
      <w:r w:rsidRPr="0088481D">
        <w:t>г. Томск</w:t>
      </w:r>
      <w:r>
        <w:t xml:space="preserve">, </w:t>
      </w:r>
      <w:r w:rsidRPr="0088481D">
        <w:t>Россия.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Состав: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Водный экстракт лечебной грязи (высокополярные липиды</w:t>
      </w:r>
      <w:r>
        <w:t xml:space="preserve">, </w:t>
      </w:r>
      <w:r w:rsidRPr="0088481D">
        <w:t>комплекс минеральных солей — хлориды</w:t>
      </w:r>
      <w:r>
        <w:t xml:space="preserve">, </w:t>
      </w:r>
      <w:r w:rsidRPr="0088481D">
        <w:t>сульфаты</w:t>
      </w:r>
      <w:r>
        <w:t xml:space="preserve">, </w:t>
      </w:r>
      <w:r w:rsidRPr="0088481D">
        <w:t>карбонаты</w:t>
      </w:r>
      <w:r>
        <w:t xml:space="preserve">, </w:t>
      </w:r>
      <w:r w:rsidRPr="0088481D">
        <w:t>гидрокарбонаты натрия</w:t>
      </w:r>
      <w:r>
        <w:t xml:space="preserve">, </w:t>
      </w:r>
      <w:r w:rsidRPr="0088481D">
        <w:t>кальция</w:t>
      </w:r>
      <w:r>
        <w:t xml:space="preserve">, </w:t>
      </w:r>
      <w:r w:rsidRPr="0088481D">
        <w:t>магния</w:t>
      </w:r>
      <w:r>
        <w:t xml:space="preserve">, </w:t>
      </w:r>
      <w:r w:rsidRPr="0088481D">
        <w:t>калия и органических веществ) и экстракт корней и надземных побегов сабельника болотного (органические кислоты</w:t>
      </w:r>
      <w:r>
        <w:t xml:space="preserve">, </w:t>
      </w:r>
      <w:r w:rsidRPr="0088481D">
        <w:t>эфирные масла</w:t>
      </w:r>
      <w:r>
        <w:t xml:space="preserve">, </w:t>
      </w:r>
      <w:r w:rsidRPr="0088481D">
        <w:t>витамин С</w:t>
      </w:r>
      <w:r>
        <w:t xml:space="preserve">, </w:t>
      </w:r>
      <w:r w:rsidRPr="0088481D">
        <w:t>каротин</w:t>
      </w:r>
      <w:r>
        <w:t xml:space="preserve">, </w:t>
      </w:r>
      <w:r w:rsidRPr="0088481D">
        <w:t>флавоноиды</w:t>
      </w:r>
      <w:r>
        <w:t xml:space="preserve">, </w:t>
      </w:r>
      <w:r w:rsidRPr="0088481D">
        <w:t>дубильные вещества</w:t>
      </w:r>
      <w:r>
        <w:t xml:space="preserve">, </w:t>
      </w:r>
      <w:r w:rsidRPr="0088481D">
        <w:t>фенолкарбоновые кислоты). В качестве основы используются натуральные твердые жиры</w:t>
      </w:r>
      <w:r>
        <w:t xml:space="preserve">, </w:t>
      </w:r>
      <w:r w:rsidRPr="0088481D">
        <w:t>растительное масло</w:t>
      </w:r>
      <w:r>
        <w:t xml:space="preserve">, </w:t>
      </w:r>
      <w:r w:rsidRPr="0088481D">
        <w:t xml:space="preserve">вода и гель.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Противопоказания: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Индивидуальная непереносимость отдельных компонентов. Крем безвреден</w:t>
      </w:r>
      <w:r>
        <w:t xml:space="preserve">, </w:t>
      </w:r>
      <w:r w:rsidRPr="0088481D">
        <w:t xml:space="preserve">не обладает аллергенными и раздражающими свойствами.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Показания к применению 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для профилактики заболеваний опорно-двигательного аппарата</w:t>
      </w:r>
      <w:r>
        <w:t xml:space="preserve">, </w:t>
      </w:r>
      <w:r w:rsidRPr="0088481D">
        <w:t xml:space="preserve">особенно при наследственной предрасположенности и повышенных физических нагрузках;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комплексной терапии хронических заболеваний суставов</w:t>
      </w:r>
      <w:r>
        <w:t xml:space="preserve">, </w:t>
      </w:r>
      <w:r w:rsidRPr="0088481D">
        <w:t>остеохондроза</w:t>
      </w:r>
      <w:r>
        <w:t xml:space="preserve">, </w:t>
      </w:r>
      <w:r w:rsidRPr="0088481D">
        <w:t>грыжи межпозвоночных дисков</w:t>
      </w:r>
      <w:r>
        <w:t xml:space="preserve">, </w:t>
      </w:r>
      <w:r w:rsidRPr="0088481D">
        <w:t xml:space="preserve">заболеваний связочного аппарата;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для восстановления двигательной активности</w:t>
      </w:r>
      <w:r>
        <w:t xml:space="preserve">, </w:t>
      </w:r>
      <w:r w:rsidRPr="0088481D">
        <w:t xml:space="preserve">стимулирования регенерации поврежденных тка-ней после перенесенных травм;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 ревматических артритах</w:t>
      </w:r>
      <w:r>
        <w:t xml:space="preserve">, </w:t>
      </w:r>
      <w:r w:rsidRPr="0088481D">
        <w:t>миозитах</w:t>
      </w:r>
      <w:r>
        <w:t xml:space="preserve">, </w:t>
      </w:r>
      <w:r w:rsidRPr="0088481D">
        <w:t>плекситах</w:t>
      </w:r>
      <w:r>
        <w:t xml:space="preserve">, </w:t>
      </w:r>
      <w:r w:rsidRPr="0088481D">
        <w:t>невралгиях</w:t>
      </w:r>
      <w:r>
        <w:t xml:space="preserve">, </w:t>
      </w:r>
      <w:r w:rsidRPr="0088481D">
        <w:t xml:space="preserve">ушибах;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для общего и антицеллюлитного массажа.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 xml:space="preserve">Форма выпуска: крем в пластмассовой баночке ёмкостью </w:t>
      </w:r>
      <w:smartTag w:uri="urn:schemas-microsoft-com:office:smarttags" w:element="metricconverter">
        <w:smartTagPr>
          <w:attr w:name="ProductID" w:val="50 г"/>
        </w:smartTagPr>
        <w:r w:rsidRPr="0088481D">
          <w:t>50 г</w:t>
        </w:r>
      </w:smartTag>
      <w:r w:rsidRPr="0088481D">
        <w:t xml:space="preserve"> [1].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«Сухой» экстракт лечебной грязи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На основе водного экстракта путем удаления свободной и адсорбционной воды без температурных воздействий получен «сухой» водорастворимый экстракт</w:t>
      </w:r>
      <w:r>
        <w:t xml:space="preserve">, </w:t>
      </w:r>
      <w:r w:rsidRPr="0088481D">
        <w:t>позволяющий точно дозировать применяемые концентрации препарата. «Сухой» экстракт может храниться в течение 3 лет в герметически закрытой посуде. «Сухой» водорастворимый экстракт представляет собой кристаллический порошок бежевого цвета</w:t>
      </w:r>
      <w:r>
        <w:t xml:space="preserve">, </w:t>
      </w:r>
      <w:r w:rsidRPr="0088481D">
        <w:t>горько-соленого вкуса</w:t>
      </w:r>
      <w:r>
        <w:t xml:space="preserve">, </w:t>
      </w:r>
      <w:r w:rsidRPr="0088481D">
        <w:t>хорошо растворимый в воде</w:t>
      </w:r>
      <w:r>
        <w:t xml:space="preserve">, </w:t>
      </w:r>
      <w:r w:rsidRPr="0088481D">
        <w:t>негигроскопичный [8].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Экстракт лечебной грязи «Эсобел»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ООО «Биолит», г. Томск</w:t>
      </w:r>
      <w:r>
        <w:t xml:space="preserve">, </w:t>
      </w:r>
      <w:r w:rsidRPr="0088481D">
        <w:t>Россия.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Состав: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Сухой концентрированный экстракт высокоминерализированных лечебных грязей</w:t>
      </w:r>
      <w:r>
        <w:t xml:space="preserve">, </w:t>
      </w:r>
      <w:r w:rsidRPr="0088481D">
        <w:t xml:space="preserve">содержащий природный комплекс минеральных солей и органических веществ.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Противопоказания: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Нарушения кожного покрова – экземы</w:t>
      </w:r>
      <w:r>
        <w:t xml:space="preserve">, </w:t>
      </w:r>
      <w:r w:rsidRPr="0088481D">
        <w:t>дерматиты и т.п.</w:t>
      </w:r>
      <w:r>
        <w:t xml:space="preserve">, </w:t>
      </w:r>
      <w:r w:rsidRPr="0088481D">
        <w:t>тяжелые сердечно-сосудистые заболевания. Общие противопоказания для проведения физиотерапевтических процедур [11].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Действие: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Препарат приготовлен из лечебной иловой сульфидной грязи карачинского типа. Обладает противовоспалительным</w:t>
      </w:r>
      <w:r>
        <w:t xml:space="preserve">, </w:t>
      </w:r>
      <w:r w:rsidRPr="0088481D">
        <w:t>анальгетическим</w:t>
      </w:r>
      <w:r>
        <w:t xml:space="preserve">, </w:t>
      </w:r>
      <w:r w:rsidRPr="0088481D">
        <w:t>ранозаживляющим</w:t>
      </w:r>
      <w:r>
        <w:t xml:space="preserve">, </w:t>
      </w:r>
      <w:r w:rsidRPr="0088481D">
        <w:t>гепатозащитным</w:t>
      </w:r>
      <w:r>
        <w:t xml:space="preserve">, </w:t>
      </w:r>
      <w:r w:rsidRPr="0088481D">
        <w:t>биостимулирующим и седативным воздействием и широко применяется при воспалительных заболеваниях опорно-даигательного аппарата</w:t>
      </w:r>
      <w:r>
        <w:t xml:space="preserve">, </w:t>
      </w:r>
      <w:r w:rsidRPr="0088481D">
        <w:t>желудочно-кишечного тракта</w:t>
      </w:r>
      <w:r>
        <w:t xml:space="preserve">, </w:t>
      </w:r>
      <w:r w:rsidRPr="0088481D">
        <w:t>гепатобилиарной системы</w:t>
      </w:r>
      <w:r>
        <w:t xml:space="preserve">, </w:t>
      </w:r>
      <w:r w:rsidRPr="0088481D">
        <w:t>заболеваниях верхних дыхательных путей</w:t>
      </w:r>
      <w:r>
        <w:t xml:space="preserve">, </w:t>
      </w:r>
      <w:r w:rsidRPr="0088481D">
        <w:t>а также при гинекологических</w:t>
      </w:r>
      <w:r>
        <w:t xml:space="preserve">, </w:t>
      </w:r>
      <w:r w:rsidRPr="0088481D">
        <w:t>дерматологических</w:t>
      </w:r>
      <w:r>
        <w:t xml:space="preserve">, </w:t>
      </w:r>
      <w:r w:rsidRPr="0088481D">
        <w:t>стоматологических заболеваниях. Новое свойство препарата ~ стимуляция местного и общего иммунитета. Наибольший терапевтический эффект при лечении грязевым экстрактом установлен при малых концентрациях</w:t>
      </w:r>
      <w:r>
        <w:t xml:space="preserve"> - </w:t>
      </w:r>
      <w:r w:rsidRPr="0088481D">
        <w:t>1-6 %. Толерантность к лечению очень высока</w:t>
      </w:r>
      <w:r>
        <w:t xml:space="preserve">, </w:t>
      </w:r>
      <w:r w:rsidRPr="0088481D">
        <w:t>значительно меньшее число противопоказаний</w:t>
      </w:r>
      <w:r>
        <w:t xml:space="preserve">, </w:t>
      </w:r>
      <w:r w:rsidRPr="0088481D">
        <w:t xml:space="preserve">чем при аппликационном грязелечении. При длительном хранении стабильный химический состав гарантирован.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Достоинства в применении по сравнению с нестероидными противовоспалительными средствами: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отсутствие побочных и аллергических реакций;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возможность лечения на фоне аллергических заболеваний;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щадящее воздействие на сердечно-сосудистую систему;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возможность лечения при противопоказании естественного грязелечения;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безвредность при повторных курсах;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длительная устойчивость химического состава</w:t>
      </w:r>
      <w:r>
        <w:t xml:space="preserve">, </w:t>
      </w:r>
      <w:r w:rsidRPr="0088481D">
        <w:t>санитарно-бактериологических показателей и терапевтического эффекта;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дешевизна получения препарата в условиях экологически чистого производства [4].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Способ применения: электрофизиопроцедуры (электрофорез</w:t>
      </w:r>
      <w:r>
        <w:t xml:space="preserve">, </w:t>
      </w:r>
      <w:r w:rsidRPr="0088481D">
        <w:t>фонорез</w:t>
      </w:r>
      <w:r>
        <w:t xml:space="preserve">, </w:t>
      </w:r>
      <w:r w:rsidRPr="0088481D">
        <w:t>СМТ-форез)</w:t>
      </w:r>
      <w:r>
        <w:t xml:space="preserve">, </w:t>
      </w:r>
      <w:r w:rsidRPr="0088481D">
        <w:t>компрессы</w:t>
      </w:r>
      <w:r>
        <w:t xml:space="preserve">, </w:t>
      </w:r>
      <w:r w:rsidRPr="0088481D">
        <w:t>мази</w:t>
      </w:r>
      <w:r>
        <w:t xml:space="preserve">, </w:t>
      </w:r>
      <w:r w:rsidRPr="0088481D">
        <w:t>линименты</w:t>
      </w:r>
      <w:r>
        <w:t xml:space="preserve">, </w:t>
      </w:r>
      <w:r w:rsidRPr="0088481D">
        <w:t>а также добавки в лечебные косметические кремы.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Показания к применению: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Шейный и поясничный остеохондроз;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болевой синдром;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Ревматоидный артрит;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Псориатический артрит;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Термические ожоги;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Регенерационное и стимулирующее действие на кожу</w:t>
      </w:r>
      <w:r>
        <w:t xml:space="preserve">, </w:t>
      </w:r>
      <w:r w:rsidRPr="0088481D">
        <w:t>усиление процессов пролиферации и дифференцировки клеток росткового слоя эпидермиса с интенсификацией нуклеинового</w:t>
      </w:r>
      <w:r>
        <w:t xml:space="preserve">, </w:t>
      </w:r>
      <w:r w:rsidRPr="0088481D">
        <w:t>водно-белкового и жирового обменов</w:t>
      </w:r>
      <w:r>
        <w:t xml:space="preserve">, </w:t>
      </w:r>
      <w:r w:rsidRPr="0088481D">
        <w:t xml:space="preserve">а также повышение функциональной активности клеточных элементов кожи и метаболических процессов в ней;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Дерматологические заболевания (псориаз</w:t>
      </w:r>
      <w:r>
        <w:t xml:space="preserve">, </w:t>
      </w:r>
      <w:r w:rsidRPr="0088481D">
        <w:t>нейродермит);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Регенерация и заживление язвенных болезней желудка и 12-перстной кишки в пострезекционном периоде.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хронический колит</w:t>
      </w:r>
      <w:r>
        <w:t xml:space="preserve">, </w:t>
      </w:r>
      <w:r w:rsidRPr="0088481D">
        <w:t>синдром раздраженного кишечника</w:t>
      </w:r>
      <w:r>
        <w:t xml:space="preserve">, </w:t>
      </w:r>
      <w:r w:rsidRPr="0088481D">
        <w:t>запор</w:t>
      </w:r>
      <w:r>
        <w:t xml:space="preserve">, </w:t>
      </w:r>
      <w:r w:rsidRPr="0088481D">
        <w:t>функциональная кишечная диарея;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Гинекологические заболевания [8].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 xml:space="preserve">Форма выпуска: упаковка содержит </w:t>
      </w:r>
      <w:smartTag w:uri="urn:schemas-microsoft-com:office:smarttags" w:element="metricconverter">
        <w:smartTagPr>
          <w:attr w:name="ProductID" w:val="50 г"/>
        </w:smartTagPr>
        <w:r w:rsidRPr="0088481D">
          <w:t>50 г</w:t>
        </w:r>
      </w:smartTag>
      <w:r w:rsidRPr="0088481D">
        <w:t xml:space="preserve"> гранул светло-бежевого цвета.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Торфот — водный отгон торфа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Применяют в виде подкожных или подконъюнктивальных инъекций. В препарате обнаружены симпатомиметические амины</w:t>
      </w:r>
      <w:r>
        <w:t xml:space="preserve">, </w:t>
      </w:r>
      <w:r w:rsidRPr="0088481D">
        <w:t>которым приписывают основу действующего начала водных отгонов торфа [1].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Торрент Фармасьютикалс</w:t>
      </w:r>
      <w:r>
        <w:t xml:space="preserve">, </w:t>
      </w:r>
      <w:r w:rsidRPr="0088481D">
        <w:t>Индия.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Фармакологическая группа: Общетонизирующие средства и адаптогены.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Фармакологическое действие: Биогенный стимулятор.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Показания к применению: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Артриты</w:t>
      </w:r>
      <w:r>
        <w:t xml:space="preserve">, </w:t>
      </w:r>
      <w:r w:rsidRPr="0088481D">
        <w:t>радикулиты</w:t>
      </w:r>
      <w:r>
        <w:t xml:space="preserve">, </w:t>
      </w:r>
      <w:r w:rsidRPr="0088481D">
        <w:t>миалгии</w:t>
      </w:r>
      <w:r>
        <w:t xml:space="preserve">, </w:t>
      </w:r>
      <w:r w:rsidRPr="0088481D">
        <w:t>блефарит</w:t>
      </w:r>
      <w:r>
        <w:t xml:space="preserve">, </w:t>
      </w:r>
      <w:r w:rsidRPr="0088481D">
        <w:t>конъюнктивит</w:t>
      </w:r>
      <w:r>
        <w:t xml:space="preserve">, </w:t>
      </w:r>
      <w:r w:rsidRPr="0088481D">
        <w:t>кератит</w:t>
      </w:r>
      <w:r>
        <w:t xml:space="preserve">, </w:t>
      </w:r>
      <w:r w:rsidRPr="0088481D">
        <w:t>помутнение стекловидного тела</w:t>
      </w:r>
      <w:r>
        <w:t xml:space="preserve">, </w:t>
      </w:r>
      <w:r w:rsidRPr="0088481D">
        <w:t>миопический хориоретинит и др.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Противопоказания: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Тяжелые сердечно-сосудистые заболевания</w:t>
      </w:r>
      <w:r>
        <w:t xml:space="preserve">, </w:t>
      </w:r>
      <w:r w:rsidRPr="0088481D">
        <w:t>гипертония</w:t>
      </w:r>
      <w:r>
        <w:t xml:space="preserve">, </w:t>
      </w:r>
      <w:r w:rsidRPr="0088481D">
        <w:t>беременность после 7 мес.</w:t>
      </w:r>
      <w:r>
        <w:t xml:space="preserve">, </w:t>
      </w:r>
      <w:r w:rsidRPr="0088481D">
        <w:t>острые желудочно-кишечные расстройства</w:t>
      </w:r>
      <w:r>
        <w:t xml:space="preserve">, </w:t>
      </w:r>
      <w:r w:rsidRPr="0088481D">
        <w:t>далеко зашедший нефрозонефрит.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Форма выпуска: Ампулы по 1 мл в упаковке по 10 штук.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Условия хранения: В защищенном от света месте [2].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Пелоидопрепараты гуминового ряда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Гуминовые кислоты сапропелей</w:t>
      </w:r>
      <w:r>
        <w:t xml:space="preserve"> - </w:t>
      </w:r>
      <w:r w:rsidRPr="0088481D">
        <w:t>это смесь кислых веществ биохимического превращения исходной биомассы водоема</w:t>
      </w:r>
      <w:r>
        <w:t xml:space="preserve">, </w:t>
      </w:r>
      <w:r w:rsidRPr="0088481D">
        <w:t>представляющей собой группу природных аморфных поликарбоновых кислот с разнообразным содержанием полифункциональных групп (аминовых</w:t>
      </w:r>
      <w:r>
        <w:t xml:space="preserve">, </w:t>
      </w:r>
      <w:r w:rsidRPr="0088481D">
        <w:t>амидных</w:t>
      </w:r>
      <w:r>
        <w:t xml:space="preserve">, </w:t>
      </w:r>
      <w:r w:rsidRPr="0088481D">
        <w:t>карбонильных</w:t>
      </w:r>
      <w:r>
        <w:t xml:space="preserve">, </w:t>
      </w:r>
      <w:r w:rsidRPr="0088481D">
        <w:t>карбоксильных</w:t>
      </w:r>
      <w:r>
        <w:t xml:space="preserve">, </w:t>
      </w:r>
      <w:r w:rsidRPr="0088481D">
        <w:t>фенольных гидроксилов). При высушивании</w:t>
      </w:r>
      <w:r>
        <w:t xml:space="preserve"> - </w:t>
      </w:r>
      <w:r w:rsidRPr="0088481D">
        <w:t>это аморфный (или псевдокристаллический) порошок темно-коричневого или черного цвета. В связи с высоким содержанием алифатических структур молекулы гуминовых кислот очень гидратированы и удерживают при растворении большое количество связанной воды</w:t>
      </w:r>
      <w:r>
        <w:t xml:space="preserve">, </w:t>
      </w:r>
      <w:r w:rsidRPr="0088481D">
        <w:t xml:space="preserve">вследствие чего уже при конденсации 3-4% гуминовых кислот в растворе система представляет собой пасту.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Гуминовые кислоты сапропелей обладают свойствами биогенных стимуляторов (3 мг/кг)</w:t>
      </w:r>
      <w:r>
        <w:t xml:space="preserve">, </w:t>
      </w:r>
      <w:r w:rsidRPr="0088481D">
        <w:t>стимулируют макрофагальную защитную реакцию</w:t>
      </w:r>
      <w:r>
        <w:t xml:space="preserve">, </w:t>
      </w:r>
      <w:r w:rsidRPr="0088481D">
        <w:t>способствуют репарации тканей</w:t>
      </w:r>
      <w:r>
        <w:t xml:space="preserve">, </w:t>
      </w:r>
      <w:r w:rsidRPr="0088481D">
        <w:t>оказывают противовоспалительное действие при тканевых ожогах и заболеваниях роговицы глаз.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Пелоидопрепараты на основе гуминовых веществ «Каратиноиды» и «Масляный раствор липидов» обладают противовоспалительным эффектом вследствие увеличения активности ферментов каталазы и супероксиддисмутазы. Препараты используют методом электрофореза у больных артритом</w:t>
      </w:r>
      <w:r>
        <w:t xml:space="preserve">, </w:t>
      </w:r>
      <w:r w:rsidRPr="0088481D">
        <w:t>остеохондрозом</w:t>
      </w:r>
      <w:r>
        <w:t xml:space="preserve">, </w:t>
      </w:r>
      <w:r w:rsidRPr="0088481D">
        <w:t>аднекситом [14].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Гумизолъ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Гумизоль — 0</w:t>
      </w:r>
      <w:r>
        <w:t xml:space="preserve">, </w:t>
      </w:r>
      <w:r w:rsidRPr="0088481D">
        <w:t>01 %-ный раствор фракций гуминовых кислот хаапсалуской морской лечебной грязи (Балтийское море) в изотоническом растворе натрия хлорида [11].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</w:t>
      </w:r>
      <w:r>
        <w:t xml:space="preserve"> </w:t>
      </w:r>
      <w:r w:rsidRPr="0088481D">
        <w:t>Таллиннский фармацевтический завод</w:t>
      </w:r>
      <w:r>
        <w:t xml:space="preserve">, </w:t>
      </w:r>
      <w:r w:rsidRPr="0088481D">
        <w:t xml:space="preserve">Эстония.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Фармакологическое действие: Биогенный стимулятор.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Показания к применению: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Хронические и подострые радикулиты</w:t>
      </w:r>
      <w:r>
        <w:t xml:space="preserve">, </w:t>
      </w:r>
      <w:r w:rsidRPr="0088481D">
        <w:t>невралгия</w:t>
      </w:r>
      <w:r>
        <w:t xml:space="preserve">, </w:t>
      </w:r>
      <w:r w:rsidRPr="0088481D">
        <w:t>ревматический артрит неактивная форма</w:t>
      </w:r>
      <w:r>
        <w:t xml:space="preserve">, </w:t>
      </w:r>
      <w:r w:rsidRPr="0088481D">
        <w:t>инфекционный неспецифический полиартрит</w:t>
      </w:r>
      <w:r>
        <w:t xml:space="preserve">, </w:t>
      </w:r>
      <w:r w:rsidRPr="0088481D">
        <w:t>артроз</w:t>
      </w:r>
      <w:r>
        <w:t xml:space="preserve">, </w:t>
      </w:r>
      <w:r w:rsidRPr="0088481D">
        <w:t>хронические заболевания среднего уха</w:t>
      </w:r>
      <w:r>
        <w:t xml:space="preserve">, </w:t>
      </w:r>
      <w:r w:rsidRPr="0088481D">
        <w:t>придаточных пазух носа</w:t>
      </w:r>
      <w:r>
        <w:t xml:space="preserve">, </w:t>
      </w:r>
      <w:r w:rsidRPr="0088481D">
        <w:t>фарингиты</w:t>
      </w:r>
      <w:r>
        <w:t xml:space="preserve">, </w:t>
      </w:r>
      <w:r w:rsidRPr="0088481D">
        <w:t>риниты и др.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Противопоказания: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Острые лихорадочные (сопровождающиеся резким повышением температуры тела) заболевания</w:t>
      </w:r>
      <w:r>
        <w:t xml:space="preserve">, </w:t>
      </w:r>
      <w:r w:rsidRPr="0088481D">
        <w:t>декомпенсированный порок сердца</w:t>
      </w:r>
      <w:r>
        <w:t xml:space="preserve">, </w:t>
      </w:r>
      <w:r w:rsidRPr="0088481D">
        <w:t>выраженный атеросклероз и тиреотоксикоз (заболевание щитовидной железы)</w:t>
      </w:r>
      <w:r>
        <w:t xml:space="preserve">, </w:t>
      </w:r>
      <w:r w:rsidRPr="0088481D">
        <w:t>активная форма туберкулеза</w:t>
      </w:r>
      <w:r>
        <w:t xml:space="preserve">, </w:t>
      </w:r>
      <w:r w:rsidRPr="0088481D">
        <w:t>нарушения функции печени и почек</w:t>
      </w:r>
      <w:r>
        <w:t xml:space="preserve">, </w:t>
      </w:r>
      <w:r w:rsidRPr="0088481D">
        <w:t>опухоли</w:t>
      </w:r>
      <w:r>
        <w:t xml:space="preserve">, </w:t>
      </w:r>
      <w:r w:rsidRPr="0088481D">
        <w:t>психозы.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Форма выпуска: Ампулы по 2 и 10 мл в упаковке по 10 штук.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Условия хранения: В защищенном от света месте [1].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Гумат натрия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Гумат натрия</w:t>
      </w:r>
      <w:r>
        <w:t xml:space="preserve"> - </w:t>
      </w:r>
      <w:r w:rsidRPr="0088481D">
        <w:t>представляет собой натриевую соль гуминовых кислот. Этот препарат при бальнеолечении предлагают использовать для общих ванн с гуматом натрия концентрацией 0</w:t>
      </w:r>
      <w:r>
        <w:t xml:space="preserve">, </w:t>
      </w:r>
      <w:r w:rsidRPr="0088481D">
        <w:t xml:space="preserve">001% (такая концентрация достигается путем растворения в </w:t>
      </w:r>
      <w:smartTag w:uri="urn:schemas-microsoft-com:office:smarttags" w:element="metricconverter">
        <w:smartTagPr>
          <w:attr w:name="ProductID" w:val="200 л"/>
        </w:smartTagPr>
        <w:r w:rsidRPr="0088481D">
          <w:t>200 л</w:t>
        </w:r>
      </w:smartTag>
      <w:r w:rsidRPr="0088481D">
        <w:t xml:space="preserve"> пресной воды </w:t>
      </w:r>
      <w:smartTag w:uri="urn:schemas-microsoft-com:office:smarttags" w:element="metricconverter">
        <w:smartTagPr>
          <w:attr w:name="ProductID" w:val="2 г"/>
        </w:smartTagPr>
        <w:r w:rsidRPr="0088481D">
          <w:t>2 г</w:t>
        </w:r>
      </w:smartTag>
      <w:r w:rsidRPr="0088481D">
        <w:t xml:space="preserve"> порошкообразного гумата натрия) [10].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Производитель: Одесское ПХВО</w:t>
      </w:r>
      <w:r>
        <w:t xml:space="preserve">, </w:t>
      </w:r>
      <w:r w:rsidRPr="0088481D">
        <w:t>Украина.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Действие: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Препарат обладает противовоспалительным эффектом вследствие увеличения активности ферментов каталазы и супероксиддисмутазы. Препарат используют методом электрофореза у больных артритом</w:t>
      </w:r>
      <w:r>
        <w:t xml:space="preserve">, </w:t>
      </w:r>
      <w:r w:rsidRPr="0088481D">
        <w:t>остеохондрозом</w:t>
      </w:r>
      <w:r>
        <w:t xml:space="preserve">, </w:t>
      </w:r>
      <w:r w:rsidRPr="0088481D">
        <w:t>аднекситом. Также оказывает стимулирующее влияние на метаболические процессы</w:t>
      </w:r>
      <w:r>
        <w:t xml:space="preserve">, </w:t>
      </w:r>
      <w:r w:rsidRPr="0088481D">
        <w:t>на повышение регенерации тканей</w:t>
      </w:r>
      <w:r>
        <w:t xml:space="preserve">, </w:t>
      </w:r>
      <w:r w:rsidRPr="0088481D">
        <w:t>десенсибилизацию. Кроме того</w:t>
      </w:r>
      <w:r>
        <w:t xml:space="preserve">, </w:t>
      </w:r>
      <w:r w:rsidRPr="0088481D">
        <w:t>обладает противовоспалительным</w:t>
      </w:r>
      <w:r>
        <w:t xml:space="preserve">, </w:t>
      </w:r>
      <w:r w:rsidRPr="0088481D">
        <w:t xml:space="preserve">болеутоляющим и антибактериальным действиями.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Применение: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Грязевые препараты используются в виде компрессов</w:t>
      </w:r>
      <w:r>
        <w:t xml:space="preserve">, </w:t>
      </w:r>
      <w:r w:rsidRPr="0088481D">
        <w:t>примочек</w:t>
      </w:r>
      <w:r>
        <w:t xml:space="preserve">, </w:t>
      </w:r>
      <w:r w:rsidRPr="0088481D">
        <w:t>микроклизм</w:t>
      </w:r>
      <w:r>
        <w:t xml:space="preserve">, </w:t>
      </w:r>
      <w:r w:rsidRPr="0088481D">
        <w:t>влагалищных орошений</w:t>
      </w:r>
      <w:r>
        <w:t xml:space="preserve">, </w:t>
      </w:r>
      <w:r w:rsidRPr="0088481D">
        <w:t>ингаляций</w:t>
      </w:r>
      <w:r>
        <w:t xml:space="preserve">, </w:t>
      </w:r>
      <w:r w:rsidRPr="0088481D">
        <w:t>питья</w:t>
      </w:r>
      <w:r>
        <w:t xml:space="preserve">, </w:t>
      </w:r>
      <w:r w:rsidRPr="0088481D">
        <w:t>подкожных и внутримышечных инъекций</w:t>
      </w:r>
      <w:r>
        <w:t xml:space="preserve">, </w:t>
      </w:r>
      <w:r w:rsidRPr="0088481D">
        <w:t>а также путем введения с помощью гальванического тока ингредиентов нативной грязи</w:t>
      </w:r>
      <w:r>
        <w:t xml:space="preserve"> - </w:t>
      </w:r>
      <w:r w:rsidRPr="0088481D">
        <w:t>экстрактов</w:t>
      </w:r>
      <w:r>
        <w:t xml:space="preserve">, </w:t>
      </w:r>
      <w:r w:rsidRPr="0088481D">
        <w:t>центрифугатов и др.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Применяют при выраженных болевых синдромах</w:t>
      </w:r>
      <w:r>
        <w:t xml:space="preserve">, </w:t>
      </w:r>
      <w:r w:rsidRPr="0088481D">
        <w:t>вегетативно-сосудистых и дисциркуляторных нарушениях (венозный застой</w:t>
      </w:r>
      <w:r>
        <w:t xml:space="preserve">, </w:t>
      </w:r>
      <w:r w:rsidRPr="0088481D">
        <w:t>отек)</w:t>
      </w:r>
      <w:r>
        <w:t xml:space="preserve">, </w:t>
      </w:r>
      <w:r w:rsidRPr="0088481D">
        <w:t>а также при наличии жалоб у больных со стороны сердечно-сосудистой системы. У таких больных отмечается достаточная лечебная эффективность даже при декомпенсации и при умеренной активности патологического процесса [8].</w:t>
      </w:r>
      <w:r>
        <w:t xml:space="preserve">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Общая технологическая схема получения грязевых лекарственных препаратов [15]</w:t>
      </w:r>
    </w:p>
    <w:p w:rsidR="000B78A0" w:rsidRDefault="007B6909" w:rsidP="000B78A0">
      <w:pPr>
        <w:spacing w:before="120"/>
        <w:ind w:firstLine="567"/>
        <w:jc w:val="both"/>
      </w:pPr>
      <w:r>
        <w:rPr>
          <w:noProof/>
        </w:rPr>
        <w:pict>
          <v:rect id="_x0000_s1026" style="position:absolute;left:0;text-align:left;margin-left:9pt;margin-top:5.5pt;width:198pt;height:36pt;z-index:251650560" fillcolor="#3cc" strokeweight="2.25pt">
            <v:fill opacity="45875f"/>
            <v:textbox style="mso-next-textbox:#_x0000_s1026">
              <w:txbxContent>
                <w:p w:rsidR="000B78A0" w:rsidRDefault="000B78A0" w:rsidP="000B78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Подготовительные работы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324pt;margin-top:5.5pt;width:126pt;height:45pt;z-index:251655680" fillcolor="#f9c">
            <v:textbox style="mso-next-textbox:#_x0000_s1027">
              <w:txbxContent>
                <w:p w:rsidR="000B78A0" w:rsidRDefault="000B78A0" w:rsidP="000B78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Постадийный контроль</w:t>
                  </w:r>
                </w:p>
              </w:txbxContent>
            </v:textbox>
          </v:rect>
        </w:pict>
      </w:r>
    </w:p>
    <w:p w:rsidR="000B78A0" w:rsidRDefault="007B6909" w:rsidP="000B78A0">
      <w:pPr>
        <w:spacing w:before="120"/>
        <w:ind w:firstLine="567"/>
        <w:jc w:val="both"/>
      </w:pPr>
      <w:r>
        <w:rPr>
          <w:noProof/>
        </w:rPr>
        <w:pict>
          <v:line id="_x0000_s1028" style="position:absolute;left:0;text-align:left;z-index:251660800" from="27pt,9.3pt" to="27pt,238.4pt" strokeweight="2.25pt"/>
        </w:pict>
      </w:r>
    </w:p>
    <w:p w:rsidR="000B78A0" w:rsidRDefault="000B78A0" w:rsidP="000B78A0">
      <w:pPr>
        <w:spacing w:before="120"/>
        <w:ind w:firstLine="567"/>
        <w:jc w:val="both"/>
      </w:pPr>
      <w:r w:rsidRPr="0088481D">
        <w:t>Подготовка производства: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Подготовка персонала;</w:t>
      </w:r>
    </w:p>
    <w:p w:rsidR="000B78A0" w:rsidRPr="0088481D" w:rsidRDefault="007B6909" w:rsidP="000B78A0">
      <w:pPr>
        <w:spacing w:before="120"/>
        <w:ind w:firstLine="567"/>
        <w:jc w:val="both"/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left:0;text-align:left;margin-left:4in;margin-top:6.9pt;width:162pt;height:64.9pt;z-index:251656704" fillcolor="#fc9">
            <v:textbox style="mso-next-textbox:#_x0000_s1029">
              <w:txbxContent>
                <w:p w:rsidR="000B78A0" w:rsidRDefault="000B78A0" w:rsidP="000B78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Микробиологческий, химический, физический контроль</w:t>
                  </w:r>
                </w:p>
              </w:txbxContent>
            </v:textbox>
          </v:shape>
        </w:pict>
      </w:r>
      <w:r w:rsidR="000B78A0" w:rsidRPr="0088481D">
        <w:t xml:space="preserve">Подготовка производственных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помещений;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Подготовка производственного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оборудования;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Подготовка воздуха;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Подготовка лекарственных и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вспомогательных средств</w:t>
      </w:r>
    </w:p>
    <w:p w:rsidR="000B78A0" w:rsidRDefault="007B6909" w:rsidP="000B78A0">
      <w:pPr>
        <w:spacing w:before="120"/>
        <w:ind w:firstLine="567"/>
        <w:jc w:val="both"/>
      </w:pPr>
      <w:r>
        <w:rPr>
          <w:noProof/>
        </w:rPr>
        <w:pict>
          <v:rect id="_x0000_s1030" style="position:absolute;left:0;text-align:left;margin-left:9pt;margin-top:10.1pt;width:252pt;height:48.8pt;z-index:251654656" fillcolor="#3cc" strokeweight="2.25pt">
            <v:fill opacity="45875f"/>
            <v:textbox style="mso-next-textbox:#_x0000_s1030">
              <w:txbxContent>
                <w:p w:rsidR="000B78A0" w:rsidRDefault="000B78A0" w:rsidP="000B78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Технологический процесс получения лекарственного препарата</w:t>
                  </w:r>
                </w:p>
              </w:txbxContent>
            </v:textbox>
          </v:rect>
        </w:pict>
      </w:r>
    </w:p>
    <w:p w:rsidR="000B78A0" w:rsidRPr="0088481D" w:rsidRDefault="007B6909" w:rsidP="000B78A0">
      <w:pPr>
        <w:spacing w:before="120"/>
        <w:ind w:firstLine="567"/>
        <w:jc w:val="both"/>
      </w:pPr>
      <w:r>
        <w:rPr>
          <w:noProof/>
        </w:rPr>
        <w:pict>
          <v:line id="_x0000_s1031" style="position:absolute;left:0;text-align:left;z-index:251661824" from="27pt,10.6pt" to="27pt,82.55pt" strokeweight="2.25pt"/>
        </w:pict>
      </w:r>
    </w:p>
    <w:p w:rsidR="000B78A0" w:rsidRPr="0088481D" w:rsidRDefault="007B6909" w:rsidP="000B78A0">
      <w:pPr>
        <w:spacing w:before="120"/>
        <w:ind w:firstLine="567"/>
        <w:jc w:val="both"/>
      </w:pPr>
      <w:r>
        <w:rPr>
          <w:noProof/>
        </w:rPr>
        <w:pict>
          <v:shape id="_x0000_s1032" type="#_x0000_t65" style="position:absolute;left:0;text-align:left;margin-left:315pt;margin-top:10.6pt;width:135pt;height:45pt;z-index:251657728" fillcolor="#fc9">
            <v:textbox style="mso-next-textbox:#_x0000_s1032">
              <w:txbxContent>
                <w:p w:rsidR="000B78A0" w:rsidRDefault="000B78A0" w:rsidP="000B78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Технологический контроль</w:t>
                  </w:r>
                </w:p>
              </w:txbxContent>
            </v:textbox>
          </v:shape>
        </w:pic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Проводится последовательно в зависимости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от вида лекарственной формы</w:t>
      </w:r>
    </w:p>
    <w:p w:rsidR="000B78A0" w:rsidRDefault="007B6909" w:rsidP="000B78A0">
      <w:pPr>
        <w:spacing w:before="120"/>
        <w:ind w:firstLine="567"/>
        <w:jc w:val="both"/>
      </w:pPr>
      <w:r>
        <w:rPr>
          <w:noProof/>
        </w:rPr>
        <w:pict>
          <v:rect id="_x0000_s1033" style="position:absolute;left:0;text-align:left;margin-left:9pt;margin-top:2.1pt;width:198pt;height:36pt;z-index:251653632" fillcolor="#3cc" strokeweight="2.25pt">
            <v:fill opacity="45875f"/>
            <v:textbox style="mso-next-textbox:#_x0000_s1033">
              <w:txbxContent>
                <w:p w:rsidR="000B78A0" w:rsidRDefault="000B78A0" w:rsidP="000B78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Контроль качества</w:t>
                  </w:r>
                </w:p>
              </w:txbxContent>
            </v:textbox>
          </v:rect>
        </w:pict>
      </w:r>
    </w:p>
    <w:p w:rsidR="000B78A0" w:rsidRPr="0088481D" w:rsidRDefault="007B6909" w:rsidP="000B78A0">
      <w:pPr>
        <w:spacing w:before="120"/>
        <w:ind w:firstLine="567"/>
        <w:jc w:val="both"/>
      </w:pPr>
      <w:r>
        <w:rPr>
          <w:noProof/>
        </w:rPr>
        <w:pict>
          <v:line id="_x0000_s1034" style="position:absolute;left:0;text-align:left;z-index:251662848" from="27pt,5.9pt" to="27pt,77.9pt" strokeweight="2.25pt"/>
        </w:pict>
      </w:r>
      <w:r>
        <w:rPr>
          <w:noProof/>
        </w:rPr>
        <w:pict>
          <v:shape id="_x0000_s1035" type="#_x0000_t65" style="position:absolute;left:0;text-align:left;margin-left:279pt;margin-top:13pt;width:171pt;height:45pt;z-index:251658752" fillcolor="#fc9">
            <v:textbox>
              <w:txbxContent>
                <w:p w:rsidR="000B78A0" w:rsidRDefault="000B78A0" w:rsidP="000B78A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Микробиологический, химический контроль</w:t>
                  </w:r>
                </w:p>
              </w:txbxContent>
            </v:textbox>
          </v:shape>
        </w:pic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Качественный анализ</w:t>
      </w:r>
    </w:p>
    <w:p w:rsidR="000B78A0" w:rsidRDefault="000B78A0" w:rsidP="000B78A0">
      <w:pPr>
        <w:spacing w:before="120"/>
        <w:ind w:firstLine="567"/>
        <w:jc w:val="both"/>
      </w:pPr>
      <w:r w:rsidRPr="0088481D">
        <w:t xml:space="preserve">Количественный анализ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действующих веществ</w:t>
      </w:r>
    </w:p>
    <w:p w:rsidR="000B78A0" w:rsidRDefault="007B6909" w:rsidP="000B78A0">
      <w:pPr>
        <w:spacing w:before="120"/>
        <w:ind w:firstLine="567"/>
        <w:jc w:val="both"/>
      </w:pPr>
      <w:r>
        <w:rPr>
          <w:noProof/>
        </w:rPr>
        <w:pict>
          <v:rect id="_x0000_s1036" style="position:absolute;left:0;text-align:left;margin-left:9pt;margin-top:11.5pt;width:3in;height:36pt;z-index:251652608" fillcolor="#3cc" strokeweight="2.25pt">
            <v:fill opacity="45875f"/>
            <v:textbox style="mso-next-textbox:#_x0000_s1036">
              <w:txbxContent>
                <w:p w:rsidR="000B78A0" w:rsidRDefault="000B78A0" w:rsidP="000B78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Упаковка, маркировка, отпуск</w:t>
                  </w:r>
                </w:p>
              </w:txbxContent>
            </v:textbox>
          </v:rect>
        </w:pict>
      </w:r>
    </w:p>
    <w:p w:rsidR="000B78A0" w:rsidRPr="0088481D" w:rsidRDefault="007B6909" w:rsidP="000B78A0">
      <w:pPr>
        <w:spacing w:before="120"/>
        <w:ind w:firstLine="567"/>
        <w:jc w:val="both"/>
      </w:pPr>
      <w:r>
        <w:rPr>
          <w:noProof/>
        </w:rPr>
        <w:pict>
          <v:line id="_x0000_s1037" style="position:absolute;left:0;text-align:left;z-index:251663872" from="27pt,15.3pt" to="27pt,105.3pt" strokeweight="2.25pt"/>
        </w:pict>
      </w:r>
    </w:p>
    <w:p w:rsidR="000B78A0" w:rsidRPr="0088481D" w:rsidRDefault="007B6909" w:rsidP="000B78A0">
      <w:pPr>
        <w:spacing w:before="120"/>
        <w:ind w:firstLine="567"/>
        <w:jc w:val="both"/>
      </w:pPr>
      <w:r>
        <w:rPr>
          <w:noProof/>
        </w:rPr>
        <w:pict>
          <v:shape id="_x0000_s1038" type="#_x0000_t65" style="position:absolute;left:0;text-align:left;margin-left:333pt;margin-top:6.3pt;width:117pt;height:45pt;z-index:251659776" fillcolor="#fc9">
            <v:textbox>
              <w:txbxContent>
                <w:p w:rsidR="000B78A0" w:rsidRDefault="000B78A0" w:rsidP="000B78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Контроль при отпуске</w:t>
                  </w:r>
                </w:p>
              </w:txbxContent>
            </v:textbox>
          </v:shape>
        </w:pic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Подготовка тары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Подготовка этикеток</w:t>
      </w:r>
    </w:p>
    <w:p w:rsidR="000B78A0" w:rsidRPr="0088481D" w:rsidRDefault="007B6909" w:rsidP="000B78A0">
      <w:pPr>
        <w:spacing w:before="120"/>
        <w:ind w:firstLine="567"/>
        <w:jc w:val="both"/>
      </w:pPr>
      <w:r>
        <w:rPr>
          <w:noProof/>
        </w:rPr>
        <w:pict>
          <v:rect id="_x0000_s1039" style="position:absolute;left:0;text-align:left;margin-left:53.85pt;margin-top:7.15pt;width:135pt;height:36pt;z-index:251651584" fillcolor="#9c0" strokeweight="2.25pt">
            <v:textbox style="mso-next-textbox:#_x0000_s1039">
              <w:txbxContent>
                <w:p w:rsidR="000B78A0" w:rsidRDefault="000B78A0" w:rsidP="000B78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Готовый продукт</w:t>
                  </w:r>
                </w:p>
              </w:txbxContent>
            </v:textbox>
          </v:rect>
        </w:pict>
      </w:r>
    </w:p>
    <w:p w:rsidR="000B78A0" w:rsidRDefault="007B6909" w:rsidP="000B78A0">
      <w:pPr>
        <w:spacing w:before="120"/>
        <w:ind w:firstLine="567"/>
        <w:jc w:val="both"/>
      </w:pPr>
      <w:r>
        <w:rPr>
          <w:noProof/>
        </w:rPr>
        <w:pict>
          <v:line id="_x0000_s1040" style="position:absolute;left:0;text-align:left;z-index:251664896" from="27pt,6.7pt" to="54pt,6.7pt" strokeweight="2.25pt"/>
        </w:pict>
      </w:r>
    </w:p>
    <w:p w:rsidR="000B78A0" w:rsidRDefault="000B78A0" w:rsidP="000B78A0">
      <w:pPr>
        <w:spacing w:before="120"/>
        <w:ind w:firstLine="567"/>
        <w:jc w:val="both"/>
      </w:pPr>
      <w:r w:rsidRPr="0088481D">
        <w:t xml:space="preserve">Основные технологии приготовления лекарственных форм из рапы и грязи озёр и лиманов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настоящее время существует два основных пути в технологии получение грязевых препаратов — это механический путь и химический. И</w:t>
      </w:r>
      <w:r>
        <w:t xml:space="preserve">, </w:t>
      </w:r>
      <w:r w:rsidRPr="0088481D">
        <w:t>в зависимости от того</w:t>
      </w:r>
      <w:r>
        <w:t xml:space="preserve">, </w:t>
      </w:r>
      <w:r w:rsidRPr="0088481D">
        <w:t>какой из способов используется</w:t>
      </w:r>
      <w:r>
        <w:t xml:space="preserve">, </w:t>
      </w:r>
      <w:r w:rsidRPr="0088481D">
        <w:t>в результате</w:t>
      </w:r>
      <w:r>
        <w:t xml:space="preserve">, </w:t>
      </w:r>
      <w:r w:rsidRPr="0088481D">
        <w:t>получаются препараты</w:t>
      </w:r>
      <w:r>
        <w:t xml:space="preserve">, </w:t>
      </w:r>
      <w:r w:rsidRPr="0088481D">
        <w:t>подразделяющиеся на две группы — это</w:t>
      </w:r>
      <w:r>
        <w:t xml:space="preserve"> </w:t>
      </w:r>
      <w:r w:rsidRPr="0088481D">
        <w:t>нефармакопейные препараты и</w:t>
      </w:r>
      <w:r>
        <w:t xml:space="preserve"> </w:t>
      </w:r>
      <w:r w:rsidRPr="0088481D">
        <w:t>фармакопейные препараты [2].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Механическим путем изготовляются нефармакопейные препараты путем отгона</w:t>
      </w:r>
      <w:r>
        <w:t xml:space="preserve">, </w:t>
      </w:r>
      <w:r w:rsidRPr="0088481D">
        <w:t>отжима</w:t>
      </w:r>
      <w:r>
        <w:t xml:space="preserve">, </w:t>
      </w:r>
      <w:r w:rsidRPr="0088481D">
        <w:t>фильтрования</w:t>
      </w:r>
      <w:r>
        <w:t xml:space="preserve">, </w:t>
      </w:r>
      <w:r w:rsidRPr="0088481D">
        <w:t xml:space="preserve">экстрагирования и другими методами.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Нефармакопейные препараты</w:t>
      </w:r>
      <w:r>
        <w:t xml:space="preserve">, </w:t>
      </w:r>
      <w:r w:rsidRPr="0088481D">
        <w:t>получаемые различными механическими путями</w:t>
      </w:r>
      <w:r>
        <w:t xml:space="preserve">, </w:t>
      </w:r>
      <w:r w:rsidRPr="0088481D">
        <w:t>сохраняют макроэлементы</w:t>
      </w:r>
      <w:r>
        <w:t xml:space="preserve">, </w:t>
      </w:r>
      <w:r w:rsidRPr="0088481D">
        <w:t>органические соединения</w:t>
      </w:r>
      <w:r>
        <w:t xml:space="preserve">, </w:t>
      </w:r>
      <w:r w:rsidRPr="0088481D">
        <w:t>биоактивные компоненты</w:t>
      </w:r>
      <w:r>
        <w:t xml:space="preserve">, </w:t>
      </w:r>
      <w:r w:rsidRPr="0088481D">
        <w:t>микрофлору и микрофауну нативной грязи</w:t>
      </w:r>
      <w:r>
        <w:t xml:space="preserve">, </w:t>
      </w:r>
      <w:r w:rsidRPr="0088481D">
        <w:t>а также другие физико-химические свойства при условии сохранения белка во время стерилизации грязевого раствора. И благодаря этому такие препараты обладают большой биологической активностью и терапевтической эффективностью при различных заболеваниях. Они оказывают стимулирующий эффект на регенеративные процессы в тканях</w:t>
      </w:r>
      <w:r>
        <w:t xml:space="preserve">, </w:t>
      </w:r>
      <w:r w:rsidRPr="0088481D">
        <w:t>благотворно влияют на процессы энергетического метаболизма и обмена веществ</w:t>
      </w:r>
      <w:r>
        <w:t xml:space="preserve">, </w:t>
      </w:r>
      <w:r w:rsidRPr="0088481D">
        <w:t>являются хорошим болеутоляющим</w:t>
      </w:r>
      <w:r>
        <w:t xml:space="preserve">, </w:t>
      </w:r>
      <w:r w:rsidRPr="0088481D">
        <w:t>противовоспалительным и антибактериальным средством. Но</w:t>
      </w:r>
      <w:r>
        <w:t xml:space="preserve">, </w:t>
      </w:r>
      <w:r w:rsidRPr="0088481D">
        <w:t>всё же</w:t>
      </w:r>
      <w:r>
        <w:t xml:space="preserve">, </w:t>
      </w:r>
      <w:r w:rsidRPr="0088481D">
        <w:t>после механического воздействия происходят некоторые изменения в общей структуре препаратов.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Некоторые особенности нефармакопейных грязевых препаратов</w:t>
      </w:r>
      <w:r>
        <w:t xml:space="preserve"> </w:t>
      </w:r>
      <w:r w:rsidRPr="0088481D">
        <w:t xml:space="preserve">приведены в таблице (по В. Т. Олефиренко) [3]. </w:t>
      </w:r>
    </w:p>
    <w:p w:rsidR="000B78A0" w:rsidRPr="0088481D" w:rsidRDefault="000B78A0" w:rsidP="000B78A0">
      <w:pPr>
        <w:spacing w:before="120"/>
        <w:ind w:firstLine="567"/>
        <w:jc w:val="both"/>
      </w:pPr>
      <w:bookmarkStart w:id="0" w:name="table511"/>
      <w:bookmarkEnd w:id="0"/>
    </w:p>
    <w:tbl>
      <w:tblPr>
        <w:tblW w:w="90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0B78A0" w:rsidRPr="0088481D" w:rsidTr="005426A7">
        <w:trPr>
          <w:trHeight w:val="497"/>
        </w:trPr>
        <w:tc>
          <w:tcPr>
            <w:tcW w:w="2520" w:type="dxa"/>
            <w:tcBorders>
              <w:top w:val="single" w:sz="12" w:space="0" w:color="auto"/>
            </w:tcBorders>
            <w:shd w:val="clear" w:color="auto" w:fill="CCCC99"/>
            <w:noWrap/>
            <w:vAlign w:val="center"/>
          </w:tcPr>
          <w:p w:rsidR="000B78A0" w:rsidRPr="0088481D" w:rsidRDefault="000B78A0" w:rsidP="005426A7">
            <w:pPr>
              <w:spacing w:before="120"/>
              <w:ind w:firstLine="567"/>
              <w:jc w:val="both"/>
            </w:pPr>
            <w:r w:rsidRPr="0088481D">
              <w:t>Препарат</w:t>
            </w:r>
          </w:p>
        </w:tc>
        <w:tc>
          <w:tcPr>
            <w:tcW w:w="6480" w:type="dxa"/>
            <w:tcBorders>
              <w:top w:val="single" w:sz="12" w:space="0" w:color="auto"/>
            </w:tcBorders>
            <w:shd w:val="clear" w:color="auto" w:fill="CCCC99"/>
            <w:noWrap/>
            <w:vAlign w:val="center"/>
          </w:tcPr>
          <w:p w:rsidR="000B78A0" w:rsidRPr="0088481D" w:rsidRDefault="000B78A0" w:rsidP="005426A7">
            <w:pPr>
              <w:spacing w:before="120"/>
              <w:ind w:firstLine="567"/>
              <w:jc w:val="both"/>
            </w:pPr>
            <w:r w:rsidRPr="0088481D">
              <w:t>Состояние твердой фазы лечебной грязи</w:t>
            </w:r>
          </w:p>
        </w:tc>
      </w:tr>
      <w:tr w:rsidR="000B78A0" w:rsidRPr="0088481D" w:rsidTr="005426A7">
        <w:tc>
          <w:tcPr>
            <w:tcW w:w="2520" w:type="dxa"/>
            <w:shd w:val="clear" w:color="auto" w:fill="FFFFFF"/>
            <w:vAlign w:val="center"/>
          </w:tcPr>
          <w:p w:rsidR="000B78A0" w:rsidRPr="0088481D" w:rsidRDefault="000B78A0" w:rsidP="005426A7">
            <w:pPr>
              <w:spacing w:before="120"/>
              <w:ind w:firstLine="567"/>
              <w:jc w:val="both"/>
            </w:pPr>
            <w:r w:rsidRPr="0088481D">
              <w:t>Отжим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0B78A0" w:rsidRPr="0088481D" w:rsidRDefault="000B78A0" w:rsidP="005426A7">
            <w:pPr>
              <w:spacing w:before="120"/>
              <w:ind w:firstLine="567"/>
              <w:jc w:val="both"/>
            </w:pPr>
            <w:r w:rsidRPr="0088481D">
              <w:t>Кристаллическая решетка разрушена</w:t>
            </w:r>
          </w:p>
        </w:tc>
      </w:tr>
      <w:tr w:rsidR="000B78A0" w:rsidRPr="0088481D" w:rsidTr="005426A7">
        <w:tc>
          <w:tcPr>
            <w:tcW w:w="2520" w:type="dxa"/>
            <w:shd w:val="clear" w:color="auto" w:fill="FFFFFF"/>
            <w:vAlign w:val="center"/>
          </w:tcPr>
          <w:p w:rsidR="000B78A0" w:rsidRPr="0088481D" w:rsidRDefault="000B78A0" w:rsidP="005426A7">
            <w:pPr>
              <w:spacing w:before="120"/>
              <w:ind w:firstLine="567"/>
              <w:jc w:val="both"/>
            </w:pPr>
            <w:r w:rsidRPr="0088481D">
              <w:t>Водный экстракт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0B78A0" w:rsidRPr="0088481D" w:rsidRDefault="000B78A0" w:rsidP="005426A7">
            <w:pPr>
              <w:spacing w:before="120"/>
              <w:ind w:firstLine="567"/>
              <w:jc w:val="both"/>
            </w:pPr>
            <w:r w:rsidRPr="0088481D">
              <w:t>Кристаллическая решетка сохранена</w:t>
            </w:r>
            <w:r>
              <w:t xml:space="preserve">, </w:t>
            </w:r>
            <w:r w:rsidRPr="0088481D">
              <w:t>но изменена</w:t>
            </w:r>
          </w:p>
        </w:tc>
      </w:tr>
      <w:tr w:rsidR="000B78A0" w:rsidRPr="0088481D" w:rsidTr="005426A7">
        <w:tc>
          <w:tcPr>
            <w:tcW w:w="252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B78A0" w:rsidRPr="0088481D" w:rsidRDefault="000B78A0" w:rsidP="005426A7">
            <w:pPr>
              <w:spacing w:before="120"/>
              <w:ind w:firstLine="567"/>
              <w:jc w:val="both"/>
            </w:pPr>
            <w:r w:rsidRPr="0088481D">
              <w:t>Центрифугат</w:t>
            </w:r>
          </w:p>
        </w:tc>
        <w:tc>
          <w:tcPr>
            <w:tcW w:w="648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B78A0" w:rsidRPr="0088481D" w:rsidRDefault="000B78A0" w:rsidP="005426A7">
            <w:pPr>
              <w:spacing w:before="120"/>
              <w:ind w:firstLine="567"/>
              <w:jc w:val="both"/>
            </w:pPr>
            <w:r w:rsidRPr="0088481D">
              <w:t>Кристаллическая решетка сохранена</w:t>
            </w:r>
          </w:p>
        </w:tc>
      </w:tr>
    </w:tbl>
    <w:p w:rsidR="000B78A0" w:rsidRPr="0088481D" w:rsidRDefault="000B78A0" w:rsidP="000B78A0">
      <w:pPr>
        <w:spacing w:before="120"/>
        <w:ind w:firstLine="567"/>
        <w:jc w:val="both"/>
      </w:pP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Химический путь позволяет изготовить фармакопейные препараты путем экстрагирования с помощью воды</w:t>
      </w:r>
      <w:r>
        <w:t xml:space="preserve">, </w:t>
      </w:r>
      <w:r w:rsidRPr="0088481D">
        <w:t>вазелина</w:t>
      </w:r>
      <w:r>
        <w:t xml:space="preserve">, </w:t>
      </w:r>
      <w:r w:rsidRPr="0088481D">
        <w:t>спирта</w:t>
      </w:r>
      <w:r>
        <w:t xml:space="preserve">, </w:t>
      </w:r>
      <w:r w:rsidRPr="0088481D">
        <w:t>масел и др.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Фармакопейные препараты содержат низшие жирные кислоты (масляную</w:t>
      </w:r>
      <w:r>
        <w:t xml:space="preserve">, </w:t>
      </w:r>
      <w:r w:rsidRPr="0088481D">
        <w:t>уксусную</w:t>
      </w:r>
      <w:r>
        <w:t xml:space="preserve">, </w:t>
      </w:r>
      <w:r w:rsidRPr="0088481D">
        <w:t>муравьиную) и летучие соединения. Эти препараты</w:t>
      </w:r>
      <w:r>
        <w:t xml:space="preserve">, </w:t>
      </w:r>
      <w:r w:rsidRPr="0088481D">
        <w:t>обладая несомненным лечебным действием</w:t>
      </w:r>
      <w:r>
        <w:t xml:space="preserve">, </w:t>
      </w:r>
      <w:r w:rsidRPr="0088481D">
        <w:t>не содержат органических веществ</w:t>
      </w:r>
      <w:r>
        <w:t xml:space="preserve">, </w:t>
      </w:r>
      <w:r w:rsidRPr="0088481D">
        <w:t>то есть отсутствует весьма ценная составная часть грязевого раствора. Введенные в организм человека препараты оказывают стимулирующее влияние на различные функции адаптивных систем</w:t>
      </w:r>
      <w:r>
        <w:t xml:space="preserve">, </w:t>
      </w:r>
      <w:r w:rsidRPr="0088481D">
        <w:t>а также ускоряют процессы физиологической репарации тканей [1].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В последнее время</w:t>
      </w:r>
      <w:r>
        <w:t xml:space="preserve">, </w:t>
      </w:r>
      <w:r w:rsidRPr="0088481D">
        <w:t>в химической технологии</w:t>
      </w:r>
      <w:r>
        <w:t xml:space="preserve">, </w:t>
      </w:r>
      <w:r w:rsidRPr="0088481D">
        <w:t>всё больше</w:t>
      </w:r>
      <w:r>
        <w:t xml:space="preserve">, </w:t>
      </w:r>
      <w:r w:rsidRPr="0088481D">
        <w:t>приобретает метод добавления в исходный материал различных</w:t>
      </w:r>
      <w:r>
        <w:t xml:space="preserve">, </w:t>
      </w:r>
      <w:r w:rsidRPr="0088481D">
        <w:t>биологически активных добавок и экстрактов. В результате чего</w:t>
      </w:r>
      <w:r>
        <w:t xml:space="preserve">, </w:t>
      </w:r>
      <w:r w:rsidRPr="0088481D">
        <w:t>получается препарат именуемый «фитогрязь»</w:t>
      </w:r>
      <w:r>
        <w:t xml:space="preserve">, </w:t>
      </w:r>
      <w:r w:rsidRPr="0088481D">
        <w:t>который обладает различными свойствами</w:t>
      </w:r>
      <w:r>
        <w:t xml:space="preserve">, </w:t>
      </w:r>
      <w:r w:rsidRPr="0088481D">
        <w:t>улучшающими эффективность грязевых препаратов [8].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Промышленное изготовление лекарственных препаратов из рапы и грязей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Лиманная грязь является весьма ценным источником биогенных стимуляторов. Как упомянуто выше</w:t>
      </w:r>
      <w:r>
        <w:t xml:space="preserve">, </w:t>
      </w:r>
      <w:r w:rsidRPr="0088481D">
        <w:t>лечебное действие грязей обусловлено теми биогенными стимуляторами</w:t>
      </w:r>
      <w:r>
        <w:t xml:space="preserve">, </w:t>
      </w:r>
      <w:r w:rsidRPr="0088481D">
        <w:t>которые организмы</w:t>
      </w:r>
      <w:r>
        <w:t xml:space="preserve">, </w:t>
      </w:r>
      <w:r w:rsidRPr="0088481D">
        <w:t>принимавшие участие в образовании грязи</w:t>
      </w:r>
      <w:r>
        <w:t xml:space="preserve">, </w:t>
      </w:r>
      <w:r w:rsidRPr="0088481D">
        <w:t>накопили в себе перед гибелью.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На фармацевтических промышленных предприятиях переработка рапы и иловых грязей происходит с применением различных технологий. При этом получают препараты разных групп и назначений [6].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Нефармакопейные препараты из иловой грязи и лиманной рапы получают в виде сухой грязи</w:t>
      </w:r>
      <w:r>
        <w:t xml:space="preserve">, </w:t>
      </w:r>
      <w:r w:rsidRPr="0088481D">
        <w:t>натуральной грязи с различным остатком влаги</w:t>
      </w:r>
      <w:r>
        <w:t xml:space="preserve">, </w:t>
      </w:r>
      <w:r w:rsidRPr="0088481D">
        <w:t>стерильного грязевого раствора и лиманной рапы различной концентрации. При изготовлении этих препаратов основным условием является сохранение состава и свойств нативной грязи</w:t>
      </w:r>
      <w:r>
        <w:t xml:space="preserve">, </w:t>
      </w:r>
      <w:r w:rsidRPr="0088481D">
        <w:t>грязевого раствора и лиманной рапы [4].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Другим направлением является получение эффективных лечебных смесей</w:t>
      </w:r>
      <w:r>
        <w:t xml:space="preserve">, </w:t>
      </w:r>
      <w:r w:rsidRPr="0088481D">
        <w:t>включающих основные компоненты иловой грязи и другие биостимулирующие вещества. Добавление последних предусматривает повышение терапевтической эффективности пелоидотерапии и коррекцию саногенеза различных заболеваний опорно-двигательного аппарата</w:t>
      </w:r>
      <w:r>
        <w:t xml:space="preserve">, </w:t>
      </w:r>
      <w:r w:rsidRPr="0088481D">
        <w:t>нервной системы</w:t>
      </w:r>
      <w:r>
        <w:t xml:space="preserve">, </w:t>
      </w:r>
      <w:r w:rsidRPr="0088481D">
        <w:t>гастроэнтерологической</w:t>
      </w:r>
      <w:r>
        <w:t xml:space="preserve">, </w:t>
      </w:r>
      <w:r w:rsidRPr="0088481D">
        <w:t>кожной и другой патологии [14].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Из лиманной грязи можно приготовить несколько лечебных препаратов: грязевой экстракт</w:t>
      </w:r>
      <w:r>
        <w:t xml:space="preserve">, </w:t>
      </w:r>
      <w:r w:rsidRPr="0088481D">
        <w:t xml:space="preserve">отжим и грязевой отгон.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Приготовление отгона из грязи:</w:t>
      </w:r>
    </w:p>
    <w:p w:rsidR="000B78A0" w:rsidRPr="0088481D" w:rsidRDefault="000B78A0" w:rsidP="000B78A0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200 граммов"/>
        </w:smartTagPr>
        <w:r w:rsidRPr="0088481D">
          <w:t>200 граммов</w:t>
        </w:r>
      </w:smartTag>
      <w:r w:rsidRPr="0088481D">
        <w:t xml:space="preserve"> грязи помещают в круглодонную колбу емкостью 750 см3</w:t>
      </w:r>
      <w:r>
        <w:t xml:space="preserve">, </w:t>
      </w:r>
      <w:r w:rsidRPr="0088481D">
        <w:t>прибавляют 50 см3 дистиллированной воды и взбалтывают 5-10 минут. Колбу соединяют с холодильником Либиха и пропускают водяной пар</w:t>
      </w:r>
      <w:r>
        <w:t xml:space="preserve">, </w:t>
      </w:r>
      <w:r w:rsidRPr="0088481D">
        <w:t>подвергая</w:t>
      </w:r>
      <w:r>
        <w:t xml:space="preserve">, </w:t>
      </w:r>
      <w:r w:rsidRPr="0088481D">
        <w:t>таким образом</w:t>
      </w:r>
      <w:r>
        <w:t xml:space="preserve">, </w:t>
      </w:r>
      <w:r w:rsidRPr="0088481D">
        <w:t>содержимое колбы перегонке с водяным паром. Как только в приемнике соберется 150 см3 дистиллята</w:t>
      </w:r>
      <w:r>
        <w:t xml:space="preserve">, </w:t>
      </w:r>
      <w:r w:rsidRPr="0088481D">
        <w:t>перегонку с водяным паром прекращают. При такой перегонке происходит гидролиз сернистого железа</w:t>
      </w:r>
      <w:r>
        <w:t xml:space="preserve">, </w:t>
      </w:r>
      <w:r w:rsidRPr="0088481D">
        <w:t>содержащегося в грязи</w:t>
      </w:r>
      <w:r>
        <w:t xml:space="preserve">, </w:t>
      </w:r>
      <w:r w:rsidRPr="0088481D">
        <w:t>вследствие чего дистиллат (отгон) содержит сероводород и серу.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большинстве случаев сера в отгоне находится в состоянии столь большой дисперсности</w:t>
      </w:r>
      <w:r>
        <w:t xml:space="preserve">, </w:t>
      </w:r>
      <w:r w:rsidRPr="0088481D">
        <w:t>что не задерживается обычным фильтром. Длительное нагревание отгонов для укрупнения осадка серы вызывает потерю части летучих веществ. Для избежания потери летучих веществ отгон помещают во флакон с хорошо подобранной пробкой (стеклянной или резиновой) и оставляют на 2-3 дня. Отгон после отстаивания фильтруют</w:t>
      </w:r>
      <w:r>
        <w:t xml:space="preserve">, </w:t>
      </w:r>
      <w:r w:rsidRPr="0088481D">
        <w:t xml:space="preserve">осторожно нагревают до удаления сероводорода (проба свинцовой бумагой) и разливают по ампулам.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Запаянные ампулы выдерживают в автоклаве при 120° С в течение одного часа. Приводят бактериологический контроль по обычным правилам. При хранении лечебное действие грязевого отгона не теряется. Инъекции грязевого отгона делаются под кожу ежедневно по 1 см3 30 — 35 раз на курс лечения. По стандарту лечебный грязевой отгон должен содержать не менее 40 миллиграммов остаточного азота в литре. Окисляемость его равна не менее 16 миллиграммов кислорода на литр. Один литр отгона должен связывать не менее 20 миллиграммов йода. рН — не менее 7</w:t>
      </w:r>
      <w:r>
        <w:t xml:space="preserve">, </w:t>
      </w:r>
      <w:r w:rsidRPr="0088481D">
        <w:t>6 [1].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Грязевой раствор: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Впервые в условиях курорта в </w:t>
      </w:r>
      <w:smartTag w:uri="urn:schemas-microsoft-com:office:smarttags" w:element="metricconverter">
        <w:smartTagPr>
          <w:attr w:name="ProductID" w:val="1936 г"/>
        </w:smartTagPr>
        <w:r w:rsidRPr="0088481D">
          <w:t>1936 г</w:t>
        </w:r>
      </w:smartTag>
      <w:r w:rsidRPr="0088481D">
        <w:t>. грязевой раствор был использован в качестве самостоятельного лечебного метода А. Г. Капом на озере Горьком (Челябинская область).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 центрифугировании нативной грязи получают прозрачный</w:t>
      </w:r>
      <w:r>
        <w:t xml:space="preserve">, </w:t>
      </w:r>
      <w:r w:rsidRPr="0088481D">
        <w:t>слегка опалесцирующий грязевой раствор</w:t>
      </w:r>
      <w:r>
        <w:t xml:space="preserve">, </w:t>
      </w:r>
      <w:r w:rsidRPr="0088481D">
        <w:t xml:space="preserve">содержащий полный набор аминокислот. Центрифугирование осуществляют при частоте вращения 5000-10 000 об/мин в течение 40 мин. Способ центрифугирования экономичен: из </w:t>
      </w:r>
      <w:smartTag w:uri="urn:schemas-microsoft-com:office:smarttags" w:element="metricconverter">
        <w:smartTagPr>
          <w:attr w:name="ProductID" w:val="25 кг"/>
        </w:smartTagPr>
        <w:r w:rsidRPr="0088481D">
          <w:t>25 кг</w:t>
        </w:r>
      </w:smartTag>
      <w:r w:rsidRPr="0088481D">
        <w:t xml:space="preserve"> нативной лечебной грязи получают </w:t>
      </w:r>
      <w:smartTag w:uri="urn:schemas-microsoft-com:office:smarttags" w:element="metricconverter">
        <w:smartTagPr>
          <w:attr w:name="ProductID" w:val="4 л"/>
        </w:smartTagPr>
        <w:r w:rsidRPr="0088481D">
          <w:t>4 л</w:t>
        </w:r>
      </w:smartTag>
      <w:r w:rsidRPr="0088481D">
        <w:t xml:space="preserve"> грязевого раствора. Полученный грязевой препарат сохраняет свои свойства и необходимые санитарно-бактериологические показатели при хранении в холодильнике в стерильной стеклянной таре до пяти месяцев. После 3-5 месяцев необходимо проводить микробиологические и санитарно-бактериологические исследования. Препарат остается годным при комнатной температуре до месяца. Пастеризованные препараты сохраняют нормативные показатели при более длительных сроках хранения.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В составе грязевого раствора обнаружены ионы калия</w:t>
      </w:r>
      <w:r>
        <w:t xml:space="preserve">, </w:t>
      </w:r>
      <w:r w:rsidRPr="0088481D">
        <w:t>магния</w:t>
      </w:r>
      <w:r>
        <w:t xml:space="preserve">, </w:t>
      </w:r>
      <w:r w:rsidRPr="0088481D">
        <w:t>натрия</w:t>
      </w:r>
      <w:r>
        <w:t xml:space="preserve">, </w:t>
      </w:r>
      <w:r w:rsidRPr="0088481D">
        <w:t>бромид кальция</w:t>
      </w:r>
      <w:r>
        <w:t xml:space="preserve">, </w:t>
      </w:r>
      <w:r w:rsidRPr="0088481D">
        <w:t>аммония</w:t>
      </w:r>
      <w:r>
        <w:t xml:space="preserve">, </w:t>
      </w:r>
      <w:r w:rsidRPr="0088481D">
        <w:t>карбонат</w:t>
      </w:r>
      <w:r>
        <w:t xml:space="preserve">, </w:t>
      </w:r>
      <w:r w:rsidRPr="0088481D">
        <w:t>гидрокарбонат</w:t>
      </w:r>
      <w:r>
        <w:t xml:space="preserve">, </w:t>
      </w:r>
      <w:r w:rsidRPr="0088481D">
        <w:t>сульфат</w:t>
      </w:r>
      <w:r>
        <w:t xml:space="preserve">, </w:t>
      </w:r>
      <w:r w:rsidRPr="0088481D">
        <w:t>хлорид</w:t>
      </w:r>
      <w:r>
        <w:t xml:space="preserve">, </w:t>
      </w:r>
      <w:r w:rsidRPr="0088481D">
        <w:t>легколетучие и труднолетучие фенолы</w:t>
      </w:r>
      <w:r>
        <w:t xml:space="preserve">, </w:t>
      </w:r>
      <w:r w:rsidRPr="0088481D">
        <w:t>микроэлементы (фосфор</w:t>
      </w:r>
      <w:r>
        <w:t xml:space="preserve">, </w:t>
      </w:r>
      <w:r w:rsidRPr="0088481D">
        <w:t>мышьяк</w:t>
      </w:r>
      <w:r>
        <w:t xml:space="preserve">, </w:t>
      </w:r>
      <w:r w:rsidRPr="0088481D">
        <w:t>серебро</w:t>
      </w:r>
      <w:r>
        <w:t xml:space="preserve">, </w:t>
      </w:r>
      <w:r w:rsidRPr="0088481D">
        <w:t>сурьма</w:t>
      </w:r>
      <w:r>
        <w:t xml:space="preserve">, </w:t>
      </w:r>
      <w:r w:rsidRPr="0088481D">
        <w:t>цинк</w:t>
      </w:r>
      <w:r>
        <w:t xml:space="preserve">, </w:t>
      </w:r>
      <w:r w:rsidRPr="0088481D">
        <w:t>мед</w:t>
      </w:r>
      <w:r>
        <w:t xml:space="preserve">, </w:t>
      </w:r>
      <w:r w:rsidRPr="0088481D">
        <w:t>свинец</w:t>
      </w:r>
      <w:r>
        <w:t xml:space="preserve">, </w:t>
      </w:r>
      <w:r w:rsidRPr="0088481D">
        <w:t>никель)</w:t>
      </w:r>
      <w:r>
        <w:t xml:space="preserve">, </w:t>
      </w:r>
      <w:r w:rsidRPr="0088481D">
        <w:t>а также кремниевая</w:t>
      </w:r>
      <w:r>
        <w:t xml:space="preserve">, </w:t>
      </w:r>
      <w:r w:rsidRPr="0088481D">
        <w:t>гуминовые и жирные кислоты</w:t>
      </w:r>
      <w:r>
        <w:t xml:space="preserve">, </w:t>
      </w:r>
      <w:r w:rsidRPr="0088481D">
        <w:t>витамины</w:t>
      </w:r>
      <w:r>
        <w:t xml:space="preserve">, </w:t>
      </w:r>
      <w:r w:rsidRPr="0088481D">
        <w:t>гормоны</w:t>
      </w:r>
      <w:r>
        <w:t xml:space="preserve">, </w:t>
      </w:r>
      <w:r w:rsidRPr="0088481D">
        <w:t>биогенные стимуляторы; 24 аминокислоты (гистамин</w:t>
      </w:r>
      <w:r>
        <w:t xml:space="preserve">, </w:t>
      </w:r>
      <w:r w:rsidRPr="0088481D">
        <w:t>триптофан</w:t>
      </w:r>
      <w:r>
        <w:t xml:space="preserve">, </w:t>
      </w:r>
      <w:r w:rsidRPr="0088481D">
        <w:t>орнитин</w:t>
      </w:r>
      <w:r>
        <w:t xml:space="preserve">, </w:t>
      </w:r>
      <w:r w:rsidRPr="0088481D">
        <w:t>серии</w:t>
      </w:r>
      <w:r>
        <w:t xml:space="preserve">, </w:t>
      </w:r>
      <w:r w:rsidRPr="0088481D">
        <w:t>пролин и др.); 13 фенолов</w:t>
      </w:r>
      <w:r>
        <w:t xml:space="preserve">, </w:t>
      </w:r>
      <w:r w:rsidRPr="0088481D">
        <w:t>некоторые из которых (алкилфенол) обладают выраженным бактерицидным действием [10].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Отжимы и экстракты лечебной грязи: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Другими методами получения нефармакопейных грязевых препаратов являются отжимы и экстракты.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Для получения отжима берут холщовый мешок (5-7 слоев марли)</w:t>
      </w:r>
      <w:r>
        <w:t xml:space="preserve">, </w:t>
      </w:r>
      <w:r w:rsidRPr="0088481D">
        <w:t>заполняют его грязью и под давлением пресса силой 100-</w:t>
      </w:r>
      <w:smartTag w:uri="urn:schemas-microsoft-com:office:smarttags" w:element="metricconverter">
        <w:smartTagPr>
          <w:attr w:name="ProductID" w:val="300 кг"/>
        </w:smartTagPr>
        <w:r w:rsidRPr="0088481D">
          <w:t>300 кг</w:t>
        </w:r>
      </w:smartTag>
      <w:r w:rsidRPr="0088481D">
        <w:t xml:space="preserve"> на 1 см2 в течение 4-6 часов получают прозрачный</w:t>
      </w:r>
      <w:r>
        <w:t xml:space="preserve">, </w:t>
      </w:r>
      <w:r w:rsidRPr="0088481D">
        <w:t>опалесцирующий грязевой раствор.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Водный экстракт изготовляют по способу Е. Г. Чулкова: производят расчет дистиллированной воды</w:t>
      </w:r>
      <w:r>
        <w:t xml:space="preserve">, </w:t>
      </w:r>
      <w:r w:rsidRPr="0088481D">
        <w:t>которую необходимо добавить к нативной грязи</w:t>
      </w:r>
      <w:r>
        <w:t xml:space="preserve">, </w:t>
      </w:r>
      <w:r w:rsidRPr="0088481D">
        <w:t>исходя из ее влажности</w:t>
      </w:r>
      <w:r>
        <w:t xml:space="preserve">, </w:t>
      </w:r>
      <w:r w:rsidRPr="0088481D">
        <w:t xml:space="preserve">а затем эту водно-грязевую смесь закладывают в конусообразный холщовый мешок и под давлением груза </w:t>
      </w:r>
      <w:smartTag w:uri="urn:schemas-microsoft-com:office:smarttags" w:element="metricconverter">
        <w:smartTagPr>
          <w:attr w:name="ProductID" w:val="15 кг"/>
        </w:smartTagPr>
        <w:r w:rsidRPr="0088481D">
          <w:t>15 кг</w:t>
        </w:r>
      </w:smartTag>
      <w:r w:rsidRPr="0088481D">
        <w:t xml:space="preserve"> в течение трех суток получают водный экстракт грязи.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Химический путь позволяет изготовить фармакопейные препараты путем экстрагирования с помощью воды</w:t>
      </w:r>
      <w:r>
        <w:t xml:space="preserve">, </w:t>
      </w:r>
      <w:r w:rsidRPr="0088481D">
        <w:t>вазелина</w:t>
      </w:r>
      <w:r>
        <w:t xml:space="preserve">, </w:t>
      </w:r>
      <w:r w:rsidRPr="0088481D">
        <w:t>спирта</w:t>
      </w:r>
      <w:r>
        <w:t xml:space="preserve">, </w:t>
      </w:r>
      <w:r w:rsidRPr="0088481D">
        <w:t>масел и др.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Так для производства «пелана» в полученный препарат «пелоидин» добавляют</w:t>
      </w:r>
      <w:r>
        <w:t xml:space="preserve">, </w:t>
      </w:r>
      <w:r w:rsidRPr="0088481D">
        <w:t>из расчёта на 500г препарата</w:t>
      </w:r>
      <w:r>
        <w:t xml:space="preserve">, </w:t>
      </w:r>
      <w:r w:rsidRPr="0088481D">
        <w:t xml:space="preserve">добавляют </w:t>
      </w:r>
      <w:smartTag w:uri="urn:schemas-microsoft-com:office:smarttags" w:element="metricconverter">
        <w:smartTagPr>
          <w:attr w:name="ProductID" w:val="125 г"/>
        </w:smartTagPr>
        <w:r w:rsidRPr="0088481D">
          <w:t>125 г</w:t>
        </w:r>
      </w:smartTag>
      <w:r w:rsidRPr="0088481D">
        <w:t xml:space="preserve"> анальгина</w:t>
      </w:r>
      <w:r>
        <w:t xml:space="preserve">, </w:t>
      </w:r>
      <w:r w:rsidRPr="0088481D">
        <w:t>125г вазелина и 500г ланолина [14].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Технология приготовления «Пелоидина»:</w:t>
      </w:r>
    </w:p>
    <w:p w:rsidR="000B78A0" w:rsidRDefault="000B78A0" w:rsidP="000B78A0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280 кг"/>
        </w:smartTagPr>
        <w:r w:rsidRPr="0088481D">
          <w:t>280 кг</w:t>
        </w:r>
      </w:smartTag>
      <w:r w:rsidRPr="0088481D">
        <w:t xml:space="preserve"> лечебной грязи загружают в керамический бак</w:t>
      </w:r>
      <w:r>
        <w:t xml:space="preserve">, </w:t>
      </w:r>
      <w:r w:rsidRPr="0088481D">
        <w:t xml:space="preserve">туда же помещают </w:t>
      </w:r>
      <w:smartTag w:uri="urn:schemas-microsoft-com:office:smarttags" w:element="metricconverter">
        <w:smartTagPr>
          <w:attr w:name="ProductID" w:val="720 л"/>
        </w:smartTagPr>
        <w:r w:rsidRPr="0088481D">
          <w:t>720 л</w:t>
        </w:r>
      </w:smartTag>
      <w:r w:rsidRPr="0088481D">
        <w:t xml:space="preserve"> воды. На </w:t>
      </w:r>
      <w:smartTag w:uri="urn:schemas-microsoft-com:office:smarttags" w:element="metricconverter">
        <w:smartTagPr>
          <w:attr w:name="ProductID" w:val="1000 л"/>
        </w:smartTagPr>
        <w:r w:rsidRPr="0088481D">
          <w:t>1000 л</w:t>
        </w:r>
      </w:smartTag>
      <w:r w:rsidRPr="0088481D">
        <w:t xml:space="preserve"> смеси прибавляют 6</w:t>
      </w:r>
      <w:r>
        <w:t xml:space="preserve">, </w:t>
      </w:r>
      <w:smartTag w:uri="urn:schemas-microsoft-com:office:smarttags" w:element="metricconverter">
        <w:smartTagPr>
          <w:attr w:name="ProductID" w:val="68 кг"/>
        </w:smartTagPr>
        <w:r w:rsidRPr="0088481D">
          <w:t>68 кг</w:t>
        </w:r>
      </w:smartTag>
      <w:r w:rsidRPr="0088481D">
        <w:t xml:space="preserve"> натрия хлорида</w:t>
      </w:r>
      <w:r>
        <w:t xml:space="preserve">, </w:t>
      </w:r>
      <w:r w:rsidRPr="0088481D">
        <w:t>чтобы получить раствор изотоническим. Смесь настаивают при постоянном перемешивании (с помощью мешалки) от 3 до 6 сут при комнатной температуре</w:t>
      </w:r>
      <w:r>
        <w:t xml:space="preserve">, </w:t>
      </w:r>
      <w:r w:rsidRPr="0088481D">
        <w:t>пока отстоявшаяся над грязью жидкость будет иметь плотность 1</w:t>
      </w:r>
      <w:r>
        <w:t xml:space="preserve">, </w:t>
      </w:r>
      <w:r w:rsidRPr="0088481D">
        <w:t>008—1</w:t>
      </w:r>
      <w:r>
        <w:t xml:space="preserve">, </w:t>
      </w:r>
      <w:r w:rsidRPr="0088481D">
        <w:t>010</w:t>
      </w:r>
      <w:r>
        <w:t xml:space="preserve">, </w:t>
      </w:r>
      <w:r w:rsidRPr="0088481D">
        <w:t>содержание хлоридов 11</w:t>
      </w:r>
      <w:r>
        <w:t xml:space="preserve">, </w:t>
      </w:r>
      <w:r w:rsidRPr="0088481D">
        <w:t>5—14</w:t>
      </w:r>
      <w:r>
        <w:t xml:space="preserve">, </w:t>
      </w:r>
      <w:r w:rsidRPr="0088481D">
        <w:t>5 г/л</w:t>
      </w:r>
      <w:r>
        <w:t xml:space="preserve">, </w:t>
      </w:r>
      <w:r w:rsidRPr="0088481D">
        <w:t>сухой остаток до 16 г/л</w:t>
      </w:r>
      <w:r>
        <w:t xml:space="preserve">, </w:t>
      </w:r>
      <w:r w:rsidRPr="0088481D">
        <w:t>значение рН 8</w:t>
      </w:r>
      <w:r>
        <w:t xml:space="preserve">, </w:t>
      </w:r>
      <w:r w:rsidRPr="0088481D">
        <w:t>2—9</w:t>
      </w:r>
      <w:r>
        <w:t xml:space="preserve">, </w:t>
      </w:r>
      <w:r w:rsidRPr="0088481D">
        <w:t>5. Затем жидкость сифонируют и дважды фильтруют с целью удаления механических включений (применяя глубинные фильтры) и микроорганизмов (через стерильные пластины или мембранные фильтры с диаметром пор не более 0</w:t>
      </w:r>
      <w:r>
        <w:t xml:space="preserve">, </w:t>
      </w:r>
      <w:r w:rsidRPr="0088481D">
        <w:t>3 мкм). Фильтрат нагревают в течение 10 минут при температуре 60—70° С и после охлаждения в асептических условиях разливают во флаконы по 0</w:t>
      </w:r>
      <w:r>
        <w:t xml:space="preserve">, </w:t>
      </w:r>
      <w:smartTag w:uri="urn:schemas-microsoft-com:office:smarttags" w:element="metricconverter">
        <w:smartTagPr>
          <w:attr w:name="ProductID" w:val="5 л"/>
        </w:smartTagPr>
        <w:r w:rsidRPr="0088481D">
          <w:t>5 л</w:t>
        </w:r>
      </w:smartTag>
      <w:r w:rsidRPr="0088481D">
        <w:t xml:space="preserve"> [4].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Приготовление «Гумизоля»: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0</w:t>
      </w:r>
      <w:r>
        <w:t xml:space="preserve">, </w:t>
      </w:r>
      <w:r w:rsidRPr="0088481D">
        <w:t>01% раствор фракций гуминовых кислот хаапсалуской морской лечебной грязи. В изотоническом растворе натрия хлорида. В препарате находятся биологически активные вещества олигодинамического характера и до 40гуминовых кислот. Это прозрачная или слегка опалесцирующая со слегка заметной взвесью жидкость с желтоватым оттенком без запаха</w:t>
      </w:r>
      <w:r>
        <w:t xml:space="preserve">, </w:t>
      </w:r>
      <w:r w:rsidRPr="0088481D">
        <w:t>солоноватого вкуса</w:t>
      </w:r>
      <w:r>
        <w:t xml:space="preserve">, </w:t>
      </w:r>
      <w:r w:rsidRPr="0088481D">
        <w:t>нейтральной реакции. Тералевтический эффект близок к лечению лечебной грязью [8].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Технология изготовления «ФиБС»: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Для получений препарата используют иловую грязь Куяльницкого лимана и перегоняют с водяным паром. Полученный отгон содержит много серы и водорода сульфида. К полученному отгону</w:t>
      </w:r>
      <w:r>
        <w:t xml:space="preserve">, </w:t>
      </w:r>
      <w:r w:rsidRPr="0088481D">
        <w:t>содержащему серу и сероводород</w:t>
      </w:r>
      <w:r>
        <w:t xml:space="preserve">, </w:t>
      </w:r>
      <w:r w:rsidRPr="0088481D">
        <w:t>добавляют натрия хлорид (7</w:t>
      </w:r>
      <w:r>
        <w:t xml:space="preserve">, </w:t>
      </w:r>
      <w:smartTag w:uri="urn:schemas-microsoft-com:office:smarttags" w:element="metricconverter">
        <w:smartTagPr>
          <w:attr w:name="ProductID" w:val="5 г"/>
        </w:smartTagPr>
        <w:r w:rsidRPr="0088481D">
          <w:t>5 г</w:t>
        </w:r>
      </w:smartTag>
      <w:r w:rsidRPr="0088481D">
        <w:t xml:space="preserve"> на </w:t>
      </w:r>
      <w:smartTag w:uri="urn:schemas-microsoft-com:office:smarttags" w:element="metricconverter">
        <w:smartTagPr>
          <w:attr w:name="ProductID" w:val="1 л"/>
        </w:smartTagPr>
        <w:r w:rsidRPr="0088481D">
          <w:t>1 л</w:t>
        </w:r>
      </w:smartTag>
      <w:r w:rsidRPr="0088481D">
        <w:t>)</w:t>
      </w:r>
      <w:r>
        <w:t xml:space="preserve">, </w:t>
      </w:r>
      <w:r w:rsidRPr="0088481D">
        <w:t>отстаивают и фильтруют через тканевой фильтр. Затем проводят сепарацию на жидкостном сепараторе тарелочного типа</w:t>
      </w:r>
      <w:r>
        <w:t xml:space="preserve">, </w:t>
      </w:r>
      <w:r w:rsidRPr="0088481D">
        <w:t>при этомобразуется прозрачный раствор при производительности 55 л/ч. Сероводород удаляют при нагревании</w:t>
      </w:r>
      <w:r>
        <w:t xml:space="preserve">, </w:t>
      </w:r>
      <w:r w:rsidRPr="0088481D">
        <w:t>а натрия хлорид —</w:t>
      </w:r>
      <w:r>
        <w:t xml:space="preserve"> </w:t>
      </w:r>
      <w:r w:rsidRPr="0088481D">
        <w:t>применением повторной перегонки. К полученному раствору (пелоид) добавляют коричную кислоту (0</w:t>
      </w:r>
      <w:r>
        <w:t xml:space="preserve">, </w:t>
      </w:r>
      <w:r w:rsidRPr="0088481D">
        <w:t>3—0</w:t>
      </w:r>
      <w:r>
        <w:t xml:space="preserve">, </w:t>
      </w:r>
      <w:smartTag w:uri="urn:schemas-microsoft-com:office:smarttags" w:element="metricconverter">
        <w:smartTagPr>
          <w:attr w:name="ProductID" w:val="4 г"/>
        </w:smartTagPr>
        <w:r w:rsidRPr="0088481D">
          <w:t>4 г</w:t>
        </w:r>
      </w:smartTag>
      <w:r w:rsidRPr="0088481D">
        <w:t xml:space="preserve"> на </w:t>
      </w:r>
      <w:smartTag w:uri="urn:schemas-microsoft-com:office:smarttags" w:element="metricconverter">
        <w:smartTagPr>
          <w:attr w:name="ProductID" w:val="1 л"/>
        </w:smartTagPr>
        <w:r w:rsidRPr="0088481D">
          <w:t>1 л</w:t>
        </w:r>
      </w:smartTag>
      <w:r w:rsidRPr="0088481D">
        <w:t>) и кумарин (0</w:t>
      </w:r>
      <w:r>
        <w:t xml:space="preserve">, </w:t>
      </w:r>
      <w:smartTag w:uri="urn:schemas-microsoft-com:office:smarttags" w:element="metricconverter">
        <w:smartTagPr>
          <w:attr w:name="ProductID" w:val="1 г"/>
        </w:smartTagPr>
        <w:r w:rsidRPr="0088481D">
          <w:t>1 г</w:t>
        </w:r>
      </w:smartTag>
      <w:r w:rsidRPr="0088481D">
        <w:t xml:space="preserve"> на </w:t>
      </w:r>
      <w:smartTag w:uri="urn:schemas-microsoft-com:office:smarttags" w:element="metricconverter">
        <w:smartTagPr>
          <w:attr w:name="ProductID" w:val="1 л"/>
        </w:smartTagPr>
        <w:r w:rsidRPr="0088481D">
          <w:t>1 л</w:t>
        </w:r>
      </w:smartTag>
      <w:r w:rsidRPr="0088481D">
        <w:t>) и фильтруют [9].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Современные технологии переработки рапы и грязей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Технологам фирмы «Бивитек» удалось разработать и внедрить новый технологический процесс производства нативных видов сырья</w:t>
      </w:r>
      <w:r>
        <w:t xml:space="preserve">, </w:t>
      </w:r>
      <w:r w:rsidRPr="0088481D">
        <w:t>позволяющий работать с различными видами растительного и минерального сырья в щадящем режиме под вакуумом при низких температурах</w:t>
      </w:r>
      <w:r>
        <w:t xml:space="preserve">, </w:t>
      </w:r>
      <w:r w:rsidRPr="0088481D">
        <w:t>экстрагировать из сырья весь набор БАВ без инактивации и с полным набором микро-макроэлементов [5].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этой технологии выделяют следующие этапы: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Нативное сырьё без термообработки и обработки агрессивными агентами (эфир</w:t>
      </w:r>
      <w:r>
        <w:t xml:space="preserve">, </w:t>
      </w:r>
      <w:r w:rsidRPr="0088481D">
        <w:t>хлороформ) по новой технологии</w:t>
      </w:r>
      <w:r>
        <w:t xml:space="preserve">, </w:t>
      </w:r>
      <w:r w:rsidRPr="0088481D">
        <w:t>которая полностью исключает две позиции из технологического процесса на подготовительной стадии при подготовке сырья к загрузке в экстрактор. К подготовительным процессам относятся процессы обезвоживания</w:t>
      </w:r>
      <w:r>
        <w:t xml:space="preserve">, </w:t>
      </w:r>
      <w:r w:rsidRPr="0088481D">
        <w:t>перетирания</w:t>
      </w:r>
      <w:r>
        <w:t xml:space="preserve">, </w:t>
      </w:r>
      <w:r w:rsidRPr="0088481D">
        <w:t>прессования сырья.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Подготовленное сырьё загружается в экстрактор</w:t>
      </w:r>
      <w:r>
        <w:t xml:space="preserve">, </w:t>
      </w:r>
      <w:r w:rsidRPr="0088481D">
        <w:t>где лечебная грязь подвергается экстрагированию в спиртово-масляной смеси</w:t>
      </w:r>
      <w:r>
        <w:t xml:space="preserve">, </w:t>
      </w:r>
      <w:r w:rsidRPr="0088481D">
        <w:t>в строго определённом соотношении и последовательности. Здесь важно подчеркнуть</w:t>
      </w:r>
      <w:r>
        <w:t xml:space="preserve">, </w:t>
      </w:r>
      <w:r w:rsidRPr="0088481D">
        <w:t>что экстрагенты: этиловый спирт и масло растительное являются абсолютно безопасными</w:t>
      </w:r>
      <w:r>
        <w:t xml:space="preserve">, </w:t>
      </w:r>
      <w:r w:rsidRPr="0088481D">
        <w:t>экологически чистыми</w:t>
      </w:r>
      <w:r>
        <w:t xml:space="preserve">, </w:t>
      </w:r>
      <w:r w:rsidRPr="0088481D">
        <w:t>что непосредственно влияет на качество и безопасность полученной субстанции. Применение нативной формы сырья</w:t>
      </w:r>
      <w:r>
        <w:t xml:space="preserve">, </w:t>
      </w:r>
      <w:r w:rsidRPr="0088481D">
        <w:t>исключающую термообработку</w:t>
      </w:r>
      <w:r>
        <w:t xml:space="preserve">, </w:t>
      </w:r>
      <w:r w:rsidRPr="0088481D">
        <w:t>даёт преимущество перед другими технологическими разработками</w:t>
      </w:r>
      <w:r>
        <w:t xml:space="preserve">, </w:t>
      </w:r>
      <w:r w:rsidRPr="0088481D">
        <w:t>что способствует большой экономии электроэнергии</w:t>
      </w:r>
      <w:r>
        <w:t xml:space="preserve">, </w:t>
      </w:r>
      <w:r w:rsidRPr="0088481D">
        <w:t>которая существенно влияет на ценообразование продукции</w:t>
      </w:r>
      <w:r>
        <w:t xml:space="preserve">, </w:t>
      </w:r>
      <w:r w:rsidRPr="0088481D">
        <w:t>способствует сохранению термолабильных веществ</w:t>
      </w:r>
      <w:r>
        <w:t xml:space="preserve">, </w:t>
      </w:r>
      <w:r w:rsidRPr="0088481D">
        <w:t>активности биологически активных ингредиентов сырья.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Весь технологический цикл экстракции происходит под вакуумом. Экстрактор с модернизированной якорной мешалкой и процесс прохождения экстракции в условиях вакуума влияет на качественные и количественные показатели субстанции</w:t>
      </w:r>
      <w:r>
        <w:t xml:space="preserve">, </w:t>
      </w:r>
      <w:r w:rsidRPr="0088481D">
        <w:t>что</w:t>
      </w:r>
      <w:r>
        <w:t xml:space="preserve">, </w:t>
      </w:r>
      <w:r w:rsidRPr="0088481D">
        <w:t>в свою очередь</w:t>
      </w:r>
      <w:r>
        <w:t xml:space="preserve">, </w:t>
      </w:r>
      <w:r w:rsidRPr="0088481D">
        <w:t>отражается качестве лекарственных препаратов и ассортименте производимой продукции. При экстрагировании под вакуумом происходит ослабление температурного воздействия на сырьё</w:t>
      </w:r>
      <w:r>
        <w:t xml:space="preserve">, </w:t>
      </w:r>
      <w:r w:rsidRPr="0088481D">
        <w:t>и уже внутри экстрактора за счёт создания вакуума температура закипания жидкости ниже</w:t>
      </w:r>
      <w:r>
        <w:t xml:space="preserve">, </w:t>
      </w:r>
      <w:r w:rsidRPr="0088481D">
        <w:t>что положительно влияет на время технологического процесса</w:t>
      </w:r>
      <w:r>
        <w:t xml:space="preserve">, </w:t>
      </w:r>
      <w:r w:rsidRPr="0088481D">
        <w:t>на выход субстанции и качество лекарственного препарата. А также способствует разрушению клеточной оболочки мембраны</w:t>
      </w:r>
      <w:r>
        <w:t xml:space="preserve">, </w:t>
      </w:r>
      <w:r w:rsidRPr="0088481D">
        <w:t>проникновению экстрагентов в клетки сырья и извлечению из них клеточных ингредиентов в полном объеме.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Эктрагент выбирается по принципу «подобное-подобным». Если лечебная грязь имеет водную основу и содержит в клетках липидный комплекс (жирные кислоты)</w:t>
      </w:r>
      <w:r>
        <w:t xml:space="preserve">, </w:t>
      </w:r>
      <w:r w:rsidRPr="0088481D">
        <w:t>жирную на ощупь</w:t>
      </w:r>
      <w:r>
        <w:t xml:space="preserve">, </w:t>
      </w:r>
      <w:r w:rsidRPr="0088481D">
        <w:t>соединяют в экстракторе с растительным маслом (оливковым</w:t>
      </w:r>
      <w:r>
        <w:t xml:space="preserve">, </w:t>
      </w:r>
      <w:r w:rsidRPr="0088481D">
        <w:t>льняным</w:t>
      </w:r>
      <w:r>
        <w:t xml:space="preserve">, </w:t>
      </w:r>
      <w:r w:rsidRPr="0088481D">
        <w:t>подсолнечным) и проводят экстракцию с целью проэкстрагировать весь комплекс липидных веществ из грязи. Процесс экстрагирования этих компонентов</w:t>
      </w:r>
      <w:r>
        <w:t xml:space="preserve">, </w:t>
      </w:r>
      <w:r w:rsidRPr="0088481D">
        <w:t>имеющих разную основу (вода</w:t>
      </w:r>
      <w:r>
        <w:t xml:space="preserve">, </w:t>
      </w:r>
      <w:r w:rsidRPr="0088481D">
        <w:t>масло)</w:t>
      </w:r>
      <w:r>
        <w:t xml:space="preserve">, </w:t>
      </w:r>
      <w:r w:rsidRPr="0088481D">
        <w:t>проблематичен и является одним из совершенно современных методов.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Процесс экстракции разделяется на фракции</w:t>
      </w:r>
      <w:r>
        <w:t xml:space="preserve">, </w:t>
      </w:r>
      <w:r w:rsidRPr="0088481D">
        <w:t>гидрофобные и гидрофильные на временные параметры введения экстрагентов. Процесс экстракции проводится методом бисмацерации спиртово-масляной смесью. Использование этих и других принципов в технологическом цикле производства даёт богатый диапазон извлекаемых биологически активных ингредиентов и минеральных веществ</w:t>
      </w:r>
      <w:r>
        <w:t xml:space="preserve">, </w:t>
      </w:r>
      <w:r w:rsidRPr="0088481D">
        <w:t>сохранение биологической активности ингредиентов</w:t>
      </w:r>
      <w:r>
        <w:t xml:space="preserve">, </w:t>
      </w:r>
      <w:r w:rsidRPr="0088481D">
        <w:t>улучшение безопасности и качества препаратов.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Все выше перечисленные пункты процесса с учётом количественных соотношений вводимых ингредиентов</w:t>
      </w:r>
      <w:r>
        <w:t xml:space="preserve">, </w:t>
      </w:r>
      <w:r w:rsidRPr="0088481D">
        <w:t>временных параметров</w:t>
      </w:r>
      <w:r>
        <w:t xml:space="preserve">, </w:t>
      </w:r>
      <w:r w:rsidRPr="0088481D">
        <w:t>степени подготовки сырья и подбор экологически чистых ингредиентов создаёт технологическое преимущество</w:t>
      </w:r>
      <w:r>
        <w:t xml:space="preserve">, </w:t>
      </w:r>
      <w:r w:rsidRPr="0088481D">
        <w:t>которое в свою очередь влияет на ценообразование конечной продукции</w:t>
      </w:r>
      <w:r>
        <w:t xml:space="preserve">, </w:t>
      </w:r>
      <w:r w:rsidRPr="0088481D">
        <w:t>конкурентоспособность и экологическую чистоту. Получаемая биологическая субстанция</w:t>
      </w:r>
      <w:r>
        <w:t xml:space="preserve">, </w:t>
      </w:r>
      <w:r w:rsidRPr="0088481D">
        <w:t>лекарственные препараты</w:t>
      </w:r>
      <w:r>
        <w:t xml:space="preserve">, </w:t>
      </w:r>
      <w:r w:rsidRPr="0088481D">
        <w:t>БАД-ы и косметическая продукция не имеют аналогов</w:t>
      </w:r>
      <w:r>
        <w:t xml:space="preserve">, </w:t>
      </w:r>
      <w:r w:rsidRPr="0088481D">
        <w:t>превосходят по качеству и эффективности [4].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данное время по этой технологии переработки лечебной грязи и других видов лекарственного и растительного сырья получают три разновидности субстанции на водной</w:t>
      </w:r>
      <w:r>
        <w:t xml:space="preserve">, </w:t>
      </w:r>
      <w:r w:rsidRPr="0088481D">
        <w:t>спиртовой и масляной основе под вакуумом и без термообработки с сохранением всего спектра органических и минеральных видов веществ</w:t>
      </w:r>
      <w:r>
        <w:t xml:space="preserve">, </w:t>
      </w:r>
      <w:r w:rsidRPr="0088481D">
        <w:t>что позволяет расширить ассортимент выпускаемой продукции.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Также была внедрена безотходная биотехнология переработки лечебной грязи и растительного лекарственного сырья</w:t>
      </w:r>
      <w:r>
        <w:t xml:space="preserve">, </w:t>
      </w:r>
      <w:r w:rsidRPr="0088481D">
        <w:t>где вторично промежуточные продукты переработки технологического процесса используются для получения новых различных видов продукции [5].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Коллоидно-мелкодисперсная фаза (КМФ) лечебной грязи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 целью исключения побочного воздействия механических примесей</w:t>
      </w:r>
      <w:r>
        <w:t xml:space="preserve">, </w:t>
      </w:r>
      <w:r w:rsidRPr="0088481D">
        <w:t>повышения гидрофильности структуры иловой грязи М. С. Бикметовым разработана технология и получен новый грязевой препарат</w:t>
      </w:r>
      <w:r>
        <w:t xml:space="preserve">, </w:t>
      </w:r>
      <w:r w:rsidRPr="0088481D">
        <w:t>представляющий собой коллоидно-мелкодисперсную фазу (КМФ) лечебной грязи</w:t>
      </w:r>
      <w:r>
        <w:t xml:space="preserve">, </w:t>
      </w:r>
      <w:r w:rsidRPr="0088481D">
        <w:t>с пропорционально большим содержанием коллоидных элементов и водно-минерального раствора. Технология производства заключается в препаративном выделении из исходной массы иловой грязи без разрушения ее кристаллического скелета определенного количества (до 30%) коллоидно-мелкодисперсной фракции. Оставшаяся часть массы иловой грязи может полностью регенерировать при возвращении в природную среду лимана. Препарат КМФ эффективен при накожных аппликациях [8].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Основной ингредиент состава нового препарата КМФ получают из натуральной иловой грязи. Технология производства заключается только в препаративном выделении определенной части КМФ (до 30%) из исходной массы иловой грязи без разрушения ее кристаллического скелета и глинистого остова. В виде отходов производства остается значительная (более 70%) часть основной массы иловой грязи с сохранившейся гидрофильной кристаллической структурой и сульфатредуцирующими бактериями</w:t>
      </w:r>
      <w:r>
        <w:t xml:space="preserve">, </w:t>
      </w:r>
      <w:r w:rsidRPr="0088481D">
        <w:t>на которой вновь могут регенерироваться коллоидно-мелкодисперсные частицы из рапы лиманного озера в течение определенного времени и необходимых физико-химических природных условий [12].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При одинаковом количестве сырья (</w:t>
      </w:r>
      <w:smartTag w:uri="urn:schemas-microsoft-com:office:smarttags" w:element="metricconverter">
        <w:smartTagPr>
          <w:attr w:name="ProductID" w:val="25 кг"/>
        </w:smartTagPr>
        <w:r w:rsidRPr="0088481D">
          <w:t>25 кг</w:t>
        </w:r>
      </w:smartTag>
      <w:r w:rsidRPr="0088481D">
        <w:t xml:space="preserve"> грязи) способом центрифугирования получают </w:t>
      </w:r>
      <w:smartTag w:uri="urn:schemas-microsoft-com:office:smarttags" w:element="metricconverter">
        <w:smartTagPr>
          <w:attr w:name="ProductID" w:val="4 л"/>
        </w:smartTagPr>
        <w:r w:rsidRPr="0088481D">
          <w:t>4 л</w:t>
        </w:r>
      </w:smartTag>
      <w:r w:rsidRPr="0088481D">
        <w:t xml:space="preserve"> грязевого раствора</w:t>
      </w:r>
      <w:r>
        <w:t xml:space="preserve">, </w:t>
      </w:r>
      <w:r w:rsidRPr="0088481D">
        <w:t xml:space="preserve">а отжимом и экстрагированием — по </w:t>
      </w:r>
      <w:smartTag w:uri="urn:schemas-microsoft-com:office:smarttags" w:element="metricconverter">
        <w:smartTagPr>
          <w:attr w:name="ProductID" w:val="3 л"/>
        </w:smartTagPr>
        <w:r w:rsidRPr="0088481D">
          <w:t>3 л</w:t>
        </w:r>
      </w:smartTag>
      <w:r w:rsidRPr="0088481D">
        <w:t>. В водном растворе увеличено количество карбонатов и изменена рН в сторону увеличения щелочности (рН 8</w:t>
      </w:r>
      <w:r>
        <w:t xml:space="preserve">, </w:t>
      </w:r>
      <w:r w:rsidRPr="0088481D">
        <w:t>2)</w:t>
      </w:r>
      <w:r>
        <w:t xml:space="preserve">, </w:t>
      </w:r>
      <w:r w:rsidRPr="0088481D">
        <w:t>так как при добавлении воды очень подвижные ионы гидрокарбоната частично переходят в карбонаты и ощелачивают среду. Минерализация и содержание хлоридов для водного экстракта несколько выше</w:t>
      </w:r>
      <w:r>
        <w:t xml:space="preserve">, </w:t>
      </w:r>
      <w:r w:rsidRPr="0088481D">
        <w:t>чем для отжима и центрифугата. Это связано с тем</w:t>
      </w:r>
      <w:r>
        <w:t xml:space="preserve">, </w:t>
      </w:r>
      <w:r w:rsidRPr="0088481D">
        <w:t>что при экстрагировании вода размывает кристаллическую решетку</w:t>
      </w:r>
      <w:r>
        <w:t xml:space="preserve">, </w:t>
      </w:r>
      <w:r w:rsidRPr="0088481D">
        <w:t>вызывает дополнительное поступление солей в грязевой раствор. Кроме того</w:t>
      </w:r>
      <w:r>
        <w:t xml:space="preserve">, </w:t>
      </w:r>
      <w:r w:rsidRPr="0088481D">
        <w:t>в водном экстракте отмечено более низкое содержание общего углерода</w:t>
      </w:r>
      <w:r>
        <w:t xml:space="preserve">, </w:t>
      </w:r>
      <w:r w:rsidRPr="0088481D">
        <w:t>летучих органических соединений и С-нелетучих кислот [5].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Водный экстракт лечебной грязи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Водный стандартизованный экстракт иловой сульфидной грязи создан на основе экологически чистой ресурсосберегающей безотходной технологии (Шустов Л. П.</w:t>
      </w:r>
      <w:r>
        <w:t xml:space="preserve">, </w:t>
      </w:r>
      <w:r w:rsidRPr="0088481D">
        <w:t>1999). Он представляет собой слегка опалесцирующую прозрачную жидкость зеленого цвета</w:t>
      </w:r>
      <w:r>
        <w:t xml:space="preserve">, </w:t>
      </w:r>
      <w:r w:rsidRPr="0088481D">
        <w:t>горького вкуса</w:t>
      </w:r>
      <w:r>
        <w:t xml:space="preserve">, </w:t>
      </w:r>
      <w:r w:rsidRPr="0088481D">
        <w:t>с выходом экстрактивных веществ до 150 г/л. Срок хранения в холодильнике 3—6 мес [6].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«Сухой» экстракт иловой сульфидной грязи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На основе водного экстракта путем удаления свободной и адсорбционной воды без температурных воздействий получен «сухой» водорастворимый экстракт</w:t>
      </w:r>
      <w:r>
        <w:t xml:space="preserve">, </w:t>
      </w:r>
      <w:r w:rsidRPr="0088481D">
        <w:t>позволяющий точно дозировать применяемые концентрации препарата. «Сухой» экстракт может храниться в течение 3 лет в герметически закрытой посуде. «Сухой» водорастворимый экстракт представляет собой кристаллический порошок бежевого цвета</w:t>
      </w:r>
      <w:r>
        <w:t xml:space="preserve">, </w:t>
      </w:r>
      <w:r w:rsidRPr="0088481D">
        <w:t>горько-соленого вкуса</w:t>
      </w:r>
      <w:r>
        <w:t xml:space="preserve">, </w:t>
      </w:r>
      <w:r w:rsidRPr="0088481D">
        <w:t>хорошо растворимый в воде</w:t>
      </w:r>
      <w:r>
        <w:t xml:space="preserve">, </w:t>
      </w:r>
      <w:r w:rsidRPr="0088481D">
        <w:t>негигроскопичный.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водном экстракте и растворе «сухого» экстракта обнаружены микроэлементы Fe</w:t>
      </w:r>
      <w:r>
        <w:t xml:space="preserve">, </w:t>
      </w:r>
      <w:r w:rsidRPr="0088481D">
        <w:t>A1</w:t>
      </w:r>
      <w:r>
        <w:t xml:space="preserve">, </w:t>
      </w:r>
      <w:r w:rsidRPr="0088481D">
        <w:t>V</w:t>
      </w:r>
      <w:r>
        <w:t xml:space="preserve">, </w:t>
      </w:r>
      <w:r w:rsidRPr="0088481D">
        <w:t>Си</w:t>
      </w:r>
      <w:r>
        <w:t xml:space="preserve">, </w:t>
      </w:r>
      <w:r w:rsidRPr="0088481D">
        <w:t>Ag</w:t>
      </w:r>
      <w:r>
        <w:t xml:space="preserve">, </w:t>
      </w:r>
      <w:r w:rsidRPr="0088481D">
        <w:t>Zn</w:t>
      </w:r>
      <w:r>
        <w:t xml:space="preserve">, </w:t>
      </w:r>
      <w:r w:rsidRPr="0088481D">
        <w:t>P</w:t>
      </w:r>
      <w:r>
        <w:t xml:space="preserve">, </w:t>
      </w:r>
      <w:r w:rsidRPr="0088481D">
        <w:t>As</w:t>
      </w:r>
      <w:r>
        <w:t xml:space="preserve">, </w:t>
      </w:r>
      <w:r w:rsidRPr="0088481D">
        <w:t>Se</w:t>
      </w:r>
      <w:r>
        <w:t xml:space="preserve">, </w:t>
      </w:r>
      <w:r w:rsidRPr="0088481D">
        <w:t>Mn</w:t>
      </w:r>
      <w:r>
        <w:t xml:space="preserve">, </w:t>
      </w:r>
      <w:r w:rsidRPr="0088481D">
        <w:t>Bi</w:t>
      </w:r>
      <w:r>
        <w:t xml:space="preserve">, </w:t>
      </w:r>
      <w:r w:rsidRPr="0088481D">
        <w:t>Ca</w:t>
      </w:r>
      <w:r>
        <w:t xml:space="preserve">, </w:t>
      </w:r>
      <w:r w:rsidRPr="0088481D">
        <w:t>органические соединения</w:t>
      </w:r>
      <w:r>
        <w:t xml:space="preserve"> - </w:t>
      </w:r>
      <w:r w:rsidRPr="0088481D">
        <w:t>24 аминокислоты</w:t>
      </w:r>
      <w:r>
        <w:t xml:space="preserve">, </w:t>
      </w:r>
      <w:r w:rsidRPr="0088481D">
        <w:t>как протеиновые</w:t>
      </w:r>
      <w:r>
        <w:t xml:space="preserve">, </w:t>
      </w:r>
      <w:r w:rsidRPr="0088481D">
        <w:t>так и непротеиновые с содержанием 31</w:t>
      </w:r>
      <w:r>
        <w:t xml:space="preserve">, </w:t>
      </w:r>
      <w:r w:rsidRPr="0088481D">
        <w:t>4 мг/дм3</w:t>
      </w:r>
      <w:r>
        <w:t xml:space="preserve">, </w:t>
      </w:r>
      <w:r w:rsidRPr="0088481D">
        <w:t>более 50 карбоновых кислот в количестве 118 мг/дм3</w:t>
      </w:r>
      <w:r>
        <w:t xml:space="preserve">, </w:t>
      </w:r>
      <w:r w:rsidRPr="0088481D">
        <w:t>углеводы в количестве 1</w:t>
      </w:r>
      <w:r>
        <w:t xml:space="preserve">, </w:t>
      </w:r>
      <w:r w:rsidRPr="0088481D">
        <w:t>27 мг/дм3</w:t>
      </w:r>
      <w:r>
        <w:t xml:space="preserve">, </w:t>
      </w:r>
      <w:r w:rsidRPr="0088481D">
        <w:t>в том числе высокомолекулярные парафиновые</w:t>
      </w:r>
      <w:r>
        <w:t xml:space="preserve">, </w:t>
      </w:r>
      <w:r w:rsidRPr="0088481D">
        <w:t>которые обладают репаративными свойствами</w:t>
      </w:r>
      <w:r>
        <w:t xml:space="preserve">, </w:t>
      </w:r>
      <w:r w:rsidRPr="0088481D">
        <w:t>а также нафтеновые углеводороды [16].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Фитогрязь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Фитогрязь представляет собой комплекс лекарственных препаратов</w:t>
      </w:r>
      <w:r>
        <w:t xml:space="preserve">, </w:t>
      </w:r>
      <w:r w:rsidRPr="0088481D">
        <w:t>основу</w:t>
      </w:r>
      <w:r>
        <w:t xml:space="preserve">, </w:t>
      </w:r>
      <w:r w:rsidRPr="0088481D">
        <w:t>которого составляет лечебная грязь</w:t>
      </w:r>
      <w:r>
        <w:t xml:space="preserve">, </w:t>
      </w:r>
      <w:r w:rsidRPr="0088481D">
        <w:t>в которую добавлены растительные препараты. В зависимости от целевого назначения фитогрязи</w:t>
      </w:r>
      <w:r>
        <w:t xml:space="preserve">, </w:t>
      </w:r>
      <w:r w:rsidRPr="0088481D">
        <w:t>выбираются тип грязи и соответствующий сбор лекарственных растений.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Фитогрязь является принципиально новым препаратом</w:t>
      </w:r>
      <w:r>
        <w:t xml:space="preserve">, </w:t>
      </w:r>
      <w:r w:rsidRPr="0088481D">
        <w:t>который был разработан в НИИ натуротерапии совместно с Лабораторией красоты Serge Arsua (Франция). В ней составные части</w:t>
      </w:r>
      <w:r>
        <w:t xml:space="preserve">, </w:t>
      </w:r>
      <w:r w:rsidRPr="0088481D">
        <w:t>приобретая особые качества в результате специальной обработки и являясь к тому же синеистами</w:t>
      </w:r>
      <w:r>
        <w:t xml:space="preserve">, </w:t>
      </w:r>
      <w:r w:rsidRPr="0088481D">
        <w:t>придают ему усиленное биологическое действие на организм человека. Добавленные в лечебную грязь препараты из растений сообщают ей дополнительные свойства</w:t>
      </w:r>
      <w:r>
        <w:t xml:space="preserve">, </w:t>
      </w:r>
      <w:r w:rsidRPr="0088481D">
        <w:t>усиливающие противовоспалительное</w:t>
      </w:r>
      <w:r>
        <w:t xml:space="preserve">, </w:t>
      </w:r>
      <w:r w:rsidRPr="0088481D">
        <w:t>тонизирующее и другие биологические воздействия на организм человека. Ультрасовременные</w:t>
      </w:r>
      <w:r>
        <w:t xml:space="preserve">, </w:t>
      </w:r>
      <w:r w:rsidRPr="0088481D">
        <w:t>щадящие технологии изготовления позволяют сохранять силу природных веществ. [5]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Другая группа препаратов разработана НИИ натуротерапии на основе сочетания лечебной грязи с морскими водорослями. В морских водорослях находится богатейший спектр микроэлементов</w:t>
      </w:r>
      <w:r>
        <w:t xml:space="preserve">, </w:t>
      </w:r>
      <w:r w:rsidRPr="0088481D">
        <w:t>подобранный самой природой</w:t>
      </w:r>
      <w:r>
        <w:t xml:space="preserve">, </w:t>
      </w:r>
      <w:r w:rsidRPr="0088481D">
        <w:t>что имеет немаловажное значение для усвоения микроэлементов организмом. Морские водоросли чрезвычайно богаты йодом. Вводимые микроэлементы морских водорослей оказывают благоприятное действие на гипофиз</w:t>
      </w:r>
      <w:r>
        <w:t xml:space="preserve">, </w:t>
      </w:r>
      <w:r w:rsidRPr="0088481D">
        <w:t>щитовидную железу</w:t>
      </w:r>
      <w:r>
        <w:t xml:space="preserve">, </w:t>
      </w:r>
      <w:r w:rsidRPr="0088481D">
        <w:t>влияют на систему крови</w:t>
      </w:r>
      <w:r>
        <w:t xml:space="preserve">, </w:t>
      </w:r>
      <w:r w:rsidRPr="0088481D">
        <w:t>деятельность сердечно-сосудистой системы. Кроме того</w:t>
      </w:r>
      <w:r>
        <w:t xml:space="preserve">, </w:t>
      </w:r>
      <w:r w:rsidRPr="0088481D">
        <w:t>микроэлементы водорослей значительно улучшают минерализацию твердых тканей зуба</w:t>
      </w:r>
      <w:r>
        <w:t xml:space="preserve">, </w:t>
      </w:r>
      <w:r w:rsidRPr="0088481D">
        <w:t>повышают их сопротивляемость патологическим процессам. Эффективно для лечения заболеваний тканей пародонта</w:t>
      </w:r>
      <w:r>
        <w:t xml:space="preserve">, </w:t>
      </w:r>
      <w:r w:rsidRPr="0088481D">
        <w:t>кровоточивости десен</w:t>
      </w:r>
      <w:r>
        <w:t xml:space="preserve">, </w:t>
      </w:r>
      <w:r w:rsidRPr="0088481D">
        <w:t>воспалительных процессах слизистой полости рта [6].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Фитогрязи превосходно используются и как косметические средства – улучшают структуру кожи лица и тела</w:t>
      </w:r>
      <w:r>
        <w:t xml:space="preserve">, </w:t>
      </w:r>
      <w:r w:rsidRPr="0088481D">
        <w:t>заметно разглаживают морщины</w:t>
      </w:r>
      <w:r>
        <w:t xml:space="preserve">, </w:t>
      </w:r>
      <w:r w:rsidRPr="0088481D">
        <w:t>купируют воспалительные высыпания</w:t>
      </w:r>
      <w:r>
        <w:t xml:space="preserve">, </w:t>
      </w:r>
      <w:r w:rsidRPr="0088481D">
        <w:t>регулируют жирность кожи. Эти грязи могут использоваться как в косметических кабинетах</w:t>
      </w:r>
      <w:r>
        <w:t xml:space="preserve">, </w:t>
      </w:r>
      <w:r w:rsidRPr="0088481D">
        <w:t>так и самостоятельно в домашних условиях [13].</w:t>
      </w:r>
    </w:p>
    <w:p w:rsidR="000B78A0" w:rsidRPr="00CA3F28" w:rsidRDefault="000B78A0" w:rsidP="000B78A0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Заключение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Из выше сказанного</w:t>
      </w:r>
      <w:r>
        <w:t xml:space="preserve">, </w:t>
      </w:r>
      <w:r w:rsidRPr="0088481D">
        <w:t>можно заключить</w:t>
      </w:r>
      <w:r>
        <w:t xml:space="preserve">, </w:t>
      </w:r>
      <w:r w:rsidRPr="0088481D">
        <w:t>что рапа</w:t>
      </w:r>
      <w:r>
        <w:t xml:space="preserve">, </w:t>
      </w:r>
      <w:r w:rsidRPr="0088481D">
        <w:t>как и лечебные грязи</w:t>
      </w:r>
      <w:r>
        <w:t xml:space="preserve">, </w:t>
      </w:r>
      <w:r w:rsidRPr="0088481D">
        <w:t>являются не только хорошо зарекомендовавшими себя природными лечебными средствами</w:t>
      </w:r>
      <w:r>
        <w:t xml:space="preserve">, </w:t>
      </w:r>
      <w:r w:rsidRPr="0088481D">
        <w:t>но и хорошим</w:t>
      </w:r>
      <w:r>
        <w:t xml:space="preserve">, </w:t>
      </w:r>
      <w:r w:rsidRPr="0088481D">
        <w:t>исходным сырьём для производства лечебных препаратов. Действие грязевых препаратов определяется их химическим составом и биологически активными веществами</w:t>
      </w:r>
      <w:r>
        <w:t xml:space="preserve">, </w:t>
      </w:r>
      <w:r w:rsidRPr="0088481D">
        <w:t>влияющими на различные адаптивные системы</w:t>
      </w:r>
      <w:r>
        <w:t xml:space="preserve">, </w:t>
      </w:r>
      <w:r w:rsidRPr="0088481D">
        <w:t xml:space="preserve">а также на метаболизм путем регуляции и восстановления нарушенных функций.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Но</w:t>
      </w:r>
      <w:r>
        <w:t xml:space="preserve">, </w:t>
      </w:r>
      <w:r w:rsidRPr="0088481D">
        <w:t>сами по себе</w:t>
      </w:r>
      <w:r>
        <w:t xml:space="preserve">, </w:t>
      </w:r>
      <w:r w:rsidRPr="0088481D">
        <w:t>рапа и лечебные грязи подвержены изменениям своего химического состава</w:t>
      </w:r>
      <w:r>
        <w:t xml:space="preserve">, </w:t>
      </w:r>
      <w:r w:rsidRPr="0088481D">
        <w:t>который зависит от внешней среды</w:t>
      </w:r>
      <w:r>
        <w:t xml:space="preserve">, </w:t>
      </w:r>
      <w:r w:rsidRPr="0088481D">
        <w:t>что снижает как эффективность</w:t>
      </w:r>
      <w:r>
        <w:t xml:space="preserve">, </w:t>
      </w:r>
      <w:r w:rsidRPr="0088481D">
        <w:t>так и правильность в выборе дозировки при лечении. Применение современных технологий позволяет сделать на их основе весьма эффективные медицинские препараты</w:t>
      </w:r>
      <w:r>
        <w:t xml:space="preserve">, </w:t>
      </w:r>
      <w:r w:rsidRPr="0088481D">
        <w:t>которые лишены указанных недостатков [13].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Так таблетки из нативной жидкой фазы лечебной грязи и сухие экстракты являются твердыми дозированными лекарственными формами стандартизованных грязевых препаратов с длительным сроком хранения</w:t>
      </w:r>
      <w:r>
        <w:t xml:space="preserve">, </w:t>
      </w:r>
      <w:r w:rsidRPr="0088481D">
        <w:t>что позволяет целесообразно использовать их в качестве преформированных природных лечебных факторов. А отгоны</w:t>
      </w:r>
      <w:r>
        <w:t xml:space="preserve">, </w:t>
      </w:r>
      <w:r w:rsidRPr="0088481D">
        <w:t>водные экстракты</w:t>
      </w:r>
      <w:r>
        <w:t xml:space="preserve">, </w:t>
      </w:r>
      <w:r w:rsidRPr="0088481D">
        <w:t>пасты и мази</w:t>
      </w:r>
      <w:r>
        <w:t xml:space="preserve">, </w:t>
      </w:r>
      <w:r w:rsidRPr="0088481D">
        <w:t>соответствующим образом упакованные (ампулы</w:t>
      </w:r>
      <w:r>
        <w:t xml:space="preserve">, </w:t>
      </w:r>
      <w:r w:rsidRPr="0088481D">
        <w:t>бутылки</w:t>
      </w:r>
      <w:r>
        <w:t xml:space="preserve">, </w:t>
      </w:r>
      <w:r w:rsidRPr="0088481D">
        <w:t>герметичные пакеты) — это готовые медицинские препараты</w:t>
      </w:r>
      <w:r>
        <w:t xml:space="preserve">, </w:t>
      </w:r>
      <w:r w:rsidRPr="0088481D">
        <w:t xml:space="preserve">успешно применяемые для лечения многих болезней.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Технологии</w:t>
      </w:r>
      <w:r>
        <w:t xml:space="preserve">, </w:t>
      </w:r>
      <w:r w:rsidRPr="0088481D">
        <w:t>при которых в рапу и лечебные грязи вводят другие биологически активные вещества</w:t>
      </w:r>
      <w:r>
        <w:t xml:space="preserve">, </w:t>
      </w:r>
      <w:r w:rsidRPr="0088481D">
        <w:t>позволяют получить принципиально новые формы лекарственных препаратов</w:t>
      </w:r>
      <w:r>
        <w:t xml:space="preserve">, </w:t>
      </w:r>
      <w:r w:rsidRPr="0088481D">
        <w:t>нашедших широкое применение</w:t>
      </w:r>
      <w:r>
        <w:t xml:space="preserve">, </w:t>
      </w:r>
      <w:r w:rsidRPr="0088481D">
        <w:t>как медицине</w:t>
      </w:r>
      <w:r>
        <w:t xml:space="preserve">, </w:t>
      </w:r>
      <w:r w:rsidRPr="0088481D">
        <w:t>так и косметологии [4].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Использование препаратов лечебной грязи удобно в эксплуатации</w:t>
      </w:r>
      <w:r>
        <w:t xml:space="preserve">, </w:t>
      </w:r>
      <w:r w:rsidRPr="0088481D">
        <w:t>транспортировке</w:t>
      </w:r>
      <w:r>
        <w:t xml:space="preserve">, </w:t>
      </w:r>
      <w:r w:rsidRPr="0088481D">
        <w:t>хранении</w:t>
      </w:r>
      <w:r>
        <w:t xml:space="preserve">, </w:t>
      </w:r>
      <w:r w:rsidRPr="0088481D">
        <w:t>обеспечивает существенное уменьшение расхода нативной лечебной грязи</w:t>
      </w:r>
      <w:r>
        <w:t xml:space="preserve">, </w:t>
      </w:r>
      <w:r w:rsidRPr="0088481D">
        <w:t>позволяет расширить показания к пелоидотерапии</w:t>
      </w:r>
      <w:r>
        <w:t xml:space="preserve">, </w:t>
      </w:r>
      <w:r w:rsidRPr="0088481D">
        <w:t>в целом получить медицинский и экономический эффект.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Кроме того</w:t>
      </w:r>
      <w:r>
        <w:t xml:space="preserve">, </w:t>
      </w:r>
      <w:r w:rsidRPr="0088481D">
        <w:t>следует добавить</w:t>
      </w:r>
      <w:r>
        <w:t xml:space="preserve">, </w:t>
      </w:r>
      <w:r w:rsidRPr="0088481D">
        <w:t>что природные материалы</w:t>
      </w:r>
      <w:r>
        <w:t xml:space="preserve">, </w:t>
      </w:r>
      <w:r w:rsidRPr="0088481D">
        <w:t>такие как рапа и лечебные грязи</w:t>
      </w:r>
      <w:r>
        <w:t xml:space="preserve">, </w:t>
      </w:r>
      <w:r w:rsidRPr="0088481D">
        <w:t>обладающие высокоэффективными свойствами</w:t>
      </w:r>
      <w:r>
        <w:t xml:space="preserve">, </w:t>
      </w:r>
      <w:r w:rsidRPr="0088481D">
        <w:t>встречаются довольно редко. А это значит</w:t>
      </w:r>
      <w:r>
        <w:t xml:space="preserve">, </w:t>
      </w:r>
      <w:r w:rsidRPr="0088481D">
        <w:t>что к такому ценному сырью следует относиться бережливо. И применение безотходных технологий</w:t>
      </w:r>
      <w:r>
        <w:t xml:space="preserve">, </w:t>
      </w:r>
      <w:r w:rsidRPr="0088481D">
        <w:t>а также технологии по реабилитации лечебной грязи</w:t>
      </w:r>
      <w:r>
        <w:t xml:space="preserve">, </w:t>
      </w:r>
      <w:r w:rsidRPr="0088481D">
        <w:t>на фармакологических предприятиях</w:t>
      </w:r>
      <w:r>
        <w:t xml:space="preserve">, </w:t>
      </w:r>
      <w:r w:rsidRPr="0088481D">
        <w:t>должны преобладать и распространяться [12].</w:t>
      </w:r>
      <w:r>
        <w:t xml:space="preserve">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Сегодня</w:t>
      </w:r>
      <w:r>
        <w:t xml:space="preserve">, </w:t>
      </w:r>
      <w:r w:rsidRPr="0088481D">
        <w:t>благодаря многочисленным исследованиям отечественных и зарубежных ученых</w:t>
      </w:r>
      <w:r>
        <w:t xml:space="preserve">, </w:t>
      </w:r>
      <w:r w:rsidRPr="0088481D">
        <w:t>не вызывает сомнений</w:t>
      </w:r>
      <w:r>
        <w:t xml:space="preserve">, </w:t>
      </w:r>
      <w:r w:rsidRPr="0088481D">
        <w:t xml:space="preserve">что основные терапевтические свойства лекарственных средств включают в себя грязевые лекарственные формы.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Благодаря преимуществам и высоким лечебными характеристиками</w:t>
      </w:r>
      <w:r>
        <w:t xml:space="preserve">, </w:t>
      </w:r>
      <w:r w:rsidRPr="0088481D">
        <w:t>которыми обладают грязевые лекарственные формы</w:t>
      </w:r>
      <w:r>
        <w:t xml:space="preserve">, </w:t>
      </w:r>
      <w:r w:rsidRPr="0088481D">
        <w:t>их доля в ассортименте на фармацевтическом рынке постоянно возрастает. Данная тенденция наглядно отражена на графике затрат и роста денежной массы в общем числе производимых закупок медикаментов в регионах Украины [5].</w:t>
      </w:r>
    </w:p>
    <w:p w:rsidR="000B78A0" w:rsidRPr="0088481D" w:rsidRDefault="000B78A0" w:rsidP="000B78A0">
      <w:pPr>
        <w:spacing w:before="120"/>
        <w:ind w:firstLine="567"/>
        <w:jc w:val="both"/>
      </w:pPr>
    </w:p>
    <w:tbl>
      <w:tblPr>
        <w:tblW w:w="922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5"/>
      </w:tblGrid>
      <w:tr w:rsidR="000B78A0" w:rsidRPr="0088481D" w:rsidTr="005426A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B78A0" w:rsidRPr="0088481D" w:rsidRDefault="007B6909" w:rsidP="005426A7">
            <w:pPr>
              <w:spacing w:before="120"/>
              <w:ind w:firstLine="567"/>
              <w:jc w:val="both"/>
            </w:pPr>
            <w:r>
              <w:pict>
                <v:shape id="_x0000_i1031" type="#_x0000_t75" style="width:432.75pt;height:264.75pt">
                  <v:imagedata r:id="rId5" o:title=""/>
                </v:shape>
              </w:pict>
            </w:r>
          </w:p>
        </w:tc>
      </w:tr>
      <w:tr w:rsidR="000B78A0" w:rsidRPr="0088481D" w:rsidTr="005426A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B78A0" w:rsidRPr="0088481D" w:rsidRDefault="000B78A0" w:rsidP="005426A7">
            <w:pPr>
              <w:spacing w:before="120"/>
              <w:ind w:firstLine="567"/>
              <w:jc w:val="both"/>
            </w:pPr>
            <w:r w:rsidRPr="0088481D">
              <w:t>Рост денежной массы в общем числе производимых закупок медикаментов в регионах Украины [4].</w:t>
            </w:r>
          </w:p>
        </w:tc>
      </w:tr>
    </w:tbl>
    <w:p w:rsidR="000B78A0" w:rsidRPr="0088481D" w:rsidRDefault="000B78A0" w:rsidP="000B78A0">
      <w:pPr>
        <w:spacing w:before="120"/>
        <w:ind w:firstLine="567"/>
        <w:jc w:val="both"/>
      </w:pP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розничном сегменте фармацевтического рынка наблюдается стабилизация роста и в денежном выражении. Наблюдается отчетливая тенденция роста этого показателя. По итогам последнего периода этот показатель составил 4</w:t>
      </w:r>
      <w:r>
        <w:t xml:space="preserve">, </w:t>
      </w:r>
      <w:r w:rsidRPr="0088481D">
        <w:t>84 % [12].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то же время наблюдаются изменения в рейтинге следующих за Киевом регионов. На второе место в рейтинге вышла Днепропетровская область</w:t>
      </w:r>
      <w:r>
        <w:t xml:space="preserve">, </w:t>
      </w:r>
      <w:r w:rsidRPr="0088481D">
        <w:t>обойдя значительно замедлившуюся Донецкую область.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Крым прочно закрепился на пятом месте</w:t>
      </w:r>
      <w:r>
        <w:t xml:space="preserve">, </w:t>
      </w:r>
      <w:r w:rsidRPr="0088481D">
        <w:t>сместив Львовскую область</w:t>
      </w:r>
      <w:r>
        <w:t xml:space="preserve">, </w:t>
      </w:r>
      <w:r w:rsidRPr="0088481D">
        <w:t>которая в отличие от прошлого года занимает теперь не 5-ое</w:t>
      </w:r>
      <w:r>
        <w:t xml:space="preserve">, </w:t>
      </w:r>
      <w:r w:rsidRPr="0088481D">
        <w:t xml:space="preserve">а 7-ое место в рейтинге регионов.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По-прежнему</w:t>
      </w:r>
      <w:r>
        <w:t xml:space="preserve">, </w:t>
      </w:r>
      <w:r w:rsidRPr="0088481D">
        <w:t>очень активно растут так называемые «малые» регионы Украины — Полтавская</w:t>
      </w:r>
      <w:r>
        <w:t xml:space="preserve">, </w:t>
      </w:r>
      <w:r w:rsidRPr="0088481D">
        <w:t>Винницкая</w:t>
      </w:r>
      <w:r>
        <w:t xml:space="preserve">, </w:t>
      </w:r>
      <w:r w:rsidRPr="0088481D">
        <w:t xml:space="preserve">Хмельницкая области.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Впервые за длительный период позитивную динамику роста показывают южные области — Одесская</w:t>
      </w:r>
      <w:r>
        <w:t xml:space="preserve">, </w:t>
      </w:r>
      <w:r w:rsidRPr="0088481D">
        <w:t xml:space="preserve">Николаевская и Херсонская.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 этом году впервые позитивную динамику показывают аутсайдеры рынка — малые западные области — Ровенская</w:t>
      </w:r>
      <w:r>
        <w:t xml:space="preserve">, </w:t>
      </w:r>
      <w:r w:rsidRPr="0088481D">
        <w:t>Волынская</w:t>
      </w:r>
      <w:r>
        <w:t xml:space="preserve">, </w:t>
      </w:r>
      <w:r w:rsidRPr="0088481D">
        <w:t xml:space="preserve">Закарпатская и Тернопольская области [6]. 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Такая динамика показывает</w:t>
      </w:r>
      <w:r>
        <w:t xml:space="preserve">, </w:t>
      </w:r>
      <w:r w:rsidRPr="0088481D">
        <w:t>что за грязевыми лекарственными формами большое будущее. Они востребованы и занимают довольно значительную нишу на фармацевтическом рынке страны.</w:t>
      </w:r>
    </w:p>
    <w:p w:rsidR="000B78A0" w:rsidRPr="00CA3F28" w:rsidRDefault="000B78A0" w:rsidP="000B78A0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 xml:space="preserve">Список литературы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Державна фармакопея України/ Державне підприємство “Науково-експертний фармакопейний центр „ 1-е.вид.- Х.: РІРЕГ</w:t>
      </w:r>
      <w:r>
        <w:t xml:space="preserve">, </w:t>
      </w:r>
      <w:r w:rsidRPr="0088481D">
        <w:t>2001.</w:t>
      </w:r>
      <w:r>
        <w:t xml:space="preserve"> - </w:t>
      </w:r>
      <w:r w:rsidRPr="0088481D">
        <w:t xml:space="preserve">556 с.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Жогло Ф.</w:t>
      </w:r>
      <w:r>
        <w:t xml:space="preserve">, </w:t>
      </w:r>
      <w:r w:rsidRPr="0088481D">
        <w:t>Возняк В.</w:t>
      </w:r>
      <w:r>
        <w:t xml:space="preserve">, </w:t>
      </w:r>
      <w:r w:rsidRPr="0088481D">
        <w:t>Попович В.</w:t>
      </w:r>
      <w:r>
        <w:t xml:space="preserve">, </w:t>
      </w:r>
      <w:r w:rsidRPr="0088481D">
        <w:t>Богдан Я. Допоміжні речовини та їх застосування в технології лікарських форм: Довідковий посібник. – Л.</w:t>
      </w:r>
      <w:r>
        <w:t xml:space="preserve">, </w:t>
      </w:r>
      <w:r w:rsidRPr="0088481D">
        <w:t xml:space="preserve">2003. – 95 с.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 xml:space="preserve">Закон України «Про лікарські засоби » № 123/96-ВР від 04.04.06.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Вагнетова А.С. Лечение препаратами из грязи // Еженедельник «Аптека».— 2008. – № 18.— С. 14-16.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Вальцов А.Н.</w:t>
      </w:r>
      <w:r>
        <w:t xml:space="preserve">, </w:t>
      </w:r>
      <w:r w:rsidRPr="0088481D">
        <w:t>Гнесо В.С.</w:t>
      </w:r>
      <w:r>
        <w:t xml:space="preserve">, </w:t>
      </w:r>
      <w:r w:rsidRPr="0088481D">
        <w:t>Мадьярев И.О. Современные технологии изготовления грязевых лекарственных средств // Общественная фармация в мире. — 2004</w:t>
      </w:r>
      <w:r>
        <w:t xml:space="preserve"> </w:t>
      </w:r>
      <w:r w:rsidRPr="0088481D">
        <w:t>.— № 6.— С.13-14.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Деримедведь Л. В.</w:t>
      </w:r>
      <w:r>
        <w:t xml:space="preserve">, </w:t>
      </w:r>
      <w:r w:rsidRPr="0088481D">
        <w:t>Загорий Г. В. Рациональное применение грязей // Журнал «Фармакология».— 2002.— № 1.— С. 20-22.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Зупанец И. А.</w:t>
      </w:r>
      <w:r>
        <w:t xml:space="preserve">, </w:t>
      </w:r>
      <w:r w:rsidRPr="0088481D">
        <w:t>Перцев И. М. Биологическая фармация — современная теория оптимального производства и использования лекарств // Клиническая</w:t>
      </w:r>
      <w:r>
        <w:t xml:space="preserve"> </w:t>
      </w:r>
      <w:r w:rsidRPr="0088481D">
        <w:t>фармация.— 2003.— Т. 3</w:t>
      </w:r>
      <w:r>
        <w:t xml:space="preserve">, </w:t>
      </w:r>
      <w:r w:rsidRPr="0088481D">
        <w:t>Раздел 2.— С. 128–132.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Компендиум 2000/2001 — лекарственные препараты / Под ред. В. Н. Коваленко</w:t>
      </w:r>
      <w:r>
        <w:t xml:space="preserve">, </w:t>
      </w:r>
      <w:r w:rsidRPr="0088481D">
        <w:t>А. П. Викторова.— К.: МОРИОН</w:t>
      </w:r>
      <w:r>
        <w:t xml:space="preserve">, </w:t>
      </w:r>
      <w:r w:rsidRPr="0088481D">
        <w:t>2000.— 1456 с.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Лесницкий А.В. Новые возможности лечебных грязей // Журнал</w:t>
      </w:r>
      <w:r>
        <w:t xml:space="preserve"> </w:t>
      </w:r>
      <w:r w:rsidRPr="0088481D">
        <w:t>«Поликлиника». – 2009.– № 3.– С. 70-80.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Маньшина Н.В.</w:t>
      </w:r>
      <w:r>
        <w:t xml:space="preserve">, </w:t>
      </w:r>
      <w:r w:rsidRPr="0088481D">
        <w:t>Севрюкова В.С.</w:t>
      </w:r>
      <w:r>
        <w:t xml:space="preserve">, </w:t>
      </w:r>
      <w:r w:rsidRPr="0088481D">
        <w:t>Соловьёв А.М.</w:t>
      </w:r>
      <w:r>
        <w:t xml:space="preserve">, </w:t>
      </w:r>
      <w:r w:rsidRPr="0088481D">
        <w:t>Кулешова Л.М.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Санаторно-курортное лечение болезней кожи // Медицинский совет.— 2008.— № 2.— С 25-34.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Машковский М.Д. Лекарственные средства. Пособие для врачей. В двух томах. Изд. 17-е.— Харьков: Торсинг</w:t>
      </w:r>
      <w:r>
        <w:t xml:space="preserve">, </w:t>
      </w:r>
      <w:r w:rsidRPr="0088481D">
        <w:t>2007.— Т. 1.— 560 с.;</w:t>
      </w:r>
      <w:r>
        <w:t xml:space="preserve"> </w:t>
      </w:r>
      <w:r w:rsidRPr="0088481D">
        <w:t xml:space="preserve">Т. 2.— 592 с.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Нечипуренко О. Н. Грязи — природные биогенные стимуляторы, механизмы целебного действия // Провизор.– 2008.— № 2.— 68 с.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Рецептура лекарственных средств — Энциклопедия лекарств / Гл. редактор Ю. Ф. Крылов. Изд-е 8.— М: РЛС</w:t>
      </w:r>
      <w:r>
        <w:t xml:space="preserve">, </w:t>
      </w:r>
      <w:r w:rsidRPr="0088481D">
        <w:t xml:space="preserve">2001.— 1503 с. 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Теория и практика местного лечения гнойных ран (проблемы лекарственной терапии) / Под ред. проф. Б. М. Даценко.— К: Здоровье</w:t>
      </w:r>
      <w:r>
        <w:t xml:space="preserve">, </w:t>
      </w:r>
      <w:r w:rsidRPr="0088481D">
        <w:t>2011.— 384 с.</w:t>
      </w:r>
    </w:p>
    <w:p w:rsidR="000B78A0" w:rsidRPr="0088481D" w:rsidRDefault="000B78A0" w:rsidP="000B78A0">
      <w:pPr>
        <w:spacing w:before="120"/>
        <w:ind w:firstLine="567"/>
        <w:jc w:val="both"/>
      </w:pPr>
      <w:r w:rsidRPr="0088481D">
        <w:t>Холопов А.П.</w:t>
      </w:r>
      <w:r>
        <w:t xml:space="preserve">, </w:t>
      </w:r>
      <w:r w:rsidRPr="0088481D">
        <w:t>Шашель В.А.</w:t>
      </w:r>
      <w:r>
        <w:t xml:space="preserve">, </w:t>
      </w:r>
      <w:r w:rsidRPr="0088481D">
        <w:t>Ю.М. Перов</w:t>
      </w:r>
      <w:r>
        <w:t xml:space="preserve">, </w:t>
      </w:r>
      <w:r w:rsidRPr="0088481D">
        <w:t>Настенко В.П. и др. Грязелечение.— Глава 2.– Физико-химические свойства лечебных грязей. – Глава 5. –</w:t>
      </w:r>
      <w:r>
        <w:t xml:space="preserve"> </w:t>
      </w:r>
      <w:r w:rsidRPr="0088481D">
        <w:t>Грязевые препараты и их применение.– 2010.— 556 с.</w:t>
      </w:r>
    </w:p>
    <w:p w:rsidR="000B78A0" w:rsidRDefault="000B78A0" w:rsidP="000B78A0">
      <w:pPr>
        <w:spacing w:before="120"/>
        <w:ind w:firstLine="567"/>
        <w:jc w:val="both"/>
      </w:pPr>
      <w:r w:rsidRPr="0088481D">
        <w:t>Шевченко Л. Д.</w:t>
      </w:r>
      <w:r>
        <w:t xml:space="preserve">, </w:t>
      </w:r>
      <w:r w:rsidRPr="0088481D">
        <w:t>Перьев И. М.</w:t>
      </w:r>
      <w:r>
        <w:t xml:space="preserve">, </w:t>
      </w:r>
      <w:r w:rsidRPr="0088481D">
        <w:t>Зотов А. А. и др. Фармацевтические и медико-биологические аспекты лекарств. В 2-х томах.— Xарьков: Изд-во УкрФА</w:t>
      </w:r>
      <w:r>
        <w:t xml:space="preserve">, </w:t>
      </w:r>
      <w:r w:rsidRPr="0088481D">
        <w:t>2009.— Т. 1.— 464 с.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8A0"/>
    <w:rsid w:val="000B78A0"/>
    <w:rsid w:val="000F3278"/>
    <w:rsid w:val="001A35F6"/>
    <w:rsid w:val="005426A7"/>
    <w:rsid w:val="007B6909"/>
    <w:rsid w:val="00811DD4"/>
    <w:rsid w:val="0088481D"/>
    <w:rsid w:val="00CA3F28"/>
    <w:rsid w:val="00E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docId w15:val="{DEF4438F-2E87-4F06-B825-800D2A5C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8A0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link w:val="10"/>
    <w:uiPriority w:val="99"/>
    <w:qFormat/>
    <w:rsid w:val="000B78A0"/>
    <w:pPr>
      <w:spacing w:before="100" w:beforeAutospacing="1" w:after="100" w:afterAutospacing="1"/>
      <w:outlineLvl w:val="0"/>
    </w:pPr>
    <w:rPr>
      <w:color w:val="590000"/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rsid w:val="000B7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B78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78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B78A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0B78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Default"/>
    <w:next w:val="Default"/>
    <w:link w:val="70"/>
    <w:uiPriority w:val="99"/>
    <w:qFormat/>
    <w:rsid w:val="000B78A0"/>
    <w:pPr>
      <w:outlineLvl w:val="6"/>
    </w:pPr>
    <w:rPr>
      <w:color w:val="auto"/>
      <w:sz w:val="20"/>
    </w:rPr>
  </w:style>
  <w:style w:type="paragraph" w:styleId="8">
    <w:name w:val="heading 8"/>
    <w:basedOn w:val="a"/>
    <w:next w:val="a"/>
    <w:link w:val="80"/>
    <w:uiPriority w:val="99"/>
    <w:qFormat/>
    <w:rsid w:val="000B78A0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uiPriority w:val="99"/>
    <w:qFormat/>
    <w:rsid w:val="000B78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B78A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B78A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B78A0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B78A0"/>
    <w:rPr>
      <w:rFonts w:ascii="Cambria" w:hAnsi="Cambria" w:cs="Times New Roman"/>
      <w:color w:val="243F60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0B78A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customStyle="1" w:styleId="10">
    <w:name w:val="Заголовок 1 Знак"/>
    <w:basedOn w:val="a0"/>
    <w:link w:val="1"/>
    <w:uiPriority w:val="99"/>
    <w:locked/>
    <w:rsid w:val="000B78A0"/>
    <w:rPr>
      <w:rFonts w:cs="Times New Roman"/>
      <w:color w:val="590000"/>
      <w:kern w:val="36"/>
      <w:sz w:val="31"/>
      <w:szCs w:val="31"/>
      <w:lang w:val="ru-RU" w:eastAsia="ru-RU" w:bidi="ar-SA"/>
    </w:rPr>
  </w:style>
  <w:style w:type="paragraph" w:styleId="a3">
    <w:name w:val="Normal (Web)"/>
    <w:basedOn w:val="a"/>
    <w:uiPriority w:val="99"/>
    <w:rsid w:val="000B78A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0B78A0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0B78A0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0B78A0"/>
    <w:rPr>
      <w:rFonts w:cs="Times New Roman"/>
      <w:b/>
      <w:bCs/>
    </w:rPr>
  </w:style>
  <w:style w:type="paragraph" w:styleId="a7">
    <w:name w:val="Document Map"/>
    <w:basedOn w:val="a"/>
    <w:link w:val="a8"/>
    <w:uiPriority w:val="99"/>
    <w:semiHidden/>
    <w:rsid w:val="000B78A0"/>
    <w:pPr>
      <w:shd w:val="clear" w:color="auto" w:fill="000080"/>
    </w:pPr>
    <w:rPr>
      <w:rFonts w:ascii="Tahoma" w:hAnsi="Tahoma" w:cs="Tahoma"/>
      <w:sz w:val="20"/>
    </w:rPr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Segoe UI" w:hAnsi="Segoe UI" w:cs="Segoe UI"/>
      <w:sz w:val="16"/>
      <w:szCs w:val="16"/>
    </w:rPr>
  </w:style>
  <w:style w:type="table" w:styleId="a9">
    <w:name w:val="Table Grid"/>
    <w:basedOn w:val="a1"/>
    <w:uiPriority w:val="99"/>
    <w:rsid w:val="000B78A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title1">
    <w:name w:val="ntitle1"/>
    <w:basedOn w:val="a0"/>
    <w:uiPriority w:val="99"/>
    <w:rsid w:val="000B78A0"/>
    <w:rPr>
      <w:rFonts w:cs="Times New Roman"/>
      <w:b/>
      <w:bCs/>
      <w:color w:val="636363"/>
      <w:sz w:val="15"/>
      <w:szCs w:val="15"/>
    </w:rPr>
  </w:style>
  <w:style w:type="paragraph" w:styleId="aa">
    <w:name w:val="header"/>
    <w:basedOn w:val="a"/>
    <w:link w:val="ab"/>
    <w:uiPriority w:val="99"/>
    <w:rsid w:val="000B78A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0B78A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locked/>
    <w:rsid w:val="000B78A0"/>
    <w:rPr>
      <w:rFonts w:cs="Times New Roman"/>
      <w:sz w:val="24"/>
      <w:lang w:val="ru-RU" w:eastAsia="ru-RU" w:bidi="ar-SA"/>
    </w:rPr>
  </w:style>
  <w:style w:type="character" w:styleId="ae">
    <w:name w:val="FollowedHyperlink"/>
    <w:basedOn w:val="a0"/>
    <w:uiPriority w:val="99"/>
    <w:rsid w:val="000B78A0"/>
    <w:rPr>
      <w:rFonts w:cs="Times New Roman"/>
      <w:color w:val="800080"/>
      <w:u w:val="single"/>
    </w:rPr>
  </w:style>
  <w:style w:type="character" w:customStyle="1" w:styleId="ad">
    <w:name w:val="Нижній колонтитул Знак"/>
    <w:basedOn w:val="a0"/>
    <w:link w:val="ac"/>
    <w:uiPriority w:val="99"/>
    <w:locked/>
    <w:rsid w:val="000B78A0"/>
    <w:rPr>
      <w:rFonts w:cs="Times New Roman"/>
      <w:sz w:val="24"/>
      <w:lang w:val="ru-RU" w:eastAsia="ru-RU" w:bidi="ar-SA"/>
    </w:rPr>
  </w:style>
  <w:style w:type="character" w:customStyle="1" w:styleId="author">
    <w:name w:val="author"/>
    <w:basedOn w:val="a0"/>
    <w:uiPriority w:val="99"/>
    <w:rsid w:val="000B78A0"/>
    <w:rPr>
      <w:rFonts w:cs="Times New Roman"/>
    </w:rPr>
  </w:style>
  <w:style w:type="paragraph" w:customStyle="1" w:styleId="pc">
    <w:name w:val="pc"/>
    <w:basedOn w:val="a"/>
    <w:uiPriority w:val="99"/>
    <w:rsid w:val="000B78A0"/>
    <w:pPr>
      <w:spacing w:before="100" w:beforeAutospacing="1" w:after="100" w:afterAutospacing="1"/>
    </w:pPr>
    <w:rPr>
      <w:color w:val="000000"/>
      <w:szCs w:val="24"/>
    </w:rPr>
  </w:style>
  <w:style w:type="paragraph" w:styleId="af">
    <w:name w:val="Plain Text"/>
    <w:basedOn w:val="a"/>
    <w:link w:val="af0"/>
    <w:uiPriority w:val="99"/>
    <w:rsid w:val="000B78A0"/>
    <w:rPr>
      <w:rFonts w:ascii="Courier New" w:hAnsi="Courier New" w:cs="Courier New"/>
      <w:sz w:val="20"/>
    </w:rPr>
  </w:style>
  <w:style w:type="paragraph" w:styleId="af1">
    <w:name w:val="List Paragraph"/>
    <w:basedOn w:val="a"/>
    <w:uiPriority w:val="99"/>
    <w:qFormat/>
    <w:rsid w:val="000B78A0"/>
    <w:pPr>
      <w:ind w:left="720"/>
      <w:contextualSpacing/>
    </w:pPr>
    <w:rPr>
      <w:szCs w:val="24"/>
    </w:rPr>
  </w:style>
  <w:style w:type="character" w:customStyle="1" w:styleId="af0">
    <w:name w:val="Текст Знак"/>
    <w:basedOn w:val="a0"/>
    <w:link w:val="af"/>
    <w:uiPriority w:val="99"/>
    <w:locked/>
    <w:rsid w:val="000B78A0"/>
    <w:rPr>
      <w:rFonts w:ascii="Courier New" w:eastAsia="Times New Roman" w:hAnsi="Courier New" w:cs="Courier New"/>
      <w:lang w:val="ru-RU" w:eastAsia="ru-RU" w:bidi="ar-SA"/>
    </w:rPr>
  </w:style>
  <w:style w:type="paragraph" w:styleId="af2">
    <w:name w:val="No Spacing"/>
    <w:uiPriority w:val="99"/>
    <w:qFormat/>
    <w:rsid w:val="000B78A0"/>
    <w:pPr>
      <w:spacing w:after="0" w:line="240" w:lineRule="auto"/>
    </w:pPr>
    <w:rPr>
      <w:rFonts w:ascii="Calibri" w:hAnsi="Calibri"/>
      <w:lang w:eastAsia="en-US"/>
    </w:rPr>
  </w:style>
  <w:style w:type="paragraph" w:styleId="af3">
    <w:name w:val="Body Text Indent"/>
    <w:basedOn w:val="a"/>
    <w:link w:val="af4"/>
    <w:uiPriority w:val="99"/>
    <w:semiHidden/>
    <w:rsid w:val="000B78A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paragraph" w:customStyle="1" w:styleId="21">
    <w:name w:val="2"/>
    <w:basedOn w:val="a"/>
    <w:uiPriority w:val="99"/>
    <w:rsid w:val="000B78A0"/>
    <w:pPr>
      <w:spacing w:before="100" w:beforeAutospacing="1" w:after="100" w:afterAutospacing="1"/>
    </w:pPr>
    <w:rPr>
      <w:szCs w:val="24"/>
    </w:rPr>
  </w:style>
  <w:style w:type="character" w:customStyle="1" w:styleId="af4">
    <w:name w:val="Основний текст з відступом Знак"/>
    <w:basedOn w:val="a0"/>
    <w:link w:val="af3"/>
    <w:uiPriority w:val="99"/>
    <w:semiHidden/>
    <w:locked/>
    <w:rsid w:val="000B78A0"/>
    <w:rPr>
      <w:rFonts w:ascii="Calibri" w:hAnsi="Calibri" w:cs="Times New Roman"/>
      <w:sz w:val="22"/>
      <w:szCs w:val="22"/>
      <w:lang w:val="ru-RU" w:eastAsia="en-US" w:bidi="ar-SA"/>
    </w:rPr>
  </w:style>
  <w:style w:type="paragraph" w:styleId="af5">
    <w:name w:val="Balloon Text"/>
    <w:basedOn w:val="a"/>
    <w:link w:val="af6"/>
    <w:uiPriority w:val="99"/>
    <w:semiHidden/>
    <w:rsid w:val="000B78A0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rsid w:val="000B78A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6">
    <w:name w:val="Текст у виносці Знак"/>
    <w:basedOn w:val="a0"/>
    <w:link w:val="af5"/>
    <w:uiPriority w:val="99"/>
    <w:semiHidden/>
    <w:locked/>
    <w:rsid w:val="000B78A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9">
    <w:name w:val="список нумерованный"/>
    <w:autoRedefine/>
    <w:uiPriority w:val="99"/>
    <w:rsid w:val="000B78A0"/>
    <w:pPr>
      <w:tabs>
        <w:tab w:val="left" w:pos="560"/>
      </w:tabs>
      <w:spacing w:after="0" w:line="360" w:lineRule="auto"/>
      <w:jc w:val="both"/>
    </w:pPr>
    <w:rPr>
      <w:rFonts w:ascii="Bookman Old Style" w:hAnsi="Bookman Old Style"/>
      <w:noProof/>
      <w:sz w:val="24"/>
      <w:szCs w:val="24"/>
    </w:rPr>
  </w:style>
  <w:style w:type="character" w:customStyle="1" w:styleId="af8">
    <w:name w:val="Основний текст Знак"/>
    <w:basedOn w:val="a0"/>
    <w:link w:val="af7"/>
    <w:uiPriority w:val="99"/>
    <w:locked/>
    <w:rsid w:val="000B78A0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0B78A0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0B78A0"/>
    <w:rPr>
      <w:rFonts w:cs="Times New Roman"/>
    </w:rPr>
  </w:style>
  <w:style w:type="paragraph" w:customStyle="1" w:styleId="tnews">
    <w:name w:val="tnews"/>
    <w:basedOn w:val="a"/>
    <w:uiPriority w:val="99"/>
    <w:rsid w:val="000B78A0"/>
    <w:pPr>
      <w:spacing w:before="100" w:beforeAutospacing="1" w:after="100" w:afterAutospacing="1"/>
    </w:pPr>
    <w:rPr>
      <w:szCs w:val="24"/>
      <w:lang w:val="en-US" w:eastAsia="en-US" w:bidi="he-IL"/>
    </w:rPr>
  </w:style>
  <w:style w:type="paragraph" w:styleId="11">
    <w:name w:val="toc 1"/>
    <w:basedOn w:val="a"/>
    <w:next w:val="a"/>
    <w:autoRedefine/>
    <w:uiPriority w:val="99"/>
    <w:semiHidden/>
    <w:rsid w:val="000B78A0"/>
    <w:pPr>
      <w:spacing w:before="240" w:after="120"/>
    </w:pPr>
    <w:rPr>
      <w:b/>
      <w:bCs/>
      <w:sz w:val="28"/>
    </w:rPr>
  </w:style>
  <w:style w:type="paragraph" w:customStyle="1" w:styleId="afa">
    <w:name w:val="ДляТитула"/>
    <w:uiPriority w:val="99"/>
    <w:rsid w:val="000B78A0"/>
    <w:pPr>
      <w:widowControl w:val="0"/>
      <w:spacing w:after="0" w:line="240" w:lineRule="auto"/>
      <w:ind w:left="284" w:right="284"/>
      <w:jc w:val="center"/>
    </w:pPr>
    <w:rPr>
      <w:sz w:val="32"/>
      <w:szCs w:val="32"/>
    </w:rPr>
  </w:style>
  <w:style w:type="paragraph" w:customStyle="1" w:styleId="afb">
    <w:name w:val="Абзац списка"/>
    <w:basedOn w:val="a"/>
    <w:uiPriority w:val="99"/>
    <w:rsid w:val="000B78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w-headline">
    <w:name w:val="mw-headline"/>
    <w:basedOn w:val="a0"/>
    <w:uiPriority w:val="99"/>
    <w:rsid w:val="000B78A0"/>
    <w:rPr>
      <w:rFonts w:cs="Times New Roman"/>
    </w:rPr>
  </w:style>
  <w:style w:type="character" w:customStyle="1" w:styleId="editsection">
    <w:name w:val="editsection"/>
    <w:basedOn w:val="a0"/>
    <w:uiPriority w:val="99"/>
    <w:rsid w:val="000B78A0"/>
    <w:rPr>
      <w:rFonts w:cs="Times New Roman"/>
    </w:rPr>
  </w:style>
  <w:style w:type="character" w:customStyle="1" w:styleId="citation">
    <w:name w:val="citation"/>
    <w:basedOn w:val="a0"/>
    <w:uiPriority w:val="99"/>
    <w:rsid w:val="000B78A0"/>
    <w:rPr>
      <w:rFonts w:cs="Times New Roman"/>
    </w:rPr>
  </w:style>
  <w:style w:type="character" w:customStyle="1" w:styleId="ref-info">
    <w:name w:val="ref-info"/>
    <w:basedOn w:val="a0"/>
    <w:uiPriority w:val="99"/>
    <w:rsid w:val="000B78A0"/>
    <w:rPr>
      <w:rFonts w:cs="Times New Roman"/>
    </w:rPr>
  </w:style>
  <w:style w:type="character" w:customStyle="1" w:styleId="61">
    <w:name w:val="Знак Знак6"/>
    <w:basedOn w:val="a0"/>
    <w:uiPriority w:val="99"/>
    <w:rsid w:val="000B78A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paragraph" w:styleId="22">
    <w:name w:val="Body Text Indent 2"/>
    <w:basedOn w:val="a"/>
    <w:link w:val="23"/>
    <w:uiPriority w:val="99"/>
    <w:rsid w:val="000B78A0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rPr>
      <w:sz w:val="24"/>
      <w:szCs w:val="20"/>
    </w:rPr>
  </w:style>
  <w:style w:type="paragraph" w:styleId="24">
    <w:name w:val="Body Text 2"/>
    <w:basedOn w:val="a"/>
    <w:link w:val="25"/>
    <w:uiPriority w:val="99"/>
    <w:rsid w:val="000B78A0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semiHidden/>
    <w:rPr>
      <w:sz w:val="24"/>
      <w:szCs w:val="20"/>
    </w:rPr>
  </w:style>
  <w:style w:type="paragraph" w:styleId="31">
    <w:name w:val="Body Text Indent 3"/>
    <w:basedOn w:val="a"/>
    <w:link w:val="32"/>
    <w:uiPriority w:val="99"/>
    <w:rsid w:val="000B78A0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character" w:customStyle="1" w:styleId="textorang1">
    <w:name w:val="textorang1"/>
    <w:basedOn w:val="a0"/>
    <w:uiPriority w:val="99"/>
    <w:rsid w:val="000B78A0"/>
    <w:rPr>
      <w:rFonts w:cs="Times New Roman"/>
    </w:rPr>
  </w:style>
  <w:style w:type="paragraph" w:customStyle="1" w:styleId="tab">
    <w:name w:val="tab"/>
    <w:basedOn w:val="a"/>
    <w:uiPriority w:val="99"/>
    <w:rsid w:val="000B78A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afc">
    <w:name w:val="Маркеры списка"/>
    <w:uiPriority w:val="99"/>
    <w:rsid w:val="000B78A0"/>
    <w:rPr>
      <w:rFonts w:ascii="OpenSymbol" w:eastAsia="Times New Roman" w:hAnsi="OpenSymbol"/>
    </w:rPr>
  </w:style>
  <w:style w:type="character" w:customStyle="1" w:styleId="afd">
    <w:name w:val="Символ нумерации"/>
    <w:uiPriority w:val="99"/>
    <w:rsid w:val="000B78A0"/>
  </w:style>
  <w:style w:type="paragraph" w:customStyle="1" w:styleId="afe">
    <w:name w:val="Заголовок"/>
    <w:basedOn w:val="a"/>
    <w:next w:val="af7"/>
    <w:uiPriority w:val="99"/>
    <w:rsid w:val="000B78A0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</w:rPr>
  </w:style>
  <w:style w:type="paragraph" w:styleId="aff">
    <w:name w:val="Title"/>
    <w:basedOn w:val="afe"/>
    <w:next w:val="aff0"/>
    <w:link w:val="aff1"/>
    <w:uiPriority w:val="99"/>
    <w:qFormat/>
    <w:rsid w:val="000B78A0"/>
  </w:style>
  <w:style w:type="character" w:customStyle="1" w:styleId="aff1">
    <w:name w:val="Назва Знак"/>
    <w:basedOn w:val="a0"/>
    <w:link w:val="af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Subtitle"/>
    <w:basedOn w:val="afe"/>
    <w:next w:val="af7"/>
    <w:link w:val="aff2"/>
    <w:uiPriority w:val="99"/>
    <w:qFormat/>
    <w:rsid w:val="000B78A0"/>
    <w:pPr>
      <w:jc w:val="center"/>
    </w:pPr>
    <w:rPr>
      <w:i/>
      <w:iCs/>
    </w:rPr>
  </w:style>
  <w:style w:type="character" w:customStyle="1" w:styleId="aff2">
    <w:name w:val="Підзаголовок Знак"/>
    <w:basedOn w:val="a0"/>
    <w:link w:val="aff0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List"/>
    <w:basedOn w:val="af7"/>
    <w:uiPriority w:val="99"/>
    <w:rsid w:val="000B78A0"/>
    <w:pPr>
      <w:widowControl w:val="0"/>
      <w:suppressAutoHyphens/>
      <w:spacing w:line="240" w:lineRule="auto"/>
    </w:pPr>
    <w:rPr>
      <w:rFonts w:ascii="Arial" w:hAnsi="Arial" w:cs="Tahoma"/>
      <w:kern w:val="1"/>
      <w:sz w:val="20"/>
      <w:szCs w:val="24"/>
    </w:rPr>
  </w:style>
  <w:style w:type="paragraph" w:customStyle="1" w:styleId="12">
    <w:name w:val="Название1"/>
    <w:basedOn w:val="a"/>
    <w:uiPriority w:val="99"/>
    <w:rsid w:val="000B78A0"/>
    <w:pPr>
      <w:widowControl w:val="0"/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szCs w:val="24"/>
    </w:rPr>
  </w:style>
  <w:style w:type="paragraph" w:customStyle="1" w:styleId="13">
    <w:name w:val="Указатель1"/>
    <w:basedOn w:val="a"/>
    <w:uiPriority w:val="99"/>
    <w:rsid w:val="000B78A0"/>
    <w:pPr>
      <w:widowControl w:val="0"/>
      <w:suppressLineNumbers/>
      <w:suppressAutoHyphens/>
    </w:pPr>
    <w:rPr>
      <w:rFonts w:ascii="Arial" w:hAnsi="Arial" w:cs="Tahoma"/>
      <w:kern w:val="1"/>
      <w:sz w:val="20"/>
      <w:szCs w:val="24"/>
    </w:rPr>
  </w:style>
  <w:style w:type="paragraph" w:customStyle="1" w:styleId="aff4">
    <w:name w:val="Содержимое таблицы"/>
    <w:basedOn w:val="a"/>
    <w:uiPriority w:val="99"/>
    <w:rsid w:val="000B78A0"/>
    <w:pPr>
      <w:widowControl w:val="0"/>
      <w:suppressLineNumbers/>
      <w:suppressAutoHyphens/>
    </w:pPr>
    <w:rPr>
      <w:rFonts w:ascii="Arial" w:hAnsi="Arial"/>
      <w:kern w:val="1"/>
      <w:sz w:val="20"/>
      <w:szCs w:val="24"/>
    </w:rPr>
  </w:style>
  <w:style w:type="paragraph" w:customStyle="1" w:styleId="aff5">
    <w:name w:val="Заголовок таблицы"/>
    <w:basedOn w:val="aff4"/>
    <w:uiPriority w:val="99"/>
    <w:rsid w:val="000B78A0"/>
    <w:pPr>
      <w:jc w:val="center"/>
    </w:pPr>
    <w:rPr>
      <w:b/>
      <w:bCs/>
    </w:rPr>
  </w:style>
  <w:style w:type="character" w:styleId="aff6">
    <w:name w:val="page number"/>
    <w:basedOn w:val="a0"/>
    <w:uiPriority w:val="99"/>
    <w:rsid w:val="000B78A0"/>
    <w:rPr>
      <w:rFonts w:cs="Times New Roman"/>
    </w:rPr>
  </w:style>
  <w:style w:type="character" w:customStyle="1" w:styleId="headerl">
    <w:name w:val="header_l"/>
    <w:basedOn w:val="a0"/>
    <w:uiPriority w:val="99"/>
    <w:rsid w:val="000B78A0"/>
    <w:rPr>
      <w:rFonts w:cs="Times New Roman"/>
    </w:rPr>
  </w:style>
  <w:style w:type="character" w:customStyle="1" w:styleId="shapka">
    <w:name w:val="shapka"/>
    <w:basedOn w:val="a0"/>
    <w:uiPriority w:val="99"/>
    <w:rsid w:val="000B78A0"/>
    <w:rPr>
      <w:rFonts w:cs="Times New Roman"/>
    </w:rPr>
  </w:style>
  <w:style w:type="character" w:customStyle="1" w:styleId="under">
    <w:name w:val="under"/>
    <w:basedOn w:val="a0"/>
    <w:uiPriority w:val="99"/>
    <w:rsid w:val="000B78A0"/>
    <w:rPr>
      <w:rFonts w:cs="Times New Roman"/>
    </w:rPr>
  </w:style>
  <w:style w:type="character" w:customStyle="1" w:styleId="greylittle">
    <w:name w:val="grey_little"/>
    <w:basedOn w:val="a0"/>
    <w:uiPriority w:val="99"/>
    <w:rsid w:val="000B78A0"/>
    <w:rPr>
      <w:rFonts w:cs="Times New Roman"/>
    </w:rPr>
  </w:style>
  <w:style w:type="character" w:customStyle="1" w:styleId="hcl">
    <w:name w:val="h_cl"/>
    <w:basedOn w:val="a0"/>
    <w:uiPriority w:val="99"/>
    <w:rsid w:val="000B78A0"/>
    <w:rPr>
      <w:rFonts w:cs="Times New Roman"/>
    </w:rPr>
  </w:style>
  <w:style w:type="character" w:customStyle="1" w:styleId="hred">
    <w:name w:val="h_red"/>
    <w:basedOn w:val="a0"/>
    <w:uiPriority w:val="99"/>
    <w:rsid w:val="000B78A0"/>
    <w:rPr>
      <w:rFonts w:cs="Times New Roman"/>
    </w:rPr>
  </w:style>
  <w:style w:type="paragraph" w:customStyle="1" w:styleId="14">
    <w:name w:val="14"/>
    <w:basedOn w:val="a"/>
    <w:uiPriority w:val="99"/>
    <w:rsid w:val="000B78A0"/>
    <w:pPr>
      <w:spacing w:before="100" w:beforeAutospacing="1" w:after="100" w:afterAutospacing="1"/>
    </w:pPr>
    <w:rPr>
      <w:szCs w:val="24"/>
    </w:rPr>
  </w:style>
  <w:style w:type="paragraph" w:styleId="33">
    <w:name w:val="Body Text 3"/>
    <w:basedOn w:val="a"/>
    <w:link w:val="34"/>
    <w:uiPriority w:val="99"/>
    <w:rsid w:val="000B78A0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aff7">
    <w:name w:val="определения"/>
    <w:basedOn w:val="Default"/>
    <w:next w:val="Default"/>
    <w:uiPriority w:val="99"/>
    <w:rsid w:val="000B78A0"/>
    <w:rPr>
      <w:color w:val="auto"/>
      <w:sz w:val="20"/>
    </w:rPr>
  </w:style>
  <w:style w:type="paragraph" w:customStyle="1" w:styleId="aff8">
    <w:name w:val="Схема"/>
    <w:basedOn w:val="Default"/>
    <w:next w:val="Default"/>
    <w:uiPriority w:val="99"/>
    <w:rsid w:val="000B78A0"/>
    <w:rPr>
      <w:color w:val="auto"/>
      <w:sz w:val="20"/>
    </w:rPr>
  </w:style>
  <w:style w:type="paragraph" w:customStyle="1" w:styleId="Rp">
    <w:name w:val="Rp."/>
    <w:basedOn w:val="Default"/>
    <w:next w:val="Default"/>
    <w:uiPriority w:val="99"/>
    <w:rsid w:val="000B78A0"/>
    <w:pPr>
      <w:spacing w:before="60" w:after="100"/>
    </w:pPr>
    <w:rPr>
      <w:color w:val="auto"/>
      <w:sz w:val="20"/>
    </w:rPr>
  </w:style>
  <w:style w:type="paragraph" w:customStyle="1" w:styleId="aff9">
    <w:name w:val="Схеми назва"/>
    <w:basedOn w:val="Default"/>
    <w:next w:val="Default"/>
    <w:uiPriority w:val="99"/>
    <w:rsid w:val="000B78A0"/>
    <w:rPr>
      <w:color w:val="auto"/>
      <w:sz w:val="20"/>
    </w:rPr>
  </w:style>
  <w:style w:type="paragraph" w:customStyle="1" w:styleId="26">
    <w:name w:val="определения2"/>
    <w:basedOn w:val="Default"/>
    <w:next w:val="Default"/>
    <w:uiPriority w:val="99"/>
    <w:rsid w:val="000B78A0"/>
    <w:rPr>
      <w:color w:val="auto"/>
      <w:sz w:val="20"/>
    </w:rPr>
  </w:style>
  <w:style w:type="paragraph" w:customStyle="1" w:styleId="affa">
    <w:name w:val="ППК"/>
    <w:basedOn w:val="Default"/>
    <w:next w:val="Default"/>
    <w:uiPriority w:val="99"/>
    <w:rsid w:val="000B78A0"/>
    <w:pPr>
      <w:spacing w:before="100"/>
    </w:pPr>
    <w:rPr>
      <w:color w:val="auto"/>
      <w:sz w:val="20"/>
    </w:rPr>
  </w:style>
  <w:style w:type="paragraph" w:customStyle="1" w:styleId="affb">
    <w:name w:val="Расчеты"/>
    <w:basedOn w:val="Default"/>
    <w:next w:val="Default"/>
    <w:uiPriority w:val="99"/>
    <w:rsid w:val="000B78A0"/>
    <w:rPr>
      <w:color w:val="auto"/>
      <w:sz w:val="20"/>
    </w:rPr>
  </w:style>
  <w:style w:type="paragraph" w:customStyle="1" w:styleId="affc">
    <w:name w:val="Подзаголовки"/>
    <w:basedOn w:val="Default"/>
    <w:next w:val="Default"/>
    <w:uiPriority w:val="99"/>
    <w:rsid w:val="000B78A0"/>
    <w:pPr>
      <w:spacing w:before="460" w:after="200"/>
    </w:pPr>
    <w:rPr>
      <w:color w:val="auto"/>
      <w:sz w:val="20"/>
    </w:rPr>
  </w:style>
  <w:style w:type="paragraph" w:styleId="affd">
    <w:name w:val="caption"/>
    <w:basedOn w:val="a"/>
    <w:next w:val="a"/>
    <w:uiPriority w:val="99"/>
    <w:qFormat/>
    <w:rsid w:val="000B78A0"/>
    <w:pPr>
      <w:jc w:val="center"/>
    </w:pPr>
    <w:rPr>
      <w:b/>
      <w:bCs/>
      <w:color w:val="000000"/>
      <w:sz w:val="32"/>
      <w:szCs w:val="40"/>
    </w:rPr>
  </w:style>
  <w:style w:type="paragraph" w:customStyle="1" w:styleId="textcopy">
    <w:name w:val="textcopy"/>
    <w:basedOn w:val="a"/>
    <w:uiPriority w:val="99"/>
    <w:rsid w:val="000B78A0"/>
    <w:pPr>
      <w:spacing w:before="100" w:beforeAutospacing="1" w:after="100" w:afterAutospacing="1"/>
    </w:pPr>
    <w:rPr>
      <w:szCs w:val="24"/>
    </w:rPr>
  </w:style>
  <w:style w:type="character" w:customStyle="1" w:styleId="textcopy1">
    <w:name w:val="textcopy1"/>
    <w:basedOn w:val="a0"/>
    <w:uiPriority w:val="99"/>
    <w:rsid w:val="000B78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11577</Words>
  <Characters>65991</Characters>
  <Application>Microsoft Office Word</Application>
  <DocSecurity>0</DocSecurity>
  <Lines>549</Lines>
  <Paragraphs>154</Paragraphs>
  <ScaleCrop>false</ScaleCrop>
  <Company>Home</Company>
  <LinksUpToDate>false</LinksUpToDate>
  <CharactersWithSpaces>77414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подходы и внедрения промышленных средств в технологии изготовления лекарственных форм из грязи, рапы озёр и лиманов</dc:title>
  <dc:subject/>
  <dc:creator>User</dc:creator>
  <cp:keywords/>
  <dc:description/>
  <cp:lastModifiedBy>Irina</cp:lastModifiedBy>
  <cp:revision>2</cp:revision>
  <dcterms:created xsi:type="dcterms:W3CDTF">2014-07-19T09:55:00Z</dcterms:created>
  <dcterms:modified xsi:type="dcterms:W3CDTF">2014-07-19T09:55:00Z</dcterms:modified>
</cp:coreProperties>
</file>