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54" w:rsidRPr="00842731" w:rsidRDefault="004D3354" w:rsidP="004D3354">
      <w:pPr>
        <w:spacing w:before="120"/>
        <w:jc w:val="center"/>
        <w:rPr>
          <w:b/>
          <w:sz w:val="32"/>
        </w:rPr>
      </w:pPr>
      <w:r w:rsidRPr="00842731">
        <w:rPr>
          <w:b/>
          <w:sz w:val="32"/>
        </w:rPr>
        <w:t>Техногенные радионуклиды в пойменных почвах реки Енисей в зоне наблюдения горно-химического комбината</w:t>
      </w:r>
    </w:p>
    <w:p w:rsidR="004D3354" w:rsidRPr="00842731" w:rsidRDefault="004D3354" w:rsidP="004D3354">
      <w:pPr>
        <w:spacing w:before="120"/>
        <w:jc w:val="center"/>
        <w:rPr>
          <w:sz w:val="28"/>
        </w:rPr>
      </w:pPr>
      <w:r w:rsidRPr="00842731">
        <w:rPr>
          <w:sz w:val="28"/>
        </w:rPr>
        <w:t>А.И. Григорьев, В.В. Коваленко, Е.В. Резвицкий, С.В. Качин</w:t>
      </w:r>
      <w:r w:rsidRPr="00842731">
        <w:rPr>
          <w:rFonts w:ascii="Lucida Sans Unicode" w:hAnsi="Lucida Sans Unicode" w:cs="Lucida Sans Unicode"/>
          <w:sz w:val="28"/>
        </w:rPr>
        <w:t>∗</w:t>
      </w:r>
    </w:p>
    <w:p w:rsidR="004D3354" w:rsidRPr="00842731" w:rsidRDefault="004D3354" w:rsidP="004D3354">
      <w:pPr>
        <w:spacing w:before="120"/>
        <w:ind w:firstLine="567"/>
        <w:jc w:val="both"/>
      </w:pPr>
      <w:r w:rsidRPr="00842731">
        <w:t xml:space="preserve">Изучено загрязнение техногенными радионуклидами пойменных почв р. Енисей в зоне влияния Горно-химического комбината. Определение удельной активности изотопов 137Cs и 90Sr в пробах почвы выполнялось радиохимическим методом с последующим измерением их активности на установке с компенсацией фона УМФ-3. Приведены результаты лабораторных исследований проб, отобранных вдоль береговой полосы р.Енисей во время экспедиции </w:t>
      </w:r>
      <w:smartTag w:uri="urn:schemas-microsoft-com:office:smarttags" w:element="metricconverter">
        <w:smartTagPr>
          <w:attr w:name="ProductID" w:val="2004 г"/>
        </w:smartTagPr>
        <w:r w:rsidRPr="00842731">
          <w:t>2004 г</w:t>
        </w:r>
      </w:smartTag>
      <w:r w:rsidRPr="00842731">
        <w:t>. Пойма Енисея от г. Железногорска до Карского моря конца 50-х годов прошлого столетия подвергалась загрязнению жидкими радиоактивными сбросами ФГУП Горно-химический комбинат (ГХК). В результате на берегах и островах реки образовались многочисленные участки с высоким уровнем радиоактивного загрязнения [1]. Радиоактивные вещества, аккумулированные на этих участках, создают опасность для здоровья людей, работа которых связана с рекой, местного населения, осуществляющего хозяйственную деятельность, охотников, рыбаков и туристов, отдыхающих в пойме Енисея, а также служат источником вторичного радиоактивного загрязнения поймы и биоты Енисея.</w:t>
      </w:r>
    </w:p>
    <w:p w:rsidR="004D3354" w:rsidRPr="00842731" w:rsidRDefault="004D3354" w:rsidP="004D3354">
      <w:pPr>
        <w:spacing w:before="120"/>
        <w:ind w:firstLine="567"/>
        <w:jc w:val="both"/>
      </w:pPr>
      <w:r w:rsidRPr="00842731">
        <w:t xml:space="preserve">Обследование радиационной обстановки в пойме Енисея согласно доступным нам сведениям впервые было осуществлено в </w:t>
      </w:r>
      <w:smartTag w:uri="urn:schemas-microsoft-com:office:smarttags" w:element="metricconverter">
        <w:smartTagPr>
          <w:attr w:name="ProductID" w:val="1959 г"/>
        </w:smartTagPr>
        <w:r w:rsidRPr="00842731">
          <w:t>1959 г</w:t>
        </w:r>
      </w:smartTag>
      <w:r w:rsidRPr="00842731">
        <w:t>., то есть вскоре после пуска первого ядерного реактора. Результаты выполненной тогда самолетной гамма-съёмки нам неизвестны. В 1972-1973 гг. после обнаружения в донных осадках в устье Енисея 65Zn и 137Cs</w:t>
      </w:r>
      <w:r>
        <w:t xml:space="preserve"> - </w:t>
      </w:r>
      <w:r w:rsidRPr="00842731">
        <w:t>изотопов реакторного происхождения</w:t>
      </w:r>
      <w:r>
        <w:t xml:space="preserve"> - </w:t>
      </w:r>
      <w:r w:rsidRPr="00842731">
        <w:t>была вновь предпринята аэрогаммасъёмка поймы реки, которая выявила самую крупную в СССР тысячекилометровую полосу загрязнения 137Cs. Этот период исследований может быть назван начальным [2]. Основные работы по изучению радиационной обстановки в зоне наблюдения ГХК были выполнены в конце 80-х</w:t>
      </w:r>
      <w:r>
        <w:t xml:space="preserve"> - </w:t>
      </w:r>
      <w:r w:rsidRPr="00842731">
        <w:t>первой половине 90-х годов прошлого века. На берегах реки методами аэрогаммаспектрометрии было обнаружено 242 аномалии. Пешеходная съемка подтвердила наличие в пойме Енисея на участке от с. Атаманово до г. Лесосибирска 123 гамма-аномалий с мощностью дозы (МД) внешнего гамма-излучения от 45 до 450 мкР/ч. Основными техногенными радионуклидами, формирующими повышенные значения МД, считают 60Co, 134Cs и 137Cs, 144Ce, 152Eu и 154Eu. Кроме того, свой вклад в загрязнение пойменных отложений вносят 46Sc, 51Cr, 54Mn, 59Fe, 65Zn, 90Sr, 155Eu. Наиболее загрязнённые пробы донных отложений были отобраны у д. Б. Бальчуг. Максимальные значения радиоактивного загрязнения в этом районе составляли: для 137Cs от 2 до 5; 60Co от 2 до 8; 52Eu от 2 до 7; 51Cr от 4 до 40; 239Pu и 240Pu от 0,01 до 0,02 Ки/км2. Суммарная удельная активность техногенных радионуклидов в пробах грунтов, взятых у с. Казачинское, составляла до 2812 Бк/кг, на о-ве Осерёдыш</w:t>
      </w:r>
      <w:r>
        <w:t xml:space="preserve"> - </w:t>
      </w:r>
      <w:r w:rsidRPr="00842731">
        <w:t>до 21 434 Бк/кг, на о-вах Пискуновский, Осерёдыш, Момотовский</w:t>
      </w:r>
      <w:r>
        <w:t xml:space="preserve"> - </w:t>
      </w:r>
      <w:r w:rsidRPr="00842731">
        <w:t xml:space="preserve">до 6326 Бк/кг. Загрязнение донных отложений и пойменных почв связано с процессами адсорбции радионуклидов на взвешенных в воде частицах и седиментации их в местах замедленного течения реки [3]. Поэтому загрязнение носит пятнистый характер и ограничено островами и узкими участками берегов шириной до </w:t>
      </w:r>
      <w:smartTag w:uri="urn:schemas-microsoft-com:office:smarttags" w:element="metricconverter">
        <w:smartTagPr>
          <w:attr w:name="ProductID" w:val="50 м"/>
        </w:smartTagPr>
        <w:r w:rsidRPr="00842731">
          <w:t>50 м</w:t>
        </w:r>
      </w:smartTag>
      <w:r w:rsidRPr="00842731">
        <w:t xml:space="preserve">, периодически затапливаемыми водой, то есть поймой реки. Общая площадь загрязнённых участков по состоянию на </w:t>
      </w:r>
      <w:smartTag w:uri="urn:schemas-microsoft-com:office:smarttags" w:element="metricconverter">
        <w:smartTagPr>
          <w:attr w:name="ProductID" w:val="2000 г"/>
        </w:smartTagPr>
        <w:r w:rsidRPr="00842731">
          <w:t>2000 г</w:t>
        </w:r>
      </w:smartTag>
      <w:r w:rsidRPr="00842731">
        <w:t xml:space="preserve">. оценивалась сотнями гектаров. В </w:t>
      </w:r>
      <w:smartTag w:uri="urn:schemas-microsoft-com:office:smarttags" w:element="metricconverter">
        <w:smartTagPr>
          <w:attr w:name="ProductID" w:val="1992 г"/>
        </w:smartTagPr>
        <w:r w:rsidRPr="00842731">
          <w:t>1992 г</w:t>
        </w:r>
      </w:smartTag>
      <w:r w:rsidRPr="00842731">
        <w:t>. были остановлены два проточных реактора ГХК, работа которых служила основным источником радиоактивного загрязнения поймы [4]. Продолжающееся осадконакопление приводит в настоящее время к переносу ранее загрязнённого материала вниз по течению реки, его разбавлению и перекрытию слаборадиоактивными наносами, то есть к естественному захоронению радиоактивности. Сложившаяся ситуация потребовала проведения целенаправленных исследований в пойме Енисея для выявления современных участков аккумуляции техногенного радиоактивного материала, уточнения мест их расположения и определения объемов накопленной в их пределах суммарной активности радионуклидов [5]. Эти сведения необходимы для принятия обоснованных решений о целесообразности и возможности выполнения мероприятий по очистке и рекультивации поймы реки. С учётом сказанного специалисты ФГУ Центр госсанэпиднадзора в Красноярском крае в период с 2001 по 2004 гг. выполнили по заказу администрации Красноярского края углублённые исследования современной радиационной обстановки в пойме Енисея на участке реки от северной границы санитарно-защитной зоны (СЗЗ) ГХК до района с. Абалаково. При этом было отобрано более 688 проб пойменных почв, которые подверглись радиохимическому и гамма-спектрометрическому анализу. В результате выявлено 15 наиболее загрязненных участков поймы, в том числе 7 участков на правом и 8</w:t>
      </w:r>
      <w:r>
        <w:t xml:space="preserve"> - </w:t>
      </w:r>
      <w:r w:rsidRPr="00842731">
        <w:t>на левом берегу реки. Краткая характеристика района исследования Пойма реки Енисей сложена современными галечниками и песками. Она изрезана старицами и зарастающими протоками. Низкие террасы сложены верхнечетвертичными галечниками. В составе террас, имеющих высоту над урезом воды 33...35 м, преобладают среднечетвертичные супеси и суглинки при подчинённом содержании песков и галечников. Поверхность всех этих террас ровная или пологоволнистая. Уступы террас обычно невысокие (3...7 м), слабо выражены и сглажены. Лишь в отдельных случаях терраса имеет заметный уступ [6]. Высокие террасы относятся к типу цокольных. Их отложения представлены нижнечетвертичными песками, галечниками, супесями и суглинками. Они занимают обширные пространства и залегают преимущественно на юрских осадочных толщах. Между террасами нередко развиты отчётливые уступы, в которых обнажается цоколь. Для высоких террас характерна плоская или плоско-увалистая поверхность, прорезаемая долинами многочисленных водотоков. Иногда встречаются западины овальной формы, что объясняется суффозионными процессами в лёссовидных суглинках. Используемые аналитические методы Гамма-спектрометрический анализ (ГСА). Метод ГСА основан на измерении спектров гамма-излучения анализируемых проб. По наличию в спектрах пиков, соответствующих определённым энергиям, судят о присутствии в пробах тех или иных радионуклидов, а по их интенсивностям (площадям) пиков</w:t>
      </w:r>
      <w:r>
        <w:t xml:space="preserve"> - </w:t>
      </w:r>
      <w:r w:rsidRPr="00842731">
        <w:t>об их активности.</w:t>
      </w:r>
    </w:p>
    <w:p w:rsidR="004D3354" w:rsidRDefault="004D3354" w:rsidP="004D3354">
      <w:pPr>
        <w:spacing w:before="120"/>
        <w:ind w:firstLine="567"/>
        <w:jc w:val="both"/>
      </w:pPr>
      <w:r w:rsidRPr="00842731">
        <w:t xml:space="preserve">Для определения техногенных и природных радионуклидов нами использовались сцинтилляционный и полупроводниковый гамма-спектрометры, датчики которых для уменьшения вклада фона внешнего гаммаизлучения были помещены в защитный контейнер, изготовленный из стали с толщиной стенок </w:t>
      </w:r>
      <w:smartTag w:uri="urn:schemas-microsoft-com:office:smarttags" w:element="metricconverter">
        <w:smartTagPr>
          <w:attr w:name="ProductID" w:val="200 мм"/>
        </w:smartTagPr>
        <w:r w:rsidRPr="00842731">
          <w:t>200 мм</w:t>
        </w:r>
      </w:smartTag>
      <w:r w:rsidRPr="00842731">
        <w:t xml:space="preserve">. Энергетическое разрешение полупроводникового спектрометра составляло около 3,0 кэВ для гаммаквантов с энергией 1332 кэВ. Такое разрешение позволяло выполнить одновременное определение в пробах активностей всех техногенных гамма-излучающих нуклидов, а также ЕРН, входящих в семейства урана и тория. Спектрометры имеют аттестованное программное обеспечение, для анализа в автоматизированном режиме. Гамма-спектрометрический анализ является относительным методом, поэтому для расчета удельных активностей использовались стандартные образцы или насыпные меры активности с известными концентрациями техногенных и естественных радионуклидов. Радиохимическое определение 90Sr и 137Cs. При определении удельной активности 90Sr производилось предварительное концентрирование этого элемента, включающее кислотное разложение пробы, осаждение стронция и ряда других элементов в виде оксалатов и последующее отделения стронция от мешающих элементов путём их соосаждения с гидроокислами железа и марганца. 90Sr, остающийся в растворе, осаждают в виде карбоната; при этом происходит дополнительная очистка стронция от мешающих элементов. После этого выполняют определение 90Sr по активности его дочернего радионуклида 90Y, измеренной на малофоновом бета-радиометре УМФ-3. 137Cs выделяют из той же навески почвы после оксалатного осаждения мешающих элементов путём осаждения в форме двойной соли с ферроцианидом никеля и последующим переводом ее в сурьмяно-иодидный цезий. Радиометрический препарат цезия измеряется также на малофоновой установке УМФ-3. Установка УМФ-3 состоит из детектора бета-излучения, блока антисовпадений и пересчетного прибора с высоковольтным блоком питания. В качестве детектора в ней используется цилиндрический счетчик бета-излучения типа СТС-5, предназначенный для измерений мягкого бета-излучения, заключенный в свинцовый домик. Блок антисовпадений, включающий в себя 17 счетчиков типа МС-6, представляет собой активную защиту, позволяющую снизить фон установки до 2 имп/мин. Этот метод также является относительным; поэтому для расчета активностей 90Sr и 137Cs использовались стандартные образцы с известными активностями этих нуклидов. Описанные методики позволяют определять удельные активности стронция-90 и 137Cs в образцах почв в диапазоне от 0,3 до 1000 Бк/кг с относительной погрешностью не более 30%. Радиохимическое определение изотопов Pu. Для определения удельной активности радионуклидов плутония пробы предварительно подвергались радиохимическому анализу, который включает операции кислотного разложения пробы массой 10...50 г, хроматографического выделения плутония на колонках с анионитом, экстракционной доочистки и последующего электрохимического осаждения плутония на подложке из нержавеющей стали. Для контроля за химическим выходом плутония в исходную пробу добавлялась изотопная метка, обычно изотоп плутония с массовым числом 242, то есть 242Pu. Альфа-активность препарата измерялась на альфа-спектрометре фирмы ORTEC. В спектрометре используется ионно-имплантированный полупроводниковый кремниевый детектор. Энергетическое разрешение спектрометра достаточно для раздельного определения активностей изотопов плутония 238Pu, 239Pu, 240Pu и 242Pu. Специальное программное обеспечение Maestro-32 осуществляет обработку полученных спектров и рассчитывает удельную активность изотопов плутония в анализируемых пробах. Предел определения активности изотопов 239, 240Pu составляет 0,05 Бк [7,8]. Полученные результаты и их обсуждение Результаты выполненной нами работы приводят к выводу о том, что радиационная обстановка на берегах Енисея после остановки в </w:t>
      </w:r>
      <w:smartTag w:uri="urn:schemas-microsoft-com:office:smarttags" w:element="metricconverter">
        <w:smartTagPr>
          <w:attr w:name="ProductID" w:val="1992 г"/>
        </w:smartTagPr>
        <w:r w:rsidRPr="00842731">
          <w:t>1992 г</w:t>
        </w:r>
      </w:smartTag>
      <w:r w:rsidRPr="00842731">
        <w:t xml:space="preserve">. проточных реакторов ГХК существенно улучшилась. Если в начальный период радиоэкологических исследований (до </w:t>
      </w:r>
      <w:smartTag w:uri="urn:schemas-microsoft-com:office:smarttags" w:element="metricconverter">
        <w:smartTagPr>
          <w:attr w:name="ProductID" w:val="1992 г"/>
        </w:smartTagPr>
        <w:r w:rsidRPr="00842731">
          <w:t>1992 г</w:t>
        </w:r>
      </w:smartTag>
      <w:r w:rsidRPr="00842731">
        <w:t xml:space="preserve">.) на участке реки протяженностью </w:t>
      </w:r>
      <w:smartTag w:uri="urn:schemas-microsoft-com:office:smarttags" w:element="metricconverter">
        <w:smartTagPr>
          <w:attr w:name="ProductID" w:val="280 км"/>
        </w:smartTagPr>
        <w:r w:rsidRPr="00842731">
          <w:t>280 км</w:t>
        </w:r>
      </w:smartTag>
      <w:r w:rsidRPr="00842731">
        <w:t xml:space="preserve"> вниз по течению от г. Железногорска было выявлено 123 аномалии с МД от 40 до 400 мкР/ч, то в настоящее время количество таких аномалий сократилось до 48. Глубина залегания радиоактивных горизонтов по мере удаления от источника загрязнения постепенно увеличивается от 3...10 см в Бальчугской аномальной зоне до 10...20 см на Юксеевском и Посолинском участках и 20...40 см в районе Момотовской зоны (таблица). Наибольшему радиоактивному загрязнению подвергся правый берег Енисея. Об этом свидетельствуют как результаты гамма-съёмки, так и определения удельной активности 137Cs в пробах пойменных почвогрунтов. Так, при проведении пешеходной гамма-съемки левого берега Енисея практически не отмечено случаев превышения уровня МД, равного 30 мкР/ч, тогда как на правом берегу значения МД, превышающие 30 мкР/ч, встречаются постоянно. Существенно различаются и средние значения удельной активности 137Cs в пробах, отобранных на левом и правом берегах. Для левобережных проб этот показатель равен 72±4 Бк/кг, тогда как для проб правого берега он составляет 508±90 Бк/к Это объясняется преобладанием аномальных результатов определения 137Cs</w:t>
      </w:r>
      <w:r>
        <w:t xml:space="preserve"> </w:t>
      </w:r>
      <w:r w:rsidRPr="00842731">
        <w:t>в пробах, отобранных на правом берегу (рис.1 и 2). Кроме того, на аномальных участках левого берега удельная активность 137Cs в почвогрунтах возрастает в среднем до 812 Бк/кг, а правого</w:t>
      </w:r>
      <w:r>
        <w:t xml:space="preserve"> - </w:t>
      </w:r>
      <w:r w:rsidRPr="00842731">
        <w:t>до 7931 Бк/кг.</w:t>
      </w:r>
    </w:p>
    <w:p w:rsidR="004D3354" w:rsidRDefault="004D3354" w:rsidP="004D3354">
      <w:pPr>
        <w:spacing w:before="120"/>
        <w:ind w:firstLine="567"/>
        <w:jc w:val="both"/>
      </w:pPr>
      <w:r w:rsidRPr="00842731">
        <w:t>Таблица</w:t>
      </w:r>
    </w:p>
    <w:p w:rsidR="004D3354" w:rsidRPr="00842731" w:rsidRDefault="004D3354" w:rsidP="004D3354">
      <w:pPr>
        <w:spacing w:before="120"/>
        <w:ind w:firstLine="567"/>
        <w:jc w:val="both"/>
      </w:pPr>
      <w:r w:rsidRPr="00842731">
        <w:t>Характеристика современного техногенного радиоактивного загрязнения левого берега р. Енисей на участке от с. Атаманово до устья р. Ангара (85-</w:t>
      </w:r>
      <w:smartTag w:uri="urn:schemas-microsoft-com:office:smarttags" w:element="metricconverter">
        <w:smartTagPr>
          <w:attr w:name="ProductID" w:val="285 км"/>
        </w:smartTagPr>
        <w:r w:rsidRPr="00842731">
          <w:t>285 км</w:t>
        </w:r>
      </w:smartTag>
      <w:r w:rsidRPr="00842731">
        <w:t xml:space="preserve"> по фарватеру)</w:t>
      </w:r>
    </w:p>
    <w:p w:rsidR="004D3354" w:rsidRPr="00842731" w:rsidRDefault="001F59D9" w:rsidP="004D335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25pt;height:189pt">
            <v:imagedata r:id="rId4" o:title=""/>
          </v:shape>
        </w:pict>
      </w:r>
    </w:p>
    <w:p w:rsidR="004D3354" w:rsidRPr="00842731" w:rsidRDefault="004D3354" w:rsidP="004D3354">
      <w:pPr>
        <w:spacing w:before="120"/>
        <w:ind w:firstLine="567"/>
        <w:jc w:val="both"/>
      </w:pPr>
      <w:r w:rsidRPr="00842731">
        <w:t>Радионуклидный состав загрязнения на склоне высокой поймы обусловлен преимущественно изотопом</w:t>
      </w:r>
      <w:r>
        <w:t xml:space="preserve"> </w:t>
      </w:r>
      <w:r w:rsidRPr="00842731">
        <w:t>137Cs. На низкой пойме, кроме 137Cs, обнаружены 60Co и 152Eu. Корреляционный анализ показывает, что на участках с комплексным загрязнением наблюдается сильная положительная связь между 60Co и 152Eu с коэффициентом ранговой корреляции 0,73. По отношению к 137Cs эти радионуклиды ведут себя крайне антагонистично, образуя сильные отрицательные значения с коэффициентами корреляции от</w:t>
      </w:r>
      <w:r>
        <w:t xml:space="preserve"> - </w:t>
      </w:r>
      <w:r w:rsidRPr="00842731">
        <w:t>0,72 до</w:t>
      </w:r>
      <w:r>
        <w:t xml:space="preserve"> - </w:t>
      </w:r>
      <w:r w:rsidRPr="00842731">
        <w:t>0,62 соответственно. Этот факт можно отнести к загрязнениям пойменных отложений радиоактивными сбросами ГХК, различных как по времени поступления, так и по радионуклидному составу. Также возможно перераспределение радионуклидов в почвенном разрезе с учетом их геохимических особенностей элементов и наличия разных геохимических барьеров.</w:t>
      </w:r>
    </w:p>
    <w:p w:rsidR="004D3354" w:rsidRPr="00842731" w:rsidRDefault="004D3354" w:rsidP="004D3354">
      <w:pPr>
        <w:spacing w:before="120"/>
        <w:jc w:val="center"/>
        <w:rPr>
          <w:b/>
          <w:sz w:val="28"/>
        </w:rPr>
      </w:pPr>
      <w:r w:rsidRPr="00842731">
        <w:rPr>
          <w:b/>
          <w:sz w:val="28"/>
        </w:rPr>
        <w:t>Список литературы</w:t>
      </w:r>
    </w:p>
    <w:p w:rsidR="004D3354" w:rsidRPr="00842731" w:rsidRDefault="004D3354" w:rsidP="004D3354">
      <w:pPr>
        <w:spacing w:before="120"/>
        <w:ind w:firstLine="567"/>
        <w:jc w:val="both"/>
      </w:pPr>
      <w:r w:rsidRPr="00842731">
        <w:t>1. Анализ изменения радиационной обстановки на р. Енисей после прекращения эксплуатации проточных</w:t>
      </w:r>
      <w:r>
        <w:t xml:space="preserve"> </w:t>
      </w:r>
      <w:r w:rsidRPr="00842731">
        <w:t>реакторов АД и АДЭ-1: Отчёт ГХК / П.В. Морозов и др. − Красноярск-26, 1992. − 13 с.</w:t>
      </w:r>
    </w:p>
    <w:p w:rsidR="004D3354" w:rsidRPr="00842731" w:rsidRDefault="004D3354" w:rsidP="004D3354">
      <w:pPr>
        <w:spacing w:before="120"/>
        <w:ind w:firstLine="567"/>
        <w:jc w:val="both"/>
      </w:pPr>
      <w:r w:rsidRPr="00842731">
        <w:t>2. Жидков В.В. Радиоэкологические последствия результатов работы производств по выпуску оружейного</w:t>
      </w:r>
      <w:r>
        <w:t xml:space="preserve"> </w:t>
      </w:r>
      <w:r w:rsidRPr="00842731">
        <w:t>плутония на ГХК. Результаты последних исследований / В.В. Жидков, А.Н. Шишлов // Судьба отработавшего ядерного топлива: проблемы и реальность: Сб. докладов III Международной радиоэкологической конференции. − Красноярск, 1996. − С. 172-173.</w:t>
      </w:r>
    </w:p>
    <w:p w:rsidR="004D3354" w:rsidRPr="00842731" w:rsidRDefault="004D3354" w:rsidP="004D3354">
      <w:pPr>
        <w:spacing w:before="120"/>
        <w:ind w:firstLine="567"/>
        <w:jc w:val="both"/>
      </w:pPr>
      <w:r w:rsidRPr="00842731">
        <w:t>3. Бондарева Л.Г. Изучение взаимодействия техногенных радионуклидов с частицами пойменных почв методом химического фракционирования / Л.Г. Бондарева, А.Я. Болсуновский // Радиохимия. − 2002. − Т.</w:t>
      </w:r>
      <w:r>
        <w:t xml:space="preserve"> </w:t>
      </w:r>
      <w:r w:rsidRPr="00842731">
        <w:t>44, № 6. − С. 542-544.3.</w:t>
      </w:r>
    </w:p>
    <w:p w:rsidR="004D3354" w:rsidRPr="00842731" w:rsidRDefault="004D3354" w:rsidP="004D3354">
      <w:pPr>
        <w:spacing w:before="120"/>
        <w:ind w:firstLine="567"/>
        <w:jc w:val="both"/>
      </w:pPr>
      <w:r w:rsidRPr="00842731">
        <w:t>4. Мартынова А.М. Оценка радиоактивного загрязнения Среднего Енисея / А.М. Мартынова, А.В. Носов //</w:t>
      </w:r>
      <w:r>
        <w:t xml:space="preserve"> </w:t>
      </w:r>
      <w:r w:rsidRPr="00842731">
        <w:t>После холодной войны: разоружение, конверсия и безопасность: Сб. докладов II Международной радиоэкологической конференции. − Красноярск, 1995. − С. 176-178.</w:t>
      </w:r>
    </w:p>
    <w:p w:rsidR="004D3354" w:rsidRPr="00842731" w:rsidRDefault="004D3354" w:rsidP="004D3354">
      <w:pPr>
        <w:spacing w:before="120"/>
        <w:ind w:firstLine="567"/>
        <w:jc w:val="both"/>
      </w:pPr>
      <w:r w:rsidRPr="00842731">
        <w:t>5. Основные санитарные правила обеспечения радиационной безопасности (ОСПОРБ-99): Ионизирующее</w:t>
      </w:r>
      <w:r>
        <w:t xml:space="preserve"> </w:t>
      </w:r>
      <w:r w:rsidRPr="00842731">
        <w:t>излучение, радиационная безопасность. СП 2.6.1.799-99 . М.: Минздрав России, 2000. − 98 с.</w:t>
      </w:r>
    </w:p>
    <w:p w:rsidR="004D3354" w:rsidRPr="00842731" w:rsidRDefault="004D3354" w:rsidP="004D3354">
      <w:pPr>
        <w:spacing w:before="120"/>
        <w:ind w:firstLine="567"/>
        <w:jc w:val="both"/>
      </w:pPr>
      <w:r w:rsidRPr="00842731">
        <w:t>6. Гритченко З.Г. Хронология формирования радиоактивно-загрязнённых пойменных и донных отложений</w:t>
      </w:r>
      <w:r>
        <w:t xml:space="preserve"> </w:t>
      </w:r>
      <w:r w:rsidRPr="00842731">
        <w:t>реки Енисей с помощью радиоактивных изотопов европия / З.Г. Гритченко, Ю.В. Кузнецов, В.К. Легин,</w:t>
      </w:r>
      <w:r>
        <w:t xml:space="preserve"> </w:t>
      </w:r>
      <w:r w:rsidRPr="00842731">
        <w:t>В.Н. Струков // Радиохимия. − 2002. − Т. 44, № 2. − С.185-190.</w:t>
      </w:r>
    </w:p>
    <w:p w:rsidR="004D3354" w:rsidRPr="00842731" w:rsidRDefault="004D3354" w:rsidP="004D3354">
      <w:pPr>
        <w:spacing w:before="120"/>
        <w:ind w:firstLine="567"/>
        <w:jc w:val="both"/>
      </w:pPr>
      <w:r w:rsidRPr="00842731">
        <w:t>7. Атурова В.П. Первые результаты определения плутония в донных отложениях Енисея и почвах Красноярского края / В.П. Атурова, В.В. Коваленко // Судьба отработавшего ядерного топлива: проблемы и реальность: Сб. докладов III Международной радиоэкологической конференции. − Красноярск, 1996. −</w:t>
      </w:r>
      <w:r>
        <w:t xml:space="preserve"> </w:t>
      </w:r>
      <w:r w:rsidRPr="00842731">
        <w:t>С.81-91.</w:t>
      </w:r>
    </w:p>
    <w:p w:rsidR="004D3354" w:rsidRPr="00842731" w:rsidRDefault="004D3354" w:rsidP="004D3354">
      <w:pPr>
        <w:spacing w:before="120"/>
        <w:ind w:firstLine="567"/>
        <w:jc w:val="both"/>
      </w:pPr>
      <w:r w:rsidRPr="00842731">
        <w:t>8. Кузнецов Ю.В. Изучение поведения плутония-239/240 и цезия-137 в системе река Енисей.Карское море /</w:t>
      </w:r>
      <w:r>
        <w:t xml:space="preserve"> </w:t>
      </w:r>
      <w:r w:rsidRPr="00842731">
        <w:t>Ю.В. Кузнецов, В.К. Легин, А.Е. Шишлов, А.В. Степанов, Ю.В. Савицкий, В.Н. Струков // Радиохимия.</w:t>
      </w:r>
    </w:p>
    <w:p w:rsidR="004D3354" w:rsidRPr="00842731" w:rsidRDefault="004D3354" w:rsidP="004D3354">
      <w:pPr>
        <w:spacing w:before="120"/>
        <w:ind w:firstLine="567"/>
        <w:jc w:val="both"/>
      </w:pPr>
      <w:r w:rsidRPr="00842731">
        <w:t>− 1999. − Т. 41, № 2. − С. 181-186.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354"/>
    <w:rsid w:val="001A35F6"/>
    <w:rsid w:val="001F59D9"/>
    <w:rsid w:val="004D3354"/>
    <w:rsid w:val="00811DD4"/>
    <w:rsid w:val="0084196D"/>
    <w:rsid w:val="0084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41F8282-4098-4619-A8F3-2269120C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5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2170</Words>
  <Characters>12373</Characters>
  <Application>Microsoft Office Word</Application>
  <DocSecurity>0</DocSecurity>
  <Lines>103</Lines>
  <Paragraphs>29</Paragraphs>
  <ScaleCrop>false</ScaleCrop>
  <Company>Home</Company>
  <LinksUpToDate>false</LinksUpToDate>
  <CharactersWithSpaces>14514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Техногенные радионуклиды в пойменных почвах реки Енисей в зоне наблюдения горно-химического комбината</dc:title>
  <dc:subject/>
  <dc:creator>User</dc:creator>
  <cp:keywords/>
  <dc:description/>
  <cp:lastModifiedBy>Irina</cp:lastModifiedBy>
  <cp:revision>2</cp:revision>
  <dcterms:created xsi:type="dcterms:W3CDTF">2014-07-19T07:27:00Z</dcterms:created>
  <dcterms:modified xsi:type="dcterms:W3CDTF">2014-07-19T07:27:00Z</dcterms:modified>
</cp:coreProperties>
</file>