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8B7" w:rsidRDefault="008668B7" w:rsidP="00BC56B0">
      <w:pPr>
        <w:spacing w:after="0" w:line="360" w:lineRule="auto"/>
        <w:ind w:firstLine="709"/>
        <w:jc w:val="center"/>
      </w:pPr>
    </w:p>
    <w:p w:rsidR="00AB16DC" w:rsidRPr="00BC56B0" w:rsidRDefault="00D72E67" w:rsidP="00BC56B0">
      <w:pPr>
        <w:spacing w:after="0" w:line="360" w:lineRule="auto"/>
        <w:ind w:firstLine="709"/>
        <w:jc w:val="center"/>
      </w:pPr>
      <w:r w:rsidRPr="00BC56B0">
        <w:t>РОССИЙСКИЙ УНИВЕРСИТЕТ ДУЖБЫ НАРОДОВ</w:t>
      </w:r>
    </w:p>
    <w:p w:rsidR="00D72E67" w:rsidRPr="00BC56B0" w:rsidRDefault="003F24F6" w:rsidP="00BC56B0">
      <w:pPr>
        <w:spacing w:after="0" w:line="360" w:lineRule="auto"/>
        <w:ind w:firstLine="709"/>
        <w:jc w:val="center"/>
      </w:pPr>
      <w:r w:rsidRPr="00BC56B0">
        <w:t>Кафедра управления и экономики фармации</w:t>
      </w:r>
    </w:p>
    <w:p w:rsidR="00D72E67" w:rsidRPr="00BC56B0" w:rsidRDefault="00D72E67" w:rsidP="00BC56B0">
      <w:pPr>
        <w:spacing w:after="0" w:line="360" w:lineRule="auto"/>
        <w:ind w:firstLine="709"/>
        <w:jc w:val="center"/>
      </w:pPr>
    </w:p>
    <w:p w:rsidR="00D72E67" w:rsidRPr="00BC56B0" w:rsidRDefault="00D72E67" w:rsidP="00BC56B0">
      <w:pPr>
        <w:spacing w:after="0" w:line="360" w:lineRule="auto"/>
        <w:ind w:firstLine="709"/>
        <w:jc w:val="center"/>
      </w:pPr>
    </w:p>
    <w:p w:rsidR="00D72E67" w:rsidRPr="00BC56B0" w:rsidRDefault="00D72E67" w:rsidP="00BC56B0">
      <w:pPr>
        <w:spacing w:after="0" w:line="360" w:lineRule="auto"/>
        <w:ind w:firstLine="709"/>
        <w:jc w:val="center"/>
      </w:pPr>
    </w:p>
    <w:p w:rsidR="00D72E67" w:rsidRPr="00BC56B0" w:rsidRDefault="00D72E67" w:rsidP="00BC56B0">
      <w:pPr>
        <w:spacing w:after="0" w:line="360" w:lineRule="auto"/>
        <w:ind w:firstLine="709"/>
        <w:jc w:val="center"/>
      </w:pPr>
    </w:p>
    <w:p w:rsidR="00BC56B0" w:rsidRPr="00BC56B0" w:rsidRDefault="00BC56B0" w:rsidP="00BC56B0">
      <w:pPr>
        <w:spacing w:after="0" w:line="360" w:lineRule="auto"/>
        <w:ind w:firstLine="709"/>
        <w:jc w:val="center"/>
      </w:pPr>
    </w:p>
    <w:p w:rsidR="00BC56B0" w:rsidRPr="00BC56B0" w:rsidRDefault="00BC56B0" w:rsidP="00BC56B0">
      <w:pPr>
        <w:spacing w:after="0" w:line="360" w:lineRule="auto"/>
        <w:ind w:firstLine="709"/>
        <w:jc w:val="center"/>
      </w:pPr>
    </w:p>
    <w:p w:rsidR="00BC56B0" w:rsidRPr="00BC56B0" w:rsidRDefault="00BC56B0" w:rsidP="00BC56B0">
      <w:pPr>
        <w:spacing w:after="0" w:line="360" w:lineRule="auto"/>
        <w:ind w:firstLine="709"/>
        <w:jc w:val="center"/>
      </w:pPr>
    </w:p>
    <w:p w:rsidR="00BC56B0" w:rsidRPr="00BC56B0" w:rsidRDefault="00BC56B0" w:rsidP="00BC56B0">
      <w:pPr>
        <w:spacing w:after="0" w:line="360" w:lineRule="auto"/>
        <w:ind w:firstLine="709"/>
        <w:jc w:val="center"/>
      </w:pPr>
    </w:p>
    <w:p w:rsidR="00BC56B0" w:rsidRPr="00BC56B0" w:rsidRDefault="00BC56B0" w:rsidP="00BC56B0">
      <w:pPr>
        <w:spacing w:after="0" w:line="360" w:lineRule="auto"/>
        <w:ind w:firstLine="709"/>
        <w:jc w:val="center"/>
      </w:pPr>
    </w:p>
    <w:p w:rsidR="00BC56B0" w:rsidRPr="00BC56B0" w:rsidRDefault="00BC56B0" w:rsidP="00BC56B0">
      <w:pPr>
        <w:spacing w:after="0" w:line="360" w:lineRule="auto"/>
        <w:ind w:firstLine="709"/>
        <w:jc w:val="center"/>
      </w:pPr>
    </w:p>
    <w:p w:rsidR="00BC56B0" w:rsidRPr="00BC56B0" w:rsidRDefault="00BC56B0" w:rsidP="00BC56B0">
      <w:pPr>
        <w:spacing w:after="0" w:line="360" w:lineRule="auto"/>
        <w:ind w:firstLine="709"/>
        <w:jc w:val="center"/>
      </w:pPr>
    </w:p>
    <w:p w:rsidR="00BC56B0" w:rsidRPr="00BC56B0" w:rsidRDefault="00BC56B0" w:rsidP="00BC56B0">
      <w:pPr>
        <w:spacing w:after="0" w:line="360" w:lineRule="auto"/>
        <w:ind w:firstLine="709"/>
        <w:jc w:val="center"/>
      </w:pPr>
    </w:p>
    <w:p w:rsidR="000803B1" w:rsidRDefault="00D72E67" w:rsidP="00BC56B0">
      <w:pPr>
        <w:spacing w:after="0" w:line="360" w:lineRule="auto"/>
        <w:ind w:firstLine="709"/>
        <w:jc w:val="center"/>
        <w:rPr>
          <w:b/>
        </w:rPr>
      </w:pPr>
      <w:r w:rsidRPr="000803B1">
        <w:rPr>
          <w:b/>
        </w:rPr>
        <w:t>Курсовая работа</w:t>
      </w:r>
    </w:p>
    <w:p w:rsidR="00D72E67" w:rsidRPr="000803B1" w:rsidRDefault="003F24F6" w:rsidP="00BC56B0">
      <w:pPr>
        <w:spacing w:after="0" w:line="360" w:lineRule="auto"/>
        <w:ind w:firstLine="709"/>
        <w:jc w:val="center"/>
        <w:rPr>
          <w:b/>
        </w:rPr>
      </w:pPr>
      <w:r w:rsidRPr="000803B1">
        <w:rPr>
          <w:b/>
        </w:rPr>
        <w:t>по</w:t>
      </w:r>
      <w:r w:rsidR="00D52C3C" w:rsidRPr="000803B1">
        <w:rPr>
          <w:b/>
        </w:rPr>
        <w:t xml:space="preserve"> </w:t>
      </w:r>
      <w:r w:rsidRPr="000803B1">
        <w:rPr>
          <w:b/>
        </w:rPr>
        <w:t xml:space="preserve">медицинскому товароведению </w:t>
      </w:r>
      <w:r w:rsidR="00D72E67" w:rsidRPr="000803B1">
        <w:rPr>
          <w:b/>
        </w:rPr>
        <w:t>на тему:</w:t>
      </w:r>
    </w:p>
    <w:p w:rsidR="000803B1" w:rsidRDefault="00D72E67" w:rsidP="00BC56B0">
      <w:pPr>
        <w:spacing w:after="0" w:line="360" w:lineRule="auto"/>
        <w:ind w:firstLine="709"/>
        <w:jc w:val="center"/>
        <w:rPr>
          <w:b/>
        </w:rPr>
      </w:pPr>
      <w:r w:rsidRPr="000803B1">
        <w:rPr>
          <w:b/>
        </w:rPr>
        <w:t>Фонендоскопы. Клеёнки подкл</w:t>
      </w:r>
      <w:r w:rsidR="00D374EB" w:rsidRPr="000803B1">
        <w:rPr>
          <w:b/>
        </w:rPr>
        <w:t>а</w:t>
      </w:r>
      <w:r w:rsidR="000803B1">
        <w:rPr>
          <w:b/>
        </w:rPr>
        <w:t>дные, компрессные и прочие.</w:t>
      </w:r>
    </w:p>
    <w:p w:rsidR="00D72E67" w:rsidRPr="000803B1" w:rsidRDefault="00D72E67" w:rsidP="00BC56B0">
      <w:pPr>
        <w:spacing w:after="0" w:line="360" w:lineRule="auto"/>
        <w:ind w:firstLine="709"/>
        <w:jc w:val="center"/>
        <w:rPr>
          <w:b/>
        </w:rPr>
      </w:pPr>
      <w:r w:rsidRPr="000803B1">
        <w:rPr>
          <w:b/>
        </w:rPr>
        <w:t>Предметы ухода за полостью рта</w:t>
      </w:r>
      <w:r w:rsidR="00620FF6" w:rsidRPr="000803B1">
        <w:rPr>
          <w:b/>
        </w:rPr>
        <w:t xml:space="preserve"> (зубные щётки, зубные </w:t>
      </w:r>
      <w:r w:rsidR="00605C6D" w:rsidRPr="000803B1">
        <w:rPr>
          <w:b/>
        </w:rPr>
        <w:t>нити</w:t>
      </w:r>
      <w:r w:rsidR="00620FF6" w:rsidRPr="000803B1">
        <w:rPr>
          <w:b/>
        </w:rPr>
        <w:t>)</w:t>
      </w:r>
    </w:p>
    <w:p w:rsidR="00D72E67" w:rsidRPr="00BC56B0" w:rsidRDefault="00D72E67" w:rsidP="00BC56B0">
      <w:pPr>
        <w:spacing w:after="0" w:line="360" w:lineRule="auto"/>
        <w:ind w:firstLine="709"/>
        <w:jc w:val="center"/>
      </w:pPr>
    </w:p>
    <w:p w:rsidR="00D72E67" w:rsidRPr="00BC56B0" w:rsidRDefault="00D72E67" w:rsidP="00BC56B0">
      <w:pPr>
        <w:spacing w:after="0" w:line="360" w:lineRule="auto"/>
        <w:ind w:firstLine="709"/>
        <w:jc w:val="center"/>
      </w:pPr>
    </w:p>
    <w:p w:rsidR="00D72E67" w:rsidRPr="00BC56B0" w:rsidRDefault="00D72E67" w:rsidP="00BC56B0">
      <w:pPr>
        <w:spacing w:after="0" w:line="360" w:lineRule="auto"/>
        <w:ind w:firstLine="709"/>
        <w:jc w:val="center"/>
      </w:pPr>
    </w:p>
    <w:p w:rsidR="00D72E67" w:rsidRPr="00BC56B0" w:rsidRDefault="00D72E67" w:rsidP="00BC56B0">
      <w:pPr>
        <w:spacing w:after="0" w:line="360" w:lineRule="auto"/>
        <w:jc w:val="both"/>
      </w:pPr>
    </w:p>
    <w:p w:rsidR="00D72E67" w:rsidRPr="00BC56B0" w:rsidRDefault="00D72E67" w:rsidP="00BC56B0">
      <w:pPr>
        <w:spacing w:after="0" w:line="360" w:lineRule="auto"/>
        <w:jc w:val="both"/>
      </w:pPr>
      <w:r w:rsidRPr="00BC56B0">
        <w:t>Студентка: Кононова В.В.</w:t>
      </w:r>
    </w:p>
    <w:p w:rsidR="00D72E67" w:rsidRPr="00BC56B0" w:rsidRDefault="00D72E67" w:rsidP="00BC56B0">
      <w:pPr>
        <w:spacing w:after="0" w:line="360" w:lineRule="auto"/>
        <w:jc w:val="both"/>
      </w:pPr>
      <w:r w:rsidRPr="00BC56B0">
        <w:t>Группа: МФ-501</w:t>
      </w:r>
    </w:p>
    <w:p w:rsidR="00D72E67" w:rsidRPr="00BC56B0" w:rsidRDefault="00D72E67" w:rsidP="00BC56B0">
      <w:pPr>
        <w:spacing w:after="0" w:line="360" w:lineRule="auto"/>
        <w:ind w:firstLine="709"/>
        <w:jc w:val="center"/>
      </w:pPr>
    </w:p>
    <w:p w:rsidR="00D72E67" w:rsidRPr="00BC56B0" w:rsidRDefault="00D72E67" w:rsidP="00BC56B0">
      <w:pPr>
        <w:spacing w:after="0" w:line="360" w:lineRule="auto"/>
        <w:ind w:firstLine="709"/>
        <w:jc w:val="center"/>
      </w:pPr>
    </w:p>
    <w:p w:rsidR="00D72E67" w:rsidRPr="00BC56B0" w:rsidRDefault="00D72E67" w:rsidP="00BC56B0">
      <w:pPr>
        <w:spacing w:after="0" w:line="360" w:lineRule="auto"/>
        <w:ind w:firstLine="709"/>
        <w:jc w:val="center"/>
      </w:pPr>
      <w:r w:rsidRPr="00BC56B0">
        <w:t>Москва, 2010</w:t>
      </w:r>
    </w:p>
    <w:p w:rsidR="00784F40" w:rsidRPr="00BC56B0" w:rsidRDefault="00BC56B0" w:rsidP="00BC56B0">
      <w:pPr>
        <w:spacing w:after="0" w:line="360" w:lineRule="auto"/>
        <w:ind w:firstLine="709"/>
        <w:jc w:val="both"/>
        <w:rPr>
          <w:b/>
        </w:rPr>
      </w:pPr>
      <w:r w:rsidRPr="00BC56B0">
        <w:br w:type="page"/>
      </w:r>
      <w:r w:rsidR="0069203E" w:rsidRPr="00BC56B0">
        <w:rPr>
          <w:b/>
        </w:rPr>
        <w:t>ИЗДЕЛИЯ МЕДИЦИНСКОГО НАЗНАЧЕНИЯ: ИЗДЕЛИЯ МЕДИЦИНСКОЙ ТЕХНИКИ:</w:t>
      </w:r>
      <w:r>
        <w:rPr>
          <w:b/>
        </w:rPr>
        <w:t xml:space="preserve"> </w:t>
      </w:r>
      <w:r w:rsidR="0069203E" w:rsidRPr="00BC56B0">
        <w:rPr>
          <w:b/>
        </w:rPr>
        <w:t>ФОНЕНДОСКОПЫ</w:t>
      </w:r>
    </w:p>
    <w:p w:rsidR="006F196E" w:rsidRPr="00BC56B0" w:rsidRDefault="006F196E" w:rsidP="00BC56B0">
      <w:pPr>
        <w:pStyle w:val="1"/>
        <w:spacing w:after="0" w:line="360" w:lineRule="auto"/>
        <w:ind w:left="0" w:firstLine="709"/>
        <w:jc w:val="both"/>
      </w:pPr>
    </w:p>
    <w:p w:rsidR="006F196E" w:rsidRPr="00BC56B0" w:rsidRDefault="006F196E" w:rsidP="00BC56B0">
      <w:pPr>
        <w:pStyle w:val="1"/>
        <w:numPr>
          <w:ilvl w:val="0"/>
          <w:numId w:val="4"/>
        </w:numPr>
        <w:spacing w:after="0" w:line="360" w:lineRule="auto"/>
        <w:ind w:left="0" w:firstLine="709"/>
        <w:jc w:val="both"/>
      </w:pPr>
      <w:r w:rsidRPr="00BC56B0">
        <w:t>НАЗВАНИЕ АССОРТИМЕНТНОЙ ГРУППЫ</w:t>
      </w:r>
    </w:p>
    <w:p w:rsidR="00A411BF" w:rsidRPr="00BC56B0" w:rsidRDefault="00A411BF" w:rsidP="00BC56B0">
      <w:pPr>
        <w:pStyle w:val="1"/>
        <w:spacing w:after="0" w:line="360" w:lineRule="auto"/>
        <w:ind w:left="0" w:firstLine="709"/>
        <w:jc w:val="both"/>
      </w:pPr>
    </w:p>
    <w:p w:rsidR="0015553E" w:rsidRPr="00BC56B0" w:rsidRDefault="0015553E" w:rsidP="00BC56B0">
      <w:pPr>
        <w:pStyle w:val="1"/>
        <w:spacing w:after="0" w:line="360" w:lineRule="auto"/>
        <w:ind w:left="0" w:firstLine="709"/>
        <w:jc w:val="both"/>
      </w:pPr>
      <w:r w:rsidRPr="00BC56B0">
        <w:rPr>
          <w:i/>
        </w:rPr>
        <w:t>Изделия медицинской техники</w:t>
      </w:r>
      <w:r w:rsidRPr="00BC56B0">
        <w:t xml:space="preserve"> – это изделия, предназначенные для диагностики, лечения, профилактики организма человека и/или обеспечения этих процессов (Правила техники безопасности при эксплуатации изделий медицинской техники в учжердениях здравообранения. Общие требования</w:t>
      </w:r>
      <w:r w:rsidR="00E433A1" w:rsidRPr="00BC56B0">
        <w:t>)</w:t>
      </w:r>
      <w:r w:rsidRPr="00BC56B0">
        <w:t>.</w:t>
      </w:r>
    </w:p>
    <w:p w:rsidR="00F316DC" w:rsidRPr="00BC56B0" w:rsidRDefault="00F316DC" w:rsidP="00BC56B0">
      <w:pPr>
        <w:pStyle w:val="1"/>
        <w:spacing w:after="0" w:line="360" w:lineRule="auto"/>
        <w:ind w:left="0" w:firstLine="709"/>
        <w:jc w:val="both"/>
      </w:pPr>
    </w:p>
    <w:p w:rsidR="00F316DC" w:rsidRPr="00BC56B0" w:rsidRDefault="00F316DC" w:rsidP="00BC56B0">
      <w:pPr>
        <w:pStyle w:val="1"/>
        <w:numPr>
          <w:ilvl w:val="0"/>
          <w:numId w:val="4"/>
        </w:numPr>
        <w:spacing w:after="0" w:line="360" w:lineRule="auto"/>
        <w:ind w:left="0" w:firstLine="709"/>
        <w:jc w:val="both"/>
      </w:pPr>
      <w:r w:rsidRPr="00BC56B0">
        <w:t>КЛАССИФИКАЦИЯ</w:t>
      </w:r>
      <w:r w:rsidR="000C0AFF" w:rsidRPr="00BC56B0">
        <w:t xml:space="preserve"> ФОНЕНДОСКОПОВ</w:t>
      </w:r>
    </w:p>
    <w:p w:rsidR="00A411BF" w:rsidRPr="00BC56B0" w:rsidRDefault="00A411BF" w:rsidP="00BC56B0">
      <w:pPr>
        <w:pStyle w:val="1"/>
        <w:spacing w:after="0" w:line="360" w:lineRule="auto"/>
        <w:ind w:left="0" w:firstLine="709"/>
        <w:jc w:val="both"/>
      </w:pPr>
    </w:p>
    <w:p w:rsidR="00F316DC" w:rsidRPr="00BC56B0" w:rsidRDefault="0015553E" w:rsidP="00BC56B0">
      <w:pPr>
        <w:pStyle w:val="1"/>
        <w:numPr>
          <w:ilvl w:val="1"/>
          <w:numId w:val="5"/>
        </w:numPr>
        <w:spacing w:after="0" w:line="360" w:lineRule="auto"/>
        <w:ind w:left="0" w:firstLine="709"/>
        <w:jc w:val="both"/>
      </w:pPr>
      <w:r w:rsidRPr="00BC56B0">
        <w:t>Фонендоскопы</w:t>
      </w:r>
    </w:p>
    <w:p w:rsidR="00E20504" w:rsidRPr="00BC56B0" w:rsidRDefault="0015553E" w:rsidP="00BC56B0">
      <w:pPr>
        <w:pStyle w:val="1"/>
        <w:numPr>
          <w:ilvl w:val="1"/>
          <w:numId w:val="5"/>
        </w:numPr>
        <w:spacing w:after="0" w:line="360" w:lineRule="auto"/>
        <w:ind w:left="0" w:firstLine="709"/>
        <w:jc w:val="both"/>
      </w:pPr>
      <w:r w:rsidRPr="00BC56B0">
        <w:t>Стетоскопы</w:t>
      </w:r>
    </w:p>
    <w:p w:rsidR="00E20504" w:rsidRPr="00BC56B0" w:rsidRDefault="00E20504" w:rsidP="00BC56B0">
      <w:pPr>
        <w:pStyle w:val="1"/>
        <w:numPr>
          <w:ilvl w:val="1"/>
          <w:numId w:val="5"/>
        </w:numPr>
        <w:spacing w:after="0" w:line="360" w:lineRule="auto"/>
        <w:ind w:left="0" w:firstLine="709"/>
        <w:jc w:val="both"/>
      </w:pPr>
      <w:r w:rsidRPr="00BC56B0">
        <w:t>Стетофонендоскопы</w:t>
      </w:r>
    </w:p>
    <w:p w:rsidR="0015553E" w:rsidRPr="00BC56B0" w:rsidRDefault="0015553E" w:rsidP="00BC56B0">
      <w:pPr>
        <w:pStyle w:val="1"/>
        <w:spacing w:after="0" w:line="360" w:lineRule="auto"/>
        <w:ind w:left="0" w:firstLine="709"/>
        <w:jc w:val="both"/>
      </w:pPr>
      <w:r w:rsidRPr="00BC56B0">
        <w:rPr>
          <w:i/>
        </w:rPr>
        <w:t>Фонендоскоп</w:t>
      </w:r>
      <w:r w:rsidRPr="00BC56B0">
        <w:t xml:space="preserve"> (от греч. phone – звук, endon – внутри и ...скоп), медицинский прибор, применяемый для выслушивания тонов сердца, дыхательных шумов и других звуков, возникающих в организме (т. е. для тех же целей, что и стетоскоп). Фонендоскоп бывает только бинауральным (состоящим из двух трубок, концы которых вставляют в уши) и отличается от гибкого стетоскопа тем, что звукоулавливающая камера закрыта жёсткой мембраной для усиления выслушиваемых звуков (Большая советская энциклопедия).</w:t>
      </w:r>
    </w:p>
    <w:p w:rsidR="0015553E" w:rsidRPr="00BC56B0" w:rsidRDefault="0015553E" w:rsidP="00BC56B0">
      <w:pPr>
        <w:pStyle w:val="1"/>
        <w:spacing w:after="0" w:line="360" w:lineRule="auto"/>
        <w:ind w:left="0" w:firstLine="709"/>
        <w:jc w:val="both"/>
      </w:pPr>
      <w:r w:rsidRPr="00BC56B0">
        <w:rPr>
          <w:i/>
        </w:rPr>
        <w:t>Стетоскоп</w:t>
      </w:r>
      <w:r w:rsidRPr="00BC56B0">
        <w:t xml:space="preserve"> (от греч. stethos — грудь и skopeo — смотрю, исследую), прибор для выслушивания тонов сердца, дыхательных шумов и др. естественных звуков, возникающих в организме человека и животных. Изобретён в 1816 основоположником диагностического метода аускультации французским врачом Р. Лаэннеком (1781—1826). Простые (твёрдые) С. имеют форму трубки из дерева, эбонита и т.п. с воронками разного диаметра на концах. Их преимущество — передача звука не только через столб воздуха, но и через твёрдую часть С. и височную кость исследующего. Более распространены бинауральные (мягкие) стетоскопы, состоящие из воронки и эластичных трубок, концы которых вставляются в наружный слуховой проход, они удобнее при обследовании больного, их нередко сочетают в одном приборе с усиливающими звук фонендоскопами (Большая советская энциклопедия).</w:t>
      </w:r>
    </w:p>
    <w:p w:rsidR="00BC56B0" w:rsidRDefault="0015553E" w:rsidP="00BC56B0">
      <w:pPr>
        <w:spacing w:after="0" w:line="360" w:lineRule="auto"/>
        <w:ind w:firstLine="709"/>
        <w:jc w:val="both"/>
      </w:pPr>
      <w:r w:rsidRPr="00BC56B0">
        <w:rPr>
          <w:bCs/>
          <w:i/>
        </w:rPr>
        <w:t>Стетофонендоскоп</w:t>
      </w:r>
      <w:r w:rsidRPr="00BC56B0">
        <w:t xml:space="preserve"> — это прибор для бинауральной аускультации — прослушивания шумов внутренних органов человека. Представляет собой комбинацию из мягкого стетоскопа (воронки и нескольких эластичных трубок) и фонендоскопа (усиливающей звук мембраны и звукоулавливающей камеры). Это прибор, разновидностей которого на сегодняшний момент существует огромное количество </w:t>
      </w:r>
    </w:p>
    <w:p w:rsidR="00F002D4" w:rsidRPr="00BC56B0" w:rsidRDefault="00F002D4" w:rsidP="00BC56B0">
      <w:pPr>
        <w:spacing w:after="0" w:line="360" w:lineRule="auto"/>
        <w:ind w:firstLine="709"/>
        <w:jc w:val="both"/>
      </w:pPr>
      <w:r w:rsidRPr="00BC56B0">
        <w:t>АССОРТИМЕНТНЫЕ ПОЗИЦИИ, ВХОДИЩИЕ В ДАННЫЕ ПОДГРУППЫ.</w:t>
      </w:r>
    </w:p>
    <w:p w:rsidR="00A411BF" w:rsidRPr="00BC56B0" w:rsidRDefault="00A411BF" w:rsidP="00BC56B0">
      <w:pPr>
        <w:pStyle w:val="1"/>
        <w:spacing w:after="0" w:line="360" w:lineRule="auto"/>
        <w:ind w:left="0" w:firstLine="709"/>
        <w:jc w:val="both"/>
      </w:pPr>
      <w:r w:rsidRPr="00BC56B0">
        <w:t>К фонендоскопам относятся:</w:t>
      </w:r>
      <w:r w:rsidR="00BC56B0">
        <w:t xml:space="preserve"> </w:t>
      </w:r>
      <w:r w:rsidRPr="00BC56B0">
        <w:t>кардиологическе фонендоскопы и фонендоскопы с плоской головкой.</w:t>
      </w:r>
    </w:p>
    <w:p w:rsidR="004D2CC2" w:rsidRPr="00BC56B0" w:rsidRDefault="004D2CC2" w:rsidP="00BC56B0">
      <w:pPr>
        <w:pStyle w:val="1"/>
        <w:numPr>
          <w:ilvl w:val="0"/>
          <w:numId w:val="7"/>
        </w:numPr>
        <w:spacing w:after="0" w:line="360" w:lineRule="auto"/>
        <w:ind w:left="0" w:firstLine="709"/>
        <w:jc w:val="both"/>
      </w:pPr>
      <w:r w:rsidRPr="00BC56B0">
        <w:t>Кардиологические фонендоскопы позволяют слышать высоко- и низкочастотные звуки, бесступенчато переключаться. Мембрана обычно изготавливается диаметром 40 мм, длина трубок 53 см.</w:t>
      </w:r>
    </w:p>
    <w:p w:rsidR="004D2CC2" w:rsidRPr="00BC56B0" w:rsidRDefault="004D2CC2" w:rsidP="00BC56B0">
      <w:pPr>
        <w:pStyle w:val="1"/>
        <w:numPr>
          <w:ilvl w:val="0"/>
          <w:numId w:val="7"/>
        </w:numPr>
        <w:spacing w:after="0" w:line="360" w:lineRule="auto"/>
        <w:ind w:left="0" w:firstLine="709"/>
        <w:jc w:val="both"/>
      </w:pPr>
      <w:r w:rsidRPr="00BC56B0">
        <w:t xml:space="preserve">Фонендоскопы с плоской головкой </w:t>
      </w:r>
      <w:r w:rsidRPr="00BC56B0">
        <w:rPr>
          <w:bCs/>
        </w:rPr>
        <w:t>предназанчены для выслушивания шумов внутренних органов: лёгких, бронхов, сердца, сосудов, кишечника и др.</w:t>
      </w:r>
      <w:r w:rsidR="00BC56B0">
        <w:rPr>
          <w:bCs/>
        </w:rPr>
        <w:t xml:space="preserve"> </w:t>
      </w:r>
      <w:r w:rsidRPr="00BC56B0">
        <w:rPr>
          <w:bCs/>
        </w:rPr>
        <w:t>Подходят для всех типов ЛПУ и видов терапевтической деятельности.</w:t>
      </w:r>
    </w:p>
    <w:p w:rsidR="00F002D4" w:rsidRPr="00BC56B0" w:rsidRDefault="00A411BF" w:rsidP="00BC56B0">
      <w:pPr>
        <w:pStyle w:val="1"/>
        <w:spacing w:after="0" w:line="360" w:lineRule="auto"/>
        <w:ind w:left="0" w:firstLine="709"/>
        <w:jc w:val="both"/>
      </w:pPr>
      <w:r w:rsidRPr="00BC56B0">
        <w:t>В настоящее время на рынке изделий медицинского назнначения представленны следующие виды</w:t>
      </w:r>
      <w:r w:rsidR="004D2CC2" w:rsidRPr="00BC56B0">
        <w:t xml:space="preserve"> фонендоскопов</w:t>
      </w:r>
      <w:r w:rsidRPr="00BC56B0">
        <w:t>:</w:t>
      </w:r>
      <w:r w:rsidR="00BC56B0">
        <w:t xml:space="preserve"> </w:t>
      </w:r>
    </w:p>
    <w:p w:rsidR="00A411BF" w:rsidRPr="00BC56B0" w:rsidRDefault="00A411BF" w:rsidP="00BC56B0">
      <w:pPr>
        <w:pStyle w:val="1"/>
        <w:numPr>
          <w:ilvl w:val="0"/>
          <w:numId w:val="6"/>
        </w:numPr>
        <w:spacing w:after="0" w:line="360" w:lineRule="auto"/>
        <w:ind w:left="0" w:firstLine="709"/>
        <w:jc w:val="both"/>
      </w:pPr>
      <w:r w:rsidRPr="00BC56B0">
        <w:t xml:space="preserve">Кардилогические </w:t>
      </w:r>
    </w:p>
    <w:p w:rsidR="00A411BF" w:rsidRPr="00BC56B0" w:rsidRDefault="00A411BF" w:rsidP="00BC56B0">
      <w:pPr>
        <w:pStyle w:val="1"/>
        <w:numPr>
          <w:ilvl w:val="0"/>
          <w:numId w:val="6"/>
        </w:numPr>
        <w:spacing w:after="0" w:line="360" w:lineRule="auto"/>
        <w:ind w:left="0" w:firstLine="709"/>
        <w:jc w:val="both"/>
      </w:pPr>
      <w:r w:rsidRPr="00BC56B0">
        <w:t>С плоской головкой</w:t>
      </w:r>
    </w:p>
    <w:p w:rsidR="00C950E8" w:rsidRPr="00BC56B0" w:rsidRDefault="004D2CC2" w:rsidP="00BC56B0">
      <w:pPr>
        <w:spacing w:after="0" w:line="360" w:lineRule="auto"/>
        <w:ind w:firstLine="709"/>
        <w:jc w:val="both"/>
      </w:pPr>
      <w:r w:rsidRPr="00BC56B0">
        <w:t>К стетоскопам относятся:</w:t>
      </w:r>
    </w:p>
    <w:p w:rsidR="007659DF" w:rsidRPr="00BC56B0" w:rsidRDefault="00C950E8" w:rsidP="00BC56B0">
      <w:pPr>
        <w:spacing w:after="0" w:line="360" w:lineRule="auto"/>
        <w:ind w:firstLine="709"/>
        <w:jc w:val="both"/>
        <w:rPr>
          <w:iCs/>
        </w:rPr>
      </w:pPr>
      <w:r w:rsidRPr="00BC56B0">
        <w:t xml:space="preserve">Односторонние стетоскопы: </w:t>
      </w:r>
      <w:r w:rsidR="004D2CC2" w:rsidRPr="00BC56B0">
        <w:rPr>
          <w:iCs/>
        </w:rPr>
        <w:t xml:space="preserve">акушерский, </w:t>
      </w:r>
      <w:r w:rsidRPr="00BC56B0">
        <w:rPr>
          <w:iCs/>
        </w:rPr>
        <w:t>педиатрический,</w:t>
      </w:r>
      <w:r w:rsidR="00BC56B0">
        <w:rPr>
          <w:iCs/>
        </w:rPr>
        <w:t xml:space="preserve"> </w:t>
      </w:r>
      <w:r w:rsidRPr="00BC56B0">
        <w:rPr>
          <w:iCs/>
        </w:rPr>
        <w:t>взрослый</w:t>
      </w:r>
      <w:r w:rsidR="007659DF" w:rsidRPr="00BC56B0">
        <w:rPr>
          <w:iCs/>
        </w:rPr>
        <w:t>.</w:t>
      </w:r>
    </w:p>
    <w:p w:rsidR="00C950E8" w:rsidRPr="00BC56B0" w:rsidRDefault="00C950E8" w:rsidP="00BC56B0">
      <w:pPr>
        <w:spacing w:after="0" w:line="360" w:lineRule="auto"/>
        <w:ind w:firstLine="709"/>
        <w:jc w:val="both"/>
        <w:rPr>
          <w:iCs/>
        </w:rPr>
      </w:pPr>
      <w:r w:rsidRPr="00BC56B0">
        <w:rPr>
          <w:iCs/>
        </w:rPr>
        <w:t>Двусторонние стетоскопы: кардиологический, неонатальный, педиатрический, с нехолодящим кольцом.</w:t>
      </w:r>
    </w:p>
    <w:p w:rsidR="00C950E8" w:rsidRPr="00BC56B0" w:rsidRDefault="00C950E8" w:rsidP="00BC56B0">
      <w:pPr>
        <w:pStyle w:val="1"/>
        <w:numPr>
          <w:ilvl w:val="0"/>
          <w:numId w:val="8"/>
        </w:numPr>
        <w:spacing w:after="0" w:line="360" w:lineRule="auto"/>
        <w:ind w:left="0" w:firstLine="709"/>
        <w:jc w:val="both"/>
      </w:pPr>
      <w:r w:rsidRPr="00BC56B0">
        <w:rPr>
          <w:iCs/>
        </w:rPr>
        <w:t xml:space="preserve">Акушерский (односторонний) стетоскоп используется для аускультации в акушерстве, идеален для всех акушерок и будущих родителей. </w:t>
      </w:r>
    </w:p>
    <w:p w:rsidR="00C950E8" w:rsidRPr="00BC56B0" w:rsidRDefault="00C950E8" w:rsidP="00BC56B0">
      <w:pPr>
        <w:pStyle w:val="1"/>
        <w:numPr>
          <w:ilvl w:val="0"/>
          <w:numId w:val="8"/>
        </w:numPr>
        <w:spacing w:after="0" w:line="360" w:lineRule="auto"/>
        <w:ind w:left="0" w:firstLine="709"/>
        <w:jc w:val="both"/>
      </w:pPr>
      <w:r w:rsidRPr="00BC56B0">
        <w:t xml:space="preserve">Педиатрический (односторонний) стетоскоп разработан специально для детей. Диаметр воронки рассчитан на размеры туловища маленьких пациентов, а эластичная силиконовая воронка даёт при прикосновении ощущение приятного тепла. </w:t>
      </w:r>
    </w:p>
    <w:p w:rsidR="00C950E8" w:rsidRPr="00BC56B0" w:rsidRDefault="00137C28" w:rsidP="00BC56B0">
      <w:pPr>
        <w:pStyle w:val="1"/>
        <w:numPr>
          <w:ilvl w:val="0"/>
          <w:numId w:val="8"/>
        </w:numPr>
        <w:spacing w:after="0" w:line="360" w:lineRule="auto"/>
        <w:ind w:left="0" w:firstLine="709"/>
        <w:jc w:val="both"/>
      </w:pPr>
      <w:r w:rsidRPr="00BC56B0">
        <w:t>Взрослый (односторонний) стетоскоп отлично подходит для аускультации взрослых пациентов</w:t>
      </w:r>
      <w:r w:rsidR="00B7180D" w:rsidRPr="00BC56B0">
        <w:t>, особенно для выслушивания тонов при измерении артериального давления.</w:t>
      </w:r>
    </w:p>
    <w:p w:rsidR="00137C28" w:rsidRPr="00BC56B0" w:rsidRDefault="00B7180D" w:rsidP="00BC56B0">
      <w:pPr>
        <w:pStyle w:val="1"/>
        <w:numPr>
          <w:ilvl w:val="0"/>
          <w:numId w:val="8"/>
        </w:numPr>
        <w:spacing w:after="0" w:line="360" w:lineRule="auto"/>
        <w:ind w:left="0" w:firstLine="709"/>
        <w:jc w:val="both"/>
      </w:pPr>
      <w:r w:rsidRPr="00BC56B0">
        <w:t xml:space="preserve">Кардиологический (двухсторонний) стетоскоп - </w:t>
      </w:r>
      <w:r w:rsidRPr="00BC56B0">
        <w:rPr>
          <w:bCs/>
        </w:rPr>
        <w:t>для врачей-кардиологов и терапевтов.</w:t>
      </w:r>
    </w:p>
    <w:p w:rsidR="00B7180D" w:rsidRPr="00BC56B0" w:rsidRDefault="00B7180D" w:rsidP="00BC56B0">
      <w:pPr>
        <w:pStyle w:val="1"/>
        <w:numPr>
          <w:ilvl w:val="0"/>
          <w:numId w:val="8"/>
        </w:numPr>
        <w:spacing w:after="0" w:line="360" w:lineRule="auto"/>
        <w:ind w:left="0" w:firstLine="709"/>
        <w:jc w:val="both"/>
      </w:pPr>
      <w:r w:rsidRPr="00BC56B0">
        <w:rPr>
          <w:bCs/>
        </w:rPr>
        <w:t>Неонатальный (двухсторонний) стетоскоп предназначен для врачей-неонатологов.</w:t>
      </w:r>
    </w:p>
    <w:p w:rsidR="00B7180D" w:rsidRPr="00BC56B0" w:rsidRDefault="00B7180D" w:rsidP="00BC56B0">
      <w:pPr>
        <w:pStyle w:val="1"/>
        <w:numPr>
          <w:ilvl w:val="0"/>
          <w:numId w:val="8"/>
        </w:numPr>
        <w:spacing w:after="0" w:line="360" w:lineRule="auto"/>
        <w:ind w:left="0" w:firstLine="709"/>
        <w:jc w:val="both"/>
      </w:pPr>
      <w:r w:rsidRPr="00BC56B0">
        <w:rPr>
          <w:bCs/>
        </w:rPr>
        <w:t>Педиатрический (двухсторонний) стетоскоп для врачей-педиатров.</w:t>
      </w:r>
    </w:p>
    <w:p w:rsidR="00B7180D" w:rsidRPr="00BC56B0" w:rsidRDefault="007F10AC" w:rsidP="00BC56B0">
      <w:pPr>
        <w:pStyle w:val="1"/>
        <w:numPr>
          <w:ilvl w:val="0"/>
          <w:numId w:val="8"/>
        </w:numPr>
        <w:spacing w:after="0" w:line="360" w:lineRule="auto"/>
        <w:ind w:left="0" w:firstLine="709"/>
        <w:jc w:val="both"/>
      </w:pPr>
      <w:r w:rsidRPr="00BC56B0">
        <w:t xml:space="preserve">Стетоскоп с нехолодящим кольцом (двухсторонний) - </w:t>
      </w:r>
      <w:r w:rsidRPr="00BC56B0">
        <w:rPr>
          <w:bCs/>
        </w:rPr>
        <w:t>для врачей всех профилей.</w:t>
      </w:r>
    </w:p>
    <w:p w:rsidR="00C950E8" w:rsidRPr="00BC56B0" w:rsidRDefault="00C950E8" w:rsidP="00BC56B0">
      <w:pPr>
        <w:pStyle w:val="1"/>
        <w:spacing w:after="0" w:line="360" w:lineRule="auto"/>
        <w:ind w:left="0" w:firstLine="709"/>
        <w:jc w:val="both"/>
      </w:pPr>
      <w:r w:rsidRPr="00BC56B0">
        <w:t>В настоящее время на рынке изделий медицинского назнначения представленны следующие виды стетоскопов:</w:t>
      </w:r>
    </w:p>
    <w:p w:rsidR="00A411BF" w:rsidRPr="00BC56B0" w:rsidRDefault="00C950E8" w:rsidP="00BC56B0">
      <w:pPr>
        <w:pStyle w:val="1"/>
        <w:numPr>
          <w:ilvl w:val="0"/>
          <w:numId w:val="9"/>
        </w:numPr>
        <w:spacing w:after="0" w:line="360" w:lineRule="auto"/>
        <w:ind w:left="0" w:firstLine="709"/>
        <w:jc w:val="both"/>
      </w:pPr>
      <w:r w:rsidRPr="00BC56B0">
        <w:t>Акушерский односторонний</w:t>
      </w:r>
    </w:p>
    <w:p w:rsidR="00C950E8" w:rsidRPr="00BC56B0" w:rsidRDefault="00C950E8" w:rsidP="00BC56B0">
      <w:pPr>
        <w:pStyle w:val="1"/>
        <w:numPr>
          <w:ilvl w:val="0"/>
          <w:numId w:val="9"/>
        </w:numPr>
        <w:spacing w:after="0" w:line="360" w:lineRule="auto"/>
        <w:ind w:left="0" w:firstLine="709"/>
        <w:jc w:val="both"/>
      </w:pPr>
      <w:r w:rsidRPr="00BC56B0">
        <w:t>Педиатрический односторонний</w:t>
      </w:r>
      <w:r w:rsidRPr="00BC56B0">
        <w:rPr>
          <w:noProof/>
          <w:lang w:eastAsia="ru-RU"/>
        </w:rPr>
        <w:t xml:space="preserve"> </w:t>
      </w:r>
    </w:p>
    <w:p w:rsidR="00C950E8" w:rsidRPr="00BC56B0" w:rsidRDefault="00137C28" w:rsidP="00BC56B0">
      <w:pPr>
        <w:pStyle w:val="1"/>
        <w:numPr>
          <w:ilvl w:val="0"/>
          <w:numId w:val="9"/>
        </w:numPr>
        <w:spacing w:after="0" w:line="360" w:lineRule="auto"/>
        <w:ind w:left="0" w:firstLine="709"/>
        <w:jc w:val="both"/>
      </w:pPr>
      <w:r w:rsidRPr="00BC56B0">
        <w:t>Взрослый односторонний</w:t>
      </w:r>
    </w:p>
    <w:p w:rsidR="00B7180D" w:rsidRPr="00BC56B0" w:rsidRDefault="00B7180D" w:rsidP="00BC56B0">
      <w:pPr>
        <w:pStyle w:val="1"/>
        <w:numPr>
          <w:ilvl w:val="0"/>
          <w:numId w:val="9"/>
        </w:numPr>
        <w:spacing w:after="0" w:line="360" w:lineRule="auto"/>
        <w:ind w:left="0" w:firstLine="709"/>
        <w:jc w:val="both"/>
      </w:pPr>
      <w:r w:rsidRPr="00BC56B0">
        <w:t xml:space="preserve">Кардиологический двухсторонний </w:t>
      </w:r>
    </w:p>
    <w:p w:rsidR="00B7180D" w:rsidRPr="00BC56B0" w:rsidRDefault="00B7180D" w:rsidP="00BC56B0">
      <w:pPr>
        <w:pStyle w:val="1"/>
        <w:numPr>
          <w:ilvl w:val="0"/>
          <w:numId w:val="9"/>
        </w:numPr>
        <w:spacing w:after="0" w:line="360" w:lineRule="auto"/>
        <w:ind w:left="0" w:firstLine="709"/>
        <w:jc w:val="both"/>
      </w:pPr>
      <w:r w:rsidRPr="00BC56B0">
        <w:t xml:space="preserve">Неонатальный двухсторонний </w:t>
      </w:r>
    </w:p>
    <w:p w:rsidR="00B7180D" w:rsidRPr="00BC56B0" w:rsidRDefault="00B7180D" w:rsidP="00BC56B0">
      <w:pPr>
        <w:pStyle w:val="1"/>
        <w:numPr>
          <w:ilvl w:val="0"/>
          <w:numId w:val="9"/>
        </w:numPr>
        <w:spacing w:after="0" w:line="360" w:lineRule="auto"/>
        <w:ind w:left="0" w:firstLine="709"/>
        <w:jc w:val="both"/>
      </w:pPr>
      <w:r w:rsidRPr="00BC56B0">
        <w:rPr>
          <w:bCs/>
        </w:rPr>
        <w:t xml:space="preserve">Педиатрический </w:t>
      </w:r>
      <w:r w:rsidR="00136D2C" w:rsidRPr="00BC56B0">
        <w:rPr>
          <w:bCs/>
        </w:rPr>
        <w:t>двухсторонний</w:t>
      </w:r>
      <w:r w:rsidRPr="00BC56B0">
        <w:rPr>
          <w:bCs/>
        </w:rPr>
        <w:t xml:space="preserve"> </w:t>
      </w:r>
    </w:p>
    <w:p w:rsidR="007F10AC" w:rsidRPr="00BC56B0" w:rsidRDefault="00136D2C" w:rsidP="00BC56B0">
      <w:pPr>
        <w:pStyle w:val="1"/>
        <w:numPr>
          <w:ilvl w:val="0"/>
          <w:numId w:val="9"/>
        </w:numPr>
        <w:spacing w:after="0" w:line="360" w:lineRule="auto"/>
        <w:ind w:left="0" w:firstLine="709"/>
        <w:jc w:val="both"/>
      </w:pPr>
      <w:r w:rsidRPr="00BC56B0">
        <w:t>С нехолодящим кольцом</w:t>
      </w:r>
    </w:p>
    <w:p w:rsidR="007659DF" w:rsidRPr="00BC56B0" w:rsidRDefault="007659DF" w:rsidP="00BC56B0">
      <w:pPr>
        <w:pStyle w:val="1"/>
        <w:spacing w:after="0" w:line="360" w:lineRule="auto"/>
        <w:ind w:left="0" w:firstLine="709"/>
        <w:jc w:val="both"/>
      </w:pPr>
      <w:r w:rsidRPr="00BC56B0">
        <w:t>К стетофонендоскопам относятся: двух- и трёхсторонние</w:t>
      </w:r>
    </w:p>
    <w:p w:rsidR="007659DF" w:rsidRPr="00BC56B0" w:rsidRDefault="007659DF" w:rsidP="00BC56B0">
      <w:pPr>
        <w:pStyle w:val="1"/>
        <w:numPr>
          <w:ilvl w:val="0"/>
          <w:numId w:val="10"/>
        </w:numPr>
        <w:spacing w:after="0" w:line="360" w:lineRule="auto"/>
        <w:ind w:left="0" w:firstLine="709"/>
        <w:jc w:val="both"/>
      </w:pPr>
      <w:r w:rsidRPr="00BC56B0">
        <w:t xml:space="preserve">Двухсторонние стетофонендоскопы - </w:t>
      </w:r>
      <w:r w:rsidRPr="00BC56B0">
        <w:rPr>
          <w:bCs/>
        </w:rPr>
        <w:t>для кардиологов, терапевтов, педиатров.</w:t>
      </w:r>
    </w:p>
    <w:p w:rsidR="007659DF" w:rsidRPr="00BC56B0" w:rsidRDefault="007659DF" w:rsidP="00BC56B0">
      <w:pPr>
        <w:pStyle w:val="1"/>
        <w:numPr>
          <w:ilvl w:val="0"/>
          <w:numId w:val="10"/>
        </w:numPr>
        <w:spacing w:after="0" w:line="360" w:lineRule="auto"/>
        <w:ind w:left="0" w:firstLine="709"/>
        <w:jc w:val="both"/>
      </w:pPr>
      <w:r w:rsidRPr="00BC56B0">
        <w:rPr>
          <w:bCs/>
        </w:rPr>
        <w:t>Трёхсторонние стетофонендоскопы позволяют выделить важные для диагностики звуки и слышать кардиологические, пульмонологические и васкулярные шумы.</w:t>
      </w:r>
    </w:p>
    <w:p w:rsidR="007659DF" w:rsidRPr="00BC56B0" w:rsidRDefault="007659DF" w:rsidP="00BC56B0">
      <w:pPr>
        <w:pStyle w:val="1"/>
        <w:spacing w:after="0" w:line="360" w:lineRule="auto"/>
        <w:ind w:left="0" w:firstLine="709"/>
        <w:jc w:val="both"/>
      </w:pPr>
      <w:r w:rsidRPr="00BC56B0">
        <w:t>В настоящее время на рынке изделий медицинского назнначения представленны следующие виды стетофонендоскопов:</w:t>
      </w:r>
    </w:p>
    <w:p w:rsidR="007659DF" w:rsidRPr="00BC56B0" w:rsidRDefault="007659DF" w:rsidP="00BC56B0">
      <w:pPr>
        <w:pStyle w:val="1"/>
        <w:numPr>
          <w:ilvl w:val="0"/>
          <w:numId w:val="11"/>
        </w:numPr>
        <w:spacing w:after="0" w:line="360" w:lineRule="auto"/>
        <w:ind w:left="0" w:firstLine="709"/>
        <w:jc w:val="both"/>
      </w:pPr>
      <w:r w:rsidRPr="00BC56B0">
        <w:t>Двухстононние</w:t>
      </w:r>
      <w:r w:rsidR="007D11E4" w:rsidRPr="00BC56B0">
        <w:rPr>
          <w:noProof/>
          <w:lang w:eastAsia="ru-RU"/>
        </w:rPr>
        <w:t xml:space="preserve"> </w:t>
      </w:r>
    </w:p>
    <w:p w:rsidR="007D11E4" w:rsidRPr="00BC56B0" w:rsidRDefault="007D11E4" w:rsidP="00BC56B0">
      <w:pPr>
        <w:pStyle w:val="1"/>
        <w:numPr>
          <w:ilvl w:val="0"/>
          <w:numId w:val="11"/>
        </w:numPr>
        <w:spacing w:after="0" w:line="360" w:lineRule="auto"/>
        <w:ind w:left="0" w:firstLine="709"/>
        <w:jc w:val="both"/>
      </w:pPr>
      <w:r w:rsidRPr="00BC56B0">
        <w:rPr>
          <w:noProof/>
          <w:lang w:eastAsia="ru-RU"/>
        </w:rPr>
        <w:t xml:space="preserve">Трёхсторонние </w:t>
      </w:r>
    </w:p>
    <w:p w:rsidR="00B970CB" w:rsidRPr="00BC56B0" w:rsidRDefault="00B970CB" w:rsidP="00BC56B0">
      <w:pPr>
        <w:spacing w:after="0" w:line="360" w:lineRule="auto"/>
        <w:ind w:firstLine="709"/>
        <w:jc w:val="both"/>
      </w:pPr>
      <w:r w:rsidRPr="00BC56B0">
        <w:t>Маркировка.</w:t>
      </w:r>
      <w:r w:rsidR="00172D2E" w:rsidRPr="00BC56B0">
        <w:t xml:space="preserve"> (ГОСТ Р 50444-92 «Приборы, аппараты и оборудование медицинские. Общие технические условия»)</w:t>
      </w:r>
    </w:p>
    <w:p w:rsidR="00172D2E" w:rsidRPr="00BC56B0" w:rsidRDefault="00172D2E" w:rsidP="00BC56B0">
      <w:pPr>
        <w:spacing w:after="0" w:line="360" w:lineRule="auto"/>
        <w:ind w:firstLine="709"/>
        <w:jc w:val="both"/>
      </w:pPr>
      <w:r w:rsidRPr="00BC56B0">
        <w:t>Маркировка изделий должна соответствовать требованиям настоящего стандарта, стандартов и технических условий на эти изделия, а для медицинских приборов — также требованиям ГОСТ 26828 и должна содержать:</w:t>
      </w:r>
    </w:p>
    <w:p w:rsidR="00BC56B0" w:rsidRDefault="00172D2E" w:rsidP="00BC56B0">
      <w:pPr>
        <w:pStyle w:val="1"/>
        <w:numPr>
          <w:ilvl w:val="0"/>
          <w:numId w:val="35"/>
        </w:numPr>
        <w:spacing w:after="0" w:line="360" w:lineRule="auto"/>
        <w:ind w:left="0" w:firstLine="709"/>
        <w:jc w:val="both"/>
      </w:pPr>
      <w:r w:rsidRPr="00BC56B0">
        <w:t>товарный знак предприятия-изготовителя: наименование или обозначение типа (вида, модели) изделия;</w:t>
      </w:r>
    </w:p>
    <w:p w:rsidR="00172D2E" w:rsidRPr="00BC56B0" w:rsidRDefault="00172D2E" w:rsidP="00BC56B0">
      <w:pPr>
        <w:pStyle w:val="1"/>
        <w:numPr>
          <w:ilvl w:val="0"/>
          <w:numId w:val="35"/>
        </w:numPr>
        <w:spacing w:after="0" w:line="360" w:lineRule="auto"/>
        <w:ind w:left="0" w:firstLine="709"/>
        <w:jc w:val="both"/>
      </w:pPr>
      <w:r w:rsidRPr="00BC56B0">
        <w:t>номер изделия по системе нумерации предприятия-изготовителя. при необходимости;</w:t>
      </w:r>
    </w:p>
    <w:p w:rsidR="00172D2E" w:rsidRPr="00BC56B0" w:rsidRDefault="00172D2E" w:rsidP="00BC56B0">
      <w:pPr>
        <w:pStyle w:val="1"/>
        <w:numPr>
          <w:ilvl w:val="0"/>
          <w:numId w:val="35"/>
        </w:numPr>
        <w:spacing w:after="0" w:line="360" w:lineRule="auto"/>
        <w:ind w:left="0" w:firstLine="709"/>
        <w:jc w:val="both"/>
      </w:pPr>
      <w:r w:rsidRPr="00BC56B0">
        <w:t xml:space="preserve">год изготовления изделия (или Две последние цифры); </w:t>
      </w:r>
    </w:p>
    <w:p w:rsidR="00172D2E" w:rsidRPr="00BC56B0" w:rsidRDefault="00172D2E" w:rsidP="00BC56B0">
      <w:pPr>
        <w:pStyle w:val="1"/>
        <w:numPr>
          <w:ilvl w:val="0"/>
          <w:numId w:val="35"/>
        </w:numPr>
        <w:spacing w:after="0" w:line="360" w:lineRule="auto"/>
        <w:ind w:left="0" w:firstLine="709"/>
        <w:jc w:val="both"/>
      </w:pPr>
      <w:r w:rsidRPr="00BC56B0">
        <w:t>знак Государственного реестра (для средств измерении, внесенных в Государственный реестр)</w:t>
      </w:r>
    </w:p>
    <w:p w:rsidR="00172D2E" w:rsidRPr="00BC56B0" w:rsidRDefault="00172D2E" w:rsidP="00BC56B0">
      <w:pPr>
        <w:pStyle w:val="1"/>
        <w:numPr>
          <w:ilvl w:val="0"/>
          <w:numId w:val="35"/>
        </w:numPr>
        <w:spacing w:after="0" w:line="360" w:lineRule="auto"/>
        <w:ind w:left="0" w:firstLine="709"/>
        <w:jc w:val="both"/>
      </w:pPr>
      <w:r w:rsidRPr="00BC56B0">
        <w:t xml:space="preserve">обозначение стандартов или технических условий на изделие; </w:t>
      </w:r>
    </w:p>
    <w:p w:rsidR="00BC56B0" w:rsidRDefault="00172D2E" w:rsidP="00BC56B0">
      <w:pPr>
        <w:pStyle w:val="1"/>
        <w:numPr>
          <w:ilvl w:val="0"/>
          <w:numId w:val="35"/>
        </w:numPr>
        <w:spacing w:after="0" w:line="360" w:lineRule="auto"/>
        <w:ind w:left="0" w:firstLine="709"/>
        <w:jc w:val="both"/>
      </w:pPr>
      <w:r w:rsidRPr="00BC56B0">
        <w:t>другие данные в зависимости or требовании к изделиям (класс точности для средств измерений, символы обслуживания, номинальное напряжение сети, потребляемая мощность при номинальном режиме работы, национальный знзк соответствия по ГОСТ 28197 н т. д.).</w:t>
      </w:r>
    </w:p>
    <w:p w:rsidR="00172D2E" w:rsidRPr="00BC56B0" w:rsidRDefault="00172D2E" w:rsidP="00BC56B0">
      <w:pPr>
        <w:spacing w:after="0" w:line="360" w:lineRule="auto"/>
        <w:ind w:firstLine="709"/>
        <w:jc w:val="both"/>
      </w:pPr>
      <w:r w:rsidRPr="00BC56B0">
        <w:t>Для изделий с автономным питанием номинальное напряжение сети и потребляемую мощность не указывают.</w:t>
      </w:r>
    </w:p>
    <w:p w:rsidR="004A3B92" w:rsidRPr="00BC56B0" w:rsidRDefault="004A3B92" w:rsidP="00BC56B0">
      <w:pPr>
        <w:spacing w:after="0" w:line="360" w:lineRule="auto"/>
        <w:ind w:firstLine="709"/>
        <w:jc w:val="both"/>
      </w:pPr>
      <w:r w:rsidRPr="00BC56B0">
        <w:t>Упаковка.</w:t>
      </w:r>
      <w:r w:rsidR="00172D2E" w:rsidRPr="00BC56B0">
        <w:t xml:space="preserve"> (ГОСТ Р 50444-92 «Приборы, аппараты и оборудование медицинские. Общие технические условия»)</w:t>
      </w:r>
    </w:p>
    <w:p w:rsidR="00172D2E" w:rsidRPr="00BC56B0" w:rsidRDefault="00172D2E" w:rsidP="00BC56B0">
      <w:pPr>
        <w:spacing w:after="0" w:line="360" w:lineRule="auto"/>
        <w:ind w:firstLine="709"/>
        <w:jc w:val="both"/>
      </w:pPr>
      <w:r w:rsidRPr="00BC56B0">
        <w:t>Упаковка должна обеспечивать защиту от воздействия механических и климатических факторов во время транспортирования и хранения. Составные части изделий и принадлежности к ним должны быть уложены в гнезда футляров или потребительскую тару. Допускается составные части, завернутые в бумагу, крепить внутри изделия или на изделии в зависимости от его конструкции.</w:t>
      </w:r>
    </w:p>
    <w:p w:rsidR="004A3B92" w:rsidRPr="00BC56B0" w:rsidRDefault="004A3B92" w:rsidP="00BC56B0">
      <w:pPr>
        <w:spacing w:after="0" w:line="360" w:lineRule="auto"/>
        <w:ind w:firstLine="709"/>
        <w:jc w:val="both"/>
      </w:pPr>
      <w:r w:rsidRPr="00BC56B0">
        <w:t>Хранение.</w:t>
      </w:r>
      <w:r w:rsidR="00FF667A" w:rsidRPr="00BC56B0">
        <w:t xml:space="preserve"> (ГОСТ Р 50444-92 «Приборы, аппараты и оборудование медицинские. Общие технические условия»)</w:t>
      </w:r>
    </w:p>
    <w:p w:rsidR="00FF667A" w:rsidRPr="00BC56B0" w:rsidRDefault="00FF667A" w:rsidP="00BC56B0">
      <w:pPr>
        <w:spacing w:after="0" w:line="360" w:lineRule="auto"/>
        <w:ind w:firstLine="709"/>
        <w:jc w:val="both"/>
      </w:pPr>
      <w:r w:rsidRPr="00BC56B0">
        <w:t>Изделия в упаковке изготовителя следует хранить на складах. Необходимость размещения изделий на стеллажах и число рядов на стеллаже следует указывать в стандартах или тех</w:t>
      </w:r>
      <w:r w:rsidRPr="00BC56B0">
        <w:softHyphen/>
        <w:t>нических условиях на изделия.</w:t>
      </w:r>
    </w:p>
    <w:p w:rsidR="00FF667A" w:rsidRPr="00BC56B0" w:rsidRDefault="00FF667A" w:rsidP="00BC56B0">
      <w:pPr>
        <w:spacing w:after="0" w:line="360" w:lineRule="auto"/>
        <w:ind w:firstLine="709"/>
        <w:jc w:val="both"/>
      </w:pPr>
    </w:p>
    <w:tbl>
      <w:tblPr>
        <w:tblStyle w:val="a4"/>
        <w:tblW w:w="0" w:type="auto"/>
        <w:tblLook w:val="00A0" w:firstRow="1" w:lastRow="0" w:firstColumn="1" w:lastColumn="0" w:noHBand="0" w:noVBand="0"/>
      </w:tblPr>
      <w:tblGrid>
        <w:gridCol w:w="1809"/>
        <w:gridCol w:w="3544"/>
        <w:gridCol w:w="4218"/>
      </w:tblGrid>
      <w:tr w:rsidR="004A3B92" w:rsidRPr="000803B1" w:rsidTr="005B45D7">
        <w:tc>
          <w:tcPr>
            <w:tcW w:w="1809" w:type="dxa"/>
          </w:tcPr>
          <w:p w:rsidR="004A3B92" w:rsidRPr="000803B1" w:rsidRDefault="004A3B92" w:rsidP="000803B1">
            <w:pPr>
              <w:spacing w:after="0" w:line="360" w:lineRule="auto"/>
              <w:rPr>
                <w:sz w:val="20"/>
                <w:szCs w:val="20"/>
              </w:rPr>
            </w:pPr>
            <w:r w:rsidRPr="000803B1">
              <w:rPr>
                <w:sz w:val="20"/>
                <w:szCs w:val="20"/>
              </w:rPr>
              <w:t>Температура</w:t>
            </w:r>
          </w:p>
        </w:tc>
        <w:tc>
          <w:tcPr>
            <w:tcW w:w="3544" w:type="dxa"/>
          </w:tcPr>
          <w:p w:rsidR="004A3B92" w:rsidRPr="000803B1" w:rsidRDefault="004A3B92" w:rsidP="000803B1">
            <w:pPr>
              <w:spacing w:after="0" w:line="360" w:lineRule="auto"/>
              <w:rPr>
                <w:sz w:val="20"/>
                <w:szCs w:val="20"/>
              </w:rPr>
            </w:pPr>
            <w:r w:rsidRPr="000803B1">
              <w:rPr>
                <w:sz w:val="20"/>
                <w:szCs w:val="20"/>
              </w:rPr>
              <w:t>Относительная влажность</w:t>
            </w:r>
          </w:p>
        </w:tc>
        <w:tc>
          <w:tcPr>
            <w:tcW w:w="4218" w:type="dxa"/>
          </w:tcPr>
          <w:p w:rsidR="004A3B92" w:rsidRPr="000803B1" w:rsidRDefault="004A3B92" w:rsidP="000803B1">
            <w:pPr>
              <w:spacing w:after="0" w:line="360" w:lineRule="auto"/>
              <w:rPr>
                <w:sz w:val="20"/>
                <w:szCs w:val="20"/>
              </w:rPr>
            </w:pPr>
            <w:r w:rsidRPr="000803B1">
              <w:rPr>
                <w:sz w:val="20"/>
                <w:szCs w:val="20"/>
              </w:rPr>
              <w:t>Другие условия хранения</w:t>
            </w:r>
          </w:p>
        </w:tc>
      </w:tr>
      <w:tr w:rsidR="004A3B92" w:rsidRPr="000803B1" w:rsidTr="005B45D7">
        <w:tc>
          <w:tcPr>
            <w:tcW w:w="1809" w:type="dxa"/>
          </w:tcPr>
          <w:p w:rsidR="00BC56B0" w:rsidRPr="000803B1" w:rsidRDefault="004A3B92" w:rsidP="000803B1">
            <w:pPr>
              <w:spacing w:after="0" w:line="360" w:lineRule="auto"/>
              <w:rPr>
                <w:sz w:val="20"/>
                <w:szCs w:val="20"/>
              </w:rPr>
            </w:pPr>
            <w:r w:rsidRPr="000803B1">
              <w:rPr>
                <w:sz w:val="20"/>
                <w:szCs w:val="20"/>
              </w:rPr>
              <w:t>Комнатная температура</w:t>
            </w:r>
          </w:p>
          <w:p w:rsidR="004A3B92" w:rsidRPr="000803B1" w:rsidRDefault="004A3B92" w:rsidP="000803B1">
            <w:pPr>
              <w:spacing w:after="0" w:line="360" w:lineRule="auto"/>
              <w:rPr>
                <w:sz w:val="20"/>
                <w:szCs w:val="20"/>
              </w:rPr>
            </w:pPr>
            <w:r w:rsidRPr="000803B1">
              <w:rPr>
                <w:sz w:val="20"/>
                <w:szCs w:val="20"/>
              </w:rPr>
              <w:t>(18-20˚С)</w:t>
            </w:r>
          </w:p>
        </w:tc>
        <w:tc>
          <w:tcPr>
            <w:tcW w:w="3544" w:type="dxa"/>
          </w:tcPr>
          <w:p w:rsidR="004A3B92" w:rsidRPr="000803B1" w:rsidRDefault="004A3B92" w:rsidP="000803B1">
            <w:pPr>
              <w:spacing w:after="0" w:line="360" w:lineRule="auto"/>
              <w:rPr>
                <w:sz w:val="20"/>
                <w:szCs w:val="20"/>
              </w:rPr>
            </w:pPr>
            <w:r w:rsidRPr="000803B1">
              <w:rPr>
                <w:sz w:val="20"/>
                <w:szCs w:val="20"/>
              </w:rPr>
              <w:t>Не более 60%</w:t>
            </w:r>
          </w:p>
        </w:tc>
        <w:tc>
          <w:tcPr>
            <w:tcW w:w="4218" w:type="dxa"/>
          </w:tcPr>
          <w:p w:rsidR="004A3B92" w:rsidRPr="000803B1" w:rsidRDefault="004A3B92" w:rsidP="000803B1">
            <w:pPr>
              <w:spacing w:after="0" w:line="360" w:lineRule="auto"/>
              <w:rPr>
                <w:sz w:val="20"/>
                <w:szCs w:val="20"/>
              </w:rPr>
            </w:pPr>
            <w:r w:rsidRPr="000803B1">
              <w:rPr>
                <w:sz w:val="20"/>
                <w:szCs w:val="20"/>
              </w:rPr>
              <w:t>В сухих отапливаемых помещениях. Запрещается хранить навалом, а так же вместе с медикаментами и резиновыми изделиями</w:t>
            </w:r>
          </w:p>
        </w:tc>
      </w:tr>
    </w:tbl>
    <w:p w:rsidR="004A3B92" w:rsidRPr="000803B1" w:rsidRDefault="000803B1" w:rsidP="000803B1">
      <w:pPr>
        <w:tabs>
          <w:tab w:val="left" w:pos="5500"/>
        </w:tabs>
        <w:spacing w:after="0" w:line="360" w:lineRule="auto"/>
        <w:ind w:firstLine="709"/>
        <w:jc w:val="both"/>
        <w:rPr>
          <w:color w:val="FFFFFF"/>
        </w:rPr>
      </w:pPr>
      <w:r w:rsidRPr="000803B1">
        <w:rPr>
          <w:color w:val="FFFFFF"/>
        </w:rPr>
        <w:t>зубная щетка фонендоскоп клеенка</w:t>
      </w:r>
    </w:p>
    <w:p w:rsidR="0020418D" w:rsidRPr="00BC56B0" w:rsidRDefault="000803B1" w:rsidP="000803B1">
      <w:pPr>
        <w:spacing w:after="0" w:line="360" w:lineRule="auto"/>
        <w:ind w:firstLine="709"/>
        <w:jc w:val="both"/>
        <w:rPr>
          <w:b/>
        </w:rPr>
      </w:pPr>
      <w:r>
        <w:rPr>
          <w:b/>
        </w:rPr>
        <w:br w:type="page"/>
      </w:r>
      <w:r w:rsidR="0020418D" w:rsidRPr="00BC56B0">
        <w:rPr>
          <w:b/>
        </w:rPr>
        <w:t>ПРЕДМЕТЫ И СРЕДСТВА УХОДА ЗА БОЛЬНЫМИ: КЛЕЁНКИ ПОДКЛАДНЫЕ, КОМПРЕССНЫЕ И ПРОЧИЕ</w:t>
      </w:r>
    </w:p>
    <w:p w:rsidR="0020418D" w:rsidRPr="00BC56B0" w:rsidRDefault="0020418D" w:rsidP="00BC56B0">
      <w:pPr>
        <w:pStyle w:val="1"/>
        <w:spacing w:after="0" w:line="360" w:lineRule="auto"/>
        <w:ind w:left="0" w:firstLine="709"/>
        <w:jc w:val="both"/>
        <w:rPr>
          <w:b/>
        </w:rPr>
      </w:pPr>
    </w:p>
    <w:p w:rsidR="0020418D" w:rsidRDefault="0020418D" w:rsidP="00BC56B0">
      <w:pPr>
        <w:pStyle w:val="1"/>
        <w:numPr>
          <w:ilvl w:val="0"/>
          <w:numId w:val="15"/>
        </w:numPr>
        <w:spacing w:after="0" w:line="360" w:lineRule="auto"/>
        <w:ind w:left="0" w:firstLine="709"/>
        <w:jc w:val="both"/>
      </w:pPr>
      <w:r w:rsidRPr="00BC56B0">
        <w:t>НАЗВАНИЕ АССОРТИМЕНТНОЙ Г</w:t>
      </w:r>
      <w:r w:rsidR="000803B1">
        <w:t>РУППЫ</w:t>
      </w:r>
    </w:p>
    <w:p w:rsidR="000803B1" w:rsidRPr="00BC56B0" w:rsidRDefault="000803B1" w:rsidP="000803B1">
      <w:pPr>
        <w:pStyle w:val="1"/>
        <w:spacing w:after="0" w:line="360" w:lineRule="auto"/>
        <w:ind w:left="709"/>
        <w:jc w:val="both"/>
      </w:pPr>
    </w:p>
    <w:p w:rsidR="0020418D" w:rsidRPr="00BC56B0" w:rsidRDefault="000566EA" w:rsidP="00BC56B0">
      <w:pPr>
        <w:spacing w:after="0" w:line="360" w:lineRule="auto"/>
        <w:ind w:firstLine="709"/>
        <w:jc w:val="both"/>
      </w:pPr>
      <w:r w:rsidRPr="00BC56B0">
        <w:rPr>
          <w:i/>
        </w:rPr>
        <w:t>Медицинские клеёнки</w:t>
      </w:r>
      <w:r w:rsidRPr="00BC56B0">
        <w:t xml:space="preserve"> защищают от загрязнения постельные пренадлежности и мебель (Медицинское и фармацевтическое товароведение: Учебник / С.З. Умаров, И.А. Наркевич, Н.Л. Костенко. Т.Н. Пучинина. – 2-е изд., испр. – М.: ГЭОТАР-МЕД, 2004. – 368 с.)</w:t>
      </w:r>
    </w:p>
    <w:p w:rsidR="000566EA" w:rsidRPr="00BC56B0" w:rsidRDefault="000566EA" w:rsidP="00BC56B0">
      <w:pPr>
        <w:pStyle w:val="1"/>
        <w:numPr>
          <w:ilvl w:val="0"/>
          <w:numId w:val="15"/>
        </w:numPr>
        <w:spacing w:after="0" w:line="360" w:lineRule="auto"/>
        <w:ind w:left="0" w:firstLine="709"/>
        <w:jc w:val="both"/>
      </w:pPr>
      <w:r w:rsidRPr="00BC56B0">
        <w:t>КЛАССИФИКАЦИЯ</w:t>
      </w:r>
      <w:r w:rsidR="006A7319" w:rsidRPr="00BC56B0">
        <w:t xml:space="preserve"> КЛЕЕНОК</w:t>
      </w:r>
      <w:r w:rsidRPr="00BC56B0">
        <w:t>.</w:t>
      </w:r>
    </w:p>
    <w:p w:rsidR="000566EA" w:rsidRPr="00BC56B0" w:rsidRDefault="000566EA" w:rsidP="00BC56B0">
      <w:pPr>
        <w:pStyle w:val="1"/>
        <w:numPr>
          <w:ilvl w:val="0"/>
          <w:numId w:val="17"/>
        </w:numPr>
        <w:spacing w:after="0" w:line="360" w:lineRule="auto"/>
        <w:ind w:left="0" w:firstLine="709"/>
        <w:jc w:val="both"/>
      </w:pPr>
      <w:r w:rsidRPr="00BC56B0">
        <w:t>Подкладные</w:t>
      </w:r>
    </w:p>
    <w:p w:rsidR="000566EA" w:rsidRPr="00BC56B0" w:rsidRDefault="000566EA" w:rsidP="00BC56B0">
      <w:pPr>
        <w:pStyle w:val="1"/>
        <w:numPr>
          <w:ilvl w:val="0"/>
          <w:numId w:val="17"/>
        </w:numPr>
        <w:spacing w:after="0" w:line="360" w:lineRule="auto"/>
        <w:ind w:left="0" w:firstLine="709"/>
        <w:jc w:val="both"/>
      </w:pPr>
      <w:r w:rsidRPr="00BC56B0">
        <w:t>Компрессные</w:t>
      </w:r>
    </w:p>
    <w:p w:rsidR="000566EA" w:rsidRPr="00BC56B0" w:rsidRDefault="000566EA" w:rsidP="00BC56B0">
      <w:pPr>
        <w:pStyle w:val="1"/>
        <w:numPr>
          <w:ilvl w:val="0"/>
          <w:numId w:val="17"/>
        </w:numPr>
        <w:spacing w:after="0" w:line="360" w:lineRule="auto"/>
        <w:ind w:left="0" w:firstLine="709"/>
        <w:jc w:val="both"/>
      </w:pPr>
      <w:r w:rsidRPr="00BC56B0">
        <w:t>Детские</w:t>
      </w:r>
    </w:p>
    <w:p w:rsidR="00230391" w:rsidRPr="00BC56B0" w:rsidRDefault="00230391" w:rsidP="00BC56B0">
      <w:pPr>
        <w:spacing w:after="0" w:line="360" w:lineRule="auto"/>
        <w:ind w:firstLine="709"/>
        <w:jc w:val="both"/>
      </w:pPr>
      <w:r w:rsidRPr="00BC56B0">
        <w:rPr>
          <w:i/>
        </w:rPr>
        <w:t xml:space="preserve">Клеёнка подкладная резинотканная </w:t>
      </w:r>
      <w:r w:rsidRPr="00BC56B0">
        <w:t>применяется для санитарно-гигиенических целей в качестве подкладочного непроницаемого материала</w:t>
      </w:r>
      <w:r w:rsidR="00BC56B0">
        <w:t xml:space="preserve"> </w:t>
      </w:r>
      <w:r w:rsidRPr="00BC56B0">
        <w:t>( ГОСТ 3251-91).</w:t>
      </w:r>
    </w:p>
    <w:p w:rsidR="00230391" w:rsidRPr="00BC56B0" w:rsidRDefault="00230391" w:rsidP="00BC56B0">
      <w:pPr>
        <w:spacing w:after="0" w:line="360" w:lineRule="auto"/>
        <w:ind w:firstLine="709"/>
        <w:jc w:val="both"/>
      </w:pPr>
      <w:r w:rsidRPr="00BC56B0">
        <w:rPr>
          <w:i/>
        </w:rPr>
        <w:t>Компрессная клеёнка</w:t>
      </w:r>
      <w:r w:rsidRPr="00BC56B0">
        <w:t xml:space="preserve"> - очень тонкая, полупрозрачная, пропитанная особым составом, употр. для компрессов</w:t>
      </w:r>
      <w:r w:rsidR="00582BAA" w:rsidRPr="00BC56B0">
        <w:t xml:space="preserve"> </w:t>
      </w:r>
    </w:p>
    <w:p w:rsidR="00E70542" w:rsidRPr="00BC56B0" w:rsidRDefault="00582BAA" w:rsidP="000803B1">
      <w:pPr>
        <w:spacing w:after="0" w:line="360" w:lineRule="auto"/>
        <w:ind w:firstLine="709"/>
        <w:jc w:val="both"/>
      </w:pPr>
      <w:r w:rsidRPr="00BC56B0">
        <w:rPr>
          <w:i/>
        </w:rPr>
        <w:t>Детская клеёнка</w:t>
      </w:r>
      <w:r w:rsidRPr="00BC56B0">
        <w:t xml:space="preserve"> - прорезиненная ткань для подкладывания под детей </w:t>
      </w:r>
      <w:r w:rsidR="00E70542" w:rsidRPr="00BC56B0">
        <w:t>АССОРТИМЕНТНЫЕ ПОЗИЦИИ, ВХОДИЩИЕ В ДАННЫЕ ПОДГРУППЫ.</w:t>
      </w:r>
    </w:p>
    <w:p w:rsidR="000144CF" w:rsidRPr="00BC56B0" w:rsidRDefault="000144CF" w:rsidP="00BC56B0">
      <w:pPr>
        <w:spacing w:after="0" w:line="360" w:lineRule="auto"/>
        <w:ind w:firstLine="709"/>
        <w:jc w:val="both"/>
        <w:rPr>
          <w:bCs/>
        </w:rPr>
      </w:pPr>
      <w:r w:rsidRPr="00BC56B0">
        <w:t>К клеёнкам подкладным относятся:</w:t>
      </w:r>
      <w:r w:rsidR="00BC56B0">
        <w:t xml:space="preserve"> </w:t>
      </w:r>
      <w:r w:rsidRPr="00BC56B0">
        <w:rPr>
          <w:bCs/>
        </w:rPr>
        <w:t>резинотканевая,</w:t>
      </w:r>
      <w:r w:rsidRPr="00BC56B0">
        <w:rPr>
          <w:b/>
          <w:bCs/>
        </w:rPr>
        <w:t xml:space="preserve"> </w:t>
      </w:r>
      <w:r w:rsidRPr="00BC56B0">
        <w:rPr>
          <w:bCs/>
        </w:rPr>
        <w:t>с ПВХ (поливинилхлоридным) покрытием</w:t>
      </w:r>
    </w:p>
    <w:p w:rsidR="000144CF" w:rsidRPr="00BC56B0" w:rsidRDefault="000144CF" w:rsidP="00BC56B0">
      <w:pPr>
        <w:pStyle w:val="1"/>
        <w:numPr>
          <w:ilvl w:val="0"/>
          <w:numId w:val="19"/>
        </w:numPr>
        <w:spacing w:after="0" w:line="360" w:lineRule="auto"/>
        <w:ind w:left="0" w:firstLine="709"/>
        <w:jc w:val="both"/>
      </w:pPr>
      <w:r w:rsidRPr="00BC56B0">
        <w:rPr>
          <w:bCs/>
        </w:rPr>
        <w:t>Клеенка медицинская резинотканевая подкладная</w:t>
      </w:r>
      <w:r w:rsidRPr="00BC56B0">
        <w:t xml:space="preserve"> - предназначена для</w:t>
      </w:r>
      <w:r w:rsidR="00BC56B0">
        <w:t xml:space="preserve"> </w:t>
      </w:r>
      <w:r w:rsidRPr="00BC56B0">
        <w:t>санитарно-гигиенических целей в качестве подкладочного, непроницаемого материала, а также для нужд народного хозяйства.</w:t>
      </w:r>
    </w:p>
    <w:p w:rsidR="000144CF" w:rsidRPr="00BC56B0" w:rsidRDefault="000144CF" w:rsidP="00BC56B0">
      <w:pPr>
        <w:pStyle w:val="1"/>
        <w:numPr>
          <w:ilvl w:val="0"/>
          <w:numId w:val="19"/>
        </w:numPr>
        <w:spacing w:after="0" w:line="360" w:lineRule="auto"/>
        <w:ind w:left="0" w:firstLine="709"/>
        <w:jc w:val="both"/>
      </w:pPr>
      <w:r w:rsidRPr="00BC56B0">
        <w:rPr>
          <w:bCs/>
        </w:rPr>
        <w:t>Клеенка с ПВХпокрытием</w:t>
      </w:r>
      <w:r w:rsidRPr="00BC56B0">
        <w:rPr>
          <w:b/>
          <w:bCs/>
        </w:rPr>
        <w:t>-</w:t>
      </w:r>
      <w:r w:rsidRPr="00BC56B0">
        <w:t xml:space="preserve"> может успешно применяться для покрытия хирургических матрасов; медицинских и массажных столов; носилок, кушеток; изготовления медицинских ширм и</w:t>
      </w:r>
      <w:r w:rsidR="00BC56B0">
        <w:t xml:space="preserve"> </w:t>
      </w:r>
      <w:r w:rsidRPr="00BC56B0">
        <w:t>других изделий (фартуки, бахилы, нагрудники и др.).</w:t>
      </w:r>
    </w:p>
    <w:p w:rsidR="000144CF" w:rsidRPr="00BC56B0" w:rsidRDefault="000144CF" w:rsidP="00BC56B0">
      <w:pPr>
        <w:spacing w:after="0" w:line="360" w:lineRule="auto"/>
        <w:ind w:firstLine="709"/>
        <w:jc w:val="both"/>
      </w:pPr>
      <w:r w:rsidRPr="00BC56B0">
        <w:t>В настоящее время на рынке изделий медицинского назнначения представленны следующие виды клеёнок подкладных:</w:t>
      </w:r>
    </w:p>
    <w:p w:rsidR="000144CF" w:rsidRPr="00BC56B0" w:rsidRDefault="000144CF" w:rsidP="00BC56B0">
      <w:pPr>
        <w:pStyle w:val="1"/>
        <w:numPr>
          <w:ilvl w:val="0"/>
          <w:numId w:val="20"/>
        </w:numPr>
        <w:spacing w:after="0" w:line="360" w:lineRule="auto"/>
        <w:ind w:left="0" w:firstLine="709"/>
        <w:jc w:val="both"/>
      </w:pPr>
      <w:r w:rsidRPr="00BC56B0">
        <w:rPr>
          <w:bCs/>
        </w:rPr>
        <w:t xml:space="preserve">Резинотканевая </w:t>
      </w:r>
    </w:p>
    <w:p w:rsidR="000144CF" w:rsidRPr="00BC56B0" w:rsidRDefault="000144CF" w:rsidP="00BC56B0">
      <w:pPr>
        <w:pStyle w:val="1"/>
        <w:numPr>
          <w:ilvl w:val="0"/>
          <w:numId w:val="20"/>
        </w:numPr>
        <w:spacing w:after="0" w:line="360" w:lineRule="auto"/>
        <w:ind w:left="0" w:firstLine="709"/>
        <w:jc w:val="both"/>
      </w:pPr>
      <w:r w:rsidRPr="00BC56B0">
        <w:rPr>
          <w:bCs/>
        </w:rPr>
        <w:t>с ПВХ</w:t>
      </w:r>
      <w:r w:rsidR="000803B1">
        <w:rPr>
          <w:bCs/>
        </w:rPr>
        <w:t xml:space="preserve"> </w:t>
      </w:r>
      <w:r w:rsidRPr="00BC56B0">
        <w:rPr>
          <w:bCs/>
        </w:rPr>
        <w:t>покрытием</w:t>
      </w:r>
    </w:p>
    <w:p w:rsidR="00582BAA" w:rsidRPr="00BC56B0" w:rsidRDefault="00206574" w:rsidP="00BC56B0">
      <w:pPr>
        <w:spacing w:after="0" w:line="360" w:lineRule="auto"/>
        <w:ind w:firstLine="709"/>
        <w:jc w:val="both"/>
        <w:rPr>
          <w:bCs/>
        </w:rPr>
      </w:pPr>
      <w:r w:rsidRPr="00BC56B0">
        <w:t>К клеёнкам компрессным</w:t>
      </w:r>
      <w:r w:rsidR="008C6D69" w:rsidRPr="00BC56B0">
        <w:t xml:space="preserve"> относи</w:t>
      </w:r>
      <w:r w:rsidRPr="00BC56B0">
        <w:t>тся</w:t>
      </w:r>
      <w:r w:rsidR="008C6D69" w:rsidRPr="00BC56B0">
        <w:t xml:space="preserve"> клеёнка</w:t>
      </w:r>
      <w:r w:rsidRPr="00BC56B0">
        <w:t xml:space="preserve"> </w:t>
      </w:r>
      <w:r w:rsidRPr="00BC56B0">
        <w:rPr>
          <w:bCs/>
        </w:rPr>
        <w:t>пол</w:t>
      </w:r>
      <w:r w:rsidR="008C6D69" w:rsidRPr="00BC56B0">
        <w:rPr>
          <w:bCs/>
        </w:rPr>
        <w:t>ивинилхлоридная термопластичная компрессная.</w:t>
      </w:r>
    </w:p>
    <w:p w:rsidR="008C6D69" w:rsidRPr="00BC56B0" w:rsidRDefault="008C6D69" w:rsidP="00BC56B0">
      <w:pPr>
        <w:spacing w:after="0" w:line="360" w:lineRule="auto"/>
        <w:ind w:firstLine="709"/>
        <w:jc w:val="both"/>
      </w:pPr>
      <w:r w:rsidRPr="00BC56B0">
        <w:t>Она имеет прозрачную структуру с телесным оттенком.</w:t>
      </w:r>
    </w:p>
    <w:p w:rsidR="008C6D69" w:rsidRPr="00BC56B0" w:rsidRDefault="008C6D69" w:rsidP="00BC56B0">
      <w:pPr>
        <w:spacing w:after="0" w:line="360" w:lineRule="auto"/>
        <w:ind w:firstLine="709"/>
        <w:jc w:val="both"/>
        <w:rPr>
          <w:bCs/>
        </w:rPr>
      </w:pPr>
      <w:r w:rsidRPr="00BC56B0">
        <w:t>К детским клеёнкам относятся:</w:t>
      </w:r>
      <w:r w:rsidR="00BC56B0">
        <w:t xml:space="preserve"> </w:t>
      </w:r>
      <w:r w:rsidR="006216DE" w:rsidRPr="00BC56B0">
        <w:rPr>
          <w:bCs/>
        </w:rPr>
        <w:t>Клеенка</w:t>
      </w:r>
      <w:r w:rsidR="000803B1">
        <w:rPr>
          <w:bCs/>
        </w:rPr>
        <w:t xml:space="preserve"> </w:t>
      </w:r>
      <w:r w:rsidR="006216DE" w:rsidRPr="00BC56B0">
        <w:rPr>
          <w:bCs/>
        </w:rPr>
        <w:t>ПВХ детская, клеёнка детская.</w:t>
      </w:r>
    </w:p>
    <w:p w:rsidR="006216DE" w:rsidRPr="00BC56B0" w:rsidRDefault="006216DE" w:rsidP="00BC56B0">
      <w:pPr>
        <w:pStyle w:val="1"/>
        <w:numPr>
          <w:ilvl w:val="0"/>
          <w:numId w:val="21"/>
        </w:numPr>
        <w:spacing w:after="0" w:line="360" w:lineRule="auto"/>
        <w:ind w:left="0" w:firstLine="709"/>
        <w:jc w:val="both"/>
      </w:pPr>
      <w:r w:rsidRPr="00BC56B0">
        <w:rPr>
          <w:bCs/>
        </w:rPr>
        <w:t>Клеенка</w:t>
      </w:r>
      <w:r w:rsidR="000803B1">
        <w:rPr>
          <w:bCs/>
        </w:rPr>
        <w:t xml:space="preserve"> </w:t>
      </w:r>
      <w:r w:rsidRPr="00BC56B0">
        <w:rPr>
          <w:bCs/>
        </w:rPr>
        <w:t>ПВХ детская- теплая и дышащая</w:t>
      </w:r>
      <w:r w:rsidRPr="00BC56B0">
        <w:t>. Для подкладывания под детей.</w:t>
      </w:r>
    </w:p>
    <w:p w:rsidR="006216DE" w:rsidRPr="00BC56B0" w:rsidRDefault="006216DE" w:rsidP="00BC56B0">
      <w:pPr>
        <w:pStyle w:val="1"/>
        <w:numPr>
          <w:ilvl w:val="0"/>
          <w:numId w:val="21"/>
        </w:numPr>
        <w:spacing w:after="0" w:line="360" w:lineRule="auto"/>
        <w:ind w:left="0" w:firstLine="709"/>
        <w:jc w:val="both"/>
      </w:pPr>
      <w:r w:rsidRPr="00BC56B0">
        <w:t xml:space="preserve">Клеёнка детская - </w:t>
      </w:r>
      <w:r w:rsidR="006A7319" w:rsidRPr="00BC56B0">
        <w:t>хлопковая на полиуретановой основе</w:t>
      </w:r>
      <w:r w:rsidRPr="00BC56B0">
        <w:t>. Используется в коляске, кроватке, при массаже и смене подгузников.</w:t>
      </w:r>
    </w:p>
    <w:p w:rsidR="008C6D69" w:rsidRPr="00BC56B0" w:rsidRDefault="006216DE" w:rsidP="00BC56B0">
      <w:pPr>
        <w:spacing w:after="0" w:line="360" w:lineRule="auto"/>
        <w:ind w:firstLine="709"/>
        <w:jc w:val="both"/>
      </w:pPr>
      <w:r w:rsidRPr="00BC56B0">
        <w:t>В настоящее время на рынке изделий медицинского назнначения представленны следующие виды клеёнок детских:</w:t>
      </w:r>
    </w:p>
    <w:p w:rsidR="006216DE" w:rsidRPr="00BC56B0" w:rsidRDefault="006216DE" w:rsidP="00BC56B0">
      <w:pPr>
        <w:pStyle w:val="1"/>
        <w:numPr>
          <w:ilvl w:val="0"/>
          <w:numId w:val="22"/>
        </w:numPr>
        <w:spacing w:after="0" w:line="360" w:lineRule="auto"/>
        <w:ind w:left="0" w:firstLine="709"/>
        <w:jc w:val="both"/>
      </w:pPr>
      <w:r w:rsidRPr="00BC56B0">
        <w:t>ПВХ</w:t>
      </w:r>
    </w:p>
    <w:p w:rsidR="006216DE" w:rsidRPr="00BC56B0" w:rsidRDefault="006216DE" w:rsidP="00BC56B0">
      <w:pPr>
        <w:pStyle w:val="1"/>
        <w:numPr>
          <w:ilvl w:val="0"/>
          <w:numId w:val="22"/>
        </w:numPr>
        <w:spacing w:after="0" w:line="360" w:lineRule="auto"/>
        <w:ind w:left="0" w:firstLine="709"/>
        <w:jc w:val="both"/>
      </w:pPr>
      <w:r w:rsidRPr="00BC56B0">
        <w:t xml:space="preserve">Детская </w:t>
      </w:r>
    </w:p>
    <w:p w:rsidR="00F6137B" w:rsidRPr="00BC56B0" w:rsidRDefault="00F6137B" w:rsidP="00BC56B0">
      <w:pPr>
        <w:spacing w:after="0" w:line="360" w:lineRule="auto"/>
        <w:ind w:firstLine="709"/>
        <w:jc w:val="both"/>
      </w:pPr>
      <w:r w:rsidRPr="00BC56B0">
        <w:t>Маркировка.</w:t>
      </w:r>
      <w:r w:rsidR="001805E4" w:rsidRPr="00BC56B0">
        <w:t xml:space="preserve"> (ГОСТ 3251-91 «Клеенка подкладная резинотканевая»)</w:t>
      </w:r>
    </w:p>
    <w:p w:rsidR="00F6137B" w:rsidRPr="00BC56B0" w:rsidRDefault="001B43F8" w:rsidP="00BC56B0">
      <w:pPr>
        <w:spacing w:after="0" w:line="360" w:lineRule="auto"/>
        <w:ind w:firstLine="709"/>
        <w:jc w:val="both"/>
      </w:pPr>
      <w:r w:rsidRPr="00BC56B0">
        <w:t>На конце каждого рулона/отреза должен быть нанесён штамп или прикреплён ярлык, на котором указаны:</w:t>
      </w:r>
    </w:p>
    <w:p w:rsidR="001B43F8" w:rsidRPr="00BC56B0" w:rsidRDefault="001B43F8" w:rsidP="00BC56B0">
      <w:pPr>
        <w:pStyle w:val="1"/>
        <w:numPr>
          <w:ilvl w:val="0"/>
          <w:numId w:val="23"/>
        </w:numPr>
        <w:spacing w:after="0" w:line="360" w:lineRule="auto"/>
        <w:ind w:left="0" w:firstLine="709"/>
        <w:jc w:val="both"/>
      </w:pPr>
      <w:r w:rsidRPr="00BC56B0">
        <w:t xml:space="preserve">Товарный знак или наименование предприятия-изготовителя и его </w:t>
      </w:r>
      <w:r w:rsidR="000803B1" w:rsidRPr="00BC56B0">
        <w:t>товарный</w:t>
      </w:r>
      <w:r w:rsidRPr="00BC56B0">
        <w:t xml:space="preserve"> знак</w:t>
      </w:r>
    </w:p>
    <w:p w:rsidR="001B43F8" w:rsidRPr="00BC56B0" w:rsidRDefault="001B43F8" w:rsidP="00BC56B0">
      <w:pPr>
        <w:pStyle w:val="1"/>
        <w:numPr>
          <w:ilvl w:val="0"/>
          <w:numId w:val="23"/>
        </w:numPr>
        <w:spacing w:after="0" w:line="360" w:lineRule="auto"/>
        <w:ind w:left="0" w:firstLine="709"/>
        <w:jc w:val="both"/>
      </w:pPr>
      <w:r w:rsidRPr="00BC56B0">
        <w:t>Условное обозначение клеёнки</w:t>
      </w:r>
    </w:p>
    <w:p w:rsidR="001B43F8" w:rsidRPr="00BC56B0" w:rsidRDefault="001B43F8" w:rsidP="00BC56B0">
      <w:pPr>
        <w:pStyle w:val="1"/>
        <w:numPr>
          <w:ilvl w:val="0"/>
          <w:numId w:val="23"/>
        </w:numPr>
        <w:spacing w:after="0" w:line="360" w:lineRule="auto"/>
        <w:ind w:left="0" w:firstLine="709"/>
        <w:jc w:val="both"/>
      </w:pPr>
      <w:r w:rsidRPr="00BC56B0">
        <w:t>Количество клеёнки в метрах</w:t>
      </w:r>
    </w:p>
    <w:p w:rsidR="001B43F8" w:rsidRPr="00BC56B0" w:rsidRDefault="001B43F8" w:rsidP="00BC56B0">
      <w:pPr>
        <w:pStyle w:val="1"/>
        <w:numPr>
          <w:ilvl w:val="0"/>
          <w:numId w:val="23"/>
        </w:numPr>
        <w:spacing w:after="0" w:line="360" w:lineRule="auto"/>
        <w:ind w:left="0" w:firstLine="709"/>
        <w:jc w:val="both"/>
      </w:pPr>
      <w:r w:rsidRPr="00BC56B0">
        <w:t>Ширина клеёнки в метрах</w:t>
      </w:r>
    </w:p>
    <w:p w:rsidR="001B43F8" w:rsidRPr="00BC56B0" w:rsidRDefault="001B43F8" w:rsidP="00BC56B0">
      <w:pPr>
        <w:pStyle w:val="1"/>
        <w:numPr>
          <w:ilvl w:val="0"/>
          <w:numId w:val="23"/>
        </w:numPr>
        <w:spacing w:after="0" w:line="360" w:lineRule="auto"/>
        <w:ind w:left="0" w:firstLine="709"/>
        <w:jc w:val="both"/>
      </w:pPr>
      <w:r w:rsidRPr="00BC56B0">
        <w:t>Номер партии</w:t>
      </w:r>
    </w:p>
    <w:p w:rsidR="001B43F8" w:rsidRPr="00BC56B0" w:rsidRDefault="001B43F8" w:rsidP="00BC56B0">
      <w:pPr>
        <w:pStyle w:val="1"/>
        <w:numPr>
          <w:ilvl w:val="0"/>
          <w:numId w:val="23"/>
        </w:numPr>
        <w:spacing w:after="0" w:line="360" w:lineRule="auto"/>
        <w:ind w:left="0" w:firstLine="709"/>
        <w:jc w:val="both"/>
      </w:pPr>
      <w:r w:rsidRPr="00BC56B0">
        <w:t>Дата изготовления (месяц, год – две последние цифры)</w:t>
      </w:r>
    </w:p>
    <w:p w:rsidR="001B43F8" w:rsidRPr="00BC56B0" w:rsidRDefault="001B43F8" w:rsidP="00BC56B0">
      <w:pPr>
        <w:pStyle w:val="1"/>
        <w:numPr>
          <w:ilvl w:val="0"/>
          <w:numId w:val="23"/>
        </w:numPr>
        <w:spacing w:after="0" w:line="360" w:lineRule="auto"/>
        <w:ind w:left="0" w:firstLine="709"/>
        <w:jc w:val="both"/>
      </w:pPr>
      <w:r w:rsidRPr="00BC56B0">
        <w:t>Клеймо (штамп) технического контроля или номер технического контролёра</w:t>
      </w:r>
    </w:p>
    <w:p w:rsidR="001B43F8" w:rsidRPr="00BC56B0" w:rsidRDefault="001B43F8" w:rsidP="00BC56B0">
      <w:pPr>
        <w:pStyle w:val="1"/>
        <w:spacing w:after="0" w:line="360" w:lineRule="auto"/>
        <w:ind w:left="0" w:firstLine="709"/>
        <w:jc w:val="both"/>
      </w:pPr>
      <w:r w:rsidRPr="00BC56B0">
        <w:t>На ярлыке рулона с отрезками клеёнки длинной менее 3 м должно быть указано «короткомер».</w:t>
      </w:r>
    </w:p>
    <w:p w:rsidR="001B43F8" w:rsidRPr="00BC56B0" w:rsidRDefault="001B43F8" w:rsidP="00BC56B0">
      <w:pPr>
        <w:spacing w:after="0" w:line="360" w:lineRule="auto"/>
        <w:ind w:firstLine="709"/>
        <w:jc w:val="both"/>
      </w:pPr>
      <w:r w:rsidRPr="00BC56B0">
        <w:t>Упаковка.</w:t>
      </w:r>
      <w:r w:rsidR="001805E4" w:rsidRPr="00BC56B0">
        <w:t xml:space="preserve"> (ГОСТ 3251-91 «Клеенка подкладная резинотканевая»)</w:t>
      </w:r>
    </w:p>
    <w:p w:rsidR="003F55A2" w:rsidRPr="00BC56B0" w:rsidRDefault="001B43F8" w:rsidP="00BC56B0">
      <w:pPr>
        <w:spacing w:after="0" w:line="360" w:lineRule="auto"/>
        <w:ind w:firstLine="709"/>
        <w:jc w:val="both"/>
      </w:pPr>
      <w:r w:rsidRPr="00BC56B0">
        <w:t>Клеёнка должна быть намотана на стержень, при наличии сучков деревянный стержень перед намоткой на него клеёнки обёртывают бумагой или отходами клеёнки. Рулон клеёнки должен иметь ровный торец. Каждый рулон должен быть перевязан шпагатом, упакован в 2 слоя бумаги или</w:t>
      </w:r>
      <w:r w:rsidR="00BC56B0">
        <w:t xml:space="preserve"> </w:t>
      </w:r>
      <w:r w:rsidRPr="00BC56B0">
        <w:t>в 2 слоя полиэтиленовой плёнки или в мешок из прорезиненной или хлопчатобумажной ткани. Упакованные рулоны должны быть перевязанны шпагатом.</w:t>
      </w:r>
    </w:p>
    <w:p w:rsidR="003F55A2" w:rsidRDefault="003F55A2" w:rsidP="00BC56B0">
      <w:pPr>
        <w:spacing w:after="0" w:line="360" w:lineRule="auto"/>
        <w:ind w:firstLine="709"/>
        <w:jc w:val="both"/>
      </w:pPr>
      <w:r w:rsidRPr="00BC56B0">
        <w:t>Хранение.</w:t>
      </w:r>
      <w:r w:rsidR="001805E4" w:rsidRPr="00BC56B0">
        <w:t xml:space="preserve"> (ГОСТ 3251-91 «Клеенка подкладная резинотканевая»)</w:t>
      </w:r>
    </w:p>
    <w:p w:rsidR="000803B1" w:rsidRPr="00BC56B0" w:rsidRDefault="000803B1" w:rsidP="00BC56B0">
      <w:pPr>
        <w:spacing w:after="0" w:line="360" w:lineRule="auto"/>
        <w:ind w:firstLine="709"/>
        <w:jc w:val="both"/>
      </w:pPr>
    </w:p>
    <w:tbl>
      <w:tblPr>
        <w:tblStyle w:val="a4"/>
        <w:tblW w:w="0" w:type="auto"/>
        <w:tblLook w:val="00A0" w:firstRow="1" w:lastRow="0" w:firstColumn="1" w:lastColumn="0" w:noHBand="0" w:noVBand="0"/>
      </w:tblPr>
      <w:tblGrid>
        <w:gridCol w:w="1809"/>
        <w:gridCol w:w="3544"/>
        <w:gridCol w:w="4218"/>
      </w:tblGrid>
      <w:tr w:rsidR="003F55A2" w:rsidRPr="000803B1" w:rsidTr="00C818D6">
        <w:tc>
          <w:tcPr>
            <w:tcW w:w="1809" w:type="dxa"/>
          </w:tcPr>
          <w:p w:rsidR="003F55A2" w:rsidRPr="000803B1" w:rsidRDefault="003F55A2" w:rsidP="000803B1">
            <w:pPr>
              <w:spacing w:after="0" w:line="360" w:lineRule="auto"/>
              <w:rPr>
                <w:sz w:val="20"/>
                <w:szCs w:val="20"/>
              </w:rPr>
            </w:pPr>
            <w:r w:rsidRPr="000803B1">
              <w:rPr>
                <w:sz w:val="20"/>
                <w:szCs w:val="20"/>
              </w:rPr>
              <w:t>Температура</w:t>
            </w:r>
          </w:p>
        </w:tc>
        <w:tc>
          <w:tcPr>
            <w:tcW w:w="3544" w:type="dxa"/>
          </w:tcPr>
          <w:p w:rsidR="003F55A2" w:rsidRPr="000803B1" w:rsidRDefault="003F55A2" w:rsidP="000803B1">
            <w:pPr>
              <w:spacing w:after="0" w:line="360" w:lineRule="auto"/>
              <w:rPr>
                <w:sz w:val="20"/>
                <w:szCs w:val="20"/>
              </w:rPr>
            </w:pPr>
            <w:r w:rsidRPr="000803B1">
              <w:rPr>
                <w:sz w:val="20"/>
                <w:szCs w:val="20"/>
              </w:rPr>
              <w:t>Относительная влажность</w:t>
            </w:r>
          </w:p>
        </w:tc>
        <w:tc>
          <w:tcPr>
            <w:tcW w:w="4218" w:type="dxa"/>
          </w:tcPr>
          <w:p w:rsidR="003F55A2" w:rsidRPr="000803B1" w:rsidRDefault="003F55A2" w:rsidP="000803B1">
            <w:pPr>
              <w:spacing w:after="0" w:line="360" w:lineRule="auto"/>
              <w:rPr>
                <w:sz w:val="20"/>
                <w:szCs w:val="20"/>
              </w:rPr>
            </w:pPr>
            <w:r w:rsidRPr="000803B1">
              <w:rPr>
                <w:sz w:val="20"/>
                <w:szCs w:val="20"/>
              </w:rPr>
              <w:t>Другие условия хранения</w:t>
            </w:r>
          </w:p>
        </w:tc>
      </w:tr>
      <w:tr w:rsidR="003F55A2" w:rsidRPr="000803B1" w:rsidTr="00C818D6">
        <w:tc>
          <w:tcPr>
            <w:tcW w:w="1809" w:type="dxa"/>
          </w:tcPr>
          <w:p w:rsidR="003F55A2" w:rsidRPr="000803B1" w:rsidRDefault="003F55A2" w:rsidP="000803B1">
            <w:pPr>
              <w:spacing w:after="0" w:line="360" w:lineRule="auto"/>
              <w:rPr>
                <w:sz w:val="20"/>
                <w:szCs w:val="20"/>
              </w:rPr>
            </w:pPr>
            <w:r w:rsidRPr="000803B1">
              <w:rPr>
                <w:sz w:val="20"/>
                <w:szCs w:val="20"/>
              </w:rPr>
              <w:t>0-25˚С</w:t>
            </w:r>
          </w:p>
        </w:tc>
        <w:tc>
          <w:tcPr>
            <w:tcW w:w="3544" w:type="dxa"/>
          </w:tcPr>
          <w:p w:rsidR="003F55A2" w:rsidRPr="000803B1" w:rsidRDefault="003F55A2" w:rsidP="000803B1">
            <w:pPr>
              <w:spacing w:after="0" w:line="360" w:lineRule="auto"/>
              <w:rPr>
                <w:sz w:val="20"/>
                <w:szCs w:val="20"/>
              </w:rPr>
            </w:pPr>
            <w:r w:rsidRPr="000803B1">
              <w:rPr>
                <w:sz w:val="20"/>
                <w:szCs w:val="20"/>
              </w:rPr>
              <w:t>Не более 80%</w:t>
            </w:r>
          </w:p>
        </w:tc>
        <w:tc>
          <w:tcPr>
            <w:tcW w:w="4218" w:type="dxa"/>
          </w:tcPr>
          <w:p w:rsidR="003F55A2" w:rsidRPr="000803B1" w:rsidRDefault="003F55A2" w:rsidP="000803B1">
            <w:pPr>
              <w:spacing w:after="0" w:line="360" w:lineRule="auto"/>
              <w:rPr>
                <w:sz w:val="20"/>
                <w:szCs w:val="20"/>
              </w:rPr>
            </w:pPr>
            <w:r w:rsidRPr="000803B1">
              <w:rPr>
                <w:sz w:val="20"/>
                <w:szCs w:val="20"/>
              </w:rPr>
              <w:t>В закрытых складских помещениях, на расстоянии не менее 1м от нагревательных приборов. Защита от прямого воздействия солнечных лучей, от воздействия агрессивных веществ. В штабелях (по высоте – не более 10 рулонов)</w:t>
            </w:r>
          </w:p>
        </w:tc>
      </w:tr>
    </w:tbl>
    <w:p w:rsidR="003F55A2" w:rsidRPr="00BC56B0" w:rsidRDefault="003F55A2" w:rsidP="00BC56B0">
      <w:pPr>
        <w:spacing w:after="0" w:line="360" w:lineRule="auto"/>
        <w:ind w:firstLine="709"/>
        <w:jc w:val="both"/>
      </w:pPr>
    </w:p>
    <w:p w:rsidR="0017529B" w:rsidRPr="00BC56B0" w:rsidRDefault="000803B1" w:rsidP="000803B1">
      <w:pPr>
        <w:spacing w:after="0" w:line="360" w:lineRule="auto"/>
        <w:ind w:firstLine="709"/>
        <w:jc w:val="both"/>
        <w:rPr>
          <w:b/>
        </w:rPr>
      </w:pPr>
      <w:r>
        <w:rPr>
          <w:b/>
        </w:rPr>
        <w:br w:type="page"/>
      </w:r>
      <w:r w:rsidR="0017529B" w:rsidRPr="00BC56B0">
        <w:rPr>
          <w:b/>
        </w:rPr>
        <w:t>ПРЕДМЕТЫ И СРЕДСТВА ЛИЧНОЙ ГИГИЕНЫ: ПРЕДМЕТЫ УХОДА ЗА ПОЛОСТЬЮ РТА</w:t>
      </w:r>
      <w:r w:rsidR="00620FF6" w:rsidRPr="00BC56B0">
        <w:rPr>
          <w:b/>
        </w:rPr>
        <w:t xml:space="preserve"> (ЗУБНЫЕ ЩЁТКИ, ЗУБНЫЕ </w:t>
      </w:r>
      <w:r w:rsidR="00B96F37" w:rsidRPr="00BC56B0">
        <w:rPr>
          <w:b/>
        </w:rPr>
        <w:t>НИТИ</w:t>
      </w:r>
      <w:r w:rsidR="00620FF6" w:rsidRPr="00BC56B0">
        <w:rPr>
          <w:b/>
        </w:rPr>
        <w:t>)</w:t>
      </w:r>
    </w:p>
    <w:p w:rsidR="000A20AB" w:rsidRPr="00BC56B0" w:rsidRDefault="000A20AB" w:rsidP="00BC56B0">
      <w:pPr>
        <w:pStyle w:val="1"/>
        <w:spacing w:after="0" w:line="360" w:lineRule="auto"/>
        <w:ind w:left="0" w:firstLine="709"/>
        <w:jc w:val="both"/>
        <w:rPr>
          <w:b/>
        </w:rPr>
      </w:pPr>
    </w:p>
    <w:p w:rsidR="000A20AB" w:rsidRDefault="000803B1" w:rsidP="00BC56B0">
      <w:pPr>
        <w:pStyle w:val="1"/>
        <w:numPr>
          <w:ilvl w:val="0"/>
          <w:numId w:val="25"/>
        </w:numPr>
        <w:spacing w:after="0" w:line="360" w:lineRule="auto"/>
        <w:ind w:left="0" w:firstLine="709"/>
        <w:jc w:val="both"/>
      </w:pPr>
      <w:r>
        <w:t>НАЗВАНИЕ АССОРТИМЕНТНОЙ ГРУППЫ</w:t>
      </w:r>
    </w:p>
    <w:p w:rsidR="000803B1" w:rsidRPr="00BC56B0" w:rsidRDefault="000803B1" w:rsidP="000803B1">
      <w:pPr>
        <w:pStyle w:val="1"/>
        <w:spacing w:after="0" w:line="360" w:lineRule="auto"/>
        <w:ind w:left="709"/>
        <w:jc w:val="both"/>
      </w:pPr>
    </w:p>
    <w:p w:rsidR="00807768" w:rsidRPr="00BC56B0" w:rsidRDefault="00807768" w:rsidP="000803B1">
      <w:pPr>
        <w:spacing w:after="0" w:line="360" w:lineRule="auto"/>
        <w:ind w:firstLine="709"/>
        <w:jc w:val="both"/>
      </w:pPr>
      <w:r w:rsidRPr="00BC56B0">
        <w:t>Предметы и средства личной гигиены предназначены для сохранения и укрепления здоровья человека КЛАССИФИКАЦИЯ</w:t>
      </w:r>
      <w:r w:rsidR="001805E4" w:rsidRPr="00BC56B0">
        <w:t xml:space="preserve"> ЗУБНЫХ ЩЁТОК</w:t>
      </w:r>
      <w:r w:rsidRPr="00BC56B0">
        <w:t>.</w:t>
      </w:r>
      <w:r w:rsidR="001805E4" w:rsidRPr="00BC56B0">
        <w:t xml:space="preserve"> (ГОСТ 6388-91 «Щетки зубные»)</w:t>
      </w:r>
    </w:p>
    <w:p w:rsidR="00807768" w:rsidRPr="00BC56B0" w:rsidRDefault="00A463C8" w:rsidP="00BC56B0">
      <w:pPr>
        <w:pStyle w:val="1"/>
        <w:numPr>
          <w:ilvl w:val="0"/>
          <w:numId w:val="27"/>
        </w:numPr>
        <w:spacing w:after="0" w:line="360" w:lineRule="auto"/>
        <w:ind w:left="0" w:firstLine="709"/>
        <w:jc w:val="both"/>
      </w:pPr>
      <w:r w:rsidRPr="00BC56B0">
        <w:t>Щётки зубные</w:t>
      </w:r>
    </w:p>
    <w:p w:rsidR="00A463C8" w:rsidRPr="00BC56B0" w:rsidRDefault="00A463C8" w:rsidP="00BC56B0">
      <w:pPr>
        <w:pStyle w:val="1"/>
        <w:numPr>
          <w:ilvl w:val="0"/>
          <w:numId w:val="27"/>
        </w:numPr>
        <w:spacing w:after="0" w:line="360" w:lineRule="auto"/>
        <w:ind w:left="0" w:firstLine="709"/>
        <w:jc w:val="both"/>
      </w:pPr>
      <w:r w:rsidRPr="00BC56B0">
        <w:t>Пасты зубные</w:t>
      </w:r>
    </w:p>
    <w:p w:rsidR="00A463C8" w:rsidRPr="00BC56B0" w:rsidRDefault="005E700A" w:rsidP="00BC56B0">
      <w:pPr>
        <w:spacing w:after="0" w:line="360" w:lineRule="auto"/>
        <w:ind w:firstLine="709"/>
        <w:jc w:val="both"/>
      </w:pPr>
      <w:r w:rsidRPr="00BC56B0">
        <w:rPr>
          <w:i/>
        </w:rPr>
        <w:t>Щётки зубные</w:t>
      </w:r>
      <w:r w:rsidRPr="00BC56B0">
        <w:t xml:space="preserve"> предназначены для гигиены полости рта (ГОСТ 6388-91).</w:t>
      </w:r>
    </w:p>
    <w:p w:rsidR="005E700A" w:rsidRDefault="005E700A" w:rsidP="00BC56B0">
      <w:pPr>
        <w:spacing w:after="0" w:line="360" w:lineRule="auto"/>
        <w:ind w:firstLine="709"/>
        <w:jc w:val="both"/>
      </w:pPr>
      <w:r w:rsidRPr="00BC56B0">
        <w:rPr>
          <w:i/>
        </w:rPr>
        <w:t xml:space="preserve">Пасты зубные </w:t>
      </w:r>
      <w:r w:rsidRPr="00BC56B0">
        <w:t>предназначены для ухода за зубами и полостью рта</w:t>
      </w:r>
      <w:r w:rsidR="00BC56B0">
        <w:t xml:space="preserve"> </w:t>
      </w:r>
      <w:r w:rsidRPr="00BC56B0">
        <w:t>(ГОСТ 7983-99).</w:t>
      </w:r>
    </w:p>
    <w:p w:rsidR="000803B1" w:rsidRPr="00BC56B0" w:rsidRDefault="000803B1" w:rsidP="00BC56B0">
      <w:pPr>
        <w:spacing w:after="0" w:line="360" w:lineRule="auto"/>
        <w:ind w:firstLine="709"/>
        <w:jc w:val="both"/>
      </w:pPr>
    </w:p>
    <w:p w:rsidR="001036C5" w:rsidRDefault="001036C5" w:rsidP="00BC56B0">
      <w:pPr>
        <w:pStyle w:val="1"/>
        <w:numPr>
          <w:ilvl w:val="0"/>
          <w:numId w:val="25"/>
        </w:numPr>
        <w:spacing w:after="0" w:line="360" w:lineRule="auto"/>
        <w:ind w:left="0" w:firstLine="709"/>
        <w:jc w:val="both"/>
      </w:pPr>
      <w:r w:rsidRPr="00BC56B0">
        <w:t>АССОРТИМЕНТНЫЕ ПОЗИЦ</w:t>
      </w:r>
      <w:r w:rsidR="000803B1">
        <w:t>ИИ, ВХОДИЩИЕ В ДАННЫЕ ПОДГРУППЫ</w:t>
      </w:r>
    </w:p>
    <w:p w:rsidR="000803B1" w:rsidRPr="00BC56B0" w:rsidRDefault="000803B1" w:rsidP="000803B1">
      <w:pPr>
        <w:pStyle w:val="1"/>
        <w:spacing w:after="0" w:line="360" w:lineRule="auto"/>
        <w:ind w:left="709"/>
        <w:jc w:val="both"/>
      </w:pPr>
    </w:p>
    <w:p w:rsidR="001036C5" w:rsidRPr="00BC56B0" w:rsidRDefault="001036C5" w:rsidP="00BC56B0">
      <w:pPr>
        <w:spacing w:after="0" w:line="360" w:lineRule="auto"/>
        <w:ind w:firstLine="709"/>
        <w:jc w:val="both"/>
      </w:pPr>
      <w:r w:rsidRPr="00BC56B0">
        <w:t xml:space="preserve">К зубным щёткам относятся: щётки для чистки зубов, </w:t>
      </w:r>
      <w:r w:rsidR="00324A99" w:rsidRPr="00BC56B0">
        <w:t xml:space="preserve">межзубные </w:t>
      </w:r>
      <w:r w:rsidR="008D414E" w:rsidRPr="00BC56B0">
        <w:t>ё</w:t>
      </w:r>
      <w:r w:rsidR="00324A99" w:rsidRPr="00BC56B0">
        <w:t>ршики (межзубные щётки)</w:t>
      </w:r>
      <w:r w:rsidRPr="00BC56B0">
        <w:t>, для чистки съёмных зубных протезов.</w:t>
      </w:r>
    </w:p>
    <w:p w:rsidR="001036C5" w:rsidRPr="00BC56B0" w:rsidRDefault="00324A99" w:rsidP="00BC56B0">
      <w:pPr>
        <w:pStyle w:val="1"/>
        <w:numPr>
          <w:ilvl w:val="0"/>
          <w:numId w:val="29"/>
        </w:numPr>
        <w:spacing w:after="0" w:line="360" w:lineRule="auto"/>
        <w:ind w:left="0" w:firstLine="709"/>
        <w:jc w:val="both"/>
      </w:pPr>
      <w:r w:rsidRPr="00BC56B0">
        <w:t>Зубная щётка — приспособление для чистки зубов и массажа дёсен. Как правило, применяется с использованием зубной пасты.</w:t>
      </w:r>
    </w:p>
    <w:p w:rsidR="00324A99" w:rsidRPr="00BC56B0" w:rsidRDefault="00324A99" w:rsidP="00BC56B0">
      <w:pPr>
        <w:pStyle w:val="1"/>
        <w:numPr>
          <w:ilvl w:val="0"/>
          <w:numId w:val="29"/>
        </w:numPr>
        <w:spacing w:after="0" w:line="360" w:lineRule="auto"/>
        <w:ind w:left="0" w:firstLine="709"/>
        <w:jc w:val="both"/>
      </w:pPr>
      <w:r w:rsidRPr="00BC56B0">
        <w:t xml:space="preserve">Межзубные </w:t>
      </w:r>
      <w:r w:rsidR="008D414E" w:rsidRPr="00BC56B0">
        <w:t>ё</w:t>
      </w:r>
      <w:r w:rsidRPr="00BC56B0">
        <w:t>ршики (межзубные щетки) предназначены для очистки широких межзубных промежутков, пространств под несъемными ортодонтическими аппаратами (брекеты) и другими ортопедическими конструкциями, настоятельно рекомендуются людям с имплантатами.</w:t>
      </w:r>
    </w:p>
    <w:p w:rsidR="00324A99" w:rsidRPr="00BC56B0" w:rsidRDefault="00324A99" w:rsidP="00BC56B0">
      <w:pPr>
        <w:pStyle w:val="1"/>
        <w:numPr>
          <w:ilvl w:val="0"/>
          <w:numId w:val="29"/>
        </w:numPr>
        <w:spacing w:after="0" w:line="360" w:lineRule="auto"/>
        <w:ind w:left="0" w:firstLine="709"/>
        <w:jc w:val="both"/>
      </w:pPr>
      <w:r w:rsidRPr="00BC56B0">
        <w:t>Зубная щётка для чистки съёмных протезов предназначена для эффективного самостоятельного ухода за зубными протезами со специально разработанной для этих целей формой и расположением щетинок.</w:t>
      </w:r>
    </w:p>
    <w:p w:rsidR="008D414E" w:rsidRPr="00BC56B0" w:rsidRDefault="008D414E" w:rsidP="00BC56B0">
      <w:pPr>
        <w:spacing w:after="0" w:line="360" w:lineRule="auto"/>
        <w:ind w:firstLine="709"/>
        <w:jc w:val="both"/>
      </w:pPr>
      <w:r w:rsidRPr="00BC56B0">
        <w:t>В настоящее время на рынке изделий медицинского назнначения представленны следующие виды зубных щёток:</w:t>
      </w:r>
    </w:p>
    <w:p w:rsidR="008D414E" w:rsidRPr="00BC56B0" w:rsidRDefault="008D414E" w:rsidP="00BC56B0">
      <w:pPr>
        <w:pStyle w:val="1"/>
        <w:numPr>
          <w:ilvl w:val="0"/>
          <w:numId w:val="30"/>
        </w:numPr>
        <w:spacing w:after="0" w:line="360" w:lineRule="auto"/>
        <w:ind w:left="0" w:firstLine="709"/>
        <w:jc w:val="both"/>
      </w:pPr>
      <w:r w:rsidRPr="00BC56B0">
        <w:t xml:space="preserve">Для чистки зубов </w:t>
      </w:r>
    </w:p>
    <w:p w:rsidR="008D414E" w:rsidRPr="00BC56B0" w:rsidRDefault="008D414E" w:rsidP="00BC56B0">
      <w:pPr>
        <w:pStyle w:val="1"/>
        <w:numPr>
          <w:ilvl w:val="0"/>
          <w:numId w:val="30"/>
        </w:numPr>
        <w:spacing w:after="0" w:line="360" w:lineRule="auto"/>
        <w:ind w:left="0" w:firstLine="709"/>
        <w:jc w:val="both"/>
      </w:pPr>
      <w:r w:rsidRPr="00BC56B0">
        <w:t xml:space="preserve">Межзубные ёршики </w:t>
      </w:r>
    </w:p>
    <w:p w:rsidR="008D414E" w:rsidRPr="00BC56B0" w:rsidRDefault="008D414E" w:rsidP="00BC56B0">
      <w:pPr>
        <w:pStyle w:val="1"/>
        <w:numPr>
          <w:ilvl w:val="0"/>
          <w:numId w:val="30"/>
        </w:numPr>
        <w:spacing w:after="0" w:line="360" w:lineRule="auto"/>
        <w:ind w:left="0" w:firstLine="709"/>
        <w:jc w:val="both"/>
      </w:pPr>
      <w:r w:rsidRPr="00BC56B0">
        <w:t>Для чистки съёмных протезов</w:t>
      </w:r>
    </w:p>
    <w:p w:rsidR="001805E4" w:rsidRPr="00BC56B0" w:rsidRDefault="00F825B8" w:rsidP="00BC56B0">
      <w:pPr>
        <w:spacing w:after="0" w:line="360" w:lineRule="auto"/>
        <w:ind w:firstLine="709"/>
        <w:jc w:val="both"/>
      </w:pPr>
      <w:r w:rsidRPr="00BC56B0">
        <w:t>Маркировка.</w:t>
      </w:r>
      <w:r w:rsidR="001805E4" w:rsidRPr="00BC56B0">
        <w:t xml:space="preserve"> . (ГОСТ 6388-91 «Щетки зубные»)</w:t>
      </w:r>
    </w:p>
    <w:p w:rsidR="00F825B8" w:rsidRPr="00BC56B0" w:rsidRDefault="00F825B8" w:rsidP="00BC56B0">
      <w:pPr>
        <w:spacing w:after="0" w:line="360" w:lineRule="auto"/>
        <w:ind w:firstLine="709"/>
        <w:jc w:val="both"/>
      </w:pPr>
      <w:r w:rsidRPr="00BC56B0">
        <w:t>На первичной упаковке зубных щёток должно быть указано:</w:t>
      </w:r>
    </w:p>
    <w:p w:rsidR="00F825B8" w:rsidRPr="00BC56B0" w:rsidRDefault="00F825B8" w:rsidP="00BC56B0">
      <w:pPr>
        <w:pStyle w:val="1"/>
        <w:numPr>
          <w:ilvl w:val="0"/>
          <w:numId w:val="31"/>
        </w:numPr>
        <w:spacing w:after="0" w:line="360" w:lineRule="auto"/>
        <w:ind w:left="0" w:firstLine="709"/>
        <w:jc w:val="both"/>
      </w:pPr>
      <w:r w:rsidRPr="00BC56B0">
        <w:t>Товарный знак предприятия-изготовителя</w:t>
      </w:r>
    </w:p>
    <w:p w:rsidR="00F825B8" w:rsidRPr="00BC56B0" w:rsidRDefault="00F825B8" w:rsidP="00BC56B0">
      <w:pPr>
        <w:pStyle w:val="1"/>
        <w:numPr>
          <w:ilvl w:val="0"/>
          <w:numId w:val="31"/>
        </w:numPr>
        <w:spacing w:after="0" w:line="360" w:lineRule="auto"/>
        <w:ind w:left="0" w:firstLine="709"/>
        <w:jc w:val="both"/>
      </w:pPr>
      <w:r w:rsidRPr="00BC56B0">
        <w:t>Цена</w:t>
      </w:r>
    </w:p>
    <w:p w:rsidR="00F825B8" w:rsidRPr="00BC56B0" w:rsidRDefault="00F825B8" w:rsidP="00BC56B0">
      <w:pPr>
        <w:pStyle w:val="1"/>
        <w:numPr>
          <w:ilvl w:val="0"/>
          <w:numId w:val="31"/>
        </w:numPr>
        <w:spacing w:after="0" w:line="360" w:lineRule="auto"/>
        <w:ind w:left="0" w:firstLine="709"/>
        <w:jc w:val="both"/>
      </w:pPr>
      <w:r w:rsidRPr="00BC56B0">
        <w:t>Обозначение степени жёсткости (для щёток с рабочей частью из синтетической щетины)</w:t>
      </w:r>
    </w:p>
    <w:p w:rsidR="00F825B8" w:rsidRPr="00BC56B0" w:rsidRDefault="00F825B8" w:rsidP="00BC56B0">
      <w:pPr>
        <w:pStyle w:val="1"/>
        <w:numPr>
          <w:ilvl w:val="0"/>
          <w:numId w:val="31"/>
        </w:numPr>
        <w:spacing w:after="0" w:line="360" w:lineRule="auto"/>
        <w:ind w:left="0" w:firstLine="709"/>
        <w:jc w:val="both"/>
      </w:pPr>
      <w:r w:rsidRPr="00BC56B0">
        <w:t>Модель</w:t>
      </w:r>
    </w:p>
    <w:p w:rsidR="00F825B8" w:rsidRPr="00BC56B0" w:rsidRDefault="00F825B8" w:rsidP="00BC56B0">
      <w:pPr>
        <w:spacing w:after="0" w:line="360" w:lineRule="auto"/>
        <w:ind w:firstLine="709"/>
        <w:jc w:val="both"/>
      </w:pPr>
      <w:r w:rsidRPr="00BC56B0">
        <w:t>Упаковка.</w:t>
      </w:r>
      <w:r w:rsidR="001805E4" w:rsidRPr="00BC56B0">
        <w:t xml:space="preserve"> (ГОСТ 6388-91 «Щетки зубные»)</w:t>
      </w:r>
    </w:p>
    <w:p w:rsidR="00F825B8" w:rsidRPr="00BC56B0" w:rsidRDefault="00F825B8" w:rsidP="00BC56B0">
      <w:pPr>
        <w:spacing w:after="0" w:line="360" w:lineRule="auto"/>
        <w:ind w:firstLine="709"/>
        <w:jc w:val="both"/>
      </w:pPr>
      <w:r w:rsidRPr="00BC56B0">
        <w:t>В индивидуальные тары, коробки.</w:t>
      </w:r>
    </w:p>
    <w:p w:rsidR="00B96F37" w:rsidRDefault="00F825B8" w:rsidP="00BC56B0">
      <w:pPr>
        <w:spacing w:after="0" w:line="360" w:lineRule="auto"/>
        <w:ind w:firstLine="709"/>
        <w:jc w:val="both"/>
      </w:pPr>
      <w:r w:rsidRPr="00BC56B0">
        <w:t>Хранение.</w:t>
      </w:r>
      <w:r w:rsidR="00BC56B0">
        <w:t xml:space="preserve"> </w:t>
      </w:r>
      <w:r w:rsidR="001805E4" w:rsidRPr="00BC56B0">
        <w:t>(ГОСТ 6388-91 «Щетки зубные»)</w:t>
      </w:r>
    </w:p>
    <w:p w:rsidR="000803B1" w:rsidRPr="00BC56B0" w:rsidRDefault="000803B1" w:rsidP="00BC56B0">
      <w:pPr>
        <w:spacing w:after="0" w:line="360" w:lineRule="auto"/>
        <w:ind w:firstLine="709"/>
        <w:jc w:val="both"/>
      </w:pPr>
    </w:p>
    <w:tbl>
      <w:tblPr>
        <w:tblStyle w:val="a4"/>
        <w:tblW w:w="0" w:type="auto"/>
        <w:tblLook w:val="00A0" w:firstRow="1" w:lastRow="0" w:firstColumn="1" w:lastColumn="0" w:noHBand="0" w:noVBand="0"/>
      </w:tblPr>
      <w:tblGrid>
        <w:gridCol w:w="1809"/>
        <w:gridCol w:w="2268"/>
        <w:gridCol w:w="5494"/>
      </w:tblGrid>
      <w:tr w:rsidR="00F825B8" w:rsidRPr="000803B1" w:rsidTr="00F825B8">
        <w:tc>
          <w:tcPr>
            <w:tcW w:w="1809" w:type="dxa"/>
          </w:tcPr>
          <w:p w:rsidR="00F825B8" w:rsidRPr="000803B1" w:rsidRDefault="00F825B8" w:rsidP="000803B1">
            <w:pPr>
              <w:spacing w:after="0" w:line="360" w:lineRule="auto"/>
              <w:rPr>
                <w:sz w:val="20"/>
                <w:szCs w:val="20"/>
              </w:rPr>
            </w:pPr>
            <w:r w:rsidRPr="000803B1">
              <w:rPr>
                <w:sz w:val="20"/>
                <w:szCs w:val="20"/>
              </w:rPr>
              <w:t>Температура</w:t>
            </w:r>
          </w:p>
        </w:tc>
        <w:tc>
          <w:tcPr>
            <w:tcW w:w="2268" w:type="dxa"/>
          </w:tcPr>
          <w:p w:rsidR="00F825B8" w:rsidRPr="000803B1" w:rsidRDefault="00F825B8" w:rsidP="000803B1">
            <w:pPr>
              <w:spacing w:after="0" w:line="360" w:lineRule="auto"/>
              <w:rPr>
                <w:sz w:val="20"/>
                <w:szCs w:val="20"/>
              </w:rPr>
            </w:pPr>
            <w:r w:rsidRPr="000803B1">
              <w:rPr>
                <w:sz w:val="20"/>
                <w:szCs w:val="20"/>
              </w:rPr>
              <w:t>Относительная влажность</w:t>
            </w:r>
          </w:p>
        </w:tc>
        <w:tc>
          <w:tcPr>
            <w:tcW w:w="5494" w:type="dxa"/>
          </w:tcPr>
          <w:p w:rsidR="00F825B8" w:rsidRPr="000803B1" w:rsidRDefault="00F825B8" w:rsidP="000803B1">
            <w:pPr>
              <w:spacing w:after="0" w:line="360" w:lineRule="auto"/>
              <w:rPr>
                <w:sz w:val="20"/>
                <w:szCs w:val="20"/>
              </w:rPr>
            </w:pPr>
            <w:r w:rsidRPr="000803B1">
              <w:rPr>
                <w:sz w:val="20"/>
                <w:szCs w:val="20"/>
              </w:rPr>
              <w:t>Другие условия хранения</w:t>
            </w:r>
          </w:p>
        </w:tc>
      </w:tr>
      <w:tr w:rsidR="00F825B8" w:rsidRPr="000803B1" w:rsidTr="00F825B8">
        <w:tc>
          <w:tcPr>
            <w:tcW w:w="1809" w:type="dxa"/>
          </w:tcPr>
          <w:p w:rsidR="00F825B8" w:rsidRPr="000803B1" w:rsidRDefault="004E16A8" w:rsidP="000803B1">
            <w:pPr>
              <w:spacing w:after="0" w:line="360" w:lineRule="auto"/>
              <w:rPr>
                <w:sz w:val="20"/>
                <w:szCs w:val="20"/>
              </w:rPr>
            </w:pPr>
            <w:r w:rsidRPr="000803B1">
              <w:rPr>
                <w:sz w:val="20"/>
                <w:szCs w:val="20"/>
              </w:rPr>
              <w:t>–</w:t>
            </w:r>
          </w:p>
        </w:tc>
        <w:tc>
          <w:tcPr>
            <w:tcW w:w="2268" w:type="dxa"/>
          </w:tcPr>
          <w:p w:rsidR="00F825B8" w:rsidRPr="000803B1" w:rsidRDefault="004E16A8" w:rsidP="000803B1">
            <w:pPr>
              <w:spacing w:after="0" w:line="360" w:lineRule="auto"/>
              <w:rPr>
                <w:sz w:val="20"/>
                <w:szCs w:val="20"/>
              </w:rPr>
            </w:pPr>
            <w:r w:rsidRPr="000803B1">
              <w:rPr>
                <w:sz w:val="20"/>
                <w:szCs w:val="20"/>
              </w:rPr>
              <w:t>–</w:t>
            </w:r>
          </w:p>
        </w:tc>
        <w:tc>
          <w:tcPr>
            <w:tcW w:w="5494" w:type="dxa"/>
          </w:tcPr>
          <w:p w:rsidR="00F825B8" w:rsidRPr="000803B1" w:rsidRDefault="00F825B8" w:rsidP="000803B1">
            <w:pPr>
              <w:spacing w:after="0" w:line="360" w:lineRule="auto"/>
              <w:rPr>
                <w:sz w:val="20"/>
                <w:szCs w:val="20"/>
              </w:rPr>
            </w:pPr>
            <w:r w:rsidRPr="000803B1">
              <w:rPr>
                <w:sz w:val="20"/>
                <w:szCs w:val="20"/>
              </w:rPr>
              <w:t>В закрытых проветриваемых складских помещениях, свободных от агрессивных веществ, на стеллажах или в ящиках, уложенных штабелями, на расстоянии не менее 1 м от отопительных приборов</w:t>
            </w:r>
          </w:p>
        </w:tc>
      </w:tr>
    </w:tbl>
    <w:p w:rsidR="00807768" w:rsidRPr="00BC56B0" w:rsidRDefault="00807768" w:rsidP="00BC56B0">
      <w:pPr>
        <w:spacing w:after="0" w:line="360" w:lineRule="auto"/>
        <w:ind w:firstLine="709"/>
        <w:jc w:val="both"/>
      </w:pPr>
    </w:p>
    <w:p w:rsidR="00B96F37" w:rsidRDefault="000803B1" w:rsidP="000803B1">
      <w:pPr>
        <w:spacing w:after="0" w:line="360" w:lineRule="auto"/>
        <w:ind w:firstLine="709"/>
        <w:jc w:val="both"/>
      </w:pPr>
      <w:r>
        <w:t>3. НАЗВАНИЕ АССОРТИМЕНТНОЙ ГРУППЫ</w:t>
      </w:r>
    </w:p>
    <w:p w:rsidR="000803B1" w:rsidRPr="00BC56B0" w:rsidRDefault="000803B1" w:rsidP="000803B1">
      <w:pPr>
        <w:spacing w:after="0" w:line="360" w:lineRule="auto"/>
        <w:ind w:left="284"/>
        <w:jc w:val="both"/>
      </w:pPr>
    </w:p>
    <w:p w:rsidR="00B96F37" w:rsidRDefault="00B96F37" w:rsidP="00BC56B0">
      <w:pPr>
        <w:pStyle w:val="a5"/>
        <w:spacing w:before="0" w:beforeAutospacing="0" w:after="0" w:afterAutospacing="0" w:line="360" w:lineRule="auto"/>
        <w:ind w:firstLine="709"/>
        <w:jc w:val="both"/>
        <w:rPr>
          <w:sz w:val="28"/>
          <w:szCs w:val="28"/>
        </w:rPr>
      </w:pPr>
      <w:r w:rsidRPr="00BC56B0">
        <w:rPr>
          <w:sz w:val="28"/>
          <w:szCs w:val="28"/>
        </w:rPr>
        <w:t xml:space="preserve">Зубная нить (Флосс) — специальная нитка для очистки межзубных промежутков. Изготавливают зубные нити из натурального </w:t>
      </w:r>
      <w:hyperlink r:id="rId7" w:tooltip="Шёлк" w:history="1">
        <w:r w:rsidRPr="00BC56B0">
          <w:rPr>
            <w:rStyle w:val="a3"/>
            <w:color w:val="auto"/>
            <w:sz w:val="28"/>
            <w:szCs w:val="28"/>
            <w:u w:val="none"/>
          </w:rPr>
          <w:t>шёлка</w:t>
        </w:r>
      </w:hyperlink>
      <w:r w:rsidRPr="00BC56B0">
        <w:rPr>
          <w:sz w:val="28"/>
          <w:szCs w:val="28"/>
        </w:rPr>
        <w:t xml:space="preserve"> или искусственных волокон (</w:t>
      </w:r>
      <w:hyperlink r:id="rId8" w:tooltip="Ацетат" w:history="1">
        <w:r w:rsidRPr="00BC56B0">
          <w:rPr>
            <w:rStyle w:val="a3"/>
            <w:color w:val="auto"/>
            <w:sz w:val="28"/>
            <w:szCs w:val="28"/>
            <w:u w:val="none"/>
          </w:rPr>
          <w:t>ацетата</w:t>
        </w:r>
      </w:hyperlink>
      <w:r w:rsidRPr="00BC56B0">
        <w:rPr>
          <w:sz w:val="28"/>
          <w:szCs w:val="28"/>
        </w:rPr>
        <w:t xml:space="preserve">, </w:t>
      </w:r>
      <w:hyperlink r:id="rId9" w:tooltip="Нейлон" w:history="1">
        <w:r w:rsidRPr="00BC56B0">
          <w:rPr>
            <w:rStyle w:val="a3"/>
            <w:color w:val="auto"/>
            <w:sz w:val="28"/>
            <w:szCs w:val="28"/>
            <w:u w:val="none"/>
          </w:rPr>
          <w:t>нейлона</w:t>
        </w:r>
      </w:hyperlink>
      <w:r w:rsidRPr="00BC56B0">
        <w:rPr>
          <w:sz w:val="28"/>
          <w:szCs w:val="28"/>
        </w:rPr>
        <w:t xml:space="preserve">, </w:t>
      </w:r>
      <w:hyperlink r:id="rId10" w:tooltip="Капрон" w:history="1">
        <w:r w:rsidRPr="00BC56B0">
          <w:rPr>
            <w:rStyle w:val="a3"/>
            <w:color w:val="auto"/>
            <w:sz w:val="28"/>
            <w:szCs w:val="28"/>
            <w:u w:val="none"/>
          </w:rPr>
          <w:t>капрона</w:t>
        </w:r>
      </w:hyperlink>
      <w:r w:rsidRPr="00BC56B0">
        <w:rPr>
          <w:sz w:val="28"/>
          <w:szCs w:val="28"/>
        </w:rPr>
        <w:t xml:space="preserve">). </w:t>
      </w:r>
    </w:p>
    <w:p w:rsidR="000803B1" w:rsidRPr="00BC56B0" w:rsidRDefault="000803B1" w:rsidP="00BC56B0">
      <w:pPr>
        <w:pStyle w:val="a5"/>
        <w:spacing w:before="0" w:beforeAutospacing="0" w:after="0" w:afterAutospacing="0" w:line="360" w:lineRule="auto"/>
        <w:ind w:firstLine="709"/>
        <w:jc w:val="both"/>
        <w:rPr>
          <w:sz w:val="28"/>
          <w:szCs w:val="28"/>
        </w:rPr>
      </w:pPr>
    </w:p>
    <w:p w:rsidR="00B96F37" w:rsidRDefault="000803B1" w:rsidP="000803B1">
      <w:pPr>
        <w:pStyle w:val="1"/>
        <w:spacing w:after="0" w:line="360" w:lineRule="auto"/>
        <w:ind w:left="709"/>
        <w:jc w:val="both"/>
      </w:pPr>
      <w:r>
        <w:t>4. КЛАССИФИКАЦИЯ ЗУБНЫХ НИТЕЙ</w:t>
      </w:r>
    </w:p>
    <w:p w:rsidR="000803B1" w:rsidRPr="00BC56B0" w:rsidRDefault="000803B1" w:rsidP="000803B1">
      <w:pPr>
        <w:pStyle w:val="1"/>
        <w:spacing w:after="0" w:line="360" w:lineRule="auto"/>
        <w:ind w:left="709"/>
        <w:jc w:val="both"/>
      </w:pPr>
    </w:p>
    <w:p w:rsidR="00B96F37" w:rsidRPr="00BC56B0" w:rsidRDefault="00B96F37" w:rsidP="00BC56B0">
      <w:pPr>
        <w:pStyle w:val="a5"/>
        <w:spacing w:before="0" w:beforeAutospacing="0" w:after="0" w:afterAutospacing="0" w:line="360" w:lineRule="auto"/>
        <w:ind w:firstLine="709"/>
        <w:jc w:val="both"/>
        <w:rPr>
          <w:sz w:val="28"/>
          <w:szCs w:val="28"/>
        </w:rPr>
      </w:pPr>
      <w:r w:rsidRPr="00BC56B0">
        <w:rPr>
          <w:sz w:val="28"/>
          <w:szCs w:val="28"/>
        </w:rPr>
        <w:t>Зубная нить бывает следующих видов:</w:t>
      </w:r>
    </w:p>
    <w:p w:rsidR="00B96F37" w:rsidRPr="00BC56B0" w:rsidRDefault="00B96F37" w:rsidP="00BC56B0">
      <w:pPr>
        <w:numPr>
          <w:ilvl w:val="0"/>
          <w:numId w:val="38"/>
        </w:numPr>
        <w:spacing w:after="0" w:line="360" w:lineRule="auto"/>
        <w:ind w:left="0" w:firstLine="709"/>
        <w:jc w:val="both"/>
      </w:pPr>
      <w:r w:rsidRPr="00BC56B0">
        <w:t xml:space="preserve">вощёная— пропитана </w:t>
      </w:r>
      <w:hyperlink r:id="rId11" w:tooltip="Воск" w:history="1">
        <w:r w:rsidRPr="00BC56B0">
          <w:rPr>
            <w:rStyle w:val="a3"/>
            <w:color w:val="auto"/>
            <w:u w:val="none"/>
          </w:rPr>
          <w:t>воском</w:t>
        </w:r>
      </w:hyperlink>
      <w:r w:rsidRPr="00BC56B0">
        <w:t>, за счет чего более легко проникает в узкие промежутки</w:t>
      </w:r>
    </w:p>
    <w:p w:rsidR="00B96F37" w:rsidRPr="00BC56B0" w:rsidRDefault="00B96F37" w:rsidP="00BC56B0">
      <w:pPr>
        <w:numPr>
          <w:ilvl w:val="0"/>
          <w:numId w:val="38"/>
        </w:numPr>
        <w:spacing w:after="0" w:line="360" w:lineRule="auto"/>
        <w:ind w:left="0" w:firstLine="709"/>
        <w:jc w:val="both"/>
      </w:pPr>
      <w:r w:rsidRPr="00BC56B0">
        <w:t>невощёная— лучше очищает</w:t>
      </w:r>
    </w:p>
    <w:p w:rsidR="00B96F37" w:rsidRPr="00BC56B0" w:rsidRDefault="00B96F37" w:rsidP="00BC56B0">
      <w:pPr>
        <w:pStyle w:val="a5"/>
        <w:spacing w:before="0" w:beforeAutospacing="0" w:after="0" w:afterAutospacing="0" w:line="360" w:lineRule="auto"/>
        <w:ind w:firstLine="709"/>
        <w:jc w:val="both"/>
        <w:rPr>
          <w:sz w:val="28"/>
          <w:szCs w:val="28"/>
        </w:rPr>
      </w:pPr>
      <w:r w:rsidRPr="00BC56B0">
        <w:rPr>
          <w:sz w:val="28"/>
          <w:szCs w:val="28"/>
        </w:rPr>
        <w:t>По поперечному сечению</w:t>
      </w:r>
      <w:r w:rsidR="000F2F03" w:rsidRPr="00BC56B0">
        <w:rPr>
          <w:sz w:val="28"/>
          <w:szCs w:val="28"/>
        </w:rPr>
        <w:t xml:space="preserve"> и назначению </w:t>
      </w:r>
      <w:r w:rsidRPr="00BC56B0">
        <w:rPr>
          <w:sz w:val="28"/>
          <w:szCs w:val="28"/>
        </w:rPr>
        <w:t>зубная нить бывает:</w:t>
      </w:r>
    </w:p>
    <w:p w:rsidR="00B96F37" w:rsidRPr="00BC56B0" w:rsidRDefault="00B96F37" w:rsidP="00BC56B0">
      <w:pPr>
        <w:numPr>
          <w:ilvl w:val="0"/>
          <w:numId w:val="39"/>
        </w:numPr>
        <w:spacing w:after="0" w:line="360" w:lineRule="auto"/>
        <w:ind w:left="0" w:firstLine="709"/>
        <w:jc w:val="both"/>
      </w:pPr>
      <w:r w:rsidRPr="00BC56B0">
        <w:t>круглая— для широких промежутков</w:t>
      </w:r>
    </w:p>
    <w:p w:rsidR="00B96F37" w:rsidRPr="00BC56B0" w:rsidRDefault="00B96F37" w:rsidP="00BC56B0">
      <w:pPr>
        <w:numPr>
          <w:ilvl w:val="0"/>
          <w:numId w:val="39"/>
        </w:numPr>
        <w:spacing w:after="0" w:line="360" w:lineRule="auto"/>
        <w:ind w:left="0" w:firstLine="709"/>
        <w:jc w:val="both"/>
      </w:pPr>
      <w:r w:rsidRPr="00BC56B0">
        <w:t>плоская— для узких промежутков</w:t>
      </w:r>
    </w:p>
    <w:p w:rsidR="00B96F37" w:rsidRPr="00BC56B0" w:rsidRDefault="00B96F37" w:rsidP="00BC56B0">
      <w:pPr>
        <w:numPr>
          <w:ilvl w:val="0"/>
          <w:numId w:val="39"/>
        </w:numPr>
        <w:spacing w:after="0" w:line="360" w:lineRule="auto"/>
        <w:ind w:left="0" w:firstLine="709"/>
        <w:jc w:val="both"/>
      </w:pPr>
      <w:r w:rsidRPr="00BC56B0">
        <w:t>ленточной формы— для широких промежутков (</w:t>
      </w:r>
      <w:hyperlink r:id="rId12" w:tooltip="Диастема (страница отсутствует)" w:history="1">
        <w:r w:rsidRPr="00BC56B0">
          <w:rPr>
            <w:rStyle w:val="a3"/>
            <w:color w:val="auto"/>
            <w:u w:val="none"/>
          </w:rPr>
          <w:t>диастем</w:t>
        </w:r>
      </w:hyperlink>
      <w:r w:rsidRPr="00BC56B0">
        <w:t xml:space="preserve"> и </w:t>
      </w:r>
      <w:hyperlink r:id="rId13" w:tooltip="Трема (страница отсутствует)" w:history="1">
        <w:r w:rsidRPr="00BC56B0">
          <w:rPr>
            <w:rStyle w:val="a3"/>
            <w:color w:val="auto"/>
            <w:u w:val="none"/>
          </w:rPr>
          <w:t>трем</w:t>
        </w:r>
      </w:hyperlink>
      <w:r w:rsidRPr="00BC56B0">
        <w:t>)</w:t>
      </w:r>
    </w:p>
    <w:p w:rsidR="000F2F03" w:rsidRPr="00BC56B0" w:rsidRDefault="000F2F03" w:rsidP="00BC56B0">
      <w:pPr>
        <w:numPr>
          <w:ilvl w:val="0"/>
          <w:numId w:val="39"/>
        </w:numPr>
        <w:spacing w:after="0" w:line="360" w:lineRule="auto"/>
        <w:ind w:left="0" w:firstLine="709"/>
        <w:jc w:val="both"/>
      </w:pPr>
      <w:r w:rsidRPr="00BC56B0">
        <w:t>зубная нить</w:t>
      </w:r>
      <w:r w:rsidR="00FE3AFA" w:rsidRPr="00BC56B0">
        <w:t>, интегрированная с зубочисткой</w:t>
      </w:r>
    </w:p>
    <w:p w:rsidR="00B96F37" w:rsidRPr="00BC56B0" w:rsidRDefault="00B96F37" w:rsidP="00BC56B0">
      <w:pPr>
        <w:pStyle w:val="a5"/>
        <w:spacing w:before="0" w:beforeAutospacing="0" w:after="0" w:afterAutospacing="0" w:line="360" w:lineRule="auto"/>
        <w:ind w:firstLine="709"/>
        <w:jc w:val="both"/>
        <w:rPr>
          <w:sz w:val="28"/>
          <w:szCs w:val="28"/>
        </w:rPr>
      </w:pPr>
      <w:r w:rsidRPr="00BC56B0">
        <w:rPr>
          <w:sz w:val="28"/>
          <w:szCs w:val="28"/>
        </w:rPr>
        <w:t xml:space="preserve">Также нити бывают пропитанные и непропитанные. Нить с </w:t>
      </w:r>
      <w:hyperlink r:id="rId14" w:tooltip="Ментол" w:history="1">
        <w:r w:rsidRPr="00BC56B0">
          <w:rPr>
            <w:rStyle w:val="a3"/>
            <w:color w:val="auto"/>
            <w:sz w:val="28"/>
            <w:szCs w:val="28"/>
            <w:u w:val="none"/>
          </w:rPr>
          <w:t>ментолом</w:t>
        </w:r>
      </w:hyperlink>
      <w:r w:rsidRPr="00BC56B0">
        <w:rPr>
          <w:sz w:val="28"/>
          <w:szCs w:val="28"/>
        </w:rPr>
        <w:t xml:space="preserve"> оставляет во рту приятный вкус и чувство свежести. Нить с фтором укрепляет эмаль и предотвращает кариес.</w:t>
      </w:r>
    </w:p>
    <w:p w:rsidR="00B96F37" w:rsidRPr="00BC56B0" w:rsidRDefault="00B96F37" w:rsidP="00BC56B0">
      <w:pPr>
        <w:pStyle w:val="a5"/>
        <w:spacing w:before="0" w:beforeAutospacing="0" w:after="0" w:afterAutospacing="0" w:line="360" w:lineRule="auto"/>
        <w:ind w:firstLine="709"/>
        <w:jc w:val="both"/>
        <w:rPr>
          <w:sz w:val="28"/>
          <w:szCs w:val="28"/>
        </w:rPr>
      </w:pPr>
      <w:r w:rsidRPr="00BC56B0">
        <w:rPr>
          <w:sz w:val="28"/>
          <w:szCs w:val="28"/>
        </w:rPr>
        <w:t xml:space="preserve">Нить «супер флосс» используется при заболеваниях пародонта и при наличии </w:t>
      </w:r>
      <w:hyperlink r:id="rId15" w:tooltip="Ортопедия" w:history="1">
        <w:r w:rsidRPr="00BC56B0">
          <w:rPr>
            <w:rStyle w:val="a3"/>
            <w:color w:val="auto"/>
            <w:sz w:val="28"/>
            <w:szCs w:val="28"/>
            <w:u w:val="none"/>
          </w:rPr>
          <w:t>ортопедических</w:t>
        </w:r>
      </w:hyperlink>
      <w:r w:rsidRPr="00BC56B0">
        <w:rPr>
          <w:sz w:val="28"/>
          <w:szCs w:val="28"/>
        </w:rPr>
        <w:t xml:space="preserve"> и ортодонтических конструкций.</w:t>
      </w:r>
    </w:p>
    <w:p w:rsidR="00B96F37" w:rsidRPr="00BC56B0" w:rsidRDefault="00B96F37" w:rsidP="00BC56B0">
      <w:pPr>
        <w:pStyle w:val="a5"/>
        <w:spacing w:before="0" w:beforeAutospacing="0" w:after="0" w:afterAutospacing="0" w:line="360" w:lineRule="auto"/>
        <w:ind w:firstLine="709"/>
        <w:jc w:val="both"/>
        <w:rPr>
          <w:sz w:val="28"/>
          <w:szCs w:val="28"/>
        </w:rPr>
      </w:pPr>
      <w:r w:rsidRPr="00BC56B0">
        <w:rPr>
          <w:sz w:val="28"/>
          <w:szCs w:val="28"/>
        </w:rPr>
        <w:t>Чаше всего зубную нить выпускают в маленьких рулонах с встроенным резаком.</w:t>
      </w:r>
    </w:p>
    <w:p w:rsidR="000F2F03" w:rsidRPr="00BC56B0" w:rsidRDefault="000F2F03" w:rsidP="00BC56B0">
      <w:pPr>
        <w:spacing w:after="0" w:line="360" w:lineRule="auto"/>
        <w:ind w:firstLine="709"/>
        <w:jc w:val="both"/>
      </w:pPr>
      <w:r w:rsidRPr="00BC56B0">
        <w:t>В настоящее время на рынке изделий медицинского назнначения представленны следующие виды зубных нитей:</w:t>
      </w:r>
    </w:p>
    <w:p w:rsidR="000F2F03" w:rsidRPr="00BC56B0" w:rsidRDefault="000F2F03" w:rsidP="00BC56B0">
      <w:pPr>
        <w:pStyle w:val="1"/>
        <w:numPr>
          <w:ilvl w:val="0"/>
          <w:numId w:val="30"/>
        </w:numPr>
        <w:spacing w:after="0" w:line="360" w:lineRule="auto"/>
        <w:ind w:left="0" w:firstLine="709"/>
        <w:jc w:val="both"/>
      </w:pPr>
      <w:r w:rsidRPr="00BC56B0">
        <w:t>Вощёная зубная нить</w:t>
      </w:r>
    </w:p>
    <w:p w:rsidR="000F2F03" w:rsidRPr="00BC56B0" w:rsidRDefault="000F2F03" w:rsidP="00BC56B0">
      <w:pPr>
        <w:pStyle w:val="1"/>
        <w:numPr>
          <w:ilvl w:val="0"/>
          <w:numId w:val="30"/>
        </w:numPr>
        <w:spacing w:after="0" w:line="360" w:lineRule="auto"/>
        <w:ind w:left="0" w:firstLine="709"/>
        <w:jc w:val="both"/>
      </w:pPr>
      <w:r w:rsidRPr="00BC56B0">
        <w:t>Невощёная зубная нить</w:t>
      </w:r>
    </w:p>
    <w:p w:rsidR="000F2F03" w:rsidRPr="00BC56B0" w:rsidRDefault="000F2F03" w:rsidP="00BC56B0">
      <w:pPr>
        <w:pStyle w:val="1"/>
        <w:numPr>
          <w:ilvl w:val="0"/>
          <w:numId w:val="30"/>
        </w:numPr>
        <w:spacing w:after="0" w:line="360" w:lineRule="auto"/>
        <w:ind w:left="0" w:firstLine="709"/>
        <w:jc w:val="both"/>
      </w:pPr>
      <w:r w:rsidRPr="00BC56B0">
        <w:t>Круглая зубная нить</w:t>
      </w:r>
    </w:p>
    <w:p w:rsidR="000F2F03" w:rsidRPr="00BC56B0" w:rsidRDefault="00FE3AFA" w:rsidP="00BC56B0">
      <w:pPr>
        <w:pStyle w:val="1"/>
        <w:numPr>
          <w:ilvl w:val="0"/>
          <w:numId w:val="30"/>
        </w:numPr>
        <w:spacing w:after="0" w:line="360" w:lineRule="auto"/>
        <w:ind w:left="0" w:firstLine="709"/>
        <w:jc w:val="both"/>
      </w:pPr>
      <w:r w:rsidRPr="00BC56B0">
        <w:t>Плоская зубная нить</w:t>
      </w:r>
    </w:p>
    <w:p w:rsidR="00FE3AFA" w:rsidRPr="00BC56B0" w:rsidRDefault="00FE3AFA" w:rsidP="00BC56B0">
      <w:pPr>
        <w:pStyle w:val="1"/>
        <w:numPr>
          <w:ilvl w:val="0"/>
          <w:numId w:val="30"/>
        </w:numPr>
        <w:spacing w:after="0" w:line="360" w:lineRule="auto"/>
        <w:ind w:left="0" w:firstLine="709"/>
        <w:jc w:val="both"/>
      </w:pPr>
      <w:r w:rsidRPr="00BC56B0">
        <w:t>Зубные ленты</w:t>
      </w:r>
    </w:p>
    <w:p w:rsidR="00FE3AFA" w:rsidRPr="00BC56B0" w:rsidRDefault="00FE3AFA" w:rsidP="00BC56B0">
      <w:pPr>
        <w:pStyle w:val="1"/>
        <w:numPr>
          <w:ilvl w:val="0"/>
          <w:numId w:val="30"/>
        </w:numPr>
        <w:spacing w:after="0" w:line="360" w:lineRule="auto"/>
        <w:ind w:left="0" w:firstLine="709"/>
        <w:jc w:val="both"/>
      </w:pPr>
      <w:r w:rsidRPr="00BC56B0">
        <w:t>Зубная нить, интегрированная с зубочисткой</w:t>
      </w:r>
    </w:p>
    <w:p w:rsidR="00FE3AFA" w:rsidRPr="00BC56B0" w:rsidRDefault="00FE3AFA" w:rsidP="00BC56B0">
      <w:pPr>
        <w:pStyle w:val="1"/>
        <w:spacing w:after="0" w:line="360" w:lineRule="auto"/>
        <w:ind w:left="0" w:firstLine="709"/>
        <w:jc w:val="both"/>
        <w:rPr>
          <w:lang w:eastAsia="ru-RU"/>
        </w:rPr>
      </w:pPr>
      <w:r w:rsidRPr="00BC56B0">
        <w:rPr>
          <w:lang w:eastAsia="ru-RU"/>
        </w:rPr>
        <w:t>Маркировка.</w:t>
      </w:r>
      <w:r w:rsidR="00A75541" w:rsidRPr="00BC56B0">
        <w:rPr>
          <w:lang w:eastAsia="ru-RU"/>
        </w:rPr>
        <w:t xml:space="preserve"> (по данным Российского Института Потребительских Исследований)</w:t>
      </w:r>
    </w:p>
    <w:p w:rsidR="00A75541" w:rsidRPr="00BC56B0" w:rsidRDefault="00A75541" w:rsidP="00BC56B0">
      <w:pPr>
        <w:pStyle w:val="1"/>
        <w:spacing w:after="0" w:line="360" w:lineRule="auto"/>
        <w:ind w:left="0" w:firstLine="709"/>
        <w:jc w:val="both"/>
        <w:rPr>
          <w:lang w:eastAsia="ru-RU"/>
        </w:rPr>
      </w:pPr>
      <w:r w:rsidRPr="00BC56B0">
        <w:rPr>
          <w:lang w:eastAsia="ru-RU"/>
        </w:rPr>
        <w:t>На упаковке зубных нитей должно быть указано:</w:t>
      </w:r>
    </w:p>
    <w:p w:rsidR="00ED50AD" w:rsidRPr="00BC56B0" w:rsidRDefault="00A75541" w:rsidP="00BC56B0">
      <w:pPr>
        <w:pStyle w:val="1"/>
        <w:numPr>
          <w:ilvl w:val="0"/>
          <w:numId w:val="42"/>
        </w:numPr>
        <w:spacing w:after="0" w:line="360" w:lineRule="auto"/>
        <w:ind w:left="0" w:firstLine="709"/>
        <w:jc w:val="both"/>
        <w:rPr>
          <w:b/>
        </w:rPr>
      </w:pPr>
      <w:r w:rsidRPr="00BC56B0">
        <w:t>Название и наименование продукта</w:t>
      </w:r>
    </w:p>
    <w:p w:rsidR="00A75541" w:rsidRPr="00BC56B0" w:rsidRDefault="00A75541" w:rsidP="00BC56B0">
      <w:pPr>
        <w:pStyle w:val="1"/>
        <w:numPr>
          <w:ilvl w:val="0"/>
          <w:numId w:val="42"/>
        </w:numPr>
        <w:spacing w:after="0" w:line="360" w:lineRule="auto"/>
        <w:ind w:left="0" w:firstLine="709"/>
        <w:jc w:val="both"/>
        <w:rPr>
          <w:b/>
        </w:rPr>
      </w:pPr>
      <w:r w:rsidRPr="00BC56B0">
        <w:t>Название и наименование производителя</w:t>
      </w:r>
    </w:p>
    <w:p w:rsidR="00A75541" w:rsidRPr="00BC56B0" w:rsidRDefault="00A75541" w:rsidP="00BC56B0">
      <w:pPr>
        <w:pStyle w:val="1"/>
        <w:numPr>
          <w:ilvl w:val="0"/>
          <w:numId w:val="42"/>
        </w:numPr>
        <w:spacing w:after="0" w:line="360" w:lineRule="auto"/>
        <w:ind w:left="0" w:firstLine="709"/>
        <w:jc w:val="both"/>
        <w:rPr>
          <w:b/>
        </w:rPr>
      </w:pPr>
      <w:r w:rsidRPr="00BC56B0">
        <w:t>Товарнай знак производителя</w:t>
      </w:r>
    </w:p>
    <w:p w:rsidR="00A75541" w:rsidRPr="00BC56B0" w:rsidRDefault="00A75541" w:rsidP="00BC56B0">
      <w:pPr>
        <w:pStyle w:val="1"/>
        <w:numPr>
          <w:ilvl w:val="0"/>
          <w:numId w:val="42"/>
        </w:numPr>
        <w:spacing w:after="0" w:line="360" w:lineRule="auto"/>
        <w:ind w:left="0" w:firstLine="709"/>
        <w:jc w:val="both"/>
        <w:rPr>
          <w:b/>
        </w:rPr>
      </w:pPr>
      <w:r w:rsidRPr="00BC56B0">
        <w:t>Вид зубной нити</w:t>
      </w:r>
    </w:p>
    <w:p w:rsidR="00A75541" w:rsidRPr="00BC56B0" w:rsidRDefault="00A75541" w:rsidP="00BC56B0">
      <w:pPr>
        <w:pStyle w:val="1"/>
        <w:numPr>
          <w:ilvl w:val="0"/>
          <w:numId w:val="42"/>
        </w:numPr>
        <w:spacing w:after="0" w:line="360" w:lineRule="auto"/>
        <w:ind w:left="0" w:firstLine="709"/>
        <w:jc w:val="both"/>
        <w:rPr>
          <w:b/>
        </w:rPr>
      </w:pPr>
      <w:r w:rsidRPr="00BC56B0">
        <w:t>Длинна в метрах</w:t>
      </w:r>
    </w:p>
    <w:p w:rsidR="0004404E" w:rsidRPr="00BC56B0" w:rsidRDefault="0004404E" w:rsidP="00BC56B0">
      <w:pPr>
        <w:spacing w:after="0" w:line="360" w:lineRule="auto"/>
        <w:ind w:firstLine="709"/>
        <w:jc w:val="both"/>
      </w:pPr>
      <w:r w:rsidRPr="00BC56B0">
        <w:t>Упаковка.</w:t>
      </w:r>
    </w:p>
    <w:p w:rsidR="0004404E" w:rsidRPr="00BC56B0" w:rsidRDefault="0004404E" w:rsidP="00BC56B0">
      <w:pPr>
        <w:spacing w:after="0" w:line="360" w:lineRule="auto"/>
        <w:ind w:firstLine="709"/>
        <w:jc w:val="both"/>
      </w:pPr>
      <w:r w:rsidRPr="00BC56B0">
        <w:t>Рулонами в пластмассовых контейнерах, снабжённых маленькими резаками.</w:t>
      </w:r>
    </w:p>
    <w:p w:rsidR="00F37858" w:rsidRDefault="00F37858" w:rsidP="00BC56B0">
      <w:pPr>
        <w:spacing w:after="0" w:line="360" w:lineRule="auto"/>
        <w:ind w:firstLine="709"/>
        <w:jc w:val="both"/>
      </w:pPr>
      <w:r w:rsidRPr="00BC56B0">
        <w:t xml:space="preserve">Хранение. </w:t>
      </w:r>
    </w:p>
    <w:p w:rsidR="000803B1" w:rsidRPr="00BC56B0" w:rsidRDefault="000803B1" w:rsidP="00BC56B0">
      <w:pPr>
        <w:spacing w:after="0" w:line="360" w:lineRule="auto"/>
        <w:ind w:firstLine="709"/>
        <w:jc w:val="both"/>
      </w:pPr>
    </w:p>
    <w:tbl>
      <w:tblPr>
        <w:tblStyle w:val="a4"/>
        <w:tblW w:w="0" w:type="auto"/>
        <w:tblLook w:val="00A0" w:firstRow="1" w:lastRow="0" w:firstColumn="1" w:lastColumn="0" w:noHBand="0" w:noVBand="0"/>
      </w:tblPr>
      <w:tblGrid>
        <w:gridCol w:w="1809"/>
        <w:gridCol w:w="2268"/>
        <w:gridCol w:w="5494"/>
      </w:tblGrid>
      <w:tr w:rsidR="00F37858" w:rsidRPr="000803B1" w:rsidTr="00152E7A">
        <w:tc>
          <w:tcPr>
            <w:tcW w:w="1809" w:type="dxa"/>
          </w:tcPr>
          <w:p w:rsidR="00F37858" w:rsidRPr="000803B1" w:rsidRDefault="00F37858" w:rsidP="000803B1">
            <w:pPr>
              <w:spacing w:after="0" w:line="360" w:lineRule="auto"/>
              <w:rPr>
                <w:sz w:val="20"/>
                <w:szCs w:val="20"/>
              </w:rPr>
            </w:pPr>
            <w:r w:rsidRPr="000803B1">
              <w:rPr>
                <w:sz w:val="20"/>
                <w:szCs w:val="20"/>
              </w:rPr>
              <w:t>Температура</w:t>
            </w:r>
          </w:p>
        </w:tc>
        <w:tc>
          <w:tcPr>
            <w:tcW w:w="2268" w:type="dxa"/>
          </w:tcPr>
          <w:p w:rsidR="00F37858" w:rsidRPr="000803B1" w:rsidRDefault="00F37858" w:rsidP="000803B1">
            <w:pPr>
              <w:spacing w:after="0" w:line="360" w:lineRule="auto"/>
              <w:rPr>
                <w:sz w:val="20"/>
                <w:szCs w:val="20"/>
              </w:rPr>
            </w:pPr>
            <w:r w:rsidRPr="000803B1">
              <w:rPr>
                <w:sz w:val="20"/>
                <w:szCs w:val="20"/>
              </w:rPr>
              <w:t>Относительная влажность</w:t>
            </w:r>
          </w:p>
        </w:tc>
        <w:tc>
          <w:tcPr>
            <w:tcW w:w="5494" w:type="dxa"/>
          </w:tcPr>
          <w:p w:rsidR="00F37858" w:rsidRPr="000803B1" w:rsidRDefault="00F37858" w:rsidP="000803B1">
            <w:pPr>
              <w:spacing w:after="0" w:line="360" w:lineRule="auto"/>
              <w:rPr>
                <w:sz w:val="20"/>
                <w:szCs w:val="20"/>
              </w:rPr>
            </w:pPr>
            <w:r w:rsidRPr="000803B1">
              <w:rPr>
                <w:sz w:val="20"/>
                <w:szCs w:val="20"/>
              </w:rPr>
              <w:t>Другие условия хранения</w:t>
            </w:r>
          </w:p>
        </w:tc>
      </w:tr>
      <w:tr w:rsidR="00F37858" w:rsidRPr="000803B1" w:rsidTr="00152E7A">
        <w:tc>
          <w:tcPr>
            <w:tcW w:w="1809" w:type="dxa"/>
          </w:tcPr>
          <w:p w:rsidR="00F37858" w:rsidRPr="000803B1" w:rsidRDefault="00F37858" w:rsidP="000803B1">
            <w:pPr>
              <w:spacing w:after="0" w:line="360" w:lineRule="auto"/>
              <w:rPr>
                <w:sz w:val="20"/>
                <w:szCs w:val="20"/>
              </w:rPr>
            </w:pPr>
            <w:r w:rsidRPr="000803B1">
              <w:rPr>
                <w:sz w:val="20"/>
                <w:szCs w:val="20"/>
              </w:rPr>
              <w:t>–</w:t>
            </w:r>
          </w:p>
        </w:tc>
        <w:tc>
          <w:tcPr>
            <w:tcW w:w="2268" w:type="dxa"/>
          </w:tcPr>
          <w:p w:rsidR="00F37858" w:rsidRPr="000803B1" w:rsidRDefault="00F37858" w:rsidP="000803B1">
            <w:pPr>
              <w:spacing w:after="0" w:line="360" w:lineRule="auto"/>
              <w:rPr>
                <w:sz w:val="20"/>
                <w:szCs w:val="20"/>
              </w:rPr>
            </w:pPr>
            <w:r w:rsidRPr="000803B1">
              <w:rPr>
                <w:sz w:val="20"/>
                <w:szCs w:val="20"/>
              </w:rPr>
              <w:t>–</w:t>
            </w:r>
          </w:p>
        </w:tc>
        <w:tc>
          <w:tcPr>
            <w:tcW w:w="5494" w:type="dxa"/>
          </w:tcPr>
          <w:p w:rsidR="00F37858" w:rsidRPr="000803B1" w:rsidRDefault="00F37858" w:rsidP="000803B1">
            <w:pPr>
              <w:spacing w:after="0" w:line="360" w:lineRule="auto"/>
              <w:rPr>
                <w:sz w:val="20"/>
                <w:szCs w:val="20"/>
              </w:rPr>
            </w:pPr>
            <w:r w:rsidRPr="000803B1">
              <w:rPr>
                <w:sz w:val="20"/>
                <w:szCs w:val="20"/>
              </w:rPr>
              <w:t>В закрытых проветриваемых складских помещениях, свободных от агрессивных веществ, на стеллажах или в ящиках, уложенных штабелями, на расстоянии не менее 1 м от отопительных приборов</w:t>
            </w:r>
          </w:p>
        </w:tc>
      </w:tr>
    </w:tbl>
    <w:p w:rsidR="00ED50AD" w:rsidRPr="00BC56B0" w:rsidRDefault="00ED50AD" w:rsidP="00BC56B0">
      <w:pPr>
        <w:pStyle w:val="1"/>
        <w:spacing w:after="0" w:line="360" w:lineRule="auto"/>
        <w:ind w:left="0" w:firstLine="709"/>
        <w:jc w:val="both"/>
        <w:rPr>
          <w:b/>
        </w:rPr>
      </w:pPr>
    </w:p>
    <w:p w:rsidR="0020418D" w:rsidRPr="00BC56B0" w:rsidRDefault="000803B1" w:rsidP="000803B1">
      <w:pPr>
        <w:spacing w:after="0" w:line="360" w:lineRule="auto"/>
        <w:ind w:firstLine="709"/>
        <w:jc w:val="both"/>
        <w:rPr>
          <w:b/>
        </w:rPr>
      </w:pPr>
      <w:r>
        <w:rPr>
          <w:b/>
        </w:rPr>
        <w:br w:type="page"/>
        <w:t>Б</w:t>
      </w:r>
      <w:r w:rsidRPr="00BC56B0">
        <w:rPr>
          <w:b/>
        </w:rPr>
        <w:t>иблиография</w:t>
      </w:r>
    </w:p>
    <w:p w:rsidR="00450CE0" w:rsidRPr="00BC56B0" w:rsidRDefault="00450CE0" w:rsidP="00BC56B0">
      <w:pPr>
        <w:spacing w:after="0" w:line="360" w:lineRule="auto"/>
        <w:ind w:firstLine="709"/>
        <w:jc w:val="both"/>
        <w:rPr>
          <w:b/>
        </w:rPr>
      </w:pPr>
    </w:p>
    <w:p w:rsidR="00450CE0" w:rsidRPr="00BC56B0" w:rsidRDefault="00097AA4" w:rsidP="000803B1">
      <w:pPr>
        <w:pStyle w:val="1"/>
        <w:numPr>
          <w:ilvl w:val="0"/>
          <w:numId w:val="37"/>
        </w:numPr>
        <w:spacing w:after="0" w:line="360" w:lineRule="auto"/>
        <w:ind w:left="0" w:firstLine="0"/>
        <w:jc w:val="both"/>
      </w:pPr>
      <w:r w:rsidRPr="00BC56B0">
        <w:t>Большая советская энциклопедия</w:t>
      </w:r>
    </w:p>
    <w:p w:rsidR="00097AA4" w:rsidRPr="00BC56B0" w:rsidRDefault="00097AA4" w:rsidP="000803B1">
      <w:pPr>
        <w:pStyle w:val="1"/>
        <w:numPr>
          <w:ilvl w:val="0"/>
          <w:numId w:val="37"/>
        </w:numPr>
        <w:spacing w:after="0" w:line="360" w:lineRule="auto"/>
        <w:ind w:left="0" w:firstLine="0"/>
        <w:jc w:val="both"/>
      </w:pPr>
      <w:r w:rsidRPr="00BC56B0">
        <w:t>ГОСТ 3251-91</w:t>
      </w:r>
      <w:r w:rsidR="00713E50" w:rsidRPr="00BC56B0">
        <w:t xml:space="preserve"> «Клеенка подкладная резинотканевая»</w:t>
      </w:r>
    </w:p>
    <w:p w:rsidR="00713E50" w:rsidRPr="00BC56B0" w:rsidRDefault="00713E50" w:rsidP="000803B1">
      <w:pPr>
        <w:pStyle w:val="1"/>
        <w:numPr>
          <w:ilvl w:val="0"/>
          <w:numId w:val="37"/>
        </w:numPr>
        <w:spacing w:after="0" w:line="360" w:lineRule="auto"/>
        <w:ind w:left="0" w:firstLine="0"/>
        <w:jc w:val="both"/>
      </w:pPr>
      <w:r w:rsidRPr="00BC56B0">
        <w:t>ГОСТ Р 50444-92 «</w:t>
      </w:r>
      <w:r w:rsidR="001F3A44" w:rsidRPr="00BC56B0">
        <w:t>Приборы, аппараты и оборудование медицинские. Общие технические условия»</w:t>
      </w:r>
    </w:p>
    <w:p w:rsidR="00097AA4" w:rsidRPr="00BC56B0" w:rsidRDefault="00097AA4" w:rsidP="000803B1">
      <w:pPr>
        <w:pStyle w:val="1"/>
        <w:numPr>
          <w:ilvl w:val="0"/>
          <w:numId w:val="37"/>
        </w:numPr>
        <w:spacing w:after="0" w:line="360" w:lineRule="auto"/>
        <w:ind w:left="0" w:firstLine="0"/>
        <w:jc w:val="both"/>
      </w:pPr>
      <w:r w:rsidRPr="00BC56B0">
        <w:t>ГОСТ 6388-91</w:t>
      </w:r>
      <w:r w:rsidR="00713E50" w:rsidRPr="00BC56B0">
        <w:t xml:space="preserve"> «Щетки зубные»</w:t>
      </w:r>
    </w:p>
    <w:p w:rsidR="00097AA4" w:rsidRPr="00BC56B0" w:rsidRDefault="00097AA4" w:rsidP="000803B1">
      <w:pPr>
        <w:pStyle w:val="1"/>
        <w:numPr>
          <w:ilvl w:val="0"/>
          <w:numId w:val="37"/>
        </w:numPr>
        <w:spacing w:after="0" w:line="360" w:lineRule="auto"/>
        <w:ind w:left="0" w:firstLine="0"/>
        <w:jc w:val="both"/>
      </w:pPr>
      <w:r w:rsidRPr="00BC56B0">
        <w:t>Медицинское и фармацевтическое товароведение: Учебник / С.З. Умаров, И.А. Наркевич, Н.Л. Костенко. Т.Н. Пучинина. – 2-е изд., испр. – М.: ГЭОТАР-МЕД, 2004. – 368 с.</w:t>
      </w:r>
    </w:p>
    <w:p w:rsidR="00F925CA" w:rsidRPr="000803B1" w:rsidRDefault="00F925CA" w:rsidP="000803B1">
      <w:pPr>
        <w:pStyle w:val="1"/>
        <w:spacing w:after="0" w:line="360" w:lineRule="auto"/>
        <w:ind w:left="0"/>
        <w:jc w:val="both"/>
        <w:rPr>
          <w:color w:val="FFFFFF"/>
        </w:rPr>
      </w:pPr>
      <w:bookmarkStart w:id="0" w:name="_GoBack"/>
      <w:bookmarkEnd w:id="0"/>
    </w:p>
    <w:sectPr w:rsidR="00F925CA" w:rsidRPr="000803B1" w:rsidSect="00BC56B0">
      <w:headerReference w:type="default" r:id="rId16"/>
      <w:pgSz w:w="11906" w:h="16838" w:code="9"/>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F8D" w:rsidRDefault="00490F8D" w:rsidP="007858EE">
      <w:pPr>
        <w:spacing w:after="0" w:line="240" w:lineRule="auto"/>
      </w:pPr>
      <w:r>
        <w:separator/>
      </w:r>
    </w:p>
  </w:endnote>
  <w:endnote w:type="continuationSeparator" w:id="0">
    <w:p w:rsidR="00490F8D" w:rsidRDefault="00490F8D" w:rsidP="0078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F8D" w:rsidRDefault="00490F8D" w:rsidP="007858EE">
      <w:pPr>
        <w:spacing w:after="0" w:line="240" w:lineRule="auto"/>
      </w:pPr>
      <w:r>
        <w:separator/>
      </w:r>
    </w:p>
  </w:footnote>
  <w:footnote w:type="continuationSeparator" w:id="0">
    <w:p w:rsidR="00490F8D" w:rsidRDefault="00490F8D" w:rsidP="00785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6B0" w:rsidRDefault="00BC56B0" w:rsidP="00BC56B0">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CBE"/>
    <w:multiLevelType w:val="hybridMultilevel"/>
    <w:tmpl w:val="29003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9E4BC8"/>
    <w:multiLevelType w:val="hybridMultilevel"/>
    <w:tmpl w:val="5914CCB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5E0914"/>
    <w:multiLevelType w:val="hybridMultilevel"/>
    <w:tmpl w:val="BDFCDF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4576C6"/>
    <w:multiLevelType w:val="hybridMultilevel"/>
    <w:tmpl w:val="65D2B2FA"/>
    <w:lvl w:ilvl="0" w:tplc="9C8C3930">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13717C56"/>
    <w:multiLevelType w:val="hybridMultilevel"/>
    <w:tmpl w:val="AA52A4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45159B"/>
    <w:multiLevelType w:val="hybridMultilevel"/>
    <w:tmpl w:val="AB8A615A"/>
    <w:lvl w:ilvl="0" w:tplc="B4AC97B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55864C7"/>
    <w:multiLevelType w:val="hybridMultilevel"/>
    <w:tmpl w:val="BDFCDF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6426A3D"/>
    <w:multiLevelType w:val="hybridMultilevel"/>
    <w:tmpl w:val="EFDA26A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84F1BE1"/>
    <w:multiLevelType w:val="hybridMultilevel"/>
    <w:tmpl w:val="73AE7A8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9974460"/>
    <w:multiLevelType w:val="hybridMultilevel"/>
    <w:tmpl w:val="0B340D70"/>
    <w:lvl w:ilvl="0" w:tplc="4728561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
    <w:nsid w:val="2D5A1BB8"/>
    <w:multiLevelType w:val="hybridMultilevel"/>
    <w:tmpl w:val="544C4386"/>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DA523C"/>
    <w:multiLevelType w:val="hybridMultilevel"/>
    <w:tmpl w:val="3D7C0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E64EB1"/>
    <w:multiLevelType w:val="multilevel"/>
    <w:tmpl w:val="3AC2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9146CE"/>
    <w:multiLevelType w:val="hybridMultilevel"/>
    <w:tmpl w:val="BDFCDF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6371BE2"/>
    <w:multiLevelType w:val="hybridMultilevel"/>
    <w:tmpl w:val="F4F4E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6867DE2"/>
    <w:multiLevelType w:val="hybridMultilevel"/>
    <w:tmpl w:val="293AE1F4"/>
    <w:lvl w:ilvl="0" w:tplc="4BC43004">
      <w:start w:val="1"/>
      <w:numFmt w:val="bullet"/>
      <w:lvlText w:val=""/>
      <w:lvlJc w:val="left"/>
      <w:pPr>
        <w:ind w:left="144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0555FE"/>
    <w:multiLevelType w:val="hybridMultilevel"/>
    <w:tmpl w:val="592A069E"/>
    <w:lvl w:ilvl="0" w:tplc="04190003">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0B50F9E"/>
    <w:multiLevelType w:val="hybridMultilevel"/>
    <w:tmpl w:val="AB8A615A"/>
    <w:lvl w:ilvl="0" w:tplc="B4AC97B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1452F7B"/>
    <w:multiLevelType w:val="hybridMultilevel"/>
    <w:tmpl w:val="65D4D100"/>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23C3344"/>
    <w:multiLevelType w:val="hybridMultilevel"/>
    <w:tmpl w:val="0B340D70"/>
    <w:lvl w:ilvl="0" w:tplc="4728561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42DE0AEF"/>
    <w:multiLevelType w:val="hybridMultilevel"/>
    <w:tmpl w:val="4836D4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37B78FB"/>
    <w:multiLevelType w:val="hybridMultilevel"/>
    <w:tmpl w:val="47D63836"/>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472D64"/>
    <w:multiLevelType w:val="hybridMultilevel"/>
    <w:tmpl w:val="261435D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75E34A6"/>
    <w:multiLevelType w:val="hybridMultilevel"/>
    <w:tmpl w:val="65D4D100"/>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40F14F4"/>
    <w:multiLevelType w:val="hybridMultilevel"/>
    <w:tmpl w:val="9CE6A5A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57069A3"/>
    <w:multiLevelType w:val="hybridMultilevel"/>
    <w:tmpl w:val="AB8A615A"/>
    <w:lvl w:ilvl="0" w:tplc="B4AC97B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72F67A7"/>
    <w:multiLevelType w:val="hybridMultilevel"/>
    <w:tmpl w:val="0E1A625A"/>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7A1CF5"/>
    <w:multiLevelType w:val="hybridMultilevel"/>
    <w:tmpl w:val="65D4D100"/>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D4E337E"/>
    <w:multiLevelType w:val="hybridMultilevel"/>
    <w:tmpl w:val="4AA2A27A"/>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3F689F"/>
    <w:multiLevelType w:val="hybridMultilevel"/>
    <w:tmpl w:val="DF486D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48225F4"/>
    <w:multiLevelType w:val="hybridMultilevel"/>
    <w:tmpl w:val="0B340D70"/>
    <w:lvl w:ilvl="0" w:tplc="4728561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1">
    <w:nsid w:val="665932A3"/>
    <w:multiLevelType w:val="hybridMultilevel"/>
    <w:tmpl w:val="0B340D70"/>
    <w:lvl w:ilvl="0" w:tplc="4728561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676263B4"/>
    <w:multiLevelType w:val="hybridMultilevel"/>
    <w:tmpl w:val="0B340D70"/>
    <w:lvl w:ilvl="0" w:tplc="4728561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nsid w:val="67EA5A2D"/>
    <w:multiLevelType w:val="hybridMultilevel"/>
    <w:tmpl w:val="46D261E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8FC563E"/>
    <w:multiLevelType w:val="hybridMultilevel"/>
    <w:tmpl w:val="A67433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9693CAF"/>
    <w:multiLevelType w:val="hybridMultilevel"/>
    <w:tmpl w:val="65E205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921BBC"/>
    <w:multiLevelType w:val="hybridMultilevel"/>
    <w:tmpl w:val="B94AF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F347BF"/>
    <w:multiLevelType w:val="hybridMultilevel"/>
    <w:tmpl w:val="088425C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EE93D51"/>
    <w:multiLevelType w:val="hybridMultilevel"/>
    <w:tmpl w:val="F5600D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D900A4"/>
    <w:multiLevelType w:val="hybridMultilevel"/>
    <w:tmpl w:val="0428F03A"/>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3B408B"/>
    <w:multiLevelType w:val="hybridMultilevel"/>
    <w:tmpl w:val="9B1C1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7575E0"/>
    <w:multiLevelType w:val="multilevel"/>
    <w:tmpl w:val="BEA4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7"/>
  </w:num>
  <w:num w:numId="3">
    <w:abstractNumId w:val="20"/>
  </w:num>
  <w:num w:numId="4">
    <w:abstractNumId w:val="18"/>
  </w:num>
  <w:num w:numId="5">
    <w:abstractNumId w:val="15"/>
  </w:num>
  <w:num w:numId="6">
    <w:abstractNumId w:val="21"/>
  </w:num>
  <w:num w:numId="7">
    <w:abstractNumId w:val="22"/>
  </w:num>
  <w:num w:numId="8">
    <w:abstractNumId w:val="29"/>
  </w:num>
  <w:num w:numId="9">
    <w:abstractNumId w:val="16"/>
  </w:num>
  <w:num w:numId="10">
    <w:abstractNumId w:val="33"/>
  </w:num>
  <w:num w:numId="11">
    <w:abstractNumId w:val="39"/>
  </w:num>
  <w:num w:numId="12">
    <w:abstractNumId w:val="38"/>
  </w:num>
  <w:num w:numId="13">
    <w:abstractNumId w:val="8"/>
  </w:num>
  <w:num w:numId="14">
    <w:abstractNumId w:val="5"/>
  </w:num>
  <w:num w:numId="15">
    <w:abstractNumId w:val="9"/>
  </w:num>
  <w:num w:numId="16">
    <w:abstractNumId w:val="27"/>
  </w:num>
  <w:num w:numId="17">
    <w:abstractNumId w:val="40"/>
  </w:num>
  <w:num w:numId="18">
    <w:abstractNumId w:val="23"/>
  </w:num>
  <w:num w:numId="19">
    <w:abstractNumId w:val="37"/>
  </w:num>
  <w:num w:numId="20">
    <w:abstractNumId w:val="26"/>
  </w:num>
  <w:num w:numId="21">
    <w:abstractNumId w:val="7"/>
  </w:num>
  <w:num w:numId="22">
    <w:abstractNumId w:val="28"/>
  </w:num>
  <w:num w:numId="23">
    <w:abstractNumId w:val="35"/>
  </w:num>
  <w:num w:numId="24">
    <w:abstractNumId w:val="25"/>
  </w:num>
  <w:num w:numId="25">
    <w:abstractNumId w:val="14"/>
  </w:num>
  <w:num w:numId="26">
    <w:abstractNumId w:val="30"/>
  </w:num>
  <w:num w:numId="27">
    <w:abstractNumId w:val="0"/>
  </w:num>
  <w:num w:numId="28">
    <w:abstractNumId w:val="31"/>
  </w:num>
  <w:num w:numId="29">
    <w:abstractNumId w:val="24"/>
  </w:num>
  <w:num w:numId="30">
    <w:abstractNumId w:val="10"/>
  </w:num>
  <w:num w:numId="31">
    <w:abstractNumId w:val="4"/>
  </w:num>
  <w:num w:numId="32">
    <w:abstractNumId w:val="1"/>
  </w:num>
  <w:num w:numId="33">
    <w:abstractNumId w:val="34"/>
  </w:num>
  <w:num w:numId="34">
    <w:abstractNumId w:val="6"/>
  </w:num>
  <w:num w:numId="35">
    <w:abstractNumId w:val="36"/>
  </w:num>
  <w:num w:numId="36">
    <w:abstractNumId w:val="2"/>
  </w:num>
  <w:num w:numId="37">
    <w:abstractNumId w:val="13"/>
  </w:num>
  <w:num w:numId="38">
    <w:abstractNumId w:val="41"/>
  </w:num>
  <w:num w:numId="39">
    <w:abstractNumId w:val="12"/>
  </w:num>
  <w:num w:numId="40">
    <w:abstractNumId w:val="19"/>
  </w:num>
  <w:num w:numId="41">
    <w:abstractNumId w:val="32"/>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DE9"/>
    <w:rsid w:val="000144CF"/>
    <w:rsid w:val="00027AF4"/>
    <w:rsid w:val="0004404E"/>
    <w:rsid w:val="000566EA"/>
    <w:rsid w:val="000803B1"/>
    <w:rsid w:val="00097AA4"/>
    <w:rsid w:val="000A20AB"/>
    <w:rsid w:val="000C0AFF"/>
    <w:rsid w:val="000F2F03"/>
    <w:rsid w:val="001036C5"/>
    <w:rsid w:val="00136D2C"/>
    <w:rsid w:val="00137C28"/>
    <w:rsid w:val="00152E7A"/>
    <w:rsid w:val="0015553E"/>
    <w:rsid w:val="00172D2E"/>
    <w:rsid w:val="0017529B"/>
    <w:rsid w:val="001805E4"/>
    <w:rsid w:val="0019627C"/>
    <w:rsid w:val="001B43F8"/>
    <w:rsid w:val="001F3A44"/>
    <w:rsid w:val="0020418D"/>
    <w:rsid w:val="00206574"/>
    <w:rsid w:val="0022517C"/>
    <w:rsid w:val="00230391"/>
    <w:rsid w:val="00324A99"/>
    <w:rsid w:val="00384DE9"/>
    <w:rsid w:val="003F24F6"/>
    <w:rsid w:val="003F55A2"/>
    <w:rsid w:val="003F684A"/>
    <w:rsid w:val="00450CE0"/>
    <w:rsid w:val="00490F8D"/>
    <w:rsid w:val="004A16C6"/>
    <w:rsid w:val="004A3B92"/>
    <w:rsid w:val="004D2CC2"/>
    <w:rsid w:val="004E16A8"/>
    <w:rsid w:val="005608A1"/>
    <w:rsid w:val="005668C8"/>
    <w:rsid w:val="00582BAA"/>
    <w:rsid w:val="005B45D7"/>
    <w:rsid w:val="005E4B1B"/>
    <w:rsid w:val="005E700A"/>
    <w:rsid w:val="00602A58"/>
    <w:rsid w:val="00605C6D"/>
    <w:rsid w:val="00620FF6"/>
    <w:rsid w:val="006216DE"/>
    <w:rsid w:val="006479A6"/>
    <w:rsid w:val="0069203E"/>
    <w:rsid w:val="006A7319"/>
    <w:rsid w:val="006F196E"/>
    <w:rsid w:val="00713E50"/>
    <w:rsid w:val="0075301A"/>
    <w:rsid w:val="007659DF"/>
    <w:rsid w:val="00784F40"/>
    <w:rsid w:val="007858EE"/>
    <w:rsid w:val="00796365"/>
    <w:rsid w:val="007A7FE6"/>
    <w:rsid w:val="007D11E4"/>
    <w:rsid w:val="007F10AC"/>
    <w:rsid w:val="00807768"/>
    <w:rsid w:val="00820B42"/>
    <w:rsid w:val="008240B6"/>
    <w:rsid w:val="00841FBF"/>
    <w:rsid w:val="008668B7"/>
    <w:rsid w:val="008C6D69"/>
    <w:rsid w:val="008D414E"/>
    <w:rsid w:val="008F0043"/>
    <w:rsid w:val="009F6081"/>
    <w:rsid w:val="00A411BF"/>
    <w:rsid w:val="00A463C8"/>
    <w:rsid w:val="00A75541"/>
    <w:rsid w:val="00AA069B"/>
    <w:rsid w:val="00AB16DC"/>
    <w:rsid w:val="00AC6458"/>
    <w:rsid w:val="00B7180D"/>
    <w:rsid w:val="00B96F37"/>
    <w:rsid w:val="00B970CB"/>
    <w:rsid w:val="00BC56B0"/>
    <w:rsid w:val="00BF239D"/>
    <w:rsid w:val="00C603A7"/>
    <w:rsid w:val="00C818D6"/>
    <w:rsid w:val="00C950E8"/>
    <w:rsid w:val="00CE245D"/>
    <w:rsid w:val="00D36126"/>
    <w:rsid w:val="00D374EB"/>
    <w:rsid w:val="00D52C3C"/>
    <w:rsid w:val="00D72E67"/>
    <w:rsid w:val="00DE7118"/>
    <w:rsid w:val="00E20504"/>
    <w:rsid w:val="00E433A1"/>
    <w:rsid w:val="00E65EA9"/>
    <w:rsid w:val="00E70542"/>
    <w:rsid w:val="00ED50AD"/>
    <w:rsid w:val="00F002D4"/>
    <w:rsid w:val="00F0549D"/>
    <w:rsid w:val="00F316DC"/>
    <w:rsid w:val="00F31888"/>
    <w:rsid w:val="00F37858"/>
    <w:rsid w:val="00F37E2B"/>
    <w:rsid w:val="00F56D92"/>
    <w:rsid w:val="00F6137B"/>
    <w:rsid w:val="00F756CE"/>
    <w:rsid w:val="00F825B8"/>
    <w:rsid w:val="00F925CA"/>
    <w:rsid w:val="00FE3AFA"/>
    <w:rsid w:val="00FF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E71BE9-C36E-46EA-B352-AEC5469E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126"/>
    <w:pPr>
      <w:spacing w:after="200" w:line="276" w:lineRule="auto"/>
    </w:pPr>
    <w:rPr>
      <w:rFonts w:ascii="Times New Roman" w:hAnsi="Times New Roman" w:cs="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9203E"/>
    <w:pPr>
      <w:ind w:left="720"/>
      <w:contextualSpacing/>
    </w:pPr>
  </w:style>
  <w:style w:type="character" w:styleId="a3">
    <w:name w:val="Hyperlink"/>
    <w:basedOn w:val="a0"/>
    <w:rsid w:val="007A7FE6"/>
    <w:rPr>
      <w:rFonts w:cs="Times New Roman"/>
      <w:color w:val="0000FF"/>
      <w:u w:val="single"/>
    </w:rPr>
  </w:style>
  <w:style w:type="table" w:styleId="a4">
    <w:name w:val="Table Grid"/>
    <w:basedOn w:val="a1"/>
    <w:rsid w:val="004A3B92"/>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semiHidden/>
    <w:rsid w:val="00B96F37"/>
    <w:pPr>
      <w:spacing w:before="100" w:beforeAutospacing="1" w:after="100" w:afterAutospacing="1" w:line="240" w:lineRule="auto"/>
    </w:pPr>
    <w:rPr>
      <w:sz w:val="24"/>
      <w:szCs w:val="24"/>
      <w:lang w:eastAsia="ru-RU"/>
    </w:rPr>
  </w:style>
  <w:style w:type="paragraph" w:styleId="a6">
    <w:name w:val="header"/>
    <w:basedOn w:val="a"/>
    <w:link w:val="a7"/>
    <w:rsid w:val="007858EE"/>
    <w:pPr>
      <w:tabs>
        <w:tab w:val="center" w:pos="4677"/>
        <w:tab w:val="right" w:pos="9355"/>
      </w:tabs>
      <w:spacing w:after="0" w:line="240" w:lineRule="auto"/>
    </w:pPr>
  </w:style>
  <w:style w:type="character" w:customStyle="1" w:styleId="a7">
    <w:name w:val="Верхний колонтитул Знак"/>
    <w:basedOn w:val="a0"/>
    <w:link w:val="a6"/>
    <w:locked/>
    <w:rsid w:val="007858EE"/>
    <w:rPr>
      <w:rFonts w:ascii="Times New Roman" w:hAnsi="Times New Roman" w:cs="Times New Roman"/>
      <w:sz w:val="28"/>
      <w:szCs w:val="28"/>
    </w:rPr>
  </w:style>
  <w:style w:type="paragraph" w:styleId="a8">
    <w:name w:val="footer"/>
    <w:basedOn w:val="a"/>
    <w:link w:val="a9"/>
    <w:rsid w:val="007858EE"/>
    <w:pPr>
      <w:tabs>
        <w:tab w:val="center" w:pos="4677"/>
        <w:tab w:val="right" w:pos="9355"/>
      </w:tabs>
      <w:spacing w:after="0" w:line="240" w:lineRule="auto"/>
    </w:pPr>
  </w:style>
  <w:style w:type="character" w:customStyle="1" w:styleId="a9">
    <w:name w:val="Нижний колонтитул Знак"/>
    <w:basedOn w:val="a0"/>
    <w:link w:val="a8"/>
    <w:locked/>
    <w:rsid w:val="007858EE"/>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1%86%D0%B5%D1%82%D0%B0%D1%82" TargetMode="External"/><Relationship Id="rId13" Type="http://schemas.openxmlformats.org/officeDocument/2006/relationships/hyperlink" Target="http://ru.wikipedia.org/w/index.php?title=%D0%A2%D1%80%D0%B5%D0%BC%D0%B0&amp;action=edit&amp;redlink=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A8%D1%91%D0%BB%D0%BA" TargetMode="External"/><Relationship Id="rId12" Type="http://schemas.openxmlformats.org/officeDocument/2006/relationships/hyperlink" Target="http://ru.wikipedia.org/w/index.php?title=%D0%94%D0%B8%D0%B0%D1%81%D1%82%D0%B5%D0%BC%D0%B0&amp;action=edit&amp;redlink=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2%D0%BE%D1%81%D0%BA" TargetMode="External"/><Relationship Id="rId5" Type="http://schemas.openxmlformats.org/officeDocument/2006/relationships/footnotes" Target="footnotes.xml"/><Relationship Id="rId15" Type="http://schemas.openxmlformats.org/officeDocument/2006/relationships/hyperlink" Target="http://ru.wikipedia.org/wiki/%D0%9E%D1%80%D1%82%D0%BE%D0%BF%D0%B5%D0%B4%D0%B8%D1%8F" TargetMode="External"/><Relationship Id="rId10" Type="http://schemas.openxmlformats.org/officeDocument/2006/relationships/hyperlink" Target="http://ru.wikipedia.org/wiki/%D0%9A%D0%B0%D0%BF%D1%80%D0%BE%D0%BD" TargetMode="External"/><Relationship Id="rId4" Type="http://schemas.openxmlformats.org/officeDocument/2006/relationships/webSettings" Target="webSettings.xml"/><Relationship Id="rId9" Type="http://schemas.openxmlformats.org/officeDocument/2006/relationships/hyperlink" Target="http://ru.wikipedia.org/wiki/%D0%9D%D0%B5%D0%B9%D0%BB%D0%BE%D0%BD" TargetMode="External"/><Relationship Id="rId14" Type="http://schemas.openxmlformats.org/officeDocument/2006/relationships/hyperlink" Target="http://ru.wikipedia.org/wiki/%D0%9C%D0%B5%D0%BD%D1%82%D0%BE%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2283</Words>
  <Characters>13017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РОССИЙСКИЙ УНИВЕРСИТЕТ ДУЖБЫ НАРОДОВ</vt:lpstr>
    </vt:vector>
  </TitlesOfParts>
  <Company/>
  <LinksUpToDate>false</LinksUpToDate>
  <CharactersWithSpaces>15270</CharactersWithSpaces>
  <SharedDoc>false</SharedDoc>
  <HLinks>
    <vt:vector size="54" baseType="variant">
      <vt:variant>
        <vt:i4>8323122</vt:i4>
      </vt:variant>
      <vt:variant>
        <vt:i4>24</vt:i4>
      </vt:variant>
      <vt:variant>
        <vt:i4>0</vt:i4>
      </vt:variant>
      <vt:variant>
        <vt:i4>5</vt:i4>
      </vt:variant>
      <vt:variant>
        <vt:lpwstr>http://ru.wikipedia.org/wiki/%D0%9E%D1%80%D1%82%D0%BE%D0%BF%D0%B5%D0%B4%D0%B8%D1%8F</vt:lpwstr>
      </vt:variant>
      <vt:variant>
        <vt:lpwstr/>
      </vt:variant>
      <vt:variant>
        <vt:i4>524363</vt:i4>
      </vt:variant>
      <vt:variant>
        <vt:i4>21</vt:i4>
      </vt:variant>
      <vt:variant>
        <vt:i4>0</vt:i4>
      </vt:variant>
      <vt:variant>
        <vt:i4>5</vt:i4>
      </vt:variant>
      <vt:variant>
        <vt:lpwstr>http://ru.wikipedia.org/wiki/%D0%9C%D0%B5%D0%BD%D1%82%D0%BE%D0%BB</vt:lpwstr>
      </vt:variant>
      <vt:variant>
        <vt:lpwstr/>
      </vt:variant>
      <vt:variant>
        <vt:i4>3801191</vt:i4>
      </vt:variant>
      <vt:variant>
        <vt:i4>18</vt:i4>
      </vt:variant>
      <vt:variant>
        <vt:i4>0</vt:i4>
      </vt:variant>
      <vt:variant>
        <vt:i4>5</vt:i4>
      </vt:variant>
      <vt:variant>
        <vt:lpwstr>http://ru.wikipedia.org/w/index.php?title=%D0%A2%D1%80%D0%B5%D0%BC%D0%B0&amp;action=edit&amp;redlink=1</vt:lpwstr>
      </vt:variant>
      <vt:variant>
        <vt:lpwstr/>
      </vt:variant>
      <vt:variant>
        <vt:i4>4587539</vt:i4>
      </vt:variant>
      <vt:variant>
        <vt:i4>15</vt:i4>
      </vt:variant>
      <vt:variant>
        <vt:i4>0</vt:i4>
      </vt:variant>
      <vt:variant>
        <vt:i4>5</vt:i4>
      </vt:variant>
      <vt:variant>
        <vt:lpwstr>http://ru.wikipedia.org/w/index.php?title=%D0%94%D0%B8%D0%B0%D1%81%D1%82%D0%B5%D0%BC%D0%B0&amp;action=edit&amp;redlink=1</vt:lpwstr>
      </vt:variant>
      <vt:variant>
        <vt:lpwstr/>
      </vt:variant>
      <vt:variant>
        <vt:i4>524360</vt:i4>
      </vt:variant>
      <vt:variant>
        <vt:i4>12</vt:i4>
      </vt:variant>
      <vt:variant>
        <vt:i4>0</vt:i4>
      </vt:variant>
      <vt:variant>
        <vt:i4>5</vt:i4>
      </vt:variant>
      <vt:variant>
        <vt:lpwstr>http://ru.wikipedia.org/wiki/%D0%92%D0%BE%D1%81%D0%BA</vt:lpwstr>
      </vt:variant>
      <vt:variant>
        <vt:lpwstr/>
      </vt:variant>
      <vt:variant>
        <vt:i4>524364</vt:i4>
      </vt:variant>
      <vt:variant>
        <vt:i4>9</vt:i4>
      </vt:variant>
      <vt:variant>
        <vt:i4>0</vt:i4>
      </vt:variant>
      <vt:variant>
        <vt:i4>5</vt:i4>
      </vt:variant>
      <vt:variant>
        <vt:lpwstr>http://ru.wikipedia.org/wiki/%D0%9A%D0%B0%D0%BF%D1%80%D0%BE%D0%BD</vt:lpwstr>
      </vt:variant>
      <vt:variant>
        <vt:lpwstr/>
      </vt:variant>
      <vt:variant>
        <vt:i4>5439553</vt:i4>
      </vt:variant>
      <vt:variant>
        <vt:i4>6</vt:i4>
      </vt:variant>
      <vt:variant>
        <vt:i4>0</vt:i4>
      </vt:variant>
      <vt:variant>
        <vt:i4>5</vt:i4>
      </vt:variant>
      <vt:variant>
        <vt:lpwstr>http://ru.wikipedia.org/wiki/%D0%9D%D0%B5%D0%B9%D0%BB%D0%BE%D0%BD</vt:lpwstr>
      </vt:variant>
      <vt:variant>
        <vt:lpwstr/>
      </vt:variant>
      <vt:variant>
        <vt:i4>524319</vt:i4>
      </vt:variant>
      <vt:variant>
        <vt:i4>3</vt:i4>
      </vt:variant>
      <vt:variant>
        <vt:i4>0</vt:i4>
      </vt:variant>
      <vt:variant>
        <vt:i4>5</vt:i4>
      </vt:variant>
      <vt:variant>
        <vt:lpwstr>http://ru.wikipedia.org/wiki/%D0%90%D1%86%D0%B5%D1%82%D0%B0%D1%82</vt:lpwstr>
      </vt:variant>
      <vt:variant>
        <vt:lpwstr/>
      </vt:variant>
      <vt:variant>
        <vt:i4>5308485</vt:i4>
      </vt:variant>
      <vt:variant>
        <vt:i4>0</vt:i4>
      </vt:variant>
      <vt:variant>
        <vt:i4>0</vt:i4>
      </vt:variant>
      <vt:variant>
        <vt:i4>5</vt:i4>
      </vt:variant>
      <vt:variant>
        <vt:lpwstr>http://ru.wikipedia.org/wiki/%D0%A8%D1%91%D0%BB%D0%BA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УНИВЕРСИТЕТ ДУЖБЫ НАРОДОВ</dc:title>
  <dc:subject/>
  <dc:creator>Varra</dc:creator>
  <cp:keywords/>
  <dc:description/>
  <cp:lastModifiedBy>admin</cp:lastModifiedBy>
  <cp:revision>2</cp:revision>
  <dcterms:created xsi:type="dcterms:W3CDTF">2014-05-07T02:02:00Z</dcterms:created>
  <dcterms:modified xsi:type="dcterms:W3CDTF">2014-05-07T02:02:00Z</dcterms:modified>
</cp:coreProperties>
</file>