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1D9" w:rsidRDefault="005611D9" w:rsidP="0017598A">
      <w:pPr>
        <w:ind w:firstLine="360"/>
        <w:jc w:val="center"/>
        <w:rPr>
          <w:sz w:val="28"/>
          <w:szCs w:val="28"/>
        </w:rPr>
      </w:pPr>
    </w:p>
    <w:p w:rsidR="0017598A" w:rsidRDefault="0017598A" w:rsidP="0017598A">
      <w:pPr>
        <w:ind w:firstLine="360"/>
        <w:jc w:val="center"/>
        <w:rPr>
          <w:sz w:val="28"/>
          <w:szCs w:val="28"/>
        </w:rPr>
      </w:pPr>
      <w:r>
        <w:rPr>
          <w:sz w:val="28"/>
          <w:szCs w:val="28"/>
        </w:rPr>
        <w:t>Министерство образования и науки Удмуртской республики</w:t>
      </w:r>
    </w:p>
    <w:p w:rsidR="0017598A" w:rsidRDefault="0017598A" w:rsidP="0017598A">
      <w:pPr>
        <w:ind w:firstLine="360"/>
        <w:jc w:val="center"/>
        <w:rPr>
          <w:sz w:val="28"/>
          <w:szCs w:val="28"/>
        </w:rPr>
      </w:pPr>
      <w:r>
        <w:rPr>
          <w:sz w:val="28"/>
          <w:szCs w:val="28"/>
        </w:rPr>
        <w:t>ГОУ СПО «Воткинский педагогический колледж»</w:t>
      </w:r>
    </w:p>
    <w:p w:rsidR="0017598A" w:rsidRDefault="0017598A" w:rsidP="0017598A">
      <w:pPr>
        <w:ind w:firstLine="360"/>
        <w:jc w:val="center"/>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r>
        <w:rPr>
          <w:sz w:val="28"/>
          <w:szCs w:val="28"/>
        </w:rPr>
        <w:t xml:space="preserve">                                                               </w:t>
      </w: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jc w:val="center"/>
        <w:rPr>
          <w:sz w:val="40"/>
          <w:szCs w:val="40"/>
        </w:rPr>
      </w:pPr>
    </w:p>
    <w:p w:rsidR="0017598A" w:rsidRPr="0017598A" w:rsidRDefault="0017598A" w:rsidP="0017598A">
      <w:pPr>
        <w:spacing w:line="360" w:lineRule="auto"/>
        <w:ind w:firstLine="180"/>
        <w:jc w:val="center"/>
        <w:rPr>
          <w:sz w:val="40"/>
          <w:szCs w:val="40"/>
        </w:rPr>
      </w:pPr>
      <w:r w:rsidRPr="0017598A">
        <w:rPr>
          <w:sz w:val="40"/>
          <w:szCs w:val="40"/>
        </w:rPr>
        <w:t>Активизация восприятия музыки детьми начальной школы через использование приема пластического интонирования.</w:t>
      </w:r>
    </w:p>
    <w:p w:rsidR="0017598A" w:rsidRDefault="0017598A" w:rsidP="0017598A">
      <w:pPr>
        <w:ind w:firstLine="360"/>
        <w:jc w:val="center"/>
        <w:rPr>
          <w:sz w:val="40"/>
          <w:szCs w:val="40"/>
        </w:rPr>
      </w:pPr>
    </w:p>
    <w:p w:rsidR="0017598A" w:rsidRDefault="0017598A" w:rsidP="0017598A">
      <w:pPr>
        <w:jc w:val="center"/>
        <w:rPr>
          <w:sz w:val="28"/>
          <w:szCs w:val="28"/>
        </w:rPr>
      </w:pPr>
      <w:r>
        <w:rPr>
          <w:sz w:val="28"/>
          <w:szCs w:val="28"/>
        </w:rPr>
        <w:t>Курсовая работа</w:t>
      </w:r>
    </w:p>
    <w:p w:rsidR="0017598A" w:rsidRDefault="0017598A" w:rsidP="0017598A">
      <w:pPr>
        <w:ind w:firstLine="360"/>
        <w:rPr>
          <w:sz w:val="28"/>
          <w:szCs w:val="28"/>
        </w:rPr>
      </w:pPr>
    </w:p>
    <w:p w:rsidR="0017598A" w:rsidRPr="00B9789E" w:rsidRDefault="0017598A" w:rsidP="0017598A">
      <w:pPr>
        <w:ind w:firstLine="360"/>
        <w:rPr>
          <w:sz w:val="32"/>
          <w:szCs w:val="32"/>
        </w:rPr>
      </w:pPr>
    </w:p>
    <w:p w:rsidR="0017598A" w:rsidRDefault="0017598A" w:rsidP="0017598A">
      <w:pPr>
        <w:ind w:left="3960" w:firstLine="360"/>
        <w:rPr>
          <w:sz w:val="32"/>
          <w:szCs w:val="32"/>
        </w:rPr>
      </w:pPr>
    </w:p>
    <w:p w:rsidR="0017598A" w:rsidRDefault="0017598A" w:rsidP="0017598A">
      <w:pPr>
        <w:ind w:left="3960" w:firstLine="360"/>
        <w:rPr>
          <w:sz w:val="32"/>
          <w:szCs w:val="32"/>
        </w:rPr>
      </w:pPr>
    </w:p>
    <w:p w:rsidR="0017598A" w:rsidRDefault="0017598A" w:rsidP="0017598A">
      <w:pPr>
        <w:ind w:left="3960" w:firstLine="360"/>
        <w:jc w:val="both"/>
        <w:rPr>
          <w:sz w:val="32"/>
          <w:szCs w:val="32"/>
        </w:rPr>
      </w:pPr>
    </w:p>
    <w:p w:rsidR="0017598A" w:rsidRDefault="0017598A" w:rsidP="0017598A">
      <w:pPr>
        <w:ind w:left="3960" w:firstLine="360"/>
        <w:jc w:val="both"/>
        <w:rPr>
          <w:sz w:val="32"/>
          <w:szCs w:val="32"/>
        </w:rPr>
      </w:pPr>
    </w:p>
    <w:p w:rsidR="0017598A" w:rsidRDefault="0017598A" w:rsidP="0017598A">
      <w:pPr>
        <w:ind w:left="3540" w:firstLine="708"/>
        <w:jc w:val="both"/>
        <w:rPr>
          <w:sz w:val="32"/>
          <w:szCs w:val="32"/>
        </w:rPr>
      </w:pPr>
      <w:r>
        <w:rPr>
          <w:sz w:val="32"/>
          <w:szCs w:val="32"/>
        </w:rPr>
        <w:t>Выполнила: студентка</w:t>
      </w:r>
    </w:p>
    <w:p w:rsidR="0017598A" w:rsidRDefault="0017598A" w:rsidP="0017598A">
      <w:pPr>
        <w:ind w:left="3960" w:firstLine="360"/>
        <w:jc w:val="both"/>
        <w:rPr>
          <w:sz w:val="32"/>
          <w:szCs w:val="32"/>
        </w:rPr>
      </w:pPr>
      <w:r>
        <w:rPr>
          <w:sz w:val="32"/>
          <w:szCs w:val="32"/>
        </w:rPr>
        <w:t>42 группы</w:t>
      </w:r>
      <w:r w:rsidRPr="0017598A">
        <w:rPr>
          <w:sz w:val="32"/>
          <w:szCs w:val="32"/>
        </w:rPr>
        <w:t xml:space="preserve"> </w:t>
      </w:r>
      <w:r>
        <w:rPr>
          <w:sz w:val="32"/>
          <w:szCs w:val="32"/>
        </w:rPr>
        <w:t>Сутыгина О.</w:t>
      </w:r>
    </w:p>
    <w:p w:rsidR="0017598A" w:rsidRDefault="0017598A" w:rsidP="0017598A">
      <w:pPr>
        <w:jc w:val="both"/>
        <w:rPr>
          <w:sz w:val="32"/>
          <w:szCs w:val="32"/>
        </w:rPr>
      </w:pPr>
      <w:r>
        <w:rPr>
          <w:sz w:val="32"/>
          <w:szCs w:val="32"/>
        </w:rPr>
        <w:t xml:space="preserve">                                              </w:t>
      </w:r>
      <w:r>
        <w:rPr>
          <w:sz w:val="32"/>
          <w:szCs w:val="32"/>
        </w:rPr>
        <w:tab/>
        <w:t xml:space="preserve"> </w:t>
      </w:r>
    </w:p>
    <w:p w:rsidR="0017598A" w:rsidRPr="000279E1" w:rsidRDefault="0017598A" w:rsidP="0017598A">
      <w:pPr>
        <w:ind w:left="3960" w:firstLine="360"/>
        <w:jc w:val="both"/>
        <w:rPr>
          <w:sz w:val="32"/>
          <w:szCs w:val="32"/>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17598A" w:rsidRDefault="0017598A" w:rsidP="0017598A">
      <w:pPr>
        <w:ind w:firstLine="360"/>
        <w:rPr>
          <w:sz w:val="28"/>
          <w:szCs w:val="28"/>
        </w:rPr>
      </w:pPr>
    </w:p>
    <w:p w:rsidR="00407DB1" w:rsidRDefault="00407DB1" w:rsidP="00407DB1">
      <w:pPr>
        <w:spacing w:line="360" w:lineRule="auto"/>
        <w:jc w:val="center"/>
        <w:rPr>
          <w:sz w:val="28"/>
          <w:szCs w:val="28"/>
        </w:rPr>
      </w:pPr>
    </w:p>
    <w:p w:rsidR="00407DB1" w:rsidRDefault="00407DB1" w:rsidP="00407DB1">
      <w:pPr>
        <w:rPr>
          <w:sz w:val="28"/>
          <w:szCs w:val="28"/>
        </w:rPr>
      </w:pPr>
    </w:p>
    <w:p w:rsidR="0017598A" w:rsidRDefault="0017598A" w:rsidP="00407DB1">
      <w:pPr>
        <w:rPr>
          <w:sz w:val="28"/>
          <w:szCs w:val="28"/>
        </w:rPr>
      </w:pPr>
    </w:p>
    <w:p w:rsidR="0017598A" w:rsidRDefault="0017598A" w:rsidP="00407DB1">
      <w:pPr>
        <w:rPr>
          <w:sz w:val="28"/>
          <w:szCs w:val="28"/>
        </w:rPr>
      </w:pPr>
    </w:p>
    <w:p w:rsidR="0017598A" w:rsidRPr="00407DB1" w:rsidRDefault="0017598A" w:rsidP="00407DB1">
      <w:pPr>
        <w:rPr>
          <w:sz w:val="28"/>
          <w:szCs w:val="28"/>
        </w:rPr>
      </w:pPr>
    </w:p>
    <w:p w:rsidR="00407DB1" w:rsidRPr="00407DB1" w:rsidRDefault="0017598A" w:rsidP="0017598A">
      <w:pPr>
        <w:jc w:val="center"/>
        <w:rPr>
          <w:sz w:val="28"/>
          <w:szCs w:val="28"/>
        </w:rPr>
      </w:pPr>
      <w:smartTag w:uri="urn:schemas-microsoft-com:office:smarttags" w:element="metricconverter">
        <w:smartTagPr>
          <w:attr w:name="ProductID" w:val="2008 г"/>
        </w:smartTagPr>
        <w:r>
          <w:rPr>
            <w:sz w:val="28"/>
            <w:szCs w:val="28"/>
          </w:rPr>
          <w:t>2008 г</w:t>
        </w:r>
      </w:smartTag>
      <w:r>
        <w:rPr>
          <w:sz w:val="28"/>
          <w:szCs w:val="28"/>
        </w:rPr>
        <w:t>.</w:t>
      </w:r>
    </w:p>
    <w:p w:rsidR="00407DB1" w:rsidRDefault="00407DB1" w:rsidP="0017598A">
      <w:pPr>
        <w:tabs>
          <w:tab w:val="left" w:pos="705"/>
        </w:tabs>
        <w:spacing w:line="360" w:lineRule="auto"/>
        <w:jc w:val="center"/>
        <w:rPr>
          <w:b/>
          <w:i/>
          <w:sz w:val="32"/>
          <w:szCs w:val="32"/>
        </w:rPr>
      </w:pPr>
      <w:r w:rsidRPr="0017598A">
        <w:rPr>
          <w:b/>
          <w:i/>
          <w:sz w:val="32"/>
          <w:szCs w:val="32"/>
        </w:rPr>
        <w:t>Оглавление.</w:t>
      </w:r>
    </w:p>
    <w:p w:rsidR="007D3492" w:rsidRPr="0017598A" w:rsidRDefault="007D3492" w:rsidP="0017598A">
      <w:pPr>
        <w:tabs>
          <w:tab w:val="left" w:pos="705"/>
        </w:tabs>
        <w:spacing w:line="360" w:lineRule="auto"/>
        <w:jc w:val="center"/>
        <w:rPr>
          <w:b/>
          <w:i/>
          <w:sz w:val="32"/>
          <w:szCs w:val="32"/>
        </w:rPr>
      </w:pPr>
    </w:p>
    <w:p w:rsidR="00407DB1" w:rsidRPr="0017598A" w:rsidRDefault="00407DB1" w:rsidP="00407DB1">
      <w:pPr>
        <w:spacing w:line="360" w:lineRule="auto"/>
        <w:rPr>
          <w:b/>
          <w:i/>
          <w:sz w:val="28"/>
          <w:szCs w:val="28"/>
        </w:rPr>
      </w:pPr>
      <w:r w:rsidRPr="0017598A">
        <w:rPr>
          <w:b/>
          <w:i/>
          <w:sz w:val="28"/>
          <w:szCs w:val="28"/>
        </w:rPr>
        <w:t>Введение</w:t>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sidRPr="007D3492">
        <w:rPr>
          <w:sz w:val="28"/>
          <w:szCs w:val="28"/>
        </w:rPr>
        <w:t>3</w:t>
      </w:r>
    </w:p>
    <w:p w:rsidR="00407DB1" w:rsidRPr="0017598A" w:rsidRDefault="00407DB1" w:rsidP="00407DB1">
      <w:pPr>
        <w:spacing w:line="360" w:lineRule="auto"/>
        <w:rPr>
          <w:b/>
          <w:i/>
          <w:sz w:val="28"/>
          <w:szCs w:val="28"/>
        </w:rPr>
      </w:pPr>
      <w:r w:rsidRPr="0017598A">
        <w:rPr>
          <w:b/>
          <w:i/>
          <w:sz w:val="28"/>
          <w:szCs w:val="28"/>
        </w:rPr>
        <w:t xml:space="preserve">Глава </w:t>
      </w:r>
      <w:r w:rsidRPr="0017598A">
        <w:rPr>
          <w:b/>
          <w:i/>
          <w:sz w:val="28"/>
          <w:szCs w:val="28"/>
          <w:lang w:val="en-US"/>
        </w:rPr>
        <w:t>I</w:t>
      </w:r>
      <w:r w:rsidRPr="0017598A">
        <w:rPr>
          <w:b/>
          <w:i/>
          <w:sz w:val="28"/>
          <w:szCs w:val="28"/>
        </w:rPr>
        <w:t>. Роль пластического интонирования в активизации восприятия музыки детьми начальной школы.</w:t>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sidRPr="007D3492">
        <w:rPr>
          <w:sz w:val="28"/>
          <w:szCs w:val="28"/>
        </w:rPr>
        <w:t>5</w:t>
      </w:r>
    </w:p>
    <w:p w:rsidR="00407DB1" w:rsidRPr="00407DB1" w:rsidRDefault="00407DB1" w:rsidP="00407DB1">
      <w:pPr>
        <w:spacing w:line="360" w:lineRule="auto"/>
        <w:ind w:firstLine="360"/>
        <w:jc w:val="both"/>
        <w:rPr>
          <w:sz w:val="28"/>
          <w:szCs w:val="28"/>
        </w:rPr>
      </w:pPr>
      <w:r w:rsidRPr="00407DB1">
        <w:rPr>
          <w:sz w:val="28"/>
          <w:szCs w:val="28"/>
        </w:rPr>
        <w:t>1.1 Особенности восприятия музыки младшими школьниками</w:t>
      </w:r>
      <w:r>
        <w:rPr>
          <w:sz w:val="28"/>
          <w:szCs w:val="28"/>
        </w:rPr>
        <w:t>.</w:t>
      </w:r>
      <w:r w:rsidR="007D3492">
        <w:rPr>
          <w:sz w:val="28"/>
          <w:szCs w:val="28"/>
        </w:rPr>
        <w:tab/>
      </w:r>
      <w:r w:rsidR="007D3492">
        <w:rPr>
          <w:sz w:val="28"/>
          <w:szCs w:val="28"/>
        </w:rPr>
        <w:tab/>
        <w:t>5</w:t>
      </w:r>
    </w:p>
    <w:p w:rsidR="00407DB1" w:rsidRPr="00407DB1" w:rsidRDefault="00407DB1" w:rsidP="00407DB1">
      <w:pPr>
        <w:spacing w:line="360" w:lineRule="auto"/>
        <w:ind w:firstLine="360"/>
        <w:jc w:val="both"/>
        <w:rPr>
          <w:sz w:val="28"/>
          <w:szCs w:val="28"/>
        </w:rPr>
      </w:pPr>
      <w:r w:rsidRPr="00407DB1">
        <w:rPr>
          <w:sz w:val="28"/>
          <w:szCs w:val="28"/>
        </w:rPr>
        <w:t>1.2 Связь музыкальной интонации и движения</w:t>
      </w:r>
      <w:r>
        <w:rPr>
          <w:sz w:val="28"/>
          <w:szCs w:val="28"/>
        </w:rPr>
        <w:t>.</w:t>
      </w:r>
      <w:r w:rsidRPr="00407DB1">
        <w:rPr>
          <w:sz w:val="28"/>
          <w:szCs w:val="28"/>
        </w:rPr>
        <w:t xml:space="preserve"> </w:t>
      </w:r>
      <w:r w:rsidR="007D3492">
        <w:rPr>
          <w:sz w:val="28"/>
          <w:szCs w:val="28"/>
        </w:rPr>
        <w:tab/>
      </w:r>
      <w:r w:rsidR="007D3492">
        <w:rPr>
          <w:sz w:val="28"/>
          <w:szCs w:val="28"/>
        </w:rPr>
        <w:tab/>
      </w:r>
      <w:r w:rsidR="007D3492">
        <w:rPr>
          <w:sz w:val="28"/>
          <w:szCs w:val="28"/>
        </w:rPr>
        <w:tab/>
      </w:r>
      <w:r w:rsidR="007D3492">
        <w:rPr>
          <w:sz w:val="28"/>
          <w:szCs w:val="28"/>
        </w:rPr>
        <w:tab/>
      </w:r>
      <w:r w:rsidR="007D3492">
        <w:rPr>
          <w:sz w:val="28"/>
          <w:szCs w:val="28"/>
        </w:rPr>
        <w:tab/>
        <w:t>8</w:t>
      </w:r>
    </w:p>
    <w:p w:rsidR="00407DB1" w:rsidRPr="00407DB1" w:rsidRDefault="00407DB1" w:rsidP="00407DB1">
      <w:pPr>
        <w:spacing w:line="360" w:lineRule="auto"/>
        <w:ind w:firstLine="360"/>
        <w:jc w:val="both"/>
        <w:rPr>
          <w:sz w:val="28"/>
          <w:szCs w:val="28"/>
        </w:rPr>
      </w:pPr>
      <w:r w:rsidRPr="00407DB1">
        <w:rPr>
          <w:sz w:val="28"/>
          <w:szCs w:val="28"/>
        </w:rPr>
        <w:t>1.3 Пластическое интонирование</w:t>
      </w:r>
      <w:r>
        <w:rPr>
          <w:sz w:val="28"/>
          <w:szCs w:val="28"/>
        </w:rPr>
        <w:t>.</w:t>
      </w:r>
      <w:r w:rsidR="007D3492">
        <w:rPr>
          <w:sz w:val="28"/>
          <w:szCs w:val="28"/>
        </w:rPr>
        <w:tab/>
      </w:r>
      <w:r w:rsidR="007D3492">
        <w:rPr>
          <w:sz w:val="28"/>
          <w:szCs w:val="28"/>
        </w:rPr>
        <w:tab/>
      </w:r>
      <w:r w:rsidR="007D3492">
        <w:rPr>
          <w:sz w:val="28"/>
          <w:szCs w:val="28"/>
        </w:rPr>
        <w:tab/>
      </w:r>
      <w:r w:rsidR="007D3492">
        <w:rPr>
          <w:sz w:val="28"/>
          <w:szCs w:val="28"/>
        </w:rPr>
        <w:tab/>
      </w:r>
      <w:r w:rsidR="007D3492">
        <w:rPr>
          <w:sz w:val="28"/>
          <w:szCs w:val="28"/>
        </w:rPr>
        <w:tab/>
      </w:r>
      <w:r w:rsidR="007D3492">
        <w:rPr>
          <w:sz w:val="28"/>
          <w:szCs w:val="28"/>
        </w:rPr>
        <w:tab/>
      </w:r>
      <w:r w:rsidR="007D3492">
        <w:rPr>
          <w:sz w:val="28"/>
          <w:szCs w:val="28"/>
        </w:rPr>
        <w:tab/>
        <w:t>9</w:t>
      </w:r>
    </w:p>
    <w:p w:rsidR="0017598A" w:rsidRPr="0017598A" w:rsidRDefault="0017598A" w:rsidP="00407DB1">
      <w:pPr>
        <w:spacing w:line="360" w:lineRule="auto"/>
        <w:rPr>
          <w:b/>
          <w:i/>
          <w:sz w:val="28"/>
          <w:szCs w:val="28"/>
        </w:rPr>
      </w:pPr>
      <w:r w:rsidRPr="0017598A">
        <w:rPr>
          <w:b/>
          <w:i/>
          <w:sz w:val="28"/>
          <w:szCs w:val="28"/>
        </w:rPr>
        <w:t xml:space="preserve">Глава </w:t>
      </w:r>
      <w:r w:rsidRPr="0017598A">
        <w:rPr>
          <w:b/>
          <w:i/>
          <w:sz w:val="28"/>
          <w:szCs w:val="28"/>
          <w:lang w:val="en-US"/>
        </w:rPr>
        <w:t>II</w:t>
      </w:r>
      <w:r w:rsidRPr="0017598A">
        <w:rPr>
          <w:b/>
          <w:i/>
          <w:sz w:val="28"/>
          <w:szCs w:val="28"/>
        </w:rPr>
        <w:t>. Практическая часть (констатирующий эксперимент).</w:t>
      </w:r>
      <w:r w:rsidR="009B4FFF">
        <w:rPr>
          <w:b/>
          <w:i/>
          <w:sz w:val="28"/>
          <w:szCs w:val="28"/>
        </w:rPr>
        <w:t xml:space="preserve">             </w:t>
      </w:r>
      <w:r w:rsidR="009B4FFF" w:rsidRPr="009B4FFF">
        <w:rPr>
          <w:sz w:val="28"/>
          <w:szCs w:val="28"/>
        </w:rPr>
        <w:t>13</w:t>
      </w:r>
    </w:p>
    <w:p w:rsidR="00407DB1" w:rsidRPr="0017598A" w:rsidRDefault="0017598A" w:rsidP="00407DB1">
      <w:pPr>
        <w:spacing w:line="360" w:lineRule="auto"/>
        <w:rPr>
          <w:b/>
          <w:i/>
          <w:sz w:val="28"/>
          <w:szCs w:val="28"/>
        </w:rPr>
      </w:pPr>
      <w:r w:rsidRPr="0017598A">
        <w:rPr>
          <w:b/>
          <w:i/>
          <w:sz w:val="28"/>
          <w:szCs w:val="28"/>
        </w:rPr>
        <w:t>Заключение</w:t>
      </w:r>
      <w:r w:rsidR="009B4FFF">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7D3492">
        <w:rPr>
          <w:b/>
          <w:i/>
          <w:sz w:val="28"/>
          <w:szCs w:val="28"/>
        </w:rPr>
        <w:tab/>
      </w:r>
      <w:r w:rsidR="009B4FFF">
        <w:rPr>
          <w:b/>
          <w:i/>
          <w:sz w:val="28"/>
          <w:szCs w:val="28"/>
        </w:rPr>
        <w:t xml:space="preserve">        </w:t>
      </w:r>
      <w:r w:rsidR="009B4FFF" w:rsidRPr="009B4FFF">
        <w:rPr>
          <w:sz w:val="28"/>
          <w:szCs w:val="28"/>
        </w:rPr>
        <w:t>15</w:t>
      </w:r>
    </w:p>
    <w:p w:rsidR="0017598A" w:rsidRPr="009B4FFF" w:rsidRDefault="0017598A" w:rsidP="00407DB1">
      <w:pPr>
        <w:spacing w:line="360" w:lineRule="auto"/>
        <w:rPr>
          <w:sz w:val="28"/>
          <w:szCs w:val="28"/>
        </w:rPr>
      </w:pPr>
      <w:r w:rsidRPr="0017598A">
        <w:rPr>
          <w:b/>
          <w:i/>
          <w:sz w:val="28"/>
          <w:szCs w:val="28"/>
        </w:rPr>
        <w:t>Библиография</w:t>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t xml:space="preserve">        </w:t>
      </w:r>
      <w:r w:rsidR="009B4FFF" w:rsidRPr="009B4FFF">
        <w:rPr>
          <w:sz w:val="28"/>
          <w:szCs w:val="28"/>
        </w:rPr>
        <w:t>1</w:t>
      </w:r>
      <w:r w:rsidR="00E83293">
        <w:rPr>
          <w:sz w:val="28"/>
          <w:szCs w:val="28"/>
        </w:rPr>
        <w:t>6</w:t>
      </w:r>
    </w:p>
    <w:p w:rsidR="0017598A" w:rsidRPr="009B4FFF" w:rsidRDefault="0017598A" w:rsidP="00407DB1">
      <w:pPr>
        <w:spacing w:line="360" w:lineRule="auto"/>
        <w:rPr>
          <w:b/>
          <w:i/>
          <w:sz w:val="28"/>
          <w:szCs w:val="28"/>
        </w:rPr>
      </w:pPr>
      <w:r w:rsidRPr="0017598A">
        <w:rPr>
          <w:b/>
          <w:i/>
          <w:sz w:val="28"/>
          <w:szCs w:val="28"/>
        </w:rPr>
        <w:t xml:space="preserve">Приложение </w:t>
      </w:r>
      <w:r w:rsidRPr="0017598A">
        <w:rPr>
          <w:b/>
          <w:i/>
          <w:sz w:val="28"/>
          <w:szCs w:val="28"/>
          <w:lang w:val="en-US"/>
        </w:rPr>
        <w:t>I</w:t>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r w:rsidR="009B4FFF">
        <w:rPr>
          <w:b/>
          <w:i/>
          <w:sz w:val="28"/>
          <w:szCs w:val="28"/>
        </w:rPr>
        <w:tab/>
      </w:r>
    </w:p>
    <w:p w:rsidR="003F5857" w:rsidRPr="003F5857" w:rsidRDefault="0017598A" w:rsidP="003F5857">
      <w:pPr>
        <w:spacing w:line="360" w:lineRule="auto"/>
        <w:ind w:firstLine="180"/>
        <w:jc w:val="center"/>
        <w:rPr>
          <w:b/>
          <w:i/>
          <w:sz w:val="32"/>
          <w:szCs w:val="32"/>
        </w:rPr>
      </w:pPr>
      <w:r w:rsidRPr="0017598A">
        <w:rPr>
          <w:b/>
          <w:i/>
          <w:sz w:val="28"/>
          <w:szCs w:val="28"/>
        </w:rPr>
        <w:br w:type="page"/>
      </w:r>
      <w:r w:rsidR="003F5857">
        <w:rPr>
          <w:b/>
          <w:i/>
          <w:sz w:val="32"/>
          <w:szCs w:val="32"/>
        </w:rPr>
        <w:t>Введение</w:t>
      </w:r>
    </w:p>
    <w:p w:rsidR="0017598A" w:rsidRDefault="0017598A" w:rsidP="0017598A">
      <w:pPr>
        <w:spacing w:line="360" w:lineRule="auto"/>
        <w:ind w:firstLine="180"/>
        <w:jc w:val="both"/>
        <w:rPr>
          <w:sz w:val="28"/>
          <w:szCs w:val="28"/>
        </w:rPr>
      </w:pPr>
      <w:r w:rsidRPr="0077701E">
        <w:rPr>
          <w:sz w:val="28"/>
          <w:szCs w:val="28"/>
        </w:rPr>
        <w:t xml:space="preserve">Современный </w:t>
      </w:r>
      <w:r>
        <w:rPr>
          <w:sz w:val="28"/>
          <w:szCs w:val="28"/>
        </w:rPr>
        <w:t xml:space="preserve">городской </w:t>
      </w:r>
      <w:r w:rsidRPr="0077701E">
        <w:rPr>
          <w:sz w:val="28"/>
          <w:szCs w:val="28"/>
        </w:rPr>
        <w:t xml:space="preserve">человек </w:t>
      </w:r>
      <w:r>
        <w:rPr>
          <w:sz w:val="28"/>
          <w:szCs w:val="28"/>
        </w:rPr>
        <w:t xml:space="preserve">живет </w:t>
      </w:r>
      <w:r w:rsidRPr="0077701E">
        <w:rPr>
          <w:sz w:val="28"/>
          <w:szCs w:val="28"/>
        </w:rPr>
        <w:t>в искусственно</w:t>
      </w:r>
      <w:r>
        <w:rPr>
          <w:sz w:val="28"/>
          <w:szCs w:val="28"/>
        </w:rPr>
        <w:t xml:space="preserve">й </w:t>
      </w:r>
      <w:r w:rsidRPr="0077701E">
        <w:rPr>
          <w:sz w:val="28"/>
          <w:szCs w:val="28"/>
        </w:rPr>
        <w:t xml:space="preserve">звуковой </w:t>
      </w:r>
      <w:r>
        <w:rPr>
          <w:sz w:val="28"/>
          <w:szCs w:val="28"/>
        </w:rPr>
        <w:t xml:space="preserve">среде: шум транспорта, предприятий, звучащая отовсюду музыка и другие неприродные звуки. Поэтому он </w:t>
      </w:r>
      <w:r w:rsidRPr="0077701E">
        <w:rPr>
          <w:sz w:val="28"/>
          <w:szCs w:val="28"/>
        </w:rPr>
        <w:t>поневоле развил в себе способность сопротивляться звучащей среде</w:t>
      </w:r>
      <w:r>
        <w:rPr>
          <w:sz w:val="28"/>
          <w:szCs w:val="28"/>
        </w:rPr>
        <w:t>,</w:t>
      </w:r>
      <w:r w:rsidRPr="0077701E">
        <w:rPr>
          <w:sz w:val="28"/>
          <w:szCs w:val="28"/>
        </w:rPr>
        <w:t xml:space="preserve"> воспринимая ее как звуково</w:t>
      </w:r>
      <w:r>
        <w:rPr>
          <w:sz w:val="28"/>
          <w:szCs w:val="28"/>
        </w:rPr>
        <w:t>й фон (не придавая ей значения). В</w:t>
      </w:r>
      <w:r w:rsidRPr="0077701E">
        <w:rPr>
          <w:sz w:val="28"/>
          <w:szCs w:val="28"/>
        </w:rPr>
        <w:t xml:space="preserve"> наше</w:t>
      </w:r>
      <w:r>
        <w:rPr>
          <w:sz w:val="28"/>
          <w:szCs w:val="28"/>
        </w:rPr>
        <w:t>й</w:t>
      </w:r>
      <w:r w:rsidRPr="0077701E">
        <w:rPr>
          <w:sz w:val="28"/>
          <w:szCs w:val="28"/>
        </w:rPr>
        <w:t xml:space="preserve"> </w:t>
      </w:r>
      <w:r>
        <w:rPr>
          <w:sz w:val="28"/>
          <w:szCs w:val="28"/>
        </w:rPr>
        <w:t>речи</w:t>
      </w:r>
      <w:r w:rsidRPr="0077701E">
        <w:rPr>
          <w:sz w:val="28"/>
          <w:szCs w:val="28"/>
        </w:rPr>
        <w:t xml:space="preserve"> даже появился термин «фоновая музыка»</w:t>
      </w:r>
      <w:r>
        <w:rPr>
          <w:sz w:val="28"/>
          <w:szCs w:val="28"/>
        </w:rPr>
        <w:t>.</w:t>
      </w:r>
      <w:r w:rsidRPr="0077701E">
        <w:rPr>
          <w:sz w:val="28"/>
          <w:szCs w:val="28"/>
        </w:rPr>
        <w:t xml:space="preserve"> </w:t>
      </w:r>
      <w:r>
        <w:rPr>
          <w:sz w:val="28"/>
          <w:szCs w:val="28"/>
        </w:rPr>
        <w:t>Все это естественно касается и наших детей. Педагоги, работающие в школе, отмечают, что</w:t>
      </w:r>
      <w:r w:rsidRPr="0077701E">
        <w:rPr>
          <w:sz w:val="28"/>
          <w:szCs w:val="28"/>
        </w:rPr>
        <w:t xml:space="preserve"> </w:t>
      </w:r>
      <w:r>
        <w:rPr>
          <w:sz w:val="28"/>
          <w:szCs w:val="28"/>
        </w:rPr>
        <w:t xml:space="preserve">дети </w:t>
      </w:r>
      <w:r w:rsidRPr="0077701E">
        <w:rPr>
          <w:sz w:val="28"/>
          <w:szCs w:val="28"/>
        </w:rPr>
        <w:t xml:space="preserve">часто слушая </w:t>
      </w:r>
      <w:r>
        <w:rPr>
          <w:sz w:val="28"/>
          <w:szCs w:val="28"/>
        </w:rPr>
        <w:t xml:space="preserve">музыку, </w:t>
      </w:r>
      <w:r w:rsidRPr="0077701E">
        <w:rPr>
          <w:sz w:val="28"/>
          <w:szCs w:val="28"/>
        </w:rPr>
        <w:t>не слышат</w:t>
      </w:r>
      <w:r>
        <w:rPr>
          <w:sz w:val="28"/>
          <w:szCs w:val="28"/>
        </w:rPr>
        <w:t xml:space="preserve"> ее.</w:t>
      </w:r>
      <w:r w:rsidRPr="0077701E">
        <w:rPr>
          <w:sz w:val="28"/>
          <w:szCs w:val="28"/>
        </w:rPr>
        <w:t xml:space="preserve"> </w:t>
      </w:r>
      <w:r>
        <w:rPr>
          <w:sz w:val="28"/>
          <w:szCs w:val="28"/>
        </w:rPr>
        <w:t>У</w:t>
      </w:r>
      <w:r w:rsidRPr="0077701E">
        <w:rPr>
          <w:sz w:val="28"/>
          <w:szCs w:val="28"/>
        </w:rPr>
        <w:t>дивительн</w:t>
      </w:r>
      <w:r>
        <w:rPr>
          <w:sz w:val="28"/>
          <w:szCs w:val="28"/>
        </w:rPr>
        <w:t>ая</w:t>
      </w:r>
      <w:r w:rsidRPr="0077701E">
        <w:rPr>
          <w:sz w:val="28"/>
          <w:szCs w:val="28"/>
        </w:rPr>
        <w:t xml:space="preserve"> способность </w:t>
      </w:r>
      <w:r>
        <w:rPr>
          <w:sz w:val="28"/>
          <w:szCs w:val="28"/>
        </w:rPr>
        <w:t xml:space="preserve">музыки </w:t>
      </w:r>
      <w:r w:rsidRPr="0077701E">
        <w:rPr>
          <w:sz w:val="28"/>
          <w:szCs w:val="28"/>
        </w:rPr>
        <w:t>овладевать вниманием человека, магически отключать его от реальности окружающей ситуации,</w:t>
      </w:r>
      <w:r>
        <w:rPr>
          <w:sz w:val="28"/>
          <w:szCs w:val="28"/>
        </w:rPr>
        <w:t xml:space="preserve"> оказалась «стерта». В связи с этим, остро встал вопрос о том, чтобы вновь научить людей</w:t>
      </w:r>
      <w:r w:rsidRPr="0077701E">
        <w:rPr>
          <w:sz w:val="28"/>
          <w:szCs w:val="28"/>
        </w:rPr>
        <w:t xml:space="preserve"> слышать и адекватно воспринимать</w:t>
      </w:r>
      <w:r>
        <w:rPr>
          <w:sz w:val="28"/>
          <w:szCs w:val="28"/>
        </w:rPr>
        <w:t xml:space="preserve"> музыку. </w:t>
      </w:r>
    </w:p>
    <w:p w:rsidR="0017598A" w:rsidRDefault="0017598A" w:rsidP="0017598A">
      <w:pPr>
        <w:spacing w:line="360" w:lineRule="auto"/>
        <w:ind w:firstLine="180"/>
        <w:jc w:val="both"/>
        <w:rPr>
          <w:sz w:val="28"/>
          <w:szCs w:val="28"/>
        </w:rPr>
      </w:pPr>
      <w:r>
        <w:rPr>
          <w:sz w:val="28"/>
          <w:szCs w:val="28"/>
        </w:rPr>
        <w:t xml:space="preserve">Младший школьный возраст является благоприятным периодом для формирования способностей к восприятию музыки, так как характеризуется  </w:t>
      </w:r>
      <w:r w:rsidRPr="0077701E">
        <w:rPr>
          <w:sz w:val="28"/>
          <w:szCs w:val="28"/>
        </w:rPr>
        <w:t>высок</w:t>
      </w:r>
      <w:r>
        <w:rPr>
          <w:sz w:val="28"/>
          <w:szCs w:val="28"/>
        </w:rPr>
        <w:t>ой</w:t>
      </w:r>
      <w:r w:rsidRPr="0077701E">
        <w:rPr>
          <w:sz w:val="28"/>
          <w:szCs w:val="28"/>
        </w:rPr>
        <w:t xml:space="preserve"> чувствительность</w:t>
      </w:r>
      <w:r>
        <w:rPr>
          <w:sz w:val="28"/>
          <w:szCs w:val="28"/>
        </w:rPr>
        <w:t>ю</w:t>
      </w:r>
      <w:r w:rsidRPr="0077701E">
        <w:rPr>
          <w:sz w:val="28"/>
          <w:szCs w:val="28"/>
        </w:rPr>
        <w:t xml:space="preserve"> нервной системы</w:t>
      </w:r>
      <w:r>
        <w:rPr>
          <w:sz w:val="28"/>
          <w:szCs w:val="28"/>
        </w:rPr>
        <w:t>,</w:t>
      </w:r>
      <w:r w:rsidRPr="0077701E">
        <w:rPr>
          <w:sz w:val="28"/>
          <w:szCs w:val="28"/>
        </w:rPr>
        <w:t xml:space="preserve"> эмоциональн</w:t>
      </w:r>
      <w:r>
        <w:rPr>
          <w:sz w:val="28"/>
          <w:szCs w:val="28"/>
        </w:rPr>
        <w:t>ой</w:t>
      </w:r>
      <w:r w:rsidRPr="0077701E">
        <w:rPr>
          <w:sz w:val="28"/>
          <w:szCs w:val="28"/>
        </w:rPr>
        <w:t xml:space="preserve"> отзывчивость</w:t>
      </w:r>
      <w:r>
        <w:rPr>
          <w:sz w:val="28"/>
          <w:szCs w:val="28"/>
        </w:rPr>
        <w:t>ю. В</w:t>
      </w:r>
      <w:r w:rsidRPr="007E54B4">
        <w:rPr>
          <w:sz w:val="28"/>
          <w:szCs w:val="28"/>
        </w:rPr>
        <w:t xml:space="preserve"> </w:t>
      </w:r>
      <w:r>
        <w:rPr>
          <w:sz w:val="28"/>
          <w:szCs w:val="28"/>
        </w:rPr>
        <w:t>этом</w:t>
      </w:r>
      <w:r w:rsidRPr="007E54B4">
        <w:rPr>
          <w:sz w:val="28"/>
          <w:szCs w:val="28"/>
        </w:rPr>
        <w:t xml:space="preserve"> возрасте ребенок обладает достаточно большим потенциалом в развитии специальных способностей к восприятию музыки.</w:t>
      </w:r>
      <w:r>
        <w:rPr>
          <w:sz w:val="28"/>
          <w:szCs w:val="28"/>
        </w:rPr>
        <w:t xml:space="preserve"> В</w:t>
      </w:r>
      <w:r w:rsidRPr="0077701E">
        <w:rPr>
          <w:sz w:val="28"/>
          <w:szCs w:val="28"/>
        </w:rPr>
        <w:t>ажно не упустит</w:t>
      </w:r>
      <w:r>
        <w:rPr>
          <w:sz w:val="28"/>
          <w:szCs w:val="28"/>
        </w:rPr>
        <w:t xml:space="preserve">ь эту благоприятную возможность, </w:t>
      </w:r>
      <w:r w:rsidRPr="0077701E">
        <w:rPr>
          <w:sz w:val="28"/>
          <w:szCs w:val="28"/>
        </w:rPr>
        <w:t xml:space="preserve">так как компенсировать </w:t>
      </w:r>
      <w:r>
        <w:rPr>
          <w:sz w:val="28"/>
          <w:szCs w:val="28"/>
        </w:rPr>
        <w:t xml:space="preserve">этот </w:t>
      </w:r>
      <w:r w:rsidRPr="0077701E">
        <w:rPr>
          <w:sz w:val="28"/>
          <w:szCs w:val="28"/>
        </w:rPr>
        <w:t>пробел в позднем возрасте не всегда возможно.</w:t>
      </w:r>
      <w:r w:rsidRPr="008475C7">
        <w:rPr>
          <w:sz w:val="28"/>
          <w:szCs w:val="28"/>
        </w:rPr>
        <w:t xml:space="preserve"> </w:t>
      </w:r>
    </w:p>
    <w:p w:rsidR="0017598A" w:rsidRDefault="0017598A" w:rsidP="0017598A">
      <w:pPr>
        <w:spacing w:line="360" w:lineRule="auto"/>
        <w:ind w:firstLine="180"/>
        <w:jc w:val="both"/>
        <w:rPr>
          <w:sz w:val="28"/>
          <w:szCs w:val="28"/>
        </w:rPr>
      </w:pPr>
      <w:r w:rsidRPr="007E54B4">
        <w:rPr>
          <w:sz w:val="28"/>
          <w:szCs w:val="28"/>
        </w:rPr>
        <w:t xml:space="preserve">Наиболее близкими для детей </w:t>
      </w:r>
      <w:r>
        <w:rPr>
          <w:sz w:val="28"/>
          <w:szCs w:val="28"/>
        </w:rPr>
        <w:t xml:space="preserve">являются </w:t>
      </w:r>
      <w:r w:rsidRPr="007E54B4">
        <w:rPr>
          <w:sz w:val="28"/>
          <w:szCs w:val="28"/>
        </w:rPr>
        <w:t>те виды музыкального восприятия, которые связаны с активными формами музицирования – с танцами, игрой и пением, в которых участвуют сами дети. Обучение, основанное не на пассивном изучении материала, а на активном практическом овладении им, более результативно, ибо, по словам И.Г. Песталоцци</w:t>
      </w:r>
      <w:r>
        <w:rPr>
          <w:sz w:val="28"/>
          <w:szCs w:val="28"/>
        </w:rPr>
        <w:t>:</w:t>
      </w:r>
      <w:r w:rsidRPr="007E54B4">
        <w:rPr>
          <w:sz w:val="28"/>
          <w:szCs w:val="28"/>
        </w:rPr>
        <w:t xml:space="preserve"> «Каждый узнает лишь то, что сам пробует сделать». Тем самым объект познания (музыкальное искусство) приближается к человеку</w:t>
      </w:r>
      <w:r>
        <w:rPr>
          <w:sz w:val="28"/>
          <w:szCs w:val="28"/>
        </w:rPr>
        <w:t>.</w:t>
      </w:r>
      <w:r w:rsidRPr="008475C7">
        <w:rPr>
          <w:sz w:val="28"/>
          <w:szCs w:val="28"/>
        </w:rPr>
        <w:t xml:space="preserve"> </w:t>
      </w:r>
      <w:r>
        <w:rPr>
          <w:sz w:val="28"/>
          <w:szCs w:val="28"/>
        </w:rPr>
        <w:t>Поэтому ф</w:t>
      </w:r>
      <w:r w:rsidRPr="007E54B4">
        <w:rPr>
          <w:sz w:val="28"/>
          <w:szCs w:val="28"/>
        </w:rPr>
        <w:t xml:space="preserve">ормирование музыкального </w:t>
      </w:r>
      <w:r>
        <w:rPr>
          <w:sz w:val="28"/>
          <w:szCs w:val="28"/>
        </w:rPr>
        <w:t>восприятия должно</w:t>
      </w:r>
      <w:r w:rsidRPr="007E54B4">
        <w:rPr>
          <w:sz w:val="28"/>
          <w:szCs w:val="28"/>
        </w:rPr>
        <w:t xml:space="preserve"> опирать</w:t>
      </w:r>
      <w:r>
        <w:rPr>
          <w:sz w:val="28"/>
          <w:szCs w:val="28"/>
        </w:rPr>
        <w:t>с</w:t>
      </w:r>
      <w:r w:rsidRPr="007E54B4">
        <w:rPr>
          <w:sz w:val="28"/>
          <w:szCs w:val="28"/>
        </w:rPr>
        <w:t xml:space="preserve">я на активные, деятельные </w:t>
      </w:r>
      <w:r>
        <w:rPr>
          <w:sz w:val="28"/>
          <w:szCs w:val="28"/>
        </w:rPr>
        <w:t>формы работы. Именно к таким активным формам работы относится пластическое интонирование.</w:t>
      </w:r>
    </w:p>
    <w:p w:rsidR="0017598A" w:rsidRDefault="0017598A" w:rsidP="0017598A">
      <w:pPr>
        <w:spacing w:line="360" w:lineRule="auto"/>
        <w:ind w:firstLine="180"/>
        <w:jc w:val="both"/>
        <w:rPr>
          <w:sz w:val="28"/>
          <w:szCs w:val="28"/>
        </w:rPr>
      </w:pPr>
      <w:r>
        <w:rPr>
          <w:sz w:val="28"/>
          <w:szCs w:val="28"/>
        </w:rPr>
        <w:t>Таким образом, объектом нашего исследования является процесс активизации восприятия музыки детьми младшего школьного возраста.</w:t>
      </w:r>
    </w:p>
    <w:p w:rsidR="0017598A" w:rsidRDefault="0017598A" w:rsidP="0017598A">
      <w:pPr>
        <w:spacing w:line="360" w:lineRule="auto"/>
        <w:ind w:firstLine="180"/>
        <w:jc w:val="both"/>
        <w:rPr>
          <w:sz w:val="28"/>
          <w:szCs w:val="28"/>
        </w:rPr>
      </w:pPr>
      <w:r>
        <w:rPr>
          <w:sz w:val="28"/>
          <w:szCs w:val="28"/>
        </w:rPr>
        <w:t>Предмет исследования – нахождение связей и взаимоотношений между использованием приема пластического интонирования и активизацией процесса восприятия музыки детьми.</w:t>
      </w:r>
    </w:p>
    <w:p w:rsidR="0017598A" w:rsidRDefault="0017598A" w:rsidP="0017598A">
      <w:pPr>
        <w:spacing w:line="360" w:lineRule="auto"/>
        <w:ind w:firstLine="180"/>
        <w:jc w:val="both"/>
        <w:rPr>
          <w:sz w:val="28"/>
          <w:szCs w:val="28"/>
        </w:rPr>
      </w:pPr>
      <w:r>
        <w:rPr>
          <w:sz w:val="28"/>
          <w:szCs w:val="28"/>
        </w:rPr>
        <w:t>В результате нами была выдвинута следующая гипотеза – если применять на уроках музыки прием пластического интонирования, то можно ожидать, что восприятие музыки детьми станет более глубоким и осознанным.</w:t>
      </w:r>
    </w:p>
    <w:p w:rsidR="0017598A" w:rsidRDefault="0017598A" w:rsidP="0017598A">
      <w:pPr>
        <w:spacing w:line="360" w:lineRule="auto"/>
        <w:ind w:firstLine="180"/>
        <w:jc w:val="both"/>
        <w:rPr>
          <w:sz w:val="28"/>
          <w:szCs w:val="28"/>
        </w:rPr>
      </w:pPr>
      <w:r>
        <w:rPr>
          <w:sz w:val="28"/>
          <w:szCs w:val="28"/>
        </w:rPr>
        <w:t>Цель работы – выявить, каковы возможности и система использования пластического интонирования  в формировании активного восприятия музыки детьми младшего школьного возраста.</w:t>
      </w:r>
    </w:p>
    <w:p w:rsidR="0017598A" w:rsidRDefault="0017598A" w:rsidP="0017598A">
      <w:pPr>
        <w:spacing w:line="360" w:lineRule="auto"/>
        <w:ind w:firstLine="180"/>
        <w:jc w:val="both"/>
        <w:rPr>
          <w:sz w:val="28"/>
          <w:szCs w:val="28"/>
        </w:rPr>
      </w:pPr>
      <w:r>
        <w:rPr>
          <w:sz w:val="28"/>
          <w:szCs w:val="28"/>
        </w:rPr>
        <w:t>Задачи:</w:t>
      </w:r>
    </w:p>
    <w:p w:rsidR="0017598A" w:rsidRDefault="0017598A" w:rsidP="0017598A">
      <w:pPr>
        <w:numPr>
          <w:ilvl w:val="0"/>
          <w:numId w:val="1"/>
        </w:numPr>
        <w:spacing w:line="360" w:lineRule="auto"/>
        <w:ind w:firstLine="180"/>
        <w:jc w:val="both"/>
        <w:rPr>
          <w:sz w:val="28"/>
          <w:szCs w:val="28"/>
        </w:rPr>
      </w:pPr>
      <w:r>
        <w:rPr>
          <w:sz w:val="28"/>
          <w:szCs w:val="28"/>
        </w:rPr>
        <w:t>Проанализировать педагогическую и психологическую литературу по данной теме.</w:t>
      </w:r>
    </w:p>
    <w:p w:rsidR="0017598A" w:rsidRDefault="0017598A" w:rsidP="0017598A">
      <w:pPr>
        <w:numPr>
          <w:ilvl w:val="0"/>
          <w:numId w:val="1"/>
        </w:numPr>
        <w:spacing w:line="360" w:lineRule="auto"/>
        <w:ind w:firstLine="180"/>
        <w:jc w:val="both"/>
        <w:rPr>
          <w:sz w:val="28"/>
          <w:szCs w:val="28"/>
        </w:rPr>
      </w:pPr>
      <w:r>
        <w:rPr>
          <w:sz w:val="28"/>
          <w:szCs w:val="28"/>
        </w:rPr>
        <w:t>Выявить и обосновать целесообразность использования пластического интонирования в развитии у детей способности к восприятию музыки.</w:t>
      </w:r>
    </w:p>
    <w:p w:rsidR="0017598A" w:rsidRDefault="0017598A" w:rsidP="0017598A">
      <w:pPr>
        <w:spacing w:line="360" w:lineRule="auto"/>
        <w:jc w:val="both"/>
        <w:rPr>
          <w:sz w:val="28"/>
          <w:szCs w:val="28"/>
        </w:rPr>
      </w:pPr>
      <w:r>
        <w:rPr>
          <w:sz w:val="28"/>
          <w:szCs w:val="28"/>
        </w:rPr>
        <w:t>Методы исследования:</w:t>
      </w:r>
    </w:p>
    <w:p w:rsidR="0017598A" w:rsidRDefault="0017598A" w:rsidP="0017598A">
      <w:pPr>
        <w:numPr>
          <w:ilvl w:val="0"/>
          <w:numId w:val="2"/>
        </w:numPr>
        <w:spacing w:line="360" w:lineRule="auto"/>
        <w:jc w:val="both"/>
        <w:rPr>
          <w:sz w:val="28"/>
          <w:szCs w:val="28"/>
        </w:rPr>
      </w:pPr>
      <w:r>
        <w:rPr>
          <w:sz w:val="28"/>
          <w:szCs w:val="28"/>
        </w:rPr>
        <w:t>Теоретический анализ педагогической и психологической литературы.</w:t>
      </w:r>
    </w:p>
    <w:p w:rsidR="003F5857" w:rsidRDefault="0017598A" w:rsidP="0017598A">
      <w:pPr>
        <w:numPr>
          <w:ilvl w:val="0"/>
          <w:numId w:val="2"/>
        </w:numPr>
        <w:spacing w:line="360" w:lineRule="auto"/>
        <w:jc w:val="both"/>
        <w:rPr>
          <w:sz w:val="28"/>
          <w:szCs w:val="28"/>
        </w:rPr>
      </w:pPr>
      <w:r>
        <w:rPr>
          <w:sz w:val="28"/>
          <w:szCs w:val="28"/>
        </w:rPr>
        <w:t>Наблюдение за детьми по специально разработанной программе.</w:t>
      </w:r>
    </w:p>
    <w:p w:rsidR="003F5857" w:rsidRPr="0017598A" w:rsidRDefault="003F5857" w:rsidP="003F5857">
      <w:pPr>
        <w:spacing w:line="360" w:lineRule="auto"/>
        <w:jc w:val="center"/>
        <w:rPr>
          <w:b/>
          <w:i/>
          <w:sz w:val="28"/>
          <w:szCs w:val="28"/>
        </w:rPr>
      </w:pPr>
      <w:r>
        <w:rPr>
          <w:sz w:val="28"/>
          <w:szCs w:val="28"/>
        </w:rPr>
        <w:br w:type="page"/>
      </w:r>
      <w:r w:rsidRPr="0017598A">
        <w:rPr>
          <w:b/>
          <w:i/>
          <w:sz w:val="28"/>
          <w:szCs w:val="28"/>
        </w:rPr>
        <w:t xml:space="preserve">Глава </w:t>
      </w:r>
      <w:r w:rsidRPr="0017598A">
        <w:rPr>
          <w:b/>
          <w:i/>
          <w:sz w:val="28"/>
          <w:szCs w:val="28"/>
          <w:lang w:val="en-US"/>
        </w:rPr>
        <w:t>I</w:t>
      </w:r>
      <w:r w:rsidRPr="0017598A">
        <w:rPr>
          <w:b/>
          <w:i/>
          <w:sz w:val="28"/>
          <w:szCs w:val="28"/>
        </w:rPr>
        <w:t>. Роль пластического интонирования в активизации восприятия музыки детьми начальной школы.</w:t>
      </w:r>
    </w:p>
    <w:p w:rsidR="003F5857" w:rsidRPr="003F5857" w:rsidRDefault="003F5857" w:rsidP="003F5857">
      <w:pPr>
        <w:spacing w:line="360" w:lineRule="auto"/>
        <w:ind w:firstLine="360"/>
        <w:jc w:val="center"/>
        <w:rPr>
          <w:b/>
          <w:i/>
          <w:sz w:val="28"/>
          <w:szCs w:val="28"/>
        </w:rPr>
      </w:pPr>
      <w:r w:rsidRPr="003F5857">
        <w:rPr>
          <w:b/>
          <w:i/>
          <w:sz w:val="28"/>
          <w:szCs w:val="28"/>
        </w:rPr>
        <w:t>1.1 Особенности восприятия музыки младшими школьниками.</w:t>
      </w:r>
    </w:p>
    <w:p w:rsidR="003F5857" w:rsidRPr="00711B80" w:rsidRDefault="003F5857" w:rsidP="003F5857">
      <w:pPr>
        <w:spacing w:line="360" w:lineRule="auto"/>
        <w:ind w:firstLine="360"/>
        <w:jc w:val="both"/>
        <w:rPr>
          <w:sz w:val="28"/>
          <w:szCs w:val="28"/>
        </w:rPr>
      </w:pPr>
      <w:r w:rsidRPr="00711B80">
        <w:rPr>
          <w:sz w:val="28"/>
          <w:szCs w:val="28"/>
        </w:rPr>
        <w:t>«Восприятие эстетическое (художественное) – вид эстетической деятельности, выражающейся в целенаправленном и целостном восприятии произведений искусства как эстетической ценности, которая сопровождается эстетическим переживанием».</w:t>
      </w:r>
      <w:r w:rsidR="00F678FD">
        <w:rPr>
          <w:rStyle w:val="a5"/>
          <w:sz w:val="28"/>
          <w:szCs w:val="28"/>
        </w:rPr>
        <w:footnoteReference w:id="1"/>
      </w:r>
      <w:r w:rsidRPr="00711B80">
        <w:rPr>
          <w:sz w:val="28"/>
          <w:szCs w:val="28"/>
        </w:rPr>
        <w:t xml:space="preserve"> </w:t>
      </w:r>
    </w:p>
    <w:p w:rsidR="003F5857" w:rsidRDefault="003F5857" w:rsidP="003F5857">
      <w:pPr>
        <w:spacing w:line="360" w:lineRule="auto"/>
        <w:ind w:firstLine="360"/>
        <w:jc w:val="both"/>
        <w:rPr>
          <w:sz w:val="28"/>
          <w:szCs w:val="28"/>
        </w:rPr>
      </w:pPr>
      <w:r w:rsidRPr="00711B80">
        <w:rPr>
          <w:sz w:val="28"/>
          <w:szCs w:val="28"/>
        </w:rPr>
        <w:t>Музыкальное восприятие – это, прежде вс</w:t>
      </w:r>
      <w:r>
        <w:rPr>
          <w:sz w:val="28"/>
          <w:szCs w:val="28"/>
        </w:rPr>
        <w:t>его слушание и слышание музыки, то есть осознание, понимание услышанного.</w:t>
      </w:r>
    </w:p>
    <w:p w:rsidR="003F5857" w:rsidRDefault="003F5857" w:rsidP="003F5857">
      <w:pPr>
        <w:spacing w:line="360" w:lineRule="auto"/>
        <w:ind w:firstLine="360"/>
        <w:jc w:val="both"/>
        <w:rPr>
          <w:sz w:val="28"/>
          <w:szCs w:val="28"/>
        </w:rPr>
      </w:pPr>
      <w:r w:rsidRPr="00711B80">
        <w:rPr>
          <w:sz w:val="28"/>
          <w:szCs w:val="28"/>
        </w:rPr>
        <w:t>Как добиться у детей осознанного слушания музыки понимания ее содержания</w:t>
      </w:r>
      <w:r>
        <w:rPr>
          <w:sz w:val="28"/>
          <w:szCs w:val="28"/>
        </w:rPr>
        <w:t>?</w:t>
      </w:r>
      <w:r w:rsidRPr="003F7377">
        <w:rPr>
          <w:sz w:val="28"/>
          <w:szCs w:val="28"/>
        </w:rPr>
        <w:t xml:space="preserve"> </w:t>
      </w:r>
      <w:r>
        <w:rPr>
          <w:sz w:val="28"/>
          <w:szCs w:val="28"/>
        </w:rPr>
        <w:t>Прежде всего, необходимо обратиться к особенностям восприятия музыки детьми.</w:t>
      </w:r>
    </w:p>
    <w:p w:rsidR="003F5857" w:rsidRDefault="003F5857" w:rsidP="003F5857">
      <w:pPr>
        <w:spacing w:line="360" w:lineRule="auto"/>
        <w:ind w:firstLine="360"/>
        <w:jc w:val="both"/>
        <w:rPr>
          <w:sz w:val="28"/>
          <w:szCs w:val="28"/>
        </w:rPr>
      </w:pPr>
      <w:r w:rsidRPr="00F55C7B">
        <w:rPr>
          <w:sz w:val="28"/>
          <w:szCs w:val="28"/>
        </w:rPr>
        <w:t xml:space="preserve">Как дети воспринимают музыку, что они при этом слышат, переживают, о чем думают? Отвечая на этот вопрос, исследователи традиционно выделяют два уровня восприятия музыки: сенсорный и </w:t>
      </w:r>
      <w:r>
        <w:rPr>
          <w:sz w:val="28"/>
          <w:szCs w:val="28"/>
        </w:rPr>
        <w:t>эмоционально-семантический.</w:t>
      </w:r>
    </w:p>
    <w:p w:rsidR="003F5857" w:rsidRPr="00F55C7B" w:rsidRDefault="003F5857" w:rsidP="003F5857">
      <w:pPr>
        <w:spacing w:line="360" w:lineRule="auto"/>
        <w:ind w:firstLine="360"/>
        <w:jc w:val="both"/>
        <w:rPr>
          <w:sz w:val="28"/>
          <w:szCs w:val="28"/>
        </w:rPr>
      </w:pPr>
      <w:r w:rsidRPr="00F55C7B">
        <w:rPr>
          <w:sz w:val="28"/>
          <w:szCs w:val="28"/>
        </w:rPr>
        <w:t xml:space="preserve">Сенсорный уровень предполагает анализ элементарных  качеств музыкальных звуков (высоты, длительности, громкости, тембра) и их взаимодействий между собой. </w:t>
      </w:r>
    </w:p>
    <w:p w:rsidR="003F5857" w:rsidRDefault="003F5857" w:rsidP="003F5857">
      <w:pPr>
        <w:spacing w:line="360" w:lineRule="auto"/>
        <w:ind w:firstLine="360"/>
        <w:jc w:val="both"/>
        <w:rPr>
          <w:sz w:val="28"/>
          <w:szCs w:val="28"/>
        </w:rPr>
      </w:pPr>
      <w:r>
        <w:rPr>
          <w:sz w:val="28"/>
          <w:szCs w:val="28"/>
        </w:rPr>
        <w:t>Под э</w:t>
      </w:r>
      <w:r w:rsidRPr="00F55C7B">
        <w:rPr>
          <w:sz w:val="28"/>
          <w:szCs w:val="28"/>
        </w:rPr>
        <w:t>моционально-семантическ</w:t>
      </w:r>
      <w:r>
        <w:rPr>
          <w:sz w:val="28"/>
          <w:szCs w:val="28"/>
        </w:rPr>
        <w:t xml:space="preserve">им уровнем подразумевается эмоциональная значимость музыки для человека. Основная </w:t>
      </w:r>
      <w:r w:rsidRPr="00F55C7B">
        <w:rPr>
          <w:sz w:val="28"/>
          <w:szCs w:val="28"/>
        </w:rPr>
        <w:t xml:space="preserve">оценка музыкального произведения происходит </w:t>
      </w:r>
      <w:r>
        <w:rPr>
          <w:sz w:val="28"/>
          <w:szCs w:val="28"/>
        </w:rPr>
        <w:t xml:space="preserve">именно </w:t>
      </w:r>
      <w:r w:rsidRPr="00F55C7B">
        <w:rPr>
          <w:sz w:val="28"/>
          <w:szCs w:val="28"/>
        </w:rPr>
        <w:t xml:space="preserve">на </w:t>
      </w:r>
      <w:r>
        <w:rPr>
          <w:sz w:val="28"/>
          <w:szCs w:val="28"/>
        </w:rPr>
        <w:t>этом</w:t>
      </w:r>
      <w:r w:rsidRPr="00F55C7B">
        <w:rPr>
          <w:sz w:val="28"/>
          <w:szCs w:val="28"/>
        </w:rPr>
        <w:t xml:space="preserve"> уровне</w:t>
      </w:r>
      <w:r>
        <w:rPr>
          <w:sz w:val="28"/>
          <w:szCs w:val="28"/>
        </w:rPr>
        <w:t xml:space="preserve"> восприятия</w:t>
      </w:r>
      <w:r w:rsidRPr="00F55C7B">
        <w:rPr>
          <w:sz w:val="28"/>
          <w:szCs w:val="28"/>
        </w:rPr>
        <w:t>.</w:t>
      </w:r>
      <w:r>
        <w:rPr>
          <w:sz w:val="28"/>
          <w:szCs w:val="28"/>
        </w:rPr>
        <w:t xml:space="preserve"> Но если сенсорный уровень восприятия музыки детьми выявить достаточно просто, то эмоционально-сенсорный уровень проанализировать трудно, так как дети </w:t>
      </w:r>
      <w:r w:rsidRPr="00F55C7B">
        <w:rPr>
          <w:sz w:val="28"/>
          <w:szCs w:val="28"/>
        </w:rPr>
        <w:t xml:space="preserve">зачастую не могут дать развернутую </w:t>
      </w:r>
      <w:r>
        <w:rPr>
          <w:sz w:val="28"/>
          <w:szCs w:val="28"/>
        </w:rPr>
        <w:t>словесную</w:t>
      </w:r>
      <w:r w:rsidRPr="00F55C7B">
        <w:rPr>
          <w:sz w:val="28"/>
          <w:szCs w:val="28"/>
        </w:rPr>
        <w:t xml:space="preserve"> характеристику своих переживаний, впечатлений от прослушанной музыки.</w:t>
      </w:r>
      <w:r w:rsidRPr="00AB21BB">
        <w:rPr>
          <w:sz w:val="28"/>
          <w:szCs w:val="28"/>
        </w:rPr>
        <w:t xml:space="preserve"> </w:t>
      </w:r>
      <w:r>
        <w:rPr>
          <w:sz w:val="28"/>
          <w:szCs w:val="28"/>
        </w:rPr>
        <w:t>Однако здесь могут помочь</w:t>
      </w:r>
      <w:r w:rsidRPr="00F55C7B">
        <w:rPr>
          <w:sz w:val="28"/>
          <w:szCs w:val="28"/>
        </w:rPr>
        <w:t xml:space="preserve"> такие формы</w:t>
      </w:r>
      <w:r>
        <w:rPr>
          <w:sz w:val="28"/>
          <w:szCs w:val="28"/>
        </w:rPr>
        <w:t xml:space="preserve"> работы,</w:t>
      </w:r>
      <w:r w:rsidRPr="00F55C7B">
        <w:rPr>
          <w:sz w:val="28"/>
          <w:szCs w:val="28"/>
        </w:rPr>
        <w:t xml:space="preserve"> как выражение впечатлений по поводу прослушанной музыки в рисунках или переда</w:t>
      </w:r>
      <w:r>
        <w:rPr>
          <w:sz w:val="28"/>
          <w:szCs w:val="28"/>
        </w:rPr>
        <w:t>ча</w:t>
      </w:r>
      <w:r w:rsidRPr="00F55C7B">
        <w:rPr>
          <w:sz w:val="28"/>
          <w:szCs w:val="28"/>
        </w:rPr>
        <w:t xml:space="preserve"> ее настроени</w:t>
      </w:r>
      <w:r>
        <w:rPr>
          <w:sz w:val="28"/>
          <w:szCs w:val="28"/>
        </w:rPr>
        <w:t>я</w:t>
      </w:r>
      <w:r w:rsidRPr="00F55C7B">
        <w:rPr>
          <w:sz w:val="28"/>
          <w:szCs w:val="28"/>
        </w:rPr>
        <w:t xml:space="preserve"> в музыкальном движении</w:t>
      </w:r>
      <w:r>
        <w:rPr>
          <w:sz w:val="28"/>
          <w:szCs w:val="28"/>
        </w:rPr>
        <w:t>.</w:t>
      </w:r>
    </w:p>
    <w:p w:rsidR="003F5857" w:rsidRDefault="003F5857" w:rsidP="003F5857">
      <w:pPr>
        <w:spacing w:line="360" w:lineRule="auto"/>
        <w:ind w:firstLine="360"/>
        <w:jc w:val="both"/>
        <w:rPr>
          <w:sz w:val="28"/>
          <w:szCs w:val="28"/>
        </w:rPr>
      </w:pPr>
      <w:r>
        <w:rPr>
          <w:sz w:val="28"/>
          <w:szCs w:val="28"/>
        </w:rPr>
        <w:t>Психологи, занимающиеся вопросами музыкального восприятия, утверждают, что помимо индивидуальных музыкальных предпочтений можно выделить и возрастные.</w:t>
      </w:r>
      <w:r w:rsidRPr="00F55C7B">
        <w:rPr>
          <w:sz w:val="28"/>
          <w:szCs w:val="28"/>
        </w:rPr>
        <w:t xml:space="preserve"> </w:t>
      </w:r>
      <w:r>
        <w:rPr>
          <w:sz w:val="28"/>
          <w:szCs w:val="28"/>
        </w:rPr>
        <w:t>Так в ходе различных исследований было выявлено, что д</w:t>
      </w:r>
      <w:r w:rsidRPr="00711B80">
        <w:rPr>
          <w:sz w:val="28"/>
          <w:szCs w:val="28"/>
        </w:rPr>
        <w:t>ети в особенности реагируют на «массивность» и динамику звучания, на музыкальное движение (темп, периодичность ритма), на изобразительную красочность музыки. У школьников отмечена также повышенная реакция на общий тонус звучания, на различные исполнительско-речевые компоненты: повествовательный, вопросительный или повелительный характер музыкального высказывания, нежность – резкость, мягкость – жесткость, лирическую наполненность или металлическую сухость, «полетность», звонкос</w:t>
      </w:r>
      <w:r>
        <w:rPr>
          <w:sz w:val="28"/>
          <w:szCs w:val="28"/>
        </w:rPr>
        <w:t>ть звучания или напротив и т.д. Подбирая музыкальный репертуар урока необходимо учитывать эти возрастные предпочтения.</w:t>
      </w:r>
    </w:p>
    <w:p w:rsidR="003F5857" w:rsidRDefault="003F5857" w:rsidP="003F5857">
      <w:pPr>
        <w:spacing w:line="360" w:lineRule="auto"/>
        <w:ind w:firstLine="360"/>
        <w:jc w:val="both"/>
        <w:rPr>
          <w:sz w:val="28"/>
          <w:szCs w:val="28"/>
        </w:rPr>
      </w:pPr>
      <w:r>
        <w:rPr>
          <w:sz w:val="28"/>
          <w:szCs w:val="28"/>
        </w:rPr>
        <w:t>Кроме того, учитель должен знать, что э</w:t>
      </w:r>
      <w:r w:rsidRPr="00711B80">
        <w:rPr>
          <w:sz w:val="28"/>
          <w:szCs w:val="28"/>
        </w:rPr>
        <w:t>волюция музыкального слуха детей начинается с развитие музыкального слуха в широком смысле слова и уже в его рамках воспитывается музыкальный слух в тесном смысле слова.</w:t>
      </w:r>
      <w:r w:rsidRPr="003F7377">
        <w:rPr>
          <w:sz w:val="28"/>
          <w:szCs w:val="28"/>
        </w:rPr>
        <w:t xml:space="preserve"> </w:t>
      </w:r>
      <w:r w:rsidRPr="00711B80">
        <w:rPr>
          <w:sz w:val="28"/>
          <w:szCs w:val="28"/>
        </w:rPr>
        <w:t>Развитие музыкального слуха в широком смысле слова должно привести к слышанию музыкального языка, т. е. не к формальному постижению звуков как таковых, а к эмоционально-образному слышанию звучания.</w:t>
      </w:r>
      <w:r>
        <w:rPr>
          <w:sz w:val="28"/>
          <w:szCs w:val="28"/>
        </w:rPr>
        <w:t xml:space="preserve"> Поэтому, п</w:t>
      </w:r>
      <w:r w:rsidRPr="00711B80">
        <w:rPr>
          <w:sz w:val="28"/>
          <w:szCs w:val="28"/>
        </w:rPr>
        <w:t>омня о том, что чистота и тщательность звуковысотного интонирования и восприятия музыки – задача всего цикла музыкальных занятий, в том числе и начального его этапа не нужно, тем не менее, с первых шагов форсировать это. На первых порах важнее другое – постараться удержать жизненное, пусть не всегда адекватное, но все же образное отношение детей к музыке. Однако постепенно педагог должен перевести естественные жизненные впечатления детей в музыкальные, с тем, чтобы музыкальное звучание стало главным «рассказчиком», «действующим лицом» этих жизненных представлений, это и будет исходной точкой развития музыкального слуха детей на школьных занятиях.</w:t>
      </w:r>
    </w:p>
    <w:p w:rsidR="00F655D6" w:rsidRDefault="003F5857" w:rsidP="003F5857">
      <w:pPr>
        <w:spacing w:line="360" w:lineRule="auto"/>
        <w:ind w:firstLine="360"/>
        <w:jc w:val="both"/>
        <w:rPr>
          <w:sz w:val="28"/>
          <w:szCs w:val="28"/>
        </w:rPr>
      </w:pPr>
      <w:r>
        <w:rPr>
          <w:sz w:val="28"/>
          <w:szCs w:val="28"/>
        </w:rPr>
        <w:t>Еще одной важной особенностью восприятия</w:t>
      </w:r>
      <w:r w:rsidRPr="00711B80">
        <w:rPr>
          <w:sz w:val="28"/>
          <w:szCs w:val="28"/>
        </w:rPr>
        <w:t xml:space="preserve"> музыки младши</w:t>
      </w:r>
      <w:r>
        <w:rPr>
          <w:sz w:val="28"/>
          <w:szCs w:val="28"/>
        </w:rPr>
        <w:t>ми</w:t>
      </w:r>
      <w:r w:rsidRPr="00711B80">
        <w:rPr>
          <w:sz w:val="28"/>
          <w:szCs w:val="28"/>
        </w:rPr>
        <w:t xml:space="preserve"> школьник</w:t>
      </w:r>
      <w:r>
        <w:rPr>
          <w:sz w:val="28"/>
          <w:szCs w:val="28"/>
        </w:rPr>
        <w:t>ами является его</w:t>
      </w:r>
      <w:r w:rsidRPr="00711B80">
        <w:rPr>
          <w:sz w:val="28"/>
          <w:szCs w:val="28"/>
        </w:rPr>
        <w:t xml:space="preserve"> синкретичн</w:t>
      </w:r>
      <w:r>
        <w:rPr>
          <w:sz w:val="28"/>
          <w:szCs w:val="28"/>
        </w:rPr>
        <w:t>ость</w:t>
      </w:r>
      <w:r w:rsidRPr="00711B80">
        <w:rPr>
          <w:sz w:val="28"/>
          <w:szCs w:val="28"/>
        </w:rPr>
        <w:t xml:space="preserve">: в </w:t>
      </w:r>
      <w:r>
        <w:rPr>
          <w:sz w:val="28"/>
          <w:szCs w:val="28"/>
        </w:rPr>
        <w:t xml:space="preserve">сознании ребенка в </w:t>
      </w:r>
      <w:r w:rsidRPr="00711B80">
        <w:rPr>
          <w:sz w:val="28"/>
          <w:szCs w:val="28"/>
        </w:rPr>
        <w:t>органичном единстве переплетены явления жизни и искусства, зрительные, слуховые, вербальные, моторно-пластические впечатления.</w:t>
      </w:r>
      <w:r>
        <w:rPr>
          <w:sz w:val="28"/>
          <w:szCs w:val="28"/>
        </w:rPr>
        <w:t xml:space="preserve"> </w:t>
      </w:r>
      <w:r w:rsidRPr="00711B80">
        <w:rPr>
          <w:sz w:val="28"/>
          <w:szCs w:val="28"/>
        </w:rPr>
        <w:t xml:space="preserve">Учителя, наблюдая за первоклассниками, отмечают, что зрительно – двигательная сторона доминирует не только в музыкально-бытовых впечатлениях детей, но даже в специально организованной учебой ситуации жизненного восприятия. Дети ищут зрительный образ, реальное движение, события за звучанием, интерпретируя музыку как часть более привычной для них зрелищно-образной картины жизни. </w:t>
      </w:r>
    </w:p>
    <w:p w:rsidR="003F5857" w:rsidRPr="00F55C7B" w:rsidRDefault="003F5857" w:rsidP="003F5857">
      <w:pPr>
        <w:spacing w:line="360" w:lineRule="auto"/>
        <w:ind w:firstLine="360"/>
        <w:jc w:val="both"/>
        <w:rPr>
          <w:sz w:val="28"/>
          <w:szCs w:val="28"/>
        </w:rPr>
      </w:pPr>
      <w:r w:rsidRPr="00711B80">
        <w:rPr>
          <w:sz w:val="28"/>
          <w:szCs w:val="28"/>
        </w:rPr>
        <w:t>Музыка – искусство эмоционально-образное. Для начинающего слушателя эмоциональная сторона музыки и ее предметный первоисточник (природа, жизненные события и т.д.) неразрывно связанны. В процессе воспроизведения музыки они предстают в единстве.</w:t>
      </w:r>
      <w:r>
        <w:rPr>
          <w:sz w:val="28"/>
          <w:szCs w:val="28"/>
        </w:rPr>
        <w:t xml:space="preserve"> То есть п</w:t>
      </w:r>
      <w:r w:rsidRPr="00F55C7B">
        <w:rPr>
          <w:sz w:val="28"/>
          <w:szCs w:val="28"/>
        </w:rPr>
        <w:t>остижение музыкального содержания школьниками кроется в единстве слуховых, зрительных, словесных, двигательных впечатлений на основе жизненных прообразов музыкального искусства и, прежде всего, его собственной речи и движения и в целом носит синкретичный характер.</w:t>
      </w:r>
    </w:p>
    <w:p w:rsidR="003F5857" w:rsidRDefault="003F5857" w:rsidP="003F5857">
      <w:pPr>
        <w:spacing w:line="360" w:lineRule="auto"/>
        <w:ind w:firstLine="360"/>
        <w:jc w:val="both"/>
        <w:rPr>
          <w:sz w:val="28"/>
          <w:szCs w:val="28"/>
        </w:rPr>
      </w:pPr>
      <w:r w:rsidRPr="00F55C7B">
        <w:rPr>
          <w:sz w:val="28"/>
          <w:szCs w:val="28"/>
        </w:rPr>
        <w:t xml:space="preserve">В ходе исследования, проведенного </w:t>
      </w:r>
      <w:r>
        <w:rPr>
          <w:sz w:val="28"/>
          <w:szCs w:val="28"/>
        </w:rPr>
        <w:t xml:space="preserve">Е. Ю. </w:t>
      </w:r>
      <w:r w:rsidRPr="00F55C7B">
        <w:rPr>
          <w:sz w:val="28"/>
          <w:szCs w:val="28"/>
        </w:rPr>
        <w:t>Волчегорской, было установлено, что среди младших школьников, учавствовавших в эксперименте, 52% музыку «чувствовали» (кинестетический канал), 29% «видели» (</w:t>
      </w:r>
      <w:r>
        <w:rPr>
          <w:sz w:val="28"/>
          <w:szCs w:val="28"/>
        </w:rPr>
        <w:t>визуальный</w:t>
      </w:r>
      <w:r w:rsidRPr="00F55C7B">
        <w:rPr>
          <w:sz w:val="28"/>
          <w:szCs w:val="28"/>
        </w:rPr>
        <w:t xml:space="preserve"> канал), 19% «слышали» (аудиальный канал).</w:t>
      </w:r>
      <w:r>
        <w:rPr>
          <w:sz w:val="28"/>
          <w:szCs w:val="28"/>
        </w:rPr>
        <w:t xml:space="preserve"> </w:t>
      </w:r>
    </w:p>
    <w:p w:rsidR="003F5857" w:rsidRPr="00F55C7B" w:rsidRDefault="003F5857" w:rsidP="003F5857">
      <w:pPr>
        <w:spacing w:line="360" w:lineRule="auto"/>
        <w:ind w:firstLine="360"/>
        <w:jc w:val="both"/>
        <w:rPr>
          <w:sz w:val="28"/>
          <w:szCs w:val="28"/>
        </w:rPr>
      </w:pPr>
      <w:r>
        <w:rPr>
          <w:sz w:val="28"/>
          <w:szCs w:val="28"/>
        </w:rPr>
        <w:t xml:space="preserve">Таким образом, мы видим, что для большинства детей более естественным и «удобным» является восприятие музыки через движение. Наблюдения педагогов подтверждают этот факт – дети </w:t>
      </w:r>
      <w:r w:rsidRPr="00F55C7B">
        <w:rPr>
          <w:sz w:val="28"/>
          <w:szCs w:val="28"/>
        </w:rPr>
        <w:t>любят двигаться под музыку и быстрее запоминают именно ту музыку, которая связана с движением.</w:t>
      </w:r>
      <w:r w:rsidRPr="00AE79B2">
        <w:rPr>
          <w:sz w:val="28"/>
          <w:szCs w:val="28"/>
        </w:rPr>
        <w:t xml:space="preserve"> </w:t>
      </w:r>
      <w:r>
        <w:rPr>
          <w:sz w:val="28"/>
          <w:szCs w:val="28"/>
        </w:rPr>
        <w:t xml:space="preserve">Еще Ж. </w:t>
      </w:r>
      <w:r w:rsidRPr="00711B80">
        <w:rPr>
          <w:sz w:val="28"/>
          <w:szCs w:val="28"/>
        </w:rPr>
        <w:t>Далькроз, раскрывая свои принципы и методы восприятия музыки, писал: «Если мы воспринимаем музыку одними лишь ушами, но не ощущаем ее всем телом, не содрогаемся от ее могущества, мы слышим лишь слабое эхо ее истинного существа».</w:t>
      </w:r>
      <w:r>
        <w:rPr>
          <w:sz w:val="28"/>
          <w:szCs w:val="28"/>
        </w:rPr>
        <w:t xml:space="preserve"> Таким образом, использование на уроках музыки движений  может существенно активизировать музыкальное восприятие детей. </w:t>
      </w:r>
      <w:r w:rsidR="00F655D6">
        <w:rPr>
          <w:rStyle w:val="a5"/>
          <w:sz w:val="28"/>
          <w:szCs w:val="28"/>
        </w:rPr>
        <w:footnoteReference w:id="2"/>
      </w:r>
    </w:p>
    <w:p w:rsidR="003F5857" w:rsidRPr="00711B80" w:rsidRDefault="003F5857" w:rsidP="003F5857">
      <w:pPr>
        <w:spacing w:line="360" w:lineRule="auto"/>
        <w:ind w:firstLine="360"/>
        <w:jc w:val="both"/>
        <w:rPr>
          <w:sz w:val="28"/>
          <w:szCs w:val="28"/>
        </w:rPr>
      </w:pPr>
    </w:p>
    <w:p w:rsidR="003F5857" w:rsidRDefault="003F5857" w:rsidP="003F414A">
      <w:pPr>
        <w:spacing w:line="360" w:lineRule="auto"/>
        <w:ind w:firstLine="360"/>
        <w:jc w:val="both"/>
        <w:rPr>
          <w:sz w:val="28"/>
          <w:szCs w:val="28"/>
        </w:rPr>
      </w:pPr>
      <w:r w:rsidRPr="00711B80">
        <w:rPr>
          <w:sz w:val="28"/>
          <w:szCs w:val="28"/>
        </w:rPr>
        <w:tab/>
        <w:t xml:space="preserve"> </w:t>
      </w:r>
    </w:p>
    <w:p w:rsidR="003F5857" w:rsidRPr="003F5857" w:rsidRDefault="003F5857" w:rsidP="003F5857">
      <w:pPr>
        <w:spacing w:line="360" w:lineRule="auto"/>
        <w:ind w:firstLine="360"/>
        <w:jc w:val="center"/>
        <w:rPr>
          <w:b/>
          <w:i/>
          <w:sz w:val="28"/>
          <w:szCs w:val="28"/>
        </w:rPr>
      </w:pPr>
      <w:r w:rsidRPr="003F5857">
        <w:rPr>
          <w:b/>
          <w:i/>
          <w:sz w:val="28"/>
          <w:szCs w:val="28"/>
        </w:rPr>
        <w:t>1.2. Связь музыкальной интонации и движения</w:t>
      </w:r>
    </w:p>
    <w:p w:rsidR="003F5857" w:rsidRDefault="003F5857" w:rsidP="003F5857">
      <w:pPr>
        <w:spacing w:line="360" w:lineRule="auto"/>
        <w:ind w:firstLine="360"/>
        <w:jc w:val="both"/>
        <w:rPr>
          <w:sz w:val="28"/>
          <w:szCs w:val="28"/>
        </w:rPr>
      </w:pPr>
      <w:r w:rsidRPr="00997698">
        <w:rPr>
          <w:sz w:val="28"/>
          <w:szCs w:val="28"/>
        </w:rPr>
        <w:t>Раскрывая специфику музыки, Б. В. Асафьев подчеркивал, что: «…музыкальная интонация никогда не теряет связи ни со словом, ни с танцем, ни с мимикой (с пантомимой) тела человеческого. Любой музыкально – пластический знак или интонация – это одновременно и дыхание, и напряжение мышц, и биение сердца…».</w:t>
      </w:r>
      <w:r w:rsidR="00F655D6">
        <w:rPr>
          <w:rStyle w:val="a5"/>
          <w:sz w:val="28"/>
          <w:szCs w:val="28"/>
        </w:rPr>
        <w:footnoteReference w:id="3"/>
      </w:r>
    </w:p>
    <w:p w:rsidR="003F5857" w:rsidRPr="00997698" w:rsidRDefault="003F5857" w:rsidP="003F5857">
      <w:pPr>
        <w:spacing w:line="360" w:lineRule="auto"/>
        <w:ind w:firstLine="360"/>
        <w:jc w:val="both"/>
        <w:rPr>
          <w:sz w:val="28"/>
          <w:szCs w:val="28"/>
        </w:rPr>
      </w:pPr>
      <w:r>
        <w:rPr>
          <w:sz w:val="28"/>
          <w:szCs w:val="28"/>
        </w:rPr>
        <w:t>Недаром многие деятели искусства и ученые говорят о тесной связи искусства музыки и танца. «Танец – мелодичный и ритмичный звук, ставший мелодичным и ритмичным движением человеческого тела, раскрывающим характеры людей, их чувства и мысли о мире».</w:t>
      </w:r>
      <w:r w:rsidR="00F655D6">
        <w:rPr>
          <w:rStyle w:val="a5"/>
          <w:sz w:val="28"/>
          <w:szCs w:val="28"/>
        </w:rPr>
        <w:footnoteReference w:id="4"/>
      </w:r>
      <w:r w:rsidRPr="00E95A59">
        <w:rPr>
          <w:sz w:val="28"/>
          <w:szCs w:val="28"/>
        </w:rPr>
        <w:t xml:space="preserve"> </w:t>
      </w:r>
      <w:r>
        <w:rPr>
          <w:sz w:val="28"/>
          <w:szCs w:val="28"/>
        </w:rPr>
        <w:t xml:space="preserve">Движение – это </w:t>
      </w:r>
      <w:r w:rsidRPr="007E54B4">
        <w:rPr>
          <w:sz w:val="28"/>
          <w:szCs w:val="28"/>
        </w:rPr>
        <w:t xml:space="preserve">зримая   музыка,   не случайно  сейчас  на   сцене   появились   пластические   трактовки   многих инструментальных и вокальных произведений. </w:t>
      </w:r>
    </w:p>
    <w:p w:rsidR="003F5857" w:rsidRPr="00997698" w:rsidRDefault="003F5857" w:rsidP="003F5857">
      <w:pPr>
        <w:spacing w:line="360" w:lineRule="auto"/>
        <w:ind w:firstLine="360"/>
        <w:jc w:val="both"/>
        <w:rPr>
          <w:sz w:val="28"/>
          <w:szCs w:val="28"/>
        </w:rPr>
      </w:pPr>
      <w:r>
        <w:rPr>
          <w:sz w:val="28"/>
          <w:szCs w:val="28"/>
        </w:rPr>
        <w:t xml:space="preserve">Психологи подтверждают эту взаимосвязь двух искусств. </w:t>
      </w:r>
      <w:r w:rsidRPr="00997698">
        <w:rPr>
          <w:sz w:val="28"/>
          <w:szCs w:val="28"/>
        </w:rPr>
        <w:t xml:space="preserve">В </w:t>
      </w:r>
      <w:r>
        <w:rPr>
          <w:sz w:val="28"/>
          <w:szCs w:val="28"/>
        </w:rPr>
        <w:t xml:space="preserve">любом человеческом </w:t>
      </w:r>
      <w:r w:rsidRPr="00997698">
        <w:rPr>
          <w:sz w:val="28"/>
          <w:szCs w:val="28"/>
        </w:rPr>
        <w:t>чувстве различают три момента протекания эмоции: восприятие какого-либо предмета или события или представление о нем, вызываемое этим чувство и телесные выражения этого чувства. Внешнее выражение того или иного чувства вызывает само это чувство. Та или иная поза, жест вызывают сильную эмоцию. Проигрывание интонаций телом, «подстраивание» к интонационной выразительности музыкального образа позволяет ощутить многообразие оттенков интонаций, способствует выявлению его смысловой определенности. Описывая выразительность жеста</w:t>
      </w:r>
      <w:r>
        <w:rPr>
          <w:sz w:val="28"/>
          <w:szCs w:val="28"/>
        </w:rPr>
        <w:t>,</w:t>
      </w:r>
      <w:r w:rsidRPr="00997698">
        <w:rPr>
          <w:sz w:val="28"/>
          <w:szCs w:val="28"/>
        </w:rPr>
        <w:t xml:space="preserve"> мы, тем самым, описываем саму музыкальную интонацию.</w:t>
      </w:r>
      <w:r>
        <w:rPr>
          <w:sz w:val="28"/>
          <w:szCs w:val="28"/>
        </w:rPr>
        <w:t xml:space="preserve"> Это обстоятельство может помочь в развитии у детей способности анализировать свои эмоции вызываемые музыкой, а также расширить «эмоциональный диапазон» переживаний, вызванных музыкой.</w:t>
      </w:r>
    </w:p>
    <w:p w:rsidR="003F5857" w:rsidRDefault="003F5857" w:rsidP="003F5857">
      <w:pPr>
        <w:spacing w:line="360" w:lineRule="auto"/>
        <w:jc w:val="both"/>
        <w:rPr>
          <w:sz w:val="28"/>
          <w:szCs w:val="28"/>
        </w:rPr>
      </w:pPr>
    </w:p>
    <w:p w:rsidR="003F5857" w:rsidRPr="003F5857" w:rsidRDefault="003F5857" w:rsidP="003F5857">
      <w:pPr>
        <w:spacing w:line="360" w:lineRule="auto"/>
        <w:ind w:firstLine="360"/>
        <w:jc w:val="center"/>
        <w:rPr>
          <w:b/>
          <w:i/>
          <w:sz w:val="28"/>
          <w:szCs w:val="28"/>
        </w:rPr>
      </w:pPr>
      <w:r>
        <w:rPr>
          <w:b/>
          <w:i/>
          <w:sz w:val="28"/>
          <w:szCs w:val="28"/>
        </w:rPr>
        <w:t xml:space="preserve">1.3. </w:t>
      </w:r>
      <w:r w:rsidRPr="003F5857">
        <w:rPr>
          <w:b/>
          <w:i/>
          <w:sz w:val="28"/>
          <w:szCs w:val="28"/>
        </w:rPr>
        <w:t>Пластическое интонирование как один из способов активизации музыкального восприятия.</w:t>
      </w:r>
    </w:p>
    <w:p w:rsidR="00F655D6" w:rsidRDefault="003F5857" w:rsidP="003F5857">
      <w:pPr>
        <w:spacing w:line="360" w:lineRule="auto"/>
        <w:ind w:firstLine="360"/>
        <w:jc w:val="both"/>
        <w:rPr>
          <w:sz w:val="28"/>
          <w:szCs w:val="28"/>
        </w:rPr>
      </w:pPr>
      <w:r>
        <w:rPr>
          <w:sz w:val="28"/>
          <w:szCs w:val="28"/>
        </w:rPr>
        <w:t>Как уже было сказано выше, м</w:t>
      </w:r>
      <w:r w:rsidRPr="00F55C7B">
        <w:rPr>
          <w:sz w:val="28"/>
          <w:szCs w:val="28"/>
        </w:rPr>
        <w:t>ежду звуком и  пластической интонацией существует «особенно тесная, органическая, генетическая и историческая близость…»</w:t>
      </w:r>
      <w:r w:rsidR="00F655D6">
        <w:rPr>
          <w:sz w:val="28"/>
          <w:szCs w:val="28"/>
        </w:rPr>
        <w:t>.</w:t>
      </w:r>
      <w:r w:rsidR="00F655D6">
        <w:rPr>
          <w:rStyle w:val="a5"/>
          <w:sz w:val="28"/>
          <w:szCs w:val="28"/>
        </w:rPr>
        <w:footnoteReference w:id="5"/>
      </w:r>
      <w:r w:rsidRPr="00F55C7B">
        <w:rPr>
          <w:sz w:val="28"/>
          <w:szCs w:val="28"/>
        </w:rPr>
        <w:t xml:space="preserve"> </w:t>
      </w:r>
    </w:p>
    <w:p w:rsidR="003F5857" w:rsidRPr="00F55C7B" w:rsidRDefault="003F5857" w:rsidP="003F5857">
      <w:pPr>
        <w:spacing w:line="360" w:lineRule="auto"/>
        <w:ind w:firstLine="360"/>
        <w:jc w:val="both"/>
        <w:rPr>
          <w:sz w:val="28"/>
          <w:szCs w:val="28"/>
        </w:rPr>
      </w:pPr>
      <w:r w:rsidRPr="00F55C7B">
        <w:rPr>
          <w:sz w:val="28"/>
          <w:szCs w:val="28"/>
        </w:rPr>
        <w:t xml:space="preserve">Под пластическим интонированием мы понимаем воплощение воспринимаемой музыки, прежде всего движением рук. Она представляет собой «пропеваемую и проговариваемую руками» основную мысль сочинения. </w:t>
      </w:r>
    </w:p>
    <w:p w:rsidR="003F5857" w:rsidRPr="00F55C7B" w:rsidRDefault="003F5857" w:rsidP="003F5857">
      <w:pPr>
        <w:spacing w:line="360" w:lineRule="auto"/>
        <w:ind w:firstLine="360"/>
        <w:jc w:val="both"/>
        <w:rPr>
          <w:sz w:val="28"/>
          <w:szCs w:val="28"/>
        </w:rPr>
      </w:pPr>
      <w:r w:rsidRPr="00F55C7B">
        <w:rPr>
          <w:sz w:val="28"/>
          <w:szCs w:val="28"/>
        </w:rPr>
        <w:t>В. В. Медушевский отмечает, что «руки могут выступать как замечательный инструмент умного анализа музыки».</w:t>
      </w:r>
      <w:r w:rsidR="00F655D6">
        <w:rPr>
          <w:rStyle w:val="a5"/>
          <w:sz w:val="28"/>
          <w:szCs w:val="28"/>
        </w:rPr>
        <w:footnoteReference w:id="6"/>
      </w:r>
      <w:r w:rsidRPr="00F55C7B">
        <w:rPr>
          <w:sz w:val="28"/>
          <w:szCs w:val="28"/>
        </w:rPr>
        <w:t xml:space="preserve"> С одной стороны с помощью пластического интонирования дети осмысливают музыкальную реальность изучаемого произведения, с другой, обобщают свои знания о музыкальном искусстве в целом. Это позволяет не вводя специально теоретические понятия о ладе, ритме, тембре, фактуре, динамике, музыкальной драматургии в урок  достичь самостоятельного постижения учениками этих средств музыкальной выразительности на интуитивном уровне.</w:t>
      </w:r>
    </w:p>
    <w:p w:rsidR="003F5857" w:rsidRDefault="003F5857" w:rsidP="003F5857">
      <w:pPr>
        <w:spacing w:line="360" w:lineRule="auto"/>
        <w:ind w:firstLine="360"/>
        <w:jc w:val="both"/>
        <w:rPr>
          <w:sz w:val="28"/>
          <w:szCs w:val="28"/>
        </w:rPr>
      </w:pPr>
      <w:r w:rsidRPr="00F55C7B">
        <w:rPr>
          <w:sz w:val="28"/>
          <w:szCs w:val="28"/>
        </w:rPr>
        <w:t>Л. Мазель писал, что жест – «это как бы интонация, реализованная движением, а интонация – как бы голосовой жест».</w:t>
      </w:r>
      <w:r w:rsidR="00F655D6">
        <w:rPr>
          <w:rStyle w:val="a5"/>
          <w:sz w:val="28"/>
          <w:szCs w:val="28"/>
        </w:rPr>
        <w:footnoteReference w:id="7"/>
      </w:r>
    </w:p>
    <w:p w:rsidR="003F5857" w:rsidRDefault="003F5857" w:rsidP="003F5857">
      <w:pPr>
        <w:spacing w:line="360" w:lineRule="auto"/>
        <w:ind w:firstLine="360"/>
        <w:jc w:val="both"/>
        <w:rPr>
          <w:sz w:val="28"/>
          <w:szCs w:val="28"/>
        </w:rPr>
      </w:pPr>
      <w:r w:rsidRPr="00997698">
        <w:rPr>
          <w:sz w:val="28"/>
          <w:szCs w:val="28"/>
        </w:rPr>
        <w:t>«Простым жестом – взмахом руки, - пишет Г. Г. Нейгауз, - можно иногда гораздо больше объяснить и показать, чем словами».</w:t>
      </w:r>
      <w:r w:rsidR="00F655D6">
        <w:rPr>
          <w:rStyle w:val="a5"/>
          <w:sz w:val="28"/>
          <w:szCs w:val="28"/>
        </w:rPr>
        <w:footnoteReference w:id="8"/>
      </w:r>
    </w:p>
    <w:p w:rsidR="003F5857" w:rsidRDefault="003F5857" w:rsidP="003F5857">
      <w:pPr>
        <w:spacing w:line="360" w:lineRule="auto"/>
        <w:ind w:firstLine="360"/>
        <w:jc w:val="both"/>
        <w:rPr>
          <w:sz w:val="28"/>
          <w:szCs w:val="28"/>
        </w:rPr>
      </w:pPr>
      <w:r>
        <w:rPr>
          <w:sz w:val="28"/>
          <w:szCs w:val="28"/>
        </w:rPr>
        <w:t>Пластическое интонирование связано со</w:t>
      </w:r>
      <w:r w:rsidRPr="00F55C7B">
        <w:rPr>
          <w:sz w:val="28"/>
          <w:szCs w:val="28"/>
        </w:rPr>
        <w:t xml:space="preserve"> всеми видами исполнител</w:t>
      </w:r>
      <w:r>
        <w:rPr>
          <w:sz w:val="28"/>
          <w:szCs w:val="28"/>
        </w:rPr>
        <w:t>ьского искусства – движения музыканта подчас</w:t>
      </w:r>
      <w:r w:rsidRPr="00F55C7B">
        <w:rPr>
          <w:sz w:val="28"/>
          <w:szCs w:val="28"/>
        </w:rPr>
        <w:t xml:space="preserve"> “договаривают” тайный </w:t>
      </w:r>
      <w:r>
        <w:rPr>
          <w:sz w:val="28"/>
          <w:szCs w:val="28"/>
        </w:rPr>
        <w:t xml:space="preserve">смысл музыки, который слышит только этот музыкант. </w:t>
      </w:r>
      <w:r w:rsidRPr="00F55C7B">
        <w:rPr>
          <w:sz w:val="28"/>
          <w:szCs w:val="28"/>
        </w:rPr>
        <w:t>Иногда пластическое инт</w:t>
      </w:r>
      <w:r>
        <w:rPr>
          <w:sz w:val="28"/>
          <w:szCs w:val="28"/>
        </w:rPr>
        <w:t>онирование возникает спонтанно (от “переизбытка”</w:t>
      </w:r>
      <w:r w:rsidRPr="00F55C7B">
        <w:rPr>
          <w:sz w:val="28"/>
          <w:szCs w:val="28"/>
        </w:rPr>
        <w:t xml:space="preserve"> чувств), но, зная неразрывн</w:t>
      </w:r>
      <w:r>
        <w:rPr>
          <w:sz w:val="28"/>
          <w:szCs w:val="28"/>
        </w:rPr>
        <w:t>ость музыкальной и пластической выразительности,</w:t>
      </w:r>
      <w:r w:rsidRPr="00F55C7B">
        <w:rPr>
          <w:sz w:val="28"/>
          <w:szCs w:val="28"/>
        </w:rPr>
        <w:t xml:space="preserve"> учитель должен побуждать ребят воспринимать м</w:t>
      </w:r>
      <w:r>
        <w:rPr>
          <w:sz w:val="28"/>
          <w:szCs w:val="28"/>
        </w:rPr>
        <w:t xml:space="preserve">узыку не только слухом, но и с </w:t>
      </w:r>
      <w:r w:rsidRPr="00F55C7B">
        <w:rPr>
          <w:sz w:val="28"/>
          <w:szCs w:val="28"/>
        </w:rPr>
        <w:t>помощью музыкально-ритмического движения.</w:t>
      </w:r>
    </w:p>
    <w:p w:rsidR="003F5857" w:rsidRDefault="003F5857" w:rsidP="003F5857">
      <w:pPr>
        <w:spacing w:line="360" w:lineRule="auto"/>
        <w:ind w:firstLine="360"/>
        <w:jc w:val="both"/>
        <w:rPr>
          <w:sz w:val="28"/>
          <w:szCs w:val="28"/>
        </w:rPr>
      </w:pPr>
      <w:r w:rsidRPr="00997698">
        <w:rPr>
          <w:sz w:val="28"/>
          <w:szCs w:val="28"/>
        </w:rPr>
        <w:t>Пластическое интонирование, «дирижирование», движение, жесты, мимика детей, выражающая ощущение звучащей музыки, отношение к ней, является отражением слышимой ими интонацией в широком смысле слова.</w:t>
      </w:r>
    </w:p>
    <w:p w:rsidR="003F5857" w:rsidRDefault="003F5857" w:rsidP="003F5857">
      <w:pPr>
        <w:spacing w:line="360" w:lineRule="auto"/>
        <w:ind w:firstLine="360"/>
        <w:jc w:val="both"/>
        <w:rPr>
          <w:sz w:val="28"/>
          <w:szCs w:val="28"/>
        </w:rPr>
      </w:pPr>
      <w:r w:rsidRPr="00F55C7B">
        <w:rPr>
          <w:sz w:val="28"/>
          <w:szCs w:val="28"/>
        </w:rPr>
        <w:t>Хорошо известно, как трудно детям воспринимать музыку, если просто пассивно ее слушать.</w:t>
      </w:r>
      <w:r>
        <w:rPr>
          <w:sz w:val="28"/>
          <w:szCs w:val="28"/>
        </w:rPr>
        <w:t xml:space="preserve"> Обогатить и активизировать процесс восприятия позволяет использование движений рук, тела.</w:t>
      </w:r>
    </w:p>
    <w:p w:rsidR="003F5857" w:rsidRDefault="003F5857" w:rsidP="003F5857">
      <w:pPr>
        <w:spacing w:line="360" w:lineRule="auto"/>
        <w:ind w:firstLine="360"/>
        <w:jc w:val="both"/>
        <w:rPr>
          <w:sz w:val="28"/>
          <w:szCs w:val="28"/>
        </w:rPr>
      </w:pPr>
      <w:r w:rsidRPr="00F55C7B">
        <w:rPr>
          <w:sz w:val="28"/>
          <w:szCs w:val="28"/>
        </w:rPr>
        <w:t>Первая ступень восприятия музыкального образа ребенка связанна, прежде всего, с анализом своего переживания. Учащийся через активные действия с образом – пластическое интонирование музыки проходит путь от себя к образу и от образа к себе, как бы задавая ему вопросы.</w:t>
      </w:r>
    </w:p>
    <w:p w:rsidR="003F5857" w:rsidRDefault="003F5857" w:rsidP="003F5857">
      <w:pPr>
        <w:spacing w:line="360" w:lineRule="auto"/>
        <w:ind w:firstLine="360"/>
        <w:jc w:val="both"/>
        <w:rPr>
          <w:sz w:val="28"/>
          <w:szCs w:val="28"/>
        </w:rPr>
      </w:pPr>
      <w:r w:rsidRPr="00F55C7B">
        <w:rPr>
          <w:sz w:val="28"/>
          <w:szCs w:val="28"/>
        </w:rPr>
        <w:t>Ребенок с раннего детства осваивает музыку движением. Пластичное движение, пластические этюды дают возможность ученику выразить свое восприятие музыки, не объясняя свое душевное состояние, и помогают педагогу направить духовное внимание в глубину поэтичного мира произведения, не нарушая таинства личного общения с музыкой.</w:t>
      </w:r>
    </w:p>
    <w:p w:rsidR="003F5857" w:rsidRDefault="003F5857" w:rsidP="003F5857">
      <w:pPr>
        <w:spacing w:line="360" w:lineRule="auto"/>
        <w:ind w:firstLine="360"/>
        <w:jc w:val="both"/>
        <w:rPr>
          <w:sz w:val="28"/>
          <w:szCs w:val="28"/>
        </w:rPr>
      </w:pPr>
      <w:r w:rsidRPr="00997698">
        <w:rPr>
          <w:sz w:val="28"/>
          <w:szCs w:val="28"/>
        </w:rPr>
        <w:t>Воспроизведение художественного образа в пластике, умение выдерживать определенную скорость движения, переключаясь из одного темпо-ритма в другой, возбуждает и развивает эмоциональную память, чувство детей. Все это способствует созданию действительной гармонии и согласия между бессознательным и сознательным состоянием ребенка.</w:t>
      </w:r>
    </w:p>
    <w:p w:rsidR="003F5857" w:rsidRPr="00F55C7B" w:rsidRDefault="003F5857" w:rsidP="003F5857">
      <w:pPr>
        <w:spacing w:line="360" w:lineRule="auto"/>
        <w:ind w:firstLine="360"/>
        <w:jc w:val="both"/>
        <w:rPr>
          <w:sz w:val="28"/>
          <w:szCs w:val="28"/>
        </w:rPr>
      </w:pPr>
      <w:r w:rsidRPr="00F55C7B">
        <w:rPr>
          <w:sz w:val="28"/>
          <w:szCs w:val="28"/>
        </w:rPr>
        <w:t xml:space="preserve">Одна из важных задач </w:t>
      </w:r>
      <w:r>
        <w:rPr>
          <w:sz w:val="28"/>
          <w:szCs w:val="28"/>
        </w:rPr>
        <w:t xml:space="preserve">музыкального воспитания </w:t>
      </w:r>
      <w:r w:rsidRPr="00F55C7B">
        <w:rPr>
          <w:sz w:val="28"/>
          <w:szCs w:val="28"/>
        </w:rPr>
        <w:t>– расширение границ восприятия музыки. Известно, что восприятие нельзя свести лишь к функционированию анализаторных систем. Более глубокий уровень восприятия связан с изменением той сенсорной формы, в которой информация была первоначально получена. Поэтому часто, получая информацию по одному каналу восприятия (визуальному, аудиальному или кинестетическому), мы «перепредставляем» её внутри себя по другому предпочитаемому каналу. Этот процесс особенно характерен при восприятии музыки, поскольку оно, как известно, основано на одновременной и неосознаваемой связи между различными сенсорными каналами восприятия.</w:t>
      </w:r>
    </w:p>
    <w:p w:rsidR="003F5857" w:rsidRPr="00F55C7B" w:rsidRDefault="003F5857" w:rsidP="003F5857">
      <w:pPr>
        <w:spacing w:line="360" w:lineRule="auto"/>
        <w:ind w:firstLine="360"/>
        <w:jc w:val="both"/>
        <w:rPr>
          <w:sz w:val="28"/>
          <w:szCs w:val="28"/>
        </w:rPr>
      </w:pPr>
      <w:r w:rsidRPr="00F55C7B">
        <w:rPr>
          <w:sz w:val="28"/>
          <w:szCs w:val="28"/>
        </w:rPr>
        <w:t xml:space="preserve">Известно, что оригинальность, богатство и размах мыслей человека определяется его способностью переходить из одного канала восприятия  в другой, устанавливать связи между ними. Поэтому учителю музыки важно уметь формировать </w:t>
      </w:r>
      <w:r>
        <w:rPr>
          <w:sz w:val="28"/>
          <w:szCs w:val="28"/>
        </w:rPr>
        <w:t xml:space="preserve">у учеников </w:t>
      </w:r>
      <w:r w:rsidRPr="00F55C7B">
        <w:rPr>
          <w:sz w:val="28"/>
          <w:szCs w:val="28"/>
        </w:rPr>
        <w:t>способность к «передвижению» от одного способа мышления к другому.</w:t>
      </w:r>
    </w:p>
    <w:p w:rsidR="003F5857" w:rsidRPr="00F55C7B" w:rsidRDefault="003F5857" w:rsidP="003F5857">
      <w:pPr>
        <w:spacing w:line="360" w:lineRule="auto"/>
        <w:ind w:firstLine="360"/>
        <w:jc w:val="both"/>
        <w:rPr>
          <w:sz w:val="28"/>
          <w:szCs w:val="28"/>
        </w:rPr>
      </w:pPr>
      <w:r w:rsidRPr="00F55C7B">
        <w:rPr>
          <w:sz w:val="28"/>
          <w:szCs w:val="28"/>
        </w:rPr>
        <w:t>Один из видов деятельности, развивающий способность переключения и установления связей между каналами восприятия – пластическое интонирование. Этот вид деятельности позволяет формировать умение переводить слуховую информацию в кинестетическую и обратно – умение ощутить, пережить, изобразить то, что услышано.</w:t>
      </w:r>
    </w:p>
    <w:p w:rsidR="003F5857" w:rsidRDefault="003F5857" w:rsidP="003F5857">
      <w:pPr>
        <w:spacing w:line="360" w:lineRule="auto"/>
        <w:ind w:firstLine="360"/>
        <w:jc w:val="both"/>
        <w:rPr>
          <w:sz w:val="28"/>
          <w:szCs w:val="28"/>
        </w:rPr>
      </w:pPr>
    </w:p>
    <w:p w:rsidR="00A441F6" w:rsidRDefault="003F5857" w:rsidP="00A441F6">
      <w:pPr>
        <w:spacing w:line="360" w:lineRule="auto"/>
        <w:ind w:firstLine="360"/>
        <w:jc w:val="both"/>
        <w:rPr>
          <w:sz w:val="28"/>
          <w:szCs w:val="28"/>
        </w:rPr>
      </w:pPr>
      <w:r w:rsidRPr="00F55C7B">
        <w:rPr>
          <w:sz w:val="28"/>
          <w:szCs w:val="28"/>
        </w:rPr>
        <w:t xml:space="preserve"> </w:t>
      </w:r>
      <w:r>
        <w:rPr>
          <w:sz w:val="28"/>
          <w:szCs w:val="28"/>
        </w:rPr>
        <w:t xml:space="preserve">Итак, пластическое интонирование это </w:t>
      </w:r>
      <w:r w:rsidRPr="00F55C7B">
        <w:rPr>
          <w:sz w:val="28"/>
          <w:szCs w:val="28"/>
        </w:rPr>
        <w:t>л</w:t>
      </w:r>
      <w:r>
        <w:rPr>
          <w:sz w:val="28"/>
          <w:szCs w:val="28"/>
        </w:rPr>
        <w:t>юбое движение человеческого</w:t>
      </w:r>
      <w:r w:rsidRPr="00F55C7B">
        <w:rPr>
          <w:sz w:val="28"/>
          <w:szCs w:val="28"/>
        </w:rPr>
        <w:t xml:space="preserve"> тела,</w:t>
      </w:r>
      <w:r>
        <w:rPr>
          <w:sz w:val="28"/>
          <w:szCs w:val="28"/>
        </w:rPr>
        <w:t xml:space="preserve"> вызванное музыкой и</w:t>
      </w:r>
      <w:r w:rsidRPr="00F55C7B">
        <w:rPr>
          <w:sz w:val="28"/>
          <w:szCs w:val="28"/>
        </w:rPr>
        <w:t xml:space="preserve"> вы</w:t>
      </w:r>
      <w:r>
        <w:rPr>
          <w:sz w:val="28"/>
          <w:szCs w:val="28"/>
        </w:rPr>
        <w:t>ражающее</w:t>
      </w:r>
      <w:r w:rsidRPr="00F55C7B">
        <w:rPr>
          <w:sz w:val="28"/>
          <w:szCs w:val="28"/>
        </w:rPr>
        <w:t xml:space="preserve"> ее образ. “Пластическое интонирование”-</w:t>
      </w:r>
      <w:r>
        <w:rPr>
          <w:sz w:val="28"/>
          <w:szCs w:val="28"/>
        </w:rPr>
        <w:t xml:space="preserve"> это один из способов, одна из возможностей “проживания” образов, когда любой жест, движение становятся формой эмоционального </w:t>
      </w:r>
      <w:r w:rsidRPr="00F55C7B">
        <w:rPr>
          <w:sz w:val="28"/>
          <w:szCs w:val="28"/>
        </w:rPr>
        <w:t>выражени</w:t>
      </w:r>
      <w:r>
        <w:rPr>
          <w:sz w:val="28"/>
          <w:szCs w:val="28"/>
        </w:rPr>
        <w:t>я содержания. Жест, движение, пластика</w:t>
      </w:r>
      <w:r w:rsidRPr="00F55C7B">
        <w:rPr>
          <w:sz w:val="28"/>
          <w:szCs w:val="28"/>
        </w:rPr>
        <w:t xml:space="preserve"> обладает особенным свойством обоб</w:t>
      </w:r>
      <w:r>
        <w:rPr>
          <w:sz w:val="28"/>
          <w:szCs w:val="28"/>
        </w:rPr>
        <w:t xml:space="preserve">щать эмоциональное состояние. </w:t>
      </w:r>
      <w:r w:rsidR="00A441F6" w:rsidRPr="00997698">
        <w:rPr>
          <w:sz w:val="28"/>
          <w:szCs w:val="28"/>
        </w:rPr>
        <w:t>Движение служит как бы посредником между подсознательным ощущением и осознанным восприятием. Интонирующее движение-жест интегрирует в себе различные музыкальные элементы (характер звуковедения и направление движения мелодии, силу и скорость звучания, гармонические и тембровые краски и другое) и тем самым отражает внутреннее ощущение (представление) музыки, её интуитивное понимание. Дети помнят гораздо ярче</w:t>
      </w:r>
      <w:r w:rsidR="00A441F6">
        <w:rPr>
          <w:sz w:val="28"/>
          <w:szCs w:val="28"/>
        </w:rPr>
        <w:t xml:space="preserve"> </w:t>
      </w:r>
      <w:r w:rsidR="00A441F6" w:rsidRPr="00997698">
        <w:rPr>
          <w:sz w:val="28"/>
          <w:szCs w:val="28"/>
        </w:rPr>
        <w:t>те пьесы, которые слушают-исполняют с помощью движения. Способность воспринимать и осознавать воспринятое оказывается у детей на значительно более высоком уровне, если они для своего ощущения музыки находят двигательные аналогии.</w:t>
      </w:r>
    </w:p>
    <w:p w:rsidR="003F5857" w:rsidRPr="00F55C7B" w:rsidRDefault="003F5857" w:rsidP="00A441F6">
      <w:pPr>
        <w:spacing w:line="360" w:lineRule="auto"/>
        <w:ind w:firstLine="360"/>
        <w:jc w:val="both"/>
        <w:rPr>
          <w:sz w:val="28"/>
          <w:szCs w:val="28"/>
        </w:rPr>
      </w:pPr>
      <w:r>
        <w:rPr>
          <w:sz w:val="28"/>
          <w:szCs w:val="28"/>
        </w:rPr>
        <w:t>Способность учителя найти такие обобщающие движения, которые бы выразили главное:</w:t>
      </w:r>
      <w:r w:rsidRPr="00F55C7B">
        <w:rPr>
          <w:sz w:val="28"/>
          <w:szCs w:val="28"/>
        </w:rPr>
        <w:t xml:space="preserve"> душевное со</w:t>
      </w:r>
      <w:r>
        <w:rPr>
          <w:sz w:val="28"/>
          <w:szCs w:val="28"/>
        </w:rPr>
        <w:t xml:space="preserve">стояние, отраженное в музыке, - решает очень </w:t>
      </w:r>
      <w:r w:rsidR="00F655D6">
        <w:rPr>
          <w:sz w:val="28"/>
          <w:szCs w:val="28"/>
        </w:rPr>
        <w:t>многое</w:t>
      </w:r>
      <w:r>
        <w:rPr>
          <w:sz w:val="28"/>
          <w:szCs w:val="28"/>
        </w:rPr>
        <w:t xml:space="preserve">, </w:t>
      </w:r>
      <w:r w:rsidRPr="00F55C7B">
        <w:rPr>
          <w:sz w:val="28"/>
          <w:szCs w:val="28"/>
        </w:rPr>
        <w:t>ибо</w:t>
      </w:r>
      <w:r>
        <w:rPr>
          <w:sz w:val="28"/>
          <w:szCs w:val="28"/>
        </w:rPr>
        <w:t xml:space="preserve"> </w:t>
      </w:r>
      <w:r w:rsidRPr="00F55C7B">
        <w:rPr>
          <w:sz w:val="28"/>
          <w:szCs w:val="28"/>
        </w:rPr>
        <w:t>эти движения могут стать настоль</w:t>
      </w:r>
      <w:r>
        <w:rPr>
          <w:sz w:val="28"/>
          <w:szCs w:val="28"/>
        </w:rPr>
        <w:t>ко понятными, настолько “заразить”</w:t>
      </w:r>
      <w:r w:rsidRPr="00F55C7B">
        <w:rPr>
          <w:sz w:val="28"/>
          <w:szCs w:val="28"/>
        </w:rPr>
        <w:t xml:space="preserve"> детей эмоциями, что буквально отпадает необходимость в продолжительны</w:t>
      </w:r>
      <w:r>
        <w:rPr>
          <w:sz w:val="28"/>
          <w:szCs w:val="28"/>
        </w:rPr>
        <w:t xml:space="preserve">х беседах  по поводу характера </w:t>
      </w:r>
      <w:r w:rsidRPr="00F55C7B">
        <w:rPr>
          <w:sz w:val="28"/>
          <w:szCs w:val="28"/>
        </w:rPr>
        <w:t>музыки</w:t>
      </w:r>
      <w:r>
        <w:rPr>
          <w:sz w:val="28"/>
          <w:szCs w:val="28"/>
        </w:rPr>
        <w:t>. Если</w:t>
      </w:r>
      <w:r w:rsidRPr="00F55C7B">
        <w:rPr>
          <w:sz w:val="28"/>
          <w:szCs w:val="28"/>
        </w:rPr>
        <w:t xml:space="preserve"> </w:t>
      </w:r>
      <w:r>
        <w:rPr>
          <w:sz w:val="28"/>
          <w:szCs w:val="28"/>
        </w:rPr>
        <w:t>с ранних лет</w:t>
      </w:r>
      <w:r w:rsidRPr="00F55C7B">
        <w:rPr>
          <w:sz w:val="28"/>
          <w:szCs w:val="28"/>
        </w:rPr>
        <w:t xml:space="preserve"> развива</w:t>
      </w:r>
      <w:r>
        <w:rPr>
          <w:sz w:val="28"/>
          <w:szCs w:val="28"/>
        </w:rPr>
        <w:t xml:space="preserve">ть </w:t>
      </w:r>
      <w:r w:rsidRPr="00F55C7B">
        <w:rPr>
          <w:sz w:val="28"/>
          <w:szCs w:val="28"/>
        </w:rPr>
        <w:t>в</w:t>
      </w:r>
      <w:r>
        <w:rPr>
          <w:sz w:val="28"/>
          <w:szCs w:val="28"/>
        </w:rPr>
        <w:t xml:space="preserve"> </w:t>
      </w:r>
      <w:r w:rsidRPr="00F55C7B">
        <w:rPr>
          <w:sz w:val="28"/>
          <w:szCs w:val="28"/>
        </w:rPr>
        <w:t>детях способно</w:t>
      </w:r>
      <w:r>
        <w:rPr>
          <w:sz w:val="28"/>
          <w:szCs w:val="28"/>
        </w:rPr>
        <w:t xml:space="preserve">сть “внутреннего проигрывания” музыки, </w:t>
      </w:r>
      <w:r w:rsidRPr="00F55C7B">
        <w:rPr>
          <w:sz w:val="28"/>
          <w:szCs w:val="28"/>
        </w:rPr>
        <w:t>“пластич</w:t>
      </w:r>
      <w:r>
        <w:rPr>
          <w:sz w:val="28"/>
          <w:szCs w:val="28"/>
        </w:rPr>
        <w:t xml:space="preserve">еского пропевания» ее каждой клеточкой своего тела, своей </w:t>
      </w:r>
      <w:r w:rsidRPr="00F55C7B">
        <w:rPr>
          <w:sz w:val="28"/>
          <w:szCs w:val="28"/>
        </w:rPr>
        <w:t>души</w:t>
      </w:r>
      <w:r>
        <w:rPr>
          <w:sz w:val="28"/>
          <w:szCs w:val="28"/>
        </w:rPr>
        <w:t>, восприятие музыки станет</w:t>
      </w:r>
      <w:r w:rsidRPr="00F55C7B">
        <w:rPr>
          <w:sz w:val="28"/>
          <w:szCs w:val="28"/>
        </w:rPr>
        <w:t xml:space="preserve"> прочувствованнее осмысленнее.</w:t>
      </w:r>
    </w:p>
    <w:p w:rsidR="003F5857" w:rsidRDefault="003F5857" w:rsidP="003F5857">
      <w:pPr>
        <w:spacing w:line="360" w:lineRule="auto"/>
        <w:ind w:firstLine="360"/>
        <w:jc w:val="both"/>
        <w:rPr>
          <w:sz w:val="28"/>
          <w:szCs w:val="28"/>
        </w:rPr>
      </w:pPr>
    </w:p>
    <w:p w:rsidR="0017598A" w:rsidRDefault="0017598A" w:rsidP="0017598A">
      <w:pPr>
        <w:spacing w:line="360" w:lineRule="auto"/>
        <w:ind w:left="360"/>
        <w:jc w:val="both"/>
        <w:rPr>
          <w:sz w:val="28"/>
          <w:szCs w:val="28"/>
        </w:rPr>
      </w:pPr>
    </w:p>
    <w:p w:rsidR="003F5857" w:rsidRPr="003F5857" w:rsidRDefault="003F5857" w:rsidP="003F5857">
      <w:pPr>
        <w:spacing w:line="360" w:lineRule="auto"/>
        <w:jc w:val="center"/>
        <w:rPr>
          <w:b/>
          <w:i/>
          <w:sz w:val="32"/>
          <w:szCs w:val="32"/>
        </w:rPr>
      </w:pPr>
      <w:r>
        <w:rPr>
          <w:sz w:val="28"/>
          <w:szCs w:val="28"/>
        </w:rPr>
        <w:br w:type="page"/>
      </w:r>
      <w:r w:rsidRPr="003F5857">
        <w:rPr>
          <w:b/>
          <w:i/>
          <w:sz w:val="32"/>
          <w:szCs w:val="32"/>
        </w:rPr>
        <w:t xml:space="preserve">Глава </w:t>
      </w:r>
      <w:r w:rsidRPr="003F5857">
        <w:rPr>
          <w:b/>
          <w:i/>
          <w:sz w:val="32"/>
          <w:szCs w:val="32"/>
          <w:lang w:val="en-US"/>
        </w:rPr>
        <w:t>II</w:t>
      </w:r>
      <w:r w:rsidRPr="003F5857">
        <w:rPr>
          <w:b/>
          <w:i/>
          <w:sz w:val="32"/>
          <w:szCs w:val="32"/>
        </w:rPr>
        <w:t>. Практическая часть (констатирующий эксперимент).</w:t>
      </w:r>
    </w:p>
    <w:p w:rsidR="003F5857" w:rsidRDefault="003F5857" w:rsidP="003F5857">
      <w:pPr>
        <w:spacing w:line="360" w:lineRule="auto"/>
        <w:ind w:firstLine="360"/>
        <w:jc w:val="both"/>
        <w:rPr>
          <w:sz w:val="28"/>
          <w:szCs w:val="28"/>
        </w:rPr>
      </w:pPr>
    </w:p>
    <w:p w:rsidR="003F5857" w:rsidRDefault="003F5857" w:rsidP="003F5857">
      <w:pPr>
        <w:spacing w:line="360" w:lineRule="auto"/>
        <w:ind w:firstLine="360"/>
        <w:jc w:val="both"/>
        <w:rPr>
          <w:sz w:val="28"/>
          <w:szCs w:val="28"/>
        </w:rPr>
      </w:pPr>
      <w:r>
        <w:rPr>
          <w:sz w:val="28"/>
          <w:szCs w:val="28"/>
        </w:rPr>
        <w:t xml:space="preserve">Эксперимент был проведен в 1 «к» классе школы № 7. В ходе урока детям было предложено прослушать произведение «Аквариум» из цикла «Карнавал животных» К. Сен-Санса. Слушание проводилось два раза. Первый раз детей попросили после вступительной беседы внимательно послушать произведение, положив руки на колени. При втором прослушивании детям было предложено рукой имитировать движения плавно плавающих рыб. В процессе проведения эксперимента мы наблюдали, насколько внимательно дети слушают музыку. Результаты наблюдений приведены в таблице № 1 (см. Приложение </w:t>
      </w:r>
      <w:r>
        <w:rPr>
          <w:sz w:val="28"/>
          <w:szCs w:val="28"/>
          <w:lang w:val="en-US"/>
        </w:rPr>
        <w:t>I</w:t>
      </w:r>
      <w:r>
        <w:rPr>
          <w:sz w:val="28"/>
          <w:szCs w:val="28"/>
        </w:rPr>
        <w:t xml:space="preserve">). </w:t>
      </w:r>
    </w:p>
    <w:p w:rsidR="003F5857" w:rsidRDefault="003F5857" w:rsidP="003F5857">
      <w:pPr>
        <w:spacing w:line="360" w:lineRule="auto"/>
        <w:ind w:firstLine="360"/>
        <w:jc w:val="both"/>
        <w:rPr>
          <w:sz w:val="28"/>
          <w:szCs w:val="28"/>
        </w:rPr>
      </w:pPr>
      <w:r>
        <w:rPr>
          <w:sz w:val="28"/>
          <w:szCs w:val="28"/>
        </w:rPr>
        <w:t>К группе с высоким показателем внимания мы отнесли детей, которые слушали произведение заинтересованно, не отвлекаясь. К группе со средним показателем были отнесены дети, иногда отвлекающиеся в процессе слушания, и с низким – дети, не проявившие внимания и интереса к звучащей музыке. Из результатов, приведенных в таблице видно, что при использовании приема пластического интонирования у детей повышается внимание и интерес к звучащей музыке.</w:t>
      </w:r>
    </w:p>
    <w:p w:rsidR="003F5857" w:rsidRDefault="003F5857" w:rsidP="003F5857">
      <w:pPr>
        <w:spacing w:line="360" w:lineRule="auto"/>
        <w:ind w:firstLine="360"/>
        <w:jc w:val="both"/>
        <w:rPr>
          <w:sz w:val="28"/>
          <w:szCs w:val="28"/>
        </w:rPr>
      </w:pPr>
      <w:r w:rsidRPr="00E0198C">
        <w:rPr>
          <w:sz w:val="28"/>
          <w:szCs w:val="28"/>
        </w:rPr>
        <w:t>На своих у</w:t>
      </w:r>
      <w:r>
        <w:rPr>
          <w:sz w:val="28"/>
          <w:szCs w:val="28"/>
        </w:rPr>
        <w:t>роках мы часто использовали прием</w:t>
      </w:r>
      <w:r w:rsidRPr="00E0198C">
        <w:rPr>
          <w:sz w:val="28"/>
          <w:szCs w:val="28"/>
        </w:rPr>
        <w:t xml:space="preserve"> исполнения </w:t>
      </w:r>
      <w:r>
        <w:rPr>
          <w:sz w:val="28"/>
          <w:szCs w:val="28"/>
        </w:rPr>
        <w:t xml:space="preserve">музыки движением, жестом - “пластическим интонированием”. </w:t>
      </w:r>
      <w:r w:rsidRPr="00E0198C">
        <w:rPr>
          <w:sz w:val="28"/>
          <w:szCs w:val="28"/>
        </w:rPr>
        <w:t xml:space="preserve">Движения </w:t>
      </w:r>
      <w:r>
        <w:rPr>
          <w:sz w:val="28"/>
          <w:szCs w:val="28"/>
        </w:rPr>
        <w:t>использовались</w:t>
      </w:r>
      <w:r w:rsidRPr="00E0198C">
        <w:rPr>
          <w:sz w:val="28"/>
          <w:szCs w:val="28"/>
        </w:rPr>
        <w:t xml:space="preserve"> различны</w:t>
      </w:r>
      <w:r>
        <w:rPr>
          <w:sz w:val="28"/>
          <w:szCs w:val="28"/>
        </w:rPr>
        <w:t>е – это и гибкое нисходящее движение руки, и имитация игры на музыкальных инструментах в характере музыки, и</w:t>
      </w:r>
      <w:r w:rsidRPr="00E0198C">
        <w:rPr>
          <w:sz w:val="28"/>
          <w:szCs w:val="28"/>
        </w:rPr>
        <w:t xml:space="preserve"> покачивания корпусом</w:t>
      </w:r>
      <w:r>
        <w:rPr>
          <w:sz w:val="28"/>
          <w:szCs w:val="28"/>
        </w:rPr>
        <w:t xml:space="preserve"> и произвольные пластические этюды.</w:t>
      </w:r>
      <w:r w:rsidRPr="004A2085">
        <w:rPr>
          <w:sz w:val="28"/>
          <w:szCs w:val="28"/>
        </w:rPr>
        <w:t xml:space="preserve"> </w:t>
      </w:r>
      <w:r w:rsidRPr="00E0198C">
        <w:rPr>
          <w:sz w:val="28"/>
          <w:szCs w:val="28"/>
        </w:rPr>
        <w:t>Это помогает ребятам</w:t>
      </w:r>
      <w:r>
        <w:rPr>
          <w:sz w:val="28"/>
          <w:szCs w:val="28"/>
        </w:rPr>
        <w:t xml:space="preserve"> ощутить протяженность фразы, почувствовать в пульсации характер того или иного произведения, показать</w:t>
      </w:r>
      <w:r w:rsidRPr="00E0198C">
        <w:rPr>
          <w:sz w:val="28"/>
          <w:szCs w:val="28"/>
        </w:rPr>
        <w:t xml:space="preserve"> особенности развития, развертывания музыки, а также проявить себя в творческом поиске.</w:t>
      </w:r>
    </w:p>
    <w:p w:rsidR="003F5857" w:rsidRPr="00E0198C" w:rsidRDefault="003F5857" w:rsidP="003F5857">
      <w:pPr>
        <w:spacing w:line="360" w:lineRule="auto"/>
        <w:ind w:firstLine="360"/>
        <w:jc w:val="both"/>
        <w:rPr>
          <w:sz w:val="28"/>
          <w:szCs w:val="28"/>
        </w:rPr>
      </w:pPr>
      <w:r>
        <w:rPr>
          <w:sz w:val="28"/>
          <w:szCs w:val="28"/>
        </w:rPr>
        <w:t>В процессе работы мы обратили внимание на то, что д</w:t>
      </w:r>
      <w:r w:rsidRPr="00E0198C">
        <w:rPr>
          <w:sz w:val="28"/>
          <w:szCs w:val="28"/>
        </w:rPr>
        <w:t>ети чаще ждут показа готового варианта пластич</w:t>
      </w:r>
      <w:r>
        <w:rPr>
          <w:sz w:val="28"/>
          <w:szCs w:val="28"/>
        </w:rPr>
        <w:t xml:space="preserve">еского выражения, чем сами его придумывают. Поэтому лучше ограничиваться только </w:t>
      </w:r>
      <w:r w:rsidRPr="00E0198C">
        <w:rPr>
          <w:sz w:val="28"/>
          <w:szCs w:val="28"/>
        </w:rPr>
        <w:t>намека</w:t>
      </w:r>
      <w:r>
        <w:rPr>
          <w:sz w:val="28"/>
          <w:szCs w:val="28"/>
        </w:rPr>
        <w:t xml:space="preserve">ми </w:t>
      </w:r>
      <w:r w:rsidRPr="00E0198C">
        <w:rPr>
          <w:sz w:val="28"/>
          <w:szCs w:val="28"/>
        </w:rPr>
        <w:t>и подсказками, способными помочь ребенку. Важн</w:t>
      </w:r>
      <w:r>
        <w:rPr>
          <w:sz w:val="28"/>
          <w:szCs w:val="28"/>
        </w:rPr>
        <w:t>а</w:t>
      </w:r>
      <w:r w:rsidRPr="00E0198C">
        <w:rPr>
          <w:sz w:val="28"/>
          <w:szCs w:val="28"/>
        </w:rPr>
        <w:t xml:space="preserve"> свобода творчества.</w:t>
      </w:r>
    </w:p>
    <w:p w:rsidR="003F5857" w:rsidRPr="00AE1ADB" w:rsidRDefault="003F5857" w:rsidP="003F5857">
      <w:pPr>
        <w:spacing w:line="360" w:lineRule="auto"/>
        <w:ind w:firstLine="360"/>
        <w:jc w:val="both"/>
        <w:rPr>
          <w:sz w:val="28"/>
          <w:szCs w:val="28"/>
        </w:rPr>
      </w:pPr>
      <w:r>
        <w:rPr>
          <w:sz w:val="28"/>
          <w:szCs w:val="28"/>
        </w:rPr>
        <w:t xml:space="preserve">Очень важно грамотно подобрать музыкальный репертуар для урока. </w:t>
      </w:r>
      <w:r w:rsidRPr="00AE1ADB">
        <w:rPr>
          <w:sz w:val="28"/>
          <w:szCs w:val="28"/>
        </w:rPr>
        <w:t xml:space="preserve">Учитывая особенности младших школьников, предпочтение </w:t>
      </w:r>
      <w:r>
        <w:rPr>
          <w:sz w:val="28"/>
          <w:szCs w:val="28"/>
        </w:rPr>
        <w:t xml:space="preserve">должно быть </w:t>
      </w:r>
      <w:r w:rsidRPr="00AE1ADB">
        <w:rPr>
          <w:sz w:val="28"/>
          <w:szCs w:val="28"/>
        </w:rPr>
        <w:t>отдано произведениям небольшим с яркой запоминающийся интонацией, близких детским интересам, которые носят наглядно-действенный и наглядно-образный характер, заключа</w:t>
      </w:r>
      <w:r>
        <w:rPr>
          <w:sz w:val="28"/>
          <w:szCs w:val="28"/>
        </w:rPr>
        <w:t>ю</w:t>
      </w:r>
      <w:r w:rsidRPr="00AE1ADB">
        <w:rPr>
          <w:sz w:val="28"/>
          <w:szCs w:val="28"/>
        </w:rPr>
        <w:t>т в себе конкретные явления, понятные детям по их жизненному опыту.</w:t>
      </w:r>
    </w:p>
    <w:p w:rsidR="003F5857" w:rsidRDefault="003F5857" w:rsidP="003F5857">
      <w:pPr>
        <w:spacing w:line="360" w:lineRule="auto"/>
        <w:ind w:firstLine="360"/>
        <w:jc w:val="both"/>
        <w:rPr>
          <w:sz w:val="28"/>
          <w:szCs w:val="28"/>
        </w:rPr>
      </w:pPr>
    </w:p>
    <w:p w:rsidR="003F5857" w:rsidRPr="003F5857" w:rsidRDefault="003F5857" w:rsidP="003F5857">
      <w:pPr>
        <w:spacing w:line="360" w:lineRule="auto"/>
        <w:ind w:firstLine="180"/>
        <w:jc w:val="center"/>
        <w:rPr>
          <w:b/>
          <w:i/>
          <w:sz w:val="32"/>
          <w:szCs w:val="32"/>
        </w:rPr>
      </w:pPr>
      <w:r>
        <w:rPr>
          <w:sz w:val="28"/>
          <w:szCs w:val="28"/>
        </w:rPr>
        <w:br w:type="page"/>
      </w:r>
      <w:r w:rsidRPr="003F5857">
        <w:rPr>
          <w:b/>
          <w:i/>
          <w:sz w:val="32"/>
          <w:szCs w:val="32"/>
        </w:rPr>
        <w:t>Заключение.</w:t>
      </w:r>
    </w:p>
    <w:p w:rsidR="00FA619C" w:rsidRDefault="00FA619C" w:rsidP="00FA619C">
      <w:pPr>
        <w:spacing w:line="360" w:lineRule="auto"/>
        <w:ind w:firstLine="180"/>
        <w:jc w:val="both"/>
        <w:rPr>
          <w:sz w:val="28"/>
          <w:szCs w:val="28"/>
        </w:rPr>
      </w:pPr>
      <w:r>
        <w:rPr>
          <w:sz w:val="28"/>
          <w:szCs w:val="28"/>
        </w:rPr>
        <w:t>Сегодня а</w:t>
      </w:r>
      <w:r w:rsidR="003F5857" w:rsidRPr="0098624F">
        <w:rPr>
          <w:sz w:val="28"/>
          <w:szCs w:val="28"/>
        </w:rPr>
        <w:t xml:space="preserve">кцент на уроках музыки в системе массового музыкального воспитания и образования </w:t>
      </w:r>
      <w:r>
        <w:rPr>
          <w:sz w:val="28"/>
          <w:szCs w:val="28"/>
        </w:rPr>
        <w:t>ставится</w:t>
      </w:r>
      <w:r w:rsidR="003F5857" w:rsidRPr="0098624F">
        <w:rPr>
          <w:sz w:val="28"/>
          <w:szCs w:val="28"/>
        </w:rPr>
        <w:t xml:space="preserve"> не столько на приобретение теоретических знаний, сколько на расширение интонационно-образного багажа ребенка, развитие его эмоционального отклика на музыку, формирование устойчивого интереса к музыкальному искусству как части окружающей его жизни. Главным являются не столько знания о музыке, сколько погружение детей в саму музыку, знание самой музыки. </w:t>
      </w:r>
      <w:r>
        <w:rPr>
          <w:sz w:val="28"/>
          <w:szCs w:val="28"/>
        </w:rPr>
        <w:t>Именно на это и направлен прием пластического интонирования.</w:t>
      </w:r>
    </w:p>
    <w:p w:rsidR="00FA619C" w:rsidRDefault="00FA619C" w:rsidP="00FA619C">
      <w:pPr>
        <w:spacing w:line="360" w:lineRule="auto"/>
        <w:ind w:firstLine="180"/>
        <w:jc w:val="both"/>
        <w:rPr>
          <w:sz w:val="28"/>
          <w:szCs w:val="28"/>
        </w:rPr>
      </w:pPr>
      <w:r>
        <w:rPr>
          <w:sz w:val="28"/>
          <w:szCs w:val="28"/>
        </w:rPr>
        <w:t>Ребенок</w:t>
      </w:r>
      <w:r w:rsidR="003F5857" w:rsidRPr="007E54B4">
        <w:rPr>
          <w:sz w:val="28"/>
          <w:szCs w:val="28"/>
        </w:rPr>
        <w:t xml:space="preserve"> многому учится через движение, соединенное с музыкой.</w:t>
      </w:r>
      <w:r>
        <w:rPr>
          <w:sz w:val="28"/>
          <w:szCs w:val="28"/>
        </w:rPr>
        <w:t xml:space="preserve"> Посредством пластического интонирования </w:t>
      </w:r>
      <w:r w:rsidRPr="00711B80">
        <w:rPr>
          <w:sz w:val="28"/>
          <w:szCs w:val="28"/>
        </w:rPr>
        <w:t>каждый ученик может выразить смену эмоциональных напряжений и разрешений, их динамику,  изменение оттенков, сложность ритмических рисунков, насыщенность гармоний – то есть постичь логику эмоционально-образного содержания музыкального произведения. Такое восприятие можно назвать восприятием-переживанием, восприятием-мышлением, в процессе которого ребенок, через активные формы открывает личностный смысл.</w:t>
      </w:r>
    </w:p>
    <w:p w:rsidR="00FA619C" w:rsidRDefault="00FA619C" w:rsidP="00E83293">
      <w:pPr>
        <w:spacing w:line="360" w:lineRule="auto"/>
        <w:ind w:firstLine="180"/>
        <w:jc w:val="both"/>
        <w:rPr>
          <w:sz w:val="28"/>
          <w:szCs w:val="28"/>
        </w:rPr>
      </w:pPr>
      <w:r>
        <w:rPr>
          <w:sz w:val="28"/>
          <w:szCs w:val="28"/>
        </w:rPr>
        <w:t xml:space="preserve">Исполнение музыки движением </w:t>
      </w:r>
      <w:r w:rsidRPr="007E54B4">
        <w:rPr>
          <w:sz w:val="28"/>
          <w:szCs w:val="28"/>
        </w:rPr>
        <w:t>дает учителю увидеть, как слышит музык</w:t>
      </w:r>
      <w:r>
        <w:rPr>
          <w:sz w:val="28"/>
          <w:szCs w:val="28"/>
        </w:rPr>
        <w:t>у каждый ученик. В то же  время</w:t>
      </w:r>
      <w:r w:rsidRPr="007E54B4">
        <w:rPr>
          <w:sz w:val="28"/>
          <w:szCs w:val="28"/>
        </w:rPr>
        <w:t xml:space="preserve"> исполнение музыки движением раскрепощает ребят и зас</w:t>
      </w:r>
      <w:r>
        <w:rPr>
          <w:sz w:val="28"/>
          <w:szCs w:val="28"/>
        </w:rPr>
        <w:t xml:space="preserve">тавляет их слушать произведение от начала до конца, не “выключаясь”. Когда меняется характер </w:t>
      </w:r>
      <w:r w:rsidRPr="007E54B4">
        <w:rPr>
          <w:sz w:val="28"/>
          <w:szCs w:val="28"/>
        </w:rPr>
        <w:t>музыки, моментально вид</w:t>
      </w:r>
      <w:r>
        <w:rPr>
          <w:sz w:val="28"/>
          <w:szCs w:val="28"/>
        </w:rPr>
        <w:t>но, насколько чутко уловили эти изменения дети, а</w:t>
      </w:r>
      <w:r w:rsidRPr="007E54B4">
        <w:rPr>
          <w:sz w:val="28"/>
          <w:szCs w:val="28"/>
        </w:rPr>
        <w:t xml:space="preserve"> значит, насколько они были внимательны.</w:t>
      </w:r>
    </w:p>
    <w:p w:rsidR="00E83293" w:rsidRDefault="00E83293" w:rsidP="00E83293">
      <w:pPr>
        <w:spacing w:line="360" w:lineRule="auto"/>
        <w:ind w:firstLine="180"/>
        <w:jc w:val="both"/>
        <w:rPr>
          <w:sz w:val="28"/>
          <w:szCs w:val="28"/>
        </w:rPr>
      </w:pPr>
      <w:r>
        <w:rPr>
          <w:sz w:val="28"/>
          <w:szCs w:val="28"/>
        </w:rPr>
        <w:t>Таким образом, п</w:t>
      </w:r>
      <w:r w:rsidR="00A441F6" w:rsidRPr="00711B80">
        <w:rPr>
          <w:sz w:val="28"/>
          <w:szCs w:val="28"/>
        </w:rPr>
        <w:t>ластическо</w:t>
      </w:r>
      <w:r w:rsidR="00A441F6">
        <w:rPr>
          <w:sz w:val="28"/>
          <w:szCs w:val="28"/>
        </w:rPr>
        <w:t>е</w:t>
      </w:r>
      <w:r w:rsidR="00A441F6" w:rsidRPr="00711B80">
        <w:rPr>
          <w:sz w:val="28"/>
          <w:szCs w:val="28"/>
        </w:rPr>
        <w:t xml:space="preserve"> интонировани</w:t>
      </w:r>
      <w:r w:rsidR="00A441F6">
        <w:rPr>
          <w:sz w:val="28"/>
          <w:szCs w:val="28"/>
        </w:rPr>
        <w:t>е – это</w:t>
      </w:r>
      <w:r w:rsidR="00A441F6" w:rsidRPr="00711B80">
        <w:rPr>
          <w:sz w:val="28"/>
          <w:szCs w:val="28"/>
        </w:rPr>
        <w:t xml:space="preserve"> не обособленный вид деятельности, а способ более глубокого погружения в музыку и переж</w:t>
      </w:r>
      <w:r w:rsidR="00A441F6">
        <w:rPr>
          <w:sz w:val="28"/>
          <w:szCs w:val="28"/>
        </w:rPr>
        <w:t>ивание ее образного содержания, способ</w:t>
      </w:r>
      <w:r w:rsidR="00A441F6" w:rsidRPr="00711B80">
        <w:rPr>
          <w:sz w:val="28"/>
          <w:szCs w:val="28"/>
        </w:rPr>
        <w:t xml:space="preserve"> формирования опыта творческой деятельности в целом. Благодаря ему существенно обогащается методика развития музыкального восприятия школьников, которая дает значительный общеразвивающий эффект</w:t>
      </w:r>
      <w:r>
        <w:rPr>
          <w:sz w:val="28"/>
          <w:szCs w:val="28"/>
        </w:rPr>
        <w:t xml:space="preserve"> (а именно развитие</w:t>
      </w:r>
      <w:r w:rsidRPr="00E83293">
        <w:rPr>
          <w:sz w:val="28"/>
          <w:szCs w:val="28"/>
        </w:rPr>
        <w:t xml:space="preserve"> </w:t>
      </w:r>
      <w:r w:rsidRPr="00711B80">
        <w:rPr>
          <w:sz w:val="28"/>
          <w:szCs w:val="28"/>
        </w:rPr>
        <w:t>таких качеств, как внимание, умение сосредоточиться и наблюдать, память и другое</w:t>
      </w:r>
      <w:r>
        <w:rPr>
          <w:sz w:val="28"/>
          <w:szCs w:val="28"/>
        </w:rPr>
        <w:t>)</w:t>
      </w:r>
      <w:r w:rsidRPr="00711B80">
        <w:rPr>
          <w:sz w:val="28"/>
          <w:szCs w:val="28"/>
        </w:rPr>
        <w:t xml:space="preserve">. </w:t>
      </w:r>
    </w:p>
    <w:p w:rsidR="003F414A" w:rsidRPr="003F414A" w:rsidRDefault="003F414A" w:rsidP="003F414A">
      <w:pPr>
        <w:spacing w:line="360" w:lineRule="auto"/>
        <w:jc w:val="center"/>
        <w:rPr>
          <w:b/>
          <w:i/>
          <w:sz w:val="32"/>
          <w:szCs w:val="32"/>
        </w:rPr>
      </w:pPr>
      <w:r w:rsidRPr="003F414A">
        <w:rPr>
          <w:b/>
          <w:i/>
          <w:sz w:val="32"/>
          <w:szCs w:val="32"/>
        </w:rPr>
        <w:t>Библиография</w:t>
      </w:r>
    </w:p>
    <w:p w:rsidR="003F414A" w:rsidRDefault="003F414A" w:rsidP="00F678FD">
      <w:pPr>
        <w:spacing w:line="360" w:lineRule="auto"/>
        <w:jc w:val="both"/>
        <w:rPr>
          <w:sz w:val="28"/>
          <w:szCs w:val="28"/>
        </w:rPr>
      </w:pPr>
      <w:r w:rsidRPr="00882D39">
        <w:rPr>
          <w:sz w:val="28"/>
          <w:szCs w:val="28"/>
        </w:rPr>
        <w:tab/>
      </w:r>
    </w:p>
    <w:p w:rsidR="003F414A" w:rsidRDefault="003F414A" w:rsidP="00F678FD">
      <w:pPr>
        <w:numPr>
          <w:ilvl w:val="0"/>
          <w:numId w:val="3"/>
        </w:numPr>
        <w:spacing w:line="360" w:lineRule="auto"/>
        <w:jc w:val="both"/>
        <w:rPr>
          <w:sz w:val="28"/>
          <w:szCs w:val="28"/>
        </w:rPr>
      </w:pPr>
      <w:r>
        <w:rPr>
          <w:sz w:val="28"/>
          <w:szCs w:val="28"/>
        </w:rPr>
        <w:t>Борев Ю. Б. Эстетика. В 2-х т. Т. 1 – Смоленск: Русич, 1997. – 576 с.</w:t>
      </w:r>
    </w:p>
    <w:p w:rsidR="003C6B4B" w:rsidRDefault="003C6B4B" w:rsidP="00F678FD">
      <w:pPr>
        <w:numPr>
          <w:ilvl w:val="0"/>
          <w:numId w:val="3"/>
        </w:numPr>
        <w:spacing w:line="360" w:lineRule="auto"/>
        <w:jc w:val="both"/>
        <w:rPr>
          <w:sz w:val="28"/>
          <w:szCs w:val="28"/>
        </w:rPr>
      </w:pPr>
      <w:r>
        <w:rPr>
          <w:sz w:val="28"/>
          <w:szCs w:val="28"/>
        </w:rPr>
        <w:t>Волчегорская Е. Ю. Расширение границ восприятия музыки. // Музыка в школе.</w:t>
      </w:r>
      <w:r w:rsidR="00FE510E">
        <w:rPr>
          <w:sz w:val="28"/>
          <w:szCs w:val="28"/>
        </w:rPr>
        <w:t xml:space="preserve"> -</w:t>
      </w:r>
      <w:r>
        <w:rPr>
          <w:sz w:val="28"/>
          <w:szCs w:val="28"/>
        </w:rPr>
        <w:t xml:space="preserve"> </w:t>
      </w:r>
      <w:smartTag w:uri="urn:schemas-microsoft-com:office:smarttags" w:element="metricconverter">
        <w:smartTagPr>
          <w:attr w:name="ProductID" w:val="2004 г"/>
        </w:smartTagPr>
        <w:r>
          <w:rPr>
            <w:sz w:val="28"/>
            <w:szCs w:val="28"/>
          </w:rPr>
          <w:t>2004 г</w:t>
        </w:r>
      </w:smartTag>
      <w:r w:rsidR="00FE510E">
        <w:rPr>
          <w:sz w:val="28"/>
          <w:szCs w:val="28"/>
        </w:rPr>
        <w:t xml:space="preserve">. </w:t>
      </w:r>
      <w:r>
        <w:rPr>
          <w:sz w:val="28"/>
          <w:szCs w:val="28"/>
        </w:rPr>
        <w:t>№ 3</w:t>
      </w:r>
      <w:r w:rsidR="00FE510E">
        <w:rPr>
          <w:sz w:val="28"/>
          <w:szCs w:val="28"/>
        </w:rPr>
        <w:t xml:space="preserve"> - с</w:t>
      </w:r>
      <w:r>
        <w:rPr>
          <w:sz w:val="28"/>
          <w:szCs w:val="28"/>
        </w:rPr>
        <w:t>. 31 – 34.</w:t>
      </w:r>
    </w:p>
    <w:p w:rsidR="003C6B4B" w:rsidRDefault="003C6B4B" w:rsidP="00F678FD">
      <w:pPr>
        <w:numPr>
          <w:ilvl w:val="0"/>
          <w:numId w:val="3"/>
        </w:numPr>
        <w:spacing w:line="360" w:lineRule="auto"/>
        <w:jc w:val="both"/>
        <w:rPr>
          <w:sz w:val="28"/>
          <w:szCs w:val="28"/>
        </w:rPr>
      </w:pPr>
      <w:r>
        <w:rPr>
          <w:sz w:val="28"/>
          <w:szCs w:val="28"/>
        </w:rPr>
        <w:t>Гундорова Е. Ю. Симфония и дети.// Музыка в школе.</w:t>
      </w:r>
      <w:r w:rsidR="00FE510E">
        <w:rPr>
          <w:sz w:val="28"/>
          <w:szCs w:val="28"/>
        </w:rPr>
        <w:t xml:space="preserve"> - </w:t>
      </w:r>
      <w:smartTag w:uri="urn:schemas-microsoft-com:office:smarttags" w:element="metricconverter">
        <w:smartTagPr>
          <w:attr w:name="ProductID" w:val="2004 г"/>
        </w:smartTagPr>
        <w:r>
          <w:rPr>
            <w:sz w:val="28"/>
            <w:szCs w:val="28"/>
          </w:rPr>
          <w:t>2004 г</w:t>
        </w:r>
      </w:smartTag>
      <w:r>
        <w:rPr>
          <w:sz w:val="28"/>
          <w:szCs w:val="28"/>
        </w:rPr>
        <w:t>.</w:t>
      </w:r>
      <w:r w:rsidR="00FE510E">
        <w:rPr>
          <w:sz w:val="28"/>
          <w:szCs w:val="28"/>
        </w:rPr>
        <w:t xml:space="preserve"> </w:t>
      </w:r>
      <w:r>
        <w:rPr>
          <w:sz w:val="28"/>
          <w:szCs w:val="28"/>
        </w:rPr>
        <w:t>№ 5.</w:t>
      </w:r>
      <w:r w:rsidR="00FE510E">
        <w:rPr>
          <w:sz w:val="28"/>
          <w:szCs w:val="28"/>
        </w:rPr>
        <w:t xml:space="preserve"> - </w:t>
      </w:r>
      <w:r w:rsidR="00F678FD">
        <w:rPr>
          <w:sz w:val="28"/>
          <w:szCs w:val="28"/>
        </w:rPr>
        <w:t xml:space="preserve"> </w:t>
      </w:r>
      <w:r w:rsidR="00FE510E">
        <w:rPr>
          <w:sz w:val="28"/>
          <w:szCs w:val="28"/>
        </w:rPr>
        <w:t>с. 34 – 40.</w:t>
      </w:r>
    </w:p>
    <w:p w:rsidR="003F414A" w:rsidRDefault="003C6B4B" w:rsidP="00F678FD">
      <w:pPr>
        <w:numPr>
          <w:ilvl w:val="0"/>
          <w:numId w:val="3"/>
        </w:numPr>
        <w:spacing w:line="360" w:lineRule="auto"/>
        <w:jc w:val="both"/>
        <w:rPr>
          <w:sz w:val="28"/>
          <w:szCs w:val="28"/>
        </w:rPr>
      </w:pPr>
      <w:r>
        <w:rPr>
          <w:sz w:val="28"/>
          <w:szCs w:val="28"/>
        </w:rPr>
        <w:t xml:space="preserve">Иванченко Г. В. Психология восприятия музыки: подходы, проблемы, перспективы. – М.: Смысл, 2001. – 264 с. </w:t>
      </w:r>
    </w:p>
    <w:p w:rsidR="00FE510E" w:rsidRDefault="00FE510E" w:rsidP="00F678FD">
      <w:pPr>
        <w:numPr>
          <w:ilvl w:val="0"/>
          <w:numId w:val="3"/>
        </w:numPr>
        <w:spacing w:line="360" w:lineRule="auto"/>
        <w:jc w:val="both"/>
        <w:rPr>
          <w:sz w:val="28"/>
          <w:szCs w:val="28"/>
        </w:rPr>
      </w:pPr>
      <w:r w:rsidRPr="00882D39">
        <w:rPr>
          <w:sz w:val="28"/>
          <w:szCs w:val="28"/>
        </w:rPr>
        <w:t>Музыкальное образование в школе: Учеб. Пособие для студ. М 89 муз. фак. и отделение. высшее. и среднее. пед. учебное. заведение/ Л.В. Школяр, В.</w:t>
      </w:r>
      <w:r w:rsidR="00F678FD">
        <w:rPr>
          <w:sz w:val="28"/>
          <w:szCs w:val="28"/>
        </w:rPr>
        <w:t xml:space="preserve"> </w:t>
      </w:r>
      <w:r w:rsidRPr="00882D39">
        <w:rPr>
          <w:sz w:val="28"/>
          <w:szCs w:val="28"/>
        </w:rPr>
        <w:t>А. Школяр, Е.Д. Критская и др.; Под. ред. Л.В. Школяр – М.: Издательский центр «Академия», 2001. – 232с.</w:t>
      </w:r>
    </w:p>
    <w:p w:rsidR="00F678FD" w:rsidRDefault="00FE510E" w:rsidP="00F678FD">
      <w:pPr>
        <w:numPr>
          <w:ilvl w:val="0"/>
          <w:numId w:val="3"/>
        </w:numPr>
        <w:spacing w:line="360" w:lineRule="auto"/>
        <w:jc w:val="both"/>
        <w:rPr>
          <w:sz w:val="28"/>
          <w:szCs w:val="28"/>
        </w:rPr>
      </w:pPr>
      <w:r>
        <w:rPr>
          <w:sz w:val="28"/>
          <w:szCs w:val="28"/>
        </w:rPr>
        <w:t>Спутник учителя музыки/ Сост. Т. В. Челышева. – М.: Просвещение, 1993. – 240с.</w:t>
      </w:r>
    </w:p>
    <w:p w:rsidR="003F414A" w:rsidRPr="00882D39" w:rsidRDefault="00FE510E" w:rsidP="00F678FD">
      <w:pPr>
        <w:numPr>
          <w:ilvl w:val="0"/>
          <w:numId w:val="3"/>
        </w:numPr>
        <w:spacing w:line="360" w:lineRule="auto"/>
        <w:jc w:val="both"/>
        <w:rPr>
          <w:sz w:val="28"/>
          <w:szCs w:val="28"/>
        </w:rPr>
      </w:pPr>
      <w:r w:rsidRPr="00711B80">
        <w:rPr>
          <w:sz w:val="28"/>
          <w:szCs w:val="28"/>
        </w:rPr>
        <w:t>Эстетика: Словарь – М., 1989 – с.49</w:t>
      </w:r>
    </w:p>
    <w:p w:rsidR="003F414A" w:rsidRPr="00563182" w:rsidRDefault="00E83293" w:rsidP="00E83293">
      <w:pPr>
        <w:spacing w:line="360" w:lineRule="auto"/>
      </w:pPr>
      <w:r w:rsidRPr="00563182">
        <w:t xml:space="preserve"> </w:t>
      </w:r>
    </w:p>
    <w:p w:rsidR="0017598A" w:rsidRPr="0017598A" w:rsidRDefault="0017598A" w:rsidP="00407DB1">
      <w:pPr>
        <w:spacing w:line="360" w:lineRule="auto"/>
        <w:rPr>
          <w:sz w:val="28"/>
          <w:szCs w:val="28"/>
        </w:rPr>
      </w:pPr>
      <w:bookmarkStart w:id="0" w:name="_GoBack"/>
      <w:bookmarkEnd w:id="0"/>
    </w:p>
    <w:sectPr w:rsidR="0017598A" w:rsidRPr="0017598A" w:rsidSect="007D349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08" w:rsidRDefault="00515108">
      <w:r>
        <w:separator/>
      </w:r>
    </w:p>
  </w:endnote>
  <w:endnote w:type="continuationSeparator" w:id="0">
    <w:p w:rsidR="00515108" w:rsidRDefault="005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19C" w:rsidRDefault="00FA619C" w:rsidP="008514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A619C" w:rsidRDefault="00FA619C" w:rsidP="007D349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19C" w:rsidRDefault="00FA619C" w:rsidP="008514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611D9">
      <w:rPr>
        <w:rStyle w:val="a7"/>
        <w:noProof/>
      </w:rPr>
      <w:t>2</w:t>
    </w:r>
    <w:r>
      <w:rPr>
        <w:rStyle w:val="a7"/>
      </w:rPr>
      <w:fldChar w:fldCharType="end"/>
    </w:r>
  </w:p>
  <w:p w:rsidR="00FA619C" w:rsidRDefault="00FA619C" w:rsidP="007D349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08" w:rsidRDefault="00515108">
      <w:r>
        <w:separator/>
      </w:r>
    </w:p>
  </w:footnote>
  <w:footnote w:type="continuationSeparator" w:id="0">
    <w:p w:rsidR="00515108" w:rsidRDefault="00515108">
      <w:r>
        <w:continuationSeparator/>
      </w:r>
    </w:p>
  </w:footnote>
  <w:footnote w:id="1">
    <w:p w:rsidR="00FA619C" w:rsidRPr="00F678FD" w:rsidRDefault="00FA619C">
      <w:pPr>
        <w:pStyle w:val="a4"/>
        <w:rPr>
          <w:sz w:val="24"/>
          <w:szCs w:val="24"/>
        </w:rPr>
      </w:pPr>
      <w:r w:rsidRPr="00F678FD">
        <w:rPr>
          <w:rStyle w:val="a5"/>
          <w:sz w:val="24"/>
          <w:szCs w:val="24"/>
        </w:rPr>
        <w:footnoteRef/>
      </w:r>
      <w:r w:rsidRPr="00F678FD">
        <w:rPr>
          <w:sz w:val="24"/>
          <w:szCs w:val="24"/>
        </w:rPr>
        <w:t xml:space="preserve"> Эсте</w:t>
      </w:r>
      <w:r>
        <w:rPr>
          <w:sz w:val="24"/>
          <w:szCs w:val="24"/>
        </w:rPr>
        <w:t>тика: Словарь – М., 1989 – с.49</w:t>
      </w:r>
    </w:p>
  </w:footnote>
  <w:footnote w:id="2">
    <w:p w:rsidR="00FA619C" w:rsidRPr="00F655D6" w:rsidRDefault="00FA619C">
      <w:pPr>
        <w:pStyle w:val="a4"/>
        <w:rPr>
          <w:sz w:val="24"/>
          <w:szCs w:val="24"/>
        </w:rPr>
      </w:pPr>
      <w:r w:rsidRPr="00F655D6">
        <w:rPr>
          <w:rStyle w:val="a5"/>
          <w:sz w:val="24"/>
          <w:szCs w:val="24"/>
        </w:rPr>
        <w:footnoteRef/>
      </w:r>
      <w:r w:rsidRPr="00F655D6">
        <w:rPr>
          <w:sz w:val="24"/>
          <w:szCs w:val="24"/>
        </w:rPr>
        <w:t xml:space="preserve"> Иванченко Г. В. Психология восприятия музыки: подходы, проблемы, перспективы. – М.: Смысл, 2001. –</w:t>
      </w:r>
      <w:r>
        <w:rPr>
          <w:sz w:val="24"/>
          <w:szCs w:val="24"/>
        </w:rPr>
        <w:t xml:space="preserve"> </w:t>
      </w:r>
      <w:r w:rsidRPr="00F655D6">
        <w:rPr>
          <w:sz w:val="24"/>
          <w:szCs w:val="24"/>
        </w:rPr>
        <w:t xml:space="preserve">с. </w:t>
      </w:r>
      <w:r>
        <w:rPr>
          <w:sz w:val="24"/>
          <w:szCs w:val="24"/>
        </w:rPr>
        <w:t>54</w:t>
      </w:r>
    </w:p>
  </w:footnote>
  <w:footnote w:id="3">
    <w:p w:rsidR="00FA619C" w:rsidRPr="00F655D6" w:rsidRDefault="00FA619C">
      <w:pPr>
        <w:pStyle w:val="a4"/>
        <w:rPr>
          <w:sz w:val="24"/>
          <w:szCs w:val="24"/>
        </w:rPr>
      </w:pPr>
      <w:r w:rsidRPr="00F655D6">
        <w:rPr>
          <w:rStyle w:val="a5"/>
          <w:sz w:val="24"/>
          <w:szCs w:val="24"/>
        </w:rPr>
        <w:footnoteRef/>
      </w:r>
      <w:r w:rsidRPr="00F655D6">
        <w:rPr>
          <w:sz w:val="24"/>
          <w:szCs w:val="24"/>
        </w:rPr>
        <w:t xml:space="preserve"> Там же </w:t>
      </w:r>
      <w:r>
        <w:rPr>
          <w:sz w:val="24"/>
          <w:szCs w:val="24"/>
        </w:rPr>
        <w:t xml:space="preserve">- </w:t>
      </w:r>
      <w:r w:rsidRPr="00F655D6">
        <w:rPr>
          <w:sz w:val="24"/>
          <w:szCs w:val="24"/>
        </w:rPr>
        <w:t>с. 74</w:t>
      </w:r>
    </w:p>
  </w:footnote>
  <w:footnote w:id="4">
    <w:p w:rsidR="00FA619C" w:rsidRPr="00F655D6" w:rsidRDefault="00FA619C">
      <w:pPr>
        <w:pStyle w:val="a4"/>
        <w:rPr>
          <w:sz w:val="24"/>
          <w:szCs w:val="24"/>
        </w:rPr>
      </w:pPr>
      <w:r w:rsidRPr="00F655D6">
        <w:rPr>
          <w:rStyle w:val="a5"/>
          <w:sz w:val="24"/>
          <w:szCs w:val="24"/>
        </w:rPr>
        <w:footnoteRef/>
      </w:r>
      <w:r w:rsidRPr="00F655D6">
        <w:rPr>
          <w:sz w:val="24"/>
          <w:szCs w:val="24"/>
        </w:rPr>
        <w:t xml:space="preserve"> Борев Ю. Б. Эстетика. В 2-х т. Т. 1 – Смоленск: Русич, 1997. – 576 с.</w:t>
      </w:r>
    </w:p>
  </w:footnote>
  <w:footnote w:id="5">
    <w:p w:rsidR="00FA619C" w:rsidRPr="00F655D6" w:rsidRDefault="00FA619C">
      <w:pPr>
        <w:pStyle w:val="a4"/>
        <w:rPr>
          <w:sz w:val="24"/>
          <w:szCs w:val="24"/>
        </w:rPr>
      </w:pPr>
      <w:r w:rsidRPr="00F655D6">
        <w:rPr>
          <w:rStyle w:val="a5"/>
          <w:sz w:val="24"/>
          <w:szCs w:val="24"/>
        </w:rPr>
        <w:footnoteRef/>
      </w:r>
      <w:r w:rsidRPr="00F655D6">
        <w:rPr>
          <w:sz w:val="24"/>
          <w:szCs w:val="24"/>
        </w:rPr>
        <w:t xml:space="preserve"> Гундорова Е. Ю. Симфония и дети.// Музыка в школе. - </w:t>
      </w:r>
      <w:smartTag w:uri="urn:schemas-microsoft-com:office:smarttags" w:element="metricconverter">
        <w:smartTagPr>
          <w:attr w:name="ProductID" w:val="2004 г"/>
        </w:smartTagPr>
        <w:r w:rsidRPr="00F655D6">
          <w:rPr>
            <w:sz w:val="24"/>
            <w:szCs w:val="24"/>
          </w:rPr>
          <w:t>2004 г</w:t>
        </w:r>
      </w:smartTag>
      <w:r w:rsidRPr="00F655D6">
        <w:rPr>
          <w:sz w:val="24"/>
          <w:szCs w:val="24"/>
        </w:rPr>
        <w:t>. № 5. -  с. - 34</w:t>
      </w:r>
    </w:p>
  </w:footnote>
  <w:footnote w:id="6">
    <w:p w:rsidR="00FA619C" w:rsidRPr="00F655D6" w:rsidRDefault="00FA619C">
      <w:pPr>
        <w:pStyle w:val="a4"/>
        <w:rPr>
          <w:sz w:val="24"/>
          <w:szCs w:val="24"/>
        </w:rPr>
      </w:pPr>
      <w:r w:rsidRPr="00F655D6">
        <w:rPr>
          <w:rStyle w:val="a5"/>
          <w:sz w:val="24"/>
          <w:szCs w:val="24"/>
        </w:rPr>
        <w:footnoteRef/>
      </w:r>
      <w:r w:rsidRPr="00F655D6">
        <w:rPr>
          <w:sz w:val="24"/>
          <w:szCs w:val="24"/>
        </w:rPr>
        <w:t xml:space="preserve"> Там же – с. 35</w:t>
      </w:r>
    </w:p>
  </w:footnote>
  <w:footnote w:id="7">
    <w:p w:rsidR="00FA619C" w:rsidRPr="00F655D6" w:rsidRDefault="00FA619C">
      <w:pPr>
        <w:pStyle w:val="a4"/>
        <w:rPr>
          <w:sz w:val="24"/>
          <w:szCs w:val="24"/>
        </w:rPr>
      </w:pPr>
      <w:r w:rsidRPr="00F655D6">
        <w:rPr>
          <w:rStyle w:val="a5"/>
          <w:sz w:val="24"/>
          <w:szCs w:val="24"/>
        </w:rPr>
        <w:footnoteRef/>
      </w:r>
      <w:r w:rsidRPr="00F655D6">
        <w:rPr>
          <w:sz w:val="24"/>
          <w:szCs w:val="24"/>
        </w:rPr>
        <w:t xml:space="preserve"> Там же – с. 35</w:t>
      </w:r>
    </w:p>
  </w:footnote>
  <w:footnote w:id="8">
    <w:p w:rsidR="00FA619C" w:rsidRPr="00F655D6" w:rsidRDefault="00FA619C">
      <w:pPr>
        <w:pStyle w:val="a4"/>
        <w:rPr>
          <w:sz w:val="24"/>
          <w:szCs w:val="24"/>
        </w:rPr>
      </w:pPr>
      <w:r w:rsidRPr="00F655D6">
        <w:rPr>
          <w:rStyle w:val="a5"/>
          <w:sz w:val="24"/>
          <w:szCs w:val="24"/>
        </w:rPr>
        <w:footnoteRef/>
      </w:r>
      <w:r w:rsidRPr="00F655D6">
        <w:rPr>
          <w:sz w:val="24"/>
          <w:szCs w:val="24"/>
        </w:rPr>
        <w:t xml:space="preserve"> Там же – с.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672B1"/>
    <w:multiLevelType w:val="hybridMultilevel"/>
    <w:tmpl w:val="89A04B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026386F"/>
    <w:multiLevelType w:val="hybridMultilevel"/>
    <w:tmpl w:val="6B60DA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5C1C83"/>
    <w:multiLevelType w:val="hybridMultilevel"/>
    <w:tmpl w:val="0CC08A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DB1"/>
    <w:rsid w:val="0017598A"/>
    <w:rsid w:val="002E3A1A"/>
    <w:rsid w:val="003C6B4B"/>
    <w:rsid w:val="003F414A"/>
    <w:rsid w:val="003F5857"/>
    <w:rsid w:val="00407DB1"/>
    <w:rsid w:val="00515108"/>
    <w:rsid w:val="005611D9"/>
    <w:rsid w:val="0063361D"/>
    <w:rsid w:val="007D3492"/>
    <w:rsid w:val="00851452"/>
    <w:rsid w:val="009B4FFF"/>
    <w:rsid w:val="00A441F6"/>
    <w:rsid w:val="00A927B1"/>
    <w:rsid w:val="00E83293"/>
    <w:rsid w:val="00F655D6"/>
    <w:rsid w:val="00F678FD"/>
    <w:rsid w:val="00FA619C"/>
    <w:rsid w:val="00FE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B02080-219C-4C3D-A67B-AC0DD80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4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F678FD"/>
    <w:rPr>
      <w:sz w:val="20"/>
      <w:szCs w:val="20"/>
    </w:rPr>
  </w:style>
  <w:style w:type="character" w:styleId="a5">
    <w:name w:val="footnote reference"/>
    <w:basedOn w:val="a0"/>
    <w:semiHidden/>
    <w:rsid w:val="00F678FD"/>
    <w:rPr>
      <w:vertAlign w:val="superscript"/>
    </w:rPr>
  </w:style>
  <w:style w:type="paragraph" w:styleId="a6">
    <w:name w:val="footer"/>
    <w:basedOn w:val="a"/>
    <w:rsid w:val="007D3492"/>
    <w:pPr>
      <w:tabs>
        <w:tab w:val="center" w:pos="4677"/>
        <w:tab w:val="right" w:pos="9355"/>
      </w:tabs>
    </w:pPr>
  </w:style>
  <w:style w:type="character" w:styleId="a7">
    <w:name w:val="page number"/>
    <w:basedOn w:val="a0"/>
    <w:rsid w:val="007D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84328">
      <w:bodyDiv w:val="1"/>
      <w:marLeft w:val="0"/>
      <w:marRight w:val="0"/>
      <w:marTop w:val="0"/>
      <w:marBottom w:val="0"/>
      <w:divBdr>
        <w:top w:val="none" w:sz="0" w:space="0" w:color="auto"/>
        <w:left w:val="none" w:sz="0" w:space="0" w:color="auto"/>
        <w:bottom w:val="none" w:sz="0" w:space="0" w:color="auto"/>
        <w:right w:val="none" w:sz="0" w:space="0" w:color="auto"/>
      </w:divBdr>
    </w:div>
    <w:div w:id="526870450">
      <w:bodyDiv w:val="1"/>
      <w:marLeft w:val="0"/>
      <w:marRight w:val="0"/>
      <w:marTop w:val="0"/>
      <w:marBottom w:val="0"/>
      <w:divBdr>
        <w:top w:val="none" w:sz="0" w:space="0" w:color="auto"/>
        <w:left w:val="none" w:sz="0" w:space="0" w:color="auto"/>
        <w:bottom w:val="none" w:sz="0" w:space="0" w:color="auto"/>
        <w:right w:val="none" w:sz="0" w:space="0" w:color="auto"/>
      </w:divBdr>
    </w:div>
    <w:div w:id="725377186">
      <w:bodyDiv w:val="1"/>
      <w:marLeft w:val="0"/>
      <w:marRight w:val="0"/>
      <w:marTop w:val="0"/>
      <w:marBottom w:val="0"/>
      <w:divBdr>
        <w:top w:val="none" w:sz="0" w:space="0" w:color="auto"/>
        <w:left w:val="none" w:sz="0" w:space="0" w:color="auto"/>
        <w:bottom w:val="none" w:sz="0" w:space="0" w:color="auto"/>
        <w:right w:val="none" w:sz="0" w:space="0" w:color="auto"/>
      </w:divBdr>
    </w:div>
    <w:div w:id="780884370">
      <w:bodyDiv w:val="1"/>
      <w:marLeft w:val="0"/>
      <w:marRight w:val="0"/>
      <w:marTop w:val="0"/>
      <w:marBottom w:val="0"/>
      <w:divBdr>
        <w:top w:val="none" w:sz="0" w:space="0" w:color="auto"/>
        <w:left w:val="none" w:sz="0" w:space="0" w:color="auto"/>
        <w:bottom w:val="none" w:sz="0" w:space="0" w:color="auto"/>
        <w:right w:val="none" w:sz="0" w:space="0" w:color="auto"/>
      </w:divBdr>
    </w:div>
    <w:div w:id="1633098624">
      <w:bodyDiv w:val="1"/>
      <w:marLeft w:val="0"/>
      <w:marRight w:val="0"/>
      <w:marTop w:val="0"/>
      <w:marBottom w:val="0"/>
      <w:divBdr>
        <w:top w:val="none" w:sz="0" w:space="0" w:color="auto"/>
        <w:left w:val="none" w:sz="0" w:space="0" w:color="auto"/>
        <w:bottom w:val="none" w:sz="0" w:space="0" w:color="auto"/>
        <w:right w:val="none" w:sz="0" w:space="0" w:color="auto"/>
      </w:divBdr>
    </w:div>
    <w:div w:id="17973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3199</Words>
  <Characters>18236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2014-04-17T06:06:00Z</dcterms:created>
  <dcterms:modified xsi:type="dcterms:W3CDTF">2014-04-17T06:06:00Z</dcterms:modified>
</cp:coreProperties>
</file>