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01" w:rsidRDefault="00F24D01" w:rsidP="00332873">
      <w:pPr>
        <w:ind w:firstLine="708"/>
        <w:jc w:val="left"/>
      </w:pPr>
      <w:bookmarkStart w:id="0" w:name="_Toc60313416"/>
      <w:r>
        <w:t>Содержание</w:t>
      </w:r>
    </w:p>
    <w:p w:rsidR="00F24D01" w:rsidRPr="00F24D01" w:rsidRDefault="00F24D01" w:rsidP="00F24D01">
      <w:pPr>
        <w:ind w:firstLine="0"/>
        <w:jc w:val="left"/>
      </w:pPr>
    </w:p>
    <w:p w:rsidR="00F24D01" w:rsidRPr="00F24D01" w:rsidRDefault="00F24D01" w:rsidP="00F24D01">
      <w:pPr>
        <w:ind w:firstLine="0"/>
        <w:jc w:val="left"/>
      </w:pPr>
      <w:r w:rsidRPr="00F24D01">
        <w:t>1. Информационно-справочные документы: письма, докладные и объяснительные записки правила их заполнения</w:t>
      </w:r>
    </w:p>
    <w:p w:rsidR="00F24D01" w:rsidRPr="00F24D01" w:rsidRDefault="00F24D01" w:rsidP="00F24D01">
      <w:pPr>
        <w:ind w:firstLine="0"/>
        <w:jc w:val="left"/>
      </w:pPr>
      <w:r w:rsidRPr="00F24D01">
        <w:t>2. Составьте личную доверенность на получение причитающейся вам зарплаты за текущий месяц с.г., в связи с выездом вами в командировку, на своего коллегу по работе</w:t>
      </w:r>
    </w:p>
    <w:p w:rsidR="00F24D01" w:rsidRPr="00F24D01" w:rsidRDefault="00F24D01" w:rsidP="00F24D01">
      <w:pPr>
        <w:ind w:firstLine="0"/>
        <w:jc w:val="left"/>
      </w:pPr>
      <w:r w:rsidRPr="00F24D01">
        <w:t>3. Составьте заявление на отпуск на имя вашего директора по «биосинтез», которому представлено</w:t>
      </w:r>
      <w:r>
        <w:t xml:space="preserve"> </w:t>
      </w:r>
      <w:r w:rsidRPr="00F24D01">
        <w:t>право решения вопросов о направлении в командировки и предоставлении отпусков вы являетесь студентом – заочником 5-го курса и на ваше имя пришел вызов от 18 ноября с.г. № 194 на очередную экзаменационную сессию. для сдачи экзаменов отпуск необходим с 10 ноября по 25 декабря с.г.</w:t>
      </w:r>
    </w:p>
    <w:p w:rsidR="00F24D01" w:rsidRPr="00F24D01" w:rsidRDefault="00F24D01" w:rsidP="00F24D01">
      <w:pPr>
        <w:ind w:firstLine="0"/>
        <w:jc w:val="left"/>
      </w:pPr>
      <w:r w:rsidRPr="00F24D01">
        <w:t>4. Составьте справку для предоставления в детский сад №25 о том, что вы учитесь на 3 курсе дневного отделения института «экономики и менеджмента</w:t>
      </w:r>
    </w:p>
    <w:p w:rsidR="00F24D01" w:rsidRDefault="00F24D01" w:rsidP="00F24D01">
      <w:pPr>
        <w:ind w:firstLine="0"/>
        <w:jc w:val="left"/>
      </w:pPr>
      <w:r w:rsidRPr="00F24D01">
        <w:t>Список литературы</w:t>
      </w:r>
    </w:p>
    <w:p w:rsidR="00332873" w:rsidRDefault="00332873" w:rsidP="00F24D01">
      <w:pPr>
        <w:ind w:firstLine="0"/>
        <w:jc w:val="left"/>
      </w:pPr>
    </w:p>
    <w:p w:rsidR="00091353" w:rsidRPr="00F24D01" w:rsidRDefault="00F24D01" w:rsidP="00F24D01">
      <w:r w:rsidRPr="00F24D01">
        <w:br w:type="page"/>
      </w:r>
      <w:r w:rsidR="00091353" w:rsidRPr="00F24D01">
        <w:t>Информационно-справочные документы: письма, докладные и объяснительные записки. Правила их заполнения</w:t>
      </w:r>
    </w:p>
    <w:p w:rsidR="00091353" w:rsidRPr="00F24D01" w:rsidRDefault="00091353" w:rsidP="00F24D01"/>
    <w:p w:rsidR="009070A8" w:rsidRPr="00F24D01" w:rsidRDefault="009070A8" w:rsidP="00F24D01">
      <w:r w:rsidRPr="00F24D01">
        <w:t>Понятие информационно-справочных документов</w:t>
      </w:r>
      <w:bookmarkEnd w:id="0"/>
      <w:r w:rsidR="00D03100" w:rsidRPr="00F24D01">
        <w:t xml:space="preserve">. </w:t>
      </w:r>
      <w:r w:rsidRPr="00F24D01">
        <w:t>К информационно-справочным документам относят письма, докладные (служебные) и объяснительные записки, сводки, справки, акты, телеграммы и телефонограммы. Все эти документы предназначены либо для передачи информации от одного адресата к другому, либо для фиксации каких-то информационных сведений.</w:t>
      </w:r>
      <w:r w:rsidR="00F24D01">
        <w:t xml:space="preserve"> </w:t>
      </w:r>
      <w:r w:rsidRPr="00F24D01">
        <w:t>В отличие от распорядительных документов эти документы</w:t>
      </w:r>
      <w:r w:rsidR="00F24D01">
        <w:t xml:space="preserve"> </w:t>
      </w:r>
      <w:r w:rsidRPr="00F24D01">
        <w:t>могут не требовать исполнения.</w:t>
      </w:r>
      <w:r w:rsidR="00F24D01">
        <w:t xml:space="preserve"> </w:t>
      </w:r>
      <w:r w:rsidRPr="00F24D01">
        <w:t>Информация, заключенная в них, может побуждать к действию, а может быть только принята к сведению.</w:t>
      </w:r>
    </w:p>
    <w:p w:rsidR="009070A8" w:rsidRPr="00F24D01" w:rsidRDefault="009070A8" w:rsidP="00F24D01">
      <w:r w:rsidRPr="00F24D01">
        <w:t>Акт - это документ, составляемый группой лиц (преимущественно комиссией), подтверждающий установленные ими факты или события.</w:t>
      </w:r>
    </w:p>
    <w:p w:rsidR="009070A8" w:rsidRPr="00F24D01" w:rsidRDefault="009070A8" w:rsidP="00F24D01">
      <w:r w:rsidRPr="00F24D01">
        <w:t>Докладная записка - документ, адресованный руководителю данного или вышестоящего учреждения и содержащий обстоятельное изложение какого-либо вопроса с выводами и предложениями составителя.</w:t>
      </w:r>
    </w:p>
    <w:p w:rsidR="009070A8" w:rsidRPr="00F24D01" w:rsidRDefault="009070A8" w:rsidP="00F24D01">
      <w:r w:rsidRPr="00F24D01">
        <w:t>Докладная записка составляется как по личной инициативе автора (должностного лица), так и по указанию (письменному или устному) руководителя.</w:t>
      </w:r>
    </w:p>
    <w:p w:rsidR="009070A8" w:rsidRPr="00F24D01" w:rsidRDefault="009070A8" w:rsidP="00F24D01">
      <w:r w:rsidRPr="00F24D01">
        <w:t>Объяснительная записка - документ, составляемый для пояснения отдельных положений выполненной работы (проекта, отчета, разработка). По своему оформлению объяснительные записки отличаются от докладных тем, что не содержать выводов и предложений.</w:t>
      </w:r>
    </w:p>
    <w:p w:rsidR="009070A8" w:rsidRPr="00F24D01" w:rsidRDefault="009070A8" w:rsidP="00F24D01">
      <w:r w:rsidRPr="00F24D01">
        <w:t>Письмо – обобщенное название различных по содержанию документов, служащих средством общения между учреждениями в процессе осуществления их деятельности. Даже в случаях переписки между частными лицами и учреждением ее содержание касается управленческих вопросов.</w:t>
      </w:r>
    </w:p>
    <w:p w:rsidR="009070A8" w:rsidRPr="00F24D01" w:rsidRDefault="009070A8" w:rsidP="00F24D01">
      <w:r w:rsidRPr="00F24D01">
        <w:t>Телеграмма (телетайпограмма) - обобщенное название различных документов, выделяемых в одну категорию по особому способу передачи текста: по телеграфу или телетайпу. Этот вид документов используют н случаях, когда необходима более быстрая (по сравнению с почтой) доставка документа получателю.</w:t>
      </w:r>
    </w:p>
    <w:p w:rsidR="009070A8" w:rsidRPr="00F24D01" w:rsidRDefault="009070A8" w:rsidP="00F24D01">
      <w:r w:rsidRPr="00F24D01">
        <w:t>Телефонограмма - обобщенное название различных по содержанию документов, выделяемых в отдельную категорию в связи с особым способом передачи текста (передается устно по каналам телефонной связи и записывается от руки). Обычно телефонограммы применяют для срочных оповещений о совещаниях, заседаниях, собраниях и подобных случаях, когда переданное сообщение необходимо оформить документально. Телефонограммы применяют в пределах действия местной телефонной связи.</w:t>
      </w:r>
    </w:p>
    <w:p w:rsidR="00D03100" w:rsidRPr="00F24D01" w:rsidRDefault="009070A8" w:rsidP="00F24D01">
      <w:r w:rsidRPr="00F24D01">
        <w:t>Телефакс (факс) - получаемая на бумажном носителе копия документа (рукописного, печатного, графического, изобразительного), переданного по каналам факсимильной связи. В отличие от телеграфной и телексной эта связь позволяет получать изображение отправляемого документа в виде факсимиле, воспроизводящего все особенности документа-подлинника. Поэтому особенности в оформлении документов, предназначенных для передачи по факсимильной связи, идентичны требованиям к оформлению соответствующих видов документов.</w:t>
      </w:r>
      <w:bookmarkStart w:id="1" w:name="_Toc60313417"/>
    </w:p>
    <w:p w:rsidR="009070A8" w:rsidRPr="00F24D01" w:rsidRDefault="009070A8" w:rsidP="00F24D01">
      <w:r w:rsidRPr="00F24D01">
        <w:t xml:space="preserve"> Информация, содержащаяся в информационно-справочных документах</w:t>
      </w:r>
      <w:bookmarkEnd w:id="1"/>
      <w:r w:rsidR="00D03100" w:rsidRPr="00F24D01">
        <w:t>.</w:t>
      </w:r>
      <w:r w:rsidRPr="00F24D01">
        <w:t xml:space="preserve"> Акты составляются при ревизиях и обследованиях, инвентаризации, передаче товарно-материальных ценностей, передаче дел при смене должностных лиц, проведении испытаний новых изделий, оборудования, при сдаче в эксплуатацию законченных объектов и т. д. В некоторых случаях его составляет одно должностное лицо - при ревизии финансово-хозяйственной деятельности, проверке наличия товара и т. д.</w:t>
      </w:r>
    </w:p>
    <w:p w:rsidR="009070A8" w:rsidRPr="00F24D01" w:rsidRDefault="009070A8" w:rsidP="00F24D01">
      <w:r w:rsidRPr="00F24D01">
        <w:t>По содержанию докладные записки подразделяются на инициативные, информационные и отчетные.</w:t>
      </w:r>
    </w:p>
    <w:p w:rsidR="009070A8" w:rsidRPr="00F24D01" w:rsidRDefault="009070A8" w:rsidP="00F24D01">
      <w:r w:rsidRPr="00F24D01">
        <w:t>Инициативная докладная записка составляется с целью побудить адресата принять определенное решение, поэтому в тексте записки не только излагаются какие-то факты, но и содержатся конкретные предложения, рекомендации иди выводы.</w:t>
      </w:r>
    </w:p>
    <w:p w:rsidR="009070A8" w:rsidRPr="00F24D01" w:rsidRDefault="009070A8" w:rsidP="00F24D01">
      <w:r w:rsidRPr="00F24D01">
        <w:t>Информационная докладная записка составляется регулярно и содержит информацию о деталях или методах выполнения работы.</w:t>
      </w:r>
    </w:p>
    <w:p w:rsidR="009070A8" w:rsidRPr="00F24D01" w:rsidRDefault="009070A8" w:rsidP="00F24D01">
      <w:r w:rsidRPr="00F24D01">
        <w:t>Отчетные докладные записки информируют о завершении работы, ее этапа, выполнении указаний, распоряжений и т. п.</w:t>
      </w:r>
    </w:p>
    <w:p w:rsidR="009070A8" w:rsidRPr="00F24D01" w:rsidRDefault="009070A8" w:rsidP="00F24D01">
      <w:r w:rsidRPr="00F24D01">
        <w:t>Разновидностью объяснительных записок являются документы, составляемые работниками организации по указанию прямых или вышестоящих руководителей по отношениям, возникающим в процессе производственной и трудовой деятельности. Такие документы составляют при возникновении нештатных ситуаций, нарушениях трудовой и производственной дисциплины, дисциплинарных нарушениях, проступках и др.</w:t>
      </w:r>
    </w:p>
    <w:p w:rsidR="00A94B74" w:rsidRDefault="009070A8" w:rsidP="00F24D01">
      <w:pPr>
        <w:rPr>
          <w:lang w:val="uk-UA"/>
        </w:rPr>
      </w:pPr>
      <w:r w:rsidRPr="00F24D01">
        <w:t xml:space="preserve">Письмо – самый распространенный способ обмена информации, оно объединяет огромную группу самых различных по содержанию документов. Письма составляют большую часть исходящих и входящих документов любого учреждения. </w:t>
      </w:r>
    </w:p>
    <w:p w:rsidR="00D03100" w:rsidRPr="00F24D01" w:rsidRDefault="009070A8" w:rsidP="00F24D01">
      <w:r w:rsidRPr="00F24D01">
        <w:t xml:space="preserve">Имеется множество разновидностей писем: сопроводительные, информационные, гарантийные, рекламные, претензионные, арбитражные, письма-подтверждения, письма-напоминания, письма-извещения, письма-просьбы и т.д. В письмах выражают поздравления, пожелания, приветствия в торжественных случаях. Письма направляют в знак проявления участия и выражения соболезнования в драматических и трагических ситуациях. </w:t>
      </w:r>
      <w:bookmarkStart w:id="2" w:name="_Toc60313418"/>
    </w:p>
    <w:p w:rsidR="009070A8" w:rsidRPr="00F24D01" w:rsidRDefault="009070A8" w:rsidP="00F24D01">
      <w:r w:rsidRPr="00F24D01">
        <w:t xml:space="preserve"> Требования, предъявляемые к составлению и оформлению информационно-справочных документов</w:t>
      </w:r>
      <w:bookmarkEnd w:id="2"/>
      <w:r w:rsidR="00D03100" w:rsidRPr="00F24D01">
        <w:t xml:space="preserve">. </w:t>
      </w:r>
      <w:r w:rsidRPr="00F24D01">
        <w:t>Независимо от разновидности акт оформляется по одной схеме, как правило, на бланке организации и содержит следующие реквизиты: наименование организации, наименование структурного подразделения, название вида документа (акт), дату, индекс, место составления, заголовок к тексту, текст, подписи, указание на количество экземпляров и их местонахождение.</w:t>
      </w:r>
    </w:p>
    <w:p w:rsidR="009070A8" w:rsidRPr="00F24D01" w:rsidRDefault="009070A8" w:rsidP="00F24D01">
      <w:r w:rsidRPr="00F24D01">
        <w:t>Дата и место составления акта должны соответствовать дате актируемого события и месту его составления. Заголовок соотносится с названием вида документа и формулируется в родительном падеже Акт (чего?) «работы комиссии по проверке общежития». Возможна формулировка заголовка с помощью отглагольного существительного - «О приеме-передаче оборудования», «Об уничтожении дел». Текст акта делится на три части: введение, констатирующая часть, выводы.</w:t>
      </w:r>
    </w:p>
    <w:p w:rsidR="009070A8" w:rsidRPr="00F24D01" w:rsidRDefault="009070A8" w:rsidP="00F24D01">
      <w:r w:rsidRPr="00F24D01">
        <w:t>Текст введения должен содержать ссылку на документ, послуживший основанием для проведения проверки (работы комиссии), список фамилий с указанием должностей лиц, составивших акт (их перечисляют в последовательности: председатель комиссии, члены комиссии, присутствующие). В тех случаях, когда должностные лица, составившие акт, работают в других учреждениях, должны быть указаны названия этих учреждений.</w:t>
      </w:r>
    </w:p>
    <w:p w:rsidR="009070A8" w:rsidRPr="00F24D01" w:rsidRDefault="009070A8" w:rsidP="00F24D01">
      <w:r w:rsidRPr="00F24D01">
        <w:t>Констатирующая часть печатается с абзаца и включает сроки проведения работы комиссии, ее цели и задачи, сущность установленных фактов, методы, которыми велась проверка, ее результаты. Текст констатирующей части при необходимости может быть разбит на пункты.</w:t>
      </w:r>
    </w:p>
    <w:p w:rsidR="009070A8" w:rsidRPr="00F24D01" w:rsidRDefault="009070A8" w:rsidP="00F24D01">
      <w:r w:rsidRPr="00F24D01">
        <w:t>Выводы, предложения, заключения комиссии печатаются с абзаца; они также могут состоять из нескольких пунктов.</w:t>
      </w:r>
    </w:p>
    <w:p w:rsidR="009070A8" w:rsidRPr="00F24D01" w:rsidRDefault="009070A8" w:rsidP="00F24D01">
      <w:r w:rsidRPr="00F24D01">
        <w:t>В конце текста указывают данные о количестве экземпляров акта и их нахождении или адресатах, которым он направлен. Количество экземпляров акта определяется практической необходимостью (если в нормативных документах не предусмотрено иное).</w:t>
      </w:r>
    </w:p>
    <w:p w:rsidR="009070A8" w:rsidRPr="00F24D01" w:rsidRDefault="009070A8" w:rsidP="00F24D01">
      <w:r w:rsidRPr="00F24D01">
        <w:t>Подписи располагаются в той же последовательности, как и в вводной част, но без указания должности. Акт подписывают все члены комиссии. Член комиссии, имеющий замечания к содержанию акта и не согласный с выводами комиссии, также обязан поставить свою подпись, но имеет право изложить суть замечании ниже подписей или на отдельном листе, который является приложением к акту.</w:t>
      </w:r>
    </w:p>
    <w:p w:rsidR="009070A8" w:rsidRPr="00F24D01" w:rsidRDefault="009070A8" w:rsidP="00F24D01">
      <w:r w:rsidRPr="00F24D01">
        <w:t>Оформление докладной записки зависит от ее адресата. Если она адресована руководителю данного учреждения, то считается внутренней, если направляется за пределы учреждения в вышестоящую организацию, то внешней. Внешние докладные записки оформляются на бланке, внутренние - на обычном листе бумаги.</w:t>
      </w:r>
    </w:p>
    <w:p w:rsidR="009070A8" w:rsidRPr="00F24D01" w:rsidRDefault="009070A8" w:rsidP="00F24D01">
      <w:r w:rsidRPr="00F24D01">
        <w:t>Внешняя докладная записка должна содержать: наименование учреждения, название вида документа (докладная записка), дату, индекс, место составления, адресат, заголовок к тексту, текст, подпись руководителя, фамилию исполнителя, номер его телефона. Внутренняя докладная записка включает: название структурного подразделения, наименование вида документа, дату, индекс, место составления, адресат, заголовок к тексту, текст, подпись руководителя, фамилию исполнителя, номер его телефона.</w:t>
      </w:r>
    </w:p>
    <w:p w:rsidR="009070A8" w:rsidRPr="00F24D01" w:rsidRDefault="009070A8" w:rsidP="00F24D01">
      <w:r w:rsidRPr="00F24D01">
        <w:t>Внутренняя докладная записка включает: название структурного подразделения, наименование вида документа, дату, адресат, заголовок к тексту, текст, подпись (с указанием должности, фамилии, инициалов). Подписывает внутреннюю докладную записку составитель.</w:t>
      </w:r>
    </w:p>
    <w:p w:rsidR="009070A8" w:rsidRPr="00F24D01" w:rsidRDefault="009070A8" w:rsidP="00F24D01">
      <w:r w:rsidRPr="00F24D01">
        <w:t>Объяснительная записка обычно пишется от руки, адресуется руководителю, который ее потребовал, должна иметь дату.</w:t>
      </w:r>
      <w:r w:rsidR="00D03100" w:rsidRPr="00F24D01">
        <w:t xml:space="preserve"> </w:t>
      </w:r>
      <w:r w:rsidRPr="00F24D01">
        <w:t>Текст объяснительной записки должен содержать аргументы, смягчающие проступок служащего или подтверждающие какие-то факты. Требование краткости и четкости текста распространяются и на объяснительные записки.</w:t>
      </w:r>
    </w:p>
    <w:p w:rsidR="009070A8" w:rsidRPr="00F24D01" w:rsidRDefault="009070A8" w:rsidP="00F24D01">
      <w:r w:rsidRPr="00F24D01">
        <w:t>Письмо оформляют на специально предназначенном для этого вида документа бланке формата А4, если текст не превышает семи строк, то используют формат А5.</w:t>
      </w:r>
    </w:p>
    <w:p w:rsidR="009070A8" w:rsidRPr="00F24D01" w:rsidRDefault="009070A8" w:rsidP="00F24D01">
      <w:r w:rsidRPr="00F24D01">
        <w:t>Текст письма строят по схеме: введение (приводятся мотивы составления письма, ссылки на события, факты, решения вышестоящих учреждений и другие факторы, послужившие основанием для составления письма); доказательства (обоснование вопроса, изложенного в письме); заключение (излагаются выводы, предлагаются решения). В отдельных случаях письма могут содержать одну заключительную часть текста без пояснений.</w:t>
      </w:r>
      <w:r w:rsidR="00A94B74">
        <w:rPr>
          <w:lang w:val="uk-UA"/>
        </w:rPr>
        <w:t xml:space="preserve"> </w:t>
      </w:r>
      <w:r w:rsidR="00196CFA" w:rsidRPr="00F24D01">
        <w:t xml:space="preserve">Письмо должно быть посвящено </w:t>
      </w:r>
      <w:r w:rsidRPr="00F24D01">
        <w:t>одному вопросу, что упрощает операции по обработке писем и ускоряет исполнение в той организации, куда они адресованы. По объему письмо не должно превышать одну машинописную страницу.</w:t>
      </w:r>
      <w:r w:rsidR="00D03100" w:rsidRPr="00F24D01">
        <w:t xml:space="preserve"> </w:t>
      </w:r>
      <w:r w:rsidRPr="00F24D01">
        <w:t>К тексту письма предъявляются требования: ясность, четкость, краткость изложения, так как цель составления и направления писем сводится, как правило, к побудительным мотивам. Текст письма должен содержать достаточно обоснованные аргументы и полную информацию, позволяющие адресату принять решение по поднятому в письме вопросу. В письмах не допускаются рассуждения, повествования, домыслы, неуместные лишние детали и общие места, так как многословие и большой объем документа не способствуют усвоению сути, основного смысла письма. Тон письма в любом случае должен быть нейтральным. В письмах не следует проявлять ярко выраженный, эмоциональный тон, придавать им личностный характер, так как письмо является официальным документом, исходит от организации, предназначено для делового общения. Служебные письма пишут в доброжелательном тоне, обязательно в вежливой форме. Недопустимо проявление грубости, иронии, насмешки, даже в тех случаях, когда речь идет о принципиальном несогласии. Категорический отказ или категорическое требование можно выразить прямо, но вежливо.</w:t>
      </w:r>
    </w:p>
    <w:p w:rsidR="009070A8" w:rsidRPr="00F24D01" w:rsidRDefault="009070A8" w:rsidP="00F24D01">
      <w:r w:rsidRPr="00F24D01">
        <w:t>Самые общие рекомендации по составлению текста служебных писем - избегать вычурности слога, оборотов ложной вежливости («не откажите в любезности», «с глубоким почтением»).</w:t>
      </w:r>
      <w:r w:rsidR="00D03100" w:rsidRPr="00F24D01">
        <w:t xml:space="preserve"> </w:t>
      </w:r>
      <w:r w:rsidRPr="00F24D01">
        <w:t>Уважение к адресату, внимание к затронутым вопросам, заинтересованность в совместной работе и т. п. можно выразить деепричастными оборотами: «тщательно рассмотрев Ваше предложение», «детально ознакомившись с Вашим проектом», «внимательно изучив Ваши замечания»). Нейтральность тона может быть достигнута использованием деепричастных оборотов для формулировки причин принятия решений, которыми следует начинать фразу: «учитывая вышесказанные замечания…», «считая принципиальным положение…», «рассмотрев предложенный ассортимент…».</w:t>
      </w:r>
      <w:r w:rsidR="004E5AC1" w:rsidRPr="00F24D01">
        <w:t xml:space="preserve"> </w:t>
      </w:r>
      <w:r w:rsidRPr="00F24D01">
        <w:t>Убедительность служебных писем достигается использованием при их составлении сложившихся в управленческой практике языковых формулировок, стандартных оборотов и устоявшихся словосочетаний типа «Оплата гарантируется…», «В порядке обмена…», «В соответствии с предварительной договоренностью…», «В связи с проведением совместных работ…» и т. п. Деловая переписка чаще всего имеет типовое содержание, а употребление стандартных языковых формул обеспечивает точность выражения и однозначность понимания текста.</w:t>
      </w:r>
    </w:p>
    <w:p w:rsidR="009070A8" w:rsidRPr="00F24D01" w:rsidRDefault="009070A8" w:rsidP="00F24D01">
      <w:r w:rsidRPr="00F24D01">
        <w:t>Убедительность письма зависит от умения составителей аргументировать свои просьбы, предложения, претензии, предупреждения и т. п. точно отобранными фактами, цифровыми данными. При этом письмо не должно превращаться в аналитический информационный обзор, аргументация должна быть лишь достаточной для побуждения адресата к принятию необходимого решения. Если же доказательность может быть достигнута только приведением значительного количества цифрового материала, то следует оформить его в виде таблиц и поместить в качестве приложения к письму.</w:t>
      </w:r>
    </w:p>
    <w:p w:rsidR="009070A8" w:rsidRPr="00F24D01" w:rsidRDefault="009070A8" w:rsidP="00F24D01">
      <w:r w:rsidRPr="00F24D01">
        <w:t>В письмах-отказах не следует начинать текст с формулировки самого отказа, целесообразнее сначала изложить его причины. В таких письмах уместны формулировки: «завод не предполагает», «издательство не планирует», «институт не считает возможным», «фирма не может обеспечить», «организации не требуемся» и т. д. После таких конструкций уместна просьба</w:t>
      </w:r>
      <w:r w:rsidR="00F24D01">
        <w:t xml:space="preserve"> </w:t>
      </w:r>
      <w:r w:rsidRPr="00F24D01">
        <w:t>сообщить дополнительные факты (сведения, цифровые данные и т. п.), основываясь на которых можно в будущем вернуться к рассмотрению вопроса.</w:t>
      </w:r>
    </w:p>
    <w:p w:rsidR="009070A8" w:rsidRPr="00F24D01" w:rsidRDefault="009070A8" w:rsidP="00F24D01">
      <w:r w:rsidRPr="00F24D01">
        <w:t>Если письмо содержит формулы вежливого обращения и заключения, то они должны соответствовать друг другу: «Уважаемый Николаи Егорович… С уважением, начальник управления…». Заключительная формула вежливости отделяется от текста 2-3 межстрочными интервалами и печатается с абзаца.</w:t>
      </w:r>
      <w:r w:rsidR="00A94B74">
        <w:rPr>
          <w:lang w:val="uk-UA"/>
        </w:rPr>
        <w:t xml:space="preserve"> </w:t>
      </w:r>
      <w:r w:rsidRPr="00F24D01">
        <w:t>Письма в настоящее время пересылают не только по почте, но и с использованием телеграфа, аппаратов факсимильной связи, компьютерных сетей (электронная почта).</w:t>
      </w:r>
    </w:p>
    <w:p w:rsidR="009070A8" w:rsidRPr="00F24D01" w:rsidRDefault="009070A8" w:rsidP="00F24D01">
      <w:r w:rsidRPr="00F24D01">
        <w:t>Телеграммы оформляют либо на специальных бланках, либо на обычных листах бумаги, которые имеют следующие реквизиты: отметку о категории и виде, телеграфный адрес получателя, текст, регистрационный индекс (номер), почтовый адрес организации-отправителя (автора документа), подпись должностного лица, от имени которого передается текст, печать и дата.</w:t>
      </w:r>
    </w:p>
    <w:p w:rsidR="009070A8" w:rsidRPr="00F24D01" w:rsidRDefault="009070A8" w:rsidP="00F24D01">
      <w:r w:rsidRPr="00F24D01">
        <w:t>Категория и вид телеграммы указываются составителем перед адресом.</w:t>
      </w:r>
    </w:p>
    <w:p w:rsidR="009070A8" w:rsidRPr="00F24D01" w:rsidRDefault="009070A8" w:rsidP="00F24D01">
      <w:r w:rsidRPr="00F24D01">
        <w:t>Адрес в телеграмме оформляется обычным способом только в тех случаях, когда организация не имеет условного телеграфного или телетайпного адреса (зарегистрированного на телеграфе). Телеграфный адрес значительно короче почтового и состоит из наименования места назначения, условного наименования организации и фамилии должностного лица. Например: «МОСКВА ПРИРОДА ВОДРОВУ», «РЯЗАНЬ ГОРСГРОЙ ПИХТОВУ». Если в несколько адресов и пунктов направляются телеграммы одного содержания, то адрес (оформляется следующим образом:</w:t>
      </w:r>
    </w:p>
    <w:p w:rsidR="009070A8" w:rsidRPr="00F24D01" w:rsidRDefault="009070A8" w:rsidP="00F24D01">
      <w:r w:rsidRPr="00F24D01">
        <w:t>РЯЗАНЬ ГОРСТРОЙ копия РЯЗАНЬ АДМИНИСТРАЦИЯ.</w:t>
      </w:r>
    </w:p>
    <w:p w:rsidR="009070A8" w:rsidRPr="00F24D01" w:rsidRDefault="009070A8" w:rsidP="00F24D01">
      <w:r w:rsidRPr="00F24D01">
        <w:t>Текст телеграммы отличается так называемым телеграфным стилем, составляется в предельно сжатой форме. В тексте отсутствуют предлоги, союзы, частицы (кроме частицы «не»), знаки препинания. Числа и цифры пишутся словами. Цифрами обозначатся только заводские и торговые знаки и марки, номера домов, индексы документов. Знаки препинаний в тексте телеграммы употребляют только и том случае, когда их отсутствие может исказить смысл текста. Допускается обозначение знаков препинания условными сокращениями: ТЧК - точка, ЗПТ – запятая, ДВТЧ - двоеточие, КВЧ - кавычки, СКБ - скобки. Принято условное обозначение слова «номер» - НР.</w:t>
      </w:r>
    </w:p>
    <w:p w:rsidR="00196CFA" w:rsidRPr="00F24D01" w:rsidRDefault="009070A8" w:rsidP="00F24D01">
      <w:r w:rsidRPr="00F24D01">
        <w:t>Текст телеграммы (телетайпограммы) печатают в двух экземплярах на одной стороне листа прописными буквами через два интервала без абзацев и переноса слов. Заканчивается текст номером телеграммы, который является ее регистрационным индексом. После номера с новой строки печатается фамилия (допускается без инициалов и указания должности) того должностного лица, от имени которого передается телеграмма. Информация, не подлежащая передаче, отделяется от текста чертой, под которой обычным способом (строчными и прописными буквами) печатают наименование и почтовый адрес организации-отправителя, наименование должности, инициалы и фамилию должностного лица, подписавшего текст телеграммы, дату. Подпись заверяется печатью. Первый экземпляр телеграммы направляется на телеграф, второй подшивается в дело.</w:t>
      </w:r>
      <w:bookmarkStart w:id="3" w:name="_Toc122338731"/>
    </w:p>
    <w:p w:rsidR="00196CFA" w:rsidRPr="00F24D01" w:rsidRDefault="00196CFA" w:rsidP="00F24D01"/>
    <w:p w:rsidR="004E5AC1" w:rsidRPr="00F24D01" w:rsidRDefault="00196CFA" w:rsidP="00F24D01">
      <w:r w:rsidRPr="00F24D01">
        <w:t xml:space="preserve"> </w:t>
      </w:r>
      <w:r w:rsidR="004E5AC1" w:rsidRPr="00F24D01">
        <w:t>2. Составьте личную доверенность на получение причитающейся Вам зарплаты за текущий месяц с.г., в связи с выездом Вами в командировку, на своего коллегу по работе.</w:t>
      </w:r>
      <w:bookmarkEnd w:id="3"/>
    </w:p>
    <w:p w:rsidR="00091353" w:rsidRPr="00F24D01" w:rsidRDefault="00091353" w:rsidP="00F24D01"/>
    <w:p w:rsidR="00AC02CE" w:rsidRPr="00F24D01" w:rsidRDefault="0067472E" w:rsidP="00F24D01">
      <w:r w:rsidRPr="00F24D01">
        <w:t>Доверенность- документ</w:t>
      </w:r>
      <w:r w:rsidR="0017429F" w:rsidRPr="00F24D01">
        <w:t xml:space="preserve"> о предоставлении права доверенному лицу на совершение каких-либо действий от лица доверителя (предприятия или гражданина).</w:t>
      </w:r>
      <w:r w:rsidR="001333A0" w:rsidRPr="00F24D01">
        <w:t xml:space="preserve"> </w:t>
      </w:r>
      <w:r w:rsidR="0017429F" w:rsidRPr="00F24D01">
        <w:t>Личные доверенности выдаются от лица доверителя (гражданина) на получение</w:t>
      </w:r>
      <w:r w:rsidR="001333A0" w:rsidRPr="00F24D01">
        <w:t xml:space="preserve"> зарплаты и других выплат, связа</w:t>
      </w:r>
      <w:r w:rsidR="0017429F" w:rsidRPr="00F24D01">
        <w:t>нных с трудовыми отношениями, на получение пенсий, пособий стипендий, вкладов в банках, корреспонденции, в том числе денежной и посылочной.</w:t>
      </w:r>
    </w:p>
    <w:p w:rsidR="0017429F" w:rsidRPr="00F24D01" w:rsidRDefault="0017429F" w:rsidP="00F24D01">
      <w:r w:rsidRPr="00F24D01">
        <w:t>Личная доверенность должна иметь следующие реквизиты:</w:t>
      </w:r>
    </w:p>
    <w:p w:rsidR="0017429F" w:rsidRPr="00F24D01" w:rsidRDefault="0017429F" w:rsidP="00F24D01">
      <w:r w:rsidRPr="00F24D01">
        <w:t>Название вида документа;</w:t>
      </w:r>
    </w:p>
    <w:p w:rsidR="0017429F" w:rsidRPr="00F24D01" w:rsidRDefault="0017429F" w:rsidP="00F24D01">
      <w:r w:rsidRPr="00F24D01">
        <w:t>Дату;</w:t>
      </w:r>
    </w:p>
    <w:p w:rsidR="0017429F" w:rsidRPr="00F24D01" w:rsidRDefault="0017429F" w:rsidP="00F24D01">
      <w:r w:rsidRPr="00F24D01">
        <w:t>Текст (с указанием доверителя, доверенного лица и вида действий по доверенности);</w:t>
      </w:r>
    </w:p>
    <w:p w:rsidR="0017429F" w:rsidRPr="00F24D01" w:rsidRDefault="0017429F" w:rsidP="00F24D01">
      <w:r w:rsidRPr="00F24D01">
        <w:t>Подпись и расшифровку подписи доверителя;</w:t>
      </w:r>
    </w:p>
    <w:p w:rsidR="0017429F" w:rsidRPr="00F24D01" w:rsidRDefault="0017429F" w:rsidP="00F24D01">
      <w:r w:rsidRPr="00F24D01">
        <w:t>Подпись должностного лица, заверившего доверенность;</w:t>
      </w:r>
    </w:p>
    <w:p w:rsidR="0017429F" w:rsidRPr="00F24D01" w:rsidRDefault="0017429F" w:rsidP="00F24D01">
      <w:r w:rsidRPr="00F24D01">
        <w:t>Печать организации, в которой доверитель работает, учится )</w:t>
      </w:r>
    </w:p>
    <w:p w:rsidR="0017429F" w:rsidRPr="00F24D01" w:rsidRDefault="0017429F" w:rsidP="00F24D01">
      <w:r w:rsidRPr="00F24D01">
        <w:t>В тексте доверенности до</w:t>
      </w:r>
      <w:r w:rsidR="001333A0" w:rsidRPr="00F24D01">
        <w:t>л</w:t>
      </w:r>
      <w:r w:rsidRPr="00F24D01">
        <w:t>жны быть указаны:</w:t>
      </w:r>
    </w:p>
    <w:p w:rsidR="0017429F" w:rsidRPr="00F24D01" w:rsidRDefault="0017429F" w:rsidP="00F24D01">
      <w:r w:rsidRPr="00F24D01">
        <w:t>Фамилия, имя, отчество доверителя;</w:t>
      </w:r>
    </w:p>
    <w:p w:rsidR="0017429F" w:rsidRPr="00F24D01" w:rsidRDefault="0017429F" w:rsidP="00F24D01">
      <w:r w:rsidRPr="00F24D01">
        <w:t>Причина написания доверенности;</w:t>
      </w:r>
    </w:p>
    <w:p w:rsidR="0017429F" w:rsidRPr="00F24D01" w:rsidRDefault="0017429F" w:rsidP="00F24D01">
      <w:r w:rsidRPr="00F24D01">
        <w:t>Фамилия, имя, отчество</w:t>
      </w:r>
      <w:r w:rsidR="001333A0" w:rsidRPr="00F24D01">
        <w:t xml:space="preserve"> </w:t>
      </w:r>
      <w:r w:rsidRPr="00F24D01">
        <w:t>получателя;</w:t>
      </w:r>
    </w:p>
    <w:p w:rsidR="0017429F" w:rsidRPr="00F24D01" w:rsidRDefault="0017429F" w:rsidP="00F24D01">
      <w:r w:rsidRPr="00F24D01">
        <w:t>Наименование организации, в которой следует получить ценность;</w:t>
      </w:r>
    </w:p>
    <w:p w:rsidR="001333A0" w:rsidRPr="00F24D01" w:rsidRDefault="0017429F" w:rsidP="00F24D01">
      <w:r w:rsidRPr="00F24D01">
        <w:t>Название ценности (если зарплату</w:t>
      </w:r>
      <w:r w:rsidR="001333A0" w:rsidRPr="00F24D01">
        <w:t>,</w:t>
      </w:r>
      <w:r w:rsidRPr="00F24D01">
        <w:t xml:space="preserve"> то за какой месяц</w:t>
      </w:r>
      <w:r w:rsidR="001333A0" w:rsidRPr="00F24D01">
        <w:t>);</w:t>
      </w:r>
    </w:p>
    <w:p w:rsidR="001333A0" w:rsidRPr="00F24D01" w:rsidRDefault="001333A0" w:rsidP="00F24D01">
      <w:r w:rsidRPr="00F24D01">
        <w:t>Срок действия.</w:t>
      </w:r>
      <w:r w:rsidR="00F24D01">
        <w:t xml:space="preserve"> </w:t>
      </w:r>
    </w:p>
    <w:p w:rsidR="001333A0" w:rsidRPr="00F24D01" w:rsidRDefault="001333A0" w:rsidP="00F24D01">
      <w:r w:rsidRPr="00F24D01">
        <w:t>При необходимости указывают паспортные данные получателя.</w:t>
      </w:r>
    </w:p>
    <w:p w:rsidR="0017429F" w:rsidRDefault="001333A0" w:rsidP="00F24D01">
      <w:r w:rsidRPr="00F24D01">
        <w:t>Отметка об удостоверении подписи заверителя записывается в три строки (каждая начинается от границы левого поля), следующим образом: в первой строке – «Подпись такого-то удостоверяю»; во второй – наименование должности, личная подпись, инициалы и фамилия удостоверяющего лица; в третьей строке – дата подписания удостоверяющим лицом.</w:t>
      </w:r>
      <w:r w:rsidR="0017429F" w:rsidRPr="00F24D01">
        <w:t xml:space="preserve"> </w:t>
      </w:r>
    </w:p>
    <w:p w:rsidR="00332873" w:rsidRPr="00F24D01" w:rsidRDefault="00332873" w:rsidP="00F24D01"/>
    <w:p w:rsidR="00F62AA3" w:rsidRPr="00F24D01" w:rsidRDefault="00196CFA" w:rsidP="00F24D01">
      <w:r w:rsidRPr="00F24D01">
        <w:br w:type="page"/>
      </w:r>
      <w:r w:rsidR="00F62AA3" w:rsidRPr="00F24D01">
        <w:t>Организация ООО «Прогресс»</w:t>
      </w:r>
    </w:p>
    <w:p w:rsidR="00F62AA3" w:rsidRPr="00F24D01" w:rsidRDefault="00F62AA3" w:rsidP="00F24D01"/>
    <w:p w:rsidR="00B87988" w:rsidRPr="00F24D01" w:rsidRDefault="00B87988" w:rsidP="00F24D01">
      <w:r w:rsidRPr="00F24D01">
        <w:t>ДОВЕРЕННОСТЬ</w:t>
      </w:r>
      <w:r w:rsidR="00F62AA3" w:rsidRPr="00F24D01">
        <w:t xml:space="preserve"> № 12</w:t>
      </w:r>
    </w:p>
    <w:p w:rsidR="00F62AA3" w:rsidRPr="00F24D01" w:rsidRDefault="00F62AA3" w:rsidP="00F24D01"/>
    <w:p w:rsidR="00B87988" w:rsidRPr="00F24D01" w:rsidRDefault="00F62AA3" w:rsidP="00F24D01">
      <w:r w:rsidRPr="00F24D01">
        <w:t>Дата выдачи</w:t>
      </w:r>
      <w:r w:rsidR="00F24D01">
        <w:t xml:space="preserve"> </w:t>
      </w:r>
      <w:r w:rsidR="00B87988" w:rsidRPr="00F24D01">
        <w:t>20.11.2005</w:t>
      </w:r>
    </w:p>
    <w:p w:rsidR="00F62AA3" w:rsidRPr="00F24D01" w:rsidRDefault="00F62AA3" w:rsidP="00F24D01">
      <w:r w:rsidRPr="00F24D01">
        <w:t>Доверенность действительна по 30.11.2005</w:t>
      </w:r>
    </w:p>
    <w:p w:rsidR="00B87988" w:rsidRPr="00F24D01" w:rsidRDefault="00B87988" w:rsidP="00F24D01"/>
    <w:p w:rsidR="00B87988" w:rsidRPr="00F24D01" w:rsidRDefault="00B87988" w:rsidP="00F24D01">
      <w:r w:rsidRPr="00F24D01">
        <w:t>Я, Иванова Анна Алексеевна, настоящ</w:t>
      </w:r>
      <w:r w:rsidR="00F62AA3" w:rsidRPr="00F24D01">
        <w:t>им документом доверяю Иванову Александру Александровичу</w:t>
      </w:r>
      <w:r w:rsidRPr="00F24D01">
        <w:t xml:space="preserve"> (паспорт</w:t>
      </w:r>
      <w:r w:rsidR="00F62AA3" w:rsidRPr="00F24D01">
        <w:t xml:space="preserve"> серия 06</w:t>
      </w:r>
      <w:r w:rsidRPr="00F24D01">
        <w:t>9</w:t>
      </w:r>
      <w:r w:rsidR="00F62AA3" w:rsidRPr="00F24D01">
        <w:t>8</w:t>
      </w:r>
      <w:r w:rsidR="00F24D01">
        <w:t xml:space="preserve"> </w:t>
      </w:r>
      <w:r w:rsidR="00F62AA3" w:rsidRPr="00F24D01">
        <w:t xml:space="preserve">номер 5222633, </w:t>
      </w:r>
      <w:r w:rsidRPr="00F24D01">
        <w:t>выдан</w:t>
      </w:r>
      <w:r w:rsidR="00F62AA3" w:rsidRPr="00F24D01">
        <w:t>ный</w:t>
      </w:r>
      <w:r w:rsidRPr="00F24D01">
        <w:t xml:space="preserve"> </w:t>
      </w:r>
      <w:r w:rsidR="00F62AA3" w:rsidRPr="00F24D01">
        <w:t>Центральным</w:t>
      </w:r>
      <w:r w:rsidR="00F24D01">
        <w:t xml:space="preserve"> </w:t>
      </w:r>
      <w:r w:rsidRPr="00F24D01">
        <w:t xml:space="preserve">РОВД </w:t>
      </w:r>
      <w:r w:rsidR="00F62AA3" w:rsidRPr="00F24D01">
        <w:t>г</w:t>
      </w:r>
      <w:r w:rsidRPr="00F24D01">
        <w:t xml:space="preserve">. Хабаровска </w:t>
      </w:r>
      <w:r w:rsidR="00F62AA3" w:rsidRPr="00F24D01">
        <w:t xml:space="preserve">21.04.2004 </w:t>
      </w:r>
      <w:r w:rsidRPr="00F24D01">
        <w:t xml:space="preserve">г.) получить мою заработную плату за </w:t>
      </w:r>
      <w:r w:rsidR="00F62AA3" w:rsidRPr="00F24D01">
        <w:t>ноябрь</w:t>
      </w:r>
      <w:r w:rsidRPr="00F24D01">
        <w:t xml:space="preserve"> 2005 года, в связи с моим выездом в командировку.</w:t>
      </w:r>
    </w:p>
    <w:p w:rsidR="00B87988" w:rsidRPr="00F24D01" w:rsidRDefault="00B87988" w:rsidP="00F24D01"/>
    <w:p w:rsidR="00B87988" w:rsidRPr="00F24D01" w:rsidRDefault="00F62AA3" w:rsidP="00F24D01">
      <w:r w:rsidRPr="00F24D01">
        <w:t>20.11.2005</w:t>
      </w:r>
      <w:r w:rsidR="00F24D01">
        <w:t xml:space="preserve"> </w:t>
      </w:r>
      <w:r w:rsidRPr="00F24D01">
        <w:t>Иванова Анна Алексеевна</w:t>
      </w:r>
      <w:r w:rsidR="00F24D01">
        <w:t xml:space="preserve"> </w:t>
      </w:r>
      <w:r w:rsidR="00B87988" w:rsidRPr="00F24D01">
        <w:t>(подпись)</w:t>
      </w:r>
    </w:p>
    <w:p w:rsidR="00B87988" w:rsidRPr="00F24D01" w:rsidRDefault="00B87988" w:rsidP="00F24D01"/>
    <w:p w:rsidR="00B87988" w:rsidRPr="00F24D01" w:rsidRDefault="00B87988" w:rsidP="00F24D01">
      <w:r w:rsidRPr="00F24D01">
        <w:t xml:space="preserve">Подпись </w:t>
      </w:r>
      <w:r w:rsidR="00F62AA3" w:rsidRPr="00F24D01">
        <w:t>Ивановой Анны Алексеевны</w:t>
      </w:r>
      <w:r w:rsidR="00F24D01">
        <w:t xml:space="preserve"> </w:t>
      </w:r>
      <w:r w:rsidRPr="00F24D01">
        <w:t>удостоверяю</w:t>
      </w:r>
    </w:p>
    <w:p w:rsidR="00B87988" w:rsidRPr="00F24D01" w:rsidRDefault="00B87988" w:rsidP="00F24D01"/>
    <w:p w:rsidR="00B87988" w:rsidRPr="00F24D01" w:rsidRDefault="00B87988" w:rsidP="00F24D01">
      <w:r w:rsidRPr="00F24D01">
        <w:t xml:space="preserve">Директор ООО «Прогресс» </w:t>
      </w:r>
      <w:r w:rsidR="00F62AA3" w:rsidRPr="00F24D01">
        <w:t>сидоров Анатолий Борисович</w:t>
      </w:r>
      <w:r w:rsidR="00F24D01">
        <w:t xml:space="preserve"> </w:t>
      </w:r>
      <w:r w:rsidRPr="00F24D01">
        <w:t>(подпись)</w:t>
      </w:r>
    </w:p>
    <w:p w:rsidR="00B87988" w:rsidRPr="00F24D01" w:rsidRDefault="00B87988" w:rsidP="00F24D01"/>
    <w:p w:rsidR="00196CFA" w:rsidRPr="00F24D01" w:rsidRDefault="00F24D01" w:rsidP="00F24D01">
      <w:r>
        <w:t xml:space="preserve"> </w:t>
      </w:r>
      <w:r w:rsidR="00B87988" w:rsidRPr="00F24D01">
        <w:t>МП</w:t>
      </w:r>
      <w:bookmarkStart w:id="4" w:name="_Toc122338732"/>
    </w:p>
    <w:p w:rsidR="004E5AC1" w:rsidRPr="00F24D01" w:rsidRDefault="00196CFA" w:rsidP="00F24D01">
      <w:r w:rsidRPr="00F24D01">
        <w:br w:type="page"/>
        <w:t xml:space="preserve">3. </w:t>
      </w:r>
      <w:r w:rsidR="004E5AC1" w:rsidRPr="00F24D01">
        <w:t>Составьте заявление на отпуск на имя Вашего директора ПО «Биосинтез», которому представлено</w:t>
      </w:r>
      <w:r w:rsidR="00F24D01">
        <w:t xml:space="preserve"> </w:t>
      </w:r>
      <w:r w:rsidR="004E5AC1" w:rsidRPr="00F24D01">
        <w:t xml:space="preserve">право решения вопросов о направлении в командировки и предоставлении отпусков. Вы являетесь студентом – заочником 5-го курса ДВГУПС и на </w:t>
      </w:r>
      <w:r w:rsidR="00A15A53" w:rsidRPr="00F24D01">
        <w:t>В</w:t>
      </w:r>
      <w:r w:rsidR="004E5AC1" w:rsidRPr="00F24D01">
        <w:t>а</w:t>
      </w:r>
      <w:r w:rsidR="00A15A53" w:rsidRPr="00F24D01">
        <w:t>ше имя пришел вызов от 18 ноября с.г. № 194 на очередную экзаменационную сессию. Для сдачи экзаменов отпуск необходим с 10 ноября по 25 декабря с.г.</w:t>
      </w:r>
      <w:bookmarkEnd w:id="4"/>
    </w:p>
    <w:p w:rsidR="00196CFA" w:rsidRPr="00F24D01" w:rsidRDefault="00196CFA" w:rsidP="00F24D01"/>
    <w:p w:rsidR="00A15A53" w:rsidRPr="00F24D01" w:rsidRDefault="00A15A53" w:rsidP="00F24D01">
      <w:r w:rsidRPr="00F24D01">
        <w:t>Заявление – это документ, адресованный должностному лицу и содержащий просьбу работника.</w:t>
      </w:r>
    </w:p>
    <w:p w:rsidR="00A15A53" w:rsidRPr="00F24D01" w:rsidRDefault="00A15A53" w:rsidP="00F24D01">
      <w:r w:rsidRPr="00F24D01">
        <w:t>Заявления составляются по кадровым вопросам: при приеме на работу, увольнении, предоставлении отпуска и т.д.</w:t>
      </w:r>
    </w:p>
    <w:p w:rsidR="00A15A53" w:rsidRPr="00F24D01" w:rsidRDefault="00A15A53" w:rsidP="00F24D01">
      <w:r w:rsidRPr="00F24D01">
        <w:t>Личное заявление работника пишется, как правило, от руки в произвольной форме. Заявление пишется:</w:t>
      </w:r>
    </w:p>
    <w:p w:rsidR="00A15A53" w:rsidRPr="00F24D01" w:rsidRDefault="00A15A53" w:rsidP="00F24D01">
      <w:r w:rsidRPr="00F24D01">
        <w:t xml:space="preserve">при приеме на работу; </w:t>
      </w:r>
    </w:p>
    <w:p w:rsidR="00A15A53" w:rsidRPr="00F24D01" w:rsidRDefault="00A15A53" w:rsidP="00F24D01">
      <w:r w:rsidRPr="00F24D01">
        <w:t xml:space="preserve">при увольнении по собственному желанию; </w:t>
      </w:r>
    </w:p>
    <w:p w:rsidR="00A15A53" w:rsidRPr="00F24D01" w:rsidRDefault="00A15A53" w:rsidP="00F24D01">
      <w:r w:rsidRPr="00F24D01">
        <w:t xml:space="preserve">для предоставления отпуска; </w:t>
      </w:r>
    </w:p>
    <w:p w:rsidR="00A15A53" w:rsidRPr="00F24D01" w:rsidRDefault="00A15A53" w:rsidP="00F24D01">
      <w:r w:rsidRPr="00F24D01">
        <w:t xml:space="preserve">с просьбой оказать материальную помощь и другие услуги. </w:t>
      </w:r>
    </w:p>
    <w:p w:rsidR="00A15A53" w:rsidRPr="00F24D01" w:rsidRDefault="00A15A53" w:rsidP="00F24D01">
      <w:r w:rsidRPr="00F24D01">
        <w:t>В заявлении указывается:</w:t>
      </w:r>
    </w:p>
    <w:p w:rsidR="00A15A53" w:rsidRPr="00F24D01" w:rsidRDefault="00A15A53" w:rsidP="00F24D01">
      <w:r w:rsidRPr="00F24D01">
        <w:t xml:space="preserve">должность, фамилия и инициалы руководителя предприятия, которому адресовано заявление; </w:t>
      </w:r>
    </w:p>
    <w:p w:rsidR="00A15A53" w:rsidRPr="00F24D01" w:rsidRDefault="00A15A53" w:rsidP="00F24D01">
      <w:r w:rsidRPr="00F24D01">
        <w:t xml:space="preserve">название предприятия или организации, в которое пишется заявление; </w:t>
      </w:r>
    </w:p>
    <w:p w:rsidR="00A15A53" w:rsidRPr="00F24D01" w:rsidRDefault="00A15A53" w:rsidP="00F24D01">
      <w:r w:rsidRPr="00F24D01">
        <w:t xml:space="preserve">фамилия, имя, отчество заявителя; </w:t>
      </w:r>
    </w:p>
    <w:p w:rsidR="00A15A53" w:rsidRPr="00F24D01" w:rsidRDefault="00A15A53" w:rsidP="00F24D01">
      <w:r w:rsidRPr="00F24D01">
        <w:t xml:space="preserve">паспортные данные и адрес регистрации заявителя (в случае приема на работу или просьбе о материальной помощи), либо </w:t>
      </w:r>
    </w:p>
    <w:p w:rsidR="00A15A53" w:rsidRPr="00F24D01" w:rsidRDefault="00A15A53" w:rsidP="00F24D01">
      <w:r w:rsidRPr="00F24D01">
        <w:t xml:space="preserve">должность заявителя и отдел (в остальных случаях); </w:t>
      </w:r>
    </w:p>
    <w:p w:rsidR="00A15A53" w:rsidRPr="00F24D01" w:rsidRDefault="00A15A53" w:rsidP="00F24D01">
      <w:r w:rsidRPr="00F24D01">
        <w:t xml:space="preserve">слово «Заявление»; </w:t>
      </w:r>
    </w:p>
    <w:p w:rsidR="00A15A53" w:rsidRPr="00F24D01" w:rsidRDefault="00A15A53" w:rsidP="00F24D01">
      <w:r w:rsidRPr="00F24D01">
        <w:t xml:space="preserve">текст заявления; </w:t>
      </w:r>
    </w:p>
    <w:p w:rsidR="00A15A53" w:rsidRPr="00F24D01" w:rsidRDefault="00A15A53" w:rsidP="00F24D01">
      <w:r w:rsidRPr="00F24D01">
        <w:t xml:space="preserve">дата; </w:t>
      </w:r>
    </w:p>
    <w:p w:rsidR="00A15A53" w:rsidRPr="00F24D01" w:rsidRDefault="00A15A53" w:rsidP="00F24D01">
      <w:r w:rsidRPr="00F24D01">
        <w:t xml:space="preserve">подпись работника и ее расшифровка. </w:t>
      </w:r>
    </w:p>
    <w:p w:rsidR="00A15A53" w:rsidRPr="00F24D01" w:rsidRDefault="00A15A53" w:rsidP="00F24D01">
      <w:r w:rsidRPr="00F24D01">
        <w:t>Заявление может иметь приложения – документы, подтверждающие обоснованность просьбы (например, к заявлению о приеме на работу прилагаются подлинники или копии документов об образовании, анкета, автобиография и др.).</w:t>
      </w:r>
    </w:p>
    <w:p w:rsidR="004758D0" w:rsidRPr="00F24D01" w:rsidRDefault="004758D0" w:rsidP="00F24D01"/>
    <w:p w:rsidR="00A15A53" w:rsidRPr="00F24D01" w:rsidRDefault="00A15A53" w:rsidP="00F24D01">
      <w:r w:rsidRPr="00F24D01">
        <w:t xml:space="preserve">Директору ПО «Биосинтез» Петрову И.А. </w:t>
      </w:r>
    </w:p>
    <w:p w:rsidR="00196CFA" w:rsidRPr="00F24D01" w:rsidRDefault="00F24D01" w:rsidP="00F24D01">
      <w:r>
        <w:t xml:space="preserve"> </w:t>
      </w:r>
      <w:r w:rsidR="00A15A53" w:rsidRPr="00F24D01">
        <w:t xml:space="preserve">от экономиста планового отдела </w:t>
      </w:r>
    </w:p>
    <w:p w:rsidR="00A15A53" w:rsidRPr="00F24D01" w:rsidRDefault="00F24D01" w:rsidP="00F24D01">
      <w:r>
        <w:t xml:space="preserve"> </w:t>
      </w:r>
      <w:r w:rsidR="00A15A53" w:rsidRPr="00F24D01">
        <w:t>Ивановой Анны Алексеевны</w:t>
      </w:r>
    </w:p>
    <w:p w:rsidR="00897971" w:rsidRPr="00F24D01" w:rsidRDefault="00897971" w:rsidP="00F24D01"/>
    <w:p w:rsidR="00897971" w:rsidRPr="00F24D01" w:rsidRDefault="00897971" w:rsidP="00F24D01">
      <w:r w:rsidRPr="00F24D01">
        <w:t>Заявление</w:t>
      </w:r>
    </w:p>
    <w:p w:rsidR="00897971" w:rsidRPr="00F24D01" w:rsidRDefault="00897971" w:rsidP="00F24D01"/>
    <w:p w:rsidR="00897971" w:rsidRPr="00F24D01" w:rsidRDefault="00897971" w:rsidP="00F24D01">
      <w:r w:rsidRPr="00F24D01">
        <w:t xml:space="preserve">Прошу предоставить мне учебный отпуск на период с 10 декабря по 25 декабря 2005 г. </w:t>
      </w:r>
      <w:r w:rsidR="00960D8E" w:rsidRPr="00F24D01">
        <w:t xml:space="preserve">для сдачи </w:t>
      </w:r>
      <w:r w:rsidRPr="00F24D01">
        <w:t>очередн</w:t>
      </w:r>
      <w:r w:rsidR="00960D8E" w:rsidRPr="00F24D01">
        <w:t>ой экзаменационной сессии в ДВГУПС г.Хабаровск.</w:t>
      </w:r>
    </w:p>
    <w:p w:rsidR="00960D8E" w:rsidRPr="00F24D01" w:rsidRDefault="00960D8E" w:rsidP="00F24D01">
      <w:r w:rsidRPr="00F24D01">
        <w:t xml:space="preserve">Приложение: вызов № 194 от 18 ноября 2005 ДВГУПС г. Хабаровск </w:t>
      </w:r>
    </w:p>
    <w:p w:rsidR="00960D8E" w:rsidRPr="00F24D01" w:rsidRDefault="0002710C" w:rsidP="00F24D01">
      <w:r w:rsidRPr="00F24D01">
        <w:t>02.12.2005</w:t>
      </w:r>
    </w:p>
    <w:p w:rsidR="00196CFA" w:rsidRPr="00F24D01" w:rsidRDefault="0002710C" w:rsidP="00F24D01">
      <w:r w:rsidRPr="00F24D01">
        <w:t>Иванова Анна Алексеевна</w:t>
      </w:r>
      <w:bookmarkStart w:id="5" w:name="_Toc122338733"/>
    </w:p>
    <w:p w:rsidR="00960D8E" w:rsidRPr="00F24D01" w:rsidRDefault="00196CFA" w:rsidP="00F24D01">
      <w:r w:rsidRPr="00F24D01">
        <w:br w:type="page"/>
      </w:r>
      <w:r w:rsidR="00960D8E" w:rsidRPr="00F24D01">
        <w:t>4. Составьте справку для предоставления в детский сад №25 о том, что Вы учитесь на 3 курсе дневного отделения института «Экономики и менеджмента»</w:t>
      </w:r>
      <w:bookmarkEnd w:id="5"/>
    </w:p>
    <w:p w:rsidR="00196CFA" w:rsidRPr="00F24D01" w:rsidRDefault="00196CFA" w:rsidP="00F24D01"/>
    <w:p w:rsidR="001333A0" w:rsidRPr="00F24D01" w:rsidRDefault="001333A0" w:rsidP="00F24D01">
      <w:r w:rsidRPr="00F24D01">
        <w:t>Справка – это документ, содержащий описание и подтверждение фактов и событий.</w:t>
      </w:r>
    </w:p>
    <w:p w:rsidR="001333A0" w:rsidRPr="00F24D01" w:rsidRDefault="001333A0" w:rsidP="00F24D01">
      <w:r w:rsidRPr="00F24D01">
        <w:t>В делопроизводстве предприятия чаще всего составляют справки, подтверждающие работу и оплату труда сотрудников.</w:t>
      </w:r>
    </w:p>
    <w:p w:rsidR="001333A0" w:rsidRPr="00F24D01" w:rsidRDefault="001333A0" w:rsidP="00F24D01">
      <w:r w:rsidRPr="00F24D01">
        <w:t>Типовой формуляр включает реквизиты:</w:t>
      </w:r>
    </w:p>
    <w:p w:rsidR="001333A0" w:rsidRPr="00F24D01" w:rsidRDefault="004168AA" w:rsidP="00F24D01">
      <w:r w:rsidRPr="00F24D01">
        <w:t>Эмблему организации;</w:t>
      </w:r>
    </w:p>
    <w:p w:rsidR="004168AA" w:rsidRPr="00F24D01" w:rsidRDefault="004168AA" w:rsidP="00F24D01">
      <w:r w:rsidRPr="00F24D01">
        <w:t>Наименование организации;</w:t>
      </w:r>
    </w:p>
    <w:p w:rsidR="004168AA" w:rsidRPr="00F24D01" w:rsidRDefault="004168AA" w:rsidP="00F24D01">
      <w:r w:rsidRPr="00F24D01">
        <w:t>Название вида документа;</w:t>
      </w:r>
    </w:p>
    <w:p w:rsidR="004168AA" w:rsidRPr="00F24D01" w:rsidRDefault="004168AA" w:rsidP="00F24D01">
      <w:r w:rsidRPr="00F24D01">
        <w:t>Дата;</w:t>
      </w:r>
    </w:p>
    <w:p w:rsidR="004168AA" w:rsidRPr="00F24D01" w:rsidRDefault="004168AA" w:rsidP="00F24D01">
      <w:r w:rsidRPr="00F24D01">
        <w:t>Индекс;</w:t>
      </w:r>
    </w:p>
    <w:p w:rsidR="004168AA" w:rsidRPr="00F24D01" w:rsidRDefault="004168AA" w:rsidP="00F24D01">
      <w:r w:rsidRPr="00F24D01">
        <w:t>Заголовок к тексту;</w:t>
      </w:r>
    </w:p>
    <w:p w:rsidR="004168AA" w:rsidRPr="00F24D01" w:rsidRDefault="004168AA" w:rsidP="00F24D01">
      <w:r w:rsidRPr="00F24D01">
        <w:t xml:space="preserve">Текст; </w:t>
      </w:r>
    </w:p>
    <w:p w:rsidR="004168AA" w:rsidRPr="00F24D01" w:rsidRDefault="004168AA" w:rsidP="00F24D01">
      <w:r w:rsidRPr="00F24D01">
        <w:t>Подпись;</w:t>
      </w:r>
    </w:p>
    <w:p w:rsidR="004168AA" w:rsidRPr="00F24D01" w:rsidRDefault="004168AA" w:rsidP="00F24D01">
      <w:r w:rsidRPr="00F24D01">
        <w:t>Фамилия исполнителя и номер его служебного телефона.</w:t>
      </w:r>
    </w:p>
    <w:p w:rsidR="004168AA" w:rsidRPr="00F24D01" w:rsidRDefault="004168AA" w:rsidP="00F24D01">
      <w:r w:rsidRPr="00F24D01">
        <w:t>Кроме того, справки составляются по запросу внешних организаций, руководства, и содержащие информацию по производственной тематике.</w:t>
      </w:r>
    </w:p>
    <w:p w:rsidR="0061691E" w:rsidRPr="00F24D01" w:rsidRDefault="00196CFA" w:rsidP="00F24D01">
      <w:r w:rsidRPr="00F24D01">
        <w:br w:type="page"/>
      </w:r>
      <w:r w:rsidR="0061691E" w:rsidRPr="00F24D01">
        <w:t>ДВГУПС</w:t>
      </w:r>
    </w:p>
    <w:p w:rsidR="0061691E" w:rsidRPr="00F24D01" w:rsidRDefault="0061691E" w:rsidP="00F24D01">
      <w:r w:rsidRPr="00F24D01">
        <w:t>Институт «экономики и менеджмента»</w:t>
      </w:r>
    </w:p>
    <w:p w:rsidR="0061691E" w:rsidRPr="00F24D01" w:rsidRDefault="0061691E" w:rsidP="00F24D01"/>
    <w:p w:rsidR="0061691E" w:rsidRPr="00F24D01" w:rsidRDefault="0061691E" w:rsidP="00F24D01">
      <w:r w:rsidRPr="00F24D01">
        <w:t>СПРАВКА</w:t>
      </w:r>
      <w:r w:rsidR="004758D0" w:rsidRPr="00F24D01">
        <w:t xml:space="preserve"> № 45</w:t>
      </w:r>
      <w:r w:rsidR="00F24D01">
        <w:t xml:space="preserve"> </w:t>
      </w:r>
    </w:p>
    <w:p w:rsidR="00D05738" w:rsidRPr="00F24D01" w:rsidRDefault="00D05738" w:rsidP="00F24D01">
      <w:r w:rsidRPr="00F24D01">
        <w:t>21.11.2005</w:t>
      </w:r>
    </w:p>
    <w:p w:rsidR="0061691E" w:rsidRPr="00F24D01" w:rsidRDefault="0061691E" w:rsidP="00F24D01"/>
    <w:p w:rsidR="0061691E" w:rsidRPr="00F24D01" w:rsidRDefault="00196CFA" w:rsidP="00F24D01">
      <w:r w:rsidRPr="00F24D01">
        <w:t xml:space="preserve">Дана Ивановой </w:t>
      </w:r>
      <w:r w:rsidR="0061691E" w:rsidRPr="00F24D01">
        <w:t>Анне Алексеевне, в том, что она действительно обучается на 3 курсе дневного отделения Института «Экономики и менеджмента».</w:t>
      </w:r>
    </w:p>
    <w:p w:rsidR="0061691E" w:rsidRPr="00F24D01" w:rsidRDefault="0061691E" w:rsidP="00F24D01">
      <w:r w:rsidRPr="00F24D01">
        <w:t>Справка выдана для предъявления в детский сад № 25.</w:t>
      </w:r>
    </w:p>
    <w:p w:rsidR="0061691E" w:rsidRPr="00F24D01" w:rsidRDefault="0061691E" w:rsidP="00F24D01"/>
    <w:p w:rsidR="0061691E" w:rsidRPr="00F24D01" w:rsidRDefault="0061691E" w:rsidP="00F24D01">
      <w:r w:rsidRPr="00F24D01">
        <w:t>Секретарь</w:t>
      </w:r>
      <w:r w:rsidR="00F24D01">
        <w:t xml:space="preserve"> </w:t>
      </w:r>
      <w:r w:rsidRPr="00F24D01">
        <w:t>Павленко Ю.А.</w:t>
      </w:r>
      <w:r w:rsidR="00F24D01">
        <w:t xml:space="preserve"> </w:t>
      </w:r>
      <w:r w:rsidRPr="00F24D01">
        <w:t>(подпись)</w:t>
      </w:r>
      <w:r w:rsidR="00F24D01">
        <w:t xml:space="preserve"> </w:t>
      </w:r>
      <w:r w:rsidRPr="00F24D01">
        <w:t>МП</w:t>
      </w:r>
    </w:p>
    <w:p w:rsidR="0061691E" w:rsidRPr="00F24D01" w:rsidRDefault="0061691E" w:rsidP="00F24D01"/>
    <w:p w:rsidR="006D6133" w:rsidRPr="00F24D01" w:rsidRDefault="00A94B74" w:rsidP="00332873">
      <w:pPr>
        <w:ind w:firstLine="708"/>
        <w:jc w:val="left"/>
      </w:pPr>
      <w:bookmarkStart w:id="6" w:name="_Toc102466000"/>
      <w:bookmarkStart w:id="7" w:name="_Toc122338734"/>
      <w:r>
        <w:br w:type="page"/>
      </w:r>
      <w:r w:rsidR="006D6133" w:rsidRPr="00F24D01">
        <w:t>Список литературы</w:t>
      </w:r>
      <w:bookmarkEnd w:id="6"/>
      <w:bookmarkEnd w:id="7"/>
    </w:p>
    <w:p w:rsidR="00196CFA" w:rsidRPr="00F24D01" w:rsidRDefault="00196CFA" w:rsidP="00A94B74">
      <w:pPr>
        <w:ind w:firstLine="0"/>
        <w:jc w:val="left"/>
      </w:pPr>
    </w:p>
    <w:p w:rsidR="004758D0" w:rsidRPr="00F24D01" w:rsidRDefault="004758D0" w:rsidP="00A94B74">
      <w:pPr>
        <w:ind w:firstLine="0"/>
        <w:jc w:val="left"/>
      </w:pPr>
      <w:r w:rsidRPr="00F24D01">
        <w:t>Андреева В.И. Делопроизводство в кадровой службе. М.: АО «Бизнес-школа «Интел-Синтез», 1997.</w:t>
      </w:r>
    </w:p>
    <w:p w:rsidR="004758D0" w:rsidRPr="00F24D01" w:rsidRDefault="004758D0" w:rsidP="00A94B74">
      <w:pPr>
        <w:ind w:firstLine="0"/>
        <w:jc w:val="left"/>
      </w:pPr>
      <w:r w:rsidRPr="00F24D01">
        <w:t>Кузнецова Т.В. Делопроизводство (документационное обеспечение управления). М.: ЗАО «Бизнес-школа «Интел-Синтез», 2002.</w:t>
      </w:r>
    </w:p>
    <w:p w:rsidR="004758D0" w:rsidRPr="00F24D01" w:rsidRDefault="004758D0" w:rsidP="00A94B74">
      <w:pPr>
        <w:ind w:firstLine="0"/>
        <w:jc w:val="left"/>
      </w:pPr>
      <w:r w:rsidRPr="00F24D01">
        <w:t>Кудряшев В.А. «Организация работы с документами»</w:t>
      </w:r>
      <w:r w:rsidR="00652EFB" w:rsidRPr="00F24D01">
        <w:t>. М.: ИНФРА М , 2002.</w:t>
      </w:r>
    </w:p>
    <w:p w:rsidR="004758D0" w:rsidRPr="00F24D01" w:rsidRDefault="004758D0" w:rsidP="00A94B74">
      <w:pPr>
        <w:ind w:firstLine="0"/>
        <w:jc w:val="left"/>
      </w:pPr>
      <w:r w:rsidRPr="00F24D01">
        <w:t>Организация работы с документами: Учебник / Под ред. проф. В.А. Кудряева. М.: ИНФРА-М, 2002.</w:t>
      </w:r>
      <w:bookmarkStart w:id="8" w:name="_GoBack"/>
      <w:bookmarkEnd w:id="8"/>
    </w:p>
    <w:sectPr w:rsidR="004758D0" w:rsidRPr="00F24D01" w:rsidSect="0033287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B0" w:rsidRDefault="009773B0">
      <w:pPr>
        <w:spacing w:line="240" w:lineRule="auto"/>
      </w:pPr>
      <w:r>
        <w:separator/>
      </w:r>
    </w:p>
  </w:endnote>
  <w:endnote w:type="continuationSeparator" w:id="0">
    <w:p w:rsidR="009773B0" w:rsidRDefault="00977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B0" w:rsidRDefault="009773B0">
      <w:pPr>
        <w:spacing w:line="240" w:lineRule="auto"/>
      </w:pPr>
      <w:r>
        <w:separator/>
      </w:r>
    </w:p>
  </w:footnote>
  <w:footnote w:type="continuationSeparator" w:id="0">
    <w:p w:rsidR="009773B0" w:rsidRDefault="009773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102338"/>
    <w:multiLevelType w:val="multilevel"/>
    <w:tmpl w:val="89DA0C58"/>
    <w:lvl w:ilvl="0">
      <w:start w:val="20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704" w:hanging="1350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ind w:left="2058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12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6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3">
    <w:nsid w:val="1F0D7B09"/>
    <w:multiLevelType w:val="hybridMultilevel"/>
    <w:tmpl w:val="A37A30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7D35B70"/>
    <w:multiLevelType w:val="hybridMultilevel"/>
    <w:tmpl w:val="304AF3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E0271F6"/>
    <w:multiLevelType w:val="hybridMultilevel"/>
    <w:tmpl w:val="81F4F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8099D"/>
    <w:multiLevelType w:val="hybridMultilevel"/>
    <w:tmpl w:val="DAA2F9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A3B34B7"/>
    <w:multiLevelType w:val="hybridMultilevel"/>
    <w:tmpl w:val="6348400E"/>
    <w:lvl w:ilvl="0" w:tplc="16647E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B0E50A1"/>
    <w:multiLevelType w:val="hybridMultilevel"/>
    <w:tmpl w:val="CF64C3A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9">
    <w:nsid w:val="70B77F0B"/>
    <w:multiLevelType w:val="hybridMultilevel"/>
    <w:tmpl w:val="11CE8E52"/>
    <w:lvl w:ilvl="0" w:tplc="67AA7510">
      <w:start w:val="1"/>
      <w:numFmt w:val="decimal"/>
      <w:lvlText w:val="%1."/>
      <w:lvlJc w:val="left"/>
      <w:pPr>
        <w:tabs>
          <w:tab w:val="num" w:pos="1636"/>
        </w:tabs>
        <w:ind w:left="1636" w:hanging="56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76206C13"/>
    <w:multiLevelType w:val="hybridMultilevel"/>
    <w:tmpl w:val="7BE81870"/>
    <w:lvl w:ilvl="0" w:tplc="0D8634A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0A8"/>
    <w:rsid w:val="0002710C"/>
    <w:rsid w:val="00091353"/>
    <w:rsid w:val="001333A0"/>
    <w:rsid w:val="0017429F"/>
    <w:rsid w:val="00196CFA"/>
    <w:rsid w:val="001A0DEB"/>
    <w:rsid w:val="002D2101"/>
    <w:rsid w:val="00332873"/>
    <w:rsid w:val="0037117B"/>
    <w:rsid w:val="003B64CE"/>
    <w:rsid w:val="004057ED"/>
    <w:rsid w:val="004168AA"/>
    <w:rsid w:val="004758D0"/>
    <w:rsid w:val="004E5AC1"/>
    <w:rsid w:val="0061691E"/>
    <w:rsid w:val="00652EFB"/>
    <w:rsid w:val="0067472E"/>
    <w:rsid w:val="006D6133"/>
    <w:rsid w:val="00723039"/>
    <w:rsid w:val="00897971"/>
    <w:rsid w:val="009070A8"/>
    <w:rsid w:val="00960D8E"/>
    <w:rsid w:val="00970793"/>
    <w:rsid w:val="009773B0"/>
    <w:rsid w:val="009F7C44"/>
    <w:rsid w:val="00A15A53"/>
    <w:rsid w:val="00A635EE"/>
    <w:rsid w:val="00A94B74"/>
    <w:rsid w:val="00AC02CE"/>
    <w:rsid w:val="00B25800"/>
    <w:rsid w:val="00B45BA6"/>
    <w:rsid w:val="00B87988"/>
    <w:rsid w:val="00D03100"/>
    <w:rsid w:val="00D05738"/>
    <w:rsid w:val="00DA761B"/>
    <w:rsid w:val="00DB7F71"/>
    <w:rsid w:val="00EE0800"/>
    <w:rsid w:val="00F24D01"/>
    <w:rsid w:val="00F6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1E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pageBreakBefore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-">
    <w:name w:val="Интеллект-Сервис"/>
    <w:basedOn w:val="1"/>
    <w:pPr>
      <w:pageBreakBefore w:val="0"/>
      <w:jc w:val="both"/>
    </w:pPr>
    <w:rPr>
      <w:b w:val="0"/>
      <w:sz w:val="28"/>
      <w:szCs w:val="28"/>
    </w:rPr>
  </w:style>
  <w:style w:type="paragraph" w:styleId="11">
    <w:name w:val="toc 1"/>
    <w:basedOn w:val="a"/>
    <w:next w:val="a"/>
    <w:uiPriority w:val="39"/>
    <w:semiHidden/>
    <w:pPr>
      <w:ind w:firstLine="0"/>
      <w:jc w:val="left"/>
    </w:pPr>
    <w:rPr>
      <w:b/>
      <w:bCs/>
      <w:caps/>
    </w:rPr>
  </w:style>
  <w:style w:type="paragraph" w:customStyle="1" w:styleId="a3">
    <w:name w:val="Содержание"/>
    <w:basedOn w:val="a"/>
    <w:next w:val="a"/>
    <w:pPr>
      <w:jc w:val="center"/>
    </w:pPr>
    <w:rPr>
      <w:b/>
      <w:sz w:val="32"/>
    </w:rPr>
  </w:style>
  <w:style w:type="paragraph" w:styleId="21">
    <w:name w:val="toc 2"/>
    <w:basedOn w:val="a"/>
    <w:next w:val="a"/>
    <w:uiPriority w:val="39"/>
    <w:semiHidden/>
    <w:pPr>
      <w:ind w:left="284" w:firstLine="0"/>
      <w:jc w:val="left"/>
    </w:pPr>
    <w:rPr>
      <w:smallCaps/>
      <w:szCs w:val="28"/>
    </w:rPr>
  </w:style>
  <w:style w:type="paragraph" w:styleId="31">
    <w:name w:val="toc 3"/>
    <w:basedOn w:val="a"/>
    <w:next w:val="a"/>
    <w:uiPriority w:val="39"/>
    <w:semiHidden/>
    <w:pPr>
      <w:ind w:firstLine="567"/>
      <w:jc w:val="left"/>
    </w:pPr>
    <w:rPr>
      <w:i/>
      <w:iCs/>
      <w:szCs w:val="28"/>
    </w:rPr>
  </w:style>
  <w:style w:type="paragraph" w:customStyle="1" w:styleId="12">
    <w:name w:val="Обычный1"/>
    <w:basedOn w:val="a"/>
    <w:next w:val="a"/>
    <w:pPr>
      <w:jc w:val="center"/>
    </w:pPr>
    <w:rPr>
      <w:b/>
      <w:sz w:val="32"/>
    </w:rPr>
  </w:style>
  <w:style w:type="paragraph" w:styleId="a4">
    <w:name w:val="Body Text Indent"/>
    <w:basedOn w:val="a"/>
    <w:link w:val="a5"/>
    <w:uiPriority w:val="99"/>
    <w:rsid w:val="009070A8"/>
    <w:pPr>
      <w:shd w:val="clear" w:color="auto" w:fill="FFFFFF"/>
      <w:ind w:firstLine="964"/>
    </w:p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8"/>
      <w:lang w:val="ru-RU" w:eastAsia="ru-RU"/>
    </w:rPr>
  </w:style>
  <w:style w:type="character" w:styleId="a6">
    <w:name w:val="Hyperlink"/>
    <w:uiPriority w:val="99"/>
    <w:rsid w:val="0002710C"/>
    <w:rPr>
      <w:rFonts w:cs="Times New Roman"/>
      <w:color w:val="0000FF"/>
      <w:u w:val="single"/>
    </w:rPr>
  </w:style>
  <w:style w:type="paragraph" w:styleId="4">
    <w:name w:val="toc 4"/>
    <w:basedOn w:val="a"/>
    <w:next w:val="a"/>
    <w:autoRedefine/>
    <w:uiPriority w:val="39"/>
    <w:semiHidden/>
    <w:rsid w:val="0002710C"/>
    <w:pPr>
      <w:ind w:left="840"/>
    </w:pPr>
  </w:style>
  <w:style w:type="paragraph" w:styleId="5">
    <w:name w:val="toc 5"/>
    <w:basedOn w:val="a"/>
    <w:next w:val="a"/>
    <w:autoRedefine/>
    <w:uiPriority w:val="39"/>
    <w:semiHidden/>
    <w:rsid w:val="0002710C"/>
    <w:pPr>
      <w:ind w:left="1120"/>
    </w:pPr>
  </w:style>
  <w:style w:type="paragraph" w:styleId="6">
    <w:name w:val="toc 6"/>
    <w:basedOn w:val="a"/>
    <w:next w:val="a"/>
    <w:autoRedefine/>
    <w:uiPriority w:val="39"/>
    <w:semiHidden/>
    <w:rsid w:val="0002710C"/>
    <w:pPr>
      <w:ind w:left="1400"/>
    </w:pPr>
  </w:style>
  <w:style w:type="paragraph" w:styleId="7">
    <w:name w:val="toc 7"/>
    <w:basedOn w:val="a"/>
    <w:next w:val="a"/>
    <w:autoRedefine/>
    <w:uiPriority w:val="39"/>
    <w:semiHidden/>
    <w:rsid w:val="0002710C"/>
    <w:pPr>
      <w:ind w:left="1680"/>
    </w:pPr>
  </w:style>
  <w:style w:type="paragraph" w:styleId="8">
    <w:name w:val="toc 8"/>
    <w:basedOn w:val="a"/>
    <w:next w:val="a"/>
    <w:autoRedefine/>
    <w:uiPriority w:val="39"/>
    <w:semiHidden/>
    <w:rsid w:val="0002710C"/>
    <w:pPr>
      <w:ind w:left="1960"/>
    </w:pPr>
  </w:style>
  <w:style w:type="paragraph" w:styleId="9">
    <w:name w:val="toc 9"/>
    <w:basedOn w:val="a"/>
    <w:next w:val="a"/>
    <w:autoRedefine/>
    <w:uiPriority w:val="39"/>
    <w:semiHidden/>
    <w:rsid w:val="0002710C"/>
    <w:pPr>
      <w:ind w:left="2240"/>
    </w:pPr>
  </w:style>
  <w:style w:type="paragraph" w:styleId="a7">
    <w:name w:val="Block Text"/>
    <w:basedOn w:val="a"/>
    <w:uiPriority w:val="99"/>
    <w:rsid w:val="006D6133"/>
    <w:pPr>
      <w:tabs>
        <w:tab w:val="left" w:pos="4260"/>
      </w:tabs>
      <w:spacing w:line="240" w:lineRule="auto"/>
      <w:ind w:left="4860" w:right="548" w:firstLine="0"/>
      <w:jc w:val="left"/>
    </w:pPr>
    <w:rPr>
      <w:szCs w:val="24"/>
    </w:rPr>
  </w:style>
  <w:style w:type="paragraph" w:styleId="a8">
    <w:name w:val="header"/>
    <w:basedOn w:val="a"/>
    <w:link w:val="a9"/>
    <w:uiPriority w:val="99"/>
    <w:rsid w:val="00652E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8"/>
      <w:lang w:val="ru-RU" w:eastAsia="ru-RU"/>
    </w:rPr>
  </w:style>
  <w:style w:type="character" w:styleId="aa">
    <w:name w:val="page number"/>
    <w:uiPriority w:val="99"/>
    <w:rsid w:val="00652EFB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0913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091353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2014-03-03T18:48:00Z</dcterms:created>
  <dcterms:modified xsi:type="dcterms:W3CDTF">2014-03-03T18:48:00Z</dcterms:modified>
</cp:coreProperties>
</file>