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479" w:rsidRPr="00542B0C" w:rsidRDefault="00053479" w:rsidP="00542B0C">
      <w:pPr>
        <w:spacing w:line="360" w:lineRule="auto"/>
        <w:ind w:firstLine="709"/>
        <w:jc w:val="center"/>
        <w:rPr>
          <w:sz w:val="28"/>
          <w:szCs w:val="28"/>
          <w:lang w:val="uk-UA"/>
        </w:rPr>
      </w:pPr>
      <w:r w:rsidRPr="00542B0C">
        <w:rPr>
          <w:sz w:val="28"/>
          <w:szCs w:val="28"/>
          <w:lang w:val="uk-UA"/>
        </w:rPr>
        <w:t>МІНІСТЕРСТВО ОСВІТИ І НАУКИ УКРАЇНИ</w:t>
      </w:r>
    </w:p>
    <w:p w:rsidR="00053479" w:rsidRPr="00542B0C" w:rsidRDefault="00053479" w:rsidP="00542B0C">
      <w:pPr>
        <w:spacing w:line="360" w:lineRule="auto"/>
        <w:ind w:firstLine="709"/>
        <w:jc w:val="center"/>
        <w:rPr>
          <w:sz w:val="28"/>
          <w:szCs w:val="28"/>
          <w:lang w:val="uk-UA"/>
        </w:rPr>
      </w:pPr>
      <w:r w:rsidRPr="00542B0C">
        <w:rPr>
          <w:sz w:val="28"/>
          <w:szCs w:val="28"/>
          <w:lang w:val="uk-UA"/>
        </w:rPr>
        <w:t>МАРІУПОЛЬСЬКИЙ ДЕРЖАВНИЙ ГУМАНІТАРНИЙ УНІВЕРСИТЕТ</w:t>
      </w:r>
    </w:p>
    <w:p w:rsidR="00232ED8" w:rsidRPr="00542B0C" w:rsidRDefault="00232ED8" w:rsidP="00542B0C">
      <w:pPr>
        <w:spacing w:line="360" w:lineRule="auto"/>
        <w:ind w:firstLine="709"/>
        <w:jc w:val="center"/>
        <w:rPr>
          <w:sz w:val="28"/>
          <w:szCs w:val="28"/>
          <w:lang w:val="uk-UA"/>
        </w:rPr>
      </w:pPr>
    </w:p>
    <w:p w:rsidR="00232ED8" w:rsidRPr="00542B0C" w:rsidRDefault="00232ED8" w:rsidP="00542B0C">
      <w:pPr>
        <w:spacing w:line="360" w:lineRule="auto"/>
        <w:ind w:firstLine="709"/>
        <w:jc w:val="center"/>
        <w:rPr>
          <w:sz w:val="28"/>
          <w:szCs w:val="28"/>
          <w:lang w:val="uk-UA"/>
        </w:rPr>
      </w:pPr>
    </w:p>
    <w:p w:rsidR="00232ED8" w:rsidRPr="00542B0C" w:rsidRDefault="00232ED8" w:rsidP="00542B0C">
      <w:pPr>
        <w:spacing w:line="360" w:lineRule="auto"/>
        <w:ind w:firstLine="709"/>
        <w:jc w:val="center"/>
        <w:rPr>
          <w:sz w:val="28"/>
          <w:szCs w:val="28"/>
          <w:lang w:val="uk-UA"/>
        </w:rPr>
      </w:pPr>
    </w:p>
    <w:p w:rsidR="00BB59F4" w:rsidRPr="00542B0C" w:rsidRDefault="00BB59F4" w:rsidP="00542B0C">
      <w:pPr>
        <w:spacing w:line="360" w:lineRule="auto"/>
        <w:ind w:firstLine="709"/>
        <w:jc w:val="center"/>
        <w:rPr>
          <w:sz w:val="28"/>
          <w:szCs w:val="28"/>
          <w:lang w:val="uk-UA"/>
        </w:rPr>
      </w:pPr>
      <w:r w:rsidRPr="00542B0C">
        <w:rPr>
          <w:sz w:val="28"/>
          <w:szCs w:val="28"/>
          <w:lang w:val="uk-UA"/>
        </w:rPr>
        <w:t>РЕФЕРАТ</w:t>
      </w:r>
    </w:p>
    <w:p w:rsidR="00BB59F4" w:rsidRPr="00542B0C" w:rsidRDefault="00BB59F4" w:rsidP="00542B0C">
      <w:pPr>
        <w:spacing w:line="360" w:lineRule="auto"/>
        <w:ind w:firstLine="709"/>
        <w:jc w:val="center"/>
        <w:rPr>
          <w:sz w:val="28"/>
          <w:szCs w:val="28"/>
          <w:lang w:val="uk-UA"/>
        </w:rPr>
      </w:pPr>
    </w:p>
    <w:p w:rsidR="00232ED8" w:rsidRPr="00542B0C" w:rsidRDefault="00BB59F4" w:rsidP="00542B0C">
      <w:pPr>
        <w:spacing w:line="360" w:lineRule="auto"/>
        <w:ind w:firstLine="709"/>
        <w:jc w:val="center"/>
        <w:rPr>
          <w:sz w:val="28"/>
          <w:szCs w:val="28"/>
          <w:lang w:val="uk-UA"/>
        </w:rPr>
      </w:pPr>
      <w:r w:rsidRPr="00542B0C">
        <w:rPr>
          <w:sz w:val="28"/>
          <w:szCs w:val="28"/>
          <w:lang w:val="uk-UA"/>
        </w:rPr>
        <w:t xml:space="preserve">з дисципліни </w:t>
      </w:r>
      <w:r w:rsidRPr="00542B0C">
        <w:rPr>
          <w:sz w:val="28"/>
          <w:szCs w:val="28"/>
        </w:rPr>
        <w:t>«</w:t>
      </w:r>
      <w:r w:rsidRPr="00542B0C">
        <w:rPr>
          <w:sz w:val="28"/>
          <w:szCs w:val="28"/>
          <w:lang w:val="uk-UA"/>
        </w:rPr>
        <w:t>Бухгалтерський облік</w:t>
      </w:r>
      <w:r w:rsidRPr="00542B0C">
        <w:rPr>
          <w:sz w:val="28"/>
          <w:szCs w:val="28"/>
        </w:rPr>
        <w:t>»</w:t>
      </w:r>
      <w:r w:rsidRPr="00542B0C">
        <w:rPr>
          <w:sz w:val="28"/>
          <w:szCs w:val="28"/>
          <w:lang w:val="uk-UA"/>
        </w:rPr>
        <w:t xml:space="preserve"> </w:t>
      </w:r>
    </w:p>
    <w:p w:rsidR="00BB59F4" w:rsidRPr="00542B0C" w:rsidRDefault="00BB59F4" w:rsidP="00542B0C">
      <w:pPr>
        <w:spacing w:line="360" w:lineRule="auto"/>
        <w:ind w:firstLine="709"/>
        <w:jc w:val="center"/>
        <w:rPr>
          <w:sz w:val="28"/>
          <w:szCs w:val="28"/>
          <w:lang w:val="uk-UA"/>
        </w:rPr>
      </w:pPr>
      <w:r w:rsidRPr="00542B0C">
        <w:rPr>
          <w:sz w:val="28"/>
          <w:szCs w:val="28"/>
          <w:lang w:val="uk-UA"/>
        </w:rPr>
        <w:tab/>
      </w:r>
    </w:p>
    <w:p w:rsidR="00232ED8" w:rsidRPr="00542B0C" w:rsidRDefault="00BB59F4" w:rsidP="00542B0C">
      <w:pPr>
        <w:spacing w:line="360" w:lineRule="auto"/>
        <w:ind w:firstLine="709"/>
        <w:jc w:val="center"/>
        <w:rPr>
          <w:sz w:val="28"/>
          <w:szCs w:val="28"/>
          <w:lang w:val="uk-UA"/>
        </w:rPr>
      </w:pPr>
      <w:r w:rsidRPr="00542B0C">
        <w:rPr>
          <w:sz w:val="28"/>
          <w:szCs w:val="28"/>
          <w:lang w:val="uk-UA"/>
        </w:rPr>
        <w:t>на тему:</w:t>
      </w:r>
    </w:p>
    <w:p w:rsidR="009E0918" w:rsidRPr="00542B0C" w:rsidRDefault="00BB59F4" w:rsidP="00542B0C">
      <w:pPr>
        <w:spacing w:line="360" w:lineRule="auto"/>
        <w:ind w:firstLine="709"/>
        <w:jc w:val="center"/>
        <w:rPr>
          <w:sz w:val="28"/>
          <w:szCs w:val="28"/>
          <w:lang w:val="uk-UA"/>
        </w:rPr>
      </w:pPr>
      <w:r w:rsidRPr="00542B0C">
        <w:rPr>
          <w:sz w:val="28"/>
          <w:szCs w:val="28"/>
          <w:lang w:val="uk-UA"/>
        </w:rPr>
        <w:t>«</w:t>
      </w:r>
      <w:r w:rsidR="009E0918" w:rsidRPr="00542B0C">
        <w:rPr>
          <w:sz w:val="28"/>
          <w:szCs w:val="28"/>
          <w:lang w:val="uk-UA"/>
        </w:rPr>
        <w:t>Документальне оформлення та облік фінансових результатів</w:t>
      </w:r>
      <w:r w:rsidRPr="00542B0C">
        <w:rPr>
          <w:sz w:val="28"/>
          <w:szCs w:val="28"/>
          <w:lang w:val="uk-UA"/>
        </w:rPr>
        <w:t>»</w:t>
      </w:r>
    </w:p>
    <w:p w:rsidR="009E0918" w:rsidRPr="00542B0C" w:rsidRDefault="009E0918" w:rsidP="00542B0C">
      <w:pPr>
        <w:spacing w:line="360" w:lineRule="auto"/>
        <w:ind w:firstLine="709"/>
        <w:jc w:val="center"/>
        <w:rPr>
          <w:sz w:val="28"/>
          <w:szCs w:val="28"/>
          <w:lang w:val="uk-UA"/>
        </w:rPr>
      </w:pPr>
    </w:p>
    <w:p w:rsidR="00232ED8" w:rsidRPr="00542B0C" w:rsidRDefault="00232ED8" w:rsidP="00542B0C">
      <w:pPr>
        <w:spacing w:line="360" w:lineRule="auto"/>
        <w:ind w:firstLine="709"/>
        <w:jc w:val="both"/>
        <w:rPr>
          <w:sz w:val="28"/>
          <w:szCs w:val="28"/>
          <w:lang w:val="uk-UA"/>
        </w:rPr>
      </w:pPr>
    </w:p>
    <w:p w:rsidR="00542B0C" w:rsidRDefault="00232ED8" w:rsidP="00542B0C">
      <w:pPr>
        <w:spacing w:line="360" w:lineRule="auto"/>
        <w:ind w:firstLine="6237"/>
        <w:jc w:val="both"/>
        <w:rPr>
          <w:sz w:val="28"/>
          <w:szCs w:val="28"/>
          <w:lang w:val="en-US"/>
        </w:rPr>
      </w:pPr>
      <w:r w:rsidRPr="00542B0C">
        <w:rPr>
          <w:sz w:val="28"/>
          <w:szCs w:val="28"/>
          <w:lang w:val="uk-UA"/>
        </w:rPr>
        <w:t xml:space="preserve">Виконала </w:t>
      </w:r>
    </w:p>
    <w:p w:rsidR="00232ED8" w:rsidRPr="00542B0C" w:rsidRDefault="00232ED8" w:rsidP="00542B0C">
      <w:pPr>
        <w:spacing w:line="360" w:lineRule="auto"/>
        <w:ind w:firstLine="6237"/>
        <w:jc w:val="both"/>
        <w:rPr>
          <w:sz w:val="28"/>
          <w:szCs w:val="28"/>
          <w:lang w:val="uk-UA"/>
        </w:rPr>
      </w:pPr>
      <w:r w:rsidRPr="00542B0C">
        <w:rPr>
          <w:sz w:val="28"/>
          <w:szCs w:val="28"/>
          <w:lang w:val="uk-UA"/>
        </w:rPr>
        <w:t>студентка ІІІ курсу</w:t>
      </w:r>
    </w:p>
    <w:p w:rsidR="00542B0C" w:rsidRDefault="00232ED8" w:rsidP="00542B0C">
      <w:pPr>
        <w:spacing w:line="360" w:lineRule="auto"/>
        <w:ind w:firstLine="6237"/>
        <w:jc w:val="both"/>
        <w:rPr>
          <w:sz w:val="28"/>
          <w:szCs w:val="28"/>
          <w:lang w:val="en-US"/>
        </w:rPr>
      </w:pPr>
      <w:r w:rsidRPr="00542B0C">
        <w:rPr>
          <w:sz w:val="28"/>
          <w:szCs w:val="28"/>
          <w:lang w:val="uk-UA"/>
        </w:rPr>
        <w:t xml:space="preserve">спеціальності </w:t>
      </w:r>
    </w:p>
    <w:p w:rsidR="00232ED8" w:rsidRPr="00542B0C" w:rsidRDefault="00232ED8" w:rsidP="00542B0C">
      <w:pPr>
        <w:spacing w:line="360" w:lineRule="auto"/>
        <w:ind w:firstLine="6237"/>
        <w:jc w:val="both"/>
        <w:rPr>
          <w:sz w:val="28"/>
          <w:szCs w:val="28"/>
          <w:lang w:val="uk-UA"/>
        </w:rPr>
      </w:pPr>
      <w:r w:rsidRPr="00542B0C">
        <w:rPr>
          <w:sz w:val="28"/>
          <w:szCs w:val="28"/>
          <w:lang w:val="uk-UA"/>
        </w:rPr>
        <w:t>„Міжнародна економіка”</w:t>
      </w:r>
    </w:p>
    <w:p w:rsidR="00542B0C" w:rsidRDefault="00232ED8" w:rsidP="00542B0C">
      <w:pPr>
        <w:spacing w:line="360" w:lineRule="auto"/>
        <w:ind w:firstLine="6237"/>
        <w:jc w:val="both"/>
        <w:rPr>
          <w:sz w:val="28"/>
          <w:szCs w:val="28"/>
          <w:lang w:val="en-US"/>
        </w:rPr>
      </w:pPr>
      <w:r w:rsidRPr="00542B0C">
        <w:rPr>
          <w:sz w:val="28"/>
          <w:szCs w:val="28"/>
          <w:lang w:val="uk-UA"/>
        </w:rPr>
        <w:t xml:space="preserve">Мельниченко </w:t>
      </w:r>
    </w:p>
    <w:p w:rsidR="00232ED8" w:rsidRPr="00542B0C" w:rsidRDefault="00232ED8" w:rsidP="00542B0C">
      <w:pPr>
        <w:spacing w:line="360" w:lineRule="auto"/>
        <w:ind w:firstLine="6237"/>
        <w:jc w:val="both"/>
        <w:rPr>
          <w:sz w:val="28"/>
          <w:szCs w:val="28"/>
          <w:lang w:val="uk-UA"/>
        </w:rPr>
      </w:pPr>
      <w:r w:rsidRPr="00542B0C">
        <w:rPr>
          <w:sz w:val="28"/>
          <w:szCs w:val="28"/>
          <w:lang w:val="uk-UA"/>
        </w:rPr>
        <w:t>Валерія Сергіївна</w:t>
      </w:r>
    </w:p>
    <w:p w:rsidR="00232ED8" w:rsidRPr="00542B0C" w:rsidRDefault="00232ED8" w:rsidP="00542B0C">
      <w:pPr>
        <w:spacing w:line="360" w:lineRule="auto"/>
        <w:ind w:firstLine="709"/>
        <w:jc w:val="both"/>
        <w:rPr>
          <w:sz w:val="28"/>
          <w:szCs w:val="28"/>
          <w:lang w:val="uk-UA"/>
        </w:rPr>
      </w:pPr>
    </w:p>
    <w:p w:rsidR="00232ED8" w:rsidRPr="00542B0C" w:rsidRDefault="00232ED8" w:rsidP="00542B0C">
      <w:pPr>
        <w:spacing w:line="360" w:lineRule="auto"/>
        <w:ind w:firstLine="709"/>
        <w:jc w:val="both"/>
        <w:rPr>
          <w:sz w:val="28"/>
          <w:szCs w:val="28"/>
          <w:lang w:val="uk-UA"/>
        </w:rPr>
      </w:pPr>
    </w:p>
    <w:p w:rsidR="00232ED8" w:rsidRPr="00542B0C" w:rsidRDefault="00232ED8" w:rsidP="00542B0C">
      <w:pPr>
        <w:spacing w:line="360" w:lineRule="auto"/>
        <w:ind w:firstLine="709"/>
        <w:jc w:val="both"/>
        <w:rPr>
          <w:sz w:val="28"/>
          <w:szCs w:val="28"/>
          <w:lang w:val="uk-UA"/>
        </w:rPr>
      </w:pPr>
    </w:p>
    <w:p w:rsidR="00232ED8" w:rsidRPr="00542B0C" w:rsidRDefault="00232ED8" w:rsidP="00542B0C">
      <w:pPr>
        <w:spacing w:line="360" w:lineRule="auto"/>
        <w:ind w:firstLine="709"/>
        <w:jc w:val="both"/>
        <w:rPr>
          <w:sz w:val="28"/>
          <w:szCs w:val="28"/>
          <w:lang w:val="uk-UA"/>
        </w:rPr>
      </w:pPr>
    </w:p>
    <w:p w:rsidR="00232ED8" w:rsidRPr="00542B0C" w:rsidRDefault="00232ED8" w:rsidP="00542B0C">
      <w:pPr>
        <w:spacing w:line="360" w:lineRule="auto"/>
        <w:ind w:firstLine="709"/>
        <w:jc w:val="both"/>
        <w:rPr>
          <w:sz w:val="28"/>
          <w:szCs w:val="28"/>
          <w:lang w:val="uk-UA"/>
        </w:rPr>
      </w:pPr>
    </w:p>
    <w:p w:rsidR="00232ED8" w:rsidRPr="00542B0C" w:rsidRDefault="00232ED8" w:rsidP="00542B0C">
      <w:pPr>
        <w:spacing w:line="360" w:lineRule="auto"/>
        <w:ind w:firstLine="709"/>
        <w:jc w:val="both"/>
        <w:rPr>
          <w:sz w:val="28"/>
          <w:szCs w:val="28"/>
          <w:lang w:val="uk-UA"/>
        </w:rPr>
      </w:pPr>
    </w:p>
    <w:p w:rsidR="00232ED8" w:rsidRPr="00542B0C" w:rsidRDefault="00232ED8" w:rsidP="00542B0C">
      <w:pPr>
        <w:spacing w:line="360" w:lineRule="auto"/>
        <w:ind w:firstLine="709"/>
        <w:jc w:val="both"/>
        <w:rPr>
          <w:sz w:val="28"/>
          <w:szCs w:val="28"/>
          <w:lang w:val="uk-UA"/>
        </w:rPr>
      </w:pPr>
    </w:p>
    <w:p w:rsidR="00232ED8" w:rsidRPr="00542B0C" w:rsidRDefault="00232ED8" w:rsidP="00542B0C">
      <w:pPr>
        <w:spacing w:line="360" w:lineRule="auto"/>
        <w:ind w:firstLine="709"/>
        <w:jc w:val="both"/>
        <w:rPr>
          <w:sz w:val="28"/>
          <w:szCs w:val="28"/>
          <w:lang w:val="uk-UA"/>
        </w:rPr>
      </w:pPr>
    </w:p>
    <w:p w:rsidR="00232ED8" w:rsidRPr="00542B0C" w:rsidRDefault="00232ED8" w:rsidP="00542B0C">
      <w:pPr>
        <w:spacing w:line="360" w:lineRule="auto"/>
        <w:ind w:firstLine="709"/>
        <w:jc w:val="both"/>
        <w:rPr>
          <w:sz w:val="28"/>
          <w:szCs w:val="28"/>
          <w:lang w:val="uk-UA"/>
        </w:rPr>
      </w:pPr>
    </w:p>
    <w:p w:rsidR="00232ED8" w:rsidRPr="00542B0C" w:rsidRDefault="00BB59F4" w:rsidP="00542B0C">
      <w:pPr>
        <w:spacing w:line="360" w:lineRule="auto"/>
        <w:ind w:firstLine="709"/>
        <w:jc w:val="center"/>
        <w:rPr>
          <w:sz w:val="28"/>
          <w:szCs w:val="28"/>
          <w:lang w:val="uk-UA"/>
        </w:rPr>
      </w:pPr>
      <w:r w:rsidRPr="00542B0C">
        <w:rPr>
          <w:sz w:val="28"/>
          <w:szCs w:val="28"/>
          <w:lang w:val="uk-UA"/>
        </w:rPr>
        <w:t>Маріуполь - 2006</w:t>
      </w:r>
    </w:p>
    <w:p w:rsidR="00DE163D" w:rsidRPr="00542B0C" w:rsidRDefault="00542B0C" w:rsidP="00542B0C">
      <w:pPr>
        <w:pStyle w:val="a3"/>
        <w:spacing w:line="360" w:lineRule="auto"/>
        <w:ind w:firstLine="709"/>
        <w:rPr>
          <w:color w:val="auto"/>
          <w:sz w:val="28"/>
          <w:szCs w:val="28"/>
          <w:lang w:val="uk-UA"/>
        </w:rPr>
      </w:pPr>
      <w:r>
        <w:rPr>
          <w:color w:val="auto"/>
          <w:sz w:val="28"/>
          <w:szCs w:val="28"/>
          <w:lang w:val="uk-UA"/>
        </w:rPr>
        <w:br w:type="page"/>
      </w:r>
      <w:r w:rsidR="009E0918" w:rsidRPr="00542B0C">
        <w:rPr>
          <w:b/>
          <w:color w:val="auto"/>
          <w:sz w:val="28"/>
          <w:szCs w:val="28"/>
          <w:lang w:val="uk-UA"/>
        </w:rPr>
        <w:t>Дохід</w:t>
      </w:r>
      <w:r w:rsidR="009E0918" w:rsidRPr="00542B0C">
        <w:rPr>
          <w:color w:val="auto"/>
          <w:sz w:val="28"/>
          <w:szCs w:val="28"/>
          <w:lang w:val="uk-UA"/>
        </w:rPr>
        <w:t xml:space="preserve">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w:t>
      </w:r>
    </w:p>
    <w:p w:rsidR="009E0918" w:rsidRPr="00542B0C" w:rsidRDefault="009E0918" w:rsidP="00542B0C">
      <w:pPr>
        <w:pStyle w:val="a3"/>
        <w:spacing w:line="360" w:lineRule="auto"/>
        <w:ind w:firstLine="709"/>
        <w:rPr>
          <w:color w:val="auto"/>
          <w:sz w:val="28"/>
          <w:szCs w:val="28"/>
          <w:lang w:val="uk-UA"/>
        </w:rPr>
      </w:pPr>
      <w:r w:rsidRPr="00542B0C">
        <w:rPr>
          <w:color w:val="auto"/>
          <w:sz w:val="28"/>
          <w:szCs w:val="28"/>
          <w:lang w:val="uk-UA"/>
        </w:rPr>
        <w:t xml:space="preserve">Критерії визнання доходу застосовуються окремо до кожної операції. Проте ці критерії потрібно застосовувати до окремих елементів однієї операції або до двох чи більше операцій разом, якщо це випливає із суті такої господарської операції (операцій). </w:t>
      </w:r>
    </w:p>
    <w:p w:rsidR="009E0918" w:rsidRPr="00542B0C" w:rsidRDefault="009E0918" w:rsidP="00542B0C">
      <w:pPr>
        <w:pStyle w:val="a3"/>
        <w:spacing w:line="360" w:lineRule="auto"/>
        <w:ind w:firstLine="709"/>
        <w:rPr>
          <w:color w:val="auto"/>
          <w:sz w:val="28"/>
          <w:szCs w:val="28"/>
          <w:lang w:val="uk-UA"/>
        </w:rPr>
      </w:pPr>
      <w:r w:rsidRPr="00542B0C">
        <w:rPr>
          <w:color w:val="auto"/>
          <w:sz w:val="28"/>
          <w:szCs w:val="28"/>
          <w:lang w:val="uk-UA"/>
        </w:rPr>
        <w:t>Не визнаються доходами такі надходження від інших осіб, як сума податку на додану вартість, акцизів, інших податків і обов'язкових платежів, що підлягають перерахуванню до бюджету й позабюджетних фондів; сума надходжень за договором комісії, агентським та іншим аналогічним договором на користь комітента, принципала тощо; сума попередньої оплати продукції (товарів, робіт, послуг); сума авансу в рахунок оплати продукції (товарів, робіт, послуг); сума завдатку під заставу або в погашення позики, якщо це передбачено відповідним договором; надходження, що належать іншим особам; надходження від первинного розміщення цінних паперів.</w:t>
      </w:r>
    </w:p>
    <w:p w:rsidR="00AE15D2" w:rsidRPr="00542B0C" w:rsidRDefault="00AE15D2" w:rsidP="00542B0C">
      <w:pPr>
        <w:pStyle w:val="a3"/>
        <w:spacing w:line="360" w:lineRule="auto"/>
        <w:ind w:firstLine="709"/>
        <w:rPr>
          <w:color w:val="auto"/>
          <w:sz w:val="28"/>
          <w:szCs w:val="28"/>
          <w:lang w:val="uk-UA"/>
        </w:rPr>
      </w:pPr>
      <w:r w:rsidRPr="00542B0C">
        <w:rPr>
          <w:color w:val="auto"/>
          <w:sz w:val="28"/>
          <w:szCs w:val="28"/>
          <w:lang w:val="uk-UA"/>
        </w:rPr>
        <w:t>Визнані доходи класифікуються в бухгалтерському обліку за такими групами:</w:t>
      </w:r>
    </w:p>
    <w:p w:rsidR="00AE15D2" w:rsidRPr="00542B0C" w:rsidRDefault="00AE15D2" w:rsidP="00542B0C">
      <w:pPr>
        <w:pStyle w:val="a3"/>
        <w:numPr>
          <w:ilvl w:val="0"/>
          <w:numId w:val="5"/>
        </w:numPr>
        <w:spacing w:line="360" w:lineRule="auto"/>
        <w:ind w:left="0" w:firstLine="709"/>
        <w:rPr>
          <w:color w:val="auto"/>
          <w:sz w:val="28"/>
          <w:szCs w:val="28"/>
          <w:lang w:val="uk-UA"/>
        </w:rPr>
      </w:pPr>
      <w:r w:rsidRPr="00542B0C">
        <w:rPr>
          <w:color w:val="auto"/>
          <w:sz w:val="28"/>
          <w:szCs w:val="28"/>
          <w:lang w:val="uk-UA"/>
        </w:rPr>
        <w:t>дохід (виручка) від реалізації продукції (товарів, робіт, послуг);</w:t>
      </w:r>
    </w:p>
    <w:p w:rsidR="00AE15D2" w:rsidRPr="00542B0C" w:rsidRDefault="00AE15D2" w:rsidP="00542B0C">
      <w:pPr>
        <w:pStyle w:val="a3"/>
        <w:numPr>
          <w:ilvl w:val="0"/>
          <w:numId w:val="5"/>
        </w:numPr>
        <w:spacing w:line="360" w:lineRule="auto"/>
        <w:ind w:left="0" w:firstLine="709"/>
        <w:rPr>
          <w:color w:val="auto"/>
          <w:sz w:val="28"/>
          <w:szCs w:val="28"/>
          <w:lang w:val="uk-UA"/>
        </w:rPr>
      </w:pPr>
      <w:r w:rsidRPr="00542B0C">
        <w:rPr>
          <w:color w:val="auto"/>
          <w:sz w:val="28"/>
          <w:szCs w:val="28"/>
          <w:lang w:val="uk-UA"/>
        </w:rPr>
        <w:t>інші операційні доходи;</w:t>
      </w:r>
    </w:p>
    <w:p w:rsidR="00AE15D2" w:rsidRPr="00542B0C" w:rsidRDefault="00AE15D2" w:rsidP="00542B0C">
      <w:pPr>
        <w:pStyle w:val="a3"/>
        <w:numPr>
          <w:ilvl w:val="0"/>
          <w:numId w:val="5"/>
        </w:numPr>
        <w:spacing w:line="360" w:lineRule="auto"/>
        <w:ind w:left="0" w:firstLine="709"/>
        <w:rPr>
          <w:color w:val="auto"/>
          <w:sz w:val="28"/>
          <w:szCs w:val="28"/>
          <w:lang w:val="uk-UA"/>
        </w:rPr>
      </w:pPr>
      <w:r w:rsidRPr="00542B0C">
        <w:rPr>
          <w:color w:val="auto"/>
          <w:sz w:val="28"/>
          <w:szCs w:val="28"/>
          <w:lang w:val="uk-UA"/>
        </w:rPr>
        <w:t>фінансові доходи;</w:t>
      </w:r>
    </w:p>
    <w:p w:rsidR="00AE15D2" w:rsidRPr="00542B0C" w:rsidRDefault="00AE15D2" w:rsidP="00542B0C">
      <w:pPr>
        <w:pStyle w:val="a3"/>
        <w:numPr>
          <w:ilvl w:val="0"/>
          <w:numId w:val="5"/>
        </w:numPr>
        <w:spacing w:line="360" w:lineRule="auto"/>
        <w:ind w:left="0" w:firstLine="709"/>
        <w:rPr>
          <w:color w:val="auto"/>
          <w:sz w:val="28"/>
          <w:szCs w:val="28"/>
          <w:lang w:val="uk-UA"/>
        </w:rPr>
      </w:pPr>
      <w:r w:rsidRPr="00542B0C">
        <w:rPr>
          <w:color w:val="auto"/>
          <w:sz w:val="28"/>
          <w:szCs w:val="28"/>
          <w:lang w:val="uk-UA"/>
        </w:rPr>
        <w:t>інші доходи;</w:t>
      </w:r>
    </w:p>
    <w:p w:rsidR="00AE15D2" w:rsidRPr="00542B0C" w:rsidRDefault="00AE15D2" w:rsidP="00542B0C">
      <w:pPr>
        <w:pStyle w:val="a4"/>
        <w:numPr>
          <w:ilvl w:val="0"/>
          <w:numId w:val="5"/>
        </w:numPr>
        <w:spacing w:line="360" w:lineRule="auto"/>
        <w:ind w:left="0" w:firstLine="709"/>
        <w:rPr>
          <w:color w:val="auto"/>
          <w:sz w:val="28"/>
          <w:szCs w:val="28"/>
          <w:lang w:val="uk-UA"/>
        </w:rPr>
      </w:pPr>
      <w:r w:rsidRPr="00542B0C">
        <w:rPr>
          <w:color w:val="auto"/>
          <w:sz w:val="28"/>
          <w:szCs w:val="28"/>
          <w:lang w:val="uk-UA"/>
        </w:rPr>
        <w:t>надзвичайні доходи.</w:t>
      </w:r>
    </w:p>
    <w:p w:rsidR="00CE2F49" w:rsidRPr="00542B0C" w:rsidRDefault="00AE15D2" w:rsidP="00542B0C">
      <w:pPr>
        <w:pStyle w:val="a3"/>
        <w:spacing w:line="360" w:lineRule="auto"/>
        <w:ind w:firstLine="709"/>
        <w:rPr>
          <w:color w:val="auto"/>
          <w:sz w:val="28"/>
          <w:szCs w:val="28"/>
          <w:lang w:val="uk-UA"/>
        </w:rPr>
      </w:pPr>
      <w:r w:rsidRPr="00542B0C">
        <w:rPr>
          <w:color w:val="auto"/>
          <w:sz w:val="28"/>
          <w:szCs w:val="28"/>
          <w:lang w:val="uk-UA"/>
        </w:rPr>
        <w:t>Дохід (виручка) від реалізації продукції (товарів, інших активів) визнається в разі наявності умов, тобто покупцеві мають бути передані ризики й вигоди, пов'язані з правом власності на продукцію (товар, інший актив); підприємство не здійснює надалі управління та контроль за реалізованою продукцією (товарами, іншими активами); сума доходу (виручка) може бути достовірно визначена; також є впевненість, що в результаті операції відбудеться збільшення економічних вигод підприємства, а витрати, пов'язані з цією операцією, можуть бути достовірно визначені.</w:t>
      </w:r>
      <w:r w:rsidR="00C23187" w:rsidRPr="00542B0C">
        <w:rPr>
          <w:color w:val="auto"/>
          <w:sz w:val="28"/>
          <w:szCs w:val="28"/>
          <w:lang w:val="uk-UA"/>
        </w:rPr>
        <w:t xml:space="preserve"> Дохід не визнається, якщо здійснюється обмін продукцією (товарами, роботами, послугами та іншими активами), які є подібними за призначенням та мають однакову справедливу вартість. </w:t>
      </w:r>
    </w:p>
    <w:p w:rsidR="00111994" w:rsidRPr="00542B0C" w:rsidRDefault="00C23187" w:rsidP="00542B0C">
      <w:pPr>
        <w:pStyle w:val="a3"/>
        <w:spacing w:line="360" w:lineRule="auto"/>
        <w:ind w:firstLine="709"/>
        <w:rPr>
          <w:color w:val="auto"/>
          <w:sz w:val="28"/>
          <w:szCs w:val="28"/>
          <w:lang w:val="uk-UA"/>
        </w:rPr>
      </w:pPr>
      <w:r w:rsidRPr="00542B0C">
        <w:rPr>
          <w:color w:val="auto"/>
          <w:sz w:val="28"/>
          <w:szCs w:val="28"/>
          <w:lang w:val="uk-UA"/>
        </w:rPr>
        <w:t>Дохід, пов'язаний з наданням послуг, визнається, виходячи зі ступеня завершеності операції з надання послуг на дату балансу, якщо може бути достовірно оцінений результат цієї операції.</w:t>
      </w:r>
      <w:r w:rsidR="00CE2F49" w:rsidRPr="00542B0C">
        <w:rPr>
          <w:color w:val="auto"/>
          <w:sz w:val="28"/>
          <w:szCs w:val="28"/>
          <w:lang w:val="uk-UA"/>
        </w:rPr>
        <w:t xml:space="preserve"> Результат операції з надання послуг може бути достовірно оцінений, якщо можлива достовірна оцінка доходу; існує імовірність надходження економічних вигод від надання послуг; можливі достовірна оцінка ступеня завершеності надання послуг на дату балансу та достовірна оцінка витрат, здійснених для надання послуг та необхідних для їх завершення.</w:t>
      </w:r>
      <w:r w:rsidR="00111994" w:rsidRPr="00542B0C">
        <w:rPr>
          <w:color w:val="auto"/>
          <w:sz w:val="28"/>
          <w:szCs w:val="28"/>
          <w:lang w:val="uk-UA"/>
        </w:rPr>
        <w:t xml:space="preserve"> Якщо послуги полягають у виконанні невизначеної кількості дій (операцій) за визначений період часу, то дохід визначається шляхом рівномірного його нарахування за цей період (крім випадків, коли інший метод краще визначає ступінь завершеності надання послуг). Якщо дохід (виручка) від надання послуг не може бути достовірно визначений, то він відображається в бухгалтерському обліку в розмірі визначених витрат, що підлягають відшкодуванню. Якщо дохід (виручка) від надання послуг не може бути достовірно оцінений і не існує імовірності відшкодування зазнаних витрат, то дохід не визнається, а зазнані витрати визнаються витратами звітного періоду. Якщо надалі сума доходу буде достовірно оцінена, то дохід визнається за такою оцінкою.</w:t>
      </w:r>
    </w:p>
    <w:p w:rsidR="00111994" w:rsidRPr="00542B0C" w:rsidRDefault="00111994" w:rsidP="00542B0C">
      <w:pPr>
        <w:pStyle w:val="a4"/>
        <w:spacing w:line="360" w:lineRule="auto"/>
        <w:ind w:firstLine="709"/>
        <w:rPr>
          <w:color w:val="auto"/>
          <w:sz w:val="28"/>
          <w:szCs w:val="28"/>
          <w:lang w:val="uk-UA"/>
        </w:rPr>
      </w:pPr>
      <w:r w:rsidRPr="00542B0C">
        <w:rPr>
          <w:color w:val="auto"/>
          <w:sz w:val="28"/>
          <w:szCs w:val="28"/>
          <w:lang w:val="uk-UA"/>
        </w:rPr>
        <w:t>Цільове фінансування не визнається доходом доти, поки не існує підтвердження того, що воно буде отримане та підприємство виконає умови щодо такого фінансування. Отримане цільове фінансування визнається доходом протягом тих періодів, в яких були зазнані витрати, пов'язані з виконанням умов цільового фінансування. Цільове фінансування капітальних інвестицій визнається доходом протягом періоду корисного використання відповідних об'єктів інвестування (основних засобів, нематеріальних активів тощо) пропорційно сумі нарахованої амортизації цих об'єктів. Цільове фінансування для компенсації витрат (збитків), яких зазнало підприємство, та фінансування для надання підтримки підприємству без установлення умов його витрачання на виконання у майбутньому певних заходів визнаються дебіторською заборгованістю з одночасним визнанням доходу.</w:t>
      </w:r>
    </w:p>
    <w:p w:rsidR="00111994" w:rsidRPr="00542B0C" w:rsidRDefault="00111994" w:rsidP="00542B0C">
      <w:pPr>
        <w:pStyle w:val="a3"/>
        <w:spacing w:line="360" w:lineRule="auto"/>
        <w:ind w:firstLine="709"/>
        <w:rPr>
          <w:color w:val="auto"/>
          <w:sz w:val="28"/>
          <w:szCs w:val="28"/>
          <w:lang w:val="uk-UA"/>
        </w:rPr>
      </w:pPr>
      <w:r w:rsidRPr="00542B0C">
        <w:rPr>
          <w:color w:val="auto"/>
          <w:sz w:val="28"/>
          <w:szCs w:val="28"/>
          <w:lang w:val="uk-UA"/>
        </w:rPr>
        <w:t>Дохід, який виникає в результаті використання активів підприємства іншими сторонами, визнається у вигляді процентів, роялті та дивідендів, якщо імовірне надходження економічних вигод, пов'язаних з такою операцією, а також дохід може бути достовірно оцінений.</w:t>
      </w:r>
    </w:p>
    <w:p w:rsidR="00111994" w:rsidRPr="00542B0C" w:rsidRDefault="00111994" w:rsidP="00542B0C">
      <w:pPr>
        <w:pStyle w:val="a3"/>
        <w:spacing w:line="360" w:lineRule="auto"/>
        <w:ind w:firstLine="709"/>
        <w:rPr>
          <w:color w:val="auto"/>
          <w:sz w:val="28"/>
          <w:szCs w:val="28"/>
          <w:lang w:val="uk-UA"/>
        </w:rPr>
      </w:pPr>
      <w:r w:rsidRPr="00542B0C">
        <w:rPr>
          <w:color w:val="auto"/>
          <w:sz w:val="28"/>
          <w:szCs w:val="28"/>
          <w:lang w:val="uk-UA"/>
        </w:rPr>
        <w:t>Такий дохід має визнаватися у такому порядку:</w:t>
      </w:r>
    </w:p>
    <w:p w:rsidR="00111994" w:rsidRPr="00542B0C" w:rsidRDefault="00111994" w:rsidP="00D97CCE">
      <w:pPr>
        <w:pStyle w:val="a3"/>
        <w:numPr>
          <w:ilvl w:val="0"/>
          <w:numId w:val="13"/>
        </w:numPr>
        <w:tabs>
          <w:tab w:val="clear" w:pos="927"/>
          <w:tab w:val="num" w:pos="1418"/>
        </w:tabs>
        <w:spacing w:line="360" w:lineRule="auto"/>
        <w:ind w:firstLine="709"/>
        <w:rPr>
          <w:color w:val="auto"/>
          <w:sz w:val="28"/>
          <w:szCs w:val="28"/>
          <w:lang w:val="uk-UA"/>
        </w:rPr>
      </w:pPr>
      <w:r w:rsidRPr="00542B0C">
        <w:rPr>
          <w:color w:val="auto"/>
          <w:sz w:val="28"/>
          <w:szCs w:val="28"/>
          <w:lang w:val="uk-UA"/>
        </w:rPr>
        <w:t>проценти визнаються у тому звітному періоді, до якого вони належать, виходячи з бази їх нарахування та строку користування відповідними активами;</w:t>
      </w:r>
    </w:p>
    <w:p w:rsidR="00111994" w:rsidRPr="00542B0C" w:rsidRDefault="00111994" w:rsidP="00D97CCE">
      <w:pPr>
        <w:pStyle w:val="a3"/>
        <w:numPr>
          <w:ilvl w:val="0"/>
          <w:numId w:val="13"/>
        </w:numPr>
        <w:tabs>
          <w:tab w:val="clear" w:pos="927"/>
          <w:tab w:val="num" w:pos="1418"/>
        </w:tabs>
        <w:spacing w:line="360" w:lineRule="auto"/>
        <w:ind w:firstLine="709"/>
        <w:rPr>
          <w:color w:val="auto"/>
          <w:sz w:val="28"/>
          <w:szCs w:val="28"/>
          <w:lang w:val="uk-UA"/>
        </w:rPr>
      </w:pPr>
      <w:r w:rsidRPr="00542B0C">
        <w:rPr>
          <w:color w:val="auto"/>
          <w:sz w:val="28"/>
          <w:szCs w:val="28"/>
          <w:lang w:val="uk-UA"/>
        </w:rPr>
        <w:t>роялті визнаються за принципом нарахування згідно з економічним змістом відповідної угоди;</w:t>
      </w:r>
    </w:p>
    <w:p w:rsidR="00111994" w:rsidRPr="00542B0C" w:rsidRDefault="00111994" w:rsidP="00D97CCE">
      <w:pPr>
        <w:pStyle w:val="a3"/>
        <w:numPr>
          <w:ilvl w:val="0"/>
          <w:numId w:val="13"/>
        </w:numPr>
        <w:tabs>
          <w:tab w:val="clear" w:pos="927"/>
          <w:tab w:val="num" w:pos="1418"/>
        </w:tabs>
        <w:spacing w:line="360" w:lineRule="auto"/>
        <w:ind w:firstLine="709"/>
        <w:rPr>
          <w:color w:val="auto"/>
          <w:sz w:val="28"/>
          <w:szCs w:val="28"/>
          <w:lang w:val="uk-UA"/>
        </w:rPr>
      </w:pPr>
      <w:r w:rsidRPr="00542B0C">
        <w:rPr>
          <w:color w:val="auto"/>
          <w:sz w:val="28"/>
          <w:szCs w:val="28"/>
          <w:lang w:val="uk-UA"/>
        </w:rPr>
        <w:t>дивіденди визнаються у періоді прийняття рішення про їх виплату.</w:t>
      </w:r>
    </w:p>
    <w:p w:rsidR="00111994" w:rsidRPr="00542B0C" w:rsidRDefault="00111994" w:rsidP="00542B0C">
      <w:pPr>
        <w:pStyle w:val="a3"/>
        <w:spacing w:line="360" w:lineRule="auto"/>
        <w:ind w:firstLine="709"/>
        <w:rPr>
          <w:color w:val="auto"/>
          <w:sz w:val="28"/>
          <w:szCs w:val="28"/>
          <w:lang w:val="uk-UA"/>
        </w:rPr>
      </w:pPr>
      <w:r w:rsidRPr="00542B0C">
        <w:rPr>
          <w:color w:val="auto"/>
          <w:sz w:val="28"/>
          <w:szCs w:val="28"/>
          <w:lang w:val="uk-UA"/>
        </w:rPr>
        <w:t>Дохід відображається в бухгалтерському обліку в сумі справедливої вартості активів, що отримані або підлягають отриманню. У разі відстрочення платежу, внаслідок чого виникає різниця між справедливою вартістю та номінальною сумою грошових коштів або їх еквівалентів, які підлягають отриманню за продукцію (товари, роботи, послуги та інші активи), така різниця визнається доходом у вигляді процентів. Сума доходу за бартерним контрактом визначається за справедливою вартістю активів, робіт, послуг, що одержані або підлягають одержанню підприємством, зменшеною або збільшеною відповідно на суму переданих або одержаних грошових коштів та їх еквівалентів. Якщо справедливу вартість активів, робіт, послуг, які отримані або підлягають отриманню за бартерним контрактом, достовірно визначити неможливо, то дохід визначається за справедливою вартістю активів, робіт, послуг (крім грошових коштів та їх еквівалентів), що передані за цим бартерним контрактом.</w:t>
      </w:r>
    </w:p>
    <w:p w:rsidR="00BB5573" w:rsidRPr="00542B0C" w:rsidRDefault="00BB5573" w:rsidP="00542B0C">
      <w:pPr>
        <w:pStyle w:val="a3"/>
        <w:spacing w:line="360" w:lineRule="auto"/>
        <w:ind w:firstLine="709"/>
        <w:rPr>
          <w:color w:val="auto"/>
          <w:sz w:val="28"/>
          <w:szCs w:val="28"/>
          <w:lang w:val="uk-UA"/>
        </w:rPr>
      </w:pPr>
      <w:r w:rsidRPr="00542B0C">
        <w:rPr>
          <w:b/>
          <w:color w:val="auto"/>
          <w:sz w:val="28"/>
          <w:szCs w:val="28"/>
          <w:lang w:val="uk-UA"/>
        </w:rPr>
        <w:t>Витрати</w:t>
      </w:r>
      <w:r w:rsidRPr="00542B0C">
        <w:rPr>
          <w:color w:val="auto"/>
          <w:sz w:val="28"/>
          <w:szCs w:val="28"/>
          <w:lang w:val="uk-UA"/>
        </w:rPr>
        <w:t xml:space="preserve"> відображаються в бухгалтерському обліку одночасно зі зменшенням активів або збільшенням зобов'язань. Витратами звітного періоду визнаються або зменшення активів, або збільшення зобов'язань, що призводить до зменшення власного капіталу підприємства (за винятком зменшення капіталу внаслідок його вилучення або розподілу власниками), за умови, що ці витрати можуть бути достовірно оцінені. Витрати визнаються витратами певного періоду одночасно з визнанням доходу, для отримання якого вони здійснені. Витрати, які неможливо прямо пов'язати з доходом певного періоду, відображаються у складі витрат того звітного періоду, в якому вони були здійснені. </w:t>
      </w:r>
    </w:p>
    <w:p w:rsidR="007F35BD" w:rsidRPr="00542B0C" w:rsidRDefault="007F35BD" w:rsidP="00542B0C">
      <w:pPr>
        <w:pStyle w:val="a3"/>
        <w:spacing w:line="360" w:lineRule="auto"/>
        <w:ind w:firstLine="709"/>
        <w:rPr>
          <w:color w:val="auto"/>
          <w:sz w:val="28"/>
          <w:szCs w:val="28"/>
          <w:lang w:val="uk-UA"/>
        </w:rPr>
      </w:pPr>
      <w:r w:rsidRPr="00542B0C">
        <w:rPr>
          <w:color w:val="auto"/>
          <w:sz w:val="28"/>
          <w:szCs w:val="28"/>
          <w:lang w:val="uk-UA"/>
        </w:rPr>
        <w:t xml:space="preserve">Якщо актив забезпечує одержання економічних вигод протягом кількох звітних періодів, то витрати визнаються шляхом систематичного розподілу його вартості (наприклад, у вигляді амортизації) між відповідними звітними періодами. </w:t>
      </w:r>
    </w:p>
    <w:p w:rsidR="007F35BD" w:rsidRPr="00542B0C" w:rsidRDefault="007F35BD" w:rsidP="00542B0C">
      <w:pPr>
        <w:pStyle w:val="a3"/>
        <w:spacing w:line="360" w:lineRule="auto"/>
        <w:ind w:firstLine="709"/>
        <w:rPr>
          <w:color w:val="auto"/>
          <w:sz w:val="28"/>
          <w:szCs w:val="28"/>
          <w:lang w:val="uk-UA"/>
        </w:rPr>
      </w:pPr>
      <w:r w:rsidRPr="00542B0C">
        <w:rPr>
          <w:color w:val="auto"/>
          <w:sz w:val="28"/>
          <w:szCs w:val="28"/>
          <w:lang w:val="uk-UA"/>
        </w:rPr>
        <w:t xml:space="preserve">Не визнаються витратами й не включаються до звіту про фінансові результати: </w:t>
      </w:r>
    </w:p>
    <w:p w:rsidR="007F35BD" w:rsidRPr="00542B0C" w:rsidRDefault="007F35BD" w:rsidP="00542B0C">
      <w:pPr>
        <w:pStyle w:val="a3"/>
        <w:numPr>
          <w:ilvl w:val="0"/>
          <w:numId w:val="15"/>
        </w:numPr>
        <w:tabs>
          <w:tab w:val="clear" w:pos="927"/>
          <w:tab w:val="num" w:pos="1418"/>
        </w:tabs>
        <w:spacing w:line="360" w:lineRule="auto"/>
        <w:ind w:left="1418" w:hanging="709"/>
        <w:rPr>
          <w:color w:val="auto"/>
          <w:sz w:val="28"/>
          <w:szCs w:val="28"/>
          <w:lang w:val="uk-UA"/>
        </w:rPr>
      </w:pPr>
      <w:r w:rsidRPr="00542B0C">
        <w:rPr>
          <w:color w:val="auto"/>
          <w:sz w:val="28"/>
          <w:szCs w:val="28"/>
          <w:lang w:val="uk-UA"/>
        </w:rPr>
        <w:t xml:space="preserve">платежі за договорами комісії, агентськими угодами та іншими аналогічними договорами на користь комітента, принципала тощо. </w:t>
      </w:r>
    </w:p>
    <w:p w:rsidR="007F35BD" w:rsidRPr="00542B0C" w:rsidRDefault="007F35BD" w:rsidP="00542B0C">
      <w:pPr>
        <w:pStyle w:val="a3"/>
        <w:numPr>
          <w:ilvl w:val="0"/>
          <w:numId w:val="15"/>
        </w:numPr>
        <w:tabs>
          <w:tab w:val="clear" w:pos="927"/>
          <w:tab w:val="num" w:pos="1418"/>
        </w:tabs>
        <w:spacing w:line="360" w:lineRule="auto"/>
        <w:ind w:left="1418" w:hanging="709"/>
        <w:rPr>
          <w:color w:val="auto"/>
          <w:sz w:val="28"/>
          <w:szCs w:val="28"/>
          <w:lang w:val="uk-UA"/>
        </w:rPr>
      </w:pPr>
      <w:r w:rsidRPr="00542B0C">
        <w:rPr>
          <w:color w:val="auto"/>
          <w:sz w:val="28"/>
          <w:szCs w:val="28"/>
          <w:lang w:val="uk-UA"/>
        </w:rPr>
        <w:t xml:space="preserve">попередня (авансова) оплата запасів, робіт, послуг. </w:t>
      </w:r>
    </w:p>
    <w:p w:rsidR="007F35BD" w:rsidRPr="00542B0C" w:rsidRDefault="007F35BD" w:rsidP="00542B0C">
      <w:pPr>
        <w:pStyle w:val="a3"/>
        <w:numPr>
          <w:ilvl w:val="0"/>
          <w:numId w:val="15"/>
        </w:numPr>
        <w:tabs>
          <w:tab w:val="clear" w:pos="927"/>
          <w:tab w:val="num" w:pos="1418"/>
        </w:tabs>
        <w:spacing w:line="360" w:lineRule="auto"/>
        <w:ind w:left="1418" w:hanging="709"/>
        <w:rPr>
          <w:color w:val="auto"/>
          <w:sz w:val="28"/>
          <w:szCs w:val="28"/>
          <w:lang w:val="uk-UA"/>
        </w:rPr>
      </w:pPr>
      <w:r w:rsidRPr="00542B0C">
        <w:rPr>
          <w:color w:val="auto"/>
          <w:sz w:val="28"/>
          <w:szCs w:val="28"/>
          <w:lang w:val="uk-UA"/>
        </w:rPr>
        <w:t xml:space="preserve">погашення одержаних позик. </w:t>
      </w:r>
    </w:p>
    <w:p w:rsidR="007F35BD" w:rsidRPr="00542B0C" w:rsidRDefault="007F35BD" w:rsidP="00542B0C">
      <w:pPr>
        <w:pStyle w:val="a3"/>
        <w:numPr>
          <w:ilvl w:val="0"/>
          <w:numId w:val="15"/>
        </w:numPr>
        <w:tabs>
          <w:tab w:val="clear" w:pos="927"/>
          <w:tab w:val="num" w:pos="1418"/>
        </w:tabs>
        <w:spacing w:line="360" w:lineRule="auto"/>
        <w:ind w:left="1418" w:hanging="709"/>
        <w:rPr>
          <w:color w:val="auto"/>
          <w:sz w:val="28"/>
          <w:szCs w:val="28"/>
          <w:lang w:val="uk-UA"/>
        </w:rPr>
      </w:pPr>
      <w:r w:rsidRPr="00542B0C">
        <w:rPr>
          <w:color w:val="auto"/>
          <w:sz w:val="28"/>
          <w:szCs w:val="28"/>
          <w:lang w:val="uk-UA"/>
        </w:rPr>
        <w:t>інші зменшення активів або збільшення зобов'язань, що не відповідають ознакам, наведеним у пункті 6 цього Положення (стандарту).</w:t>
      </w:r>
    </w:p>
    <w:p w:rsidR="007F35BD" w:rsidRPr="00542B0C" w:rsidRDefault="007F35BD" w:rsidP="00542B0C">
      <w:pPr>
        <w:pStyle w:val="a3"/>
        <w:numPr>
          <w:ilvl w:val="0"/>
          <w:numId w:val="15"/>
        </w:numPr>
        <w:tabs>
          <w:tab w:val="clear" w:pos="927"/>
          <w:tab w:val="num" w:pos="1418"/>
        </w:tabs>
        <w:spacing w:line="360" w:lineRule="auto"/>
        <w:ind w:left="1418" w:hanging="709"/>
        <w:rPr>
          <w:color w:val="auto"/>
          <w:sz w:val="28"/>
          <w:szCs w:val="28"/>
          <w:lang w:val="uk-UA"/>
        </w:rPr>
      </w:pPr>
      <w:r w:rsidRPr="00542B0C">
        <w:rPr>
          <w:color w:val="auto"/>
          <w:sz w:val="28"/>
          <w:szCs w:val="28"/>
          <w:lang w:val="uk-UA"/>
        </w:rPr>
        <w:t xml:space="preserve">витрати, які відображаються зменшенням власного капіталу відповідно до положень (стандартів) бухгалтерського обліку. </w:t>
      </w:r>
    </w:p>
    <w:p w:rsidR="00DA35A6" w:rsidRPr="00542B0C" w:rsidRDefault="007F35BD" w:rsidP="00542B0C">
      <w:pPr>
        <w:pStyle w:val="a5"/>
        <w:spacing w:line="360" w:lineRule="auto"/>
        <w:ind w:firstLine="709"/>
        <w:rPr>
          <w:color w:val="auto"/>
          <w:sz w:val="28"/>
          <w:szCs w:val="28"/>
          <w:lang w:val="uk-UA"/>
        </w:rPr>
      </w:pPr>
      <w:r w:rsidRPr="00542B0C">
        <w:rPr>
          <w:color w:val="auto"/>
          <w:sz w:val="28"/>
          <w:szCs w:val="28"/>
          <w:lang w:val="uk-UA"/>
        </w:rPr>
        <w:t>Собівартість реалізованої продукції (робіт, послуг) складається з виробничої собівартості продукції (робіт, послуг), яка була реалізована протягом звітного періоду, нерозподілених постійних загальновиробничих витрат та наднормативних виробничих витрат. До виробничої собівартості продукції (робіт, послуг) включаються прямі матеріальні витрати; прямі витрати на оплату праці; інші прямі витрати; змінні загальновиробничі та постійні розподілені загальновиробничі витрати.</w:t>
      </w:r>
      <w:r w:rsidR="00DA35A6" w:rsidRPr="00542B0C">
        <w:rPr>
          <w:color w:val="auto"/>
          <w:sz w:val="28"/>
          <w:szCs w:val="28"/>
          <w:lang w:val="uk-UA"/>
        </w:rPr>
        <w:t xml:space="preserve"> Виробнича собівартість продукції зменшується на справедливу вартість супутньої продукції, яка реалізується, та вартість супутньої продукції в оцінці можливого її використання, що використовується на самому підприємстві.</w:t>
      </w:r>
    </w:p>
    <w:p w:rsidR="00DA35A6" w:rsidRPr="00542B0C" w:rsidRDefault="00DA35A6" w:rsidP="00542B0C">
      <w:pPr>
        <w:pStyle w:val="a3"/>
        <w:spacing w:line="360" w:lineRule="auto"/>
        <w:ind w:firstLine="709"/>
        <w:rPr>
          <w:color w:val="auto"/>
          <w:sz w:val="28"/>
          <w:szCs w:val="28"/>
          <w:lang w:val="uk-UA"/>
        </w:rPr>
      </w:pPr>
      <w:r w:rsidRPr="00542B0C">
        <w:rPr>
          <w:color w:val="auto"/>
          <w:sz w:val="28"/>
          <w:szCs w:val="28"/>
          <w:lang w:val="uk-UA"/>
        </w:rPr>
        <w:t>Прямі витрати</w:t>
      </w:r>
      <w:r w:rsidRPr="00542B0C">
        <w:rPr>
          <w:noProof/>
          <w:color w:val="auto"/>
          <w:sz w:val="28"/>
          <w:szCs w:val="28"/>
          <w:lang w:val="uk-UA"/>
        </w:rPr>
        <w:t xml:space="preserve"> -</w:t>
      </w:r>
      <w:r w:rsidRPr="00542B0C">
        <w:rPr>
          <w:color w:val="auto"/>
          <w:sz w:val="28"/>
          <w:szCs w:val="28"/>
          <w:lang w:val="uk-UA"/>
        </w:rPr>
        <w:t xml:space="preserve"> витрати, що можуть бути віднесені безпосередньо до конкретного об'єкта витрат економічно доцільним шляхом. Елемент витрат - сукупність економічно однорідних витрат. Об'єкт витрат - продукція, роботи, послуги або вид діяльності підприємства, які потребують визначення пов'язаних з їх виробництвом (виконанням) витрат. </w:t>
      </w:r>
    </w:p>
    <w:p w:rsidR="00DA35A6" w:rsidRPr="00542B0C" w:rsidRDefault="00DA35A6" w:rsidP="00542B0C">
      <w:pPr>
        <w:pStyle w:val="a3"/>
        <w:spacing w:line="360" w:lineRule="auto"/>
        <w:ind w:firstLine="709"/>
        <w:rPr>
          <w:color w:val="auto"/>
          <w:sz w:val="28"/>
          <w:szCs w:val="28"/>
          <w:lang w:val="uk-UA"/>
        </w:rPr>
      </w:pPr>
      <w:r w:rsidRPr="00542B0C">
        <w:rPr>
          <w:color w:val="auto"/>
          <w:sz w:val="28"/>
          <w:szCs w:val="28"/>
          <w:lang w:val="uk-UA"/>
        </w:rPr>
        <w:t>До складу прямих матеріальних витрат включається вартість сировини та основних матеріалів, що утворюють основу вироблюваної продукції, купівельних напівфабрикатів та комплектуючих виробів, допоміжних та інших матеріалів, які можуть бути безпосередньо віднесені до конкретного об'єкта витрат. До складу прямих витрат на оплату праці включаються заробітна плата та інші виплати робітникам, зайнятим у виробництві продукції, виконанні робіт або наданні послуг, які можуть бути безпосередньо віднесені до конкретного об'єкта витрат. . До складу інших прямих витрат включаються всі інші виробничі витрати, які можуть бути безпосередньо віднесені до конкретного об'єкта витрат, зокрема відрахування на соціальні заходи, плата за оренду земельних і майнових паїв, амортизація, втрати від браку, які складаються з вартості остаточно забракованої з технологічних причин продукції (виробів, вузлів, напівфабрикатів), зменшеної на її справедливу вартість, та витрат на виправлення такого технічно неминучого браку.</w:t>
      </w:r>
    </w:p>
    <w:p w:rsidR="00293BD5" w:rsidRPr="00542B0C" w:rsidRDefault="00293BD5" w:rsidP="00542B0C">
      <w:pPr>
        <w:pStyle w:val="a3"/>
        <w:spacing w:line="360" w:lineRule="auto"/>
        <w:ind w:firstLine="709"/>
        <w:rPr>
          <w:color w:val="auto"/>
          <w:sz w:val="28"/>
          <w:szCs w:val="28"/>
          <w:lang w:val="uk-UA"/>
        </w:rPr>
      </w:pPr>
      <w:r w:rsidRPr="00542B0C">
        <w:rPr>
          <w:color w:val="auto"/>
          <w:sz w:val="28"/>
          <w:szCs w:val="28"/>
          <w:lang w:val="uk-UA"/>
        </w:rPr>
        <w:t xml:space="preserve">Існують загальновиробничі витрати. До їх складу включаються: </w:t>
      </w:r>
    </w:p>
    <w:p w:rsidR="00293BD5" w:rsidRPr="00542B0C" w:rsidRDefault="00293BD5" w:rsidP="00542B0C">
      <w:pPr>
        <w:pStyle w:val="a3"/>
        <w:numPr>
          <w:ilvl w:val="0"/>
          <w:numId w:val="9"/>
        </w:numPr>
        <w:spacing w:line="360" w:lineRule="auto"/>
        <w:ind w:firstLine="709"/>
        <w:rPr>
          <w:color w:val="auto"/>
          <w:sz w:val="28"/>
          <w:szCs w:val="28"/>
          <w:lang w:val="uk-UA"/>
        </w:rPr>
      </w:pPr>
      <w:r w:rsidRPr="00542B0C">
        <w:rPr>
          <w:color w:val="auto"/>
          <w:sz w:val="28"/>
          <w:szCs w:val="28"/>
          <w:lang w:val="uk-UA"/>
        </w:rPr>
        <w:t xml:space="preserve">Витрати на управління виробництвом (оплата праці апарату управління цехами, дільницями тощо; відрахування на соціальні заходи й медичне страхування апарату управління цехами, дільницями; витрати на оплату службових відряджень персоналу цехів, дільниць тощо). </w:t>
      </w:r>
    </w:p>
    <w:p w:rsidR="00293BD5" w:rsidRPr="00542B0C" w:rsidRDefault="00293BD5" w:rsidP="00542B0C">
      <w:pPr>
        <w:pStyle w:val="a3"/>
        <w:numPr>
          <w:ilvl w:val="0"/>
          <w:numId w:val="9"/>
        </w:numPr>
        <w:spacing w:line="360" w:lineRule="auto"/>
        <w:ind w:firstLine="709"/>
        <w:rPr>
          <w:color w:val="auto"/>
          <w:sz w:val="28"/>
          <w:szCs w:val="28"/>
          <w:lang w:val="uk-UA"/>
        </w:rPr>
      </w:pPr>
      <w:r w:rsidRPr="00542B0C">
        <w:rPr>
          <w:color w:val="auto"/>
          <w:sz w:val="28"/>
          <w:szCs w:val="28"/>
          <w:lang w:val="uk-UA"/>
        </w:rPr>
        <w:t xml:space="preserve">Амортизація основних засобів загальновиробничого (цехового, дільничого, лінійного) призначення. </w:t>
      </w:r>
    </w:p>
    <w:p w:rsidR="00293BD5" w:rsidRPr="00542B0C" w:rsidRDefault="00293BD5" w:rsidP="00542B0C">
      <w:pPr>
        <w:pStyle w:val="a3"/>
        <w:numPr>
          <w:ilvl w:val="0"/>
          <w:numId w:val="9"/>
        </w:numPr>
        <w:spacing w:line="360" w:lineRule="auto"/>
        <w:ind w:firstLine="709"/>
        <w:rPr>
          <w:color w:val="auto"/>
          <w:sz w:val="28"/>
          <w:szCs w:val="28"/>
          <w:lang w:val="uk-UA"/>
        </w:rPr>
      </w:pPr>
      <w:r w:rsidRPr="00542B0C">
        <w:rPr>
          <w:color w:val="auto"/>
          <w:sz w:val="28"/>
          <w:szCs w:val="28"/>
          <w:lang w:val="uk-UA"/>
        </w:rPr>
        <w:t xml:space="preserve">Амортизація нематеріальних активів загальновиробничого (цехового, дільничого, лінійного) призначення. </w:t>
      </w:r>
    </w:p>
    <w:p w:rsidR="00293BD5" w:rsidRPr="00542B0C" w:rsidRDefault="00293BD5" w:rsidP="00542B0C">
      <w:pPr>
        <w:pStyle w:val="a3"/>
        <w:numPr>
          <w:ilvl w:val="0"/>
          <w:numId w:val="9"/>
        </w:numPr>
        <w:spacing w:line="360" w:lineRule="auto"/>
        <w:ind w:firstLine="709"/>
        <w:rPr>
          <w:color w:val="auto"/>
          <w:sz w:val="28"/>
          <w:szCs w:val="28"/>
          <w:lang w:val="uk-UA"/>
        </w:rPr>
      </w:pPr>
      <w:r w:rsidRPr="00542B0C">
        <w:rPr>
          <w:color w:val="auto"/>
          <w:sz w:val="28"/>
          <w:szCs w:val="28"/>
          <w:lang w:val="uk-UA"/>
        </w:rPr>
        <w:t xml:space="preserve">Витрати на утримання, експлуатацію та ремонт, страхування, операційну оренду основних засобів, інших необоротних активів загальновиробничого призначення. </w:t>
      </w:r>
    </w:p>
    <w:p w:rsidR="00293BD5" w:rsidRPr="00542B0C" w:rsidRDefault="00293BD5" w:rsidP="00542B0C">
      <w:pPr>
        <w:pStyle w:val="a3"/>
        <w:numPr>
          <w:ilvl w:val="0"/>
          <w:numId w:val="9"/>
        </w:numPr>
        <w:spacing w:line="360" w:lineRule="auto"/>
        <w:ind w:firstLine="709"/>
        <w:rPr>
          <w:color w:val="auto"/>
          <w:sz w:val="28"/>
          <w:szCs w:val="28"/>
          <w:lang w:val="uk-UA"/>
        </w:rPr>
      </w:pPr>
      <w:r w:rsidRPr="00542B0C">
        <w:rPr>
          <w:color w:val="auto"/>
          <w:sz w:val="28"/>
          <w:szCs w:val="28"/>
          <w:lang w:val="uk-UA"/>
        </w:rPr>
        <w:t xml:space="preserve">Витрати на вдосконалення технології й організації виробництва (оплата праці та відрахування на соціальні заходи працівників, зайнятих удосконаленням технології й організації виробництва, поліпшенням якості продукції, підвищенням її надійності, довговічності, інших експлуатаційних характеристик у виробничому процесі; витрати матеріалів, купівельних комплектуючих виробів і напівфабрикатів, оплата послуг сторонніх організацій тощо). </w:t>
      </w:r>
    </w:p>
    <w:p w:rsidR="00293BD5" w:rsidRPr="00542B0C" w:rsidRDefault="00293BD5" w:rsidP="00542B0C">
      <w:pPr>
        <w:pStyle w:val="a3"/>
        <w:numPr>
          <w:ilvl w:val="0"/>
          <w:numId w:val="9"/>
        </w:numPr>
        <w:spacing w:line="360" w:lineRule="auto"/>
        <w:ind w:firstLine="709"/>
        <w:rPr>
          <w:color w:val="auto"/>
          <w:sz w:val="28"/>
          <w:szCs w:val="28"/>
          <w:lang w:val="uk-UA"/>
        </w:rPr>
      </w:pPr>
      <w:r w:rsidRPr="00542B0C">
        <w:rPr>
          <w:color w:val="auto"/>
          <w:sz w:val="28"/>
          <w:szCs w:val="28"/>
          <w:lang w:val="uk-UA"/>
        </w:rPr>
        <w:t xml:space="preserve">Витрати на опалення, освітлення, водопостачання, водовідведення та інше утримання виробничих приміщень. </w:t>
      </w:r>
    </w:p>
    <w:p w:rsidR="00293BD5" w:rsidRPr="00542B0C" w:rsidRDefault="00293BD5" w:rsidP="00542B0C">
      <w:pPr>
        <w:pStyle w:val="a3"/>
        <w:numPr>
          <w:ilvl w:val="0"/>
          <w:numId w:val="9"/>
        </w:numPr>
        <w:spacing w:line="360" w:lineRule="auto"/>
        <w:ind w:firstLine="709"/>
        <w:rPr>
          <w:color w:val="auto"/>
          <w:sz w:val="28"/>
          <w:szCs w:val="28"/>
          <w:lang w:val="uk-UA"/>
        </w:rPr>
      </w:pPr>
      <w:r w:rsidRPr="00542B0C">
        <w:rPr>
          <w:color w:val="auto"/>
          <w:sz w:val="28"/>
          <w:szCs w:val="28"/>
          <w:lang w:val="uk-UA"/>
        </w:rPr>
        <w:t xml:space="preserve">Витрати на обслуговування виробничого процесу (оплата праці загальновиробничого персоналу; відрахування на соціальні заходи, медичне страхування робітників та апарату управління виробництвом; витрати на здійснення технологічного контролю за виробничими процесами та якістю продукції, робіт, послуг). </w:t>
      </w:r>
    </w:p>
    <w:p w:rsidR="00293BD5" w:rsidRPr="00542B0C" w:rsidRDefault="00293BD5" w:rsidP="00542B0C">
      <w:pPr>
        <w:pStyle w:val="a3"/>
        <w:numPr>
          <w:ilvl w:val="0"/>
          <w:numId w:val="9"/>
        </w:numPr>
        <w:spacing w:line="360" w:lineRule="auto"/>
        <w:ind w:firstLine="709"/>
        <w:rPr>
          <w:color w:val="auto"/>
          <w:sz w:val="28"/>
          <w:szCs w:val="28"/>
          <w:lang w:val="uk-UA"/>
        </w:rPr>
      </w:pPr>
      <w:r w:rsidRPr="00542B0C">
        <w:rPr>
          <w:color w:val="auto"/>
          <w:sz w:val="28"/>
          <w:szCs w:val="28"/>
          <w:lang w:val="uk-UA"/>
        </w:rPr>
        <w:t xml:space="preserve">Витрати на охорону праці, техніку безпеки і охорону навколишнього природного середовища. </w:t>
      </w:r>
    </w:p>
    <w:p w:rsidR="00293BD5" w:rsidRPr="00542B0C" w:rsidRDefault="00293BD5" w:rsidP="00542B0C">
      <w:pPr>
        <w:pStyle w:val="a4"/>
        <w:numPr>
          <w:ilvl w:val="0"/>
          <w:numId w:val="9"/>
        </w:numPr>
        <w:spacing w:line="360" w:lineRule="auto"/>
        <w:ind w:firstLine="709"/>
        <w:rPr>
          <w:color w:val="auto"/>
          <w:sz w:val="28"/>
          <w:szCs w:val="28"/>
          <w:lang w:val="uk-UA"/>
        </w:rPr>
      </w:pPr>
      <w:r w:rsidRPr="00542B0C">
        <w:rPr>
          <w:color w:val="auto"/>
          <w:sz w:val="28"/>
          <w:szCs w:val="28"/>
          <w:lang w:val="uk-UA"/>
        </w:rPr>
        <w:t>Інші витрати (внутрішньозаводське переміщення матеріалів, деталей, напівфабрикатів, інструментів зі складів до цехів і готової продукції на склади; нестачі незавершеного виробництва; нестачі і втрати від псування матеріальних цінностей у цехах; оплата простоїв тощо).</w:t>
      </w:r>
    </w:p>
    <w:p w:rsidR="00915188" w:rsidRPr="00542B0C" w:rsidRDefault="00915188" w:rsidP="00542B0C">
      <w:pPr>
        <w:pStyle w:val="a3"/>
        <w:spacing w:line="360" w:lineRule="auto"/>
        <w:ind w:firstLine="709"/>
        <w:rPr>
          <w:color w:val="auto"/>
          <w:sz w:val="28"/>
          <w:szCs w:val="28"/>
          <w:lang w:val="uk-UA"/>
        </w:rPr>
      </w:pPr>
      <w:r w:rsidRPr="00542B0C">
        <w:rPr>
          <w:color w:val="auto"/>
          <w:sz w:val="28"/>
          <w:szCs w:val="28"/>
          <w:lang w:val="uk-UA"/>
        </w:rPr>
        <w:t>Загальновиробничі витрати по</w:t>
      </w:r>
      <w:r w:rsidR="005C25DC" w:rsidRPr="00542B0C">
        <w:rPr>
          <w:color w:val="auto"/>
          <w:sz w:val="28"/>
          <w:szCs w:val="28"/>
          <w:lang w:val="uk-UA"/>
        </w:rPr>
        <w:t xml:space="preserve">діляються на постійні і змінні. </w:t>
      </w:r>
      <w:r w:rsidRPr="00542B0C">
        <w:rPr>
          <w:color w:val="auto"/>
          <w:sz w:val="28"/>
          <w:szCs w:val="28"/>
          <w:lang w:val="uk-UA"/>
        </w:rPr>
        <w:t xml:space="preserve">До змінних загальновиробничих витрат належать витрати на обслуговування і управління виробництвом (цехів, дільниць), що змінюються прямо (або майже прямо) пропорційно до зміни обсягу діяльності. Змінні загальновиробничі витрати розподіляються на кожен об'єкт витрат з використанням бази розподілу (годин праці, заробітної плати, обсягу діяльності, прямих витрат тощо), виходячи з фактичної потужності звітного періоду. </w:t>
      </w:r>
    </w:p>
    <w:p w:rsidR="00915188" w:rsidRPr="00542B0C" w:rsidRDefault="00915188" w:rsidP="00542B0C">
      <w:pPr>
        <w:pStyle w:val="a3"/>
        <w:spacing w:line="360" w:lineRule="auto"/>
        <w:ind w:firstLine="709"/>
        <w:rPr>
          <w:color w:val="auto"/>
          <w:sz w:val="28"/>
          <w:szCs w:val="28"/>
          <w:lang w:val="uk-UA"/>
        </w:rPr>
      </w:pPr>
      <w:r w:rsidRPr="00542B0C">
        <w:rPr>
          <w:color w:val="auto"/>
          <w:sz w:val="28"/>
          <w:szCs w:val="28"/>
          <w:lang w:val="uk-UA"/>
        </w:rPr>
        <w:t xml:space="preserve">До постійних загальновиробничих витрат відносяться витрати на обслуговування і управління виробництвом, що залишаються незмінними (або майже незмінними) при зміні обсягу діяльності. Постійні загальновиробничі витрати розподіляються на кожен об'єкт витрат з використанням бази розподілу (годин праці, заробітної плати, обсягу діяльності, прямих витрат тощо) при нормальній потужності. Нерозподілені постійні загальновиробничі витрати включаються до складу собівартості реалізованої продукції (робіт, послуг) у періоді їх виникнення. Загальна сума розподілених та нерозподілених постійних загальновиробничих витрат не може перевищувати їх фактичну величину. </w:t>
      </w:r>
    </w:p>
    <w:p w:rsidR="00915188" w:rsidRPr="00542B0C" w:rsidRDefault="00915188" w:rsidP="00542B0C">
      <w:pPr>
        <w:pStyle w:val="a3"/>
        <w:spacing w:line="360" w:lineRule="auto"/>
        <w:ind w:firstLine="709"/>
        <w:rPr>
          <w:color w:val="auto"/>
          <w:sz w:val="28"/>
          <w:szCs w:val="28"/>
          <w:lang w:val="uk-UA"/>
        </w:rPr>
      </w:pPr>
      <w:r w:rsidRPr="00542B0C">
        <w:rPr>
          <w:color w:val="auto"/>
          <w:sz w:val="28"/>
          <w:szCs w:val="28"/>
          <w:lang w:val="uk-UA"/>
        </w:rPr>
        <w:t xml:space="preserve">Витрати, пов'язані з операційною діяльністю, які не включаються до собівартості реалізованої продукції (товарів, робіт, послуг), поділяються на адміністративні витрати, витрати на збут та інші операційні витрати. </w:t>
      </w:r>
    </w:p>
    <w:p w:rsidR="00915188" w:rsidRPr="00542B0C" w:rsidRDefault="00915188" w:rsidP="00542B0C">
      <w:pPr>
        <w:pStyle w:val="a3"/>
        <w:spacing w:line="360" w:lineRule="auto"/>
        <w:ind w:firstLine="709"/>
        <w:rPr>
          <w:color w:val="auto"/>
          <w:sz w:val="28"/>
          <w:szCs w:val="28"/>
          <w:lang w:val="uk-UA"/>
        </w:rPr>
      </w:pPr>
      <w:r w:rsidRPr="00542B0C">
        <w:rPr>
          <w:color w:val="auto"/>
          <w:sz w:val="28"/>
          <w:szCs w:val="28"/>
          <w:lang w:val="uk-UA"/>
        </w:rPr>
        <w:t xml:space="preserve">До адміністративних витрат відносяться такі загальногосподарські витрати, спрямовані на обслуговування та управління підприємством: </w:t>
      </w:r>
    </w:p>
    <w:p w:rsidR="00915188" w:rsidRPr="00542B0C" w:rsidRDefault="00915188" w:rsidP="00542B0C">
      <w:pPr>
        <w:pStyle w:val="a3"/>
        <w:numPr>
          <w:ilvl w:val="0"/>
          <w:numId w:val="18"/>
        </w:numPr>
        <w:spacing w:line="360" w:lineRule="auto"/>
        <w:ind w:firstLine="709"/>
        <w:rPr>
          <w:color w:val="auto"/>
          <w:sz w:val="28"/>
          <w:szCs w:val="28"/>
          <w:lang w:val="uk-UA"/>
        </w:rPr>
      </w:pPr>
      <w:r w:rsidRPr="00542B0C">
        <w:rPr>
          <w:color w:val="auto"/>
          <w:sz w:val="28"/>
          <w:szCs w:val="28"/>
          <w:lang w:val="uk-UA"/>
        </w:rPr>
        <w:t xml:space="preserve">загальні корпоративні витрати (організаційні витрати, витрати на проведення річних зборів, представницькі витрати тощо); </w:t>
      </w:r>
    </w:p>
    <w:p w:rsidR="00915188" w:rsidRPr="00542B0C" w:rsidRDefault="00915188" w:rsidP="00542B0C">
      <w:pPr>
        <w:pStyle w:val="a3"/>
        <w:numPr>
          <w:ilvl w:val="0"/>
          <w:numId w:val="18"/>
        </w:numPr>
        <w:spacing w:line="360" w:lineRule="auto"/>
        <w:ind w:firstLine="709"/>
        <w:rPr>
          <w:color w:val="auto"/>
          <w:sz w:val="28"/>
          <w:szCs w:val="28"/>
          <w:lang w:val="uk-UA"/>
        </w:rPr>
      </w:pPr>
      <w:r w:rsidRPr="00542B0C">
        <w:rPr>
          <w:color w:val="auto"/>
          <w:sz w:val="28"/>
          <w:szCs w:val="28"/>
          <w:lang w:val="uk-UA"/>
        </w:rPr>
        <w:t xml:space="preserve">витрати на службові відрядження і утримання апарату управління підприємством та іншого загальногосподарського персоналу; </w:t>
      </w:r>
    </w:p>
    <w:p w:rsidR="00915188" w:rsidRPr="00542B0C" w:rsidRDefault="00915188" w:rsidP="00542B0C">
      <w:pPr>
        <w:pStyle w:val="a3"/>
        <w:numPr>
          <w:ilvl w:val="0"/>
          <w:numId w:val="18"/>
        </w:numPr>
        <w:spacing w:line="360" w:lineRule="auto"/>
        <w:ind w:firstLine="709"/>
        <w:rPr>
          <w:color w:val="auto"/>
          <w:sz w:val="28"/>
          <w:szCs w:val="28"/>
          <w:lang w:val="uk-UA"/>
        </w:rPr>
      </w:pPr>
      <w:r w:rsidRPr="00542B0C">
        <w:rPr>
          <w:color w:val="auto"/>
          <w:sz w:val="28"/>
          <w:szCs w:val="28"/>
          <w:lang w:val="uk-UA"/>
        </w:rPr>
        <w:t xml:space="preserve">витрати на утримання основних засобів, інших матеріальних необоротних активів загальногосподарського використання (операційна оренда, страхування майна, амортизація, ремонт, опалення, освітлення, водопостачання, водовідведення, охорона); </w:t>
      </w:r>
    </w:p>
    <w:p w:rsidR="00915188" w:rsidRPr="00542B0C" w:rsidRDefault="00915188" w:rsidP="00542B0C">
      <w:pPr>
        <w:pStyle w:val="a3"/>
        <w:numPr>
          <w:ilvl w:val="0"/>
          <w:numId w:val="18"/>
        </w:numPr>
        <w:spacing w:line="360" w:lineRule="auto"/>
        <w:ind w:firstLine="709"/>
        <w:rPr>
          <w:color w:val="auto"/>
          <w:sz w:val="28"/>
          <w:szCs w:val="28"/>
          <w:lang w:val="uk-UA"/>
        </w:rPr>
      </w:pPr>
      <w:r w:rsidRPr="00542B0C">
        <w:rPr>
          <w:color w:val="auto"/>
          <w:sz w:val="28"/>
          <w:szCs w:val="28"/>
          <w:lang w:val="uk-UA"/>
        </w:rPr>
        <w:t xml:space="preserve">винагороди за професійні послуги (юридичні, аудиторські, з оцінки майна тощо); </w:t>
      </w:r>
    </w:p>
    <w:p w:rsidR="00915188" w:rsidRPr="00542B0C" w:rsidRDefault="00915188" w:rsidP="00542B0C">
      <w:pPr>
        <w:pStyle w:val="a3"/>
        <w:numPr>
          <w:ilvl w:val="0"/>
          <w:numId w:val="18"/>
        </w:numPr>
        <w:spacing w:line="360" w:lineRule="auto"/>
        <w:ind w:firstLine="709"/>
        <w:rPr>
          <w:color w:val="auto"/>
          <w:sz w:val="28"/>
          <w:szCs w:val="28"/>
          <w:lang w:val="uk-UA"/>
        </w:rPr>
      </w:pPr>
      <w:r w:rsidRPr="00542B0C">
        <w:rPr>
          <w:color w:val="auto"/>
          <w:sz w:val="28"/>
          <w:szCs w:val="28"/>
          <w:lang w:val="uk-UA"/>
        </w:rPr>
        <w:t xml:space="preserve">витрати на зв'язок (поштові, телеграфні, телефонні, телекс, факс тощо); </w:t>
      </w:r>
    </w:p>
    <w:p w:rsidR="00915188" w:rsidRPr="00542B0C" w:rsidRDefault="00915188" w:rsidP="00542B0C">
      <w:pPr>
        <w:pStyle w:val="a3"/>
        <w:numPr>
          <w:ilvl w:val="0"/>
          <w:numId w:val="18"/>
        </w:numPr>
        <w:spacing w:line="360" w:lineRule="auto"/>
        <w:ind w:firstLine="709"/>
        <w:rPr>
          <w:color w:val="auto"/>
          <w:sz w:val="28"/>
          <w:szCs w:val="28"/>
          <w:lang w:val="uk-UA"/>
        </w:rPr>
      </w:pPr>
      <w:r w:rsidRPr="00542B0C">
        <w:rPr>
          <w:color w:val="auto"/>
          <w:sz w:val="28"/>
          <w:szCs w:val="28"/>
          <w:lang w:val="uk-UA"/>
        </w:rPr>
        <w:t xml:space="preserve">амортизація нематеріальних активів загальногосподарського використання; </w:t>
      </w:r>
    </w:p>
    <w:p w:rsidR="00915188" w:rsidRPr="00542B0C" w:rsidRDefault="00915188" w:rsidP="00542B0C">
      <w:pPr>
        <w:pStyle w:val="a3"/>
        <w:numPr>
          <w:ilvl w:val="0"/>
          <w:numId w:val="18"/>
        </w:numPr>
        <w:spacing w:line="360" w:lineRule="auto"/>
        <w:ind w:firstLine="709"/>
        <w:rPr>
          <w:color w:val="auto"/>
          <w:sz w:val="28"/>
          <w:szCs w:val="28"/>
          <w:lang w:val="uk-UA"/>
        </w:rPr>
      </w:pPr>
      <w:r w:rsidRPr="00542B0C">
        <w:rPr>
          <w:color w:val="auto"/>
          <w:sz w:val="28"/>
          <w:szCs w:val="28"/>
          <w:lang w:val="uk-UA"/>
        </w:rPr>
        <w:t xml:space="preserve">витрати на врегулювання спорів у судових органах; </w:t>
      </w:r>
    </w:p>
    <w:p w:rsidR="00915188" w:rsidRPr="00542B0C" w:rsidRDefault="00915188" w:rsidP="00542B0C">
      <w:pPr>
        <w:pStyle w:val="a3"/>
        <w:numPr>
          <w:ilvl w:val="0"/>
          <w:numId w:val="18"/>
        </w:numPr>
        <w:spacing w:line="360" w:lineRule="auto"/>
        <w:ind w:firstLine="709"/>
        <w:rPr>
          <w:color w:val="auto"/>
          <w:sz w:val="28"/>
          <w:szCs w:val="28"/>
          <w:lang w:val="uk-UA"/>
        </w:rPr>
      </w:pPr>
      <w:r w:rsidRPr="00542B0C">
        <w:rPr>
          <w:color w:val="auto"/>
          <w:sz w:val="28"/>
          <w:szCs w:val="28"/>
          <w:lang w:val="uk-UA"/>
        </w:rPr>
        <w:t xml:space="preserve">податки, збори та інші передбачені законодавством обов'язкові платежі (крім податків, зборів та обов'язкових платежів, що включаються до виробничої собівартості продукції, робіт, послуг); </w:t>
      </w:r>
    </w:p>
    <w:p w:rsidR="00915188" w:rsidRPr="00542B0C" w:rsidRDefault="00915188" w:rsidP="00542B0C">
      <w:pPr>
        <w:pStyle w:val="a3"/>
        <w:numPr>
          <w:ilvl w:val="0"/>
          <w:numId w:val="18"/>
        </w:numPr>
        <w:spacing w:line="360" w:lineRule="auto"/>
        <w:ind w:firstLine="709"/>
        <w:rPr>
          <w:color w:val="auto"/>
          <w:sz w:val="28"/>
          <w:szCs w:val="28"/>
          <w:lang w:val="uk-UA"/>
        </w:rPr>
      </w:pPr>
      <w:r w:rsidRPr="00542B0C">
        <w:rPr>
          <w:color w:val="auto"/>
          <w:sz w:val="28"/>
          <w:szCs w:val="28"/>
          <w:lang w:val="uk-UA"/>
        </w:rPr>
        <w:t xml:space="preserve">плата за розрахунково-касове обслуговування та інші послуги банків; </w:t>
      </w:r>
    </w:p>
    <w:p w:rsidR="00915188" w:rsidRPr="00542B0C" w:rsidRDefault="00915188" w:rsidP="00542B0C">
      <w:pPr>
        <w:pStyle w:val="a3"/>
        <w:numPr>
          <w:ilvl w:val="0"/>
          <w:numId w:val="18"/>
        </w:numPr>
        <w:spacing w:line="360" w:lineRule="auto"/>
        <w:ind w:firstLine="709"/>
        <w:rPr>
          <w:color w:val="auto"/>
          <w:sz w:val="28"/>
          <w:szCs w:val="28"/>
          <w:lang w:val="uk-UA"/>
        </w:rPr>
      </w:pPr>
      <w:r w:rsidRPr="00542B0C">
        <w:rPr>
          <w:color w:val="auto"/>
          <w:sz w:val="28"/>
          <w:szCs w:val="28"/>
          <w:lang w:val="uk-UA"/>
        </w:rPr>
        <w:t xml:space="preserve">інші витрати загальногосподарського призначення. </w:t>
      </w:r>
    </w:p>
    <w:p w:rsidR="00915188" w:rsidRPr="00542B0C" w:rsidRDefault="00915188" w:rsidP="00542B0C">
      <w:pPr>
        <w:pStyle w:val="a3"/>
        <w:spacing w:line="360" w:lineRule="auto"/>
        <w:ind w:firstLine="709"/>
        <w:rPr>
          <w:color w:val="auto"/>
          <w:sz w:val="28"/>
          <w:szCs w:val="28"/>
          <w:lang w:val="uk-UA"/>
        </w:rPr>
      </w:pPr>
      <w:r w:rsidRPr="00542B0C">
        <w:rPr>
          <w:color w:val="auto"/>
          <w:sz w:val="28"/>
          <w:szCs w:val="28"/>
          <w:lang w:val="uk-UA"/>
        </w:rPr>
        <w:t xml:space="preserve">Витрати на збут включають такі витрати, пов'язані з реалізацією (збутом) продукції (товарів, робіт, послуг): </w:t>
      </w:r>
    </w:p>
    <w:p w:rsidR="00915188" w:rsidRPr="00542B0C" w:rsidRDefault="00915188" w:rsidP="00542B0C">
      <w:pPr>
        <w:pStyle w:val="a3"/>
        <w:numPr>
          <w:ilvl w:val="0"/>
          <w:numId w:val="20"/>
        </w:numPr>
        <w:spacing w:line="360" w:lineRule="auto"/>
        <w:ind w:firstLine="709"/>
        <w:rPr>
          <w:color w:val="auto"/>
          <w:sz w:val="28"/>
          <w:szCs w:val="28"/>
          <w:lang w:val="uk-UA"/>
        </w:rPr>
      </w:pPr>
      <w:r w:rsidRPr="00542B0C">
        <w:rPr>
          <w:color w:val="auto"/>
          <w:sz w:val="28"/>
          <w:szCs w:val="28"/>
          <w:lang w:val="uk-UA"/>
        </w:rPr>
        <w:t xml:space="preserve">витрати пакувальних матеріалів для затарювання готової продукції на складах готової продукції; </w:t>
      </w:r>
    </w:p>
    <w:p w:rsidR="00915188" w:rsidRPr="00542B0C" w:rsidRDefault="00915188" w:rsidP="00542B0C">
      <w:pPr>
        <w:pStyle w:val="a3"/>
        <w:numPr>
          <w:ilvl w:val="0"/>
          <w:numId w:val="20"/>
        </w:numPr>
        <w:spacing w:line="360" w:lineRule="auto"/>
        <w:ind w:firstLine="709"/>
        <w:rPr>
          <w:color w:val="auto"/>
          <w:sz w:val="28"/>
          <w:szCs w:val="28"/>
          <w:lang w:val="uk-UA"/>
        </w:rPr>
      </w:pPr>
      <w:r w:rsidRPr="00542B0C">
        <w:rPr>
          <w:color w:val="auto"/>
          <w:sz w:val="28"/>
          <w:szCs w:val="28"/>
          <w:lang w:val="uk-UA"/>
        </w:rPr>
        <w:t xml:space="preserve">витрати на ремонт тари; </w:t>
      </w:r>
    </w:p>
    <w:p w:rsidR="00915188" w:rsidRPr="00542B0C" w:rsidRDefault="00915188" w:rsidP="00542B0C">
      <w:pPr>
        <w:pStyle w:val="a3"/>
        <w:numPr>
          <w:ilvl w:val="0"/>
          <w:numId w:val="20"/>
        </w:numPr>
        <w:spacing w:line="360" w:lineRule="auto"/>
        <w:ind w:firstLine="709"/>
        <w:rPr>
          <w:color w:val="auto"/>
          <w:sz w:val="28"/>
          <w:szCs w:val="28"/>
          <w:lang w:val="uk-UA"/>
        </w:rPr>
      </w:pPr>
      <w:r w:rsidRPr="00542B0C">
        <w:rPr>
          <w:color w:val="auto"/>
          <w:sz w:val="28"/>
          <w:szCs w:val="28"/>
          <w:lang w:val="uk-UA"/>
        </w:rPr>
        <w:t xml:space="preserve">оплата праці та комісійні винагороди продавцям, торговим агентам та працівникам підрозділів, що забезпечують збут; </w:t>
      </w:r>
    </w:p>
    <w:p w:rsidR="00915188" w:rsidRPr="00542B0C" w:rsidRDefault="00915188" w:rsidP="00542B0C">
      <w:pPr>
        <w:pStyle w:val="a3"/>
        <w:numPr>
          <w:ilvl w:val="0"/>
          <w:numId w:val="20"/>
        </w:numPr>
        <w:spacing w:line="360" w:lineRule="auto"/>
        <w:ind w:firstLine="709"/>
        <w:rPr>
          <w:color w:val="auto"/>
          <w:sz w:val="28"/>
          <w:szCs w:val="28"/>
          <w:lang w:val="uk-UA"/>
        </w:rPr>
      </w:pPr>
      <w:r w:rsidRPr="00542B0C">
        <w:rPr>
          <w:color w:val="auto"/>
          <w:sz w:val="28"/>
          <w:szCs w:val="28"/>
          <w:lang w:val="uk-UA"/>
        </w:rPr>
        <w:t xml:space="preserve">витрати на рекламу та дослідження ринку (маркетинг); </w:t>
      </w:r>
    </w:p>
    <w:p w:rsidR="00915188" w:rsidRPr="00542B0C" w:rsidRDefault="00915188" w:rsidP="00542B0C">
      <w:pPr>
        <w:pStyle w:val="a3"/>
        <w:numPr>
          <w:ilvl w:val="0"/>
          <w:numId w:val="20"/>
        </w:numPr>
        <w:spacing w:line="360" w:lineRule="auto"/>
        <w:ind w:firstLine="709"/>
        <w:rPr>
          <w:color w:val="auto"/>
          <w:sz w:val="28"/>
          <w:szCs w:val="28"/>
          <w:lang w:val="uk-UA"/>
        </w:rPr>
      </w:pPr>
      <w:r w:rsidRPr="00542B0C">
        <w:rPr>
          <w:color w:val="auto"/>
          <w:sz w:val="28"/>
          <w:szCs w:val="28"/>
          <w:lang w:val="uk-UA"/>
        </w:rPr>
        <w:t xml:space="preserve">витрати на передпродажну підготовку товарів; </w:t>
      </w:r>
    </w:p>
    <w:p w:rsidR="00915188" w:rsidRPr="00542B0C" w:rsidRDefault="00915188" w:rsidP="00542B0C">
      <w:pPr>
        <w:pStyle w:val="a3"/>
        <w:numPr>
          <w:ilvl w:val="0"/>
          <w:numId w:val="20"/>
        </w:numPr>
        <w:spacing w:line="360" w:lineRule="auto"/>
        <w:ind w:firstLine="709"/>
        <w:rPr>
          <w:color w:val="auto"/>
          <w:sz w:val="28"/>
          <w:szCs w:val="28"/>
          <w:lang w:val="uk-UA"/>
        </w:rPr>
      </w:pPr>
      <w:r w:rsidRPr="00542B0C">
        <w:rPr>
          <w:color w:val="auto"/>
          <w:sz w:val="28"/>
          <w:szCs w:val="28"/>
          <w:lang w:val="uk-UA"/>
        </w:rPr>
        <w:t xml:space="preserve">витрати на відрядження працівників, зайнятих збутом; </w:t>
      </w:r>
    </w:p>
    <w:p w:rsidR="00915188" w:rsidRPr="00542B0C" w:rsidRDefault="00915188" w:rsidP="00542B0C">
      <w:pPr>
        <w:pStyle w:val="a3"/>
        <w:numPr>
          <w:ilvl w:val="0"/>
          <w:numId w:val="20"/>
        </w:numPr>
        <w:spacing w:line="360" w:lineRule="auto"/>
        <w:ind w:firstLine="709"/>
        <w:rPr>
          <w:color w:val="auto"/>
          <w:sz w:val="28"/>
          <w:szCs w:val="28"/>
          <w:lang w:val="uk-UA"/>
        </w:rPr>
      </w:pPr>
      <w:r w:rsidRPr="00542B0C">
        <w:rPr>
          <w:color w:val="auto"/>
          <w:sz w:val="28"/>
          <w:szCs w:val="28"/>
          <w:lang w:val="uk-UA"/>
        </w:rPr>
        <w:t xml:space="preserve">витрати на утримання основних засобів, інших матеріальних необоротних активів, пов'язаних зі збутом продукції, товарів, робіт, послуг (операційна оренда, страхування, амортизація, ремонт, опалення, освітлення, охорона); </w:t>
      </w:r>
    </w:p>
    <w:p w:rsidR="00915188" w:rsidRPr="00542B0C" w:rsidRDefault="00915188" w:rsidP="00542B0C">
      <w:pPr>
        <w:pStyle w:val="a3"/>
        <w:numPr>
          <w:ilvl w:val="0"/>
          <w:numId w:val="20"/>
        </w:numPr>
        <w:spacing w:line="360" w:lineRule="auto"/>
        <w:ind w:firstLine="709"/>
        <w:rPr>
          <w:color w:val="auto"/>
          <w:sz w:val="28"/>
          <w:szCs w:val="28"/>
          <w:lang w:val="uk-UA"/>
        </w:rPr>
      </w:pPr>
      <w:r w:rsidRPr="00542B0C">
        <w:rPr>
          <w:color w:val="auto"/>
          <w:sz w:val="28"/>
          <w:szCs w:val="28"/>
          <w:lang w:val="uk-UA"/>
        </w:rPr>
        <w:t xml:space="preserve">інші витрати, пов'язані зі збутом продукції, товарів, робіт, послуг. </w:t>
      </w:r>
    </w:p>
    <w:p w:rsidR="00BC6744" w:rsidRPr="00542B0C" w:rsidRDefault="00BC6744" w:rsidP="00542B0C">
      <w:pPr>
        <w:pStyle w:val="a3"/>
        <w:spacing w:line="360" w:lineRule="auto"/>
        <w:ind w:firstLine="709"/>
        <w:rPr>
          <w:color w:val="auto"/>
          <w:sz w:val="28"/>
          <w:szCs w:val="28"/>
          <w:lang w:val="uk-UA"/>
        </w:rPr>
      </w:pPr>
      <w:r w:rsidRPr="00542B0C">
        <w:rPr>
          <w:color w:val="auto"/>
          <w:sz w:val="28"/>
          <w:szCs w:val="28"/>
          <w:lang w:val="uk-UA"/>
        </w:rPr>
        <w:t xml:space="preserve">Витрати операційної діяльності групуються за такими економічними елементами, як матеріальні затрати, витрати на оплату праці, відрахування на соціальні заходи, амортизація, а також інші операційні витрати. </w:t>
      </w:r>
    </w:p>
    <w:p w:rsidR="00093F05" w:rsidRPr="00542B0C" w:rsidRDefault="00093F05" w:rsidP="00542B0C">
      <w:pPr>
        <w:pStyle w:val="a3"/>
        <w:spacing w:line="360" w:lineRule="auto"/>
        <w:ind w:firstLine="709"/>
        <w:rPr>
          <w:color w:val="auto"/>
          <w:sz w:val="28"/>
          <w:szCs w:val="28"/>
          <w:lang w:val="uk-UA"/>
        </w:rPr>
      </w:pPr>
      <w:r w:rsidRPr="00542B0C">
        <w:rPr>
          <w:color w:val="auto"/>
          <w:sz w:val="28"/>
          <w:szCs w:val="28"/>
          <w:lang w:val="uk-UA"/>
        </w:rPr>
        <w:t>До фінансових витрат відносяться витрати на проценти (за користування кредитами отриманими, за облігаціями випущеними, за фінансовою орендою тощо) та інші витрати підприємства, пов'язані із залученням позикового капіталу. Втрати від участі в капіталі є збитками від інвестицій в асоційовані, дочірні або спільні підприємства, які обліковуються методом участі в капіталі. До складу витрат ще включаються витрати, які виникають під час звичайної діяльності (крім фінансових витрат), але не пов'язані безпосередньо з виробництвом та/або реалізацією продукції (товарів, робіт, послуг).</w:t>
      </w:r>
      <w:r w:rsidR="00BD3278" w:rsidRPr="00542B0C">
        <w:rPr>
          <w:color w:val="auto"/>
          <w:sz w:val="28"/>
          <w:szCs w:val="28"/>
          <w:lang w:val="uk-UA"/>
        </w:rPr>
        <w:t xml:space="preserve"> Надзвичайні витрати включаються до фінансової звітності за вирахуванням суми, на яку зменшується податок на прибуток від діяльності підприємства внаслідок збитків від надзвичайних подій.</w:t>
      </w:r>
    </w:p>
    <w:p w:rsidR="00CD157A" w:rsidRPr="00542B0C" w:rsidRDefault="00250734" w:rsidP="00542B0C">
      <w:pPr>
        <w:pStyle w:val="a3"/>
        <w:spacing w:line="360" w:lineRule="auto"/>
        <w:ind w:firstLine="709"/>
        <w:rPr>
          <w:color w:val="auto"/>
          <w:sz w:val="28"/>
          <w:szCs w:val="28"/>
          <w:lang w:val="uk-UA"/>
        </w:rPr>
      </w:pPr>
      <w:r w:rsidRPr="00542B0C">
        <w:rPr>
          <w:b/>
          <w:color w:val="auto"/>
          <w:sz w:val="28"/>
          <w:szCs w:val="28"/>
          <w:lang w:val="uk-UA"/>
        </w:rPr>
        <w:t>Результатом</w:t>
      </w:r>
      <w:r w:rsidRPr="00542B0C">
        <w:rPr>
          <w:color w:val="auto"/>
          <w:sz w:val="28"/>
          <w:szCs w:val="28"/>
          <w:lang w:val="uk-UA"/>
        </w:rPr>
        <w:t xml:space="preserve"> діяльності підприємства є чистий прибуток або збиток, який відповідно збільшує або зменшує величину власного капіталу підприємства і відображається у балансі. Тому існує Звіт про фінансові результати – це звіт про доходи, витрати і фінансові результати</w:t>
      </w:r>
      <w:r w:rsidR="00CD157A" w:rsidRPr="00542B0C">
        <w:rPr>
          <w:color w:val="auto"/>
          <w:sz w:val="28"/>
          <w:szCs w:val="28"/>
          <w:lang w:val="uk-UA"/>
        </w:rPr>
        <w:t xml:space="preserve"> діяльності підприємства. У цьому звіті зіставляються доходи та витрати від здійснення різних видів діяльності підприємства, - операційної, фінансової та інвестиційної.</w:t>
      </w:r>
    </w:p>
    <w:p w:rsidR="0031420A" w:rsidRPr="00542B0C" w:rsidRDefault="00CD157A" w:rsidP="00542B0C">
      <w:pPr>
        <w:pStyle w:val="a3"/>
        <w:spacing w:line="360" w:lineRule="auto"/>
        <w:ind w:firstLine="709"/>
        <w:rPr>
          <w:color w:val="auto"/>
          <w:sz w:val="28"/>
          <w:szCs w:val="28"/>
          <w:lang w:val="uk-UA"/>
        </w:rPr>
      </w:pPr>
      <w:r w:rsidRPr="00542B0C">
        <w:rPr>
          <w:color w:val="auto"/>
          <w:sz w:val="28"/>
          <w:szCs w:val="28"/>
          <w:lang w:val="uk-UA"/>
        </w:rPr>
        <w:t>Операційна діяльність – це основна діяльність підприємства, тобто операції, пов’язані з виробництвом або реалізацією продукції(товарів, робіт, послуг), які є головною метою створення підприємства і забезпечує основну частку його доходу.</w:t>
      </w:r>
      <w:r w:rsidR="00542B0C">
        <w:rPr>
          <w:color w:val="auto"/>
          <w:sz w:val="28"/>
          <w:szCs w:val="28"/>
          <w:lang w:val="uk-UA"/>
        </w:rPr>
        <w:t xml:space="preserve"> </w:t>
      </w:r>
      <w:r w:rsidRPr="00542B0C">
        <w:rPr>
          <w:color w:val="auto"/>
          <w:sz w:val="28"/>
          <w:szCs w:val="28"/>
          <w:lang w:val="uk-UA"/>
        </w:rPr>
        <w:t>Змістом інвестиційної діяльності є придбання та реалізація необоротних активів, а також фінансових інвестицій, які не є складовою еквівалентів грошових коштів.</w:t>
      </w:r>
      <w:r w:rsidR="006940E1" w:rsidRPr="00542B0C">
        <w:rPr>
          <w:color w:val="auto"/>
          <w:sz w:val="28"/>
          <w:szCs w:val="28"/>
          <w:lang w:val="uk-UA"/>
        </w:rPr>
        <w:t xml:space="preserve"> </w:t>
      </w:r>
      <w:r w:rsidRPr="00542B0C">
        <w:rPr>
          <w:color w:val="auto"/>
          <w:sz w:val="28"/>
          <w:szCs w:val="28"/>
          <w:lang w:val="uk-UA"/>
        </w:rPr>
        <w:t>Фінансова діяльність приводить до змін розміру і складу власного та позикового капіталу підприємства.</w:t>
      </w:r>
      <w:r w:rsidR="006940E1" w:rsidRPr="00542B0C">
        <w:rPr>
          <w:color w:val="auto"/>
          <w:sz w:val="28"/>
          <w:szCs w:val="28"/>
          <w:lang w:val="uk-UA"/>
        </w:rPr>
        <w:t xml:space="preserve"> </w:t>
      </w:r>
      <w:r w:rsidR="0031420A" w:rsidRPr="00542B0C">
        <w:rPr>
          <w:color w:val="auto"/>
          <w:sz w:val="28"/>
          <w:szCs w:val="28"/>
          <w:lang w:val="uk-UA"/>
        </w:rPr>
        <w:t>Сума одержаного прибутку залежить від обсягу виробництва і реалізації продукції, її собівартості, рівня реалізаційних цін. Прибуток найповніше відображає ефективність діяльності підприємства.</w:t>
      </w:r>
      <w:r w:rsidR="00542B0C">
        <w:rPr>
          <w:color w:val="auto"/>
          <w:sz w:val="28"/>
          <w:szCs w:val="28"/>
          <w:lang w:val="uk-UA"/>
        </w:rPr>
        <w:t xml:space="preserve"> </w:t>
      </w:r>
      <w:r w:rsidR="0031420A" w:rsidRPr="00542B0C">
        <w:rPr>
          <w:color w:val="auto"/>
          <w:sz w:val="28"/>
          <w:szCs w:val="28"/>
          <w:lang w:val="uk-UA"/>
        </w:rPr>
        <w:t xml:space="preserve"> </w:t>
      </w:r>
    </w:p>
    <w:p w:rsidR="00746C3C" w:rsidRPr="00542B0C" w:rsidRDefault="006940E1" w:rsidP="00542B0C">
      <w:pPr>
        <w:pStyle w:val="a3"/>
        <w:spacing w:line="360" w:lineRule="auto"/>
        <w:ind w:firstLine="709"/>
        <w:rPr>
          <w:color w:val="auto"/>
          <w:sz w:val="28"/>
          <w:szCs w:val="28"/>
          <w:lang w:val="uk-UA"/>
        </w:rPr>
      </w:pPr>
      <w:r w:rsidRPr="00542B0C">
        <w:rPr>
          <w:color w:val="auto"/>
          <w:sz w:val="28"/>
          <w:szCs w:val="28"/>
          <w:lang w:val="uk-UA"/>
        </w:rPr>
        <w:t xml:space="preserve">Витрати – це зменшення економічних вигод у вигляді вибуття активів або збільшення зобов’язань, які призводять до зменшення власного капіталу(за винятком зменшення капіталу за рахунок його вилучення або розподілу власниками). </w:t>
      </w:r>
      <w:r w:rsidR="00746C3C" w:rsidRPr="00542B0C">
        <w:rPr>
          <w:color w:val="auto"/>
          <w:sz w:val="28"/>
          <w:szCs w:val="28"/>
          <w:lang w:val="uk-UA"/>
        </w:rPr>
        <w:t>Доходи - збільшення економічних вигод у вигляді находження активів або зменшення зобов’язань, які призводять до зростання власного капіталу(крім зростання капіталу за рахунок власника).</w:t>
      </w:r>
    </w:p>
    <w:p w:rsidR="00746C3C" w:rsidRPr="00542B0C" w:rsidRDefault="00746C3C" w:rsidP="00542B0C">
      <w:pPr>
        <w:pStyle w:val="a3"/>
        <w:spacing w:line="360" w:lineRule="auto"/>
        <w:ind w:firstLine="709"/>
        <w:rPr>
          <w:color w:val="auto"/>
          <w:sz w:val="28"/>
          <w:szCs w:val="28"/>
          <w:lang w:val="uk-UA"/>
        </w:rPr>
      </w:pPr>
      <w:r w:rsidRPr="00542B0C">
        <w:rPr>
          <w:color w:val="auto"/>
          <w:sz w:val="28"/>
          <w:szCs w:val="28"/>
          <w:lang w:val="uk-UA"/>
        </w:rPr>
        <w:t>Збиток – перевищення суми витрат над сумою доходу, для отримання якого були здійснені ці витрати.</w:t>
      </w:r>
    </w:p>
    <w:p w:rsidR="005C25DC" w:rsidRPr="00542B0C" w:rsidRDefault="008679F9" w:rsidP="00542B0C">
      <w:pPr>
        <w:pStyle w:val="a3"/>
        <w:spacing w:line="360" w:lineRule="auto"/>
        <w:ind w:firstLine="709"/>
        <w:rPr>
          <w:color w:val="auto"/>
          <w:sz w:val="28"/>
          <w:szCs w:val="28"/>
          <w:lang w:val="uk-UA"/>
        </w:rPr>
      </w:pPr>
      <w:r w:rsidRPr="00542B0C">
        <w:rPr>
          <w:color w:val="auto"/>
          <w:sz w:val="28"/>
          <w:szCs w:val="28"/>
          <w:lang w:val="uk-UA"/>
        </w:rPr>
        <w:t>Прибуток – сума, на яку доходи перевищують пов’язані з ними витрати.</w:t>
      </w:r>
    </w:p>
    <w:p w:rsidR="008679F9" w:rsidRPr="00542B0C" w:rsidRDefault="00CF7EB8" w:rsidP="00542B0C">
      <w:pPr>
        <w:pStyle w:val="a3"/>
        <w:spacing w:line="360" w:lineRule="auto"/>
        <w:ind w:firstLine="709"/>
        <w:rPr>
          <w:color w:val="auto"/>
          <w:sz w:val="28"/>
          <w:szCs w:val="28"/>
          <w:lang w:val="uk-UA"/>
        </w:rPr>
      </w:pPr>
      <w:r w:rsidRPr="00542B0C">
        <w:rPr>
          <w:color w:val="auto"/>
          <w:sz w:val="28"/>
          <w:szCs w:val="28"/>
          <w:lang w:val="uk-UA"/>
        </w:rPr>
        <w:t xml:space="preserve">За умови, що оцінка доходу може бути достовірно визначена, дохід у Звіту про фінансові результати відображається в момент надходження </w:t>
      </w:r>
      <w:r w:rsidR="0063735E" w:rsidRPr="00542B0C">
        <w:rPr>
          <w:color w:val="auto"/>
          <w:sz w:val="28"/>
          <w:szCs w:val="28"/>
          <w:lang w:val="uk-UA"/>
        </w:rPr>
        <w:t>активу або погашення зобов’язання, які призводять до збільшення власного капіталу підприємства(крім зростання капіталу за рахунок внесків учасників).</w:t>
      </w:r>
    </w:p>
    <w:p w:rsidR="0063735E" w:rsidRPr="00542B0C" w:rsidRDefault="0063735E" w:rsidP="00542B0C">
      <w:pPr>
        <w:pStyle w:val="a3"/>
        <w:spacing w:line="360" w:lineRule="auto"/>
        <w:ind w:firstLine="709"/>
        <w:rPr>
          <w:color w:val="auto"/>
          <w:sz w:val="28"/>
          <w:szCs w:val="28"/>
          <w:lang w:val="uk-UA"/>
        </w:rPr>
      </w:pPr>
      <w:r w:rsidRPr="00542B0C">
        <w:rPr>
          <w:color w:val="auto"/>
          <w:sz w:val="28"/>
          <w:szCs w:val="28"/>
          <w:lang w:val="uk-UA"/>
        </w:rPr>
        <w:t>За умови, що оцінка витрат може бути достовірно визначена, витрати відображаються у Звіті про фінансові результати в момент вибуття активу або збільшення зобов’язання, які призводять до зменшення власного капіталу підприємства(крім зменшення капіталу за рахунок його вилучення або розподілу власниками).</w:t>
      </w:r>
    </w:p>
    <w:p w:rsidR="0063735E" w:rsidRPr="00542B0C" w:rsidRDefault="0063735E" w:rsidP="00542B0C">
      <w:pPr>
        <w:pStyle w:val="a3"/>
        <w:spacing w:line="360" w:lineRule="auto"/>
        <w:ind w:firstLine="709"/>
        <w:rPr>
          <w:color w:val="auto"/>
          <w:sz w:val="28"/>
          <w:szCs w:val="28"/>
          <w:lang w:val="uk-UA"/>
        </w:rPr>
      </w:pPr>
      <w:r w:rsidRPr="00542B0C">
        <w:rPr>
          <w:color w:val="auto"/>
          <w:sz w:val="28"/>
          <w:szCs w:val="28"/>
          <w:lang w:val="uk-UA"/>
        </w:rPr>
        <w:t>Якщо актив забезпечує економічні вигоди протягом кількох звітних періодів, то витрати відображаються</w:t>
      </w:r>
      <w:r w:rsidR="00125E69" w:rsidRPr="00542B0C">
        <w:rPr>
          <w:color w:val="auto"/>
          <w:sz w:val="28"/>
          <w:szCs w:val="28"/>
          <w:lang w:val="uk-UA"/>
        </w:rPr>
        <w:t xml:space="preserve"> у Звіті на сонові систематичного та раціонального їх розподілу(наприклад, у вигляді амортизації) протягом тих звітних періодів, коли надходять відповідні вигоди.</w:t>
      </w:r>
    </w:p>
    <w:p w:rsidR="00125E69" w:rsidRPr="00542B0C" w:rsidRDefault="00125E69" w:rsidP="00542B0C">
      <w:pPr>
        <w:pStyle w:val="a3"/>
        <w:spacing w:line="360" w:lineRule="auto"/>
        <w:ind w:firstLine="709"/>
        <w:rPr>
          <w:color w:val="auto"/>
          <w:sz w:val="28"/>
          <w:szCs w:val="28"/>
          <w:lang w:val="uk-UA"/>
        </w:rPr>
      </w:pPr>
      <w:r w:rsidRPr="00542B0C">
        <w:rPr>
          <w:color w:val="auto"/>
          <w:sz w:val="28"/>
          <w:szCs w:val="28"/>
          <w:lang w:val="uk-UA"/>
        </w:rPr>
        <w:t xml:space="preserve">Витрати слід негайно відображати у звіті про фінансові результати, якщо економічні вигоди не відповідають або перестають відповідати такому стану, за якого вони визнаються активами підприємства. </w:t>
      </w:r>
    </w:p>
    <w:p w:rsidR="00125E69" w:rsidRPr="00542B0C" w:rsidRDefault="00125E69" w:rsidP="00542B0C">
      <w:pPr>
        <w:pStyle w:val="a3"/>
        <w:spacing w:line="360" w:lineRule="auto"/>
        <w:ind w:firstLine="709"/>
        <w:rPr>
          <w:color w:val="auto"/>
          <w:sz w:val="28"/>
          <w:szCs w:val="28"/>
          <w:lang w:val="uk-UA"/>
        </w:rPr>
      </w:pPr>
      <w:r w:rsidRPr="00542B0C">
        <w:rPr>
          <w:color w:val="auto"/>
          <w:sz w:val="28"/>
          <w:szCs w:val="28"/>
          <w:lang w:val="uk-UA"/>
        </w:rPr>
        <w:t>Згортання доходів та витрат не дозволяється, крім випадків, передбачених відповідними положеннями. Показники про непрямі подолки, вирахування з доходу, собівартість, витрати і збитки наводяться у дужках.</w:t>
      </w:r>
    </w:p>
    <w:p w:rsidR="00125E69" w:rsidRPr="00542B0C" w:rsidRDefault="00125E69" w:rsidP="00542B0C">
      <w:pPr>
        <w:pStyle w:val="a3"/>
        <w:spacing w:line="360" w:lineRule="auto"/>
        <w:ind w:firstLine="709"/>
        <w:rPr>
          <w:color w:val="auto"/>
          <w:sz w:val="28"/>
          <w:szCs w:val="28"/>
          <w:lang w:val="uk-UA"/>
        </w:rPr>
      </w:pPr>
      <w:r w:rsidRPr="00542B0C">
        <w:rPr>
          <w:color w:val="auto"/>
          <w:sz w:val="28"/>
          <w:szCs w:val="28"/>
          <w:lang w:val="uk-UA"/>
        </w:rPr>
        <w:t xml:space="preserve">Доходи і витрати, які відповідають критеріям, викладеним вище, наводять результати з метою визначення чистого прибутку або збитку звітного періоду. Підприємства, сплачуючи різні збори або податки з обороту, показують їх суму у рядках звіту про фінансові результати. Підприємства, які відповідно до законодавства </w:t>
      </w:r>
      <w:r w:rsidR="002D60D9" w:rsidRPr="00542B0C">
        <w:rPr>
          <w:color w:val="auto"/>
          <w:sz w:val="28"/>
          <w:szCs w:val="28"/>
          <w:lang w:val="uk-UA"/>
        </w:rPr>
        <w:t>є страховиками, в окремому</w:t>
      </w:r>
      <w:r w:rsidRPr="00542B0C">
        <w:rPr>
          <w:color w:val="auto"/>
          <w:sz w:val="28"/>
          <w:szCs w:val="28"/>
          <w:lang w:val="uk-UA"/>
        </w:rPr>
        <w:t xml:space="preserve"> р</w:t>
      </w:r>
      <w:r w:rsidR="002D60D9" w:rsidRPr="00542B0C">
        <w:rPr>
          <w:color w:val="auto"/>
          <w:sz w:val="28"/>
          <w:szCs w:val="28"/>
          <w:lang w:val="uk-UA"/>
        </w:rPr>
        <w:t>ядку наводять виплати страхових сум та страхових шкодувань.</w:t>
      </w:r>
      <w:r w:rsidR="00542B0C">
        <w:rPr>
          <w:color w:val="auto"/>
          <w:sz w:val="28"/>
          <w:szCs w:val="28"/>
          <w:lang w:val="uk-UA"/>
        </w:rPr>
        <w:t xml:space="preserve">     </w:t>
      </w:r>
      <w:r w:rsidRPr="00542B0C">
        <w:rPr>
          <w:color w:val="auto"/>
          <w:sz w:val="28"/>
          <w:szCs w:val="28"/>
          <w:lang w:val="uk-UA"/>
        </w:rPr>
        <w:t xml:space="preserve"> </w:t>
      </w:r>
    </w:p>
    <w:p w:rsidR="00512EB6" w:rsidRPr="00542B0C" w:rsidRDefault="00512EB6" w:rsidP="00542B0C">
      <w:pPr>
        <w:pStyle w:val="a3"/>
        <w:spacing w:line="360" w:lineRule="auto"/>
        <w:ind w:firstLine="709"/>
        <w:rPr>
          <w:color w:val="auto"/>
          <w:sz w:val="28"/>
          <w:szCs w:val="28"/>
          <w:lang w:val="uk-UA"/>
        </w:rPr>
      </w:pPr>
      <w:r w:rsidRPr="00542B0C">
        <w:rPr>
          <w:color w:val="auto"/>
          <w:sz w:val="28"/>
          <w:szCs w:val="28"/>
          <w:lang w:val="uk-UA"/>
        </w:rPr>
        <w:t>Д</w:t>
      </w:r>
      <w:r w:rsidR="00B23295" w:rsidRPr="00542B0C">
        <w:rPr>
          <w:color w:val="auto"/>
          <w:sz w:val="28"/>
          <w:szCs w:val="28"/>
          <w:lang w:val="uk-UA"/>
        </w:rPr>
        <w:t xml:space="preserve">ля </w:t>
      </w:r>
      <w:r w:rsidR="00B23295" w:rsidRPr="00542B0C">
        <w:rPr>
          <w:b/>
          <w:color w:val="auto"/>
          <w:sz w:val="28"/>
          <w:szCs w:val="28"/>
          <w:lang w:val="uk-UA"/>
        </w:rPr>
        <w:t>обліку й узагальнення інформації про фінансові результати</w:t>
      </w:r>
      <w:r w:rsidR="00B23295" w:rsidRPr="00542B0C">
        <w:rPr>
          <w:color w:val="auto"/>
          <w:sz w:val="28"/>
          <w:szCs w:val="28"/>
          <w:lang w:val="uk-UA"/>
        </w:rPr>
        <w:t xml:space="preserve"> підприємства від звичайної діяльності та надзвичайних подій</w:t>
      </w:r>
      <w:r w:rsidRPr="00542B0C">
        <w:rPr>
          <w:color w:val="auto"/>
          <w:sz w:val="28"/>
          <w:szCs w:val="28"/>
          <w:lang w:val="uk-UA"/>
        </w:rPr>
        <w:t xml:space="preserve"> існує рахунок № 79 «Фінансові результати»</w:t>
      </w:r>
      <w:r w:rsidR="00B23295" w:rsidRPr="00542B0C">
        <w:rPr>
          <w:color w:val="auto"/>
          <w:sz w:val="28"/>
          <w:szCs w:val="28"/>
          <w:lang w:val="uk-UA"/>
        </w:rPr>
        <w:t xml:space="preserve">. </w:t>
      </w:r>
      <w:r w:rsidR="00605F14" w:rsidRPr="00542B0C">
        <w:rPr>
          <w:color w:val="auto"/>
          <w:sz w:val="28"/>
          <w:szCs w:val="28"/>
          <w:lang w:val="uk-UA"/>
        </w:rPr>
        <w:t xml:space="preserve">На кредиті рахунка №79 «Фінансові результати» відображаються суми в порядку закриття рахунків обліку доходів, на дебеті – суми в порядку закриття рахунків обліку витрат, також належна сума нарахованого податку на прибуток. </w:t>
      </w:r>
    </w:p>
    <w:p w:rsidR="00512EB6" w:rsidRPr="00542B0C" w:rsidRDefault="009353A2" w:rsidP="00542B0C">
      <w:pPr>
        <w:pStyle w:val="a3"/>
        <w:spacing w:line="360" w:lineRule="auto"/>
        <w:ind w:firstLine="709"/>
        <w:rPr>
          <w:color w:val="auto"/>
          <w:sz w:val="28"/>
          <w:szCs w:val="28"/>
          <w:lang w:val="uk-UA"/>
        </w:rPr>
      </w:pPr>
      <w:r w:rsidRPr="00542B0C">
        <w:rPr>
          <w:color w:val="auto"/>
          <w:sz w:val="28"/>
          <w:szCs w:val="28"/>
          <w:lang w:val="uk-UA"/>
        </w:rPr>
        <w:t>Сальдо рахунка при його закритті списується на рахунок №44 «Нерозподілені прибутки(непокриті збитки)»</w:t>
      </w:r>
      <w:r w:rsidR="0031420A" w:rsidRPr="00542B0C">
        <w:rPr>
          <w:color w:val="auto"/>
          <w:sz w:val="28"/>
          <w:szCs w:val="28"/>
          <w:lang w:val="uk-UA"/>
        </w:rPr>
        <w:t>.</w:t>
      </w:r>
      <w:r w:rsidR="00542B0C">
        <w:rPr>
          <w:color w:val="auto"/>
          <w:sz w:val="28"/>
          <w:szCs w:val="28"/>
          <w:lang w:val="uk-UA"/>
        </w:rPr>
        <w:t xml:space="preserve"> </w:t>
      </w:r>
      <w:r w:rsidR="00605F14" w:rsidRPr="00542B0C">
        <w:rPr>
          <w:color w:val="auto"/>
          <w:sz w:val="28"/>
          <w:szCs w:val="28"/>
          <w:lang w:val="uk-UA"/>
        </w:rPr>
        <w:t xml:space="preserve"> </w:t>
      </w:r>
    </w:p>
    <w:p w:rsidR="00512EB6" w:rsidRPr="00542B0C" w:rsidRDefault="00512EB6" w:rsidP="00542B0C">
      <w:pPr>
        <w:pStyle w:val="a3"/>
        <w:spacing w:line="360" w:lineRule="auto"/>
        <w:ind w:firstLine="709"/>
        <w:rPr>
          <w:color w:val="auto"/>
          <w:sz w:val="28"/>
          <w:szCs w:val="28"/>
          <w:lang w:val="uk-UA"/>
        </w:rPr>
      </w:pPr>
      <w:r w:rsidRPr="00542B0C">
        <w:rPr>
          <w:color w:val="auto"/>
          <w:sz w:val="28"/>
          <w:szCs w:val="28"/>
          <w:lang w:val="uk-UA"/>
        </w:rPr>
        <w:t>Рахунок № 79 «Фінансові результати» має такі субрахунки:</w:t>
      </w:r>
    </w:p>
    <w:p w:rsidR="00512EB6" w:rsidRPr="00542B0C" w:rsidRDefault="00512EB6" w:rsidP="00542B0C">
      <w:pPr>
        <w:pStyle w:val="a3"/>
        <w:spacing w:line="360" w:lineRule="auto"/>
        <w:ind w:firstLine="709"/>
        <w:rPr>
          <w:color w:val="auto"/>
          <w:sz w:val="28"/>
          <w:szCs w:val="28"/>
          <w:lang w:val="uk-UA"/>
        </w:rPr>
      </w:pPr>
      <w:r w:rsidRPr="00542B0C">
        <w:rPr>
          <w:color w:val="auto"/>
          <w:sz w:val="28"/>
          <w:szCs w:val="28"/>
          <w:lang w:val="uk-UA"/>
        </w:rPr>
        <w:t>791 «Результат основної діяльності»</w:t>
      </w:r>
    </w:p>
    <w:p w:rsidR="00B23295" w:rsidRPr="00542B0C" w:rsidRDefault="00512EB6" w:rsidP="00542B0C">
      <w:pPr>
        <w:pStyle w:val="a3"/>
        <w:spacing w:line="360" w:lineRule="auto"/>
        <w:ind w:firstLine="709"/>
        <w:rPr>
          <w:color w:val="auto"/>
          <w:sz w:val="28"/>
          <w:szCs w:val="28"/>
          <w:lang w:val="uk-UA"/>
        </w:rPr>
      </w:pPr>
      <w:r w:rsidRPr="00542B0C">
        <w:rPr>
          <w:color w:val="auto"/>
          <w:sz w:val="28"/>
          <w:szCs w:val="28"/>
          <w:lang w:val="uk-UA"/>
        </w:rPr>
        <w:t>792 «Результат фінансових операцій»</w:t>
      </w:r>
      <w:r w:rsidR="00B23295" w:rsidRPr="00542B0C">
        <w:rPr>
          <w:color w:val="auto"/>
          <w:sz w:val="28"/>
          <w:szCs w:val="28"/>
          <w:lang w:val="uk-UA"/>
        </w:rPr>
        <w:t xml:space="preserve"> </w:t>
      </w:r>
    </w:p>
    <w:p w:rsidR="00512EB6" w:rsidRPr="00542B0C" w:rsidRDefault="00512EB6" w:rsidP="00542B0C">
      <w:pPr>
        <w:pStyle w:val="a3"/>
        <w:spacing w:line="360" w:lineRule="auto"/>
        <w:ind w:firstLine="709"/>
        <w:rPr>
          <w:color w:val="auto"/>
          <w:sz w:val="28"/>
          <w:szCs w:val="28"/>
          <w:lang w:val="uk-UA"/>
        </w:rPr>
      </w:pPr>
      <w:r w:rsidRPr="00542B0C">
        <w:rPr>
          <w:color w:val="auto"/>
          <w:sz w:val="28"/>
          <w:szCs w:val="28"/>
          <w:lang w:val="uk-UA"/>
        </w:rPr>
        <w:t>793 «Результат іншої звичайної діяльності»</w:t>
      </w:r>
    </w:p>
    <w:p w:rsidR="00512EB6" w:rsidRPr="00542B0C" w:rsidRDefault="00512EB6" w:rsidP="00542B0C">
      <w:pPr>
        <w:pStyle w:val="a3"/>
        <w:spacing w:line="360" w:lineRule="auto"/>
        <w:ind w:firstLine="709"/>
        <w:rPr>
          <w:color w:val="auto"/>
          <w:sz w:val="28"/>
          <w:szCs w:val="28"/>
          <w:lang w:val="uk-UA"/>
        </w:rPr>
      </w:pPr>
      <w:r w:rsidRPr="00542B0C">
        <w:rPr>
          <w:color w:val="auto"/>
          <w:sz w:val="28"/>
          <w:szCs w:val="28"/>
          <w:lang w:val="uk-UA"/>
        </w:rPr>
        <w:t>794 «Результат надзвичайних подій».</w:t>
      </w:r>
    </w:p>
    <w:p w:rsidR="00512EB6" w:rsidRPr="00542B0C" w:rsidRDefault="00512EB6" w:rsidP="00542B0C">
      <w:pPr>
        <w:pStyle w:val="a3"/>
        <w:spacing w:line="360" w:lineRule="auto"/>
        <w:ind w:firstLine="709"/>
        <w:rPr>
          <w:color w:val="auto"/>
          <w:sz w:val="28"/>
          <w:szCs w:val="28"/>
          <w:lang w:val="uk-UA"/>
        </w:rPr>
      </w:pPr>
      <w:r w:rsidRPr="00542B0C">
        <w:rPr>
          <w:color w:val="auto"/>
          <w:sz w:val="28"/>
          <w:szCs w:val="28"/>
          <w:lang w:val="uk-UA"/>
        </w:rPr>
        <w:t>На субрахунку 791 «Результат основної діяльності» визначається прибуток(збиток) від основної діяльності підприємства. За кредитом субрахунку відображається в порядку закриття рахунків сума доходів від реалізації готової продукції, товарів, робіт, послуг та іншої операційної діяльності. За дебетом – сума в порядку закриття рахунків обліку собівартості реалізованої продукції, товарів, робіт і послуг, адміністративних витрат, витрат на збут, інших операційних витрат.</w:t>
      </w:r>
    </w:p>
    <w:p w:rsidR="00512EB6" w:rsidRPr="00542B0C" w:rsidRDefault="00512EB6" w:rsidP="00542B0C">
      <w:pPr>
        <w:pStyle w:val="a3"/>
        <w:spacing w:line="360" w:lineRule="auto"/>
        <w:ind w:firstLine="709"/>
        <w:rPr>
          <w:color w:val="auto"/>
          <w:sz w:val="28"/>
          <w:szCs w:val="28"/>
          <w:lang w:val="uk-UA"/>
        </w:rPr>
      </w:pPr>
      <w:r w:rsidRPr="00542B0C">
        <w:rPr>
          <w:color w:val="auto"/>
          <w:sz w:val="28"/>
          <w:szCs w:val="28"/>
          <w:lang w:val="uk-UA"/>
        </w:rPr>
        <w:t>На субрахунку 792 «Результат фінансових операцій» визначається прибуток(збиток) від фінансових операцій підприємства. За кредитом субрахунку відображається списання суми в порядку закриття рахунків обліку доходів від участі в капіталі та інших фінансових доходів. За дебетом – списання фінансових витрат з рахунків 95 «Фінансові витрати» та 96 «Втрати від участі в капіталі».</w:t>
      </w:r>
    </w:p>
    <w:p w:rsidR="00E11A92" w:rsidRPr="00542B0C" w:rsidRDefault="00512EB6" w:rsidP="00542B0C">
      <w:pPr>
        <w:pStyle w:val="a3"/>
        <w:spacing w:line="360" w:lineRule="auto"/>
        <w:ind w:firstLine="709"/>
        <w:rPr>
          <w:color w:val="auto"/>
          <w:sz w:val="28"/>
          <w:szCs w:val="28"/>
          <w:lang w:val="uk-UA"/>
        </w:rPr>
      </w:pPr>
      <w:r w:rsidRPr="00542B0C">
        <w:rPr>
          <w:color w:val="auto"/>
          <w:sz w:val="28"/>
          <w:szCs w:val="28"/>
          <w:lang w:val="uk-UA"/>
        </w:rPr>
        <w:t xml:space="preserve">На субрахунку 793 «Результат іншої звичайної діяльності» визначається прибуток(збиток) від іншої </w:t>
      </w:r>
      <w:r w:rsidR="00E11A92" w:rsidRPr="00542B0C">
        <w:rPr>
          <w:color w:val="auto"/>
          <w:sz w:val="28"/>
          <w:szCs w:val="28"/>
          <w:lang w:val="uk-UA"/>
        </w:rPr>
        <w:t>звичайної діяльності підприємства. За кредитом рахунку відображається списання суми в порядку закриття рахунків обліку доходів від інвестиційної та іншої звичайної діяльності, за дебетом – списання витрат з рахунку 97 «Інші витрати».</w:t>
      </w:r>
    </w:p>
    <w:p w:rsidR="00E11A92" w:rsidRPr="00542B0C" w:rsidRDefault="00E11A92" w:rsidP="00542B0C">
      <w:pPr>
        <w:pStyle w:val="a3"/>
        <w:spacing w:line="360" w:lineRule="auto"/>
        <w:ind w:firstLine="709"/>
        <w:rPr>
          <w:color w:val="auto"/>
          <w:sz w:val="28"/>
          <w:szCs w:val="28"/>
          <w:lang w:val="uk-UA"/>
        </w:rPr>
      </w:pPr>
      <w:r w:rsidRPr="00542B0C">
        <w:rPr>
          <w:color w:val="auto"/>
          <w:sz w:val="28"/>
          <w:szCs w:val="28"/>
          <w:lang w:val="uk-UA"/>
        </w:rPr>
        <w:t>На субрахунку 794 «Результат надзвичайних подій» визначається прибуток(збиток) від надзвичайних подій. За кредитом субрахунку відображається списання доходів, одержаних від надзвичайних подій, за дебетом - списання витрат від надзвичайних подій, що обліковуються на рахунку 99 «Надзвичайні витрати».</w:t>
      </w:r>
    </w:p>
    <w:p w:rsidR="00E11A92" w:rsidRPr="00542B0C" w:rsidRDefault="00E11A92" w:rsidP="00542B0C">
      <w:pPr>
        <w:pStyle w:val="a3"/>
        <w:spacing w:line="360" w:lineRule="auto"/>
        <w:ind w:firstLine="709"/>
        <w:rPr>
          <w:color w:val="auto"/>
          <w:sz w:val="28"/>
          <w:szCs w:val="28"/>
          <w:lang w:val="uk-UA"/>
        </w:rPr>
      </w:pPr>
      <w:r w:rsidRPr="00542B0C">
        <w:rPr>
          <w:color w:val="auto"/>
          <w:sz w:val="28"/>
          <w:szCs w:val="28"/>
          <w:lang w:val="uk-UA"/>
        </w:rPr>
        <w:t>Підприємства, які для узагальнення застосовують тільки рахунки класу 8 «Витрати за елементами», субрахунки рахунку 79 дебетують у кореспонденції за кредитом рахунків 23 «Виробництво», 26 «Готова продукція» та інші рахунків класу 2 «Запаси», а також кредитом рахунків 1 «Необоротні активи» та класу 3 «Кошти, розрахунки та інші активи».</w:t>
      </w:r>
    </w:p>
    <w:p w:rsidR="003D6607" w:rsidRPr="00542B0C" w:rsidRDefault="003D6607" w:rsidP="00542B0C">
      <w:pPr>
        <w:pStyle w:val="a3"/>
        <w:spacing w:line="360" w:lineRule="auto"/>
        <w:ind w:firstLine="709"/>
        <w:rPr>
          <w:color w:val="auto"/>
          <w:sz w:val="28"/>
          <w:szCs w:val="28"/>
          <w:lang w:val="uk-UA"/>
        </w:rPr>
      </w:pPr>
      <w:r w:rsidRPr="00542B0C">
        <w:rPr>
          <w:color w:val="auto"/>
          <w:sz w:val="28"/>
          <w:szCs w:val="28"/>
          <w:lang w:val="uk-UA"/>
        </w:rPr>
        <w:t>На рахунку 98 «</w:t>
      </w:r>
      <w:r w:rsidRPr="00542B0C">
        <w:rPr>
          <w:b/>
          <w:color w:val="auto"/>
          <w:sz w:val="28"/>
          <w:szCs w:val="28"/>
          <w:lang w:val="uk-UA"/>
        </w:rPr>
        <w:t>Податок на прибуток</w:t>
      </w:r>
      <w:r w:rsidRPr="00542B0C">
        <w:rPr>
          <w:color w:val="auto"/>
          <w:sz w:val="28"/>
          <w:szCs w:val="28"/>
          <w:lang w:val="uk-UA"/>
        </w:rPr>
        <w:t>» ведеться облік належної за даними бухгалтерського обліку суми податку на прибуток від звичайної діяльності та надзвичайних подій.</w:t>
      </w:r>
    </w:p>
    <w:p w:rsidR="003D6607" w:rsidRPr="00542B0C" w:rsidRDefault="003D6607" w:rsidP="00542B0C">
      <w:pPr>
        <w:pStyle w:val="a3"/>
        <w:spacing w:line="360" w:lineRule="auto"/>
        <w:ind w:firstLine="709"/>
        <w:rPr>
          <w:color w:val="auto"/>
          <w:sz w:val="28"/>
          <w:szCs w:val="28"/>
          <w:lang w:val="uk-UA"/>
        </w:rPr>
      </w:pPr>
      <w:r w:rsidRPr="00542B0C">
        <w:rPr>
          <w:color w:val="auto"/>
          <w:sz w:val="28"/>
          <w:szCs w:val="28"/>
          <w:lang w:val="uk-UA"/>
        </w:rPr>
        <w:t>За дебетом рахунку відображається сума податку на прибуток, за кредитом – включення до фінансових результатів на рахунку 79 «Фінансові результати».</w:t>
      </w:r>
    </w:p>
    <w:p w:rsidR="003D6607" w:rsidRPr="00542B0C" w:rsidRDefault="003D6607" w:rsidP="00542B0C">
      <w:pPr>
        <w:pStyle w:val="a3"/>
        <w:spacing w:line="360" w:lineRule="auto"/>
        <w:ind w:firstLine="709"/>
        <w:rPr>
          <w:color w:val="auto"/>
          <w:sz w:val="28"/>
          <w:szCs w:val="28"/>
          <w:lang w:val="uk-UA"/>
        </w:rPr>
      </w:pPr>
      <w:r w:rsidRPr="00542B0C">
        <w:rPr>
          <w:color w:val="auto"/>
          <w:sz w:val="28"/>
          <w:szCs w:val="28"/>
          <w:lang w:val="uk-UA"/>
        </w:rPr>
        <w:t>Рахунок 98 «Податок на прибуток» має такі субрахунки:</w:t>
      </w:r>
    </w:p>
    <w:p w:rsidR="003D6607" w:rsidRPr="00542B0C" w:rsidRDefault="003D6607" w:rsidP="00542B0C">
      <w:pPr>
        <w:pStyle w:val="a3"/>
        <w:spacing w:line="360" w:lineRule="auto"/>
        <w:ind w:firstLine="709"/>
        <w:rPr>
          <w:color w:val="auto"/>
          <w:sz w:val="28"/>
          <w:szCs w:val="28"/>
          <w:lang w:val="uk-UA"/>
        </w:rPr>
      </w:pPr>
      <w:r w:rsidRPr="00542B0C">
        <w:rPr>
          <w:color w:val="auto"/>
          <w:sz w:val="28"/>
          <w:szCs w:val="28"/>
          <w:lang w:val="uk-UA"/>
        </w:rPr>
        <w:t xml:space="preserve">981 «Податок на прибуток від звичайної діяльності» </w:t>
      </w:r>
    </w:p>
    <w:p w:rsidR="003D6607" w:rsidRPr="00542B0C" w:rsidRDefault="003D6607" w:rsidP="00542B0C">
      <w:pPr>
        <w:pStyle w:val="a3"/>
        <w:spacing w:line="360" w:lineRule="auto"/>
        <w:ind w:firstLine="709"/>
        <w:rPr>
          <w:color w:val="auto"/>
          <w:sz w:val="28"/>
          <w:szCs w:val="28"/>
          <w:lang w:val="uk-UA"/>
        </w:rPr>
      </w:pPr>
      <w:r w:rsidRPr="00542B0C">
        <w:rPr>
          <w:color w:val="auto"/>
          <w:sz w:val="28"/>
          <w:szCs w:val="28"/>
          <w:lang w:val="uk-UA"/>
        </w:rPr>
        <w:t>982 «Податок на прибуток від надзвичайних подій»</w:t>
      </w:r>
    </w:p>
    <w:p w:rsidR="003D6607" w:rsidRPr="00542B0C" w:rsidRDefault="003D6607" w:rsidP="00542B0C">
      <w:pPr>
        <w:pStyle w:val="a3"/>
        <w:spacing w:line="360" w:lineRule="auto"/>
        <w:ind w:firstLine="709"/>
        <w:rPr>
          <w:color w:val="auto"/>
          <w:sz w:val="28"/>
          <w:szCs w:val="28"/>
          <w:lang w:val="uk-UA"/>
        </w:rPr>
      </w:pPr>
      <w:r w:rsidRPr="00542B0C">
        <w:rPr>
          <w:color w:val="auto"/>
          <w:sz w:val="28"/>
          <w:szCs w:val="28"/>
          <w:lang w:val="uk-UA"/>
        </w:rPr>
        <w:t>На субрахунку 981 «Податок на прибуток від звичайної діяльності» ведеться облік нарахованої суми податку на прибуток від звичайної діяльності, що визначається від прибутку, відображеного в бухгалтерському обліку(незалежно від суми прибутку для цілей оподаткування).</w:t>
      </w:r>
    </w:p>
    <w:p w:rsidR="003D6607" w:rsidRPr="00542B0C" w:rsidRDefault="003D6607" w:rsidP="00542B0C">
      <w:pPr>
        <w:pStyle w:val="a3"/>
        <w:spacing w:line="360" w:lineRule="auto"/>
        <w:ind w:firstLine="709"/>
        <w:rPr>
          <w:color w:val="auto"/>
          <w:sz w:val="28"/>
          <w:szCs w:val="28"/>
          <w:lang w:val="uk-UA"/>
        </w:rPr>
      </w:pPr>
      <w:r w:rsidRPr="00542B0C">
        <w:rPr>
          <w:color w:val="auto"/>
          <w:sz w:val="28"/>
          <w:szCs w:val="28"/>
          <w:lang w:val="uk-UA"/>
        </w:rPr>
        <w:t>Сума податку на прибуток від звичайної діяльності визначається й відображається на цьому субрахунку без зменшення на суму зменшення податку на прибуток, внаслідок обчислення податку на прибуток від алгебраїчної суми прибутку від звичайної діяльності та збиту від надзвичайних подій(згорнутий результат).</w:t>
      </w:r>
    </w:p>
    <w:p w:rsidR="00857708" w:rsidRPr="00542B0C" w:rsidRDefault="00857708" w:rsidP="00542B0C">
      <w:pPr>
        <w:pStyle w:val="a3"/>
        <w:spacing w:line="360" w:lineRule="auto"/>
        <w:ind w:firstLine="709"/>
        <w:rPr>
          <w:color w:val="auto"/>
          <w:sz w:val="28"/>
          <w:szCs w:val="28"/>
          <w:lang w:val="uk-UA"/>
        </w:rPr>
      </w:pPr>
      <w:r w:rsidRPr="00542B0C">
        <w:rPr>
          <w:color w:val="auto"/>
          <w:sz w:val="28"/>
          <w:szCs w:val="28"/>
          <w:lang w:val="uk-UA"/>
        </w:rPr>
        <w:t>На субрахунку 982 «Податок на прибуток від надзвичайних подій» ведеться облік нарахованої суми податку на прибуток від надзвичайних подій.</w:t>
      </w:r>
    </w:p>
    <w:p w:rsidR="00857708" w:rsidRPr="00542B0C" w:rsidRDefault="00857708" w:rsidP="00542B0C">
      <w:pPr>
        <w:pStyle w:val="a3"/>
        <w:spacing w:line="360" w:lineRule="auto"/>
        <w:ind w:firstLine="709"/>
        <w:rPr>
          <w:color w:val="auto"/>
          <w:sz w:val="28"/>
          <w:szCs w:val="28"/>
          <w:lang w:val="uk-UA"/>
        </w:rPr>
      </w:pPr>
      <w:r w:rsidRPr="00542B0C">
        <w:rPr>
          <w:color w:val="auto"/>
          <w:sz w:val="28"/>
          <w:szCs w:val="28"/>
          <w:lang w:val="uk-UA"/>
        </w:rPr>
        <w:t>Рахунок 98 «Податок на прибуток» кореспондує за дебетом з кредитом рахунків і за кредитом з дебетом рахунків:</w:t>
      </w:r>
    </w:p>
    <w:p w:rsidR="00857708" w:rsidRPr="00542B0C" w:rsidRDefault="00857708" w:rsidP="00542B0C">
      <w:pPr>
        <w:pStyle w:val="a3"/>
        <w:spacing w:line="360" w:lineRule="auto"/>
        <w:ind w:firstLine="709"/>
        <w:rPr>
          <w:color w:val="auto"/>
          <w:sz w:val="28"/>
          <w:szCs w:val="28"/>
          <w:lang w:val="uk-UA"/>
        </w:rPr>
      </w:pPr>
      <w:r w:rsidRPr="00542B0C">
        <w:rPr>
          <w:color w:val="auto"/>
          <w:sz w:val="28"/>
          <w:szCs w:val="28"/>
          <w:lang w:val="uk-UA"/>
        </w:rPr>
        <w:t>17 «Відстрочені податкові активи»</w:t>
      </w:r>
    </w:p>
    <w:p w:rsidR="00857708" w:rsidRPr="00542B0C" w:rsidRDefault="00857708" w:rsidP="00542B0C">
      <w:pPr>
        <w:pStyle w:val="a3"/>
        <w:spacing w:line="360" w:lineRule="auto"/>
        <w:ind w:firstLine="709"/>
        <w:rPr>
          <w:color w:val="auto"/>
          <w:sz w:val="28"/>
          <w:szCs w:val="28"/>
          <w:lang w:val="uk-UA"/>
        </w:rPr>
      </w:pPr>
      <w:r w:rsidRPr="00542B0C">
        <w:rPr>
          <w:color w:val="auto"/>
          <w:sz w:val="28"/>
          <w:szCs w:val="28"/>
          <w:lang w:val="uk-UA"/>
        </w:rPr>
        <w:t>54 «Відстрочені податкові зобов’язання»</w:t>
      </w:r>
    </w:p>
    <w:p w:rsidR="00857708" w:rsidRPr="00542B0C" w:rsidRDefault="00857708" w:rsidP="00542B0C">
      <w:pPr>
        <w:pStyle w:val="a3"/>
        <w:spacing w:line="360" w:lineRule="auto"/>
        <w:ind w:firstLine="709"/>
        <w:rPr>
          <w:color w:val="auto"/>
          <w:sz w:val="28"/>
          <w:szCs w:val="28"/>
          <w:lang w:val="uk-UA"/>
        </w:rPr>
      </w:pPr>
      <w:r w:rsidRPr="00542B0C">
        <w:rPr>
          <w:color w:val="auto"/>
          <w:sz w:val="28"/>
          <w:szCs w:val="28"/>
          <w:lang w:val="uk-UA"/>
        </w:rPr>
        <w:t>64 «Розрахунки за податками й платежами»</w:t>
      </w:r>
    </w:p>
    <w:p w:rsidR="00C912AA" w:rsidRPr="00542B0C" w:rsidRDefault="00857708" w:rsidP="00542B0C">
      <w:pPr>
        <w:pStyle w:val="a3"/>
        <w:spacing w:line="360" w:lineRule="auto"/>
        <w:ind w:firstLine="709"/>
        <w:rPr>
          <w:color w:val="auto"/>
          <w:sz w:val="28"/>
          <w:szCs w:val="28"/>
          <w:lang w:val="uk-UA"/>
        </w:rPr>
      </w:pPr>
      <w:r w:rsidRPr="00542B0C">
        <w:rPr>
          <w:color w:val="auto"/>
          <w:sz w:val="28"/>
          <w:szCs w:val="28"/>
          <w:lang w:val="uk-UA"/>
        </w:rPr>
        <w:t>79 «Фінансові результати»</w:t>
      </w:r>
      <w:r w:rsidR="00542B0C">
        <w:rPr>
          <w:color w:val="auto"/>
          <w:sz w:val="28"/>
          <w:szCs w:val="28"/>
          <w:lang w:val="uk-UA"/>
        </w:rPr>
        <w:t xml:space="preserve"> </w:t>
      </w:r>
      <w:r w:rsidR="003D6607" w:rsidRPr="00542B0C">
        <w:rPr>
          <w:color w:val="auto"/>
          <w:sz w:val="28"/>
          <w:szCs w:val="28"/>
          <w:lang w:val="uk-UA"/>
        </w:rPr>
        <w:t xml:space="preserve"> </w:t>
      </w:r>
    </w:p>
    <w:p w:rsidR="00C912AA" w:rsidRPr="00542B0C" w:rsidRDefault="00C912AA" w:rsidP="00542B0C">
      <w:pPr>
        <w:pStyle w:val="a3"/>
        <w:spacing w:line="360" w:lineRule="auto"/>
        <w:ind w:firstLine="709"/>
        <w:rPr>
          <w:color w:val="auto"/>
          <w:sz w:val="28"/>
          <w:szCs w:val="28"/>
          <w:lang w:val="uk-UA"/>
        </w:rPr>
      </w:pPr>
      <w:r w:rsidRPr="00542B0C">
        <w:rPr>
          <w:color w:val="auto"/>
          <w:sz w:val="28"/>
          <w:szCs w:val="28"/>
          <w:u w:val="single"/>
          <w:lang w:val="uk-UA"/>
        </w:rPr>
        <w:t>Ставка податку на прибуток</w:t>
      </w:r>
      <w:r w:rsidRPr="00542B0C">
        <w:rPr>
          <w:color w:val="auto"/>
          <w:sz w:val="28"/>
          <w:szCs w:val="28"/>
          <w:lang w:val="uk-UA"/>
        </w:rPr>
        <w:t xml:space="preserve"> становить –</w:t>
      </w:r>
      <w:r w:rsidRPr="00542B0C">
        <w:rPr>
          <w:b/>
          <w:color w:val="auto"/>
          <w:sz w:val="28"/>
          <w:szCs w:val="28"/>
          <w:lang w:val="uk-UA"/>
        </w:rPr>
        <w:t xml:space="preserve"> 25%.</w:t>
      </w:r>
    </w:p>
    <w:p w:rsidR="003D6607" w:rsidRPr="00542B0C" w:rsidRDefault="00C912AA" w:rsidP="00542B0C">
      <w:pPr>
        <w:pStyle w:val="a3"/>
        <w:spacing w:line="360" w:lineRule="auto"/>
        <w:ind w:firstLine="709"/>
        <w:rPr>
          <w:color w:val="auto"/>
          <w:sz w:val="28"/>
          <w:szCs w:val="28"/>
          <w:lang w:val="uk-UA"/>
        </w:rPr>
      </w:pPr>
      <w:r w:rsidRPr="00542B0C">
        <w:rPr>
          <w:color w:val="auto"/>
          <w:sz w:val="28"/>
          <w:szCs w:val="28"/>
          <w:u w:val="single"/>
          <w:lang w:val="uk-UA"/>
        </w:rPr>
        <w:t>Податок на прибуток</w:t>
      </w:r>
      <w:r w:rsidRPr="00542B0C">
        <w:rPr>
          <w:color w:val="auto"/>
          <w:sz w:val="28"/>
          <w:szCs w:val="28"/>
          <w:lang w:val="uk-UA"/>
        </w:rPr>
        <w:t xml:space="preserve"> = (Валові доходи – Валові витрати – Амортизація) * 25%</w:t>
      </w:r>
      <w:r w:rsidR="00542B0C">
        <w:rPr>
          <w:color w:val="auto"/>
          <w:sz w:val="28"/>
          <w:szCs w:val="28"/>
          <w:lang w:val="uk-UA"/>
        </w:rPr>
        <w:t xml:space="preserve">   </w:t>
      </w:r>
    </w:p>
    <w:p w:rsidR="0065719A" w:rsidRPr="00542B0C" w:rsidRDefault="001C0CB5" w:rsidP="00542B0C">
      <w:pPr>
        <w:pStyle w:val="a3"/>
        <w:spacing w:line="360" w:lineRule="auto"/>
        <w:ind w:firstLine="709"/>
        <w:rPr>
          <w:color w:val="auto"/>
          <w:sz w:val="28"/>
          <w:szCs w:val="28"/>
          <w:lang w:val="uk-UA"/>
        </w:rPr>
      </w:pPr>
      <w:r w:rsidRPr="00542B0C">
        <w:rPr>
          <w:color w:val="auto"/>
          <w:sz w:val="28"/>
          <w:szCs w:val="28"/>
          <w:lang w:val="uk-UA"/>
        </w:rPr>
        <w:t>Витрати (дохід) з податку на прибуток - загальна сума витрат (доходу) з податку на прибуток, яка складається з поточного податку на прибуток з урахуванням відстроченого податкового зобов'язання і відстроченого податкового активу.</w:t>
      </w:r>
    </w:p>
    <w:p w:rsidR="0065719A" w:rsidRPr="00542B0C" w:rsidRDefault="0065719A" w:rsidP="00542B0C">
      <w:pPr>
        <w:pStyle w:val="a3"/>
        <w:spacing w:line="360" w:lineRule="auto"/>
        <w:ind w:firstLine="709"/>
        <w:rPr>
          <w:color w:val="auto"/>
          <w:sz w:val="28"/>
          <w:szCs w:val="28"/>
          <w:lang w:val="uk-UA"/>
        </w:rPr>
      </w:pPr>
      <w:r w:rsidRPr="00542B0C">
        <w:rPr>
          <w:color w:val="auto"/>
          <w:sz w:val="28"/>
          <w:szCs w:val="28"/>
          <w:u w:val="single"/>
          <w:lang w:val="uk-UA"/>
        </w:rPr>
        <w:t>Валовий прибуток</w:t>
      </w:r>
      <w:r w:rsidRPr="00542B0C">
        <w:rPr>
          <w:color w:val="auto"/>
          <w:sz w:val="28"/>
          <w:szCs w:val="28"/>
          <w:lang w:val="uk-UA"/>
        </w:rPr>
        <w:t xml:space="preserve"> - прибуток, який включає в себе прибуток від діяльності підприємства, позареалізаційних операцій, а також</w:t>
      </w:r>
      <w:r w:rsidR="00542B0C">
        <w:rPr>
          <w:color w:val="auto"/>
          <w:sz w:val="28"/>
          <w:szCs w:val="28"/>
          <w:lang w:val="uk-UA"/>
        </w:rPr>
        <w:t xml:space="preserve"> </w:t>
      </w:r>
      <w:r w:rsidRPr="00542B0C">
        <w:rPr>
          <w:color w:val="auto"/>
          <w:sz w:val="28"/>
          <w:szCs w:val="28"/>
          <w:lang w:val="uk-UA"/>
        </w:rPr>
        <w:t>інші доходи,</w:t>
      </w:r>
      <w:r w:rsidR="00542B0C">
        <w:rPr>
          <w:color w:val="auto"/>
          <w:sz w:val="28"/>
          <w:szCs w:val="28"/>
          <w:lang w:val="uk-UA"/>
        </w:rPr>
        <w:t xml:space="preserve"> </w:t>
      </w:r>
      <w:r w:rsidRPr="00542B0C">
        <w:rPr>
          <w:color w:val="auto"/>
          <w:sz w:val="28"/>
          <w:szCs w:val="28"/>
          <w:lang w:val="uk-UA"/>
        </w:rPr>
        <w:t>не</w:t>
      </w:r>
      <w:r w:rsidR="00542B0C">
        <w:rPr>
          <w:color w:val="auto"/>
          <w:sz w:val="28"/>
          <w:szCs w:val="28"/>
          <w:lang w:val="uk-UA"/>
        </w:rPr>
        <w:t xml:space="preserve"> </w:t>
      </w:r>
      <w:r w:rsidRPr="00542B0C">
        <w:rPr>
          <w:color w:val="auto"/>
          <w:sz w:val="28"/>
          <w:szCs w:val="28"/>
          <w:lang w:val="uk-UA"/>
        </w:rPr>
        <w:t>пов'язані</w:t>
      </w:r>
      <w:r w:rsidR="00542B0C">
        <w:rPr>
          <w:color w:val="auto"/>
          <w:sz w:val="28"/>
          <w:szCs w:val="28"/>
          <w:lang w:val="uk-UA"/>
        </w:rPr>
        <w:t xml:space="preserve"> </w:t>
      </w:r>
      <w:r w:rsidRPr="00542B0C">
        <w:rPr>
          <w:color w:val="auto"/>
          <w:sz w:val="28"/>
          <w:szCs w:val="28"/>
          <w:lang w:val="uk-UA"/>
        </w:rPr>
        <w:t>з</w:t>
      </w:r>
      <w:r w:rsidR="00542B0C">
        <w:rPr>
          <w:color w:val="auto"/>
          <w:sz w:val="28"/>
          <w:szCs w:val="28"/>
          <w:lang w:val="uk-UA"/>
        </w:rPr>
        <w:t xml:space="preserve"> </w:t>
      </w:r>
      <w:r w:rsidRPr="00542B0C">
        <w:rPr>
          <w:color w:val="auto"/>
          <w:sz w:val="28"/>
          <w:szCs w:val="28"/>
          <w:lang w:val="uk-UA"/>
        </w:rPr>
        <w:t>діяльністю</w:t>
      </w:r>
      <w:r w:rsidR="00542B0C">
        <w:rPr>
          <w:color w:val="auto"/>
          <w:sz w:val="28"/>
          <w:szCs w:val="28"/>
          <w:lang w:val="uk-UA"/>
        </w:rPr>
        <w:t xml:space="preserve"> </w:t>
      </w:r>
      <w:r w:rsidRPr="00542B0C">
        <w:rPr>
          <w:color w:val="auto"/>
          <w:sz w:val="28"/>
          <w:szCs w:val="28"/>
          <w:lang w:val="uk-UA"/>
        </w:rPr>
        <w:t>підприємства</w:t>
      </w:r>
      <w:r w:rsidR="00542B0C">
        <w:rPr>
          <w:color w:val="auto"/>
          <w:sz w:val="28"/>
          <w:szCs w:val="28"/>
          <w:lang w:val="uk-UA"/>
        </w:rPr>
        <w:t xml:space="preserve">  </w:t>
      </w:r>
      <w:r w:rsidRPr="00542B0C">
        <w:rPr>
          <w:color w:val="auto"/>
          <w:sz w:val="28"/>
          <w:szCs w:val="28"/>
          <w:lang w:val="uk-UA"/>
        </w:rPr>
        <w:t>(дивіденди, проценти, авторські права й ліцензії, інші кошти),</w:t>
      </w:r>
      <w:r w:rsidR="00542B0C">
        <w:rPr>
          <w:color w:val="auto"/>
          <w:sz w:val="28"/>
          <w:szCs w:val="28"/>
          <w:lang w:val="uk-UA"/>
        </w:rPr>
        <w:t xml:space="preserve">  </w:t>
      </w:r>
      <w:r w:rsidRPr="00542B0C">
        <w:rPr>
          <w:color w:val="auto"/>
          <w:sz w:val="28"/>
          <w:szCs w:val="28"/>
          <w:lang w:val="uk-UA"/>
        </w:rPr>
        <w:t>одержані ним незалежно від способу, виду одержання доходу і методу відображення на рахунках бухгалтерського обліку.</w:t>
      </w:r>
    </w:p>
    <w:p w:rsidR="0065719A" w:rsidRPr="00542B0C" w:rsidRDefault="0065719A" w:rsidP="00542B0C">
      <w:pPr>
        <w:pStyle w:val="a3"/>
        <w:spacing w:line="360" w:lineRule="auto"/>
        <w:ind w:firstLine="709"/>
        <w:rPr>
          <w:color w:val="auto"/>
          <w:sz w:val="28"/>
          <w:szCs w:val="28"/>
          <w:lang w:val="uk-UA"/>
        </w:rPr>
      </w:pPr>
      <w:r w:rsidRPr="00542B0C">
        <w:rPr>
          <w:color w:val="auto"/>
          <w:sz w:val="28"/>
          <w:szCs w:val="28"/>
          <w:u w:val="single"/>
          <w:lang w:val="uk-UA"/>
        </w:rPr>
        <w:t>Валові витрати</w:t>
      </w:r>
      <w:r w:rsidRPr="00542B0C">
        <w:rPr>
          <w:color w:val="auto"/>
          <w:sz w:val="28"/>
          <w:szCs w:val="28"/>
          <w:lang w:val="uk-UA"/>
        </w:rPr>
        <w:t xml:space="preserve"> – це сума будь-яких витрат платника податку у грошовій, матеріальній або нематеріальній формах, здійснюваних як компенсація вартості товарів (робіт, послуг), які придбаються (виготовляються) таким платником податку для їх подальшого використання у власній господарській діяльності. </w:t>
      </w:r>
    </w:p>
    <w:p w:rsidR="001C0CB5" w:rsidRPr="00542B0C" w:rsidRDefault="001C0CB5" w:rsidP="00542B0C">
      <w:pPr>
        <w:pStyle w:val="a3"/>
        <w:spacing w:line="360" w:lineRule="auto"/>
        <w:ind w:firstLine="709"/>
        <w:rPr>
          <w:color w:val="auto"/>
          <w:sz w:val="28"/>
          <w:szCs w:val="28"/>
          <w:lang w:val="uk-UA"/>
        </w:rPr>
      </w:pPr>
      <w:r w:rsidRPr="00542B0C">
        <w:rPr>
          <w:color w:val="auto"/>
          <w:sz w:val="28"/>
          <w:szCs w:val="28"/>
          <w:lang w:val="uk-UA"/>
        </w:rPr>
        <w:t>Обліковий прибуток (збиток) - сума прибутку (збитку) до оподаткування, визначена в бухгалтерському обліку і відображена у Звіті про фінансові результати за звітний період. Податковий прибуток (збиток) - сума прибутку (збитку), визначена за податковим законодавством об'єктом оподаткування за звітний період. Податкова база активу і зобов'язання - оцінка активу і зобов'язання, яка використовується з метою оподаткування цього активу і зобов'язання при визначенні податку на прибуток.</w:t>
      </w:r>
    </w:p>
    <w:p w:rsidR="001C0CB5" w:rsidRPr="00542B0C" w:rsidRDefault="001C0CB5" w:rsidP="00542B0C">
      <w:pPr>
        <w:pStyle w:val="a3"/>
        <w:spacing w:line="360" w:lineRule="auto"/>
        <w:ind w:firstLine="709"/>
        <w:rPr>
          <w:color w:val="auto"/>
          <w:sz w:val="28"/>
          <w:szCs w:val="28"/>
          <w:lang w:val="uk-UA"/>
        </w:rPr>
      </w:pPr>
      <w:r w:rsidRPr="00542B0C">
        <w:rPr>
          <w:color w:val="auto"/>
          <w:sz w:val="28"/>
          <w:szCs w:val="28"/>
          <w:lang w:val="uk-UA"/>
        </w:rPr>
        <w:t>Поточний податок на прибуток - сума податку на прибуток, визначена у звітному періоді відповідно до податкового законодавства.</w:t>
      </w:r>
    </w:p>
    <w:p w:rsidR="001C0CB5" w:rsidRPr="00542B0C" w:rsidRDefault="001C0CB5" w:rsidP="00542B0C">
      <w:pPr>
        <w:pStyle w:val="a3"/>
        <w:spacing w:line="360" w:lineRule="auto"/>
        <w:ind w:firstLine="709"/>
        <w:rPr>
          <w:color w:val="auto"/>
          <w:sz w:val="28"/>
          <w:szCs w:val="28"/>
          <w:lang w:val="uk-UA"/>
        </w:rPr>
      </w:pPr>
      <w:r w:rsidRPr="00542B0C">
        <w:rPr>
          <w:color w:val="auto"/>
          <w:sz w:val="28"/>
          <w:szCs w:val="28"/>
          <w:lang w:val="uk-UA"/>
        </w:rPr>
        <w:t>Відстрочене податкове зобов'язання - сума податку на прибуток, який сплачуватиметься в наступних періодах з тимчасових різниць, що підлягають оподаткуванню. Відстрочений податок на прибуток - сума податку на прибуток, що визнана відстроченим податковим зобов'язанням і відстроченим податковим активом.</w:t>
      </w:r>
    </w:p>
    <w:p w:rsidR="001C0CB5" w:rsidRPr="00542B0C" w:rsidRDefault="001C0CB5" w:rsidP="00542B0C">
      <w:pPr>
        <w:pStyle w:val="a3"/>
        <w:spacing w:line="360" w:lineRule="auto"/>
        <w:ind w:firstLine="709"/>
        <w:rPr>
          <w:color w:val="auto"/>
          <w:sz w:val="28"/>
          <w:szCs w:val="28"/>
          <w:lang w:val="uk-UA"/>
        </w:rPr>
      </w:pPr>
      <w:r w:rsidRPr="00542B0C">
        <w:rPr>
          <w:color w:val="auto"/>
          <w:sz w:val="28"/>
          <w:szCs w:val="28"/>
          <w:lang w:val="uk-UA"/>
        </w:rPr>
        <w:t>Поточний податок на прибуток і відстрочений податок на прибуток (відстрочені податкові зобов'язання, відстрочені податкові активи) визнаються витратами або доходом у Звіті про фінансові результати, крім податку на прибуток, що нарахований внаслідок дооцінки активів та інших господарських операцій, які відповідно до положень (стандартів) бухгалтерського обліку відображаються збільшенням власного капіталу або об'єднання підприємств шляхом придбання.</w:t>
      </w:r>
    </w:p>
    <w:p w:rsidR="004D0026" w:rsidRPr="00542B0C" w:rsidRDefault="004D0026" w:rsidP="00542B0C">
      <w:pPr>
        <w:pStyle w:val="a3"/>
        <w:spacing w:line="360" w:lineRule="auto"/>
        <w:ind w:firstLine="709"/>
        <w:rPr>
          <w:color w:val="auto"/>
          <w:sz w:val="28"/>
          <w:szCs w:val="28"/>
          <w:lang w:val="uk-UA"/>
        </w:rPr>
      </w:pPr>
      <w:r w:rsidRPr="00542B0C">
        <w:rPr>
          <w:color w:val="auto"/>
          <w:sz w:val="28"/>
          <w:szCs w:val="28"/>
          <w:lang w:val="uk-UA"/>
        </w:rPr>
        <w:t>Поточний податок на прибуток і відстрочений податок на прибуток визнаються змінами власного капіталу, якщо податки виникають з операцій, відображених на рахунках власного капіталу. Сума зміни власного капіталу відображається у кореспонденції з рахунками обліку необоротних активів і одночасно з рахунками обліку відстрочених податкових зобов'язань або відстрочених податкових активів (на розраховану з цієї операції суму податку на прибуток).</w:t>
      </w:r>
    </w:p>
    <w:p w:rsidR="00267520" w:rsidRPr="00542B0C" w:rsidRDefault="00267520" w:rsidP="00542B0C">
      <w:pPr>
        <w:pStyle w:val="a5"/>
        <w:spacing w:line="360" w:lineRule="auto"/>
        <w:ind w:firstLine="709"/>
        <w:rPr>
          <w:color w:val="auto"/>
          <w:sz w:val="28"/>
          <w:szCs w:val="28"/>
          <w:lang w:val="uk-UA"/>
        </w:rPr>
      </w:pPr>
      <w:r w:rsidRPr="00542B0C">
        <w:rPr>
          <w:color w:val="auto"/>
          <w:sz w:val="28"/>
          <w:szCs w:val="28"/>
          <w:lang w:val="uk-UA"/>
        </w:rPr>
        <w:t>Поточний податок на прибуток визнається зобов'язанням у сумі, що підлягає сплаті. Перевищення сплаченої суми податку на прибуток над сумою, яка підлягає сплаті, визнається дебіторською заборгованістю. Сума зменшення податку на прибуток, що визначається з суми податкового збитку поточного або попереднього періоду, визнається відстроченим податковим</w:t>
      </w:r>
      <w:r w:rsidRPr="00542B0C">
        <w:rPr>
          <w:color w:val="auto"/>
          <w:sz w:val="28"/>
          <w:szCs w:val="28"/>
        </w:rPr>
        <w:t xml:space="preserve"> активом</w:t>
      </w:r>
      <w:r w:rsidRPr="00542B0C">
        <w:rPr>
          <w:color w:val="auto"/>
          <w:sz w:val="28"/>
          <w:szCs w:val="28"/>
          <w:lang w:val="uk-UA"/>
        </w:rPr>
        <w:t>.</w:t>
      </w:r>
    </w:p>
    <w:p w:rsidR="00267520" w:rsidRPr="00542B0C" w:rsidRDefault="00267520" w:rsidP="00542B0C">
      <w:pPr>
        <w:pStyle w:val="a3"/>
        <w:spacing w:line="360" w:lineRule="auto"/>
        <w:ind w:firstLine="709"/>
        <w:rPr>
          <w:color w:val="auto"/>
          <w:sz w:val="28"/>
          <w:szCs w:val="28"/>
          <w:lang w:val="uk-UA"/>
        </w:rPr>
      </w:pPr>
      <w:r w:rsidRPr="00542B0C">
        <w:rPr>
          <w:color w:val="auto"/>
          <w:sz w:val="28"/>
          <w:szCs w:val="28"/>
          <w:lang w:val="uk-UA"/>
        </w:rPr>
        <w:t>Сума зобов'язання або дебіторської заборгованості з податку на прибуток за поточний та попередній періоди визначається відповідно до податкового законодавства.</w:t>
      </w:r>
    </w:p>
    <w:p w:rsidR="00F0592F" w:rsidRPr="00542B0C" w:rsidRDefault="00F0592F" w:rsidP="00542B0C">
      <w:pPr>
        <w:pStyle w:val="a3"/>
        <w:spacing w:line="360" w:lineRule="auto"/>
        <w:ind w:firstLine="709"/>
        <w:rPr>
          <w:color w:val="auto"/>
          <w:sz w:val="28"/>
          <w:szCs w:val="28"/>
          <w:lang w:val="uk-UA"/>
        </w:rPr>
      </w:pPr>
      <w:r w:rsidRPr="00542B0C">
        <w:rPr>
          <w:color w:val="auto"/>
          <w:sz w:val="28"/>
          <w:szCs w:val="28"/>
          <w:lang w:val="uk-UA"/>
        </w:rPr>
        <w:t>Дебіторська заборгованість та зобов'язання з поточного податку на прибуток відображаються у балансі окремими статтями оборотних активів і поточних зобов'язань.</w:t>
      </w:r>
    </w:p>
    <w:p w:rsidR="00267520" w:rsidRPr="00542B0C" w:rsidRDefault="00F0592F" w:rsidP="00542B0C">
      <w:pPr>
        <w:pStyle w:val="a3"/>
        <w:spacing w:line="360" w:lineRule="auto"/>
        <w:ind w:firstLine="709"/>
        <w:rPr>
          <w:color w:val="auto"/>
          <w:sz w:val="28"/>
          <w:szCs w:val="28"/>
          <w:lang w:val="uk-UA"/>
        </w:rPr>
      </w:pPr>
      <w:r w:rsidRPr="00542B0C">
        <w:rPr>
          <w:color w:val="auto"/>
          <w:sz w:val="28"/>
          <w:szCs w:val="28"/>
          <w:lang w:val="uk-UA"/>
        </w:rPr>
        <w:t>У проміжній фінансовій звітності відстрочені податкові активи та відстрочені податкові зобов'язання можуть наводитися у балансі в сумі зазначених активів і зобов'язань, що визначені на 31 грудня попереднього року без їх обчислення на дату проміжної фінансової звітності.</w:t>
      </w:r>
    </w:p>
    <w:p w:rsidR="00F0592F" w:rsidRPr="00542B0C" w:rsidRDefault="00F0592F" w:rsidP="00542B0C">
      <w:pPr>
        <w:pStyle w:val="a3"/>
        <w:spacing w:line="360" w:lineRule="auto"/>
        <w:ind w:firstLine="709"/>
        <w:rPr>
          <w:color w:val="auto"/>
          <w:sz w:val="28"/>
          <w:szCs w:val="28"/>
          <w:lang w:val="uk-UA"/>
        </w:rPr>
      </w:pPr>
      <w:r w:rsidRPr="00542B0C">
        <w:rPr>
          <w:color w:val="auto"/>
          <w:sz w:val="28"/>
          <w:szCs w:val="28"/>
          <w:lang w:val="uk-UA"/>
        </w:rPr>
        <w:t>Дебіторська заборгованість та зобов'язання з поточного податку на прибуток згортаються, якщо погашення зобов'язання відбудеться заліком цієї дебіторської заборгованості. У консолідованому балансі дебіторська заборгованість та зобов'язання з поточного податку на прибуток відображаються розгорнуто.</w:t>
      </w:r>
    </w:p>
    <w:p w:rsidR="00F0592F" w:rsidRPr="00542B0C" w:rsidRDefault="00F0592F" w:rsidP="00542B0C">
      <w:pPr>
        <w:pStyle w:val="a3"/>
        <w:spacing w:line="360" w:lineRule="auto"/>
        <w:ind w:firstLine="709"/>
        <w:rPr>
          <w:color w:val="auto"/>
          <w:sz w:val="28"/>
          <w:szCs w:val="28"/>
          <w:lang w:val="uk-UA"/>
        </w:rPr>
      </w:pPr>
      <w:r w:rsidRPr="00542B0C">
        <w:rPr>
          <w:color w:val="auto"/>
          <w:sz w:val="28"/>
          <w:szCs w:val="28"/>
          <w:lang w:val="uk-UA"/>
        </w:rPr>
        <w:t>У консолідованому балансі відстрочені податкові активи та відстрочені податкові зобов'язання відображаються розгорнуто.</w:t>
      </w:r>
    </w:p>
    <w:p w:rsidR="00173B8D" w:rsidRDefault="00F0592F" w:rsidP="00173B8D">
      <w:pPr>
        <w:pStyle w:val="a3"/>
        <w:spacing w:line="360" w:lineRule="auto"/>
        <w:ind w:firstLine="709"/>
        <w:rPr>
          <w:color w:val="auto"/>
          <w:sz w:val="28"/>
          <w:szCs w:val="28"/>
          <w:lang w:val="en-US"/>
        </w:rPr>
      </w:pPr>
      <w:r w:rsidRPr="00542B0C">
        <w:rPr>
          <w:color w:val="auto"/>
          <w:sz w:val="28"/>
          <w:szCs w:val="28"/>
          <w:lang w:val="uk-UA"/>
        </w:rPr>
        <w:t>Витрати з податку на прибуток від звичайної діяльності відображаються у статті "Податок на прибуток від звичайної діяльності" Звіту про фінансові результати в дужках. Дохід з податку на прибуток відображається у вписуваній статті "Дохід з податку на прибуток від звичайної діяльності", а при визначенні фінансового результату від звичайної діяльності на його суму зменшується збиток від звичайної діяльності до оподаткування.</w:t>
      </w:r>
    </w:p>
    <w:p w:rsidR="00280857" w:rsidRPr="00542B0C" w:rsidRDefault="00280857" w:rsidP="00173B8D">
      <w:pPr>
        <w:pStyle w:val="a3"/>
        <w:spacing w:line="360" w:lineRule="auto"/>
        <w:ind w:firstLine="709"/>
        <w:rPr>
          <w:color w:val="auto"/>
          <w:sz w:val="28"/>
          <w:szCs w:val="28"/>
          <w:lang w:val="uk-UA"/>
        </w:rPr>
      </w:pPr>
      <w:r w:rsidRPr="00542B0C">
        <w:rPr>
          <w:color w:val="auto"/>
          <w:sz w:val="28"/>
          <w:szCs w:val="28"/>
          <w:lang w:val="uk-UA"/>
        </w:rPr>
        <w:t>Закон України «</w:t>
      </w:r>
      <w:r w:rsidRPr="00542B0C">
        <w:rPr>
          <w:b/>
          <w:color w:val="auto"/>
          <w:sz w:val="28"/>
          <w:szCs w:val="28"/>
          <w:lang w:val="uk-UA"/>
        </w:rPr>
        <w:t>Про податок на додану вартість</w:t>
      </w:r>
      <w:r w:rsidRPr="00542B0C">
        <w:rPr>
          <w:color w:val="auto"/>
          <w:sz w:val="28"/>
          <w:szCs w:val="28"/>
          <w:lang w:val="uk-UA"/>
        </w:rPr>
        <w:t xml:space="preserve">» від 3 квітня 1997 р. визначає платників податку на додану вартість, об'єкти, базу та ставки оподаткування, перелік неоподатковуваних та звільнених від оподаткування операцій, особливості оподаткування експортних та імпортних операцій, поняття податкової накладної, порядок обліку, звітування та внесення податку до бюджету. </w:t>
      </w:r>
    </w:p>
    <w:p w:rsidR="007E7D01" w:rsidRPr="00542B0C" w:rsidRDefault="007E7D01" w:rsidP="00542B0C">
      <w:pPr>
        <w:pStyle w:val="a4"/>
        <w:spacing w:line="360" w:lineRule="auto"/>
        <w:ind w:firstLine="709"/>
        <w:rPr>
          <w:color w:val="auto"/>
          <w:sz w:val="28"/>
          <w:szCs w:val="28"/>
          <w:lang w:val="uk-UA"/>
        </w:rPr>
      </w:pPr>
      <w:r w:rsidRPr="00542B0C">
        <w:rPr>
          <w:color w:val="auto"/>
          <w:sz w:val="28"/>
          <w:szCs w:val="28"/>
          <w:lang w:val="uk-UA"/>
        </w:rPr>
        <w:t>Платником податку є:</w:t>
      </w:r>
    </w:p>
    <w:p w:rsidR="007E7D01" w:rsidRPr="00542B0C" w:rsidRDefault="007E7D01" w:rsidP="00D97CCE">
      <w:pPr>
        <w:pStyle w:val="a4"/>
        <w:numPr>
          <w:ilvl w:val="0"/>
          <w:numId w:val="28"/>
        </w:numPr>
        <w:tabs>
          <w:tab w:val="clear" w:pos="927"/>
          <w:tab w:val="num" w:pos="1418"/>
        </w:tabs>
        <w:spacing w:line="360" w:lineRule="auto"/>
        <w:ind w:firstLine="709"/>
        <w:rPr>
          <w:color w:val="auto"/>
          <w:sz w:val="28"/>
          <w:szCs w:val="28"/>
          <w:lang w:val="uk-UA"/>
        </w:rPr>
      </w:pPr>
      <w:r w:rsidRPr="00542B0C">
        <w:rPr>
          <w:color w:val="auto"/>
          <w:sz w:val="28"/>
          <w:szCs w:val="28"/>
          <w:lang w:val="uk-UA"/>
        </w:rPr>
        <w:t>особа, яка здійснює або планує здійснювати господарську діяльність та реєструється за своїм добровільним рішенням як платник цього податку; підлягає обов'язковій реєстрації як платник цього податку; імпортує товари (супутні послуги) в обсягах, що підлягають оподаткуванню цим податком згідно з нормами цієї статті;</w:t>
      </w:r>
    </w:p>
    <w:p w:rsidR="007E7D01" w:rsidRPr="00542B0C" w:rsidRDefault="007E7D01" w:rsidP="00D97CCE">
      <w:pPr>
        <w:pStyle w:val="a4"/>
        <w:numPr>
          <w:ilvl w:val="0"/>
          <w:numId w:val="28"/>
        </w:numPr>
        <w:tabs>
          <w:tab w:val="clear" w:pos="927"/>
          <w:tab w:val="num" w:pos="1418"/>
        </w:tabs>
        <w:spacing w:line="360" w:lineRule="auto"/>
        <w:ind w:firstLine="709"/>
        <w:rPr>
          <w:color w:val="auto"/>
          <w:sz w:val="28"/>
          <w:szCs w:val="28"/>
          <w:lang w:val="uk-UA"/>
        </w:rPr>
      </w:pPr>
      <w:r w:rsidRPr="00542B0C">
        <w:rPr>
          <w:color w:val="auto"/>
          <w:sz w:val="28"/>
          <w:szCs w:val="28"/>
          <w:lang w:val="uk-UA"/>
        </w:rPr>
        <w:t>особа, яка за своїм добровільним рішенням зареєструвалася платником податку;</w:t>
      </w:r>
    </w:p>
    <w:p w:rsidR="007E7D01" w:rsidRPr="00542B0C" w:rsidRDefault="007E7D01" w:rsidP="00D97CCE">
      <w:pPr>
        <w:pStyle w:val="a4"/>
        <w:numPr>
          <w:ilvl w:val="0"/>
          <w:numId w:val="28"/>
        </w:numPr>
        <w:tabs>
          <w:tab w:val="clear" w:pos="927"/>
          <w:tab w:val="num" w:pos="1418"/>
        </w:tabs>
        <w:spacing w:line="360" w:lineRule="auto"/>
        <w:ind w:firstLine="709"/>
        <w:rPr>
          <w:color w:val="auto"/>
          <w:sz w:val="28"/>
          <w:szCs w:val="28"/>
          <w:lang w:val="uk-UA"/>
        </w:rPr>
      </w:pPr>
      <w:r w:rsidRPr="00542B0C">
        <w:rPr>
          <w:color w:val="auto"/>
          <w:sz w:val="28"/>
          <w:szCs w:val="28"/>
          <w:lang w:val="uk-UA"/>
        </w:rPr>
        <w:t>особа підлягає обов'язковій реєстрації як платник податку у разі:</w:t>
      </w:r>
    </w:p>
    <w:p w:rsidR="007E7D01" w:rsidRPr="00542B0C" w:rsidRDefault="007E7D01" w:rsidP="00D97CCE">
      <w:pPr>
        <w:pStyle w:val="a4"/>
        <w:numPr>
          <w:ilvl w:val="1"/>
          <w:numId w:val="32"/>
        </w:numPr>
        <w:tabs>
          <w:tab w:val="clear" w:pos="1080"/>
          <w:tab w:val="num" w:pos="1418"/>
        </w:tabs>
        <w:spacing w:line="360" w:lineRule="auto"/>
        <w:ind w:firstLine="709"/>
        <w:rPr>
          <w:color w:val="auto"/>
          <w:sz w:val="28"/>
          <w:szCs w:val="28"/>
          <w:lang w:val="uk-UA"/>
        </w:rPr>
      </w:pPr>
      <w:r w:rsidRPr="00542B0C">
        <w:rPr>
          <w:color w:val="auto"/>
          <w:sz w:val="28"/>
          <w:szCs w:val="28"/>
          <w:lang w:val="uk-UA"/>
        </w:rPr>
        <w:t>коли загальна сума від здійснення операцій з поставки товарів (послуг), у тому числі з використанням локальної або глобальної комп'ютерної мережі, що підлягають оподаткуванню згідно з цим Законом, нарахована (сплачена, надана) такій особі або в рахунок зобов'язань третім особам, протягом останніх дванадцяти календарних місяців сукупно перевищує 300 000 гривень (без урахування податку на додану вартість);</w:t>
      </w:r>
    </w:p>
    <w:p w:rsidR="007E7D01" w:rsidRPr="00542B0C" w:rsidRDefault="007E7D01" w:rsidP="00D97CCE">
      <w:pPr>
        <w:pStyle w:val="a4"/>
        <w:numPr>
          <w:ilvl w:val="1"/>
          <w:numId w:val="32"/>
        </w:numPr>
        <w:tabs>
          <w:tab w:val="clear" w:pos="1080"/>
          <w:tab w:val="num" w:pos="1418"/>
        </w:tabs>
        <w:spacing w:line="360" w:lineRule="auto"/>
        <w:ind w:firstLine="709"/>
        <w:rPr>
          <w:color w:val="auto"/>
          <w:sz w:val="28"/>
          <w:szCs w:val="28"/>
          <w:lang w:val="uk-UA"/>
        </w:rPr>
      </w:pPr>
      <w:r w:rsidRPr="00542B0C">
        <w:rPr>
          <w:color w:val="auto"/>
          <w:sz w:val="28"/>
          <w:szCs w:val="28"/>
          <w:lang w:val="uk-UA"/>
        </w:rPr>
        <w:t>особа, що уповноважена вносити консолідований податок з об'єктів оподаткування, що виникають внаслідок поставки послуг підприємствами залізничного транспорту з їх основної діяльності та підприємствами зв'язку, що перебувають у підпорядкуванні платника податку, в порядку, встановленому Кабінетом Міністрів України;</w:t>
      </w:r>
    </w:p>
    <w:p w:rsidR="007E7D01" w:rsidRPr="00542B0C" w:rsidRDefault="007E7D01" w:rsidP="00D97CCE">
      <w:pPr>
        <w:pStyle w:val="a4"/>
        <w:numPr>
          <w:ilvl w:val="1"/>
          <w:numId w:val="32"/>
        </w:numPr>
        <w:tabs>
          <w:tab w:val="clear" w:pos="1080"/>
          <w:tab w:val="num" w:pos="1418"/>
        </w:tabs>
        <w:spacing w:line="360" w:lineRule="auto"/>
        <w:ind w:firstLine="709"/>
        <w:rPr>
          <w:color w:val="auto"/>
          <w:sz w:val="28"/>
          <w:szCs w:val="28"/>
          <w:lang w:val="uk-UA"/>
        </w:rPr>
      </w:pPr>
      <w:r w:rsidRPr="00542B0C">
        <w:rPr>
          <w:color w:val="auto"/>
          <w:sz w:val="28"/>
          <w:szCs w:val="28"/>
          <w:lang w:val="uk-UA"/>
        </w:rPr>
        <w:t>особа, яка поставляє товари (послуги) на митній території України з використанням глобальної або локальних комп'ютерних мереж, при цьому особа-нерезидент може здійснювати таку діяльність тільки через своє постійне представництво, зареєстроване на території України;</w:t>
      </w:r>
    </w:p>
    <w:p w:rsidR="007E7D01" w:rsidRPr="00542B0C" w:rsidRDefault="007E7D01" w:rsidP="00D97CCE">
      <w:pPr>
        <w:pStyle w:val="a4"/>
        <w:numPr>
          <w:ilvl w:val="1"/>
          <w:numId w:val="32"/>
        </w:numPr>
        <w:tabs>
          <w:tab w:val="clear" w:pos="1080"/>
          <w:tab w:val="num" w:pos="1418"/>
        </w:tabs>
        <w:spacing w:line="360" w:lineRule="auto"/>
        <w:ind w:firstLine="709"/>
        <w:rPr>
          <w:color w:val="auto"/>
          <w:sz w:val="28"/>
          <w:szCs w:val="28"/>
          <w:lang w:val="uk-UA"/>
        </w:rPr>
      </w:pPr>
      <w:r w:rsidRPr="00542B0C">
        <w:rPr>
          <w:color w:val="auto"/>
          <w:sz w:val="28"/>
          <w:szCs w:val="28"/>
          <w:lang w:val="uk-UA"/>
        </w:rPr>
        <w:t>особа, що здійснює операції з реалізації конфіскованого майна, незалежно від того, чи досягає вона загальної суми операцій з поставки товарів (послуг), чи ні, а також незалежно від того, який режим оподаткування використовує така особа згідно із законодавством.</w:t>
      </w:r>
    </w:p>
    <w:p w:rsidR="00A6177A" w:rsidRPr="00542B0C" w:rsidRDefault="007E7D01" w:rsidP="00D97CCE">
      <w:pPr>
        <w:pStyle w:val="a4"/>
        <w:numPr>
          <w:ilvl w:val="0"/>
          <w:numId w:val="28"/>
        </w:numPr>
        <w:tabs>
          <w:tab w:val="clear" w:pos="927"/>
          <w:tab w:val="num" w:pos="1418"/>
        </w:tabs>
        <w:spacing w:line="360" w:lineRule="auto"/>
        <w:ind w:firstLine="709"/>
        <w:rPr>
          <w:color w:val="auto"/>
          <w:sz w:val="28"/>
          <w:szCs w:val="28"/>
          <w:lang w:val="uk-UA"/>
        </w:rPr>
      </w:pPr>
      <w:r w:rsidRPr="00542B0C">
        <w:rPr>
          <w:color w:val="auto"/>
          <w:sz w:val="28"/>
          <w:szCs w:val="28"/>
          <w:lang w:val="uk-UA"/>
        </w:rPr>
        <w:t>особа, що імпортує (для фізичних осіб – ввозить (пересилає)) товари (супутні послуги) на митну територію України для їх використання або споживання на митній території України, незалежно від того, який режим оподаткування вона використовує згідно із законодавством, за винятком фізичних осіб, не зареєстрованих платниками податку, які ввозять (пересилають) товари (предмети) у супроводжувальному багажі або отримують їх як поштове відправлення у межах неторгового обороту в обсягах, що не підлягають оподаткуванню відповідно до митного законодавства (крім ввезення транспортних засобів чи запасних частин до них такими фізичними особами) та нерезидентів, які пересилають поштові відправлення згідно з правилами Міжнародного поштового союзу на митну територію України, та отримувачів таких поштових відправлень.</w:t>
      </w:r>
    </w:p>
    <w:p w:rsidR="00F0159D" w:rsidRPr="00542B0C" w:rsidRDefault="00735DA5" w:rsidP="00542B0C">
      <w:pPr>
        <w:pStyle w:val="a4"/>
        <w:spacing w:line="360" w:lineRule="auto"/>
        <w:ind w:firstLine="709"/>
        <w:rPr>
          <w:color w:val="auto"/>
          <w:sz w:val="28"/>
          <w:szCs w:val="28"/>
          <w:lang w:val="uk-UA"/>
        </w:rPr>
      </w:pPr>
      <w:r w:rsidRPr="00542B0C">
        <w:rPr>
          <w:color w:val="auto"/>
          <w:sz w:val="28"/>
          <w:szCs w:val="28"/>
          <w:lang w:val="uk-UA"/>
        </w:rPr>
        <w:t xml:space="preserve">Об'єктом оподаткування є операції платників податку з поставки товарів та послуг, місце надання яких знаходиться на митній території України, в тому числі операції з передачі права власності на об'єкти застави позичальнику (кредитору) для погашення заборгованості заставодавця, а також з передачі об'єкта фінансового лізингу у користування лізингоотримувачу (орендарю); чи ввезення товарів (супутніх послуг) у митному режимі імпорту або реімпорту (далі </w:t>
      </w:r>
      <w:r w:rsidRPr="00542B0C">
        <w:rPr>
          <w:color w:val="auto"/>
          <w:sz w:val="28"/>
          <w:szCs w:val="28"/>
          <w:lang w:val="uk-UA"/>
        </w:rPr>
        <w:sym w:font="Symbol" w:char="F02D"/>
      </w:r>
      <w:r w:rsidR="00F0159D" w:rsidRPr="00542B0C">
        <w:rPr>
          <w:color w:val="auto"/>
          <w:sz w:val="28"/>
          <w:szCs w:val="28"/>
          <w:lang w:val="uk-UA"/>
        </w:rPr>
        <w:t xml:space="preserve"> імпорту); чи вивезення товарів (супутніх послуг) у митному режимі експорту або реекспорту (далі </w:t>
      </w:r>
      <w:r w:rsidR="00F0159D" w:rsidRPr="00542B0C">
        <w:rPr>
          <w:color w:val="auto"/>
          <w:sz w:val="28"/>
          <w:szCs w:val="28"/>
          <w:lang w:val="uk-UA"/>
        </w:rPr>
        <w:sym w:font="Symbol" w:char="F02D"/>
      </w:r>
      <w:r w:rsidR="00F0159D" w:rsidRPr="00542B0C">
        <w:rPr>
          <w:color w:val="auto"/>
          <w:sz w:val="28"/>
          <w:szCs w:val="28"/>
          <w:lang w:val="uk-UA"/>
        </w:rPr>
        <w:t xml:space="preserve"> експорту), поставки транспортних послуг по перевезенню пасажирів, вантажобагажу (товаробагажу) та вантажу за межами державного кордону України.</w:t>
      </w:r>
    </w:p>
    <w:p w:rsidR="00F0159D" w:rsidRPr="00542B0C" w:rsidRDefault="00F0159D" w:rsidP="00542B0C">
      <w:pPr>
        <w:pStyle w:val="a4"/>
        <w:spacing w:line="360" w:lineRule="auto"/>
        <w:ind w:firstLine="709"/>
        <w:rPr>
          <w:color w:val="auto"/>
          <w:sz w:val="28"/>
          <w:szCs w:val="28"/>
          <w:lang w:val="uk-UA"/>
        </w:rPr>
      </w:pPr>
      <w:r w:rsidRPr="00542B0C">
        <w:rPr>
          <w:color w:val="auto"/>
          <w:sz w:val="28"/>
          <w:szCs w:val="28"/>
          <w:lang w:val="uk-UA"/>
        </w:rPr>
        <w:t>База оподаткування операції з поставки товарів (послуг) визначається виходячи з їх договірної (контрактної) вартості, визначеної за вільними цінами, але не нижче за звичайні ціни, з урахуванням акцизного збору, ввізного мита, інших загальнодержавних податків та зборів (обов'язкових платежів), згідно із законами України з питань оподаткування (за винятком податку на додану вартість, а також збору на обов'язкове державне пенсійне страхування на послуги стільникового рухомого зв'язку, що включається до ціни товарів (послуг)). До складу договірної (контрактної) вартості включаються будь-які суми коштів, вартість матеріальних і нематеріальних активів, що передаються платнику податку безпосередньо покупцем або через будь-яку третю особу в зв'язку з компенсацією вартості товарів (послуг).</w:t>
      </w:r>
    </w:p>
    <w:p w:rsidR="00F0159D" w:rsidRPr="00542B0C" w:rsidRDefault="00F0159D" w:rsidP="00542B0C">
      <w:pPr>
        <w:pStyle w:val="a3"/>
        <w:spacing w:line="360" w:lineRule="auto"/>
        <w:ind w:firstLine="709"/>
        <w:rPr>
          <w:color w:val="auto"/>
          <w:sz w:val="28"/>
          <w:szCs w:val="28"/>
          <w:lang w:val="uk-UA"/>
        </w:rPr>
      </w:pPr>
      <w:r w:rsidRPr="00542B0C">
        <w:rPr>
          <w:color w:val="auto"/>
          <w:sz w:val="28"/>
          <w:szCs w:val="28"/>
          <w:lang w:val="uk-UA"/>
        </w:rPr>
        <w:t>Об'єкти оподаткування, за винятком операцій, звільнених від оподаткування, та операцій, до яких застосовується нульова ставка згідно з Законом, оподатк</w:t>
      </w:r>
      <w:r w:rsidR="007604B0" w:rsidRPr="00542B0C">
        <w:rPr>
          <w:color w:val="auto"/>
          <w:sz w:val="28"/>
          <w:szCs w:val="28"/>
          <w:lang w:val="uk-UA"/>
        </w:rPr>
        <w:t xml:space="preserve">овуються за </w:t>
      </w:r>
      <w:r w:rsidR="007604B0" w:rsidRPr="00542B0C">
        <w:rPr>
          <w:color w:val="auto"/>
          <w:sz w:val="28"/>
          <w:szCs w:val="28"/>
          <w:u w:val="single"/>
          <w:lang w:val="uk-UA"/>
        </w:rPr>
        <w:t>ставкою 20%</w:t>
      </w:r>
      <w:r w:rsidRPr="00542B0C">
        <w:rPr>
          <w:color w:val="auto"/>
          <w:sz w:val="28"/>
          <w:szCs w:val="28"/>
          <w:u w:val="single"/>
          <w:lang w:val="uk-UA"/>
        </w:rPr>
        <w:t>.</w:t>
      </w:r>
      <w:r w:rsidRPr="00542B0C">
        <w:rPr>
          <w:color w:val="auto"/>
          <w:sz w:val="28"/>
          <w:szCs w:val="28"/>
          <w:lang w:val="uk-UA"/>
        </w:rPr>
        <w:t xml:space="preserve"> Податок становить 20</w:t>
      </w:r>
      <w:r w:rsidR="007604B0" w:rsidRPr="00542B0C">
        <w:rPr>
          <w:color w:val="auto"/>
          <w:sz w:val="28"/>
          <w:szCs w:val="28"/>
          <w:lang w:val="uk-UA"/>
        </w:rPr>
        <w:t>%</w:t>
      </w:r>
      <w:r w:rsidRPr="00542B0C">
        <w:rPr>
          <w:color w:val="auto"/>
          <w:sz w:val="28"/>
          <w:szCs w:val="28"/>
          <w:lang w:val="uk-UA"/>
        </w:rPr>
        <w:t xml:space="preserve"> бази оподаткування, визначеної статтею 4 Закону </w:t>
      </w:r>
      <w:r w:rsidR="00E55422" w:rsidRPr="00542B0C">
        <w:rPr>
          <w:color w:val="auto"/>
          <w:sz w:val="28"/>
          <w:szCs w:val="28"/>
          <w:lang w:val="uk-UA"/>
        </w:rPr>
        <w:t>«Про податок на додану вартість»</w:t>
      </w:r>
      <w:r w:rsidRPr="00542B0C">
        <w:rPr>
          <w:color w:val="auto"/>
          <w:sz w:val="28"/>
          <w:szCs w:val="28"/>
          <w:lang w:val="uk-UA"/>
        </w:rPr>
        <w:t xml:space="preserve">, та додається до ціни товарів (робіт, послуг). </w:t>
      </w:r>
    </w:p>
    <w:p w:rsidR="006212B0" w:rsidRPr="00542B0C" w:rsidRDefault="006212B0" w:rsidP="00542B0C">
      <w:pPr>
        <w:pStyle w:val="a3"/>
        <w:spacing w:line="360" w:lineRule="auto"/>
        <w:ind w:firstLine="709"/>
        <w:rPr>
          <w:color w:val="auto"/>
          <w:sz w:val="28"/>
          <w:szCs w:val="28"/>
          <w:lang w:val="uk-UA"/>
        </w:rPr>
      </w:pPr>
      <w:r w:rsidRPr="00542B0C">
        <w:rPr>
          <w:color w:val="auto"/>
          <w:sz w:val="28"/>
          <w:szCs w:val="28"/>
          <w:lang w:val="uk-UA"/>
        </w:rPr>
        <w:t>При експорті товарів та супутніх такому експорту посл</w:t>
      </w:r>
      <w:r w:rsidR="007604B0" w:rsidRPr="00542B0C">
        <w:rPr>
          <w:color w:val="auto"/>
          <w:sz w:val="28"/>
          <w:szCs w:val="28"/>
          <w:lang w:val="uk-UA"/>
        </w:rPr>
        <w:t xml:space="preserve">уг ставка податку становить "0"% </w:t>
      </w:r>
      <w:r w:rsidRPr="00542B0C">
        <w:rPr>
          <w:color w:val="auto"/>
          <w:sz w:val="28"/>
          <w:szCs w:val="28"/>
          <w:lang w:val="uk-UA"/>
        </w:rPr>
        <w:t xml:space="preserve">до бази оподаткування. Поставка товарів (робіт, послуг) здійснюється за договірними (контрактними) цінами з додатковим нарахуванням податку на додану вартість. </w:t>
      </w:r>
    </w:p>
    <w:p w:rsidR="00522404" w:rsidRPr="00542B0C" w:rsidRDefault="00522404" w:rsidP="00542B0C">
      <w:pPr>
        <w:pStyle w:val="a4"/>
        <w:spacing w:line="360" w:lineRule="auto"/>
        <w:ind w:firstLine="709"/>
        <w:rPr>
          <w:color w:val="auto"/>
          <w:sz w:val="28"/>
          <w:szCs w:val="28"/>
          <w:lang w:val="uk-UA"/>
        </w:rPr>
      </w:pPr>
      <w:r w:rsidRPr="00542B0C">
        <w:rPr>
          <w:color w:val="auto"/>
          <w:sz w:val="28"/>
          <w:szCs w:val="28"/>
          <w:lang w:val="uk-UA"/>
        </w:rPr>
        <w:t>Центральний податковий орган веде реєстр платників податку. Будь-якій особі, яка реєструється як платник податку на додану вартість, присвоюється індивідуальний податковий номер, який використовується для справляння цього податку.</w:t>
      </w:r>
    </w:p>
    <w:p w:rsidR="00522404" w:rsidRPr="00542B0C" w:rsidRDefault="00522404" w:rsidP="00542B0C">
      <w:pPr>
        <w:pStyle w:val="a4"/>
        <w:spacing w:line="360" w:lineRule="auto"/>
        <w:ind w:firstLine="709"/>
        <w:rPr>
          <w:color w:val="auto"/>
          <w:sz w:val="28"/>
          <w:szCs w:val="28"/>
          <w:lang w:val="uk-UA"/>
        </w:rPr>
      </w:pPr>
      <w:r w:rsidRPr="00542B0C">
        <w:rPr>
          <w:color w:val="auto"/>
          <w:sz w:val="28"/>
          <w:szCs w:val="28"/>
          <w:lang w:val="uk-UA"/>
        </w:rPr>
        <w:t>Особи-платники податку зобов'язані зареєструватися як платник податку у податковому органі за їх місцезнаходженням (місцем проживання). Форма заяви про реєстрацію визначається у порядку, визначеному центральним податковим органом. Дані з реєстру платників податку підлягають оприлюдненню в порядку, визначеному центральним податковим органом.</w:t>
      </w:r>
    </w:p>
    <w:p w:rsidR="007604B0" w:rsidRPr="00542B0C" w:rsidRDefault="007604B0" w:rsidP="00542B0C">
      <w:pPr>
        <w:pStyle w:val="a3"/>
        <w:spacing w:line="360" w:lineRule="auto"/>
        <w:ind w:firstLine="709"/>
        <w:rPr>
          <w:color w:val="auto"/>
          <w:sz w:val="28"/>
          <w:szCs w:val="28"/>
          <w:lang w:val="uk-UA"/>
        </w:rPr>
      </w:pPr>
      <w:r w:rsidRPr="00542B0C">
        <w:rPr>
          <w:color w:val="auto"/>
          <w:sz w:val="28"/>
          <w:szCs w:val="28"/>
          <w:lang w:val="uk-UA"/>
        </w:rPr>
        <w:t xml:space="preserve">Поставка товарів (робіт, послуг) здійснюється за договірними (контрактними) цінами з додатковим нарахуванням податку на додану вартість. Платник податку зобов'язаний надати покупцю податкову накладну. Податкова накладна складається у момент виникнення податкових зобов'язань продавця у двох примірниках. Оригінал податкової накладної надаються покупцю, копія залишається у продавця товарів (робіт, послуг). Податкова накладна є звітним податковим документом і одночасно розрахунковим документом. </w:t>
      </w:r>
    </w:p>
    <w:p w:rsidR="007604B0" w:rsidRPr="00542B0C" w:rsidRDefault="007604B0" w:rsidP="00542B0C">
      <w:pPr>
        <w:pStyle w:val="a3"/>
        <w:spacing w:line="360" w:lineRule="auto"/>
        <w:ind w:firstLine="709"/>
        <w:rPr>
          <w:color w:val="auto"/>
          <w:sz w:val="28"/>
          <w:szCs w:val="28"/>
          <w:lang w:val="uk-UA"/>
        </w:rPr>
      </w:pPr>
      <w:r w:rsidRPr="00542B0C">
        <w:rPr>
          <w:color w:val="auto"/>
          <w:sz w:val="28"/>
          <w:szCs w:val="28"/>
          <w:u w:val="single"/>
          <w:lang w:val="uk-UA"/>
        </w:rPr>
        <w:t>Датою виникнення податкових зобов'язань</w:t>
      </w:r>
      <w:r w:rsidRPr="00542B0C">
        <w:rPr>
          <w:color w:val="auto"/>
          <w:sz w:val="28"/>
          <w:szCs w:val="28"/>
          <w:lang w:val="uk-UA"/>
        </w:rPr>
        <w:t xml:space="preserve"> з поставки товарів (робіт, послуг) вважається дата, яка припадає на податковий період, протягом якого відбувається будь-яка з подій, що сталася раніше: </w:t>
      </w:r>
    </w:p>
    <w:p w:rsidR="007604B0" w:rsidRPr="00542B0C" w:rsidRDefault="007604B0" w:rsidP="00D97CCE">
      <w:pPr>
        <w:pStyle w:val="a3"/>
        <w:numPr>
          <w:ilvl w:val="0"/>
          <w:numId w:val="38"/>
        </w:numPr>
        <w:tabs>
          <w:tab w:val="clear" w:pos="1080"/>
          <w:tab w:val="num" w:pos="1418"/>
        </w:tabs>
        <w:spacing w:line="360" w:lineRule="auto"/>
        <w:ind w:firstLine="709"/>
        <w:rPr>
          <w:color w:val="auto"/>
          <w:sz w:val="28"/>
          <w:szCs w:val="28"/>
          <w:lang w:val="uk-UA"/>
        </w:rPr>
      </w:pPr>
      <w:r w:rsidRPr="00542B0C">
        <w:rPr>
          <w:color w:val="auto"/>
          <w:sz w:val="28"/>
          <w:szCs w:val="28"/>
          <w:lang w:val="uk-UA"/>
        </w:rPr>
        <w:t xml:space="preserve">або дата зарахування коштів від покупця (замовника) на банківський рахунок платника податку як оплата товарів (робіт, послуг), що підлягають поставці, а у разі поставки товарів (робіт, послуг) за готівкові грошові кошти - дата їх оприбуткування в касі платника податку, а при відсутності такої - дата інкасації готівкових коштів у банківській установі, що обслуговує платника податку; </w:t>
      </w:r>
    </w:p>
    <w:p w:rsidR="007604B0" w:rsidRPr="00542B0C" w:rsidRDefault="007604B0" w:rsidP="00D97CCE">
      <w:pPr>
        <w:pStyle w:val="a3"/>
        <w:numPr>
          <w:ilvl w:val="0"/>
          <w:numId w:val="38"/>
        </w:numPr>
        <w:tabs>
          <w:tab w:val="clear" w:pos="1080"/>
          <w:tab w:val="num" w:pos="1418"/>
        </w:tabs>
        <w:spacing w:line="360" w:lineRule="auto"/>
        <w:ind w:firstLine="709"/>
        <w:rPr>
          <w:color w:val="auto"/>
          <w:sz w:val="28"/>
          <w:szCs w:val="28"/>
          <w:lang w:val="uk-UA"/>
        </w:rPr>
      </w:pPr>
      <w:r w:rsidRPr="00542B0C">
        <w:rPr>
          <w:color w:val="auto"/>
          <w:sz w:val="28"/>
          <w:szCs w:val="28"/>
          <w:lang w:val="uk-UA"/>
        </w:rPr>
        <w:t xml:space="preserve">або дата відвантаження товарів, а для робіт (послуг) - дата оформлення документа, що засвідчує факт виконання робіт (послуг) платником податку. </w:t>
      </w:r>
    </w:p>
    <w:p w:rsidR="00CA6023" w:rsidRPr="00542B0C" w:rsidRDefault="00CA6023" w:rsidP="00D97CCE">
      <w:pPr>
        <w:pStyle w:val="a3"/>
        <w:tabs>
          <w:tab w:val="num" w:pos="1418"/>
        </w:tabs>
        <w:spacing w:line="360" w:lineRule="auto"/>
        <w:ind w:firstLine="709"/>
        <w:rPr>
          <w:color w:val="auto"/>
          <w:sz w:val="28"/>
          <w:szCs w:val="28"/>
          <w:lang w:val="uk-UA"/>
        </w:rPr>
      </w:pPr>
      <w:r w:rsidRPr="00542B0C">
        <w:rPr>
          <w:color w:val="auto"/>
          <w:sz w:val="28"/>
          <w:szCs w:val="28"/>
          <w:u w:val="single"/>
          <w:lang w:val="uk-UA"/>
        </w:rPr>
        <w:t>Датою виникнення права платника податку на податковий кредит</w:t>
      </w:r>
      <w:r w:rsidRPr="00542B0C">
        <w:rPr>
          <w:color w:val="auto"/>
          <w:sz w:val="28"/>
          <w:szCs w:val="28"/>
          <w:lang w:val="uk-UA"/>
        </w:rPr>
        <w:t xml:space="preserve"> вважається дата здійснення першої з подій: </w:t>
      </w:r>
    </w:p>
    <w:p w:rsidR="00CA6023" w:rsidRPr="00542B0C" w:rsidRDefault="00CA6023" w:rsidP="00D97CCE">
      <w:pPr>
        <w:pStyle w:val="a3"/>
        <w:numPr>
          <w:ilvl w:val="0"/>
          <w:numId w:val="39"/>
        </w:numPr>
        <w:tabs>
          <w:tab w:val="clear" w:pos="1080"/>
          <w:tab w:val="num" w:pos="1418"/>
        </w:tabs>
        <w:spacing w:line="360" w:lineRule="auto"/>
        <w:ind w:firstLine="709"/>
        <w:rPr>
          <w:color w:val="auto"/>
          <w:sz w:val="28"/>
          <w:szCs w:val="28"/>
          <w:lang w:val="uk-UA"/>
        </w:rPr>
      </w:pPr>
      <w:r w:rsidRPr="00542B0C">
        <w:rPr>
          <w:color w:val="auto"/>
          <w:sz w:val="28"/>
          <w:szCs w:val="28"/>
          <w:lang w:val="uk-UA"/>
        </w:rPr>
        <w:t xml:space="preserve">або дата списання коштів з банківського рахунку платника податку в оплату товарів (робіт, послуг), дата виписки відповідного рахунку (товарного чека) - в разі розрахунків з використанням кредитних дебетових карток або комерційних чеків; </w:t>
      </w:r>
    </w:p>
    <w:p w:rsidR="00CA6023" w:rsidRPr="00542B0C" w:rsidRDefault="00CA6023" w:rsidP="00D97CCE">
      <w:pPr>
        <w:pStyle w:val="a3"/>
        <w:numPr>
          <w:ilvl w:val="0"/>
          <w:numId w:val="39"/>
        </w:numPr>
        <w:tabs>
          <w:tab w:val="clear" w:pos="1080"/>
          <w:tab w:val="num" w:pos="1418"/>
        </w:tabs>
        <w:spacing w:line="360" w:lineRule="auto"/>
        <w:ind w:firstLine="709"/>
        <w:rPr>
          <w:color w:val="auto"/>
          <w:sz w:val="28"/>
          <w:szCs w:val="28"/>
          <w:lang w:val="uk-UA"/>
        </w:rPr>
      </w:pPr>
      <w:r w:rsidRPr="00542B0C">
        <w:rPr>
          <w:color w:val="auto"/>
          <w:sz w:val="28"/>
          <w:szCs w:val="28"/>
          <w:lang w:val="uk-UA"/>
        </w:rPr>
        <w:t>або дата отримання податкової накладної, що засвідчує факт придбання платником податку товарів (робіт, послуг).</w:t>
      </w:r>
    </w:p>
    <w:p w:rsidR="00930444" w:rsidRPr="00542B0C" w:rsidRDefault="00930444" w:rsidP="00542B0C">
      <w:pPr>
        <w:pStyle w:val="a4"/>
        <w:spacing w:line="360" w:lineRule="auto"/>
        <w:ind w:firstLine="709"/>
        <w:rPr>
          <w:color w:val="auto"/>
          <w:sz w:val="28"/>
          <w:szCs w:val="28"/>
          <w:lang w:val="uk-UA"/>
        </w:rPr>
      </w:pPr>
      <w:r w:rsidRPr="00542B0C">
        <w:rPr>
          <w:color w:val="auto"/>
          <w:sz w:val="28"/>
          <w:szCs w:val="28"/>
          <w:lang w:val="uk-UA"/>
        </w:rPr>
        <w:t xml:space="preserve">Контроль за правильністю нарахування та сплати (перерахування) податку до бюджету здійснюється відповідним податковим органом, а при імпорті товарів із сплатою податку при його митному оформленні </w:t>
      </w:r>
      <w:r w:rsidRPr="00542B0C">
        <w:rPr>
          <w:color w:val="auto"/>
          <w:sz w:val="28"/>
          <w:szCs w:val="28"/>
          <w:lang w:val="uk-UA"/>
        </w:rPr>
        <w:sym w:font="Symbol" w:char="F02D"/>
      </w:r>
      <w:r w:rsidRPr="00542B0C">
        <w:rPr>
          <w:color w:val="auto"/>
          <w:sz w:val="28"/>
          <w:szCs w:val="28"/>
          <w:lang w:val="uk-UA"/>
        </w:rPr>
        <w:t xml:space="preserve"> відповідним митним органом за правилами, встановленими спільним рішенням центральних податкового та митного органів.</w:t>
      </w:r>
    </w:p>
    <w:p w:rsidR="00930444" w:rsidRPr="00542B0C" w:rsidRDefault="00930444" w:rsidP="00542B0C">
      <w:pPr>
        <w:pStyle w:val="a4"/>
        <w:spacing w:line="360" w:lineRule="auto"/>
        <w:ind w:firstLine="709"/>
        <w:rPr>
          <w:color w:val="auto"/>
          <w:sz w:val="28"/>
          <w:szCs w:val="28"/>
          <w:lang w:val="uk-UA"/>
        </w:rPr>
      </w:pPr>
      <w:r w:rsidRPr="00542B0C">
        <w:rPr>
          <w:color w:val="auto"/>
          <w:sz w:val="28"/>
          <w:szCs w:val="28"/>
          <w:lang w:val="uk-UA"/>
        </w:rPr>
        <w:t>Суми податку, нараховані митним органом, підлягають зарахуванню платниками податку безпосередньо на рахунки державного бюджету (державного казначейства).</w:t>
      </w:r>
      <w:r w:rsidR="00981957" w:rsidRPr="00542B0C">
        <w:rPr>
          <w:color w:val="auto"/>
          <w:sz w:val="28"/>
          <w:szCs w:val="28"/>
          <w:lang w:val="uk-UA"/>
        </w:rPr>
        <w:t xml:space="preserve"> </w:t>
      </w:r>
      <w:r w:rsidRPr="00542B0C">
        <w:rPr>
          <w:color w:val="auto"/>
          <w:sz w:val="28"/>
          <w:szCs w:val="28"/>
          <w:lang w:val="uk-UA"/>
        </w:rPr>
        <w:t>Форми декларації та податкових розрахунків з цього податку встановлюються відповідно до закону.</w:t>
      </w:r>
    </w:p>
    <w:p w:rsidR="00FD2749" w:rsidRPr="00542B0C" w:rsidRDefault="00FD2749" w:rsidP="00542B0C">
      <w:pPr>
        <w:pStyle w:val="a4"/>
        <w:spacing w:line="360" w:lineRule="auto"/>
        <w:ind w:firstLine="709"/>
        <w:rPr>
          <w:color w:val="auto"/>
          <w:sz w:val="28"/>
          <w:szCs w:val="28"/>
          <w:lang w:val="uk-UA"/>
        </w:rPr>
      </w:pPr>
      <w:r w:rsidRPr="00542B0C">
        <w:rPr>
          <w:color w:val="auto"/>
          <w:sz w:val="28"/>
          <w:szCs w:val="28"/>
          <w:lang w:val="uk-UA"/>
        </w:rPr>
        <w:t>Установити, що коли фізична особа – суб'єкт підприємницької діяльності одночасно зареєстрована платником податку на додану вартість і є платником єдиного податку за спрощеною системою оподаткування, обліку та звітності, на неї поширюється порядок нарахування та сплати податку на додану вартість відповідно до цього Закону. Юридичні та фізичні особи – суб'єкти підприємницької діяльності, які є платниками єдиного податку за спрощеною системою оподаткування, обліку та звітності та не зареєстровані платниками податку на додану вартість, не мають права на нарахування податку, податковий кредит та складання податкових накладних, а також на отримання бюджетного відшкодування.</w:t>
      </w:r>
    </w:p>
    <w:p w:rsidR="00FD2749" w:rsidRPr="00542B0C" w:rsidRDefault="00FD2749" w:rsidP="00542B0C">
      <w:pPr>
        <w:pStyle w:val="a4"/>
        <w:spacing w:line="360" w:lineRule="auto"/>
        <w:ind w:firstLine="709"/>
        <w:rPr>
          <w:color w:val="auto"/>
          <w:sz w:val="28"/>
          <w:szCs w:val="28"/>
          <w:lang w:val="uk-UA"/>
        </w:rPr>
      </w:pPr>
      <w:r w:rsidRPr="00542B0C">
        <w:rPr>
          <w:color w:val="auto"/>
          <w:sz w:val="28"/>
          <w:szCs w:val="28"/>
          <w:lang w:val="uk-UA"/>
        </w:rPr>
        <w:t>Сплата податку на додану вартість при ввезенні рухомого майна для здійснення операцій з ремонту у митному режимі переробки, а також з метою модернізації, провадиться шляхом видачі простого векселя у випадку та порядку, визначеному Кабінетом Міністрів України.</w:t>
      </w:r>
      <w:bookmarkStart w:id="0" w:name="_GoBack"/>
      <w:bookmarkEnd w:id="0"/>
    </w:p>
    <w:sectPr w:rsidR="00FD2749" w:rsidRPr="00542B0C" w:rsidSect="00542B0C">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58C" w:rsidRDefault="00C4258C">
      <w:r>
        <w:separator/>
      </w:r>
    </w:p>
  </w:endnote>
  <w:endnote w:type="continuationSeparator" w:id="0">
    <w:p w:rsidR="00C4258C" w:rsidRDefault="00C4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01" w:rsidRDefault="00180201" w:rsidP="00503ED1">
    <w:pPr>
      <w:pStyle w:val="a9"/>
      <w:framePr w:wrap="around" w:vAnchor="text" w:hAnchor="margin" w:xAlign="right" w:y="1"/>
      <w:rPr>
        <w:rStyle w:val="ab"/>
      </w:rPr>
    </w:pPr>
  </w:p>
  <w:p w:rsidR="00180201" w:rsidRDefault="00180201" w:rsidP="00232ED8">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201" w:rsidRDefault="000D6EA3" w:rsidP="00503ED1">
    <w:pPr>
      <w:pStyle w:val="a9"/>
      <w:framePr w:wrap="around" w:vAnchor="text" w:hAnchor="margin" w:xAlign="right" w:y="1"/>
      <w:rPr>
        <w:rStyle w:val="ab"/>
      </w:rPr>
    </w:pPr>
    <w:r>
      <w:rPr>
        <w:rStyle w:val="ab"/>
        <w:noProof/>
      </w:rPr>
      <w:t>2</w:t>
    </w:r>
  </w:p>
  <w:p w:rsidR="00180201" w:rsidRDefault="00180201" w:rsidP="00232ED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58C" w:rsidRDefault="00C4258C">
      <w:r>
        <w:separator/>
      </w:r>
    </w:p>
  </w:footnote>
  <w:footnote w:type="continuationSeparator" w:id="0">
    <w:p w:rsidR="00C4258C" w:rsidRDefault="00C42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6596"/>
    <w:multiLevelType w:val="multilevel"/>
    <w:tmpl w:val="1CEE59A6"/>
    <w:lvl w:ilvl="0">
      <w:start w:val="1"/>
      <w:numFmt w:val="decimal"/>
      <w:lvlText w:val="%1."/>
      <w:lvlJc w:val="left"/>
      <w:pPr>
        <w:tabs>
          <w:tab w:val="num" w:pos="927"/>
        </w:tabs>
        <w:ind w:left="567"/>
      </w:pPr>
      <w:rPr>
        <w:rFonts w:cs="Times New Roman" w:hint="default"/>
      </w:rPr>
    </w:lvl>
    <w:lvl w:ilvl="1">
      <w:start w:val="1"/>
      <w:numFmt w:val="lowerLetter"/>
      <w:lvlText w:val="%2."/>
      <w:lvlJc w:val="left"/>
      <w:pPr>
        <w:tabs>
          <w:tab w:val="num" w:pos="2007"/>
        </w:tabs>
        <w:ind w:left="2007" w:hanging="360"/>
      </w:pPr>
      <w:rPr>
        <w:rFonts w:cs="Times New Roman"/>
      </w:rPr>
    </w:lvl>
    <w:lvl w:ilvl="2">
      <w:start w:val="1"/>
      <w:numFmt w:val="lowerRoman"/>
      <w:lvlText w:val="%3."/>
      <w:lvlJc w:val="right"/>
      <w:pPr>
        <w:tabs>
          <w:tab w:val="num" w:pos="2727"/>
        </w:tabs>
        <w:ind w:left="2727" w:hanging="180"/>
      </w:pPr>
      <w:rPr>
        <w:rFonts w:cs="Times New Roman"/>
      </w:rPr>
    </w:lvl>
    <w:lvl w:ilvl="3">
      <w:start w:val="1"/>
      <w:numFmt w:val="decimal"/>
      <w:lvlText w:val="%4."/>
      <w:lvlJc w:val="left"/>
      <w:pPr>
        <w:tabs>
          <w:tab w:val="num" w:pos="3447"/>
        </w:tabs>
        <w:ind w:left="3447" w:hanging="360"/>
      </w:pPr>
      <w:rPr>
        <w:rFonts w:cs="Times New Roman"/>
      </w:rPr>
    </w:lvl>
    <w:lvl w:ilvl="4">
      <w:start w:val="1"/>
      <w:numFmt w:val="lowerLetter"/>
      <w:lvlText w:val="%5."/>
      <w:lvlJc w:val="left"/>
      <w:pPr>
        <w:tabs>
          <w:tab w:val="num" w:pos="4167"/>
        </w:tabs>
        <w:ind w:left="4167" w:hanging="360"/>
      </w:pPr>
      <w:rPr>
        <w:rFonts w:cs="Times New Roman"/>
      </w:rPr>
    </w:lvl>
    <w:lvl w:ilvl="5">
      <w:start w:val="1"/>
      <w:numFmt w:val="lowerRoman"/>
      <w:lvlText w:val="%6."/>
      <w:lvlJc w:val="right"/>
      <w:pPr>
        <w:tabs>
          <w:tab w:val="num" w:pos="4887"/>
        </w:tabs>
        <w:ind w:left="4887" w:hanging="180"/>
      </w:pPr>
      <w:rPr>
        <w:rFonts w:cs="Times New Roman"/>
      </w:rPr>
    </w:lvl>
    <w:lvl w:ilvl="6">
      <w:start w:val="1"/>
      <w:numFmt w:val="decimal"/>
      <w:lvlText w:val="%7."/>
      <w:lvlJc w:val="left"/>
      <w:pPr>
        <w:tabs>
          <w:tab w:val="num" w:pos="5607"/>
        </w:tabs>
        <w:ind w:left="5607" w:hanging="360"/>
      </w:pPr>
      <w:rPr>
        <w:rFonts w:cs="Times New Roman"/>
      </w:rPr>
    </w:lvl>
    <w:lvl w:ilvl="7">
      <w:start w:val="1"/>
      <w:numFmt w:val="lowerLetter"/>
      <w:lvlText w:val="%8."/>
      <w:lvlJc w:val="left"/>
      <w:pPr>
        <w:tabs>
          <w:tab w:val="num" w:pos="6327"/>
        </w:tabs>
        <w:ind w:left="6327" w:hanging="360"/>
      </w:pPr>
      <w:rPr>
        <w:rFonts w:cs="Times New Roman"/>
      </w:rPr>
    </w:lvl>
    <w:lvl w:ilvl="8">
      <w:start w:val="1"/>
      <w:numFmt w:val="lowerRoman"/>
      <w:lvlText w:val="%9."/>
      <w:lvlJc w:val="right"/>
      <w:pPr>
        <w:tabs>
          <w:tab w:val="num" w:pos="7047"/>
        </w:tabs>
        <w:ind w:left="7047" w:hanging="180"/>
      </w:pPr>
      <w:rPr>
        <w:rFonts w:cs="Times New Roman"/>
      </w:rPr>
    </w:lvl>
  </w:abstractNum>
  <w:abstractNum w:abstractNumId="1">
    <w:nsid w:val="06AF2A63"/>
    <w:multiLevelType w:val="multilevel"/>
    <w:tmpl w:val="C9C63218"/>
    <w:lvl w:ilvl="0">
      <w:start w:val="1"/>
      <w:numFmt w:val="bullet"/>
      <w:lvlText w:val=""/>
      <w:lvlJc w:val="left"/>
      <w:pPr>
        <w:tabs>
          <w:tab w:val="num" w:pos="927"/>
        </w:tabs>
        <w:ind w:firstLine="567"/>
      </w:pPr>
      <w:rPr>
        <w:rFonts w:ascii="Wingdings" w:hAnsi="Wingdings" w:hint="default"/>
      </w:rPr>
    </w:lvl>
    <w:lvl w:ilvl="1">
      <w:start w:val="1"/>
      <w:numFmt w:val="bullet"/>
      <w:lvlText w:val=""/>
      <w:lvlJc w:val="left"/>
      <w:pPr>
        <w:tabs>
          <w:tab w:val="num" w:pos="2007"/>
        </w:tabs>
        <w:ind w:left="2007" w:hanging="360"/>
      </w:pPr>
      <w:rPr>
        <w:rFonts w:ascii="Wingdings" w:hAnsi="Wingdings"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
    <w:nsid w:val="091F1CB9"/>
    <w:multiLevelType w:val="multilevel"/>
    <w:tmpl w:val="1CCAF7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A20237E"/>
    <w:multiLevelType w:val="hybridMultilevel"/>
    <w:tmpl w:val="BB58A37C"/>
    <w:lvl w:ilvl="0" w:tplc="4F5E363C">
      <w:start w:val="1"/>
      <w:numFmt w:val="decimal"/>
      <w:lvlText w:val="%1."/>
      <w:lvlJc w:val="left"/>
      <w:pPr>
        <w:tabs>
          <w:tab w:val="num" w:pos="927"/>
        </w:tabs>
        <w:ind w:firstLine="567"/>
      </w:pPr>
      <w:rPr>
        <w:rFonts w:cs="Times New Roman" w:hint="default"/>
      </w:rPr>
    </w:lvl>
    <w:lvl w:ilvl="1" w:tplc="06600E5E">
      <w:start w:val="1"/>
      <w:numFmt w:val="bullet"/>
      <w:lvlText w:val=""/>
      <w:lvlJc w:val="left"/>
      <w:pPr>
        <w:tabs>
          <w:tab w:val="num" w:pos="1080"/>
        </w:tabs>
        <w:ind w:firstLine="454"/>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A82496C"/>
    <w:multiLevelType w:val="hybridMultilevel"/>
    <w:tmpl w:val="D3E45FC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DE77C4"/>
    <w:multiLevelType w:val="hybridMultilevel"/>
    <w:tmpl w:val="F042C81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2E76ACB"/>
    <w:multiLevelType w:val="multilevel"/>
    <w:tmpl w:val="7F6CDD3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
    <w:nsid w:val="1B140162"/>
    <w:multiLevelType w:val="hybridMultilevel"/>
    <w:tmpl w:val="6C5A5688"/>
    <w:lvl w:ilvl="0" w:tplc="654C8F6E">
      <w:start w:val="1"/>
      <w:numFmt w:val="bullet"/>
      <w:lvlText w:val=""/>
      <w:lvlJc w:val="left"/>
      <w:pPr>
        <w:tabs>
          <w:tab w:val="num" w:pos="2007"/>
        </w:tabs>
        <w:ind w:firstLine="164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C002C4"/>
    <w:multiLevelType w:val="multilevel"/>
    <w:tmpl w:val="9FCA819A"/>
    <w:lvl w:ilvl="0">
      <w:start w:val="1"/>
      <w:numFmt w:val="decimal"/>
      <w:lvlText w:val="%1."/>
      <w:lvlJc w:val="left"/>
      <w:pPr>
        <w:tabs>
          <w:tab w:val="num" w:pos="927"/>
        </w:tabs>
        <w:ind w:firstLine="567"/>
      </w:pPr>
      <w:rPr>
        <w:rFonts w:cs="Times New Roman" w:hint="default"/>
      </w:rPr>
    </w:lvl>
    <w:lvl w:ilvl="1">
      <w:start w:val="1"/>
      <w:numFmt w:val="bullet"/>
      <w:lvlText w:val=""/>
      <w:lvlJc w:val="left"/>
      <w:pPr>
        <w:tabs>
          <w:tab w:val="num" w:pos="1080"/>
        </w:tabs>
        <w:ind w:left="513" w:firstLine="567"/>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1F1F2D80"/>
    <w:multiLevelType w:val="multilevel"/>
    <w:tmpl w:val="802EE0E2"/>
    <w:lvl w:ilvl="0">
      <w:start w:val="1"/>
      <w:numFmt w:val="bullet"/>
      <w:lvlText w:val=""/>
      <w:lvlJc w:val="left"/>
      <w:pPr>
        <w:tabs>
          <w:tab w:val="num" w:pos="1134"/>
        </w:tabs>
        <w:ind w:left="567" w:firstLine="567"/>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0">
    <w:nsid w:val="224909B4"/>
    <w:multiLevelType w:val="hybridMultilevel"/>
    <w:tmpl w:val="9FCA819A"/>
    <w:lvl w:ilvl="0" w:tplc="4F5E363C">
      <w:start w:val="1"/>
      <w:numFmt w:val="decimal"/>
      <w:lvlText w:val="%1."/>
      <w:lvlJc w:val="left"/>
      <w:pPr>
        <w:tabs>
          <w:tab w:val="num" w:pos="927"/>
        </w:tabs>
        <w:ind w:firstLine="567"/>
      </w:pPr>
      <w:rPr>
        <w:rFonts w:cs="Times New Roman" w:hint="default"/>
      </w:rPr>
    </w:lvl>
    <w:lvl w:ilvl="1" w:tplc="5008C18A">
      <w:start w:val="1"/>
      <w:numFmt w:val="bullet"/>
      <w:lvlText w:val=""/>
      <w:lvlJc w:val="left"/>
      <w:pPr>
        <w:tabs>
          <w:tab w:val="num" w:pos="1080"/>
        </w:tabs>
        <w:ind w:left="513" w:firstLine="567"/>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A3736BC"/>
    <w:multiLevelType w:val="multilevel"/>
    <w:tmpl w:val="A632451C"/>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2">
    <w:nsid w:val="2B2743E3"/>
    <w:multiLevelType w:val="hybridMultilevel"/>
    <w:tmpl w:val="1CEE59A6"/>
    <w:lvl w:ilvl="0" w:tplc="994A481E">
      <w:start w:val="1"/>
      <w:numFmt w:val="decimal"/>
      <w:lvlText w:val="%1."/>
      <w:lvlJc w:val="left"/>
      <w:pPr>
        <w:tabs>
          <w:tab w:val="num" w:pos="927"/>
        </w:tabs>
        <w:ind w:left="567"/>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3">
    <w:nsid w:val="2F3B2B46"/>
    <w:multiLevelType w:val="hybridMultilevel"/>
    <w:tmpl w:val="921E18A0"/>
    <w:lvl w:ilvl="0" w:tplc="F048BC22">
      <w:start w:val="1"/>
      <w:numFmt w:val="decimal"/>
      <w:lvlText w:val="%1."/>
      <w:lvlJc w:val="left"/>
      <w:pPr>
        <w:tabs>
          <w:tab w:val="num" w:pos="927"/>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467146D"/>
    <w:multiLevelType w:val="hybridMultilevel"/>
    <w:tmpl w:val="A632451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5">
    <w:nsid w:val="3AD41222"/>
    <w:multiLevelType w:val="multilevel"/>
    <w:tmpl w:val="6C5A5688"/>
    <w:lvl w:ilvl="0">
      <w:start w:val="1"/>
      <w:numFmt w:val="bullet"/>
      <w:lvlText w:val=""/>
      <w:lvlJc w:val="left"/>
      <w:pPr>
        <w:tabs>
          <w:tab w:val="num" w:pos="2007"/>
        </w:tabs>
        <w:ind w:firstLine="164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BEE4EA6"/>
    <w:multiLevelType w:val="hybridMultilevel"/>
    <w:tmpl w:val="ADA4024C"/>
    <w:lvl w:ilvl="0" w:tplc="04190011">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3DE2570A"/>
    <w:multiLevelType w:val="multilevel"/>
    <w:tmpl w:val="DACA3812"/>
    <w:lvl w:ilvl="0">
      <w:start w:val="1"/>
      <w:numFmt w:val="decimal"/>
      <w:lvlText w:val="%1."/>
      <w:lvlJc w:val="left"/>
      <w:pPr>
        <w:tabs>
          <w:tab w:val="num" w:pos="927"/>
        </w:tabs>
        <w:ind w:firstLine="56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A887DB4"/>
    <w:multiLevelType w:val="hybridMultilevel"/>
    <w:tmpl w:val="4920DC5A"/>
    <w:lvl w:ilvl="0" w:tplc="5008C18A">
      <w:start w:val="1"/>
      <w:numFmt w:val="bullet"/>
      <w:lvlText w:val=""/>
      <w:lvlJc w:val="left"/>
      <w:pPr>
        <w:tabs>
          <w:tab w:val="num" w:pos="567"/>
        </w:tabs>
        <w:ind w:firstLine="567"/>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4D032291"/>
    <w:multiLevelType w:val="hybridMultilevel"/>
    <w:tmpl w:val="802EE0E2"/>
    <w:lvl w:ilvl="0" w:tplc="C4B4E734">
      <w:start w:val="1"/>
      <w:numFmt w:val="bullet"/>
      <w:lvlText w:val=""/>
      <w:lvlJc w:val="left"/>
      <w:pPr>
        <w:tabs>
          <w:tab w:val="num" w:pos="1134"/>
        </w:tabs>
        <w:ind w:left="567" w:firstLine="567"/>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4FBB6CC0"/>
    <w:multiLevelType w:val="hybridMultilevel"/>
    <w:tmpl w:val="7F6CDD3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1">
    <w:nsid w:val="521A64B0"/>
    <w:multiLevelType w:val="hybridMultilevel"/>
    <w:tmpl w:val="0E449C80"/>
    <w:lvl w:ilvl="0" w:tplc="CA769F60">
      <w:start w:val="1"/>
      <w:numFmt w:val="bullet"/>
      <w:lvlText w:val=""/>
      <w:lvlJc w:val="left"/>
      <w:pPr>
        <w:tabs>
          <w:tab w:val="num" w:pos="927"/>
        </w:tabs>
        <w:ind w:firstLine="567"/>
      </w:pPr>
      <w:rPr>
        <w:rFonts w:ascii="Wingdings" w:hAnsi="Wingdings" w:hint="default"/>
      </w:rPr>
    </w:lvl>
    <w:lvl w:ilvl="1" w:tplc="654C8F6E">
      <w:start w:val="1"/>
      <w:numFmt w:val="bullet"/>
      <w:lvlText w:val=""/>
      <w:lvlJc w:val="left"/>
      <w:pPr>
        <w:tabs>
          <w:tab w:val="num" w:pos="2007"/>
        </w:tabs>
        <w:ind w:firstLine="1647"/>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53551B3E"/>
    <w:multiLevelType w:val="hybridMultilevel"/>
    <w:tmpl w:val="9D06765A"/>
    <w:lvl w:ilvl="0" w:tplc="06600E5E">
      <w:start w:val="1"/>
      <w:numFmt w:val="bullet"/>
      <w:lvlText w:val=""/>
      <w:lvlJc w:val="left"/>
      <w:pPr>
        <w:tabs>
          <w:tab w:val="num" w:pos="1080"/>
        </w:tabs>
        <w:ind w:firstLine="45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4C55EF1"/>
    <w:multiLevelType w:val="hybridMultilevel"/>
    <w:tmpl w:val="162CEACC"/>
    <w:lvl w:ilvl="0" w:tplc="102E37D8">
      <w:start w:val="1"/>
      <w:numFmt w:val="decimal"/>
      <w:lvlText w:val="%1)"/>
      <w:lvlJc w:val="left"/>
      <w:pPr>
        <w:tabs>
          <w:tab w:val="num" w:pos="927"/>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5C412A5"/>
    <w:multiLevelType w:val="multilevel"/>
    <w:tmpl w:val="41269FF0"/>
    <w:lvl w:ilvl="0">
      <w:start w:val="1"/>
      <w:numFmt w:val="decimal"/>
      <w:lvlText w:val="%1."/>
      <w:lvlJc w:val="left"/>
      <w:pPr>
        <w:tabs>
          <w:tab w:val="num" w:pos="927"/>
        </w:tabs>
        <w:ind w:firstLine="567"/>
      </w:pPr>
      <w:rPr>
        <w:rFonts w:cs="Times New Roman" w:hint="default"/>
      </w:rPr>
    </w:lvl>
    <w:lvl w:ilvl="1">
      <w:start w:val="1"/>
      <w:numFmt w:val="bullet"/>
      <w:lvlText w:val=""/>
      <w:lvlJc w:val="left"/>
      <w:pPr>
        <w:tabs>
          <w:tab w:val="num" w:pos="1080"/>
        </w:tabs>
        <w:ind w:firstLine="68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AC327A8"/>
    <w:multiLevelType w:val="hybridMultilevel"/>
    <w:tmpl w:val="3D12609A"/>
    <w:lvl w:ilvl="0" w:tplc="06600E5E">
      <w:start w:val="1"/>
      <w:numFmt w:val="bullet"/>
      <w:lvlText w:val=""/>
      <w:lvlJc w:val="left"/>
      <w:pPr>
        <w:tabs>
          <w:tab w:val="num" w:pos="1080"/>
        </w:tabs>
        <w:ind w:firstLine="45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C1B4CC5"/>
    <w:multiLevelType w:val="multilevel"/>
    <w:tmpl w:val="ADA4024C"/>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FAF79B9"/>
    <w:multiLevelType w:val="multilevel"/>
    <w:tmpl w:val="A60A4D2C"/>
    <w:lvl w:ilvl="0">
      <w:start w:val="1"/>
      <w:numFmt w:val="bullet"/>
      <w:lvlText w:val=""/>
      <w:lvlJc w:val="left"/>
      <w:pPr>
        <w:tabs>
          <w:tab w:val="num" w:pos="1494"/>
        </w:tabs>
        <w:ind w:left="567" w:firstLine="567"/>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8">
    <w:nsid w:val="60683634"/>
    <w:multiLevelType w:val="hybridMultilevel"/>
    <w:tmpl w:val="41269FF0"/>
    <w:lvl w:ilvl="0" w:tplc="4F5E363C">
      <w:start w:val="1"/>
      <w:numFmt w:val="decimal"/>
      <w:lvlText w:val="%1."/>
      <w:lvlJc w:val="left"/>
      <w:pPr>
        <w:tabs>
          <w:tab w:val="num" w:pos="927"/>
        </w:tabs>
        <w:ind w:firstLine="567"/>
      </w:pPr>
      <w:rPr>
        <w:rFonts w:cs="Times New Roman" w:hint="default"/>
      </w:rPr>
    </w:lvl>
    <w:lvl w:ilvl="1" w:tplc="FC48E984">
      <w:start w:val="1"/>
      <w:numFmt w:val="bullet"/>
      <w:lvlText w:val=""/>
      <w:lvlJc w:val="left"/>
      <w:pPr>
        <w:tabs>
          <w:tab w:val="num" w:pos="1080"/>
        </w:tabs>
        <w:ind w:firstLine="68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7CC3802"/>
    <w:multiLevelType w:val="hybridMultilevel"/>
    <w:tmpl w:val="A60A4D2C"/>
    <w:lvl w:ilvl="0" w:tplc="98A68592">
      <w:start w:val="1"/>
      <w:numFmt w:val="bullet"/>
      <w:lvlText w:val=""/>
      <w:lvlJc w:val="left"/>
      <w:pPr>
        <w:tabs>
          <w:tab w:val="num" w:pos="1494"/>
        </w:tabs>
        <w:ind w:left="567" w:firstLine="567"/>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0">
    <w:nsid w:val="6C374366"/>
    <w:multiLevelType w:val="multilevel"/>
    <w:tmpl w:val="D3E45FC2"/>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1">
    <w:nsid w:val="6CD14CEF"/>
    <w:multiLevelType w:val="hybridMultilevel"/>
    <w:tmpl w:val="5AD4E79E"/>
    <w:lvl w:ilvl="0" w:tplc="98A68592">
      <w:start w:val="1"/>
      <w:numFmt w:val="bullet"/>
      <w:lvlText w:val=""/>
      <w:lvlJc w:val="left"/>
      <w:pPr>
        <w:tabs>
          <w:tab w:val="num" w:pos="927"/>
        </w:tabs>
        <w:ind w:firstLine="567"/>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2">
    <w:nsid w:val="6DDA23B2"/>
    <w:multiLevelType w:val="hybridMultilevel"/>
    <w:tmpl w:val="1CCAF7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E520EE6"/>
    <w:multiLevelType w:val="hybridMultilevel"/>
    <w:tmpl w:val="C9C63218"/>
    <w:lvl w:ilvl="0" w:tplc="CA769F60">
      <w:start w:val="1"/>
      <w:numFmt w:val="bullet"/>
      <w:lvlText w:val=""/>
      <w:lvlJc w:val="left"/>
      <w:pPr>
        <w:tabs>
          <w:tab w:val="num" w:pos="927"/>
        </w:tabs>
        <w:ind w:firstLine="567"/>
      </w:pPr>
      <w:rPr>
        <w:rFonts w:ascii="Wingdings" w:hAnsi="Wingdings" w:hint="default"/>
      </w:rPr>
    </w:lvl>
    <w:lvl w:ilvl="1" w:tplc="0419000B">
      <w:start w:val="1"/>
      <w:numFmt w:val="bullet"/>
      <w:lvlText w:val=""/>
      <w:lvlJc w:val="left"/>
      <w:pPr>
        <w:tabs>
          <w:tab w:val="num" w:pos="2007"/>
        </w:tabs>
        <w:ind w:left="2007" w:hanging="360"/>
      </w:pPr>
      <w:rPr>
        <w:rFonts w:ascii="Wingdings" w:hAnsi="Wingdings"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4">
    <w:nsid w:val="70694C9F"/>
    <w:multiLevelType w:val="multilevel"/>
    <w:tmpl w:val="B56A10A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5">
    <w:nsid w:val="784C51A1"/>
    <w:multiLevelType w:val="multilevel"/>
    <w:tmpl w:val="F7E806E2"/>
    <w:lvl w:ilvl="0">
      <w:start w:val="1"/>
      <w:numFmt w:val="decimal"/>
      <w:lvlText w:val="%1."/>
      <w:lvlJc w:val="left"/>
      <w:pPr>
        <w:tabs>
          <w:tab w:val="num" w:pos="927"/>
        </w:tabs>
        <w:ind w:firstLine="567"/>
      </w:pPr>
      <w:rPr>
        <w:rFonts w:cs="Times New Roman" w:hint="default"/>
      </w:rPr>
    </w:lvl>
    <w:lvl w:ilvl="1">
      <w:start w:val="1"/>
      <w:numFmt w:val="bullet"/>
      <w:lvlText w:val=""/>
      <w:lvlJc w:val="left"/>
      <w:pPr>
        <w:tabs>
          <w:tab w:val="num" w:pos="1080"/>
        </w:tabs>
        <w:ind w:left="513" w:firstLine="567"/>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789F4460"/>
    <w:multiLevelType w:val="hybridMultilevel"/>
    <w:tmpl w:val="B56A10A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7">
    <w:nsid w:val="7A7664F4"/>
    <w:multiLevelType w:val="hybridMultilevel"/>
    <w:tmpl w:val="480C6760"/>
    <w:lvl w:ilvl="0" w:tplc="0419000D">
      <w:start w:val="1"/>
      <w:numFmt w:val="bullet"/>
      <w:lvlText w:val=""/>
      <w:lvlJc w:val="left"/>
      <w:pPr>
        <w:tabs>
          <w:tab w:val="num" w:pos="927"/>
        </w:tabs>
        <w:ind w:left="927" w:hanging="360"/>
      </w:pPr>
      <w:rPr>
        <w:rFonts w:ascii="Wingdings" w:hAnsi="Wingdings"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38">
    <w:nsid w:val="7DC6794A"/>
    <w:multiLevelType w:val="hybridMultilevel"/>
    <w:tmpl w:val="CC22C234"/>
    <w:lvl w:ilvl="0" w:tplc="C53C0FA2">
      <w:start w:val="1"/>
      <w:numFmt w:val="decimal"/>
      <w:lvlText w:val="%1."/>
      <w:lvlJc w:val="left"/>
      <w:pPr>
        <w:tabs>
          <w:tab w:val="num" w:pos="927"/>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6"/>
  </w:num>
  <w:num w:numId="3">
    <w:abstractNumId w:val="14"/>
  </w:num>
  <w:num w:numId="4">
    <w:abstractNumId w:val="11"/>
  </w:num>
  <w:num w:numId="5">
    <w:abstractNumId w:val="37"/>
  </w:num>
  <w:num w:numId="6">
    <w:abstractNumId w:val="20"/>
  </w:num>
  <w:num w:numId="7">
    <w:abstractNumId w:val="4"/>
  </w:num>
  <w:num w:numId="8">
    <w:abstractNumId w:val="30"/>
  </w:num>
  <w:num w:numId="9">
    <w:abstractNumId w:val="31"/>
  </w:num>
  <w:num w:numId="10">
    <w:abstractNumId w:val="6"/>
  </w:num>
  <w:num w:numId="11">
    <w:abstractNumId w:val="12"/>
  </w:num>
  <w:num w:numId="12">
    <w:abstractNumId w:val="34"/>
  </w:num>
  <w:num w:numId="13">
    <w:abstractNumId w:val="13"/>
  </w:num>
  <w:num w:numId="14">
    <w:abstractNumId w:val="0"/>
  </w:num>
  <w:num w:numId="15">
    <w:abstractNumId w:val="38"/>
  </w:num>
  <w:num w:numId="16">
    <w:abstractNumId w:val="29"/>
  </w:num>
  <w:num w:numId="17">
    <w:abstractNumId w:val="27"/>
  </w:num>
  <w:num w:numId="18">
    <w:abstractNumId w:val="33"/>
  </w:num>
  <w:num w:numId="19">
    <w:abstractNumId w:val="1"/>
  </w:num>
  <w:num w:numId="20">
    <w:abstractNumId w:val="21"/>
  </w:num>
  <w:num w:numId="21">
    <w:abstractNumId w:val="7"/>
  </w:num>
  <w:num w:numId="22">
    <w:abstractNumId w:val="15"/>
  </w:num>
  <w:num w:numId="23">
    <w:abstractNumId w:val="19"/>
  </w:num>
  <w:num w:numId="24">
    <w:abstractNumId w:val="9"/>
  </w:num>
  <w:num w:numId="25">
    <w:abstractNumId w:val="18"/>
  </w:num>
  <w:num w:numId="26">
    <w:abstractNumId w:val="32"/>
  </w:num>
  <w:num w:numId="27">
    <w:abstractNumId w:val="2"/>
  </w:num>
  <w:num w:numId="28">
    <w:abstractNumId w:val="10"/>
  </w:num>
  <w:num w:numId="29">
    <w:abstractNumId w:val="35"/>
  </w:num>
  <w:num w:numId="30">
    <w:abstractNumId w:val="28"/>
  </w:num>
  <w:num w:numId="31">
    <w:abstractNumId w:val="24"/>
  </w:num>
  <w:num w:numId="32">
    <w:abstractNumId w:val="3"/>
  </w:num>
  <w:num w:numId="33">
    <w:abstractNumId w:val="8"/>
  </w:num>
  <w:num w:numId="34">
    <w:abstractNumId w:val="16"/>
  </w:num>
  <w:num w:numId="35">
    <w:abstractNumId w:val="17"/>
  </w:num>
  <w:num w:numId="36">
    <w:abstractNumId w:val="26"/>
  </w:num>
  <w:num w:numId="37">
    <w:abstractNumId w:val="23"/>
  </w:num>
  <w:num w:numId="38">
    <w:abstractNumId w:val="25"/>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918"/>
    <w:rsid w:val="000174B3"/>
    <w:rsid w:val="00053479"/>
    <w:rsid w:val="0008665A"/>
    <w:rsid w:val="00093F05"/>
    <w:rsid w:val="000D6EA3"/>
    <w:rsid w:val="00111994"/>
    <w:rsid w:val="00125E69"/>
    <w:rsid w:val="00132F04"/>
    <w:rsid w:val="001600C6"/>
    <w:rsid w:val="00173B8D"/>
    <w:rsid w:val="00180201"/>
    <w:rsid w:val="00185C5A"/>
    <w:rsid w:val="001C0CB5"/>
    <w:rsid w:val="00232ED8"/>
    <w:rsid w:val="00250734"/>
    <w:rsid w:val="00267520"/>
    <w:rsid w:val="00280857"/>
    <w:rsid w:val="00280BBD"/>
    <w:rsid w:val="00293BD5"/>
    <w:rsid w:val="002D60D9"/>
    <w:rsid w:val="0031420A"/>
    <w:rsid w:val="00355A75"/>
    <w:rsid w:val="00360D91"/>
    <w:rsid w:val="003D0C02"/>
    <w:rsid w:val="003D6607"/>
    <w:rsid w:val="004110C9"/>
    <w:rsid w:val="004539AF"/>
    <w:rsid w:val="004A28A0"/>
    <w:rsid w:val="004D0026"/>
    <w:rsid w:val="00503ED1"/>
    <w:rsid w:val="00512EB6"/>
    <w:rsid w:val="00522404"/>
    <w:rsid w:val="00542B0C"/>
    <w:rsid w:val="005721E9"/>
    <w:rsid w:val="005C25DC"/>
    <w:rsid w:val="00605F14"/>
    <w:rsid w:val="006212B0"/>
    <w:rsid w:val="0063735E"/>
    <w:rsid w:val="0065719A"/>
    <w:rsid w:val="006940E1"/>
    <w:rsid w:val="00710807"/>
    <w:rsid w:val="00735DA5"/>
    <w:rsid w:val="00746C3C"/>
    <w:rsid w:val="007604B0"/>
    <w:rsid w:val="007606C6"/>
    <w:rsid w:val="00792D00"/>
    <w:rsid w:val="007E7D01"/>
    <w:rsid w:val="007F35BD"/>
    <w:rsid w:val="007F5236"/>
    <w:rsid w:val="00813AC8"/>
    <w:rsid w:val="00857708"/>
    <w:rsid w:val="008679F9"/>
    <w:rsid w:val="008A1859"/>
    <w:rsid w:val="008C6F27"/>
    <w:rsid w:val="008F0194"/>
    <w:rsid w:val="00915188"/>
    <w:rsid w:val="00930444"/>
    <w:rsid w:val="009353A2"/>
    <w:rsid w:val="00981957"/>
    <w:rsid w:val="00985AC4"/>
    <w:rsid w:val="00993978"/>
    <w:rsid w:val="009C6524"/>
    <w:rsid w:val="009E0918"/>
    <w:rsid w:val="00A6177A"/>
    <w:rsid w:val="00A622D2"/>
    <w:rsid w:val="00AE15D2"/>
    <w:rsid w:val="00B23295"/>
    <w:rsid w:val="00B26A35"/>
    <w:rsid w:val="00BB5573"/>
    <w:rsid w:val="00BB59F4"/>
    <w:rsid w:val="00BC6744"/>
    <w:rsid w:val="00BD3278"/>
    <w:rsid w:val="00C1625F"/>
    <w:rsid w:val="00C23187"/>
    <w:rsid w:val="00C4258C"/>
    <w:rsid w:val="00C4506A"/>
    <w:rsid w:val="00C47D4D"/>
    <w:rsid w:val="00C912AA"/>
    <w:rsid w:val="00CA6023"/>
    <w:rsid w:val="00CB564B"/>
    <w:rsid w:val="00CD157A"/>
    <w:rsid w:val="00CD5FB8"/>
    <w:rsid w:val="00CE2F49"/>
    <w:rsid w:val="00CF7EB8"/>
    <w:rsid w:val="00D4750F"/>
    <w:rsid w:val="00D87617"/>
    <w:rsid w:val="00D97CCE"/>
    <w:rsid w:val="00DA35A6"/>
    <w:rsid w:val="00DC5087"/>
    <w:rsid w:val="00DE163D"/>
    <w:rsid w:val="00E11A92"/>
    <w:rsid w:val="00E55422"/>
    <w:rsid w:val="00ED6275"/>
    <w:rsid w:val="00F0159D"/>
    <w:rsid w:val="00F0592F"/>
    <w:rsid w:val="00F97D4F"/>
    <w:rsid w:val="00FC75B9"/>
    <w:rsid w:val="00FD2749"/>
    <w:rsid w:val="00FD444B"/>
    <w:rsid w:val="00FE5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AEFE57-A323-4494-A778-583E3785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инТекстОбыч"/>
    <w:basedOn w:val="a"/>
    <w:rsid w:val="009E0918"/>
    <w:pPr>
      <w:widowControl w:val="0"/>
      <w:ind w:firstLine="567"/>
      <w:jc w:val="both"/>
    </w:pPr>
    <w:rPr>
      <w:color w:val="000000"/>
      <w:sz w:val="22"/>
      <w:szCs w:val="20"/>
    </w:rPr>
  </w:style>
  <w:style w:type="paragraph" w:customStyle="1" w:styleId="a4">
    <w:name w:val="ДинТекстСтар"/>
    <w:basedOn w:val="a3"/>
    <w:rsid w:val="009E0918"/>
    <w:rPr>
      <w:color w:val="008000"/>
    </w:rPr>
  </w:style>
  <w:style w:type="paragraph" w:customStyle="1" w:styleId="a5">
    <w:name w:val="ДинТекстНов"/>
    <w:basedOn w:val="a3"/>
    <w:rsid w:val="00DA35A6"/>
    <w:rPr>
      <w:color w:val="FF0000"/>
    </w:rPr>
  </w:style>
  <w:style w:type="paragraph" w:customStyle="1" w:styleId="a6">
    <w:name w:val="ДинШапкаРеквиз"/>
    <w:basedOn w:val="a3"/>
    <w:autoRedefine/>
    <w:rsid w:val="00280857"/>
    <w:pPr>
      <w:ind w:firstLine="0"/>
      <w:jc w:val="center"/>
    </w:pPr>
  </w:style>
  <w:style w:type="paragraph" w:customStyle="1" w:styleId="a7">
    <w:name w:val="ДинСтатьяОбыч"/>
    <w:basedOn w:val="a3"/>
    <w:autoRedefine/>
    <w:rsid w:val="00280857"/>
    <w:pPr>
      <w:ind w:left="567" w:firstLine="0"/>
      <w:jc w:val="left"/>
    </w:pPr>
    <w:rPr>
      <w:b/>
    </w:rPr>
  </w:style>
  <w:style w:type="paragraph" w:customStyle="1" w:styleId="a8">
    <w:name w:val="ДинТекстКомм"/>
    <w:basedOn w:val="a3"/>
    <w:rsid w:val="007E7D01"/>
    <w:rPr>
      <w:i/>
      <w:color w:val="808080"/>
    </w:rPr>
  </w:style>
  <w:style w:type="paragraph" w:styleId="a9">
    <w:name w:val="footer"/>
    <w:basedOn w:val="a"/>
    <w:link w:val="aa"/>
    <w:uiPriority w:val="99"/>
    <w:rsid w:val="00232ED8"/>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232ED8"/>
    <w:rPr>
      <w:rFonts w:cs="Times New Roman"/>
    </w:rPr>
  </w:style>
  <w:style w:type="paragraph" w:styleId="ac">
    <w:name w:val="header"/>
    <w:basedOn w:val="a"/>
    <w:link w:val="ad"/>
    <w:uiPriority w:val="99"/>
    <w:rsid w:val="00C4506A"/>
    <w:pPr>
      <w:tabs>
        <w:tab w:val="center" w:pos="4677"/>
        <w:tab w:val="right" w:pos="9355"/>
      </w:tabs>
    </w:pPr>
  </w:style>
  <w:style w:type="character" w:customStyle="1" w:styleId="ad">
    <w:name w:val="Верхний колонтитул Знак"/>
    <w:link w:val="ac"/>
    <w:uiPriority w:val="99"/>
    <w:semiHidden/>
    <w:rPr>
      <w:sz w:val="24"/>
      <w:szCs w:val="24"/>
    </w:rPr>
  </w:style>
  <w:style w:type="paragraph" w:styleId="ae">
    <w:name w:val="Plain Text"/>
    <w:basedOn w:val="a"/>
    <w:link w:val="af"/>
    <w:uiPriority w:val="99"/>
    <w:rsid w:val="0065719A"/>
    <w:rPr>
      <w:rFonts w:ascii="Courier New" w:hAnsi="Courier New" w:cs="Courier New"/>
      <w:sz w:val="20"/>
      <w:szCs w:val="20"/>
    </w:rPr>
  </w:style>
  <w:style w:type="character" w:customStyle="1" w:styleId="af">
    <w:name w:val="Текст Знак"/>
    <w:link w:val="ae"/>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5426</Words>
  <Characters>30933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2006-11-21T18:19:00Z</cp:lastPrinted>
  <dcterms:created xsi:type="dcterms:W3CDTF">2014-03-03T18:19:00Z</dcterms:created>
  <dcterms:modified xsi:type="dcterms:W3CDTF">2014-03-03T18:19:00Z</dcterms:modified>
</cp:coreProperties>
</file>