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08" w:rsidRPr="00BE7865" w:rsidRDefault="00CE5008" w:rsidP="00CE5008">
      <w:pPr>
        <w:spacing w:before="120"/>
        <w:jc w:val="center"/>
        <w:rPr>
          <w:b/>
          <w:bCs/>
          <w:sz w:val="32"/>
          <w:szCs w:val="32"/>
        </w:rPr>
      </w:pPr>
      <w:r w:rsidRPr="00BE7865">
        <w:rPr>
          <w:b/>
          <w:bCs/>
          <w:sz w:val="32"/>
          <w:szCs w:val="32"/>
        </w:rPr>
        <w:t>Законодательные основы защиты населения от радиации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 xml:space="preserve">В Российской Федерации принят ряд законодательных актов (федеральные законы, указы Президента России и постановления Правительства России), направленных на социальную защиту граждан, подвергшихся воздействию радиации вследствие катастроф, аварий и испытаний ядерного оружия. 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Например, 18 июня 1992 года принят федеральный закон “О социальной защите граждан, подвергшихся воздействию радиации вследствие катастрофы на Чернобыльской АЭС” (с изменениями и дополнениями на 11 декабря 2002 года). Позднее подобные законы были приняты и в отношении граждан, подвергшихся радиационному воздействию вследствие ядерных испытаний на Семипалатинском полигоне, граждан, подвергшихся воздействию радиации вследствие аварии в 1957 году на производственном объединении “Маяк” и сбросов радиоактивных отходов в реку Теча и некоторых других категорий граждан России.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Кроме социальных льгот и компенсаций данные законодательные акты дают определение радиоактивного загрязнения территорий и регламентируют необходимые мероприятия в отношении граждан проживавших или проживающих на них.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В соответствии с законодательством, связанным с катастрофой на Чернобыльской АЭС регламентируется следующее: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1. Основным показателем для принятия решения о необходимости проведения защитных мероприятий, а также возмещения вреда является уровень дозы облучения населения;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2. Является допустимым получение населением среднегодовой дозы облучения, не превышающей 1 мЗв (0,1 бэр);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3. Защитные мероприятия проводятся при превышении среднегодовой дозы облучения в 1 мЗв (0,1 бэр);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Зоны радиоактивного загрязнения подразделяются: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1. Зона, где начиная с 1991 года среднегодовая эффективная эквивалентная доза облучения населения превышает 1 мЗв (0,1 бэр);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2. Зона, где начиная с 1991 года плотность радиоактивного загрязнения почвы цезием-137 превышает 1 Ки/км2.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Указанные территории подразделяются на следующие зоны: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· зона отчуждения;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· зона отселения;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· зона проживания с правом на отселение;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· зона проживания с льготным социально-экономическим статусом.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 xml:space="preserve">Зона отчуждения - часть территории Российской Федерации, из которых население было эвакуировано. 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 xml:space="preserve">В зоне отчуждения запрещается постоянное проживание населения, ограничивается хозяйственная деятельность и природопользование. 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Зона отселения - часть территории Российской Федерации, на которой плотность загрязнения почв цезием-137 составляет свыше 15 Ки/ км2 или стронцием-90 - свыше 3 Ки/ км2, или плутонием-239, 240 - свыше 0,1 Ки/ км2.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В зоне отселения для оставшегося населения обеспечивается обязательный медицинский контроль за состоянием здоровья, и осуществляются защитные мероприятия, направленные на снижение уровней облучения.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Зона проживания с правом на отселение - часть территории Российской Федерации за пределами зоны отчуждения и зоны отселения с плотностью загрязнения почв цезием-137 от 5 до 15 Ки/км2.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Граждане этой зоны, принявшие решение о выезде на другое место жительства, имеют право на получение компенсаций и льгот.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Зона проживания с льготным социально-экономическим статусом - часть территории Российской Федерации с плотностью радиоактивного загрязнения почвы цезием-137 от 1 до 5 Ки/км2. В указанной зоне среднегодовая эффективная доза облучения населения не должна превышать 1 мЗв (0,1 бэр).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В данной зоне осуществляются меры, включающие медицинские мероприятия по радиационной и радиоэкологической защите, обеспечивается улучшение качества жизни населения выше среднего уровня, компенсирующее отрицательное воздействие психоэмоциональной нагрузки, связанной с радиоактивным загрязнением.</w:t>
      </w:r>
    </w:p>
    <w:p w:rsidR="00CE5008" w:rsidRPr="007653FD" w:rsidRDefault="00CE5008" w:rsidP="00CE5008">
      <w:pPr>
        <w:spacing w:before="120"/>
        <w:ind w:firstLine="567"/>
        <w:jc w:val="both"/>
      </w:pPr>
      <w:r w:rsidRPr="007653FD">
        <w:t>На территориях, подвергшейся радиоактивному загрязнению осуществляется комплекс экономических, правовых и других мер, направленных на оздоровление природной среды.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008"/>
    <w:rsid w:val="00051FB8"/>
    <w:rsid w:val="00095BA6"/>
    <w:rsid w:val="00210DB3"/>
    <w:rsid w:val="0031418A"/>
    <w:rsid w:val="00350B15"/>
    <w:rsid w:val="00377A3D"/>
    <w:rsid w:val="0052086C"/>
    <w:rsid w:val="005A2562"/>
    <w:rsid w:val="00654287"/>
    <w:rsid w:val="00755964"/>
    <w:rsid w:val="007653FD"/>
    <w:rsid w:val="008C19D7"/>
    <w:rsid w:val="00A44D32"/>
    <w:rsid w:val="00BE7865"/>
    <w:rsid w:val="00CE5008"/>
    <w:rsid w:val="00E12572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A58EF0-2D57-498F-8454-DC1FEA5D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5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3196</Characters>
  <Application>Microsoft Office Word</Application>
  <DocSecurity>0</DocSecurity>
  <Lines>26</Lines>
  <Paragraphs>7</Paragraphs>
  <ScaleCrop>false</ScaleCrop>
  <Company>Home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Законодательные основы защиты населения от радиации</dc:title>
  <dc:subject/>
  <dc:creator>Alena</dc:creator>
  <cp:keywords/>
  <dc:description/>
  <cp:lastModifiedBy>admin</cp:lastModifiedBy>
  <cp:revision>2</cp:revision>
  <dcterms:created xsi:type="dcterms:W3CDTF">2014-02-19T09:29:00Z</dcterms:created>
  <dcterms:modified xsi:type="dcterms:W3CDTF">2014-02-19T09:29:00Z</dcterms:modified>
</cp:coreProperties>
</file>