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5C" w:rsidRDefault="006C745C" w:rsidP="006C745C">
      <w:pPr>
        <w:pStyle w:val="a3"/>
        <w:jc w:val="center"/>
      </w:pPr>
      <w:r>
        <w:rPr>
          <w:rStyle w:val="a4"/>
          <w:rFonts w:ascii="Arial CYR" w:hAnsi="Arial CYR" w:cs="Arial CYR"/>
          <w:color w:val="4C3C28"/>
          <w:sz w:val="20"/>
          <w:szCs w:val="20"/>
        </w:rPr>
        <w:t>ОВР с участием органических веществ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В ОВР органических веществ с неорганическими органические вещества чаще всего являются восстановителями. Так, при сгорании органического вещества в избытке кислорода всегда образуется углекислый газ и вода. Сложнее протекают реакции при использовании менее активных окислителей. В этом параграфе рассмотрены только реакции представителей важнейших классов органических веществ с некоторыми неорганическими окислителями.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b/>
          <w:bCs/>
          <w:color w:val="4C3C28"/>
          <w:sz w:val="20"/>
          <w:szCs w:val="20"/>
        </w:rPr>
        <w:t>Алкены.</w:t>
      </w:r>
      <w:r>
        <w:rPr>
          <w:rFonts w:ascii="Arial CYR" w:hAnsi="Arial CYR" w:cs="Arial CYR"/>
          <w:color w:val="4C3C28"/>
          <w:sz w:val="20"/>
          <w:szCs w:val="20"/>
        </w:rPr>
        <w:t xml:space="preserve"> При мягком окислении алкены превращаются в гликоли (двухатомные спирты). Атомы-восстановители в этих реакциях – атомы углерода, связанные двойной связью. 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Реакция с раствором перманганата калия протекает в нейтральной или слабо щелочной среде следующим образом:</w:t>
      </w:r>
    </w:p>
    <w:p w:rsidR="006C745C" w:rsidRDefault="006C745C" w:rsidP="006C745C">
      <w:pPr>
        <w:pStyle w:val="a3"/>
        <w:jc w:val="center"/>
      </w:pPr>
      <w:r>
        <w:rPr>
          <w:rFonts w:ascii="Arial CYR" w:hAnsi="Arial CYR" w:cs="Arial CYR"/>
          <w:color w:val="4C3C28"/>
          <w:sz w:val="20"/>
          <w:szCs w:val="20"/>
        </w:rPr>
        <w:t>C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+ 2KMnO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+ 2H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 xml:space="preserve">O </w:t>
      </w:r>
      <w:r w:rsidR="00935FCA">
        <w:rPr>
          <w:rFonts w:ascii="Arial CYR" w:hAnsi="Arial CYR" w:cs="Arial CYR"/>
          <w:noProof/>
          <w:color w:val="4C3C28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chem.msu.su/kicons/rarrow.gif" style="width:12.75pt;height:6.75pt;visibility:visible;mso-wrap-style:square">
            <v:imagedata r:id="rId4" o:title="rarrow"/>
          </v:shape>
        </w:pict>
      </w:r>
      <w:r>
        <w:rPr>
          <w:rFonts w:ascii="Arial CYR" w:hAnsi="Arial CYR" w:cs="Arial CYR"/>
          <w:color w:val="4C3C28"/>
          <w:sz w:val="20"/>
          <w:szCs w:val="20"/>
        </w:rPr>
        <w:t>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OH–CH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OH + 2MnO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 xml:space="preserve"> + 2KOH (охлаждение)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 xml:space="preserve">В более жестких условиях окисление приводит к разрыву углеродной цепи по двойной связи и образованию двух кислот (в сильно щелочной среде – двух солей) или кислоты и диоксида углерода (в сильно щелочной среде – соли и карбоната): </w:t>
      </w:r>
    </w:p>
    <w:p w:rsidR="006C745C" w:rsidRPr="006C745C" w:rsidRDefault="006C745C" w:rsidP="006C745C">
      <w:pPr>
        <w:pStyle w:val="a3"/>
        <w:rPr>
          <w:lang w:val="en-US"/>
        </w:rPr>
      </w:pP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1) 5CH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CH=CHCH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+ 8KMnO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+ 12H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</w:t>
      </w:r>
      <w:r w:rsidR="00935FCA">
        <w:rPr>
          <w:rFonts w:ascii="Arial CYR" w:hAnsi="Arial CYR" w:cs="Arial CYR"/>
          <w:noProof/>
          <w:color w:val="4C3C28"/>
          <w:sz w:val="20"/>
          <w:szCs w:val="20"/>
        </w:rPr>
        <w:pict>
          <v:shape id="Рисунок 2" o:spid="_x0000_i1026" type="#_x0000_t75" alt="http://www.chem.msu.su/kicons/rarrow.gif" style="width:12.75pt;height:6.75pt;visibility:visible;mso-wrap-style:square">
            <v:imagedata r:id="rId4" o:title="rarrow"/>
          </v:shape>
        </w:pic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5CH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COOH + 5C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5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COOH + 8MnSO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+ 4K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+ 17H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O (</w:t>
      </w:r>
      <w:r>
        <w:rPr>
          <w:rFonts w:ascii="Arial CYR" w:hAnsi="Arial CYR" w:cs="Arial CYR"/>
          <w:color w:val="4C3C28"/>
          <w:sz w:val="20"/>
          <w:szCs w:val="20"/>
        </w:rPr>
        <w:t>нагревание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)</w:t>
      </w:r>
    </w:p>
    <w:p w:rsidR="006C745C" w:rsidRPr="006C745C" w:rsidRDefault="006C745C" w:rsidP="006C745C">
      <w:pPr>
        <w:pStyle w:val="a3"/>
        <w:rPr>
          <w:lang w:val="en-US"/>
        </w:rPr>
      </w:pP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2) 5CH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CH=CH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+ 10KMnO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+ 15H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</w:t>
      </w:r>
      <w:r w:rsidR="00935FCA">
        <w:rPr>
          <w:rFonts w:ascii="Arial CYR" w:hAnsi="Arial CYR" w:cs="Arial CYR"/>
          <w:noProof/>
          <w:color w:val="4C3C28"/>
          <w:sz w:val="20"/>
          <w:szCs w:val="20"/>
        </w:rPr>
        <w:pict>
          <v:shape id="Рисунок 3" o:spid="_x0000_i1027" type="#_x0000_t75" alt="http://www.chem.msu.su/kicons/rarrow.gif" style="width:12.75pt;height:6.75pt;visibility:visible;mso-wrap-style:square">
            <v:imagedata r:id="rId4" o:title="rarrow"/>
          </v:shape>
        </w:pic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5CH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COOH + 5CO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+ 10MnSO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+ 5K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+ 20H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O (</w:t>
      </w:r>
      <w:r>
        <w:rPr>
          <w:rFonts w:ascii="Arial CYR" w:hAnsi="Arial CYR" w:cs="Arial CYR"/>
          <w:color w:val="4C3C28"/>
          <w:sz w:val="20"/>
          <w:szCs w:val="20"/>
        </w:rPr>
        <w:t>нагревание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)</w:t>
      </w:r>
    </w:p>
    <w:p w:rsidR="006C745C" w:rsidRPr="006C745C" w:rsidRDefault="006C745C" w:rsidP="006C745C">
      <w:pPr>
        <w:pStyle w:val="a3"/>
        <w:rPr>
          <w:lang w:val="en-US"/>
        </w:rPr>
      </w:pP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3) 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CH=CHCH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+ 6KMnO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+ 10KOH </w:t>
      </w:r>
      <w:r w:rsidR="00935FCA">
        <w:rPr>
          <w:rFonts w:ascii="Arial CYR" w:hAnsi="Arial CYR" w:cs="Arial CYR"/>
          <w:noProof/>
          <w:color w:val="4C3C28"/>
          <w:sz w:val="20"/>
          <w:szCs w:val="20"/>
        </w:rPr>
        <w:pict>
          <v:shape id="Рисунок 4" o:spid="_x0000_i1028" type="#_x0000_t75" alt="http://www.chem.msu.su/kicons/rarrow.gif" style="width:12.75pt;height:6.75pt;visibility:visible;mso-wrap-style:square">
            <v:imagedata r:id="rId4" o:title="rarrow"/>
          </v:shape>
        </w:pic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COOK + C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5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COOK + 6H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O + 6K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(</w:t>
      </w:r>
      <w:r>
        <w:rPr>
          <w:rFonts w:ascii="Arial CYR" w:hAnsi="Arial CYR" w:cs="Arial CYR"/>
          <w:color w:val="4C3C28"/>
          <w:sz w:val="20"/>
          <w:szCs w:val="20"/>
        </w:rPr>
        <w:t>нагревание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)</w:t>
      </w:r>
    </w:p>
    <w:p w:rsidR="006C745C" w:rsidRPr="006C745C" w:rsidRDefault="006C745C" w:rsidP="006C745C">
      <w:pPr>
        <w:pStyle w:val="a3"/>
        <w:rPr>
          <w:lang w:val="en-US"/>
        </w:rPr>
      </w:pP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4) 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CH=CH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+ 10KMnO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+ 13KOH </w:t>
      </w:r>
      <w:r w:rsidR="00935FCA">
        <w:rPr>
          <w:rFonts w:ascii="Arial CYR" w:hAnsi="Arial CYR" w:cs="Arial CYR"/>
          <w:noProof/>
          <w:color w:val="4C3C28"/>
          <w:sz w:val="20"/>
          <w:szCs w:val="20"/>
        </w:rPr>
        <w:pict>
          <v:shape id="Рисунок 5" o:spid="_x0000_i1029" type="#_x0000_t75" alt="http://www.chem.msu.su/kicons/rarrow.gif" style="width:12.75pt;height:6.75pt;visibility:visible;mso-wrap-style:square">
            <v:imagedata r:id="rId4" o:title="rarrow"/>
          </v:shape>
        </w:pic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COOK + K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+ 8H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O + 10K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(</w:t>
      </w:r>
      <w:r>
        <w:rPr>
          <w:rFonts w:ascii="Arial CYR" w:hAnsi="Arial CYR" w:cs="Arial CYR"/>
          <w:color w:val="4C3C28"/>
          <w:sz w:val="20"/>
          <w:szCs w:val="20"/>
        </w:rPr>
        <w:t>нагревание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)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Дихромат калия в сернокислотной среде окисляет алкены аналогично реакциям 1 и 2.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b/>
          <w:bCs/>
          <w:color w:val="4C3C28"/>
          <w:sz w:val="20"/>
          <w:szCs w:val="20"/>
        </w:rPr>
        <w:t>Алкины.</w:t>
      </w:r>
      <w:r>
        <w:rPr>
          <w:rFonts w:ascii="Arial CYR" w:hAnsi="Arial CYR" w:cs="Arial CYR"/>
          <w:color w:val="4C3C28"/>
          <w:sz w:val="20"/>
          <w:szCs w:val="20"/>
        </w:rPr>
        <w:t xml:space="preserve"> Алкины начинают окисляются в несколько более жестких условиях, чем алкены, поэтому они обычно окисляются с разрывом углеродной цепи по тройной связи. Как и в случае алканов, атомы-восстановители здесь – атомы углерода, связанные в данном случае тройной связью. В результате реакций образуются кислоты и диоксид углерода. Окисление может быть проведено перманганатом или дихроматом калия в кислотной среде, например: </w:t>
      </w:r>
    </w:p>
    <w:p w:rsidR="006C745C" w:rsidRPr="006C745C" w:rsidRDefault="006C745C" w:rsidP="006C745C">
      <w:pPr>
        <w:pStyle w:val="a3"/>
        <w:rPr>
          <w:lang w:val="en-US"/>
        </w:rPr>
      </w:pP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5CH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C </w:t>
      </w:r>
      <w:r w:rsidR="00935FCA">
        <w:rPr>
          <w:rFonts w:ascii="Arial CYR" w:hAnsi="Arial CYR" w:cs="Arial CYR"/>
          <w:noProof/>
          <w:color w:val="4C3C28"/>
          <w:sz w:val="20"/>
          <w:szCs w:val="20"/>
        </w:rPr>
        <w:pict>
          <v:shape id="Рисунок 6" o:spid="_x0000_i1030" type="#_x0000_t75" alt="3.gif (46 bytes)" style="width:6.75pt;height:7.5pt;visibility:visible;mso-wrap-style:square">
            <v:imagedata r:id="rId5" o:title="3"/>
          </v:shape>
        </w:pic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CH + 8KMnO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+ 12H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</w:t>
      </w:r>
      <w:r w:rsidR="00935FCA">
        <w:rPr>
          <w:rFonts w:ascii="Arial CYR" w:hAnsi="Arial CYR" w:cs="Arial CYR"/>
          <w:noProof/>
          <w:color w:val="4C3C28"/>
          <w:sz w:val="20"/>
          <w:szCs w:val="20"/>
        </w:rPr>
        <w:pict>
          <v:shape id="Рисунок 7" o:spid="_x0000_i1031" type="#_x0000_t75" alt="http://www.chem.msu.su/kicons/rarrow.gif" style="width:12.75pt;height:6.75pt;visibility:visible;mso-wrap-style:square">
            <v:imagedata r:id="rId4" o:title="rarrow"/>
          </v:shape>
        </w:pic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5CH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COOH + 5CO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+ 8MnSO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+ 4K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+ 12H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O (</w:t>
      </w:r>
      <w:r>
        <w:rPr>
          <w:rFonts w:ascii="Arial CYR" w:hAnsi="Arial CYR" w:cs="Arial CYR"/>
          <w:color w:val="4C3C28"/>
          <w:sz w:val="20"/>
          <w:szCs w:val="20"/>
        </w:rPr>
        <w:t>нагревание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)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Иногда удается выделить промежуточные продукты окисления. В зависимости от положения тройной связи в молекуле это или дикетоны (R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1</w:t>
      </w:r>
      <w:r>
        <w:rPr>
          <w:rFonts w:ascii="Arial CYR" w:hAnsi="Arial CYR" w:cs="Arial CYR"/>
          <w:color w:val="4C3C28"/>
          <w:sz w:val="20"/>
          <w:szCs w:val="20"/>
        </w:rPr>
        <w:t>–CO–CO–R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), или альдокетоны (R–CO–CHO).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Ацетилен может быть окислен перманганатом калия в слабощелочной среде до оксалата калия:</w:t>
      </w:r>
    </w:p>
    <w:p w:rsidR="006C745C" w:rsidRPr="006C745C" w:rsidRDefault="006C745C" w:rsidP="006C745C">
      <w:pPr>
        <w:pStyle w:val="a3"/>
        <w:jc w:val="center"/>
        <w:rPr>
          <w:lang w:val="en-US"/>
        </w:rPr>
      </w:pP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3C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+ 8KMnO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= 3K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+2H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O + 8MnO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+ 2KOH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В кислотной среде окисление идет до углекислого газа:</w:t>
      </w:r>
    </w:p>
    <w:p w:rsidR="006C745C" w:rsidRPr="006C745C" w:rsidRDefault="006C745C" w:rsidP="006C745C">
      <w:pPr>
        <w:pStyle w:val="a3"/>
        <w:jc w:val="center"/>
        <w:rPr>
          <w:lang w:val="en-US"/>
        </w:rPr>
      </w:pP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C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+ 2KMnO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+3H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=2CO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+ 2MnSO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+ 4H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O + K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>SO</w:t>
      </w:r>
      <w:r w:rsidRPr="006C745C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4</w:t>
      </w:r>
      <w:r w:rsidRPr="006C745C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b/>
          <w:bCs/>
          <w:color w:val="4C3C28"/>
          <w:sz w:val="20"/>
          <w:szCs w:val="20"/>
        </w:rPr>
        <w:t>Гомологи бензола.</w:t>
      </w:r>
      <w:r>
        <w:rPr>
          <w:rFonts w:ascii="Arial CYR" w:hAnsi="Arial CYR" w:cs="Arial CYR"/>
          <w:color w:val="4C3C28"/>
          <w:sz w:val="20"/>
          <w:szCs w:val="20"/>
        </w:rPr>
        <w:t xml:space="preserve"> Гомологи бензола могут быть окислены раствором перманганата калия в нейтральной среде до бензоата калия: 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C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6</w:t>
      </w:r>
      <w:r>
        <w:rPr>
          <w:rFonts w:ascii="Arial CYR" w:hAnsi="Arial CYR" w:cs="Arial CYR"/>
          <w:color w:val="4C3C28"/>
          <w:sz w:val="20"/>
          <w:szCs w:val="20"/>
        </w:rPr>
        <w:t>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5</w:t>
      </w:r>
      <w:r>
        <w:rPr>
          <w:rFonts w:ascii="Arial CYR" w:hAnsi="Arial CYR" w:cs="Arial CYR"/>
          <w:color w:val="4C3C28"/>
          <w:sz w:val="20"/>
          <w:szCs w:val="20"/>
        </w:rPr>
        <w:t>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 xml:space="preserve"> +2KMnO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= C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6</w:t>
      </w:r>
      <w:r>
        <w:rPr>
          <w:rFonts w:ascii="Arial CYR" w:hAnsi="Arial CYR" w:cs="Arial CYR"/>
          <w:color w:val="4C3C28"/>
          <w:sz w:val="20"/>
          <w:szCs w:val="20"/>
        </w:rPr>
        <w:t>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5</w:t>
      </w:r>
      <w:r>
        <w:rPr>
          <w:rFonts w:ascii="Arial CYR" w:hAnsi="Arial CYR" w:cs="Arial CYR"/>
          <w:color w:val="4C3C28"/>
          <w:sz w:val="20"/>
          <w:szCs w:val="20"/>
        </w:rPr>
        <w:t>COOK + 2MnO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 xml:space="preserve"> + KOH + 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 (при кипячении)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C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6</w:t>
      </w:r>
      <w:r>
        <w:rPr>
          <w:rFonts w:ascii="Arial CYR" w:hAnsi="Arial CYR" w:cs="Arial CYR"/>
          <w:color w:val="4C3C28"/>
          <w:sz w:val="20"/>
          <w:szCs w:val="20"/>
        </w:rPr>
        <w:t>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5</w:t>
      </w:r>
      <w:r>
        <w:rPr>
          <w:rFonts w:ascii="Arial CYR" w:hAnsi="Arial CYR" w:cs="Arial CYR"/>
          <w:color w:val="4C3C28"/>
          <w:sz w:val="20"/>
          <w:szCs w:val="20"/>
        </w:rPr>
        <w:t>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 xml:space="preserve"> + 4KMnO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= C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6</w:t>
      </w:r>
      <w:r>
        <w:rPr>
          <w:rFonts w:ascii="Arial CYR" w:hAnsi="Arial CYR" w:cs="Arial CYR"/>
          <w:color w:val="4C3C28"/>
          <w:sz w:val="20"/>
          <w:szCs w:val="20"/>
        </w:rPr>
        <w:t>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5</w:t>
      </w:r>
      <w:r>
        <w:rPr>
          <w:rFonts w:ascii="Arial CYR" w:hAnsi="Arial CYR" w:cs="Arial CYR"/>
          <w:color w:val="4C3C28"/>
          <w:sz w:val="20"/>
          <w:szCs w:val="20"/>
        </w:rPr>
        <w:t>COOK + K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CO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 xml:space="preserve"> + 2H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 + 4MnO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 xml:space="preserve"> + KOH (при нагревании)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Окисление этих веществ дихроматом или перманганатом калия в кислотной среде приводит к образованию бензойной кислоты.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b/>
          <w:bCs/>
          <w:color w:val="4C3C28"/>
          <w:sz w:val="20"/>
          <w:szCs w:val="20"/>
        </w:rPr>
        <w:t>Спирты.</w:t>
      </w:r>
      <w:r>
        <w:rPr>
          <w:rFonts w:ascii="Arial CYR" w:hAnsi="Arial CYR" w:cs="Arial CYR"/>
          <w:color w:val="4C3C28"/>
          <w:sz w:val="20"/>
          <w:szCs w:val="20"/>
        </w:rPr>
        <w:t xml:space="preserve"> Непосредственным продуктом окисления первичных спиртов являются альдегиды, а вторичных – кетоны. 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Образующиеся при окислении спиртов альдегиды легко окисляются до кислот, поэтому альдегиды из первичных спиртов получают окислением дихроматом калия в кислотной среде при температуре кипения альдегида. Испаряясь, альдегиды не успевают окислиться.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3C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5</w:t>
      </w:r>
      <w:r>
        <w:rPr>
          <w:rFonts w:ascii="Arial CYR" w:hAnsi="Arial CYR" w:cs="Arial CYR"/>
          <w:color w:val="4C3C28"/>
          <w:sz w:val="20"/>
          <w:szCs w:val="20"/>
        </w:rPr>
        <w:t>OH + K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Cr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7</w:t>
      </w:r>
      <w:r>
        <w:rPr>
          <w:rFonts w:ascii="Arial CYR" w:hAnsi="Arial CYR" w:cs="Arial CYR"/>
          <w:color w:val="4C3C28"/>
          <w:sz w:val="20"/>
          <w:szCs w:val="20"/>
        </w:rPr>
        <w:t xml:space="preserve"> + 4H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SO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= 3CH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CHO</w:t>
      </w:r>
      <w:r w:rsidR="00935FCA">
        <w:rPr>
          <w:rFonts w:ascii="Arial CYR" w:hAnsi="Arial CYR" w:cs="Arial CYR"/>
          <w:noProof/>
          <w:color w:val="4C3C28"/>
          <w:sz w:val="20"/>
          <w:szCs w:val="20"/>
        </w:rPr>
        <w:pict>
          <v:shape id="Рисунок 8" o:spid="_x0000_i1032" type="#_x0000_t75" alt="uarrow.gif (63 bytes)" style="width:9.75pt;height:14.25pt;visibility:visible;mso-wrap-style:square">
            <v:imagedata r:id="rId6" o:title="uarrow"/>
          </v:shape>
        </w:pict>
      </w:r>
      <w:r>
        <w:rPr>
          <w:rFonts w:ascii="Arial CYR" w:hAnsi="Arial CYR" w:cs="Arial CYR"/>
          <w:color w:val="4C3C28"/>
          <w:sz w:val="20"/>
          <w:szCs w:val="20"/>
        </w:rPr>
        <w:t xml:space="preserve"> + K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SO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+ Cr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(SO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>)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 xml:space="preserve"> + 7H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 (нагревание)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С избытком окислителя (KMnO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>, K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Cr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7</w:t>
      </w:r>
      <w:r>
        <w:rPr>
          <w:rFonts w:ascii="Arial CYR" w:hAnsi="Arial CYR" w:cs="Arial CYR"/>
          <w:color w:val="4C3C28"/>
          <w:sz w:val="20"/>
          <w:szCs w:val="20"/>
        </w:rPr>
        <w:t>) в любой среде первичные спирты окисляются до карбоновых кислот или их солей, а вторичные – до кетонов. Третичные спирты в этих условиях не окисляются, а метиловый спирт окисляется до углекислого газа. Все реакции идут при нагревании.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Двухатомный спирт, этиленгликоль HOCH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–CH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OH, при нагревании в кислотной среде с раствором KMnO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или K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Cr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7</w:t>
      </w:r>
      <w:r>
        <w:rPr>
          <w:rFonts w:ascii="Arial CYR" w:hAnsi="Arial CYR" w:cs="Arial CYR"/>
          <w:color w:val="4C3C28"/>
          <w:sz w:val="20"/>
          <w:szCs w:val="20"/>
        </w:rPr>
        <w:t xml:space="preserve"> легко окисляется до углекислого газа и воды, но иногда удается выделить и промежуточные продукты (HOCH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–COOH, HOOC–COOH и др.).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b/>
          <w:bCs/>
          <w:color w:val="4C3C28"/>
          <w:sz w:val="20"/>
          <w:szCs w:val="20"/>
        </w:rPr>
        <w:t>Альдегиды.</w:t>
      </w:r>
      <w:r>
        <w:rPr>
          <w:rFonts w:ascii="Arial CYR" w:hAnsi="Arial CYR" w:cs="Arial CYR"/>
          <w:color w:val="4C3C28"/>
          <w:sz w:val="20"/>
          <w:szCs w:val="20"/>
        </w:rPr>
        <w:t xml:space="preserve"> Альдегиды – довольно сильные восстановители, и поэтому легко окисляются различными окислителями, например: KMnO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>, K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Cr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7</w:t>
      </w:r>
      <w:r>
        <w:rPr>
          <w:rFonts w:ascii="Arial CYR" w:hAnsi="Arial CYR" w:cs="Arial CYR"/>
          <w:color w:val="4C3C28"/>
          <w:sz w:val="20"/>
          <w:szCs w:val="20"/>
        </w:rPr>
        <w:t>, [Ag(NH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)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 xml:space="preserve">]OH. Все реакции идут при нагревании: 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3CH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CHO + 2KMnO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= 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COOH + 2CH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COOK + 2MnO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 xml:space="preserve"> + 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</w:t>
      </w:r>
      <w:r>
        <w:rPr>
          <w:rFonts w:ascii="Arial CYR" w:hAnsi="Arial CYR" w:cs="Arial CYR"/>
          <w:color w:val="4C3C28"/>
          <w:sz w:val="20"/>
          <w:szCs w:val="20"/>
        </w:rPr>
        <w:br/>
        <w:t>3CH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CHO + K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Cr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7</w:t>
      </w:r>
      <w:r>
        <w:rPr>
          <w:rFonts w:ascii="Arial CYR" w:hAnsi="Arial CYR" w:cs="Arial CYR"/>
          <w:color w:val="4C3C28"/>
          <w:sz w:val="20"/>
          <w:szCs w:val="20"/>
        </w:rPr>
        <w:t xml:space="preserve"> + 4H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SO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= 3CH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COOH + Cr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(SO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>)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 xml:space="preserve"> + 7H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</w:t>
      </w:r>
      <w:r>
        <w:rPr>
          <w:rFonts w:ascii="Arial CYR" w:hAnsi="Arial CYR" w:cs="Arial CYR"/>
          <w:color w:val="4C3C28"/>
          <w:sz w:val="20"/>
          <w:szCs w:val="20"/>
        </w:rPr>
        <w:br/>
        <w:t>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CHO + 2[Ag(NH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)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]OH = CH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>COONH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4</w:t>
      </w:r>
      <w:r>
        <w:rPr>
          <w:rFonts w:ascii="Arial CYR" w:hAnsi="Arial CYR" w:cs="Arial CYR"/>
          <w:color w:val="4C3C28"/>
          <w:sz w:val="20"/>
          <w:szCs w:val="20"/>
        </w:rPr>
        <w:t xml:space="preserve"> + 2Ag + 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2</w:t>
      </w:r>
      <w:r>
        <w:rPr>
          <w:rFonts w:ascii="Arial CYR" w:hAnsi="Arial CYR" w:cs="Arial CYR"/>
          <w:color w:val="4C3C28"/>
          <w:sz w:val="20"/>
          <w:szCs w:val="20"/>
        </w:rPr>
        <w:t>O + 3NH</w:t>
      </w:r>
      <w:r>
        <w:rPr>
          <w:rFonts w:ascii="Arial CYR" w:hAnsi="Arial CYR" w:cs="Arial CYR"/>
          <w:color w:val="4C3C28"/>
          <w:sz w:val="20"/>
          <w:szCs w:val="20"/>
          <w:vertAlign w:val="subscript"/>
        </w:rPr>
        <w:t>3</w:t>
      </w:r>
      <w:r>
        <w:rPr>
          <w:rFonts w:ascii="Arial CYR" w:hAnsi="Arial CYR" w:cs="Arial CYR"/>
          <w:color w:val="4C3C28"/>
          <w:sz w:val="20"/>
          <w:szCs w:val="20"/>
        </w:rPr>
        <w:t xml:space="preserve"> </w:t>
      </w:r>
    </w:p>
    <w:p w:rsidR="006C745C" w:rsidRDefault="006C745C" w:rsidP="006C745C">
      <w:pPr>
        <w:pStyle w:val="a3"/>
      </w:pPr>
      <w:r>
        <w:rPr>
          <w:rFonts w:ascii="Arial CYR" w:hAnsi="Arial CYR" w:cs="Arial CYR"/>
          <w:color w:val="4C3C28"/>
          <w:sz w:val="20"/>
          <w:szCs w:val="20"/>
        </w:rPr>
        <w:t>Формальдегид с избытком окислителя окисляется до углекислого газа.</w:t>
      </w:r>
    </w:p>
    <w:p w:rsidR="00D6415F" w:rsidRDefault="00D6415F">
      <w:bookmarkStart w:id="0" w:name="_GoBack"/>
      <w:bookmarkEnd w:id="0"/>
    </w:p>
    <w:sectPr w:rsidR="00D6415F" w:rsidSect="00D6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45C"/>
    <w:rsid w:val="00247F60"/>
    <w:rsid w:val="006C745C"/>
    <w:rsid w:val="00935FCA"/>
    <w:rsid w:val="00D6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07EF940-604A-48CE-A79C-B27FE00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4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C74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6C7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3500</Characters>
  <Application>Microsoft Office Word</Application>
  <DocSecurity>0</DocSecurity>
  <Lines>29</Lines>
  <Paragraphs>8</Paragraphs>
  <ScaleCrop>false</ScaleCrop>
  <Company>Microsoft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2011-05-05T17:42:00Z</cp:lastPrinted>
  <dcterms:created xsi:type="dcterms:W3CDTF">2014-09-17T17:44:00Z</dcterms:created>
  <dcterms:modified xsi:type="dcterms:W3CDTF">2014-09-17T17:44:00Z</dcterms:modified>
</cp:coreProperties>
</file>