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B9" w:rsidRDefault="00447DB9">
      <w:pPr>
        <w:pStyle w:val="1"/>
        <w:jc w:val="both"/>
        <w:rPr>
          <w:rFonts w:ascii="Times New Roman" w:hAnsi="Times New Roman"/>
          <w:i/>
          <w:sz w:val="36"/>
        </w:rPr>
      </w:pPr>
      <w:r>
        <w:rPr>
          <w:rFonts w:ascii="Times New Roman" w:hAnsi="Times New Roman"/>
          <w:i/>
          <w:sz w:val="36"/>
        </w:rPr>
        <w:t>СОДЕРЖАНИЕ</w:t>
      </w:r>
    </w:p>
    <w:p w:rsidR="00447DB9" w:rsidRDefault="00447DB9">
      <w:pPr>
        <w:pStyle w:val="a3"/>
      </w:pPr>
    </w:p>
    <w:p w:rsidR="00447DB9" w:rsidRDefault="00447DB9">
      <w:pPr>
        <w:pStyle w:val="a3"/>
      </w:pPr>
    </w:p>
    <w:p w:rsidR="00447DB9" w:rsidRDefault="00447DB9" w:rsidP="00914FEE">
      <w:pPr>
        <w:pStyle w:val="a3"/>
        <w:numPr>
          <w:ilvl w:val="0"/>
          <w:numId w:val="1"/>
        </w:numPr>
        <w:tabs>
          <w:tab w:val="left" w:pos="927"/>
        </w:tabs>
        <w:spacing w:line="480" w:lineRule="auto"/>
        <w:ind w:left="927" w:hanging="360"/>
        <w:jc w:val="both"/>
        <w:rPr>
          <w:b/>
          <w:i/>
          <w:sz w:val="32"/>
        </w:rPr>
      </w:pPr>
      <w:r>
        <w:rPr>
          <w:b/>
          <w:i/>
          <w:sz w:val="32"/>
        </w:rPr>
        <w:t xml:space="preserve">Местное самоуправление (МСУ) </w:t>
      </w:r>
    </w:p>
    <w:p w:rsidR="00447DB9" w:rsidRDefault="00447DB9">
      <w:pPr>
        <w:pStyle w:val="2"/>
        <w:spacing w:line="480" w:lineRule="auto"/>
        <w:jc w:val="both"/>
        <w:rPr>
          <w:i w:val="0"/>
        </w:rPr>
      </w:pPr>
      <w:r>
        <w:rPr>
          <w:i w:val="0"/>
          <w:caps/>
        </w:rPr>
        <w:t xml:space="preserve">           А) Понятие</w:t>
      </w:r>
      <w:r>
        <w:rPr>
          <w:i w:val="0"/>
        </w:rPr>
        <w:t>.........................................................................…………………........ 3</w:t>
      </w:r>
    </w:p>
    <w:p w:rsidR="00447DB9" w:rsidRDefault="00447DB9">
      <w:pPr>
        <w:pStyle w:val="3"/>
        <w:spacing w:line="480" w:lineRule="auto"/>
        <w:ind w:left="0" w:firstLine="0"/>
        <w:rPr>
          <w:rFonts w:ascii="Arial" w:hAnsi="Arial"/>
          <w:b/>
          <w:i w:val="0"/>
          <w:sz w:val="24"/>
        </w:rPr>
      </w:pPr>
      <w:r>
        <w:rPr>
          <w:rFonts w:ascii="Arial" w:hAnsi="Arial"/>
          <w:b/>
          <w:i w:val="0"/>
          <w:sz w:val="24"/>
        </w:rPr>
        <w:t xml:space="preserve">           Б) Цели …………………………………………………………………………………. 4</w:t>
      </w:r>
    </w:p>
    <w:p w:rsidR="00447DB9" w:rsidRDefault="00447DB9">
      <w:pPr>
        <w:pStyle w:val="4"/>
        <w:spacing w:line="480" w:lineRule="auto"/>
      </w:pPr>
      <w:r>
        <w:t xml:space="preserve">           В) Вопросы, находящиеся в компетенции органов МСУ……….. 5</w:t>
      </w:r>
    </w:p>
    <w:p w:rsidR="00447DB9" w:rsidRDefault="00447DB9">
      <w:pPr>
        <w:pStyle w:val="3"/>
        <w:spacing w:line="480" w:lineRule="auto"/>
        <w:ind w:left="0" w:firstLine="0"/>
        <w:rPr>
          <w:rFonts w:ascii="Arial" w:hAnsi="Arial"/>
          <w:b/>
          <w:i w:val="0"/>
          <w:sz w:val="24"/>
        </w:rPr>
      </w:pPr>
      <w:r>
        <w:rPr>
          <w:rFonts w:ascii="Arial" w:hAnsi="Arial"/>
          <w:b/>
          <w:i w:val="0"/>
          <w:sz w:val="24"/>
        </w:rPr>
        <w:t xml:space="preserve">           Г) Субъекты ………………………………………………………………………….. 7</w:t>
      </w:r>
    </w:p>
    <w:p w:rsidR="00447DB9" w:rsidRDefault="00447DB9">
      <w:pPr>
        <w:pStyle w:val="a3"/>
        <w:spacing w:line="480" w:lineRule="auto"/>
      </w:pPr>
    </w:p>
    <w:p w:rsidR="00447DB9" w:rsidRDefault="00447DB9">
      <w:pPr>
        <w:pStyle w:val="a3"/>
        <w:spacing w:line="480" w:lineRule="auto"/>
        <w:jc w:val="both"/>
        <w:rPr>
          <w:b/>
          <w:i/>
          <w:sz w:val="32"/>
        </w:rPr>
      </w:pPr>
      <w:r>
        <w:t xml:space="preserve">    .</w:t>
      </w:r>
      <w:r>
        <w:rPr>
          <w:b/>
          <w:i/>
          <w:sz w:val="32"/>
        </w:rPr>
        <w:t xml:space="preserve"> 2. Система  местного самоуправления…………………………... 7</w:t>
      </w:r>
    </w:p>
    <w:p w:rsidR="00447DB9" w:rsidRDefault="00447DB9">
      <w:pPr>
        <w:pStyle w:val="a3"/>
        <w:spacing w:line="480" w:lineRule="auto"/>
        <w:jc w:val="both"/>
        <w:rPr>
          <w:b/>
          <w:i/>
          <w:sz w:val="32"/>
        </w:rPr>
      </w:pPr>
      <w:r>
        <w:rPr>
          <w:b/>
          <w:i/>
          <w:sz w:val="32"/>
        </w:rPr>
        <w:t xml:space="preserve">    3. Проблемы МСУ ………………………………………………….. 12</w:t>
      </w:r>
    </w:p>
    <w:p w:rsidR="00447DB9" w:rsidRDefault="00447DB9">
      <w:pPr>
        <w:pStyle w:val="a3"/>
        <w:spacing w:line="480" w:lineRule="auto"/>
        <w:jc w:val="both"/>
        <w:rPr>
          <w:b/>
          <w:i/>
          <w:sz w:val="32"/>
        </w:rPr>
      </w:pPr>
      <w:r>
        <w:rPr>
          <w:b/>
          <w:i/>
          <w:sz w:val="32"/>
        </w:rPr>
        <w:t xml:space="preserve">    4. Список литературы .........................................................…... 15</w:t>
      </w: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pPr>
        <w:pStyle w:val="a3"/>
        <w:jc w:val="both"/>
        <w:rPr>
          <w:b/>
          <w:i/>
          <w:sz w:val="32"/>
        </w:rPr>
      </w:pPr>
    </w:p>
    <w:p w:rsidR="00447DB9" w:rsidRDefault="00447DB9" w:rsidP="00914FEE">
      <w:pPr>
        <w:pStyle w:val="a3"/>
        <w:numPr>
          <w:ilvl w:val="0"/>
          <w:numId w:val="2"/>
        </w:numPr>
        <w:tabs>
          <w:tab w:val="left" w:pos="927"/>
        </w:tabs>
        <w:spacing w:line="360" w:lineRule="auto"/>
        <w:ind w:left="927" w:hanging="360"/>
        <w:jc w:val="both"/>
        <w:rPr>
          <w:b/>
          <w:i/>
          <w:sz w:val="32"/>
        </w:rPr>
      </w:pPr>
      <w:r>
        <w:rPr>
          <w:b/>
          <w:i/>
          <w:sz w:val="32"/>
        </w:rPr>
        <w:t xml:space="preserve">Местное самоуправление (МСУ) </w:t>
      </w:r>
    </w:p>
    <w:p w:rsidR="00447DB9" w:rsidRDefault="00447DB9" w:rsidP="00914FEE">
      <w:pPr>
        <w:pStyle w:val="20"/>
        <w:numPr>
          <w:ilvl w:val="12"/>
          <w:numId w:val="0"/>
        </w:numPr>
        <w:spacing w:line="360" w:lineRule="auto"/>
        <w:ind w:left="927" w:firstLine="491"/>
        <w:jc w:val="both"/>
        <w:rPr>
          <w:b/>
          <w:i/>
          <w:caps/>
        </w:rPr>
      </w:pPr>
      <w:r>
        <w:rPr>
          <w:b/>
          <w:i/>
          <w:caps/>
        </w:rPr>
        <w:t>А) Понятие</w:t>
      </w:r>
    </w:p>
    <w:p w:rsidR="00447DB9" w:rsidRDefault="00447DB9" w:rsidP="00914FEE">
      <w:pPr>
        <w:pStyle w:val="20"/>
        <w:numPr>
          <w:ilvl w:val="12"/>
          <w:numId w:val="0"/>
        </w:numPr>
        <w:spacing w:line="360" w:lineRule="auto"/>
        <w:jc w:val="both"/>
      </w:pPr>
      <w:r>
        <w:t>В демократическом государстве организация и осуществление власти базируются на принципе разделения властей, который сочетается с принципом местного самоуправления. Этот принцип обеспечивает такую децентрализацию системы управления в Российской Федерации, которая делает эту систему управления наиболее пригодной к обеспечению интересов населения на местах с учетом исторических и иных местных традиций.</w:t>
      </w:r>
    </w:p>
    <w:p w:rsidR="00447DB9" w:rsidRDefault="00447DB9" w:rsidP="00914FEE">
      <w:pPr>
        <w:pStyle w:val="21"/>
        <w:numPr>
          <w:ilvl w:val="12"/>
          <w:numId w:val="0"/>
        </w:numPr>
        <w:spacing w:line="360" w:lineRule="auto"/>
        <w:jc w:val="both"/>
      </w:pPr>
      <w:r>
        <w:t>Однако местное самоуправление – это не только один из важнейших демократических принципов организации и осуществления власти. Это также и право населения различных административно-территориальных единиц управлять в рамках закона самостоятельно, а также в  собственных интересах значительной частью общественных дел.</w:t>
      </w:r>
    </w:p>
    <w:p w:rsidR="00447DB9" w:rsidRDefault="00447DB9" w:rsidP="00914FEE">
      <w:pPr>
        <w:pStyle w:val="a3"/>
        <w:numPr>
          <w:ilvl w:val="12"/>
          <w:numId w:val="0"/>
        </w:numPr>
        <w:spacing w:line="360" w:lineRule="auto"/>
        <w:jc w:val="both"/>
        <w:rPr>
          <w:sz w:val="28"/>
        </w:rPr>
      </w:pPr>
      <w:r>
        <w:rPr>
          <w:sz w:val="28"/>
        </w:rPr>
        <w:t>Наконец, местное самоуправление в Российской Федерации – это такой способ организации и осуществления власти на местах, который обеспечивает самостоятельное решение гражданами вопросов местной жизни. “Местное самоуправление  в Российской Федерации, - указывается в Конституции Российской Федерации (ст. 130), - обеспечивает самостоятельное решение населением вопросов местного значения, владения, использования и распоряжения муниципальной собственностью”.</w:t>
      </w:r>
    </w:p>
    <w:p w:rsidR="00447DB9" w:rsidRDefault="00447DB9" w:rsidP="00914FEE">
      <w:pPr>
        <w:pStyle w:val="a3"/>
        <w:numPr>
          <w:ilvl w:val="12"/>
          <w:numId w:val="0"/>
        </w:numPr>
        <w:spacing w:line="360" w:lineRule="auto"/>
        <w:jc w:val="both"/>
        <w:rPr>
          <w:sz w:val="28"/>
        </w:rPr>
      </w:pPr>
      <w:r>
        <w:rPr>
          <w:sz w:val="28"/>
        </w:rPr>
        <w:t>Местное самоуправление обеспечивает не только самостоятельность решения населением всех вопросов местного значения, но и организационное обособление управления местными делами в системе управления обществом и государством.</w:t>
      </w:r>
    </w:p>
    <w:p w:rsidR="00447DB9" w:rsidRDefault="00447DB9" w:rsidP="00914FEE">
      <w:pPr>
        <w:pStyle w:val="a3"/>
        <w:numPr>
          <w:ilvl w:val="12"/>
          <w:numId w:val="0"/>
        </w:numPr>
        <w:spacing w:line="360" w:lineRule="auto"/>
        <w:jc w:val="both"/>
        <w:rPr>
          <w:sz w:val="28"/>
        </w:rPr>
      </w:pPr>
      <w:r>
        <w:rPr>
          <w:sz w:val="28"/>
        </w:rPr>
        <w:t>Согласно Конституции Российской Федерации (ст. 12) органы местного самоуправления “не входят в систему органов государственной власти”. В этом смысле также можно говорить о самостоятельности местного самоуправления в рамках его полномочий. Вместе с тем органы  государственной власти создают правовые рамки для деятельности местного самоуправления. Они обеспечивают государственный контроль над реализацией закрепленных в законодательстве прав физических и юридических лиц, а также защиту этих прав.</w:t>
      </w:r>
    </w:p>
    <w:p w:rsidR="00447DB9" w:rsidRDefault="00447DB9" w:rsidP="00914FEE">
      <w:pPr>
        <w:pStyle w:val="a3"/>
        <w:numPr>
          <w:ilvl w:val="12"/>
          <w:numId w:val="0"/>
        </w:numPr>
        <w:spacing w:line="360" w:lineRule="auto"/>
        <w:jc w:val="both"/>
        <w:rPr>
          <w:sz w:val="28"/>
        </w:rPr>
      </w:pPr>
      <w:r>
        <w:rPr>
          <w:sz w:val="28"/>
        </w:rPr>
        <w:t>Следовательно, самостоятельность местного самоуправления имеет пределы, устанавливаемые Конституцией РФ и федеральным законодательством, а само местное самоуправление интегрировано в общую систему управления делами общества и государства</w:t>
      </w:r>
    </w:p>
    <w:p w:rsidR="00447DB9" w:rsidRDefault="00447DB9" w:rsidP="00914FEE">
      <w:pPr>
        <w:pStyle w:val="30"/>
        <w:numPr>
          <w:ilvl w:val="12"/>
          <w:numId w:val="0"/>
        </w:numPr>
      </w:pPr>
      <w:r>
        <w:t xml:space="preserve">Не являясь частью системы государственных органов, органы местного самоуправления, как и все местное самоуправление в целом, </w:t>
      </w:r>
      <w:r>
        <w:sym w:font="Symbol" w:char="F02D"/>
      </w:r>
      <w:r>
        <w:t xml:space="preserve">  это не только форма самоорганизации населения для решения своих задач. Это также форма осуществления публичной власти, власти народа. Поэтому деятельность органов местного самоуправления характеризуется такими свойственными органам государственной власти чертами, как наличие властных полномочий, обязательность принимаемых решений для всех физических, а также юридических лиц и организаций, находящихся на территории, в рамках которой действуют соответствующие органы местного самоуправления.</w:t>
      </w:r>
    </w:p>
    <w:p w:rsidR="00447DB9" w:rsidRDefault="00447DB9" w:rsidP="00914FEE">
      <w:pPr>
        <w:pStyle w:val="a3"/>
        <w:numPr>
          <w:ilvl w:val="12"/>
          <w:numId w:val="0"/>
        </w:numPr>
        <w:spacing w:line="360" w:lineRule="auto"/>
        <w:jc w:val="both"/>
        <w:rPr>
          <w:sz w:val="28"/>
        </w:rPr>
      </w:pPr>
      <w:r>
        <w:rPr>
          <w:sz w:val="28"/>
        </w:rPr>
        <w:t xml:space="preserve">Местное самоуправление создает необходимые условия для приближения власти к населению, создания гибкой системы местного управления, хорошо приспособленной к местным условиям и особенностям. Оно способствует развитию инициативы и самодеятельности граждан и в конечном итоге развитию муниципальной демократии. </w:t>
      </w:r>
    </w:p>
    <w:p w:rsidR="00447DB9" w:rsidRDefault="00447DB9" w:rsidP="00914FEE">
      <w:pPr>
        <w:pStyle w:val="a3"/>
        <w:numPr>
          <w:ilvl w:val="12"/>
          <w:numId w:val="0"/>
        </w:numPr>
        <w:spacing w:line="360" w:lineRule="auto"/>
        <w:jc w:val="both"/>
        <w:rPr>
          <w:sz w:val="28"/>
        </w:rPr>
      </w:pPr>
      <w:r>
        <w:rPr>
          <w:sz w:val="28"/>
        </w:rPr>
        <w:t xml:space="preserve">Таким образом, местное самоуправление в РФ </w:t>
      </w:r>
      <w:r>
        <w:rPr>
          <w:sz w:val="28"/>
        </w:rPr>
        <w:sym w:font="Symbol" w:char="F02D"/>
      </w:r>
      <w:r>
        <w:rPr>
          <w:sz w:val="28"/>
        </w:rPr>
        <w:t xml:space="preserve"> это система организации и деятельности граждан, представляющая совокупность организационных форм и институтов прямого волеизъявления, а также выборных и других органов местного самоуправления, посредством которых </w:t>
      </w:r>
    </w:p>
    <w:p w:rsidR="00447DB9" w:rsidRDefault="00447DB9" w:rsidP="00D8444F">
      <w:pPr>
        <w:pStyle w:val="a3"/>
        <w:numPr>
          <w:ilvl w:val="12"/>
          <w:numId w:val="0"/>
        </w:numPr>
        <w:spacing w:line="360" w:lineRule="auto"/>
        <w:jc w:val="both"/>
        <w:rPr>
          <w:sz w:val="28"/>
        </w:rPr>
      </w:pPr>
      <w:r>
        <w:rPr>
          <w:sz w:val="28"/>
        </w:rPr>
        <w:t>обеспечивается самостоятельное решение населением вопросов местного значения.</w:t>
      </w:r>
    </w:p>
    <w:p w:rsidR="00447DB9" w:rsidRDefault="00447DB9" w:rsidP="00D8444F">
      <w:pPr>
        <w:pStyle w:val="3"/>
        <w:numPr>
          <w:ilvl w:val="12"/>
          <w:numId w:val="0"/>
        </w:numPr>
        <w:rPr>
          <w:b/>
        </w:rPr>
      </w:pPr>
      <w:r>
        <w:rPr>
          <w:b/>
        </w:rPr>
        <w:t xml:space="preserve">      Б) Цели</w:t>
      </w:r>
    </w:p>
    <w:p w:rsidR="00447DB9" w:rsidRDefault="00447DB9" w:rsidP="00D8444F">
      <w:pPr>
        <w:numPr>
          <w:ilvl w:val="12"/>
          <w:numId w:val="0"/>
        </w:numPr>
        <w:spacing w:line="360" w:lineRule="auto"/>
        <w:rPr>
          <w:rFonts w:ascii="Times New Roman" w:hAnsi="Times New Roman"/>
          <w:sz w:val="28"/>
        </w:rPr>
      </w:pPr>
      <w:r>
        <w:rPr>
          <w:rFonts w:ascii="Times New Roman" w:hAnsi="Times New Roman"/>
          <w:sz w:val="28"/>
        </w:rPr>
        <w:t xml:space="preserve"> 1.Обеспечение самостоятельного решения населением вопросов местного значения, владения, пользования и распоряжения муниципальной собственностью.</w:t>
      </w:r>
    </w:p>
    <w:p w:rsidR="00447DB9" w:rsidRDefault="00447DB9" w:rsidP="00D8444F">
      <w:pPr>
        <w:numPr>
          <w:ilvl w:val="0"/>
          <w:numId w:val="2"/>
        </w:numPr>
        <w:tabs>
          <w:tab w:val="left" w:pos="927"/>
        </w:tabs>
        <w:spacing w:line="360" w:lineRule="auto"/>
        <w:ind w:left="927" w:hanging="360"/>
        <w:jc w:val="both"/>
        <w:rPr>
          <w:rFonts w:ascii="Times New Roman" w:hAnsi="Times New Roman"/>
          <w:sz w:val="28"/>
        </w:rPr>
      </w:pPr>
      <w:r>
        <w:rPr>
          <w:rFonts w:ascii="Times New Roman" w:hAnsi="Times New Roman"/>
          <w:sz w:val="28"/>
        </w:rPr>
        <w:t>Максимальное приближение органов власти к населению.</w:t>
      </w:r>
    </w:p>
    <w:p w:rsidR="00447DB9" w:rsidRDefault="00447DB9" w:rsidP="00D8444F">
      <w:pPr>
        <w:numPr>
          <w:ilvl w:val="0"/>
          <w:numId w:val="2"/>
        </w:numPr>
        <w:tabs>
          <w:tab w:val="left" w:pos="927"/>
        </w:tabs>
        <w:spacing w:line="360" w:lineRule="auto"/>
        <w:ind w:left="927" w:hanging="360"/>
        <w:jc w:val="both"/>
        <w:rPr>
          <w:rFonts w:ascii="Times New Roman" w:hAnsi="Times New Roman"/>
          <w:sz w:val="28"/>
        </w:rPr>
      </w:pPr>
      <w:r>
        <w:rPr>
          <w:rFonts w:ascii="Times New Roman" w:hAnsi="Times New Roman"/>
          <w:sz w:val="28"/>
        </w:rPr>
        <w:t xml:space="preserve">  Создание гибкой системы местного самоуправления.</w:t>
      </w:r>
    </w:p>
    <w:p w:rsidR="00447DB9" w:rsidRDefault="00447DB9">
      <w:pPr>
        <w:spacing w:line="360" w:lineRule="auto"/>
        <w:jc w:val="both"/>
        <w:rPr>
          <w:rFonts w:ascii="Times New Roman" w:hAnsi="Times New Roman"/>
          <w:sz w:val="28"/>
        </w:rPr>
      </w:pPr>
    </w:p>
    <w:p w:rsidR="00447DB9" w:rsidRDefault="00447DB9">
      <w:pPr>
        <w:spacing w:line="360" w:lineRule="auto"/>
        <w:jc w:val="both"/>
        <w:rPr>
          <w:rFonts w:ascii="Times New Roman" w:hAnsi="Times New Roman"/>
          <w:b/>
          <w:i/>
          <w:caps/>
          <w:sz w:val="28"/>
        </w:rPr>
      </w:pPr>
      <w:r>
        <w:rPr>
          <w:rFonts w:ascii="Times New Roman" w:hAnsi="Times New Roman"/>
          <w:b/>
          <w:i/>
          <w:caps/>
          <w:sz w:val="28"/>
        </w:rPr>
        <w:t xml:space="preserve">     В) Вопросы, находящиеся в компетенции органов МСУ </w:t>
      </w:r>
    </w:p>
    <w:p w:rsidR="00447DB9" w:rsidRDefault="00447DB9">
      <w:pPr>
        <w:spacing w:line="360" w:lineRule="auto"/>
        <w:ind w:firstLine="135"/>
        <w:jc w:val="both"/>
        <w:rPr>
          <w:rFonts w:ascii="Times New Roman" w:hAnsi="Times New Roman"/>
          <w:sz w:val="28"/>
        </w:rPr>
      </w:pPr>
      <w:r>
        <w:rPr>
          <w:rFonts w:ascii="Times New Roman" w:hAnsi="Times New Roman"/>
          <w:sz w:val="28"/>
        </w:rPr>
        <w:t>К вопросам местного значения относятся:</w:t>
      </w:r>
    </w:p>
    <w:p w:rsidR="00447DB9" w:rsidRDefault="00447DB9" w:rsidP="00D8444F">
      <w:pPr>
        <w:numPr>
          <w:ilvl w:val="0"/>
          <w:numId w:val="3"/>
        </w:numPr>
        <w:tabs>
          <w:tab w:val="left" w:pos="585"/>
        </w:tabs>
        <w:spacing w:line="360" w:lineRule="auto"/>
        <w:ind w:left="585" w:hanging="360"/>
        <w:jc w:val="both"/>
        <w:rPr>
          <w:rFonts w:ascii="Times New Roman" w:hAnsi="Times New Roman"/>
          <w:sz w:val="28"/>
        </w:rPr>
      </w:pPr>
      <w:r>
        <w:rPr>
          <w:rFonts w:ascii="Times New Roman" w:hAnsi="Times New Roman"/>
          <w:sz w:val="28"/>
        </w:rPr>
        <w:t>принятие и изменение уставов муниципальных образований, контроль за их соблюдением;</w:t>
      </w:r>
    </w:p>
    <w:p w:rsidR="00447DB9" w:rsidRDefault="00447DB9" w:rsidP="00D8444F">
      <w:pPr>
        <w:numPr>
          <w:ilvl w:val="0"/>
          <w:numId w:val="3"/>
        </w:numPr>
        <w:tabs>
          <w:tab w:val="left" w:pos="585"/>
        </w:tabs>
        <w:spacing w:line="360" w:lineRule="auto"/>
        <w:ind w:left="585" w:hanging="360"/>
        <w:jc w:val="both"/>
        <w:rPr>
          <w:rFonts w:ascii="Times New Roman" w:hAnsi="Times New Roman"/>
          <w:sz w:val="28"/>
        </w:rPr>
      </w:pPr>
      <w:r>
        <w:rPr>
          <w:rFonts w:ascii="Times New Roman" w:hAnsi="Times New Roman"/>
          <w:sz w:val="28"/>
        </w:rPr>
        <w:t>владение, пользование и распоряжение муниципальной собственностью;</w:t>
      </w:r>
    </w:p>
    <w:p w:rsidR="00447DB9" w:rsidRDefault="00447DB9" w:rsidP="00D8444F">
      <w:pPr>
        <w:numPr>
          <w:ilvl w:val="0"/>
          <w:numId w:val="3"/>
        </w:numPr>
        <w:tabs>
          <w:tab w:val="left" w:pos="585"/>
        </w:tabs>
        <w:spacing w:line="360" w:lineRule="auto"/>
        <w:ind w:left="585" w:hanging="360"/>
        <w:jc w:val="both"/>
        <w:rPr>
          <w:rFonts w:ascii="Times New Roman" w:hAnsi="Times New Roman"/>
          <w:sz w:val="28"/>
        </w:rPr>
      </w:pPr>
      <w:r>
        <w:rPr>
          <w:rFonts w:ascii="Times New Roman" w:hAnsi="Times New Roman"/>
          <w:sz w:val="28"/>
        </w:rPr>
        <w:t>местные финансы,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4) комплексное социально-экономическое развитие муниципального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5) содержание и использование муниципальных жилищного фонда и нежилых помещений;</w:t>
      </w:r>
    </w:p>
    <w:p w:rsidR="00447DB9" w:rsidRDefault="00447DB9">
      <w:pPr>
        <w:spacing w:line="360" w:lineRule="auto"/>
        <w:ind w:firstLine="225"/>
        <w:jc w:val="both"/>
        <w:rPr>
          <w:rFonts w:ascii="Times New Roman" w:hAnsi="Times New Roman"/>
          <w:sz w:val="28"/>
        </w:rPr>
      </w:pPr>
      <w:r>
        <w:rPr>
          <w:rFonts w:ascii="Times New Roman" w:hAnsi="Times New Roman"/>
          <w:sz w:val="28"/>
        </w:rPr>
        <w:t>6) организация, содержание и развитие муниципальных учреждений дошкольного, основного общего и профессионального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7) организация, содержание и развитие муниципальных учреждений здравоохранения, обеспечение санитарного благополучия населения;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8) охрана общественного порядка, организация и содержание муниципальных органов охраны общественного порядка, осуществление контроля за их деятельностью; </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 9) регулирование планировки и застройки территорий муниципальных образований;</w:t>
      </w:r>
    </w:p>
    <w:p w:rsidR="00447DB9" w:rsidRDefault="00447DB9">
      <w:pPr>
        <w:spacing w:line="360" w:lineRule="auto"/>
        <w:ind w:firstLine="225"/>
        <w:jc w:val="both"/>
        <w:rPr>
          <w:rFonts w:ascii="Times New Roman" w:hAnsi="Times New Roman"/>
          <w:sz w:val="28"/>
        </w:rPr>
      </w:pPr>
      <w:r>
        <w:rPr>
          <w:rFonts w:ascii="Times New Roman" w:hAnsi="Times New Roman"/>
          <w:sz w:val="28"/>
        </w:rPr>
        <w:t>10) создание условий для жилищного и социально-культурного строительства;</w:t>
      </w:r>
    </w:p>
    <w:p w:rsidR="00447DB9" w:rsidRDefault="00447DB9">
      <w:pPr>
        <w:spacing w:line="360" w:lineRule="auto"/>
        <w:ind w:firstLine="225"/>
        <w:jc w:val="both"/>
        <w:rPr>
          <w:rFonts w:ascii="Times New Roman" w:hAnsi="Times New Roman"/>
          <w:sz w:val="28"/>
        </w:rPr>
      </w:pPr>
      <w:r>
        <w:rPr>
          <w:rFonts w:ascii="Times New Roman" w:hAnsi="Times New Roman"/>
          <w:sz w:val="28"/>
        </w:rPr>
        <w:t>11) контроль за использованием земель на территории муниципального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12) 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13) организация, содержание и развитие муниципальных энерго- , газо-, тепло- и водоснабжения и канализации;</w:t>
      </w:r>
    </w:p>
    <w:p w:rsidR="00447DB9" w:rsidRDefault="00447DB9">
      <w:pPr>
        <w:spacing w:line="360" w:lineRule="auto"/>
        <w:ind w:firstLine="225"/>
        <w:jc w:val="both"/>
        <w:rPr>
          <w:rFonts w:ascii="Times New Roman" w:hAnsi="Times New Roman"/>
          <w:sz w:val="28"/>
        </w:rPr>
      </w:pPr>
      <w:r>
        <w:rPr>
          <w:rFonts w:ascii="Times New Roman" w:hAnsi="Times New Roman"/>
          <w:sz w:val="28"/>
        </w:rPr>
        <w:t>14) организация снабжения населения и муниципальных учреждений топливом;</w:t>
      </w:r>
    </w:p>
    <w:p w:rsidR="00447DB9" w:rsidRDefault="00447DB9">
      <w:pPr>
        <w:spacing w:line="360" w:lineRule="auto"/>
        <w:ind w:firstLine="225"/>
        <w:jc w:val="both"/>
        <w:rPr>
          <w:rFonts w:ascii="Times New Roman" w:hAnsi="Times New Roman"/>
          <w:sz w:val="28"/>
        </w:rPr>
      </w:pPr>
      <w:r>
        <w:rPr>
          <w:rFonts w:ascii="Times New Roman" w:hAnsi="Times New Roman"/>
          <w:sz w:val="28"/>
        </w:rPr>
        <w:t>15) муниципальное дорожное строительство и содержание дорог местного значения;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16) благоустройство и озеленение территории муниципального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17) организация утилизации и переработки бытовых отходов;</w:t>
      </w:r>
    </w:p>
    <w:p w:rsidR="00447DB9" w:rsidRDefault="00447DB9">
      <w:pPr>
        <w:spacing w:line="360" w:lineRule="auto"/>
        <w:ind w:firstLine="225"/>
        <w:jc w:val="both"/>
        <w:rPr>
          <w:rFonts w:ascii="Times New Roman" w:hAnsi="Times New Roman"/>
          <w:sz w:val="28"/>
        </w:rPr>
      </w:pPr>
      <w:r>
        <w:rPr>
          <w:rFonts w:ascii="Times New Roman" w:hAnsi="Times New Roman"/>
          <w:sz w:val="28"/>
        </w:rPr>
        <w:t>18) организация ритуальных услуг и содержание мест захоронения;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19) организация и содержание муниципальных архивов;</w:t>
      </w:r>
    </w:p>
    <w:p w:rsidR="00447DB9" w:rsidRDefault="00447DB9">
      <w:pPr>
        <w:spacing w:line="360" w:lineRule="auto"/>
        <w:ind w:firstLine="225"/>
        <w:jc w:val="both"/>
        <w:rPr>
          <w:rFonts w:ascii="Times New Roman" w:hAnsi="Times New Roman"/>
          <w:sz w:val="28"/>
        </w:rPr>
      </w:pPr>
      <w:r>
        <w:rPr>
          <w:rFonts w:ascii="Times New Roman" w:hAnsi="Times New Roman"/>
          <w:sz w:val="28"/>
        </w:rPr>
        <w:t>20) организация транспортного обслуживания населения и муниципальных учреждений, обеспечения населения услугами связи;</w:t>
      </w:r>
    </w:p>
    <w:p w:rsidR="00447DB9" w:rsidRDefault="00447DB9">
      <w:pPr>
        <w:spacing w:line="360" w:lineRule="auto"/>
        <w:ind w:firstLine="225"/>
        <w:jc w:val="both"/>
        <w:rPr>
          <w:rFonts w:ascii="Times New Roman" w:hAnsi="Times New Roman"/>
          <w:sz w:val="28"/>
        </w:rPr>
      </w:pPr>
      <w:r>
        <w:rPr>
          <w:rFonts w:ascii="Times New Roman" w:hAnsi="Times New Roman"/>
          <w:sz w:val="28"/>
        </w:rPr>
        <w:t>21) создание условий для обеспечения населения услугами торговли, общественного питания и бытового обслуживания;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22) создание условий для деятельности учреждений культуры в муниципальном образовании;</w:t>
      </w:r>
    </w:p>
    <w:p w:rsidR="00447DB9" w:rsidRDefault="00447DB9">
      <w:pPr>
        <w:spacing w:line="360" w:lineRule="auto"/>
        <w:ind w:firstLine="225"/>
        <w:jc w:val="both"/>
        <w:rPr>
          <w:rFonts w:ascii="Times New Roman" w:hAnsi="Times New Roman"/>
          <w:sz w:val="28"/>
        </w:rPr>
      </w:pPr>
      <w:r>
        <w:rPr>
          <w:rFonts w:ascii="Times New Roman" w:hAnsi="Times New Roman"/>
          <w:sz w:val="28"/>
        </w:rPr>
        <w:t>23) сохранение памятников истории и культуры, находящихся в муниципальной собственности;</w:t>
      </w:r>
    </w:p>
    <w:p w:rsidR="00447DB9" w:rsidRDefault="00447DB9">
      <w:pPr>
        <w:spacing w:line="360" w:lineRule="auto"/>
        <w:ind w:firstLine="225"/>
        <w:jc w:val="both"/>
        <w:rPr>
          <w:rFonts w:ascii="Times New Roman" w:hAnsi="Times New Roman"/>
          <w:sz w:val="28"/>
        </w:rPr>
      </w:pPr>
      <w:r>
        <w:rPr>
          <w:rFonts w:ascii="Times New Roman" w:hAnsi="Times New Roman"/>
          <w:sz w:val="28"/>
        </w:rPr>
        <w:t>24) организация и содержание муниципальной информационной службы;</w:t>
      </w:r>
    </w:p>
    <w:p w:rsidR="00447DB9" w:rsidRDefault="00447DB9">
      <w:pPr>
        <w:spacing w:line="360" w:lineRule="auto"/>
        <w:ind w:firstLine="225"/>
        <w:jc w:val="both"/>
        <w:rPr>
          <w:rFonts w:ascii="Times New Roman" w:hAnsi="Times New Roman"/>
          <w:sz w:val="28"/>
        </w:rPr>
      </w:pPr>
      <w:r>
        <w:rPr>
          <w:rFonts w:ascii="Times New Roman" w:hAnsi="Times New Roman"/>
          <w:sz w:val="28"/>
        </w:rPr>
        <w:t>25) создание условий для деятельности средств массовой информации муниципального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26) создание условий для организации зрелищных мероприятий;</w:t>
      </w:r>
    </w:p>
    <w:p w:rsidR="00447DB9" w:rsidRDefault="00447DB9">
      <w:pPr>
        <w:spacing w:line="360" w:lineRule="auto"/>
        <w:ind w:firstLine="225"/>
        <w:jc w:val="both"/>
        <w:rPr>
          <w:rFonts w:ascii="Times New Roman" w:hAnsi="Times New Roman"/>
          <w:sz w:val="28"/>
        </w:rPr>
      </w:pPr>
      <w:r>
        <w:rPr>
          <w:rFonts w:ascii="Times New Roman" w:hAnsi="Times New Roman"/>
          <w:sz w:val="28"/>
        </w:rPr>
        <w:t>27) создание условий для развития физической культуры и спорта в муниципальном образовании;</w:t>
      </w:r>
    </w:p>
    <w:p w:rsidR="00447DB9" w:rsidRDefault="00447DB9">
      <w:pPr>
        <w:spacing w:line="360" w:lineRule="auto"/>
        <w:ind w:firstLine="225"/>
        <w:jc w:val="both"/>
        <w:rPr>
          <w:rFonts w:ascii="Times New Roman" w:hAnsi="Times New Roman"/>
          <w:sz w:val="28"/>
        </w:rPr>
      </w:pPr>
      <w:r>
        <w:rPr>
          <w:rFonts w:ascii="Times New Roman" w:hAnsi="Times New Roman"/>
          <w:sz w:val="28"/>
        </w:rPr>
        <w:t>28) обеспечение социальной поддержки и содействие занятости населения;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29) участие в охране окружающей среды на территории муниципального образования;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30) обеспечение противопожарной безопасности в муниципальном образовании, организация муниципальной пожарной службы.</w:t>
      </w:r>
    </w:p>
    <w:p w:rsidR="00447DB9" w:rsidRDefault="00447DB9">
      <w:pPr>
        <w:pStyle w:val="3"/>
        <w:rPr>
          <w:b/>
        </w:rPr>
      </w:pPr>
      <w:r>
        <w:rPr>
          <w:b/>
        </w:rPr>
        <w:t>Г) Субъекты</w:t>
      </w:r>
    </w:p>
    <w:p w:rsidR="00447DB9" w:rsidRDefault="00447DB9">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i/>
          <w:sz w:val="28"/>
        </w:rPr>
        <w:t>Органы местного самоуправления</w:t>
      </w:r>
      <w:r>
        <w:rPr>
          <w:rFonts w:ascii="Times New Roman" w:hAnsi="Times New Roman"/>
          <w:sz w:val="28"/>
        </w:rPr>
        <w:t xml:space="preserve"> - выборные и другие органы, наделенные полномочиями на решение вопросов местного значения и не входящие в систему органов государственной власти;</w:t>
      </w:r>
    </w:p>
    <w:p w:rsidR="00447DB9" w:rsidRDefault="00447DB9">
      <w:pPr>
        <w:spacing w:line="360" w:lineRule="auto"/>
        <w:jc w:val="both"/>
        <w:rPr>
          <w:rFonts w:ascii="Times New Roman" w:hAnsi="Times New Roman"/>
          <w:sz w:val="28"/>
        </w:rPr>
      </w:pPr>
      <w:r>
        <w:rPr>
          <w:rFonts w:ascii="Times New Roman" w:hAnsi="Times New Roman"/>
          <w:sz w:val="28"/>
        </w:rPr>
        <w:t xml:space="preserve">       К органам местного самоуправления относятся:</w:t>
      </w:r>
    </w:p>
    <w:p w:rsidR="00447DB9" w:rsidRDefault="00447DB9" w:rsidP="00D8444F">
      <w:pPr>
        <w:numPr>
          <w:ilvl w:val="0"/>
          <w:numId w:val="4"/>
        </w:numPr>
        <w:tabs>
          <w:tab w:val="left" w:pos="795"/>
        </w:tabs>
        <w:spacing w:line="360" w:lineRule="auto"/>
        <w:ind w:left="795" w:hanging="360"/>
        <w:jc w:val="both"/>
        <w:rPr>
          <w:rFonts w:ascii="Times New Roman" w:hAnsi="Times New Roman"/>
          <w:sz w:val="28"/>
        </w:rPr>
      </w:pPr>
      <w:r>
        <w:rPr>
          <w:rFonts w:ascii="Times New Roman" w:hAnsi="Times New Roman"/>
          <w:sz w:val="28"/>
        </w:rPr>
        <w:t>выборные органы, образуемые в соответствии с Федеральным законом, законами субъектов Российской Федерации, уставами муниципальных образований;</w:t>
      </w:r>
    </w:p>
    <w:p w:rsidR="00447DB9" w:rsidRDefault="00447DB9" w:rsidP="00D8444F">
      <w:pPr>
        <w:numPr>
          <w:ilvl w:val="0"/>
          <w:numId w:val="4"/>
        </w:numPr>
        <w:tabs>
          <w:tab w:val="left" w:pos="795"/>
        </w:tabs>
        <w:spacing w:line="360" w:lineRule="auto"/>
        <w:ind w:left="795" w:hanging="360"/>
        <w:jc w:val="both"/>
        <w:rPr>
          <w:rFonts w:ascii="Times New Roman" w:hAnsi="Times New Roman"/>
          <w:sz w:val="28"/>
        </w:rPr>
      </w:pPr>
      <w:r>
        <w:rPr>
          <w:rFonts w:ascii="Times New Roman" w:hAnsi="Times New Roman"/>
          <w:sz w:val="28"/>
        </w:rPr>
        <w:t>другие органы, образуемые в соответствии с уставами муниципальных образований.</w:t>
      </w:r>
    </w:p>
    <w:p w:rsidR="00447DB9" w:rsidRDefault="00447DB9">
      <w:pPr>
        <w:pStyle w:val="a3"/>
        <w:spacing w:line="360" w:lineRule="auto"/>
        <w:ind w:left="927" w:firstLine="513"/>
        <w:jc w:val="both"/>
        <w:rPr>
          <w:sz w:val="28"/>
        </w:rPr>
      </w:pPr>
    </w:p>
    <w:p w:rsidR="00447DB9" w:rsidRDefault="00447DB9">
      <w:pPr>
        <w:pStyle w:val="a3"/>
        <w:spacing w:line="360" w:lineRule="auto"/>
        <w:jc w:val="both"/>
        <w:rPr>
          <w:b/>
          <w:i/>
          <w:sz w:val="32"/>
        </w:rPr>
      </w:pPr>
      <w:r>
        <w:rPr>
          <w:b/>
          <w:i/>
          <w:sz w:val="32"/>
        </w:rPr>
        <w:t xml:space="preserve">      2. Система  местного самоуправления</w:t>
      </w:r>
    </w:p>
    <w:p w:rsidR="00447DB9" w:rsidRDefault="00447DB9">
      <w:pPr>
        <w:pStyle w:val="a3"/>
        <w:spacing w:line="360" w:lineRule="auto"/>
        <w:ind w:left="567"/>
        <w:jc w:val="both"/>
        <w:rPr>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Особую роль в реализации местного самоуправления играет непосредственная демократия, включающая различные формы непосредственного волеизъявления населения или его отдельных групп, проживающих в границах административно-территориальных единиц, в которых осуществляется местное самоуправление.</w:t>
      </w:r>
    </w:p>
    <w:p w:rsidR="00447DB9" w:rsidRDefault="00447DB9">
      <w:pPr>
        <w:spacing w:line="360" w:lineRule="auto"/>
        <w:ind w:firstLine="225"/>
        <w:jc w:val="both"/>
        <w:rPr>
          <w:rFonts w:ascii="Times New Roman" w:hAnsi="Times New Roman"/>
          <w:i/>
          <w:sz w:val="28"/>
        </w:rPr>
      </w:pPr>
      <w:r>
        <w:rPr>
          <w:rFonts w:ascii="Times New Roman" w:hAnsi="Times New Roman"/>
          <w:sz w:val="28"/>
        </w:rPr>
        <w:t xml:space="preserve">Формами прямого волеизъявления, посредством которых граждане непосредственно осуществляют местное самоуправление, являются </w:t>
      </w:r>
      <w:r>
        <w:rPr>
          <w:rFonts w:ascii="Times New Roman" w:hAnsi="Times New Roman"/>
          <w:i/>
          <w:sz w:val="28"/>
        </w:rPr>
        <w:t>референдум, выборы, собрания (сходы) и др.</w:t>
      </w:r>
    </w:p>
    <w:p w:rsidR="00447DB9" w:rsidRDefault="00447DB9">
      <w:pPr>
        <w:spacing w:line="360" w:lineRule="auto"/>
        <w:ind w:firstLine="225"/>
        <w:jc w:val="both"/>
        <w:rPr>
          <w:rFonts w:ascii="Times New Roman" w:hAnsi="Times New Roman"/>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Местный референдум – народное голосование по наиболее важным вопросам местного самоуправления. Решения, принятые референдумом, являются окончательными, в каком-либо утверждении не нуждаются и обязательны ля исполнения на соответствующей территории. На референдум выносится вопрос, требующий ответа “да” или “нет”. Референдум может либо предшествовать разработке какого-либо вопроса, проекта решения, либо быть завершающей стадией детальной разработки вопроса или проекта решения.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Местный референдум проводится только после установления границ территории муниципального образования в соответствии с пунктом 11 статьи 5 Федерального закона "Об общих принципах местного самоуправления в Российской Федерации".</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В настоящее время в Российской Федерации нет закона о местном референдуме. На федеральном уровне устанавливается право каждого гражданина участвовать в референдуме; признание референдума в качестве одной из форм осуществления местного самоуправления, а также право главы местного самоуправления выносить на местный референдум проект положения (устава) о местном самоуправлении. Вместе с тем  законы о местном референдуме принимаются рядом субъектов РФ в соответствии с </w:t>
      </w:r>
      <w:r>
        <w:rPr>
          <w:rFonts w:ascii="Times New Roman" w:hAnsi="Times New Roman"/>
          <w:vanish/>
          <w:sz w:val="28"/>
        </w:rPr>
        <w:t>#M12291 9012943</w:t>
      </w:r>
      <w:r>
        <w:rPr>
          <w:rFonts w:ascii="Times New Roman" w:hAnsi="Times New Roman"/>
          <w:sz w:val="28"/>
        </w:rPr>
        <w:t>Федеральным законом "Об общих принципах организации местного самоуправления в Российской Федерации</w:t>
      </w:r>
      <w:r>
        <w:rPr>
          <w:rFonts w:ascii="Times New Roman" w:hAnsi="Times New Roman"/>
          <w:vanish/>
          <w:sz w:val="28"/>
        </w:rPr>
        <w:t>#S</w:t>
      </w:r>
      <w:r>
        <w:rPr>
          <w:rFonts w:ascii="Times New Roman" w:hAnsi="Times New Roman"/>
          <w:sz w:val="28"/>
        </w:rPr>
        <w:t>". Закон Санкт-Петербурга “О местном референдуме в Санкт-Петербурге” был</w:t>
      </w:r>
      <w:r>
        <w:rPr>
          <w:rFonts w:ascii="Times New Roman" w:hAnsi="Times New Roman"/>
          <w:vanish/>
          <w:sz w:val="28"/>
        </w:rPr>
        <w:t>#G1</w:t>
      </w:r>
      <w:r>
        <w:rPr>
          <w:rFonts w:ascii="Times New Roman" w:hAnsi="Times New Roman"/>
          <w:sz w:val="28"/>
        </w:rPr>
        <w:t xml:space="preserve"> принят Законодательным собранием Санкт-Петербурга 19 июня 1996 года. Этот закон устанавливает порядок проведения местного референдума, основные вопросы, которые могут выноситься на обсуждение, порядок назначения референдума и освещает многие другие вопросы, связанные с ним.</w:t>
      </w:r>
    </w:p>
    <w:p w:rsidR="00447DB9" w:rsidRDefault="00447DB9">
      <w:pPr>
        <w:spacing w:line="360" w:lineRule="auto"/>
        <w:ind w:firstLine="225"/>
        <w:jc w:val="both"/>
        <w:rPr>
          <w:rFonts w:ascii="Times New Roman" w:hAnsi="Times New Roman"/>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Наиболее массовой формой прямого народного волеизъявления являются всеобщие прямые выборы. Их значение определяется прежде всего тем, что посредством выборов образуются представительные органы власти, через которые населением в первую очередь осуществляется местное самоуправление, а также получают свои полномочия главы местной администрации – другая важная форма осуществления населением местного самоуправления. В ходе избирательной кампании граждане своими предложениями направляют деятельность органов местного самоуправления,  критически оценивают их работу. Каждая избирательная кампания стимулирует развитие социальной активности граждан, способствует выявлению их насущных потребностей и интересов, создает необходимые предпосылки для их удовлетворения. В настоящее время основу выборов в органы местного самоуправления составляют: Основные положения о выборах в органы местного самоуправления, утвержденные Указом Президента Российской Федерации от 29 октября 1993 г., а также принятые органами государственной власти субъектов федерации законы или положения о выборах в органы местного самоуправления.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Согласно Основным положениям право избирать и быть избранным в органы местного самоуправления принадлежит каждому гражданину Российской Федерации, постоянно проживающему на соответствующей территории и достигшему 18-летнего возраста. Не могу избирать и быть избранными граждане, признанные судом недееспособными, и граждане, содержащиеся в местах лишения свободы по вступившему в законную силу приговору суда. Кандидаты в представительные органы местного самоуправления выдвигаются избирательными объединениями и группами избирателей. Основные положения о выборах в органы местного самоуправления устанавливают, что  избирательными объединениями, имеющими право на выдвижение кандидатов, являются: региональные (местные) отделения общефедеральных партий, движений, иных общественных объединений, устав которых зарегистрирован Министерством юстиции Российской Федерации и предусматривает участие в выборах; местные отделения региональных партий и движений, устав которых зарегистрирован в установленном порядке и предусматривает участие в выборах; региональные отделения блоков партий, общественных объединений, создаваемых на период проведения выборов.</w:t>
      </w:r>
    </w:p>
    <w:p w:rsidR="00447DB9" w:rsidRDefault="00447DB9">
      <w:pPr>
        <w:spacing w:line="360" w:lineRule="auto"/>
        <w:ind w:firstLine="225"/>
        <w:jc w:val="both"/>
        <w:rPr>
          <w:rFonts w:ascii="Times New Roman" w:hAnsi="Times New Roman"/>
          <w:sz w:val="28"/>
        </w:rPr>
      </w:pPr>
      <w:r>
        <w:rPr>
          <w:rFonts w:ascii="Times New Roman" w:hAnsi="Times New Roman"/>
          <w:sz w:val="28"/>
        </w:rPr>
        <w:t>Одной из самых массовых форм непосредственной демократии, наиболее доступной гражданам и являющейся средством их самоорганизации, общественного самоуправления, являются собрания граждан.</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Обеспечивая гражданам возможность сочетания коллективного обсуждения вопросов и принятия решений с личной активностью и инициативой, выражающимися в их вопросах, выступлениях, участии в голосовании, собрания играют важную роль в системе местного самоуправления, служат формой привлечения граждан к осуществлению самых разнообразных управленческих функций. </w:t>
      </w:r>
    </w:p>
    <w:p w:rsidR="00447DB9" w:rsidRDefault="00447DB9">
      <w:pPr>
        <w:spacing w:line="360" w:lineRule="auto"/>
        <w:ind w:firstLine="225"/>
        <w:jc w:val="both"/>
        <w:rPr>
          <w:rFonts w:ascii="Times New Roman" w:hAnsi="Times New Roman"/>
          <w:sz w:val="28"/>
        </w:rPr>
      </w:pPr>
      <w:r>
        <w:rPr>
          <w:rFonts w:ascii="Times New Roman" w:hAnsi="Times New Roman"/>
          <w:sz w:val="28"/>
        </w:rPr>
        <w:t>В последние годы роль собраний, сходов граждан существенно изменяется. Если прежде они действовали наряду с местными органами власти, то сегодня в небольших городских и сельских поселках собрания, сходы граждан все чаще выступают в качестве органов населения и вместе с выборным главой местного самоуправления осуществляют все функции местного самоуправления, в рамках которого представительные органы в таких случаях не образуются.</w:t>
      </w:r>
    </w:p>
    <w:p w:rsidR="00447DB9" w:rsidRDefault="00447DB9">
      <w:pPr>
        <w:spacing w:line="360" w:lineRule="auto"/>
        <w:ind w:firstLine="225"/>
        <w:jc w:val="both"/>
        <w:rPr>
          <w:rFonts w:ascii="Times New Roman" w:hAnsi="Times New Roman"/>
          <w:sz w:val="28"/>
        </w:rPr>
      </w:pPr>
      <w:r>
        <w:rPr>
          <w:rFonts w:ascii="Times New Roman" w:hAnsi="Times New Roman"/>
          <w:sz w:val="28"/>
        </w:rPr>
        <w:t>Помимо референдумов, выборов, собраний (сходов) граждан в практике местного самоуправления используются и другие формы непосредственной демократии. В их число входят: обсуждение вопросов местного значения, проектов решений органов местного самоуправления, опросы общественного мнения, индивидуальные и коллективные обращения граждан в органы местного самоуправления  и многие другие.</w:t>
      </w:r>
    </w:p>
    <w:p w:rsidR="00447DB9" w:rsidRDefault="00447DB9">
      <w:pPr>
        <w:spacing w:line="360" w:lineRule="auto"/>
        <w:ind w:left="720" w:firstLine="720"/>
        <w:jc w:val="both"/>
        <w:rPr>
          <w:rFonts w:ascii="Times New Roman" w:hAnsi="Times New Roman"/>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Органами местного самоуправления в городах, сельских поселениях. других населенных пунктах являются выборные и другие органы местного самоуправления - собрание представителей (дума, муниципальный комитет и т.п.), глава местного самоуправления (глава администрации, мэр, староста и т.п.).</w:t>
      </w:r>
    </w:p>
    <w:p w:rsidR="00447DB9" w:rsidRDefault="00447DB9">
      <w:pPr>
        <w:spacing w:line="360" w:lineRule="auto"/>
        <w:ind w:firstLine="225"/>
        <w:jc w:val="both"/>
        <w:rPr>
          <w:rFonts w:ascii="Times New Roman" w:hAnsi="Times New Roman"/>
          <w:sz w:val="28"/>
        </w:rPr>
      </w:pPr>
      <w:r>
        <w:rPr>
          <w:rFonts w:ascii="Times New Roman" w:hAnsi="Times New Roman"/>
          <w:sz w:val="28"/>
        </w:rPr>
        <w:t>На территориях, включающих несколько городских или сельских поселений, совместным решением органов местного самоуправления может быть создан единый орган местного самоуправления соответствующих территорий.</w:t>
      </w:r>
    </w:p>
    <w:p w:rsidR="00447DB9" w:rsidRDefault="00447DB9">
      <w:pPr>
        <w:spacing w:line="360" w:lineRule="auto"/>
        <w:ind w:firstLine="225"/>
        <w:jc w:val="both"/>
        <w:rPr>
          <w:rFonts w:ascii="Times New Roman" w:hAnsi="Times New Roman"/>
          <w:sz w:val="28"/>
        </w:rPr>
      </w:pPr>
      <w:r>
        <w:rPr>
          <w:rFonts w:ascii="Times New Roman" w:hAnsi="Times New Roman"/>
          <w:sz w:val="28"/>
        </w:rPr>
        <w:t>Органы местного самоуправления избираются (формируются) сроком на два года.</w:t>
      </w:r>
    </w:p>
    <w:p w:rsidR="00447DB9" w:rsidRDefault="00447DB9">
      <w:pPr>
        <w:spacing w:line="360" w:lineRule="auto"/>
        <w:ind w:firstLine="225"/>
        <w:jc w:val="both"/>
        <w:rPr>
          <w:rFonts w:ascii="Times New Roman" w:hAnsi="Times New Roman"/>
          <w:sz w:val="28"/>
          <w:lang w:val="en-US"/>
        </w:rPr>
      </w:pPr>
      <w:r>
        <w:rPr>
          <w:rFonts w:ascii="Times New Roman" w:hAnsi="Times New Roman"/>
          <w:sz w:val="28"/>
        </w:rPr>
        <w:t>В городских и сельских поселениях с населением до 5 тыс. человек местное самоуправление может осуществляться непосредственно населением через собрания, сходы и выборным главой местного самоуправления, который периодически отчитывается перед собранием, сходом.</w:t>
      </w:r>
    </w:p>
    <w:p w:rsidR="00447DB9" w:rsidRDefault="00447DB9">
      <w:pPr>
        <w:spacing w:line="360" w:lineRule="auto"/>
        <w:ind w:firstLine="225"/>
        <w:jc w:val="both"/>
        <w:rPr>
          <w:rFonts w:ascii="Times New Roman" w:hAnsi="Times New Roman"/>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Выборные и другие органы местного самоуправления организуют исполнение законов Российской Федерации, Указов Президента Российской Федерации, постановлений Совета Министров - Правительства Российской Федерации, правовых (законодательных) актов субъектов Российской Федерации; оказывают содействие федеральным органам государственной власти, расположенным на их территории, и органам государственной власти субъектов Российской Федерации; осуществляют координацию деятельности органов территориального общественного самоуправления населения; создают условия для деятельности учреждений культуры в муниципальном образовании. </w:t>
      </w:r>
    </w:p>
    <w:p w:rsidR="00447DB9" w:rsidRDefault="00447DB9">
      <w:pPr>
        <w:spacing w:line="360" w:lineRule="auto"/>
        <w:ind w:firstLine="225"/>
        <w:jc w:val="both"/>
        <w:rPr>
          <w:rFonts w:ascii="Times New Roman" w:hAnsi="Times New Roman"/>
          <w:sz w:val="28"/>
        </w:rPr>
      </w:pPr>
    </w:p>
    <w:p w:rsidR="00447DB9" w:rsidRDefault="00447DB9">
      <w:pPr>
        <w:spacing w:line="360" w:lineRule="auto"/>
        <w:ind w:firstLine="225"/>
        <w:jc w:val="both"/>
        <w:rPr>
          <w:rFonts w:ascii="Times New Roman" w:hAnsi="Times New Roman"/>
          <w:sz w:val="28"/>
        </w:rPr>
      </w:pPr>
      <w:r>
        <w:rPr>
          <w:rFonts w:ascii="Times New Roman" w:hAnsi="Times New Roman"/>
          <w:sz w:val="28"/>
        </w:rPr>
        <w:t>Выборный представительный орган местного самоуправления:</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утверждает местный бюджет и отчет о его исполнении;</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устанавливает местные налоги и сборы;</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утверждает программы развития соответствующих территорий;</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принимает положение (устав) о местном самоуправлении;</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осуществляет контроль за деятельностью главы местного самоуправления (главы администрации).</w:t>
      </w:r>
    </w:p>
    <w:p w:rsidR="00447DB9" w:rsidRDefault="00447DB9" w:rsidP="00D8444F">
      <w:pPr>
        <w:numPr>
          <w:ilvl w:val="12"/>
          <w:numId w:val="0"/>
        </w:numPr>
        <w:spacing w:line="360" w:lineRule="auto"/>
        <w:ind w:left="225"/>
        <w:jc w:val="both"/>
        <w:rPr>
          <w:rFonts w:ascii="Times New Roman" w:hAnsi="Times New Roman"/>
          <w:sz w:val="28"/>
        </w:rPr>
      </w:pPr>
    </w:p>
    <w:p w:rsidR="00447DB9" w:rsidRDefault="00447DB9" w:rsidP="00D8444F">
      <w:pPr>
        <w:numPr>
          <w:ilvl w:val="12"/>
          <w:numId w:val="0"/>
        </w:numPr>
        <w:spacing w:line="360" w:lineRule="auto"/>
        <w:ind w:firstLine="225"/>
        <w:jc w:val="both"/>
        <w:rPr>
          <w:rFonts w:ascii="Times New Roman" w:hAnsi="Times New Roman"/>
          <w:sz w:val="28"/>
        </w:rPr>
      </w:pPr>
      <w:r>
        <w:rPr>
          <w:rFonts w:ascii="Times New Roman" w:hAnsi="Times New Roman"/>
          <w:sz w:val="28"/>
        </w:rPr>
        <w:t>Глава местного самоуправления (глава администрации) непосредственно или через образуемые им органы местного самоуправления</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осуществляет управление муниципальным хозяйством</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распоряжается имуществом и объектами муниципальной собственности</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разрабатывает местный бюджет</w:t>
      </w:r>
    </w:p>
    <w:p w:rsidR="00447DB9" w:rsidRDefault="00447DB9" w:rsidP="00D8444F">
      <w:pPr>
        <w:numPr>
          <w:ilvl w:val="0"/>
          <w:numId w:val="5"/>
        </w:numPr>
        <w:tabs>
          <w:tab w:val="left" w:pos="585"/>
        </w:tabs>
        <w:spacing w:line="360" w:lineRule="auto"/>
        <w:ind w:left="585" w:hanging="360"/>
        <w:jc w:val="both"/>
        <w:rPr>
          <w:rFonts w:ascii="Times New Roman" w:hAnsi="Times New Roman"/>
          <w:sz w:val="28"/>
        </w:rPr>
      </w:pPr>
      <w:r>
        <w:rPr>
          <w:rFonts w:ascii="Times New Roman" w:hAnsi="Times New Roman"/>
          <w:sz w:val="28"/>
        </w:rPr>
        <w:t>обеспечивает его исполнение и выполняет другие исполнительно-распорядительные функции.</w:t>
      </w:r>
    </w:p>
    <w:p w:rsidR="00447DB9" w:rsidRDefault="00447DB9">
      <w:pPr>
        <w:spacing w:line="360" w:lineRule="auto"/>
        <w:ind w:firstLine="225"/>
        <w:jc w:val="both"/>
        <w:rPr>
          <w:rFonts w:ascii="Times New Roman" w:hAnsi="Times New Roman"/>
          <w:sz w:val="28"/>
        </w:rPr>
      </w:pPr>
      <w:r>
        <w:rPr>
          <w:rFonts w:ascii="Times New Roman" w:hAnsi="Times New Roman"/>
          <w:sz w:val="28"/>
        </w:rPr>
        <w:t>Решения, связанные с утверждением местного бюджета, расходованием финансовых средств, установлением или отменой местных налогов и сборов, принимаются выборным представительным органом местного самоуправления по представлению и согласованию с главой местного самоуправления (главой администрации).</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 Никакое поселение в границах субъекта Российской Федерации не может быть исключено для осуществления гражданами местного самоуправления.</w:t>
      </w:r>
    </w:p>
    <w:p w:rsidR="00447DB9" w:rsidRDefault="00447DB9">
      <w:pPr>
        <w:spacing w:line="360" w:lineRule="auto"/>
        <w:ind w:firstLine="225"/>
        <w:jc w:val="both"/>
        <w:rPr>
          <w:rFonts w:ascii="Times New Roman" w:hAnsi="Times New Roman"/>
          <w:sz w:val="28"/>
        </w:rPr>
      </w:pPr>
      <w:r>
        <w:rPr>
          <w:rFonts w:ascii="Times New Roman" w:hAnsi="Times New Roman"/>
          <w:sz w:val="28"/>
        </w:rPr>
        <w:t>Осуществление местного самоуправления (помимо форм прямого волеизъявления граждан, через выборные и другие органы местного самоуправления) органами государственной власти, включая назначение ими глав местного самоуправления (местных администраций), Конституцией Российской Федерации не допускается.</w:t>
      </w:r>
    </w:p>
    <w:p w:rsidR="00447DB9" w:rsidRDefault="00447DB9">
      <w:pPr>
        <w:spacing w:line="360" w:lineRule="auto"/>
        <w:ind w:firstLine="225"/>
        <w:jc w:val="both"/>
        <w:rPr>
          <w:rFonts w:ascii="Times New Roman" w:hAnsi="Times New Roman"/>
          <w:sz w:val="28"/>
        </w:rPr>
      </w:pPr>
      <w:r>
        <w:rPr>
          <w:rFonts w:ascii="Times New Roman" w:hAnsi="Times New Roman"/>
          <w:sz w:val="28"/>
        </w:rPr>
        <w:t>Органы местного самоуправления самостоятельно утверждают перечень объектов (имущества), составляющих муниципальную собственность, в соответствии с приложением №3 к постановлению Верховного Совета Российской Федерации от 27 декабря 1991 г.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447DB9" w:rsidRDefault="00447DB9">
      <w:pPr>
        <w:spacing w:line="360" w:lineRule="auto"/>
        <w:ind w:firstLine="225"/>
        <w:jc w:val="both"/>
        <w:rPr>
          <w:rFonts w:ascii="Times New Roman" w:hAnsi="Times New Roman"/>
          <w:sz w:val="28"/>
        </w:rPr>
      </w:pPr>
      <w:r>
        <w:rPr>
          <w:rFonts w:ascii="Times New Roman" w:hAnsi="Times New Roman"/>
          <w:sz w:val="28"/>
        </w:rPr>
        <w:t>Решения органов местного самоуправления могут быть отменены лишь в судебном порядке.</w:t>
      </w:r>
    </w:p>
    <w:p w:rsidR="00447DB9" w:rsidRDefault="00447DB9">
      <w:pPr>
        <w:pStyle w:val="a3"/>
        <w:spacing w:line="360" w:lineRule="auto"/>
        <w:jc w:val="both"/>
        <w:rPr>
          <w:b/>
          <w:i/>
          <w:sz w:val="32"/>
        </w:rPr>
      </w:pPr>
      <w:r>
        <w:rPr>
          <w:b/>
          <w:i/>
          <w:sz w:val="32"/>
        </w:rPr>
        <w:t xml:space="preserve">       3.Проблемы МСУ </w:t>
      </w:r>
    </w:p>
    <w:p w:rsidR="00447DB9" w:rsidRDefault="00447DB9">
      <w:pPr>
        <w:spacing w:line="360" w:lineRule="auto"/>
        <w:ind w:firstLine="225"/>
        <w:jc w:val="both"/>
        <w:rPr>
          <w:rFonts w:ascii="Times New Roman" w:hAnsi="Times New Roman"/>
          <w:sz w:val="28"/>
        </w:rPr>
      </w:pPr>
      <w:r>
        <w:rPr>
          <w:rFonts w:ascii="Times New Roman" w:hAnsi="Times New Roman"/>
          <w:sz w:val="28"/>
        </w:rPr>
        <w:t>Одна из центральных проблем местного самоуправления - наделение местных органов власти финансовыми ресурсами в объеме, достаточном для выполнения возложенных на них функций по созданию нормальных условий проживания населения в муниципальных образованиях. В настоящее время размер этих средств зачастую не обеспечивает даже минимальных потребностей.</w:t>
      </w:r>
    </w:p>
    <w:p w:rsidR="00447DB9" w:rsidRDefault="00447DB9">
      <w:pPr>
        <w:spacing w:line="360" w:lineRule="auto"/>
        <w:ind w:firstLine="225"/>
        <w:jc w:val="both"/>
        <w:rPr>
          <w:rFonts w:ascii="Times New Roman" w:hAnsi="Times New Roman"/>
          <w:sz w:val="28"/>
        </w:rPr>
      </w:pPr>
      <w:r>
        <w:rPr>
          <w:rFonts w:ascii="Times New Roman" w:hAnsi="Times New Roman"/>
          <w:sz w:val="28"/>
        </w:rPr>
        <w:t>Наблюдается тенденция к централизации налогов и других поступлений в региональных бюджетах. Об этом свидетельствуют следующие данные: если в 1992 г. из общей суммы доходов консолидированного бюджета Российской Федерации (т.е. общей суммы федерального, регионального и местных бюджетов) в федеральный бюджет поступило 55,9 %, в региональные - 16,5, в местные - 27,6 %, то в 1994 г. - соответственно 49,0, 26,4 и 24,6 %.</w:t>
      </w:r>
    </w:p>
    <w:p w:rsidR="00447DB9" w:rsidRDefault="00447DB9">
      <w:pPr>
        <w:spacing w:line="360" w:lineRule="auto"/>
        <w:ind w:firstLine="225"/>
        <w:jc w:val="both"/>
        <w:rPr>
          <w:rFonts w:ascii="Times New Roman" w:hAnsi="Times New Roman"/>
          <w:sz w:val="28"/>
        </w:rPr>
      </w:pPr>
      <w:r>
        <w:rPr>
          <w:rFonts w:ascii="Times New Roman" w:hAnsi="Times New Roman"/>
          <w:sz w:val="28"/>
        </w:rPr>
        <w:t>Итоги подобного распределения доходов таковы, что в 1994 г. собственные доходы бюджетов городов составили 23,9 %, поселков 11,9, сельских районов - 11,8, сельских поселений - 5,8 %. Глядя на эти цифры, при всем желании трудно говорить об автономии местных бюджетов и финансовой самостоятельности органов местного самоуправления. Все это предопределяет необходимость внесения существенных изменений в распределение налогового потенциала, создаваемого трудом населения муниципальных образований.</w:t>
      </w:r>
    </w:p>
    <w:p w:rsidR="00447DB9" w:rsidRDefault="00447DB9">
      <w:pPr>
        <w:spacing w:line="360" w:lineRule="auto"/>
        <w:ind w:firstLine="225"/>
        <w:jc w:val="both"/>
        <w:rPr>
          <w:rFonts w:ascii="Times New Roman" w:hAnsi="Times New Roman"/>
          <w:sz w:val="28"/>
        </w:rPr>
      </w:pPr>
      <w:r>
        <w:rPr>
          <w:rFonts w:ascii="Times New Roman" w:hAnsi="Times New Roman"/>
          <w:sz w:val="28"/>
        </w:rPr>
        <w:t>Экономическая самостоятельность органов местного самоуправления может быть достигнута на основе имеющейся у них муниципальной собственности и собственных доходов местных бюджетов.</w:t>
      </w:r>
    </w:p>
    <w:p w:rsidR="00447DB9" w:rsidRDefault="00447DB9">
      <w:pPr>
        <w:spacing w:line="360" w:lineRule="auto"/>
        <w:ind w:firstLine="225"/>
        <w:jc w:val="both"/>
        <w:rPr>
          <w:rFonts w:ascii="Times New Roman" w:hAnsi="Times New Roman"/>
          <w:sz w:val="28"/>
        </w:rPr>
      </w:pPr>
      <w:r>
        <w:rPr>
          <w:rFonts w:ascii="Times New Roman" w:hAnsi="Times New Roman"/>
          <w:sz w:val="28"/>
        </w:rPr>
        <w:t>Что касается муниципальной собственности, то, к сожалению, приходится констатировать, что за последние годы размер ее резко уменьшился в результате прошедшей приватизации. При этом были приватизированы в первую очередь объекты торговли, общественного питания, бытового обслуживания - наиболее доходное муниципальное имущество, обеспечивавшее подавляющую часть собственных доходов местных бюджетов. Все это привело к тому, что размер собственных доходов местных бюджетов, который и ранее был невелик, еще более сократился.</w:t>
      </w:r>
    </w:p>
    <w:p w:rsidR="00447DB9" w:rsidRDefault="00447DB9">
      <w:pPr>
        <w:spacing w:line="360" w:lineRule="auto"/>
        <w:ind w:firstLine="225"/>
        <w:jc w:val="both"/>
        <w:rPr>
          <w:rFonts w:ascii="Times New Roman" w:hAnsi="Times New Roman"/>
          <w:sz w:val="28"/>
        </w:rPr>
      </w:pPr>
      <w:r>
        <w:rPr>
          <w:rFonts w:ascii="Times New Roman" w:hAnsi="Times New Roman"/>
          <w:sz w:val="28"/>
        </w:rPr>
        <w:t xml:space="preserve">Отсутствие сколько-нибудь существенных собственных доходов местных бюджетов вызывает необходимость увеличивать размеры средств, выделяемых из региональных бюджетов в порядке бюджетного регулирования. Это не только приводит к неоправданным встречным финансовым потокам, когда средства централизуются в региональном бюджете, а затем направляются в местный, но и является причиной отсутствия финансовой самостоятельности органов местного самоуправления. Таким образом, в настоящее время важная задача </w:t>
      </w:r>
      <w:r>
        <w:rPr>
          <w:rFonts w:ascii="Times New Roman" w:hAnsi="Times New Roman"/>
          <w:sz w:val="28"/>
        </w:rPr>
        <w:sym w:font="Symbol" w:char="F02D"/>
      </w:r>
      <w:r>
        <w:rPr>
          <w:rFonts w:ascii="Times New Roman" w:hAnsi="Times New Roman"/>
          <w:sz w:val="28"/>
        </w:rPr>
        <w:t xml:space="preserve"> рост объема собственных доходов местных бюджетов.</w:t>
      </w: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p>
    <w:p w:rsidR="00447DB9" w:rsidRDefault="00447DB9">
      <w:pPr>
        <w:pStyle w:val="a3"/>
        <w:spacing w:line="360" w:lineRule="auto"/>
        <w:jc w:val="both"/>
        <w:rPr>
          <w:sz w:val="28"/>
        </w:rPr>
      </w:pPr>
      <w:r>
        <w:rPr>
          <w:b/>
          <w:i/>
          <w:sz w:val="32"/>
        </w:rPr>
        <w:t>Список литеpатуpы</w:t>
      </w:r>
    </w:p>
    <w:p w:rsidR="00447DB9" w:rsidRDefault="00447DB9" w:rsidP="00D8444F">
      <w:pPr>
        <w:pStyle w:val="a5"/>
        <w:numPr>
          <w:ilvl w:val="0"/>
          <w:numId w:val="6"/>
        </w:numPr>
        <w:tabs>
          <w:tab w:val="left" w:pos="360"/>
        </w:tabs>
        <w:spacing w:line="480" w:lineRule="auto"/>
        <w:rPr>
          <w:rFonts w:ascii="Times New Roman" w:hAnsi="Times New Roman"/>
          <w:sz w:val="28"/>
        </w:rPr>
      </w:pPr>
      <w:r>
        <w:rPr>
          <w:rFonts w:ascii="Times New Roman" w:hAnsi="Times New Roman"/>
          <w:sz w:val="28"/>
        </w:rPr>
        <w:t>Козлова Е.И., Кутафин О.Е. “Конституционное право Российской Федерации”: Учебник, М.: Юрист, 1996 г. - 480 с.</w:t>
      </w:r>
    </w:p>
    <w:p w:rsidR="00447DB9" w:rsidRDefault="00447DB9" w:rsidP="00D8444F">
      <w:pPr>
        <w:pStyle w:val="a5"/>
        <w:numPr>
          <w:ilvl w:val="0"/>
          <w:numId w:val="6"/>
        </w:numPr>
        <w:tabs>
          <w:tab w:val="left" w:pos="360"/>
        </w:tabs>
        <w:spacing w:line="480" w:lineRule="auto"/>
        <w:rPr>
          <w:rFonts w:ascii="Times New Roman" w:hAnsi="Times New Roman"/>
          <w:sz w:val="28"/>
        </w:rPr>
      </w:pPr>
      <w:r>
        <w:rPr>
          <w:rFonts w:ascii="Times New Roman" w:hAnsi="Times New Roman"/>
          <w:sz w:val="28"/>
        </w:rPr>
        <w:t xml:space="preserve"> Информационно-правовая система Кодекс 4.1.12.2</w:t>
      </w:r>
    </w:p>
    <w:p w:rsidR="00447DB9" w:rsidRDefault="00447DB9" w:rsidP="00D8444F">
      <w:pPr>
        <w:pStyle w:val="a5"/>
        <w:numPr>
          <w:ilvl w:val="0"/>
          <w:numId w:val="6"/>
        </w:numPr>
        <w:tabs>
          <w:tab w:val="left" w:pos="360"/>
        </w:tabs>
        <w:spacing w:line="480" w:lineRule="auto"/>
        <w:rPr>
          <w:rFonts w:ascii="Times New Roman" w:hAnsi="Times New Roman"/>
          <w:sz w:val="28"/>
        </w:rPr>
      </w:pPr>
      <w:r>
        <w:rPr>
          <w:rFonts w:ascii="Times New Roman" w:hAnsi="Times New Roman"/>
          <w:sz w:val="28"/>
        </w:rPr>
        <w:t xml:space="preserve"> “Государство и право”, 1997, №5, с. 24-45</w:t>
      </w:r>
    </w:p>
    <w:p w:rsidR="00447DB9" w:rsidRDefault="00447DB9" w:rsidP="00D8444F">
      <w:pPr>
        <w:pStyle w:val="a5"/>
        <w:numPr>
          <w:ilvl w:val="0"/>
          <w:numId w:val="6"/>
        </w:numPr>
        <w:tabs>
          <w:tab w:val="left" w:pos="360"/>
        </w:tabs>
        <w:spacing w:line="480" w:lineRule="auto"/>
        <w:rPr>
          <w:rFonts w:ascii="Times New Roman" w:hAnsi="Times New Roman"/>
          <w:sz w:val="28"/>
        </w:rPr>
      </w:pPr>
      <w:r>
        <w:rPr>
          <w:rFonts w:ascii="Times New Roman" w:hAnsi="Times New Roman"/>
          <w:sz w:val="28"/>
        </w:rPr>
        <w:t xml:space="preserve"> Зиновьев А.В. “Основы конституционного права”, СПб: Альфа, 1996 г.</w:t>
      </w:r>
    </w:p>
    <w:p w:rsidR="00447DB9" w:rsidRDefault="00447DB9">
      <w:pPr>
        <w:pStyle w:val="a3"/>
        <w:spacing w:line="360" w:lineRule="auto"/>
        <w:jc w:val="both"/>
        <w:rPr>
          <w:sz w:val="28"/>
        </w:rPr>
      </w:pPr>
      <w:bookmarkStart w:id="0" w:name="_GoBack"/>
      <w:bookmarkEnd w:id="0"/>
    </w:p>
    <w:sectPr w:rsidR="00447DB9">
      <w:headerReference w:type="default" r:id="rId7"/>
      <w:footerReference w:type="default" r:id="rId8"/>
      <w:pgSz w:w="11907" w:h="16840" w:code="9"/>
      <w:pgMar w:top="1418" w:right="851" w:bottom="1134" w:left="1418" w:header="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DB9" w:rsidRDefault="00447DB9">
      <w:r>
        <w:separator/>
      </w:r>
    </w:p>
  </w:endnote>
  <w:endnote w:type="continuationSeparator" w:id="0">
    <w:p w:rsidR="00447DB9" w:rsidRDefault="004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B9" w:rsidRDefault="00447DB9">
    <w:pPr>
      <w:pStyle w:val="a7"/>
      <w:framePr w:wrap="auto" w:vAnchor="text" w:hAnchor="margin" w:xAlign="right" w:y="1"/>
      <w:rPr>
        <w:rStyle w:val="a8"/>
      </w:rPr>
    </w:pPr>
    <w:r>
      <w:rPr>
        <w:rStyle w:val="a8"/>
        <w:noProof/>
      </w:rPr>
      <w:t>2</w:t>
    </w:r>
  </w:p>
  <w:p w:rsidR="00447DB9" w:rsidRDefault="00447DB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DB9" w:rsidRDefault="00447DB9">
      <w:r>
        <w:separator/>
      </w:r>
    </w:p>
  </w:footnote>
  <w:footnote w:type="continuationSeparator" w:id="0">
    <w:p w:rsidR="00447DB9" w:rsidRDefault="00447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B9" w:rsidRDefault="00447DB9">
    <w:pPr>
      <w:pStyle w:val="a9"/>
      <w:framePr w:wrap="auto" w:vAnchor="text" w:hAnchor="margin" w:xAlign="right" w:y="1"/>
      <w:rPr>
        <w:rStyle w:val="a8"/>
      </w:rPr>
    </w:pPr>
    <w:r>
      <w:rPr>
        <w:rStyle w:val="a8"/>
        <w:noProof/>
      </w:rPr>
      <w:t>2</w:t>
    </w:r>
  </w:p>
  <w:p w:rsidR="00447DB9" w:rsidRDefault="00447DB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1A5544"/>
    <w:lvl w:ilvl="0">
      <w:numFmt w:val="bullet"/>
      <w:lvlText w:val="*"/>
      <w:lvlJc w:val="left"/>
    </w:lvl>
  </w:abstractNum>
  <w:abstractNum w:abstractNumId="1">
    <w:nsid w:val="1B985D15"/>
    <w:multiLevelType w:val="singleLevel"/>
    <w:tmpl w:val="F5789952"/>
    <w:lvl w:ilvl="0">
      <w:start w:val="1"/>
      <w:numFmt w:val="decimal"/>
      <w:lvlText w:val="%1."/>
      <w:legacy w:legacy="1" w:legacySpace="0" w:legacyIndent="927"/>
      <w:lvlJc w:val="left"/>
      <w:pPr>
        <w:ind w:left="1494" w:hanging="927"/>
      </w:pPr>
    </w:lvl>
  </w:abstractNum>
  <w:abstractNum w:abstractNumId="2">
    <w:nsid w:val="27EC32A1"/>
    <w:multiLevelType w:val="singleLevel"/>
    <w:tmpl w:val="F5789952"/>
    <w:lvl w:ilvl="0">
      <w:start w:val="1"/>
      <w:numFmt w:val="decimal"/>
      <w:lvlText w:val="%1."/>
      <w:legacy w:legacy="1" w:legacySpace="0" w:legacyIndent="927"/>
      <w:lvlJc w:val="left"/>
      <w:pPr>
        <w:ind w:left="1494" w:hanging="927"/>
      </w:pPr>
    </w:lvl>
  </w:abstractNum>
  <w:abstractNum w:abstractNumId="3">
    <w:nsid w:val="3B061923"/>
    <w:multiLevelType w:val="singleLevel"/>
    <w:tmpl w:val="2CB815A2"/>
    <w:lvl w:ilvl="0">
      <w:start w:val="1"/>
      <w:numFmt w:val="decimal"/>
      <w:lvlText w:val="%1)"/>
      <w:legacy w:legacy="1" w:legacySpace="0" w:legacyIndent="585"/>
      <w:lvlJc w:val="left"/>
      <w:pPr>
        <w:ind w:left="810" w:hanging="585"/>
      </w:pPr>
    </w:lvl>
  </w:abstractNum>
  <w:abstractNum w:abstractNumId="4">
    <w:nsid w:val="50AD3577"/>
    <w:multiLevelType w:val="singleLevel"/>
    <w:tmpl w:val="A976C382"/>
    <w:lvl w:ilvl="0">
      <w:start w:val="1"/>
      <w:numFmt w:val="decimal"/>
      <w:lvlText w:val="%1."/>
      <w:legacy w:legacy="1" w:legacySpace="0" w:legacyIndent="360"/>
      <w:lvlJc w:val="left"/>
      <w:pPr>
        <w:ind w:left="360" w:hanging="360"/>
      </w:pPr>
    </w:lvl>
  </w:abstractNum>
  <w:num w:numId="1">
    <w:abstractNumId w:val="1"/>
  </w:num>
  <w:num w:numId="2">
    <w:abstractNumId w:val="2"/>
  </w:num>
  <w:num w:numId="3">
    <w:abstractNumId w:val="3"/>
  </w:num>
  <w:num w:numId="4">
    <w:abstractNumId w:val="0"/>
    <w:lvlOverride w:ilvl="0">
      <w:lvl w:ilvl="0">
        <w:start w:val="1"/>
        <w:numFmt w:val="bullet"/>
        <w:lvlText w:val="-"/>
        <w:legacy w:legacy="1" w:legacySpace="0" w:legacyIndent="795"/>
        <w:lvlJc w:val="left"/>
        <w:pPr>
          <w:ind w:left="1230" w:hanging="795"/>
        </w:pPr>
      </w:lvl>
    </w:lvlOverride>
  </w:num>
  <w:num w:numId="5">
    <w:abstractNumId w:val="0"/>
    <w:lvlOverride w:ilvl="0">
      <w:lvl w:ilvl="0">
        <w:start w:val="2"/>
        <w:numFmt w:val="bullet"/>
        <w:lvlText w:val="-"/>
        <w:legacy w:legacy="1" w:legacySpace="0" w:legacyIndent="585"/>
        <w:lvlJc w:val="left"/>
        <w:pPr>
          <w:ind w:left="810" w:hanging="585"/>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FEE"/>
    <w:rsid w:val="001431AF"/>
    <w:rsid w:val="00447DB9"/>
    <w:rsid w:val="00914FEE"/>
    <w:rsid w:val="00D8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09B4F-A0F2-416A-9A75-1091A0B6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pPr>
      <w:overflowPunct w:val="0"/>
      <w:autoSpaceDE w:val="0"/>
      <w:autoSpaceDN w:val="0"/>
      <w:adjustRightInd w:val="0"/>
      <w:textAlignment w:val="baseline"/>
    </w:pPr>
    <w:rPr>
      <w:sz w:val="24"/>
    </w:rPr>
  </w:style>
  <w:style w:type="paragraph" w:customStyle="1" w:styleId="1">
    <w:name w:val="çàãîëîâîê 1"/>
    <w:basedOn w:val="a3"/>
    <w:next w:val="a3"/>
    <w:pPr>
      <w:keepNext/>
      <w:spacing w:before="240" w:after="60"/>
    </w:pPr>
    <w:rPr>
      <w:rFonts w:ascii="Arial" w:hAnsi="Arial"/>
      <w:b/>
      <w:kern w:val="28"/>
      <w:sz w:val="28"/>
    </w:rPr>
  </w:style>
  <w:style w:type="paragraph" w:customStyle="1" w:styleId="2">
    <w:name w:val="çàãîëîâîê 2"/>
    <w:basedOn w:val="a3"/>
    <w:next w:val="a3"/>
    <w:pPr>
      <w:keepNext/>
      <w:spacing w:before="240" w:after="60"/>
    </w:pPr>
    <w:rPr>
      <w:rFonts w:ascii="Arial" w:hAnsi="Arial"/>
      <w:b/>
      <w:i/>
    </w:rPr>
  </w:style>
  <w:style w:type="paragraph" w:customStyle="1" w:styleId="3">
    <w:name w:val="çàãîëîâîê 3"/>
    <w:basedOn w:val="a3"/>
    <w:next w:val="a3"/>
    <w:pPr>
      <w:keepNext/>
      <w:spacing w:line="360" w:lineRule="auto"/>
      <w:ind w:left="927" w:firstLine="513"/>
      <w:jc w:val="both"/>
    </w:pPr>
    <w:rPr>
      <w:i/>
      <w:caps/>
      <w:sz w:val="28"/>
    </w:rPr>
  </w:style>
  <w:style w:type="paragraph" w:customStyle="1" w:styleId="4">
    <w:name w:val="çàãîëîâîê 4"/>
    <w:basedOn w:val="a3"/>
    <w:next w:val="a3"/>
    <w:pPr>
      <w:keepNext/>
    </w:pPr>
    <w:rPr>
      <w:rFonts w:ascii="Arial" w:hAnsi="Arial"/>
      <w:b/>
      <w:caps/>
    </w:rPr>
  </w:style>
  <w:style w:type="character" w:customStyle="1" w:styleId="a4">
    <w:name w:val="Îñíîâíîé øðèôò"/>
  </w:style>
  <w:style w:type="paragraph" w:customStyle="1" w:styleId="20">
    <w:name w:val="Îñíîâíîé òåêñò 2"/>
    <w:basedOn w:val="a3"/>
    <w:pPr>
      <w:ind w:left="927" w:firstLine="491"/>
    </w:pPr>
    <w:rPr>
      <w:sz w:val="28"/>
    </w:rPr>
  </w:style>
  <w:style w:type="paragraph" w:customStyle="1" w:styleId="21">
    <w:name w:val="Îñíîâíîé òåêñò ñ îòñòóïîì 2"/>
    <w:basedOn w:val="a3"/>
    <w:pPr>
      <w:ind w:left="851" w:firstLine="567"/>
    </w:pPr>
    <w:rPr>
      <w:sz w:val="28"/>
    </w:rPr>
  </w:style>
  <w:style w:type="paragraph" w:customStyle="1" w:styleId="Heading">
    <w:name w:val="Heading"/>
    <w:pPr>
      <w:overflowPunct w:val="0"/>
      <w:autoSpaceDE w:val="0"/>
      <w:autoSpaceDN w:val="0"/>
      <w:adjustRightInd w:val="0"/>
      <w:textAlignment w:val="baseline"/>
    </w:pPr>
    <w:rPr>
      <w:rFonts w:ascii="Arial" w:hAnsi="Arial"/>
      <w:b/>
      <w:sz w:val="22"/>
    </w:rPr>
  </w:style>
  <w:style w:type="paragraph" w:customStyle="1" w:styleId="Preformat">
    <w:name w:val="Preformat"/>
    <w:pPr>
      <w:overflowPunct w:val="0"/>
      <w:autoSpaceDE w:val="0"/>
      <w:autoSpaceDN w:val="0"/>
      <w:adjustRightInd w:val="0"/>
      <w:textAlignment w:val="baseline"/>
    </w:pPr>
    <w:rPr>
      <w:rFonts w:ascii="Courier New" w:hAnsi="Courier New"/>
    </w:rPr>
  </w:style>
  <w:style w:type="paragraph" w:customStyle="1" w:styleId="a5">
    <w:name w:val="Îñíîâíîé òåêñò"/>
    <w:basedOn w:val="a3"/>
    <w:pPr>
      <w:jc w:val="both"/>
    </w:pPr>
    <w:rPr>
      <w:rFonts w:ascii="Arial" w:hAnsi="Arial"/>
      <w:sz w:val="20"/>
    </w:rPr>
  </w:style>
  <w:style w:type="paragraph" w:customStyle="1" w:styleId="30">
    <w:name w:val="Îñíîâíîé òåêñò ñ îòñòóïîì 3"/>
    <w:basedOn w:val="a3"/>
    <w:pPr>
      <w:spacing w:line="360" w:lineRule="auto"/>
      <w:ind w:left="851" w:firstLine="567"/>
      <w:jc w:val="both"/>
    </w:pPr>
    <w:rPr>
      <w:sz w:val="28"/>
    </w:rPr>
  </w:style>
  <w:style w:type="paragraph" w:customStyle="1" w:styleId="31">
    <w:name w:val="Ïåñòðûé3"/>
    <w:basedOn w:val="a3"/>
    <w:pPr>
      <w:jc w:val="right"/>
    </w:pPr>
    <w:rPr>
      <w:rFonts w:ascii="Arial" w:hAnsi="Arial"/>
      <w:b/>
      <w:i/>
      <w:noProof/>
    </w:rPr>
  </w:style>
  <w:style w:type="paragraph" w:customStyle="1" w:styleId="a6">
    <w:name w:val="Îôèöèàëüíûé"/>
    <w:pPr>
      <w:overflowPunct w:val="0"/>
      <w:autoSpaceDE w:val="0"/>
      <w:autoSpaceDN w:val="0"/>
      <w:adjustRightInd w:val="0"/>
      <w:jc w:val="center"/>
      <w:textAlignment w:val="baseline"/>
    </w:pPr>
    <w:rPr>
      <w:b/>
      <w:noProof/>
      <w:sz w:val="24"/>
    </w:rPr>
  </w:style>
  <w:style w:type="paragraph" w:customStyle="1" w:styleId="22">
    <w:name w:val="Ñïèñîê 2"/>
    <w:basedOn w:val="a3"/>
    <w:pPr>
      <w:ind w:left="566" w:hanging="283"/>
    </w:pPr>
    <w:rPr>
      <w:sz w:val="28"/>
    </w:rPr>
  </w:style>
  <w:style w:type="paragraph" w:customStyle="1" w:styleId="23">
    <w:name w:val="Ïðîäîëæåíèå ñïèñêà 2"/>
    <w:basedOn w:val="a3"/>
    <w:pPr>
      <w:spacing w:after="120"/>
      <w:ind w:left="566"/>
    </w:pPr>
    <w:rPr>
      <w:sz w:val="28"/>
    </w:rPr>
  </w:style>
  <w:style w:type="paragraph" w:customStyle="1" w:styleId="24">
    <w:name w:val="Îñíîâíîé òåêñò 2"/>
    <w:basedOn w:val="a3"/>
    <w:rPr>
      <w:b/>
      <w:i/>
      <w:sz w:val="28"/>
    </w:rPr>
  </w:style>
  <w:style w:type="paragraph" w:customStyle="1" w:styleId="a7">
    <w:name w:val="Íèæíèé êîëîíòèòóë"/>
    <w:basedOn w:val="a3"/>
    <w:pPr>
      <w:tabs>
        <w:tab w:val="center" w:pos="4153"/>
        <w:tab w:val="right" w:pos="8306"/>
      </w:tabs>
    </w:pPr>
  </w:style>
  <w:style w:type="character" w:customStyle="1" w:styleId="a8">
    <w:name w:val="íîìåð ñòðàíèöû"/>
  </w:style>
  <w:style w:type="paragraph" w:customStyle="1" w:styleId="a9">
    <w:name w:val="Âåðõíèé êîëîíòèòóë"/>
    <w:basedOn w:val="a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nick&amp;co</Company>
  <LinksUpToDate>false</LinksUpToDate>
  <CharactersWithSpaces>19723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nick</dc:creator>
  <cp:keywords/>
  <dc:description/>
  <cp:lastModifiedBy>admin</cp:lastModifiedBy>
  <cp:revision>2</cp:revision>
  <cp:lastPrinted>1997-09-17T20:12:00Z</cp:lastPrinted>
  <dcterms:created xsi:type="dcterms:W3CDTF">2014-02-03T11:04:00Z</dcterms:created>
  <dcterms:modified xsi:type="dcterms:W3CDTF">2014-02-03T11:04:00Z</dcterms:modified>
</cp:coreProperties>
</file>