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673" w:rsidRDefault="00F81673" w:rsidP="007C6C68">
      <w:pPr>
        <w:rPr>
          <w:rFonts w:ascii="Monotype Corsiva" w:hAnsi="Monotype Corsiva"/>
          <w:color w:val="999999"/>
        </w:rPr>
      </w:pPr>
    </w:p>
    <w:p w:rsidR="007C6C68" w:rsidRPr="00DF3C09" w:rsidRDefault="007C6C68" w:rsidP="007C6C68">
      <w:pPr>
        <w:rPr>
          <w:rFonts w:ascii="Monotype Corsiva" w:hAnsi="Monotype Corsiva"/>
          <w:color w:val="999999"/>
        </w:rPr>
      </w:pPr>
      <w:r w:rsidRPr="00DF3C09">
        <w:rPr>
          <w:rFonts w:ascii="Monotype Corsiva" w:hAnsi="Monotype Corsiva"/>
          <w:color w:val="999999"/>
        </w:rPr>
        <w:t>Гируда — медицинская пиявка, (лат. Hirudo medicinalis), происходящая из Европы, использовалась для клинического кровопускания в течение многих сотен лет. О лечении пиявками писали Гиппократ, Гален, Авиценна. На стенах египетских гробниц обнаружены рисунки применения пиявок. Пионером этого метода следует считать древнего грека Никандра из Колофона (200—130 гг. до н. э.). Использование пиявок было распространено в царской России, используются они в лечебных целях и сегодня.</w:t>
      </w:r>
    </w:p>
    <w:p w:rsidR="007C6C68" w:rsidRPr="00DF3C09" w:rsidRDefault="007C6C68" w:rsidP="007C6C68">
      <w:pPr>
        <w:rPr>
          <w:rFonts w:ascii="Monotype Corsiva" w:hAnsi="Monotype Corsiva"/>
          <w:color w:val="999999"/>
        </w:rPr>
      </w:pPr>
      <w:r w:rsidRPr="00DF3C09">
        <w:rPr>
          <w:rFonts w:ascii="Monotype Corsiva" w:hAnsi="Monotype Corsiva"/>
          <w:color w:val="999999"/>
        </w:rPr>
        <w:t>Целебный эффект пиявок комплексный. Присосавшаяся пиявка вызывает местное самое обычное кровотечение, которое может ликвидировать венозный застой, усилить кровоснабжение участка тела, кроме этого, в кровь попадают вещества, оказывающие обезболивающий и противовоспалительный эффект. В результате улучшается микроциркуляция крови, уменьшается вероятность тромбозов, спадают отёки. Предполагается рефлексогенное воздействие.</w:t>
      </w:r>
    </w:p>
    <w:p w:rsidR="00DF3C09" w:rsidRPr="00DF3C09" w:rsidRDefault="00DF3C09" w:rsidP="007C6C68">
      <w:pPr>
        <w:rPr>
          <w:rFonts w:ascii="Monotype Corsiva" w:hAnsi="Monotype Corsiva"/>
          <w:color w:val="999999"/>
        </w:rPr>
      </w:pPr>
    </w:p>
    <w:p w:rsidR="007C6C68" w:rsidRPr="00DF3C09" w:rsidRDefault="007C6C68" w:rsidP="007C6C68">
      <w:pPr>
        <w:rPr>
          <w:rFonts w:ascii="Monotype Corsiva" w:hAnsi="Monotype Corsiva"/>
          <w:color w:val="999999"/>
        </w:rPr>
      </w:pPr>
      <w:r w:rsidRPr="00DF3C09">
        <w:rPr>
          <w:rFonts w:ascii="Monotype Corsiva" w:hAnsi="Monotype Corsiva"/>
          <w:color w:val="999999"/>
        </w:rPr>
        <w:t>Гирудотерапия может использоваться при широком спектре заболеваний. Если прежде основными показаниями были гипертоническая болезнь с повышенной гемокоагуляцией, тромбофлебиты различной этиологии, то в настоящее время описано использование гирудотерапии как самостоятельного или комбинированного метода лечения в урологии (простатит, аденома простаты, мочекаменная болезнь), неврологии (остеохондроз, миозиты, радикулиты, головные боли и головокружения любого происхождения, внутричерепная гипертензия, мигрень, невриты, неврозы, невралгии, бессонница и др.), эндокринологии (сахарный диабет, заболевания щитовидной железы, ожирение), дерматовенерологии (псориаз, нейродермит, экзема, угревая сыпь), кардиологии (атеросклероз, стенокардия, кардиосклероз, гипертония), пульмонологии (хронический бронхит, бронхиальная астма), гастроэнтерологии (гепатоз, холецистит, панкреатит, гастрит, дуоденит), ревматологии (ревматоидный артрит, склеродермия, периартерииты), хирургии (тромбофлебиты, варикозное расширение вен), проктологии (геморрой), при ЛОР-заболеваниях (отит, неврит слухового нерва, хроническая сенсорная тугоухость)</w:t>
      </w:r>
    </w:p>
    <w:p w:rsidR="00DF3C09" w:rsidRPr="00DF3C09" w:rsidRDefault="00DF3C09" w:rsidP="007C6C68">
      <w:pPr>
        <w:rPr>
          <w:rFonts w:ascii="Monotype Corsiva" w:hAnsi="Monotype Corsiva"/>
          <w:color w:val="999999"/>
        </w:rPr>
      </w:pPr>
    </w:p>
    <w:p w:rsidR="007C6C68" w:rsidRPr="00DF3C09" w:rsidRDefault="007C6C68" w:rsidP="007C6C68">
      <w:pPr>
        <w:rPr>
          <w:rFonts w:ascii="Monotype Corsiva" w:hAnsi="Monotype Corsiva"/>
          <w:color w:val="999999"/>
        </w:rPr>
      </w:pPr>
      <w:r w:rsidRPr="00DF3C09">
        <w:rPr>
          <w:rFonts w:ascii="Monotype Corsiva" w:hAnsi="Monotype Corsiva"/>
          <w:color w:val="999999"/>
        </w:rPr>
        <w:t>Применение гирудотерапии в гинекологической практике при хроническом сальпингоофорите, метроэндометрите, аденомиозе, бартолините, кольпите, нарушениях менструального цикла, альгодисменории, миоме матки, гиперплазии эндометрия, мастопатии, воспалительных и функциональных кистах яичников, климактерическом синдроме, предменструальном синдроме приводит к уменьшению дней заболевания, более быстрому уменьшению болевого синдрома.[источник не указан 366 дней]</w:t>
      </w:r>
    </w:p>
    <w:p w:rsidR="007C6C68" w:rsidRPr="00DF3C09" w:rsidRDefault="007C6C68" w:rsidP="007C6C68">
      <w:pPr>
        <w:rPr>
          <w:rFonts w:ascii="Monotype Corsiva" w:hAnsi="Monotype Corsiva"/>
          <w:color w:val="999999"/>
        </w:rPr>
      </w:pPr>
      <w:r w:rsidRPr="00DF3C09">
        <w:rPr>
          <w:rFonts w:ascii="Monotype Corsiva" w:hAnsi="Monotype Corsiva"/>
          <w:color w:val="999999"/>
        </w:rPr>
        <w:t>Лечебный эффект гирудотерапии складывается из трёх механизмов: рефлекторного, механического и биологического. Рефлекторное действие заключается в том, что пиявка прокусывает кожу только в биологически активных точках (точках акупунктуры). Механизм рефлекторного действия сходен с таковым при иглорефлексотерапии.</w:t>
      </w:r>
    </w:p>
    <w:p w:rsidR="007C6C68" w:rsidRPr="00DF3C09" w:rsidRDefault="007C6C68" w:rsidP="007C6C68">
      <w:pPr>
        <w:rPr>
          <w:rFonts w:ascii="Monotype Corsiva" w:hAnsi="Monotype Corsiva"/>
          <w:color w:val="999999"/>
        </w:rPr>
      </w:pPr>
      <w:r w:rsidRPr="00DF3C09">
        <w:rPr>
          <w:rFonts w:ascii="Monotype Corsiva" w:hAnsi="Monotype Corsiva"/>
          <w:color w:val="999999"/>
        </w:rPr>
        <w:t>Механическое действие выражается в разгрузке регионального кровотока пиявками. Биологическое действие обеспечивается благодаря наличию в слюне пиявки целой гаммы биологически активных веществ. Из них можно отметить гирудин, дистабелазный комплекс, бделлины, гиалуронидазу, антибактериальное, обезболивающие вещества. Гирудин — самый специфичный существующий в природе ингибитор тромбина. В его присутствии замедляется реакция активации тромбином факторов свёртывания крови V, VIII, XIII.</w:t>
      </w:r>
    </w:p>
    <w:p w:rsidR="007C6C68" w:rsidRPr="00DF3C09" w:rsidRDefault="007C6C68" w:rsidP="007C6C68">
      <w:pPr>
        <w:rPr>
          <w:rFonts w:ascii="Monotype Corsiva" w:hAnsi="Monotype Corsiva"/>
          <w:color w:val="999999"/>
        </w:rPr>
      </w:pPr>
      <w:r w:rsidRPr="00DF3C09">
        <w:rPr>
          <w:rFonts w:ascii="Monotype Corsiva" w:hAnsi="Monotype Corsiva"/>
          <w:color w:val="999999"/>
        </w:rPr>
        <w:t>Гирудин препятствует реакции высвобождения и агрегации тромбоцитов за счет ингибирования связывания тромбоцитами тромбина и диссоциации комплекса тромбина со специфическими белками рецепторов тромбоцитов. Дестабилаза — фермент, осуществляющий фибринолитическую активность посредством гидролиза изопептидных связей, образуемых при стабилизации фибрина в присутствии фактора XIII. В состав дестабилазного комплекса входят простагландиноподобная фракция (простациклин), гирудин и ингибитор калликреина плазмы крови. Бделлины — ингибиторы трипсина и плазмина.</w:t>
      </w:r>
    </w:p>
    <w:p w:rsidR="007C6C68" w:rsidRPr="00DF3C09" w:rsidRDefault="007C6C68" w:rsidP="007C6C68">
      <w:pPr>
        <w:rPr>
          <w:rFonts w:ascii="Monotype Corsiva" w:hAnsi="Monotype Corsiva"/>
          <w:color w:val="999999"/>
        </w:rPr>
      </w:pPr>
      <w:r w:rsidRPr="00DF3C09">
        <w:rPr>
          <w:rFonts w:ascii="Monotype Corsiva" w:hAnsi="Monotype Corsiva"/>
          <w:color w:val="999999"/>
        </w:rPr>
        <w:t>Эглины — ингибиторы химотрипсина, субтилизина и нейтральных протеаз гранулоцитов человека. При некоторых заболеваниях с иммунологическим компонентом, активацией катепсинов в живых тканях эглины, образуя стойкие комплексы с ферментами гранулоцитов, блокируют их и препятствуют деградации тканей.</w:t>
      </w:r>
    </w:p>
    <w:p w:rsidR="007C6C68" w:rsidRPr="00DF3C09" w:rsidRDefault="007C6C68" w:rsidP="007C6C68">
      <w:pPr>
        <w:rPr>
          <w:rFonts w:ascii="Monotype Corsiva" w:hAnsi="Monotype Corsiva"/>
          <w:color w:val="999999"/>
        </w:rPr>
      </w:pPr>
      <w:r w:rsidRPr="00DF3C09">
        <w:rPr>
          <w:rFonts w:ascii="Monotype Corsiva" w:hAnsi="Monotype Corsiva"/>
          <w:color w:val="999999"/>
        </w:rPr>
        <w:t>Гиалуронидаза — фермент, способствующий расщеплению основного вещества соединительной ткани (гилуроновой кислоты) и проникновению других биологически активных веществ в организм хозяина при насасывании крови пиявкой. Рассасывающее действие гиалуронидазы имеет особое значение при лечении заболеваний, сопровождающихся рубцовыми и спаечными процессами.</w:t>
      </w:r>
    </w:p>
    <w:p w:rsidR="007C6C68" w:rsidRPr="00DF3C09" w:rsidRDefault="007C6C68" w:rsidP="007C6C68">
      <w:pPr>
        <w:rPr>
          <w:rFonts w:ascii="Monotype Corsiva" w:hAnsi="Monotype Corsiva"/>
          <w:color w:val="999999"/>
        </w:rPr>
      </w:pPr>
    </w:p>
    <w:p w:rsidR="007C6C68" w:rsidRPr="00DF3C09" w:rsidRDefault="007C6C68" w:rsidP="007C6C68">
      <w:pPr>
        <w:rPr>
          <w:rFonts w:ascii="Monotype Corsiva" w:hAnsi="Monotype Corsiva"/>
          <w:color w:val="999999"/>
        </w:rPr>
      </w:pPr>
      <w:r w:rsidRPr="00DF3C09">
        <w:rPr>
          <w:rFonts w:ascii="Monotype Corsiva" w:hAnsi="Monotype Corsiva"/>
          <w:color w:val="999999"/>
        </w:rPr>
        <w:t>Благодаря сочетанным механизмам действия медицинская пиявка оказывает на организм человека более 30 видов лечебных эффектов, наиболее важные из них:</w:t>
      </w:r>
    </w:p>
    <w:p w:rsidR="007C6C68" w:rsidRPr="00DF3C09" w:rsidRDefault="00DF3C09" w:rsidP="007C6C68">
      <w:pPr>
        <w:rPr>
          <w:rFonts w:ascii="Monotype Corsiva" w:hAnsi="Monotype Corsiva"/>
          <w:color w:val="999999"/>
        </w:rPr>
      </w:pPr>
      <w:r w:rsidRPr="00DF3C09">
        <w:rPr>
          <w:rFonts w:ascii="Monotype Corsiva" w:hAnsi="Monotype Corsiva"/>
          <w:color w:val="999999"/>
        </w:rPr>
        <w:t>-</w:t>
      </w:r>
      <w:r w:rsidR="007C6C68" w:rsidRPr="00DF3C09">
        <w:rPr>
          <w:rFonts w:ascii="Monotype Corsiva" w:hAnsi="Monotype Corsiva"/>
          <w:color w:val="999999"/>
        </w:rPr>
        <w:t>антикоагулирующее (снижение свертываемости крови),</w:t>
      </w:r>
    </w:p>
    <w:p w:rsidR="007C6C68" w:rsidRPr="00DF3C09" w:rsidRDefault="00DF3C09" w:rsidP="007C6C68">
      <w:pPr>
        <w:rPr>
          <w:rFonts w:ascii="Monotype Corsiva" w:hAnsi="Monotype Corsiva"/>
          <w:color w:val="999999"/>
        </w:rPr>
      </w:pPr>
      <w:r w:rsidRPr="00DF3C09">
        <w:rPr>
          <w:rFonts w:ascii="Monotype Corsiva" w:hAnsi="Monotype Corsiva"/>
          <w:color w:val="999999"/>
        </w:rPr>
        <w:t>-</w:t>
      </w:r>
      <w:r w:rsidR="007C6C68" w:rsidRPr="00DF3C09">
        <w:rPr>
          <w:rFonts w:ascii="Monotype Corsiva" w:hAnsi="Monotype Corsiva"/>
          <w:color w:val="999999"/>
        </w:rPr>
        <w:t>тромболитическое (разрушение тромбов), противоишемическое (улучшение снабжения кровью тканей и органов),</w:t>
      </w:r>
    </w:p>
    <w:p w:rsidR="007C6C68" w:rsidRPr="00DF3C09" w:rsidRDefault="00DF3C09" w:rsidP="007C6C68">
      <w:pPr>
        <w:rPr>
          <w:rFonts w:ascii="Monotype Corsiva" w:hAnsi="Monotype Corsiva"/>
          <w:color w:val="999999"/>
        </w:rPr>
      </w:pPr>
      <w:r w:rsidRPr="00DF3C09">
        <w:rPr>
          <w:rFonts w:ascii="Monotype Corsiva" w:hAnsi="Monotype Corsiva"/>
          <w:color w:val="999999"/>
        </w:rPr>
        <w:t>-</w:t>
      </w:r>
      <w:r w:rsidR="007C6C68" w:rsidRPr="00DF3C09">
        <w:rPr>
          <w:rFonts w:ascii="Monotype Corsiva" w:hAnsi="Monotype Corsiva"/>
          <w:color w:val="999999"/>
        </w:rPr>
        <w:t>антигипоксическое (улучшение снабжения кровью кислородом тканей и органов),</w:t>
      </w:r>
    </w:p>
    <w:p w:rsidR="007C6C68" w:rsidRPr="00DF3C09" w:rsidRDefault="00DF3C09" w:rsidP="007C6C68">
      <w:pPr>
        <w:rPr>
          <w:rFonts w:ascii="Monotype Corsiva" w:hAnsi="Monotype Corsiva"/>
          <w:color w:val="999999"/>
        </w:rPr>
      </w:pPr>
      <w:r w:rsidRPr="00DF3C09">
        <w:rPr>
          <w:rFonts w:ascii="Monotype Corsiva" w:hAnsi="Monotype Corsiva"/>
          <w:color w:val="999999"/>
        </w:rPr>
        <w:t>-</w:t>
      </w:r>
      <w:r w:rsidR="007C6C68" w:rsidRPr="00DF3C09">
        <w:rPr>
          <w:rFonts w:ascii="Monotype Corsiva" w:hAnsi="Monotype Corsiva"/>
          <w:color w:val="999999"/>
        </w:rPr>
        <w:t>гипотензивное (нормотензивное),</w:t>
      </w:r>
    </w:p>
    <w:p w:rsidR="007C6C68" w:rsidRPr="00DF3C09" w:rsidRDefault="00DF3C09" w:rsidP="007C6C68">
      <w:pPr>
        <w:rPr>
          <w:rFonts w:ascii="Monotype Corsiva" w:hAnsi="Monotype Corsiva"/>
          <w:color w:val="999999"/>
        </w:rPr>
      </w:pPr>
      <w:r w:rsidRPr="00DF3C09">
        <w:rPr>
          <w:rFonts w:ascii="Monotype Corsiva" w:hAnsi="Monotype Corsiva"/>
          <w:color w:val="999999"/>
        </w:rPr>
        <w:t>-</w:t>
      </w:r>
      <w:r w:rsidR="007C6C68" w:rsidRPr="00DF3C09">
        <w:rPr>
          <w:rFonts w:ascii="Monotype Corsiva" w:hAnsi="Monotype Corsiva"/>
          <w:color w:val="999999"/>
        </w:rPr>
        <w:t>противоотечное,</w:t>
      </w:r>
    </w:p>
    <w:p w:rsidR="007C6C68" w:rsidRPr="00DF3C09" w:rsidRDefault="00DF3C09" w:rsidP="007C6C68">
      <w:pPr>
        <w:rPr>
          <w:rFonts w:ascii="Monotype Corsiva" w:hAnsi="Monotype Corsiva"/>
          <w:color w:val="999999"/>
        </w:rPr>
      </w:pPr>
      <w:r w:rsidRPr="00DF3C09">
        <w:rPr>
          <w:rFonts w:ascii="Monotype Corsiva" w:hAnsi="Monotype Corsiva"/>
          <w:color w:val="999999"/>
        </w:rPr>
        <w:t>-</w:t>
      </w:r>
      <w:r w:rsidR="007C6C68" w:rsidRPr="00DF3C09">
        <w:rPr>
          <w:rFonts w:ascii="Monotype Corsiva" w:hAnsi="Monotype Corsiva"/>
          <w:color w:val="999999"/>
        </w:rPr>
        <w:t>дренирующее,</w:t>
      </w:r>
    </w:p>
    <w:p w:rsidR="007C6C68" w:rsidRPr="00DF3C09" w:rsidRDefault="00DF3C09" w:rsidP="007C6C68">
      <w:pPr>
        <w:rPr>
          <w:rFonts w:ascii="Monotype Corsiva" w:hAnsi="Monotype Corsiva"/>
          <w:color w:val="999999"/>
        </w:rPr>
      </w:pPr>
      <w:r w:rsidRPr="00DF3C09">
        <w:rPr>
          <w:rFonts w:ascii="Monotype Corsiva" w:hAnsi="Monotype Corsiva"/>
          <w:color w:val="999999"/>
        </w:rPr>
        <w:t>-</w:t>
      </w:r>
      <w:r w:rsidR="007C6C68" w:rsidRPr="00DF3C09">
        <w:rPr>
          <w:rFonts w:ascii="Monotype Corsiva" w:hAnsi="Monotype Corsiva"/>
          <w:color w:val="999999"/>
        </w:rPr>
        <w:t>восстановление микроциркуляции,</w:t>
      </w:r>
    </w:p>
    <w:p w:rsidR="007C6C68" w:rsidRPr="00DF3C09" w:rsidRDefault="00DF3C09" w:rsidP="007C6C68">
      <w:pPr>
        <w:rPr>
          <w:rFonts w:ascii="Monotype Corsiva" w:hAnsi="Monotype Corsiva"/>
          <w:color w:val="999999"/>
        </w:rPr>
      </w:pPr>
      <w:r w:rsidRPr="00DF3C09">
        <w:rPr>
          <w:rFonts w:ascii="Monotype Corsiva" w:hAnsi="Monotype Corsiva"/>
          <w:color w:val="999999"/>
        </w:rPr>
        <w:t>-</w:t>
      </w:r>
      <w:r w:rsidR="007C6C68" w:rsidRPr="00DF3C09">
        <w:rPr>
          <w:rFonts w:ascii="Monotype Corsiva" w:hAnsi="Monotype Corsiva"/>
          <w:color w:val="999999"/>
        </w:rPr>
        <w:t>иполитическое (расщепление жировых отложений),</w:t>
      </w:r>
    </w:p>
    <w:p w:rsidR="007C6C68" w:rsidRPr="00DF3C09" w:rsidRDefault="00DF3C09" w:rsidP="007C6C68">
      <w:pPr>
        <w:rPr>
          <w:rFonts w:ascii="Monotype Corsiva" w:hAnsi="Monotype Corsiva"/>
          <w:color w:val="999999"/>
        </w:rPr>
      </w:pPr>
      <w:r w:rsidRPr="00DF3C09">
        <w:rPr>
          <w:rFonts w:ascii="Monotype Corsiva" w:hAnsi="Monotype Corsiva"/>
          <w:color w:val="999999"/>
        </w:rPr>
        <w:t>-</w:t>
      </w:r>
      <w:r w:rsidR="007C6C68" w:rsidRPr="00DF3C09">
        <w:rPr>
          <w:rFonts w:ascii="Monotype Corsiva" w:hAnsi="Monotype Corsiva"/>
          <w:color w:val="999999"/>
        </w:rPr>
        <w:t>восстановление нервно-мышечной передачи импульсов,</w:t>
      </w:r>
    </w:p>
    <w:p w:rsidR="007C6C68" w:rsidRPr="00DF3C09" w:rsidRDefault="00DF3C09" w:rsidP="007C6C68">
      <w:pPr>
        <w:rPr>
          <w:rFonts w:ascii="Monotype Corsiva" w:hAnsi="Monotype Corsiva"/>
          <w:color w:val="999999"/>
        </w:rPr>
      </w:pPr>
      <w:r w:rsidRPr="00DF3C09">
        <w:rPr>
          <w:rFonts w:ascii="Monotype Corsiva" w:hAnsi="Monotype Corsiva"/>
          <w:color w:val="999999"/>
        </w:rPr>
        <w:t>-</w:t>
      </w:r>
      <w:r w:rsidR="007C6C68" w:rsidRPr="00DF3C09">
        <w:rPr>
          <w:rFonts w:ascii="Monotype Corsiva" w:hAnsi="Monotype Corsiva"/>
          <w:color w:val="999999"/>
        </w:rPr>
        <w:t>общее рефлекторное,</w:t>
      </w:r>
    </w:p>
    <w:p w:rsidR="007C6C68" w:rsidRPr="00DF3C09" w:rsidRDefault="00DF3C09" w:rsidP="007C6C68">
      <w:pPr>
        <w:rPr>
          <w:rFonts w:ascii="Monotype Corsiva" w:hAnsi="Monotype Corsiva"/>
          <w:color w:val="999999"/>
        </w:rPr>
      </w:pPr>
      <w:r w:rsidRPr="00DF3C09">
        <w:rPr>
          <w:rFonts w:ascii="Monotype Corsiva" w:hAnsi="Monotype Corsiva"/>
          <w:color w:val="999999"/>
        </w:rPr>
        <w:t>-</w:t>
      </w:r>
      <w:r w:rsidR="007C6C68" w:rsidRPr="00DF3C09">
        <w:rPr>
          <w:rFonts w:ascii="Monotype Corsiva" w:hAnsi="Monotype Corsiva"/>
          <w:color w:val="999999"/>
        </w:rPr>
        <w:t>восстановление проницаемости сосудистой стенки,</w:t>
      </w:r>
    </w:p>
    <w:p w:rsidR="007C6C68" w:rsidRPr="00DF3C09" w:rsidRDefault="00DF3C09" w:rsidP="007C6C68">
      <w:pPr>
        <w:rPr>
          <w:rFonts w:ascii="Monotype Corsiva" w:hAnsi="Monotype Corsiva"/>
          <w:color w:val="999999"/>
        </w:rPr>
      </w:pPr>
      <w:r w:rsidRPr="00DF3C09">
        <w:rPr>
          <w:rFonts w:ascii="Monotype Corsiva" w:hAnsi="Monotype Corsiva"/>
          <w:color w:val="999999"/>
        </w:rPr>
        <w:t>-</w:t>
      </w:r>
      <w:r w:rsidR="007C6C68" w:rsidRPr="00DF3C09">
        <w:rPr>
          <w:rFonts w:ascii="Monotype Corsiva" w:hAnsi="Monotype Corsiva"/>
          <w:color w:val="999999"/>
        </w:rPr>
        <w:t>бактериостатическое (гибель микроорганизмов, вызвавших воспалительный процесс, «как антибиотик»),</w:t>
      </w:r>
    </w:p>
    <w:p w:rsidR="007C6C68" w:rsidRPr="00DF3C09" w:rsidRDefault="00DF3C09" w:rsidP="007C6C68">
      <w:pPr>
        <w:rPr>
          <w:rFonts w:ascii="Monotype Corsiva" w:hAnsi="Monotype Corsiva"/>
          <w:color w:val="999999"/>
        </w:rPr>
      </w:pPr>
      <w:r w:rsidRPr="00DF3C09">
        <w:rPr>
          <w:rFonts w:ascii="Monotype Corsiva" w:hAnsi="Monotype Corsiva"/>
          <w:color w:val="999999"/>
        </w:rPr>
        <w:t>-</w:t>
      </w:r>
      <w:r w:rsidR="007C6C68" w:rsidRPr="00DF3C09">
        <w:rPr>
          <w:rFonts w:ascii="Monotype Corsiva" w:hAnsi="Monotype Corsiva"/>
          <w:color w:val="999999"/>
        </w:rPr>
        <w:t>иммуностимулирующее,</w:t>
      </w:r>
    </w:p>
    <w:p w:rsidR="007C6C68" w:rsidRPr="00DF3C09" w:rsidRDefault="00DF3C09" w:rsidP="007C6C68">
      <w:pPr>
        <w:rPr>
          <w:rFonts w:ascii="Monotype Corsiva" w:hAnsi="Monotype Corsiva"/>
          <w:color w:val="999999"/>
        </w:rPr>
      </w:pPr>
      <w:r w:rsidRPr="00DF3C09">
        <w:rPr>
          <w:rFonts w:ascii="Monotype Corsiva" w:hAnsi="Monotype Corsiva"/>
          <w:color w:val="999999"/>
        </w:rPr>
        <w:t>-</w:t>
      </w:r>
      <w:r w:rsidR="007C6C68" w:rsidRPr="00DF3C09">
        <w:rPr>
          <w:rFonts w:ascii="Monotype Corsiva" w:hAnsi="Monotype Corsiva"/>
          <w:color w:val="999999"/>
        </w:rPr>
        <w:t>анальгизируюшее (обезболивающее).</w:t>
      </w:r>
    </w:p>
    <w:p w:rsidR="007C6C68" w:rsidRPr="00DF3C09" w:rsidRDefault="00DF3C09" w:rsidP="007C6C68">
      <w:pPr>
        <w:rPr>
          <w:rFonts w:ascii="Monotype Corsiva" w:hAnsi="Monotype Corsiva"/>
          <w:color w:val="999999"/>
        </w:rPr>
      </w:pPr>
      <w:r w:rsidRPr="00DF3C09">
        <w:rPr>
          <w:rFonts w:ascii="Monotype Corsiva" w:hAnsi="Monotype Corsiva"/>
          <w:color w:val="999999"/>
        </w:rPr>
        <w:t>-</w:t>
      </w:r>
      <w:r w:rsidR="007C6C68" w:rsidRPr="00DF3C09">
        <w:rPr>
          <w:rFonts w:ascii="Monotype Corsiva" w:hAnsi="Monotype Corsiva"/>
          <w:color w:val="999999"/>
        </w:rPr>
        <w:t>Противопоказания к гирудотерапии</w:t>
      </w:r>
    </w:p>
    <w:p w:rsidR="007C6C68" w:rsidRPr="00DF3C09" w:rsidRDefault="00DF3C09" w:rsidP="007C6C68">
      <w:pPr>
        <w:rPr>
          <w:rFonts w:ascii="Monotype Corsiva" w:hAnsi="Monotype Corsiva"/>
          <w:color w:val="999999"/>
        </w:rPr>
      </w:pPr>
      <w:r w:rsidRPr="00DF3C09">
        <w:rPr>
          <w:rFonts w:ascii="Monotype Corsiva" w:hAnsi="Monotype Corsiva"/>
          <w:color w:val="999999"/>
        </w:rPr>
        <w:t>-</w:t>
      </w:r>
      <w:r w:rsidR="007C6C68" w:rsidRPr="00DF3C09">
        <w:rPr>
          <w:rFonts w:ascii="Monotype Corsiva" w:hAnsi="Monotype Corsiva"/>
          <w:color w:val="999999"/>
        </w:rPr>
        <w:t>Гемофилия</w:t>
      </w:r>
    </w:p>
    <w:p w:rsidR="007C6C68" w:rsidRPr="00DF3C09" w:rsidRDefault="00DF3C09" w:rsidP="007C6C68">
      <w:pPr>
        <w:rPr>
          <w:rFonts w:ascii="Monotype Corsiva" w:hAnsi="Monotype Corsiva"/>
          <w:color w:val="999999"/>
        </w:rPr>
      </w:pPr>
      <w:r w:rsidRPr="00DF3C09">
        <w:rPr>
          <w:rFonts w:ascii="Monotype Corsiva" w:hAnsi="Monotype Corsiva"/>
          <w:color w:val="999999"/>
        </w:rPr>
        <w:t>-</w:t>
      </w:r>
      <w:r w:rsidR="007C6C68" w:rsidRPr="00DF3C09">
        <w:rPr>
          <w:rFonts w:ascii="Monotype Corsiva" w:hAnsi="Monotype Corsiva"/>
          <w:color w:val="999999"/>
        </w:rPr>
        <w:t>Тяжелая степень анемии</w:t>
      </w:r>
    </w:p>
    <w:p w:rsidR="007C6C68" w:rsidRPr="00DF3C09" w:rsidRDefault="00DF3C09" w:rsidP="007C6C68">
      <w:pPr>
        <w:rPr>
          <w:rFonts w:ascii="Monotype Corsiva" w:hAnsi="Monotype Corsiva"/>
          <w:color w:val="999999"/>
        </w:rPr>
      </w:pPr>
      <w:r w:rsidRPr="00DF3C09">
        <w:rPr>
          <w:rFonts w:ascii="Monotype Corsiva" w:hAnsi="Monotype Corsiva"/>
          <w:color w:val="999999"/>
        </w:rPr>
        <w:t>-</w:t>
      </w:r>
      <w:r w:rsidR="007C6C68" w:rsidRPr="00DF3C09">
        <w:rPr>
          <w:rFonts w:ascii="Monotype Corsiva" w:hAnsi="Monotype Corsiva"/>
          <w:color w:val="999999"/>
        </w:rPr>
        <w:t>Геморрагические диатезы</w:t>
      </w:r>
    </w:p>
    <w:p w:rsidR="007C6C68" w:rsidRPr="00DF3C09" w:rsidRDefault="00DF3C09" w:rsidP="007C6C68">
      <w:pPr>
        <w:rPr>
          <w:rFonts w:ascii="Monotype Corsiva" w:hAnsi="Monotype Corsiva"/>
          <w:color w:val="999999"/>
        </w:rPr>
      </w:pPr>
      <w:r w:rsidRPr="00DF3C09">
        <w:rPr>
          <w:rFonts w:ascii="Monotype Corsiva" w:hAnsi="Monotype Corsiva"/>
          <w:color w:val="999999"/>
        </w:rPr>
        <w:t>-</w:t>
      </w:r>
      <w:r w:rsidR="007C6C68" w:rsidRPr="00DF3C09">
        <w:rPr>
          <w:rFonts w:ascii="Monotype Corsiva" w:hAnsi="Monotype Corsiva"/>
          <w:color w:val="999999"/>
        </w:rPr>
        <w:t>Стойкая гипотония</w:t>
      </w:r>
    </w:p>
    <w:p w:rsidR="007C6C68" w:rsidRPr="00DF3C09" w:rsidRDefault="00DF3C09" w:rsidP="007C6C68">
      <w:pPr>
        <w:rPr>
          <w:rFonts w:ascii="Monotype Corsiva" w:hAnsi="Monotype Corsiva"/>
          <w:color w:val="999999"/>
        </w:rPr>
      </w:pPr>
      <w:r w:rsidRPr="00DF3C09">
        <w:rPr>
          <w:rFonts w:ascii="Monotype Corsiva" w:hAnsi="Monotype Corsiva"/>
          <w:color w:val="999999"/>
        </w:rPr>
        <w:t>-</w:t>
      </w:r>
      <w:r w:rsidR="007C6C68" w:rsidRPr="00DF3C09">
        <w:rPr>
          <w:rFonts w:ascii="Monotype Corsiva" w:hAnsi="Monotype Corsiva"/>
          <w:color w:val="999999"/>
        </w:rPr>
        <w:t>Беременность</w:t>
      </w:r>
    </w:p>
    <w:p w:rsidR="007C6C68" w:rsidRPr="00DF3C09" w:rsidRDefault="00DF3C09" w:rsidP="007C6C68">
      <w:pPr>
        <w:rPr>
          <w:rFonts w:ascii="Monotype Corsiva" w:hAnsi="Monotype Corsiva"/>
          <w:color w:val="999999"/>
        </w:rPr>
      </w:pPr>
      <w:r w:rsidRPr="00DF3C09">
        <w:rPr>
          <w:rFonts w:ascii="Monotype Corsiva" w:hAnsi="Monotype Corsiva"/>
          <w:color w:val="999999"/>
        </w:rPr>
        <w:t>-</w:t>
      </w:r>
      <w:r w:rsidR="007C6C68" w:rsidRPr="00DF3C09">
        <w:rPr>
          <w:rFonts w:ascii="Monotype Corsiva" w:hAnsi="Monotype Corsiva"/>
          <w:color w:val="999999"/>
        </w:rPr>
        <w:t>Индивидуальная непереносимость</w:t>
      </w:r>
    </w:p>
    <w:p w:rsidR="00DF3C09" w:rsidRPr="00DF3C09" w:rsidRDefault="00DF3C09" w:rsidP="007C6C68">
      <w:pPr>
        <w:rPr>
          <w:rFonts w:ascii="Monotype Corsiva" w:hAnsi="Monotype Corsiva"/>
          <w:color w:val="999999"/>
        </w:rPr>
      </w:pPr>
    </w:p>
    <w:p w:rsidR="007C6C68" w:rsidRPr="00DF3C09" w:rsidRDefault="007C6C68" w:rsidP="007C6C68">
      <w:pPr>
        <w:rPr>
          <w:rFonts w:ascii="Monotype Corsiva" w:hAnsi="Monotype Corsiva"/>
          <w:color w:val="999999"/>
        </w:rPr>
      </w:pPr>
      <w:r w:rsidRPr="00DF3C09">
        <w:rPr>
          <w:rFonts w:ascii="Monotype Corsiva" w:hAnsi="Monotype Corsiva"/>
          <w:color w:val="999999"/>
        </w:rPr>
        <w:t>Лечение пиявками требует специальных знаний, поэтому самолечение хотя и допустимо, но может привести к нежелательным последствиям.</w:t>
      </w:r>
    </w:p>
    <w:p w:rsidR="007C6C68" w:rsidRPr="00DF3C09" w:rsidRDefault="007C6C68" w:rsidP="007C6C68">
      <w:pPr>
        <w:rPr>
          <w:rFonts w:ascii="Monotype Corsiva" w:hAnsi="Monotype Corsiva"/>
          <w:color w:val="999999"/>
        </w:rPr>
      </w:pPr>
      <w:r w:rsidRPr="00DF3C09">
        <w:rPr>
          <w:rFonts w:ascii="Monotype Corsiva" w:hAnsi="Monotype Corsiva"/>
          <w:color w:val="999999"/>
        </w:rPr>
        <w:t>Процесс укуса</w:t>
      </w:r>
    </w:p>
    <w:p w:rsidR="007C6C68" w:rsidRPr="00DF3C09" w:rsidRDefault="007C6C68" w:rsidP="007C6C68">
      <w:pPr>
        <w:rPr>
          <w:rFonts w:ascii="Monotype Corsiva" w:hAnsi="Monotype Corsiva"/>
          <w:color w:val="999999"/>
        </w:rPr>
      </w:pPr>
      <w:r w:rsidRPr="00DF3C09">
        <w:rPr>
          <w:rFonts w:ascii="Monotype Corsiva" w:hAnsi="Monotype Corsiva"/>
          <w:color w:val="999999"/>
        </w:rPr>
        <w:t>Пиявка присасывается, после чего прокусывает кожу на глубину 1,5—2 мм, и вводит в ранку слюну, содержащую в том числе и фермент гирудин, препятствующий свертыванию крови. За один раз пиявка способна высосать около 5 мл крови. Сеанс длится 40—60 минут, после него остается ранка, которая может выделять лимфу и тканевую жидкость, слегка окрашенную кровью, до 12—16 часов. Мазать место укуса йодом или зеленкой не рекомендуется, так как проницаемость тканей повышена, и они могут вызвать сильный ожог.</w:t>
      </w:r>
    </w:p>
    <w:p w:rsidR="007C6C68" w:rsidRPr="00DF3C09" w:rsidRDefault="007C6C68" w:rsidP="007C6C68">
      <w:pPr>
        <w:rPr>
          <w:rFonts w:ascii="Monotype Corsiva" w:hAnsi="Monotype Corsiva"/>
          <w:color w:val="999999"/>
        </w:rPr>
      </w:pPr>
    </w:p>
    <w:p w:rsidR="007C6C68" w:rsidRPr="00DF3C09" w:rsidRDefault="007C6C68" w:rsidP="007C6C68">
      <w:pPr>
        <w:rPr>
          <w:rFonts w:ascii="Monotype Corsiva" w:hAnsi="Monotype Corsiva"/>
          <w:color w:val="999999"/>
        </w:rPr>
      </w:pPr>
      <w:r w:rsidRPr="00DF3C09">
        <w:rPr>
          <w:rFonts w:ascii="Monotype Corsiva" w:hAnsi="Monotype Corsiva"/>
          <w:color w:val="999999"/>
        </w:rPr>
        <w:t>Поскольку в природе пиявки находят жертву по запаху, то они чрезвычайно чувствительны к ароматам, отказываясь присасываться к коже с парфюмом, при наличии запахов алкоголя, табака и других.</w:t>
      </w:r>
    </w:p>
    <w:p w:rsidR="007C6C68" w:rsidRDefault="007C6C68" w:rsidP="007C6C68">
      <w:pPr>
        <w:rPr>
          <w:rFonts w:ascii="Monotype Corsiva" w:hAnsi="Monotype Corsiva"/>
          <w:color w:val="999999"/>
        </w:rPr>
      </w:pPr>
      <w:r w:rsidRPr="00DF3C09">
        <w:rPr>
          <w:rFonts w:ascii="Monotype Corsiva" w:hAnsi="Monotype Corsiva"/>
          <w:color w:val="999999"/>
        </w:rPr>
        <w:t>Используемые для лечения пиявки выращиваются на специальных комбинатах, поэтому стерильны. Кроме того, пиявка применяется однократно, что исключает заражение других пациентов.</w:t>
      </w:r>
    </w:p>
    <w:p w:rsidR="00DF3C09" w:rsidRDefault="00DF3C09" w:rsidP="007C6C68">
      <w:pPr>
        <w:rPr>
          <w:rFonts w:ascii="Monotype Corsiva" w:hAnsi="Monotype Corsiva"/>
          <w:color w:val="999999"/>
        </w:rPr>
      </w:pPr>
    </w:p>
    <w:p w:rsidR="00DF3C09" w:rsidRDefault="00DF3C09" w:rsidP="007C6C68">
      <w:pPr>
        <w:rPr>
          <w:rFonts w:ascii="Monotype Corsiva" w:hAnsi="Monotype Corsiva"/>
          <w:color w:val="999999"/>
        </w:rPr>
      </w:pPr>
    </w:p>
    <w:p w:rsidR="00DF3C09" w:rsidRDefault="00DF3C09" w:rsidP="007C6C68">
      <w:pPr>
        <w:rPr>
          <w:rFonts w:ascii="Monotype Corsiva" w:hAnsi="Monotype Corsiva"/>
          <w:color w:val="999999"/>
        </w:rPr>
      </w:pPr>
    </w:p>
    <w:p w:rsidR="00DF3C09" w:rsidRDefault="00DF3C09" w:rsidP="007C6C68">
      <w:pPr>
        <w:rPr>
          <w:rFonts w:ascii="Monotype Corsiva" w:hAnsi="Monotype Corsiva"/>
          <w:color w:val="999999"/>
        </w:rPr>
      </w:pPr>
    </w:p>
    <w:p w:rsidR="00DF3C09" w:rsidRDefault="00DF3C09" w:rsidP="007C6C68">
      <w:pPr>
        <w:rPr>
          <w:rFonts w:ascii="Monotype Corsiva" w:hAnsi="Monotype Corsiva"/>
          <w:color w:val="999999"/>
        </w:rPr>
      </w:pPr>
    </w:p>
    <w:p w:rsidR="00DF3C09" w:rsidRDefault="00DF3C09" w:rsidP="007C6C68">
      <w:pPr>
        <w:rPr>
          <w:rFonts w:ascii="Monotype Corsiva" w:hAnsi="Monotype Corsiva"/>
          <w:color w:val="999999"/>
        </w:rPr>
      </w:pPr>
    </w:p>
    <w:p w:rsidR="00DF3C09" w:rsidRDefault="00DF3C09" w:rsidP="007C6C68">
      <w:pPr>
        <w:rPr>
          <w:rFonts w:ascii="Monotype Corsiva" w:hAnsi="Monotype Corsiva"/>
          <w:color w:val="999999"/>
        </w:rPr>
      </w:pPr>
    </w:p>
    <w:p w:rsidR="00DF3C09" w:rsidRDefault="00DF3C09" w:rsidP="007C6C68">
      <w:pPr>
        <w:rPr>
          <w:rFonts w:ascii="Monotype Corsiva" w:hAnsi="Monotype Corsiva"/>
          <w:color w:val="999999"/>
        </w:rPr>
      </w:pPr>
    </w:p>
    <w:p w:rsidR="00DF3C09" w:rsidRDefault="004943E7" w:rsidP="007C6C68">
      <w:pPr>
        <w:rPr>
          <w:rFonts w:ascii="Monotype Corsiva" w:hAnsi="Monotype Corsiva"/>
          <w:color w:val="999999"/>
        </w:rPr>
      </w:pPr>
      <w:r>
        <w:rPr>
          <w:rFonts w:ascii="Monotype Corsiva" w:hAnsi="Monotype Corsiva"/>
          <w:color w:val="999999"/>
        </w:rPr>
        <w:pict>
          <v:shapetype id="_x0000_t153" coordsize="21600,21600" o:spt="153" adj="9391" path="m,c7200@1,14400@2,21600@0m0@5c7200@6,14400@6,21600@5e">
            <v:formulas>
              <v:f eqn="val #0"/>
              <v:f eqn="prod #0 3 4"/>
              <v:f eqn="prod #0 5 4"/>
              <v:f eqn="prod #0 3 8"/>
              <v:f eqn="prod #0 1 8"/>
              <v:f eqn="sum 21600 0 @3"/>
              <v:f eqn="sum @4 21600 0"/>
              <v:f eqn="prod #0 1 2"/>
              <v:f eqn="prod @5 1 2"/>
              <v:f eqn="sum @7 @8 0"/>
              <v:f eqn="prod #0 7 8"/>
              <v:f eqn="prod @5 1 3"/>
              <v:f eqn="sum @1 @2 0"/>
              <v:f eqn="sum @12 @0 0"/>
              <v:f eqn="prod @13 1 4"/>
              <v:f eqn="sum @11 14400 @14"/>
            </v:formulas>
            <v:path textpathok="t" o:connecttype="custom" o:connectlocs="10800,@10;0,@8;10800,21600;21600,@9" o:connectangles="270,180,90,0"/>
            <v:textpath on="t" fitshape="t" xscale="t"/>
            <v:handles>
              <v:h position="bottomRight,#0" yrange="0,11368"/>
            </v:handles>
            <o:lock v:ext="edit" text="t" shapetype="t"/>
          </v:shapetype>
          <v:shape id="_x0000_i1025" type="#_x0000_t153" style="width:467.25pt;height:269.25pt" strokecolor="gray">
            <v:shadow color="#868686"/>
            <v:textpath style="font-family:&quot;Arial&quot;;v-text-kern:t" trim="t" fitpath="t" xscale="f" string="Доклад"/>
          </v:shape>
        </w:pict>
      </w:r>
    </w:p>
    <w:p w:rsidR="00DF3C09" w:rsidRDefault="00DF3C09" w:rsidP="007C6C68">
      <w:pPr>
        <w:rPr>
          <w:rFonts w:ascii="Monotype Corsiva" w:hAnsi="Monotype Corsiva"/>
          <w:color w:val="999999"/>
        </w:rPr>
      </w:pPr>
    </w:p>
    <w:p w:rsidR="00DF3C09" w:rsidRPr="00DF3C09" w:rsidRDefault="00DF3C09" w:rsidP="007C6C68">
      <w:pPr>
        <w:rPr>
          <w:rFonts w:ascii="Monotype Corsiva" w:hAnsi="Monotype Corsiva"/>
          <w:color w:val="999999"/>
          <w:sz w:val="40"/>
          <w:szCs w:val="40"/>
        </w:rPr>
      </w:pPr>
      <w:r w:rsidRPr="00DF3C09">
        <w:rPr>
          <w:rFonts w:ascii="Monotype Corsiva" w:hAnsi="Monotype Corsiva"/>
          <w:color w:val="999999"/>
          <w:sz w:val="40"/>
          <w:szCs w:val="40"/>
        </w:rPr>
        <w:t>На тему:</w:t>
      </w:r>
    </w:p>
    <w:p w:rsidR="00DF3C09" w:rsidRDefault="00DF3C09" w:rsidP="007C6C68">
      <w:pPr>
        <w:rPr>
          <w:rFonts w:ascii="Monotype Corsiva" w:hAnsi="Monotype Corsiva"/>
          <w:color w:val="999999"/>
          <w:sz w:val="144"/>
          <w:szCs w:val="144"/>
        </w:rPr>
      </w:pPr>
      <w:r w:rsidRPr="00DF3C09">
        <w:rPr>
          <w:rFonts w:ascii="Monotype Corsiva" w:hAnsi="Monotype Corsiva"/>
          <w:color w:val="999999"/>
          <w:sz w:val="144"/>
          <w:szCs w:val="144"/>
        </w:rPr>
        <w:t>Гирудотерапия</w:t>
      </w:r>
      <w:r>
        <w:rPr>
          <w:rFonts w:ascii="Monotype Corsiva" w:hAnsi="Monotype Corsiva"/>
          <w:color w:val="999999"/>
          <w:sz w:val="144"/>
          <w:szCs w:val="144"/>
        </w:rPr>
        <w:t>.</w:t>
      </w:r>
    </w:p>
    <w:p w:rsidR="00DF3C09" w:rsidRDefault="00DF3C09" w:rsidP="007C6C68">
      <w:pPr>
        <w:rPr>
          <w:rFonts w:ascii="Monotype Corsiva" w:hAnsi="Monotype Corsiva"/>
          <w:color w:val="999999"/>
          <w:sz w:val="144"/>
          <w:szCs w:val="144"/>
        </w:rPr>
      </w:pPr>
    </w:p>
    <w:p w:rsidR="00DF3C09" w:rsidRDefault="00DF3C09" w:rsidP="00DF3C09">
      <w:pPr>
        <w:jc w:val="right"/>
        <w:rPr>
          <w:rFonts w:ascii="Monotype Corsiva" w:hAnsi="Monotype Corsiva"/>
          <w:color w:val="999999"/>
          <w:sz w:val="144"/>
          <w:szCs w:val="144"/>
        </w:rPr>
      </w:pPr>
    </w:p>
    <w:p w:rsidR="00DF3C09" w:rsidRDefault="00DF3C09" w:rsidP="00DF3C09">
      <w:pPr>
        <w:jc w:val="right"/>
        <w:rPr>
          <w:rFonts w:ascii="Monotype Corsiva" w:hAnsi="Monotype Corsiva"/>
          <w:color w:val="999999"/>
          <w:sz w:val="22"/>
          <w:szCs w:val="22"/>
        </w:rPr>
      </w:pPr>
      <w:r>
        <w:rPr>
          <w:rFonts w:ascii="Monotype Corsiva" w:hAnsi="Monotype Corsiva"/>
          <w:color w:val="999999"/>
          <w:sz w:val="22"/>
          <w:szCs w:val="22"/>
        </w:rPr>
        <w:t>Выполнила студентка 23А группы</w:t>
      </w:r>
    </w:p>
    <w:p w:rsidR="00DF3C09" w:rsidRDefault="00DF3C09" w:rsidP="00DF3C09">
      <w:pPr>
        <w:jc w:val="right"/>
        <w:rPr>
          <w:rFonts w:ascii="Monotype Corsiva" w:hAnsi="Monotype Corsiva"/>
          <w:color w:val="999999"/>
          <w:sz w:val="22"/>
          <w:szCs w:val="22"/>
        </w:rPr>
      </w:pPr>
      <w:r>
        <w:rPr>
          <w:rFonts w:ascii="Monotype Corsiva" w:hAnsi="Monotype Corsiva"/>
          <w:color w:val="999999"/>
          <w:sz w:val="22"/>
          <w:szCs w:val="22"/>
        </w:rPr>
        <w:t>Бондарь Ирина</w:t>
      </w:r>
    </w:p>
    <w:p w:rsidR="00DF3C09" w:rsidRPr="00DF3C09" w:rsidRDefault="00DF3C09" w:rsidP="00DF3C09">
      <w:pPr>
        <w:jc w:val="right"/>
        <w:rPr>
          <w:rFonts w:ascii="Monotype Corsiva" w:hAnsi="Monotype Corsiva"/>
          <w:color w:val="999999"/>
          <w:sz w:val="22"/>
          <w:szCs w:val="22"/>
        </w:rPr>
      </w:pPr>
      <w:r>
        <w:rPr>
          <w:rFonts w:ascii="Monotype Corsiva" w:hAnsi="Monotype Corsiva"/>
          <w:color w:val="999999"/>
          <w:sz w:val="22"/>
          <w:szCs w:val="22"/>
        </w:rPr>
        <w:t>Преподаватель Кирова Т. И.</w:t>
      </w:r>
      <w:bookmarkStart w:id="0" w:name="_GoBack"/>
      <w:bookmarkEnd w:id="0"/>
    </w:p>
    <w:sectPr w:rsidR="00DF3C09" w:rsidRPr="00DF3C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6C68"/>
    <w:rsid w:val="00443920"/>
    <w:rsid w:val="004943E7"/>
    <w:rsid w:val="007C6C68"/>
    <w:rsid w:val="008B7EA1"/>
    <w:rsid w:val="00DF3C09"/>
    <w:rsid w:val="00F816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4D286D57-9DBE-4FB2-A31F-301267D0C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981</Words>
  <Characters>5595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Гирудотерапия</vt:lpstr>
    </vt:vector>
  </TitlesOfParts>
  <Company>Acer</Company>
  <LinksUpToDate>false</LinksUpToDate>
  <CharactersWithSpaces>6563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Гирудотерапия</dc:title>
  <dc:subject/>
  <dc:creator>Ира</dc:creator>
  <cp:keywords/>
  <dc:description/>
  <cp:lastModifiedBy>admin</cp:lastModifiedBy>
  <cp:revision>2</cp:revision>
  <dcterms:created xsi:type="dcterms:W3CDTF">2014-05-19T02:10:00Z</dcterms:created>
  <dcterms:modified xsi:type="dcterms:W3CDTF">2014-05-19T02:10:00Z</dcterms:modified>
</cp:coreProperties>
</file>