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9A" w:rsidRDefault="0069169A">
      <w:pPr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15479B" w:rsidRDefault="0015479B">
      <w:pPr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Содержание</w:t>
      </w:r>
    </w:p>
    <w:p w:rsidR="0015479B" w:rsidRPr="0015479B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Введение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………………………………………………………….………………3</w:t>
      </w:r>
    </w:p>
    <w:p w:rsidR="0015479B" w:rsidRPr="001A43CE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Понятие биоресурс</w:t>
      </w:r>
      <w:r w:rsidR="0007730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ов, их значение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и разновидности .….……..……………..4</w:t>
      </w:r>
    </w:p>
    <w:p w:rsidR="0015479B" w:rsidRPr="001A43CE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Как оценить биоресурсы?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………………………………………………….……6</w:t>
      </w:r>
    </w:p>
    <w:p w:rsidR="0015479B" w:rsidRPr="0015479B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Масса и структура биоресурсов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…………………………………..……….…….8</w:t>
      </w:r>
    </w:p>
    <w:p w:rsidR="0015479B" w:rsidRPr="001A43CE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Человек и хозяйство в биомассе Земли</w:t>
      </w:r>
      <w:r w:rsidR="0007730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………………………………….11</w:t>
      </w:r>
    </w:p>
    <w:p w:rsidR="0015479B" w:rsidRPr="001A43CE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Продуктивность биосферы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…………………………………………………….13</w:t>
      </w:r>
    </w:p>
    <w:p w:rsidR="0015479B" w:rsidRPr="001A43CE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Обеспеченность человека биоресурсами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 …………………………………….15</w:t>
      </w:r>
    </w:p>
    <w:p w:rsidR="0015479B" w:rsidRPr="0015479B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Состояние биологических ресурсов в России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………………………………..16</w:t>
      </w:r>
    </w:p>
    <w:p w:rsidR="0015479B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Это интересно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…………………………………………………………………..17</w:t>
      </w:r>
    </w:p>
    <w:p w:rsidR="0015479B" w:rsidRPr="0015479B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Список литературы</w:t>
      </w:r>
      <w:r w:rsidR="0007730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……………………………………</w:t>
      </w:r>
      <w:r w:rsidR="00C64FE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……………………….19</w:t>
      </w:r>
    </w:p>
    <w:p w:rsidR="0015479B" w:rsidRDefault="0015479B" w:rsidP="0015479B">
      <w:pPr>
        <w:spacing w:before="240" w:after="0" w:line="240" w:lineRule="auto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br w:type="page"/>
      </w:r>
    </w:p>
    <w:p w:rsidR="004908A8" w:rsidRPr="0015479B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Введение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Биоресурсы – понятие не то чтобы незнакомое, но не вполне привычное. Чаще всего словосочетание</w:t>
      </w:r>
      <w:r w:rsidR="0015479B">
        <w:rPr>
          <w:color w:val="333333"/>
          <w:sz w:val="28"/>
          <w:szCs w:val="28"/>
        </w:rPr>
        <w:t xml:space="preserve"> </w:t>
      </w:r>
      <w:r w:rsidRPr="0015479B">
        <w:rPr>
          <w:color w:val="333333"/>
          <w:sz w:val="28"/>
          <w:szCs w:val="28"/>
        </w:rPr>
        <w:t>«природные ресурсы»</w:t>
      </w:r>
      <w:r w:rsidRPr="0015479B">
        <w:rPr>
          <w:rStyle w:val="apple-converted-space"/>
          <w:color w:val="333333"/>
          <w:sz w:val="28"/>
          <w:szCs w:val="28"/>
        </w:rPr>
        <w:t> </w:t>
      </w:r>
      <w:r w:rsidRPr="0015479B">
        <w:rPr>
          <w:color w:val="333333"/>
          <w:sz w:val="28"/>
          <w:szCs w:val="28"/>
        </w:rPr>
        <w:t>ассоциируется с минеральным сырьём, хотя что такое леса, луга или рыба знают все и часто говорят, например, о лесных или рыбных ресурсах. Между тем, всю живую природу можно рассматривать и как сложную целостную систему взаимосвязанных биологических ресурсов. Человек в своей физической ипостаси – тоже её часть.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Значение биоресурсов для жизни человека очевидно и вряд ли нуждается в отдельных пояснениях, а оценка их количества, способности к воспроизводству и места человека в системе – жизненно важная и, наконец, просто очень увлекательная задача.</w:t>
      </w:r>
    </w:p>
    <w:p w:rsidR="001A43CE" w:rsidRPr="0015479B" w:rsidRDefault="001A43CE" w:rsidP="0015479B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479B">
        <w:rPr>
          <w:rFonts w:ascii="Times New Roman" w:hAnsi="Times New Roman"/>
          <w:sz w:val="28"/>
          <w:szCs w:val="28"/>
        </w:rPr>
        <w:br w:type="page"/>
      </w:r>
    </w:p>
    <w:p w:rsidR="001A43CE" w:rsidRPr="001A43CE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A43CE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Понятие биоресурсов, их значение и разновидности.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Биологические ресурсы - разновидность природных ресурсов и составная часть национального богатства любой страны.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 биологическими ресурсами понимают все живые компоненты биосферы, образующие окружающую природную среду.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 есть биологические ресурсы это источники и предпосылки получения необходимых людям материальных и духовных благ, содержащихся в объектах живой природы.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Биологические ресурсы возобновимы количественно (через размножение, рост и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т.п.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 но практически не восстановимы качественно, так как потеря какого-либо живого вида, а тем более крупной систематической группы - безвозвратна.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Биологические ресурсы подразделяются на две большие группы:</w:t>
      </w:r>
    </w:p>
    <w:p w:rsidR="001A43CE" w:rsidRPr="001A43CE" w:rsidRDefault="001A43CE" w:rsidP="0015479B">
      <w:pPr>
        <w:numPr>
          <w:ilvl w:val="0"/>
          <w:numId w:val="3"/>
        </w:numPr>
        <w:spacing w:before="240" w:after="0" w:line="240" w:lineRule="auto"/>
        <w:ind w:firstLine="27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Растительные ресурсы;</w:t>
      </w:r>
    </w:p>
    <w:p w:rsidR="001A43CE" w:rsidRPr="001A43CE" w:rsidRDefault="001A43CE" w:rsidP="0015479B">
      <w:pPr>
        <w:numPr>
          <w:ilvl w:val="0"/>
          <w:numId w:val="3"/>
        </w:numPr>
        <w:tabs>
          <w:tab w:val="clear" w:pos="720"/>
          <w:tab w:val="num" w:pos="709"/>
        </w:tabs>
        <w:spacing w:before="240" w:after="0" w:line="240" w:lineRule="auto"/>
        <w:ind w:left="709" w:firstLine="27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Ресурсы животного мира.</w:t>
      </w:r>
    </w:p>
    <w:p w:rsidR="001A43CE" w:rsidRPr="0015479B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Иногда выделяют промежуточную группу - почвы, хотя чаще почвы рассматривают как самостоятельный ресурс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настоящее время на планете существует:</w:t>
      </w:r>
    </w:p>
    <w:p w:rsidR="001A43CE" w:rsidRPr="001A43CE" w:rsidRDefault="001A43CE" w:rsidP="0015479B">
      <w:pPr>
        <w:numPr>
          <w:ilvl w:val="0"/>
          <w:numId w:val="4"/>
        </w:numPr>
        <w:tabs>
          <w:tab w:val="clear" w:pos="720"/>
          <w:tab w:val="num" w:pos="567"/>
        </w:tabs>
        <w:spacing w:before="240" w:after="0" w:line="240" w:lineRule="auto"/>
        <w:ind w:left="284"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более 500 тыс. видов растений,</w:t>
      </w:r>
    </w:p>
    <w:p w:rsidR="001A43CE" w:rsidRPr="001A43CE" w:rsidRDefault="001A43CE" w:rsidP="0015479B">
      <w:pPr>
        <w:numPr>
          <w:ilvl w:val="0"/>
          <w:numId w:val="4"/>
        </w:numPr>
        <w:tabs>
          <w:tab w:val="clear" w:pos="720"/>
          <w:tab w:val="num" w:pos="567"/>
        </w:tabs>
        <w:spacing w:before="240" w:after="0" w:line="240" w:lineRule="auto"/>
        <w:ind w:left="284"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около 1,5 млн. видов животных, 2/3 из них - насекомые.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Разнообразие растительного и животного мира - одна из важнейших особенностей планеты. Роль и значение растений и животных в жизни и деятельности человека трудно переоценить, но одну их особенность необходимо выделить отдельной строкой: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A43CE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они важнейший генетический ресурс, используемый человеком для совершенствования различных сфер его жизни и деятельности.</w:t>
      </w:r>
    </w:p>
    <w:p w:rsidR="001A43CE" w:rsidRPr="001A43CE" w:rsidRDefault="001A43CE" w:rsidP="0015479B">
      <w:pPr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Растения - основа жизни на Земле, необходимая и важнейшая составляющая среды обитания человека и животных.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Составляют основную биомассу планеты и обеспечивают круговорот веществ в биосфере.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Осуществляют фотосинтез, без которого невозможно существование биосферы: 6СО2 + 6Н2О ’ С6Н12О6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+ 6О2 .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Способствуют формированию почвенного покрова, влияют на химический состав почв и плодородие.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Имеют почвозащитное, климаторегулирующее, санитарно-гигиеническое и культурно-эстетическое значение.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Являются основным стабилизатором углеродно-кислородного баланса атмосферы. (Растения ежегодно извлекают из атмосферы 160 млрд.т. углекислого газа и выделяют около 100 млрд.т. кислорода).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Являются источником пищевых продуктов для людей и животных.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Являются источником технического и лекарственного сырья, предметом эстетического наслаждения и отдыха.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Являются источником стройматериалов и других разнообразных и необходимых человеку вещей.</w:t>
      </w:r>
    </w:p>
    <w:p w:rsidR="001A43CE" w:rsidRPr="001A43CE" w:rsidRDefault="001A43CE" w:rsidP="0015479B">
      <w:pPr>
        <w:tabs>
          <w:tab w:val="num" w:pos="567"/>
        </w:tabs>
        <w:spacing w:before="240"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Среди огромного количества растений выделяют 2 основных типа:</w:t>
      </w:r>
    </w:p>
    <w:p w:rsidR="001A43CE" w:rsidRPr="0015479B" w:rsidRDefault="001A43CE" w:rsidP="0015479B">
      <w:pPr>
        <w:numPr>
          <w:ilvl w:val="0"/>
          <w:numId w:val="4"/>
        </w:numPr>
        <w:tabs>
          <w:tab w:val="clear" w:pos="720"/>
          <w:tab w:val="num" w:pos="567"/>
        </w:tabs>
        <w:spacing w:before="240" w:after="0" w:line="240" w:lineRule="auto"/>
        <w:ind w:left="284"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древесную и травяную растительность (иногда еще кустарниковую).</w:t>
      </w:r>
    </w:p>
    <w:p w:rsidR="0015479B" w:rsidRPr="0015479B" w:rsidRDefault="0015479B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br w:type="page"/>
      </w:r>
    </w:p>
    <w:p w:rsidR="001A43CE" w:rsidRPr="001A43CE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Как оценить биоресурсы?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Биоресурсы – это живое вещество Земли, главным образом – растительный и животный мир.</w:t>
      </w:r>
    </w:p>
    <w:p w:rsidR="001A43CE" w:rsidRPr="0015479B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Для оценки биоресурсов на самом общем уровне чаще всего используют понятия: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Биомасса – масса всех живых организмов;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Фитомасса – общая масса растений;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Зоомасса – общая масса животных;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Биопродуктивность – прирост биомассы в единицу времени.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Биоресурсы – вероятно, наиболее сложный объект оценки.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Во-первых, биоресурсы принципиально различны по возможностям использования, и оценка общей биомассы сама по себе даёт немного информации (в отличие, например, от оценки запасов нефти или даже углеводородов в целом).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Например, лес – это строительный материал, топливо и в то же время источник кислорода и основной естественный очиститель атмосферы. Наконец, это место отдыха, т.е. рекреационный ресурс.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Кроме того, в некоторых регионах – и России, и других стран, по-прежнему сохраняется хозяйственное значение охоты, рыболовства, сбора ягод, грибов, лекарственных трав и других промыслов.  Естественная среда продолжает кормить человека.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Биоресурсы Мирового океана, прежде всего рыба – тоже, главным образом, источник пищи.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Получается, что на 70% поверхности Земли, занятой океаном, господствует «первобытный», «присваивающий» тип хозяйства, хотя и с использованием современных технических средств.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Во-вторых, сложно разграничить би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 -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агроресурсы. Расширение сельскохозяйственных площадей может идти только за счёт живой природы – лесов, степей, торфяников.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этом случае мы рассматриваем её как биоресурс в том виде, в каком он есть сейчас, или как агроресурс – потенциальный или уже существующий (например, естественное пастбище)?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Сейчас</w:t>
      </w: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более трети поверхности земной суши занято сельскохозяйственными угодьями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Сельскохозяйственные культуры можно считать частью общей фитомассы Земли, а домашних животных – частью её зоомассы.</w:t>
      </w:r>
    </w:p>
    <w:p w:rsidR="0015479B" w:rsidRPr="0015479B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В-третьих, биоресурсы возобновляемы и в то же время уязвимы.  Их объём изменчив и зависит от множества факторов. Кроме того, соотношение объёма и продуктивности для разных видов биоресурсов резко различается.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Поэтому для хозяйственной деятельности «интересна» биомасса только в привязке к её качеству, возможному использованию и скорости прироста.</w:t>
      </w:r>
    </w:p>
    <w:p w:rsidR="0015479B" w:rsidRDefault="0015479B">
      <w:pPr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br w:type="page"/>
      </w:r>
    </w:p>
    <w:p w:rsidR="001A43CE" w:rsidRPr="0015479B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Масса и структура биоресурсов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 xml:space="preserve">Общая величина биомассы на Земле в пересчёте на сухое вещество (т.е. без учёта воды, составляющей большую часть массы живых организмов) оценивается в 1,3 </w:t>
      </w:r>
      <w:r w:rsidR="0015479B" w:rsidRPr="0015479B">
        <w:rPr>
          <w:color w:val="333333"/>
          <w:sz w:val="28"/>
          <w:szCs w:val="28"/>
        </w:rPr>
        <w:t>трлн.</w:t>
      </w:r>
      <w:r w:rsidRPr="0015479B">
        <w:rPr>
          <w:color w:val="333333"/>
          <w:sz w:val="28"/>
          <w:szCs w:val="28"/>
        </w:rPr>
        <w:t xml:space="preserve"> тонн.   При этом с точки зрения статистики (но не экономики, не биологии, не экологии) можно было бы считать, что вся она находится на суше.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 xml:space="preserve">Вся биомасса Мирового океана составляет около 35 </w:t>
      </w:r>
      <w:r w:rsidR="0015479B" w:rsidRPr="0015479B">
        <w:rPr>
          <w:color w:val="333333"/>
          <w:sz w:val="28"/>
          <w:szCs w:val="28"/>
        </w:rPr>
        <w:t>млрд.</w:t>
      </w:r>
      <w:r w:rsidRPr="0015479B">
        <w:rPr>
          <w:color w:val="333333"/>
          <w:sz w:val="28"/>
          <w:szCs w:val="28"/>
        </w:rPr>
        <w:t xml:space="preserve"> тонн (менее 3% биомассы Земли), из них рыба, на которую приходится 85% нашего потребления морепродуктов, – всего 0,5 </w:t>
      </w:r>
      <w:r w:rsidR="0015479B" w:rsidRPr="0015479B">
        <w:rPr>
          <w:color w:val="333333"/>
          <w:sz w:val="28"/>
          <w:szCs w:val="28"/>
        </w:rPr>
        <w:t>млрд.</w:t>
      </w:r>
      <w:r w:rsidRPr="0015479B">
        <w:rPr>
          <w:color w:val="333333"/>
          <w:sz w:val="28"/>
          <w:szCs w:val="28"/>
        </w:rPr>
        <w:t xml:space="preserve"> тонн.</w:t>
      </w:r>
      <w:r w:rsidR="0015479B" w:rsidRPr="0015479B">
        <w:rPr>
          <w:color w:val="333333"/>
          <w:sz w:val="28"/>
          <w:szCs w:val="28"/>
        </w:rPr>
        <w:t xml:space="preserve"> В</w:t>
      </w:r>
      <w:r w:rsidRPr="001A43CE">
        <w:rPr>
          <w:color w:val="333333"/>
          <w:sz w:val="28"/>
          <w:szCs w:val="28"/>
        </w:rPr>
        <w:t>ероятно, интересно сопоставить, хотя бы по массе, ресурсы</w:t>
      </w:r>
      <w:r w:rsidRPr="0015479B">
        <w:rPr>
          <w:color w:val="333333"/>
          <w:sz w:val="28"/>
          <w:szCs w:val="28"/>
        </w:rPr>
        <w:t> </w:t>
      </w:r>
      <w:hyperlink r:id="rId7" w:history="1">
        <w:r w:rsidRPr="0015479B">
          <w:rPr>
            <w:color w:val="333333"/>
            <w:sz w:val="28"/>
            <w:szCs w:val="28"/>
          </w:rPr>
          <w:t>воды</w:t>
        </w:r>
      </w:hyperlink>
      <w:r w:rsidRPr="001A43CE">
        <w:rPr>
          <w:color w:val="333333"/>
          <w:sz w:val="28"/>
          <w:szCs w:val="28"/>
        </w:rPr>
        <w:t>,</w:t>
      </w:r>
      <w:r w:rsidRPr="0015479B">
        <w:rPr>
          <w:color w:val="333333"/>
          <w:sz w:val="28"/>
          <w:szCs w:val="28"/>
        </w:rPr>
        <w:t> </w:t>
      </w:r>
      <w:hyperlink r:id="rId8" w:history="1">
        <w:r w:rsidRPr="0015479B">
          <w:rPr>
            <w:color w:val="333333"/>
            <w:sz w:val="28"/>
            <w:szCs w:val="28"/>
          </w:rPr>
          <w:t>воздуха</w:t>
        </w:r>
      </w:hyperlink>
      <w:r w:rsidRPr="0015479B">
        <w:rPr>
          <w:color w:val="333333"/>
          <w:sz w:val="28"/>
          <w:szCs w:val="28"/>
        </w:rPr>
        <w:t> </w:t>
      </w:r>
      <w:r w:rsidRPr="001A43CE">
        <w:rPr>
          <w:color w:val="333333"/>
          <w:sz w:val="28"/>
          <w:szCs w:val="28"/>
        </w:rPr>
        <w:t>и живого вещества на Земле.</w:t>
      </w:r>
    </w:p>
    <w:p w:rsidR="0015479B" w:rsidRPr="001A43CE" w:rsidRDefault="0015479B" w:rsidP="0015479B">
      <w:pPr>
        <w:spacing w:before="240" w:after="0" w:line="240" w:lineRule="auto"/>
        <w:ind w:left="708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A43CE" w:rsidRPr="001A43CE" w:rsidTr="0015479B"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tabs>
                <w:tab w:val="left" w:pos="215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Ресурс</w:t>
            </w:r>
            <w:r w:rsidR="0015479B"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Масса, тонн</w:t>
            </w:r>
          </w:p>
        </w:tc>
      </w:tr>
      <w:tr w:rsidR="001A43CE" w:rsidRPr="001A43CE" w:rsidTr="0015479B">
        <w:tc>
          <w:tcPr>
            <w:tcW w:w="4785" w:type="dxa"/>
            <w:tcBorders>
              <w:top w:val="double" w:sz="4" w:space="0" w:color="auto"/>
              <w:lef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4785" w:type="dxa"/>
            <w:tcBorders>
              <w:top w:val="double" w:sz="4" w:space="0" w:color="auto"/>
              <w:righ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1,4×1021</w:t>
            </w:r>
          </w:p>
        </w:tc>
      </w:tr>
      <w:tr w:rsidR="001A43CE" w:rsidRPr="001A43CE" w:rsidTr="0015479B">
        <w:tc>
          <w:tcPr>
            <w:tcW w:w="4785" w:type="dxa"/>
            <w:tcBorders>
              <w:left w:val="double" w:sz="4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т.ч. пресная вода без подземных вод, ледников и воды в живых организмах</w:t>
            </w:r>
          </w:p>
        </w:tc>
        <w:tc>
          <w:tcPr>
            <w:tcW w:w="4785" w:type="dxa"/>
            <w:tcBorders>
              <w:right w:val="double" w:sz="4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5479B" w:rsidP="001547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</w:t>
            </w:r>
            <w:r w:rsidR="001A43CE" w:rsidRPr="001547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1,1×1014</w:t>
            </w:r>
          </w:p>
        </w:tc>
      </w:tr>
      <w:tr w:rsidR="001A43CE" w:rsidRPr="001A43CE" w:rsidTr="0015479B">
        <w:tc>
          <w:tcPr>
            <w:tcW w:w="4785" w:type="dxa"/>
            <w:tcBorders>
              <w:lef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Воздух</w:t>
            </w:r>
          </w:p>
        </w:tc>
        <w:tc>
          <w:tcPr>
            <w:tcW w:w="4785" w:type="dxa"/>
            <w:tcBorders>
              <w:righ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5479B" w:rsidP="0015479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</w:t>
            </w:r>
            <w:r w:rsidR="001A43CE" w:rsidRPr="001A43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5,0×1015</w:t>
            </w:r>
          </w:p>
        </w:tc>
      </w:tr>
      <w:tr w:rsidR="001A43CE" w:rsidRPr="001A43CE" w:rsidTr="0015479B">
        <w:tc>
          <w:tcPr>
            <w:tcW w:w="47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Живое вещество</w:t>
            </w:r>
          </w:p>
        </w:tc>
        <w:tc>
          <w:tcPr>
            <w:tcW w:w="4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5479B" w:rsidP="0015479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</w:t>
            </w:r>
            <w:r w:rsidR="001A43CE" w:rsidRPr="001A43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1,3×1012</w:t>
            </w:r>
          </w:p>
        </w:tc>
      </w:tr>
    </w:tbl>
    <w:p w:rsidR="0015479B" w:rsidRPr="0015479B" w:rsidRDefault="0015479B" w:rsidP="001547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5479B" w:rsidRPr="0015479B" w:rsidRDefault="0015479B" w:rsidP="001547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15479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Таб. 1</w:t>
      </w:r>
      <w:r>
        <w:rPr>
          <w:rStyle w:val="ae"/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footnoteReference w:id="1"/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Таким образом, на 1 кг живого вещества приходится почти 4000 куб. м воздуха и более 100 литров только поверхностной воды в жидкой фазе, составляющей, в свою очередь, ничтожную долю от всех водных ресурсов.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в первом приближении мы можем сказать, что живое вещество на Земле обеспечено необходимым для него воздухом и водой с существенным запасом – естественно, при условии бережного отношения к природным ресурсам.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структуре биомассы на суше основная часть принадлежит фитомассе, иными словами – растениям. В пересчёте на сухое вещество это почти 1,24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</w:t>
      </w: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Точно так же, с точки зрения «глобальной» статистики (но не реальной жизни, требующей учёта множества деталей), можно сказать, что практически вся биомасса Земли – это фитомасса суши и, главным образом, лесов.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лес приходится 87% фитомассы (65% – собственно лесные зоны, 22% – лесные массивы и насаждения в пределах других природных зон) – более 1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зоомассу</w:t>
      </w: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суши</w:t>
      </w: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приходится «всего» 30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тонн, или 3×10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ru-RU"/>
        </w:rPr>
        <w:t>13</w:t>
      </w:r>
      <w:r w:rsidRPr="0015479B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кг.</w:t>
      </w:r>
    </w:p>
    <w:p w:rsidR="001A43CE" w:rsidRPr="0015479B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Таблица ниже показывает, насколько неравномерно распределена земная биомасса.</w:t>
      </w:r>
    </w:p>
    <w:p w:rsidR="0015479B" w:rsidRPr="001A43CE" w:rsidRDefault="0015479B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643"/>
        <w:gridCol w:w="1674"/>
        <w:gridCol w:w="2229"/>
        <w:gridCol w:w="2119"/>
      </w:tblGrid>
      <w:tr w:rsidR="0015479B" w:rsidRPr="0015479B" w:rsidTr="0015479B">
        <w:trPr>
          <w:trHeight w:val="12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5479B" w:rsidRPr="0015479B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ресурса</w:t>
            </w:r>
          </w:p>
          <w:p w:rsidR="001A43CE" w:rsidRPr="0015479B" w:rsidRDefault="001A43CE" w:rsidP="0015479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Масса, тонн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% к биомассе Земли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Площадь поверхности, га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Биомасса на единицу площади, т/га</w:t>
            </w:r>
          </w:p>
        </w:tc>
      </w:tr>
      <w:tr w:rsidR="0015479B" w:rsidRPr="0015479B" w:rsidTr="0015479B"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5479B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Биомасса  Земли </w:t>
            </w:r>
            <w:r w:rsidR="001A43CE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1 300 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100,0%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51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25 ,5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Биомасса земной суши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1 265 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84 ,4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Фитомасса суши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1 237 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82,5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т.ч. леса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1 077 </w:t>
            </w:r>
            <w:r w:rsidR="0015479B"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83,1%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4,5 </w:t>
            </w:r>
            <w:r w:rsidR="0015479B"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239,3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т.ч. остальная суша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160 </w:t>
            </w:r>
            <w:r w:rsidR="0015479B"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12,4%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10,5 </w:t>
            </w:r>
            <w:r w:rsidR="0015479B"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15, 2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Зоомасса суши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28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Биомасса мирового океана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35 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36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15479B" w:rsidRPr="0015479B" w:rsidTr="0015479B"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т.ч. рыба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0,5 </w:t>
            </w:r>
            <w:r w:rsidR="0015479B"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млрд.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0,04%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0,014 (14 кг)</w:t>
            </w:r>
          </w:p>
        </w:tc>
      </w:tr>
    </w:tbl>
    <w:p w:rsidR="0015479B" w:rsidRPr="0015479B" w:rsidRDefault="0015479B" w:rsidP="00154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5479B" w:rsidRPr="0015479B" w:rsidRDefault="0015479B" w:rsidP="0015479B">
      <w:pPr>
        <w:spacing w:after="0" w:line="240" w:lineRule="auto"/>
        <w:ind w:firstLine="709"/>
        <w:jc w:val="center"/>
        <w:rPr>
          <w:rStyle w:val="a5"/>
          <w:rFonts w:ascii="Times New Roman" w:hAnsi="Times New Roman"/>
          <w:color w:val="333333"/>
          <w:sz w:val="24"/>
          <w:szCs w:val="24"/>
        </w:rPr>
      </w:pPr>
      <w:r w:rsidRPr="0015479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Таб.2</w:t>
      </w:r>
      <w:r w:rsidRPr="0015479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r w:rsidRPr="0015479B">
        <w:rPr>
          <w:rStyle w:val="a5"/>
          <w:rFonts w:ascii="Times New Roman" w:hAnsi="Times New Roman"/>
          <w:color w:val="333333"/>
          <w:sz w:val="24"/>
          <w:szCs w:val="24"/>
        </w:rPr>
        <w:t>Структура биомассы Земли и её распределение по земной поверхности</w:t>
      </w:r>
      <w:r>
        <w:rPr>
          <w:rStyle w:val="ae"/>
          <w:rFonts w:ascii="Times New Roman" w:hAnsi="Times New Roman"/>
          <w:b/>
          <w:bCs/>
          <w:color w:val="333333"/>
          <w:sz w:val="24"/>
          <w:szCs w:val="24"/>
        </w:rPr>
        <w:footnoteReference w:id="2"/>
      </w:r>
    </w:p>
    <w:p w:rsidR="0015479B" w:rsidRPr="0015479B" w:rsidRDefault="0015479B" w:rsidP="001547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A43CE" w:rsidRPr="001A43CE" w:rsidRDefault="001A43CE" w:rsidP="00154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Проще говоря, на 1 кг мяса на Земле приходится 50 кг деревьев, травы и листьев. Частный пример с бычком на лугу довольно точно иллюстрирует глобальное соотношение.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Самый «весомый» из биоресурсов – это лес, рассматриваемый чаще всего как источник древесины. Мы отчасти осветили этот вопрос в статье, посвящённой</w:t>
      </w: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земельным ресурсам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Общая площадь лесов на Земле оценивается в 4,5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га (45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кв. км, или 30% площади земной суши), а запасы древесины – в 350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куб. м, иными словами, в среднем – 75-80 куб. м на 1 га лесной площади.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Зная плотность дерева, можно заметить несоответствие между фитомассой лесов – более 1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 и примерно вчетверо меньшей массой древесины.  В данном случае следует делать поправку на то, что не вся фитомасса леса, не все части дерева и даже не все деревья могут классифицироваться как «древесина», а также на приблизительность всех подобных подсчётов в целом.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Кроме того, площадь леса сложно подсчитать, особенно в условиях активного сведения – прежде всего, в странах Третьего мира. Оценки варьируются в широком диапазоне – от менее 3-4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 более 5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га; также говорится о сокращении площади влажных тропических лесов с 1,6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 0,9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 последние 50 лет.  Положение дел с исчезновением и сохранением лесов и других ресурсов мы освещаем отдельно в разделе</w:t>
      </w: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hyperlink r:id="rId9" w:history="1">
        <w:r w:rsidRPr="0015479B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«Проблемы»</w:t>
        </w:r>
      </w:hyperlink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Кроме того, необходимо обратить внимание на такую важную цифру, как масса неживого органического вещества. Она в биосфере Земли почти втрое выше её биомассы и оценивается в 3,2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Большей частью это органический материал почв. Заметную долю занимают также торфяные массивы, общие запасы которых  на Земле оцениваются в 500-600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тонн, из них</w:t>
      </w: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160-200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 находится на территории России.</w:t>
      </w:r>
    </w:p>
    <w:p w:rsidR="001A43CE" w:rsidRPr="0015479B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Запасы неживой органической материи – необходимое условие для существования, роста и размножения живых организмов, которые, в свою очередь, являются источником его пополнения.</w:t>
      </w:r>
    </w:p>
    <w:p w:rsidR="0015479B" w:rsidRPr="0015479B" w:rsidRDefault="0015479B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1A43CE" w:rsidRPr="001A43CE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Человек и хозяйство в биомассе Земли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подобных расчётах и цифрах неизбежно возникает вопрос, который мы задали в самом начале – какова доля человека и его хозяйства в биомассе.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можем её выделить, опираясь на общие цифры, а также рассчитав некоторые показатели самостоятельно.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Вся фитомасса суши, кроме леса – это 160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тонн, или 12% общей величины земной фитомассы.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то же время, «всё, что не лес» покрывает площадь 70% земной суши, причём на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hyperlink r:id="rId10" w:history="1">
        <w:r w:rsidRPr="0015479B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сельскохозяйственные угодья приходится чуть более 30% Земли</w:t>
        </w:r>
      </w:hyperlink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Остальные же 40% площади – ледники, болота, водоёмы и реки, другие труднодоступные и малопригодные к использованию земли (тундра, пустыни, высокогорья).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Фитомасса там невелика, и мы можем достаточно уверенно утверждать, что большая часть из 160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 «не лесной» фитомассы приходится на антропогенную растительность – созданную человеком или существенно изменённую его деятельностью.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Для расчёта доли человека и живой части его хозяйства в зоомассе нам придётся их «взвесить».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Можно ли «взвесить» человечество? Почему бы и нет, хотя бы приблизительно. При численности населения 7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человек и средней массе человека, допустим, 50 кг (учитывая людей всех возрастов и рас), общая масса всех людей составит 350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(3,5×10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ru-RU"/>
        </w:rPr>
        <w:t>8</w:t>
      </w: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 тонн. Иными словами, на человечество приходится всего  0,03% биомассы Земли, но уже более 1% от всей зоомассы земной суши.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ещё получается, что все люди на Земле весят примерно столько же, сколько вся рыба в океане.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Если говорить о домашних животных, то наиболее «весомую» часть образует крупный рогатый скот, свиньи, козы, овцы, лошади – существа, сопоставимые с человеком по массе или даже существенно превосходящие его. Их примерное количество: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крупный рогатый скот – 2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голов;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свиньи, овцы и козы – по 1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голов;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лошади, ослы, мулы, верблюды – около 150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млн.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голов;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всего – более 5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голов.</w:t>
      </w:r>
    </w:p>
    <w:p w:rsidR="001A43CE" w:rsidRPr="0015479B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Вместе с этими и другими крупными и средними домашними животными мы весим, вероятно, уже не менее 1 </w:t>
      </w:r>
      <w:r w:rsidR="0015479B"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тонн, составляя примерно 3%  зоомассы земной суши.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И мы, и крупные животные стоим в верхних частях пищевой пирамиды. Её пропорции внутри животного мира («мелкие животные – крупные животные», «хищник – жертва») повторяют соотношение фит</w:t>
      </w:r>
      <w:r w:rsidR="0015479B" w:rsidRPr="0015479B">
        <w:rPr>
          <w:color w:val="333333"/>
          <w:sz w:val="28"/>
          <w:szCs w:val="28"/>
        </w:rPr>
        <w:t>о -</w:t>
      </w:r>
      <w:r w:rsidRPr="0015479B">
        <w:rPr>
          <w:color w:val="333333"/>
          <w:sz w:val="28"/>
          <w:szCs w:val="28"/>
        </w:rPr>
        <w:t xml:space="preserve"> и зоомассы.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Говоря несколько упрощённо, если волков – десятки тысяч, то численность зайцев измеряется миллионами, биомасса потенциальных жертв в естественных условиях превосходит биомассу хищников в десятки раз, точно так же, как фитомасса в десятки раз больше зоомассы.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Таким образом, вершина пирамиды, в связи с давлением человека, серьёзно «перегружена» и, вероятно, давно «обвалилась» бы, если бы люди не создали, по сути, «вторую природу» со своей пищевой цепочкой, способами и источниками жизнеобеспечения.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Разделить первичную и антропогенную природу уже вряд ли возможно. Они отличаются очень высокой степенью взаимопроникновения,  сложными и неоднозначными отношениями, не вписывающимися в «чёрно-белый» стереотип «истребление природы человеком», хотя нагрузка человека на природную среду – бесспорный факт.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Например, кормовая база, прямо или косвенно создаваемая человеком, используется и дикими животными (что далеко не всегда устраивает человека), а выбросы парниковых газов, в общем, способствуют увеличению фитомассы и, таким образом, росту кормовой базы – для людей и природы.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Одновременно рост объёма фотосинтеза способствует восстановлению прежнего состава атмосферы, изменённого деятельностью человека и, как следствие, сглаживанию антропогенных колебаний климата.</w:t>
      </w:r>
    </w:p>
    <w:p w:rsidR="001A43CE" w:rsidRPr="0015479B" w:rsidRDefault="001A43CE" w:rsidP="0015479B">
      <w:pPr>
        <w:pStyle w:val="a3"/>
        <w:spacing w:before="24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Природа, таким образом, восстанавливает нарушенное человеком равновесие, у неё есть для этого ресурсы и механизмы, хотя они тоже не бесконечны.</w:t>
      </w:r>
    </w:p>
    <w:p w:rsidR="0015479B" w:rsidRPr="0015479B" w:rsidRDefault="0015479B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1A43CE" w:rsidRPr="001A43CE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Продуктивность биосферы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Наиболее важный показатель для биоресурсов – их продуктивность, без которой говорить о биомассе бессмысленно. Общий ежегодный прирост биомассы (в пересчёте на сухое вещество) составляет: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Земле в целом –  220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тонн;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суше – 130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тонн;</w:t>
      </w:r>
    </w:p>
    <w:p w:rsidR="001A43CE" w:rsidRPr="001A43CE" w:rsidRDefault="001A43CE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Мировом океане – 90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Таким образом, прирост биомассы на суше почти в пять раз превосходит всю её зоомассу.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Средняя же для поверхности Земли (510 млн. кв. км) продуктивность составляет примерно 43 ц/га ежегодно. Для суши она равна 100 ц/га, для океана – 25 ц/га.</w:t>
      </w:r>
    </w:p>
    <w:p w:rsidR="001A43CE" w:rsidRPr="0015479B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то же время необходимо рассчитать скорость восстановления ресурса, сопоставив биомассу и биопродуктивность.</w:t>
      </w:r>
    </w:p>
    <w:p w:rsidR="0015479B" w:rsidRPr="001A43CE" w:rsidRDefault="0015479B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single" w:sz="8" w:space="0" w:color="DDDDDD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841"/>
        <w:gridCol w:w="1870"/>
        <w:gridCol w:w="1870"/>
        <w:gridCol w:w="2132"/>
      </w:tblGrid>
      <w:tr w:rsidR="0015479B" w:rsidRPr="0015479B" w:rsidTr="0015479B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Биомасса на единицу площади, ц/га (см. таблицу выше)</w:t>
            </w:r>
          </w:p>
        </w:tc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Ежегодный прирост биомассы, ц/га</w:t>
            </w:r>
          </w:p>
        </w:tc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Ежегодный прирост биомассы, % к  общей биомассе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Средний период возобновления ресурса, лет</w:t>
            </w:r>
          </w:p>
        </w:tc>
      </w:tr>
      <w:tr w:rsidR="001A43CE" w:rsidRPr="001A43CE" w:rsidTr="0015479B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Вся поверхность Земли</w:t>
            </w:r>
          </w:p>
        </w:tc>
        <w:tc>
          <w:tcPr>
            <w:tcW w:w="1841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1870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870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2132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A43CE" w:rsidRPr="001A43CE" w:rsidTr="0015479B">
        <w:tc>
          <w:tcPr>
            <w:tcW w:w="1882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Океан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250%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 (5 месяцев)</w:t>
            </w:r>
          </w:p>
        </w:tc>
      </w:tr>
      <w:tr w:rsidR="001A43CE" w:rsidRPr="001A43CE" w:rsidTr="0015479B">
        <w:tc>
          <w:tcPr>
            <w:tcW w:w="1882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Суша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15479B" w:rsidRPr="001A43CE" w:rsidRDefault="0015479B" w:rsidP="0015479B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47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Таб. 3. Биомасса и продуктивность биосферы</w:t>
      </w:r>
      <w:r>
        <w:rPr>
          <w:rStyle w:val="ae"/>
          <w:rFonts w:ascii="Times New Roman" w:eastAsia="Times New Roman" w:hAnsi="Times New Roman"/>
          <w:b/>
          <w:bCs/>
          <w:sz w:val="24"/>
          <w:szCs w:val="24"/>
          <w:lang w:eastAsia="ru-RU"/>
        </w:rPr>
        <w:footnoteReference w:id="3"/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Следует отметить также, что восстановление лесной растительности идёт существенно медленнее, чем любой другой – не только в относительном, но и абсолютном исчислении.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single" w:sz="8" w:space="0" w:color="DDDDDD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673"/>
        <w:gridCol w:w="890"/>
        <w:gridCol w:w="2250"/>
        <w:gridCol w:w="1114"/>
        <w:gridCol w:w="2266"/>
      </w:tblGrid>
      <w:tr w:rsidR="0015479B" w:rsidRPr="0015479B" w:rsidTr="0015479B">
        <w:trPr>
          <w:trHeight w:val="1989"/>
        </w:trPr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Площадь лесов, </w:t>
            </w:r>
            <w:r w:rsidR="0015479B"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млн.</w:t>
            </w: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га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Запасы древесины, </w:t>
            </w:r>
            <w:r w:rsidR="0015479B"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млн.</w:t>
            </w: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куб. м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То же, куб. м/га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Среднемировой прирост, куб. м/га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То же, </w:t>
            </w:r>
            <w:r w:rsidR="0015479B"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млн.</w:t>
            </w: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куб. м, для всей Земли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 восстановления запасов древесины, лет</w:t>
            </w:r>
          </w:p>
        </w:tc>
      </w:tr>
      <w:tr w:rsidR="0015479B" w:rsidRPr="0015479B" w:rsidTr="0015479B"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4 500</w:t>
            </w:r>
          </w:p>
        </w:tc>
        <w:tc>
          <w:tcPr>
            <w:tcW w:w="1673" w:type="dxa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350 000</w:t>
            </w:r>
          </w:p>
        </w:tc>
        <w:tc>
          <w:tcPr>
            <w:tcW w:w="890" w:type="dxa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50" w:type="dxa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9 000</w:t>
            </w:r>
          </w:p>
        </w:tc>
        <w:tc>
          <w:tcPr>
            <w:tcW w:w="2266" w:type="dxa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15479B" w:rsidRPr="001A43CE" w:rsidRDefault="0015479B" w:rsidP="0015479B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479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Таб. 4. </w:t>
      </w:r>
      <w:r w:rsidRPr="001547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Прирост запасов древесины</w:t>
      </w:r>
      <w:r>
        <w:rPr>
          <w:rStyle w:val="ae"/>
          <w:rFonts w:ascii="Times New Roman" w:eastAsia="Times New Roman" w:hAnsi="Times New Roman"/>
          <w:b/>
          <w:bCs/>
          <w:sz w:val="24"/>
          <w:szCs w:val="24"/>
          <w:lang w:eastAsia="ru-RU"/>
        </w:rPr>
        <w:footnoteReference w:id="4"/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Лес восстанавливается в пять раз медленнее, чем вся фитомасса суши в среднем, и в десятки раз медленнее, чем луговая или степная растительность, обновляющаяся каждый год.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Более того, исходя из плотности древесины (600-700 кг/куб. м), мы можем рассчитать, что её ежегодный прирост составляет примерно 6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тонн</w:t>
      </w:r>
      <w:r w:rsidRPr="0015479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</w:t>
      </w: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в пересчёте на единицу площади – около 13 ц/га. Это менее 5% всего прироста биомассы земной суши и всего 13% от её средней продуктивности.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Основной вклад в прирост живого вещества вносят луговые и степные травы, а также посевы сельскохозяйственных культур.</w:t>
      </w:r>
    </w:p>
    <w:p w:rsidR="0015479B" w:rsidRDefault="0015479B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1A43CE" w:rsidRPr="001A43CE" w:rsidRDefault="001A43CE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Обеспеченность человека биоресурсами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Расчёты показывают, что ежегодное воспроизводство биоресурсов в целом многократно перекрывает потребности человека в продовольствии.</w:t>
      </w:r>
    </w:p>
    <w:p w:rsid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даже общий прирост древесины и торфа, несмотря на медленное восстановление, был бы достаточен для обеспечения теплом и приготовления пищи в случае полного перехода на данные виды топлива (конечно, не принимая в расчёт региональных различий, а также использования для других целей).</w:t>
      </w:r>
    </w:p>
    <w:p w:rsidR="0015479B" w:rsidRPr="001A43CE" w:rsidRDefault="0015479B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single" w:sz="8" w:space="0" w:color="DDDDDD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2014"/>
        <w:gridCol w:w="1890"/>
      </w:tblGrid>
      <w:tr w:rsidR="0015479B" w:rsidRPr="0015479B" w:rsidTr="0015479B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Биоресурс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Общая масса/объём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Масса на душу населения</w:t>
            </w:r>
          </w:p>
        </w:tc>
        <w:tc>
          <w:tcPr>
            <w:tcW w:w="2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Ежегодный прирост массы/объёма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479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Прирост на душу населения</w:t>
            </w:r>
          </w:p>
        </w:tc>
      </w:tr>
      <w:tr w:rsidR="001A43CE" w:rsidRPr="001A43CE" w:rsidTr="0015479B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 (древесина)</w:t>
            </w:r>
          </w:p>
        </w:tc>
        <w:tc>
          <w:tcPr>
            <w:tcW w:w="1890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350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куб. м</w:t>
            </w:r>
          </w:p>
        </w:tc>
        <w:tc>
          <w:tcPr>
            <w:tcW w:w="1890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куб. м</w:t>
            </w:r>
          </w:p>
        </w:tc>
        <w:tc>
          <w:tcPr>
            <w:tcW w:w="2014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куб. м</w:t>
            </w:r>
          </w:p>
        </w:tc>
        <w:tc>
          <w:tcPr>
            <w:tcW w:w="1890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 куб. м/год</w:t>
            </w:r>
          </w:p>
        </w:tc>
      </w:tr>
      <w:tr w:rsidR="001A43CE" w:rsidRPr="001A43CE" w:rsidTr="0015479B">
        <w:tc>
          <w:tcPr>
            <w:tcW w:w="1890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Торф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600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тонн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 тонн/год</w:t>
            </w:r>
          </w:p>
        </w:tc>
      </w:tr>
      <w:tr w:rsidR="001A43CE" w:rsidRPr="001A43CE" w:rsidTr="0015479B">
        <w:tc>
          <w:tcPr>
            <w:tcW w:w="1890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Биомасса остальной части суши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160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тонны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&gt;120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тонн/год</w:t>
            </w:r>
          </w:p>
        </w:tc>
      </w:tr>
      <w:tr w:rsidR="001A43CE" w:rsidRPr="001A43CE" w:rsidTr="0015479B">
        <w:tc>
          <w:tcPr>
            <w:tcW w:w="1890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Биомасса Мирового океана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тонн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 </w:t>
            </w:r>
            <w:r w:rsidR="0015479B"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млрд.</w:t>
            </w: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3CE" w:rsidRPr="001A43CE" w:rsidRDefault="001A43CE" w:rsidP="001547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тонн/год</w:t>
            </w:r>
          </w:p>
        </w:tc>
      </w:tr>
    </w:tbl>
    <w:p w:rsidR="0015479B" w:rsidRPr="001A43CE" w:rsidRDefault="0015479B" w:rsidP="0015479B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47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Таб. 5. Расчёт биоресурсов на душу населения</w:t>
      </w:r>
      <w:r>
        <w:rPr>
          <w:rStyle w:val="ae"/>
          <w:rFonts w:ascii="Times New Roman" w:eastAsia="Times New Roman" w:hAnsi="Times New Roman"/>
          <w:b/>
          <w:bCs/>
          <w:sz w:val="24"/>
          <w:szCs w:val="24"/>
          <w:lang w:eastAsia="ru-RU"/>
        </w:rPr>
        <w:footnoteReference w:id="5"/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Вопрос, вероятно, в грамотном управлении биоресурсами. По данным ФАО, на данный момент на Земле постоянно голодает около 1 </w:t>
      </w:r>
      <w:r w:rsidR="0015479B"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млрд.</w:t>
      </w:r>
      <w:r w:rsidRPr="001A43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человек, что, по меньшей мере, странно, если увидеть реальные объёмы живого вещества на Земле и его прироста.</w:t>
      </w:r>
    </w:p>
    <w:p w:rsidR="0015479B" w:rsidRDefault="0015479B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</w:rPr>
        <w:br w:type="page"/>
      </w:r>
    </w:p>
    <w:p w:rsidR="0015479B" w:rsidRPr="0015479B" w:rsidRDefault="0015479B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Состояние биологических ресурсов в России</w:t>
      </w:r>
    </w:p>
    <w:p w:rsidR="001A43CE" w:rsidRPr="0015479B" w:rsidRDefault="0015479B" w:rsidP="0015479B">
      <w:pPr>
        <w:spacing w:before="240" w:after="0" w:line="240" w:lineRule="auto"/>
        <w:ind w:firstLine="709"/>
        <w:jc w:val="both"/>
        <w:rPr>
          <w:rStyle w:val="apple-style-span"/>
          <w:rFonts w:ascii="Times New Roman" w:hAnsi="Times New Roman"/>
          <w:color w:val="1B1B1B"/>
          <w:sz w:val="28"/>
          <w:szCs w:val="28"/>
        </w:rPr>
      </w:pPr>
      <w:r w:rsidRPr="0015479B">
        <w:rPr>
          <w:rStyle w:val="apple-style-span"/>
          <w:rFonts w:ascii="Times New Roman" w:hAnsi="Times New Roman"/>
          <w:color w:val="1B1B1B"/>
          <w:sz w:val="28"/>
          <w:szCs w:val="28"/>
        </w:rPr>
        <w:t>Несколько цифр: на территории России насчитывается 11 400 видов сосудистых растений; 1370 - мохообразных; более 9000 водорослей, около 3000 видов лишайников, более 30 000 - грибов. 1363 вида обладают различными полезными свойствами, из них 1103 вида используются в медицине</w:t>
      </w:r>
    </w:p>
    <w:p w:rsidR="0015479B" w:rsidRPr="0015479B" w:rsidRDefault="0015479B" w:rsidP="0015479B">
      <w:pPr>
        <w:spacing w:before="240" w:after="0" w:line="240" w:lineRule="auto"/>
        <w:ind w:firstLine="709"/>
        <w:jc w:val="both"/>
        <w:rPr>
          <w:rStyle w:val="apple-style-span"/>
          <w:rFonts w:ascii="Times New Roman" w:hAnsi="Times New Roman"/>
          <w:color w:val="1B1B1B"/>
          <w:sz w:val="28"/>
          <w:szCs w:val="28"/>
        </w:rPr>
      </w:pPr>
      <w:r w:rsidRPr="0015479B">
        <w:rPr>
          <w:rStyle w:val="apple-style-span"/>
          <w:rFonts w:ascii="Times New Roman" w:hAnsi="Times New Roman"/>
          <w:color w:val="1B1B1B"/>
          <w:sz w:val="28"/>
          <w:szCs w:val="28"/>
        </w:rPr>
        <w:t>Следует отметить, что по некоторым оценкам, объем промысловых запасов дикорастущих растений составляет около 50% от биологических запасов.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Территория России огромна - свыше 17 миллионов квадратных километров. Природные условия - самые разнообразные. Поэтому и значительная часть мирового биологического разнообразия находится в нашей стране. Давайте вдумаемся в цифру - 1513. Именно столько видов позвоночных насчитывается в России, а именно: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320 видов млекопитающих,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732 вида птиц,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80 видов рептилий,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29 видов амфибий,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343 вида пресноводных рыб,</w:t>
      </w:r>
    </w:p>
    <w:p w:rsidR="0015479B" w:rsidRPr="0015479B" w:rsidRDefault="0015479B" w:rsidP="0015479B">
      <w:pPr>
        <w:pStyle w:val="a7"/>
        <w:numPr>
          <w:ilvl w:val="0"/>
          <w:numId w:val="12"/>
        </w:num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547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 видов круглоротых.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Кроме того, в омывающих нашу страну морях обитает около 1500 видов морских рыб.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Что касается фауны беспозвоночных, то она насчитывает до 150 000 видов, из которых 97 процентов - насекомые.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И многие из этих видов существуют только у нас, нигде в мире больше их нет. Ученые называют такие виды эндемиками.</w:t>
      </w:r>
    </w:p>
    <w:p w:rsidR="0015479B" w:rsidRDefault="0015479B">
      <w:pPr>
        <w:rPr>
          <w:rStyle w:val="a5"/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>
        <w:rPr>
          <w:rStyle w:val="a5"/>
          <w:i/>
          <w:iCs/>
          <w:color w:val="333333"/>
          <w:sz w:val="28"/>
          <w:szCs w:val="28"/>
        </w:rPr>
        <w:br w:type="page"/>
      </w:r>
    </w:p>
    <w:p w:rsidR="0015479B" w:rsidRPr="0015479B" w:rsidRDefault="0015479B" w:rsidP="0015479B">
      <w:pPr>
        <w:spacing w:before="240"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  <w:r w:rsidRPr="0015479B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  <w:t>Это интересно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Сложность вопроса оценки биоресурсного потенциала и выбора способа его использования можно пояснить на простом примере.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Бычку на откорме на естественном пастбище нужно в среднем 50 кг зелёной травы в сутки, и для полноценного питания ему в условиях средней полосы России потребуется 0,5-1 га пастбища (при ежегодной биопродуктивности в наших условиях 20-30 ц/га в пересчёте на сухое вещество).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При этом он «нагуливает» за день около 600 г, а за год наберёт 200-250 кг живого веса.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А если эту же площадь засеять пшеницей, то при урожайности всего 20 ц/га она даст в пять-десять раз больше – 1000-2000 кг.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Правда, это будет уже зерно, а не мясо. И у животноводства есть ещё преимущества. Эксплуатация земли в режиме пастбища носит более щадящий характер. Луг каждый год восстанавливается, а скот, поедая траву,  поставляет ему удобрения. Земледелие же истощает землю, само требует удобрений, техники, дополнительных трудовых и других ресурсов.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Величина среднегодового вылова рыбы в мире колеблется и в среднем составляет чуть больше 100 млн. тонн, т.е. человек ежегодно забирает примерно четверть всей рыбы Мирового океана.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Основная же масса океанического живого вещества – это фито- и зоопланктон.</w:t>
      </w:r>
      <w:r w:rsidRPr="0015479B">
        <w:rPr>
          <w:i/>
          <w:iCs/>
          <w:color w:val="1B1B1B"/>
        </w:rPr>
        <w:t xml:space="preserve"> </w:t>
      </w:r>
      <w:r w:rsidRPr="0015479B">
        <w:rPr>
          <w:color w:val="1B1B1B"/>
          <w:sz w:val="28"/>
          <w:szCs w:val="28"/>
        </w:rPr>
        <w:t>Рыба, которую мы ловим, примерно так же «пасётся» на планктонных «пастбищах», как бычок на лугу. И соотношение поглощённой массы «на входе» и прироста веса «на выходе» примерно то же.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В России численность типичных для нас крупных диких животных – волков, лосей, медведей измеряется величинами порядка десятков тысяч для каждого вида. Вместе это «всего» в тысячи (но не в сто тысяч) раз меньше населения страны (142 млн.), но наша плотность населения в пять раз ниже среднемировой и дикая природа у нас сохранилась лучше.</w:t>
      </w:r>
    </w:p>
    <w:p w:rsidR="0015479B" w:rsidRPr="0015479B" w:rsidRDefault="0015479B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r w:rsidRPr="0015479B">
        <w:rPr>
          <w:color w:val="1B1B1B"/>
          <w:sz w:val="28"/>
          <w:szCs w:val="28"/>
        </w:rPr>
        <w:t>Для сравнения – в Западной Европе с населением более 400 млн. этих животных остались сотни, максимум тысячи, в отдельных анклавах, несмотря на более благоприятные, чем в России, естественные условия.</w:t>
      </w:r>
    </w:p>
    <w:p w:rsidR="0015479B" w:rsidRPr="0015479B" w:rsidRDefault="001563A5" w:rsidP="0015479B">
      <w:pPr>
        <w:pStyle w:val="a3"/>
        <w:spacing w:before="240" w:beforeAutospacing="0" w:after="0" w:afterAutospacing="0"/>
        <w:ind w:firstLine="709"/>
        <w:rPr>
          <w:color w:val="1B1B1B"/>
          <w:sz w:val="28"/>
          <w:szCs w:val="28"/>
        </w:rPr>
      </w:pPr>
      <w:hyperlink r:id="rId11" w:history="1">
        <w:r w:rsidR="0015479B" w:rsidRPr="0015479B">
          <w:rPr>
            <w:color w:val="1B1B1B"/>
            <w:sz w:val="28"/>
            <w:szCs w:val="28"/>
          </w:rPr>
          <w:t>Фитомасса Земли ежегодно в процессе фотосинтеза, перерабатывая соединения углерода, выделяет 400 млрд. тонн свободного кислорода </w:t>
        </w:r>
      </w:hyperlink>
      <w:r w:rsidR="0015479B" w:rsidRPr="0015479B">
        <w:rPr>
          <w:color w:val="1B1B1B"/>
          <w:sz w:val="28"/>
          <w:szCs w:val="28"/>
        </w:rPr>
        <w:t>– это вдвое больше, чем весь годовой прирост растительности, т.е. большей частью растения Земли – прежде всего, лес, «работают» не «на себя», а на всю природу, в том числе и на нас.</w:t>
      </w:r>
    </w:p>
    <w:p w:rsidR="0015479B" w:rsidRPr="0015479B" w:rsidRDefault="00077309" w:rsidP="0015479B">
      <w:pPr>
        <w:pStyle w:val="a3"/>
        <w:spacing w:before="240" w:beforeAutospacing="0" w:after="0" w:afterAutospacing="0"/>
        <w:ind w:firstLine="709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br w:type="page"/>
      </w:r>
      <w:r w:rsidR="0015479B" w:rsidRPr="0015479B">
        <w:rPr>
          <w:b/>
          <w:color w:val="333333"/>
          <w:sz w:val="32"/>
          <w:szCs w:val="32"/>
        </w:rPr>
        <w:t xml:space="preserve">Список литературы 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Г.Н. Голубев. «Глобальные изменения в экосфере»/ М., изд-во «Желдориздат», 2002;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В.П. Максаковский. «Географическая картина мира»/ Ярославль, изд-во «Верхняя Волга», 1998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Эффективность деятельности рыбной отрасли, распределение и использование водных биологических ресурсов/ Бюллетень Счётной палаты, №10(46), 2001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ФАО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1B1B1B"/>
          <w:sz w:val="28"/>
          <w:szCs w:val="28"/>
        </w:rPr>
        <w:t>Панкеев И.А., Рыбальский Н.Г., Думнов А.Д., Снакин В.В., Федоров А.В., Горбатовский В.В. Окружающая среда России на рубеже тысячелетий. Популярный доклад о состоянии окружающей среды в России / Под ред. И.А. Панкеева и Н.Г. Рыбальского - М.: РЭФИА, НИА-Природа, 2003.</w:t>
      </w:r>
    </w:p>
    <w:p w:rsid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Охотничий информационный портал «Охота и природа»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Образовательный портал «География»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Портал «Беловежская пуща, XXI век»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rStyle w:val="apple-style-span"/>
          <w:color w:val="333333"/>
          <w:sz w:val="28"/>
          <w:szCs w:val="28"/>
        </w:rPr>
      </w:pPr>
      <w:r w:rsidRPr="0015479B">
        <w:rPr>
          <w:rStyle w:val="apple-style-span"/>
          <w:color w:val="333333"/>
          <w:sz w:val="28"/>
          <w:szCs w:val="28"/>
        </w:rPr>
        <w:t>«Россия в окружающем мире»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color w:val="333333"/>
          <w:sz w:val="28"/>
          <w:szCs w:val="28"/>
        </w:rPr>
      </w:pPr>
      <w:r w:rsidRPr="0015479B">
        <w:rPr>
          <w:sz w:val="28"/>
          <w:szCs w:val="28"/>
        </w:rPr>
        <w:t>http://www.rgo.ru/2010/09/biologicheskie-resursy/</w:t>
      </w:r>
    </w:p>
    <w:p w:rsidR="0015479B" w:rsidRPr="0015479B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color w:val="333333"/>
          <w:sz w:val="28"/>
          <w:szCs w:val="28"/>
        </w:rPr>
      </w:pPr>
      <w:r w:rsidRPr="0015479B">
        <w:rPr>
          <w:sz w:val="28"/>
          <w:szCs w:val="28"/>
        </w:rPr>
        <w:t>http://sumdu.telesweet.net/doc/lections/Osnovyi-ekologii-i-ekonomiki-prirodopolzovaniya/8347/index.html#t1</w:t>
      </w:r>
    </w:p>
    <w:p w:rsidR="0015479B" w:rsidRPr="001A43CE" w:rsidRDefault="0015479B" w:rsidP="0015479B">
      <w:pPr>
        <w:pStyle w:val="a3"/>
        <w:numPr>
          <w:ilvl w:val="0"/>
          <w:numId w:val="14"/>
        </w:numPr>
        <w:spacing w:before="240" w:beforeAutospacing="0" w:after="0" w:afterAutospacing="0"/>
        <w:ind w:left="709"/>
        <w:rPr>
          <w:color w:val="333333"/>
          <w:sz w:val="28"/>
          <w:szCs w:val="28"/>
        </w:rPr>
      </w:pPr>
      <w:r w:rsidRPr="0015479B">
        <w:rPr>
          <w:color w:val="333333"/>
          <w:sz w:val="28"/>
          <w:szCs w:val="28"/>
        </w:rPr>
        <w:t>http://articles.excelion.ru/</w:t>
      </w:r>
    </w:p>
    <w:p w:rsidR="001A43CE" w:rsidRPr="001A43CE" w:rsidRDefault="001A43CE" w:rsidP="0015479B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A43CE" w:rsidRPr="0015479B" w:rsidRDefault="001A43CE" w:rsidP="0015479B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A43CE" w:rsidRPr="0015479B" w:rsidSect="00C64FE9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3D" w:rsidRDefault="001F543D" w:rsidP="0015479B">
      <w:pPr>
        <w:spacing w:after="0" w:line="240" w:lineRule="auto"/>
      </w:pPr>
      <w:r>
        <w:separator/>
      </w:r>
    </w:p>
  </w:endnote>
  <w:endnote w:type="continuationSeparator" w:id="0">
    <w:p w:rsidR="001F543D" w:rsidRDefault="001F543D" w:rsidP="0015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9B" w:rsidRDefault="0015479B">
    <w:pPr>
      <w:pStyle w:val="aa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69169A" w:rsidRPr="0069169A">
      <w:rPr>
        <w:rFonts w:ascii="Cambria" w:hAnsi="Cambria"/>
        <w:noProof/>
        <w:sz w:val="28"/>
        <w:szCs w:val="28"/>
      </w:rPr>
      <w:t>2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15479B" w:rsidRDefault="001547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3D" w:rsidRDefault="001F543D" w:rsidP="0015479B">
      <w:pPr>
        <w:spacing w:after="0" w:line="240" w:lineRule="auto"/>
      </w:pPr>
      <w:r>
        <w:separator/>
      </w:r>
    </w:p>
  </w:footnote>
  <w:footnote w:type="continuationSeparator" w:id="0">
    <w:p w:rsidR="001F543D" w:rsidRDefault="001F543D" w:rsidP="0015479B">
      <w:pPr>
        <w:spacing w:after="0" w:line="240" w:lineRule="auto"/>
      </w:pPr>
      <w:r>
        <w:continuationSeparator/>
      </w:r>
    </w:p>
  </w:footnote>
  <w:footnote w:id="1">
    <w:p w:rsidR="0015479B" w:rsidRDefault="0015479B">
      <w:pPr>
        <w:pStyle w:val="ac"/>
      </w:pPr>
      <w:r>
        <w:rPr>
          <w:rStyle w:val="ae"/>
        </w:rPr>
        <w:footnoteRef/>
      </w:r>
      <w:r>
        <w:t xml:space="preserve"> </w:t>
      </w:r>
      <w:r w:rsidRPr="0015479B">
        <w:t>www.rgo.ru/2010/09/biologicheskie-resursy/</w:t>
      </w:r>
    </w:p>
  </w:footnote>
  <w:footnote w:id="2">
    <w:p w:rsidR="0015479B" w:rsidRDefault="0015479B">
      <w:pPr>
        <w:pStyle w:val="ac"/>
      </w:pPr>
      <w:r>
        <w:rPr>
          <w:rStyle w:val="ae"/>
        </w:rPr>
        <w:footnoteRef/>
      </w:r>
      <w:r>
        <w:t xml:space="preserve"> </w:t>
      </w:r>
      <w:r w:rsidRPr="0015479B">
        <w:t>www.rgo.ru/2010/09/biologicheskie-resursy/</w:t>
      </w:r>
    </w:p>
  </w:footnote>
  <w:footnote w:id="3">
    <w:p w:rsidR="0015479B" w:rsidRDefault="0015479B">
      <w:pPr>
        <w:pStyle w:val="ac"/>
      </w:pPr>
      <w:r>
        <w:rPr>
          <w:rStyle w:val="ae"/>
        </w:rPr>
        <w:footnoteRef/>
      </w:r>
      <w:r>
        <w:t xml:space="preserve"> </w:t>
      </w:r>
      <w:r w:rsidRPr="0015479B">
        <w:t>www.rgo.ru/2010/09/biologicheskie-resursy/</w:t>
      </w:r>
    </w:p>
  </w:footnote>
  <w:footnote w:id="4">
    <w:p w:rsidR="0015479B" w:rsidRDefault="0015479B">
      <w:pPr>
        <w:pStyle w:val="ac"/>
      </w:pPr>
      <w:r>
        <w:rPr>
          <w:rStyle w:val="ae"/>
        </w:rPr>
        <w:footnoteRef/>
      </w:r>
      <w:r>
        <w:t xml:space="preserve"> </w:t>
      </w:r>
      <w:r w:rsidRPr="0015479B">
        <w:t>www.rgo.ru/2010/09/biologicheskie-resursy/</w:t>
      </w:r>
    </w:p>
  </w:footnote>
  <w:footnote w:id="5">
    <w:p w:rsidR="0015479B" w:rsidRDefault="0015479B">
      <w:pPr>
        <w:pStyle w:val="ac"/>
      </w:pPr>
      <w:r>
        <w:rPr>
          <w:rStyle w:val="ae"/>
        </w:rPr>
        <w:footnoteRef/>
      </w:r>
      <w:r>
        <w:t xml:space="preserve"> </w:t>
      </w:r>
      <w:r w:rsidRPr="0015479B">
        <w:t>www.rgo.ru/2010/09/biologicheskie-resursy/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4204"/>
    <w:multiLevelType w:val="multilevel"/>
    <w:tmpl w:val="B27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41E6B"/>
    <w:multiLevelType w:val="multilevel"/>
    <w:tmpl w:val="39BC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03F1E"/>
    <w:multiLevelType w:val="multilevel"/>
    <w:tmpl w:val="41A24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F386934"/>
    <w:multiLevelType w:val="hybridMultilevel"/>
    <w:tmpl w:val="621AE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1738B"/>
    <w:multiLevelType w:val="hybridMultilevel"/>
    <w:tmpl w:val="B79A2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AD2276"/>
    <w:multiLevelType w:val="multilevel"/>
    <w:tmpl w:val="781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A58B2"/>
    <w:multiLevelType w:val="multilevel"/>
    <w:tmpl w:val="CA1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57F41"/>
    <w:multiLevelType w:val="multilevel"/>
    <w:tmpl w:val="2A14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35AF8"/>
    <w:multiLevelType w:val="multilevel"/>
    <w:tmpl w:val="5DD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92FD3"/>
    <w:multiLevelType w:val="multilevel"/>
    <w:tmpl w:val="C84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573F6"/>
    <w:multiLevelType w:val="hybridMultilevel"/>
    <w:tmpl w:val="E63C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F6B3A"/>
    <w:multiLevelType w:val="hybridMultilevel"/>
    <w:tmpl w:val="D6809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9D191B"/>
    <w:multiLevelType w:val="multilevel"/>
    <w:tmpl w:val="AB58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B522B"/>
    <w:multiLevelType w:val="multilevel"/>
    <w:tmpl w:val="094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3CE"/>
    <w:rsid w:val="00077309"/>
    <w:rsid w:val="0015479B"/>
    <w:rsid w:val="001563A5"/>
    <w:rsid w:val="001A43CE"/>
    <w:rsid w:val="001F543D"/>
    <w:rsid w:val="00442BC6"/>
    <w:rsid w:val="004908A8"/>
    <w:rsid w:val="004C0042"/>
    <w:rsid w:val="0069169A"/>
    <w:rsid w:val="007D09F3"/>
    <w:rsid w:val="00C64FE9"/>
    <w:rsid w:val="00C914D2"/>
    <w:rsid w:val="00F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0B026-C763-4F48-BC6D-234F932C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BC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1547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A43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A43C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43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43CE"/>
  </w:style>
  <w:style w:type="paragraph" w:styleId="a3">
    <w:name w:val="Normal (Web)"/>
    <w:basedOn w:val="a"/>
    <w:uiPriority w:val="99"/>
    <w:semiHidden/>
    <w:unhideWhenUsed/>
    <w:rsid w:val="001A4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43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3CE"/>
  </w:style>
  <w:style w:type="character" w:styleId="a5">
    <w:name w:val="Strong"/>
    <w:basedOn w:val="a0"/>
    <w:uiPriority w:val="22"/>
    <w:qFormat/>
    <w:rsid w:val="001A43CE"/>
    <w:rPr>
      <w:b/>
      <w:bCs/>
    </w:rPr>
  </w:style>
  <w:style w:type="character" w:styleId="a6">
    <w:name w:val="Emphasis"/>
    <w:basedOn w:val="a0"/>
    <w:uiPriority w:val="20"/>
    <w:qFormat/>
    <w:rsid w:val="001A43CE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A43CE"/>
    <w:rPr>
      <w:rFonts w:ascii="Cambria" w:eastAsia="Times New Roman" w:hAnsi="Cambria" w:cs="Times New Roman"/>
      <w:color w:val="243F60"/>
    </w:rPr>
  </w:style>
  <w:style w:type="character" w:customStyle="1" w:styleId="20">
    <w:name w:val="Заголовок 2 Знак"/>
    <w:basedOn w:val="a0"/>
    <w:link w:val="2"/>
    <w:uiPriority w:val="9"/>
    <w:semiHidden/>
    <w:rsid w:val="001547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List Paragraph"/>
    <w:basedOn w:val="a"/>
    <w:uiPriority w:val="34"/>
    <w:qFormat/>
    <w:rsid w:val="0015479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5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479B"/>
  </w:style>
  <w:style w:type="paragraph" w:styleId="aa">
    <w:name w:val="footer"/>
    <w:basedOn w:val="a"/>
    <w:link w:val="ab"/>
    <w:uiPriority w:val="99"/>
    <w:unhideWhenUsed/>
    <w:rsid w:val="0015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79B"/>
  </w:style>
  <w:style w:type="paragraph" w:styleId="ac">
    <w:name w:val="footnote text"/>
    <w:basedOn w:val="a"/>
    <w:link w:val="ad"/>
    <w:uiPriority w:val="99"/>
    <w:semiHidden/>
    <w:unhideWhenUsed/>
    <w:rsid w:val="0015479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5479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54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o.ru/2010/09/vozdushnye-resurs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o.ru/2010/08/vod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o.ru/2010/09/vozdushnye-resurs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go.ru/2010/08/zemelnye-resurs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o.ru/projects/sustainability/problem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21567</CharactersWithSpaces>
  <SharedDoc>false</SharedDoc>
  <HLinks>
    <vt:vector size="30" baseType="variant">
      <vt:variant>
        <vt:i4>852063</vt:i4>
      </vt:variant>
      <vt:variant>
        <vt:i4>12</vt:i4>
      </vt:variant>
      <vt:variant>
        <vt:i4>0</vt:i4>
      </vt:variant>
      <vt:variant>
        <vt:i4>5</vt:i4>
      </vt:variant>
      <vt:variant>
        <vt:lpwstr>http://www.rgo.ru/2010/09/vozdushnye-resursy/</vt:lpwstr>
      </vt:variant>
      <vt:variant>
        <vt:lpwstr/>
      </vt:variant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http://www.rgo.ru/2010/08/zemelnye-resursy/</vt:lpwstr>
      </vt:variant>
      <vt:variant>
        <vt:lpwstr/>
      </vt:variant>
      <vt:variant>
        <vt:i4>3473443</vt:i4>
      </vt:variant>
      <vt:variant>
        <vt:i4>6</vt:i4>
      </vt:variant>
      <vt:variant>
        <vt:i4>0</vt:i4>
      </vt:variant>
      <vt:variant>
        <vt:i4>5</vt:i4>
      </vt:variant>
      <vt:variant>
        <vt:lpwstr>http://www.rgo.ru/projects/sustainability/problemy/</vt:lpwstr>
      </vt:variant>
      <vt:variant>
        <vt:lpwstr/>
      </vt:variant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http://www.rgo.ru/2010/09/vozdushnye-resursy/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http://www.rgo.ru/2010/08/voda/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</dc:creator>
  <cp:keywords/>
  <dc:description/>
  <cp:lastModifiedBy>admin</cp:lastModifiedBy>
  <cp:revision>2</cp:revision>
  <cp:lastPrinted>2010-12-14T06:11:00Z</cp:lastPrinted>
  <dcterms:created xsi:type="dcterms:W3CDTF">2014-05-10T02:15:00Z</dcterms:created>
  <dcterms:modified xsi:type="dcterms:W3CDTF">2014-05-10T02:15:00Z</dcterms:modified>
</cp:coreProperties>
</file>