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2692" w:rsidRPr="00723A7E" w:rsidRDefault="00252692" w:rsidP="00252692">
      <w:pPr>
        <w:pStyle w:val="af5"/>
      </w:pPr>
      <w:r w:rsidRPr="00723A7E">
        <w:t>Аннотация</w:t>
      </w:r>
    </w:p>
    <w:p w:rsidR="00252692" w:rsidRPr="00723A7E" w:rsidRDefault="00252692" w:rsidP="00252692">
      <w:pPr>
        <w:pStyle w:val="af5"/>
        <w:rPr>
          <w:color w:val="000000"/>
        </w:rPr>
      </w:pPr>
    </w:p>
    <w:p w:rsidR="00252692" w:rsidRPr="00723A7E" w:rsidRDefault="00252692" w:rsidP="00252692">
      <w:pPr>
        <w:tabs>
          <w:tab w:val="left" w:pos="726"/>
        </w:tabs>
      </w:pPr>
      <w:r w:rsidRPr="00723A7E">
        <w:t>Диплом</w:t>
      </w:r>
      <w:r w:rsidR="00723A7E" w:rsidRPr="00723A7E">
        <w:t>ная работа состоит из ________</w:t>
      </w:r>
      <w:r w:rsidRPr="00723A7E">
        <w:t xml:space="preserve"> листов пояснительной записки, включающей ______ таблицу, ___</w:t>
      </w:r>
      <w:r w:rsidR="00723A7E" w:rsidRPr="00723A7E">
        <w:t>___ приложений, а также ______</w:t>
      </w:r>
      <w:r w:rsidRPr="00723A7E">
        <w:t xml:space="preserve"> плакатов раздаточного материала, выполненных в ______ экз.</w:t>
      </w:r>
    </w:p>
    <w:p w:rsidR="00252692" w:rsidRPr="00723A7E" w:rsidRDefault="00252692" w:rsidP="00252692">
      <w:pPr>
        <w:tabs>
          <w:tab w:val="left" w:pos="726"/>
        </w:tabs>
      </w:pPr>
      <w:r w:rsidRPr="00723A7E">
        <w:t>В первом разделе работы рассмотрены теоретические основы финансово-экономического анализа. Даны характеристики ключевым аспектам объекта исследования и основным показателям предмета исследования.</w:t>
      </w:r>
    </w:p>
    <w:p w:rsidR="00252692" w:rsidRPr="00723A7E" w:rsidRDefault="00252692" w:rsidP="00252692">
      <w:pPr>
        <w:tabs>
          <w:tab w:val="left" w:pos="726"/>
        </w:tabs>
      </w:pPr>
      <w:r w:rsidRPr="00723A7E">
        <w:t>Во втором разделе выполнен структурный анализ финансово-экономического состояния Шахтерского ремонтно-механического завода. Результаты анализа показывают, что предприятие находится в неустойчивом финансово положении и требует разработки мероприятий по стабилизации финансово-экономического состояния.</w:t>
      </w:r>
    </w:p>
    <w:p w:rsidR="00252692" w:rsidRPr="00723A7E" w:rsidRDefault="00252692" w:rsidP="00252692">
      <w:pPr>
        <w:tabs>
          <w:tab w:val="left" w:pos="726"/>
        </w:tabs>
      </w:pPr>
      <w:r w:rsidRPr="00723A7E">
        <w:t>В третьем разделе определены основные направления развития мероприятий по улучшению финансового положения предприятия и его платежеспособности. Намечены основные оптимизационные задачи по результатам анализа в плане:</w:t>
      </w:r>
    </w:p>
    <w:p w:rsidR="00252692" w:rsidRPr="00723A7E" w:rsidRDefault="00252692" w:rsidP="00252692">
      <w:pPr>
        <w:numPr>
          <w:ilvl w:val="0"/>
          <w:numId w:val="4"/>
        </w:numPr>
        <w:tabs>
          <w:tab w:val="clear" w:pos="1211"/>
          <w:tab w:val="left" w:pos="726"/>
        </w:tabs>
        <w:ind w:left="0" w:firstLine="709"/>
      </w:pPr>
      <w:r w:rsidRPr="00723A7E">
        <w:t>Возврат дебиторской задолженности.</w:t>
      </w:r>
    </w:p>
    <w:p w:rsidR="00252692" w:rsidRPr="00723A7E" w:rsidRDefault="00252692" w:rsidP="00252692">
      <w:pPr>
        <w:numPr>
          <w:ilvl w:val="0"/>
          <w:numId w:val="4"/>
        </w:numPr>
        <w:tabs>
          <w:tab w:val="clear" w:pos="1211"/>
          <w:tab w:val="left" w:pos="726"/>
        </w:tabs>
        <w:ind w:left="0" w:firstLine="709"/>
      </w:pPr>
      <w:r w:rsidRPr="00723A7E">
        <w:t>Модернизация оборудования.</w:t>
      </w:r>
    </w:p>
    <w:p w:rsidR="00252692" w:rsidRPr="00723A7E" w:rsidRDefault="00252692" w:rsidP="00252692">
      <w:pPr>
        <w:numPr>
          <w:ilvl w:val="0"/>
          <w:numId w:val="4"/>
        </w:numPr>
        <w:tabs>
          <w:tab w:val="clear" w:pos="1211"/>
          <w:tab w:val="left" w:pos="726"/>
        </w:tabs>
        <w:ind w:left="0" w:firstLine="709"/>
      </w:pPr>
      <w:r w:rsidRPr="00723A7E">
        <w:t>Сдача пустующих помещений в аренду.</w:t>
      </w:r>
    </w:p>
    <w:p w:rsidR="00252692" w:rsidRPr="00723A7E" w:rsidRDefault="00252692" w:rsidP="00252692">
      <w:pPr>
        <w:numPr>
          <w:ilvl w:val="0"/>
          <w:numId w:val="4"/>
        </w:numPr>
        <w:tabs>
          <w:tab w:val="clear" w:pos="1211"/>
          <w:tab w:val="left" w:pos="726"/>
        </w:tabs>
        <w:ind w:left="0" w:firstLine="709"/>
      </w:pPr>
      <w:r w:rsidRPr="00723A7E">
        <w:t>Проведение маркетинговых исследований рынка сбыта услуг.</w:t>
      </w:r>
    </w:p>
    <w:p w:rsidR="00252692" w:rsidRPr="00723A7E" w:rsidRDefault="00252692" w:rsidP="00252692">
      <w:pPr>
        <w:tabs>
          <w:tab w:val="left" w:pos="726"/>
        </w:tabs>
      </w:pPr>
      <w:r w:rsidRPr="00723A7E">
        <w:t>Выполнен расчет оптимальных показателей и применением годовой бухгалтерской отчетности ШРМЗ ГХК "Шахтерскантрацит" за 2000, 2001, 2002 годы. Результаты характеризуют повышение стабильности на предприятии. По результатам исследований и оптимизации в работе сделаны выводы.</w:t>
      </w:r>
    </w:p>
    <w:p w:rsidR="00252692" w:rsidRPr="00723A7E" w:rsidRDefault="00252692" w:rsidP="00252692">
      <w:pPr>
        <w:tabs>
          <w:tab w:val="left" w:pos="726"/>
        </w:tabs>
      </w:pPr>
      <w:r w:rsidRPr="00723A7E">
        <w:t>В предложениях представлены исходные данные, использованные в рабочих расчетах.</w:t>
      </w:r>
    </w:p>
    <w:p w:rsidR="00252692" w:rsidRPr="00723A7E" w:rsidRDefault="00252692" w:rsidP="00252692">
      <w:pPr>
        <w:pStyle w:val="af5"/>
      </w:pPr>
      <w:r w:rsidRPr="00723A7E">
        <w:br w:type="page"/>
      </w:r>
      <w:r w:rsidRPr="00723A7E">
        <w:lastRenderedPageBreak/>
        <w:t>Содержание</w:t>
      </w:r>
    </w:p>
    <w:p w:rsidR="00252692" w:rsidRPr="00723A7E" w:rsidRDefault="00252692" w:rsidP="00252692">
      <w:pPr>
        <w:pStyle w:val="af5"/>
        <w:rPr>
          <w:color w:val="000000"/>
        </w:rPr>
      </w:pPr>
    </w:p>
    <w:p w:rsidR="00080799" w:rsidRPr="00723A7E" w:rsidRDefault="00080799" w:rsidP="00080799">
      <w:pPr>
        <w:pStyle w:val="11"/>
        <w:rPr>
          <w:noProof/>
          <w:color w:val="auto"/>
          <w:sz w:val="24"/>
          <w:szCs w:val="24"/>
          <w:lang w:eastAsia="ru-RU"/>
        </w:rPr>
      </w:pPr>
      <w:r w:rsidRPr="000E1FAF">
        <w:rPr>
          <w:rStyle w:val="aff1"/>
          <w:noProof/>
        </w:rPr>
        <w:t>Введение</w:t>
      </w:r>
    </w:p>
    <w:p w:rsidR="00080799" w:rsidRPr="00723A7E" w:rsidRDefault="00080799" w:rsidP="00080799">
      <w:pPr>
        <w:pStyle w:val="11"/>
        <w:rPr>
          <w:noProof/>
          <w:color w:val="auto"/>
          <w:sz w:val="24"/>
          <w:szCs w:val="24"/>
          <w:lang w:eastAsia="ru-RU"/>
        </w:rPr>
      </w:pPr>
      <w:r w:rsidRPr="000E1FAF">
        <w:rPr>
          <w:rStyle w:val="aff1"/>
          <w:noProof/>
        </w:rPr>
        <w:t>1. Теоретические основы финансового анализа</w:t>
      </w:r>
    </w:p>
    <w:p w:rsidR="00080799" w:rsidRPr="00723A7E" w:rsidRDefault="00080799" w:rsidP="00080799">
      <w:pPr>
        <w:pStyle w:val="11"/>
        <w:rPr>
          <w:noProof/>
          <w:color w:val="auto"/>
          <w:sz w:val="24"/>
          <w:szCs w:val="24"/>
          <w:lang w:eastAsia="ru-RU"/>
        </w:rPr>
      </w:pPr>
      <w:r w:rsidRPr="000E1FAF">
        <w:rPr>
          <w:rStyle w:val="aff1"/>
          <w:noProof/>
        </w:rPr>
        <w:t>1.1 Значение и задачи анализа финансового состояния предприятия</w:t>
      </w:r>
    </w:p>
    <w:p w:rsidR="00080799" w:rsidRPr="00723A7E" w:rsidRDefault="00080799" w:rsidP="00080799">
      <w:pPr>
        <w:pStyle w:val="11"/>
        <w:rPr>
          <w:noProof/>
          <w:color w:val="auto"/>
          <w:sz w:val="24"/>
          <w:szCs w:val="24"/>
          <w:lang w:eastAsia="ru-RU"/>
        </w:rPr>
      </w:pPr>
      <w:r w:rsidRPr="000E1FAF">
        <w:rPr>
          <w:rStyle w:val="aff1"/>
          <w:noProof/>
        </w:rPr>
        <w:t>1.2 Содержание финансового анализа</w:t>
      </w:r>
    </w:p>
    <w:p w:rsidR="00080799" w:rsidRPr="00723A7E" w:rsidRDefault="00080799" w:rsidP="00080799">
      <w:pPr>
        <w:pStyle w:val="11"/>
        <w:rPr>
          <w:noProof/>
          <w:color w:val="auto"/>
          <w:sz w:val="24"/>
          <w:szCs w:val="24"/>
          <w:lang w:eastAsia="ru-RU"/>
        </w:rPr>
      </w:pPr>
      <w:r w:rsidRPr="000E1FAF">
        <w:rPr>
          <w:rStyle w:val="aff1"/>
          <w:noProof/>
        </w:rPr>
        <w:t>1.3 Виды финансового анализа</w:t>
      </w:r>
    </w:p>
    <w:p w:rsidR="00080799" w:rsidRPr="00723A7E" w:rsidRDefault="00080799" w:rsidP="00080799">
      <w:pPr>
        <w:pStyle w:val="11"/>
        <w:rPr>
          <w:noProof/>
          <w:color w:val="auto"/>
          <w:sz w:val="24"/>
          <w:szCs w:val="24"/>
          <w:lang w:eastAsia="ru-RU"/>
        </w:rPr>
      </w:pPr>
      <w:r w:rsidRPr="000E1FAF">
        <w:rPr>
          <w:rStyle w:val="aff1"/>
          <w:noProof/>
        </w:rPr>
        <w:t>1.4 Информационная база для анализа; приемы и методы, используемые при анализе</w:t>
      </w:r>
    </w:p>
    <w:p w:rsidR="00080799" w:rsidRPr="00723A7E" w:rsidRDefault="00080799" w:rsidP="00080799">
      <w:pPr>
        <w:pStyle w:val="11"/>
        <w:rPr>
          <w:noProof/>
          <w:color w:val="auto"/>
          <w:sz w:val="24"/>
          <w:szCs w:val="24"/>
          <w:lang w:eastAsia="ru-RU"/>
        </w:rPr>
      </w:pPr>
      <w:r w:rsidRPr="000E1FAF">
        <w:rPr>
          <w:rStyle w:val="aff1"/>
          <w:noProof/>
        </w:rPr>
        <w:t>2. Анализ абсолютных и относительных показателей финансового состояния предприятия и его краткая характеристика</w:t>
      </w:r>
    </w:p>
    <w:p w:rsidR="00080799" w:rsidRPr="00723A7E" w:rsidRDefault="00080799" w:rsidP="00080799">
      <w:pPr>
        <w:pStyle w:val="11"/>
        <w:rPr>
          <w:noProof/>
          <w:color w:val="auto"/>
          <w:sz w:val="24"/>
          <w:szCs w:val="24"/>
          <w:lang w:eastAsia="ru-RU"/>
        </w:rPr>
      </w:pPr>
      <w:r w:rsidRPr="000E1FAF">
        <w:rPr>
          <w:rStyle w:val="aff1"/>
          <w:noProof/>
        </w:rPr>
        <w:t>2.1 Краткая характеристика анализируемого предприятия</w:t>
      </w:r>
    </w:p>
    <w:p w:rsidR="00080799" w:rsidRPr="00723A7E" w:rsidRDefault="00080799" w:rsidP="00080799">
      <w:pPr>
        <w:pStyle w:val="11"/>
        <w:rPr>
          <w:noProof/>
          <w:color w:val="auto"/>
          <w:sz w:val="24"/>
          <w:szCs w:val="24"/>
          <w:lang w:eastAsia="ru-RU"/>
        </w:rPr>
      </w:pPr>
      <w:r w:rsidRPr="000E1FAF">
        <w:rPr>
          <w:rStyle w:val="aff1"/>
          <w:noProof/>
        </w:rPr>
        <w:t>Нематериальные активы.</w:t>
      </w:r>
    </w:p>
    <w:p w:rsidR="00080799" w:rsidRPr="00723A7E" w:rsidRDefault="00080799" w:rsidP="00080799">
      <w:pPr>
        <w:pStyle w:val="11"/>
        <w:rPr>
          <w:noProof/>
          <w:color w:val="auto"/>
          <w:sz w:val="24"/>
          <w:szCs w:val="24"/>
          <w:lang w:eastAsia="ru-RU"/>
        </w:rPr>
      </w:pPr>
      <w:r w:rsidRPr="000E1FAF">
        <w:rPr>
          <w:rStyle w:val="aff1"/>
          <w:noProof/>
        </w:rPr>
        <w:t>2.2 Анализ структуры имущества и средств вложенных в него</w:t>
      </w:r>
    </w:p>
    <w:p w:rsidR="00080799" w:rsidRPr="00723A7E" w:rsidRDefault="00080799" w:rsidP="00080799">
      <w:pPr>
        <w:pStyle w:val="11"/>
        <w:rPr>
          <w:noProof/>
          <w:color w:val="auto"/>
          <w:sz w:val="24"/>
          <w:szCs w:val="24"/>
          <w:lang w:eastAsia="ru-RU"/>
        </w:rPr>
      </w:pPr>
      <w:r w:rsidRPr="000E1FAF">
        <w:rPr>
          <w:rStyle w:val="aff1"/>
          <w:noProof/>
        </w:rPr>
        <w:t>2.3 Анализ ликвидности и платежеспособности</w:t>
      </w:r>
    </w:p>
    <w:p w:rsidR="00080799" w:rsidRPr="00723A7E" w:rsidRDefault="00080799" w:rsidP="00080799">
      <w:pPr>
        <w:pStyle w:val="11"/>
        <w:rPr>
          <w:noProof/>
          <w:color w:val="auto"/>
          <w:sz w:val="24"/>
          <w:szCs w:val="24"/>
          <w:lang w:eastAsia="ru-RU"/>
        </w:rPr>
      </w:pPr>
      <w:r w:rsidRPr="000E1FAF">
        <w:rPr>
          <w:rStyle w:val="aff1"/>
          <w:noProof/>
        </w:rPr>
        <w:t>2.4 Определение типа финансовой устойчивости путем соотношения величины собственных оборотных средств и материальных запасов</w:t>
      </w:r>
    </w:p>
    <w:p w:rsidR="00080799" w:rsidRPr="00723A7E" w:rsidRDefault="00080799" w:rsidP="00080799">
      <w:pPr>
        <w:pStyle w:val="11"/>
        <w:rPr>
          <w:noProof/>
          <w:color w:val="auto"/>
          <w:sz w:val="24"/>
          <w:szCs w:val="24"/>
          <w:lang w:eastAsia="ru-RU"/>
        </w:rPr>
      </w:pPr>
      <w:r w:rsidRPr="000E1FAF">
        <w:rPr>
          <w:rStyle w:val="aff1"/>
          <w:noProof/>
        </w:rPr>
        <w:t>2.5 Оценка деловой активности предприятия</w:t>
      </w:r>
    </w:p>
    <w:p w:rsidR="00080799" w:rsidRPr="00723A7E" w:rsidRDefault="00080799" w:rsidP="00080799">
      <w:pPr>
        <w:pStyle w:val="11"/>
        <w:rPr>
          <w:noProof/>
          <w:color w:val="auto"/>
          <w:sz w:val="24"/>
          <w:szCs w:val="24"/>
          <w:lang w:eastAsia="ru-RU"/>
        </w:rPr>
      </w:pPr>
      <w:r w:rsidRPr="000E1FAF">
        <w:rPr>
          <w:rStyle w:val="aff1"/>
          <w:noProof/>
        </w:rPr>
        <w:t>3. Разработка мероприятий по стабилизации финансово-экономического состояния Шахтерского ремонтно-механического завода</w:t>
      </w:r>
    </w:p>
    <w:p w:rsidR="00080799" w:rsidRPr="00723A7E" w:rsidRDefault="00080799" w:rsidP="00080799">
      <w:pPr>
        <w:pStyle w:val="11"/>
        <w:rPr>
          <w:noProof/>
          <w:color w:val="auto"/>
          <w:sz w:val="24"/>
          <w:szCs w:val="24"/>
          <w:lang w:eastAsia="ru-RU"/>
        </w:rPr>
      </w:pPr>
      <w:r w:rsidRPr="000E1FAF">
        <w:rPr>
          <w:rStyle w:val="aff1"/>
          <w:noProof/>
        </w:rPr>
        <w:t>3.1 Разработка мероприятий, позволяющих стабилизировать финансово-экономическое состояние Шахтерского ремонтно-механического завода</w:t>
      </w:r>
    </w:p>
    <w:p w:rsidR="00080799" w:rsidRPr="00723A7E" w:rsidRDefault="00080799" w:rsidP="00080799">
      <w:pPr>
        <w:pStyle w:val="11"/>
        <w:rPr>
          <w:noProof/>
          <w:color w:val="auto"/>
          <w:sz w:val="24"/>
          <w:szCs w:val="24"/>
          <w:lang w:eastAsia="ru-RU"/>
        </w:rPr>
      </w:pPr>
      <w:r w:rsidRPr="000E1FAF">
        <w:rPr>
          <w:rStyle w:val="aff1"/>
          <w:noProof/>
        </w:rPr>
        <w:t>3.2 Планирование проведения разработанных мероприятий по стабилизации финансово-экономического состояния</w:t>
      </w:r>
    </w:p>
    <w:p w:rsidR="00080799" w:rsidRPr="00723A7E" w:rsidRDefault="00080799" w:rsidP="00080799">
      <w:pPr>
        <w:pStyle w:val="11"/>
        <w:rPr>
          <w:noProof/>
          <w:color w:val="auto"/>
          <w:sz w:val="24"/>
          <w:szCs w:val="24"/>
          <w:lang w:eastAsia="ru-RU"/>
        </w:rPr>
      </w:pPr>
      <w:r w:rsidRPr="000E1FAF">
        <w:rPr>
          <w:rStyle w:val="aff1"/>
          <w:noProof/>
        </w:rPr>
        <w:t>3.3 Оценка эффективности применения разработанных мероприятий по стабилизации финансово-экономического состояния Шахтерского ремонтно-механического завода ГХК "Шахтерскантрацит"</w:t>
      </w:r>
    </w:p>
    <w:p w:rsidR="00080799" w:rsidRPr="00723A7E" w:rsidRDefault="00080799" w:rsidP="00080799">
      <w:pPr>
        <w:pStyle w:val="11"/>
        <w:rPr>
          <w:noProof/>
          <w:color w:val="auto"/>
          <w:sz w:val="24"/>
          <w:szCs w:val="24"/>
          <w:lang w:eastAsia="ru-RU"/>
        </w:rPr>
      </w:pPr>
      <w:r w:rsidRPr="000E1FAF">
        <w:rPr>
          <w:rStyle w:val="aff1"/>
          <w:noProof/>
        </w:rPr>
        <w:t>3.3.1 Экспресс-анализ прогнозного баланса Шахтерского ремонтно-механического завода ГХК "Шахтерскантрацит"</w:t>
      </w:r>
    </w:p>
    <w:p w:rsidR="00080799" w:rsidRPr="00723A7E" w:rsidRDefault="00080799" w:rsidP="00080799">
      <w:pPr>
        <w:pStyle w:val="11"/>
        <w:rPr>
          <w:noProof/>
          <w:color w:val="auto"/>
          <w:sz w:val="24"/>
          <w:szCs w:val="24"/>
          <w:lang w:eastAsia="ru-RU"/>
        </w:rPr>
      </w:pPr>
      <w:r w:rsidRPr="000E1FAF">
        <w:rPr>
          <w:rStyle w:val="aff1"/>
          <w:noProof/>
        </w:rPr>
        <w:t>3.3.2 Оценка прогнозной ликвидности и платежеспособности Шахтерского ремонтно-механического завода ГХК "Шахтерскантрацит"</w:t>
      </w:r>
    </w:p>
    <w:p w:rsidR="00080799" w:rsidRPr="00723A7E" w:rsidRDefault="00080799" w:rsidP="00080799">
      <w:pPr>
        <w:pStyle w:val="11"/>
        <w:rPr>
          <w:noProof/>
          <w:color w:val="auto"/>
          <w:sz w:val="24"/>
          <w:szCs w:val="24"/>
          <w:lang w:eastAsia="ru-RU"/>
        </w:rPr>
      </w:pPr>
      <w:r w:rsidRPr="000E1FAF">
        <w:rPr>
          <w:rStyle w:val="aff1"/>
          <w:noProof/>
        </w:rPr>
        <w:t>3.3.3 Оценка прогнозной финансовой стабильности Шахтерского ремонтно-механического завода ГХК "Шахтерскантрацит"</w:t>
      </w:r>
    </w:p>
    <w:p w:rsidR="00080799" w:rsidRPr="00723A7E" w:rsidRDefault="00080799" w:rsidP="00080799">
      <w:pPr>
        <w:pStyle w:val="11"/>
        <w:rPr>
          <w:noProof/>
          <w:color w:val="auto"/>
          <w:sz w:val="24"/>
          <w:szCs w:val="24"/>
          <w:lang w:eastAsia="ru-RU"/>
        </w:rPr>
      </w:pPr>
      <w:r w:rsidRPr="000E1FAF">
        <w:rPr>
          <w:rStyle w:val="aff1"/>
          <w:noProof/>
        </w:rPr>
        <w:t>3.3.4 Оценка состояния прогнозной дебиторской и кредиторской задолженностей Шахтерского ремонтно-механического завода ГХК "Шахтерскантрацит"</w:t>
      </w:r>
    </w:p>
    <w:p w:rsidR="00080799" w:rsidRPr="00723A7E" w:rsidRDefault="00080799" w:rsidP="00080799">
      <w:pPr>
        <w:pStyle w:val="11"/>
        <w:rPr>
          <w:noProof/>
          <w:color w:val="auto"/>
          <w:sz w:val="24"/>
          <w:szCs w:val="24"/>
          <w:lang w:eastAsia="ru-RU"/>
        </w:rPr>
      </w:pPr>
      <w:r w:rsidRPr="000E1FAF">
        <w:rPr>
          <w:rStyle w:val="aff1"/>
          <w:noProof/>
        </w:rPr>
        <w:t>3.3.5 Оценка прогнозного уровня деловой активности Шахтерского ремонтно-механического завода ГХК "Шахтерскантрацит"</w:t>
      </w:r>
    </w:p>
    <w:p w:rsidR="00080799" w:rsidRPr="00723A7E" w:rsidRDefault="00080799" w:rsidP="00080799">
      <w:pPr>
        <w:pStyle w:val="11"/>
        <w:rPr>
          <w:noProof/>
          <w:color w:val="auto"/>
          <w:sz w:val="24"/>
          <w:szCs w:val="24"/>
          <w:lang w:eastAsia="ru-RU"/>
        </w:rPr>
      </w:pPr>
      <w:r w:rsidRPr="000E1FAF">
        <w:rPr>
          <w:rStyle w:val="aff1"/>
          <w:noProof/>
        </w:rPr>
        <w:t>Заключение</w:t>
      </w:r>
    </w:p>
    <w:p w:rsidR="00080799" w:rsidRPr="00723A7E" w:rsidRDefault="00080799" w:rsidP="00080799">
      <w:pPr>
        <w:pStyle w:val="11"/>
        <w:rPr>
          <w:noProof/>
          <w:color w:val="auto"/>
          <w:sz w:val="24"/>
          <w:szCs w:val="24"/>
          <w:lang w:eastAsia="ru-RU"/>
        </w:rPr>
      </w:pPr>
      <w:r w:rsidRPr="000E1FAF">
        <w:rPr>
          <w:rStyle w:val="aff1"/>
          <w:noProof/>
        </w:rPr>
        <w:t>Список использованной литературы</w:t>
      </w:r>
    </w:p>
    <w:p w:rsidR="00252692" w:rsidRPr="00723A7E" w:rsidRDefault="00252692" w:rsidP="00252692">
      <w:pPr>
        <w:pStyle w:val="1"/>
      </w:pPr>
      <w:r w:rsidRPr="00723A7E">
        <w:br w:type="page"/>
      </w:r>
      <w:bookmarkStart w:id="0" w:name="_Toc285540391"/>
      <w:r w:rsidRPr="00723A7E">
        <w:t>Введение</w:t>
      </w:r>
      <w:bookmarkEnd w:id="0"/>
    </w:p>
    <w:p w:rsidR="00252692" w:rsidRPr="00723A7E" w:rsidRDefault="00252692" w:rsidP="00252692">
      <w:pPr>
        <w:rPr>
          <w:lang w:eastAsia="en-US"/>
        </w:rPr>
      </w:pPr>
    </w:p>
    <w:p w:rsidR="00252692" w:rsidRPr="00723A7E" w:rsidRDefault="00252692" w:rsidP="00252692">
      <w:pPr>
        <w:pStyle w:val="aff"/>
      </w:pPr>
      <w:r w:rsidRPr="00723A7E">
        <w:t>Уход общества от системы плановой экономики и вступление в рыночные отношения коренным образом изменили условия функционирования предприятий. Предприятия, для того чтобы выжить, должны проявить инициативу, предприимчивость и бережливость с тем, чтобы повысить эффективность производства. В противном случае они могут оказаться на грани банкротства.</w:t>
      </w:r>
    </w:p>
    <w:p w:rsidR="00252692" w:rsidRPr="00723A7E" w:rsidRDefault="00252692" w:rsidP="00252692">
      <w:pPr>
        <w:pStyle w:val="aff"/>
      </w:pPr>
      <w:r w:rsidRPr="00723A7E">
        <w:t>В рыночных условиях залогом выживаемости и основой стабильного положения предприятия служит его финансовая устойчивость. Она отражает такое состояние финансовых ресурсов, при котором предприятие, свободно маневрируя денежными средствами, способно путем эффективного их использования обеспечить бесперебойный процесс производства и реализации продукции, а также затраты по его расширению и обновлению. Рыночная экономика обуславливает необходимость развития финансового анализа в первую очередь на микроуровне - т.е. на уровне отдельных предприятий, так как именно предприятия (при любой форме собственности) составляют основу рыночной экономики. Анализ на микроуровне наполняется совершенно конкретным содержанием, связанным с повседневной финансовой деятельностью предприятий, их коллективов, менеджеров, владельцев-собственников.</w:t>
      </w:r>
    </w:p>
    <w:p w:rsidR="00252692" w:rsidRPr="00723A7E" w:rsidRDefault="00252692" w:rsidP="00252692">
      <w:pPr>
        <w:pStyle w:val="aff"/>
      </w:pPr>
      <w:r w:rsidRPr="00723A7E">
        <w:t>Определение границ финансовой устойчивости предприятий относится к числу найболее важных экономических проблем в условиях перехода к рынку, поскольку недостаточная финансовая устойчивость может привести к отсутствию у предприятий средств для развития производства, их неплатежеспособности и, в конечном счете к банкротству, а “избыточная" устойчивость будет препятствовать развитию,. отягощая затраты предприятия излишними запасами и резервами.</w:t>
      </w:r>
    </w:p>
    <w:p w:rsidR="00252692" w:rsidRPr="00723A7E" w:rsidRDefault="00252692" w:rsidP="00252692">
      <w:pPr>
        <w:tabs>
          <w:tab w:val="left" w:pos="726"/>
        </w:tabs>
      </w:pPr>
      <w:r w:rsidRPr="00723A7E">
        <w:t>Для оценки финансовой устойчивости предприятия необходим анализ его финансового состояния. Финансовое состояние представляет собой совокупность показателей, отражающих наличие, размещение и использование финансовых ресурсов.</w:t>
      </w:r>
    </w:p>
    <w:p w:rsidR="00252692" w:rsidRPr="00723A7E" w:rsidRDefault="00252692" w:rsidP="00252692">
      <w:pPr>
        <w:tabs>
          <w:tab w:val="left" w:pos="726"/>
        </w:tabs>
      </w:pPr>
      <w:r w:rsidRPr="00723A7E">
        <w:t>Цель анализа состоит не только и не столько в том, чтобы установить и оценить фи</w:t>
      </w:r>
      <w:r w:rsidR="00723A7E">
        <w:t>нансовое состояние предприятия,</w:t>
      </w:r>
      <w:r w:rsidRPr="00723A7E">
        <w:t xml:space="preserve"> но также и в том, чтобы постоянно проводить работу, направленную на его улучшение. Анализ финансового состояния показывает, по каким конкретным направлениям надо вести эту работу. В соответствии с этим результаты анализа дают ответ на вопрос, каковы важнейшие способы улучшения финансового состояния предприятия в конкретный период его деятельности.</w:t>
      </w:r>
    </w:p>
    <w:p w:rsidR="00252692" w:rsidRPr="00723A7E" w:rsidRDefault="00252692" w:rsidP="00252692">
      <w:pPr>
        <w:tabs>
          <w:tab w:val="left" w:pos="726"/>
        </w:tabs>
      </w:pPr>
      <w:r w:rsidRPr="00723A7E">
        <w:t>Финансовое состояние предприятия - это важнейшая характеристика экономической деятельности предприятия во внешней среде. Оно определяет конкурентоспособность предприятия, его потенциал в деловом сотрудничестве, оценивает, в какой степени гарантированы экономические интересы самого предприятия и его партнеров по финансовым и другим отношениям. (17;3).</w:t>
      </w:r>
    </w:p>
    <w:p w:rsidR="00252692" w:rsidRPr="00723A7E" w:rsidRDefault="00252692" w:rsidP="00252692">
      <w:pPr>
        <w:tabs>
          <w:tab w:val="left" w:pos="726"/>
        </w:tabs>
      </w:pPr>
      <w:r w:rsidRPr="00723A7E">
        <w:t>К задачам анализа финансового состояния предприятия относятся:</w:t>
      </w:r>
    </w:p>
    <w:p w:rsidR="00252692" w:rsidRPr="00723A7E" w:rsidRDefault="00252692" w:rsidP="00252692">
      <w:pPr>
        <w:tabs>
          <w:tab w:val="left" w:pos="726"/>
        </w:tabs>
      </w:pPr>
      <w:r w:rsidRPr="00723A7E">
        <w:t>характеристика источников информации, используемых для анализа финансового состояния предприятия;</w:t>
      </w:r>
    </w:p>
    <w:p w:rsidR="00252692" w:rsidRPr="00723A7E" w:rsidRDefault="00252692" w:rsidP="00252692">
      <w:pPr>
        <w:tabs>
          <w:tab w:val="left" w:pos="726"/>
        </w:tabs>
      </w:pPr>
      <w:r w:rsidRPr="00723A7E">
        <w:t>определение показателей финансовой ликвидности, обоснование и расчет факторов их изменения;</w:t>
      </w:r>
    </w:p>
    <w:p w:rsidR="00252692" w:rsidRPr="00723A7E" w:rsidRDefault="00252692" w:rsidP="00252692">
      <w:pPr>
        <w:tabs>
          <w:tab w:val="left" w:pos="726"/>
        </w:tabs>
      </w:pPr>
      <w:r w:rsidRPr="00723A7E">
        <w:t>определение показателей платежеспособности, обоснование и расчет факторов их изменения;</w:t>
      </w:r>
    </w:p>
    <w:p w:rsidR="00252692" w:rsidRPr="00723A7E" w:rsidRDefault="00252692" w:rsidP="00252692">
      <w:pPr>
        <w:tabs>
          <w:tab w:val="left" w:pos="726"/>
        </w:tabs>
      </w:pPr>
      <w:r w:rsidRPr="00723A7E">
        <w:t>определение и количественное соизмерение наличия собственных и заемных оборотных активов, расчет и обоснование факторов их изменения;</w:t>
      </w:r>
    </w:p>
    <w:p w:rsidR="00252692" w:rsidRPr="00723A7E" w:rsidRDefault="00252692" w:rsidP="00252692">
      <w:pPr>
        <w:tabs>
          <w:tab w:val="left" w:pos="726"/>
        </w:tabs>
      </w:pPr>
      <w:r w:rsidRPr="00723A7E">
        <w:t>определение показателей прогнозирования финансового состояния предприятия, обоснование и расчет факторов их изменения. (22; 152).</w:t>
      </w:r>
    </w:p>
    <w:p w:rsidR="00252692" w:rsidRPr="00723A7E" w:rsidRDefault="00252692" w:rsidP="00252692">
      <w:pPr>
        <w:tabs>
          <w:tab w:val="left" w:pos="726"/>
        </w:tabs>
      </w:pPr>
      <w:r w:rsidRPr="00723A7E">
        <w:t>Эффективность хозяйственной деятельности организации определяется в конечном итоге ее финансовым состоянием. Именно в показателях финансового состояния отражаются уровни использования капитала и рабочей силы, положение расчетов и влияние формирования выручки, налогов, платежей и сборов на величину чистой прибыли как источника создания фондов накопления и социальной сферы организации, на ее платежеспособность. (24; 151).</w:t>
      </w:r>
    </w:p>
    <w:p w:rsidR="00252692" w:rsidRPr="00723A7E" w:rsidRDefault="00252692" w:rsidP="00252692">
      <w:pPr>
        <w:tabs>
          <w:tab w:val="left" w:pos="726"/>
        </w:tabs>
      </w:pPr>
      <w:r w:rsidRPr="00723A7E">
        <w:t>Особенностью анализа является использование системы показателей, что позволяет комплексно исследовать хозяйственную деятельность предприятия. Под системой показателей понимается совокупность взаимосвязанных между собой показателей, отражающих происходящие экономические процессы в определенных условиях, месте и времени. Аналит</w:t>
      </w:r>
      <w:r w:rsidR="00723A7E">
        <w:t>ические показатели делятся на аб</w:t>
      </w:r>
      <w:r w:rsidRPr="00723A7E">
        <w:t>солютные и относительные.</w:t>
      </w:r>
    </w:p>
    <w:p w:rsidR="00252692" w:rsidRPr="00723A7E" w:rsidRDefault="00252692" w:rsidP="00252692">
      <w:pPr>
        <w:tabs>
          <w:tab w:val="left" w:pos="726"/>
        </w:tabs>
      </w:pPr>
      <w:r w:rsidRPr="00723A7E">
        <w:t>Абсолютные выражаются в стоимостных, натуральных и трудовых измерениях (гривнях, тоннах, килограммах, метрах, литрах, штуках, часах, днях и т.д.)</w:t>
      </w:r>
    </w:p>
    <w:p w:rsidR="00252692" w:rsidRPr="00723A7E" w:rsidRDefault="00252692" w:rsidP="00252692">
      <w:pPr>
        <w:tabs>
          <w:tab w:val="left" w:pos="726"/>
        </w:tabs>
      </w:pPr>
      <w:r w:rsidRPr="00723A7E">
        <w:t>Относительные показатели являются производными от абсолютных и отражают чаще всего степень их изменения. Выражаются они в процентах, коэффициентах или индексах.</w:t>
      </w:r>
    </w:p>
    <w:p w:rsidR="00252692" w:rsidRPr="00723A7E" w:rsidRDefault="00252692" w:rsidP="00252692">
      <w:pPr>
        <w:tabs>
          <w:tab w:val="left" w:pos="726"/>
        </w:tabs>
      </w:pPr>
      <w:r w:rsidRPr="00723A7E">
        <w:t>Сущность методики анализа показателей финансового состояния предприятия состоит в определении величины каждого из них, выявлении и измерении факторов их изменения, резервов улучшения финансового состояния. Система показателей имеет цель</w:t>
      </w:r>
      <w:r w:rsidR="00723A7E">
        <w:t xml:space="preserve"> </w:t>
      </w:r>
      <w:r w:rsidRPr="00723A7E">
        <w:t>-</w:t>
      </w:r>
      <w:r w:rsidR="00723A7E">
        <w:t xml:space="preserve"> </w:t>
      </w:r>
      <w:r w:rsidRPr="00723A7E">
        <w:t>показать положение предприятия для внешних потребителей, так как при развитии рыночных отношений количество пользователей финансовой информацией значительно возрастает. Условно их можно разбить на три группы:</w:t>
      </w:r>
    </w:p>
    <w:p w:rsidR="00252692" w:rsidRPr="00723A7E" w:rsidRDefault="00252692" w:rsidP="00252692">
      <w:pPr>
        <w:tabs>
          <w:tab w:val="left" w:pos="726"/>
        </w:tabs>
      </w:pPr>
      <w:r w:rsidRPr="00723A7E">
        <w:t>1. лица, непосредственно связанные с предпринимательством, то есть менеджеры и работники управления предприятием;</w:t>
      </w:r>
    </w:p>
    <w:p w:rsidR="00252692" w:rsidRPr="00723A7E" w:rsidRDefault="00252692" w:rsidP="00252692">
      <w:pPr>
        <w:tabs>
          <w:tab w:val="left" w:pos="726"/>
        </w:tabs>
      </w:pPr>
      <w:r w:rsidRPr="00723A7E">
        <w:t>2. лица, которые могут не работать непосредственно на предприятии, но имеют прямой финансовый интерес, акционеры, инвесторы, покупатели и продавцы продукции (услуг), различные кредиторы. Так, в частности, финансовое состояние предприятия является главным критерием для банков при решении вопроса о целесообразности или нецелесообразности выдачи ему кредита, а при положительном решении этого вопроса - под какие проценты и на какой срок;</w:t>
      </w:r>
    </w:p>
    <w:p w:rsidR="00252692" w:rsidRPr="00723A7E" w:rsidRDefault="00252692" w:rsidP="00252692">
      <w:pPr>
        <w:tabs>
          <w:tab w:val="left" w:pos="726"/>
        </w:tabs>
      </w:pPr>
      <w:r w:rsidRPr="00723A7E">
        <w:t>3. лица, имеющие косвенный интерес, - налоговые службы, различные финансовые институты и др.</w:t>
      </w:r>
    </w:p>
    <w:p w:rsidR="00252692" w:rsidRPr="00723A7E" w:rsidRDefault="00252692" w:rsidP="00252692">
      <w:pPr>
        <w:tabs>
          <w:tab w:val="left" w:pos="726"/>
        </w:tabs>
      </w:pPr>
      <w:r w:rsidRPr="00723A7E">
        <w:t>Все эти пользователи информацией о финансовом состоянии предприятия ставят себе задачу сделать выводы о направлениях своей деятельности по отношению к предприятию. (17;4).</w:t>
      </w:r>
    </w:p>
    <w:p w:rsidR="00252692" w:rsidRPr="00723A7E" w:rsidRDefault="00252692" w:rsidP="00252692">
      <w:pPr>
        <w:tabs>
          <w:tab w:val="left" w:pos="726"/>
        </w:tabs>
      </w:pPr>
      <w:r w:rsidRPr="00723A7E">
        <w:t>Главная цель дипломной работы - исследовать финансово-экономическое состояние предприятия Шахтерский ремонтно-механический завод ГХК "Шахтерскантрацит", выявить основные проблемы финансовой деятельности и дать рекомендации по управлению финансами.</w:t>
      </w:r>
    </w:p>
    <w:p w:rsidR="00252692" w:rsidRPr="00723A7E" w:rsidRDefault="00252692" w:rsidP="00252692">
      <w:pPr>
        <w:pStyle w:val="aff"/>
      </w:pPr>
      <w:r w:rsidRPr="00723A7E">
        <w:rPr>
          <w:rStyle w:val="aff0"/>
          <w:bCs/>
        </w:rPr>
        <w:t xml:space="preserve">Исходя из поставленных целей, можно сформировать </w:t>
      </w:r>
      <w:r w:rsidRPr="00723A7E">
        <w:rPr>
          <w:i/>
        </w:rPr>
        <w:t>задачи</w:t>
      </w:r>
      <w:r w:rsidRPr="00723A7E">
        <w:t>:</w:t>
      </w:r>
    </w:p>
    <w:p w:rsidR="00252692" w:rsidRPr="00723A7E" w:rsidRDefault="00252692" w:rsidP="00252692">
      <w:pPr>
        <w:pStyle w:val="aff"/>
      </w:pPr>
      <w:r w:rsidRPr="00723A7E">
        <w:t xml:space="preserve">предварительный </w:t>
      </w:r>
      <w:r w:rsidR="00723A7E">
        <w:t>обзор баланса и анализ его лик</w:t>
      </w:r>
      <w:r w:rsidRPr="00723A7E">
        <w:t>видности;</w:t>
      </w:r>
    </w:p>
    <w:p w:rsidR="00252692" w:rsidRPr="00723A7E" w:rsidRDefault="00252692" w:rsidP="00252692">
      <w:pPr>
        <w:pStyle w:val="aff"/>
      </w:pPr>
      <w:r w:rsidRPr="00723A7E">
        <w:t>характеристика имущества предприятия: основных и оборотных средств и их оборачиваемости, выявление проблем;</w:t>
      </w:r>
    </w:p>
    <w:p w:rsidR="00252692" w:rsidRPr="00723A7E" w:rsidRDefault="00252692" w:rsidP="00252692">
      <w:pPr>
        <w:pStyle w:val="aff"/>
      </w:pPr>
      <w:r w:rsidRPr="00723A7E">
        <w:t>характеристика источников средств предприятия: собственных и заемных;</w:t>
      </w:r>
    </w:p>
    <w:p w:rsidR="00252692" w:rsidRPr="00723A7E" w:rsidRDefault="00252692" w:rsidP="00252692">
      <w:pPr>
        <w:pStyle w:val="aff"/>
      </w:pPr>
      <w:r w:rsidRPr="00723A7E">
        <w:t>оценка финансовой устойчивости;</w:t>
      </w:r>
    </w:p>
    <w:p w:rsidR="00252692" w:rsidRPr="00723A7E" w:rsidRDefault="00252692" w:rsidP="00252692">
      <w:pPr>
        <w:pStyle w:val="aff"/>
      </w:pPr>
      <w:r w:rsidRPr="00723A7E">
        <w:t>расчет коэффициентов ликвидности;</w:t>
      </w:r>
    </w:p>
    <w:p w:rsidR="00252692" w:rsidRPr="00723A7E" w:rsidRDefault="00252692" w:rsidP="00252692">
      <w:pPr>
        <w:pStyle w:val="aff"/>
      </w:pPr>
      <w:r w:rsidRPr="00723A7E">
        <w:t>разработка мероприятий по стабилизации финансово-экономического состояния Шахтерского ремонтно-механического завода ГХК "Шахтерскантрацит".</w:t>
      </w:r>
    </w:p>
    <w:p w:rsidR="00252692" w:rsidRPr="00723A7E" w:rsidRDefault="00252692" w:rsidP="00252692">
      <w:pPr>
        <w:pStyle w:val="aff"/>
      </w:pPr>
      <w:r w:rsidRPr="00723A7E">
        <w:t>Для решения вышеперечисленных задач была использована годовая бухгалтерская отчетность Шахтерского ремонтно-механического завода ГХК "Шахтерскантрацит" за 2000, 2001 годы, а именно:</w:t>
      </w:r>
    </w:p>
    <w:p w:rsidR="00252692" w:rsidRPr="00723A7E" w:rsidRDefault="00252692" w:rsidP="00252692">
      <w:pPr>
        <w:pStyle w:val="aff"/>
      </w:pPr>
      <w:r w:rsidRPr="00723A7E">
        <w:t>бухгалтерский баланс (форма № 1);</w:t>
      </w:r>
    </w:p>
    <w:p w:rsidR="00252692" w:rsidRPr="00723A7E" w:rsidRDefault="00252692" w:rsidP="00252692">
      <w:pPr>
        <w:pStyle w:val="aff"/>
      </w:pPr>
      <w:r w:rsidRPr="00723A7E">
        <w:t>отчет о прибылях и убытках (форма № 2);</w:t>
      </w:r>
    </w:p>
    <w:p w:rsidR="00252692" w:rsidRPr="00723A7E" w:rsidRDefault="00252692" w:rsidP="00252692">
      <w:pPr>
        <w:pStyle w:val="aff"/>
      </w:pPr>
      <w:r w:rsidRPr="00723A7E">
        <w:t>отчет о движении капитала (форма № 3);</w:t>
      </w:r>
    </w:p>
    <w:p w:rsidR="00252692" w:rsidRPr="00723A7E" w:rsidRDefault="00252692" w:rsidP="00252692">
      <w:pPr>
        <w:pStyle w:val="aff"/>
      </w:pPr>
      <w:r w:rsidRPr="00723A7E">
        <w:t>отчет о движении денежных средств (форма № 4);</w:t>
      </w:r>
    </w:p>
    <w:p w:rsidR="00252692" w:rsidRPr="00723A7E" w:rsidRDefault="00252692" w:rsidP="00252692">
      <w:pPr>
        <w:pStyle w:val="aff"/>
      </w:pPr>
      <w:r w:rsidRPr="00723A7E">
        <w:t>приложение к бухгалтерскому балансу (форма № 5).</w:t>
      </w:r>
    </w:p>
    <w:p w:rsidR="00252692" w:rsidRPr="00723A7E" w:rsidRDefault="00252692" w:rsidP="00252692">
      <w:pPr>
        <w:pStyle w:val="aff"/>
      </w:pPr>
      <w:r w:rsidRPr="00723A7E">
        <w:rPr>
          <w:i/>
        </w:rPr>
        <w:t xml:space="preserve">Объектом </w:t>
      </w:r>
      <w:r w:rsidRPr="00723A7E">
        <w:rPr>
          <w:rStyle w:val="aff0"/>
          <w:bCs/>
        </w:rPr>
        <w:t xml:space="preserve">исследования является Шахтерский ремонтно-механический завод ГХК "Шахтерскантрацит". </w:t>
      </w:r>
      <w:r w:rsidRPr="00723A7E">
        <w:rPr>
          <w:i/>
        </w:rPr>
        <w:t xml:space="preserve">Предмет </w:t>
      </w:r>
      <w:r w:rsidRPr="00723A7E">
        <w:rPr>
          <w:rStyle w:val="aff0"/>
          <w:bCs/>
        </w:rPr>
        <w:t xml:space="preserve">анализа - оценка прошлой деятельности и определение финансово - экономического состояния предприятия, его изменение за три года, нахождение резервов улучшения финансового положения предприятия и его платежеспособности, а также разработка мероприятий по стабилизации финансово-экономического состояния предприятия. </w:t>
      </w:r>
      <w:r w:rsidRPr="00723A7E">
        <w:rPr>
          <w:i/>
        </w:rPr>
        <w:t>Направление</w:t>
      </w:r>
      <w:r w:rsidRPr="00723A7E">
        <w:t xml:space="preserve"> анализа - сравнение показателей с показателем 1997 года, когда предприятие работало еще стабильно.</w:t>
      </w:r>
    </w:p>
    <w:p w:rsidR="00252692" w:rsidRPr="00723A7E" w:rsidRDefault="00252692" w:rsidP="00252692">
      <w:pPr>
        <w:pStyle w:val="aff"/>
      </w:pPr>
      <w:r w:rsidRPr="00723A7E">
        <w:t>При проведении данного анализа были использованы следующие приемы и методы:</w:t>
      </w:r>
    </w:p>
    <w:p w:rsidR="00252692" w:rsidRPr="00723A7E" w:rsidRDefault="00252692" w:rsidP="00252692">
      <w:pPr>
        <w:pStyle w:val="aff"/>
      </w:pPr>
      <w:r w:rsidRPr="00723A7E">
        <w:t>горизонтальный анализ баланса;</w:t>
      </w:r>
    </w:p>
    <w:p w:rsidR="00252692" w:rsidRPr="00723A7E" w:rsidRDefault="00252692" w:rsidP="00252692">
      <w:pPr>
        <w:pStyle w:val="aff"/>
      </w:pPr>
      <w:r w:rsidRPr="00723A7E">
        <w:t>вертикальный анализ баланса;</w:t>
      </w:r>
    </w:p>
    <w:p w:rsidR="00252692" w:rsidRPr="00723A7E" w:rsidRDefault="00252692" w:rsidP="00252692">
      <w:pPr>
        <w:pStyle w:val="aff"/>
      </w:pPr>
      <w:r w:rsidRPr="00723A7E">
        <w:t>анализ коэффициентов (относительных показателей);</w:t>
      </w:r>
    </w:p>
    <w:p w:rsidR="00252692" w:rsidRPr="00723A7E" w:rsidRDefault="00252692" w:rsidP="00252692">
      <w:pPr>
        <w:pStyle w:val="aff"/>
      </w:pPr>
      <w:r w:rsidRPr="00723A7E">
        <w:t>сравнительный анализ.</w:t>
      </w:r>
    </w:p>
    <w:p w:rsidR="00252692" w:rsidRPr="00723A7E" w:rsidRDefault="00252692" w:rsidP="00252692">
      <w:pPr>
        <w:pStyle w:val="aff"/>
      </w:pPr>
      <w:r w:rsidRPr="00723A7E">
        <w:t>В результате проведенного анализа были выявлены серьезные проблемы в финансовой хозяйственной деятельности, такие как: неплатежеспособность предприятия, низкая рентабельность услуг, небольшое количество собственных оборотных средств и т.д.</w:t>
      </w:r>
    </w:p>
    <w:p w:rsidR="00252692" w:rsidRPr="00723A7E" w:rsidRDefault="00252692" w:rsidP="00252692">
      <w:pPr>
        <w:pStyle w:val="1"/>
      </w:pPr>
      <w:r w:rsidRPr="00723A7E">
        <w:br w:type="page"/>
      </w:r>
      <w:bookmarkStart w:id="1" w:name="_Toc285540392"/>
      <w:r w:rsidRPr="00723A7E">
        <w:t>1. Теоретические основы финансового анализа</w:t>
      </w:r>
      <w:bookmarkEnd w:id="1"/>
    </w:p>
    <w:p w:rsidR="00252692" w:rsidRPr="00723A7E" w:rsidRDefault="00252692" w:rsidP="00252692">
      <w:pPr>
        <w:rPr>
          <w:lang w:eastAsia="en-US"/>
        </w:rPr>
      </w:pPr>
    </w:p>
    <w:p w:rsidR="00252692" w:rsidRPr="00723A7E" w:rsidRDefault="00252692" w:rsidP="00252692">
      <w:pPr>
        <w:pStyle w:val="1"/>
      </w:pPr>
      <w:bookmarkStart w:id="2" w:name="_Toc285540393"/>
      <w:r w:rsidRPr="00723A7E">
        <w:t>1.1 Значение и задачи анализа финансового состояния предприятия</w:t>
      </w:r>
      <w:bookmarkEnd w:id="2"/>
    </w:p>
    <w:p w:rsidR="00252692" w:rsidRPr="00723A7E" w:rsidRDefault="00252692" w:rsidP="00252692">
      <w:pPr>
        <w:rPr>
          <w:lang w:eastAsia="en-US"/>
        </w:rPr>
      </w:pPr>
    </w:p>
    <w:p w:rsidR="00252692" w:rsidRPr="00723A7E" w:rsidRDefault="00252692" w:rsidP="00252692">
      <w:pPr>
        <w:tabs>
          <w:tab w:val="left" w:pos="726"/>
        </w:tabs>
      </w:pPr>
      <w:r w:rsidRPr="00723A7E">
        <w:t>Финансовое состояние предприятия (ФСП) - это экономическая категория, отражающая состояние капитала в процессе его кругооборота и способность субъекта хозяйствования к саморазвитию на фиксированный момент времени.</w:t>
      </w:r>
    </w:p>
    <w:p w:rsidR="00252692" w:rsidRPr="00723A7E" w:rsidRDefault="00252692" w:rsidP="00252692">
      <w:pPr>
        <w:tabs>
          <w:tab w:val="left" w:pos="726"/>
        </w:tabs>
      </w:pPr>
      <w:r w:rsidRPr="00723A7E">
        <w:t>В процессе снабженческой, производственной, сбытовой и финансовой деятельности происходит непрерывный процесс кругооборота капитала, изменяются структура средств и источников их формирования, наличие и потребность в финансовых ресурсах и как следствие финансовое состояние предприятия, внешним проявлением которого выступает платежеспособность.</w:t>
      </w:r>
    </w:p>
    <w:p w:rsidR="00252692" w:rsidRPr="00723A7E" w:rsidRDefault="00252692" w:rsidP="00252692">
      <w:pPr>
        <w:tabs>
          <w:tab w:val="left" w:pos="726"/>
        </w:tabs>
      </w:pPr>
      <w:r w:rsidRPr="00723A7E">
        <w:t>Способность предприятия своевременно производить платежи, финансировать свою деятельность на расширенной основе, переносить непредвиденные потрясения и поддерживать свою платежеспособность в неблагоприятных обстоятельствах свидетельствует о его устойчивом финансовом состоянии, и наоборот.</w:t>
      </w:r>
    </w:p>
    <w:p w:rsidR="00252692" w:rsidRPr="00723A7E" w:rsidRDefault="00252692" w:rsidP="00252692">
      <w:pPr>
        <w:tabs>
          <w:tab w:val="left" w:pos="726"/>
        </w:tabs>
      </w:pPr>
      <w:r w:rsidRPr="00723A7E">
        <w:t>Для обеспечения финансовой устойчивости предприятие должно обладать гибкой структурой капитала, уметь организовывать его движение таким образом, чтобы обеспечить постоянное превышение доходов над расходами с целью сохранения платежеспособности и создания условий для самовоспроизводства.</w:t>
      </w:r>
    </w:p>
    <w:p w:rsidR="00252692" w:rsidRPr="00723A7E" w:rsidRDefault="00252692" w:rsidP="00252692">
      <w:pPr>
        <w:tabs>
          <w:tab w:val="left" w:pos="726"/>
        </w:tabs>
      </w:pPr>
      <w:r w:rsidRPr="00723A7E">
        <w:t>Следовательно, финансовая устойчивость предприятия - это способность субъекта хозяйствования функционировать и развиваться, сохранять равновесие своих активов и пассивов в изменяющейся внутренней и внешней среде, гарантирующее его постоянную платежеспособность и инвестиционную привлекательность в границах допустимого уровня риска.</w:t>
      </w:r>
    </w:p>
    <w:p w:rsidR="00252692" w:rsidRPr="00723A7E" w:rsidRDefault="00252692" w:rsidP="00252692">
      <w:pPr>
        <w:tabs>
          <w:tab w:val="left" w:pos="726"/>
        </w:tabs>
      </w:pPr>
      <w:r w:rsidRPr="00723A7E">
        <w:t>Финансовое состояние предприятия, его устойчивость и стабильность зависят от результатов его производственной, коммерческой и финансовой деятельности. Если производственный и финансовый планы успешно выполняются, то это положительно влияет на финансовое положение предприятия. И, наоборот, в результате недовыполнения плана по производству и реализации продукции происходит повышение ее себестоимости, уменьшение выручки и суммы прибыли и как следствие ухудшение финансового состояния предприятия и его платежеспособности. Следовательно, устойчивое финансовое состояние предприятия не является счастливой случайностью, а итогом грамотного, умелого управления всем комплексом факторов, определяющих результаты хозяйственной деятельности предприятия.</w:t>
      </w:r>
    </w:p>
    <w:p w:rsidR="00252692" w:rsidRPr="00723A7E" w:rsidRDefault="00252692" w:rsidP="00252692">
      <w:pPr>
        <w:tabs>
          <w:tab w:val="left" w:pos="726"/>
        </w:tabs>
      </w:pPr>
      <w:r w:rsidRPr="00723A7E">
        <w:t>Устойчивое финансовое положение в свою очередь оказывает положительное влияние на выполнение производственных планов и обеспечение нужд производства необходимыми ресурсами. Поэтому финансовая деятельность как составная часть хозяйственной деятельности должна быть направлена на обеспечение планомерного поступления и расходования денежных ресурсов, выполнение расчетной дисциплины, достижение рациональных пропорций собственного и заемного капитала и найболее эффективное его использование.</w:t>
      </w:r>
    </w:p>
    <w:p w:rsidR="00252692" w:rsidRPr="00723A7E" w:rsidRDefault="00252692" w:rsidP="00252692">
      <w:pPr>
        <w:tabs>
          <w:tab w:val="left" w:pos="726"/>
        </w:tabs>
      </w:pPr>
      <w:r w:rsidRPr="00723A7E">
        <w:t>Главная цель финансовой деятельности сводится к одной стратегической задаче - увеличение активов предприятия. Для этого оно должно постоянно поддерживать платежеспособность и рентабельность, а также оптимальную структуру актива и пассива баланса.</w:t>
      </w:r>
    </w:p>
    <w:p w:rsidR="00252692" w:rsidRPr="00723A7E" w:rsidRDefault="00252692" w:rsidP="00252692">
      <w:pPr>
        <w:tabs>
          <w:tab w:val="left" w:pos="726"/>
        </w:tabs>
      </w:pPr>
      <w:r w:rsidRPr="00723A7E">
        <w:t>Основные задачи анализа:</w:t>
      </w:r>
    </w:p>
    <w:p w:rsidR="00252692" w:rsidRPr="00723A7E" w:rsidRDefault="00252692" w:rsidP="00252692">
      <w:pPr>
        <w:numPr>
          <w:ilvl w:val="0"/>
          <w:numId w:val="7"/>
        </w:numPr>
        <w:tabs>
          <w:tab w:val="clear" w:pos="1300"/>
          <w:tab w:val="left" w:pos="726"/>
        </w:tabs>
        <w:ind w:left="0" w:firstLine="709"/>
      </w:pPr>
      <w:r w:rsidRPr="00723A7E">
        <w:t>Своевременное выявление и устранение недостатков в финансовой деятельности и поиск резервов улучшения финансового состояния предприятия и его платежеспособности.</w:t>
      </w:r>
    </w:p>
    <w:p w:rsidR="00252692" w:rsidRPr="00723A7E" w:rsidRDefault="00252692" w:rsidP="00252692">
      <w:pPr>
        <w:numPr>
          <w:ilvl w:val="0"/>
          <w:numId w:val="7"/>
        </w:numPr>
        <w:tabs>
          <w:tab w:val="clear" w:pos="1300"/>
          <w:tab w:val="left" w:pos="726"/>
        </w:tabs>
        <w:ind w:left="0" w:firstLine="709"/>
      </w:pPr>
      <w:r w:rsidRPr="00723A7E">
        <w:t>Прогнозирование возможных финансовых результатов, экономической рентабельности исходя из реальных условий хозяйственной деятельности и наличия собственных и заемных ресурсов, разработка моделей финансового состояния при разнообразных вариантах использования ресурсов.</w:t>
      </w:r>
    </w:p>
    <w:p w:rsidR="00252692" w:rsidRPr="00723A7E" w:rsidRDefault="00252692" w:rsidP="00252692">
      <w:pPr>
        <w:numPr>
          <w:ilvl w:val="0"/>
          <w:numId w:val="7"/>
        </w:numPr>
        <w:tabs>
          <w:tab w:val="clear" w:pos="1300"/>
          <w:tab w:val="left" w:pos="726"/>
        </w:tabs>
        <w:ind w:left="0" w:firstLine="709"/>
      </w:pPr>
      <w:r w:rsidRPr="00723A7E">
        <w:t>Разработка конкретных мероприятий, направленных на более эффективное использование финансовых ресурсов и укрепление финансового состояния предприятия.</w:t>
      </w:r>
    </w:p>
    <w:p w:rsidR="00252692" w:rsidRPr="00723A7E" w:rsidRDefault="00252692" w:rsidP="00252692">
      <w:pPr>
        <w:pStyle w:val="aff"/>
      </w:pPr>
      <w:r w:rsidRPr="00723A7E">
        <w:t>Для оценки ФСП, его устойчивости используется целая система показателей, характеризующих:</w:t>
      </w:r>
    </w:p>
    <w:p w:rsidR="00252692" w:rsidRPr="00723A7E" w:rsidRDefault="00252692" w:rsidP="00252692">
      <w:pPr>
        <w:pStyle w:val="aff"/>
      </w:pPr>
      <w:r w:rsidRPr="00723A7E">
        <w:t>а) наличие и размещение капитала, эффективность и интенсивность его использования;</w:t>
      </w:r>
    </w:p>
    <w:p w:rsidR="00252692" w:rsidRPr="00723A7E" w:rsidRDefault="00252692" w:rsidP="00252692">
      <w:pPr>
        <w:tabs>
          <w:tab w:val="left" w:pos="726"/>
        </w:tabs>
      </w:pPr>
      <w:r w:rsidRPr="00723A7E">
        <w:t>б) оптимальность структуры пассивов предприятия, его финансовую независимость и степень финансового риска;</w:t>
      </w:r>
    </w:p>
    <w:p w:rsidR="00252692" w:rsidRPr="00723A7E" w:rsidRDefault="00252692" w:rsidP="00252692">
      <w:pPr>
        <w:tabs>
          <w:tab w:val="left" w:pos="726"/>
        </w:tabs>
      </w:pPr>
      <w:r w:rsidRPr="00723A7E">
        <w:t>в) оптимальность структуры активов предприятия и степень производственного риска;</w:t>
      </w:r>
    </w:p>
    <w:p w:rsidR="00252692" w:rsidRPr="00723A7E" w:rsidRDefault="00252692" w:rsidP="00252692">
      <w:pPr>
        <w:tabs>
          <w:tab w:val="left" w:pos="726"/>
        </w:tabs>
      </w:pPr>
      <w:r w:rsidRPr="00723A7E">
        <w:t>г) оптимальность структуры источников формирования оборотных активов;</w:t>
      </w:r>
    </w:p>
    <w:p w:rsidR="00252692" w:rsidRPr="00723A7E" w:rsidRDefault="00252692" w:rsidP="00252692">
      <w:pPr>
        <w:tabs>
          <w:tab w:val="left" w:pos="726"/>
        </w:tabs>
      </w:pPr>
      <w:r w:rsidRPr="00723A7E">
        <w:t>д) платежеспособность и инвестиционную привлекательность предприятия;</w:t>
      </w:r>
    </w:p>
    <w:p w:rsidR="00252692" w:rsidRPr="00723A7E" w:rsidRDefault="00252692" w:rsidP="00252692">
      <w:pPr>
        <w:tabs>
          <w:tab w:val="left" w:pos="726"/>
        </w:tabs>
      </w:pPr>
      <w:r w:rsidRPr="00723A7E">
        <w:t>е) риск банкротства (несостоятельности) субъекта хозяйствования;</w:t>
      </w:r>
    </w:p>
    <w:p w:rsidR="00252692" w:rsidRPr="00723A7E" w:rsidRDefault="00252692" w:rsidP="00252692">
      <w:pPr>
        <w:tabs>
          <w:tab w:val="left" w:pos="726"/>
        </w:tabs>
      </w:pPr>
      <w:r w:rsidRPr="00723A7E">
        <w:t>ж) запас его финансовой устойчивости (зону безубыточного объема продаж). (22; 156).</w:t>
      </w:r>
    </w:p>
    <w:p w:rsidR="00252692" w:rsidRPr="00723A7E" w:rsidRDefault="00252692" w:rsidP="00252692">
      <w:pPr>
        <w:tabs>
          <w:tab w:val="left" w:pos="726"/>
        </w:tabs>
      </w:pPr>
      <w:r w:rsidRPr="00723A7E">
        <w:t>Анализ ФСП основывается главным образом на относительных показателях, так как абсолютные показатели баланса в условиях инфляции очень трудно привести в сопоставимый вид.</w:t>
      </w:r>
    </w:p>
    <w:p w:rsidR="00252692" w:rsidRPr="00723A7E" w:rsidRDefault="00252692" w:rsidP="00252692">
      <w:pPr>
        <w:tabs>
          <w:tab w:val="left" w:pos="726"/>
        </w:tabs>
      </w:pPr>
      <w:r w:rsidRPr="00723A7E">
        <w:t>Относительные показатели анализируемого предприятия можно сравнивать:</w:t>
      </w:r>
    </w:p>
    <w:p w:rsidR="00252692" w:rsidRPr="00723A7E" w:rsidRDefault="00252692" w:rsidP="00252692">
      <w:pPr>
        <w:tabs>
          <w:tab w:val="left" w:pos="726"/>
        </w:tabs>
      </w:pPr>
      <w:r w:rsidRPr="00723A7E">
        <w:t>с общепринятыми "нормами" для оценки степени риска и прогнозирования возможности банкротства;</w:t>
      </w:r>
    </w:p>
    <w:p w:rsidR="00252692" w:rsidRPr="00723A7E" w:rsidRDefault="00252692" w:rsidP="00252692">
      <w:pPr>
        <w:tabs>
          <w:tab w:val="left" w:pos="726"/>
        </w:tabs>
      </w:pPr>
      <w:r w:rsidRPr="00723A7E">
        <w:t>с аналогичными данными других предприятий, что позволяет выявить сильные и слабые стороны предприятия и его возможности;</w:t>
      </w:r>
    </w:p>
    <w:p w:rsidR="00252692" w:rsidRPr="00723A7E" w:rsidRDefault="00252692" w:rsidP="00252692">
      <w:pPr>
        <w:tabs>
          <w:tab w:val="left" w:pos="726"/>
        </w:tabs>
      </w:pPr>
      <w:r w:rsidRPr="00723A7E">
        <w:t>с аналогичными данными за предыдущие годы для изучения тенденций улучшения или ухудшения ФСП.</w:t>
      </w:r>
    </w:p>
    <w:p w:rsidR="00252692" w:rsidRPr="00723A7E" w:rsidRDefault="00252692" w:rsidP="00252692">
      <w:pPr>
        <w:pStyle w:val="aff"/>
      </w:pPr>
      <w:r w:rsidRPr="00723A7E">
        <w:t>Результаты финансового состояния предприятия необходимы не только руководителю предприятия для оценки ФСП, но и следующим лицам, которые принимают непосредственное участие в хозяйственной деятельности предприятия:</w:t>
      </w:r>
    </w:p>
    <w:p w:rsidR="00252692" w:rsidRPr="00723A7E" w:rsidRDefault="00252692" w:rsidP="00252692">
      <w:pPr>
        <w:numPr>
          <w:ilvl w:val="1"/>
          <w:numId w:val="8"/>
        </w:numPr>
        <w:tabs>
          <w:tab w:val="clear" w:pos="1077"/>
          <w:tab w:val="left" w:pos="726"/>
        </w:tabs>
        <w:ind w:left="0" w:firstLine="709"/>
      </w:pPr>
      <w:r w:rsidRPr="00723A7E">
        <w:t>инвесторам, которым необходимо принять решение о формировании портфеля ценных бумаг предприятия;</w:t>
      </w:r>
    </w:p>
    <w:p w:rsidR="00252692" w:rsidRPr="00723A7E" w:rsidRDefault="00252692" w:rsidP="00252692">
      <w:pPr>
        <w:numPr>
          <w:ilvl w:val="1"/>
          <w:numId w:val="8"/>
        </w:numPr>
        <w:tabs>
          <w:tab w:val="clear" w:pos="1077"/>
          <w:tab w:val="left" w:pos="726"/>
        </w:tabs>
        <w:ind w:left="0" w:firstLine="709"/>
      </w:pPr>
      <w:r w:rsidRPr="00723A7E">
        <w:t>кредиторам, которые должны выдать при необходимости кредиты предприятию и быть уверенными, что их кредиты вернут вместе с процентами раньше, чем предприятие обанкротится;</w:t>
      </w:r>
    </w:p>
    <w:p w:rsidR="00252692" w:rsidRPr="00723A7E" w:rsidRDefault="00252692" w:rsidP="00252692">
      <w:pPr>
        <w:numPr>
          <w:ilvl w:val="1"/>
          <w:numId w:val="8"/>
        </w:numPr>
        <w:tabs>
          <w:tab w:val="clear" w:pos="1077"/>
          <w:tab w:val="left" w:pos="726"/>
        </w:tabs>
        <w:ind w:left="0" w:firstLine="709"/>
      </w:pPr>
      <w:r w:rsidRPr="00723A7E">
        <w:t>аудиторам, которым необходимо проверить отчетность и хозяйственную деятельность предприятия и дать соответствующие рекомендации по ведению бухгалтерского учета;</w:t>
      </w:r>
    </w:p>
    <w:p w:rsidR="00252692" w:rsidRPr="00723A7E" w:rsidRDefault="00252692" w:rsidP="00252692">
      <w:pPr>
        <w:numPr>
          <w:ilvl w:val="1"/>
          <w:numId w:val="8"/>
        </w:numPr>
        <w:tabs>
          <w:tab w:val="clear" w:pos="1077"/>
          <w:tab w:val="left" w:pos="726"/>
        </w:tabs>
        <w:ind w:left="0" w:firstLine="709"/>
      </w:pPr>
      <w:r w:rsidRPr="00723A7E">
        <w:t>руководителям маркетинговых и рекламных отделов, которые на основе этой информации создают стратегию продвижения товара на рынки.</w:t>
      </w:r>
    </w:p>
    <w:p w:rsidR="00252692" w:rsidRPr="00723A7E" w:rsidRDefault="00252692" w:rsidP="00252692">
      <w:pPr>
        <w:tabs>
          <w:tab w:val="left" w:pos="726"/>
        </w:tabs>
        <w:rPr>
          <w:b/>
        </w:rPr>
      </w:pPr>
    </w:p>
    <w:p w:rsidR="00252692" w:rsidRPr="00723A7E" w:rsidRDefault="00252692" w:rsidP="00252692">
      <w:pPr>
        <w:pStyle w:val="1"/>
      </w:pPr>
      <w:bookmarkStart w:id="3" w:name="_Toc285540394"/>
      <w:r w:rsidRPr="00723A7E">
        <w:t>1.2 Содержание финансового анализа</w:t>
      </w:r>
      <w:bookmarkEnd w:id="3"/>
    </w:p>
    <w:p w:rsidR="00252692" w:rsidRPr="00723A7E" w:rsidRDefault="00252692" w:rsidP="00252692">
      <w:pPr>
        <w:rPr>
          <w:lang w:eastAsia="en-US"/>
        </w:rPr>
      </w:pPr>
    </w:p>
    <w:p w:rsidR="00252692" w:rsidRPr="00723A7E" w:rsidRDefault="00252692" w:rsidP="00252692">
      <w:pPr>
        <w:pStyle w:val="aff"/>
      </w:pPr>
      <w:r w:rsidRPr="00723A7E">
        <w:t>Финансовый анализ является частью общего, полного анализа хозяйственной деятельности, который состоит из двух подразделов:</w:t>
      </w:r>
    </w:p>
    <w:p w:rsidR="00252692" w:rsidRPr="00723A7E" w:rsidRDefault="00252692" w:rsidP="00252692">
      <w:pPr>
        <w:tabs>
          <w:tab w:val="left" w:pos="726"/>
        </w:tabs>
      </w:pPr>
      <w:r w:rsidRPr="00723A7E">
        <w:t>внешнего финансового анализа;</w:t>
      </w:r>
    </w:p>
    <w:p w:rsidR="00252692" w:rsidRPr="00723A7E" w:rsidRDefault="00252692" w:rsidP="00252692">
      <w:pPr>
        <w:tabs>
          <w:tab w:val="left" w:pos="726"/>
        </w:tabs>
      </w:pPr>
      <w:r w:rsidRPr="00723A7E">
        <w:t>внутреннего финансового анализа.</w:t>
      </w:r>
    </w:p>
    <w:p w:rsidR="00252692" w:rsidRPr="00723A7E" w:rsidRDefault="00252692" w:rsidP="00252692">
      <w:pPr>
        <w:tabs>
          <w:tab w:val="left" w:pos="726"/>
        </w:tabs>
      </w:pPr>
      <w:r w:rsidRPr="00723A7E">
        <w:t>Особенностями внешнего финансового анализа являются:</w:t>
      </w:r>
    </w:p>
    <w:p w:rsidR="00252692" w:rsidRPr="00723A7E" w:rsidRDefault="00252692" w:rsidP="00252692">
      <w:pPr>
        <w:pStyle w:val="21"/>
        <w:tabs>
          <w:tab w:val="left" w:pos="726"/>
        </w:tabs>
        <w:ind w:left="0" w:firstLine="709"/>
      </w:pPr>
      <w:r w:rsidRPr="00723A7E">
        <w:t>множественность субъектов анализа, пользователей информации о деятельности предприятия;</w:t>
      </w:r>
    </w:p>
    <w:p w:rsidR="00252692" w:rsidRPr="00723A7E" w:rsidRDefault="00252692" w:rsidP="00252692">
      <w:pPr>
        <w:tabs>
          <w:tab w:val="left" w:pos="726"/>
        </w:tabs>
      </w:pPr>
      <w:r w:rsidRPr="00723A7E">
        <w:t>разнообразие целей и интересов субъектов анализа;</w:t>
      </w:r>
    </w:p>
    <w:p w:rsidR="00252692" w:rsidRPr="00723A7E" w:rsidRDefault="00252692" w:rsidP="00252692">
      <w:pPr>
        <w:tabs>
          <w:tab w:val="left" w:pos="726"/>
        </w:tabs>
      </w:pPr>
      <w:r w:rsidRPr="00723A7E">
        <w:t>наличие типовых методик анализа, стандартов учета и отчетности;</w:t>
      </w:r>
    </w:p>
    <w:p w:rsidR="00252692" w:rsidRPr="00723A7E" w:rsidRDefault="00252692" w:rsidP="00252692">
      <w:pPr>
        <w:tabs>
          <w:tab w:val="left" w:pos="726"/>
        </w:tabs>
      </w:pPr>
      <w:r w:rsidRPr="00723A7E">
        <w:t>ориентация анализа только на публичную, внешнюю отчетность предприятия;</w:t>
      </w:r>
    </w:p>
    <w:p w:rsidR="00252692" w:rsidRPr="00723A7E" w:rsidRDefault="00252692" w:rsidP="00252692">
      <w:pPr>
        <w:tabs>
          <w:tab w:val="left" w:pos="726"/>
        </w:tabs>
      </w:pPr>
      <w:r w:rsidRPr="00723A7E">
        <w:t>ограниченность задач анализа как следствие предыдущего фактора;</w:t>
      </w:r>
    </w:p>
    <w:p w:rsidR="00252692" w:rsidRPr="00723A7E" w:rsidRDefault="00252692" w:rsidP="00252692">
      <w:pPr>
        <w:numPr>
          <w:ilvl w:val="0"/>
          <w:numId w:val="11"/>
        </w:numPr>
        <w:tabs>
          <w:tab w:val="clear" w:pos="2184"/>
          <w:tab w:val="left" w:pos="726"/>
        </w:tabs>
        <w:ind w:left="0" w:firstLine="709"/>
      </w:pPr>
      <w:r w:rsidRPr="00723A7E">
        <w:t>максимальная открытость результатов анализа для пользователей информации о деятельности предприятия.</w:t>
      </w:r>
    </w:p>
    <w:p w:rsidR="00252692" w:rsidRPr="00723A7E" w:rsidRDefault="00252692" w:rsidP="00252692">
      <w:pPr>
        <w:pStyle w:val="aff"/>
      </w:pPr>
      <w:r w:rsidRPr="00723A7E">
        <w:t>Финансовый анализ, основывающийся на данных только бухгалтерской отчетности, приобретает характер внешнего анализа, то есть анализа, проводимого за пределами предприятия его заинтересованными контрагентами, собственниками или государственными органами. Этот анализ на основе только отчетных данных, которые содержат лишь весьма ограниченную часть информации о деятельности предприятия, не позволяет раскрыть всех секретов успеха или неудач в деятельности предприятия.</w:t>
      </w:r>
    </w:p>
    <w:p w:rsidR="00252692" w:rsidRPr="00723A7E" w:rsidRDefault="00252692" w:rsidP="00252692">
      <w:pPr>
        <w:tabs>
          <w:tab w:val="left" w:pos="726"/>
        </w:tabs>
      </w:pPr>
      <w:r w:rsidRPr="00723A7E">
        <w:t>Основное содержание внешнего финансового анализа,</w:t>
      </w:r>
    </w:p>
    <w:p w:rsidR="00252692" w:rsidRPr="00723A7E" w:rsidRDefault="00252692" w:rsidP="00252692">
      <w:pPr>
        <w:tabs>
          <w:tab w:val="left" w:pos="726"/>
        </w:tabs>
      </w:pPr>
      <w:r w:rsidRPr="00723A7E">
        <w:t>осуществляемого партнерами предприятия по данным публичной финансовой отчетности, составляют:</w:t>
      </w:r>
    </w:p>
    <w:p w:rsidR="00252692" w:rsidRPr="00723A7E" w:rsidRDefault="00252692" w:rsidP="00252692">
      <w:pPr>
        <w:tabs>
          <w:tab w:val="left" w:pos="726"/>
        </w:tabs>
      </w:pPr>
      <w:r w:rsidRPr="00723A7E">
        <w:t>анализ абсолютных показателей прибыли;</w:t>
      </w:r>
    </w:p>
    <w:p w:rsidR="00252692" w:rsidRPr="00723A7E" w:rsidRDefault="00252692" w:rsidP="00252692">
      <w:pPr>
        <w:tabs>
          <w:tab w:val="left" w:pos="726"/>
        </w:tabs>
      </w:pPr>
      <w:r w:rsidRPr="00723A7E">
        <w:t>анализ относительных показателей рентабельности;</w:t>
      </w:r>
    </w:p>
    <w:p w:rsidR="00252692" w:rsidRPr="00723A7E" w:rsidRDefault="00252692" w:rsidP="00252692">
      <w:pPr>
        <w:tabs>
          <w:tab w:val="left" w:pos="726"/>
        </w:tabs>
      </w:pPr>
      <w:r w:rsidRPr="00723A7E">
        <w:t>анализ финансового состояния, рыночной устойчивости, ликвидности баланса, платежеспособности предприятия;</w:t>
      </w:r>
    </w:p>
    <w:p w:rsidR="00252692" w:rsidRPr="00723A7E" w:rsidRDefault="00252692" w:rsidP="00252692">
      <w:pPr>
        <w:tabs>
          <w:tab w:val="left" w:pos="726"/>
        </w:tabs>
      </w:pPr>
      <w:r w:rsidRPr="00723A7E">
        <w:t>анализ эффективности использования заемного капитала;</w:t>
      </w:r>
    </w:p>
    <w:p w:rsidR="00252692" w:rsidRPr="00723A7E" w:rsidRDefault="00252692" w:rsidP="00252692">
      <w:pPr>
        <w:tabs>
          <w:tab w:val="left" w:pos="726"/>
        </w:tabs>
      </w:pPr>
      <w:r w:rsidRPr="00723A7E">
        <w:t>экономическая диагностика финансового состояния предприятия и рейтинговая оценка эмитентов.</w:t>
      </w:r>
    </w:p>
    <w:p w:rsidR="00252692" w:rsidRPr="00723A7E" w:rsidRDefault="00252692" w:rsidP="00252692">
      <w:pPr>
        <w:pStyle w:val="aff"/>
      </w:pPr>
      <w:r w:rsidRPr="00723A7E">
        <w:t>Существует многообразная экономическая информация о деятельности предприятий и множество способов анализа этой деятельности. Финансовый анализ по данным финансовой отчетности называют классическим способом анализа, внутрихозяйственный финансовый анализ использует в качестве источника информации данные о технической подготовке производства, нормативную и плановую информацию и другие данные системного бухгалтерского учета. Результаты внутреннего анализа используются для планирования, контроля и прогнозирования ФСП. Его цель - обеспечить планомерное поступление денежных средств и разместить собственные и заемные собственные средства таким образом, чтобы создать условия для нормального функционирования предприятия, получения максимума прибыли и исключения риска банкротства.</w:t>
      </w:r>
    </w:p>
    <w:p w:rsidR="00252692" w:rsidRPr="00723A7E" w:rsidRDefault="00252692" w:rsidP="00252692">
      <w:pPr>
        <w:pStyle w:val="aff"/>
      </w:pPr>
      <w:r w:rsidRPr="00723A7E">
        <w:t>Субъектами анализа выступают заинтересованные в деятельности предприятия пользователи информации.</w:t>
      </w:r>
    </w:p>
    <w:p w:rsidR="00252692" w:rsidRPr="00723A7E" w:rsidRDefault="00252692" w:rsidP="00252692">
      <w:pPr>
        <w:pStyle w:val="aff"/>
      </w:pPr>
      <w:r w:rsidRPr="00723A7E">
        <w:t xml:space="preserve">К </w:t>
      </w:r>
      <w:r w:rsidRPr="00723A7E">
        <w:rPr>
          <w:i/>
        </w:rPr>
        <w:t>первой группе</w:t>
      </w:r>
      <w:r w:rsidRPr="00723A7E">
        <w:t xml:space="preserve"> пользователей относятся собственники средств предприятия, заимодавцы (банки и др.), поставщики, клиенты (покупатели), налоговые органы, персонал предприятия и руководство. Каждый субъект анализа изучает информацию исходя из своих интересов. Так, собственникам необходимо определить увеличение или уменьшение доли собственного капитала и оценить эффективность использования ресурсов администрацией предприятия; кредиторам и поставщикам - целесообразность продления кредита, условия кредитования, гарантии возврата кредита; потенциальным собственникам и кредиторам - выгодность помещения в предприятие своих капиталов и т.д. Следует отметить, что только руководство (администрация) предприятия может углубить анализ отчетности, используя данные производственного учета в рамках управленческого анализа, проводимого для целей управления.</w:t>
      </w:r>
    </w:p>
    <w:p w:rsidR="00252692" w:rsidRPr="00723A7E" w:rsidRDefault="00252692" w:rsidP="00252692">
      <w:pPr>
        <w:pStyle w:val="aff"/>
      </w:pPr>
      <w:r w:rsidRPr="00723A7E">
        <w:rPr>
          <w:i/>
        </w:rPr>
        <w:t>Вторая группа</w:t>
      </w:r>
      <w:r w:rsidRPr="00723A7E">
        <w:t xml:space="preserve"> пользователей финансовой отчетности - это субъекты анализа, которые хотя непосредственно и не заинтересованы в деятельности предприятия, но должны по договору защищать интересы первой группы пользователей отчетности. Это аудиторские фирмы, консультанты, биржи, юристы, пресса, ассоциации, профсоюзы.</w:t>
      </w:r>
    </w:p>
    <w:p w:rsidR="00252692" w:rsidRPr="00723A7E" w:rsidRDefault="00252692" w:rsidP="00252692">
      <w:pPr>
        <w:pStyle w:val="aff"/>
      </w:pPr>
      <w:r w:rsidRPr="00723A7E">
        <w:t>В определенных случаях для реализации целей финансового анализа бывает недостаточно использовать лишь бухгалтерскую отчетность. Отдельные группы пользователей, например руководство и аудиторы, имеют возможность привлекать дополнительные источники (данные производственного и финансового учета). Тем не менее чаще всего годовая и квартальная отчетность являются единственным источником внешнего финансового анализа. (13; 100).</w:t>
      </w:r>
    </w:p>
    <w:p w:rsidR="00252692" w:rsidRPr="00723A7E" w:rsidRDefault="00252692" w:rsidP="00252692">
      <w:pPr>
        <w:pStyle w:val="1"/>
      </w:pPr>
      <w:r w:rsidRPr="00723A7E">
        <w:br w:type="page"/>
      </w:r>
      <w:bookmarkStart w:id="4" w:name="_Toc285540395"/>
      <w:r w:rsidRPr="00723A7E">
        <w:t>1.3 Виды финансового анализа</w:t>
      </w:r>
      <w:bookmarkEnd w:id="4"/>
    </w:p>
    <w:p w:rsidR="00252692" w:rsidRPr="00723A7E" w:rsidRDefault="00252692" w:rsidP="00252692">
      <w:pPr>
        <w:rPr>
          <w:lang w:eastAsia="en-US"/>
        </w:rPr>
      </w:pPr>
    </w:p>
    <w:p w:rsidR="00252692" w:rsidRPr="00723A7E" w:rsidRDefault="00252692" w:rsidP="00252692">
      <w:pPr>
        <w:pStyle w:val="aff"/>
      </w:pPr>
      <w:r w:rsidRPr="00723A7E">
        <w:t>По содержанию процесса управления выделяют: перспективный (прогнозный, предварительный) анализ, оперативный анализ, текущий (ретроспективный) анализ по итогам деятельности за тот или иной период.</w:t>
      </w:r>
    </w:p>
    <w:p w:rsidR="00252692" w:rsidRPr="00723A7E" w:rsidRDefault="00252692" w:rsidP="00252692">
      <w:pPr>
        <w:pStyle w:val="aff"/>
      </w:pPr>
      <w:r w:rsidRPr="00723A7E">
        <w:rPr>
          <w:i/>
        </w:rPr>
        <w:t xml:space="preserve">Текущий (ретроспективный) </w:t>
      </w:r>
      <w:r w:rsidRPr="00723A7E">
        <w:t>анализ базируется на бухгалтерской и статической отчётности и позволяет оценить работу объединений, предприятий и их подразделений за месяц, квартал и год нарастающим итогом.</w:t>
      </w:r>
    </w:p>
    <w:p w:rsidR="00252692" w:rsidRPr="00723A7E" w:rsidRDefault="00252692" w:rsidP="00252692">
      <w:pPr>
        <w:pStyle w:val="aff"/>
      </w:pPr>
      <w:r w:rsidRPr="00723A7E">
        <w:t>Главная задача текущего анализа - объективная оценка результатов коммерческой деятельности, комплексное выявление имеющихся резервов, мобилизация их, достижение полного соответствия материального и морального стимулирования по результатам труда и качеству работы.</w:t>
      </w:r>
    </w:p>
    <w:p w:rsidR="00252692" w:rsidRPr="00723A7E" w:rsidRDefault="00252692" w:rsidP="00252692">
      <w:pPr>
        <w:pStyle w:val="aff"/>
      </w:pPr>
      <w:r w:rsidRPr="00723A7E">
        <w:t>Текущий анализ осуществляется во время подведения итогов хозяйственной деятельности, результаты используются для решения проблем управления.</w:t>
      </w:r>
    </w:p>
    <w:p w:rsidR="00252692" w:rsidRPr="00723A7E" w:rsidRDefault="00252692" w:rsidP="00252692">
      <w:pPr>
        <w:pStyle w:val="aff"/>
      </w:pPr>
      <w:r w:rsidRPr="00723A7E">
        <w:t>Особенность методики текущего анализа состоит в том, что фактические результаты деятельности оцениваются в сравнении с планом и данными предшествующих аналитический период. В этом виде анализа имеется существенный недостаток - выявленные резервы навсегда потерянные возможности роста эффективности производства, т.к. относятся к прошлому периоду.</w:t>
      </w:r>
    </w:p>
    <w:p w:rsidR="00252692" w:rsidRPr="00723A7E" w:rsidRDefault="00252692" w:rsidP="00252692">
      <w:pPr>
        <w:pStyle w:val="aff"/>
      </w:pPr>
      <w:r w:rsidRPr="00723A7E">
        <w:t>Текущий анализ - наиболее полный анализ финансовой деятельности, вбирающий в себя результаты оперативного анализа и служащий базой перспективного анализа.</w:t>
      </w:r>
    </w:p>
    <w:p w:rsidR="00252692" w:rsidRPr="00723A7E" w:rsidRDefault="00252692" w:rsidP="00252692">
      <w:pPr>
        <w:pStyle w:val="aff"/>
      </w:pPr>
      <w:r w:rsidRPr="00723A7E">
        <w:rPr>
          <w:i/>
        </w:rPr>
        <w:t xml:space="preserve">Оперативный </w:t>
      </w:r>
      <w:r w:rsidRPr="00723A7E">
        <w:t>анализ приближён во времени к моменту совершения хозяйственных операций. Он основывается на данных первичного (бухгалтерского и статистического) учёта. Оперативный анализ представляет собой систему повседневного изучения выполнения плановых заданий с целью быстрого вмешательства в процесс производства и обеспечения эффективности функционирования предприятия.</w:t>
      </w:r>
    </w:p>
    <w:p w:rsidR="00252692" w:rsidRPr="00723A7E" w:rsidRDefault="00252692" w:rsidP="00252692">
      <w:pPr>
        <w:pStyle w:val="aff"/>
      </w:pPr>
      <w:r w:rsidRPr="00723A7E">
        <w:t>Оперативный анализ проводят обычно по следующим группам показателей: отгрузка и реализация продукции; использование рабочей силы, производственного оборудования и материальных ресурсов: себестоимость; прибыль и рентабельность; платёжеспособность. При оперативном анализе производится исследование натуральных показателей, в расчётах допускается относительная неточность т.к. нет завершённого процесса.</w:t>
      </w:r>
    </w:p>
    <w:p w:rsidR="00252692" w:rsidRPr="00723A7E" w:rsidRDefault="00252692" w:rsidP="00252692">
      <w:pPr>
        <w:pStyle w:val="aff"/>
      </w:pPr>
      <w:r w:rsidRPr="00723A7E">
        <w:rPr>
          <w:i/>
        </w:rPr>
        <w:t>Перспективным</w:t>
      </w:r>
      <w:r w:rsidRPr="00723A7E">
        <w:t xml:space="preserve"> анализом называют анализ результатов хозяйственной деятельности с целью определения их возможных значений в будущем. Раскрывая картину будущего, перспективный анализ обеспечивает управляющему решение задач стратегического управления. В практических методиках и исследованиях задачи перспективного анализа конкретизируются по: объектам анализа; показателям деятельности; наилучшее обоснование перспективных планов.</w:t>
      </w:r>
    </w:p>
    <w:p w:rsidR="00252692" w:rsidRPr="00723A7E" w:rsidRDefault="00252692" w:rsidP="00252692">
      <w:pPr>
        <w:pStyle w:val="aff"/>
      </w:pPr>
      <w:r w:rsidRPr="00723A7E">
        <w:t>Перспективный анализ как разведка будущего и научно-аналитическая основа перспективного плана тесно смыкается с прогнозированием, и такой анализ называют прогнозным.</w:t>
      </w:r>
    </w:p>
    <w:p w:rsidR="00252692" w:rsidRPr="00723A7E" w:rsidRDefault="00252692" w:rsidP="00252692">
      <w:pPr>
        <w:pStyle w:val="aff"/>
      </w:pPr>
      <w:r w:rsidRPr="00723A7E">
        <w:rPr>
          <w:i/>
        </w:rPr>
        <w:t>Классификация анализа хозяйственной деятельности</w:t>
      </w:r>
      <w:r w:rsidRPr="00723A7E">
        <w:t xml:space="preserve"> имеет важное значение для правильного понимания его содержания и задач и, следовательно, эффективного применения на практике.</w:t>
      </w:r>
    </w:p>
    <w:p w:rsidR="00252692" w:rsidRPr="00723A7E" w:rsidRDefault="00252692" w:rsidP="00252692">
      <w:pPr>
        <w:pStyle w:val="aff"/>
      </w:pPr>
      <w:r w:rsidRPr="00723A7E">
        <w:t>Анализ хозяйственной деятельности явление многогранное и широкое. Он классифицируется:</w:t>
      </w:r>
    </w:p>
    <w:p w:rsidR="00252692" w:rsidRPr="00723A7E" w:rsidRDefault="00252692" w:rsidP="00252692">
      <w:pPr>
        <w:pStyle w:val="aff"/>
      </w:pPr>
      <w:r w:rsidRPr="00723A7E">
        <w:rPr>
          <w:i/>
        </w:rPr>
        <w:t>по отраслевому признаку</w:t>
      </w:r>
      <w:r w:rsidRPr="00723A7E">
        <w:t>:</w:t>
      </w:r>
    </w:p>
    <w:p w:rsidR="00252692" w:rsidRPr="00723A7E" w:rsidRDefault="00252692" w:rsidP="00252692">
      <w:pPr>
        <w:pStyle w:val="aff"/>
      </w:pPr>
      <w:r w:rsidRPr="00723A7E">
        <w:t>отраслевой, специфика которого учитывает особенности отдельных отраслей народного хозяйства (промышленность, сельское хозяйство, транспорт и т.д.)</w:t>
      </w:r>
    </w:p>
    <w:p w:rsidR="00252692" w:rsidRPr="00723A7E" w:rsidRDefault="00252692" w:rsidP="00252692">
      <w:pPr>
        <w:pStyle w:val="aff"/>
      </w:pPr>
      <w:r w:rsidRPr="00723A7E">
        <w:t>межотраслевой, который учитывает взаимосвязи и структуру отраслей экономики и является методологической основой общего анализа хозяйственной деятельности (теорией АХД)</w:t>
      </w:r>
    </w:p>
    <w:p w:rsidR="00252692" w:rsidRPr="00723A7E" w:rsidRDefault="00252692" w:rsidP="00252692">
      <w:pPr>
        <w:pStyle w:val="a7"/>
        <w:tabs>
          <w:tab w:val="left" w:pos="726"/>
        </w:tabs>
        <w:rPr>
          <w:b/>
          <w:i/>
        </w:rPr>
      </w:pPr>
      <w:r w:rsidRPr="00723A7E">
        <w:rPr>
          <w:b/>
          <w:i/>
        </w:rPr>
        <w:t>по признаку времени:</w:t>
      </w:r>
    </w:p>
    <w:p w:rsidR="00252692" w:rsidRPr="00723A7E" w:rsidRDefault="00252692" w:rsidP="00252692">
      <w:pPr>
        <w:pStyle w:val="aff"/>
      </w:pPr>
      <w:r w:rsidRPr="00723A7E">
        <w:t>предварительный (перспективный), - проводится до осуществления хозяйственных операций для обоснования управленческих решений</w:t>
      </w:r>
    </w:p>
    <w:p w:rsidR="00252692" w:rsidRPr="00723A7E" w:rsidRDefault="00252692" w:rsidP="00252692">
      <w:pPr>
        <w:pStyle w:val="aff"/>
      </w:pPr>
      <w:r w:rsidRPr="00723A7E">
        <w:t>оперативный, проводится сразу после совершения хозяйственных операций для оперативного выявления недостатков процесса финансово - хозяйственной деятельности. Его целью является обеспечение функции управления - регулирования.</w:t>
      </w:r>
    </w:p>
    <w:p w:rsidR="00252692" w:rsidRPr="00723A7E" w:rsidRDefault="00252692" w:rsidP="00252692">
      <w:pPr>
        <w:pStyle w:val="aff"/>
      </w:pPr>
      <w:r w:rsidRPr="00723A7E">
        <w:t>последующий (ретроспективный, итоговый), проводится после совершения хозяйственных актов. Он используется для контроля за финансово - хозяйственной деятельностью предприятия.</w:t>
      </w:r>
    </w:p>
    <w:p w:rsidR="00252692" w:rsidRPr="00723A7E" w:rsidRDefault="00252692" w:rsidP="00252692">
      <w:pPr>
        <w:pStyle w:val="a7"/>
        <w:tabs>
          <w:tab w:val="left" w:pos="726"/>
        </w:tabs>
        <w:rPr>
          <w:b/>
          <w:i/>
        </w:rPr>
      </w:pPr>
      <w:r w:rsidRPr="00723A7E">
        <w:rPr>
          <w:b/>
          <w:i/>
        </w:rPr>
        <w:t>по пространственному признаку:</w:t>
      </w:r>
    </w:p>
    <w:p w:rsidR="00252692" w:rsidRPr="00723A7E" w:rsidRDefault="00252692" w:rsidP="00252692">
      <w:pPr>
        <w:pStyle w:val="aff"/>
      </w:pPr>
      <w:r w:rsidRPr="00723A7E">
        <w:t>внутрихозяйственный, изучает деятельность хозяйствующего субъекта и его структурных подразделений</w:t>
      </w:r>
    </w:p>
    <w:p w:rsidR="00252692" w:rsidRPr="00723A7E" w:rsidRDefault="00252692" w:rsidP="00252692">
      <w:pPr>
        <w:pStyle w:val="aff"/>
      </w:pPr>
      <w:r w:rsidRPr="00723A7E">
        <w:t>межхозяйственный, анализирует взаимодействие предприятия с контрагентами, конкурентами и т.д. и позволяет выявить передовой опыт в отрасли, резервы и недостатки организации.</w:t>
      </w:r>
    </w:p>
    <w:p w:rsidR="00252692" w:rsidRPr="00723A7E" w:rsidRDefault="00252692" w:rsidP="00252692">
      <w:pPr>
        <w:pStyle w:val="a7"/>
        <w:tabs>
          <w:tab w:val="left" w:pos="726"/>
        </w:tabs>
        <w:rPr>
          <w:b/>
          <w:i/>
        </w:rPr>
      </w:pPr>
      <w:r w:rsidRPr="00723A7E">
        <w:rPr>
          <w:b/>
          <w:i/>
        </w:rPr>
        <w:t>по объектам управления</w:t>
      </w:r>
    </w:p>
    <w:p w:rsidR="00252692" w:rsidRPr="00723A7E" w:rsidRDefault="00723A7E" w:rsidP="00252692">
      <w:pPr>
        <w:pStyle w:val="aff"/>
      </w:pPr>
      <w:r>
        <w:t>технико-</w:t>
      </w:r>
      <w:r w:rsidR="00252692" w:rsidRPr="00723A7E">
        <w:t>экономический анализ, который изучает взаимодействие технологических и экономических процессов и устанавливает их влияние на экономические результаты деятельности предприятия.</w:t>
      </w:r>
    </w:p>
    <w:p w:rsidR="00252692" w:rsidRPr="00723A7E" w:rsidRDefault="00252692" w:rsidP="00252692">
      <w:pPr>
        <w:pStyle w:val="aff"/>
      </w:pPr>
      <w:r w:rsidRPr="00723A7E">
        <w:t>финансово-экономический анализ, который особое место уделяет финансовым результатам деятельности предприятия, а именно, - выполнение финансового плана, эффективность использования собственного и заемного капитала, показатели рентабельности и т.п.</w:t>
      </w:r>
    </w:p>
    <w:p w:rsidR="00252692" w:rsidRPr="00723A7E" w:rsidRDefault="00252692" w:rsidP="00252692">
      <w:pPr>
        <w:pStyle w:val="aff"/>
      </w:pPr>
      <w:r w:rsidRPr="00723A7E">
        <w:t>социально-экономический анализ, который изучает взаимосвязь социальных и экономических процессов для повышения эффективности использования трудовых ресурсов, производительности труда и т.д.</w:t>
      </w:r>
    </w:p>
    <w:p w:rsidR="00252692" w:rsidRDefault="00723A7E" w:rsidP="00252692">
      <w:pPr>
        <w:pStyle w:val="aff"/>
      </w:pPr>
      <w:r>
        <w:t>экономико-</w:t>
      </w:r>
      <w:r w:rsidR="00252692" w:rsidRPr="00723A7E">
        <w:t>статистический анализ применяется для изучения массовых общественно - экономических явлений.</w:t>
      </w:r>
    </w:p>
    <w:p w:rsidR="001E63F1" w:rsidRPr="001E63F1" w:rsidRDefault="001E63F1" w:rsidP="001E63F1">
      <w:pPr>
        <w:pStyle w:val="af4"/>
      </w:pPr>
      <w:r w:rsidRPr="001E63F1">
        <w:t>финансовый анализ прогнозный баланс</w:t>
      </w:r>
    </w:p>
    <w:p w:rsidR="00252692" w:rsidRPr="00723A7E" w:rsidRDefault="00723A7E" w:rsidP="00252692">
      <w:pPr>
        <w:pStyle w:val="aff"/>
      </w:pPr>
      <w:r>
        <w:t>экономико-</w:t>
      </w:r>
      <w:r w:rsidR="00252692" w:rsidRPr="00723A7E">
        <w:t>экологический анализ исследует взаимодействие экологических и экономических процессов для более рационального и бережного использования ресурсов окружающей среды.</w:t>
      </w:r>
    </w:p>
    <w:p w:rsidR="00252692" w:rsidRPr="00723A7E" w:rsidRDefault="00252692" w:rsidP="00252692">
      <w:pPr>
        <w:pStyle w:val="aff"/>
      </w:pPr>
      <w:r w:rsidRPr="00723A7E">
        <w:t>маркетинговый анализ, который применяется для изучения внешней среды функционирования предприятия, рынков сырья и сбыта и т.п.</w:t>
      </w:r>
    </w:p>
    <w:p w:rsidR="00252692" w:rsidRPr="00723A7E" w:rsidRDefault="00252692" w:rsidP="00252692">
      <w:pPr>
        <w:pStyle w:val="a7"/>
        <w:tabs>
          <w:tab w:val="left" w:pos="726"/>
        </w:tabs>
        <w:rPr>
          <w:b/>
          <w:i/>
        </w:rPr>
      </w:pPr>
      <w:r w:rsidRPr="00723A7E">
        <w:rPr>
          <w:b/>
          <w:i/>
        </w:rPr>
        <w:t>по методике изучения объектов:</w:t>
      </w:r>
    </w:p>
    <w:p w:rsidR="00252692" w:rsidRPr="00723A7E" w:rsidRDefault="00252692" w:rsidP="00252692">
      <w:pPr>
        <w:pStyle w:val="aff"/>
      </w:pPr>
      <w:r w:rsidRPr="00723A7E">
        <w:t>сравнительный анализ, использует метод сравнения результатов финансово - хозяйственной деятельности по периодам хозяйственной деятельности.</w:t>
      </w:r>
    </w:p>
    <w:p w:rsidR="00252692" w:rsidRPr="00723A7E" w:rsidRDefault="00252692" w:rsidP="00252692">
      <w:pPr>
        <w:pStyle w:val="aff"/>
      </w:pPr>
      <w:r w:rsidRPr="00723A7E">
        <w:t>факторный анализ, направлен на выявление величины влияния факторов на прирост и уровень результативных показателей.</w:t>
      </w:r>
    </w:p>
    <w:p w:rsidR="00252692" w:rsidRPr="00723A7E" w:rsidRDefault="00252692" w:rsidP="00252692">
      <w:pPr>
        <w:pStyle w:val="aff"/>
      </w:pPr>
      <w:r w:rsidRPr="00723A7E">
        <w:t>диагностический, направлен на выявление нарушения в механизме функционирования организации путем анализа типичных признаков, характерных только для данного нарушения.</w:t>
      </w:r>
    </w:p>
    <w:p w:rsidR="00252692" w:rsidRPr="00723A7E" w:rsidRDefault="00252692" w:rsidP="00252692">
      <w:pPr>
        <w:pStyle w:val="aff"/>
      </w:pPr>
      <w:r w:rsidRPr="00723A7E">
        <w:t>маржинальный анализ, - это метод оценки и обоснования эффективности управленческих решений на основе причинно - следственных взаимосвязей между объемом продаж, себестоимостью продукции и прибылью.</w:t>
      </w:r>
    </w:p>
    <w:p w:rsidR="00252692" w:rsidRPr="00723A7E" w:rsidRDefault="00723A7E" w:rsidP="00252692">
      <w:pPr>
        <w:pStyle w:val="aff"/>
      </w:pPr>
      <w:r>
        <w:t>экономико-</w:t>
      </w:r>
      <w:r w:rsidR="00252692" w:rsidRPr="00723A7E">
        <w:t>математический анализ позволяет выявить наиболее оптимальный вариант решения экономической задачи с помощью математического моделирования.</w:t>
      </w:r>
    </w:p>
    <w:p w:rsidR="00252692" w:rsidRPr="00723A7E" w:rsidRDefault="00252692" w:rsidP="00252692">
      <w:pPr>
        <w:pStyle w:val="aff"/>
      </w:pPr>
      <w:r w:rsidRPr="00723A7E">
        <w:t>стохастический анализ используется для изучения стохастических зависимостей между исследуемыми явлениями и процессами финансово-хозяйственной деятельности предприятия.</w:t>
      </w:r>
    </w:p>
    <w:p w:rsidR="00252692" w:rsidRPr="00723A7E" w:rsidRDefault="00723A7E" w:rsidP="00252692">
      <w:pPr>
        <w:pStyle w:val="aff"/>
      </w:pPr>
      <w:r>
        <w:t>функционально</w:t>
      </w:r>
      <w:r w:rsidR="00252692" w:rsidRPr="00723A7E">
        <w:t>-стоимостной анализ ориентирован на оптимизацию выполнения функций, которые выполняются на различных этапах жизненного цикла продукции.</w:t>
      </w:r>
    </w:p>
    <w:p w:rsidR="00252692" w:rsidRPr="00723A7E" w:rsidRDefault="00252692" w:rsidP="00252692">
      <w:pPr>
        <w:pStyle w:val="a7"/>
        <w:tabs>
          <w:tab w:val="left" w:pos="726"/>
        </w:tabs>
        <w:rPr>
          <w:b/>
          <w:i/>
        </w:rPr>
      </w:pPr>
      <w:r w:rsidRPr="00723A7E">
        <w:rPr>
          <w:b/>
          <w:i/>
        </w:rPr>
        <w:t>по субъектам анализа:</w:t>
      </w:r>
    </w:p>
    <w:p w:rsidR="00252692" w:rsidRPr="00723A7E" w:rsidRDefault="00252692" w:rsidP="00252692">
      <w:pPr>
        <w:pStyle w:val="aff"/>
      </w:pPr>
      <w:r w:rsidRPr="00723A7E">
        <w:t>внутренний анализ, который производится специальными структурными подразделениями предприятия для нужд управления.</w:t>
      </w:r>
    </w:p>
    <w:p w:rsidR="00252692" w:rsidRPr="00723A7E" w:rsidRDefault="00252692" w:rsidP="00252692">
      <w:pPr>
        <w:pStyle w:val="aff"/>
      </w:pPr>
      <w:r w:rsidRPr="00723A7E">
        <w:t>внешний анализ, который производится государственными органами, банками, акционерами, инвесторами, контрагентами, аудиторскими фирмами на основании финансовой и статистической отчетности предприятия.</w:t>
      </w:r>
    </w:p>
    <w:p w:rsidR="00252692" w:rsidRPr="00723A7E" w:rsidRDefault="00252692" w:rsidP="00252692">
      <w:pPr>
        <w:pStyle w:val="a7"/>
        <w:tabs>
          <w:tab w:val="left" w:pos="726"/>
        </w:tabs>
        <w:rPr>
          <w:b/>
          <w:i/>
        </w:rPr>
      </w:pPr>
      <w:r w:rsidRPr="00723A7E">
        <w:rPr>
          <w:b/>
          <w:i/>
        </w:rPr>
        <w:t>по содержанию программы:</w:t>
      </w:r>
    </w:p>
    <w:p w:rsidR="00252692" w:rsidRPr="00723A7E" w:rsidRDefault="00252692" w:rsidP="00252692">
      <w:pPr>
        <w:pStyle w:val="aff"/>
      </w:pPr>
      <w:r w:rsidRPr="00723A7E">
        <w:t>комплексный анализ, при котором деятельность организации изучается всесторонне.</w:t>
      </w:r>
    </w:p>
    <w:p w:rsidR="00252692" w:rsidRPr="00723A7E" w:rsidRDefault="00252692" w:rsidP="00252692">
      <w:pPr>
        <w:pStyle w:val="aff"/>
      </w:pPr>
      <w:r w:rsidRPr="00723A7E">
        <w:t>тематический анализ, при котором изучаются отдельные стороны деятельности, представляющие наибольший интерес в данный момент времени. (7; 255).</w:t>
      </w:r>
    </w:p>
    <w:p w:rsidR="00252692" w:rsidRPr="00723A7E" w:rsidRDefault="00252692" w:rsidP="00252692">
      <w:pPr>
        <w:pStyle w:val="1"/>
        <w:tabs>
          <w:tab w:val="left" w:pos="726"/>
        </w:tabs>
        <w:ind w:firstLine="709"/>
        <w:jc w:val="both"/>
        <w:rPr>
          <w:smallCaps w:val="0"/>
          <w:color w:val="000000"/>
        </w:rPr>
      </w:pPr>
    </w:p>
    <w:p w:rsidR="00252692" w:rsidRPr="00723A7E" w:rsidRDefault="00252692" w:rsidP="00252692">
      <w:pPr>
        <w:pStyle w:val="1"/>
      </w:pPr>
      <w:bookmarkStart w:id="5" w:name="_Toc285540396"/>
      <w:r w:rsidRPr="00723A7E">
        <w:t>1.4 Информационная база для анализа; приемы и методы, используемые при анализе</w:t>
      </w:r>
      <w:bookmarkEnd w:id="5"/>
    </w:p>
    <w:p w:rsidR="00252692" w:rsidRPr="00723A7E" w:rsidRDefault="00252692" w:rsidP="00252692">
      <w:pPr>
        <w:rPr>
          <w:lang w:eastAsia="en-US"/>
        </w:rPr>
      </w:pPr>
    </w:p>
    <w:p w:rsidR="00252692" w:rsidRPr="00723A7E" w:rsidRDefault="00252692" w:rsidP="00252692">
      <w:pPr>
        <w:pStyle w:val="a5"/>
        <w:tabs>
          <w:tab w:val="left" w:pos="726"/>
        </w:tabs>
        <w:spacing w:before="0"/>
        <w:ind w:right="0" w:firstLine="709"/>
      </w:pPr>
      <w:r w:rsidRPr="00723A7E">
        <w:t>Состав, содержание и качество информации, которая привлекается к анализу, имеют определяющую роль в обеспечении действенности анализа хозяйственной деятельности. К системе экономической информации, которая служит аналитической базой для определенных выводов, предъявляется ряд требований.</w:t>
      </w:r>
    </w:p>
    <w:p w:rsidR="00252692" w:rsidRPr="00723A7E" w:rsidRDefault="00252692" w:rsidP="00252692">
      <w:pPr>
        <w:pStyle w:val="a5"/>
        <w:tabs>
          <w:tab w:val="left" w:pos="726"/>
        </w:tabs>
        <w:spacing w:before="0"/>
        <w:ind w:right="0" w:firstLine="709"/>
      </w:pPr>
      <w:r w:rsidRPr="00723A7E">
        <w:t>Объективность, то есть информация должна реально отражать все стороны хозяйственно-финансовой деятельности предприятия (организации). Все хозяйственные операции, имевшие место на предприятии отражаются в первичных документах. Поэтому в процессе подготовки исходных данных к анализу и тщательной проверке должны быть прежде всего подвергнуты первичные документы.</w:t>
      </w:r>
    </w:p>
    <w:p w:rsidR="00252692" w:rsidRPr="00723A7E" w:rsidRDefault="00252692" w:rsidP="00252692">
      <w:pPr>
        <w:pStyle w:val="a5"/>
        <w:tabs>
          <w:tab w:val="left" w:pos="726"/>
        </w:tabs>
        <w:spacing w:before="0"/>
        <w:ind w:right="0" w:firstLine="709"/>
      </w:pPr>
      <w:r w:rsidRPr="00723A7E">
        <w:t>Активное использование компьютерной техники, передающих устройств и других видов оргтехники не только сокращает трудоемкость экономических расчетов, но и снижает вероятность ошибок, подделок в документах, а, следовательно, повышает объективность данных, используемых в процессе анализа.</w:t>
      </w:r>
    </w:p>
    <w:p w:rsidR="00252692" w:rsidRPr="00723A7E" w:rsidRDefault="00252692" w:rsidP="00252692">
      <w:pPr>
        <w:pStyle w:val="a5"/>
        <w:tabs>
          <w:tab w:val="left" w:pos="726"/>
        </w:tabs>
        <w:spacing w:before="0"/>
        <w:ind w:right="0" w:firstLine="709"/>
      </w:pPr>
      <w:r w:rsidRPr="00723A7E">
        <w:t>Предварительной проверке должны подвергаться и отчетные данные:</w:t>
      </w:r>
    </w:p>
    <w:p w:rsidR="00252692" w:rsidRPr="00723A7E" w:rsidRDefault="00252692" w:rsidP="00252692">
      <w:pPr>
        <w:pStyle w:val="a5"/>
        <w:tabs>
          <w:tab w:val="left" w:pos="726"/>
        </w:tabs>
        <w:spacing w:before="0"/>
        <w:ind w:right="0" w:firstLine="709"/>
      </w:pPr>
      <w:r w:rsidRPr="00723A7E">
        <w:t>правильность оформления отчетов, проведенных в них подсчетов и вычислений;</w:t>
      </w:r>
    </w:p>
    <w:p w:rsidR="00252692" w:rsidRPr="00723A7E" w:rsidRDefault="00252692" w:rsidP="00252692">
      <w:pPr>
        <w:pStyle w:val="a5"/>
        <w:tabs>
          <w:tab w:val="left" w:pos="726"/>
        </w:tabs>
        <w:spacing w:before="0"/>
        <w:ind w:right="0" w:firstLine="709"/>
      </w:pPr>
      <w:r w:rsidRPr="00723A7E">
        <w:t>полнота, качество, сроки проведения инвентаризации</w:t>
      </w:r>
    </w:p>
    <w:p w:rsidR="00252692" w:rsidRPr="00723A7E" w:rsidRDefault="00252692" w:rsidP="00252692">
      <w:pPr>
        <w:pStyle w:val="a5"/>
        <w:tabs>
          <w:tab w:val="left" w:pos="726"/>
        </w:tabs>
        <w:spacing w:before="0"/>
        <w:ind w:right="0" w:firstLine="709"/>
      </w:pPr>
      <w:r w:rsidRPr="00723A7E">
        <w:t>отражение в учете ее результатов и мер, принятых по обнаруженным недостачам;</w:t>
      </w:r>
    </w:p>
    <w:p w:rsidR="00252692" w:rsidRPr="00723A7E" w:rsidRDefault="00252692" w:rsidP="00252692">
      <w:pPr>
        <w:pStyle w:val="a5"/>
        <w:tabs>
          <w:tab w:val="left" w:pos="726"/>
        </w:tabs>
        <w:spacing w:before="0"/>
        <w:ind w:right="0" w:firstLine="709"/>
      </w:pPr>
      <w:r w:rsidRPr="00723A7E">
        <w:t>правильность показанных в балансе торговых наценок на остаток нереализованных товаров;</w:t>
      </w:r>
    </w:p>
    <w:p w:rsidR="00252692" w:rsidRPr="00723A7E" w:rsidRDefault="00252692" w:rsidP="00252692">
      <w:pPr>
        <w:pStyle w:val="a5"/>
        <w:tabs>
          <w:tab w:val="left" w:pos="726"/>
        </w:tabs>
        <w:spacing w:before="0"/>
        <w:ind w:right="0" w:firstLine="709"/>
      </w:pPr>
      <w:r w:rsidRPr="00723A7E">
        <w:t>обоснованность и законность списаний на счет "Прибыли и убытки", потерь по операциям прошлых лет, по невостребованной дебиторской задолженности и прочим.</w:t>
      </w:r>
    </w:p>
    <w:p w:rsidR="00252692" w:rsidRPr="00723A7E" w:rsidRDefault="00252692" w:rsidP="00252692">
      <w:pPr>
        <w:pStyle w:val="a5"/>
        <w:tabs>
          <w:tab w:val="left" w:pos="726"/>
        </w:tabs>
        <w:spacing w:before="0"/>
        <w:ind w:right="0" w:firstLine="709"/>
      </w:pPr>
      <w:r w:rsidRPr="00723A7E">
        <w:t>Большое значение для повышения объективности аналитических выводов имеет встречная проверка показателей, используемых в процессе анализа. Так, показатели отчетности предприятия по платежам в бюджет и финансированию из бюджета должны полностью совпадать с соответствующими показателями финансовых органов. Идентичными должны быть записи по расчетному счету предприятия и в соответствующих коммерческих банках; равновеликими должны быть суммы кредиторской и дебиторской задолженности, значащиеся в отчетности предприятия, и суммы, значащиеся у кредиторов и дебиторов.</w:t>
      </w:r>
    </w:p>
    <w:p w:rsidR="00252692" w:rsidRPr="00723A7E" w:rsidRDefault="00252692" w:rsidP="00252692">
      <w:pPr>
        <w:pStyle w:val="a5"/>
        <w:tabs>
          <w:tab w:val="left" w:pos="726"/>
        </w:tabs>
        <w:spacing w:before="0"/>
        <w:ind w:right="0" w:firstLine="709"/>
      </w:pPr>
      <w:r w:rsidRPr="00723A7E">
        <w:t>В нормативно-методических материалах Министерства финансов Украины содержатся подробные рекомендации по взаимной увязке показателей форм годового бухгалтерского отчета. (2.5).</w:t>
      </w:r>
    </w:p>
    <w:p w:rsidR="00252692" w:rsidRPr="00723A7E" w:rsidRDefault="00252692" w:rsidP="00252692">
      <w:pPr>
        <w:pStyle w:val="a5"/>
        <w:tabs>
          <w:tab w:val="left" w:pos="726"/>
        </w:tabs>
        <w:spacing w:before="0"/>
        <w:ind w:right="0" w:firstLine="709"/>
      </w:pPr>
      <w:r w:rsidRPr="00723A7E">
        <w:t>Единство отчетных форм обеспечивает, в частности, сводимость и обобщение данных, разработку единых схем контроля и анализа. Все предприятия и организации обязаны составлять и представлять отчетность в объеме и по формам, утвержденным в надлежащем порядке.</w:t>
      </w:r>
    </w:p>
    <w:p w:rsidR="00252692" w:rsidRPr="00723A7E" w:rsidRDefault="00252692" w:rsidP="00252692">
      <w:pPr>
        <w:pStyle w:val="aff"/>
      </w:pPr>
      <w:r w:rsidRPr="00723A7E">
        <w:t>Основной целью финансового анализа является получение небольшого числа ключевых (наиболее информативных) параметров, дающих объективную и точную картину финансового состояния предприятия, его прибылей и убытков, изменений в структуре активов и пассивов, в расчетах с дебиторами и кредиторами, при этом аналитика и управляющего (менеджера) может интересовать как текущее финансовое состояние предприятия, так и его проекция на ближайшую или более отдаленную перспективу, т.е. ожидаемые параметры финансового состояния.</w:t>
      </w:r>
    </w:p>
    <w:p w:rsidR="00252692" w:rsidRPr="00723A7E" w:rsidRDefault="00252692" w:rsidP="00252692">
      <w:pPr>
        <w:pStyle w:val="aff"/>
      </w:pPr>
      <w:r w:rsidRPr="00723A7E">
        <w:t>Но не только временные границы определяют альтернативность целей финансового анализа. Они зависят также от целей субъектов финансового анализа, т.е. конкретных пользователей финансовой информации.</w:t>
      </w:r>
    </w:p>
    <w:p w:rsidR="00252692" w:rsidRPr="00723A7E" w:rsidRDefault="00252692" w:rsidP="00252692">
      <w:pPr>
        <w:pStyle w:val="aff"/>
      </w:pPr>
      <w:r w:rsidRPr="00723A7E">
        <w:t>Цели анализа достигаются в результате решения определенного взаимосвязанного набора аналитических задач. Аналитическая задача представляет собой конкретизацию целей анализа с учетом организационных, информационных, технических и методических возможностей проведения анализа. Основным фактором в конечном счете является объем и качество исходной информации. При этом надо иметь в виду, что периодическая бухгалтерская или финансовая отчетность предприятия - это лишь “сырая информация”, подготовленная в ходе выполнения на предприятии учетных процедур.</w:t>
      </w:r>
    </w:p>
    <w:p w:rsidR="00252692" w:rsidRPr="00723A7E" w:rsidRDefault="00252692" w:rsidP="00252692">
      <w:pPr>
        <w:pStyle w:val="aff"/>
        <w:rPr>
          <w:noProof/>
        </w:rPr>
      </w:pPr>
      <w:r w:rsidRPr="00723A7E">
        <w:t>В условиях рыночной экономики бухгалтерская отчётность хозяйствующих субъектов становится основным средством коммуникации и важнейшим элементом информационного обеспечения финансового анализа. Любое предприятие в той или иной степени постоянно нуждается в дополнительных источниках финансирования. Найти их можно на рынке капиталов, привлекая потенциальных инвесторов и кредиторов путём объективного информирования их о своей финансово - хозяйственной деятельности, то есть в основном с помощью финансовой отчётности. Насколько привлекательны опубликованные финансовые результаты, показывающие текущее и перспективное финансовое состояние предприятия, настолько высока и вероятность получения дополнительных источников финансирования</w:t>
      </w:r>
      <w:r w:rsidRPr="00723A7E">
        <w:rPr>
          <w:noProof/>
        </w:rPr>
        <w:t>.</w:t>
      </w:r>
    </w:p>
    <w:p w:rsidR="00252692" w:rsidRPr="00723A7E" w:rsidRDefault="00252692" w:rsidP="00252692">
      <w:pPr>
        <w:pStyle w:val="aff"/>
      </w:pPr>
      <w:r w:rsidRPr="00723A7E">
        <w:t>Основное требование к информации, представленной в отчетности заключается в том, чтобы она была полезной для пользователей, т.е. чтобы эту информацию можно было использовать для принятия обоснованных деловых решений. Чтобы быть полезной, информация должна отвечать соответствующим критериям:</w:t>
      </w:r>
    </w:p>
    <w:p w:rsidR="00252692" w:rsidRPr="00723A7E" w:rsidRDefault="00252692" w:rsidP="00252692">
      <w:pPr>
        <w:pStyle w:val="a7"/>
        <w:tabs>
          <w:tab w:val="left" w:pos="726"/>
        </w:tabs>
        <w:rPr>
          <w:rStyle w:val="aff0"/>
        </w:rPr>
      </w:pPr>
      <w:r w:rsidRPr="00723A7E">
        <w:rPr>
          <w:b/>
          <w:i/>
        </w:rPr>
        <w:t>Уместность</w:t>
      </w:r>
      <w:r w:rsidRPr="00723A7E">
        <w:rPr>
          <w:rStyle w:val="aff0"/>
        </w:rPr>
        <w:t xml:space="preserve"> означает, что данная информация значима и оказывает влияние на решение, принимаемое пользователем. Информация считается также уместной, если она обеспечивает возможность перспективного и ретроспективного анализа.</w:t>
      </w:r>
    </w:p>
    <w:p w:rsidR="00252692" w:rsidRPr="00723A7E" w:rsidRDefault="00252692" w:rsidP="00252692">
      <w:pPr>
        <w:pStyle w:val="aff"/>
      </w:pPr>
      <w:r w:rsidRPr="00723A7E">
        <w:rPr>
          <w:i/>
        </w:rPr>
        <w:t>Достоверность</w:t>
      </w:r>
      <w:r w:rsidRPr="00723A7E">
        <w:t xml:space="preserve"> информации определяется ее правдивостью, преобладания экономического содержания над юридической формой, возможностью проверки и документальной обоснованностью.</w:t>
      </w:r>
    </w:p>
    <w:p w:rsidR="00252692" w:rsidRPr="00723A7E" w:rsidRDefault="00252692" w:rsidP="00252692">
      <w:pPr>
        <w:pStyle w:val="aff"/>
      </w:pPr>
      <w:r w:rsidRPr="00723A7E">
        <w:t xml:space="preserve">Информация считается </w:t>
      </w:r>
      <w:r w:rsidRPr="00723A7E">
        <w:rPr>
          <w:i/>
        </w:rPr>
        <w:t>правдивой</w:t>
      </w:r>
      <w:r w:rsidRPr="00723A7E">
        <w:t>, если она не содержит ошибок и пристрастных оценок, а также не фальсифицирует событий хозяйственной жизни.</w:t>
      </w:r>
    </w:p>
    <w:p w:rsidR="00252692" w:rsidRPr="00723A7E" w:rsidRDefault="00252692" w:rsidP="00252692">
      <w:pPr>
        <w:pStyle w:val="a7"/>
        <w:tabs>
          <w:tab w:val="left" w:pos="726"/>
        </w:tabs>
        <w:rPr>
          <w:rStyle w:val="aff0"/>
        </w:rPr>
      </w:pPr>
      <w:r w:rsidRPr="00723A7E">
        <w:rPr>
          <w:b/>
          <w:i/>
        </w:rPr>
        <w:t>Нейтральность</w:t>
      </w:r>
      <w:r w:rsidRPr="00723A7E">
        <w:rPr>
          <w:rStyle w:val="aff0"/>
        </w:rPr>
        <w:t xml:space="preserve"> предполагает, что финансовая отчетность не делает акцента на удовлетворение интересов одной группы пользователей общей отчетности в ущерб другой.</w:t>
      </w:r>
    </w:p>
    <w:p w:rsidR="00252692" w:rsidRPr="00723A7E" w:rsidRDefault="00252692" w:rsidP="00252692">
      <w:pPr>
        <w:pStyle w:val="a7"/>
        <w:tabs>
          <w:tab w:val="left" w:pos="726"/>
        </w:tabs>
        <w:rPr>
          <w:rStyle w:val="aff0"/>
        </w:rPr>
      </w:pPr>
      <w:r w:rsidRPr="00723A7E">
        <w:rPr>
          <w:b/>
          <w:i/>
        </w:rPr>
        <w:t>Понятность</w:t>
      </w:r>
      <w:r w:rsidRPr="00723A7E">
        <w:rPr>
          <w:rStyle w:val="aff0"/>
        </w:rPr>
        <w:t xml:space="preserve"> означает, что пользователи могут понять содержание отчетности без специальной профессиональной подготовки.</w:t>
      </w:r>
    </w:p>
    <w:p w:rsidR="00252692" w:rsidRPr="00723A7E" w:rsidRDefault="00252692" w:rsidP="00252692">
      <w:pPr>
        <w:pStyle w:val="aff"/>
      </w:pPr>
      <w:r w:rsidRPr="00723A7E">
        <w:rPr>
          <w:i/>
        </w:rPr>
        <w:t>Сопоставимость</w:t>
      </w:r>
      <w:r w:rsidRPr="00723A7E">
        <w:t xml:space="preserve"> требует, чтобы данные о деятельности предприятия были сопоставимы с аналогичной информацией о деятельности других фирм.</w:t>
      </w:r>
    </w:p>
    <w:p w:rsidR="00252692" w:rsidRPr="00723A7E" w:rsidRDefault="00252692" w:rsidP="00252692">
      <w:pPr>
        <w:pStyle w:val="aff"/>
      </w:pPr>
      <w:r w:rsidRPr="00723A7E">
        <w:t>В ходе формирования отчетной информации должны соблюдаться определенные ограничения на информацию, включаемую в отчетность:</w:t>
      </w:r>
    </w:p>
    <w:p w:rsidR="00252692" w:rsidRPr="00723A7E" w:rsidRDefault="00252692" w:rsidP="00252692">
      <w:pPr>
        <w:pStyle w:val="aff"/>
      </w:pPr>
      <w:r w:rsidRPr="00723A7E">
        <w:t>Оптимальное соотношение затрат и выгод, означающее, что затраты на составление отчетности должны разумно соотноситься с выгодами, извлекаемыми предприятием от представления этих данных заинтересованным пользователям.</w:t>
      </w:r>
    </w:p>
    <w:p w:rsidR="00252692" w:rsidRPr="00723A7E" w:rsidRDefault="00252692" w:rsidP="00252692">
      <w:pPr>
        <w:pStyle w:val="aff"/>
      </w:pPr>
      <w:r w:rsidRPr="00723A7E">
        <w:t>Принцип осторожности (консерватизма) предполагает, что документы отчетности не должны допускать завышенной оценки активов и прибыли и заниженной оценки обязательств.</w:t>
      </w:r>
    </w:p>
    <w:p w:rsidR="00252692" w:rsidRPr="00723A7E" w:rsidRDefault="00252692" w:rsidP="00252692">
      <w:pPr>
        <w:pStyle w:val="aff"/>
      </w:pPr>
      <w:r w:rsidRPr="00723A7E">
        <w:t>Конфиденциальность требует, чтобы отчетная информация не содержала данных, которые могут нанести ущерб конкурентным позициям предприятия.</w:t>
      </w:r>
    </w:p>
    <w:p w:rsidR="00252692" w:rsidRPr="00723A7E" w:rsidRDefault="00252692" w:rsidP="00252692">
      <w:pPr>
        <w:pStyle w:val="aff"/>
        <w:rPr>
          <w:i/>
        </w:rPr>
      </w:pPr>
      <w:r w:rsidRPr="00723A7E">
        <w:t>Пользователи информации различны, цели их конкурентны, а нередко и противоположны</w:t>
      </w:r>
      <w:r w:rsidRPr="00723A7E">
        <w:rPr>
          <w:i/>
        </w:rPr>
        <w:t>.</w:t>
      </w:r>
    </w:p>
    <w:p w:rsidR="00252692" w:rsidRPr="00723A7E" w:rsidRDefault="00252692" w:rsidP="00252692">
      <w:pPr>
        <w:pStyle w:val="aff"/>
      </w:pPr>
      <w:r w:rsidRPr="00723A7E">
        <w:rPr>
          <w:i/>
        </w:rPr>
        <w:t xml:space="preserve">Классификация пользователей бухгалтерской отчётности </w:t>
      </w:r>
      <w:r w:rsidRPr="00723A7E">
        <w:t>может быть выполнена различными способами</w:t>
      </w:r>
      <w:r w:rsidRPr="00723A7E">
        <w:rPr>
          <w:noProof/>
        </w:rPr>
        <w:t>,</w:t>
      </w:r>
      <w:r w:rsidRPr="00723A7E">
        <w:t xml:space="preserve"> однако, как правило, выделяют три укрупнённые их группы:</w:t>
      </w:r>
    </w:p>
    <w:p w:rsidR="00252692" w:rsidRPr="00723A7E" w:rsidRDefault="00252692" w:rsidP="00252692">
      <w:pPr>
        <w:pStyle w:val="aff"/>
      </w:pPr>
      <w:r w:rsidRPr="00723A7E">
        <w:t>пользователи, внешние по отношению к конкретному предприятию;</w:t>
      </w:r>
    </w:p>
    <w:p w:rsidR="00252692" w:rsidRPr="00723A7E" w:rsidRDefault="00252692" w:rsidP="00252692">
      <w:pPr>
        <w:pStyle w:val="aff"/>
      </w:pPr>
      <w:r w:rsidRPr="00723A7E">
        <w:t>сами предприятия (точнее их управленческий персонал);</w:t>
      </w:r>
    </w:p>
    <w:p w:rsidR="00252692" w:rsidRPr="00723A7E" w:rsidRDefault="00252692" w:rsidP="00252692">
      <w:pPr>
        <w:pStyle w:val="aff"/>
      </w:pPr>
      <w:r w:rsidRPr="00723A7E">
        <w:t>собственно бухгалтеры.</w:t>
      </w:r>
    </w:p>
    <w:p w:rsidR="00252692" w:rsidRPr="00723A7E" w:rsidRDefault="00252692" w:rsidP="00252692">
      <w:pPr>
        <w:pStyle w:val="aff"/>
      </w:pPr>
      <w:r w:rsidRPr="00723A7E">
        <w:t>Оперативность информации - одно из важнейших условий организации учета, анализа и контроля. Повышение оперативности экономической информации значительно повысит качество аналитической работы и окажет существенную помощь в составлении финансовой отчетности.</w:t>
      </w:r>
    </w:p>
    <w:p w:rsidR="00252692" w:rsidRPr="00723A7E" w:rsidRDefault="00252692" w:rsidP="00252692">
      <w:pPr>
        <w:pStyle w:val="aff"/>
      </w:pPr>
      <w:r w:rsidRPr="00723A7E">
        <w:t>Система информации должна быть рациональной (эффективной), то есть требовать минимума затрат на сбор, хранение и использование данных. С одной стороны, для комплексного анализа любого экономического явления или процесса требуется разносторонняя информация. При ее отсутствии анализ будет неполным. С другой стороны, излишек информации удлиняет процесс ее поиска, сбора и принятия решений. Из данного требования вытекает необходимость изучения полезности информации и на этой основе совершенствование информационных потоков путем устранения лишних данных и введения нужных.</w:t>
      </w:r>
    </w:p>
    <w:p w:rsidR="00252692" w:rsidRPr="00723A7E" w:rsidRDefault="00252692" w:rsidP="00252692">
      <w:pPr>
        <w:pStyle w:val="aff"/>
      </w:pPr>
      <w:r w:rsidRPr="00723A7E">
        <w:t>Состав финансовой отчетности включает в себя:</w:t>
      </w:r>
    </w:p>
    <w:p w:rsidR="00252692" w:rsidRPr="00723A7E" w:rsidRDefault="00252692" w:rsidP="00252692">
      <w:pPr>
        <w:pStyle w:val="aff"/>
      </w:pPr>
      <w:r w:rsidRPr="00723A7E">
        <w:t>баланс (форма № 1);</w:t>
      </w:r>
    </w:p>
    <w:p w:rsidR="00252692" w:rsidRPr="00723A7E" w:rsidRDefault="00252692" w:rsidP="00252692">
      <w:pPr>
        <w:pStyle w:val="aff"/>
      </w:pPr>
      <w:r w:rsidRPr="00723A7E">
        <w:t>отчет о финансовых результатах (форма № 2);</w:t>
      </w:r>
    </w:p>
    <w:p w:rsidR="00252692" w:rsidRPr="00723A7E" w:rsidRDefault="00252692" w:rsidP="00252692">
      <w:pPr>
        <w:pStyle w:val="aff"/>
      </w:pPr>
      <w:r w:rsidRPr="00723A7E">
        <w:t>отчет о движении денежных средств (форма № 3);</w:t>
      </w:r>
    </w:p>
    <w:p w:rsidR="00252692" w:rsidRPr="00723A7E" w:rsidRDefault="00252692" w:rsidP="00252692">
      <w:pPr>
        <w:pStyle w:val="aff"/>
      </w:pPr>
      <w:r w:rsidRPr="00723A7E">
        <w:t>отчет о собственном капитале (форма № 4);</w:t>
      </w:r>
    </w:p>
    <w:p w:rsidR="00252692" w:rsidRPr="00723A7E" w:rsidRDefault="00252692" w:rsidP="00252692">
      <w:pPr>
        <w:pStyle w:val="aff"/>
      </w:pPr>
      <w:r w:rsidRPr="00723A7E">
        <w:t>примечание к финансовой отчетности.</w:t>
      </w:r>
    </w:p>
    <w:p w:rsidR="00252692" w:rsidRPr="00723A7E" w:rsidRDefault="00252692" w:rsidP="00252692">
      <w:pPr>
        <w:pStyle w:val="aff"/>
      </w:pPr>
      <w:r w:rsidRPr="00723A7E">
        <w:t>Баланс предприятия отражает финансовое положение предприятия на начало и конец отчетного года. Отчет о финансовых результатах и их использовании содержит сравнение суммы всех доходов предприятия от продажи товаров и услуг с суммой всех расходов, понесенных предприятием для поддержания его деятельности за год. Результатом данного сравнения является валовая прибыль или убыток за период.</w:t>
      </w:r>
    </w:p>
    <w:p w:rsidR="00252692" w:rsidRPr="00723A7E" w:rsidRDefault="00252692" w:rsidP="00252692">
      <w:pPr>
        <w:pStyle w:val="aff"/>
      </w:pPr>
      <w:r w:rsidRPr="00723A7E">
        <w:t>Баланс предприятия состоит из двух частей. В первой части показываются активы, во второй - пассивы предприятия. Обе части всегда сбалансированы: итоговая сумма строк по активу равна итоговой сумме строк по пассиву.</w:t>
      </w:r>
    </w:p>
    <w:p w:rsidR="00252692" w:rsidRPr="00723A7E" w:rsidRDefault="00252692" w:rsidP="00252692">
      <w:pPr>
        <w:pStyle w:val="aff"/>
      </w:pPr>
      <w:r w:rsidRPr="00723A7E">
        <w:t>Актив баланса содержит сведения на определенную дату о размещении имеющихся в распоряжении предприятия капиталов, то есть об их вложениях в конкретное имущество и материальные ценности, необходимые для производства, о расходах, обеспечивающих предприятию соответствующие условия для экономического процветания и продажи его продукции, о вложениях капитала, связанные с финансовыми операциями, и об остатках свободной денежной наличности. Каждому виду помещения капитала соответствует статья актива баланса.</w:t>
      </w:r>
    </w:p>
    <w:p w:rsidR="00252692" w:rsidRPr="00723A7E" w:rsidRDefault="00252692" w:rsidP="00252692">
      <w:pPr>
        <w:pStyle w:val="aff"/>
      </w:pPr>
      <w:r w:rsidRPr="00723A7E">
        <w:t>Актив баланса состоит из трех разделов:</w:t>
      </w:r>
    </w:p>
    <w:p w:rsidR="00252692" w:rsidRPr="00723A7E" w:rsidRDefault="00252692" w:rsidP="00252692">
      <w:pPr>
        <w:pStyle w:val="aff"/>
      </w:pPr>
      <w:r w:rsidRPr="00723A7E">
        <w:t>необоротные активы;</w:t>
      </w:r>
    </w:p>
    <w:p w:rsidR="00252692" w:rsidRPr="00723A7E" w:rsidRDefault="00252692" w:rsidP="00252692">
      <w:pPr>
        <w:pStyle w:val="aff"/>
      </w:pPr>
      <w:r w:rsidRPr="00723A7E">
        <w:t>оборотные активы;</w:t>
      </w:r>
    </w:p>
    <w:p w:rsidR="00252692" w:rsidRPr="00723A7E" w:rsidRDefault="00252692" w:rsidP="00252692">
      <w:pPr>
        <w:pStyle w:val="aff"/>
      </w:pPr>
      <w:r w:rsidRPr="00723A7E">
        <w:t>убытки (расходы будущих периодов).</w:t>
      </w:r>
    </w:p>
    <w:p w:rsidR="00252692" w:rsidRPr="00723A7E" w:rsidRDefault="00252692" w:rsidP="00252692">
      <w:pPr>
        <w:pStyle w:val="aff"/>
      </w:pPr>
      <w:r w:rsidRPr="00723A7E">
        <w:t>В первом разделе приводятся разнородные по своей природе активы: материально - вещественные, ценные бумаги, средства в расчетах, - объединяет их длительный характер использования.</w:t>
      </w:r>
    </w:p>
    <w:p w:rsidR="00252692" w:rsidRPr="00723A7E" w:rsidRDefault="00252692" w:rsidP="00252692">
      <w:pPr>
        <w:pStyle w:val="aff"/>
      </w:pPr>
      <w:r w:rsidRPr="00723A7E">
        <w:t>В разделе "Оборотные активы" показываются данные об оборотных средствах предприятия, находящихся в материально-производственных запасах, денежных средствах, ценных бумагах, расчетах с дебиторами. Удельный вес оборотных средств этого раздела в общей сумме составляет около 70 %.</w:t>
      </w:r>
    </w:p>
    <w:p w:rsidR="00252692" w:rsidRPr="00723A7E" w:rsidRDefault="00252692" w:rsidP="00252692">
      <w:pPr>
        <w:pStyle w:val="aff"/>
      </w:pPr>
      <w:r w:rsidRPr="00723A7E">
        <w:t>Третий раздел-"Расходы будущих периодов" - в нем отражаются расходы в течение текущего или предыдущих отчетных периодов, но относящиеся к следующим отчетным периодам.</w:t>
      </w:r>
    </w:p>
    <w:p w:rsidR="00252692" w:rsidRPr="00723A7E" w:rsidRDefault="00252692" w:rsidP="00252692">
      <w:pPr>
        <w:pStyle w:val="aff"/>
      </w:pPr>
      <w:r w:rsidRPr="00723A7E">
        <w:t>Пассив баланса состоит из трех разделов:</w:t>
      </w:r>
    </w:p>
    <w:p w:rsidR="00252692" w:rsidRPr="00723A7E" w:rsidRDefault="00252692" w:rsidP="00252692">
      <w:pPr>
        <w:pStyle w:val="aff"/>
      </w:pPr>
      <w:r w:rsidRPr="00723A7E">
        <w:t>капиталы и резервы;</w:t>
      </w:r>
    </w:p>
    <w:p w:rsidR="00252692" w:rsidRPr="00723A7E" w:rsidRDefault="00252692" w:rsidP="00252692">
      <w:pPr>
        <w:pStyle w:val="aff"/>
      </w:pPr>
      <w:r w:rsidRPr="00723A7E">
        <w:t>долгосрочные пассивы;</w:t>
      </w:r>
    </w:p>
    <w:p w:rsidR="00252692" w:rsidRPr="00723A7E" w:rsidRDefault="00252692" w:rsidP="00252692">
      <w:pPr>
        <w:pStyle w:val="aff"/>
      </w:pPr>
      <w:r w:rsidRPr="00723A7E">
        <w:t>краткосрочные пассивы.</w:t>
      </w:r>
    </w:p>
    <w:p w:rsidR="00252692" w:rsidRPr="00723A7E" w:rsidRDefault="00252692" w:rsidP="00252692">
      <w:pPr>
        <w:pStyle w:val="aff"/>
      </w:pPr>
      <w:r w:rsidRPr="00723A7E">
        <w:t>В разделе "Капиталы и резервы" отражаются показатели собственных средств (капитала) предприятия. Собственный капитал показывает величину стоимости средств, принадлежащих акционерам (собственникам предприятия). В группе статей "Резервный фонд" отражается сумма остатков резервного и других аналогичных фондов, создаваемых в соответствии с законодательством или учредительными документами.</w:t>
      </w:r>
    </w:p>
    <w:p w:rsidR="00252692" w:rsidRPr="00723A7E" w:rsidRDefault="00252692" w:rsidP="00252692">
      <w:pPr>
        <w:pStyle w:val="aff"/>
      </w:pPr>
      <w:r w:rsidRPr="00723A7E">
        <w:t>К "Долгосрочным пассивам" относятся:</w:t>
      </w:r>
    </w:p>
    <w:p w:rsidR="00252692" w:rsidRPr="00723A7E" w:rsidRDefault="00252692" w:rsidP="00252692">
      <w:pPr>
        <w:pStyle w:val="aff"/>
      </w:pPr>
      <w:r w:rsidRPr="00723A7E">
        <w:t>долгосрочные кредиты банка, используемые для капитальных вложений на длительный срок: на приобретение дорогостоящего оборудования, строительства зданий, модернизацию производства;</w:t>
      </w:r>
    </w:p>
    <w:p w:rsidR="00252692" w:rsidRPr="00723A7E" w:rsidRDefault="00252692" w:rsidP="00252692">
      <w:pPr>
        <w:pStyle w:val="aff"/>
      </w:pPr>
      <w:r w:rsidRPr="00723A7E">
        <w:t>долгосрочные займы, отражающие долгосрочные кредиты (кроме банковских) и другие привлеченные средства на срок более 1 года, в том числе по выпущенным предприятием долгосрочным облигациям и выданным долгосрочным векселям.</w:t>
      </w:r>
    </w:p>
    <w:p w:rsidR="00252692" w:rsidRPr="00723A7E" w:rsidRDefault="00252692" w:rsidP="00252692">
      <w:pPr>
        <w:pStyle w:val="aff"/>
      </w:pPr>
      <w:r w:rsidRPr="00723A7E">
        <w:t>К "Краткосрочным пассивам" относятся обязательства, которые покрываются оборотными средствами или погашаются в результате образования новых краткосрочных обязательств. Эти обязательства погашаются в течение сравнительно короткого периода времени (обычно в течение 1 года). Краткосрочные обязательства приводятся в балансе либо по их текущей цене, отражающей будущие затраты наличных средств для погашения этих обязательств, либо по цене на дату погашения долга. Как правило, эти две оценки не отличаются существенно, поскольку срок погашения текущих обязательств непродолжителен. (8; 5-8).</w:t>
      </w:r>
    </w:p>
    <w:p w:rsidR="00252692" w:rsidRPr="00723A7E" w:rsidRDefault="00252692" w:rsidP="00252692">
      <w:pPr>
        <w:pStyle w:val="aff"/>
      </w:pPr>
      <w:r w:rsidRPr="00723A7E">
        <w:t>"Отчет о финансовых результатах" (форма № 2) содержит сравнение суммы всех доходов предприятия от продажи товаров и услуг, или других статей доходов и поступлений с суммой всех расходов, понесенных предприятием для поддержания его деятельности за период с начала года. Результатом данного сравнения является валовая (балансовая) прибыль или убытки за период. В форме № 2 содержится динамическая информация о том, каких успехов достигло предприятие в течение года, за счет каких укрупненных факторов, каковы масштабы его деятельности. "Отчет о финансовых результатах" дает представление о тенденциях развития предприятия, его финансовых и производственных возможностях не только в прошлом и настоящем, но и в будущем. (8; 8-12).</w:t>
      </w:r>
    </w:p>
    <w:p w:rsidR="00252692" w:rsidRPr="00723A7E" w:rsidRDefault="00252692" w:rsidP="00252692">
      <w:pPr>
        <w:pStyle w:val="aff"/>
      </w:pPr>
      <w:r w:rsidRPr="00723A7E">
        <w:t>Заполнение формы № 3 "Отчет о движении денежных средств", утвержденной приказом Министерства финансов Украины № 87 от 31.03.1999. "Положение (стандарт) бухгалтерского учета 4 "Отчет о движении денежных средств"", вводится с 01.01.2000. В этом отчете приводятся данные о движении денежных средств в течение отчетного периода в результате операционной, инвестиционной, финансовой деятельности.</w:t>
      </w:r>
    </w:p>
    <w:p w:rsidR="00252692" w:rsidRPr="00723A7E" w:rsidRDefault="00252692" w:rsidP="00252692">
      <w:pPr>
        <w:pStyle w:val="aff"/>
      </w:pPr>
      <w:r w:rsidRPr="00723A7E">
        <w:t>Движение денежных средств в результате финансовой деятельности определяется на основе изменений в статьях баланса по разделу "Собственный капитал" и статьях, связанных с финансовой деятельностью, в разделах баланса: "Обеспечение предстоящих расходов и платежей", "Долгосрочные обязательства", "Текущие обязательства".</w:t>
      </w:r>
    </w:p>
    <w:p w:rsidR="00252692" w:rsidRPr="00723A7E" w:rsidRDefault="00252692" w:rsidP="00252692">
      <w:pPr>
        <w:pStyle w:val="aff"/>
      </w:pPr>
      <w:r w:rsidRPr="00723A7E">
        <w:t>Движение денежных средств в результате операционной деятельности определяется путем корректировки прибыли (убытка) от обычной деятельности до налогообложения на суммы:</w:t>
      </w:r>
    </w:p>
    <w:p w:rsidR="00252692" w:rsidRPr="00723A7E" w:rsidRDefault="00252692" w:rsidP="00252692">
      <w:pPr>
        <w:pStyle w:val="aff"/>
      </w:pPr>
      <w:r w:rsidRPr="00723A7E">
        <w:t>изменений запасов, дебиторской и кредиторской задолженности, связанной с операционной деятельностью, в течение отчетного периода;</w:t>
      </w:r>
    </w:p>
    <w:p w:rsidR="00252692" w:rsidRPr="00723A7E" w:rsidRDefault="00252692" w:rsidP="00252692">
      <w:pPr>
        <w:pStyle w:val="aff"/>
      </w:pPr>
      <w:r w:rsidRPr="00723A7E">
        <w:t>приведенные в статьях, связанных с движением денежных средств в результате инвестиционной и финансовой деятельности (26; 796-797).</w:t>
      </w:r>
    </w:p>
    <w:p w:rsidR="00252692" w:rsidRPr="00723A7E" w:rsidRDefault="00252692" w:rsidP="00252692">
      <w:pPr>
        <w:pStyle w:val="aff"/>
      </w:pPr>
      <w:r w:rsidRPr="00723A7E">
        <w:t>Положением (стандартом) 5 "Отчет о собственном капитале" определяются содержание и форма №4 "Отчета о собственном капитале" и общие требования к раскрытию его статей. Целью составления отчета является раскрытие информации об изменениях в составе собственного капитала предприятия в течение отчетного периода. (26; 809).</w:t>
      </w:r>
    </w:p>
    <w:p w:rsidR="00252692" w:rsidRPr="00723A7E" w:rsidRDefault="00252692" w:rsidP="00252692">
      <w:pPr>
        <w:pStyle w:val="aff"/>
      </w:pPr>
      <w:r w:rsidRPr="00723A7E">
        <w:t>В форме №5 "Примечание к годовой финансовой отчетности" систематизированы взаимосвязанные обобщающие показатели, отражающие финансовое состояние предприятия на определенную дату и результаты его деятельности за отчетный период и базирующихся на бухгалтерском учете предприятия. (26; 810).</w:t>
      </w:r>
    </w:p>
    <w:p w:rsidR="00252692" w:rsidRPr="00723A7E" w:rsidRDefault="00252692" w:rsidP="00252692">
      <w:pPr>
        <w:pStyle w:val="aff"/>
      </w:pPr>
      <w:r w:rsidRPr="00723A7E">
        <w:t>Под анализом финансовой отчетности предприятия понимается выявление взаимосвязей и взаимозависимостей между различными показателями его финансово-хозяйственной деятельности, включенными в отчетность.</w:t>
      </w:r>
    </w:p>
    <w:p w:rsidR="00252692" w:rsidRPr="00723A7E" w:rsidRDefault="00252692" w:rsidP="00252692">
      <w:pPr>
        <w:pStyle w:val="aff"/>
      </w:pPr>
      <w:r w:rsidRPr="00723A7E">
        <w:t>Результаты анализа позволяют заинтересованным лицам и организациям принимать управленческие решения на основе оценки текущего финансового положения и деятельности предприятия за предшествующие годы.</w:t>
      </w:r>
    </w:p>
    <w:p w:rsidR="00252692" w:rsidRPr="00723A7E" w:rsidRDefault="00252692" w:rsidP="00252692">
      <w:pPr>
        <w:pStyle w:val="aff"/>
      </w:pPr>
      <w:r w:rsidRPr="00723A7E">
        <w:t>Разные авторы предлагают разные методики финансового анализа. Детализация процедурной стороны методики финансового анализа зависит от поставленных целей, а также различных факторов информационного, временного, методического и технического обеспечения.</w:t>
      </w:r>
    </w:p>
    <w:p w:rsidR="00252692" w:rsidRPr="00723A7E" w:rsidRDefault="00252692" w:rsidP="00252692">
      <w:pPr>
        <w:pStyle w:val="aff"/>
      </w:pPr>
      <w:r w:rsidRPr="00723A7E">
        <w:t>Логика аналитической работы предполагает ее организацию в виде двухмодульной структуры:</w:t>
      </w:r>
    </w:p>
    <w:p w:rsidR="00252692" w:rsidRPr="00723A7E" w:rsidRDefault="00252692" w:rsidP="00252692">
      <w:pPr>
        <w:pStyle w:val="aff"/>
      </w:pPr>
      <w:r w:rsidRPr="00723A7E">
        <w:t>экспресс-анализ финансового состояния,</w:t>
      </w:r>
    </w:p>
    <w:p w:rsidR="00252692" w:rsidRPr="00723A7E" w:rsidRDefault="00252692" w:rsidP="00252692">
      <w:pPr>
        <w:pStyle w:val="aff"/>
      </w:pPr>
      <w:r w:rsidRPr="00723A7E">
        <w:t>детализированный анализ финансового состояния.</w:t>
      </w:r>
    </w:p>
    <w:p w:rsidR="00252692" w:rsidRPr="00723A7E" w:rsidRDefault="00252692" w:rsidP="00252692">
      <w:pPr>
        <w:pStyle w:val="a5"/>
        <w:tabs>
          <w:tab w:val="left" w:pos="726"/>
        </w:tabs>
        <w:spacing w:before="0"/>
        <w:ind w:right="0" w:firstLine="709"/>
      </w:pPr>
      <w:r w:rsidRPr="00723A7E">
        <w:t>Целью экспресс-анализа является наглядная и простая оценка финансового благополучия и динамики развития хозяйствующего субъекта.</w:t>
      </w:r>
    </w:p>
    <w:p w:rsidR="00252692" w:rsidRPr="00723A7E" w:rsidRDefault="00252692" w:rsidP="00252692">
      <w:pPr>
        <w:pStyle w:val="aff"/>
      </w:pPr>
      <w:r w:rsidRPr="00723A7E">
        <w:t>Экспресс-анализ целесообразно выполнять в три этапа:</w:t>
      </w:r>
    </w:p>
    <w:p w:rsidR="00252692" w:rsidRPr="00723A7E" w:rsidRDefault="00252692" w:rsidP="00252692">
      <w:pPr>
        <w:pStyle w:val="aff"/>
      </w:pPr>
      <w:r w:rsidRPr="00723A7E">
        <w:t>подготовительный этап,</w:t>
      </w:r>
    </w:p>
    <w:p w:rsidR="00252692" w:rsidRPr="00723A7E" w:rsidRDefault="00252692" w:rsidP="00252692">
      <w:pPr>
        <w:pStyle w:val="aff"/>
      </w:pPr>
      <w:r w:rsidRPr="00723A7E">
        <w:t>предварительный обзор финансовой отчетности,</w:t>
      </w:r>
    </w:p>
    <w:p w:rsidR="00252692" w:rsidRPr="00723A7E" w:rsidRDefault="00252692" w:rsidP="00252692">
      <w:pPr>
        <w:pStyle w:val="aff"/>
      </w:pPr>
      <w:r w:rsidRPr="00723A7E">
        <w:t>экономическое чтение и анализ отчетности.</w:t>
      </w:r>
    </w:p>
    <w:p w:rsidR="00252692" w:rsidRPr="00723A7E" w:rsidRDefault="00252692" w:rsidP="00252692">
      <w:pPr>
        <w:pStyle w:val="a7"/>
        <w:tabs>
          <w:tab w:val="left" w:pos="726"/>
        </w:tabs>
        <w:rPr>
          <w:rStyle w:val="aff0"/>
        </w:rPr>
      </w:pPr>
      <w:r w:rsidRPr="00723A7E">
        <w:rPr>
          <w:b/>
          <w:i/>
        </w:rPr>
        <w:t>Цель первого этапа</w:t>
      </w:r>
      <w:r w:rsidRPr="00723A7E">
        <w:rPr>
          <w:rStyle w:val="aff0"/>
        </w:rPr>
        <w:t xml:space="preserve"> - принять решение о целесообразности анализа финансовой отчетности и убедиться в ее готовности к чтению. Здесь проводится визуальная и простейшая счетная проверка отчетности по формальным признакам и по существу: определяется наличие всех необходимых форм и приложений, реквизитов и подписей, проверяется правильность и ясность всех отчетных форм; проверяются валюта баланса и все промежуточные итоги.</w:t>
      </w:r>
    </w:p>
    <w:p w:rsidR="00252692" w:rsidRPr="00723A7E" w:rsidRDefault="00252692" w:rsidP="00252692">
      <w:pPr>
        <w:pStyle w:val="a7"/>
        <w:tabs>
          <w:tab w:val="left" w:pos="726"/>
        </w:tabs>
        <w:rPr>
          <w:rStyle w:val="aff0"/>
        </w:rPr>
      </w:pPr>
      <w:r w:rsidRPr="00723A7E">
        <w:rPr>
          <w:b/>
          <w:i/>
        </w:rPr>
        <w:t>Цель второго этапа</w:t>
      </w:r>
      <w:r w:rsidRPr="00723A7E">
        <w:rPr>
          <w:rStyle w:val="aff0"/>
        </w:rPr>
        <w:t xml:space="preserve"> - ознакомление с пояснительной запиской к балансу. Это необходимо для того, чтобы оценить условия работы в отчетном периоде, определить тенденции основных показателей деятельности, а также качественные изменения в имущественном и финансовом положении хозяйствующего субъекта.</w:t>
      </w:r>
    </w:p>
    <w:p w:rsidR="00252692" w:rsidRPr="00723A7E" w:rsidRDefault="00252692" w:rsidP="00252692">
      <w:pPr>
        <w:pStyle w:val="aff"/>
      </w:pPr>
      <w:r w:rsidRPr="00723A7E">
        <w:rPr>
          <w:i/>
        </w:rPr>
        <w:t xml:space="preserve">Третий этап - </w:t>
      </w:r>
      <w:r w:rsidRPr="00723A7E">
        <w:t>основной в экспресс-анализе; его цель - обобщенная оценка результатов хозяйственной деятельности и финансового состояния объекта.</w:t>
      </w:r>
    </w:p>
    <w:p w:rsidR="00252692" w:rsidRPr="00723A7E" w:rsidRDefault="00252692" w:rsidP="00252692">
      <w:pPr>
        <w:pStyle w:val="aff"/>
      </w:pPr>
      <w:r w:rsidRPr="00723A7E">
        <w:t>Но основным приемом анализа отчетности является "чтение" форм отчетности и изучение абсолютных величин, представленных в этих формах. "Чтение" отчетности позволяет сделать выводы об основных источниках привлечения средств предприятием, направлениях их вложения, основных источниках полученной предприятием прибыли - основных источниках денежных средств или чистых оборотных активов, применяемых методах учета и изменениях в них, организационной структуре предприятия и направлениях его деятельности, дивидендной политике и т.д.</w:t>
      </w:r>
    </w:p>
    <w:p w:rsidR="00252692" w:rsidRPr="00723A7E" w:rsidRDefault="00252692" w:rsidP="00252692">
      <w:pPr>
        <w:pStyle w:val="aff"/>
      </w:pPr>
      <w:r w:rsidRPr="00723A7E">
        <w:t>Широко используемым приемом анализа отчетности является изучение специальных коэффициентов, расчет которых основан на существовании определенных соотношений между отдельными статьями отчетности. Эти коэффициенты, называемые финансово-оперативными показателями, представляют большой интерес для экономистов, поскольку, во-первых, позволяют определить тот круг сведений, который важен для пользователей финансовой отчетности с точки зрения принятия решений; во-вторых, предоставляют возможность глубже оценить положение данной отчетной единицы в системе хозяйствования и тенденции его изменения. Суть метода заключается в сопоставлении рассчитанных по данным отчетности коэффициентов с общепринятыми стандартными коэффициентами, среднеотраслевыми нормами, исчисленными по данным деятельности предприятия за предшествующие годы. (8; 18-19).</w:t>
      </w:r>
    </w:p>
    <w:p w:rsidR="00252692" w:rsidRPr="00723A7E" w:rsidRDefault="00252692" w:rsidP="00252692">
      <w:pPr>
        <w:pStyle w:val="aff"/>
      </w:pPr>
      <w:r w:rsidRPr="00723A7E">
        <w:t>В рамках экспресс-анализа целесообразно использовать следующие последовательности взаимосвязанных и несложных по структуре и количеству показателей таблиц:</w:t>
      </w:r>
    </w:p>
    <w:p w:rsidR="00252692" w:rsidRPr="00723A7E" w:rsidRDefault="00252692" w:rsidP="00252692">
      <w:pPr>
        <w:pStyle w:val="aff"/>
      </w:pPr>
      <w:r w:rsidRPr="00723A7E">
        <w:t>хозяйственные средства предприятия и их структура (содержит такие показатели, как величина хозяйственных средств в оценке нетто, основные средства, нематериальные активы, оборотные средства, собственные оборотные средства);</w:t>
      </w:r>
    </w:p>
    <w:p w:rsidR="00252692" w:rsidRPr="00723A7E" w:rsidRDefault="00252692" w:rsidP="00252692">
      <w:pPr>
        <w:pStyle w:val="aff"/>
      </w:pPr>
      <w:r w:rsidRPr="00723A7E">
        <w:t>основные средства предприятия (приводятся стоимостная оценка основных средств, в т. ч. активной их части по первоначальной стоимости, доля арендованных основных средств, коэффициенты износа и обновления);</w:t>
      </w:r>
    </w:p>
    <w:p w:rsidR="00252692" w:rsidRPr="00723A7E" w:rsidRDefault="00252692" w:rsidP="00252692">
      <w:pPr>
        <w:pStyle w:val="aff"/>
      </w:pPr>
      <w:r w:rsidRPr="00723A7E">
        <w:t>структура и динамика оборотных средств предприятия;</w:t>
      </w:r>
    </w:p>
    <w:p w:rsidR="00252692" w:rsidRPr="00723A7E" w:rsidRDefault="00252692" w:rsidP="00252692">
      <w:pPr>
        <w:pStyle w:val="aff"/>
      </w:pPr>
      <w:r w:rsidRPr="00723A7E">
        <w:t>основные результаты финансово-хозяйственной деятельности предприятия (прибыль, рентабельность, уровень валового дохода, объем товарооборота, уровень издержек обращения, фондоотдача, показатели оборачиваемости);</w:t>
      </w:r>
    </w:p>
    <w:p w:rsidR="00252692" w:rsidRPr="00723A7E" w:rsidRDefault="00252692" w:rsidP="00252692">
      <w:pPr>
        <w:pStyle w:val="aff"/>
      </w:pPr>
      <w:r w:rsidRPr="00723A7E">
        <w:t>эффективность использования финансовых ресурсов (содержит показатели: всего финансовых ресурсов, в том числе собственных, привлеченных ресурсов, рентабельность авансированного капитала и др.).</w:t>
      </w:r>
    </w:p>
    <w:p w:rsidR="00252692" w:rsidRPr="00723A7E" w:rsidRDefault="00252692" w:rsidP="00252692">
      <w:pPr>
        <w:pStyle w:val="aff"/>
      </w:pPr>
      <w:r w:rsidRPr="00723A7E">
        <w:t>Цель детализированного анализа финансового состояния - более подробная характеристика имущественного и финансового положения хозяйствующего субъекта, результатов его деятельности в истекающем отчетном периоде, а также возможностей развития субъекта на перспективу. Он конкретизирует, дополняет и расширяет отдельные процедуры экспресс-анализа. При этом степень детализации зависит от желание аналитика.</w:t>
      </w:r>
    </w:p>
    <w:p w:rsidR="00252692" w:rsidRPr="00723A7E" w:rsidRDefault="00252692" w:rsidP="00252692">
      <w:pPr>
        <w:pStyle w:val="aff"/>
      </w:pPr>
      <w:r w:rsidRPr="00723A7E">
        <w:t>Существуют следующие программы углубленного анализа финансово-хозяйственной деятельности предприятия:</w:t>
      </w:r>
    </w:p>
    <w:p w:rsidR="00252692" w:rsidRPr="00723A7E" w:rsidRDefault="00252692" w:rsidP="00252692">
      <w:pPr>
        <w:pStyle w:val="aff"/>
      </w:pPr>
      <w:r w:rsidRPr="00723A7E">
        <w:t>1. Предварительный обзор экономического и финансового положения субъекта хозяйствования.</w:t>
      </w:r>
    </w:p>
    <w:p w:rsidR="00252692" w:rsidRPr="00723A7E" w:rsidRDefault="00252692" w:rsidP="00252692">
      <w:pPr>
        <w:pStyle w:val="aff"/>
      </w:pPr>
      <w:r w:rsidRPr="00723A7E">
        <w:t>Характеристика общей направленности финансово-хозяйственной деятельности.</w:t>
      </w:r>
    </w:p>
    <w:p w:rsidR="00252692" w:rsidRPr="00723A7E" w:rsidRDefault="00252692" w:rsidP="00252692">
      <w:pPr>
        <w:pStyle w:val="aff"/>
      </w:pPr>
      <w:r w:rsidRPr="00723A7E">
        <w:t>Выявление больных статей отчетности.</w:t>
      </w:r>
    </w:p>
    <w:p w:rsidR="00252692" w:rsidRPr="00723A7E" w:rsidRDefault="00252692" w:rsidP="00252692">
      <w:pPr>
        <w:pStyle w:val="aff"/>
      </w:pPr>
      <w:r w:rsidRPr="00723A7E">
        <w:t>2. Оценка и анализ экономического потенциала субъекта хозяйствования.</w:t>
      </w:r>
    </w:p>
    <w:p w:rsidR="00252692" w:rsidRPr="00723A7E" w:rsidRDefault="00252692" w:rsidP="00252692">
      <w:pPr>
        <w:pStyle w:val="aff"/>
      </w:pPr>
      <w:r w:rsidRPr="00723A7E">
        <w:t>Оценка имущественного положения.</w:t>
      </w:r>
    </w:p>
    <w:p w:rsidR="00252692" w:rsidRPr="00723A7E" w:rsidRDefault="00252692" w:rsidP="00252692">
      <w:pPr>
        <w:pStyle w:val="aff"/>
      </w:pPr>
      <w:r w:rsidRPr="00723A7E">
        <w:t>Вертикальный анализ баланса.</w:t>
      </w:r>
    </w:p>
    <w:p w:rsidR="00252692" w:rsidRPr="00723A7E" w:rsidRDefault="00252692" w:rsidP="00252692">
      <w:pPr>
        <w:pStyle w:val="aff"/>
      </w:pPr>
      <w:r w:rsidRPr="00723A7E">
        <w:t>Горизонтальный анализ баланса.</w:t>
      </w:r>
    </w:p>
    <w:p w:rsidR="00252692" w:rsidRPr="00723A7E" w:rsidRDefault="00252692" w:rsidP="00252692">
      <w:pPr>
        <w:pStyle w:val="aff"/>
      </w:pPr>
      <w:r w:rsidRPr="00723A7E">
        <w:t>Анализ качественных сдвигов в имущественном положении.</w:t>
      </w:r>
    </w:p>
    <w:p w:rsidR="00252692" w:rsidRPr="00723A7E" w:rsidRDefault="00252692" w:rsidP="00252692">
      <w:pPr>
        <w:pStyle w:val="aff"/>
      </w:pPr>
      <w:r w:rsidRPr="00723A7E">
        <w:t>Оценка финансового положения.</w:t>
      </w:r>
    </w:p>
    <w:p w:rsidR="00252692" w:rsidRPr="00723A7E" w:rsidRDefault="00252692" w:rsidP="00252692">
      <w:pPr>
        <w:pStyle w:val="aff"/>
      </w:pPr>
      <w:r w:rsidRPr="00723A7E">
        <w:t>Оценка ликвидности.</w:t>
      </w:r>
    </w:p>
    <w:p w:rsidR="00252692" w:rsidRPr="00723A7E" w:rsidRDefault="00252692" w:rsidP="00252692">
      <w:pPr>
        <w:pStyle w:val="aff"/>
      </w:pPr>
      <w:r w:rsidRPr="00723A7E">
        <w:t>Оценка финансовой устойчивости.</w:t>
      </w:r>
    </w:p>
    <w:p w:rsidR="00252692" w:rsidRPr="00723A7E" w:rsidRDefault="00252692" w:rsidP="00252692">
      <w:pPr>
        <w:pStyle w:val="aff"/>
      </w:pPr>
      <w:r w:rsidRPr="00723A7E">
        <w:t>3. Оценка и анализ результативности финансово-хозяйственной деятельности субъекта хозяйствования.</w:t>
      </w:r>
    </w:p>
    <w:p w:rsidR="00252692" w:rsidRPr="00723A7E" w:rsidRDefault="00252692" w:rsidP="00252692">
      <w:pPr>
        <w:pStyle w:val="aff"/>
      </w:pPr>
      <w:r w:rsidRPr="00723A7E">
        <w:t>Оценка основной деятельности.</w:t>
      </w:r>
    </w:p>
    <w:p w:rsidR="00252692" w:rsidRPr="00723A7E" w:rsidRDefault="00252692" w:rsidP="00252692">
      <w:pPr>
        <w:pStyle w:val="aff"/>
      </w:pPr>
      <w:r w:rsidRPr="00723A7E">
        <w:t>Анализ рентабельности.</w:t>
      </w:r>
    </w:p>
    <w:p w:rsidR="00252692" w:rsidRPr="00723A7E" w:rsidRDefault="00252692" w:rsidP="00252692">
      <w:pPr>
        <w:pStyle w:val="aff"/>
      </w:pPr>
      <w:r w:rsidRPr="00723A7E">
        <w:t>Оценка положения на рынке ценных бумаг.</w:t>
      </w:r>
    </w:p>
    <w:p w:rsidR="00252692" w:rsidRPr="00723A7E" w:rsidRDefault="00252692" w:rsidP="00252692">
      <w:pPr>
        <w:pStyle w:val="aff"/>
      </w:pPr>
      <w:r w:rsidRPr="00723A7E">
        <w:t>Характеристика основных показателей, используемых в анализе финансово-хозяйственной деятельности будет проведена в практической части данной работы.</w:t>
      </w:r>
    </w:p>
    <w:p w:rsidR="00252692" w:rsidRPr="00723A7E" w:rsidRDefault="00252692" w:rsidP="00252692">
      <w:pPr>
        <w:pStyle w:val="aff"/>
      </w:pPr>
      <w:r w:rsidRPr="00723A7E">
        <w:t>Характеристику финансового состояния проводят по следующей схеме:</w:t>
      </w:r>
    </w:p>
    <w:p w:rsidR="00252692" w:rsidRPr="00723A7E" w:rsidRDefault="00252692" w:rsidP="00252692">
      <w:pPr>
        <w:pStyle w:val="aff"/>
      </w:pPr>
      <w:r w:rsidRPr="00723A7E">
        <w:t>анализ доходности (рентабельности);</w:t>
      </w:r>
    </w:p>
    <w:p w:rsidR="00252692" w:rsidRPr="00723A7E" w:rsidRDefault="00252692" w:rsidP="00252692">
      <w:pPr>
        <w:pStyle w:val="aff"/>
      </w:pPr>
      <w:r w:rsidRPr="00723A7E">
        <w:t>анализ финансовой устойчивости;</w:t>
      </w:r>
    </w:p>
    <w:p w:rsidR="00252692" w:rsidRPr="00723A7E" w:rsidRDefault="00252692" w:rsidP="00252692">
      <w:pPr>
        <w:pStyle w:val="aff"/>
      </w:pPr>
      <w:r w:rsidRPr="00723A7E">
        <w:t>анализ кредитоспособности;</w:t>
      </w:r>
    </w:p>
    <w:p w:rsidR="00252692" w:rsidRPr="00723A7E" w:rsidRDefault="00252692" w:rsidP="00252692">
      <w:pPr>
        <w:pStyle w:val="aff"/>
      </w:pPr>
      <w:r w:rsidRPr="00723A7E">
        <w:t>анализ использования капитала;</w:t>
      </w:r>
    </w:p>
    <w:p w:rsidR="00252692" w:rsidRPr="00723A7E" w:rsidRDefault="00252692" w:rsidP="00252692">
      <w:pPr>
        <w:pStyle w:val="aff"/>
      </w:pPr>
      <w:r w:rsidRPr="00723A7E">
        <w:t>анализ уровня самофинансирования;</w:t>
      </w:r>
    </w:p>
    <w:p w:rsidR="00252692" w:rsidRPr="00723A7E" w:rsidRDefault="00252692" w:rsidP="00252692">
      <w:pPr>
        <w:pStyle w:val="aff"/>
      </w:pPr>
      <w:r w:rsidRPr="00723A7E">
        <w:t>анализ валютной самоокупаемости.</w:t>
      </w:r>
    </w:p>
    <w:p w:rsidR="00252692" w:rsidRPr="00723A7E" w:rsidRDefault="00252692" w:rsidP="00252692">
      <w:pPr>
        <w:pStyle w:val="aff"/>
      </w:pPr>
      <w:r w:rsidRPr="00723A7E">
        <w:t>Анализ доходности хозяйствующего субъекта характеризуется абсолютными и относительными показателями.</w:t>
      </w:r>
    </w:p>
    <w:p w:rsidR="00252692" w:rsidRPr="00723A7E" w:rsidRDefault="00252692" w:rsidP="00252692">
      <w:pPr>
        <w:pStyle w:val="aff"/>
      </w:pPr>
      <w:r w:rsidRPr="00723A7E">
        <w:t>Абсолютный показатель доходности - это сумма прибыли, или доходов.</w:t>
      </w:r>
    </w:p>
    <w:p w:rsidR="00252692" w:rsidRPr="00723A7E" w:rsidRDefault="00252692" w:rsidP="00252692">
      <w:pPr>
        <w:pStyle w:val="aff"/>
      </w:pPr>
      <w:r w:rsidRPr="00723A7E">
        <w:t>Относительный показатель - уровень рентабельности.</w:t>
      </w:r>
    </w:p>
    <w:p w:rsidR="00252692" w:rsidRPr="00723A7E" w:rsidRDefault="00252692" w:rsidP="00252692">
      <w:pPr>
        <w:pStyle w:val="aff"/>
      </w:pPr>
      <w:r w:rsidRPr="00723A7E">
        <w:t>Рентабельность представляет собой доходность, или прибыльность производственно-торгового процесса. Ее величина измеряется уровнем рентабельности. Уровень рентабельности хозяйствующих субъектов, связанных с производством продукции (товаров, работ, услуг), определяется процентным отношением прибыли от реализации продукции к себестоимости продукции.</w:t>
      </w:r>
    </w:p>
    <w:p w:rsidR="00252692" w:rsidRPr="00723A7E" w:rsidRDefault="00252692" w:rsidP="00252692">
      <w:pPr>
        <w:pStyle w:val="aff"/>
      </w:pPr>
      <w:r w:rsidRPr="00723A7E">
        <w:t>В процессе анализа изучают динамику изменения объема чистой прибыли, уровня рентабельности и факторы, их определяющие.</w:t>
      </w:r>
    </w:p>
    <w:p w:rsidR="00252692" w:rsidRPr="00723A7E" w:rsidRDefault="00252692" w:rsidP="00252692">
      <w:pPr>
        <w:pStyle w:val="aff"/>
      </w:pPr>
      <w:r w:rsidRPr="00723A7E">
        <w:t>Финансово устойчивым считается такое предприятие, которое за счет собственных средств покрывает средства, вложенные в активы (основные фонды, НМА, оборотные средства), не допускает неоправданной дебиторской и кредиторской задолженности и расплачивается в срок по своим обязательствам. Главным в финансовой деятельности являются правильная организация и использование оборотных средств. Поэтому в процессе анализа финансового состояния вопросам рационального использования оборотных средств уделяется основное внимание.</w:t>
      </w:r>
    </w:p>
    <w:p w:rsidR="00252692" w:rsidRPr="00723A7E" w:rsidRDefault="00252692" w:rsidP="00252692">
      <w:pPr>
        <w:pStyle w:val="aff"/>
      </w:pPr>
      <w:r w:rsidRPr="00723A7E">
        <w:t>Характеристика финансовой устойчивости включает в себя анализ:</w:t>
      </w:r>
    </w:p>
    <w:p w:rsidR="00252692" w:rsidRPr="00723A7E" w:rsidRDefault="00252692" w:rsidP="00252692">
      <w:pPr>
        <w:pStyle w:val="aff"/>
      </w:pPr>
      <w:r w:rsidRPr="00723A7E">
        <w:t>состав и размещение активов хозяйствующего субъекта;</w:t>
      </w:r>
    </w:p>
    <w:p w:rsidR="00252692" w:rsidRPr="00723A7E" w:rsidRDefault="00252692" w:rsidP="00252692">
      <w:pPr>
        <w:pStyle w:val="aff"/>
      </w:pPr>
      <w:r w:rsidRPr="00723A7E">
        <w:t>динамики и структуры источников финансовых ресурсов;</w:t>
      </w:r>
    </w:p>
    <w:p w:rsidR="00252692" w:rsidRPr="00723A7E" w:rsidRDefault="00252692" w:rsidP="00252692">
      <w:pPr>
        <w:pStyle w:val="aff"/>
      </w:pPr>
      <w:r w:rsidRPr="00723A7E">
        <w:t>наличия собственных оборотных средств;</w:t>
      </w:r>
    </w:p>
    <w:p w:rsidR="00252692" w:rsidRPr="00723A7E" w:rsidRDefault="00252692" w:rsidP="00252692">
      <w:pPr>
        <w:pStyle w:val="aff"/>
      </w:pPr>
      <w:r w:rsidRPr="00723A7E">
        <w:t>кредиторской задолженности;</w:t>
      </w:r>
    </w:p>
    <w:p w:rsidR="00252692" w:rsidRPr="00723A7E" w:rsidRDefault="00252692" w:rsidP="00252692">
      <w:pPr>
        <w:pStyle w:val="aff"/>
      </w:pPr>
      <w:r w:rsidRPr="00723A7E">
        <w:t>наличия и структуры оборотных средств;</w:t>
      </w:r>
    </w:p>
    <w:p w:rsidR="00252692" w:rsidRPr="00723A7E" w:rsidRDefault="00252692" w:rsidP="00252692">
      <w:pPr>
        <w:pStyle w:val="aff"/>
      </w:pPr>
      <w:r w:rsidRPr="00723A7E">
        <w:t>дебиторской задолженности;</w:t>
      </w:r>
    </w:p>
    <w:p w:rsidR="00252692" w:rsidRPr="00723A7E" w:rsidRDefault="00252692" w:rsidP="00252692">
      <w:pPr>
        <w:pStyle w:val="aff"/>
      </w:pPr>
      <w:r w:rsidRPr="00723A7E">
        <w:t>платежеспособности.</w:t>
      </w:r>
    </w:p>
    <w:p w:rsidR="00252692" w:rsidRPr="00723A7E" w:rsidRDefault="00252692" w:rsidP="00252692">
      <w:pPr>
        <w:pStyle w:val="aff"/>
      </w:pPr>
      <w:r w:rsidRPr="00723A7E">
        <w:t>Под кредитоспособностью хозяйствующего субъекта понимается наличие у него предпосылок для получения кредита и способность возвратить его в срок. Кредитоспособность заемщика характеризуется его аккуратностью при расчетах по ранее полученным кредитам, его текущим финансовым состоянием и перспективами изменения, способностью при необходимости мобилизовать денежные средства из различных источников.</w:t>
      </w:r>
    </w:p>
    <w:p w:rsidR="00252692" w:rsidRPr="00723A7E" w:rsidRDefault="00252692" w:rsidP="00252692">
      <w:pPr>
        <w:pStyle w:val="aff"/>
      </w:pPr>
      <w:r w:rsidRPr="00723A7E">
        <w:t>При анализе кредитоспособности используется целый ряд показателей. Наиболее важными из них являются, норма прибыли на вложенный капитал и ликвидность. Норма прибыли на вложенный капитал определяется отношением суммы прибыли к общей сумме пассива по балансу.</w:t>
      </w:r>
    </w:p>
    <w:p w:rsidR="00252692" w:rsidRPr="00723A7E" w:rsidRDefault="00252692" w:rsidP="00252692">
      <w:pPr>
        <w:pStyle w:val="aff"/>
      </w:pPr>
      <w:r w:rsidRPr="00723A7E">
        <w:t>Ликвидность хозяйствующего субъекта - это способность его быстро погашать свою задолженность. Она определяется соотношением величины задолженности и ликвидных средств. Более подробно показатели характеризующие ликвидность будут рассмотрены в этой работе далее.</w:t>
      </w:r>
    </w:p>
    <w:p w:rsidR="00252692" w:rsidRPr="00723A7E" w:rsidRDefault="00252692" w:rsidP="00252692">
      <w:pPr>
        <w:pStyle w:val="aff"/>
      </w:pPr>
      <w:r w:rsidRPr="00723A7E">
        <w:t>Вложение капитала должно быть эффективным. Под эффективностью использования капитала понимается величина прибыли, приходящаяся на 1,00 гривню вложенного капитала.</w:t>
      </w:r>
    </w:p>
    <w:p w:rsidR="00252692" w:rsidRPr="00723A7E" w:rsidRDefault="00252692" w:rsidP="00252692">
      <w:pPr>
        <w:pStyle w:val="aff"/>
      </w:pPr>
      <w:r w:rsidRPr="00723A7E">
        <w:t>Эффективность капитала - комплексное понятие, включающее в себя использование оборотных средств, основных фондов и НМА. Поэтому анализ эффективности капитала проводится по отдельным частям.</w:t>
      </w:r>
    </w:p>
    <w:p w:rsidR="00252692" w:rsidRPr="00723A7E" w:rsidRDefault="00252692" w:rsidP="00252692">
      <w:pPr>
        <w:pStyle w:val="aff"/>
      </w:pPr>
      <w:r w:rsidRPr="00723A7E">
        <w:t>1. Эффективность использования оборотных средств характеризуются, прежде всего, их оборачиваемостью. Под оборачиваемостью средств понимается продолжительность прохождения средствами отдельных стадий производства и обращения. Оборачиваемость оборотных средств исчисляется продолжительностью одного оборота в днях или количеством оборотов за отчетный период</w:t>
      </w:r>
    </w:p>
    <w:p w:rsidR="00252692" w:rsidRPr="00723A7E" w:rsidRDefault="00252692" w:rsidP="00252692">
      <w:pPr>
        <w:pStyle w:val="aff"/>
      </w:pPr>
      <w:r w:rsidRPr="00723A7E">
        <w:t>2. Эффективность использования капитала в целом. Капитал в целом представляет собой сумму оборотных средств, основных фондов и НМА. Эффективность использования капитала лучше всего измеряется его рентабельностью. Уровень рентабельности капитала измеряется процентным отношением балансовой прибыли к величине капитала.</w:t>
      </w:r>
    </w:p>
    <w:p w:rsidR="00252692" w:rsidRPr="00723A7E" w:rsidRDefault="00252692" w:rsidP="00252692">
      <w:pPr>
        <w:pStyle w:val="aff"/>
      </w:pPr>
      <w:r w:rsidRPr="00723A7E">
        <w:t>Самофинансирование означает финансирование за счет собственных источников: амортизационных отчислений и прибыли. Эффективность самофинансирования и его уровень зависят от удельного веса собственных источников.</w:t>
      </w:r>
    </w:p>
    <w:p w:rsidR="00252692" w:rsidRPr="00723A7E" w:rsidRDefault="00252692" w:rsidP="00252692">
      <w:pPr>
        <w:pStyle w:val="a5"/>
        <w:tabs>
          <w:tab w:val="left" w:pos="726"/>
        </w:tabs>
        <w:spacing w:before="0"/>
        <w:ind w:right="0" w:firstLine="709"/>
      </w:pPr>
      <w:r w:rsidRPr="00723A7E">
        <w:t>Финансовое состояние предприятия, его устойчивость и стабильность непосредственно зависят от результатов его производственной, коммерческой и финансовой деятельности. Если производственный и финансовый планы успешно выполняются, то это благоприятно влияет на финансовое положение предприятия, и, наоборот, из-за недовыполнения плана по производству и реализации продукции происходит повышение ее себестоимости, уменьшение выручки и суммы прибыли и как следствие ухудшение финансового состояния предприятия и его платежеспособности. Значит, устойчивое финансовое состояние предприятия - это итог грамотного и искусного управления всем комплексом факторов, непосредственно определяющим результаты хозяйственной деятельности предприятия. Устойчивое финансовое положение в свою очередь оказывает положительное влияние на выполнение производственных планов и обеспечение нужд производства необходимыми ресурсами. Следовательно, финансовая деятельность как составная часть хозяйственной деятельности предприятия должна обеспечивать планомерные поступления и расходования финансовых ресурсов, выполнение расчетной дисциплины, достижение рациональных пропорций собственного и заемного капитала и наиболее эффективное его использование.</w:t>
      </w:r>
    </w:p>
    <w:p w:rsidR="00252692" w:rsidRPr="00723A7E" w:rsidRDefault="00252692" w:rsidP="00252692">
      <w:pPr>
        <w:pStyle w:val="1"/>
      </w:pPr>
      <w:r w:rsidRPr="00723A7E">
        <w:br w:type="page"/>
      </w:r>
      <w:bookmarkStart w:id="6" w:name="_Toc285540397"/>
      <w:r w:rsidRPr="00723A7E">
        <w:t>2. Анализ абсолютных и относительных показателей финансового состояния предприятия и его краткая характеристика</w:t>
      </w:r>
      <w:bookmarkEnd w:id="6"/>
    </w:p>
    <w:p w:rsidR="00252692" w:rsidRPr="00723A7E" w:rsidRDefault="00252692" w:rsidP="00252692">
      <w:pPr>
        <w:rPr>
          <w:lang w:eastAsia="en-US"/>
        </w:rPr>
      </w:pPr>
    </w:p>
    <w:p w:rsidR="00252692" w:rsidRPr="00723A7E" w:rsidRDefault="00252692" w:rsidP="00252692">
      <w:pPr>
        <w:pStyle w:val="1"/>
      </w:pPr>
      <w:bookmarkStart w:id="7" w:name="_Toc285540398"/>
      <w:r w:rsidRPr="00723A7E">
        <w:t>2.1 Краткая характеристика анализируемого предприятия</w:t>
      </w:r>
      <w:bookmarkEnd w:id="7"/>
    </w:p>
    <w:p w:rsidR="00252692" w:rsidRPr="00723A7E" w:rsidRDefault="00252692" w:rsidP="00252692">
      <w:pPr>
        <w:rPr>
          <w:lang w:eastAsia="en-US"/>
        </w:rPr>
      </w:pPr>
    </w:p>
    <w:p w:rsidR="00252692" w:rsidRPr="00723A7E" w:rsidRDefault="00252692" w:rsidP="00252692">
      <w:pPr>
        <w:tabs>
          <w:tab w:val="left" w:pos="726"/>
        </w:tabs>
      </w:pPr>
      <w:r w:rsidRPr="00723A7E">
        <w:t>Шахтерский ремонтно-механический завод ГХК “Шахтерскантрацит ” (далее Шахтерский РМЗ).</w:t>
      </w:r>
    </w:p>
    <w:p w:rsidR="00252692" w:rsidRPr="00723A7E" w:rsidRDefault="00252692" w:rsidP="00252692">
      <w:pPr>
        <w:pStyle w:val="aff"/>
      </w:pPr>
      <w:r w:rsidRPr="00723A7E">
        <w:t>Был основан в 1976 году на базе Центральных электромеханических мастерских и включает в себя следующие участки: механосборочный, механический, литейный, энергоцех, РГШО.</w:t>
      </w:r>
    </w:p>
    <w:p w:rsidR="00252692" w:rsidRPr="00723A7E" w:rsidRDefault="00252692" w:rsidP="00252692">
      <w:pPr>
        <w:tabs>
          <w:tab w:val="left" w:pos="726"/>
        </w:tabs>
      </w:pPr>
      <w:r w:rsidRPr="00723A7E">
        <w:t>Юридический адрес: 86200, Украина, Донецкая область,</w:t>
      </w:r>
    </w:p>
    <w:p w:rsidR="00252692" w:rsidRPr="00723A7E" w:rsidRDefault="00252692" w:rsidP="00252692">
      <w:pPr>
        <w:tabs>
          <w:tab w:val="left" w:pos="726"/>
        </w:tabs>
      </w:pPr>
      <w:r w:rsidRPr="00723A7E">
        <w:t>г. Шахтерск, ул. Демьяна Бедного 2.</w:t>
      </w:r>
    </w:p>
    <w:p w:rsidR="00252692" w:rsidRPr="00723A7E" w:rsidRDefault="00252692" w:rsidP="00252692">
      <w:pPr>
        <w:tabs>
          <w:tab w:val="left" w:pos="726"/>
        </w:tabs>
      </w:pPr>
      <w:r w:rsidRPr="00723A7E">
        <w:t>Индивидуальный налоговый номер 001759505273.</w:t>
      </w:r>
    </w:p>
    <w:p w:rsidR="00252692" w:rsidRPr="00723A7E" w:rsidRDefault="00252692" w:rsidP="00252692">
      <w:pPr>
        <w:tabs>
          <w:tab w:val="left" w:pos="726"/>
        </w:tabs>
      </w:pPr>
      <w:r w:rsidRPr="00723A7E">
        <w:t>РМЗ осуществляет следующие виды деятельности:</w:t>
      </w:r>
    </w:p>
    <w:p w:rsidR="00252692" w:rsidRPr="00723A7E" w:rsidRDefault="00252692" w:rsidP="00252692">
      <w:pPr>
        <w:tabs>
          <w:tab w:val="left" w:pos="726"/>
        </w:tabs>
      </w:pPr>
      <w:r w:rsidRPr="00723A7E">
        <w:t>14912 Ремонт горношахтного оборудования;</w:t>
      </w:r>
    </w:p>
    <w:p w:rsidR="00252692" w:rsidRPr="00723A7E" w:rsidRDefault="00252692" w:rsidP="00252692">
      <w:pPr>
        <w:tabs>
          <w:tab w:val="left" w:pos="726"/>
        </w:tabs>
      </w:pPr>
      <w:r w:rsidRPr="00723A7E">
        <w:t>11170 Электрические сети;</w:t>
      </w:r>
    </w:p>
    <w:p w:rsidR="00252692" w:rsidRPr="00723A7E" w:rsidRDefault="00252692" w:rsidP="00252692">
      <w:pPr>
        <w:tabs>
          <w:tab w:val="left" w:pos="726"/>
        </w:tabs>
      </w:pPr>
      <w:r w:rsidRPr="00723A7E">
        <w:t>14971 Ремонт разного производственного оборудования.</w:t>
      </w:r>
    </w:p>
    <w:p w:rsidR="00252692" w:rsidRPr="00723A7E" w:rsidRDefault="00252692" w:rsidP="00252692">
      <w:pPr>
        <w:pStyle w:val="aff"/>
      </w:pPr>
      <w:r w:rsidRPr="00723A7E">
        <w:t>Производственная деятельность РМЗ характеризуется следующими показателями.</w:t>
      </w:r>
    </w:p>
    <w:p w:rsidR="00252692" w:rsidRPr="00723A7E" w:rsidRDefault="00252692" w:rsidP="00252692">
      <w:pPr>
        <w:tabs>
          <w:tab w:val="left" w:pos="726"/>
        </w:tabs>
      </w:pPr>
    </w:p>
    <w:p w:rsidR="00252692" w:rsidRPr="00723A7E" w:rsidRDefault="00252692" w:rsidP="00252692">
      <w:pPr>
        <w:tabs>
          <w:tab w:val="left" w:pos="726"/>
        </w:tabs>
        <w:ind w:left="709" w:firstLine="0"/>
      </w:pPr>
      <w:r w:rsidRPr="00723A7E">
        <w:t>Таблица №1. Показатели по Шахтерскому ремонтно-механическому заводу ГХК “Шахтерскантрацит ”</w:t>
      </w:r>
    </w:p>
    <w:tbl>
      <w:tblPr>
        <w:tblW w:w="47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34"/>
        <w:gridCol w:w="1264"/>
        <w:gridCol w:w="1404"/>
        <w:gridCol w:w="1264"/>
        <w:gridCol w:w="1264"/>
        <w:gridCol w:w="1263"/>
      </w:tblGrid>
      <w:tr w:rsidR="00252692" w:rsidRPr="00723A7E" w:rsidTr="00B13507">
        <w:trPr>
          <w:jc w:val="center"/>
        </w:trPr>
        <w:tc>
          <w:tcPr>
            <w:tcW w:w="2660" w:type="dxa"/>
            <w:shd w:val="clear" w:color="auto" w:fill="auto"/>
          </w:tcPr>
          <w:p w:rsidR="00252692" w:rsidRPr="00723A7E" w:rsidRDefault="00252692" w:rsidP="00252692">
            <w:pPr>
              <w:pStyle w:val="af7"/>
            </w:pPr>
            <w:r w:rsidRPr="00723A7E">
              <w:t>Наименование</w:t>
            </w:r>
          </w:p>
        </w:tc>
        <w:tc>
          <w:tcPr>
            <w:tcW w:w="1276" w:type="dxa"/>
            <w:shd w:val="clear" w:color="auto" w:fill="auto"/>
          </w:tcPr>
          <w:p w:rsidR="00252692" w:rsidRPr="00723A7E" w:rsidRDefault="00252692" w:rsidP="00252692">
            <w:pPr>
              <w:pStyle w:val="af7"/>
            </w:pPr>
            <w:r w:rsidRPr="00723A7E">
              <w:t xml:space="preserve">Ед. изм. </w:t>
            </w:r>
          </w:p>
        </w:tc>
        <w:tc>
          <w:tcPr>
            <w:tcW w:w="1417" w:type="dxa"/>
            <w:shd w:val="clear" w:color="auto" w:fill="auto"/>
          </w:tcPr>
          <w:p w:rsidR="00252692" w:rsidRPr="00723A7E" w:rsidRDefault="00252692" w:rsidP="00252692">
            <w:pPr>
              <w:pStyle w:val="af7"/>
            </w:pPr>
            <w:r w:rsidRPr="00723A7E">
              <w:t xml:space="preserve">План 2003г. </w:t>
            </w:r>
          </w:p>
        </w:tc>
        <w:tc>
          <w:tcPr>
            <w:tcW w:w="1276" w:type="dxa"/>
            <w:shd w:val="clear" w:color="auto" w:fill="auto"/>
          </w:tcPr>
          <w:p w:rsidR="00252692" w:rsidRPr="00723A7E" w:rsidRDefault="00252692" w:rsidP="00252692">
            <w:pPr>
              <w:pStyle w:val="af7"/>
            </w:pPr>
            <w:r w:rsidRPr="00723A7E">
              <w:t xml:space="preserve">Факт 2003г. </w:t>
            </w:r>
          </w:p>
        </w:tc>
        <w:tc>
          <w:tcPr>
            <w:tcW w:w="1276" w:type="dxa"/>
            <w:shd w:val="clear" w:color="auto" w:fill="auto"/>
          </w:tcPr>
          <w:p w:rsidR="00252692" w:rsidRPr="00723A7E" w:rsidRDefault="00252692" w:rsidP="00252692">
            <w:pPr>
              <w:pStyle w:val="af7"/>
            </w:pPr>
            <w:r w:rsidRPr="00723A7E">
              <w:t>+/-</w:t>
            </w:r>
          </w:p>
        </w:tc>
        <w:tc>
          <w:tcPr>
            <w:tcW w:w="1275" w:type="dxa"/>
            <w:shd w:val="clear" w:color="auto" w:fill="auto"/>
          </w:tcPr>
          <w:p w:rsidR="00252692" w:rsidRPr="00723A7E" w:rsidRDefault="00252692" w:rsidP="00252692">
            <w:pPr>
              <w:pStyle w:val="af7"/>
            </w:pPr>
            <w:r w:rsidRPr="00723A7E">
              <w:t>%</w:t>
            </w:r>
          </w:p>
        </w:tc>
      </w:tr>
      <w:tr w:rsidR="00252692" w:rsidRPr="00723A7E" w:rsidTr="00B13507">
        <w:trPr>
          <w:jc w:val="center"/>
        </w:trPr>
        <w:tc>
          <w:tcPr>
            <w:tcW w:w="2660" w:type="dxa"/>
            <w:shd w:val="clear" w:color="auto" w:fill="auto"/>
          </w:tcPr>
          <w:p w:rsidR="00252692" w:rsidRPr="00723A7E" w:rsidRDefault="00252692" w:rsidP="00252692">
            <w:pPr>
              <w:pStyle w:val="af7"/>
            </w:pPr>
            <w:r w:rsidRPr="00723A7E">
              <w:t>Реализация</w:t>
            </w:r>
          </w:p>
        </w:tc>
        <w:tc>
          <w:tcPr>
            <w:tcW w:w="1276" w:type="dxa"/>
            <w:shd w:val="clear" w:color="auto" w:fill="auto"/>
          </w:tcPr>
          <w:p w:rsidR="00252692" w:rsidRPr="00723A7E" w:rsidRDefault="00252692" w:rsidP="00252692">
            <w:pPr>
              <w:pStyle w:val="af7"/>
            </w:pPr>
            <w:r w:rsidRPr="00723A7E">
              <w:t>т. грн</w:t>
            </w:r>
          </w:p>
        </w:tc>
        <w:tc>
          <w:tcPr>
            <w:tcW w:w="1417" w:type="dxa"/>
            <w:shd w:val="clear" w:color="auto" w:fill="auto"/>
          </w:tcPr>
          <w:p w:rsidR="00252692" w:rsidRPr="00723A7E" w:rsidRDefault="00252692" w:rsidP="00252692">
            <w:pPr>
              <w:pStyle w:val="af7"/>
            </w:pPr>
            <w:r w:rsidRPr="00723A7E">
              <w:t>3450</w:t>
            </w:r>
          </w:p>
        </w:tc>
        <w:tc>
          <w:tcPr>
            <w:tcW w:w="1276" w:type="dxa"/>
            <w:shd w:val="clear" w:color="auto" w:fill="auto"/>
          </w:tcPr>
          <w:p w:rsidR="00252692" w:rsidRPr="00723A7E" w:rsidRDefault="00252692" w:rsidP="00252692">
            <w:pPr>
              <w:pStyle w:val="af7"/>
            </w:pPr>
            <w:r w:rsidRPr="00723A7E">
              <w:t>3345</w:t>
            </w:r>
          </w:p>
        </w:tc>
        <w:tc>
          <w:tcPr>
            <w:tcW w:w="1276" w:type="dxa"/>
            <w:shd w:val="clear" w:color="auto" w:fill="auto"/>
          </w:tcPr>
          <w:p w:rsidR="00252692" w:rsidRPr="00723A7E" w:rsidRDefault="00252692" w:rsidP="00252692">
            <w:pPr>
              <w:pStyle w:val="af7"/>
            </w:pPr>
            <w:r w:rsidRPr="00723A7E">
              <w:t>-105</w:t>
            </w:r>
          </w:p>
        </w:tc>
        <w:tc>
          <w:tcPr>
            <w:tcW w:w="1275" w:type="dxa"/>
            <w:shd w:val="clear" w:color="auto" w:fill="auto"/>
          </w:tcPr>
          <w:p w:rsidR="00252692" w:rsidRPr="00723A7E" w:rsidRDefault="00252692" w:rsidP="00252692">
            <w:pPr>
              <w:pStyle w:val="af7"/>
            </w:pPr>
            <w:r w:rsidRPr="00723A7E">
              <w:t>97,0</w:t>
            </w:r>
          </w:p>
        </w:tc>
      </w:tr>
      <w:tr w:rsidR="00252692" w:rsidRPr="00723A7E" w:rsidTr="00B13507">
        <w:trPr>
          <w:jc w:val="center"/>
        </w:trPr>
        <w:tc>
          <w:tcPr>
            <w:tcW w:w="2660" w:type="dxa"/>
            <w:shd w:val="clear" w:color="auto" w:fill="auto"/>
          </w:tcPr>
          <w:p w:rsidR="00252692" w:rsidRPr="00723A7E" w:rsidRDefault="00252692" w:rsidP="00252692">
            <w:pPr>
              <w:pStyle w:val="af7"/>
            </w:pPr>
            <w:r w:rsidRPr="00723A7E">
              <w:t>Товарная продукция</w:t>
            </w:r>
          </w:p>
        </w:tc>
        <w:tc>
          <w:tcPr>
            <w:tcW w:w="1276" w:type="dxa"/>
            <w:shd w:val="clear" w:color="auto" w:fill="auto"/>
          </w:tcPr>
          <w:p w:rsidR="00252692" w:rsidRPr="00723A7E" w:rsidRDefault="00252692" w:rsidP="00252692">
            <w:pPr>
              <w:pStyle w:val="af7"/>
            </w:pPr>
            <w:r w:rsidRPr="00723A7E">
              <w:t>т. грн</w:t>
            </w:r>
          </w:p>
        </w:tc>
        <w:tc>
          <w:tcPr>
            <w:tcW w:w="1417" w:type="dxa"/>
            <w:shd w:val="clear" w:color="auto" w:fill="auto"/>
          </w:tcPr>
          <w:p w:rsidR="00252692" w:rsidRPr="00723A7E" w:rsidRDefault="00252692" w:rsidP="00252692">
            <w:pPr>
              <w:pStyle w:val="af7"/>
            </w:pPr>
            <w:r w:rsidRPr="00723A7E">
              <w:t>3450</w:t>
            </w:r>
          </w:p>
        </w:tc>
        <w:tc>
          <w:tcPr>
            <w:tcW w:w="1276" w:type="dxa"/>
            <w:shd w:val="clear" w:color="auto" w:fill="auto"/>
          </w:tcPr>
          <w:p w:rsidR="00252692" w:rsidRPr="00723A7E" w:rsidRDefault="00252692" w:rsidP="00252692">
            <w:pPr>
              <w:pStyle w:val="af7"/>
            </w:pPr>
            <w:r w:rsidRPr="00723A7E">
              <w:t>3211</w:t>
            </w:r>
          </w:p>
        </w:tc>
        <w:tc>
          <w:tcPr>
            <w:tcW w:w="1276" w:type="dxa"/>
            <w:shd w:val="clear" w:color="auto" w:fill="auto"/>
          </w:tcPr>
          <w:p w:rsidR="00252692" w:rsidRPr="00723A7E" w:rsidRDefault="00252692" w:rsidP="00252692">
            <w:pPr>
              <w:pStyle w:val="af7"/>
            </w:pPr>
            <w:r w:rsidRPr="00723A7E">
              <w:t>-239</w:t>
            </w:r>
          </w:p>
        </w:tc>
        <w:tc>
          <w:tcPr>
            <w:tcW w:w="1275" w:type="dxa"/>
            <w:shd w:val="clear" w:color="auto" w:fill="auto"/>
          </w:tcPr>
          <w:p w:rsidR="00252692" w:rsidRPr="00723A7E" w:rsidRDefault="00252692" w:rsidP="00252692">
            <w:pPr>
              <w:pStyle w:val="af7"/>
            </w:pPr>
            <w:r w:rsidRPr="00723A7E">
              <w:t>93,1</w:t>
            </w:r>
          </w:p>
        </w:tc>
      </w:tr>
      <w:tr w:rsidR="00252692" w:rsidRPr="00723A7E" w:rsidTr="00B13507">
        <w:trPr>
          <w:jc w:val="center"/>
        </w:trPr>
        <w:tc>
          <w:tcPr>
            <w:tcW w:w="2660" w:type="dxa"/>
            <w:shd w:val="clear" w:color="auto" w:fill="auto"/>
          </w:tcPr>
          <w:p w:rsidR="00252692" w:rsidRPr="00723A7E" w:rsidRDefault="00252692" w:rsidP="00252692">
            <w:pPr>
              <w:pStyle w:val="af7"/>
            </w:pPr>
            <w:r w:rsidRPr="00723A7E">
              <w:t>В т. ч. по участкам</w:t>
            </w:r>
          </w:p>
        </w:tc>
        <w:tc>
          <w:tcPr>
            <w:tcW w:w="1276" w:type="dxa"/>
            <w:shd w:val="clear" w:color="auto" w:fill="auto"/>
          </w:tcPr>
          <w:p w:rsidR="00252692" w:rsidRPr="00723A7E" w:rsidRDefault="00252692" w:rsidP="00252692">
            <w:pPr>
              <w:pStyle w:val="af7"/>
            </w:pPr>
          </w:p>
        </w:tc>
        <w:tc>
          <w:tcPr>
            <w:tcW w:w="5244" w:type="dxa"/>
            <w:gridSpan w:val="4"/>
            <w:shd w:val="clear" w:color="auto" w:fill="auto"/>
          </w:tcPr>
          <w:p w:rsidR="00252692" w:rsidRPr="00723A7E" w:rsidRDefault="00252692" w:rsidP="00252692">
            <w:pPr>
              <w:pStyle w:val="af7"/>
            </w:pPr>
          </w:p>
        </w:tc>
      </w:tr>
      <w:tr w:rsidR="00252692" w:rsidRPr="00723A7E" w:rsidTr="00B13507">
        <w:trPr>
          <w:jc w:val="center"/>
        </w:trPr>
        <w:tc>
          <w:tcPr>
            <w:tcW w:w="2660" w:type="dxa"/>
            <w:shd w:val="clear" w:color="auto" w:fill="auto"/>
          </w:tcPr>
          <w:p w:rsidR="00252692" w:rsidRPr="00723A7E" w:rsidRDefault="00252692" w:rsidP="00252692">
            <w:pPr>
              <w:pStyle w:val="af7"/>
            </w:pPr>
            <w:r w:rsidRPr="00723A7E">
              <w:t>-механосборочный</w:t>
            </w:r>
          </w:p>
        </w:tc>
        <w:tc>
          <w:tcPr>
            <w:tcW w:w="1276" w:type="dxa"/>
            <w:shd w:val="clear" w:color="auto" w:fill="auto"/>
          </w:tcPr>
          <w:p w:rsidR="00252692" w:rsidRPr="00723A7E" w:rsidRDefault="00252692" w:rsidP="00252692">
            <w:pPr>
              <w:pStyle w:val="af7"/>
            </w:pPr>
            <w:r w:rsidRPr="00723A7E">
              <w:t>т. грн</w:t>
            </w:r>
          </w:p>
        </w:tc>
        <w:tc>
          <w:tcPr>
            <w:tcW w:w="1417" w:type="dxa"/>
            <w:shd w:val="clear" w:color="auto" w:fill="auto"/>
          </w:tcPr>
          <w:p w:rsidR="00252692" w:rsidRPr="00723A7E" w:rsidRDefault="00252692" w:rsidP="00252692">
            <w:pPr>
              <w:pStyle w:val="af7"/>
            </w:pPr>
            <w:r w:rsidRPr="00723A7E">
              <w:t>1710</w:t>
            </w:r>
          </w:p>
        </w:tc>
        <w:tc>
          <w:tcPr>
            <w:tcW w:w="1276" w:type="dxa"/>
            <w:shd w:val="clear" w:color="auto" w:fill="auto"/>
          </w:tcPr>
          <w:p w:rsidR="00252692" w:rsidRPr="00723A7E" w:rsidRDefault="00252692" w:rsidP="00252692">
            <w:pPr>
              <w:pStyle w:val="af7"/>
            </w:pPr>
            <w:r w:rsidRPr="00723A7E">
              <w:t>1588</w:t>
            </w:r>
          </w:p>
        </w:tc>
        <w:tc>
          <w:tcPr>
            <w:tcW w:w="1276" w:type="dxa"/>
            <w:shd w:val="clear" w:color="auto" w:fill="auto"/>
          </w:tcPr>
          <w:p w:rsidR="00252692" w:rsidRPr="00723A7E" w:rsidRDefault="00252692" w:rsidP="00252692">
            <w:pPr>
              <w:pStyle w:val="af7"/>
            </w:pPr>
            <w:r w:rsidRPr="00723A7E">
              <w:t>-122</w:t>
            </w:r>
          </w:p>
        </w:tc>
        <w:tc>
          <w:tcPr>
            <w:tcW w:w="1275" w:type="dxa"/>
            <w:shd w:val="clear" w:color="auto" w:fill="auto"/>
          </w:tcPr>
          <w:p w:rsidR="00252692" w:rsidRPr="00723A7E" w:rsidRDefault="00252692" w:rsidP="00252692">
            <w:pPr>
              <w:pStyle w:val="af7"/>
            </w:pPr>
            <w:r w:rsidRPr="00723A7E">
              <w:t>92,9</w:t>
            </w:r>
          </w:p>
        </w:tc>
      </w:tr>
      <w:tr w:rsidR="00252692" w:rsidRPr="00723A7E" w:rsidTr="00B13507">
        <w:trPr>
          <w:jc w:val="center"/>
        </w:trPr>
        <w:tc>
          <w:tcPr>
            <w:tcW w:w="2660" w:type="dxa"/>
            <w:shd w:val="clear" w:color="auto" w:fill="auto"/>
          </w:tcPr>
          <w:p w:rsidR="00252692" w:rsidRPr="00723A7E" w:rsidRDefault="00252692" w:rsidP="00252692">
            <w:pPr>
              <w:pStyle w:val="af7"/>
            </w:pPr>
            <w:r w:rsidRPr="00723A7E">
              <w:t>-механический</w:t>
            </w:r>
          </w:p>
        </w:tc>
        <w:tc>
          <w:tcPr>
            <w:tcW w:w="1276" w:type="dxa"/>
            <w:shd w:val="clear" w:color="auto" w:fill="auto"/>
          </w:tcPr>
          <w:p w:rsidR="00252692" w:rsidRPr="00723A7E" w:rsidRDefault="00252692" w:rsidP="00252692">
            <w:pPr>
              <w:pStyle w:val="af7"/>
            </w:pPr>
            <w:r w:rsidRPr="00723A7E">
              <w:t>т. грн</w:t>
            </w:r>
          </w:p>
        </w:tc>
        <w:tc>
          <w:tcPr>
            <w:tcW w:w="1417" w:type="dxa"/>
            <w:shd w:val="clear" w:color="auto" w:fill="auto"/>
          </w:tcPr>
          <w:p w:rsidR="00252692" w:rsidRPr="00723A7E" w:rsidRDefault="00252692" w:rsidP="00252692">
            <w:pPr>
              <w:pStyle w:val="af7"/>
            </w:pPr>
            <w:r w:rsidRPr="00723A7E">
              <w:t>1482</w:t>
            </w:r>
          </w:p>
        </w:tc>
        <w:tc>
          <w:tcPr>
            <w:tcW w:w="1276" w:type="dxa"/>
            <w:shd w:val="clear" w:color="auto" w:fill="auto"/>
          </w:tcPr>
          <w:p w:rsidR="00252692" w:rsidRPr="00723A7E" w:rsidRDefault="00252692" w:rsidP="00252692">
            <w:pPr>
              <w:pStyle w:val="af7"/>
            </w:pPr>
            <w:r w:rsidRPr="00723A7E">
              <w:t>1364</w:t>
            </w:r>
          </w:p>
        </w:tc>
        <w:tc>
          <w:tcPr>
            <w:tcW w:w="1276" w:type="dxa"/>
            <w:shd w:val="clear" w:color="auto" w:fill="auto"/>
          </w:tcPr>
          <w:p w:rsidR="00252692" w:rsidRPr="00723A7E" w:rsidRDefault="00252692" w:rsidP="00252692">
            <w:pPr>
              <w:pStyle w:val="af7"/>
            </w:pPr>
            <w:r w:rsidRPr="00723A7E">
              <w:t>-118</w:t>
            </w:r>
          </w:p>
        </w:tc>
        <w:tc>
          <w:tcPr>
            <w:tcW w:w="1275" w:type="dxa"/>
            <w:shd w:val="clear" w:color="auto" w:fill="auto"/>
          </w:tcPr>
          <w:p w:rsidR="00252692" w:rsidRPr="00723A7E" w:rsidRDefault="00252692" w:rsidP="00252692">
            <w:pPr>
              <w:pStyle w:val="af7"/>
            </w:pPr>
            <w:r w:rsidRPr="00723A7E">
              <w:t>92,0</w:t>
            </w:r>
          </w:p>
        </w:tc>
      </w:tr>
      <w:tr w:rsidR="00252692" w:rsidRPr="00723A7E" w:rsidTr="00B13507">
        <w:trPr>
          <w:jc w:val="center"/>
        </w:trPr>
        <w:tc>
          <w:tcPr>
            <w:tcW w:w="2660" w:type="dxa"/>
            <w:shd w:val="clear" w:color="auto" w:fill="auto"/>
          </w:tcPr>
          <w:p w:rsidR="00252692" w:rsidRPr="00723A7E" w:rsidRDefault="00252692" w:rsidP="00252692">
            <w:pPr>
              <w:pStyle w:val="af7"/>
            </w:pPr>
            <w:r w:rsidRPr="00723A7E">
              <w:t>-литейный</w:t>
            </w:r>
          </w:p>
        </w:tc>
        <w:tc>
          <w:tcPr>
            <w:tcW w:w="1276" w:type="dxa"/>
            <w:shd w:val="clear" w:color="auto" w:fill="auto"/>
          </w:tcPr>
          <w:p w:rsidR="00252692" w:rsidRPr="00723A7E" w:rsidRDefault="00252692" w:rsidP="00252692">
            <w:pPr>
              <w:pStyle w:val="af7"/>
            </w:pPr>
            <w:r w:rsidRPr="00723A7E">
              <w:t>т. грн</w:t>
            </w:r>
          </w:p>
        </w:tc>
        <w:tc>
          <w:tcPr>
            <w:tcW w:w="1417" w:type="dxa"/>
            <w:shd w:val="clear" w:color="auto" w:fill="auto"/>
          </w:tcPr>
          <w:p w:rsidR="00252692" w:rsidRPr="00723A7E" w:rsidRDefault="00252692" w:rsidP="00252692">
            <w:pPr>
              <w:pStyle w:val="af7"/>
            </w:pPr>
            <w:r w:rsidRPr="00723A7E">
              <w:t>186</w:t>
            </w:r>
          </w:p>
        </w:tc>
        <w:tc>
          <w:tcPr>
            <w:tcW w:w="1276" w:type="dxa"/>
            <w:shd w:val="clear" w:color="auto" w:fill="auto"/>
          </w:tcPr>
          <w:p w:rsidR="00252692" w:rsidRPr="00723A7E" w:rsidRDefault="00252692" w:rsidP="00252692">
            <w:pPr>
              <w:pStyle w:val="af7"/>
            </w:pPr>
            <w:r w:rsidRPr="00723A7E">
              <w:t>182</w:t>
            </w:r>
          </w:p>
        </w:tc>
        <w:tc>
          <w:tcPr>
            <w:tcW w:w="1276" w:type="dxa"/>
            <w:shd w:val="clear" w:color="auto" w:fill="auto"/>
          </w:tcPr>
          <w:p w:rsidR="00252692" w:rsidRPr="00723A7E" w:rsidRDefault="00252692" w:rsidP="00252692">
            <w:pPr>
              <w:pStyle w:val="af7"/>
            </w:pPr>
            <w:r w:rsidRPr="00723A7E">
              <w:t>-4</w:t>
            </w:r>
          </w:p>
        </w:tc>
        <w:tc>
          <w:tcPr>
            <w:tcW w:w="1275" w:type="dxa"/>
            <w:shd w:val="clear" w:color="auto" w:fill="auto"/>
          </w:tcPr>
          <w:p w:rsidR="00252692" w:rsidRPr="00723A7E" w:rsidRDefault="00252692" w:rsidP="00252692">
            <w:pPr>
              <w:pStyle w:val="af7"/>
            </w:pPr>
            <w:r w:rsidRPr="00723A7E">
              <w:t>97,8</w:t>
            </w:r>
          </w:p>
        </w:tc>
      </w:tr>
      <w:tr w:rsidR="00252692" w:rsidRPr="00723A7E" w:rsidTr="00B13507">
        <w:trPr>
          <w:jc w:val="center"/>
        </w:trPr>
        <w:tc>
          <w:tcPr>
            <w:tcW w:w="2660" w:type="dxa"/>
            <w:shd w:val="clear" w:color="auto" w:fill="auto"/>
          </w:tcPr>
          <w:p w:rsidR="00252692" w:rsidRPr="00723A7E" w:rsidRDefault="00252692" w:rsidP="00252692">
            <w:pPr>
              <w:pStyle w:val="af7"/>
            </w:pPr>
            <w:r w:rsidRPr="00723A7E">
              <w:t>-энергоцех</w:t>
            </w:r>
          </w:p>
        </w:tc>
        <w:tc>
          <w:tcPr>
            <w:tcW w:w="1276" w:type="dxa"/>
            <w:shd w:val="clear" w:color="auto" w:fill="auto"/>
          </w:tcPr>
          <w:p w:rsidR="00252692" w:rsidRPr="00723A7E" w:rsidRDefault="00252692" w:rsidP="00252692">
            <w:pPr>
              <w:pStyle w:val="af7"/>
            </w:pPr>
            <w:r w:rsidRPr="00723A7E">
              <w:t>т. грн</w:t>
            </w:r>
          </w:p>
        </w:tc>
        <w:tc>
          <w:tcPr>
            <w:tcW w:w="1417" w:type="dxa"/>
            <w:shd w:val="clear" w:color="auto" w:fill="auto"/>
          </w:tcPr>
          <w:p w:rsidR="00252692" w:rsidRPr="00723A7E" w:rsidRDefault="00252692" w:rsidP="00252692">
            <w:pPr>
              <w:pStyle w:val="af7"/>
            </w:pPr>
            <w:r w:rsidRPr="00723A7E">
              <w:t>72</w:t>
            </w:r>
          </w:p>
        </w:tc>
        <w:tc>
          <w:tcPr>
            <w:tcW w:w="1276" w:type="dxa"/>
            <w:shd w:val="clear" w:color="auto" w:fill="auto"/>
          </w:tcPr>
          <w:p w:rsidR="00252692" w:rsidRPr="00723A7E" w:rsidRDefault="00252692" w:rsidP="00252692">
            <w:pPr>
              <w:pStyle w:val="af7"/>
            </w:pPr>
            <w:r w:rsidRPr="00723A7E">
              <w:t>77</w:t>
            </w:r>
          </w:p>
        </w:tc>
        <w:tc>
          <w:tcPr>
            <w:tcW w:w="1276" w:type="dxa"/>
            <w:shd w:val="clear" w:color="auto" w:fill="auto"/>
          </w:tcPr>
          <w:p w:rsidR="00252692" w:rsidRPr="00723A7E" w:rsidRDefault="00252692" w:rsidP="00252692">
            <w:pPr>
              <w:pStyle w:val="af7"/>
            </w:pPr>
            <w:r w:rsidRPr="00723A7E">
              <w:t>+5</w:t>
            </w:r>
          </w:p>
        </w:tc>
        <w:tc>
          <w:tcPr>
            <w:tcW w:w="1275" w:type="dxa"/>
            <w:shd w:val="clear" w:color="auto" w:fill="auto"/>
          </w:tcPr>
          <w:p w:rsidR="00252692" w:rsidRPr="00723A7E" w:rsidRDefault="00252692" w:rsidP="00252692">
            <w:pPr>
              <w:pStyle w:val="af7"/>
            </w:pPr>
            <w:r w:rsidRPr="00723A7E">
              <w:t>106,9</w:t>
            </w:r>
          </w:p>
        </w:tc>
      </w:tr>
    </w:tbl>
    <w:p w:rsidR="00252692" w:rsidRPr="00723A7E" w:rsidRDefault="00252692" w:rsidP="00252692">
      <w:pPr>
        <w:tabs>
          <w:tab w:val="left" w:pos="726"/>
        </w:tabs>
      </w:pPr>
    </w:p>
    <w:p w:rsidR="00252692" w:rsidRPr="00723A7E" w:rsidRDefault="00252692" w:rsidP="00252692">
      <w:pPr>
        <w:tabs>
          <w:tab w:val="left" w:pos="726"/>
        </w:tabs>
      </w:pPr>
      <w:r w:rsidRPr="00723A7E">
        <w:t>План реализации товарной продукции выполнен на 97% по причине неплатежеспособности заказчиков. Задание по выпуску товарной продукции выполнено на 93,1 %, со второй половины текущего года наметился спад производства, что и привело к недополучению товарной продукции на 239 т. грн. Основной причиной спада производства являются хронические неплатежи предприятий заказчиков (угледобывающие предприятия города в реализации товарной продукции РМЗ составляют более 80%).</w:t>
      </w:r>
    </w:p>
    <w:p w:rsidR="00252692" w:rsidRPr="00723A7E" w:rsidRDefault="00252692" w:rsidP="00252692">
      <w:pPr>
        <w:pStyle w:val="1"/>
        <w:tabs>
          <w:tab w:val="left" w:pos="726"/>
        </w:tabs>
        <w:ind w:firstLine="709"/>
        <w:jc w:val="both"/>
        <w:rPr>
          <w:b w:val="0"/>
          <w:smallCaps w:val="0"/>
          <w:color w:val="000000"/>
        </w:rPr>
      </w:pPr>
      <w:bookmarkStart w:id="8" w:name="_Toc285540399"/>
      <w:r w:rsidRPr="00723A7E">
        <w:rPr>
          <w:b w:val="0"/>
          <w:smallCaps w:val="0"/>
          <w:color w:val="000000"/>
        </w:rPr>
        <w:t>Нематериальные активы.</w:t>
      </w:r>
      <w:bookmarkEnd w:id="8"/>
    </w:p>
    <w:p w:rsidR="00252692" w:rsidRPr="00723A7E" w:rsidRDefault="00252692" w:rsidP="00252692">
      <w:pPr>
        <w:pStyle w:val="aff"/>
      </w:pPr>
      <w:r w:rsidRPr="00723A7E">
        <w:t>Нематериальные активы на балансе предприятия не числятся.</w:t>
      </w:r>
    </w:p>
    <w:p w:rsidR="00252692" w:rsidRPr="00723A7E" w:rsidRDefault="00252692" w:rsidP="00252692">
      <w:pPr>
        <w:tabs>
          <w:tab w:val="left" w:pos="726"/>
        </w:tabs>
      </w:pPr>
    </w:p>
    <w:p w:rsidR="00252692" w:rsidRPr="00723A7E" w:rsidRDefault="00252692" w:rsidP="00252692">
      <w:pPr>
        <w:tabs>
          <w:tab w:val="left" w:pos="726"/>
        </w:tabs>
      </w:pPr>
      <w:r w:rsidRPr="00723A7E">
        <w:t>Таблица № 2. Выполнение основной номенклатуры.</w:t>
      </w:r>
    </w:p>
    <w:tbl>
      <w:tblPr>
        <w:tblW w:w="47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90"/>
        <w:gridCol w:w="1361"/>
        <w:gridCol w:w="1362"/>
        <w:gridCol w:w="1210"/>
        <w:gridCol w:w="1059"/>
        <w:gridCol w:w="1111"/>
      </w:tblGrid>
      <w:tr w:rsidR="00252692" w:rsidRPr="00723A7E" w:rsidTr="00B13507">
        <w:trPr>
          <w:jc w:val="center"/>
        </w:trPr>
        <w:tc>
          <w:tcPr>
            <w:tcW w:w="2802" w:type="dxa"/>
            <w:shd w:val="clear" w:color="auto" w:fill="auto"/>
          </w:tcPr>
          <w:p w:rsidR="00252692" w:rsidRPr="00723A7E" w:rsidRDefault="00252692" w:rsidP="00252692">
            <w:pPr>
              <w:pStyle w:val="af7"/>
            </w:pPr>
            <w:r w:rsidRPr="00723A7E">
              <w:t>Наименование</w:t>
            </w:r>
          </w:p>
        </w:tc>
        <w:tc>
          <w:tcPr>
            <w:tcW w:w="1275" w:type="dxa"/>
            <w:shd w:val="clear" w:color="auto" w:fill="auto"/>
          </w:tcPr>
          <w:p w:rsidR="00252692" w:rsidRPr="00723A7E" w:rsidRDefault="00252692" w:rsidP="00252692">
            <w:pPr>
              <w:pStyle w:val="af7"/>
            </w:pPr>
            <w:r w:rsidRPr="00723A7E">
              <w:t xml:space="preserve">Ед. изм. </w:t>
            </w:r>
          </w:p>
        </w:tc>
        <w:tc>
          <w:tcPr>
            <w:tcW w:w="1276" w:type="dxa"/>
            <w:shd w:val="clear" w:color="auto" w:fill="auto"/>
          </w:tcPr>
          <w:p w:rsidR="00252692" w:rsidRPr="00723A7E" w:rsidRDefault="00252692" w:rsidP="00252692">
            <w:pPr>
              <w:pStyle w:val="af7"/>
            </w:pPr>
            <w:r w:rsidRPr="00723A7E">
              <w:t xml:space="preserve">План 2003г. </w:t>
            </w:r>
          </w:p>
        </w:tc>
        <w:tc>
          <w:tcPr>
            <w:tcW w:w="1134" w:type="dxa"/>
            <w:shd w:val="clear" w:color="auto" w:fill="auto"/>
          </w:tcPr>
          <w:p w:rsidR="00252692" w:rsidRPr="00723A7E" w:rsidRDefault="00252692" w:rsidP="00252692">
            <w:pPr>
              <w:pStyle w:val="af7"/>
            </w:pPr>
            <w:r w:rsidRPr="00723A7E">
              <w:t xml:space="preserve">Факт 2003г. </w:t>
            </w:r>
          </w:p>
        </w:tc>
        <w:tc>
          <w:tcPr>
            <w:tcW w:w="992" w:type="dxa"/>
            <w:shd w:val="clear" w:color="auto" w:fill="auto"/>
          </w:tcPr>
          <w:p w:rsidR="00252692" w:rsidRPr="00723A7E" w:rsidRDefault="00252692" w:rsidP="00252692">
            <w:pPr>
              <w:pStyle w:val="af7"/>
            </w:pPr>
            <w:r w:rsidRPr="00723A7E">
              <w:t>+/-</w:t>
            </w:r>
          </w:p>
        </w:tc>
        <w:tc>
          <w:tcPr>
            <w:tcW w:w="1041" w:type="dxa"/>
            <w:shd w:val="clear" w:color="auto" w:fill="auto"/>
          </w:tcPr>
          <w:p w:rsidR="00252692" w:rsidRPr="00723A7E" w:rsidRDefault="00252692" w:rsidP="00252692">
            <w:pPr>
              <w:pStyle w:val="af7"/>
            </w:pPr>
            <w:r w:rsidRPr="00723A7E">
              <w:t>%</w:t>
            </w:r>
          </w:p>
        </w:tc>
      </w:tr>
      <w:tr w:rsidR="00252692" w:rsidRPr="00723A7E" w:rsidTr="00B13507">
        <w:trPr>
          <w:jc w:val="center"/>
        </w:trPr>
        <w:tc>
          <w:tcPr>
            <w:tcW w:w="2802" w:type="dxa"/>
            <w:shd w:val="clear" w:color="auto" w:fill="auto"/>
          </w:tcPr>
          <w:p w:rsidR="00252692" w:rsidRPr="00723A7E" w:rsidRDefault="00252692" w:rsidP="00252692">
            <w:pPr>
              <w:pStyle w:val="af7"/>
            </w:pPr>
            <w:r w:rsidRPr="00723A7E">
              <w:t>Запчасти ГШО</w:t>
            </w:r>
          </w:p>
        </w:tc>
        <w:tc>
          <w:tcPr>
            <w:tcW w:w="1275" w:type="dxa"/>
            <w:shd w:val="clear" w:color="auto" w:fill="auto"/>
          </w:tcPr>
          <w:p w:rsidR="00252692" w:rsidRPr="00723A7E" w:rsidRDefault="00252692" w:rsidP="00252692">
            <w:pPr>
              <w:pStyle w:val="af7"/>
            </w:pPr>
            <w:r w:rsidRPr="00723A7E">
              <w:t>т. грн</w:t>
            </w:r>
          </w:p>
        </w:tc>
        <w:tc>
          <w:tcPr>
            <w:tcW w:w="1276" w:type="dxa"/>
            <w:shd w:val="clear" w:color="auto" w:fill="auto"/>
          </w:tcPr>
          <w:p w:rsidR="00252692" w:rsidRPr="00723A7E" w:rsidRDefault="00252692" w:rsidP="00252692">
            <w:pPr>
              <w:pStyle w:val="af7"/>
            </w:pPr>
            <w:r w:rsidRPr="00723A7E">
              <w:t>677</w:t>
            </w:r>
          </w:p>
        </w:tc>
        <w:tc>
          <w:tcPr>
            <w:tcW w:w="1134" w:type="dxa"/>
            <w:shd w:val="clear" w:color="auto" w:fill="auto"/>
          </w:tcPr>
          <w:p w:rsidR="00252692" w:rsidRPr="00723A7E" w:rsidRDefault="00252692" w:rsidP="00252692">
            <w:pPr>
              <w:pStyle w:val="af7"/>
            </w:pPr>
            <w:r w:rsidRPr="00723A7E">
              <w:t>538</w:t>
            </w:r>
          </w:p>
        </w:tc>
        <w:tc>
          <w:tcPr>
            <w:tcW w:w="992" w:type="dxa"/>
            <w:shd w:val="clear" w:color="auto" w:fill="auto"/>
          </w:tcPr>
          <w:p w:rsidR="00252692" w:rsidRPr="00723A7E" w:rsidRDefault="00252692" w:rsidP="00252692">
            <w:pPr>
              <w:pStyle w:val="af7"/>
            </w:pPr>
            <w:r w:rsidRPr="00723A7E">
              <w:t>-139</w:t>
            </w:r>
          </w:p>
        </w:tc>
        <w:tc>
          <w:tcPr>
            <w:tcW w:w="1041" w:type="dxa"/>
            <w:shd w:val="clear" w:color="auto" w:fill="auto"/>
          </w:tcPr>
          <w:p w:rsidR="00252692" w:rsidRPr="00723A7E" w:rsidRDefault="00252692" w:rsidP="00252692">
            <w:pPr>
              <w:pStyle w:val="af7"/>
            </w:pPr>
            <w:r w:rsidRPr="00723A7E">
              <w:t>79,50</w:t>
            </w:r>
          </w:p>
        </w:tc>
      </w:tr>
      <w:tr w:rsidR="00252692" w:rsidRPr="00723A7E" w:rsidTr="00B13507">
        <w:trPr>
          <w:jc w:val="center"/>
        </w:trPr>
        <w:tc>
          <w:tcPr>
            <w:tcW w:w="2802" w:type="dxa"/>
            <w:shd w:val="clear" w:color="auto" w:fill="auto"/>
          </w:tcPr>
          <w:p w:rsidR="00252692" w:rsidRPr="00723A7E" w:rsidRDefault="00252692" w:rsidP="00252692">
            <w:pPr>
              <w:pStyle w:val="af7"/>
            </w:pPr>
            <w:r w:rsidRPr="00723A7E">
              <w:t>Капитальный ремонт ГШО</w:t>
            </w:r>
          </w:p>
        </w:tc>
        <w:tc>
          <w:tcPr>
            <w:tcW w:w="1275" w:type="dxa"/>
            <w:shd w:val="clear" w:color="auto" w:fill="auto"/>
          </w:tcPr>
          <w:p w:rsidR="00252692" w:rsidRPr="00723A7E" w:rsidRDefault="00252692" w:rsidP="00252692">
            <w:pPr>
              <w:pStyle w:val="af7"/>
            </w:pPr>
            <w:r w:rsidRPr="00723A7E">
              <w:t>т. грн</w:t>
            </w:r>
          </w:p>
        </w:tc>
        <w:tc>
          <w:tcPr>
            <w:tcW w:w="1276" w:type="dxa"/>
            <w:shd w:val="clear" w:color="auto" w:fill="auto"/>
          </w:tcPr>
          <w:p w:rsidR="00252692" w:rsidRPr="00723A7E" w:rsidRDefault="00252692" w:rsidP="00252692">
            <w:pPr>
              <w:pStyle w:val="af7"/>
            </w:pPr>
            <w:r w:rsidRPr="00723A7E">
              <w:t>1802</w:t>
            </w:r>
          </w:p>
        </w:tc>
        <w:tc>
          <w:tcPr>
            <w:tcW w:w="1134" w:type="dxa"/>
            <w:shd w:val="clear" w:color="auto" w:fill="auto"/>
          </w:tcPr>
          <w:p w:rsidR="00252692" w:rsidRPr="00723A7E" w:rsidRDefault="00252692" w:rsidP="00252692">
            <w:pPr>
              <w:pStyle w:val="af7"/>
            </w:pPr>
            <w:r w:rsidRPr="00723A7E">
              <w:t>1036</w:t>
            </w:r>
          </w:p>
        </w:tc>
        <w:tc>
          <w:tcPr>
            <w:tcW w:w="992" w:type="dxa"/>
            <w:shd w:val="clear" w:color="auto" w:fill="auto"/>
          </w:tcPr>
          <w:p w:rsidR="00252692" w:rsidRPr="00723A7E" w:rsidRDefault="00252692" w:rsidP="00252692">
            <w:pPr>
              <w:pStyle w:val="af7"/>
            </w:pPr>
            <w:r w:rsidRPr="00723A7E">
              <w:t>-766</w:t>
            </w:r>
          </w:p>
        </w:tc>
        <w:tc>
          <w:tcPr>
            <w:tcW w:w="1041" w:type="dxa"/>
            <w:shd w:val="clear" w:color="auto" w:fill="auto"/>
          </w:tcPr>
          <w:p w:rsidR="00252692" w:rsidRPr="00723A7E" w:rsidRDefault="00252692" w:rsidP="00252692">
            <w:pPr>
              <w:pStyle w:val="af7"/>
            </w:pPr>
            <w:r w:rsidRPr="00723A7E">
              <w:t>57,50</w:t>
            </w:r>
          </w:p>
        </w:tc>
      </w:tr>
      <w:tr w:rsidR="00252692" w:rsidRPr="00723A7E" w:rsidTr="00B13507">
        <w:trPr>
          <w:jc w:val="center"/>
        </w:trPr>
        <w:tc>
          <w:tcPr>
            <w:tcW w:w="2802" w:type="dxa"/>
            <w:shd w:val="clear" w:color="auto" w:fill="auto"/>
          </w:tcPr>
          <w:p w:rsidR="00252692" w:rsidRPr="00723A7E" w:rsidRDefault="00252692" w:rsidP="00252692">
            <w:pPr>
              <w:pStyle w:val="af7"/>
            </w:pPr>
            <w:r w:rsidRPr="00723A7E">
              <w:t>Литье стальное</w:t>
            </w:r>
          </w:p>
        </w:tc>
        <w:tc>
          <w:tcPr>
            <w:tcW w:w="1275" w:type="dxa"/>
            <w:shd w:val="clear" w:color="auto" w:fill="auto"/>
          </w:tcPr>
          <w:p w:rsidR="00252692" w:rsidRPr="00723A7E" w:rsidRDefault="00252692" w:rsidP="00252692">
            <w:pPr>
              <w:pStyle w:val="af7"/>
            </w:pPr>
            <w:r w:rsidRPr="00723A7E">
              <w:t>т. грн</w:t>
            </w:r>
          </w:p>
        </w:tc>
        <w:tc>
          <w:tcPr>
            <w:tcW w:w="1276" w:type="dxa"/>
            <w:shd w:val="clear" w:color="auto" w:fill="auto"/>
          </w:tcPr>
          <w:p w:rsidR="00252692" w:rsidRPr="00723A7E" w:rsidRDefault="00252692" w:rsidP="00252692">
            <w:pPr>
              <w:pStyle w:val="af7"/>
            </w:pPr>
            <w:r w:rsidRPr="00723A7E">
              <w:t>180</w:t>
            </w:r>
          </w:p>
        </w:tc>
        <w:tc>
          <w:tcPr>
            <w:tcW w:w="1134" w:type="dxa"/>
            <w:shd w:val="clear" w:color="auto" w:fill="auto"/>
          </w:tcPr>
          <w:p w:rsidR="00252692" w:rsidRPr="00723A7E" w:rsidRDefault="00252692" w:rsidP="00252692">
            <w:pPr>
              <w:pStyle w:val="af7"/>
            </w:pPr>
            <w:r w:rsidRPr="00723A7E">
              <w:t>30</w:t>
            </w:r>
          </w:p>
        </w:tc>
        <w:tc>
          <w:tcPr>
            <w:tcW w:w="992" w:type="dxa"/>
            <w:shd w:val="clear" w:color="auto" w:fill="auto"/>
          </w:tcPr>
          <w:p w:rsidR="00252692" w:rsidRPr="00723A7E" w:rsidRDefault="00252692" w:rsidP="00252692">
            <w:pPr>
              <w:pStyle w:val="af7"/>
            </w:pPr>
            <w:r w:rsidRPr="00723A7E">
              <w:t>-150</w:t>
            </w:r>
          </w:p>
        </w:tc>
        <w:tc>
          <w:tcPr>
            <w:tcW w:w="1041" w:type="dxa"/>
            <w:shd w:val="clear" w:color="auto" w:fill="auto"/>
          </w:tcPr>
          <w:p w:rsidR="00252692" w:rsidRPr="00723A7E" w:rsidRDefault="00252692" w:rsidP="00252692">
            <w:pPr>
              <w:pStyle w:val="af7"/>
            </w:pPr>
            <w:r w:rsidRPr="00723A7E">
              <w:t>16,70</w:t>
            </w:r>
          </w:p>
        </w:tc>
      </w:tr>
      <w:tr w:rsidR="00252692" w:rsidRPr="00723A7E" w:rsidTr="00B13507">
        <w:trPr>
          <w:jc w:val="center"/>
        </w:trPr>
        <w:tc>
          <w:tcPr>
            <w:tcW w:w="2802" w:type="dxa"/>
            <w:shd w:val="clear" w:color="auto" w:fill="auto"/>
          </w:tcPr>
          <w:p w:rsidR="00252692" w:rsidRPr="00723A7E" w:rsidRDefault="00252692" w:rsidP="00252692">
            <w:pPr>
              <w:pStyle w:val="af7"/>
            </w:pPr>
            <w:r w:rsidRPr="00723A7E">
              <w:t>Литье чугунное</w:t>
            </w:r>
          </w:p>
        </w:tc>
        <w:tc>
          <w:tcPr>
            <w:tcW w:w="1275" w:type="dxa"/>
            <w:shd w:val="clear" w:color="auto" w:fill="auto"/>
          </w:tcPr>
          <w:p w:rsidR="00252692" w:rsidRPr="00723A7E" w:rsidRDefault="00252692" w:rsidP="00252692">
            <w:pPr>
              <w:pStyle w:val="af7"/>
            </w:pPr>
            <w:r w:rsidRPr="00723A7E">
              <w:t>т. грн</w:t>
            </w:r>
          </w:p>
        </w:tc>
        <w:tc>
          <w:tcPr>
            <w:tcW w:w="1276" w:type="dxa"/>
            <w:shd w:val="clear" w:color="auto" w:fill="auto"/>
          </w:tcPr>
          <w:p w:rsidR="00252692" w:rsidRPr="00723A7E" w:rsidRDefault="00252692" w:rsidP="00252692">
            <w:pPr>
              <w:pStyle w:val="af7"/>
            </w:pPr>
            <w:r w:rsidRPr="00723A7E">
              <w:t>180</w:t>
            </w:r>
          </w:p>
        </w:tc>
        <w:tc>
          <w:tcPr>
            <w:tcW w:w="1134" w:type="dxa"/>
            <w:shd w:val="clear" w:color="auto" w:fill="auto"/>
          </w:tcPr>
          <w:p w:rsidR="00252692" w:rsidRPr="00723A7E" w:rsidRDefault="00252692" w:rsidP="00252692">
            <w:pPr>
              <w:pStyle w:val="af7"/>
            </w:pPr>
            <w:r w:rsidRPr="00723A7E">
              <w:t>30</w:t>
            </w:r>
          </w:p>
        </w:tc>
        <w:tc>
          <w:tcPr>
            <w:tcW w:w="992" w:type="dxa"/>
            <w:shd w:val="clear" w:color="auto" w:fill="auto"/>
          </w:tcPr>
          <w:p w:rsidR="00252692" w:rsidRPr="00723A7E" w:rsidRDefault="00252692" w:rsidP="00252692">
            <w:pPr>
              <w:pStyle w:val="af7"/>
            </w:pPr>
            <w:r w:rsidRPr="00723A7E">
              <w:t>-150</w:t>
            </w:r>
          </w:p>
        </w:tc>
        <w:tc>
          <w:tcPr>
            <w:tcW w:w="1041" w:type="dxa"/>
            <w:shd w:val="clear" w:color="auto" w:fill="auto"/>
          </w:tcPr>
          <w:p w:rsidR="00252692" w:rsidRPr="00723A7E" w:rsidRDefault="00252692" w:rsidP="00252692">
            <w:pPr>
              <w:pStyle w:val="af7"/>
            </w:pPr>
            <w:r w:rsidRPr="00723A7E">
              <w:t>16,70</w:t>
            </w:r>
          </w:p>
        </w:tc>
      </w:tr>
      <w:tr w:rsidR="00252692" w:rsidRPr="00723A7E" w:rsidTr="00B13507">
        <w:trPr>
          <w:jc w:val="center"/>
        </w:trPr>
        <w:tc>
          <w:tcPr>
            <w:tcW w:w="2802" w:type="dxa"/>
            <w:shd w:val="clear" w:color="auto" w:fill="auto"/>
          </w:tcPr>
          <w:p w:rsidR="00252692" w:rsidRPr="00723A7E" w:rsidRDefault="00252692" w:rsidP="00252692">
            <w:pPr>
              <w:pStyle w:val="af7"/>
            </w:pPr>
            <w:r w:rsidRPr="00723A7E">
              <w:t>Строительные материалы</w:t>
            </w:r>
          </w:p>
        </w:tc>
        <w:tc>
          <w:tcPr>
            <w:tcW w:w="1275" w:type="dxa"/>
            <w:shd w:val="clear" w:color="auto" w:fill="auto"/>
          </w:tcPr>
          <w:p w:rsidR="00252692" w:rsidRPr="00723A7E" w:rsidRDefault="00252692" w:rsidP="00252692">
            <w:pPr>
              <w:pStyle w:val="af7"/>
            </w:pPr>
            <w:r w:rsidRPr="00723A7E">
              <w:t>т. грн</w:t>
            </w:r>
          </w:p>
        </w:tc>
        <w:tc>
          <w:tcPr>
            <w:tcW w:w="1276" w:type="dxa"/>
            <w:shd w:val="clear" w:color="auto" w:fill="auto"/>
          </w:tcPr>
          <w:p w:rsidR="00252692" w:rsidRPr="00723A7E" w:rsidRDefault="00252692" w:rsidP="00252692">
            <w:pPr>
              <w:pStyle w:val="af7"/>
            </w:pPr>
            <w:r w:rsidRPr="00723A7E">
              <w:t>9</w:t>
            </w:r>
          </w:p>
        </w:tc>
        <w:tc>
          <w:tcPr>
            <w:tcW w:w="1134" w:type="dxa"/>
            <w:shd w:val="clear" w:color="auto" w:fill="auto"/>
          </w:tcPr>
          <w:p w:rsidR="00252692" w:rsidRPr="00723A7E" w:rsidRDefault="00252692" w:rsidP="00252692">
            <w:pPr>
              <w:pStyle w:val="af7"/>
            </w:pPr>
            <w:r w:rsidRPr="00723A7E">
              <w:t>9</w:t>
            </w:r>
          </w:p>
        </w:tc>
        <w:tc>
          <w:tcPr>
            <w:tcW w:w="992" w:type="dxa"/>
            <w:shd w:val="clear" w:color="auto" w:fill="auto"/>
          </w:tcPr>
          <w:p w:rsidR="00252692" w:rsidRPr="00B13507" w:rsidRDefault="00252692" w:rsidP="00252692">
            <w:pPr>
              <w:pStyle w:val="af7"/>
              <w:rPr>
                <w:vertAlign w:val="subscript"/>
              </w:rPr>
            </w:pPr>
            <w:r w:rsidRPr="00723A7E">
              <w:t>+/-0</w:t>
            </w:r>
          </w:p>
        </w:tc>
        <w:tc>
          <w:tcPr>
            <w:tcW w:w="1041" w:type="dxa"/>
            <w:shd w:val="clear" w:color="auto" w:fill="auto"/>
          </w:tcPr>
          <w:p w:rsidR="00252692" w:rsidRPr="00723A7E" w:rsidRDefault="00252692" w:rsidP="00252692">
            <w:pPr>
              <w:pStyle w:val="af7"/>
            </w:pPr>
            <w:r w:rsidRPr="00723A7E">
              <w:t>100,00</w:t>
            </w:r>
          </w:p>
        </w:tc>
      </w:tr>
      <w:tr w:rsidR="00252692" w:rsidRPr="00723A7E" w:rsidTr="00B13507">
        <w:trPr>
          <w:jc w:val="center"/>
        </w:trPr>
        <w:tc>
          <w:tcPr>
            <w:tcW w:w="2802" w:type="dxa"/>
            <w:shd w:val="clear" w:color="auto" w:fill="auto"/>
          </w:tcPr>
          <w:p w:rsidR="00252692" w:rsidRPr="00723A7E" w:rsidRDefault="00252692" w:rsidP="00252692">
            <w:pPr>
              <w:pStyle w:val="af7"/>
            </w:pPr>
            <w:r w:rsidRPr="00723A7E">
              <w:t>Восстановление запчастей</w:t>
            </w:r>
          </w:p>
        </w:tc>
        <w:tc>
          <w:tcPr>
            <w:tcW w:w="1275" w:type="dxa"/>
            <w:shd w:val="clear" w:color="auto" w:fill="auto"/>
          </w:tcPr>
          <w:p w:rsidR="00252692" w:rsidRPr="00723A7E" w:rsidRDefault="00252692" w:rsidP="00252692">
            <w:pPr>
              <w:pStyle w:val="af7"/>
            </w:pPr>
            <w:r w:rsidRPr="00723A7E">
              <w:t>т. грн</w:t>
            </w:r>
          </w:p>
        </w:tc>
        <w:tc>
          <w:tcPr>
            <w:tcW w:w="1276" w:type="dxa"/>
            <w:shd w:val="clear" w:color="auto" w:fill="auto"/>
          </w:tcPr>
          <w:p w:rsidR="00252692" w:rsidRPr="00723A7E" w:rsidRDefault="00252692" w:rsidP="00252692">
            <w:pPr>
              <w:pStyle w:val="af7"/>
            </w:pPr>
            <w:r w:rsidRPr="00723A7E">
              <w:t>121</w:t>
            </w:r>
          </w:p>
        </w:tc>
        <w:tc>
          <w:tcPr>
            <w:tcW w:w="1134" w:type="dxa"/>
            <w:shd w:val="clear" w:color="auto" w:fill="auto"/>
          </w:tcPr>
          <w:p w:rsidR="00252692" w:rsidRPr="00723A7E" w:rsidRDefault="00252692" w:rsidP="00252692">
            <w:pPr>
              <w:pStyle w:val="af7"/>
            </w:pPr>
            <w:r w:rsidRPr="00723A7E">
              <w:t>121</w:t>
            </w:r>
          </w:p>
        </w:tc>
        <w:tc>
          <w:tcPr>
            <w:tcW w:w="992" w:type="dxa"/>
            <w:shd w:val="clear" w:color="auto" w:fill="auto"/>
          </w:tcPr>
          <w:p w:rsidR="00252692" w:rsidRPr="00B13507" w:rsidRDefault="00252692" w:rsidP="00252692">
            <w:pPr>
              <w:pStyle w:val="af7"/>
              <w:rPr>
                <w:vertAlign w:val="subscript"/>
              </w:rPr>
            </w:pPr>
            <w:r w:rsidRPr="00723A7E">
              <w:t>+/-0</w:t>
            </w:r>
          </w:p>
        </w:tc>
        <w:tc>
          <w:tcPr>
            <w:tcW w:w="1041" w:type="dxa"/>
            <w:shd w:val="clear" w:color="auto" w:fill="auto"/>
          </w:tcPr>
          <w:p w:rsidR="00252692" w:rsidRPr="00723A7E" w:rsidRDefault="00252692" w:rsidP="00252692">
            <w:pPr>
              <w:pStyle w:val="af7"/>
            </w:pPr>
            <w:r w:rsidRPr="00723A7E">
              <w:t>100,00</w:t>
            </w:r>
          </w:p>
        </w:tc>
      </w:tr>
      <w:tr w:rsidR="00252692" w:rsidRPr="00723A7E" w:rsidTr="00B13507">
        <w:trPr>
          <w:jc w:val="center"/>
        </w:trPr>
        <w:tc>
          <w:tcPr>
            <w:tcW w:w="2802" w:type="dxa"/>
            <w:shd w:val="clear" w:color="auto" w:fill="auto"/>
          </w:tcPr>
          <w:p w:rsidR="00252692" w:rsidRPr="00723A7E" w:rsidRDefault="00252692" w:rsidP="00252692">
            <w:pPr>
              <w:pStyle w:val="af7"/>
            </w:pPr>
            <w:r w:rsidRPr="00723A7E">
              <w:t>Оборудование мех. поверхности шахт</w:t>
            </w:r>
          </w:p>
        </w:tc>
        <w:tc>
          <w:tcPr>
            <w:tcW w:w="1275" w:type="dxa"/>
            <w:shd w:val="clear" w:color="auto" w:fill="auto"/>
          </w:tcPr>
          <w:p w:rsidR="00252692" w:rsidRPr="00723A7E" w:rsidRDefault="00252692" w:rsidP="00252692">
            <w:pPr>
              <w:pStyle w:val="af7"/>
            </w:pPr>
            <w:r w:rsidRPr="00723A7E">
              <w:t>т. грн</w:t>
            </w:r>
          </w:p>
        </w:tc>
        <w:tc>
          <w:tcPr>
            <w:tcW w:w="1276" w:type="dxa"/>
            <w:shd w:val="clear" w:color="auto" w:fill="auto"/>
          </w:tcPr>
          <w:p w:rsidR="00252692" w:rsidRPr="00723A7E" w:rsidRDefault="00252692" w:rsidP="00252692">
            <w:pPr>
              <w:pStyle w:val="af7"/>
            </w:pPr>
            <w:r w:rsidRPr="00723A7E">
              <w:t>41</w:t>
            </w:r>
          </w:p>
        </w:tc>
        <w:tc>
          <w:tcPr>
            <w:tcW w:w="1134" w:type="dxa"/>
            <w:shd w:val="clear" w:color="auto" w:fill="auto"/>
          </w:tcPr>
          <w:p w:rsidR="00252692" w:rsidRPr="00723A7E" w:rsidRDefault="00252692" w:rsidP="00252692">
            <w:pPr>
              <w:pStyle w:val="af7"/>
            </w:pPr>
            <w:r w:rsidRPr="00723A7E">
              <w:t>15</w:t>
            </w:r>
          </w:p>
        </w:tc>
        <w:tc>
          <w:tcPr>
            <w:tcW w:w="992" w:type="dxa"/>
            <w:shd w:val="clear" w:color="auto" w:fill="auto"/>
          </w:tcPr>
          <w:p w:rsidR="00252692" w:rsidRPr="00723A7E" w:rsidRDefault="00252692" w:rsidP="00252692">
            <w:pPr>
              <w:pStyle w:val="af7"/>
            </w:pPr>
            <w:r w:rsidRPr="00723A7E">
              <w:t>-26</w:t>
            </w:r>
          </w:p>
        </w:tc>
        <w:tc>
          <w:tcPr>
            <w:tcW w:w="1041" w:type="dxa"/>
            <w:shd w:val="clear" w:color="auto" w:fill="auto"/>
          </w:tcPr>
          <w:p w:rsidR="00252692" w:rsidRPr="00723A7E" w:rsidRDefault="00252692" w:rsidP="00252692">
            <w:pPr>
              <w:pStyle w:val="af7"/>
            </w:pPr>
            <w:r w:rsidRPr="00723A7E">
              <w:t>36,6</w:t>
            </w:r>
          </w:p>
        </w:tc>
      </w:tr>
    </w:tbl>
    <w:p w:rsidR="00252692" w:rsidRPr="00723A7E" w:rsidRDefault="00252692" w:rsidP="00252692">
      <w:pPr>
        <w:tabs>
          <w:tab w:val="left" w:pos="726"/>
        </w:tabs>
      </w:pPr>
    </w:p>
    <w:p w:rsidR="00252692" w:rsidRPr="00723A7E" w:rsidRDefault="00252692" w:rsidP="00252692">
      <w:pPr>
        <w:tabs>
          <w:tab w:val="left" w:pos="726"/>
        </w:tabs>
      </w:pPr>
      <w:r w:rsidRPr="00723A7E">
        <w:t>Таблица № 3. Выпуск товаров народного потребления.</w:t>
      </w:r>
    </w:p>
    <w:tbl>
      <w:tblPr>
        <w:tblW w:w="47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31"/>
        <w:gridCol w:w="1212"/>
        <w:gridCol w:w="1515"/>
        <w:gridCol w:w="1212"/>
        <w:gridCol w:w="1061"/>
        <w:gridCol w:w="1062"/>
      </w:tblGrid>
      <w:tr w:rsidR="00252692" w:rsidRPr="00723A7E" w:rsidTr="00B13507">
        <w:trPr>
          <w:jc w:val="center"/>
        </w:trPr>
        <w:tc>
          <w:tcPr>
            <w:tcW w:w="2835" w:type="dxa"/>
            <w:shd w:val="clear" w:color="auto" w:fill="auto"/>
          </w:tcPr>
          <w:p w:rsidR="00252692" w:rsidRPr="00723A7E" w:rsidRDefault="00252692" w:rsidP="00252692">
            <w:pPr>
              <w:pStyle w:val="af7"/>
            </w:pPr>
            <w:r w:rsidRPr="00723A7E">
              <w:t>Наименование</w:t>
            </w:r>
          </w:p>
        </w:tc>
        <w:tc>
          <w:tcPr>
            <w:tcW w:w="1134" w:type="dxa"/>
            <w:shd w:val="clear" w:color="auto" w:fill="auto"/>
          </w:tcPr>
          <w:p w:rsidR="00252692" w:rsidRPr="00723A7E" w:rsidRDefault="00252692" w:rsidP="00252692">
            <w:pPr>
              <w:pStyle w:val="af7"/>
            </w:pPr>
            <w:r w:rsidRPr="00723A7E">
              <w:t xml:space="preserve">Ед. изм. </w:t>
            </w:r>
          </w:p>
        </w:tc>
        <w:tc>
          <w:tcPr>
            <w:tcW w:w="1417" w:type="dxa"/>
            <w:shd w:val="clear" w:color="auto" w:fill="auto"/>
          </w:tcPr>
          <w:p w:rsidR="00252692" w:rsidRPr="00723A7E" w:rsidRDefault="00252692" w:rsidP="00252692">
            <w:pPr>
              <w:pStyle w:val="af7"/>
            </w:pPr>
            <w:r w:rsidRPr="00723A7E">
              <w:t xml:space="preserve">План 2003г. </w:t>
            </w:r>
          </w:p>
        </w:tc>
        <w:tc>
          <w:tcPr>
            <w:tcW w:w="1134" w:type="dxa"/>
            <w:shd w:val="clear" w:color="auto" w:fill="auto"/>
          </w:tcPr>
          <w:p w:rsidR="00252692" w:rsidRPr="00723A7E" w:rsidRDefault="00252692" w:rsidP="00252692">
            <w:pPr>
              <w:pStyle w:val="af7"/>
            </w:pPr>
            <w:r w:rsidRPr="00723A7E">
              <w:t xml:space="preserve">Факт 2003г. </w:t>
            </w:r>
          </w:p>
        </w:tc>
        <w:tc>
          <w:tcPr>
            <w:tcW w:w="992" w:type="dxa"/>
            <w:shd w:val="clear" w:color="auto" w:fill="auto"/>
          </w:tcPr>
          <w:p w:rsidR="00252692" w:rsidRPr="00723A7E" w:rsidRDefault="00252692" w:rsidP="00252692">
            <w:pPr>
              <w:pStyle w:val="af7"/>
            </w:pPr>
            <w:r w:rsidRPr="00723A7E">
              <w:t>+/-</w:t>
            </w:r>
          </w:p>
        </w:tc>
        <w:tc>
          <w:tcPr>
            <w:tcW w:w="993" w:type="dxa"/>
            <w:shd w:val="clear" w:color="auto" w:fill="auto"/>
          </w:tcPr>
          <w:p w:rsidR="00252692" w:rsidRPr="00723A7E" w:rsidRDefault="00252692" w:rsidP="00252692">
            <w:pPr>
              <w:pStyle w:val="af7"/>
            </w:pPr>
            <w:r w:rsidRPr="00723A7E">
              <w:t>%</w:t>
            </w:r>
          </w:p>
        </w:tc>
      </w:tr>
      <w:tr w:rsidR="00252692" w:rsidRPr="00723A7E" w:rsidTr="00B13507">
        <w:trPr>
          <w:jc w:val="center"/>
        </w:trPr>
        <w:tc>
          <w:tcPr>
            <w:tcW w:w="2835" w:type="dxa"/>
            <w:shd w:val="clear" w:color="auto" w:fill="auto"/>
          </w:tcPr>
          <w:p w:rsidR="00252692" w:rsidRPr="00723A7E" w:rsidRDefault="00252692" w:rsidP="00252692">
            <w:pPr>
              <w:pStyle w:val="af7"/>
            </w:pPr>
            <w:r w:rsidRPr="00723A7E">
              <w:t>Металлоизделия</w:t>
            </w:r>
          </w:p>
        </w:tc>
        <w:tc>
          <w:tcPr>
            <w:tcW w:w="1134" w:type="dxa"/>
            <w:shd w:val="clear" w:color="auto" w:fill="auto"/>
          </w:tcPr>
          <w:p w:rsidR="00252692" w:rsidRPr="00723A7E" w:rsidRDefault="00252692" w:rsidP="00252692">
            <w:pPr>
              <w:pStyle w:val="af7"/>
            </w:pPr>
            <w:r w:rsidRPr="00723A7E">
              <w:t>т. грн</w:t>
            </w:r>
          </w:p>
        </w:tc>
        <w:tc>
          <w:tcPr>
            <w:tcW w:w="1417" w:type="dxa"/>
            <w:shd w:val="clear" w:color="auto" w:fill="auto"/>
          </w:tcPr>
          <w:p w:rsidR="00252692" w:rsidRPr="00723A7E" w:rsidRDefault="00252692" w:rsidP="00252692">
            <w:pPr>
              <w:pStyle w:val="af7"/>
            </w:pPr>
            <w:r w:rsidRPr="00723A7E">
              <w:t>3,0</w:t>
            </w:r>
          </w:p>
        </w:tc>
        <w:tc>
          <w:tcPr>
            <w:tcW w:w="1134" w:type="dxa"/>
            <w:shd w:val="clear" w:color="auto" w:fill="auto"/>
          </w:tcPr>
          <w:p w:rsidR="00252692" w:rsidRPr="00723A7E" w:rsidRDefault="00252692" w:rsidP="00252692">
            <w:pPr>
              <w:pStyle w:val="af7"/>
            </w:pPr>
            <w:r w:rsidRPr="00723A7E">
              <w:t>1,6</w:t>
            </w:r>
          </w:p>
        </w:tc>
        <w:tc>
          <w:tcPr>
            <w:tcW w:w="992" w:type="dxa"/>
            <w:shd w:val="clear" w:color="auto" w:fill="auto"/>
          </w:tcPr>
          <w:p w:rsidR="00252692" w:rsidRPr="00723A7E" w:rsidRDefault="00252692" w:rsidP="00252692">
            <w:pPr>
              <w:pStyle w:val="af7"/>
            </w:pPr>
            <w:r w:rsidRPr="00723A7E">
              <w:t>-1,4</w:t>
            </w:r>
          </w:p>
        </w:tc>
        <w:tc>
          <w:tcPr>
            <w:tcW w:w="993" w:type="dxa"/>
            <w:shd w:val="clear" w:color="auto" w:fill="auto"/>
          </w:tcPr>
          <w:p w:rsidR="00252692" w:rsidRPr="00723A7E" w:rsidRDefault="00252692" w:rsidP="00252692">
            <w:pPr>
              <w:pStyle w:val="af7"/>
            </w:pPr>
            <w:r w:rsidRPr="00723A7E">
              <w:t>53,33</w:t>
            </w:r>
          </w:p>
        </w:tc>
      </w:tr>
    </w:tbl>
    <w:p w:rsidR="00252692" w:rsidRPr="00723A7E" w:rsidRDefault="00252692" w:rsidP="00252692">
      <w:pPr>
        <w:tabs>
          <w:tab w:val="left" w:pos="726"/>
        </w:tabs>
      </w:pPr>
    </w:p>
    <w:p w:rsidR="00252692" w:rsidRPr="00723A7E" w:rsidRDefault="00252692" w:rsidP="00252692">
      <w:pPr>
        <w:tabs>
          <w:tab w:val="left" w:pos="726"/>
        </w:tabs>
      </w:pPr>
      <w:r w:rsidRPr="00723A7E">
        <w:t>За отчетный период численность персонала составила:</w:t>
      </w:r>
    </w:p>
    <w:tbl>
      <w:tblPr>
        <w:tblW w:w="47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58"/>
        <w:gridCol w:w="1346"/>
        <w:gridCol w:w="1796"/>
        <w:gridCol w:w="1647"/>
        <w:gridCol w:w="1346"/>
      </w:tblGrid>
      <w:tr w:rsidR="00252692" w:rsidRPr="00723A7E" w:rsidTr="00B13507">
        <w:trPr>
          <w:trHeight w:val="341"/>
          <w:jc w:val="center"/>
        </w:trPr>
        <w:tc>
          <w:tcPr>
            <w:tcW w:w="2802" w:type="dxa"/>
            <w:shd w:val="clear" w:color="auto" w:fill="auto"/>
          </w:tcPr>
          <w:p w:rsidR="00252692" w:rsidRPr="00723A7E" w:rsidRDefault="00252692" w:rsidP="00252692">
            <w:pPr>
              <w:pStyle w:val="af7"/>
            </w:pPr>
            <w:r w:rsidRPr="00723A7E">
              <w:t>Наименование</w:t>
            </w:r>
          </w:p>
        </w:tc>
        <w:tc>
          <w:tcPr>
            <w:tcW w:w="1275" w:type="dxa"/>
            <w:shd w:val="clear" w:color="auto" w:fill="auto"/>
          </w:tcPr>
          <w:p w:rsidR="00252692" w:rsidRPr="00723A7E" w:rsidRDefault="00252692" w:rsidP="00252692">
            <w:pPr>
              <w:pStyle w:val="af7"/>
            </w:pPr>
            <w:r w:rsidRPr="00723A7E">
              <w:t xml:space="preserve">Ед. изм. </w:t>
            </w:r>
          </w:p>
        </w:tc>
        <w:tc>
          <w:tcPr>
            <w:tcW w:w="1701" w:type="dxa"/>
            <w:shd w:val="clear" w:color="auto" w:fill="auto"/>
          </w:tcPr>
          <w:p w:rsidR="00252692" w:rsidRPr="00723A7E" w:rsidRDefault="00252692" w:rsidP="00252692">
            <w:pPr>
              <w:pStyle w:val="af7"/>
            </w:pPr>
            <w:r w:rsidRPr="00723A7E">
              <w:t xml:space="preserve">План 2003г. </w:t>
            </w:r>
          </w:p>
        </w:tc>
        <w:tc>
          <w:tcPr>
            <w:tcW w:w="1560" w:type="dxa"/>
            <w:shd w:val="clear" w:color="auto" w:fill="auto"/>
          </w:tcPr>
          <w:p w:rsidR="00252692" w:rsidRPr="00723A7E" w:rsidRDefault="00252692" w:rsidP="00252692">
            <w:pPr>
              <w:pStyle w:val="af7"/>
            </w:pPr>
            <w:r w:rsidRPr="00723A7E">
              <w:t xml:space="preserve">Факт 2003г. </w:t>
            </w:r>
          </w:p>
        </w:tc>
        <w:tc>
          <w:tcPr>
            <w:tcW w:w="1275" w:type="dxa"/>
            <w:shd w:val="clear" w:color="auto" w:fill="auto"/>
          </w:tcPr>
          <w:p w:rsidR="00252692" w:rsidRPr="00723A7E" w:rsidRDefault="00252692" w:rsidP="00252692">
            <w:pPr>
              <w:pStyle w:val="af7"/>
            </w:pPr>
            <w:r w:rsidRPr="00723A7E">
              <w:t>+/-</w:t>
            </w:r>
          </w:p>
        </w:tc>
      </w:tr>
      <w:tr w:rsidR="00252692" w:rsidRPr="00723A7E" w:rsidTr="00B13507">
        <w:trPr>
          <w:trHeight w:val="553"/>
          <w:jc w:val="center"/>
        </w:trPr>
        <w:tc>
          <w:tcPr>
            <w:tcW w:w="2802" w:type="dxa"/>
            <w:shd w:val="clear" w:color="auto" w:fill="auto"/>
          </w:tcPr>
          <w:p w:rsidR="00252692" w:rsidRPr="00B13507" w:rsidRDefault="00252692" w:rsidP="00252692">
            <w:pPr>
              <w:pStyle w:val="af7"/>
              <w:rPr>
                <w:b/>
              </w:rPr>
            </w:pPr>
            <w:r w:rsidRPr="00B13507">
              <w:rPr>
                <w:b/>
              </w:rPr>
              <w:t>Численность всего</w:t>
            </w:r>
          </w:p>
        </w:tc>
        <w:tc>
          <w:tcPr>
            <w:tcW w:w="1275" w:type="dxa"/>
            <w:shd w:val="clear" w:color="auto" w:fill="auto"/>
          </w:tcPr>
          <w:p w:rsidR="00252692" w:rsidRPr="00723A7E" w:rsidRDefault="00252692" w:rsidP="00252692">
            <w:pPr>
              <w:pStyle w:val="af7"/>
            </w:pPr>
            <w:r w:rsidRPr="00723A7E">
              <w:t>чел</w:t>
            </w:r>
          </w:p>
        </w:tc>
        <w:tc>
          <w:tcPr>
            <w:tcW w:w="1701" w:type="dxa"/>
            <w:shd w:val="clear" w:color="auto" w:fill="auto"/>
          </w:tcPr>
          <w:p w:rsidR="00252692" w:rsidRPr="00723A7E" w:rsidRDefault="00252692" w:rsidP="00252692">
            <w:pPr>
              <w:pStyle w:val="af7"/>
            </w:pPr>
            <w:r w:rsidRPr="00723A7E">
              <w:t>575</w:t>
            </w:r>
          </w:p>
        </w:tc>
        <w:tc>
          <w:tcPr>
            <w:tcW w:w="1560" w:type="dxa"/>
            <w:shd w:val="clear" w:color="auto" w:fill="auto"/>
          </w:tcPr>
          <w:p w:rsidR="00252692" w:rsidRPr="00723A7E" w:rsidRDefault="00252692" w:rsidP="00252692">
            <w:pPr>
              <w:pStyle w:val="af7"/>
            </w:pPr>
            <w:r w:rsidRPr="00723A7E">
              <w:t>443</w:t>
            </w:r>
          </w:p>
        </w:tc>
        <w:tc>
          <w:tcPr>
            <w:tcW w:w="1275" w:type="dxa"/>
            <w:shd w:val="clear" w:color="auto" w:fill="auto"/>
          </w:tcPr>
          <w:p w:rsidR="00252692" w:rsidRPr="00723A7E" w:rsidRDefault="00252692" w:rsidP="00252692">
            <w:pPr>
              <w:pStyle w:val="af7"/>
            </w:pPr>
            <w:r w:rsidRPr="00723A7E">
              <w:t>-132</w:t>
            </w:r>
          </w:p>
        </w:tc>
      </w:tr>
      <w:tr w:rsidR="00252692" w:rsidRPr="00723A7E" w:rsidTr="00B13507">
        <w:trPr>
          <w:trHeight w:val="561"/>
          <w:jc w:val="center"/>
        </w:trPr>
        <w:tc>
          <w:tcPr>
            <w:tcW w:w="2802" w:type="dxa"/>
            <w:shd w:val="clear" w:color="auto" w:fill="auto"/>
          </w:tcPr>
          <w:p w:rsidR="00252692" w:rsidRPr="00723A7E" w:rsidRDefault="00252692" w:rsidP="00252692">
            <w:pPr>
              <w:pStyle w:val="af7"/>
            </w:pPr>
            <w:r w:rsidRPr="00723A7E">
              <w:t>В т. ч ППП</w:t>
            </w:r>
          </w:p>
        </w:tc>
        <w:tc>
          <w:tcPr>
            <w:tcW w:w="1275" w:type="dxa"/>
            <w:shd w:val="clear" w:color="auto" w:fill="auto"/>
          </w:tcPr>
          <w:p w:rsidR="00252692" w:rsidRPr="00723A7E" w:rsidRDefault="00252692" w:rsidP="00252692">
            <w:pPr>
              <w:pStyle w:val="af7"/>
            </w:pPr>
            <w:r w:rsidRPr="00723A7E">
              <w:t>чел</w:t>
            </w:r>
          </w:p>
        </w:tc>
        <w:tc>
          <w:tcPr>
            <w:tcW w:w="1701" w:type="dxa"/>
            <w:shd w:val="clear" w:color="auto" w:fill="auto"/>
          </w:tcPr>
          <w:p w:rsidR="00252692" w:rsidRPr="00723A7E" w:rsidRDefault="00252692" w:rsidP="00252692">
            <w:pPr>
              <w:pStyle w:val="af7"/>
            </w:pPr>
            <w:r w:rsidRPr="00723A7E">
              <w:t>536</w:t>
            </w:r>
          </w:p>
        </w:tc>
        <w:tc>
          <w:tcPr>
            <w:tcW w:w="1560" w:type="dxa"/>
            <w:shd w:val="clear" w:color="auto" w:fill="auto"/>
          </w:tcPr>
          <w:p w:rsidR="00252692" w:rsidRPr="00723A7E" w:rsidRDefault="00252692" w:rsidP="00252692">
            <w:pPr>
              <w:pStyle w:val="af7"/>
            </w:pPr>
            <w:r w:rsidRPr="00723A7E">
              <w:t>408</w:t>
            </w:r>
          </w:p>
        </w:tc>
        <w:tc>
          <w:tcPr>
            <w:tcW w:w="1275" w:type="dxa"/>
            <w:shd w:val="clear" w:color="auto" w:fill="auto"/>
          </w:tcPr>
          <w:p w:rsidR="00252692" w:rsidRPr="00723A7E" w:rsidRDefault="00252692" w:rsidP="00252692">
            <w:pPr>
              <w:pStyle w:val="af7"/>
            </w:pPr>
            <w:r w:rsidRPr="00723A7E">
              <w:t>-128</w:t>
            </w:r>
          </w:p>
        </w:tc>
      </w:tr>
      <w:tr w:rsidR="00252692" w:rsidRPr="00723A7E" w:rsidTr="00B13507">
        <w:trPr>
          <w:trHeight w:val="427"/>
          <w:jc w:val="center"/>
        </w:trPr>
        <w:tc>
          <w:tcPr>
            <w:tcW w:w="2802" w:type="dxa"/>
            <w:shd w:val="clear" w:color="auto" w:fill="auto"/>
          </w:tcPr>
          <w:p w:rsidR="00252692" w:rsidRPr="00723A7E" w:rsidRDefault="00252692" w:rsidP="00252692">
            <w:pPr>
              <w:pStyle w:val="af7"/>
            </w:pPr>
            <w:r w:rsidRPr="00723A7E">
              <w:t xml:space="preserve">Рабочие </w:t>
            </w:r>
          </w:p>
        </w:tc>
        <w:tc>
          <w:tcPr>
            <w:tcW w:w="1275" w:type="dxa"/>
            <w:shd w:val="clear" w:color="auto" w:fill="auto"/>
          </w:tcPr>
          <w:p w:rsidR="00252692" w:rsidRPr="00723A7E" w:rsidRDefault="00252692" w:rsidP="00252692">
            <w:pPr>
              <w:pStyle w:val="af7"/>
            </w:pPr>
            <w:r w:rsidRPr="00723A7E">
              <w:t>чел</w:t>
            </w:r>
          </w:p>
        </w:tc>
        <w:tc>
          <w:tcPr>
            <w:tcW w:w="1701" w:type="dxa"/>
            <w:shd w:val="clear" w:color="auto" w:fill="auto"/>
          </w:tcPr>
          <w:p w:rsidR="00252692" w:rsidRPr="00723A7E" w:rsidRDefault="00252692" w:rsidP="00252692">
            <w:pPr>
              <w:pStyle w:val="af7"/>
            </w:pPr>
            <w:r w:rsidRPr="00723A7E">
              <w:t>461</w:t>
            </w:r>
          </w:p>
        </w:tc>
        <w:tc>
          <w:tcPr>
            <w:tcW w:w="1560" w:type="dxa"/>
            <w:shd w:val="clear" w:color="auto" w:fill="auto"/>
          </w:tcPr>
          <w:p w:rsidR="00252692" w:rsidRPr="00723A7E" w:rsidRDefault="00252692" w:rsidP="00252692">
            <w:pPr>
              <w:pStyle w:val="af7"/>
            </w:pPr>
            <w:r w:rsidRPr="00723A7E">
              <w:t>336</w:t>
            </w:r>
          </w:p>
        </w:tc>
        <w:tc>
          <w:tcPr>
            <w:tcW w:w="1275" w:type="dxa"/>
            <w:shd w:val="clear" w:color="auto" w:fill="auto"/>
          </w:tcPr>
          <w:p w:rsidR="00252692" w:rsidRPr="00723A7E" w:rsidRDefault="00252692" w:rsidP="00252692">
            <w:pPr>
              <w:pStyle w:val="af7"/>
            </w:pPr>
            <w:r w:rsidRPr="00723A7E">
              <w:t>-125</w:t>
            </w:r>
          </w:p>
        </w:tc>
      </w:tr>
      <w:tr w:rsidR="00252692" w:rsidRPr="00723A7E" w:rsidTr="00B13507">
        <w:trPr>
          <w:jc w:val="center"/>
        </w:trPr>
        <w:tc>
          <w:tcPr>
            <w:tcW w:w="2802" w:type="dxa"/>
            <w:shd w:val="clear" w:color="auto" w:fill="auto"/>
          </w:tcPr>
          <w:p w:rsidR="00252692" w:rsidRPr="00723A7E" w:rsidRDefault="00252692" w:rsidP="00252692">
            <w:pPr>
              <w:pStyle w:val="af7"/>
            </w:pPr>
            <w:r w:rsidRPr="00723A7E">
              <w:t>ИТР</w:t>
            </w:r>
          </w:p>
        </w:tc>
        <w:tc>
          <w:tcPr>
            <w:tcW w:w="1275" w:type="dxa"/>
            <w:shd w:val="clear" w:color="auto" w:fill="auto"/>
          </w:tcPr>
          <w:p w:rsidR="00252692" w:rsidRPr="00723A7E" w:rsidRDefault="00252692" w:rsidP="00252692">
            <w:pPr>
              <w:pStyle w:val="af7"/>
            </w:pPr>
            <w:r w:rsidRPr="00723A7E">
              <w:t>чел</w:t>
            </w:r>
          </w:p>
        </w:tc>
        <w:tc>
          <w:tcPr>
            <w:tcW w:w="1701" w:type="dxa"/>
            <w:shd w:val="clear" w:color="auto" w:fill="auto"/>
          </w:tcPr>
          <w:p w:rsidR="00252692" w:rsidRPr="00723A7E" w:rsidRDefault="00252692" w:rsidP="00252692">
            <w:pPr>
              <w:pStyle w:val="af7"/>
            </w:pPr>
            <w:r w:rsidRPr="00723A7E">
              <w:t>75</w:t>
            </w:r>
          </w:p>
        </w:tc>
        <w:tc>
          <w:tcPr>
            <w:tcW w:w="1560" w:type="dxa"/>
            <w:shd w:val="clear" w:color="auto" w:fill="auto"/>
          </w:tcPr>
          <w:p w:rsidR="00252692" w:rsidRPr="00723A7E" w:rsidRDefault="00252692" w:rsidP="00252692">
            <w:pPr>
              <w:pStyle w:val="af7"/>
            </w:pPr>
            <w:r w:rsidRPr="00723A7E">
              <w:t>72</w:t>
            </w:r>
          </w:p>
        </w:tc>
        <w:tc>
          <w:tcPr>
            <w:tcW w:w="1275" w:type="dxa"/>
            <w:shd w:val="clear" w:color="auto" w:fill="auto"/>
          </w:tcPr>
          <w:p w:rsidR="00252692" w:rsidRPr="00723A7E" w:rsidRDefault="00252692" w:rsidP="00252692">
            <w:pPr>
              <w:pStyle w:val="af7"/>
            </w:pPr>
            <w:r w:rsidRPr="00723A7E">
              <w:t>-3</w:t>
            </w:r>
          </w:p>
        </w:tc>
      </w:tr>
      <w:tr w:rsidR="00252692" w:rsidRPr="00723A7E" w:rsidTr="00B13507">
        <w:trPr>
          <w:trHeight w:val="527"/>
          <w:jc w:val="center"/>
        </w:trPr>
        <w:tc>
          <w:tcPr>
            <w:tcW w:w="2802" w:type="dxa"/>
            <w:shd w:val="clear" w:color="auto" w:fill="auto"/>
          </w:tcPr>
          <w:p w:rsidR="00252692" w:rsidRPr="00723A7E" w:rsidRDefault="00252692" w:rsidP="00252692">
            <w:pPr>
              <w:pStyle w:val="af7"/>
            </w:pPr>
            <w:r w:rsidRPr="00723A7E">
              <w:t>Непромгруппа</w:t>
            </w:r>
          </w:p>
        </w:tc>
        <w:tc>
          <w:tcPr>
            <w:tcW w:w="1275" w:type="dxa"/>
            <w:shd w:val="clear" w:color="auto" w:fill="auto"/>
          </w:tcPr>
          <w:p w:rsidR="00252692" w:rsidRPr="00723A7E" w:rsidRDefault="00252692" w:rsidP="00252692">
            <w:pPr>
              <w:pStyle w:val="af7"/>
            </w:pPr>
            <w:r w:rsidRPr="00723A7E">
              <w:t>чел</w:t>
            </w:r>
          </w:p>
        </w:tc>
        <w:tc>
          <w:tcPr>
            <w:tcW w:w="1701" w:type="dxa"/>
            <w:shd w:val="clear" w:color="auto" w:fill="auto"/>
          </w:tcPr>
          <w:p w:rsidR="00252692" w:rsidRPr="00723A7E" w:rsidRDefault="00252692" w:rsidP="00252692">
            <w:pPr>
              <w:pStyle w:val="af7"/>
            </w:pPr>
            <w:r w:rsidRPr="00723A7E">
              <w:t>39</w:t>
            </w:r>
          </w:p>
        </w:tc>
        <w:tc>
          <w:tcPr>
            <w:tcW w:w="1560" w:type="dxa"/>
            <w:shd w:val="clear" w:color="auto" w:fill="auto"/>
          </w:tcPr>
          <w:p w:rsidR="00252692" w:rsidRPr="00723A7E" w:rsidRDefault="00252692" w:rsidP="00252692">
            <w:pPr>
              <w:pStyle w:val="af7"/>
            </w:pPr>
            <w:r w:rsidRPr="00723A7E">
              <w:t>35</w:t>
            </w:r>
          </w:p>
        </w:tc>
        <w:tc>
          <w:tcPr>
            <w:tcW w:w="1275" w:type="dxa"/>
            <w:shd w:val="clear" w:color="auto" w:fill="auto"/>
          </w:tcPr>
          <w:p w:rsidR="00252692" w:rsidRPr="00723A7E" w:rsidRDefault="00252692" w:rsidP="00252692">
            <w:pPr>
              <w:pStyle w:val="af7"/>
            </w:pPr>
            <w:r w:rsidRPr="00723A7E">
              <w:t>-4</w:t>
            </w:r>
          </w:p>
        </w:tc>
      </w:tr>
      <w:tr w:rsidR="00252692" w:rsidRPr="00723A7E" w:rsidTr="00B13507">
        <w:trPr>
          <w:trHeight w:val="773"/>
          <w:jc w:val="center"/>
        </w:trPr>
        <w:tc>
          <w:tcPr>
            <w:tcW w:w="2802" w:type="dxa"/>
            <w:shd w:val="clear" w:color="auto" w:fill="auto"/>
          </w:tcPr>
          <w:p w:rsidR="00252692" w:rsidRPr="00723A7E" w:rsidRDefault="00252692" w:rsidP="00252692">
            <w:pPr>
              <w:pStyle w:val="af7"/>
            </w:pPr>
            <w:r w:rsidRPr="00723A7E">
              <w:t>В т. ч. рабочие</w:t>
            </w:r>
          </w:p>
        </w:tc>
        <w:tc>
          <w:tcPr>
            <w:tcW w:w="1275" w:type="dxa"/>
            <w:shd w:val="clear" w:color="auto" w:fill="auto"/>
          </w:tcPr>
          <w:p w:rsidR="00252692" w:rsidRPr="00723A7E" w:rsidRDefault="00252692" w:rsidP="00252692">
            <w:pPr>
              <w:pStyle w:val="af7"/>
            </w:pPr>
            <w:r w:rsidRPr="00723A7E">
              <w:t>чел</w:t>
            </w:r>
          </w:p>
        </w:tc>
        <w:tc>
          <w:tcPr>
            <w:tcW w:w="1701" w:type="dxa"/>
            <w:shd w:val="clear" w:color="auto" w:fill="auto"/>
          </w:tcPr>
          <w:p w:rsidR="00252692" w:rsidRPr="00723A7E" w:rsidRDefault="00252692" w:rsidP="00252692">
            <w:pPr>
              <w:pStyle w:val="af7"/>
            </w:pPr>
            <w:r w:rsidRPr="00723A7E">
              <w:t>26</w:t>
            </w:r>
          </w:p>
        </w:tc>
        <w:tc>
          <w:tcPr>
            <w:tcW w:w="1560" w:type="dxa"/>
            <w:shd w:val="clear" w:color="auto" w:fill="auto"/>
          </w:tcPr>
          <w:p w:rsidR="00252692" w:rsidRPr="00723A7E" w:rsidRDefault="00252692" w:rsidP="00252692">
            <w:pPr>
              <w:pStyle w:val="af7"/>
            </w:pPr>
            <w:r w:rsidRPr="00723A7E">
              <w:t>22</w:t>
            </w:r>
          </w:p>
        </w:tc>
        <w:tc>
          <w:tcPr>
            <w:tcW w:w="1275" w:type="dxa"/>
            <w:shd w:val="clear" w:color="auto" w:fill="auto"/>
          </w:tcPr>
          <w:p w:rsidR="00252692" w:rsidRPr="00723A7E" w:rsidRDefault="00252692" w:rsidP="00252692">
            <w:pPr>
              <w:pStyle w:val="af7"/>
            </w:pPr>
            <w:r w:rsidRPr="00723A7E">
              <w:t>-4</w:t>
            </w:r>
          </w:p>
        </w:tc>
      </w:tr>
    </w:tbl>
    <w:p w:rsidR="00252692" w:rsidRPr="00723A7E" w:rsidRDefault="00252692" w:rsidP="00252692">
      <w:pPr>
        <w:tabs>
          <w:tab w:val="left" w:pos="726"/>
        </w:tabs>
      </w:pPr>
    </w:p>
    <w:p w:rsidR="00252692" w:rsidRPr="00723A7E" w:rsidRDefault="00252692" w:rsidP="00252692">
      <w:pPr>
        <w:tabs>
          <w:tab w:val="left" w:pos="726"/>
        </w:tabs>
      </w:pPr>
      <w:r w:rsidRPr="00723A7E">
        <w:t>Таблица № 4. Использование фонда оплаты труда.</w:t>
      </w:r>
    </w:p>
    <w:tbl>
      <w:tblPr>
        <w:tblW w:w="47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58"/>
        <w:gridCol w:w="1346"/>
        <w:gridCol w:w="1796"/>
        <w:gridCol w:w="1647"/>
        <w:gridCol w:w="1346"/>
      </w:tblGrid>
      <w:tr w:rsidR="00252692" w:rsidRPr="00723A7E" w:rsidTr="00B13507">
        <w:trPr>
          <w:jc w:val="center"/>
        </w:trPr>
        <w:tc>
          <w:tcPr>
            <w:tcW w:w="2802" w:type="dxa"/>
            <w:shd w:val="clear" w:color="auto" w:fill="auto"/>
          </w:tcPr>
          <w:p w:rsidR="00252692" w:rsidRPr="00723A7E" w:rsidRDefault="00252692" w:rsidP="00252692">
            <w:pPr>
              <w:pStyle w:val="af7"/>
            </w:pPr>
            <w:r w:rsidRPr="00723A7E">
              <w:t>Наименование</w:t>
            </w:r>
          </w:p>
        </w:tc>
        <w:tc>
          <w:tcPr>
            <w:tcW w:w="1275" w:type="dxa"/>
            <w:shd w:val="clear" w:color="auto" w:fill="auto"/>
          </w:tcPr>
          <w:p w:rsidR="00252692" w:rsidRPr="00723A7E" w:rsidRDefault="00252692" w:rsidP="00252692">
            <w:pPr>
              <w:pStyle w:val="af7"/>
            </w:pPr>
            <w:r w:rsidRPr="00723A7E">
              <w:t xml:space="preserve">Ед. изм. </w:t>
            </w:r>
          </w:p>
        </w:tc>
        <w:tc>
          <w:tcPr>
            <w:tcW w:w="1701" w:type="dxa"/>
            <w:shd w:val="clear" w:color="auto" w:fill="auto"/>
          </w:tcPr>
          <w:p w:rsidR="00252692" w:rsidRPr="00723A7E" w:rsidRDefault="00252692" w:rsidP="00252692">
            <w:pPr>
              <w:pStyle w:val="af7"/>
            </w:pPr>
            <w:r w:rsidRPr="00723A7E">
              <w:t xml:space="preserve">План 2003г. </w:t>
            </w:r>
          </w:p>
        </w:tc>
        <w:tc>
          <w:tcPr>
            <w:tcW w:w="1560" w:type="dxa"/>
            <w:shd w:val="clear" w:color="auto" w:fill="auto"/>
          </w:tcPr>
          <w:p w:rsidR="00252692" w:rsidRPr="00723A7E" w:rsidRDefault="00252692" w:rsidP="00252692">
            <w:pPr>
              <w:pStyle w:val="af7"/>
            </w:pPr>
            <w:r w:rsidRPr="00723A7E">
              <w:t xml:space="preserve">Факт 2003г. </w:t>
            </w:r>
          </w:p>
        </w:tc>
        <w:tc>
          <w:tcPr>
            <w:tcW w:w="1275" w:type="dxa"/>
            <w:shd w:val="clear" w:color="auto" w:fill="auto"/>
          </w:tcPr>
          <w:p w:rsidR="00252692" w:rsidRPr="00723A7E" w:rsidRDefault="00252692" w:rsidP="00252692">
            <w:pPr>
              <w:pStyle w:val="af7"/>
            </w:pPr>
            <w:r w:rsidRPr="00723A7E">
              <w:t>+/-</w:t>
            </w:r>
          </w:p>
        </w:tc>
      </w:tr>
      <w:tr w:rsidR="00252692" w:rsidRPr="00723A7E" w:rsidTr="00B13507">
        <w:trPr>
          <w:jc w:val="center"/>
        </w:trPr>
        <w:tc>
          <w:tcPr>
            <w:tcW w:w="2802" w:type="dxa"/>
            <w:shd w:val="clear" w:color="auto" w:fill="auto"/>
          </w:tcPr>
          <w:p w:rsidR="00252692" w:rsidRPr="00723A7E" w:rsidRDefault="00252692" w:rsidP="00252692">
            <w:pPr>
              <w:pStyle w:val="af7"/>
            </w:pPr>
            <w:r w:rsidRPr="00723A7E">
              <w:t>Фонд оплаты труда, всего</w:t>
            </w:r>
          </w:p>
        </w:tc>
        <w:tc>
          <w:tcPr>
            <w:tcW w:w="1275" w:type="dxa"/>
            <w:shd w:val="clear" w:color="auto" w:fill="auto"/>
          </w:tcPr>
          <w:p w:rsidR="00252692" w:rsidRPr="00723A7E" w:rsidRDefault="00252692" w:rsidP="00252692">
            <w:pPr>
              <w:pStyle w:val="af7"/>
            </w:pPr>
            <w:r w:rsidRPr="00723A7E">
              <w:t xml:space="preserve">т. грн. </w:t>
            </w:r>
          </w:p>
        </w:tc>
        <w:tc>
          <w:tcPr>
            <w:tcW w:w="1701" w:type="dxa"/>
            <w:shd w:val="clear" w:color="auto" w:fill="auto"/>
          </w:tcPr>
          <w:p w:rsidR="00252692" w:rsidRPr="00723A7E" w:rsidRDefault="00252692" w:rsidP="00252692">
            <w:pPr>
              <w:pStyle w:val="af7"/>
            </w:pPr>
            <w:r w:rsidRPr="00723A7E">
              <w:t>1568,00</w:t>
            </w:r>
          </w:p>
        </w:tc>
        <w:tc>
          <w:tcPr>
            <w:tcW w:w="1560" w:type="dxa"/>
            <w:shd w:val="clear" w:color="auto" w:fill="auto"/>
          </w:tcPr>
          <w:p w:rsidR="00252692" w:rsidRPr="00723A7E" w:rsidRDefault="00252692" w:rsidP="00252692">
            <w:pPr>
              <w:pStyle w:val="af7"/>
            </w:pPr>
            <w:r w:rsidRPr="00723A7E">
              <w:t>1224,30</w:t>
            </w:r>
          </w:p>
        </w:tc>
        <w:tc>
          <w:tcPr>
            <w:tcW w:w="1275" w:type="dxa"/>
            <w:shd w:val="clear" w:color="auto" w:fill="auto"/>
          </w:tcPr>
          <w:p w:rsidR="00252692" w:rsidRPr="00723A7E" w:rsidRDefault="00252692" w:rsidP="00252692">
            <w:pPr>
              <w:pStyle w:val="af7"/>
            </w:pPr>
            <w:r w:rsidRPr="00723A7E">
              <w:t>-343,70</w:t>
            </w:r>
          </w:p>
        </w:tc>
      </w:tr>
      <w:tr w:rsidR="00252692" w:rsidRPr="00723A7E" w:rsidTr="00B13507">
        <w:trPr>
          <w:jc w:val="center"/>
        </w:trPr>
        <w:tc>
          <w:tcPr>
            <w:tcW w:w="2802" w:type="dxa"/>
            <w:shd w:val="clear" w:color="auto" w:fill="auto"/>
          </w:tcPr>
          <w:p w:rsidR="00252692" w:rsidRPr="00723A7E" w:rsidRDefault="00252692" w:rsidP="00252692">
            <w:pPr>
              <w:pStyle w:val="af7"/>
            </w:pPr>
            <w:r w:rsidRPr="00723A7E">
              <w:t xml:space="preserve">В том числе: </w:t>
            </w:r>
          </w:p>
        </w:tc>
        <w:tc>
          <w:tcPr>
            <w:tcW w:w="1275" w:type="dxa"/>
            <w:shd w:val="clear" w:color="auto" w:fill="auto"/>
          </w:tcPr>
          <w:p w:rsidR="00252692" w:rsidRPr="00723A7E" w:rsidRDefault="00252692" w:rsidP="00252692">
            <w:pPr>
              <w:pStyle w:val="af7"/>
            </w:pPr>
          </w:p>
        </w:tc>
        <w:tc>
          <w:tcPr>
            <w:tcW w:w="1701" w:type="dxa"/>
            <w:shd w:val="clear" w:color="auto" w:fill="auto"/>
          </w:tcPr>
          <w:p w:rsidR="00252692" w:rsidRPr="00723A7E" w:rsidRDefault="00252692" w:rsidP="00252692">
            <w:pPr>
              <w:pStyle w:val="af7"/>
            </w:pPr>
          </w:p>
        </w:tc>
        <w:tc>
          <w:tcPr>
            <w:tcW w:w="1560" w:type="dxa"/>
            <w:shd w:val="clear" w:color="auto" w:fill="auto"/>
          </w:tcPr>
          <w:p w:rsidR="00252692" w:rsidRPr="00723A7E" w:rsidRDefault="00252692" w:rsidP="00252692">
            <w:pPr>
              <w:pStyle w:val="af7"/>
            </w:pPr>
          </w:p>
        </w:tc>
        <w:tc>
          <w:tcPr>
            <w:tcW w:w="1275" w:type="dxa"/>
            <w:shd w:val="clear" w:color="auto" w:fill="auto"/>
          </w:tcPr>
          <w:p w:rsidR="00252692" w:rsidRPr="00723A7E" w:rsidRDefault="00252692" w:rsidP="00252692">
            <w:pPr>
              <w:pStyle w:val="af7"/>
            </w:pPr>
          </w:p>
        </w:tc>
      </w:tr>
      <w:tr w:rsidR="00252692" w:rsidRPr="00723A7E" w:rsidTr="00B13507">
        <w:trPr>
          <w:jc w:val="center"/>
        </w:trPr>
        <w:tc>
          <w:tcPr>
            <w:tcW w:w="2802" w:type="dxa"/>
            <w:shd w:val="clear" w:color="auto" w:fill="auto"/>
          </w:tcPr>
          <w:p w:rsidR="00252692" w:rsidRPr="00723A7E" w:rsidRDefault="00252692" w:rsidP="00252692">
            <w:pPr>
              <w:pStyle w:val="af7"/>
            </w:pPr>
            <w:r w:rsidRPr="00723A7E">
              <w:t>Основная заработная плата</w:t>
            </w:r>
          </w:p>
        </w:tc>
        <w:tc>
          <w:tcPr>
            <w:tcW w:w="1275" w:type="dxa"/>
            <w:shd w:val="clear" w:color="auto" w:fill="auto"/>
          </w:tcPr>
          <w:p w:rsidR="00252692" w:rsidRPr="00723A7E" w:rsidRDefault="00252692" w:rsidP="00252692">
            <w:pPr>
              <w:pStyle w:val="af7"/>
            </w:pPr>
            <w:r w:rsidRPr="00723A7E">
              <w:t xml:space="preserve">т. грн. </w:t>
            </w:r>
          </w:p>
        </w:tc>
        <w:tc>
          <w:tcPr>
            <w:tcW w:w="1701" w:type="dxa"/>
            <w:shd w:val="clear" w:color="auto" w:fill="auto"/>
          </w:tcPr>
          <w:p w:rsidR="00252692" w:rsidRPr="00723A7E" w:rsidRDefault="00252692" w:rsidP="00252692">
            <w:pPr>
              <w:pStyle w:val="af7"/>
            </w:pPr>
            <w:r w:rsidRPr="00723A7E">
              <w:t>1061,00</w:t>
            </w:r>
          </w:p>
        </w:tc>
        <w:tc>
          <w:tcPr>
            <w:tcW w:w="1560" w:type="dxa"/>
            <w:shd w:val="clear" w:color="auto" w:fill="auto"/>
          </w:tcPr>
          <w:p w:rsidR="00252692" w:rsidRPr="00723A7E" w:rsidRDefault="00252692" w:rsidP="00252692">
            <w:pPr>
              <w:pStyle w:val="af7"/>
            </w:pPr>
            <w:r w:rsidRPr="00723A7E">
              <w:t>849,9</w:t>
            </w:r>
          </w:p>
        </w:tc>
        <w:tc>
          <w:tcPr>
            <w:tcW w:w="1275" w:type="dxa"/>
            <w:shd w:val="clear" w:color="auto" w:fill="auto"/>
          </w:tcPr>
          <w:p w:rsidR="00252692" w:rsidRPr="00723A7E" w:rsidRDefault="00252692" w:rsidP="00252692">
            <w:pPr>
              <w:pStyle w:val="af7"/>
            </w:pPr>
            <w:r w:rsidRPr="00723A7E">
              <w:t>-211,10</w:t>
            </w:r>
          </w:p>
        </w:tc>
      </w:tr>
      <w:tr w:rsidR="00252692" w:rsidRPr="00723A7E" w:rsidTr="00B13507">
        <w:trPr>
          <w:jc w:val="center"/>
        </w:trPr>
        <w:tc>
          <w:tcPr>
            <w:tcW w:w="2802" w:type="dxa"/>
            <w:shd w:val="clear" w:color="auto" w:fill="auto"/>
          </w:tcPr>
          <w:p w:rsidR="00252692" w:rsidRPr="00723A7E" w:rsidRDefault="00252692" w:rsidP="00252692">
            <w:pPr>
              <w:pStyle w:val="af7"/>
            </w:pPr>
            <w:r w:rsidRPr="00723A7E">
              <w:t>Дополнительная заработная плата</w:t>
            </w:r>
          </w:p>
        </w:tc>
        <w:tc>
          <w:tcPr>
            <w:tcW w:w="1275" w:type="dxa"/>
            <w:shd w:val="clear" w:color="auto" w:fill="auto"/>
          </w:tcPr>
          <w:p w:rsidR="00252692" w:rsidRPr="00723A7E" w:rsidRDefault="00252692" w:rsidP="00252692">
            <w:pPr>
              <w:pStyle w:val="af7"/>
            </w:pPr>
            <w:r w:rsidRPr="00723A7E">
              <w:t xml:space="preserve">т. грн. </w:t>
            </w:r>
          </w:p>
        </w:tc>
        <w:tc>
          <w:tcPr>
            <w:tcW w:w="1701" w:type="dxa"/>
            <w:shd w:val="clear" w:color="auto" w:fill="auto"/>
          </w:tcPr>
          <w:p w:rsidR="00252692" w:rsidRPr="00723A7E" w:rsidRDefault="00252692" w:rsidP="00252692">
            <w:pPr>
              <w:pStyle w:val="af7"/>
            </w:pPr>
            <w:r w:rsidRPr="00723A7E">
              <w:t>474,00</w:t>
            </w:r>
          </w:p>
        </w:tc>
        <w:tc>
          <w:tcPr>
            <w:tcW w:w="1560" w:type="dxa"/>
            <w:shd w:val="clear" w:color="auto" w:fill="auto"/>
          </w:tcPr>
          <w:p w:rsidR="00252692" w:rsidRPr="00723A7E" w:rsidRDefault="00252692" w:rsidP="00252692">
            <w:pPr>
              <w:pStyle w:val="af7"/>
            </w:pPr>
            <w:r w:rsidRPr="00723A7E">
              <w:t>342,10</w:t>
            </w:r>
          </w:p>
        </w:tc>
        <w:tc>
          <w:tcPr>
            <w:tcW w:w="1275" w:type="dxa"/>
            <w:shd w:val="clear" w:color="auto" w:fill="auto"/>
          </w:tcPr>
          <w:p w:rsidR="00252692" w:rsidRPr="00723A7E" w:rsidRDefault="00252692" w:rsidP="00252692">
            <w:pPr>
              <w:pStyle w:val="af7"/>
            </w:pPr>
            <w:r w:rsidRPr="00723A7E">
              <w:t>-131,9</w:t>
            </w:r>
          </w:p>
        </w:tc>
      </w:tr>
      <w:tr w:rsidR="00252692" w:rsidRPr="00723A7E" w:rsidTr="00B13507">
        <w:trPr>
          <w:jc w:val="center"/>
        </w:trPr>
        <w:tc>
          <w:tcPr>
            <w:tcW w:w="2802" w:type="dxa"/>
            <w:shd w:val="clear" w:color="auto" w:fill="auto"/>
          </w:tcPr>
          <w:p w:rsidR="00252692" w:rsidRPr="00723A7E" w:rsidRDefault="00252692" w:rsidP="00252692">
            <w:pPr>
              <w:pStyle w:val="af7"/>
            </w:pPr>
            <w:r w:rsidRPr="00723A7E">
              <w:t>Поощрения и компенсация</w:t>
            </w:r>
          </w:p>
        </w:tc>
        <w:tc>
          <w:tcPr>
            <w:tcW w:w="1275" w:type="dxa"/>
            <w:shd w:val="clear" w:color="auto" w:fill="auto"/>
          </w:tcPr>
          <w:p w:rsidR="00252692" w:rsidRPr="00723A7E" w:rsidRDefault="00252692" w:rsidP="00252692">
            <w:pPr>
              <w:pStyle w:val="af7"/>
            </w:pPr>
            <w:r w:rsidRPr="00723A7E">
              <w:t xml:space="preserve">т. грн. </w:t>
            </w:r>
          </w:p>
        </w:tc>
        <w:tc>
          <w:tcPr>
            <w:tcW w:w="1701" w:type="dxa"/>
            <w:shd w:val="clear" w:color="auto" w:fill="auto"/>
          </w:tcPr>
          <w:p w:rsidR="00252692" w:rsidRPr="00723A7E" w:rsidRDefault="00252692" w:rsidP="00252692">
            <w:pPr>
              <w:pStyle w:val="af7"/>
            </w:pPr>
            <w:r w:rsidRPr="00723A7E">
              <w:t>33,00</w:t>
            </w:r>
          </w:p>
        </w:tc>
        <w:tc>
          <w:tcPr>
            <w:tcW w:w="1560" w:type="dxa"/>
            <w:shd w:val="clear" w:color="auto" w:fill="auto"/>
          </w:tcPr>
          <w:p w:rsidR="00252692" w:rsidRPr="00723A7E" w:rsidRDefault="00252692" w:rsidP="00252692">
            <w:pPr>
              <w:pStyle w:val="af7"/>
            </w:pPr>
            <w:r w:rsidRPr="00723A7E">
              <w:t>32.30</w:t>
            </w:r>
          </w:p>
        </w:tc>
        <w:tc>
          <w:tcPr>
            <w:tcW w:w="1275" w:type="dxa"/>
            <w:shd w:val="clear" w:color="auto" w:fill="auto"/>
          </w:tcPr>
          <w:p w:rsidR="00252692" w:rsidRPr="00723A7E" w:rsidRDefault="00252692" w:rsidP="00252692">
            <w:pPr>
              <w:pStyle w:val="af7"/>
            </w:pPr>
            <w:r w:rsidRPr="00723A7E">
              <w:t>-0.70</w:t>
            </w:r>
          </w:p>
        </w:tc>
      </w:tr>
      <w:tr w:rsidR="00252692" w:rsidRPr="00723A7E" w:rsidTr="00B13507">
        <w:trPr>
          <w:trHeight w:val="537"/>
          <w:jc w:val="center"/>
        </w:trPr>
        <w:tc>
          <w:tcPr>
            <w:tcW w:w="2802" w:type="dxa"/>
            <w:shd w:val="clear" w:color="auto" w:fill="auto"/>
          </w:tcPr>
          <w:p w:rsidR="00252692" w:rsidRPr="00723A7E" w:rsidRDefault="00252692" w:rsidP="00252692">
            <w:pPr>
              <w:pStyle w:val="af7"/>
            </w:pPr>
            <w:r w:rsidRPr="00723A7E">
              <w:t>Фонд оплаты ППП</w:t>
            </w:r>
          </w:p>
        </w:tc>
        <w:tc>
          <w:tcPr>
            <w:tcW w:w="1275" w:type="dxa"/>
            <w:shd w:val="clear" w:color="auto" w:fill="auto"/>
          </w:tcPr>
          <w:p w:rsidR="00252692" w:rsidRPr="00723A7E" w:rsidRDefault="00252692" w:rsidP="00252692">
            <w:pPr>
              <w:pStyle w:val="af7"/>
            </w:pPr>
            <w:r w:rsidRPr="00723A7E">
              <w:t xml:space="preserve">т. грн. </w:t>
            </w:r>
          </w:p>
        </w:tc>
        <w:tc>
          <w:tcPr>
            <w:tcW w:w="1701" w:type="dxa"/>
            <w:shd w:val="clear" w:color="auto" w:fill="auto"/>
          </w:tcPr>
          <w:p w:rsidR="00252692" w:rsidRPr="00723A7E" w:rsidRDefault="00252692" w:rsidP="00252692">
            <w:pPr>
              <w:pStyle w:val="af7"/>
            </w:pPr>
            <w:r w:rsidRPr="00723A7E">
              <w:t>1508.00</w:t>
            </w:r>
          </w:p>
        </w:tc>
        <w:tc>
          <w:tcPr>
            <w:tcW w:w="1560" w:type="dxa"/>
            <w:shd w:val="clear" w:color="auto" w:fill="auto"/>
          </w:tcPr>
          <w:p w:rsidR="00252692" w:rsidRPr="00723A7E" w:rsidRDefault="00252692" w:rsidP="00252692">
            <w:pPr>
              <w:pStyle w:val="af7"/>
            </w:pPr>
            <w:r w:rsidRPr="00723A7E">
              <w:t>1167.70</w:t>
            </w:r>
          </w:p>
        </w:tc>
        <w:tc>
          <w:tcPr>
            <w:tcW w:w="1275" w:type="dxa"/>
            <w:shd w:val="clear" w:color="auto" w:fill="auto"/>
          </w:tcPr>
          <w:p w:rsidR="00252692" w:rsidRPr="00723A7E" w:rsidRDefault="00252692" w:rsidP="00252692">
            <w:pPr>
              <w:pStyle w:val="af7"/>
            </w:pPr>
            <w:r w:rsidRPr="00723A7E">
              <w:t>-340.30</w:t>
            </w:r>
          </w:p>
        </w:tc>
      </w:tr>
    </w:tbl>
    <w:p w:rsidR="00252692" w:rsidRPr="00723A7E" w:rsidRDefault="00252692" w:rsidP="00252692">
      <w:pPr>
        <w:tabs>
          <w:tab w:val="left" w:pos="726"/>
        </w:tabs>
      </w:pPr>
    </w:p>
    <w:p w:rsidR="00252692" w:rsidRPr="00723A7E" w:rsidRDefault="00252692" w:rsidP="00252692">
      <w:pPr>
        <w:tabs>
          <w:tab w:val="left" w:pos="726"/>
        </w:tabs>
      </w:pPr>
      <w:r w:rsidRPr="00723A7E">
        <w:t>Затраты на производство.</w:t>
      </w:r>
    </w:p>
    <w:p w:rsidR="00252692" w:rsidRPr="00723A7E" w:rsidRDefault="00252692" w:rsidP="00252692">
      <w:pPr>
        <w:pStyle w:val="aff"/>
      </w:pPr>
      <w:r w:rsidRPr="00723A7E">
        <w:t xml:space="preserve">Операционные затраты на производство продукции, работ и услуг за 9 месяцев </w:t>
      </w:r>
      <w:smartTag w:uri="urn:schemas-microsoft-com:office:smarttags" w:element="metricconverter">
        <w:smartTagPr>
          <w:attr w:name="ProductID" w:val="2003 г"/>
        </w:smartTagPr>
        <w:r w:rsidRPr="00723A7E">
          <w:t>2003 г</w:t>
        </w:r>
      </w:smartTag>
      <w:r w:rsidRPr="00723A7E">
        <w:t>. составили 4789 т. грн., в том числе:</w:t>
      </w:r>
    </w:p>
    <w:p w:rsidR="00252692" w:rsidRPr="00723A7E" w:rsidRDefault="00252692" w:rsidP="00252692">
      <w:pPr>
        <w:tabs>
          <w:tab w:val="left" w:pos="726"/>
        </w:tabs>
      </w:pPr>
      <w:r w:rsidRPr="00723A7E">
        <w:t>1) Материальные затраты - 2068 т. грн.</w:t>
      </w:r>
    </w:p>
    <w:p w:rsidR="00252692" w:rsidRPr="00723A7E" w:rsidRDefault="00252692" w:rsidP="00252692">
      <w:pPr>
        <w:tabs>
          <w:tab w:val="left" w:pos="726"/>
        </w:tabs>
      </w:pPr>
      <w:r w:rsidRPr="00723A7E">
        <w:t>2) Амортизация - 403 т. грн</w:t>
      </w:r>
    </w:p>
    <w:p w:rsidR="00252692" w:rsidRPr="00723A7E" w:rsidRDefault="00252692" w:rsidP="00252692">
      <w:pPr>
        <w:tabs>
          <w:tab w:val="left" w:pos="726"/>
        </w:tabs>
      </w:pPr>
      <w:r w:rsidRPr="00723A7E">
        <w:t>3) Затраты на оплату труда - 1225 т. грн</w:t>
      </w:r>
    </w:p>
    <w:p w:rsidR="00252692" w:rsidRPr="00723A7E" w:rsidRDefault="00252692" w:rsidP="00252692">
      <w:pPr>
        <w:tabs>
          <w:tab w:val="left" w:pos="726"/>
        </w:tabs>
      </w:pPr>
      <w:r w:rsidRPr="00723A7E">
        <w:t>4) Отчисления на соцстрах - 453 т. грн</w:t>
      </w:r>
    </w:p>
    <w:p w:rsidR="00252692" w:rsidRPr="00723A7E" w:rsidRDefault="00252692" w:rsidP="00252692">
      <w:pPr>
        <w:tabs>
          <w:tab w:val="left" w:pos="726"/>
        </w:tabs>
      </w:pPr>
      <w:r w:rsidRPr="00723A7E">
        <w:t>5) Прочие операционные затраты - 640 т. грн</w:t>
      </w:r>
    </w:p>
    <w:p w:rsidR="00252692" w:rsidRPr="00723A7E" w:rsidRDefault="00252692" w:rsidP="00252692">
      <w:pPr>
        <w:tabs>
          <w:tab w:val="left" w:pos="726"/>
        </w:tabs>
      </w:pPr>
      <w:r w:rsidRPr="00723A7E">
        <w:t>Основные средства.</w:t>
      </w:r>
    </w:p>
    <w:p w:rsidR="00252692" w:rsidRPr="00723A7E" w:rsidRDefault="00252692" w:rsidP="00252692">
      <w:pPr>
        <w:pStyle w:val="aff"/>
      </w:pPr>
      <w:r w:rsidRPr="00723A7E">
        <w:t>Основные средства учитываются по первоначальной стоимости. Балансовая стоимость основных средств уменьшена на сумму начисленного износа.</w:t>
      </w:r>
    </w:p>
    <w:p w:rsidR="00252692" w:rsidRPr="00723A7E" w:rsidRDefault="00252692" w:rsidP="00252692">
      <w:pPr>
        <w:tabs>
          <w:tab w:val="left" w:pos="726"/>
        </w:tabs>
      </w:pPr>
      <w:r w:rsidRPr="00723A7E">
        <w:t>Амортизация начислена методом, предусмотренным налоговым законодательством. К основным средствам относятся материальные активы, ожидаемый срок полезного использования которых более 1 года и стоимость свыше 500 гривен.</w:t>
      </w:r>
    </w:p>
    <w:p w:rsidR="00252692" w:rsidRPr="00723A7E" w:rsidRDefault="00252692" w:rsidP="00252692">
      <w:pPr>
        <w:tabs>
          <w:tab w:val="left" w:pos="726"/>
        </w:tabs>
      </w:pPr>
      <w:r w:rsidRPr="00723A7E">
        <w:br w:type="page"/>
        <w:t>Таблица № 5. Основные производственные фонды ШРМЗ.</w:t>
      </w:r>
    </w:p>
    <w:tbl>
      <w:tblPr>
        <w:tblW w:w="47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6"/>
        <w:gridCol w:w="2897"/>
        <w:gridCol w:w="1303"/>
        <w:gridCol w:w="870"/>
        <w:gridCol w:w="1014"/>
        <w:gridCol w:w="1159"/>
        <w:gridCol w:w="1304"/>
      </w:tblGrid>
      <w:tr w:rsidR="00252692" w:rsidRPr="00723A7E" w:rsidTr="00B13507">
        <w:trPr>
          <w:jc w:val="center"/>
        </w:trPr>
        <w:tc>
          <w:tcPr>
            <w:tcW w:w="534" w:type="dxa"/>
            <w:vMerge w:val="restart"/>
            <w:shd w:val="clear" w:color="auto" w:fill="auto"/>
          </w:tcPr>
          <w:p w:rsidR="00252692" w:rsidRPr="00723A7E" w:rsidRDefault="00252692" w:rsidP="00252692">
            <w:pPr>
              <w:pStyle w:val="af7"/>
            </w:pPr>
            <w:r w:rsidRPr="00723A7E">
              <w:t>№</w:t>
            </w:r>
          </w:p>
          <w:p w:rsidR="00252692" w:rsidRPr="00723A7E" w:rsidRDefault="00252692" w:rsidP="00252692">
            <w:pPr>
              <w:pStyle w:val="af7"/>
            </w:pPr>
            <w:r w:rsidRPr="00723A7E">
              <w:t>п/п</w:t>
            </w:r>
          </w:p>
        </w:tc>
        <w:tc>
          <w:tcPr>
            <w:tcW w:w="2835" w:type="dxa"/>
            <w:vMerge w:val="restart"/>
            <w:shd w:val="clear" w:color="auto" w:fill="auto"/>
          </w:tcPr>
          <w:p w:rsidR="00252692" w:rsidRPr="00723A7E" w:rsidRDefault="00252692" w:rsidP="00252692">
            <w:pPr>
              <w:pStyle w:val="af7"/>
            </w:pPr>
            <w:r w:rsidRPr="00723A7E">
              <w:t>Изменение стоимости группы основных средств</w:t>
            </w:r>
          </w:p>
        </w:tc>
        <w:tc>
          <w:tcPr>
            <w:tcW w:w="1275" w:type="dxa"/>
            <w:vMerge w:val="restart"/>
            <w:shd w:val="clear" w:color="auto" w:fill="auto"/>
          </w:tcPr>
          <w:p w:rsidR="00252692" w:rsidRPr="00723A7E" w:rsidRDefault="00723A7E" w:rsidP="00252692">
            <w:pPr>
              <w:pStyle w:val="af7"/>
            </w:pPr>
            <w:r>
              <w:t>Стои</w:t>
            </w:r>
            <w:r w:rsidR="00252692" w:rsidRPr="00723A7E">
              <w:t>мость на 30.09.03</w:t>
            </w:r>
          </w:p>
        </w:tc>
        <w:tc>
          <w:tcPr>
            <w:tcW w:w="1843" w:type="dxa"/>
            <w:gridSpan w:val="2"/>
            <w:shd w:val="clear" w:color="auto" w:fill="auto"/>
          </w:tcPr>
          <w:p w:rsidR="00252692" w:rsidRPr="00B13507" w:rsidRDefault="00252692" w:rsidP="00252692">
            <w:pPr>
              <w:pStyle w:val="af7"/>
              <w:rPr>
                <w:b/>
              </w:rPr>
            </w:pPr>
            <w:r w:rsidRPr="00B13507">
              <w:rPr>
                <w:b/>
              </w:rPr>
              <w:t>Увеличение</w:t>
            </w:r>
          </w:p>
        </w:tc>
        <w:tc>
          <w:tcPr>
            <w:tcW w:w="1134" w:type="dxa"/>
            <w:vMerge w:val="restart"/>
            <w:shd w:val="clear" w:color="auto" w:fill="auto"/>
          </w:tcPr>
          <w:p w:rsidR="00252692" w:rsidRPr="00723A7E" w:rsidRDefault="00252692" w:rsidP="00252692">
            <w:pPr>
              <w:pStyle w:val="af7"/>
            </w:pPr>
            <w:r w:rsidRPr="00723A7E">
              <w:t>Выбытие</w:t>
            </w:r>
          </w:p>
        </w:tc>
        <w:tc>
          <w:tcPr>
            <w:tcW w:w="1276" w:type="dxa"/>
            <w:vMerge w:val="restart"/>
            <w:shd w:val="clear" w:color="auto" w:fill="auto"/>
          </w:tcPr>
          <w:p w:rsidR="00252692" w:rsidRPr="00723A7E" w:rsidRDefault="00723A7E" w:rsidP="00252692">
            <w:pPr>
              <w:pStyle w:val="af7"/>
            </w:pPr>
            <w:r>
              <w:t>Стои</w:t>
            </w:r>
            <w:r w:rsidR="00252692" w:rsidRPr="00723A7E">
              <w:t>мость на 30.09.03</w:t>
            </w:r>
          </w:p>
        </w:tc>
      </w:tr>
      <w:tr w:rsidR="00252692" w:rsidRPr="00723A7E" w:rsidTr="00B13507">
        <w:trPr>
          <w:jc w:val="center"/>
        </w:trPr>
        <w:tc>
          <w:tcPr>
            <w:tcW w:w="534" w:type="dxa"/>
            <w:vMerge/>
            <w:shd w:val="clear" w:color="auto" w:fill="auto"/>
          </w:tcPr>
          <w:p w:rsidR="00252692" w:rsidRPr="00723A7E" w:rsidRDefault="00252692" w:rsidP="00252692">
            <w:pPr>
              <w:pStyle w:val="af7"/>
            </w:pPr>
          </w:p>
        </w:tc>
        <w:tc>
          <w:tcPr>
            <w:tcW w:w="2835" w:type="dxa"/>
            <w:vMerge/>
            <w:shd w:val="clear" w:color="auto" w:fill="auto"/>
          </w:tcPr>
          <w:p w:rsidR="00252692" w:rsidRPr="00723A7E" w:rsidRDefault="00252692" w:rsidP="00252692">
            <w:pPr>
              <w:pStyle w:val="af7"/>
            </w:pPr>
          </w:p>
        </w:tc>
        <w:tc>
          <w:tcPr>
            <w:tcW w:w="1275" w:type="dxa"/>
            <w:vMerge/>
            <w:shd w:val="clear" w:color="auto" w:fill="auto"/>
          </w:tcPr>
          <w:p w:rsidR="00252692" w:rsidRPr="00723A7E" w:rsidRDefault="00252692" w:rsidP="00252692">
            <w:pPr>
              <w:pStyle w:val="af7"/>
            </w:pPr>
          </w:p>
        </w:tc>
        <w:tc>
          <w:tcPr>
            <w:tcW w:w="851" w:type="dxa"/>
            <w:shd w:val="clear" w:color="auto" w:fill="auto"/>
          </w:tcPr>
          <w:p w:rsidR="00252692" w:rsidRPr="00723A7E" w:rsidRDefault="00252692" w:rsidP="00252692">
            <w:pPr>
              <w:pStyle w:val="af7"/>
            </w:pPr>
            <w:r w:rsidRPr="00723A7E">
              <w:t>Все-го</w:t>
            </w:r>
          </w:p>
        </w:tc>
        <w:tc>
          <w:tcPr>
            <w:tcW w:w="992" w:type="dxa"/>
            <w:shd w:val="clear" w:color="auto" w:fill="auto"/>
          </w:tcPr>
          <w:p w:rsidR="00252692" w:rsidRPr="00723A7E" w:rsidRDefault="00252692" w:rsidP="00252692">
            <w:pPr>
              <w:pStyle w:val="af7"/>
            </w:pPr>
            <w:r w:rsidRPr="00723A7E">
              <w:t>В т. ч. дооценка</w:t>
            </w:r>
          </w:p>
        </w:tc>
        <w:tc>
          <w:tcPr>
            <w:tcW w:w="1134" w:type="dxa"/>
            <w:vMerge/>
            <w:shd w:val="clear" w:color="auto" w:fill="auto"/>
          </w:tcPr>
          <w:p w:rsidR="00252692" w:rsidRPr="00723A7E" w:rsidRDefault="00252692" w:rsidP="00252692">
            <w:pPr>
              <w:pStyle w:val="af7"/>
            </w:pPr>
          </w:p>
        </w:tc>
        <w:tc>
          <w:tcPr>
            <w:tcW w:w="1276" w:type="dxa"/>
            <w:vMerge/>
            <w:shd w:val="clear" w:color="auto" w:fill="auto"/>
          </w:tcPr>
          <w:p w:rsidR="00252692" w:rsidRPr="00723A7E" w:rsidRDefault="00252692" w:rsidP="00252692">
            <w:pPr>
              <w:pStyle w:val="af7"/>
            </w:pPr>
          </w:p>
        </w:tc>
      </w:tr>
      <w:tr w:rsidR="00252692" w:rsidRPr="00723A7E" w:rsidTr="00B13507">
        <w:trPr>
          <w:jc w:val="center"/>
        </w:trPr>
        <w:tc>
          <w:tcPr>
            <w:tcW w:w="534" w:type="dxa"/>
            <w:shd w:val="clear" w:color="auto" w:fill="auto"/>
          </w:tcPr>
          <w:p w:rsidR="00252692" w:rsidRPr="00723A7E" w:rsidRDefault="00252692" w:rsidP="00252692">
            <w:pPr>
              <w:pStyle w:val="af7"/>
            </w:pPr>
            <w:r w:rsidRPr="00723A7E">
              <w:t xml:space="preserve">1. </w:t>
            </w:r>
          </w:p>
        </w:tc>
        <w:tc>
          <w:tcPr>
            <w:tcW w:w="2835" w:type="dxa"/>
            <w:shd w:val="clear" w:color="auto" w:fill="auto"/>
          </w:tcPr>
          <w:p w:rsidR="00252692" w:rsidRPr="00723A7E" w:rsidRDefault="00252692" w:rsidP="00252692">
            <w:pPr>
              <w:pStyle w:val="af7"/>
            </w:pPr>
            <w:r w:rsidRPr="00723A7E">
              <w:t>Здания, сооружения, передаточные устройства</w:t>
            </w:r>
          </w:p>
        </w:tc>
        <w:tc>
          <w:tcPr>
            <w:tcW w:w="1275" w:type="dxa"/>
            <w:shd w:val="clear" w:color="auto" w:fill="auto"/>
          </w:tcPr>
          <w:p w:rsidR="00252692" w:rsidRPr="00723A7E" w:rsidRDefault="00252692" w:rsidP="00252692">
            <w:pPr>
              <w:pStyle w:val="af7"/>
            </w:pPr>
            <w:r w:rsidRPr="00723A7E">
              <w:t>6842</w:t>
            </w:r>
          </w:p>
        </w:tc>
        <w:tc>
          <w:tcPr>
            <w:tcW w:w="851" w:type="dxa"/>
            <w:shd w:val="clear" w:color="auto" w:fill="auto"/>
          </w:tcPr>
          <w:p w:rsidR="00252692" w:rsidRPr="00723A7E" w:rsidRDefault="00252692" w:rsidP="00252692">
            <w:pPr>
              <w:pStyle w:val="af7"/>
            </w:pPr>
            <w:r w:rsidRPr="00723A7E">
              <w:t>-</w:t>
            </w:r>
          </w:p>
        </w:tc>
        <w:tc>
          <w:tcPr>
            <w:tcW w:w="992" w:type="dxa"/>
            <w:shd w:val="clear" w:color="auto" w:fill="auto"/>
          </w:tcPr>
          <w:p w:rsidR="00252692" w:rsidRPr="00723A7E" w:rsidRDefault="00252692" w:rsidP="00252692">
            <w:pPr>
              <w:pStyle w:val="af7"/>
            </w:pPr>
            <w:r w:rsidRPr="00723A7E">
              <w:t>-</w:t>
            </w:r>
          </w:p>
        </w:tc>
        <w:tc>
          <w:tcPr>
            <w:tcW w:w="1134" w:type="dxa"/>
            <w:shd w:val="clear" w:color="auto" w:fill="auto"/>
          </w:tcPr>
          <w:p w:rsidR="00252692" w:rsidRPr="00723A7E" w:rsidRDefault="00252692" w:rsidP="00252692">
            <w:pPr>
              <w:pStyle w:val="af7"/>
            </w:pPr>
            <w:r w:rsidRPr="00723A7E">
              <w:t>293</w:t>
            </w:r>
          </w:p>
        </w:tc>
        <w:tc>
          <w:tcPr>
            <w:tcW w:w="1276" w:type="dxa"/>
            <w:shd w:val="clear" w:color="auto" w:fill="auto"/>
          </w:tcPr>
          <w:p w:rsidR="00252692" w:rsidRPr="00723A7E" w:rsidRDefault="00252692" w:rsidP="00252692">
            <w:pPr>
              <w:pStyle w:val="af7"/>
            </w:pPr>
            <w:r w:rsidRPr="00723A7E">
              <w:t>6549</w:t>
            </w:r>
          </w:p>
        </w:tc>
      </w:tr>
      <w:tr w:rsidR="00252692" w:rsidRPr="00723A7E" w:rsidTr="00B13507">
        <w:trPr>
          <w:jc w:val="center"/>
        </w:trPr>
        <w:tc>
          <w:tcPr>
            <w:tcW w:w="534" w:type="dxa"/>
            <w:shd w:val="clear" w:color="auto" w:fill="auto"/>
          </w:tcPr>
          <w:p w:rsidR="00252692" w:rsidRPr="00723A7E" w:rsidRDefault="00252692" w:rsidP="00252692">
            <w:pPr>
              <w:pStyle w:val="af7"/>
            </w:pPr>
            <w:r w:rsidRPr="00723A7E">
              <w:t xml:space="preserve">2. </w:t>
            </w:r>
          </w:p>
        </w:tc>
        <w:tc>
          <w:tcPr>
            <w:tcW w:w="2835" w:type="dxa"/>
            <w:shd w:val="clear" w:color="auto" w:fill="auto"/>
          </w:tcPr>
          <w:p w:rsidR="00252692" w:rsidRPr="00723A7E" w:rsidRDefault="00252692" w:rsidP="00252692">
            <w:pPr>
              <w:pStyle w:val="af7"/>
            </w:pPr>
            <w:r w:rsidRPr="00723A7E">
              <w:t xml:space="preserve">Машины и оборудование </w:t>
            </w:r>
          </w:p>
        </w:tc>
        <w:tc>
          <w:tcPr>
            <w:tcW w:w="1275" w:type="dxa"/>
            <w:shd w:val="clear" w:color="auto" w:fill="auto"/>
          </w:tcPr>
          <w:p w:rsidR="00252692" w:rsidRPr="00723A7E" w:rsidRDefault="00252692" w:rsidP="00252692">
            <w:pPr>
              <w:pStyle w:val="af7"/>
            </w:pPr>
            <w:r w:rsidRPr="00723A7E">
              <w:t>5170</w:t>
            </w:r>
          </w:p>
        </w:tc>
        <w:tc>
          <w:tcPr>
            <w:tcW w:w="851" w:type="dxa"/>
            <w:shd w:val="clear" w:color="auto" w:fill="auto"/>
          </w:tcPr>
          <w:p w:rsidR="00252692" w:rsidRPr="00723A7E" w:rsidRDefault="00252692" w:rsidP="00252692">
            <w:pPr>
              <w:pStyle w:val="af7"/>
            </w:pPr>
            <w:r w:rsidRPr="00723A7E">
              <w:t>11</w:t>
            </w:r>
          </w:p>
        </w:tc>
        <w:tc>
          <w:tcPr>
            <w:tcW w:w="992" w:type="dxa"/>
            <w:shd w:val="clear" w:color="auto" w:fill="auto"/>
          </w:tcPr>
          <w:p w:rsidR="00252692" w:rsidRPr="00723A7E" w:rsidRDefault="00252692" w:rsidP="00252692">
            <w:pPr>
              <w:pStyle w:val="af7"/>
            </w:pPr>
            <w:r w:rsidRPr="00723A7E">
              <w:t>-</w:t>
            </w:r>
          </w:p>
        </w:tc>
        <w:tc>
          <w:tcPr>
            <w:tcW w:w="1134" w:type="dxa"/>
            <w:shd w:val="clear" w:color="auto" w:fill="auto"/>
          </w:tcPr>
          <w:p w:rsidR="00252692" w:rsidRPr="00723A7E" w:rsidRDefault="00252692" w:rsidP="00252692">
            <w:pPr>
              <w:pStyle w:val="af7"/>
            </w:pPr>
            <w:r w:rsidRPr="00723A7E">
              <w:t>60</w:t>
            </w:r>
          </w:p>
        </w:tc>
        <w:tc>
          <w:tcPr>
            <w:tcW w:w="1276" w:type="dxa"/>
            <w:shd w:val="clear" w:color="auto" w:fill="auto"/>
          </w:tcPr>
          <w:p w:rsidR="00252692" w:rsidRPr="00723A7E" w:rsidRDefault="00252692" w:rsidP="00252692">
            <w:pPr>
              <w:pStyle w:val="af7"/>
            </w:pPr>
            <w:r w:rsidRPr="00723A7E">
              <w:t>5121</w:t>
            </w:r>
          </w:p>
        </w:tc>
      </w:tr>
      <w:tr w:rsidR="00252692" w:rsidRPr="00723A7E" w:rsidTr="00B13507">
        <w:trPr>
          <w:jc w:val="center"/>
        </w:trPr>
        <w:tc>
          <w:tcPr>
            <w:tcW w:w="534" w:type="dxa"/>
            <w:shd w:val="clear" w:color="auto" w:fill="auto"/>
          </w:tcPr>
          <w:p w:rsidR="00252692" w:rsidRPr="00723A7E" w:rsidRDefault="00252692" w:rsidP="00252692">
            <w:pPr>
              <w:pStyle w:val="af7"/>
            </w:pPr>
            <w:r w:rsidRPr="00723A7E">
              <w:t xml:space="preserve">3. </w:t>
            </w:r>
          </w:p>
        </w:tc>
        <w:tc>
          <w:tcPr>
            <w:tcW w:w="2835" w:type="dxa"/>
            <w:shd w:val="clear" w:color="auto" w:fill="auto"/>
          </w:tcPr>
          <w:p w:rsidR="00252692" w:rsidRPr="00723A7E" w:rsidRDefault="00252692" w:rsidP="00252692">
            <w:pPr>
              <w:pStyle w:val="af7"/>
            </w:pPr>
            <w:r w:rsidRPr="00723A7E">
              <w:t>Транспортные средства</w:t>
            </w:r>
          </w:p>
        </w:tc>
        <w:tc>
          <w:tcPr>
            <w:tcW w:w="1275" w:type="dxa"/>
            <w:shd w:val="clear" w:color="auto" w:fill="auto"/>
          </w:tcPr>
          <w:p w:rsidR="00252692" w:rsidRPr="00723A7E" w:rsidRDefault="00252692" w:rsidP="00252692">
            <w:pPr>
              <w:pStyle w:val="af7"/>
            </w:pPr>
            <w:r w:rsidRPr="00723A7E">
              <w:t>186</w:t>
            </w:r>
          </w:p>
        </w:tc>
        <w:tc>
          <w:tcPr>
            <w:tcW w:w="851" w:type="dxa"/>
            <w:shd w:val="clear" w:color="auto" w:fill="auto"/>
          </w:tcPr>
          <w:p w:rsidR="00252692" w:rsidRPr="00723A7E" w:rsidRDefault="00252692" w:rsidP="00252692">
            <w:pPr>
              <w:pStyle w:val="af7"/>
            </w:pPr>
            <w:r w:rsidRPr="00723A7E">
              <w:t>-</w:t>
            </w:r>
          </w:p>
        </w:tc>
        <w:tc>
          <w:tcPr>
            <w:tcW w:w="992" w:type="dxa"/>
            <w:shd w:val="clear" w:color="auto" w:fill="auto"/>
          </w:tcPr>
          <w:p w:rsidR="00252692" w:rsidRPr="00723A7E" w:rsidRDefault="00252692" w:rsidP="00252692">
            <w:pPr>
              <w:pStyle w:val="af7"/>
            </w:pPr>
            <w:r w:rsidRPr="00723A7E">
              <w:t>-</w:t>
            </w:r>
          </w:p>
        </w:tc>
        <w:tc>
          <w:tcPr>
            <w:tcW w:w="1134" w:type="dxa"/>
            <w:shd w:val="clear" w:color="auto" w:fill="auto"/>
          </w:tcPr>
          <w:p w:rsidR="00252692" w:rsidRPr="00723A7E" w:rsidRDefault="00252692" w:rsidP="00252692">
            <w:pPr>
              <w:pStyle w:val="af7"/>
            </w:pPr>
            <w:r w:rsidRPr="00723A7E">
              <w:t>-</w:t>
            </w:r>
          </w:p>
        </w:tc>
        <w:tc>
          <w:tcPr>
            <w:tcW w:w="1276" w:type="dxa"/>
            <w:shd w:val="clear" w:color="auto" w:fill="auto"/>
          </w:tcPr>
          <w:p w:rsidR="00252692" w:rsidRPr="00723A7E" w:rsidRDefault="00252692" w:rsidP="00252692">
            <w:pPr>
              <w:pStyle w:val="af7"/>
            </w:pPr>
            <w:r w:rsidRPr="00723A7E">
              <w:t>186</w:t>
            </w:r>
          </w:p>
        </w:tc>
      </w:tr>
      <w:tr w:rsidR="00252692" w:rsidRPr="00723A7E" w:rsidTr="00B13507">
        <w:trPr>
          <w:jc w:val="center"/>
        </w:trPr>
        <w:tc>
          <w:tcPr>
            <w:tcW w:w="534" w:type="dxa"/>
            <w:shd w:val="clear" w:color="auto" w:fill="auto"/>
          </w:tcPr>
          <w:p w:rsidR="00252692" w:rsidRPr="00723A7E" w:rsidRDefault="00252692" w:rsidP="00252692">
            <w:pPr>
              <w:pStyle w:val="af7"/>
            </w:pPr>
            <w:r w:rsidRPr="00723A7E">
              <w:t xml:space="preserve">4. </w:t>
            </w:r>
          </w:p>
        </w:tc>
        <w:tc>
          <w:tcPr>
            <w:tcW w:w="2835" w:type="dxa"/>
            <w:shd w:val="clear" w:color="auto" w:fill="auto"/>
          </w:tcPr>
          <w:p w:rsidR="00252692" w:rsidRPr="00723A7E" w:rsidRDefault="00252692" w:rsidP="00252692">
            <w:pPr>
              <w:pStyle w:val="af7"/>
            </w:pPr>
            <w:r w:rsidRPr="00723A7E">
              <w:t>Инструменты, приспособления</w:t>
            </w:r>
          </w:p>
        </w:tc>
        <w:tc>
          <w:tcPr>
            <w:tcW w:w="1275" w:type="dxa"/>
            <w:shd w:val="clear" w:color="auto" w:fill="auto"/>
          </w:tcPr>
          <w:p w:rsidR="00252692" w:rsidRPr="00723A7E" w:rsidRDefault="00252692" w:rsidP="00252692">
            <w:pPr>
              <w:pStyle w:val="af7"/>
            </w:pPr>
            <w:r w:rsidRPr="00723A7E">
              <w:t>59</w:t>
            </w:r>
          </w:p>
        </w:tc>
        <w:tc>
          <w:tcPr>
            <w:tcW w:w="851" w:type="dxa"/>
            <w:shd w:val="clear" w:color="auto" w:fill="auto"/>
          </w:tcPr>
          <w:p w:rsidR="00252692" w:rsidRPr="00723A7E" w:rsidRDefault="00252692" w:rsidP="00252692">
            <w:pPr>
              <w:pStyle w:val="af7"/>
            </w:pPr>
            <w:r w:rsidRPr="00723A7E">
              <w:t>2</w:t>
            </w:r>
          </w:p>
        </w:tc>
        <w:tc>
          <w:tcPr>
            <w:tcW w:w="992" w:type="dxa"/>
            <w:shd w:val="clear" w:color="auto" w:fill="auto"/>
          </w:tcPr>
          <w:p w:rsidR="00252692" w:rsidRPr="00723A7E" w:rsidRDefault="00252692" w:rsidP="00252692">
            <w:pPr>
              <w:pStyle w:val="af7"/>
            </w:pPr>
            <w:r w:rsidRPr="00723A7E">
              <w:t>-</w:t>
            </w:r>
          </w:p>
        </w:tc>
        <w:tc>
          <w:tcPr>
            <w:tcW w:w="1134" w:type="dxa"/>
            <w:shd w:val="clear" w:color="auto" w:fill="auto"/>
          </w:tcPr>
          <w:p w:rsidR="00252692" w:rsidRPr="00723A7E" w:rsidRDefault="00252692" w:rsidP="00252692">
            <w:pPr>
              <w:pStyle w:val="af7"/>
            </w:pPr>
            <w:r w:rsidRPr="00723A7E">
              <w:t>27</w:t>
            </w:r>
          </w:p>
        </w:tc>
        <w:tc>
          <w:tcPr>
            <w:tcW w:w="1276" w:type="dxa"/>
            <w:shd w:val="clear" w:color="auto" w:fill="auto"/>
          </w:tcPr>
          <w:p w:rsidR="00252692" w:rsidRPr="00723A7E" w:rsidRDefault="00252692" w:rsidP="00252692">
            <w:pPr>
              <w:pStyle w:val="af7"/>
            </w:pPr>
            <w:r w:rsidRPr="00723A7E">
              <w:t>34</w:t>
            </w:r>
          </w:p>
        </w:tc>
      </w:tr>
      <w:tr w:rsidR="00252692" w:rsidRPr="00723A7E" w:rsidTr="00B13507">
        <w:trPr>
          <w:jc w:val="center"/>
        </w:trPr>
        <w:tc>
          <w:tcPr>
            <w:tcW w:w="534" w:type="dxa"/>
            <w:shd w:val="clear" w:color="auto" w:fill="auto"/>
          </w:tcPr>
          <w:p w:rsidR="00252692" w:rsidRPr="00723A7E" w:rsidRDefault="00252692" w:rsidP="00252692">
            <w:pPr>
              <w:pStyle w:val="af7"/>
            </w:pPr>
            <w:r w:rsidRPr="00723A7E">
              <w:t xml:space="preserve">5. </w:t>
            </w:r>
          </w:p>
        </w:tc>
        <w:tc>
          <w:tcPr>
            <w:tcW w:w="2835" w:type="dxa"/>
            <w:shd w:val="clear" w:color="auto" w:fill="auto"/>
          </w:tcPr>
          <w:p w:rsidR="00252692" w:rsidRPr="00723A7E" w:rsidRDefault="00252692" w:rsidP="00252692">
            <w:pPr>
              <w:pStyle w:val="af7"/>
            </w:pPr>
            <w:r w:rsidRPr="00723A7E">
              <w:t>Прочие основные средства</w:t>
            </w:r>
          </w:p>
        </w:tc>
        <w:tc>
          <w:tcPr>
            <w:tcW w:w="1275" w:type="dxa"/>
            <w:shd w:val="clear" w:color="auto" w:fill="auto"/>
          </w:tcPr>
          <w:p w:rsidR="00252692" w:rsidRPr="00723A7E" w:rsidRDefault="00252692" w:rsidP="00252692">
            <w:pPr>
              <w:pStyle w:val="af7"/>
            </w:pPr>
            <w:r w:rsidRPr="00723A7E">
              <w:t>12</w:t>
            </w:r>
          </w:p>
        </w:tc>
        <w:tc>
          <w:tcPr>
            <w:tcW w:w="851" w:type="dxa"/>
            <w:shd w:val="clear" w:color="auto" w:fill="auto"/>
          </w:tcPr>
          <w:p w:rsidR="00252692" w:rsidRPr="00723A7E" w:rsidRDefault="00252692" w:rsidP="00252692">
            <w:pPr>
              <w:pStyle w:val="af7"/>
            </w:pPr>
            <w:r w:rsidRPr="00723A7E">
              <w:t>-</w:t>
            </w:r>
          </w:p>
        </w:tc>
        <w:tc>
          <w:tcPr>
            <w:tcW w:w="992" w:type="dxa"/>
            <w:shd w:val="clear" w:color="auto" w:fill="auto"/>
          </w:tcPr>
          <w:p w:rsidR="00252692" w:rsidRPr="00723A7E" w:rsidRDefault="00252692" w:rsidP="00252692">
            <w:pPr>
              <w:pStyle w:val="af7"/>
            </w:pPr>
            <w:r w:rsidRPr="00723A7E">
              <w:t>-</w:t>
            </w:r>
          </w:p>
        </w:tc>
        <w:tc>
          <w:tcPr>
            <w:tcW w:w="1134" w:type="dxa"/>
            <w:shd w:val="clear" w:color="auto" w:fill="auto"/>
          </w:tcPr>
          <w:p w:rsidR="00252692" w:rsidRPr="00723A7E" w:rsidRDefault="00252692" w:rsidP="00252692">
            <w:pPr>
              <w:pStyle w:val="af7"/>
            </w:pPr>
            <w:r w:rsidRPr="00723A7E">
              <w:t>-</w:t>
            </w:r>
          </w:p>
        </w:tc>
        <w:tc>
          <w:tcPr>
            <w:tcW w:w="1276" w:type="dxa"/>
            <w:shd w:val="clear" w:color="auto" w:fill="auto"/>
          </w:tcPr>
          <w:p w:rsidR="00252692" w:rsidRPr="00723A7E" w:rsidRDefault="00252692" w:rsidP="00252692">
            <w:pPr>
              <w:pStyle w:val="af7"/>
            </w:pPr>
            <w:r w:rsidRPr="00723A7E">
              <w:t>12</w:t>
            </w:r>
          </w:p>
        </w:tc>
      </w:tr>
      <w:tr w:rsidR="00252692" w:rsidRPr="00723A7E" w:rsidTr="00B13507">
        <w:trPr>
          <w:jc w:val="center"/>
        </w:trPr>
        <w:tc>
          <w:tcPr>
            <w:tcW w:w="3369" w:type="dxa"/>
            <w:gridSpan w:val="2"/>
            <w:shd w:val="clear" w:color="auto" w:fill="auto"/>
          </w:tcPr>
          <w:p w:rsidR="00252692" w:rsidRPr="00B13507" w:rsidRDefault="00252692" w:rsidP="00252692">
            <w:pPr>
              <w:pStyle w:val="af7"/>
              <w:rPr>
                <w:b/>
              </w:rPr>
            </w:pPr>
            <w:r w:rsidRPr="00B13507">
              <w:rPr>
                <w:b/>
              </w:rPr>
              <w:t xml:space="preserve">Итого: </w:t>
            </w:r>
          </w:p>
        </w:tc>
        <w:tc>
          <w:tcPr>
            <w:tcW w:w="1275" w:type="dxa"/>
            <w:shd w:val="clear" w:color="auto" w:fill="auto"/>
          </w:tcPr>
          <w:p w:rsidR="00252692" w:rsidRPr="00B13507" w:rsidRDefault="00252692" w:rsidP="00252692">
            <w:pPr>
              <w:pStyle w:val="af7"/>
              <w:rPr>
                <w:b/>
              </w:rPr>
            </w:pPr>
            <w:r w:rsidRPr="00B13507">
              <w:rPr>
                <w:b/>
              </w:rPr>
              <w:t>12269</w:t>
            </w:r>
          </w:p>
        </w:tc>
        <w:tc>
          <w:tcPr>
            <w:tcW w:w="851" w:type="dxa"/>
            <w:shd w:val="clear" w:color="auto" w:fill="auto"/>
          </w:tcPr>
          <w:p w:rsidR="00252692" w:rsidRPr="00B13507" w:rsidRDefault="00252692" w:rsidP="00252692">
            <w:pPr>
              <w:pStyle w:val="af7"/>
              <w:rPr>
                <w:b/>
              </w:rPr>
            </w:pPr>
            <w:r w:rsidRPr="00B13507">
              <w:rPr>
                <w:b/>
              </w:rPr>
              <w:t>13</w:t>
            </w:r>
          </w:p>
        </w:tc>
        <w:tc>
          <w:tcPr>
            <w:tcW w:w="992" w:type="dxa"/>
            <w:shd w:val="clear" w:color="auto" w:fill="auto"/>
          </w:tcPr>
          <w:p w:rsidR="00252692" w:rsidRPr="00723A7E" w:rsidRDefault="00252692" w:rsidP="00252692">
            <w:pPr>
              <w:pStyle w:val="af7"/>
            </w:pPr>
            <w:r w:rsidRPr="00723A7E">
              <w:t>-</w:t>
            </w:r>
          </w:p>
        </w:tc>
        <w:tc>
          <w:tcPr>
            <w:tcW w:w="1134" w:type="dxa"/>
            <w:shd w:val="clear" w:color="auto" w:fill="auto"/>
          </w:tcPr>
          <w:p w:rsidR="00252692" w:rsidRPr="00B13507" w:rsidRDefault="00252692" w:rsidP="00252692">
            <w:pPr>
              <w:pStyle w:val="af7"/>
              <w:rPr>
                <w:b/>
              </w:rPr>
            </w:pPr>
            <w:r w:rsidRPr="00B13507">
              <w:rPr>
                <w:b/>
              </w:rPr>
              <w:t>380</w:t>
            </w:r>
          </w:p>
        </w:tc>
        <w:tc>
          <w:tcPr>
            <w:tcW w:w="1276" w:type="dxa"/>
            <w:shd w:val="clear" w:color="auto" w:fill="auto"/>
          </w:tcPr>
          <w:p w:rsidR="00252692" w:rsidRPr="00B13507" w:rsidRDefault="00252692" w:rsidP="00252692">
            <w:pPr>
              <w:pStyle w:val="af7"/>
              <w:rPr>
                <w:b/>
              </w:rPr>
            </w:pPr>
            <w:r w:rsidRPr="00B13507">
              <w:rPr>
                <w:b/>
              </w:rPr>
              <w:t>11902</w:t>
            </w:r>
          </w:p>
        </w:tc>
      </w:tr>
    </w:tbl>
    <w:p w:rsidR="00252692" w:rsidRPr="00723A7E" w:rsidRDefault="00252692" w:rsidP="00252692">
      <w:pPr>
        <w:tabs>
          <w:tab w:val="left" w:pos="726"/>
        </w:tabs>
      </w:pPr>
    </w:p>
    <w:p w:rsidR="00252692" w:rsidRPr="00723A7E" w:rsidRDefault="00252692" w:rsidP="00252692">
      <w:pPr>
        <w:tabs>
          <w:tab w:val="left" w:pos="726"/>
        </w:tabs>
      </w:pPr>
      <w:r w:rsidRPr="00723A7E">
        <w:t>За отчетный период выбытие основных средств составило 380. т. грн.</w:t>
      </w:r>
    </w:p>
    <w:p w:rsidR="00252692" w:rsidRPr="00723A7E" w:rsidRDefault="00252692" w:rsidP="00252692">
      <w:pPr>
        <w:tabs>
          <w:tab w:val="left" w:pos="726"/>
        </w:tabs>
      </w:pPr>
      <w:r w:rsidRPr="00723A7E">
        <w:t>1) Безвозмездная передача здания,</w:t>
      </w:r>
      <w:r w:rsidR="00723A7E">
        <w:t xml:space="preserve"> </w:t>
      </w:r>
      <w:r w:rsidRPr="00723A7E">
        <w:t>расположенного на территории шахты № 12, которое согласно письма Министерства топлива и энергетики от 21.12.2001 г. № 596 подлежит ликвидации. Высвободившиеся здания АБК (261 т. грн.) и столярной мастерской (32 т. грн.) были переданы на баланс ГОАО шахты Шахтерская - Глубокая ГХК “ША”.</w:t>
      </w:r>
    </w:p>
    <w:p w:rsidR="00252692" w:rsidRPr="00723A7E" w:rsidRDefault="00252692" w:rsidP="00252692">
      <w:pPr>
        <w:pStyle w:val="aff"/>
      </w:pPr>
      <w:r w:rsidRPr="00723A7E">
        <w:t>2) Ликвидация основных фондов составила 87 т. грн., в том числе машины и оборудование - 60 т. грн, инструменты и приспособления - 27 т. грн.</w:t>
      </w:r>
    </w:p>
    <w:p w:rsidR="00252692" w:rsidRPr="00723A7E" w:rsidRDefault="00252692" w:rsidP="00252692">
      <w:pPr>
        <w:tabs>
          <w:tab w:val="left" w:pos="726"/>
        </w:tabs>
      </w:pPr>
    </w:p>
    <w:p w:rsidR="00252692" w:rsidRPr="00723A7E" w:rsidRDefault="00252692" w:rsidP="00252692">
      <w:pPr>
        <w:tabs>
          <w:tab w:val="left" w:pos="726"/>
        </w:tabs>
      </w:pPr>
      <w:r w:rsidRPr="00723A7E">
        <w:t>Таблица № 6. Изменение износа.</w:t>
      </w:r>
    </w:p>
    <w:tbl>
      <w:tblPr>
        <w:tblW w:w="47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7"/>
        <w:gridCol w:w="2933"/>
        <w:gridCol w:w="1106"/>
        <w:gridCol w:w="1809"/>
        <w:gridCol w:w="1632"/>
        <w:gridCol w:w="1026"/>
      </w:tblGrid>
      <w:tr w:rsidR="00252692" w:rsidRPr="00723A7E" w:rsidTr="00B13507">
        <w:trPr>
          <w:jc w:val="center"/>
        </w:trPr>
        <w:tc>
          <w:tcPr>
            <w:tcW w:w="587" w:type="dxa"/>
            <w:shd w:val="clear" w:color="auto" w:fill="auto"/>
          </w:tcPr>
          <w:p w:rsidR="00252692" w:rsidRPr="00723A7E" w:rsidRDefault="00252692" w:rsidP="00252692">
            <w:pPr>
              <w:pStyle w:val="af7"/>
            </w:pPr>
            <w:r w:rsidRPr="00723A7E">
              <w:t>№</w:t>
            </w:r>
          </w:p>
          <w:p w:rsidR="00252692" w:rsidRPr="00723A7E" w:rsidRDefault="00252692" w:rsidP="00252692">
            <w:pPr>
              <w:pStyle w:val="af7"/>
            </w:pPr>
            <w:r w:rsidRPr="00723A7E">
              <w:t>п/п</w:t>
            </w:r>
          </w:p>
        </w:tc>
        <w:tc>
          <w:tcPr>
            <w:tcW w:w="2933" w:type="dxa"/>
            <w:shd w:val="clear" w:color="auto" w:fill="auto"/>
          </w:tcPr>
          <w:p w:rsidR="00252692" w:rsidRPr="00723A7E" w:rsidRDefault="00252692" w:rsidP="00252692">
            <w:pPr>
              <w:pStyle w:val="af7"/>
            </w:pPr>
            <w:r w:rsidRPr="00723A7E">
              <w:t xml:space="preserve">Группы основных средств </w:t>
            </w:r>
          </w:p>
        </w:tc>
        <w:tc>
          <w:tcPr>
            <w:tcW w:w="1106" w:type="dxa"/>
            <w:shd w:val="clear" w:color="auto" w:fill="auto"/>
          </w:tcPr>
          <w:p w:rsidR="00252692" w:rsidRPr="00723A7E" w:rsidRDefault="00252692" w:rsidP="00252692">
            <w:pPr>
              <w:pStyle w:val="af7"/>
            </w:pPr>
            <w:r w:rsidRPr="00723A7E">
              <w:t>Износ на 30.09.03</w:t>
            </w:r>
          </w:p>
        </w:tc>
        <w:tc>
          <w:tcPr>
            <w:tcW w:w="1809" w:type="dxa"/>
            <w:shd w:val="clear" w:color="auto" w:fill="auto"/>
          </w:tcPr>
          <w:p w:rsidR="00252692" w:rsidRPr="00723A7E" w:rsidRDefault="00252692" w:rsidP="00252692">
            <w:pPr>
              <w:pStyle w:val="af7"/>
            </w:pPr>
            <w:r w:rsidRPr="00723A7E">
              <w:t xml:space="preserve">Начислен износ за 2003 год. </w:t>
            </w:r>
          </w:p>
        </w:tc>
        <w:tc>
          <w:tcPr>
            <w:tcW w:w="1632" w:type="dxa"/>
            <w:shd w:val="clear" w:color="auto" w:fill="auto"/>
          </w:tcPr>
          <w:p w:rsidR="00252692" w:rsidRPr="00723A7E" w:rsidRDefault="00252692" w:rsidP="00252692">
            <w:pPr>
              <w:pStyle w:val="af7"/>
            </w:pPr>
            <w:r w:rsidRPr="00723A7E">
              <w:t>Износ по вы - бывшим осн. средствам</w:t>
            </w:r>
          </w:p>
        </w:tc>
        <w:tc>
          <w:tcPr>
            <w:tcW w:w="1026" w:type="dxa"/>
            <w:shd w:val="clear" w:color="auto" w:fill="auto"/>
          </w:tcPr>
          <w:p w:rsidR="00252692" w:rsidRPr="00B13507" w:rsidRDefault="00252692" w:rsidP="00252692">
            <w:pPr>
              <w:pStyle w:val="af7"/>
              <w:rPr>
                <w:b/>
              </w:rPr>
            </w:pPr>
            <w:r w:rsidRPr="00B13507">
              <w:rPr>
                <w:b/>
              </w:rPr>
              <w:t>Износ</w:t>
            </w:r>
          </w:p>
        </w:tc>
      </w:tr>
      <w:tr w:rsidR="00252692" w:rsidRPr="00723A7E" w:rsidTr="00B13507">
        <w:trPr>
          <w:jc w:val="center"/>
        </w:trPr>
        <w:tc>
          <w:tcPr>
            <w:tcW w:w="587" w:type="dxa"/>
            <w:shd w:val="clear" w:color="auto" w:fill="auto"/>
          </w:tcPr>
          <w:p w:rsidR="00252692" w:rsidRPr="00723A7E" w:rsidRDefault="00252692" w:rsidP="00252692">
            <w:pPr>
              <w:pStyle w:val="af7"/>
            </w:pPr>
            <w:r w:rsidRPr="00723A7E">
              <w:t xml:space="preserve">1. </w:t>
            </w:r>
          </w:p>
        </w:tc>
        <w:tc>
          <w:tcPr>
            <w:tcW w:w="2933" w:type="dxa"/>
            <w:shd w:val="clear" w:color="auto" w:fill="auto"/>
          </w:tcPr>
          <w:p w:rsidR="00252692" w:rsidRPr="00723A7E" w:rsidRDefault="00252692" w:rsidP="00252692">
            <w:pPr>
              <w:pStyle w:val="af7"/>
            </w:pPr>
            <w:r w:rsidRPr="00723A7E">
              <w:t>Здания, сооружения, передаточные устройства</w:t>
            </w:r>
          </w:p>
        </w:tc>
        <w:tc>
          <w:tcPr>
            <w:tcW w:w="1106" w:type="dxa"/>
            <w:shd w:val="clear" w:color="auto" w:fill="auto"/>
          </w:tcPr>
          <w:p w:rsidR="00252692" w:rsidRPr="00723A7E" w:rsidRDefault="00252692" w:rsidP="00252692">
            <w:pPr>
              <w:pStyle w:val="af7"/>
            </w:pPr>
            <w:r w:rsidRPr="00723A7E">
              <w:t>4703</w:t>
            </w:r>
          </w:p>
        </w:tc>
        <w:tc>
          <w:tcPr>
            <w:tcW w:w="1809" w:type="dxa"/>
            <w:shd w:val="clear" w:color="auto" w:fill="auto"/>
          </w:tcPr>
          <w:p w:rsidR="00252692" w:rsidRPr="00723A7E" w:rsidRDefault="00252692" w:rsidP="00252692">
            <w:pPr>
              <w:pStyle w:val="af7"/>
            </w:pPr>
            <w:r w:rsidRPr="00723A7E">
              <w:t>134</w:t>
            </w:r>
          </w:p>
        </w:tc>
        <w:tc>
          <w:tcPr>
            <w:tcW w:w="1632" w:type="dxa"/>
            <w:shd w:val="clear" w:color="auto" w:fill="auto"/>
          </w:tcPr>
          <w:p w:rsidR="00252692" w:rsidRPr="00723A7E" w:rsidRDefault="00252692" w:rsidP="00252692">
            <w:pPr>
              <w:pStyle w:val="af7"/>
            </w:pPr>
            <w:r w:rsidRPr="00723A7E">
              <w:t>277</w:t>
            </w:r>
          </w:p>
        </w:tc>
        <w:tc>
          <w:tcPr>
            <w:tcW w:w="1026" w:type="dxa"/>
            <w:shd w:val="clear" w:color="auto" w:fill="auto"/>
          </w:tcPr>
          <w:p w:rsidR="00252692" w:rsidRPr="00723A7E" w:rsidRDefault="00252692" w:rsidP="00252692">
            <w:pPr>
              <w:pStyle w:val="af7"/>
            </w:pPr>
            <w:r w:rsidRPr="00723A7E">
              <w:t>456</w:t>
            </w:r>
          </w:p>
        </w:tc>
      </w:tr>
      <w:tr w:rsidR="00252692" w:rsidRPr="00723A7E" w:rsidTr="00B13507">
        <w:trPr>
          <w:jc w:val="center"/>
        </w:trPr>
        <w:tc>
          <w:tcPr>
            <w:tcW w:w="587" w:type="dxa"/>
            <w:shd w:val="clear" w:color="auto" w:fill="auto"/>
          </w:tcPr>
          <w:p w:rsidR="00252692" w:rsidRPr="00723A7E" w:rsidRDefault="00252692" w:rsidP="00252692">
            <w:pPr>
              <w:pStyle w:val="af7"/>
            </w:pPr>
            <w:r w:rsidRPr="00723A7E">
              <w:t>2</w:t>
            </w:r>
          </w:p>
        </w:tc>
        <w:tc>
          <w:tcPr>
            <w:tcW w:w="2933" w:type="dxa"/>
            <w:shd w:val="clear" w:color="auto" w:fill="auto"/>
          </w:tcPr>
          <w:p w:rsidR="00252692" w:rsidRPr="00723A7E" w:rsidRDefault="00252692" w:rsidP="00252692">
            <w:pPr>
              <w:pStyle w:val="af7"/>
            </w:pPr>
            <w:r w:rsidRPr="00723A7E">
              <w:t xml:space="preserve">Машины и оборудование </w:t>
            </w:r>
          </w:p>
        </w:tc>
        <w:tc>
          <w:tcPr>
            <w:tcW w:w="1106" w:type="dxa"/>
            <w:shd w:val="clear" w:color="auto" w:fill="auto"/>
          </w:tcPr>
          <w:p w:rsidR="00252692" w:rsidRPr="00723A7E" w:rsidRDefault="00252692" w:rsidP="00252692">
            <w:pPr>
              <w:pStyle w:val="af7"/>
            </w:pPr>
            <w:r w:rsidRPr="00723A7E">
              <w:t>2770</w:t>
            </w:r>
          </w:p>
        </w:tc>
        <w:tc>
          <w:tcPr>
            <w:tcW w:w="1809" w:type="dxa"/>
            <w:shd w:val="clear" w:color="auto" w:fill="auto"/>
          </w:tcPr>
          <w:p w:rsidR="00252692" w:rsidRPr="00723A7E" w:rsidRDefault="00252692" w:rsidP="00252692">
            <w:pPr>
              <w:pStyle w:val="af7"/>
            </w:pPr>
            <w:r w:rsidRPr="00723A7E">
              <w:t>276</w:t>
            </w:r>
          </w:p>
        </w:tc>
        <w:tc>
          <w:tcPr>
            <w:tcW w:w="1632" w:type="dxa"/>
            <w:shd w:val="clear" w:color="auto" w:fill="auto"/>
          </w:tcPr>
          <w:p w:rsidR="00252692" w:rsidRPr="00723A7E" w:rsidRDefault="00252692" w:rsidP="00252692">
            <w:pPr>
              <w:pStyle w:val="af7"/>
            </w:pPr>
            <w:r w:rsidRPr="00723A7E">
              <w:t>52</w:t>
            </w:r>
          </w:p>
        </w:tc>
        <w:tc>
          <w:tcPr>
            <w:tcW w:w="1026" w:type="dxa"/>
            <w:shd w:val="clear" w:color="auto" w:fill="auto"/>
          </w:tcPr>
          <w:p w:rsidR="00252692" w:rsidRPr="00723A7E" w:rsidRDefault="00252692" w:rsidP="00252692">
            <w:pPr>
              <w:pStyle w:val="af7"/>
            </w:pPr>
            <w:r w:rsidRPr="00723A7E">
              <w:t>2994</w:t>
            </w:r>
          </w:p>
        </w:tc>
      </w:tr>
      <w:tr w:rsidR="00252692" w:rsidRPr="00723A7E" w:rsidTr="00B13507">
        <w:trPr>
          <w:jc w:val="center"/>
        </w:trPr>
        <w:tc>
          <w:tcPr>
            <w:tcW w:w="587" w:type="dxa"/>
            <w:shd w:val="clear" w:color="auto" w:fill="auto"/>
          </w:tcPr>
          <w:p w:rsidR="00252692" w:rsidRPr="00723A7E" w:rsidRDefault="00252692" w:rsidP="00252692">
            <w:pPr>
              <w:pStyle w:val="af7"/>
            </w:pPr>
            <w:r w:rsidRPr="00723A7E">
              <w:t>3</w:t>
            </w:r>
          </w:p>
        </w:tc>
        <w:tc>
          <w:tcPr>
            <w:tcW w:w="2933" w:type="dxa"/>
            <w:shd w:val="clear" w:color="auto" w:fill="auto"/>
          </w:tcPr>
          <w:p w:rsidR="00252692" w:rsidRPr="00723A7E" w:rsidRDefault="00252692" w:rsidP="00252692">
            <w:pPr>
              <w:pStyle w:val="af7"/>
            </w:pPr>
            <w:r w:rsidRPr="00723A7E">
              <w:t xml:space="preserve">Транспортные средства </w:t>
            </w:r>
          </w:p>
        </w:tc>
        <w:tc>
          <w:tcPr>
            <w:tcW w:w="1106" w:type="dxa"/>
            <w:shd w:val="clear" w:color="auto" w:fill="auto"/>
          </w:tcPr>
          <w:p w:rsidR="00252692" w:rsidRPr="00723A7E" w:rsidRDefault="00252692" w:rsidP="00252692">
            <w:pPr>
              <w:pStyle w:val="af7"/>
            </w:pPr>
            <w:r w:rsidRPr="00723A7E">
              <w:t>96</w:t>
            </w:r>
          </w:p>
        </w:tc>
        <w:tc>
          <w:tcPr>
            <w:tcW w:w="1809" w:type="dxa"/>
            <w:shd w:val="clear" w:color="auto" w:fill="auto"/>
          </w:tcPr>
          <w:p w:rsidR="00252692" w:rsidRPr="00723A7E" w:rsidRDefault="00252692" w:rsidP="00252692">
            <w:pPr>
              <w:pStyle w:val="af7"/>
            </w:pPr>
            <w:r w:rsidRPr="00723A7E">
              <w:t>11</w:t>
            </w:r>
          </w:p>
        </w:tc>
        <w:tc>
          <w:tcPr>
            <w:tcW w:w="1632" w:type="dxa"/>
            <w:shd w:val="clear" w:color="auto" w:fill="auto"/>
          </w:tcPr>
          <w:p w:rsidR="00252692" w:rsidRPr="00723A7E" w:rsidRDefault="00252692" w:rsidP="00252692">
            <w:pPr>
              <w:pStyle w:val="af7"/>
            </w:pPr>
            <w:r w:rsidRPr="00723A7E">
              <w:t>-</w:t>
            </w:r>
          </w:p>
        </w:tc>
        <w:tc>
          <w:tcPr>
            <w:tcW w:w="1026" w:type="dxa"/>
            <w:shd w:val="clear" w:color="auto" w:fill="auto"/>
          </w:tcPr>
          <w:p w:rsidR="00252692" w:rsidRPr="00723A7E" w:rsidRDefault="00252692" w:rsidP="00252692">
            <w:pPr>
              <w:pStyle w:val="af7"/>
            </w:pPr>
            <w:r w:rsidRPr="00723A7E">
              <w:t>07</w:t>
            </w:r>
          </w:p>
        </w:tc>
      </w:tr>
      <w:tr w:rsidR="00252692" w:rsidRPr="00723A7E" w:rsidTr="00B13507">
        <w:trPr>
          <w:jc w:val="center"/>
        </w:trPr>
        <w:tc>
          <w:tcPr>
            <w:tcW w:w="587" w:type="dxa"/>
            <w:shd w:val="clear" w:color="auto" w:fill="auto"/>
          </w:tcPr>
          <w:p w:rsidR="00252692" w:rsidRPr="00723A7E" w:rsidRDefault="00252692" w:rsidP="00252692">
            <w:pPr>
              <w:pStyle w:val="af7"/>
            </w:pPr>
            <w:r w:rsidRPr="00723A7E">
              <w:t>4</w:t>
            </w:r>
          </w:p>
        </w:tc>
        <w:tc>
          <w:tcPr>
            <w:tcW w:w="2933" w:type="dxa"/>
            <w:shd w:val="clear" w:color="auto" w:fill="auto"/>
          </w:tcPr>
          <w:p w:rsidR="00252692" w:rsidRPr="00723A7E" w:rsidRDefault="00723A7E" w:rsidP="00252692">
            <w:pPr>
              <w:pStyle w:val="af7"/>
            </w:pPr>
            <w:r>
              <w:t>Инструменты, при</w:t>
            </w:r>
            <w:r w:rsidR="00252692" w:rsidRPr="00723A7E">
              <w:t>способления</w:t>
            </w:r>
          </w:p>
        </w:tc>
        <w:tc>
          <w:tcPr>
            <w:tcW w:w="1106" w:type="dxa"/>
            <w:shd w:val="clear" w:color="auto" w:fill="auto"/>
          </w:tcPr>
          <w:p w:rsidR="00252692" w:rsidRPr="00723A7E" w:rsidRDefault="00252692" w:rsidP="00252692">
            <w:pPr>
              <w:pStyle w:val="af7"/>
            </w:pPr>
            <w:r w:rsidRPr="00723A7E">
              <w:t>45</w:t>
            </w:r>
          </w:p>
        </w:tc>
        <w:tc>
          <w:tcPr>
            <w:tcW w:w="1809" w:type="dxa"/>
            <w:shd w:val="clear" w:color="auto" w:fill="auto"/>
          </w:tcPr>
          <w:p w:rsidR="00252692" w:rsidRPr="00723A7E" w:rsidRDefault="00252692" w:rsidP="00252692">
            <w:pPr>
              <w:pStyle w:val="af7"/>
            </w:pPr>
            <w:r w:rsidRPr="00723A7E">
              <w:t>1</w:t>
            </w:r>
          </w:p>
        </w:tc>
        <w:tc>
          <w:tcPr>
            <w:tcW w:w="1632" w:type="dxa"/>
            <w:shd w:val="clear" w:color="auto" w:fill="auto"/>
          </w:tcPr>
          <w:p w:rsidR="00252692" w:rsidRPr="00723A7E" w:rsidRDefault="00252692" w:rsidP="00252692">
            <w:pPr>
              <w:pStyle w:val="af7"/>
            </w:pPr>
            <w:r w:rsidRPr="00723A7E">
              <w:t>27</w:t>
            </w:r>
          </w:p>
        </w:tc>
        <w:tc>
          <w:tcPr>
            <w:tcW w:w="1026" w:type="dxa"/>
            <w:shd w:val="clear" w:color="auto" w:fill="auto"/>
          </w:tcPr>
          <w:p w:rsidR="00252692" w:rsidRPr="00723A7E" w:rsidRDefault="00252692" w:rsidP="00252692">
            <w:pPr>
              <w:pStyle w:val="af7"/>
            </w:pPr>
            <w:r w:rsidRPr="00723A7E">
              <w:t>19</w:t>
            </w:r>
          </w:p>
        </w:tc>
      </w:tr>
      <w:tr w:rsidR="00252692" w:rsidRPr="00723A7E" w:rsidTr="00B13507">
        <w:trPr>
          <w:jc w:val="center"/>
        </w:trPr>
        <w:tc>
          <w:tcPr>
            <w:tcW w:w="587" w:type="dxa"/>
            <w:shd w:val="clear" w:color="auto" w:fill="auto"/>
          </w:tcPr>
          <w:p w:rsidR="00252692" w:rsidRPr="00723A7E" w:rsidRDefault="00252692" w:rsidP="00252692">
            <w:pPr>
              <w:pStyle w:val="af7"/>
            </w:pPr>
            <w:r w:rsidRPr="00723A7E">
              <w:t>5</w:t>
            </w:r>
          </w:p>
        </w:tc>
        <w:tc>
          <w:tcPr>
            <w:tcW w:w="2933" w:type="dxa"/>
            <w:shd w:val="clear" w:color="auto" w:fill="auto"/>
          </w:tcPr>
          <w:p w:rsidR="00252692" w:rsidRPr="00723A7E" w:rsidRDefault="00252692" w:rsidP="00252692">
            <w:pPr>
              <w:pStyle w:val="af7"/>
            </w:pPr>
            <w:r w:rsidRPr="00723A7E">
              <w:t>Прочие основные средства</w:t>
            </w:r>
          </w:p>
        </w:tc>
        <w:tc>
          <w:tcPr>
            <w:tcW w:w="1106" w:type="dxa"/>
            <w:shd w:val="clear" w:color="auto" w:fill="auto"/>
          </w:tcPr>
          <w:p w:rsidR="00252692" w:rsidRPr="00723A7E" w:rsidRDefault="00252692" w:rsidP="00252692">
            <w:pPr>
              <w:pStyle w:val="af7"/>
            </w:pPr>
            <w:r w:rsidRPr="00723A7E">
              <w:t>11</w:t>
            </w:r>
          </w:p>
        </w:tc>
        <w:tc>
          <w:tcPr>
            <w:tcW w:w="1809" w:type="dxa"/>
            <w:shd w:val="clear" w:color="auto" w:fill="auto"/>
          </w:tcPr>
          <w:p w:rsidR="00252692" w:rsidRPr="00723A7E" w:rsidRDefault="00252692" w:rsidP="00252692">
            <w:pPr>
              <w:pStyle w:val="af7"/>
            </w:pPr>
            <w:r w:rsidRPr="00723A7E">
              <w:t>-</w:t>
            </w:r>
          </w:p>
        </w:tc>
        <w:tc>
          <w:tcPr>
            <w:tcW w:w="1632" w:type="dxa"/>
            <w:shd w:val="clear" w:color="auto" w:fill="auto"/>
          </w:tcPr>
          <w:p w:rsidR="00252692" w:rsidRPr="00723A7E" w:rsidRDefault="00252692" w:rsidP="00252692">
            <w:pPr>
              <w:pStyle w:val="af7"/>
            </w:pPr>
            <w:r w:rsidRPr="00723A7E">
              <w:t>-</w:t>
            </w:r>
          </w:p>
        </w:tc>
        <w:tc>
          <w:tcPr>
            <w:tcW w:w="1026" w:type="dxa"/>
            <w:shd w:val="clear" w:color="auto" w:fill="auto"/>
          </w:tcPr>
          <w:p w:rsidR="00252692" w:rsidRPr="00723A7E" w:rsidRDefault="00252692" w:rsidP="00252692">
            <w:pPr>
              <w:pStyle w:val="af7"/>
            </w:pPr>
            <w:r w:rsidRPr="00723A7E">
              <w:t>11</w:t>
            </w:r>
          </w:p>
        </w:tc>
      </w:tr>
      <w:tr w:rsidR="00252692" w:rsidRPr="00723A7E" w:rsidTr="00B13507">
        <w:trPr>
          <w:jc w:val="center"/>
        </w:trPr>
        <w:tc>
          <w:tcPr>
            <w:tcW w:w="3520" w:type="dxa"/>
            <w:gridSpan w:val="2"/>
            <w:shd w:val="clear" w:color="auto" w:fill="auto"/>
          </w:tcPr>
          <w:p w:rsidR="00252692" w:rsidRPr="00B13507" w:rsidRDefault="00252692" w:rsidP="00252692">
            <w:pPr>
              <w:pStyle w:val="af7"/>
              <w:rPr>
                <w:b/>
              </w:rPr>
            </w:pPr>
            <w:r w:rsidRPr="00B13507">
              <w:rPr>
                <w:b/>
              </w:rPr>
              <w:t>Итого</w:t>
            </w:r>
          </w:p>
        </w:tc>
        <w:tc>
          <w:tcPr>
            <w:tcW w:w="1106" w:type="dxa"/>
            <w:shd w:val="clear" w:color="auto" w:fill="auto"/>
          </w:tcPr>
          <w:p w:rsidR="00252692" w:rsidRPr="00B13507" w:rsidRDefault="00252692" w:rsidP="00252692">
            <w:pPr>
              <w:pStyle w:val="af7"/>
              <w:rPr>
                <w:b/>
              </w:rPr>
            </w:pPr>
            <w:r w:rsidRPr="00B13507">
              <w:rPr>
                <w:b/>
              </w:rPr>
              <w:t>7625</w:t>
            </w:r>
          </w:p>
        </w:tc>
        <w:tc>
          <w:tcPr>
            <w:tcW w:w="1809" w:type="dxa"/>
            <w:shd w:val="clear" w:color="auto" w:fill="auto"/>
          </w:tcPr>
          <w:p w:rsidR="00252692" w:rsidRPr="00B13507" w:rsidRDefault="00252692" w:rsidP="00252692">
            <w:pPr>
              <w:pStyle w:val="af7"/>
              <w:rPr>
                <w:b/>
              </w:rPr>
            </w:pPr>
            <w:r w:rsidRPr="00B13507">
              <w:rPr>
                <w:b/>
              </w:rPr>
              <w:t>422</w:t>
            </w:r>
          </w:p>
        </w:tc>
        <w:tc>
          <w:tcPr>
            <w:tcW w:w="1632" w:type="dxa"/>
            <w:shd w:val="clear" w:color="auto" w:fill="auto"/>
          </w:tcPr>
          <w:p w:rsidR="00252692" w:rsidRPr="00B13507" w:rsidRDefault="00252692" w:rsidP="00252692">
            <w:pPr>
              <w:pStyle w:val="af7"/>
              <w:rPr>
                <w:b/>
              </w:rPr>
            </w:pPr>
            <w:r w:rsidRPr="00B13507">
              <w:rPr>
                <w:b/>
              </w:rPr>
              <w:t>356</w:t>
            </w:r>
          </w:p>
        </w:tc>
        <w:tc>
          <w:tcPr>
            <w:tcW w:w="1026" w:type="dxa"/>
            <w:shd w:val="clear" w:color="auto" w:fill="auto"/>
          </w:tcPr>
          <w:p w:rsidR="00252692" w:rsidRPr="00B13507" w:rsidRDefault="00252692" w:rsidP="00252692">
            <w:pPr>
              <w:pStyle w:val="af7"/>
              <w:rPr>
                <w:b/>
              </w:rPr>
            </w:pPr>
            <w:r w:rsidRPr="00B13507">
              <w:rPr>
                <w:b/>
              </w:rPr>
              <w:t>7691</w:t>
            </w:r>
          </w:p>
        </w:tc>
      </w:tr>
    </w:tbl>
    <w:p w:rsidR="00252692" w:rsidRPr="00723A7E" w:rsidRDefault="00252692" w:rsidP="00252692">
      <w:pPr>
        <w:tabs>
          <w:tab w:val="left" w:pos="726"/>
        </w:tabs>
      </w:pPr>
    </w:p>
    <w:p w:rsidR="00252692" w:rsidRPr="00723A7E" w:rsidRDefault="00252692" w:rsidP="00252692">
      <w:pPr>
        <w:tabs>
          <w:tab w:val="left" w:pos="726"/>
        </w:tabs>
      </w:pPr>
      <w:r w:rsidRPr="00723A7E">
        <w:t>Капитальные инвестиции. Расходы на приобретение основных средств составили 13 т. грн. Все приобретенные основные фонды введены в эксплуатацию. Незавершенное строительство в сумме 424 т. грн. числится по объекту “Здание цеха по ремонту электровозов”.</w:t>
      </w:r>
    </w:p>
    <w:p w:rsidR="00252692" w:rsidRPr="00723A7E" w:rsidRDefault="00252692" w:rsidP="00252692">
      <w:pPr>
        <w:tabs>
          <w:tab w:val="left" w:pos="726"/>
        </w:tabs>
        <w:rPr>
          <w:b/>
        </w:rPr>
      </w:pPr>
      <w:r w:rsidRPr="00723A7E">
        <w:rPr>
          <w:b/>
        </w:rPr>
        <w:t>Запасы.</w:t>
      </w:r>
    </w:p>
    <w:p w:rsidR="00252692" w:rsidRPr="00723A7E" w:rsidRDefault="00252692" w:rsidP="00252692">
      <w:pPr>
        <w:tabs>
          <w:tab w:val="left" w:pos="726"/>
        </w:tabs>
      </w:pPr>
      <w:r w:rsidRPr="00723A7E">
        <w:t>Запасы признаются активом, если существует вероятность того, что предприятие получит в будущем экономическую выгоду, связанную с их использованием. Запасы отражаются в бухгалтерском учете и отчетности по идентифицированной стоимости.</w:t>
      </w:r>
    </w:p>
    <w:p w:rsidR="00252692" w:rsidRPr="00723A7E" w:rsidRDefault="00252692" w:rsidP="00252692">
      <w:pPr>
        <w:tabs>
          <w:tab w:val="left" w:pos="726"/>
        </w:tabs>
        <w:rPr>
          <w:i/>
        </w:rPr>
      </w:pPr>
      <w:r w:rsidRPr="00723A7E">
        <w:rPr>
          <w:i/>
        </w:rPr>
        <w:t>Классификация и стоимость запасов по состоянию на 31.12.2002.</w:t>
      </w:r>
    </w:p>
    <w:p w:rsidR="00252692" w:rsidRPr="00723A7E" w:rsidRDefault="00252692" w:rsidP="00252692">
      <w:pPr>
        <w:tabs>
          <w:tab w:val="left" w:pos="726"/>
        </w:tabs>
      </w:pPr>
      <w:r w:rsidRPr="00723A7E">
        <w:t>сырье и материалы - 61 т. грн.;</w:t>
      </w:r>
    </w:p>
    <w:p w:rsidR="00252692" w:rsidRPr="00723A7E" w:rsidRDefault="00252692" w:rsidP="00252692">
      <w:pPr>
        <w:tabs>
          <w:tab w:val="left" w:pos="726"/>
        </w:tabs>
      </w:pPr>
      <w:r w:rsidRPr="00723A7E">
        <w:t>полуфабрикаты - 88 т. грн.;</w:t>
      </w:r>
    </w:p>
    <w:p w:rsidR="00252692" w:rsidRPr="00723A7E" w:rsidRDefault="00252692" w:rsidP="00252692">
      <w:pPr>
        <w:tabs>
          <w:tab w:val="left" w:pos="726"/>
        </w:tabs>
      </w:pPr>
      <w:r w:rsidRPr="00723A7E">
        <w:t>топливо - 38 т. грн.;</w:t>
      </w:r>
    </w:p>
    <w:p w:rsidR="00252692" w:rsidRPr="00723A7E" w:rsidRDefault="00252692" w:rsidP="00252692">
      <w:pPr>
        <w:tabs>
          <w:tab w:val="left" w:pos="726"/>
        </w:tabs>
      </w:pPr>
      <w:r w:rsidRPr="00723A7E">
        <w:t>тара - 1 т. грн.;</w:t>
      </w:r>
    </w:p>
    <w:p w:rsidR="00252692" w:rsidRPr="00723A7E" w:rsidRDefault="00252692" w:rsidP="00252692">
      <w:pPr>
        <w:tabs>
          <w:tab w:val="left" w:pos="726"/>
        </w:tabs>
      </w:pPr>
      <w:r w:rsidRPr="00723A7E">
        <w:t>строительные материалы - 1 т. грн.;</w:t>
      </w:r>
    </w:p>
    <w:p w:rsidR="00252692" w:rsidRPr="00723A7E" w:rsidRDefault="00252692" w:rsidP="00252692">
      <w:pPr>
        <w:tabs>
          <w:tab w:val="left" w:pos="726"/>
        </w:tabs>
      </w:pPr>
      <w:r w:rsidRPr="00723A7E">
        <w:t>запасные части - 115 т. грн.;</w:t>
      </w:r>
    </w:p>
    <w:p w:rsidR="00252692" w:rsidRPr="00723A7E" w:rsidRDefault="00252692" w:rsidP="00252692">
      <w:pPr>
        <w:tabs>
          <w:tab w:val="left" w:pos="726"/>
        </w:tabs>
      </w:pPr>
      <w:r w:rsidRPr="00723A7E">
        <w:t>МБП - 11 т. грн.;</w:t>
      </w:r>
    </w:p>
    <w:p w:rsidR="00252692" w:rsidRPr="00723A7E" w:rsidRDefault="00252692" w:rsidP="00252692">
      <w:pPr>
        <w:tabs>
          <w:tab w:val="left" w:pos="726"/>
        </w:tabs>
      </w:pPr>
      <w:r w:rsidRPr="00723A7E">
        <w:t>незавершенное производство - 196 т. грн.;</w:t>
      </w:r>
    </w:p>
    <w:p w:rsidR="00252692" w:rsidRPr="00723A7E" w:rsidRDefault="00252692" w:rsidP="00252692">
      <w:pPr>
        <w:tabs>
          <w:tab w:val="left" w:pos="726"/>
        </w:tabs>
      </w:pPr>
      <w:r w:rsidRPr="00723A7E">
        <w:t>готовая продукция - 565 т. грн.;</w:t>
      </w:r>
    </w:p>
    <w:p w:rsidR="00252692" w:rsidRPr="00723A7E" w:rsidRDefault="00252692" w:rsidP="00252692">
      <w:pPr>
        <w:tabs>
          <w:tab w:val="left" w:pos="726"/>
        </w:tabs>
      </w:pPr>
      <w:r w:rsidRPr="00723A7E">
        <w:t>товары - 4 т. грн.</w:t>
      </w:r>
    </w:p>
    <w:p w:rsidR="00252692" w:rsidRPr="00723A7E" w:rsidRDefault="00252692" w:rsidP="00252692">
      <w:pPr>
        <w:tabs>
          <w:tab w:val="left" w:pos="726"/>
        </w:tabs>
      </w:pPr>
      <w:r w:rsidRPr="00723A7E">
        <w:t>Итого 1080 т. грн.</w:t>
      </w:r>
    </w:p>
    <w:p w:rsidR="00252692" w:rsidRPr="00723A7E" w:rsidRDefault="00252692" w:rsidP="00252692">
      <w:pPr>
        <w:tabs>
          <w:tab w:val="left" w:pos="726"/>
        </w:tabs>
      </w:pPr>
      <w:r w:rsidRPr="00723A7E">
        <w:t xml:space="preserve">Себестоимость запасов включает все затраты на приобретение, затраты на переработку и другие затраты, которые возникают во время их доставки и переработки. </w:t>
      </w:r>
    </w:p>
    <w:p w:rsidR="00252692" w:rsidRPr="00723A7E" w:rsidRDefault="00252692" w:rsidP="00252692">
      <w:pPr>
        <w:tabs>
          <w:tab w:val="left" w:pos="726"/>
        </w:tabs>
      </w:pPr>
      <w:r w:rsidRPr="00723A7E">
        <w:t>Списание запасов на затраты осуществляется путем применения метода идентифицированной себестоимости.</w:t>
      </w:r>
    </w:p>
    <w:p w:rsidR="00252692" w:rsidRPr="00723A7E" w:rsidRDefault="00252692" w:rsidP="00252692">
      <w:pPr>
        <w:tabs>
          <w:tab w:val="left" w:pos="726"/>
        </w:tabs>
      </w:pPr>
      <w:r w:rsidRPr="00723A7E">
        <w:t>Уценок и дооценок запасов в отчетном периоде не производилось.</w:t>
      </w:r>
    </w:p>
    <w:p w:rsidR="00252692" w:rsidRPr="00723A7E" w:rsidRDefault="00252692" w:rsidP="00252692">
      <w:pPr>
        <w:tabs>
          <w:tab w:val="left" w:pos="726"/>
        </w:tabs>
      </w:pPr>
      <w:r w:rsidRPr="00723A7E">
        <w:t>Жилищно-коммунальные хозяйства, детские дошкольные учреждения.</w:t>
      </w:r>
    </w:p>
    <w:p w:rsidR="00252692" w:rsidRPr="00723A7E" w:rsidRDefault="00252692" w:rsidP="00252692">
      <w:pPr>
        <w:pStyle w:val="aff"/>
      </w:pPr>
      <w:r w:rsidRPr="00723A7E">
        <w:t>1) Реализация платных услуг населению:</w:t>
      </w:r>
    </w:p>
    <w:p w:rsidR="00252692" w:rsidRPr="00723A7E" w:rsidRDefault="00252692" w:rsidP="00252692">
      <w:pPr>
        <w:pStyle w:val="a7"/>
        <w:tabs>
          <w:tab w:val="left" w:pos="726"/>
        </w:tabs>
      </w:pPr>
    </w:p>
    <w:tbl>
      <w:tblPr>
        <w:tblW w:w="445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6"/>
        <w:gridCol w:w="5931"/>
        <w:gridCol w:w="1536"/>
      </w:tblGrid>
      <w:tr w:rsidR="00252692" w:rsidRPr="00723A7E" w:rsidTr="00B13507">
        <w:trPr>
          <w:jc w:val="center"/>
        </w:trPr>
        <w:tc>
          <w:tcPr>
            <w:tcW w:w="1056" w:type="dxa"/>
            <w:shd w:val="clear" w:color="auto" w:fill="auto"/>
          </w:tcPr>
          <w:p w:rsidR="00252692" w:rsidRPr="00723A7E" w:rsidRDefault="00252692" w:rsidP="00252692">
            <w:pPr>
              <w:pStyle w:val="af7"/>
            </w:pPr>
            <w:r w:rsidRPr="00723A7E">
              <w:t>№ п/п</w:t>
            </w:r>
          </w:p>
        </w:tc>
        <w:tc>
          <w:tcPr>
            <w:tcW w:w="5930" w:type="dxa"/>
            <w:shd w:val="clear" w:color="auto" w:fill="auto"/>
          </w:tcPr>
          <w:p w:rsidR="00252692" w:rsidRPr="00723A7E" w:rsidRDefault="00252692" w:rsidP="00252692">
            <w:pPr>
              <w:pStyle w:val="af7"/>
            </w:pPr>
            <w:r w:rsidRPr="00723A7E">
              <w:t>Вид оказанных услуг</w:t>
            </w:r>
          </w:p>
        </w:tc>
        <w:tc>
          <w:tcPr>
            <w:tcW w:w="1536" w:type="dxa"/>
            <w:shd w:val="clear" w:color="auto" w:fill="auto"/>
          </w:tcPr>
          <w:p w:rsidR="00252692" w:rsidRPr="00723A7E" w:rsidRDefault="00252692" w:rsidP="00252692">
            <w:pPr>
              <w:pStyle w:val="af7"/>
            </w:pPr>
            <w:r w:rsidRPr="00723A7E">
              <w:t>Тыс. грн</w:t>
            </w:r>
          </w:p>
        </w:tc>
      </w:tr>
      <w:tr w:rsidR="00252692" w:rsidRPr="00723A7E" w:rsidTr="00B13507">
        <w:trPr>
          <w:jc w:val="center"/>
        </w:trPr>
        <w:tc>
          <w:tcPr>
            <w:tcW w:w="1056" w:type="dxa"/>
            <w:shd w:val="clear" w:color="auto" w:fill="auto"/>
          </w:tcPr>
          <w:p w:rsidR="00252692" w:rsidRPr="00723A7E" w:rsidRDefault="00252692" w:rsidP="00252692">
            <w:pPr>
              <w:pStyle w:val="af7"/>
            </w:pPr>
            <w:r w:rsidRPr="00723A7E">
              <w:t xml:space="preserve">1. </w:t>
            </w:r>
          </w:p>
        </w:tc>
        <w:tc>
          <w:tcPr>
            <w:tcW w:w="5930" w:type="dxa"/>
            <w:shd w:val="clear" w:color="auto" w:fill="auto"/>
          </w:tcPr>
          <w:p w:rsidR="00252692" w:rsidRPr="00723A7E" w:rsidRDefault="00252692" w:rsidP="00252692">
            <w:pPr>
              <w:pStyle w:val="af7"/>
            </w:pPr>
            <w:r w:rsidRPr="00723A7E">
              <w:t>Бытовые</w:t>
            </w:r>
          </w:p>
        </w:tc>
        <w:tc>
          <w:tcPr>
            <w:tcW w:w="1536" w:type="dxa"/>
            <w:shd w:val="clear" w:color="auto" w:fill="auto"/>
          </w:tcPr>
          <w:p w:rsidR="00252692" w:rsidRPr="00723A7E" w:rsidRDefault="00252692" w:rsidP="00252692">
            <w:pPr>
              <w:pStyle w:val="af7"/>
            </w:pPr>
            <w:r w:rsidRPr="00723A7E">
              <w:t>4</w:t>
            </w:r>
          </w:p>
        </w:tc>
      </w:tr>
      <w:tr w:rsidR="00252692" w:rsidRPr="00723A7E" w:rsidTr="00B13507">
        <w:trPr>
          <w:jc w:val="center"/>
        </w:trPr>
        <w:tc>
          <w:tcPr>
            <w:tcW w:w="1056" w:type="dxa"/>
            <w:shd w:val="clear" w:color="auto" w:fill="auto"/>
          </w:tcPr>
          <w:p w:rsidR="00252692" w:rsidRPr="00723A7E" w:rsidRDefault="00252692" w:rsidP="00252692">
            <w:pPr>
              <w:pStyle w:val="af7"/>
            </w:pPr>
            <w:r w:rsidRPr="00723A7E">
              <w:t xml:space="preserve">2. </w:t>
            </w:r>
          </w:p>
        </w:tc>
        <w:tc>
          <w:tcPr>
            <w:tcW w:w="5930" w:type="dxa"/>
            <w:shd w:val="clear" w:color="auto" w:fill="auto"/>
          </w:tcPr>
          <w:p w:rsidR="00252692" w:rsidRPr="00723A7E" w:rsidRDefault="00252692" w:rsidP="00252692">
            <w:pPr>
              <w:pStyle w:val="af7"/>
            </w:pPr>
            <w:r w:rsidRPr="00723A7E">
              <w:t xml:space="preserve">На содержание детей в детских дошкольных учреждениях (род. взносы) </w:t>
            </w:r>
          </w:p>
        </w:tc>
        <w:tc>
          <w:tcPr>
            <w:tcW w:w="1536" w:type="dxa"/>
            <w:shd w:val="clear" w:color="auto" w:fill="auto"/>
          </w:tcPr>
          <w:p w:rsidR="00252692" w:rsidRPr="00723A7E" w:rsidRDefault="00252692" w:rsidP="00252692">
            <w:pPr>
              <w:pStyle w:val="af7"/>
            </w:pPr>
            <w:r w:rsidRPr="00723A7E">
              <w:t>13</w:t>
            </w:r>
          </w:p>
        </w:tc>
      </w:tr>
    </w:tbl>
    <w:p w:rsidR="00252692" w:rsidRPr="00723A7E" w:rsidRDefault="00252692" w:rsidP="00252692">
      <w:pPr>
        <w:tabs>
          <w:tab w:val="left" w:pos="726"/>
        </w:tabs>
      </w:pPr>
    </w:p>
    <w:p w:rsidR="00252692" w:rsidRPr="00723A7E" w:rsidRDefault="00252692" w:rsidP="00252692">
      <w:pPr>
        <w:tabs>
          <w:tab w:val="left" w:pos="726"/>
        </w:tabs>
      </w:pPr>
      <w:r w:rsidRPr="00723A7E">
        <w:t>2) Детские дошкольные предприятия:</w:t>
      </w:r>
    </w:p>
    <w:p w:rsidR="00252692" w:rsidRPr="00723A7E" w:rsidRDefault="00252692" w:rsidP="00252692">
      <w:pPr>
        <w:tabs>
          <w:tab w:val="left" w:pos="726"/>
        </w:tabs>
      </w:pPr>
      <w:r w:rsidRPr="00723A7E">
        <w:t xml:space="preserve">На содержание детского сада за 9 месяцев </w:t>
      </w:r>
      <w:smartTag w:uri="urn:schemas-microsoft-com:office:smarttags" w:element="metricconverter">
        <w:smartTagPr>
          <w:attr w:name="ProductID" w:val="2003 г"/>
        </w:smartTagPr>
        <w:r w:rsidRPr="00723A7E">
          <w:t>2003 г</w:t>
        </w:r>
      </w:smartTag>
      <w:r w:rsidRPr="00723A7E">
        <w:t>. было израсходовано - 99 т. грн.</w:t>
      </w:r>
    </w:p>
    <w:p w:rsidR="00252692" w:rsidRPr="00723A7E" w:rsidRDefault="00252692" w:rsidP="00252692">
      <w:pPr>
        <w:tabs>
          <w:tab w:val="left" w:pos="726"/>
        </w:tabs>
      </w:pPr>
      <w:r w:rsidRPr="00723A7E">
        <w:t>В том числе</w:t>
      </w:r>
    </w:p>
    <w:p w:rsidR="00252692" w:rsidRPr="00723A7E" w:rsidRDefault="00252692" w:rsidP="00252692">
      <w:pPr>
        <w:tabs>
          <w:tab w:val="left" w:pos="726"/>
        </w:tabs>
      </w:pPr>
      <w:r w:rsidRPr="00723A7E">
        <w:t>а) поступило от родителей - 13 т. грн</w:t>
      </w:r>
    </w:p>
    <w:p w:rsidR="00252692" w:rsidRPr="00723A7E" w:rsidRDefault="00252692" w:rsidP="00252692">
      <w:pPr>
        <w:tabs>
          <w:tab w:val="left" w:pos="726"/>
        </w:tabs>
      </w:pPr>
      <w:r w:rsidRPr="00723A7E">
        <w:t>б) за счет средств предприятия - 86 т. грн</w:t>
      </w:r>
    </w:p>
    <w:p w:rsidR="00252692" w:rsidRPr="00723A7E" w:rsidRDefault="00252692" w:rsidP="00252692">
      <w:pPr>
        <w:pStyle w:val="23"/>
        <w:tabs>
          <w:tab w:val="left" w:pos="726"/>
        </w:tabs>
        <w:jc w:val="both"/>
        <w:rPr>
          <w:b w:val="0"/>
          <w:lang w:val="ru-RU"/>
        </w:rPr>
      </w:pPr>
      <w:r w:rsidRPr="00723A7E">
        <w:rPr>
          <w:b w:val="0"/>
          <w:lang w:val="ru-RU"/>
        </w:rPr>
        <w:t>ФИНАНСОВЫЕ РЕЗУЛЬТАТЫ, ВЫПОЛНЕНИЕ ОБЯЗАТЕЛЬСТВ ПЕРЕД БЮДЖЕТОМ,РАСЧЕТНАЯ ДИСЦИПЛИНА.</w:t>
      </w:r>
    </w:p>
    <w:p w:rsidR="00252692" w:rsidRPr="00723A7E" w:rsidRDefault="00252692" w:rsidP="00252692">
      <w:pPr>
        <w:tabs>
          <w:tab w:val="left" w:pos="726"/>
        </w:tabs>
      </w:pPr>
      <w:r w:rsidRPr="00723A7E">
        <w:t>1) В результате хозяйственной деятельности ШРМЗ за 9 месяцев 2003 года имеет убытки в сумме 1113 т. грн</w:t>
      </w:r>
    </w:p>
    <w:p w:rsidR="00252692" w:rsidRPr="00723A7E" w:rsidRDefault="00252692" w:rsidP="00252692">
      <w:pPr>
        <w:tabs>
          <w:tab w:val="left" w:pos="726"/>
        </w:tabs>
      </w:pPr>
      <w:r w:rsidRPr="00723A7E">
        <w:t>1. Доходы. Доход признается на дату оказания услуг, а оценивается согласно требованиям П (С) БУ 15 “Доход”.</w:t>
      </w:r>
    </w:p>
    <w:p w:rsidR="00252692" w:rsidRPr="00723A7E" w:rsidRDefault="00252692" w:rsidP="00252692">
      <w:pPr>
        <w:tabs>
          <w:tab w:val="left" w:pos="726"/>
        </w:tabs>
      </w:pPr>
      <w:r w:rsidRPr="00723A7E">
        <w:t>доход от реализации товарно-материальных ценностей составил - 367 т. грн.,</w:t>
      </w:r>
    </w:p>
    <w:p w:rsidR="00252692" w:rsidRPr="00723A7E" w:rsidRDefault="00252692" w:rsidP="00252692">
      <w:pPr>
        <w:tabs>
          <w:tab w:val="left" w:pos="726"/>
        </w:tabs>
      </w:pPr>
      <w:r w:rsidRPr="00723A7E">
        <w:t>доход от содержания объектов социально-культурной сферы - 121 т. грн.</w:t>
      </w:r>
    </w:p>
    <w:p w:rsidR="00252692" w:rsidRPr="00723A7E" w:rsidRDefault="00252692" w:rsidP="00252692">
      <w:pPr>
        <w:tabs>
          <w:tab w:val="left" w:pos="726"/>
        </w:tabs>
      </w:pPr>
      <w:r w:rsidRPr="00723A7E">
        <w:t>В том числе</w:t>
      </w:r>
    </w:p>
    <w:p w:rsidR="00252692" w:rsidRPr="00723A7E" w:rsidRDefault="00252692" w:rsidP="00252692">
      <w:pPr>
        <w:tabs>
          <w:tab w:val="left" w:pos="726"/>
        </w:tabs>
      </w:pPr>
      <w:r w:rsidRPr="00723A7E">
        <w:t>1) от поступления родительских взносов - 15 т. грн.;</w:t>
      </w:r>
    </w:p>
    <w:p w:rsidR="00252692" w:rsidRPr="00723A7E" w:rsidRDefault="00252692" w:rsidP="00252692">
      <w:pPr>
        <w:tabs>
          <w:tab w:val="left" w:pos="726"/>
        </w:tabs>
      </w:pPr>
      <w:r w:rsidRPr="00723A7E">
        <w:t>2) выручка столовой - 2 т. грн.;</w:t>
      </w:r>
    </w:p>
    <w:p w:rsidR="00252692" w:rsidRPr="00723A7E" w:rsidRDefault="00252692" w:rsidP="00252692">
      <w:pPr>
        <w:tabs>
          <w:tab w:val="left" w:pos="726"/>
        </w:tabs>
      </w:pPr>
      <w:r w:rsidRPr="00723A7E">
        <w:t>3) прочий доход - 18 т. грн.;</w:t>
      </w:r>
    </w:p>
    <w:p w:rsidR="00252692" w:rsidRPr="00723A7E" w:rsidRDefault="00252692" w:rsidP="00252692">
      <w:pPr>
        <w:tabs>
          <w:tab w:val="left" w:pos="726"/>
        </w:tabs>
      </w:pPr>
      <w:r w:rsidRPr="00723A7E">
        <w:t>3а) от реализации путевок - 13 т. грн.;</w:t>
      </w:r>
    </w:p>
    <w:p w:rsidR="00252692" w:rsidRPr="00723A7E" w:rsidRDefault="00252692" w:rsidP="00252692">
      <w:pPr>
        <w:tabs>
          <w:tab w:val="left" w:pos="726"/>
        </w:tabs>
      </w:pPr>
      <w:r w:rsidRPr="00723A7E">
        <w:t>3б) от ликвидации осн. фондов - 1 т. грн.;</w:t>
      </w:r>
    </w:p>
    <w:p w:rsidR="00252692" w:rsidRPr="00723A7E" w:rsidRDefault="00252692" w:rsidP="00252692">
      <w:pPr>
        <w:tabs>
          <w:tab w:val="left" w:pos="726"/>
        </w:tabs>
      </w:pPr>
      <w:r w:rsidRPr="00723A7E">
        <w:t>3в) автоуслуги-2 т. грн.;</w:t>
      </w:r>
    </w:p>
    <w:p w:rsidR="00252692" w:rsidRPr="00723A7E" w:rsidRDefault="00252692" w:rsidP="00252692">
      <w:pPr>
        <w:tabs>
          <w:tab w:val="left" w:pos="726"/>
        </w:tabs>
      </w:pPr>
      <w:r w:rsidRPr="00723A7E">
        <w:t>3г) списание кредиторской задолженности - 2 т. грн.</w:t>
      </w:r>
    </w:p>
    <w:p w:rsidR="00252692" w:rsidRPr="00723A7E" w:rsidRDefault="00252692" w:rsidP="00252692">
      <w:pPr>
        <w:tabs>
          <w:tab w:val="left" w:pos="726"/>
        </w:tabs>
      </w:pPr>
      <w:r w:rsidRPr="00723A7E">
        <w:t>2. Расходы. Согласно П (С) БУ 16 “Затраты” расходы отражаются в бухгалтерском учете одновременно с уменьшением активов или увеличением обязательств.</w:t>
      </w:r>
    </w:p>
    <w:p w:rsidR="00252692" w:rsidRPr="00723A7E" w:rsidRDefault="00252692" w:rsidP="00252692">
      <w:pPr>
        <w:tabs>
          <w:tab w:val="left" w:pos="726"/>
        </w:tabs>
      </w:pPr>
      <w:r w:rsidRPr="00723A7E">
        <w:t>Себестоимость реализации товарно-материальных ценностей составляет - 367 т. грн. Признанные штрафы и пени составляют 56 т. грн.</w:t>
      </w:r>
    </w:p>
    <w:p w:rsidR="00252692" w:rsidRPr="00723A7E" w:rsidRDefault="00252692" w:rsidP="00252692">
      <w:pPr>
        <w:tabs>
          <w:tab w:val="left" w:pos="726"/>
        </w:tabs>
      </w:pPr>
      <w:r w:rsidRPr="00723A7E">
        <w:t>В том числе налоговые пени - 56 т. грн. за несвоевременную оплату обязательных платежей.</w:t>
      </w:r>
    </w:p>
    <w:p w:rsidR="00252692" w:rsidRPr="00723A7E" w:rsidRDefault="00252692" w:rsidP="00252692">
      <w:pPr>
        <w:tabs>
          <w:tab w:val="left" w:pos="726"/>
        </w:tabs>
      </w:pPr>
      <w:r w:rsidRPr="00723A7E">
        <w:t>Затраты на содержание социально-культурных объектов</w:t>
      </w:r>
    </w:p>
    <w:p w:rsidR="00252692" w:rsidRPr="00723A7E" w:rsidRDefault="00252692" w:rsidP="00252692">
      <w:pPr>
        <w:tabs>
          <w:tab w:val="left" w:pos="726"/>
        </w:tabs>
      </w:pPr>
      <w:r w:rsidRPr="00723A7E">
        <w:t>составляют 121 т. грн.</w:t>
      </w:r>
    </w:p>
    <w:p w:rsidR="00252692" w:rsidRPr="00723A7E" w:rsidRDefault="00252692" w:rsidP="00252692">
      <w:pPr>
        <w:tabs>
          <w:tab w:val="left" w:pos="726"/>
        </w:tabs>
      </w:pPr>
      <w:r w:rsidRPr="00723A7E">
        <w:t>В том числе</w:t>
      </w:r>
    </w:p>
    <w:p w:rsidR="00252692" w:rsidRPr="00723A7E" w:rsidRDefault="00252692" w:rsidP="00252692">
      <w:pPr>
        <w:tabs>
          <w:tab w:val="left" w:pos="726"/>
        </w:tabs>
      </w:pPr>
      <w:r w:rsidRPr="00723A7E">
        <w:t>1) содержание детского сада - 99 т. грн.;</w:t>
      </w:r>
    </w:p>
    <w:p w:rsidR="00252692" w:rsidRPr="00723A7E" w:rsidRDefault="00252692" w:rsidP="00252692">
      <w:pPr>
        <w:tabs>
          <w:tab w:val="left" w:pos="726"/>
        </w:tabs>
      </w:pPr>
      <w:r w:rsidRPr="00723A7E">
        <w:t>2) содержание столовой - 11 т. грн.;</w:t>
      </w:r>
    </w:p>
    <w:p w:rsidR="00252692" w:rsidRPr="00723A7E" w:rsidRDefault="00252692" w:rsidP="00252692">
      <w:pPr>
        <w:tabs>
          <w:tab w:val="left" w:pos="726"/>
        </w:tabs>
      </w:pPr>
      <w:r w:rsidRPr="00723A7E">
        <w:t>3) содержание здравпункта - 4 т. грн.;</w:t>
      </w:r>
    </w:p>
    <w:p w:rsidR="00252692" w:rsidRPr="00723A7E" w:rsidRDefault="00252692" w:rsidP="00252692">
      <w:pPr>
        <w:tabs>
          <w:tab w:val="left" w:pos="726"/>
        </w:tabs>
      </w:pPr>
      <w:r w:rsidRPr="00723A7E">
        <w:t>4) содержание профилактория “Антрацит" - 6 т. грн.</w:t>
      </w:r>
    </w:p>
    <w:p w:rsidR="00252692" w:rsidRPr="00723A7E" w:rsidRDefault="00252692" w:rsidP="00252692">
      <w:pPr>
        <w:pStyle w:val="aff"/>
      </w:pPr>
      <w:r w:rsidRPr="00723A7E">
        <w:t>Прочие операционные расходы составляют 234 т. грн.</w:t>
      </w:r>
    </w:p>
    <w:p w:rsidR="00252692" w:rsidRPr="00723A7E" w:rsidRDefault="00252692" w:rsidP="00252692">
      <w:pPr>
        <w:pStyle w:val="aff"/>
      </w:pPr>
      <w:r w:rsidRPr="00723A7E">
        <w:t>В том числе</w:t>
      </w:r>
    </w:p>
    <w:p w:rsidR="00252692" w:rsidRPr="00723A7E" w:rsidRDefault="00252692" w:rsidP="00252692">
      <w:pPr>
        <w:tabs>
          <w:tab w:val="left" w:pos="726"/>
        </w:tabs>
      </w:pPr>
      <w:r w:rsidRPr="00723A7E">
        <w:t>1) квартуголь трудящимся - 137 т. грн.;</w:t>
      </w:r>
    </w:p>
    <w:p w:rsidR="00252692" w:rsidRPr="00723A7E" w:rsidRDefault="00252692" w:rsidP="00252692">
      <w:pPr>
        <w:tabs>
          <w:tab w:val="left" w:pos="726"/>
        </w:tabs>
      </w:pPr>
      <w:r w:rsidRPr="00723A7E">
        <w:t>2) cтоимость приобретенных путевок - 33 т. грн.;</w:t>
      </w:r>
    </w:p>
    <w:p w:rsidR="00252692" w:rsidRPr="00723A7E" w:rsidRDefault="00252692" w:rsidP="00252692">
      <w:pPr>
        <w:tabs>
          <w:tab w:val="left" w:pos="726"/>
        </w:tabs>
      </w:pPr>
      <w:r w:rsidRPr="00723A7E">
        <w:t>3) НДС-81 т. грн.</w:t>
      </w:r>
    </w:p>
    <w:p w:rsidR="00252692" w:rsidRPr="00723A7E" w:rsidRDefault="00252692" w:rsidP="00252692">
      <w:pPr>
        <w:tabs>
          <w:tab w:val="left" w:pos="726"/>
        </w:tabs>
      </w:pPr>
      <w:r w:rsidRPr="00723A7E">
        <w:t>Прочие затраты составили 25 т. грн.</w:t>
      </w:r>
    </w:p>
    <w:p w:rsidR="00252692" w:rsidRPr="00723A7E" w:rsidRDefault="00252692" w:rsidP="00252692">
      <w:pPr>
        <w:tabs>
          <w:tab w:val="left" w:pos="726"/>
        </w:tabs>
      </w:pPr>
      <w:r w:rsidRPr="00723A7E">
        <w:t>В том числе</w:t>
      </w:r>
    </w:p>
    <w:p w:rsidR="00252692" w:rsidRPr="00723A7E" w:rsidRDefault="00252692" w:rsidP="00252692">
      <w:pPr>
        <w:tabs>
          <w:tab w:val="left" w:pos="726"/>
        </w:tabs>
      </w:pPr>
      <w:r w:rsidRPr="00723A7E">
        <w:t>1) от списания неамортизированной части основных фондов - 8 т. грн.;</w:t>
      </w:r>
    </w:p>
    <w:p w:rsidR="00252692" w:rsidRPr="00723A7E" w:rsidRDefault="00252692" w:rsidP="00252692">
      <w:pPr>
        <w:tabs>
          <w:tab w:val="left" w:pos="726"/>
        </w:tabs>
      </w:pPr>
      <w:r w:rsidRPr="00723A7E">
        <w:t>2) неамортизированная часть от безвозмездно переданных основных фондов - 17 т. грн.</w:t>
      </w:r>
    </w:p>
    <w:p w:rsidR="00252692" w:rsidRPr="00723A7E" w:rsidRDefault="00252692" w:rsidP="00252692">
      <w:pPr>
        <w:tabs>
          <w:tab w:val="left" w:pos="726"/>
        </w:tabs>
      </w:pPr>
      <w:r w:rsidRPr="00723A7E">
        <w:t>2. Денежные средства.</w:t>
      </w:r>
    </w:p>
    <w:p w:rsidR="00252692" w:rsidRPr="00723A7E" w:rsidRDefault="00252692" w:rsidP="00252692">
      <w:pPr>
        <w:tabs>
          <w:tab w:val="left" w:pos="726"/>
        </w:tabs>
      </w:pPr>
      <w:r w:rsidRPr="00723A7E">
        <w:t>Денежные средства за оказанные услуги и готовую продукцию за 9 месяцев 2003 года поступили на расчетный счет в сумме 1618 т. грн. и израсходованы на:</w:t>
      </w:r>
    </w:p>
    <w:p w:rsidR="00252692" w:rsidRPr="00723A7E" w:rsidRDefault="00252692" w:rsidP="00252692">
      <w:pPr>
        <w:tabs>
          <w:tab w:val="left" w:pos="726"/>
        </w:tabs>
      </w:pPr>
      <w:r w:rsidRPr="00723A7E">
        <w:t>выплату заработной платы - 773 т. грн;</w:t>
      </w:r>
    </w:p>
    <w:p w:rsidR="00252692" w:rsidRPr="00723A7E" w:rsidRDefault="00252692" w:rsidP="00252692">
      <w:pPr>
        <w:tabs>
          <w:tab w:val="left" w:pos="726"/>
        </w:tabs>
      </w:pPr>
      <w:r w:rsidRPr="00723A7E">
        <w:t>платежи в бюджет - 309 т. грн;</w:t>
      </w:r>
    </w:p>
    <w:p w:rsidR="00252692" w:rsidRPr="00723A7E" w:rsidRDefault="00252692" w:rsidP="00252692">
      <w:pPr>
        <w:tabs>
          <w:tab w:val="left" w:pos="726"/>
        </w:tabs>
      </w:pPr>
      <w:r w:rsidRPr="00723A7E">
        <w:t>платежи в Пенсионный фонд - 272 т. грн;</w:t>
      </w:r>
    </w:p>
    <w:p w:rsidR="00252692" w:rsidRPr="00723A7E" w:rsidRDefault="00252692" w:rsidP="00252692">
      <w:pPr>
        <w:tabs>
          <w:tab w:val="left" w:pos="726"/>
        </w:tabs>
      </w:pPr>
      <w:r w:rsidRPr="00723A7E">
        <w:t>на приобретение материалов - 144 т. грн;</w:t>
      </w:r>
    </w:p>
    <w:p w:rsidR="00252692" w:rsidRPr="00723A7E" w:rsidRDefault="00252692" w:rsidP="00252692">
      <w:pPr>
        <w:tabs>
          <w:tab w:val="left" w:pos="726"/>
        </w:tabs>
      </w:pPr>
      <w:r w:rsidRPr="00723A7E">
        <w:t>на оплату услуг - 46 т. грн;</w:t>
      </w:r>
    </w:p>
    <w:p w:rsidR="00252692" w:rsidRPr="00723A7E" w:rsidRDefault="00252692" w:rsidP="00252692">
      <w:pPr>
        <w:tabs>
          <w:tab w:val="left" w:pos="726"/>
        </w:tabs>
      </w:pPr>
      <w:r w:rsidRPr="00723A7E">
        <w:t>на прочие расходы - 72 т. грн.</w:t>
      </w:r>
    </w:p>
    <w:p w:rsidR="00252692" w:rsidRPr="00723A7E" w:rsidRDefault="00252692" w:rsidP="00252692">
      <w:pPr>
        <w:tabs>
          <w:tab w:val="left" w:pos="726"/>
        </w:tabs>
      </w:pPr>
      <w:r w:rsidRPr="00723A7E">
        <w:t>3. Состояние расчетов на 01.10.2003.</w:t>
      </w:r>
    </w:p>
    <w:p w:rsidR="00252692" w:rsidRPr="00723A7E" w:rsidRDefault="00252692" w:rsidP="00252692">
      <w:pPr>
        <w:tabs>
          <w:tab w:val="left" w:pos="726"/>
        </w:tabs>
      </w:pPr>
      <w:r w:rsidRPr="00723A7E">
        <w:t>Дебиторская задолженность - 4522 т. грн</w:t>
      </w:r>
    </w:p>
    <w:p w:rsidR="00252692" w:rsidRPr="00723A7E" w:rsidRDefault="00252692" w:rsidP="00252692">
      <w:pPr>
        <w:tabs>
          <w:tab w:val="left" w:pos="726"/>
        </w:tabs>
      </w:pPr>
      <w:r w:rsidRPr="00723A7E">
        <w:t>Кредиторская задолженность - 3718 т. грн</w:t>
      </w:r>
    </w:p>
    <w:p w:rsidR="00252692" w:rsidRPr="00723A7E" w:rsidRDefault="00252692" w:rsidP="00252692">
      <w:pPr>
        <w:pStyle w:val="aff"/>
      </w:pPr>
      <w:r w:rsidRPr="00723A7E">
        <w:t>Финансовое состояние предприятия в значительной степени зависит от целесообразности и правильности вложения финансовых ресурсов в активы. В процессе функционирования предприятия величина активов и их структура претерпевают постоянные изменения. Характеристику о качественных изменениях в структуре средств и их источников можно получить с помощью вертикального и горизонтального анализа отчетности.</w:t>
      </w:r>
    </w:p>
    <w:p w:rsidR="00252692" w:rsidRPr="00723A7E" w:rsidRDefault="00252692" w:rsidP="00252692">
      <w:pPr>
        <w:pStyle w:val="aff"/>
      </w:pPr>
      <w:r w:rsidRPr="00723A7E">
        <w:t>Вертикальный анализ показывает структуру средств предприятия и их источников. Как правило, показатели структуры рассчитываются в процентах к валюте баланса. Относительные показатели в определенной степени сглаживают негативное влияние инфляционных процессов, которые существенно затрудняют сопоставление абсолютных показателей в динамике.</w:t>
      </w:r>
    </w:p>
    <w:p w:rsidR="00252692" w:rsidRPr="00723A7E" w:rsidRDefault="00252692" w:rsidP="00252692">
      <w:pPr>
        <w:pStyle w:val="aff"/>
      </w:pPr>
      <w:r w:rsidRPr="00723A7E">
        <w:t>Горизонтальный анализ отчетности заключается в построении одной или нескольких аналитических таблиц, в которых абсолютные показатели дополняются относительными темпами роста (снижения).</w:t>
      </w:r>
    </w:p>
    <w:p w:rsidR="00252692" w:rsidRPr="00723A7E" w:rsidRDefault="00252692" w:rsidP="00252692">
      <w:pPr>
        <w:pStyle w:val="aff"/>
      </w:pPr>
      <w:r w:rsidRPr="00723A7E">
        <w:t>На этих стадиях анализа формируется представление о деятельности предприятия, выявляются изменения в составе его имущества и источниках, устанавливаются взаимосвязи различных показателей. С этой целью определяют соотношения отдельных статей актива и пассива баланса, их удельный вес в общем итоге (валюте) баланса, рассчитывают суммы отклонений в структуре основных статей баланса по сравнению с предшествующим периодом.</w:t>
      </w:r>
    </w:p>
    <w:p w:rsidR="00252692" w:rsidRPr="00723A7E" w:rsidRDefault="00252692" w:rsidP="00252692">
      <w:pPr>
        <w:pStyle w:val="aff"/>
      </w:pPr>
      <w:r w:rsidRPr="00723A7E">
        <w:t>За 2000 год произошло увеличение на 1169 тыс. грн., или на 12,38%. Стоимость внеоборотных активов уменьшилась на 411 тыс. грн. (на 7,53%), а стоимость текущих активов увеличилась на 1580 тыс. грн. (39,65%), из-за этого удельный вес внеоборотных активов сократился на 10,24%, а текущих активов увеличился на 10,24%. Доля оборотных средств снизилась на 5,27%, дебиторская задолженность увеличилась на 15,75% в связи с ростом банкротства предприятий, которые были нашими должниками, доля прочих оборотных активов уменьшилась на 0,24%.</w:t>
      </w:r>
    </w:p>
    <w:p w:rsidR="00252692" w:rsidRPr="00723A7E" w:rsidRDefault="00252692" w:rsidP="00252692">
      <w:pPr>
        <w:tabs>
          <w:tab w:val="left" w:pos="726"/>
        </w:tabs>
      </w:pPr>
      <w:r w:rsidRPr="00723A7E">
        <w:t>Пассивная часть баланса характеризуется на начало года преобладающим удельным весом собственного капитала. Доля собственного капитала в общем объеме источников средств снизилась с 56,55% до 46,66% на конец года. Это объясняется более быстрыми темпами роста заемных средств, которые увеличились на 1558 тыс. грн. Таким образом, увеличение объема финансирования деят</w:t>
      </w:r>
      <w:r w:rsidR="00723A7E">
        <w:t>е</w:t>
      </w:r>
      <w:r w:rsidRPr="00723A7E">
        <w:t>льности предприятия на 33,28% обеспечено заемными средствами и 66,72% - собственным капиталом.</w:t>
      </w:r>
    </w:p>
    <w:p w:rsidR="00252692" w:rsidRPr="00723A7E" w:rsidRDefault="00252692" w:rsidP="00252692">
      <w:pPr>
        <w:tabs>
          <w:tab w:val="left" w:pos="726"/>
        </w:tabs>
      </w:pPr>
      <w:r w:rsidRPr="00723A7E">
        <w:t xml:space="preserve">В 2001 году изменение валюты баланса составило - 375 тыс. грн. (-3,53%). Стоимость внеоборотных активов сократилась на 412 тыс. грн., а стоимость текущих активов увеличилась на 37 тыс. грн. (0,66%), вследствие чего удельный вес внеоборотных активов сократился, а текущих активов - увеличился на 2,27. Как положительную тенденцию следует рассматривать сокращение удельного веса дебиторской задолженности, но в то же время рост текущих активов </w:t>
      </w:r>
      <w:r w:rsidR="00723A7E">
        <w:t>произошел за счет увеличения наи</w:t>
      </w:r>
      <w:r w:rsidRPr="00723A7E">
        <w:t>менее видной их части - материальных оборотных средств.</w:t>
      </w:r>
    </w:p>
    <w:p w:rsidR="00252692" w:rsidRPr="00723A7E" w:rsidRDefault="00252692" w:rsidP="00252692">
      <w:pPr>
        <w:tabs>
          <w:tab w:val="left" w:pos="726"/>
        </w:tabs>
      </w:pPr>
      <w:r w:rsidRPr="00723A7E">
        <w:t>В структуре источников средств принципиальных изменений за анализируемый период не произошло. Вследствие уменьшения собственного капитала удельный вес собственных средств снизился на 4,71, а заемных увеличился на 4,71. Финансовая устойчивость повысилась и доля собственного капитала на конец года составляет 61,79%.</w:t>
      </w:r>
    </w:p>
    <w:p w:rsidR="00252692" w:rsidRPr="00723A7E" w:rsidRDefault="00252692" w:rsidP="00252692">
      <w:pPr>
        <w:tabs>
          <w:tab w:val="left" w:pos="726"/>
        </w:tabs>
      </w:pPr>
      <w:r w:rsidRPr="00723A7E">
        <w:t>В течение 2002 года наблюдается уменьшение по таким показателям как внеоборотные активы (329 тыс. грн., или 7,10%) и текущие активы (145 тыс. грн., или 2,59%), в том числе произошло сокращение материальных оборотных средств на 223 тыс. грн (20,65%), прочих оборотных активов на 2 тыс. грн. (1,33%). Произошло также увеличение дебиторской задолженности на 80 тыс. грн. (1,83%).</w:t>
      </w:r>
    </w:p>
    <w:p w:rsidR="00252692" w:rsidRPr="00723A7E" w:rsidRDefault="00252692" w:rsidP="00252692">
      <w:pPr>
        <w:tabs>
          <w:tab w:val="left" w:pos="726"/>
        </w:tabs>
      </w:pPr>
      <w:r w:rsidRPr="00723A7E">
        <w:t>Следует обратить внимание на состав заемных средств. Произошел значительный рост в отчетном периоде кредиторской задолженности (увеличение составило 677 тыс. грн.). Однако данного источника финансирования оказалось недостаточно для деятельности предприятия. В результате оно вынуждено было брать в банке краткосрочные ссуды. Их величина к концу года увеличилась до 58 тыс. грн. Учитывая высокую стоимость банковских кредитов, становится ясным, что у предприятия были серьезные проблемы с собственными источниками финансирования.</w:t>
      </w:r>
    </w:p>
    <w:p w:rsidR="00252692" w:rsidRPr="00723A7E" w:rsidRDefault="00252692" w:rsidP="00252692">
      <w:pPr>
        <w:tabs>
          <w:tab w:val="left" w:pos="726"/>
        </w:tabs>
      </w:pPr>
      <w:r w:rsidRPr="00723A7E">
        <w:t>В целом за 2002 год произошло уменьшение валюты баланса на 474 тыс. грн. (4,63%).</w:t>
      </w:r>
    </w:p>
    <w:p w:rsidR="00252692" w:rsidRPr="00723A7E" w:rsidRDefault="00252692" w:rsidP="00252692">
      <w:pPr>
        <w:tabs>
          <w:tab w:val="left" w:pos="726"/>
        </w:tabs>
      </w:pPr>
      <w:r w:rsidRPr="00723A7E">
        <w:t>Горизонтальный (динамический) анализ этих показателей дает возможность установить абсолютные отклонения и темпы роста по каждой статье баланса, а вертикальный (структурный) анализ баланса - сделать выводы про соотношение собственного и заемного капитала, что свидетельствует об уровне автономности предприятия в условиях рыночных отношений, об его финансовой стабильности.</w:t>
      </w:r>
    </w:p>
    <w:p w:rsidR="00252692" w:rsidRPr="00723A7E" w:rsidRDefault="00252692" w:rsidP="00252692">
      <w:pPr>
        <w:tabs>
          <w:tab w:val="left" w:pos="726"/>
        </w:tabs>
      </w:pPr>
      <w:r w:rsidRPr="00723A7E">
        <w:t>Таким образом, можно назвать основные черты, наличие которых в балансе дает возможность отнести его к “позитивному”:</w:t>
      </w:r>
    </w:p>
    <w:p w:rsidR="00252692" w:rsidRPr="00723A7E" w:rsidRDefault="00252692" w:rsidP="00252692">
      <w:pPr>
        <w:tabs>
          <w:tab w:val="left" w:pos="726"/>
        </w:tabs>
      </w:pPr>
      <w:r w:rsidRPr="00723A7E">
        <w:t>увеличение валюты баланса в конце отчетного периода по сравнению с началом периода;</w:t>
      </w:r>
    </w:p>
    <w:p w:rsidR="00252692" w:rsidRPr="00723A7E" w:rsidRDefault="00252692" w:rsidP="00252692">
      <w:pPr>
        <w:tabs>
          <w:tab w:val="left" w:pos="726"/>
        </w:tabs>
      </w:pPr>
      <w:r w:rsidRPr="00723A7E">
        <w:t>увеличение темпов прироста всех активов над темпами прироста необоротных активов;</w:t>
      </w:r>
    </w:p>
    <w:p w:rsidR="00252692" w:rsidRPr="00723A7E" w:rsidRDefault="00252692" w:rsidP="00252692">
      <w:pPr>
        <w:tabs>
          <w:tab w:val="left" w:pos="726"/>
        </w:tabs>
      </w:pPr>
      <w:r w:rsidRPr="00723A7E">
        <w:t>превышение собственного капитала предприятия над заемным и увеличение темпов его роста против темпов роста заемного капитала;</w:t>
      </w:r>
    </w:p>
    <w:p w:rsidR="00252692" w:rsidRPr="00723A7E" w:rsidRDefault="00252692" w:rsidP="00252692">
      <w:pPr>
        <w:tabs>
          <w:tab w:val="left" w:pos="726"/>
        </w:tabs>
      </w:pPr>
      <w:r w:rsidRPr="00723A7E">
        <w:t>приблизительно одинаковые темпы прироста дебиторской и кредиторской задолженности;</w:t>
      </w:r>
    </w:p>
    <w:p w:rsidR="00252692" w:rsidRPr="00723A7E" w:rsidRDefault="00252692" w:rsidP="00252692">
      <w:pPr>
        <w:tabs>
          <w:tab w:val="left" w:pos="726"/>
        </w:tabs>
      </w:pPr>
      <w:r w:rsidRPr="00723A7E">
        <w:t>превышение доли собственных оборотных средств больше 10%.</w:t>
      </w:r>
    </w:p>
    <w:p w:rsidR="00252692" w:rsidRPr="00723A7E" w:rsidRDefault="00252692" w:rsidP="00252692">
      <w:pPr>
        <w:pStyle w:val="ad"/>
        <w:tabs>
          <w:tab w:val="left" w:pos="726"/>
        </w:tabs>
        <w:jc w:val="both"/>
        <w:rPr>
          <w:sz w:val="28"/>
          <w:lang w:val="ru-RU"/>
        </w:rPr>
      </w:pPr>
    </w:p>
    <w:p w:rsidR="00252692" w:rsidRPr="00723A7E" w:rsidRDefault="00252692" w:rsidP="00252692">
      <w:pPr>
        <w:pStyle w:val="1"/>
      </w:pPr>
      <w:bookmarkStart w:id="9" w:name="_Toc285540400"/>
      <w:r w:rsidRPr="00723A7E">
        <w:t>2.2 Анализ структуры имущества и средств вложенных в него</w:t>
      </w:r>
      <w:bookmarkEnd w:id="9"/>
    </w:p>
    <w:p w:rsidR="00252692" w:rsidRPr="00723A7E" w:rsidRDefault="00252692" w:rsidP="00252692">
      <w:pPr>
        <w:rPr>
          <w:lang w:eastAsia="en-US"/>
        </w:rPr>
      </w:pPr>
    </w:p>
    <w:p w:rsidR="00252692" w:rsidRPr="00723A7E" w:rsidRDefault="00252692" w:rsidP="00252692">
      <w:pPr>
        <w:pStyle w:val="aff"/>
      </w:pPr>
      <w:r w:rsidRPr="00723A7E">
        <w:t>Цель анализа структуры имущества и средств вложенных в него определяется от субъектами его осуществляющими. Цель внешних пользователей</w:t>
      </w:r>
      <w:r w:rsidR="00723A7E">
        <w:t xml:space="preserve"> </w:t>
      </w:r>
      <w:r w:rsidRPr="00723A7E">
        <w:t>-</w:t>
      </w:r>
      <w:r w:rsidR="00723A7E">
        <w:t xml:space="preserve"> </w:t>
      </w:r>
      <w:r w:rsidRPr="00723A7E">
        <w:t>оценить финансовый риск при инвестировании в предприятие. Цель внутренних пользователей</w:t>
      </w:r>
      <w:r w:rsidR="00723A7E">
        <w:t xml:space="preserve"> </w:t>
      </w:r>
      <w:r w:rsidRPr="00723A7E">
        <w:t>-</w:t>
      </w:r>
      <w:r w:rsidR="00723A7E">
        <w:t xml:space="preserve"> </w:t>
      </w:r>
      <w:r w:rsidRPr="00723A7E">
        <w:t>поиск альтернативных вариантов финансирования своей деятельности.</w:t>
      </w:r>
    </w:p>
    <w:p w:rsidR="00252692" w:rsidRPr="00723A7E" w:rsidRDefault="00252692" w:rsidP="00252692">
      <w:pPr>
        <w:pStyle w:val="aff"/>
      </w:pPr>
      <w:r w:rsidRPr="00723A7E">
        <w:t>Источниками формирования имущества являются собственные и заемные средства. Данные о величине собственных источников отражаются в первом разделе пассива баланса. Данные о заемных - во втором и третьем соответственно.</w:t>
      </w:r>
    </w:p>
    <w:p w:rsidR="00252692" w:rsidRPr="00723A7E" w:rsidRDefault="00252692" w:rsidP="00252692">
      <w:pPr>
        <w:pStyle w:val="ad"/>
        <w:tabs>
          <w:tab w:val="left" w:pos="726"/>
        </w:tabs>
        <w:jc w:val="both"/>
        <w:rPr>
          <w:sz w:val="28"/>
          <w:lang w:val="ru-RU"/>
        </w:rPr>
      </w:pPr>
    </w:p>
    <w:p w:rsidR="00252692" w:rsidRPr="00723A7E" w:rsidRDefault="00252692" w:rsidP="00252692">
      <w:pPr>
        <w:pStyle w:val="1"/>
      </w:pPr>
      <w:bookmarkStart w:id="10" w:name="_Toc285540401"/>
      <w:r w:rsidRPr="00723A7E">
        <w:t>2.3 Анализ ликвидности и платежеспособности</w:t>
      </w:r>
      <w:bookmarkEnd w:id="10"/>
    </w:p>
    <w:p w:rsidR="00252692" w:rsidRPr="00723A7E" w:rsidRDefault="00252692" w:rsidP="00252692">
      <w:pPr>
        <w:rPr>
          <w:lang w:eastAsia="en-US"/>
        </w:rPr>
      </w:pPr>
    </w:p>
    <w:p w:rsidR="00252692" w:rsidRPr="00723A7E" w:rsidRDefault="00252692" w:rsidP="00252692">
      <w:pPr>
        <w:pStyle w:val="aff"/>
      </w:pPr>
      <w:r w:rsidRPr="00723A7E">
        <w:t>Финансовое состояние предприятия можно оценивать с точки зрения его краткосрочной и долгосрочной перспектив. В краткосрочной перспективе критерием оценки фина</w:t>
      </w:r>
      <w:r w:rsidR="00723A7E">
        <w:t>н</w:t>
      </w:r>
      <w:r w:rsidRPr="00723A7E">
        <w:t>сового состояния предприятия в</w:t>
      </w:r>
      <w:r w:rsidR="00723A7E">
        <w:t>ы</w:t>
      </w:r>
      <w:r w:rsidRPr="00723A7E">
        <w:t>ступают его ликвидность и платежеспособность. Термин “ликвидный ” предусматривает беспрепятственное превращение имущества в деньги.</w:t>
      </w:r>
    </w:p>
    <w:p w:rsidR="00252692" w:rsidRPr="00723A7E" w:rsidRDefault="00252692" w:rsidP="00252692">
      <w:pPr>
        <w:pStyle w:val="aff"/>
      </w:pPr>
      <w:r w:rsidRPr="00723A7E">
        <w:rPr>
          <w:i/>
        </w:rPr>
        <w:t>Ликвидность предприятия</w:t>
      </w:r>
      <w:r w:rsidRPr="00723A7E">
        <w:t xml:space="preserve"> - это его способность превратить свои активы в деньги для покрытия всех необходимых краткосрочных обязательств.</w:t>
      </w:r>
    </w:p>
    <w:p w:rsidR="00252692" w:rsidRPr="00723A7E" w:rsidRDefault="00252692" w:rsidP="00252692">
      <w:pPr>
        <w:pStyle w:val="aff"/>
      </w:pPr>
      <w:r w:rsidRPr="00723A7E">
        <w:t>Предприятие может быть ликвидным в большей или меньшей степени, поскольку в состав текущих активов входят разнородные оборотные средства, среди которых имеются как легкореализуемые, так и труднореализуемые для погашения внешней задолженности.</w:t>
      </w:r>
    </w:p>
    <w:p w:rsidR="00252692" w:rsidRPr="00723A7E" w:rsidRDefault="00252692" w:rsidP="00252692">
      <w:pPr>
        <w:pStyle w:val="aff"/>
      </w:pPr>
      <w:r w:rsidRPr="00723A7E">
        <w:t>По степени ликвидности статьи текущих активов можно разделить на три группы:</w:t>
      </w:r>
    </w:p>
    <w:p w:rsidR="00252692" w:rsidRPr="00723A7E" w:rsidRDefault="00252692" w:rsidP="00252692">
      <w:pPr>
        <w:pStyle w:val="aff"/>
      </w:pPr>
      <w:r w:rsidRPr="00723A7E">
        <w:t>1) ликвидные средства, находящиеся в немедленной готовности к реализации (денежные средства, высоколиквидные ценные бумаги);</w:t>
      </w:r>
    </w:p>
    <w:p w:rsidR="00252692" w:rsidRPr="00723A7E" w:rsidRDefault="00252692" w:rsidP="00252692">
      <w:pPr>
        <w:pStyle w:val="aff"/>
      </w:pPr>
      <w:r w:rsidRPr="00723A7E">
        <w:t>2) ликвидные средства, находящиеся в распоряжении предприятия (обязательства покупателей, запасы товарно-материальных ценностей);</w:t>
      </w:r>
    </w:p>
    <w:p w:rsidR="00252692" w:rsidRPr="00723A7E" w:rsidRDefault="00252692" w:rsidP="00252692">
      <w:pPr>
        <w:pStyle w:val="aff"/>
      </w:pPr>
      <w:r w:rsidRPr="00723A7E">
        <w:t>3) неликвидные средства (требования к дебиторам с длительным сроком образования (сомнительная дебиторская задолженность), незавершенное производство.</w:t>
      </w:r>
    </w:p>
    <w:p w:rsidR="00252692" w:rsidRPr="00723A7E" w:rsidRDefault="00252692" w:rsidP="00252692">
      <w:pPr>
        <w:pStyle w:val="aff"/>
      </w:pPr>
      <w:r w:rsidRPr="00723A7E">
        <w:t>Пропорция, в которой эти группы должны находиться по отношению друг к другу, определяются:</w:t>
      </w:r>
    </w:p>
    <w:p w:rsidR="00252692" w:rsidRPr="00723A7E" w:rsidRDefault="00252692" w:rsidP="00252692">
      <w:pPr>
        <w:pStyle w:val="aff"/>
      </w:pPr>
      <w:r w:rsidRPr="00723A7E">
        <w:t>характером и сферой деятельности предприятия;</w:t>
      </w:r>
    </w:p>
    <w:p w:rsidR="00252692" w:rsidRPr="00723A7E" w:rsidRDefault="00252692" w:rsidP="00252692">
      <w:pPr>
        <w:pStyle w:val="aff"/>
      </w:pPr>
      <w:r w:rsidRPr="00723A7E">
        <w:t>скоростью оборота средств предприятия;</w:t>
      </w:r>
    </w:p>
    <w:p w:rsidR="00252692" w:rsidRPr="00723A7E" w:rsidRDefault="00252692" w:rsidP="00252692">
      <w:pPr>
        <w:pStyle w:val="aff"/>
      </w:pPr>
      <w:r w:rsidRPr="00723A7E">
        <w:t>соотношением текущих и долгосрочных активов;</w:t>
      </w:r>
    </w:p>
    <w:p w:rsidR="00252692" w:rsidRPr="00723A7E" w:rsidRDefault="00252692" w:rsidP="00252692">
      <w:pPr>
        <w:pStyle w:val="aff"/>
      </w:pPr>
      <w:r w:rsidRPr="00723A7E">
        <w:t>суммой и срочностью обязательств, на покрытие которых предназначены статьи актива;</w:t>
      </w:r>
    </w:p>
    <w:p w:rsidR="00252692" w:rsidRPr="00723A7E" w:rsidRDefault="00252692" w:rsidP="00252692">
      <w:pPr>
        <w:pStyle w:val="aff"/>
      </w:pPr>
      <w:r w:rsidRPr="00723A7E">
        <w:t>"качеством" - степенью ликвидности текущих активов.</w:t>
      </w:r>
    </w:p>
    <w:p w:rsidR="00252692" w:rsidRPr="00723A7E" w:rsidRDefault="00252692" w:rsidP="00252692">
      <w:pPr>
        <w:pStyle w:val="aff"/>
      </w:pPr>
      <w:r w:rsidRPr="00723A7E">
        <w:t>Отнесение тех или иных статей оборотных средств к указанным группам может меняться в зависимости от конкретных условий:</w:t>
      </w:r>
    </w:p>
    <w:p w:rsidR="00252692" w:rsidRPr="00723A7E" w:rsidRDefault="00252692" w:rsidP="00252692">
      <w:pPr>
        <w:pStyle w:val="aff"/>
      </w:pPr>
      <w:r w:rsidRPr="00723A7E">
        <w:t>в составе дебиторов предприятия числятся весьма разнородные статьи дебиторской задолженности, и одна ее часть может попасть во вторую группу, другая - в третью;</w:t>
      </w:r>
    </w:p>
    <w:p w:rsidR="00252692" w:rsidRPr="00723A7E" w:rsidRDefault="00252692" w:rsidP="00252692">
      <w:pPr>
        <w:pStyle w:val="aff"/>
      </w:pPr>
      <w:r w:rsidRPr="00723A7E">
        <w:t>при различной длительности производственного цикла незавершенное производство может быть отнесено либо ко второй, либо к третьей группе и т.д.</w:t>
      </w:r>
    </w:p>
    <w:p w:rsidR="00252692" w:rsidRPr="00723A7E" w:rsidRDefault="00252692" w:rsidP="00252692">
      <w:pPr>
        <w:pStyle w:val="aff"/>
      </w:pPr>
      <w:r w:rsidRPr="00723A7E">
        <w:t>В составе краткосрочных пассивов можно выделить обязательства разной степени срочности. Поэтому одним из способов оценки ликвидности на стадии предварительного анализа является сопоставление определенных элементов актива с элементами пассива. С этой целью обязательства предприятия группируют по степени их срочности, а его активы - по степени ликвидности (реализуемости). Так, на</w:t>
      </w:r>
      <w:r w:rsidR="00723A7E">
        <w:t>и</w:t>
      </w:r>
      <w:r w:rsidRPr="00723A7E">
        <w:t>более срочные обязательства предприятия (срок оплаты которых наступает в текущем месяце) сопоставляют с величиной активов, обладающих максимальной ликвидностью (денежные средства, легкореализуемые ценные бумаги). При этом часть срочных обязательств, остающихся непокрытыми, должна уравновешиваться менее ликвидными активами - дебиторской задолженностью предприятий с устойчивым финансовым положением, легкореализуемыми запасами товарно-материальных ценностей и др. Прочие краткосрочные обязательства соотносятся с такими активами, как прочие дебиторы, готовая продукция, производственные запасы. От того, насколько обеспечено соответствие между данными группами активов и пассивов, во многом зависит платежеспособность предприятия или его неплатежеспособность с возможным возбуждением дела о банкротстве предприятия. Дело в том, что неплатежеспособным предприятие может быть признано даже при достаточном превышении статей актива над его обязательствами, если капитал вложен в труднореализуемые статьи актива.</w:t>
      </w:r>
    </w:p>
    <w:p w:rsidR="00252692" w:rsidRPr="00723A7E" w:rsidRDefault="00252692" w:rsidP="00252692">
      <w:pPr>
        <w:pStyle w:val="aff"/>
      </w:pPr>
      <w:r w:rsidRPr="00723A7E">
        <w:t>И хотя задержка в платежах, вообще говоря, явление временное она может послужить началом прекращения всех платежей в случае стабильного несоответствия сроков оборачиваемости обязательств предприятия и его имущества.</w:t>
      </w:r>
    </w:p>
    <w:p w:rsidR="00252692" w:rsidRPr="00723A7E" w:rsidRDefault="00252692" w:rsidP="00252692">
      <w:pPr>
        <w:pStyle w:val="aff"/>
      </w:pPr>
      <w:r w:rsidRPr="00723A7E">
        <w:t>Одним из показателей, характеризующих ФСП, является его платежеспособность, т.е. возможность наличными денежными ресурсами своевременно погасить все свои платежные обязательства.</w:t>
      </w:r>
    </w:p>
    <w:p w:rsidR="00252692" w:rsidRPr="00723A7E" w:rsidRDefault="00252692" w:rsidP="00252692">
      <w:pPr>
        <w:pStyle w:val="aff"/>
      </w:pPr>
      <w:r w:rsidRPr="00723A7E">
        <w:t>Анализ платежеспособности необходим не только для предприятия с целью оценки и прогнозирования финансовой деятельности, но и для внешних инвесторов (банков). Прежде, чем выдавать кредит, банк должен удостовериться в кредитоспособности заемщика. То же самое должны сделать предприятия, которые хотят вступить в экономические отношения друг с другом. Особенно важно знать о финансовых возможностях партнера, если возникает вопрос о предоставлении ему коммерческого кредита или отсрочки платежа. Оценка платежеспособности осуществляется на основе характеристики ликвидности текущих активов, т.е. времени, необходимого для превращения их в денежную наличность. Понятия платежеспособности и ликвидности очень близки, но второе более емкое. В то же время ликвидность характеризует не только текущее состояние расчетов, но и перспективу.</w:t>
      </w:r>
    </w:p>
    <w:p w:rsidR="00252692" w:rsidRPr="00723A7E" w:rsidRDefault="00252692" w:rsidP="00252692">
      <w:pPr>
        <w:pStyle w:val="aff"/>
      </w:pPr>
      <w:r w:rsidRPr="00723A7E">
        <w:t>Анализ ликвидности баланса заключается в сравнении средств по активу, сгруппированных по степени убывающей ликвидности, с краткосрочными обязательствами по пассиву, которые группируются по степени срочности их погашения. (17; 35).</w:t>
      </w:r>
    </w:p>
    <w:p w:rsidR="00252692" w:rsidRPr="00723A7E" w:rsidRDefault="00252692" w:rsidP="00252692">
      <w:pPr>
        <w:tabs>
          <w:tab w:val="left" w:pos="726"/>
        </w:tabs>
        <w:rPr>
          <w:i/>
        </w:rPr>
      </w:pPr>
      <w:r w:rsidRPr="00723A7E">
        <w:rPr>
          <w:i/>
        </w:rPr>
        <w:t>1. Величина собственных оборотных средств.</w:t>
      </w:r>
    </w:p>
    <w:p w:rsidR="00252692" w:rsidRPr="00723A7E" w:rsidRDefault="00252692" w:rsidP="00252692">
      <w:pPr>
        <w:tabs>
          <w:tab w:val="left" w:pos="726"/>
        </w:tabs>
      </w:pPr>
    </w:p>
    <w:p w:rsidR="00252692" w:rsidRPr="00723A7E" w:rsidRDefault="00252692" w:rsidP="00252692">
      <w:pPr>
        <w:tabs>
          <w:tab w:val="left" w:pos="726"/>
        </w:tabs>
      </w:pPr>
      <w:r w:rsidRPr="00723A7E">
        <w:t>СОС=Собственные средства - Внеоборотные активы; (2.3.1.)</w:t>
      </w:r>
    </w:p>
    <w:p w:rsidR="00252692" w:rsidRPr="00723A7E" w:rsidRDefault="00252692" w:rsidP="00252692">
      <w:pPr>
        <w:tabs>
          <w:tab w:val="left" w:pos="726"/>
        </w:tabs>
      </w:pPr>
      <w:r w:rsidRPr="00723A7E">
        <w:t>СОС =стр.380+стр.430-стр.080 (форма №1)</w:t>
      </w:r>
    </w:p>
    <w:p w:rsidR="00252692" w:rsidRPr="00723A7E" w:rsidRDefault="00252692" w:rsidP="00252692">
      <w:pPr>
        <w:pStyle w:val="aff"/>
      </w:pPr>
    </w:p>
    <w:p w:rsidR="00252692" w:rsidRPr="00723A7E" w:rsidRDefault="00252692" w:rsidP="00252692">
      <w:pPr>
        <w:pStyle w:val="aff"/>
      </w:pPr>
      <w:r w:rsidRPr="00723A7E">
        <w:t>Для обеспечения устойчивости финансового состояния предприятия необходимо, чтобы величина СОС была положительной, т.е. чтобы внеоборотные активы предприятия финансировались исключительно из собственных источников.</w:t>
      </w:r>
    </w:p>
    <w:p w:rsidR="00252692" w:rsidRPr="00723A7E" w:rsidRDefault="00252692" w:rsidP="00252692">
      <w:pPr>
        <w:pStyle w:val="aff"/>
        <w:rPr>
          <w:i/>
        </w:rPr>
      </w:pPr>
    </w:p>
    <w:p w:rsidR="00252692" w:rsidRPr="00723A7E" w:rsidRDefault="00252692" w:rsidP="00252692">
      <w:pPr>
        <w:pStyle w:val="aff"/>
      </w:pPr>
      <w:r w:rsidRPr="00723A7E">
        <w:rPr>
          <w:i/>
        </w:rPr>
        <w:t>2000 год</w:t>
      </w:r>
      <w:r w:rsidRPr="00723A7E">
        <w:t>. Начало года: СОС=5340-5457= - 117 т. грн.</w:t>
      </w:r>
    </w:p>
    <w:p w:rsidR="00252692" w:rsidRPr="00723A7E" w:rsidRDefault="00252692" w:rsidP="00252692">
      <w:pPr>
        <w:pStyle w:val="aff"/>
      </w:pPr>
      <w:r w:rsidRPr="00723A7E">
        <w:t>Конец года: СОС=4951-5046= - 95 т. грн.</w:t>
      </w:r>
    </w:p>
    <w:p w:rsidR="00252692" w:rsidRPr="00723A7E" w:rsidRDefault="00252692" w:rsidP="00252692">
      <w:pPr>
        <w:pStyle w:val="aff"/>
      </w:pPr>
    </w:p>
    <w:p w:rsidR="00252692" w:rsidRPr="00723A7E" w:rsidRDefault="00252692" w:rsidP="00252692">
      <w:pPr>
        <w:pStyle w:val="aff"/>
      </w:pPr>
      <w:r w:rsidRPr="00723A7E">
        <w:t>По данным 2000 года видно, что внеоборотные активы предприятия не финансировались из собственных источников или собственные источники не были полностью использованы. Это произошло из-за корректировки данных графы "Нераспределенная прибыль" вследствие изменения учетной политики.</w:t>
      </w:r>
    </w:p>
    <w:p w:rsidR="00252692" w:rsidRPr="00723A7E" w:rsidRDefault="00252692" w:rsidP="00252692">
      <w:pPr>
        <w:pStyle w:val="aff"/>
        <w:rPr>
          <w:i/>
        </w:rPr>
      </w:pPr>
    </w:p>
    <w:p w:rsidR="00252692" w:rsidRPr="00723A7E" w:rsidRDefault="00252692" w:rsidP="00252692">
      <w:pPr>
        <w:pStyle w:val="aff"/>
      </w:pPr>
      <w:r w:rsidRPr="00723A7E">
        <w:rPr>
          <w:i/>
        </w:rPr>
        <w:t xml:space="preserve">2001 год. </w:t>
      </w:r>
      <w:r w:rsidRPr="00723A7E">
        <w:t>Начало года: СОС=7057-5047=2010 т. грн.</w:t>
      </w:r>
    </w:p>
    <w:p w:rsidR="00252692" w:rsidRPr="00723A7E" w:rsidRDefault="00252692" w:rsidP="00252692">
      <w:pPr>
        <w:pStyle w:val="aff"/>
      </w:pPr>
      <w:r w:rsidRPr="00723A7E">
        <w:t>Конец года: СОС=6325-4635=1690 т. грн.</w:t>
      </w:r>
    </w:p>
    <w:p w:rsidR="00252692" w:rsidRPr="00723A7E" w:rsidRDefault="00252692" w:rsidP="00252692">
      <w:pPr>
        <w:pStyle w:val="aff"/>
      </w:pPr>
    </w:p>
    <w:p w:rsidR="00252692" w:rsidRPr="00723A7E" w:rsidRDefault="00252692" w:rsidP="00252692">
      <w:pPr>
        <w:pStyle w:val="aff"/>
      </w:pPr>
      <w:r w:rsidRPr="00723A7E">
        <w:t>Снижение суммы СОС на 320 т. грн. (15,92 %) обусловлено более быстрыми темпами сокращения собственных средств по сравнению с внеоборотными активами.</w:t>
      </w:r>
    </w:p>
    <w:p w:rsidR="00252692" w:rsidRPr="00723A7E" w:rsidRDefault="00252692" w:rsidP="00252692">
      <w:pPr>
        <w:pStyle w:val="aff"/>
        <w:rPr>
          <w:i/>
        </w:rPr>
      </w:pPr>
    </w:p>
    <w:p w:rsidR="00252692" w:rsidRPr="00723A7E" w:rsidRDefault="00252692" w:rsidP="00252692">
      <w:pPr>
        <w:pStyle w:val="aff"/>
      </w:pPr>
      <w:r w:rsidRPr="00723A7E">
        <w:rPr>
          <w:i/>
        </w:rPr>
        <w:t>2002 год</w:t>
      </w:r>
      <w:r w:rsidRPr="00723A7E">
        <w:t>. Начало года: СОС=6263-4635=1628 т. грн.</w:t>
      </w:r>
    </w:p>
    <w:p w:rsidR="00252692" w:rsidRPr="00723A7E" w:rsidRDefault="00252692" w:rsidP="00252692">
      <w:pPr>
        <w:pStyle w:val="aff"/>
      </w:pPr>
      <w:r w:rsidRPr="00723A7E">
        <w:t>Конец года: СОС=5214-4306=908 т. грн.</w:t>
      </w:r>
    </w:p>
    <w:p w:rsidR="00252692" w:rsidRPr="00723A7E" w:rsidRDefault="00252692" w:rsidP="00252692">
      <w:pPr>
        <w:pStyle w:val="aff"/>
      </w:pPr>
    </w:p>
    <w:p w:rsidR="00252692" w:rsidRPr="00723A7E" w:rsidRDefault="00252692" w:rsidP="00252692">
      <w:pPr>
        <w:pStyle w:val="aff"/>
      </w:pPr>
      <w:r w:rsidRPr="00723A7E">
        <w:t>Негативной тенденцией является сокращение удельного веса СОС в общей сумме оборотных средств с 29,08 % до 16,65 %. Снижение удельного веса собственных оборотных средств стало следствием роста краткосрочных обязательств, а именно - кредиторской задолженности.</w:t>
      </w:r>
    </w:p>
    <w:p w:rsidR="00252692" w:rsidRPr="00723A7E" w:rsidRDefault="00252692" w:rsidP="00252692">
      <w:pPr>
        <w:pStyle w:val="23"/>
        <w:tabs>
          <w:tab w:val="left" w:pos="726"/>
        </w:tabs>
        <w:jc w:val="both"/>
        <w:rPr>
          <w:b w:val="0"/>
          <w:lang w:val="ru-RU"/>
        </w:rPr>
      </w:pPr>
      <w:r w:rsidRPr="00723A7E">
        <w:rPr>
          <w:b w:val="0"/>
          <w:lang w:val="ru-RU"/>
        </w:rPr>
        <w:t>Оборотные производственные фонды по вещественному содержанию представляют собой предметы труда и орудия труда, учитываемые в составе малоценных и быстроизнашивающихся предметов. Эти фонды обслуживают сферу производства и полностью переносят свою стоимость на стоимость готовой продукции, изменяя первоначальную форму в процессе одного производственного цикла.</w:t>
      </w:r>
    </w:p>
    <w:p w:rsidR="00252692" w:rsidRPr="00723A7E" w:rsidRDefault="00252692" w:rsidP="00252692">
      <w:pPr>
        <w:pStyle w:val="23"/>
        <w:tabs>
          <w:tab w:val="left" w:pos="726"/>
        </w:tabs>
        <w:jc w:val="both"/>
        <w:rPr>
          <w:b w:val="0"/>
          <w:lang w:val="ru-RU"/>
        </w:rPr>
      </w:pPr>
      <w:r w:rsidRPr="00723A7E">
        <w:rPr>
          <w:b w:val="0"/>
          <w:lang w:val="ru-RU"/>
        </w:rPr>
        <w:t>Фонды обращения хотя и не участвуют непосредственно в процессе производства, но необходимы для обеспечения единства производства и обращения. Характер и сфера их функционирования создают предпосылки для выделения их в самостоятельное понятие "фонды обращения".</w:t>
      </w:r>
    </w:p>
    <w:p w:rsidR="00252692" w:rsidRPr="00723A7E" w:rsidRDefault="00252692" w:rsidP="00252692">
      <w:pPr>
        <w:pStyle w:val="23"/>
        <w:tabs>
          <w:tab w:val="left" w:pos="726"/>
        </w:tabs>
        <w:jc w:val="both"/>
        <w:rPr>
          <w:b w:val="0"/>
          <w:i/>
          <w:lang w:val="ru-RU"/>
        </w:rPr>
      </w:pPr>
      <w:r w:rsidRPr="00723A7E">
        <w:rPr>
          <w:b w:val="0"/>
          <w:lang w:val="ru-RU"/>
        </w:rPr>
        <w:t xml:space="preserve">Тем не менее их движение носит одинаковый характер и составляет единый процесс. Это позволяет объединить их в общее понятие - </w:t>
      </w:r>
      <w:r w:rsidRPr="00723A7E">
        <w:rPr>
          <w:b w:val="0"/>
          <w:i/>
          <w:lang w:val="ru-RU"/>
        </w:rPr>
        <w:t>оборотные средства.</w:t>
      </w:r>
    </w:p>
    <w:p w:rsidR="00252692" w:rsidRPr="00723A7E" w:rsidRDefault="00252692" w:rsidP="00252692">
      <w:pPr>
        <w:pStyle w:val="23"/>
        <w:tabs>
          <w:tab w:val="left" w:pos="726"/>
        </w:tabs>
        <w:jc w:val="both"/>
        <w:rPr>
          <w:b w:val="0"/>
          <w:lang w:val="ru-RU"/>
        </w:rPr>
      </w:pPr>
      <w:r w:rsidRPr="00723A7E">
        <w:rPr>
          <w:b w:val="0"/>
          <w:lang w:val="ru-RU"/>
        </w:rPr>
        <w:t>Оборотные средства - это совокупность денежных средств, авансированных для создания и использования оборотных производственных фондов и фондов обращения для обеспечения непрерывного процесса производства и реализации продукции.</w:t>
      </w:r>
    </w:p>
    <w:p w:rsidR="00252692" w:rsidRPr="00723A7E" w:rsidRDefault="00252692" w:rsidP="00252692">
      <w:pPr>
        <w:pStyle w:val="23"/>
        <w:tabs>
          <w:tab w:val="left" w:pos="726"/>
        </w:tabs>
        <w:jc w:val="both"/>
        <w:rPr>
          <w:b w:val="0"/>
          <w:i/>
          <w:lang w:val="ru-RU"/>
        </w:rPr>
      </w:pPr>
      <w:r w:rsidRPr="00723A7E">
        <w:rPr>
          <w:b w:val="0"/>
          <w:i/>
          <w:lang w:val="ru-RU"/>
        </w:rPr>
        <w:t>2. Нормальные источники формирования запасов (ИФЗ).</w:t>
      </w:r>
    </w:p>
    <w:p w:rsidR="00252692" w:rsidRPr="00723A7E" w:rsidRDefault="00252692" w:rsidP="00252692">
      <w:pPr>
        <w:pStyle w:val="aff"/>
      </w:pPr>
    </w:p>
    <w:p w:rsidR="00252692" w:rsidRPr="00723A7E" w:rsidRDefault="00252692" w:rsidP="00252692">
      <w:pPr>
        <w:pStyle w:val="aff"/>
      </w:pPr>
      <w:r w:rsidRPr="00723A7E">
        <w:t>ИФЗ=Собственные оборотные средства+Краткосрочные кредиты банков+Кредиторская задолженность по товарным операциям (2.3.2.)</w:t>
      </w:r>
    </w:p>
    <w:p w:rsidR="00252692" w:rsidRPr="00723A7E" w:rsidRDefault="00252692" w:rsidP="00252692">
      <w:pPr>
        <w:pStyle w:val="aff"/>
      </w:pPr>
      <w:r w:rsidRPr="00723A7E">
        <w:t>ИФЗ=СОС+стр.500+стр.520+стр.530+стр.540 (ф. №1)</w:t>
      </w:r>
    </w:p>
    <w:p w:rsidR="00252692" w:rsidRPr="00723A7E" w:rsidRDefault="00252692" w:rsidP="00252692">
      <w:pPr>
        <w:pStyle w:val="aff"/>
      </w:pPr>
      <w:r w:rsidRPr="00723A7E">
        <w:rPr>
          <w:i/>
        </w:rPr>
        <w:t>2000 год</w:t>
      </w:r>
      <w:r w:rsidRPr="00723A7E">
        <w:t>. Начало года: ИФЗ= - 117+566=449 т. грн.</w:t>
      </w:r>
    </w:p>
    <w:p w:rsidR="00252692" w:rsidRPr="00723A7E" w:rsidRDefault="00252692" w:rsidP="00252692">
      <w:pPr>
        <w:pStyle w:val="aff"/>
      </w:pPr>
      <w:r w:rsidRPr="00723A7E">
        <w:t>Конец года: ИФЗ= - 95+646=551 т. грн.</w:t>
      </w:r>
    </w:p>
    <w:p w:rsidR="00252692" w:rsidRPr="00723A7E" w:rsidRDefault="00252692" w:rsidP="00252692">
      <w:pPr>
        <w:pStyle w:val="aff"/>
      </w:pPr>
    </w:p>
    <w:p w:rsidR="00252692" w:rsidRPr="00723A7E" w:rsidRDefault="00252692" w:rsidP="00252692">
      <w:pPr>
        <w:pStyle w:val="aff"/>
      </w:pPr>
      <w:r w:rsidRPr="00723A7E">
        <w:t>Сумма нормальных источников формирования запасов за отчетный период увеличилась на 102 т. грн. (23,08 %) вследствие роста кредиторской задолженности по товарным операциям.</w:t>
      </w:r>
    </w:p>
    <w:p w:rsidR="00252692" w:rsidRPr="00723A7E" w:rsidRDefault="00252692" w:rsidP="00252692">
      <w:pPr>
        <w:pStyle w:val="aff"/>
        <w:rPr>
          <w:i/>
        </w:rPr>
      </w:pPr>
    </w:p>
    <w:p w:rsidR="00252692" w:rsidRPr="00723A7E" w:rsidRDefault="00252692" w:rsidP="00252692">
      <w:pPr>
        <w:pStyle w:val="aff"/>
      </w:pPr>
      <w:r w:rsidRPr="00723A7E">
        <w:rPr>
          <w:i/>
        </w:rPr>
        <w:t>2001 год</w:t>
      </w:r>
      <w:r w:rsidRPr="00723A7E">
        <w:t>. Начало года: ИФЗ=2010+646=2656 т. грн.</w:t>
      </w:r>
    </w:p>
    <w:p w:rsidR="00252692" w:rsidRPr="00723A7E" w:rsidRDefault="00252692" w:rsidP="00252692">
      <w:pPr>
        <w:pStyle w:val="aff"/>
      </w:pPr>
      <w:r w:rsidRPr="00723A7E">
        <w:t>Конец года: ИФЗ=1690+574=2264 т. грн.</w:t>
      </w:r>
    </w:p>
    <w:p w:rsidR="00252692" w:rsidRPr="00723A7E" w:rsidRDefault="00252692" w:rsidP="00252692">
      <w:pPr>
        <w:pStyle w:val="a7"/>
        <w:tabs>
          <w:tab w:val="left" w:pos="726"/>
        </w:tabs>
      </w:pPr>
    </w:p>
    <w:tbl>
      <w:tblPr>
        <w:tblW w:w="47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5"/>
        <w:gridCol w:w="3584"/>
        <w:gridCol w:w="2393"/>
        <w:gridCol w:w="2321"/>
      </w:tblGrid>
      <w:tr w:rsidR="00252692" w:rsidRPr="00723A7E" w:rsidTr="00B13507">
        <w:trPr>
          <w:jc w:val="center"/>
        </w:trPr>
        <w:tc>
          <w:tcPr>
            <w:tcW w:w="828" w:type="dxa"/>
            <w:vMerge w:val="restart"/>
            <w:shd w:val="clear" w:color="auto" w:fill="auto"/>
          </w:tcPr>
          <w:p w:rsidR="00252692" w:rsidRPr="00723A7E" w:rsidRDefault="00252692" w:rsidP="00252692">
            <w:pPr>
              <w:pStyle w:val="af7"/>
            </w:pPr>
            <w:r w:rsidRPr="00723A7E">
              <w:t>№</w:t>
            </w:r>
          </w:p>
          <w:p w:rsidR="00252692" w:rsidRPr="00723A7E" w:rsidRDefault="00252692" w:rsidP="00252692">
            <w:pPr>
              <w:pStyle w:val="af7"/>
            </w:pPr>
            <w:r w:rsidRPr="00723A7E">
              <w:t>п/п</w:t>
            </w:r>
          </w:p>
        </w:tc>
        <w:tc>
          <w:tcPr>
            <w:tcW w:w="3780" w:type="dxa"/>
            <w:vMerge w:val="restart"/>
            <w:shd w:val="clear" w:color="auto" w:fill="auto"/>
          </w:tcPr>
          <w:p w:rsidR="00252692" w:rsidRPr="00723A7E" w:rsidRDefault="00252692" w:rsidP="00252692">
            <w:pPr>
              <w:pStyle w:val="af7"/>
            </w:pPr>
            <w:r w:rsidRPr="00723A7E">
              <w:t>Наименование показателя</w:t>
            </w:r>
          </w:p>
        </w:tc>
        <w:tc>
          <w:tcPr>
            <w:tcW w:w="4963" w:type="dxa"/>
            <w:gridSpan w:val="2"/>
            <w:shd w:val="clear" w:color="auto" w:fill="auto"/>
          </w:tcPr>
          <w:p w:rsidR="00252692" w:rsidRPr="00723A7E" w:rsidRDefault="00252692" w:rsidP="00252692">
            <w:pPr>
              <w:pStyle w:val="af7"/>
            </w:pPr>
            <w:r w:rsidRPr="00723A7E">
              <w:t>По состоянию</w:t>
            </w:r>
          </w:p>
        </w:tc>
      </w:tr>
      <w:tr w:rsidR="00252692" w:rsidRPr="00723A7E" w:rsidTr="00B13507">
        <w:trPr>
          <w:jc w:val="center"/>
        </w:trPr>
        <w:tc>
          <w:tcPr>
            <w:tcW w:w="828" w:type="dxa"/>
            <w:vMerge/>
            <w:shd w:val="clear" w:color="auto" w:fill="auto"/>
          </w:tcPr>
          <w:p w:rsidR="00252692" w:rsidRPr="00B13507" w:rsidRDefault="00252692" w:rsidP="00252692">
            <w:pPr>
              <w:pStyle w:val="af7"/>
              <w:rPr>
                <w:b/>
                <w:sz w:val="28"/>
              </w:rPr>
            </w:pPr>
          </w:p>
        </w:tc>
        <w:tc>
          <w:tcPr>
            <w:tcW w:w="3780" w:type="dxa"/>
            <w:vMerge/>
            <w:shd w:val="clear" w:color="auto" w:fill="auto"/>
          </w:tcPr>
          <w:p w:rsidR="00252692" w:rsidRPr="00B13507" w:rsidRDefault="00252692" w:rsidP="00252692">
            <w:pPr>
              <w:pStyle w:val="af7"/>
              <w:rPr>
                <w:b/>
                <w:sz w:val="28"/>
              </w:rPr>
            </w:pPr>
          </w:p>
        </w:tc>
        <w:tc>
          <w:tcPr>
            <w:tcW w:w="2520" w:type="dxa"/>
            <w:shd w:val="clear" w:color="auto" w:fill="auto"/>
          </w:tcPr>
          <w:p w:rsidR="00252692" w:rsidRPr="00723A7E" w:rsidRDefault="00252692" w:rsidP="00252692">
            <w:pPr>
              <w:pStyle w:val="af7"/>
            </w:pPr>
            <w:r w:rsidRPr="00723A7E">
              <w:t>На начало года</w:t>
            </w:r>
          </w:p>
        </w:tc>
        <w:tc>
          <w:tcPr>
            <w:tcW w:w="2443" w:type="dxa"/>
            <w:shd w:val="clear" w:color="auto" w:fill="auto"/>
          </w:tcPr>
          <w:p w:rsidR="00252692" w:rsidRPr="00723A7E" w:rsidRDefault="00252692" w:rsidP="00252692">
            <w:pPr>
              <w:pStyle w:val="af7"/>
            </w:pPr>
            <w:r w:rsidRPr="00723A7E">
              <w:t>На конец года</w:t>
            </w:r>
          </w:p>
        </w:tc>
      </w:tr>
      <w:tr w:rsidR="00252692" w:rsidRPr="00723A7E" w:rsidTr="00B13507">
        <w:trPr>
          <w:jc w:val="center"/>
        </w:trPr>
        <w:tc>
          <w:tcPr>
            <w:tcW w:w="828" w:type="dxa"/>
            <w:shd w:val="clear" w:color="auto" w:fill="auto"/>
          </w:tcPr>
          <w:p w:rsidR="00252692" w:rsidRPr="00723A7E" w:rsidRDefault="00252692" w:rsidP="00252692">
            <w:pPr>
              <w:pStyle w:val="af7"/>
            </w:pPr>
            <w:r w:rsidRPr="00723A7E">
              <w:t>1</w:t>
            </w:r>
          </w:p>
        </w:tc>
        <w:tc>
          <w:tcPr>
            <w:tcW w:w="3780" w:type="dxa"/>
            <w:shd w:val="clear" w:color="auto" w:fill="auto"/>
          </w:tcPr>
          <w:p w:rsidR="00252692" w:rsidRPr="00723A7E" w:rsidRDefault="00252692" w:rsidP="00252692">
            <w:pPr>
              <w:pStyle w:val="af7"/>
            </w:pPr>
            <w:r w:rsidRPr="00723A7E">
              <w:t>Собственные оборотные средства</w:t>
            </w:r>
          </w:p>
        </w:tc>
        <w:tc>
          <w:tcPr>
            <w:tcW w:w="2520" w:type="dxa"/>
            <w:shd w:val="clear" w:color="auto" w:fill="auto"/>
          </w:tcPr>
          <w:p w:rsidR="00252692" w:rsidRPr="00723A7E" w:rsidRDefault="00252692" w:rsidP="00252692">
            <w:pPr>
              <w:pStyle w:val="af7"/>
            </w:pPr>
            <w:r w:rsidRPr="00723A7E">
              <w:t>2010 т. грн</w:t>
            </w:r>
          </w:p>
        </w:tc>
        <w:tc>
          <w:tcPr>
            <w:tcW w:w="2443" w:type="dxa"/>
            <w:shd w:val="clear" w:color="auto" w:fill="auto"/>
          </w:tcPr>
          <w:p w:rsidR="00252692" w:rsidRPr="00723A7E" w:rsidRDefault="00252692" w:rsidP="00252692">
            <w:pPr>
              <w:pStyle w:val="af7"/>
            </w:pPr>
            <w:r w:rsidRPr="00723A7E">
              <w:t>1690 т. грн</w:t>
            </w:r>
          </w:p>
        </w:tc>
      </w:tr>
      <w:tr w:rsidR="00252692" w:rsidRPr="00723A7E" w:rsidTr="00B13507">
        <w:trPr>
          <w:jc w:val="center"/>
        </w:trPr>
        <w:tc>
          <w:tcPr>
            <w:tcW w:w="828" w:type="dxa"/>
            <w:shd w:val="clear" w:color="auto" w:fill="auto"/>
          </w:tcPr>
          <w:p w:rsidR="00252692" w:rsidRPr="00723A7E" w:rsidRDefault="00252692" w:rsidP="00252692">
            <w:pPr>
              <w:pStyle w:val="af7"/>
            </w:pPr>
            <w:r w:rsidRPr="00723A7E">
              <w:t>2</w:t>
            </w:r>
          </w:p>
        </w:tc>
        <w:tc>
          <w:tcPr>
            <w:tcW w:w="3780" w:type="dxa"/>
            <w:shd w:val="clear" w:color="auto" w:fill="auto"/>
          </w:tcPr>
          <w:p w:rsidR="00252692" w:rsidRPr="00723A7E" w:rsidRDefault="00252692" w:rsidP="00252692">
            <w:pPr>
              <w:pStyle w:val="af7"/>
            </w:pPr>
            <w:r w:rsidRPr="00723A7E">
              <w:t>Источники формирования запасов</w:t>
            </w:r>
          </w:p>
        </w:tc>
        <w:tc>
          <w:tcPr>
            <w:tcW w:w="2520" w:type="dxa"/>
            <w:shd w:val="clear" w:color="auto" w:fill="auto"/>
          </w:tcPr>
          <w:p w:rsidR="00252692" w:rsidRPr="00723A7E" w:rsidRDefault="00252692" w:rsidP="00252692">
            <w:pPr>
              <w:pStyle w:val="af7"/>
            </w:pPr>
            <w:r w:rsidRPr="00723A7E">
              <w:t>2656 т. грн</w:t>
            </w:r>
          </w:p>
        </w:tc>
        <w:tc>
          <w:tcPr>
            <w:tcW w:w="2443" w:type="dxa"/>
            <w:shd w:val="clear" w:color="auto" w:fill="auto"/>
          </w:tcPr>
          <w:p w:rsidR="00252692" w:rsidRPr="00723A7E" w:rsidRDefault="00252692" w:rsidP="00252692">
            <w:pPr>
              <w:pStyle w:val="af7"/>
            </w:pPr>
            <w:r w:rsidRPr="00723A7E">
              <w:t>2264 т. грн</w:t>
            </w:r>
          </w:p>
        </w:tc>
      </w:tr>
    </w:tbl>
    <w:p w:rsidR="00252692" w:rsidRPr="00723A7E" w:rsidRDefault="00252692" w:rsidP="00252692">
      <w:pPr>
        <w:pStyle w:val="a7"/>
        <w:tabs>
          <w:tab w:val="left" w:pos="726"/>
        </w:tabs>
      </w:pPr>
    </w:p>
    <w:p w:rsidR="00252692" w:rsidRPr="00723A7E" w:rsidRDefault="00252692" w:rsidP="00252692">
      <w:pPr>
        <w:pStyle w:val="aff"/>
      </w:pPr>
      <w:r w:rsidRPr="00723A7E">
        <w:t>По данным таблицы на предприятии в отчетном периоде собственные оборотные средства уменьшились на 320 т. грн. (1690-2010), одновременно уменьшились источники формирования запасов (краткосрочные ссуды и займы и кредиторская задолженность по товарным операциям) на 72 т. грн. [ (2264-1690) - (2656-2010)]. В результате общая сумма привлеченных источников средств для покрытия запасов к концу года уменьшилась на 392 т. грн. (2264-2656) (или на 14,76 %).</w:t>
      </w:r>
    </w:p>
    <w:p w:rsidR="00252692" w:rsidRPr="00723A7E" w:rsidRDefault="00252692" w:rsidP="00252692">
      <w:pPr>
        <w:pStyle w:val="aff"/>
        <w:rPr>
          <w:i/>
        </w:rPr>
      </w:pPr>
    </w:p>
    <w:p w:rsidR="00252692" w:rsidRPr="00723A7E" w:rsidRDefault="00252692" w:rsidP="00252692">
      <w:pPr>
        <w:pStyle w:val="aff"/>
      </w:pPr>
      <w:r w:rsidRPr="00723A7E">
        <w:rPr>
          <w:i/>
        </w:rPr>
        <w:t xml:space="preserve">2002 год. </w:t>
      </w:r>
      <w:r w:rsidRPr="00723A7E">
        <w:t>Начало года: ИФЗ=1628+574=2202 т. грн.</w:t>
      </w:r>
    </w:p>
    <w:p w:rsidR="00252692" w:rsidRPr="00723A7E" w:rsidRDefault="00252692" w:rsidP="00252692">
      <w:pPr>
        <w:pStyle w:val="aff"/>
      </w:pPr>
      <w:r w:rsidRPr="00723A7E">
        <w:t>Конец года: ИФЗ=908+849=1815 т. грн.</w:t>
      </w:r>
    </w:p>
    <w:p w:rsidR="00252692" w:rsidRPr="00723A7E" w:rsidRDefault="00252692" w:rsidP="00252692">
      <w:pPr>
        <w:pStyle w:val="aff"/>
      </w:pPr>
    </w:p>
    <w:p w:rsidR="00252692" w:rsidRPr="00723A7E" w:rsidRDefault="00252692" w:rsidP="00252692">
      <w:pPr>
        <w:pStyle w:val="aff"/>
      </w:pPr>
      <w:r w:rsidRPr="00723A7E">
        <w:t>За отчетный период наблюдается уменьшение источников средств для покрытия запасов на 387 т. грн. (17,58 %) вследствие увеличения кредиторской задолженности на 275 т. грн. Таким образом собственных средств оказалось недостаточно для деятельности предприятия. В результате оно вынуждено было брать в банках краткосрочные ссуды, что свидетельствует о крайне неустойчивом финансовом положении предприятия.</w:t>
      </w:r>
    </w:p>
    <w:p w:rsidR="00252692" w:rsidRPr="00723A7E" w:rsidRDefault="00252692" w:rsidP="00252692">
      <w:pPr>
        <w:pStyle w:val="aff"/>
      </w:pPr>
      <w:r w:rsidRPr="00723A7E">
        <w:t xml:space="preserve">3. </w:t>
      </w:r>
      <w:r w:rsidRPr="00723A7E">
        <w:rPr>
          <w:i/>
        </w:rPr>
        <w:t>Маневренность собственных оборотных средств</w:t>
      </w:r>
      <w:r w:rsidRPr="00723A7E">
        <w:t xml:space="preserve"> показывает, какая часть собственных источников средств вложена в найболее мобильные активы.</w:t>
      </w:r>
    </w:p>
    <w:p w:rsidR="00252692" w:rsidRPr="00723A7E" w:rsidRDefault="00252692" w:rsidP="00252692">
      <w:pPr>
        <w:pStyle w:val="aff"/>
        <w:rPr>
          <w:b/>
        </w:rPr>
      </w:pPr>
    </w:p>
    <w:p w:rsidR="00252692" w:rsidRPr="00723A7E" w:rsidRDefault="00252692" w:rsidP="00252692">
      <w:pPr>
        <w:pStyle w:val="aff"/>
        <w:rPr>
          <w:b/>
        </w:rPr>
      </w:pPr>
      <w:r w:rsidRPr="00723A7E">
        <w:rPr>
          <w:b/>
        </w:rPr>
        <w:t>М</w:t>
      </w:r>
      <w:r w:rsidRPr="00723A7E">
        <w:rPr>
          <w:b/>
          <w:vertAlign w:val="subscript"/>
        </w:rPr>
        <w:t>СОС</w:t>
      </w:r>
      <w:r w:rsidRPr="00723A7E">
        <w:rPr>
          <w:b/>
        </w:rPr>
        <w:t>=Денежные активы /СОС; (2.3.3.)</w:t>
      </w:r>
    </w:p>
    <w:p w:rsidR="00252692" w:rsidRPr="00723A7E" w:rsidRDefault="00252692" w:rsidP="00252692">
      <w:pPr>
        <w:pStyle w:val="aff"/>
        <w:rPr>
          <w:b/>
        </w:rPr>
      </w:pPr>
      <w:r w:rsidRPr="00723A7E">
        <w:rPr>
          <w:b/>
        </w:rPr>
        <w:t>М</w:t>
      </w:r>
      <w:r w:rsidRPr="00723A7E">
        <w:rPr>
          <w:b/>
          <w:vertAlign w:val="subscript"/>
        </w:rPr>
        <w:t>СОС</w:t>
      </w:r>
      <w:r w:rsidRPr="00723A7E">
        <w:rPr>
          <w:b/>
        </w:rPr>
        <w:t>= (стр.220+стр.230+стр.240) /СОС (ф. №1).</w:t>
      </w:r>
    </w:p>
    <w:p w:rsidR="00252692" w:rsidRPr="00723A7E" w:rsidRDefault="00252692" w:rsidP="00252692">
      <w:pPr>
        <w:pStyle w:val="aff"/>
        <w:rPr>
          <w:b/>
        </w:rPr>
      </w:pPr>
    </w:p>
    <w:p w:rsidR="00252692" w:rsidRPr="00723A7E" w:rsidRDefault="00252692" w:rsidP="00252692">
      <w:pPr>
        <w:pStyle w:val="aff"/>
        <w:rPr>
          <w:b/>
        </w:rPr>
      </w:pPr>
      <w:r w:rsidRPr="00723A7E">
        <w:rPr>
          <w:b/>
        </w:rPr>
        <w:t>Вследствие того, что показатели по строкам 220, 230 и 240 отсутствуют в балансе, то рассчитать коэффициент маневренности СОС на моем предприятии невозможно.</w:t>
      </w:r>
    </w:p>
    <w:p w:rsidR="00252692" w:rsidRPr="00723A7E" w:rsidRDefault="00252692" w:rsidP="00252692">
      <w:pPr>
        <w:pStyle w:val="aff"/>
      </w:pPr>
      <w:r w:rsidRPr="00723A7E">
        <w:rPr>
          <w:b/>
        </w:rPr>
        <w:t xml:space="preserve">4. </w:t>
      </w:r>
      <w:r w:rsidRPr="00723A7E">
        <w:rPr>
          <w:b/>
          <w:i/>
        </w:rPr>
        <w:t>Коэффициент текущей ликвидности</w:t>
      </w:r>
      <w:r w:rsidRPr="00723A7E">
        <w:t xml:space="preserve"> характеризует способность предприятия покрыть свои краткосрочные обязательства из найболее легкореализуемой части активов - оборотных средств. Все, что имеет стоимость, принадлежит предприятию и отражается в активе баланса называется его активами. Актив баланса содержит сведения о размещении капитала, имеющегося в распоряжении предприятия, т.е. о вложении его в конкретное имущество и материальные ценности, о расходах предприятия на производство и реализацию продукции и об остатках свободной денежной наличности. Каждому виду размещенного капитала соответствует отдельная статья баланса.</w:t>
      </w:r>
    </w:p>
    <w:p w:rsidR="00252692" w:rsidRPr="00723A7E" w:rsidRDefault="00252692" w:rsidP="00252692">
      <w:pPr>
        <w:pStyle w:val="aff"/>
      </w:pPr>
    </w:p>
    <w:p w:rsidR="00252692" w:rsidRPr="00723A7E" w:rsidRDefault="00252692" w:rsidP="00252692">
      <w:pPr>
        <w:pStyle w:val="31"/>
        <w:widowControl/>
        <w:tabs>
          <w:tab w:val="left" w:pos="726"/>
        </w:tabs>
        <w:ind w:right="0"/>
        <w:rPr>
          <w:sz w:val="28"/>
        </w:rPr>
      </w:pPr>
      <w:r w:rsidRPr="00723A7E">
        <w:rPr>
          <w:sz w:val="28"/>
        </w:rPr>
        <w:br w:type="page"/>
      </w:r>
      <w:r w:rsidR="00B37D84">
        <w:rPr>
          <w:noProof/>
        </w:rPr>
        <w:pict>
          <v:shapetype id="_x0000_t202" coordsize="21600,21600" o:spt="202" path="m,l,21600r21600,l21600,xe">
            <v:stroke joinstyle="miter"/>
            <v:path gradientshapeok="t" o:connecttype="rect"/>
          </v:shapetype>
          <v:shape id="_x0000_s1026" type="#_x0000_t202" style="position:absolute;left:0;text-align:left;margin-left:1.35pt;margin-top:9pt;width:331.2pt;height:223.2pt;z-index:251656704" o:allowincell="f" stroked="f">
            <v:textbox style="mso-next-textbox:#_x0000_s1026">
              <w:txbxContent>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2"/>
                    <w:gridCol w:w="3722"/>
                  </w:tblGrid>
                  <w:tr w:rsidR="00723A7E">
                    <w:trPr>
                      <w:cantSplit/>
                      <w:trHeight w:hRule="exact" w:val="600"/>
                    </w:trPr>
                    <w:tc>
                      <w:tcPr>
                        <w:tcW w:w="2232" w:type="dxa"/>
                        <w:vMerge w:val="restart"/>
                        <w:vAlign w:val="center"/>
                      </w:tcPr>
                      <w:p w:rsidR="00723A7E" w:rsidRDefault="00723A7E" w:rsidP="00252692">
                        <w:pPr>
                          <w:pStyle w:val="af7"/>
                        </w:pPr>
                        <w:r>
                          <w:t>Долгосрочный капитал</w:t>
                        </w:r>
                      </w:p>
                    </w:tc>
                    <w:tc>
                      <w:tcPr>
                        <w:tcW w:w="3722" w:type="dxa"/>
                        <w:vAlign w:val="center"/>
                      </w:tcPr>
                      <w:p w:rsidR="00723A7E" w:rsidRDefault="00723A7E" w:rsidP="00252692">
                        <w:pPr>
                          <w:pStyle w:val="af7"/>
                        </w:pPr>
                        <w:r>
                          <w:t>Основные средства</w:t>
                        </w:r>
                      </w:p>
                    </w:tc>
                  </w:tr>
                  <w:tr w:rsidR="00723A7E">
                    <w:trPr>
                      <w:cantSplit/>
                      <w:trHeight w:hRule="exact" w:val="600"/>
                    </w:trPr>
                    <w:tc>
                      <w:tcPr>
                        <w:tcW w:w="2232" w:type="dxa"/>
                        <w:vMerge/>
                        <w:vAlign w:val="center"/>
                      </w:tcPr>
                      <w:p w:rsidR="00723A7E" w:rsidRDefault="00723A7E" w:rsidP="00252692">
                        <w:pPr>
                          <w:pStyle w:val="af7"/>
                        </w:pPr>
                      </w:p>
                    </w:tc>
                    <w:tc>
                      <w:tcPr>
                        <w:tcW w:w="3722" w:type="dxa"/>
                        <w:vAlign w:val="center"/>
                      </w:tcPr>
                      <w:p w:rsidR="00723A7E" w:rsidRDefault="00723A7E" w:rsidP="00252692">
                        <w:pPr>
                          <w:pStyle w:val="af7"/>
                        </w:pPr>
                        <w:r>
                          <w:t>Долгосрочные финансовые вложения</w:t>
                        </w:r>
                      </w:p>
                    </w:tc>
                  </w:tr>
                  <w:tr w:rsidR="00723A7E">
                    <w:trPr>
                      <w:cantSplit/>
                      <w:trHeight w:hRule="exact" w:val="600"/>
                    </w:trPr>
                    <w:tc>
                      <w:tcPr>
                        <w:tcW w:w="2232" w:type="dxa"/>
                        <w:vMerge/>
                        <w:vAlign w:val="center"/>
                      </w:tcPr>
                      <w:p w:rsidR="00723A7E" w:rsidRDefault="00723A7E" w:rsidP="00252692">
                        <w:pPr>
                          <w:pStyle w:val="af7"/>
                        </w:pPr>
                      </w:p>
                    </w:tc>
                    <w:tc>
                      <w:tcPr>
                        <w:tcW w:w="3722" w:type="dxa"/>
                        <w:vAlign w:val="center"/>
                      </w:tcPr>
                      <w:p w:rsidR="00723A7E" w:rsidRDefault="00723A7E" w:rsidP="00252692">
                        <w:pPr>
                          <w:pStyle w:val="af7"/>
                        </w:pPr>
                        <w:r>
                          <w:t>Нематериальные активы</w:t>
                        </w:r>
                      </w:p>
                    </w:tc>
                  </w:tr>
                  <w:tr w:rsidR="00723A7E">
                    <w:trPr>
                      <w:cantSplit/>
                      <w:trHeight w:hRule="exact" w:val="600"/>
                    </w:trPr>
                    <w:tc>
                      <w:tcPr>
                        <w:tcW w:w="2232" w:type="dxa"/>
                        <w:vMerge w:val="restart"/>
                        <w:vAlign w:val="center"/>
                      </w:tcPr>
                      <w:p w:rsidR="00723A7E" w:rsidRDefault="00723A7E" w:rsidP="00252692">
                        <w:pPr>
                          <w:pStyle w:val="af7"/>
                        </w:pPr>
                        <w:r>
                          <w:t>Текущие</w:t>
                        </w:r>
                      </w:p>
                      <w:p w:rsidR="00723A7E" w:rsidRDefault="00723A7E" w:rsidP="00252692">
                        <w:pPr>
                          <w:pStyle w:val="af7"/>
                        </w:pPr>
                        <w:r>
                          <w:t>активы</w:t>
                        </w:r>
                      </w:p>
                    </w:tc>
                    <w:tc>
                      <w:tcPr>
                        <w:tcW w:w="3722" w:type="dxa"/>
                        <w:vAlign w:val="center"/>
                      </w:tcPr>
                      <w:p w:rsidR="00723A7E" w:rsidRDefault="00723A7E" w:rsidP="00252692">
                        <w:pPr>
                          <w:pStyle w:val="af7"/>
                        </w:pPr>
                        <w:r>
                          <w:t>Запасы</w:t>
                        </w:r>
                      </w:p>
                    </w:tc>
                  </w:tr>
                  <w:tr w:rsidR="00723A7E">
                    <w:trPr>
                      <w:cantSplit/>
                      <w:trHeight w:hRule="exact" w:val="600"/>
                    </w:trPr>
                    <w:tc>
                      <w:tcPr>
                        <w:tcW w:w="2232" w:type="dxa"/>
                        <w:vMerge/>
                      </w:tcPr>
                      <w:p w:rsidR="00723A7E" w:rsidRDefault="00723A7E" w:rsidP="00252692">
                        <w:pPr>
                          <w:pStyle w:val="af7"/>
                        </w:pPr>
                      </w:p>
                    </w:tc>
                    <w:tc>
                      <w:tcPr>
                        <w:tcW w:w="3722" w:type="dxa"/>
                        <w:vAlign w:val="center"/>
                      </w:tcPr>
                      <w:p w:rsidR="00723A7E" w:rsidRDefault="00723A7E" w:rsidP="00252692">
                        <w:pPr>
                          <w:pStyle w:val="af7"/>
                        </w:pPr>
                        <w:r>
                          <w:t>Дебиторская задолженность</w:t>
                        </w:r>
                      </w:p>
                    </w:tc>
                  </w:tr>
                  <w:tr w:rsidR="00723A7E">
                    <w:trPr>
                      <w:cantSplit/>
                      <w:trHeight w:hRule="exact" w:val="600"/>
                    </w:trPr>
                    <w:tc>
                      <w:tcPr>
                        <w:tcW w:w="2232" w:type="dxa"/>
                        <w:vMerge/>
                      </w:tcPr>
                      <w:p w:rsidR="00723A7E" w:rsidRDefault="00723A7E" w:rsidP="00252692">
                        <w:pPr>
                          <w:pStyle w:val="af7"/>
                        </w:pPr>
                      </w:p>
                    </w:tc>
                    <w:tc>
                      <w:tcPr>
                        <w:tcW w:w="3722" w:type="dxa"/>
                        <w:vAlign w:val="center"/>
                      </w:tcPr>
                      <w:p w:rsidR="00723A7E" w:rsidRDefault="00723A7E" w:rsidP="00252692">
                        <w:pPr>
                          <w:pStyle w:val="af7"/>
                        </w:pPr>
                        <w:r>
                          <w:t>Краткосрочные финансовые вложения</w:t>
                        </w:r>
                      </w:p>
                    </w:tc>
                  </w:tr>
                  <w:tr w:rsidR="00723A7E">
                    <w:trPr>
                      <w:cantSplit/>
                      <w:trHeight w:hRule="exact" w:val="600"/>
                    </w:trPr>
                    <w:tc>
                      <w:tcPr>
                        <w:tcW w:w="2232" w:type="dxa"/>
                        <w:vMerge/>
                      </w:tcPr>
                      <w:p w:rsidR="00723A7E" w:rsidRDefault="00723A7E" w:rsidP="00252692">
                        <w:pPr>
                          <w:pStyle w:val="af7"/>
                        </w:pPr>
                      </w:p>
                    </w:tc>
                    <w:tc>
                      <w:tcPr>
                        <w:tcW w:w="3722" w:type="dxa"/>
                        <w:vAlign w:val="center"/>
                      </w:tcPr>
                      <w:p w:rsidR="00723A7E" w:rsidRDefault="00723A7E" w:rsidP="00252692">
                        <w:pPr>
                          <w:pStyle w:val="af7"/>
                        </w:pPr>
                        <w:r>
                          <w:t>Денежная наличность</w:t>
                        </w:r>
                      </w:p>
                    </w:tc>
                  </w:tr>
                </w:tbl>
                <w:p w:rsidR="00723A7E" w:rsidRDefault="00723A7E" w:rsidP="00252692">
                  <w:pPr>
                    <w:pStyle w:val="af7"/>
                  </w:pPr>
                </w:p>
              </w:txbxContent>
            </v:textbox>
          </v:shape>
        </w:pict>
      </w:r>
    </w:p>
    <w:p w:rsidR="00252692" w:rsidRPr="00723A7E" w:rsidRDefault="00B37D84" w:rsidP="00252692">
      <w:pPr>
        <w:pStyle w:val="31"/>
        <w:widowControl/>
        <w:tabs>
          <w:tab w:val="left" w:pos="726"/>
        </w:tabs>
        <w:ind w:right="0"/>
        <w:rPr>
          <w:sz w:val="28"/>
        </w:rPr>
      </w:pPr>
      <w:r>
        <w:rPr>
          <w:noProof/>
        </w:rPr>
        <w:pict>
          <v:group id="_x0000_s1027" style="position:absolute;left:0;text-align:left;margin-left:310.95pt;margin-top:18pt;width:28.8pt;height:122.4pt;z-index:251657728" coordorigin="7920,6048" coordsize="576,2448" o:allowincell="f">
            <v:line id="_x0000_s1028" style="position:absolute" from="7920,6048" to="8208,6048"/>
            <v:line id="_x0000_s1029" style="position:absolute;flip:y" from="7920,8496" to="8208,8496"/>
            <v:line id="_x0000_s1030" style="position:absolute" from="7920,7632" to="8208,7632"/>
            <v:line id="_x0000_s1031" style="position:absolute" from="8208,6048" to="8208,8496"/>
            <v:line id="_x0000_s1032" style="position:absolute" from="8208,6912" to="8496,6912"/>
          </v:group>
        </w:pict>
      </w:r>
    </w:p>
    <w:p w:rsidR="00252692" w:rsidRPr="00723A7E" w:rsidRDefault="00B37D84" w:rsidP="00252692">
      <w:pPr>
        <w:pStyle w:val="31"/>
        <w:widowControl/>
        <w:tabs>
          <w:tab w:val="left" w:pos="726"/>
        </w:tabs>
        <w:ind w:right="0"/>
        <w:rPr>
          <w:sz w:val="28"/>
        </w:rPr>
      </w:pPr>
      <w:r>
        <w:rPr>
          <w:noProof/>
        </w:rPr>
        <w:pict>
          <v:shape id="_x0000_s1033" type="#_x0000_t202" style="position:absolute;left:0;text-align:left;margin-left:339.75pt;margin-top:18.9pt;width:100.8pt;height:77.4pt;z-index:251658752" o:allowincell="f">
            <v:textbox style="mso-next-textbox:#_x0000_s1033">
              <w:txbxContent>
                <w:p w:rsidR="00723A7E" w:rsidRDefault="00723A7E" w:rsidP="00252692">
                  <w:pPr>
                    <w:pStyle w:val="af7"/>
                  </w:pPr>
                  <w:r>
                    <w:t>Средства, используемые за пределами предприятия</w:t>
                  </w:r>
                </w:p>
              </w:txbxContent>
            </v:textbox>
          </v:shape>
        </w:pict>
      </w:r>
    </w:p>
    <w:p w:rsidR="00252692" w:rsidRPr="00723A7E" w:rsidRDefault="00252692" w:rsidP="00252692">
      <w:pPr>
        <w:pStyle w:val="31"/>
        <w:widowControl/>
        <w:tabs>
          <w:tab w:val="left" w:pos="726"/>
        </w:tabs>
        <w:ind w:right="0"/>
        <w:rPr>
          <w:sz w:val="28"/>
        </w:rPr>
      </w:pPr>
      <w:r w:rsidRPr="00723A7E">
        <w:rPr>
          <w:sz w:val="28"/>
        </w:rPr>
        <w:t>Схема №1. Схема структуры активов баланса.</w:t>
      </w:r>
    </w:p>
    <w:p w:rsidR="00252692" w:rsidRPr="00723A7E" w:rsidRDefault="00252692" w:rsidP="00252692">
      <w:pPr>
        <w:pStyle w:val="aff"/>
      </w:pPr>
    </w:p>
    <w:p w:rsidR="00252692" w:rsidRPr="00723A7E" w:rsidRDefault="00252692" w:rsidP="00252692">
      <w:pPr>
        <w:pStyle w:val="aff"/>
      </w:pPr>
    </w:p>
    <w:p w:rsidR="00252692" w:rsidRPr="00723A7E" w:rsidRDefault="00252692" w:rsidP="00252692">
      <w:pPr>
        <w:pStyle w:val="aff"/>
      </w:pPr>
    </w:p>
    <w:p w:rsidR="00252692" w:rsidRPr="00723A7E" w:rsidRDefault="00252692" w:rsidP="00252692">
      <w:pPr>
        <w:pStyle w:val="aff"/>
      </w:pPr>
    </w:p>
    <w:p w:rsidR="00252692" w:rsidRPr="00723A7E" w:rsidRDefault="00252692" w:rsidP="00252692">
      <w:pPr>
        <w:pStyle w:val="aff"/>
      </w:pPr>
    </w:p>
    <w:p w:rsidR="00252692" w:rsidRPr="00723A7E" w:rsidRDefault="00252692" w:rsidP="00252692">
      <w:pPr>
        <w:pStyle w:val="aff"/>
      </w:pPr>
    </w:p>
    <w:p w:rsidR="00252692" w:rsidRPr="00723A7E" w:rsidRDefault="00252692" w:rsidP="00252692">
      <w:pPr>
        <w:pStyle w:val="aff"/>
      </w:pPr>
    </w:p>
    <w:p w:rsidR="00252692" w:rsidRPr="00723A7E" w:rsidRDefault="00252692" w:rsidP="00252692">
      <w:pPr>
        <w:pStyle w:val="aff"/>
      </w:pPr>
      <w:r w:rsidRPr="00723A7E">
        <w:t>По коэффициенту текущей ликвидности получают общую оценку ликвидности активов. Логика данного показателя состоит в том, что предприятие погашает краткосрочные обязательства в основном за счет текущих активов, следовательно, если текущие активы превышают по величине текущие обязательства, предприятие считается ликвидным. Нормальным значением данного коэффициента считается 2, но не менее 1. Однако на его уровень влияют отраслевая принадлежность предприятия, структура запасов, длительность производственного цикла и другие факторы.</w:t>
      </w:r>
    </w:p>
    <w:p w:rsidR="00252692" w:rsidRPr="00723A7E" w:rsidRDefault="00252692" w:rsidP="00252692">
      <w:pPr>
        <w:pStyle w:val="aff"/>
      </w:pPr>
    </w:p>
    <w:p w:rsidR="00252692" w:rsidRPr="00723A7E" w:rsidRDefault="00252692" w:rsidP="00252692">
      <w:pPr>
        <w:pStyle w:val="aff"/>
      </w:pPr>
      <w:r w:rsidRPr="00723A7E">
        <w:t>К</w:t>
      </w:r>
      <w:r w:rsidRPr="00723A7E">
        <w:rPr>
          <w:vertAlign w:val="subscript"/>
        </w:rPr>
        <w:t xml:space="preserve">Т.Л. </w:t>
      </w:r>
      <w:r w:rsidRPr="00723A7E">
        <w:t>=Текущие активы /Текущие пассивы; (2.3.4.)</w:t>
      </w:r>
    </w:p>
    <w:p w:rsidR="00252692" w:rsidRPr="00723A7E" w:rsidRDefault="00252692" w:rsidP="00252692">
      <w:pPr>
        <w:pStyle w:val="aff"/>
      </w:pPr>
      <w:r w:rsidRPr="00723A7E">
        <w:t>К</w:t>
      </w:r>
      <w:r w:rsidRPr="00723A7E">
        <w:rPr>
          <w:vertAlign w:val="subscript"/>
        </w:rPr>
        <w:t xml:space="preserve">Т.Л. </w:t>
      </w:r>
      <w:r w:rsidRPr="00723A7E">
        <w:t>= (стр.260+стр.270) / (стр.620+стр.630) (ф. №1).</w:t>
      </w:r>
    </w:p>
    <w:p w:rsidR="00252692" w:rsidRPr="00723A7E" w:rsidRDefault="00252692" w:rsidP="00252692">
      <w:pPr>
        <w:pStyle w:val="aff"/>
      </w:pPr>
      <w:r w:rsidRPr="00723A7E">
        <w:rPr>
          <w:i/>
        </w:rPr>
        <w:t>2000 год</w:t>
      </w:r>
      <w:r w:rsidRPr="00723A7E">
        <w:t>. Начало года: К</w:t>
      </w:r>
      <w:r w:rsidRPr="00723A7E">
        <w:rPr>
          <w:vertAlign w:val="subscript"/>
        </w:rPr>
        <w:t xml:space="preserve">т. л. </w:t>
      </w:r>
      <w:r w:rsidRPr="00723A7E">
        <w:t>=3985/4059=0,98</w:t>
      </w:r>
    </w:p>
    <w:p w:rsidR="00252692" w:rsidRPr="00723A7E" w:rsidRDefault="00252692" w:rsidP="00252692">
      <w:pPr>
        <w:pStyle w:val="aff"/>
      </w:pPr>
      <w:r w:rsidRPr="00723A7E">
        <w:t>Конец года: К</w:t>
      </w:r>
      <w:r w:rsidRPr="00723A7E">
        <w:rPr>
          <w:vertAlign w:val="subscript"/>
        </w:rPr>
        <w:t xml:space="preserve">т. л. </w:t>
      </w:r>
      <w:r w:rsidRPr="00723A7E">
        <w:t>=5565/5617=0,99</w:t>
      </w:r>
    </w:p>
    <w:p w:rsidR="00252692" w:rsidRPr="00723A7E" w:rsidRDefault="00252692" w:rsidP="00252692">
      <w:pPr>
        <w:pStyle w:val="aff"/>
      </w:pPr>
    </w:p>
    <w:p w:rsidR="00252692" w:rsidRPr="00723A7E" w:rsidRDefault="00252692" w:rsidP="00252692">
      <w:pPr>
        <w:pStyle w:val="aff"/>
      </w:pPr>
      <w:r w:rsidRPr="00723A7E">
        <w:t>По данным 2000 года можно сделать вывод, что текущих активов недостаточно для погашения краткосрочных обязательств, то есть предприятие неплатежеспособно по этому виду кредита.</w:t>
      </w:r>
    </w:p>
    <w:p w:rsidR="00252692" w:rsidRPr="00723A7E" w:rsidRDefault="00252692" w:rsidP="00252692">
      <w:pPr>
        <w:pStyle w:val="aff"/>
        <w:rPr>
          <w:i/>
        </w:rPr>
      </w:pPr>
    </w:p>
    <w:p w:rsidR="00252692" w:rsidRPr="00723A7E" w:rsidRDefault="00252692" w:rsidP="00252692">
      <w:pPr>
        <w:pStyle w:val="aff"/>
      </w:pPr>
      <w:r w:rsidRPr="00723A7E">
        <w:rPr>
          <w:i/>
        </w:rPr>
        <w:t xml:space="preserve">2001 год. </w:t>
      </w:r>
      <w:r w:rsidRPr="00723A7E">
        <w:t>Начало года: К</w:t>
      </w:r>
      <w:r w:rsidRPr="00723A7E">
        <w:rPr>
          <w:vertAlign w:val="subscript"/>
        </w:rPr>
        <w:t xml:space="preserve">т. л. </w:t>
      </w:r>
      <w:r w:rsidRPr="00723A7E">
        <w:t>=5565/3555=1,57.</w:t>
      </w:r>
    </w:p>
    <w:p w:rsidR="00252692" w:rsidRPr="00723A7E" w:rsidRDefault="00252692" w:rsidP="00252692">
      <w:pPr>
        <w:pStyle w:val="aff"/>
      </w:pPr>
      <w:r w:rsidRPr="00723A7E">
        <w:t>Конец года: К</w:t>
      </w:r>
      <w:r w:rsidRPr="00723A7E">
        <w:rPr>
          <w:vertAlign w:val="subscript"/>
        </w:rPr>
        <w:t xml:space="preserve">т. л. </w:t>
      </w:r>
      <w:r w:rsidRPr="00723A7E">
        <w:t>=5602/3311=1,69.</w:t>
      </w:r>
    </w:p>
    <w:p w:rsidR="00252692" w:rsidRPr="00723A7E" w:rsidRDefault="00252692" w:rsidP="00252692">
      <w:pPr>
        <w:pStyle w:val="aff"/>
      </w:pPr>
    </w:p>
    <w:p w:rsidR="00252692" w:rsidRPr="00723A7E" w:rsidRDefault="00252692" w:rsidP="00252692">
      <w:pPr>
        <w:pStyle w:val="aff"/>
      </w:pPr>
      <w:r w:rsidRPr="00723A7E">
        <w:t>Коэффициент текущей ликвидности составил по состоянию на начало и конец года соответственно 1,57 и 1,69. Это свидетельствует о том, что находящиеся у предприятия оборотные средства позволяют погасить долги по краткосрочным обязательствам.</w:t>
      </w:r>
    </w:p>
    <w:p w:rsidR="00252692" w:rsidRPr="00723A7E" w:rsidRDefault="00252692" w:rsidP="00252692">
      <w:pPr>
        <w:pStyle w:val="aff"/>
        <w:rPr>
          <w:i/>
        </w:rPr>
      </w:pPr>
    </w:p>
    <w:p w:rsidR="00252692" w:rsidRPr="00723A7E" w:rsidRDefault="00252692" w:rsidP="00252692">
      <w:pPr>
        <w:pStyle w:val="aff"/>
      </w:pPr>
      <w:r w:rsidRPr="00723A7E">
        <w:rPr>
          <w:i/>
        </w:rPr>
        <w:t xml:space="preserve">2002 год. </w:t>
      </w:r>
      <w:r w:rsidRPr="00723A7E">
        <w:t>Начало года: К</w:t>
      </w:r>
      <w:r w:rsidRPr="00723A7E">
        <w:rPr>
          <w:vertAlign w:val="subscript"/>
        </w:rPr>
        <w:t xml:space="preserve">т. л. </w:t>
      </w:r>
      <w:r w:rsidRPr="00723A7E">
        <w:t>=5599/3370=1,66.</w:t>
      </w:r>
    </w:p>
    <w:p w:rsidR="00252692" w:rsidRPr="00723A7E" w:rsidRDefault="00252692" w:rsidP="00252692">
      <w:pPr>
        <w:pStyle w:val="aff"/>
      </w:pPr>
      <w:r w:rsidRPr="00723A7E">
        <w:t>Конец года: К</w:t>
      </w:r>
      <w:r w:rsidRPr="00723A7E">
        <w:rPr>
          <w:vertAlign w:val="subscript"/>
        </w:rPr>
        <w:t xml:space="preserve">т. л. </w:t>
      </w:r>
      <w:r w:rsidRPr="00723A7E">
        <w:t>=5454/4092=1,33.</w:t>
      </w:r>
    </w:p>
    <w:p w:rsidR="00252692" w:rsidRPr="00723A7E" w:rsidRDefault="00252692" w:rsidP="00252692">
      <w:pPr>
        <w:pStyle w:val="aff"/>
      </w:pPr>
    </w:p>
    <w:p w:rsidR="00252692" w:rsidRPr="00723A7E" w:rsidRDefault="00252692" w:rsidP="00252692">
      <w:pPr>
        <w:pStyle w:val="aff"/>
      </w:pPr>
      <w:r w:rsidRPr="00723A7E">
        <w:t>Коэффициент текущей ликвидности уменьшился на 19,88 %, что связано с увеличением темпов роста текущих обязательств по сравнению с текущими активами. Значение коэффициента превышает 1, что свидетельствует о том, что предприятие владеет значительным объемом свободных ресурсов, которые сформировались благодаря собственным источникам.</w:t>
      </w:r>
    </w:p>
    <w:p w:rsidR="00252692" w:rsidRPr="00723A7E" w:rsidRDefault="00252692" w:rsidP="00252692">
      <w:pPr>
        <w:pStyle w:val="aff"/>
      </w:pPr>
      <w:r w:rsidRPr="00723A7E">
        <w:rPr>
          <w:i/>
        </w:rPr>
        <w:t xml:space="preserve">5. Коэффициент быстрой ликвидности или "критической" оценки </w:t>
      </w:r>
      <w:r w:rsidRPr="00723A7E">
        <w:t>отражает прогнозируемые платежные возможности предприятия при условии своевременного проведения расчетов с дебиторами и характеризует ожидаемую платежеспособность предприятия на период, равный средней продолжительности оборота дебиторской задолженности. Подсчет этого показателя вызван тем, что ликвидность отдельных категорий оборотных средств далеко неодинакова, и если, например, денежные средства могут служить непосредственным источником выплаты текущих обязательств, то запасы могут быть использованы для этой цели лишь после их реализации, что предполагает не только наличие покупателя, но и наличие у покупателя денежных средств.</w:t>
      </w:r>
    </w:p>
    <w:p w:rsidR="00252692" w:rsidRPr="00723A7E" w:rsidRDefault="00252692" w:rsidP="00252692">
      <w:pPr>
        <w:pStyle w:val="aff"/>
      </w:pPr>
      <w:r w:rsidRPr="00723A7E">
        <w:t>Теоретическое значение коэффициента оценивается на уровне 0,7-1.</w:t>
      </w:r>
    </w:p>
    <w:p w:rsidR="00252692" w:rsidRPr="00723A7E" w:rsidRDefault="00252692" w:rsidP="00252692">
      <w:pPr>
        <w:pStyle w:val="aff"/>
      </w:pPr>
    </w:p>
    <w:p w:rsidR="00252692" w:rsidRPr="00723A7E" w:rsidRDefault="00252692" w:rsidP="00252692">
      <w:pPr>
        <w:pStyle w:val="aff"/>
      </w:pPr>
      <w:r w:rsidRPr="00723A7E">
        <w:t>К</w:t>
      </w:r>
      <w:r w:rsidRPr="00723A7E">
        <w:rPr>
          <w:vertAlign w:val="subscript"/>
        </w:rPr>
        <w:t xml:space="preserve">Б.Л. </w:t>
      </w:r>
      <w:r w:rsidRPr="00723A7E">
        <w:t>= (Денежные активы + Дебиторская задолженность) /Текущие пассивы (2.3.5.) К</w:t>
      </w:r>
      <w:r w:rsidRPr="00723A7E">
        <w:rPr>
          <w:vertAlign w:val="subscript"/>
        </w:rPr>
        <w:t xml:space="preserve">Б.Л. </w:t>
      </w:r>
      <w:r w:rsidRPr="00723A7E">
        <w:t>= (стр.150+…+стр.240) / (стр.620+стр.630) (ф. №1)</w:t>
      </w:r>
    </w:p>
    <w:p w:rsidR="00252692" w:rsidRPr="00723A7E" w:rsidRDefault="00252692" w:rsidP="00252692">
      <w:pPr>
        <w:pStyle w:val="aff"/>
      </w:pPr>
      <w:r w:rsidRPr="00723A7E">
        <w:rPr>
          <w:i/>
        </w:rPr>
        <w:t xml:space="preserve">2000 год. </w:t>
      </w:r>
      <w:r w:rsidRPr="00723A7E">
        <w:t>Начало года: К</w:t>
      </w:r>
      <w:r w:rsidRPr="00723A7E">
        <w:rPr>
          <w:vertAlign w:val="subscript"/>
        </w:rPr>
        <w:t xml:space="preserve">Б.Л. </w:t>
      </w:r>
      <w:r w:rsidRPr="00723A7E">
        <w:t>=2567/4059=0,63.</w:t>
      </w:r>
    </w:p>
    <w:p w:rsidR="00252692" w:rsidRPr="00723A7E" w:rsidRDefault="00252692" w:rsidP="00252692">
      <w:pPr>
        <w:pStyle w:val="aff"/>
      </w:pPr>
      <w:r w:rsidRPr="00723A7E">
        <w:t>Конец года: К</w:t>
      </w:r>
      <w:r w:rsidRPr="00723A7E">
        <w:rPr>
          <w:vertAlign w:val="subscript"/>
        </w:rPr>
        <w:t xml:space="preserve">Б.Л. </w:t>
      </w:r>
      <w:r w:rsidRPr="00723A7E">
        <w:t>=4556/5617=0,81.</w:t>
      </w:r>
    </w:p>
    <w:p w:rsidR="00252692" w:rsidRPr="00723A7E" w:rsidRDefault="00252692" w:rsidP="00252692">
      <w:pPr>
        <w:pStyle w:val="aff"/>
      </w:pPr>
    </w:p>
    <w:p w:rsidR="00252692" w:rsidRPr="00723A7E" w:rsidRDefault="00252692" w:rsidP="00252692">
      <w:pPr>
        <w:pStyle w:val="aff"/>
      </w:pPr>
      <w:r w:rsidRPr="00723A7E">
        <w:t>Коэффициент быстрой ликвидности как на начало, так и на конец года находится на недостаточном уровне, хотя и произошло увеличение показателя на 0,18 (28,57 %).</w:t>
      </w:r>
    </w:p>
    <w:p w:rsidR="00252692" w:rsidRPr="00723A7E" w:rsidRDefault="00252692" w:rsidP="00252692">
      <w:pPr>
        <w:pStyle w:val="aff"/>
        <w:rPr>
          <w:i/>
        </w:rPr>
      </w:pPr>
    </w:p>
    <w:p w:rsidR="00252692" w:rsidRPr="00723A7E" w:rsidRDefault="00252692" w:rsidP="00252692">
      <w:pPr>
        <w:pStyle w:val="aff"/>
      </w:pPr>
      <w:r w:rsidRPr="00723A7E">
        <w:rPr>
          <w:i/>
        </w:rPr>
        <w:t xml:space="preserve">2001 год. </w:t>
      </w:r>
      <w:r w:rsidRPr="00723A7E">
        <w:t>Начало года: К</w:t>
      </w:r>
      <w:r w:rsidRPr="00723A7E">
        <w:rPr>
          <w:vertAlign w:val="subscript"/>
        </w:rPr>
        <w:t xml:space="preserve">Б.Л. </w:t>
      </w:r>
      <w:r w:rsidRPr="00723A7E">
        <w:t>=4556/3555=1,28.</w:t>
      </w:r>
    </w:p>
    <w:p w:rsidR="00252692" w:rsidRPr="00723A7E" w:rsidRDefault="00252692" w:rsidP="00252692">
      <w:pPr>
        <w:pStyle w:val="aff"/>
      </w:pPr>
      <w:r w:rsidRPr="00723A7E">
        <w:t>Конец года: К</w:t>
      </w:r>
      <w:r w:rsidRPr="00723A7E">
        <w:rPr>
          <w:vertAlign w:val="subscript"/>
        </w:rPr>
        <w:t xml:space="preserve">Б.Л. </w:t>
      </w:r>
      <w:r w:rsidRPr="00723A7E">
        <w:t>=4372/3311=1,32.</w:t>
      </w:r>
    </w:p>
    <w:p w:rsidR="00252692" w:rsidRPr="00723A7E" w:rsidRDefault="00252692" w:rsidP="00252692">
      <w:pPr>
        <w:pStyle w:val="aff"/>
      </w:pPr>
    </w:p>
    <w:p w:rsidR="00252692" w:rsidRPr="00723A7E" w:rsidRDefault="00252692" w:rsidP="00252692">
      <w:pPr>
        <w:pStyle w:val="aff"/>
      </w:pPr>
      <w:r w:rsidRPr="00723A7E">
        <w:t>Показатель, как на начало, так и на конец года превышает норму. Такое увеличение коэффициента быстрой ликвидности на 3,12 % объясняется снижением суммы текущих обязательств на 6,87 % и сокращением дебиторской задолженности на 4,04 %.</w:t>
      </w:r>
    </w:p>
    <w:p w:rsidR="00252692" w:rsidRPr="00723A7E" w:rsidRDefault="00252692" w:rsidP="00252692">
      <w:pPr>
        <w:pStyle w:val="aff"/>
        <w:rPr>
          <w:i/>
        </w:rPr>
      </w:pPr>
    </w:p>
    <w:p w:rsidR="00252692" w:rsidRPr="00723A7E" w:rsidRDefault="00252692" w:rsidP="00252692">
      <w:pPr>
        <w:pStyle w:val="aff"/>
      </w:pPr>
      <w:r w:rsidRPr="00723A7E">
        <w:rPr>
          <w:i/>
        </w:rPr>
        <w:t xml:space="preserve">2002 год. </w:t>
      </w:r>
      <w:r w:rsidRPr="00723A7E">
        <w:t>Начало года: К</w:t>
      </w:r>
      <w:r w:rsidRPr="00723A7E">
        <w:rPr>
          <w:vertAlign w:val="subscript"/>
        </w:rPr>
        <w:t xml:space="preserve">Б.Л. </w:t>
      </w:r>
      <w:r w:rsidRPr="00723A7E">
        <w:t>=4369/3370=1,29.</w:t>
      </w:r>
    </w:p>
    <w:p w:rsidR="00252692" w:rsidRPr="00723A7E" w:rsidRDefault="00252692" w:rsidP="00252692">
      <w:pPr>
        <w:pStyle w:val="aff"/>
      </w:pPr>
      <w:r w:rsidRPr="00723A7E">
        <w:t>Конец года: К</w:t>
      </w:r>
      <w:r w:rsidRPr="00723A7E">
        <w:rPr>
          <w:vertAlign w:val="subscript"/>
        </w:rPr>
        <w:t xml:space="preserve">Б.Л. </w:t>
      </w:r>
      <w:r w:rsidRPr="00723A7E">
        <w:t>=4449/4092=1,09.</w:t>
      </w:r>
    </w:p>
    <w:p w:rsidR="00252692" w:rsidRPr="00723A7E" w:rsidRDefault="00252692" w:rsidP="00252692">
      <w:pPr>
        <w:pStyle w:val="aff"/>
      </w:pPr>
    </w:p>
    <w:p w:rsidR="00723A7E" w:rsidRDefault="00252692" w:rsidP="00252692">
      <w:pPr>
        <w:pStyle w:val="aff"/>
      </w:pPr>
      <w:r w:rsidRPr="00723A7E">
        <w:t xml:space="preserve">В начале года коэффициент быстрой ликвидности был равен 1,29, а к концу года снизился до 1,09. Это свидетельствует о том, что для погашения краткосрочных долгов ликвидных активов недостаточно и, в случае необходимости, предприятие будет вынуждено расплачиваться за счет товарно-материальных запасов. </w:t>
      </w:r>
    </w:p>
    <w:p w:rsidR="00723A7E" w:rsidRDefault="00252692" w:rsidP="00252692">
      <w:pPr>
        <w:pStyle w:val="aff"/>
      </w:pPr>
      <w:r w:rsidRPr="00723A7E">
        <w:rPr>
          <w:i/>
        </w:rPr>
        <w:t>6. Коэффициент абсолютной ликвидности</w:t>
      </w:r>
      <w:r w:rsidRPr="00723A7E">
        <w:t xml:space="preserve"> позволяет определить долю краткосрочных обязательств, которую предприятие может погасить в ближайшее время, не дожидаясь оплаты дебиторской задолженности и реализации других активов. </w:t>
      </w:r>
    </w:p>
    <w:p w:rsidR="00252692" w:rsidRPr="00723A7E" w:rsidRDefault="00252692" w:rsidP="00252692">
      <w:pPr>
        <w:pStyle w:val="aff"/>
      </w:pPr>
      <w:r w:rsidRPr="00723A7E">
        <w:t>Значение коэффициента считается теоретически достаточным, если оно превышает 0,2-0,3.</w:t>
      </w:r>
    </w:p>
    <w:p w:rsidR="00252692" w:rsidRPr="00723A7E" w:rsidRDefault="00252692" w:rsidP="00252692">
      <w:pPr>
        <w:pStyle w:val="aff"/>
      </w:pPr>
    </w:p>
    <w:p w:rsidR="00252692" w:rsidRPr="00723A7E" w:rsidRDefault="00252692" w:rsidP="00252692">
      <w:pPr>
        <w:pStyle w:val="aff"/>
      </w:pPr>
      <w:r w:rsidRPr="00723A7E">
        <w:t>К</w:t>
      </w:r>
      <w:r w:rsidRPr="00723A7E">
        <w:rPr>
          <w:vertAlign w:val="subscript"/>
        </w:rPr>
        <w:t xml:space="preserve">А.Л. </w:t>
      </w:r>
      <w:r w:rsidRPr="00723A7E">
        <w:t>=Денежные активы / Текущие пассивы; (2.3.6.)</w:t>
      </w:r>
    </w:p>
    <w:p w:rsidR="00252692" w:rsidRPr="00723A7E" w:rsidRDefault="00252692" w:rsidP="00252692">
      <w:pPr>
        <w:pStyle w:val="aff"/>
      </w:pPr>
      <w:r w:rsidRPr="00723A7E">
        <w:t>К</w:t>
      </w:r>
      <w:r w:rsidRPr="00723A7E">
        <w:rPr>
          <w:vertAlign w:val="subscript"/>
        </w:rPr>
        <w:t xml:space="preserve">А.Л. </w:t>
      </w:r>
      <w:r w:rsidRPr="00723A7E">
        <w:t>= (стр.220+стр.230+стр.240) / (стр.620+стр.630) (ф. №1).</w:t>
      </w:r>
    </w:p>
    <w:p w:rsidR="00252692" w:rsidRPr="00723A7E" w:rsidRDefault="00252692" w:rsidP="00252692">
      <w:pPr>
        <w:pStyle w:val="aff"/>
      </w:pPr>
    </w:p>
    <w:p w:rsidR="00252692" w:rsidRPr="00723A7E" w:rsidRDefault="00252692" w:rsidP="00252692">
      <w:pPr>
        <w:pStyle w:val="aff"/>
      </w:pPr>
      <w:r w:rsidRPr="00723A7E">
        <w:t>Из-за отсутствия в балансе (форма № 1) данных по строкам 220,230 и 240 расчет коэффициента абсолютной ликвидности представляется невозможным.</w:t>
      </w:r>
    </w:p>
    <w:p w:rsidR="00252692" w:rsidRPr="00723A7E" w:rsidRDefault="00252692" w:rsidP="00252692">
      <w:pPr>
        <w:pStyle w:val="aff"/>
      </w:pPr>
      <w:r w:rsidRPr="00723A7E">
        <w:rPr>
          <w:i/>
        </w:rPr>
        <w:t>7. Доля оборотных средств в активах</w:t>
      </w:r>
      <w:r w:rsidRPr="00723A7E">
        <w:t>.</w:t>
      </w:r>
    </w:p>
    <w:p w:rsidR="00973425" w:rsidRPr="00723A7E" w:rsidRDefault="00973425" w:rsidP="00252692">
      <w:pPr>
        <w:pStyle w:val="aff"/>
      </w:pPr>
    </w:p>
    <w:p w:rsidR="00252692" w:rsidRPr="00723A7E" w:rsidRDefault="00252692" w:rsidP="00252692">
      <w:pPr>
        <w:pStyle w:val="aff"/>
      </w:pPr>
      <w:r w:rsidRPr="00723A7E">
        <w:t xml:space="preserve">Д </w:t>
      </w:r>
      <w:r w:rsidRPr="00723A7E">
        <w:rPr>
          <w:vertAlign w:val="subscript"/>
        </w:rPr>
        <w:t>ОБ</w:t>
      </w:r>
      <w:r w:rsidRPr="00723A7E">
        <w:t>=Текущие активы / Валюта баланса; (2.3.7.)</w:t>
      </w:r>
    </w:p>
    <w:p w:rsidR="00252692" w:rsidRPr="00723A7E" w:rsidRDefault="00252692" w:rsidP="00252692">
      <w:pPr>
        <w:pStyle w:val="aff"/>
      </w:pPr>
      <w:r w:rsidRPr="00723A7E">
        <w:t xml:space="preserve">Д </w:t>
      </w:r>
      <w:r w:rsidRPr="00723A7E">
        <w:rPr>
          <w:vertAlign w:val="subscript"/>
        </w:rPr>
        <w:t>ОБ</w:t>
      </w:r>
      <w:r w:rsidRPr="00723A7E">
        <w:t>= (стр.260+стр.270) /стр.280 (ф. №1).</w:t>
      </w:r>
    </w:p>
    <w:p w:rsidR="00252692" w:rsidRPr="00723A7E" w:rsidRDefault="00252692" w:rsidP="00252692">
      <w:pPr>
        <w:pStyle w:val="aff"/>
      </w:pPr>
      <w:r w:rsidRPr="00723A7E">
        <w:rPr>
          <w:i/>
        </w:rPr>
        <w:t xml:space="preserve">2000 год. </w:t>
      </w:r>
      <w:r w:rsidRPr="00723A7E">
        <w:t xml:space="preserve">Начало года: Д </w:t>
      </w:r>
      <w:r w:rsidRPr="00723A7E">
        <w:rPr>
          <w:vertAlign w:val="subscript"/>
        </w:rPr>
        <w:t>ОБ</w:t>
      </w:r>
      <w:r w:rsidRPr="00723A7E">
        <w:t>=3985/9442=0,42.</w:t>
      </w:r>
    </w:p>
    <w:p w:rsidR="00252692" w:rsidRPr="00723A7E" w:rsidRDefault="00252692" w:rsidP="00252692">
      <w:pPr>
        <w:pStyle w:val="aff"/>
      </w:pPr>
      <w:r w:rsidRPr="00723A7E">
        <w:t xml:space="preserve">Конец года: Д </w:t>
      </w:r>
      <w:r w:rsidRPr="00723A7E">
        <w:rPr>
          <w:vertAlign w:val="subscript"/>
        </w:rPr>
        <w:t>ОБ</w:t>
      </w:r>
      <w:r w:rsidRPr="00723A7E">
        <w:t>= 5565/10611= 0,52.</w:t>
      </w:r>
    </w:p>
    <w:p w:rsidR="00973425" w:rsidRPr="00723A7E" w:rsidRDefault="00973425" w:rsidP="00252692">
      <w:pPr>
        <w:pStyle w:val="aff"/>
      </w:pPr>
    </w:p>
    <w:p w:rsidR="00252692" w:rsidRPr="00723A7E" w:rsidRDefault="00252692" w:rsidP="00252692">
      <w:pPr>
        <w:pStyle w:val="aff"/>
      </w:pPr>
      <w:r w:rsidRPr="00723A7E">
        <w:t>Доля оборотных средств в активах по сравнению с началом года значительно изменилась на 0,1 долю (19,23 %). Это произошло за счет значительного увеличения денежных средств (1580т. грн., или 28,39%) и валюты баланса соответственно (1169 т. грн, или 11,02 %).</w:t>
      </w:r>
    </w:p>
    <w:p w:rsidR="00973425" w:rsidRPr="00723A7E" w:rsidRDefault="00973425" w:rsidP="00252692">
      <w:pPr>
        <w:pStyle w:val="aff"/>
        <w:rPr>
          <w:i/>
        </w:rPr>
      </w:pPr>
    </w:p>
    <w:p w:rsidR="00252692" w:rsidRPr="00723A7E" w:rsidRDefault="00252692" w:rsidP="00252692">
      <w:pPr>
        <w:pStyle w:val="aff"/>
      </w:pPr>
      <w:r w:rsidRPr="00723A7E">
        <w:rPr>
          <w:i/>
        </w:rPr>
        <w:t xml:space="preserve">2001 год. </w:t>
      </w:r>
      <w:r w:rsidRPr="00723A7E">
        <w:t xml:space="preserve">Начало года: Д </w:t>
      </w:r>
      <w:r w:rsidRPr="00723A7E">
        <w:rPr>
          <w:vertAlign w:val="subscript"/>
        </w:rPr>
        <w:t>ОБ</w:t>
      </w:r>
      <w:r w:rsidRPr="00723A7E">
        <w:t>= 5565/10612= 0,52.</w:t>
      </w:r>
    </w:p>
    <w:p w:rsidR="00252692" w:rsidRPr="00723A7E" w:rsidRDefault="00252692" w:rsidP="00252692">
      <w:pPr>
        <w:pStyle w:val="aff"/>
      </w:pPr>
      <w:r w:rsidRPr="00723A7E">
        <w:t xml:space="preserve">Конец года: Д </w:t>
      </w:r>
      <w:r w:rsidRPr="00723A7E">
        <w:rPr>
          <w:vertAlign w:val="subscript"/>
        </w:rPr>
        <w:t>ОБ</w:t>
      </w:r>
      <w:r w:rsidRPr="00723A7E">
        <w:t>= 5602/10237= 0,54.</w:t>
      </w:r>
    </w:p>
    <w:p w:rsidR="00973425" w:rsidRPr="00723A7E" w:rsidRDefault="00973425" w:rsidP="00252692">
      <w:pPr>
        <w:pStyle w:val="aff"/>
      </w:pPr>
    </w:p>
    <w:p w:rsidR="00252692" w:rsidRPr="00723A7E" w:rsidRDefault="00252692" w:rsidP="00252692">
      <w:pPr>
        <w:pStyle w:val="aff"/>
      </w:pPr>
      <w:r w:rsidRPr="00723A7E">
        <w:t>Этот показатель за отчетный период практически не изменился (+3,7 %) за счет незначительного роста суммы оборотных средств.</w:t>
      </w:r>
    </w:p>
    <w:p w:rsidR="00973425" w:rsidRPr="00723A7E" w:rsidRDefault="00973425" w:rsidP="00252692">
      <w:pPr>
        <w:pStyle w:val="aff"/>
        <w:rPr>
          <w:i/>
        </w:rPr>
      </w:pPr>
    </w:p>
    <w:p w:rsidR="00252692" w:rsidRPr="00723A7E" w:rsidRDefault="00252692" w:rsidP="00252692">
      <w:pPr>
        <w:pStyle w:val="aff"/>
      </w:pPr>
      <w:r w:rsidRPr="00723A7E">
        <w:rPr>
          <w:i/>
        </w:rPr>
        <w:t xml:space="preserve">2002 год. </w:t>
      </w:r>
      <w:r w:rsidRPr="00723A7E">
        <w:t xml:space="preserve">Начало года: Д </w:t>
      </w:r>
      <w:r w:rsidRPr="00723A7E">
        <w:rPr>
          <w:vertAlign w:val="subscript"/>
        </w:rPr>
        <w:t>ОБ</w:t>
      </w:r>
      <w:r w:rsidRPr="00723A7E">
        <w:t>=5599/10234= 0,55.</w:t>
      </w:r>
    </w:p>
    <w:p w:rsidR="00252692" w:rsidRPr="00723A7E" w:rsidRDefault="00252692" w:rsidP="00252692">
      <w:pPr>
        <w:pStyle w:val="aff"/>
      </w:pPr>
      <w:r w:rsidRPr="00723A7E">
        <w:t xml:space="preserve">Конец года: Д </w:t>
      </w:r>
      <w:r w:rsidRPr="00723A7E">
        <w:rPr>
          <w:vertAlign w:val="subscript"/>
        </w:rPr>
        <w:t>ОБ</w:t>
      </w:r>
      <w:r w:rsidRPr="00723A7E">
        <w:t>=5454/9760= 0,56.</w:t>
      </w:r>
    </w:p>
    <w:p w:rsidR="00973425" w:rsidRPr="00723A7E" w:rsidRDefault="00973425" w:rsidP="00252692">
      <w:pPr>
        <w:pStyle w:val="aff"/>
      </w:pPr>
    </w:p>
    <w:p w:rsidR="00252692" w:rsidRPr="00723A7E" w:rsidRDefault="00252692" w:rsidP="00252692">
      <w:pPr>
        <w:pStyle w:val="aff"/>
      </w:pPr>
      <w:r w:rsidRPr="00723A7E">
        <w:t>По сравнению с началом года доля оборотных средств в активах практически не изменилась (+0,01, или на 1,02 %).</w:t>
      </w:r>
    </w:p>
    <w:p w:rsidR="00252692" w:rsidRPr="00723A7E" w:rsidRDefault="00252692" w:rsidP="00252692">
      <w:pPr>
        <w:pStyle w:val="aff"/>
      </w:pPr>
      <w:r w:rsidRPr="00723A7E">
        <w:rPr>
          <w:i/>
        </w:rPr>
        <w:t>8. Доля запасов в текущих активах</w:t>
      </w:r>
      <w:r w:rsidRPr="00723A7E">
        <w:t>.</w:t>
      </w:r>
    </w:p>
    <w:p w:rsidR="00973425" w:rsidRPr="00723A7E" w:rsidRDefault="00973425" w:rsidP="00252692">
      <w:pPr>
        <w:pStyle w:val="aff"/>
      </w:pPr>
    </w:p>
    <w:p w:rsidR="00252692" w:rsidRPr="00723A7E" w:rsidRDefault="00252692" w:rsidP="00252692">
      <w:pPr>
        <w:pStyle w:val="aff"/>
      </w:pPr>
      <w:r w:rsidRPr="00723A7E">
        <w:t>Д</w:t>
      </w:r>
      <w:r w:rsidRPr="00723A7E">
        <w:rPr>
          <w:vertAlign w:val="subscript"/>
        </w:rPr>
        <w:t>З</w:t>
      </w:r>
      <w:r w:rsidRPr="00723A7E">
        <w:t>=Запасы /Текущие активы; (2.3.8.)</w:t>
      </w:r>
    </w:p>
    <w:p w:rsidR="00252692" w:rsidRPr="00723A7E" w:rsidRDefault="00252692" w:rsidP="00252692">
      <w:pPr>
        <w:pStyle w:val="aff"/>
      </w:pPr>
      <w:r w:rsidRPr="00723A7E">
        <w:t>Д</w:t>
      </w:r>
      <w:r w:rsidRPr="00723A7E">
        <w:rPr>
          <w:vertAlign w:val="subscript"/>
        </w:rPr>
        <w:t>З</w:t>
      </w:r>
      <w:r w:rsidRPr="00723A7E">
        <w:t>= (стр.100+…+стр.140) /стр.260 (ф. №1).</w:t>
      </w:r>
    </w:p>
    <w:p w:rsidR="00252692" w:rsidRPr="00723A7E" w:rsidRDefault="00252692" w:rsidP="00252692">
      <w:pPr>
        <w:pStyle w:val="aff"/>
      </w:pPr>
      <w:r w:rsidRPr="00723A7E">
        <w:rPr>
          <w:i/>
        </w:rPr>
        <w:t xml:space="preserve">2000 год. </w:t>
      </w:r>
      <w:r w:rsidRPr="00723A7E">
        <w:t>Начало года: Д</w:t>
      </w:r>
      <w:r w:rsidRPr="00723A7E">
        <w:rPr>
          <w:vertAlign w:val="subscript"/>
        </w:rPr>
        <w:t>з</w:t>
      </w:r>
      <w:r w:rsidRPr="00723A7E">
        <w:t>= 1262/3985= 0,32</w:t>
      </w:r>
    </w:p>
    <w:p w:rsidR="00252692" w:rsidRPr="00723A7E" w:rsidRDefault="00252692" w:rsidP="00252692">
      <w:pPr>
        <w:pStyle w:val="aff"/>
      </w:pPr>
      <w:r w:rsidRPr="00723A7E">
        <w:t>Конец года: Д</w:t>
      </w:r>
      <w:r w:rsidRPr="00723A7E">
        <w:rPr>
          <w:vertAlign w:val="subscript"/>
        </w:rPr>
        <w:t>з</w:t>
      </w:r>
      <w:r w:rsidRPr="00723A7E">
        <w:t>= 859/5565= 0,15</w:t>
      </w:r>
    </w:p>
    <w:p w:rsidR="00973425" w:rsidRPr="00723A7E" w:rsidRDefault="00973425" w:rsidP="00252692">
      <w:pPr>
        <w:pStyle w:val="aff"/>
      </w:pPr>
    </w:p>
    <w:p w:rsidR="00252692" w:rsidRPr="00723A7E" w:rsidRDefault="00252692" w:rsidP="00252692">
      <w:pPr>
        <w:pStyle w:val="aff"/>
      </w:pPr>
      <w:r w:rsidRPr="00723A7E">
        <w:t>Уменьшение доли запасов в текущих активах на 0,17 (53,13%) произошло за счет уменьшения запасов на 403 тыс. грн. (31,93%), а также за счет увеличения темпов роста текущих активов на 1580 тыс. грн. (28,39%).</w:t>
      </w:r>
    </w:p>
    <w:p w:rsidR="00973425" w:rsidRPr="00723A7E" w:rsidRDefault="00973425" w:rsidP="00252692">
      <w:pPr>
        <w:pStyle w:val="aff"/>
        <w:rPr>
          <w:i/>
        </w:rPr>
      </w:pPr>
    </w:p>
    <w:p w:rsidR="00252692" w:rsidRPr="00723A7E" w:rsidRDefault="00252692" w:rsidP="00252692">
      <w:pPr>
        <w:pStyle w:val="aff"/>
      </w:pPr>
      <w:r w:rsidRPr="00723A7E">
        <w:rPr>
          <w:i/>
        </w:rPr>
        <w:t xml:space="preserve">2001 год. </w:t>
      </w:r>
      <w:r w:rsidRPr="00723A7E">
        <w:t>Начало года: Д</w:t>
      </w:r>
      <w:r w:rsidRPr="00723A7E">
        <w:rPr>
          <w:vertAlign w:val="subscript"/>
        </w:rPr>
        <w:t>з</w:t>
      </w:r>
      <w:r w:rsidRPr="00723A7E">
        <w:t>= 859/5565= 0,15</w:t>
      </w:r>
    </w:p>
    <w:p w:rsidR="00252692" w:rsidRPr="00723A7E" w:rsidRDefault="00252692" w:rsidP="00252692">
      <w:pPr>
        <w:pStyle w:val="aff"/>
      </w:pPr>
      <w:r w:rsidRPr="00723A7E">
        <w:t>Конец года: Д</w:t>
      </w:r>
      <w:r w:rsidRPr="00723A7E">
        <w:rPr>
          <w:vertAlign w:val="subscript"/>
        </w:rPr>
        <w:t>з</w:t>
      </w:r>
      <w:r w:rsidRPr="00723A7E">
        <w:t>= 1080/5602= 0, 19</w:t>
      </w:r>
    </w:p>
    <w:p w:rsidR="00973425" w:rsidRPr="00723A7E" w:rsidRDefault="00973425" w:rsidP="00252692">
      <w:pPr>
        <w:pStyle w:val="aff"/>
      </w:pPr>
    </w:p>
    <w:p w:rsidR="00252692" w:rsidRPr="00723A7E" w:rsidRDefault="00252692" w:rsidP="00252692">
      <w:pPr>
        <w:pStyle w:val="aff"/>
      </w:pPr>
      <w:r w:rsidRPr="00723A7E">
        <w:t>Доля запасов в текущих активах на конец отчетного года в сравнении с началом года увеличилась на 0,04 (или на 26,67%) вследствие опережающих темпов роста стоимости запасов.</w:t>
      </w:r>
    </w:p>
    <w:p w:rsidR="00252692" w:rsidRPr="00723A7E" w:rsidRDefault="00252692" w:rsidP="00252692">
      <w:pPr>
        <w:pStyle w:val="aff"/>
      </w:pPr>
      <w:r w:rsidRPr="00723A7E">
        <w:t>Таким образом, можно сделать вывод, что структура текущих активов на конец года стала менее ликвидной.</w:t>
      </w:r>
    </w:p>
    <w:p w:rsidR="00973425" w:rsidRPr="00723A7E" w:rsidRDefault="00973425" w:rsidP="00252692">
      <w:pPr>
        <w:pStyle w:val="aff"/>
        <w:rPr>
          <w:i/>
        </w:rPr>
      </w:pPr>
    </w:p>
    <w:p w:rsidR="00252692" w:rsidRPr="00723A7E" w:rsidRDefault="00252692" w:rsidP="00252692">
      <w:pPr>
        <w:pStyle w:val="aff"/>
      </w:pPr>
      <w:r w:rsidRPr="00723A7E">
        <w:rPr>
          <w:i/>
        </w:rPr>
        <w:t xml:space="preserve">2002 год. </w:t>
      </w:r>
      <w:r w:rsidRPr="00723A7E">
        <w:t>Начало года: Д</w:t>
      </w:r>
      <w:r w:rsidRPr="00723A7E">
        <w:rPr>
          <w:vertAlign w:val="subscript"/>
        </w:rPr>
        <w:t>з</w:t>
      </w:r>
      <w:r w:rsidRPr="00723A7E">
        <w:t>=1080/5599=0, 19</w:t>
      </w:r>
    </w:p>
    <w:p w:rsidR="00252692" w:rsidRPr="00723A7E" w:rsidRDefault="00252692" w:rsidP="00252692">
      <w:pPr>
        <w:pStyle w:val="aff"/>
      </w:pPr>
      <w:r w:rsidRPr="00723A7E">
        <w:t>Конец года: Д</w:t>
      </w:r>
      <w:r w:rsidRPr="00723A7E">
        <w:rPr>
          <w:vertAlign w:val="subscript"/>
        </w:rPr>
        <w:t>з</w:t>
      </w:r>
      <w:r w:rsidRPr="00723A7E">
        <w:t>= 857/5454=0,16</w:t>
      </w:r>
    </w:p>
    <w:p w:rsidR="00973425" w:rsidRPr="00723A7E" w:rsidRDefault="00973425" w:rsidP="00252692">
      <w:pPr>
        <w:pStyle w:val="aff"/>
      </w:pPr>
    </w:p>
    <w:p w:rsidR="00252692" w:rsidRPr="00723A7E" w:rsidRDefault="00252692" w:rsidP="00252692">
      <w:pPr>
        <w:pStyle w:val="aff"/>
      </w:pPr>
      <w:r w:rsidRPr="00723A7E">
        <w:t>Доля запасов в текущих активах за отчетный период уменьшилась на 0,03 (или 15,79%) вследствие уменьшения запасов на 223 тыс. грн. (20,65%) и незначительного уменьшения текущих активов на 145 тыс. грн. (2,59%).</w:t>
      </w:r>
    </w:p>
    <w:p w:rsidR="00252692" w:rsidRPr="00723A7E" w:rsidRDefault="00252692" w:rsidP="00252692">
      <w:pPr>
        <w:pStyle w:val="aff"/>
      </w:pPr>
      <w:r w:rsidRPr="00723A7E">
        <w:t>Таким образом, можно сделать вывод, что структура текущих активов на конец года стала более ликвидной.</w:t>
      </w:r>
    </w:p>
    <w:p w:rsidR="00252692" w:rsidRPr="00723A7E" w:rsidRDefault="00252692" w:rsidP="00252692">
      <w:pPr>
        <w:pStyle w:val="aff"/>
      </w:pPr>
      <w:r w:rsidRPr="00723A7E">
        <w:rPr>
          <w:i/>
        </w:rPr>
        <w:t>9. Доля собственных оборотных средств в покрытии запасов</w:t>
      </w:r>
      <w:r w:rsidR="00723A7E">
        <w:t>.</w:t>
      </w:r>
    </w:p>
    <w:p w:rsidR="00973425" w:rsidRPr="00723A7E" w:rsidRDefault="00973425" w:rsidP="00252692">
      <w:pPr>
        <w:pStyle w:val="aff"/>
      </w:pPr>
    </w:p>
    <w:p w:rsidR="00252692" w:rsidRPr="00723A7E" w:rsidRDefault="00252692" w:rsidP="00252692">
      <w:pPr>
        <w:pStyle w:val="aff"/>
      </w:pPr>
      <w:r w:rsidRPr="00723A7E">
        <w:t>Д</w:t>
      </w:r>
      <w:r w:rsidRPr="00723A7E">
        <w:rPr>
          <w:vertAlign w:val="subscript"/>
        </w:rPr>
        <w:t xml:space="preserve">СОС </w:t>
      </w:r>
      <w:r w:rsidRPr="00723A7E">
        <w:t>=Собственные оборотные средства / Запасы; (2.3.9.)</w:t>
      </w:r>
    </w:p>
    <w:p w:rsidR="00252692" w:rsidRPr="00723A7E" w:rsidRDefault="00252692" w:rsidP="00252692">
      <w:pPr>
        <w:pStyle w:val="aff"/>
      </w:pPr>
      <w:r w:rsidRPr="00723A7E">
        <w:t>Д</w:t>
      </w:r>
      <w:r w:rsidRPr="00723A7E">
        <w:rPr>
          <w:vertAlign w:val="subscript"/>
        </w:rPr>
        <w:t xml:space="preserve">СОС </w:t>
      </w:r>
      <w:r w:rsidRPr="00723A7E">
        <w:t>= (стр.380+стр.430-стр.080) / (стр.100+…+стр.140) (ф. №1).</w:t>
      </w:r>
    </w:p>
    <w:p w:rsidR="00252692" w:rsidRPr="00723A7E" w:rsidRDefault="00252692" w:rsidP="00252692">
      <w:pPr>
        <w:pStyle w:val="aff"/>
      </w:pPr>
      <w:r w:rsidRPr="00723A7E">
        <w:rPr>
          <w:i/>
        </w:rPr>
        <w:t>2000 год</w:t>
      </w:r>
      <w:r w:rsidRPr="00723A7E">
        <w:t xml:space="preserve">. Начало года: Д </w:t>
      </w:r>
      <w:r w:rsidRPr="00723A7E">
        <w:rPr>
          <w:vertAlign w:val="subscript"/>
        </w:rPr>
        <w:t xml:space="preserve">СОС </w:t>
      </w:r>
      <w:r w:rsidRPr="00723A7E">
        <w:t>= - 117/1262= - 0,09</w:t>
      </w:r>
    </w:p>
    <w:p w:rsidR="00252692" w:rsidRPr="00723A7E" w:rsidRDefault="00252692" w:rsidP="00252692">
      <w:pPr>
        <w:pStyle w:val="aff"/>
      </w:pPr>
      <w:r w:rsidRPr="00723A7E">
        <w:t>Конец года: Д</w:t>
      </w:r>
      <w:r w:rsidRPr="00723A7E">
        <w:rPr>
          <w:vertAlign w:val="subscript"/>
        </w:rPr>
        <w:t xml:space="preserve"> СОС </w:t>
      </w:r>
      <w:r w:rsidRPr="00723A7E">
        <w:t>= - 95/859= - 11,06</w:t>
      </w:r>
    </w:p>
    <w:p w:rsidR="00973425" w:rsidRPr="00723A7E" w:rsidRDefault="00973425" w:rsidP="00252692">
      <w:pPr>
        <w:pStyle w:val="aff"/>
      </w:pPr>
    </w:p>
    <w:p w:rsidR="00252692" w:rsidRPr="00723A7E" w:rsidRDefault="00252692" w:rsidP="00252692">
      <w:pPr>
        <w:pStyle w:val="aff"/>
      </w:pPr>
      <w:r w:rsidRPr="00723A7E">
        <w:t>Показатель доли собственных оборотных средств в покрытии запасов как на начало. так и на конец года находится на недостаточном уровне.</w:t>
      </w:r>
    </w:p>
    <w:p w:rsidR="00973425" w:rsidRPr="00723A7E" w:rsidRDefault="00973425" w:rsidP="00252692">
      <w:pPr>
        <w:pStyle w:val="aff"/>
        <w:rPr>
          <w:i/>
        </w:rPr>
      </w:pPr>
    </w:p>
    <w:p w:rsidR="00252692" w:rsidRPr="00723A7E" w:rsidRDefault="00252692" w:rsidP="00252692">
      <w:pPr>
        <w:pStyle w:val="aff"/>
      </w:pPr>
      <w:r w:rsidRPr="00723A7E">
        <w:rPr>
          <w:i/>
        </w:rPr>
        <w:t xml:space="preserve">2001 год. </w:t>
      </w:r>
      <w:r w:rsidRPr="00723A7E">
        <w:t xml:space="preserve">Начало года: Д </w:t>
      </w:r>
      <w:r w:rsidRPr="00723A7E">
        <w:rPr>
          <w:vertAlign w:val="subscript"/>
        </w:rPr>
        <w:t xml:space="preserve">СОС </w:t>
      </w:r>
      <w:r w:rsidRPr="00723A7E">
        <w:t>=2010/859=2,3</w:t>
      </w:r>
    </w:p>
    <w:p w:rsidR="00252692" w:rsidRPr="00723A7E" w:rsidRDefault="00252692" w:rsidP="00252692">
      <w:pPr>
        <w:pStyle w:val="aff"/>
      </w:pPr>
      <w:r w:rsidRPr="00723A7E">
        <w:t>Конец года: Д</w:t>
      </w:r>
      <w:r w:rsidRPr="00723A7E">
        <w:rPr>
          <w:vertAlign w:val="subscript"/>
        </w:rPr>
        <w:t xml:space="preserve"> СОС </w:t>
      </w:r>
      <w:r w:rsidRPr="00723A7E">
        <w:t>=1690/1080=1,6</w:t>
      </w:r>
    </w:p>
    <w:p w:rsidR="00973425" w:rsidRPr="00723A7E" w:rsidRDefault="00973425" w:rsidP="00252692">
      <w:pPr>
        <w:pStyle w:val="aff"/>
      </w:pPr>
    </w:p>
    <w:p w:rsidR="00252692" w:rsidRPr="00723A7E" w:rsidRDefault="00252692" w:rsidP="00252692">
      <w:pPr>
        <w:pStyle w:val="aff"/>
      </w:pPr>
      <w:r w:rsidRPr="00723A7E">
        <w:t>Сокращение доли собственных оборотных средств в покрытии запасов свидетельствует об ухудшении ликвидности и финансовой устойчивости предприятия и объясняется сокращением суммы собственных оборотных средств на 15,93% и ростом запасов на 25,72%.</w:t>
      </w:r>
    </w:p>
    <w:p w:rsidR="00973425" w:rsidRPr="00723A7E" w:rsidRDefault="00973425" w:rsidP="00252692">
      <w:pPr>
        <w:pStyle w:val="aff"/>
        <w:rPr>
          <w:i/>
        </w:rPr>
      </w:pPr>
    </w:p>
    <w:p w:rsidR="00252692" w:rsidRPr="00723A7E" w:rsidRDefault="00252692" w:rsidP="00252692">
      <w:pPr>
        <w:pStyle w:val="aff"/>
      </w:pPr>
      <w:r w:rsidRPr="00723A7E">
        <w:rPr>
          <w:i/>
        </w:rPr>
        <w:t xml:space="preserve">2002 год. </w:t>
      </w:r>
      <w:r w:rsidRPr="00723A7E">
        <w:t>Начало года: Д</w:t>
      </w:r>
      <w:r w:rsidRPr="00723A7E">
        <w:rPr>
          <w:vertAlign w:val="subscript"/>
        </w:rPr>
        <w:t xml:space="preserve"> СОС </w:t>
      </w:r>
      <w:r w:rsidRPr="00723A7E">
        <w:t>=1628/1080=1,51</w:t>
      </w:r>
    </w:p>
    <w:p w:rsidR="00252692" w:rsidRPr="00723A7E" w:rsidRDefault="00252692" w:rsidP="00252692">
      <w:pPr>
        <w:pStyle w:val="aff"/>
      </w:pPr>
      <w:r w:rsidRPr="00723A7E">
        <w:t>Конец года: Д</w:t>
      </w:r>
      <w:r w:rsidRPr="00723A7E">
        <w:rPr>
          <w:vertAlign w:val="subscript"/>
        </w:rPr>
        <w:t xml:space="preserve"> СОС </w:t>
      </w:r>
      <w:r w:rsidRPr="00723A7E">
        <w:t>=908/857=1,06</w:t>
      </w:r>
    </w:p>
    <w:p w:rsidR="00973425" w:rsidRPr="00723A7E" w:rsidRDefault="00973425" w:rsidP="00252692">
      <w:pPr>
        <w:pStyle w:val="aff"/>
      </w:pPr>
    </w:p>
    <w:p w:rsidR="00252692" w:rsidRPr="00723A7E" w:rsidRDefault="00252692" w:rsidP="00252692">
      <w:pPr>
        <w:pStyle w:val="aff"/>
      </w:pPr>
      <w:r w:rsidRPr="00723A7E">
        <w:t>В начале года 151% стоимости запасов финансировался за счет собственных оборотных средств, тогда как в конце отчетного года уменьшение показателя (106%) свидетельствует об ухудшении ликвидности собственных оборотных средств.</w:t>
      </w:r>
    </w:p>
    <w:p w:rsidR="00252692" w:rsidRPr="00723A7E" w:rsidRDefault="00252692" w:rsidP="00252692">
      <w:pPr>
        <w:pStyle w:val="aff"/>
      </w:pPr>
      <w:r w:rsidRPr="00723A7E">
        <w:rPr>
          <w:i/>
        </w:rPr>
        <w:t>10. Коэффициент покрытия запасов</w:t>
      </w:r>
      <w:r w:rsidRPr="00723A7E">
        <w:t>.</w:t>
      </w:r>
    </w:p>
    <w:p w:rsidR="00973425" w:rsidRPr="00723A7E" w:rsidRDefault="00973425" w:rsidP="00252692">
      <w:pPr>
        <w:pStyle w:val="aff"/>
      </w:pPr>
    </w:p>
    <w:p w:rsidR="00252692" w:rsidRPr="00723A7E" w:rsidRDefault="00252692" w:rsidP="00252692">
      <w:pPr>
        <w:pStyle w:val="aff"/>
      </w:pPr>
      <w:r w:rsidRPr="00723A7E">
        <w:t>К</w:t>
      </w:r>
      <w:r w:rsidRPr="00723A7E">
        <w:rPr>
          <w:vertAlign w:val="subscript"/>
        </w:rPr>
        <w:t>ПЗ</w:t>
      </w:r>
      <w:r w:rsidRPr="00723A7E">
        <w:t>=Нормальные источники формирования запасов/Запасы; (2.3.10.)</w:t>
      </w:r>
    </w:p>
    <w:p w:rsidR="00252692" w:rsidRPr="00723A7E" w:rsidRDefault="00252692" w:rsidP="00252692">
      <w:pPr>
        <w:pStyle w:val="aff"/>
      </w:pPr>
      <w:r w:rsidRPr="00723A7E">
        <w:t>К</w:t>
      </w:r>
      <w:r w:rsidRPr="00723A7E">
        <w:rPr>
          <w:vertAlign w:val="subscript"/>
        </w:rPr>
        <w:t xml:space="preserve">ПЗ </w:t>
      </w:r>
      <w:r w:rsidRPr="00723A7E">
        <w:t>= ИФЗ / (стр.100+…+стр.140) (ф. №1).</w:t>
      </w:r>
    </w:p>
    <w:p w:rsidR="00252692" w:rsidRPr="00723A7E" w:rsidRDefault="00252692" w:rsidP="00252692">
      <w:pPr>
        <w:pStyle w:val="aff"/>
      </w:pPr>
      <w:r w:rsidRPr="00723A7E">
        <w:rPr>
          <w:i/>
        </w:rPr>
        <w:t xml:space="preserve">2000 год. </w:t>
      </w:r>
      <w:r w:rsidRPr="00723A7E">
        <w:t>Начало года: К</w:t>
      </w:r>
      <w:r w:rsidRPr="00723A7E">
        <w:rPr>
          <w:vertAlign w:val="subscript"/>
        </w:rPr>
        <w:t>ПЗ</w:t>
      </w:r>
      <w:r w:rsidRPr="00723A7E">
        <w:t xml:space="preserve"> = 449/1262=0,36</w:t>
      </w:r>
    </w:p>
    <w:p w:rsidR="00252692" w:rsidRPr="00723A7E" w:rsidRDefault="00252692" w:rsidP="00252692">
      <w:pPr>
        <w:pStyle w:val="aff"/>
      </w:pPr>
      <w:r w:rsidRPr="00723A7E">
        <w:t>Конец года: К</w:t>
      </w:r>
      <w:r w:rsidRPr="00723A7E">
        <w:rPr>
          <w:vertAlign w:val="subscript"/>
        </w:rPr>
        <w:t>ПЗ</w:t>
      </w:r>
      <w:r w:rsidRPr="00723A7E">
        <w:t xml:space="preserve"> = 551/859=0,64</w:t>
      </w:r>
    </w:p>
    <w:p w:rsidR="00973425" w:rsidRPr="00723A7E" w:rsidRDefault="00973425" w:rsidP="00252692">
      <w:pPr>
        <w:pStyle w:val="aff"/>
      </w:pPr>
    </w:p>
    <w:p w:rsidR="00252692" w:rsidRPr="00723A7E" w:rsidRDefault="00252692" w:rsidP="00252692">
      <w:pPr>
        <w:pStyle w:val="aff"/>
      </w:pPr>
      <w:r w:rsidRPr="00723A7E">
        <w:t>Коэффициент покрытия запасов в 2000 году находится на недостаточном уровне (нижний рубеж этого показателя - 1). Но его повышение на конец года позволяет сделать вывод о некотором улучшении финансового состояния предприятия.</w:t>
      </w:r>
    </w:p>
    <w:p w:rsidR="00973425" w:rsidRPr="00723A7E" w:rsidRDefault="00973425" w:rsidP="00252692">
      <w:pPr>
        <w:pStyle w:val="aff"/>
        <w:rPr>
          <w:i/>
        </w:rPr>
      </w:pPr>
    </w:p>
    <w:p w:rsidR="00252692" w:rsidRPr="00723A7E" w:rsidRDefault="00252692" w:rsidP="00252692">
      <w:pPr>
        <w:pStyle w:val="aff"/>
      </w:pPr>
      <w:r w:rsidRPr="00723A7E">
        <w:rPr>
          <w:i/>
        </w:rPr>
        <w:t xml:space="preserve">2001 год. </w:t>
      </w:r>
      <w:r w:rsidRPr="00723A7E">
        <w:t>Начало года: К</w:t>
      </w:r>
      <w:r w:rsidRPr="00723A7E">
        <w:rPr>
          <w:vertAlign w:val="subscript"/>
        </w:rPr>
        <w:t>ПЗ</w:t>
      </w:r>
      <w:r w:rsidRPr="00723A7E">
        <w:t xml:space="preserve"> =2656/859=3,09</w:t>
      </w:r>
    </w:p>
    <w:p w:rsidR="00252692" w:rsidRPr="00723A7E" w:rsidRDefault="00252692" w:rsidP="00252692">
      <w:pPr>
        <w:pStyle w:val="aff"/>
      </w:pPr>
      <w:r w:rsidRPr="00723A7E">
        <w:t>Конец года: К</w:t>
      </w:r>
      <w:r w:rsidRPr="00723A7E">
        <w:rPr>
          <w:vertAlign w:val="subscript"/>
        </w:rPr>
        <w:t>ПЗ</w:t>
      </w:r>
      <w:r w:rsidRPr="00723A7E">
        <w:t xml:space="preserve"> =2264/1080=2,09</w:t>
      </w:r>
    </w:p>
    <w:p w:rsidR="00973425" w:rsidRPr="00723A7E" w:rsidRDefault="00973425" w:rsidP="00252692">
      <w:pPr>
        <w:pStyle w:val="aff"/>
      </w:pPr>
    </w:p>
    <w:p w:rsidR="00252692" w:rsidRPr="00723A7E" w:rsidRDefault="00252692" w:rsidP="00252692">
      <w:pPr>
        <w:pStyle w:val="aff"/>
      </w:pPr>
      <w:r w:rsidRPr="00723A7E">
        <w:t>Резкое увеличение коэффициента покрытия запасов произошло за счет перерасчета оборотных активов вследствие изменения учетной политики предприятия. Сокращение коэффициента покрытия запасов произошло из-за снижения источников формирования запасов на 392 тыс. грн. (14,76%) и увеличения темпов роста запасов на 221 тыс. грн. (или 20,46%).</w:t>
      </w:r>
    </w:p>
    <w:p w:rsidR="00973425" w:rsidRPr="00723A7E" w:rsidRDefault="00973425" w:rsidP="00252692">
      <w:pPr>
        <w:pStyle w:val="aff"/>
        <w:rPr>
          <w:i/>
        </w:rPr>
      </w:pPr>
    </w:p>
    <w:p w:rsidR="00252692" w:rsidRPr="00723A7E" w:rsidRDefault="00252692" w:rsidP="00252692">
      <w:pPr>
        <w:pStyle w:val="aff"/>
      </w:pPr>
      <w:r w:rsidRPr="00723A7E">
        <w:rPr>
          <w:i/>
        </w:rPr>
        <w:t xml:space="preserve">2002 год. </w:t>
      </w:r>
      <w:r w:rsidRPr="00723A7E">
        <w:t>Начало года: К</w:t>
      </w:r>
      <w:r w:rsidRPr="00723A7E">
        <w:rPr>
          <w:vertAlign w:val="subscript"/>
        </w:rPr>
        <w:t>ПЗ</w:t>
      </w:r>
      <w:r w:rsidRPr="00723A7E">
        <w:t xml:space="preserve"> =2202/1080=2,04</w:t>
      </w:r>
    </w:p>
    <w:p w:rsidR="00252692" w:rsidRPr="00723A7E" w:rsidRDefault="00252692" w:rsidP="00252692">
      <w:pPr>
        <w:pStyle w:val="aff"/>
      </w:pPr>
      <w:r w:rsidRPr="00723A7E">
        <w:t>Конец года: К</w:t>
      </w:r>
      <w:r w:rsidRPr="00723A7E">
        <w:rPr>
          <w:vertAlign w:val="subscript"/>
        </w:rPr>
        <w:t>ПЗ</w:t>
      </w:r>
      <w:r w:rsidRPr="00723A7E">
        <w:t xml:space="preserve"> =1815/857=2,12</w:t>
      </w:r>
    </w:p>
    <w:p w:rsidR="00973425" w:rsidRPr="00723A7E" w:rsidRDefault="00973425" w:rsidP="00252692">
      <w:pPr>
        <w:pStyle w:val="aff"/>
      </w:pPr>
    </w:p>
    <w:p w:rsidR="00252692" w:rsidRPr="00723A7E" w:rsidRDefault="00252692" w:rsidP="00252692">
      <w:pPr>
        <w:pStyle w:val="aff"/>
      </w:pPr>
      <w:r w:rsidRPr="00723A7E">
        <w:t>Коэффициент покрытия запасов на начало анализируемого периода составил 2,04, что свидетельствует о достаточно устойчивом финансовом положении предприятия. Его увеличение на конец года до 2,12 позволяет сделать выводы об улучшении финансового состояния предприятия.</w:t>
      </w:r>
    </w:p>
    <w:p w:rsidR="00252692" w:rsidRPr="00723A7E" w:rsidRDefault="00252692" w:rsidP="00252692">
      <w:pPr>
        <w:pStyle w:val="aff"/>
      </w:pPr>
    </w:p>
    <w:p w:rsidR="00252692" w:rsidRPr="00723A7E" w:rsidRDefault="00973425" w:rsidP="00973425">
      <w:pPr>
        <w:pStyle w:val="1"/>
      </w:pPr>
      <w:bookmarkStart w:id="11" w:name="_Toc285540402"/>
      <w:r w:rsidRPr="00723A7E">
        <w:t>2.4 Определение типа финансовой устойчивости путем соотношения величины собственных оборотных средств и материальных запасов</w:t>
      </w:r>
      <w:bookmarkEnd w:id="11"/>
    </w:p>
    <w:p w:rsidR="00973425" w:rsidRPr="00723A7E" w:rsidRDefault="00973425" w:rsidP="00973425">
      <w:pPr>
        <w:rPr>
          <w:lang w:eastAsia="en-US"/>
        </w:rPr>
      </w:pPr>
    </w:p>
    <w:p w:rsidR="00252692" w:rsidRPr="00723A7E" w:rsidRDefault="00252692" w:rsidP="00252692">
      <w:pPr>
        <w:pStyle w:val="aff"/>
      </w:pPr>
      <w:r w:rsidRPr="00723A7E">
        <w:t>Одна из важнейших характеристик финансового положения предприятия - стабильность его деятельности в свете долгосрочной перспективы. Она связана с общей финансовой структурой предприятия, степенью его зависимости от кредиторов и инвесторов. Недостаточная финансовая устойчивость может привести к неплатежеспособности предприятия и отсутствию у него средств для дальнейшего развития, а чрезмерная финансовая устойчивость будет мешать развитию предприятия через необходимость создания излишних запасов и резервов. В связи с этим определение финансовой устойчивости предприятия относится к важнейшим заданиям экономико-финансового анализа. (9; 101).</w:t>
      </w:r>
    </w:p>
    <w:p w:rsidR="00252692" w:rsidRPr="00723A7E" w:rsidRDefault="00252692" w:rsidP="00252692">
      <w:pPr>
        <w:pStyle w:val="aff"/>
      </w:pPr>
      <w:r w:rsidRPr="00723A7E">
        <w:t>Финансово устойчивым считается такое предприятие, которое преимущественно за счет собственных источников покрывает средства, вложенные в активы; не допускает неоправданной дебиторской и кредиторской задолженности; расплачивается в срок по своим обязательствам.</w:t>
      </w:r>
    </w:p>
    <w:p w:rsidR="00252692" w:rsidRPr="00723A7E" w:rsidRDefault="00252692" w:rsidP="00252692">
      <w:pPr>
        <w:pStyle w:val="aff"/>
      </w:pPr>
      <w:r w:rsidRPr="00723A7E">
        <w:t>Сущностью финансовой устойчивости предприятия является соотнош</w:t>
      </w:r>
      <w:r w:rsidR="00723A7E">
        <w:t>ение стоимости материальных обо</w:t>
      </w:r>
      <w:r w:rsidRPr="00723A7E">
        <w:t>ротных средств и величины собственных и заемных источников их формирования, то есть обеспеченность запасов и затрат источниками финансирования. Платежеспособность выступает внешним проявлением финансовой устойчивости. (2; 244).</w:t>
      </w:r>
    </w:p>
    <w:p w:rsidR="00252692" w:rsidRPr="00723A7E" w:rsidRDefault="00252692" w:rsidP="00252692">
      <w:pPr>
        <w:pStyle w:val="aff"/>
      </w:pPr>
      <w:r w:rsidRPr="00723A7E">
        <w:t>Источниками формирования материально-производственных запасов (МЗ) выступают:</w:t>
      </w:r>
    </w:p>
    <w:p w:rsidR="00252692" w:rsidRPr="00723A7E" w:rsidRDefault="00252692" w:rsidP="00252692">
      <w:pPr>
        <w:pStyle w:val="aff"/>
      </w:pPr>
      <w:r w:rsidRPr="00723A7E">
        <w:t>собственные оборотные средства (СОС);</w:t>
      </w:r>
    </w:p>
    <w:p w:rsidR="00252692" w:rsidRPr="00723A7E" w:rsidRDefault="00252692" w:rsidP="00252692">
      <w:pPr>
        <w:pStyle w:val="aff"/>
      </w:pPr>
      <w:r w:rsidRPr="00723A7E">
        <w:t>краткосрочные кредиты банков и займы (КК);</w:t>
      </w:r>
    </w:p>
    <w:p w:rsidR="00252692" w:rsidRPr="00723A7E" w:rsidRDefault="00252692" w:rsidP="00252692">
      <w:pPr>
        <w:pStyle w:val="aff"/>
      </w:pPr>
      <w:r w:rsidRPr="00723A7E">
        <w:t>расчеты с кредиторами по товарным операциям (КЗ).</w:t>
      </w:r>
    </w:p>
    <w:p w:rsidR="00252692" w:rsidRPr="00723A7E" w:rsidRDefault="00252692" w:rsidP="00252692">
      <w:pPr>
        <w:pStyle w:val="aff"/>
      </w:pPr>
      <w:r w:rsidRPr="00723A7E">
        <w:t>В зависимости от соотношения величин показателей материально-производственных запасов, собственных оборотных средств и прочих источников формирования запасов можно с определенной степенью условности выделить следующие типы финансовой устойчивости:</w:t>
      </w:r>
    </w:p>
    <w:p w:rsidR="00252692" w:rsidRPr="00723A7E" w:rsidRDefault="00252692" w:rsidP="00252692">
      <w:pPr>
        <w:pStyle w:val="aff"/>
      </w:pPr>
      <w:r w:rsidRPr="00723A7E">
        <w:rPr>
          <w:i/>
        </w:rPr>
        <w:t xml:space="preserve">Абсолютная финансовая устойчивость, </w:t>
      </w:r>
      <w:r w:rsidRPr="00723A7E">
        <w:t>являющая собой крайний тип финансовой устойчивости. Она задается условием:</w:t>
      </w:r>
    </w:p>
    <w:p w:rsidR="00973425" w:rsidRPr="00723A7E" w:rsidRDefault="00973425" w:rsidP="00252692">
      <w:pPr>
        <w:pStyle w:val="aff"/>
      </w:pPr>
    </w:p>
    <w:p w:rsidR="00252692" w:rsidRPr="00723A7E" w:rsidRDefault="00252692" w:rsidP="00252692">
      <w:pPr>
        <w:pStyle w:val="aff"/>
        <w:rPr>
          <w:snapToGrid w:val="0"/>
        </w:rPr>
      </w:pPr>
      <w:r w:rsidRPr="00723A7E">
        <w:t>МЗ</w:t>
      </w:r>
      <w:r w:rsidRPr="00723A7E">
        <w:rPr>
          <w:snapToGrid w:val="0"/>
        </w:rPr>
        <w:t xml:space="preserve"> </w:t>
      </w:r>
      <w:r w:rsidRPr="00723A7E">
        <w:rPr>
          <w:snapToGrid w:val="0"/>
        </w:rPr>
        <w:sym w:font="Symbol" w:char="F03C"/>
      </w:r>
      <w:r w:rsidRPr="00723A7E">
        <w:rPr>
          <w:snapToGrid w:val="0"/>
        </w:rPr>
        <w:t xml:space="preserve"> СОС. (2.4.1.)</w:t>
      </w:r>
    </w:p>
    <w:p w:rsidR="00252692" w:rsidRPr="00723A7E" w:rsidRDefault="00252692" w:rsidP="00252692">
      <w:pPr>
        <w:pStyle w:val="aff"/>
      </w:pPr>
      <w:r w:rsidRPr="00723A7E">
        <w:t>МЗ=2202, СОС =1628 - на начало периода.</w:t>
      </w:r>
    </w:p>
    <w:p w:rsidR="00252692" w:rsidRPr="00723A7E" w:rsidRDefault="00252692" w:rsidP="00252692">
      <w:pPr>
        <w:pStyle w:val="aff"/>
      </w:pPr>
      <w:r w:rsidRPr="00723A7E">
        <w:t>МЗ=1815, СОС =908 - на конец периода.</w:t>
      </w:r>
    </w:p>
    <w:p w:rsidR="00973425" w:rsidRPr="00723A7E" w:rsidRDefault="00973425" w:rsidP="00252692">
      <w:pPr>
        <w:pStyle w:val="aff"/>
      </w:pPr>
    </w:p>
    <w:p w:rsidR="00252692" w:rsidRPr="00723A7E" w:rsidRDefault="00252692" w:rsidP="00252692">
      <w:pPr>
        <w:pStyle w:val="aff"/>
      </w:pPr>
      <w:r w:rsidRPr="00723A7E">
        <w:t>Данные формы № 1 "Баланс" по моему предприятию не соответствуют этому типу финансовой устойчивости.</w:t>
      </w:r>
    </w:p>
    <w:p w:rsidR="00252692" w:rsidRPr="00723A7E" w:rsidRDefault="00252692" w:rsidP="00252692">
      <w:pPr>
        <w:pStyle w:val="aff"/>
      </w:pPr>
      <w:r w:rsidRPr="00723A7E">
        <w:rPr>
          <w:i/>
        </w:rPr>
        <w:t>2. Нормальная финансовая устойчивость,</w:t>
      </w:r>
      <w:r w:rsidRPr="00723A7E">
        <w:t xml:space="preserve"> гарантирующая платежеспособность предприятия, которая описывается следующим уравнением:</w:t>
      </w:r>
    </w:p>
    <w:p w:rsidR="00973425" w:rsidRPr="00723A7E" w:rsidRDefault="00973425" w:rsidP="00252692">
      <w:pPr>
        <w:pStyle w:val="aff"/>
      </w:pPr>
    </w:p>
    <w:p w:rsidR="00252692" w:rsidRPr="00723A7E" w:rsidRDefault="00252692" w:rsidP="00252692">
      <w:pPr>
        <w:pStyle w:val="aff"/>
        <w:rPr>
          <w:snapToGrid w:val="0"/>
        </w:rPr>
      </w:pPr>
      <w:r w:rsidRPr="00723A7E">
        <w:t>СОС</w:t>
      </w:r>
      <w:r w:rsidRPr="00723A7E">
        <w:rPr>
          <w:snapToGrid w:val="0"/>
        </w:rPr>
        <w:t xml:space="preserve"> </w:t>
      </w:r>
      <w:r w:rsidRPr="00723A7E">
        <w:rPr>
          <w:snapToGrid w:val="0"/>
        </w:rPr>
        <w:sym w:font="Symbol" w:char="F03C"/>
      </w:r>
      <w:r w:rsidRPr="00723A7E">
        <w:rPr>
          <w:snapToGrid w:val="0"/>
        </w:rPr>
        <w:t xml:space="preserve"> МЗ </w:t>
      </w:r>
      <w:r w:rsidRPr="00723A7E">
        <w:rPr>
          <w:snapToGrid w:val="0"/>
        </w:rPr>
        <w:sym w:font="Symbol" w:char="F03C"/>
      </w:r>
      <w:r w:rsidRPr="00723A7E">
        <w:rPr>
          <w:snapToGrid w:val="0"/>
        </w:rPr>
        <w:t xml:space="preserve"> СОС+КК+КЗ. (2.4.2.)</w:t>
      </w:r>
    </w:p>
    <w:p w:rsidR="00252692" w:rsidRPr="00723A7E" w:rsidRDefault="00252692" w:rsidP="00252692">
      <w:pPr>
        <w:pStyle w:val="aff"/>
      </w:pPr>
      <w:r w:rsidRPr="00723A7E">
        <w:rPr>
          <w:snapToGrid w:val="0"/>
        </w:rPr>
        <w:t xml:space="preserve">КК= 0, КЗ = 574, МЗ = 2202, СОС = 1628 - </w:t>
      </w:r>
      <w:r w:rsidRPr="00723A7E">
        <w:t>на начало периода.</w:t>
      </w:r>
    </w:p>
    <w:p w:rsidR="00252692" w:rsidRPr="00723A7E" w:rsidRDefault="00252692" w:rsidP="00252692">
      <w:pPr>
        <w:pStyle w:val="aff"/>
      </w:pPr>
      <w:r w:rsidRPr="00723A7E">
        <w:rPr>
          <w:snapToGrid w:val="0"/>
        </w:rPr>
        <w:t xml:space="preserve">КК= 58, КЗ = 849, МЗ = 1815, СОС = 908 - </w:t>
      </w:r>
      <w:r w:rsidRPr="00723A7E">
        <w:t>на конец периода.</w:t>
      </w:r>
    </w:p>
    <w:p w:rsidR="00973425" w:rsidRPr="00723A7E" w:rsidRDefault="00973425" w:rsidP="00252692">
      <w:pPr>
        <w:pStyle w:val="aff"/>
      </w:pPr>
    </w:p>
    <w:p w:rsidR="00252692" w:rsidRPr="00723A7E" w:rsidRDefault="00252692" w:rsidP="00252692">
      <w:pPr>
        <w:pStyle w:val="aff"/>
      </w:pPr>
      <w:r w:rsidRPr="00723A7E">
        <w:t>Таким образом, можно сделать вывод, что и этот тип финансовой устойчивости не соответствует данным моего предприятия. Приведенное соотношение соответствует положению, когда успешно функционирующее предприятие использует для покрытия запасов "нормальные источники средств" - собственные и привлеченные.</w:t>
      </w:r>
    </w:p>
    <w:p w:rsidR="00252692" w:rsidRPr="00723A7E" w:rsidRDefault="00252692" w:rsidP="00252692">
      <w:pPr>
        <w:pStyle w:val="aff"/>
      </w:pPr>
      <w:r w:rsidRPr="00723A7E">
        <w:rPr>
          <w:i/>
        </w:rPr>
        <w:t>3. Неустойчивое финансовое положение,</w:t>
      </w:r>
      <w:r w:rsidRPr="00723A7E">
        <w:t xml:space="preserve"> сопряженное с нарушением платежеспособности, но тем не менее сохранена возможность восстановления равновесия за счет источников, ослабляющих финансовую напряженность (И). К таким источникам относятся:</w:t>
      </w:r>
    </w:p>
    <w:p w:rsidR="00252692" w:rsidRPr="00723A7E" w:rsidRDefault="00252692" w:rsidP="00252692">
      <w:pPr>
        <w:pStyle w:val="aff"/>
      </w:pPr>
      <w:r w:rsidRPr="00723A7E">
        <w:t>временно свободные собственные средства (фонды экономического стимулирования, финансовые резервы и др.);</w:t>
      </w:r>
    </w:p>
    <w:p w:rsidR="00252692" w:rsidRPr="00723A7E" w:rsidRDefault="00252692" w:rsidP="00252692">
      <w:pPr>
        <w:pStyle w:val="aff"/>
      </w:pPr>
      <w:r w:rsidRPr="00723A7E">
        <w:t>привлеченные средства (превышение нормальной кредиторской задолженности над дебиторской);</w:t>
      </w:r>
    </w:p>
    <w:p w:rsidR="00252692" w:rsidRPr="00723A7E" w:rsidRDefault="00252692" w:rsidP="00252692">
      <w:pPr>
        <w:pStyle w:val="aff"/>
      </w:pPr>
      <w:r w:rsidRPr="00723A7E">
        <w:t>кредиты банка на временное пополнение оборотных средств и прочие заемные средства.</w:t>
      </w:r>
    </w:p>
    <w:p w:rsidR="00252692" w:rsidRPr="00723A7E" w:rsidRDefault="00252692" w:rsidP="00252692">
      <w:pPr>
        <w:pStyle w:val="aff"/>
      </w:pPr>
      <w:r w:rsidRPr="00723A7E">
        <w:t>Уравнение, по которому определяется неустойчивое финансовое состояние, выглядит следующим образом:</w:t>
      </w:r>
    </w:p>
    <w:p w:rsidR="00973425" w:rsidRPr="00723A7E" w:rsidRDefault="00973425" w:rsidP="00252692">
      <w:pPr>
        <w:pStyle w:val="aff"/>
      </w:pPr>
    </w:p>
    <w:p w:rsidR="00252692" w:rsidRPr="00723A7E" w:rsidRDefault="00252692" w:rsidP="00252692">
      <w:pPr>
        <w:pStyle w:val="aff"/>
      </w:pPr>
      <w:r w:rsidRPr="00723A7E">
        <w:t>МЗ=СОС+КК+КЗ+И. (2.4.3.)</w:t>
      </w:r>
    </w:p>
    <w:p w:rsidR="00252692" w:rsidRPr="00723A7E" w:rsidRDefault="00252692" w:rsidP="00252692">
      <w:pPr>
        <w:pStyle w:val="aff"/>
      </w:pPr>
      <w:r w:rsidRPr="00723A7E">
        <w:rPr>
          <w:snapToGrid w:val="0"/>
        </w:rPr>
        <w:t xml:space="preserve">КК=0, КЗ = 574, МЗ = 2202, СОС = 1628 - </w:t>
      </w:r>
      <w:r w:rsidRPr="00723A7E">
        <w:t>на начало периода.</w:t>
      </w:r>
    </w:p>
    <w:p w:rsidR="00252692" w:rsidRPr="00723A7E" w:rsidRDefault="00252692" w:rsidP="00252692">
      <w:pPr>
        <w:pStyle w:val="aff"/>
      </w:pPr>
      <w:r w:rsidRPr="00723A7E">
        <w:rPr>
          <w:snapToGrid w:val="0"/>
        </w:rPr>
        <w:t xml:space="preserve">КК=58, КЗ = 849, МЗ = 1815, СОС = 908 - </w:t>
      </w:r>
      <w:r w:rsidRPr="00723A7E">
        <w:t>на конец периода.</w:t>
      </w:r>
    </w:p>
    <w:p w:rsidR="00973425" w:rsidRPr="00723A7E" w:rsidRDefault="00973425" w:rsidP="00252692">
      <w:pPr>
        <w:pStyle w:val="aff"/>
      </w:pPr>
    </w:p>
    <w:p w:rsidR="00252692" w:rsidRPr="00723A7E" w:rsidRDefault="00252692" w:rsidP="00252692">
      <w:pPr>
        <w:pStyle w:val="aff"/>
      </w:pPr>
      <w:r w:rsidRPr="00723A7E">
        <w:t>Как видно из приведенных данных в отчетном периоде величина запасов и затрат на предприятии равна сумме собственных оборотных средств предприятия, и кредиторской задолженности, значит мое предприятие имеет неустойчивое финансовое положение. Неустойчивое финансовое состояние характеризуется наличием нарушений финансовой дисциплины (задержки в оплате труда, использование временно свободных собственных средств резервного фонда и фондов экономического стимулирования, перебои в поступлении денег на расчетные счета, неустойчивая рентабельность и так далее). (2; 244-245).</w:t>
      </w:r>
    </w:p>
    <w:p w:rsidR="00252692" w:rsidRPr="00723A7E" w:rsidRDefault="00252692" w:rsidP="00252692">
      <w:pPr>
        <w:pStyle w:val="aff"/>
      </w:pPr>
      <w:r w:rsidRPr="00723A7E">
        <w:rPr>
          <w:i/>
        </w:rPr>
        <w:t>Кризисное финансовое состояние,</w:t>
      </w:r>
      <w:r w:rsidRPr="00723A7E">
        <w:t xml:space="preserve"> при котором предприятие находится на грани банкротства, поскольку в данной ситуации денежные средства, краткосрочные ценные бумаги и дебиторская задолженность предприятия не покрывают даже его кредиторской задолженности и просроченных ссуд:</w:t>
      </w:r>
    </w:p>
    <w:p w:rsidR="00973425" w:rsidRPr="00723A7E" w:rsidRDefault="00973425" w:rsidP="00252692">
      <w:pPr>
        <w:pStyle w:val="aff"/>
      </w:pPr>
    </w:p>
    <w:p w:rsidR="00252692" w:rsidRPr="00723A7E" w:rsidRDefault="00252692" w:rsidP="00252692">
      <w:pPr>
        <w:pStyle w:val="aff"/>
      </w:pPr>
      <w:r w:rsidRPr="00723A7E">
        <w:t xml:space="preserve">МЗ </w:t>
      </w:r>
      <w:r w:rsidRPr="00723A7E">
        <w:sym w:font="Symbol" w:char="F03E"/>
      </w:r>
      <w:r w:rsidRPr="00723A7E">
        <w:rPr>
          <w:snapToGrid w:val="0"/>
        </w:rPr>
        <w:t xml:space="preserve"> </w:t>
      </w:r>
      <w:r w:rsidRPr="00723A7E">
        <w:t>СОС+КК+КЗ+И. (2.4.4.)</w:t>
      </w:r>
    </w:p>
    <w:p w:rsidR="00252692" w:rsidRPr="00723A7E" w:rsidRDefault="00252692" w:rsidP="00252692">
      <w:pPr>
        <w:pStyle w:val="aff"/>
      </w:pPr>
      <w:r w:rsidRPr="00723A7E">
        <w:rPr>
          <w:snapToGrid w:val="0"/>
        </w:rPr>
        <w:t xml:space="preserve">КЗ = 574, МЗ = 2202, СОС = 1628 - </w:t>
      </w:r>
      <w:r w:rsidRPr="00723A7E">
        <w:t>на начало периода.</w:t>
      </w:r>
    </w:p>
    <w:p w:rsidR="00252692" w:rsidRPr="00723A7E" w:rsidRDefault="00252692" w:rsidP="00252692">
      <w:pPr>
        <w:pStyle w:val="aff"/>
      </w:pPr>
      <w:r w:rsidRPr="00723A7E">
        <w:rPr>
          <w:snapToGrid w:val="0"/>
        </w:rPr>
        <w:t xml:space="preserve">КЗ = 849, МЗ = 1815, СОС = 908 - </w:t>
      </w:r>
      <w:r w:rsidRPr="00723A7E">
        <w:t>на конец периода.</w:t>
      </w:r>
    </w:p>
    <w:p w:rsidR="00973425" w:rsidRPr="00723A7E" w:rsidRDefault="00973425" w:rsidP="00252692">
      <w:pPr>
        <w:pStyle w:val="aff"/>
      </w:pPr>
    </w:p>
    <w:p w:rsidR="00252692" w:rsidRPr="00723A7E" w:rsidRDefault="00252692" w:rsidP="00252692">
      <w:pPr>
        <w:pStyle w:val="aff"/>
      </w:pPr>
      <w:r w:rsidRPr="00723A7E">
        <w:t>Показатели моего предприятия не характеризуют финансовое состояние Шахтерского ремонтно-механического завода как кризисное.</w:t>
      </w:r>
    </w:p>
    <w:p w:rsidR="00252692" w:rsidRPr="00723A7E" w:rsidRDefault="00252692" w:rsidP="00252692">
      <w:pPr>
        <w:pStyle w:val="aff"/>
      </w:pPr>
      <w:r w:rsidRPr="00723A7E">
        <w:t>Кризисное финансовое состояние характеризуется кроме выше указанных признаков неустойчивости финансового положения наличием регулярных неплатежей, по которым кризисное состояние может быть классифицировано следующим образом:</w:t>
      </w:r>
    </w:p>
    <w:p w:rsidR="00252692" w:rsidRPr="00723A7E" w:rsidRDefault="00252692" w:rsidP="00252692">
      <w:pPr>
        <w:pStyle w:val="aff"/>
      </w:pPr>
      <w:r w:rsidRPr="00723A7E">
        <w:t>первая степень (наличие просроченных ссуд банка);</w:t>
      </w:r>
    </w:p>
    <w:p w:rsidR="00252692" w:rsidRPr="00723A7E" w:rsidRDefault="00252692" w:rsidP="00252692">
      <w:pPr>
        <w:pStyle w:val="aff"/>
      </w:pPr>
      <w:r w:rsidRPr="00723A7E">
        <w:t>вторая степень (наличие, кроме того, просроченной задолженности поставщикам за товары);</w:t>
      </w:r>
    </w:p>
    <w:p w:rsidR="00252692" w:rsidRPr="00723A7E" w:rsidRDefault="00252692" w:rsidP="00252692">
      <w:pPr>
        <w:pStyle w:val="aff"/>
      </w:pPr>
      <w:r w:rsidRPr="00723A7E">
        <w:t>третья степень (наличие, кроме того, недоимок в бюджеты), которая практически граничит с банкротством.</w:t>
      </w:r>
    </w:p>
    <w:p w:rsidR="00252692" w:rsidRPr="00723A7E" w:rsidRDefault="00252692" w:rsidP="00252692">
      <w:pPr>
        <w:pStyle w:val="aff"/>
      </w:pPr>
      <w:r w:rsidRPr="00723A7E">
        <w:t>Для характеристики финансовой устойчивости предприятия используется ряд коэффициентов:</w:t>
      </w:r>
    </w:p>
    <w:p w:rsidR="00252692" w:rsidRPr="00723A7E" w:rsidRDefault="00252692" w:rsidP="00252692">
      <w:pPr>
        <w:pStyle w:val="a7"/>
        <w:tabs>
          <w:tab w:val="left" w:pos="726"/>
        </w:tabs>
        <w:rPr>
          <w:b/>
          <w:i/>
        </w:rPr>
      </w:pPr>
      <w:r w:rsidRPr="00723A7E">
        <w:rPr>
          <w:b/>
          <w:i/>
        </w:rPr>
        <w:t>1. Коэффициент автономии (коэффициент концентрации собственного капитала).</w:t>
      </w:r>
    </w:p>
    <w:p w:rsidR="00973425" w:rsidRPr="00723A7E" w:rsidRDefault="00973425" w:rsidP="00252692">
      <w:pPr>
        <w:pStyle w:val="aff"/>
      </w:pPr>
    </w:p>
    <w:p w:rsidR="00252692" w:rsidRPr="00723A7E" w:rsidRDefault="00252692" w:rsidP="00252692">
      <w:pPr>
        <w:pStyle w:val="aff"/>
      </w:pPr>
      <w:r w:rsidRPr="00723A7E">
        <w:t>К</w:t>
      </w:r>
      <w:r w:rsidRPr="00723A7E">
        <w:rPr>
          <w:vertAlign w:val="subscript"/>
        </w:rPr>
        <w:t>а</w:t>
      </w:r>
      <w:r w:rsidRPr="00723A7E">
        <w:t xml:space="preserve"> =Собственные средства / Валюта баланса (2.4.5.)</w:t>
      </w:r>
    </w:p>
    <w:p w:rsidR="00252692" w:rsidRPr="00723A7E" w:rsidRDefault="00252692" w:rsidP="00252692">
      <w:pPr>
        <w:pStyle w:val="aff"/>
      </w:pPr>
      <w:r w:rsidRPr="00723A7E">
        <w:t xml:space="preserve">К </w:t>
      </w:r>
      <w:r w:rsidRPr="00723A7E">
        <w:rPr>
          <w:vertAlign w:val="subscript"/>
        </w:rPr>
        <w:t>а</w:t>
      </w:r>
      <w:r w:rsidRPr="00723A7E">
        <w:t xml:space="preserve"> = (стр.380+стр.430) /стр.640 (ф. №1)</w:t>
      </w:r>
    </w:p>
    <w:p w:rsidR="00252692" w:rsidRPr="00723A7E" w:rsidRDefault="00252692" w:rsidP="00252692">
      <w:pPr>
        <w:pStyle w:val="aff"/>
      </w:pPr>
      <w:smartTag w:uri="urn:schemas-microsoft-com:office:smarttags" w:element="metricconverter">
        <w:smartTagPr>
          <w:attr w:name="ProductID" w:val="2000 г"/>
        </w:smartTagPr>
        <w:r w:rsidRPr="00723A7E">
          <w:rPr>
            <w:i/>
          </w:rPr>
          <w:t>2000 г</w:t>
        </w:r>
      </w:smartTag>
      <w:r w:rsidRPr="00723A7E">
        <w:rPr>
          <w:i/>
        </w:rPr>
        <w:t xml:space="preserve">. </w:t>
      </w:r>
      <w:r w:rsidRPr="00723A7E">
        <w:t>На начало периода: К</w:t>
      </w:r>
      <w:r w:rsidRPr="00723A7E">
        <w:rPr>
          <w:vertAlign w:val="subscript"/>
        </w:rPr>
        <w:t xml:space="preserve">а </w:t>
      </w:r>
      <w:r w:rsidRPr="00723A7E">
        <w:t>= 5340/9442 = 0,57.</w:t>
      </w:r>
    </w:p>
    <w:p w:rsidR="00252692" w:rsidRPr="00723A7E" w:rsidRDefault="00252692" w:rsidP="00252692">
      <w:pPr>
        <w:pStyle w:val="aff"/>
      </w:pPr>
      <w:r w:rsidRPr="00723A7E">
        <w:t>На конец периода: К</w:t>
      </w:r>
      <w:r w:rsidRPr="00723A7E">
        <w:rPr>
          <w:vertAlign w:val="subscript"/>
        </w:rPr>
        <w:t xml:space="preserve">а </w:t>
      </w:r>
      <w:r w:rsidRPr="00723A7E">
        <w:t>= 4951/10611= 0,47.</w:t>
      </w:r>
    </w:p>
    <w:p w:rsidR="00973425" w:rsidRPr="00723A7E" w:rsidRDefault="00973425" w:rsidP="00252692">
      <w:pPr>
        <w:pStyle w:val="aff"/>
      </w:pPr>
    </w:p>
    <w:p w:rsidR="00252692" w:rsidRPr="00723A7E" w:rsidRDefault="00252692" w:rsidP="00252692">
      <w:pPr>
        <w:pStyle w:val="aff"/>
      </w:pPr>
      <w:r w:rsidRPr="00723A7E">
        <w:t>На начало 2000 года коэффициент</w:t>
      </w:r>
      <w:r w:rsidRPr="00723A7E">
        <w:rPr>
          <w:vertAlign w:val="subscript"/>
        </w:rPr>
        <w:t xml:space="preserve"> </w:t>
      </w:r>
      <w:r w:rsidRPr="00723A7E">
        <w:t>автономии находится в пределах нормы, к концу года наблюдается снижение коэффициента автономии на 0,1 (17,54%) из-за сокращения собственных средств на 389 тыс. грн. (или 7,28%) и увеличения общей стоимости имущества на 1169 тыс. грн. (11,02%).</w:t>
      </w:r>
    </w:p>
    <w:p w:rsidR="00973425" w:rsidRPr="00723A7E" w:rsidRDefault="00973425" w:rsidP="00252692">
      <w:pPr>
        <w:pStyle w:val="aff"/>
        <w:rPr>
          <w:i/>
        </w:rPr>
      </w:pPr>
    </w:p>
    <w:p w:rsidR="00252692" w:rsidRPr="00723A7E" w:rsidRDefault="00252692" w:rsidP="00252692">
      <w:pPr>
        <w:pStyle w:val="aff"/>
      </w:pPr>
      <w:smartTag w:uri="urn:schemas-microsoft-com:office:smarttags" w:element="metricconverter">
        <w:smartTagPr>
          <w:attr w:name="ProductID" w:val="2001 г"/>
        </w:smartTagPr>
        <w:r w:rsidRPr="00723A7E">
          <w:rPr>
            <w:i/>
          </w:rPr>
          <w:t>2001 г</w:t>
        </w:r>
      </w:smartTag>
      <w:r w:rsidRPr="00723A7E">
        <w:rPr>
          <w:i/>
        </w:rPr>
        <w:t xml:space="preserve">. </w:t>
      </w:r>
      <w:r w:rsidRPr="00723A7E">
        <w:t>На начало периода: К</w:t>
      </w:r>
      <w:r w:rsidRPr="00723A7E">
        <w:rPr>
          <w:vertAlign w:val="subscript"/>
        </w:rPr>
        <w:t xml:space="preserve">а </w:t>
      </w:r>
      <w:r w:rsidRPr="00723A7E">
        <w:t>= 7057/10612 = 0,67.</w:t>
      </w:r>
    </w:p>
    <w:p w:rsidR="00252692" w:rsidRPr="00723A7E" w:rsidRDefault="00252692" w:rsidP="00252692">
      <w:pPr>
        <w:pStyle w:val="aff"/>
      </w:pPr>
      <w:r w:rsidRPr="00723A7E">
        <w:t>На конец периода: К</w:t>
      </w:r>
      <w:r w:rsidRPr="00723A7E">
        <w:rPr>
          <w:vertAlign w:val="subscript"/>
        </w:rPr>
        <w:t xml:space="preserve">а </w:t>
      </w:r>
      <w:r w:rsidRPr="00723A7E">
        <w:t>= 6325/10237 = 0,62.</w:t>
      </w:r>
    </w:p>
    <w:p w:rsidR="00973425" w:rsidRPr="00723A7E" w:rsidRDefault="00973425" w:rsidP="00252692">
      <w:pPr>
        <w:pStyle w:val="aff"/>
      </w:pPr>
    </w:p>
    <w:p w:rsidR="00252692" w:rsidRPr="00723A7E" w:rsidRDefault="00252692" w:rsidP="00252692">
      <w:pPr>
        <w:pStyle w:val="aff"/>
      </w:pPr>
      <w:r w:rsidRPr="00723A7E">
        <w:t>Значение коэффициента автономии превышает норму 0,5 - это свидетельствует о том, что предприятие нерационально использует собственные средства там, где можно обойтись заемными.</w:t>
      </w:r>
    </w:p>
    <w:p w:rsidR="00973425" w:rsidRPr="00723A7E" w:rsidRDefault="00973425" w:rsidP="00252692">
      <w:pPr>
        <w:pStyle w:val="aff"/>
        <w:rPr>
          <w:i/>
        </w:rPr>
      </w:pPr>
    </w:p>
    <w:p w:rsidR="00252692" w:rsidRPr="00723A7E" w:rsidRDefault="00252692" w:rsidP="00252692">
      <w:pPr>
        <w:pStyle w:val="aff"/>
      </w:pPr>
      <w:smartTag w:uri="urn:schemas-microsoft-com:office:smarttags" w:element="metricconverter">
        <w:smartTagPr>
          <w:attr w:name="ProductID" w:val="2002 г"/>
        </w:smartTagPr>
        <w:r w:rsidRPr="00723A7E">
          <w:rPr>
            <w:i/>
          </w:rPr>
          <w:t>2002 г</w:t>
        </w:r>
      </w:smartTag>
      <w:r w:rsidRPr="00723A7E">
        <w:rPr>
          <w:i/>
        </w:rPr>
        <w:t xml:space="preserve">. </w:t>
      </w:r>
      <w:r w:rsidRPr="00723A7E">
        <w:t>На начало периода: К</w:t>
      </w:r>
      <w:r w:rsidRPr="00723A7E">
        <w:rPr>
          <w:vertAlign w:val="subscript"/>
        </w:rPr>
        <w:t xml:space="preserve">а </w:t>
      </w:r>
      <w:r w:rsidRPr="00723A7E">
        <w:t>= 6263/10234= 0,62.</w:t>
      </w:r>
    </w:p>
    <w:p w:rsidR="00252692" w:rsidRPr="00723A7E" w:rsidRDefault="00252692" w:rsidP="00252692">
      <w:pPr>
        <w:pStyle w:val="aff"/>
      </w:pPr>
      <w:r w:rsidRPr="00723A7E">
        <w:t>На конец периода: К</w:t>
      </w:r>
      <w:r w:rsidRPr="00723A7E">
        <w:rPr>
          <w:vertAlign w:val="subscript"/>
        </w:rPr>
        <w:t xml:space="preserve">а </w:t>
      </w:r>
      <w:r w:rsidRPr="00723A7E">
        <w:t>= 5214/9760= 0,53.</w:t>
      </w:r>
    </w:p>
    <w:p w:rsidR="00973425" w:rsidRPr="00723A7E" w:rsidRDefault="00973425" w:rsidP="00252692">
      <w:pPr>
        <w:pStyle w:val="aff"/>
      </w:pPr>
    </w:p>
    <w:p w:rsidR="00723A7E" w:rsidRDefault="00252692" w:rsidP="00252692">
      <w:pPr>
        <w:pStyle w:val="aff"/>
      </w:pPr>
      <w:r w:rsidRPr="00723A7E">
        <w:t xml:space="preserve">Коэффициент автономии капитала (коэффициент концентрации собственного капитала) на начало и на конец отчетного года довольно высок, несмотря на его сокращение. Высокий удельный вес собственного капитала свидетельствует о способности предприятия с большой достоверностью погасить долги за счет собственных средств. </w:t>
      </w:r>
    </w:p>
    <w:p w:rsidR="00252692" w:rsidRPr="00723A7E" w:rsidRDefault="00252692" w:rsidP="00252692">
      <w:pPr>
        <w:pStyle w:val="aff"/>
      </w:pPr>
      <w:r w:rsidRPr="00723A7E">
        <w:t>Сокращение коэффициента автономии произошло вследствие уменьшения источников собственных и приравненных к ним средств на 1049 тыс. грн. (16,75%) и уменьшения общей суммы хозяйственных средств на 474 тыс. грн. (4,63%).</w:t>
      </w:r>
    </w:p>
    <w:p w:rsidR="00252692" w:rsidRPr="00723A7E" w:rsidRDefault="00252692" w:rsidP="00252692">
      <w:pPr>
        <w:pStyle w:val="a7"/>
        <w:numPr>
          <w:ilvl w:val="0"/>
          <w:numId w:val="6"/>
        </w:numPr>
        <w:tabs>
          <w:tab w:val="clear" w:pos="360"/>
          <w:tab w:val="left" w:pos="726"/>
        </w:tabs>
        <w:ind w:left="0" w:firstLine="709"/>
        <w:rPr>
          <w:b/>
          <w:i/>
        </w:rPr>
      </w:pPr>
      <w:r w:rsidRPr="00723A7E">
        <w:rPr>
          <w:b/>
          <w:i/>
        </w:rPr>
        <w:t>Коэффициент соотношения заемных и собственных средств (коэффициент финансирования).</w:t>
      </w:r>
    </w:p>
    <w:p w:rsidR="00973425" w:rsidRPr="00723A7E" w:rsidRDefault="00973425" w:rsidP="00252692">
      <w:pPr>
        <w:pStyle w:val="aff"/>
      </w:pPr>
    </w:p>
    <w:p w:rsidR="00252692" w:rsidRPr="00723A7E" w:rsidRDefault="00252692" w:rsidP="00252692">
      <w:pPr>
        <w:pStyle w:val="aff"/>
      </w:pPr>
      <w:r w:rsidRPr="00723A7E">
        <w:t>К</w:t>
      </w:r>
      <w:r w:rsidRPr="00723A7E">
        <w:rPr>
          <w:vertAlign w:val="subscript"/>
        </w:rPr>
        <w:t>з/с</w:t>
      </w:r>
      <w:r w:rsidRPr="00723A7E">
        <w:t xml:space="preserve"> = Заемные средства / Собственные средства (2.4.6.)</w:t>
      </w:r>
    </w:p>
    <w:p w:rsidR="00252692" w:rsidRPr="00723A7E" w:rsidRDefault="00252692" w:rsidP="00252692">
      <w:pPr>
        <w:pStyle w:val="aff"/>
      </w:pPr>
      <w:r w:rsidRPr="00723A7E">
        <w:t>К</w:t>
      </w:r>
      <w:r w:rsidRPr="00723A7E">
        <w:rPr>
          <w:vertAlign w:val="subscript"/>
        </w:rPr>
        <w:t>з/с</w:t>
      </w:r>
      <w:r w:rsidRPr="00723A7E">
        <w:t xml:space="preserve"> = (стр.480+стр.620+стр.630) / (стр.380+стр.430) (ф. №1)</w:t>
      </w:r>
    </w:p>
    <w:p w:rsidR="00252692" w:rsidRPr="00723A7E" w:rsidRDefault="00252692" w:rsidP="00252692">
      <w:pPr>
        <w:pStyle w:val="aff"/>
      </w:pPr>
      <w:smartTag w:uri="urn:schemas-microsoft-com:office:smarttags" w:element="metricconverter">
        <w:smartTagPr>
          <w:attr w:name="ProductID" w:val="2000 г"/>
        </w:smartTagPr>
        <w:r w:rsidRPr="00723A7E">
          <w:rPr>
            <w:i/>
          </w:rPr>
          <w:t>2000 г</w:t>
        </w:r>
      </w:smartTag>
      <w:r w:rsidRPr="00723A7E">
        <w:rPr>
          <w:i/>
        </w:rPr>
        <w:t xml:space="preserve">. </w:t>
      </w:r>
      <w:r w:rsidRPr="00723A7E">
        <w:t>На начало периода: К</w:t>
      </w:r>
      <w:r w:rsidRPr="00723A7E">
        <w:rPr>
          <w:vertAlign w:val="subscript"/>
        </w:rPr>
        <w:t>з/с</w:t>
      </w:r>
      <w:r w:rsidRPr="00723A7E">
        <w:t xml:space="preserve"> = 4102/5340= 0,77.</w:t>
      </w:r>
    </w:p>
    <w:p w:rsidR="00252692" w:rsidRPr="00723A7E" w:rsidRDefault="00252692" w:rsidP="00252692">
      <w:pPr>
        <w:pStyle w:val="aff"/>
      </w:pPr>
      <w:r w:rsidRPr="00723A7E">
        <w:t>На конец периода: К</w:t>
      </w:r>
      <w:r w:rsidRPr="00723A7E">
        <w:rPr>
          <w:vertAlign w:val="subscript"/>
        </w:rPr>
        <w:t>з/с</w:t>
      </w:r>
      <w:r w:rsidRPr="00723A7E">
        <w:t xml:space="preserve"> = 5660/4951=1,14.</w:t>
      </w:r>
    </w:p>
    <w:p w:rsidR="00973425" w:rsidRPr="00723A7E" w:rsidRDefault="00973425" w:rsidP="00252692">
      <w:pPr>
        <w:pStyle w:val="aff"/>
      </w:pPr>
    </w:p>
    <w:p w:rsidR="00252692" w:rsidRPr="00723A7E" w:rsidRDefault="00252692" w:rsidP="00252692">
      <w:pPr>
        <w:pStyle w:val="aff"/>
      </w:pPr>
      <w:r w:rsidRPr="00723A7E">
        <w:t>Коэффициент соотношения заемных и собственных средств достигает высокого уровня на конец года, то есть у предприятия велика зависимость от заемных средств.</w:t>
      </w:r>
    </w:p>
    <w:p w:rsidR="00973425" w:rsidRPr="00723A7E" w:rsidRDefault="00973425" w:rsidP="00252692">
      <w:pPr>
        <w:pStyle w:val="aff"/>
        <w:rPr>
          <w:i/>
        </w:rPr>
      </w:pPr>
    </w:p>
    <w:p w:rsidR="00252692" w:rsidRPr="00723A7E" w:rsidRDefault="00252692" w:rsidP="00252692">
      <w:pPr>
        <w:pStyle w:val="aff"/>
      </w:pPr>
      <w:smartTag w:uri="urn:schemas-microsoft-com:office:smarttags" w:element="metricconverter">
        <w:smartTagPr>
          <w:attr w:name="ProductID" w:val="2001 г"/>
        </w:smartTagPr>
        <w:r w:rsidRPr="00723A7E">
          <w:rPr>
            <w:i/>
          </w:rPr>
          <w:t>2001 г</w:t>
        </w:r>
      </w:smartTag>
      <w:r w:rsidRPr="00723A7E">
        <w:rPr>
          <w:i/>
        </w:rPr>
        <w:t xml:space="preserve">. </w:t>
      </w:r>
      <w:r w:rsidRPr="00723A7E">
        <w:t>На начало периода: К</w:t>
      </w:r>
      <w:r w:rsidRPr="00723A7E">
        <w:rPr>
          <w:vertAlign w:val="subscript"/>
        </w:rPr>
        <w:t>з/с</w:t>
      </w:r>
      <w:r w:rsidRPr="00723A7E">
        <w:t xml:space="preserve"> = 3555/7057= 0,50.</w:t>
      </w:r>
    </w:p>
    <w:p w:rsidR="00252692" w:rsidRPr="00723A7E" w:rsidRDefault="00252692" w:rsidP="00252692">
      <w:pPr>
        <w:pStyle w:val="aff"/>
      </w:pPr>
      <w:r w:rsidRPr="00723A7E">
        <w:t>На конец периода: К</w:t>
      </w:r>
      <w:r w:rsidRPr="00723A7E">
        <w:rPr>
          <w:vertAlign w:val="subscript"/>
        </w:rPr>
        <w:t>з/с</w:t>
      </w:r>
      <w:r w:rsidRPr="00723A7E">
        <w:t xml:space="preserve"> = 3912/6325= 0,62.</w:t>
      </w:r>
    </w:p>
    <w:p w:rsidR="00973425" w:rsidRPr="00723A7E" w:rsidRDefault="00973425" w:rsidP="00252692">
      <w:pPr>
        <w:pStyle w:val="aff"/>
      </w:pPr>
    </w:p>
    <w:p w:rsidR="00252692" w:rsidRPr="00723A7E" w:rsidRDefault="00252692" w:rsidP="00252692">
      <w:pPr>
        <w:pStyle w:val="aff"/>
      </w:pPr>
      <w:r w:rsidRPr="00723A7E">
        <w:t>Из-за изменения учетной политики предприятия были пересмотрены текущие обязательства предприятия на начало года и таким образом коэффициент соотношения заемных и собственных средств на начало и конец года не превышает максимально допустимый уровень 1, что говорит о достаточно высоком уровне финансовой устойчивости предприятия.</w:t>
      </w:r>
    </w:p>
    <w:p w:rsidR="00973425" w:rsidRPr="00723A7E" w:rsidRDefault="00973425" w:rsidP="00252692">
      <w:pPr>
        <w:pStyle w:val="aff"/>
        <w:rPr>
          <w:i/>
        </w:rPr>
      </w:pPr>
    </w:p>
    <w:p w:rsidR="00252692" w:rsidRPr="00723A7E" w:rsidRDefault="00252692" w:rsidP="00252692">
      <w:pPr>
        <w:pStyle w:val="aff"/>
      </w:pPr>
      <w:smartTag w:uri="urn:schemas-microsoft-com:office:smarttags" w:element="metricconverter">
        <w:smartTagPr>
          <w:attr w:name="ProductID" w:val="2002 г"/>
        </w:smartTagPr>
        <w:r w:rsidRPr="00723A7E">
          <w:rPr>
            <w:i/>
          </w:rPr>
          <w:t>2002 г</w:t>
        </w:r>
      </w:smartTag>
      <w:r w:rsidRPr="00723A7E">
        <w:rPr>
          <w:i/>
        </w:rPr>
        <w:t xml:space="preserve">. </w:t>
      </w:r>
      <w:r w:rsidRPr="00723A7E">
        <w:t>На начало периода: К</w:t>
      </w:r>
      <w:r w:rsidRPr="00723A7E">
        <w:rPr>
          <w:vertAlign w:val="subscript"/>
        </w:rPr>
        <w:t>з/с</w:t>
      </w:r>
      <w:r w:rsidRPr="00723A7E">
        <w:t xml:space="preserve"> = 3971/6263= 0,63.</w:t>
      </w:r>
    </w:p>
    <w:p w:rsidR="00252692" w:rsidRPr="00723A7E" w:rsidRDefault="00252692" w:rsidP="00252692">
      <w:pPr>
        <w:pStyle w:val="aff"/>
      </w:pPr>
      <w:r w:rsidRPr="00723A7E">
        <w:t>На конец периода: К</w:t>
      </w:r>
      <w:r w:rsidRPr="00723A7E">
        <w:rPr>
          <w:vertAlign w:val="subscript"/>
        </w:rPr>
        <w:t>з/с</w:t>
      </w:r>
      <w:r w:rsidRPr="00723A7E">
        <w:t xml:space="preserve"> = 4546/5214= 0,87.</w:t>
      </w:r>
    </w:p>
    <w:p w:rsidR="00973425" w:rsidRPr="00723A7E" w:rsidRDefault="00973425" w:rsidP="00252692">
      <w:pPr>
        <w:pStyle w:val="aff"/>
      </w:pPr>
    </w:p>
    <w:p w:rsidR="00252692" w:rsidRPr="00723A7E" w:rsidRDefault="00252692" w:rsidP="00252692">
      <w:pPr>
        <w:pStyle w:val="aff"/>
      </w:pPr>
      <w:r w:rsidRPr="00723A7E">
        <w:t>Как на начало, так и на конец 2002 года коэффициент соотношения заемных и собственных средств находится на достаточно высоком уровне, что свидетельствует о рациональном использовании заемных и собственных средств. За 2002 год коэффициент соотношения заемных и собственных средств увеличился на 0,24, или на 27,59% вследствие уменьшения долгосрочных обязательств на 147 тыс. грн. (24,46%), увеличения бюджетных обязательств на 722 тыс. грн. (21,42%), уменьшения собственных средств на 1049 тыс. грн. (16,75%).</w:t>
      </w:r>
    </w:p>
    <w:p w:rsidR="00252692" w:rsidRPr="00723A7E" w:rsidRDefault="00252692" w:rsidP="00252692">
      <w:pPr>
        <w:pStyle w:val="a7"/>
        <w:numPr>
          <w:ilvl w:val="0"/>
          <w:numId w:val="6"/>
        </w:numPr>
        <w:tabs>
          <w:tab w:val="clear" w:pos="360"/>
          <w:tab w:val="left" w:pos="726"/>
        </w:tabs>
        <w:ind w:left="0" w:firstLine="709"/>
        <w:rPr>
          <w:b/>
          <w:i/>
        </w:rPr>
      </w:pPr>
      <w:r w:rsidRPr="00723A7E">
        <w:rPr>
          <w:b/>
          <w:i/>
        </w:rPr>
        <w:t>Коэффициент маневренности собственных средств.</w:t>
      </w:r>
    </w:p>
    <w:p w:rsidR="00973425" w:rsidRPr="00723A7E" w:rsidRDefault="00973425" w:rsidP="00252692">
      <w:pPr>
        <w:pStyle w:val="aff"/>
      </w:pPr>
    </w:p>
    <w:p w:rsidR="00252692" w:rsidRPr="00723A7E" w:rsidRDefault="00252692" w:rsidP="00252692">
      <w:pPr>
        <w:pStyle w:val="aff"/>
      </w:pPr>
      <w:r w:rsidRPr="00723A7E">
        <w:t xml:space="preserve">К </w:t>
      </w:r>
      <w:r w:rsidRPr="00723A7E">
        <w:rPr>
          <w:vertAlign w:val="subscript"/>
        </w:rPr>
        <w:t>м</w:t>
      </w:r>
      <w:r w:rsidRPr="00723A7E">
        <w:t xml:space="preserve"> = СОС/Собственные средства (2.4.7.)</w:t>
      </w:r>
    </w:p>
    <w:p w:rsidR="00252692" w:rsidRPr="00723A7E" w:rsidRDefault="00252692" w:rsidP="00252692">
      <w:pPr>
        <w:pStyle w:val="aff"/>
      </w:pPr>
      <w:r w:rsidRPr="00723A7E">
        <w:t xml:space="preserve">К </w:t>
      </w:r>
      <w:r w:rsidRPr="00723A7E">
        <w:rPr>
          <w:vertAlign w:val="subscript"/>
        </w:rPr>
        <w:t>м</w:t>
      </w:r>
      <w:r w:rsidRPr="00723A7E">
        <w:t xml:space="preserve"> = (стр.380+стр.430-стр.080) / (стр.380+стр.430) (ф. №1)</w:t>
      </w:r>
    </w:p>
    <w:p w:rsidR="00252692" w:rsidRPr="00723A7E" w:rsidRDefault="00252692" w:rsidP="00252692">
      <w:pPr>
        <w:pStyle w:val="aff"/>
      </w:pPr>
      <w:smartTag w:uri="urn:schemas-microsoft-com:office:smarttags" w:element="metricconverter">
        <w:smartTagPr>
          <w:attr w:name="ProductID" w:val="2000 г"/>
        </w:smartTagPr>
        <w:r w:rsidRPr="00723A7E">
          <w:rPr>
            <w:i/>
          </w:rPr>
          <w:t>2000 г</w:t>
        </w:r>
      </w:smartTag>
      <w:r w:rsidRPr="00723A7E">
        <w:rPr>
          <w:i/>
        </w:rPr>
        <w:t xml:space="preserve">. </w:t>
      </w:r>
      <w:r w:rsidRPr="00723A7E">
        <w:t xml:space="preserve">На начало периода: К </w:t>
      </w:r>
      <w:r w:rsidRPr="00723A7E">
        <w:rPr>
          <w:vertAlign w:val="subscript"/>
        </w:rPr>
        <w:t>м</w:t>
      </w:r>
      <w:r w:rsidRPr="00723A7E">
        <w:t xml:space="preserve"> = - 117/5340= - 0,02.</w:t>
      </w:r>
    </w:p>
    <w:p w:rsidR="00252692" w:rsidRPr="00723A7E" w:rsidRDefault="00252692" w:rsidP="00252692">
      <w:pPr>
        <w:pStyle w:val="aff"/>
      </w:pPr>
      <w:r w:rsidRPr="00723A7E">
        <w:t xml:space="preserve">На конец периода: К </w:t>
      </w:r>
      <w:r w:rsidRPr="00723A7E">
        <w:rPr>
          <w:vertAlign w:val="subscript"/>
        </w:rPr>
        <w:t>м</w:t>
      </w:r>
      <w:r w:rsidRPr="00723A7E">
        <w:t xml:space="preserve"> = - 95/4951= - 0,02.</w:t>
      </w:r>
    </w:p>
    <w:p w:rsidR="00973425" w:rsidRPr="00723A7E" w:rsidRDefault="00973425" w:rsidP="00252692">
      <w:pPr>
        <w:pStyle w:val="aff"/>
      </w:pPr>
    </w:p>
    <w:p w:rsidR="00252692" w:rsidRPr="00723A7E" w:rsidRDefault="00252692" w:rsidP="00252692">
      <w:pPr>
        <w:pStyle w:val="aff"/>
      </w:pPr>
      <w:r w:rsidRPr="00723A7E">
        <w:t>Коэффициент маневренности собственных средств</w:t>
      </w:r>
      <w:r w:rsidRPr="00723A7E">
        <w:rPr>
          <w:i/>
        </w:rPr>
        <w:t xml:space="preserve"> </w:t>
      </w:r>
      <w:r w:rsidRPr="00723A7E">
        <w:t>находится на недостаточном уровне, что свидетельствует о низкой мобильности собственных средств.</w:t>
      </w:r>
    </w:p>
    <w:p w:rsidR="00973425" w:rsidRPr="00723A7E" w:rsidRDefault="00973425" w:rsidP="00252692">
      <w:pPr>
        <w:pStyle w:val="aff"/>
        <w:rPr>
          <w:i/>
        </w:rPr>
      </w:pPr>
    </w:p>
    <w:p w:rsidR="00252692" w:rsidRPr="00723A7E" w:rsidRDefault="00252692" w:rsidP="00252692">
      <w:pPr>
        <w:pStyle w:val="aff"/>
      </w:pPr>
      <w:smartTag w:uri="urn:schemas-microsoft-com:office:smarttags" w:element="metricconverter">
        <w:smartTagPr>
          <w:attr w:name="ProductID" w:val="2001 г"/>
        </w:smartTagPr>
        <w:r w:rsidRPr="00723A7E">
          <w:rPr>
            <w:i/>
          </w:rPr>
          <w:t>2001 г</w:t>
        </w:r>
      </w:smartTag>
      <w:r w:rsidRPr="00723A7E">
        <w:rPr>
          <w:i/>
        </w:rPr>
        <w:t xml:space="preserve">. </w:t>
      </w:r>
      <w:r w:rsidRPr="00723A7E">
        <w:t xml:space="preserve">На начало периода: К </w:t>
      </w:r>
      <w:r w:rsidRPr="00723A7E">
        <w:rPr>
          <w:vertAlign w:val="subscript"/>
        </w:rPr>
        <w:t>м</w:t>
      </w:r>
      <w:r w:rsidRPr="00723A7E">
        <w:t xml:space="preserve"> = 2010/7057= 0,28.</w:t>
      </w:r>
    </w:p>
    <w:p w:rsidR="00252692" w:rsidRPr="00723A7E" w:rsidRDefault="00252692" w:rsidP="00252692">
      <w:pPr>
        <w:pStyle w:val="aff"/>
      </w:pPr>
      <w:r w:rsidRPr="00723A7E">
        <w:t xml:space="preserve">На конец периода: К </w:t>
      </w:r>
      <w:r w:rsidRPr="00723A7E">
        <w:rPr>
          <w:vertAlign w:val="subscript"/>
        </w:rPr>
        <w:t>м</w:t>
      </w:r>
      <w:r w:rsidRPr="00723A7E">
        <w:t xml:space="preserve"> =1690/6325= 0,27.</w:t>
      </w:r>
    </w:p>
    <w:p w:rsidR="00973425" w:rsidRPr="00723A7E" w:rsidRDefault="00973425" w:rsidP="00252692">
      <w:pPr>
        <w:pStyle w:val="aff"/>
      </w:pPr>
    </w:p>
    <w:p w:rsidR="00252692" w:rsidRPr="00723A7E" w:rsidRDefault="00252692" w:rsidP="00252692">
      <w:pPr>
        <w:pStyle w:val="aff"/>
      </w:pPr>
      <w:r w:rsidRPr="00723A7E">
        <w:t>Коэффициент маневренности по сравнению с началом периода практически не изменился. Это связано с тем, что сокращение собственных оборотных средств произошло главным образом за счет сокращения суммы собственного капитала.</w:t>
      </w:r>
    </w:p>
    <w:p w:rsidR="00973425" w:rsidRPr="00723A7E" w:rsidRDefault="00973425" w:rsidP="00252692">
      <w:pPr>
        <w:pStyle w:val="aff"/>
        <w:rPr>
          <w:i/>
        </w:rPr>
      </w:pPr>
    </w:p>
    <w:p w:rsidR="00252692" w:rsidRPr="00723A7E" w:rsidRDefault="00252692" w:rsidP="00252692">
      <w:pPr>
        <w:pStyle w:val="aff"/>
      </w:pPr>
      <w:smartTag w:uri="urn:schemas-microsoft-com:office:smarttags" w:element="metricconverter">
        <w:smartTagPr>
          <w:attr w:name="ProductID" w:val="2002 г"/>
        </w:smartTagPr>
        <w:r w:rsidRPr="00723A7E">
          <w:rPr>
            <w:i/>
          </w:rPr>
          <w:t>2002 г</w:t>
        </w:r>
      </w:smartTag>
      <w:r w:rsidRPr="00723A7E">
        <w:rPr>
          <w:i/>
        </w:rPr>
        <w:t xml:space="preserve">. </w:t>
      </w:r>
      <w:r w:rsidRPr="00723A7E">
        <w:t xml:space="preserve">На начало периода: К </w:t>
      </w:r>
      <w:r w:rsidRPr="00723A7E">
        <w:rPr>
          <w:vertAlign w:val="subscript"/>
        </w:rPr>
        <w:t>м</w:t>
      </w:r>
      <w:r w:rsidRPr="00723A7E">
        <w:t xml:space="preserve"> = 1628/6263 = 0,26.</w:t>
      </w:r>
    </w:p>
    <w:p w:rsidR="00252692" w:rsidRPr="00723A7E" w:rsidRDefault="00252692" w:rsidP="00252692">
      <w:pPr>
        <w:pStyle w:val="aff"/>
      </w:pPr>
      <w:r w:rsidRPr="00723A7E">
        <w:t xml:space="preserve">На конец периода: К </w:t>
      </w:r>
      <w:r w:rsidRPr="00723A7E">
        <w:rPr>
          <w:vertAlign w:val="subscript"/>
        </w:rPr>
        <w:t>м</w:t>
      </w:r>
      <w:r w:rsidRPr="00723A7E">
        <w:t xml:space="preserve"> = 908/5214 = 0,17.</w:t>
      </w:r>
    </w:p>
    <w:p w:rsidR="00973425" w:rsidRPr="00723A7E" w:rsidRDefault="00973425" w:rsidP="00252692">
      <w:pPr>
        <w:pStyle w:val="aff"/>
      </w:pPr>
    </w:p>
    <w:p w:rsidR="00252692" w:rsidRPr="00723A7E" w:rsidRDefault="00252692" w:rsidP="00252692">
      <w:pPr>
        <w:pStyle w:val="aff"/>
      </w:pPr>
      <w:r w:rsidRPr="00723A7E">
        <w:t>Большая часть собственного капитала (83% на конец года) инвестирована во внеоборотные активы.</w:t>
      </w:r>
    </w:p>
    <w:p w:rsidR="00252692" w:rsidRPr="00723A7E" w:rsidRDefault="00252692" w:rsidP="00252692">
      <w:pPr>
        <w:pStyle w:val="a7"/>
        <w:numPr>
          <w:ilvl w:val="0"/>
          <w:numId w:val="7"/>
        </w:numPr>
        <w:tabs>
          <w:tab w:val="clear" w:pos="1300"/>
          <w:tab w:val="left" w:pos="726"/>
        </w:tabs>
        <w:ind w:left="0" w:firstLine="709"/>
        <w:rPr>
          <w:b/>
          <w:i/>
        </w:rPr>
      </w:pPr>
      <w:r w:rsidRPr="00723A7E">
        <w:rPr>
          <w:b/>
          <w:i/>
        </w:rPr>
        <w:t>Коэффициент имущества производственного назначения.</w:t>
      </w:r>
    </w:p>
    <w:p w:rsidR="00973425" w:rsidRPr="00723A7E" w:rsidRDefault="00973425" w:rsidP="00252692">
      <w:pPr>
        <w:pStyle w:val="aff"/>
      </w:pPr>
    </w:p>
    <w:p w:rsidR="00252692" w:rsidRPr="00723A7E" w:rsidRDefault="00252692" w:rsidP="00252692">
      <w:pPr>
        <w:pStyle w:val="aff"/>
      </w:pPr>
      <w:r w:rsidRPr="00723A7E">
        <w:t>К</w:t>
      </w:r>
      <w:r w:rsidRPr="00723A7E">
        <w:rPr>
          <w:vertAlign w:val="subscript"/>
        </w:rPr>
        <w:t>пн</w:t>
      </w:r>
      <w:r w:rsidRPr="00723A7E">
        <w:t xml:space="preserve"> = (Основные средства + Запасы) / Валюта баланса (2.4.8.)</w:t>
      </w:r>
    </w:p>
    <w:p w:rsidR="00252692" w:rsidRPr="00723A7E" w:rsidRDefault="00252692" w:rsidP="00252692">
      <w:pPr>
        <w:pStyle w:val="aff"/>
      </w:pPr>
      <w:r w:rsidRPr="00723A7E">
        <w:t>К</w:t>
      </w:r>
      <w:r w:rsidRPr="00723A7E">
        <w:rPr>
          <w:vertAlign w:val="subscript"/>
        </w:rPr>
        <w:t>пн</w:t>
      </w:r>
      <w:r w:rsidRPr="00723A7E">
        <w:t xml:space="preserve"> = (стр.030+стр.100+…+стр.140) / стр.280 (ф. №1)</w:t>
      </w:r>
    </w:p>
    <w:p w:rsidR="00252692" w:rsidRPr="00723A7E" w:rsidRDefault="00252692" w:rsidP="00252692">
      <w:pPr>
        <w:pStyle w:val="aff"/>
      </w:pPr>
      <w:smartTag w:uri="urn:schemas-microsoft-com:office:smarttags" w:element="metricconverter">
        <w:smartTagPr>
          <w:attr w:name="ProductID" w:val="2000 г"/>
        </w:smartTagPr>
        <w:r w:rsidRPr="00723A7E">
          <w:rPr>
            <w:i/>
          </w:rPr>
          <w:t>2000 г</w:t>
        </w:r>
      </w:smartTag>
      <w:r w:rsidRPr="00723A7E">
        <w:rPr>
          <w:i/>
        </w:rPr>
        <w:t xml:space="preserve">. </w:t>
      </w:r>
      <w:r w:rsidRPr="00723A7E">
        <w:t>На начало периода: К</w:t>
      </w:r>
      <w:r w:rsidRPr="00723A7E">
        <w:rPr>
          <w:vertAlign w:val="subscript"/>
        </w:rPr>
        <w:t>пн</w:t>
      </w:r>
      <w:r w:rsidRPr="00723A7E">
        <w:t xml:space="preserve"> = 6317/9442=0,67.</w:t>
      </w:r>
    </w:p>
    <w:p w:rsidR="00252692" w:rsidRPr="00723A7E" w:rsidRDefault="00252692" w:rsidP="00252692">
      <w:pPr>
        <w:pStyle w:val="aff"/>
      </w:pPr>
      <w:r w:rsidRPr="00723A7E">
        <w:t>На конец периода: К</w:t>
      </w:r>
      <w:r w:rsidRPr="00723A7E">
        <w:rPr>
          <w:vertAlign w:val="subscript"/>
        </w:rPr>
        <w:t>пн</w:t>
      </w:r>
      <w:r w:rsidRPr="00723A7E">
        <w:t xml:space="preserve"> = 5503/10611=0,52.</w:t>
      </w:r>
    </w:p>
    <w:p w:rsidR="00973425" w:rsidRPr="00723A7E" w:rsidRDefault="00973425" w:rsidP="00252692">
      <w:pPr>
        <w:pStyle w:val="aff"/>
      </w:pPr>
    </w:p>
    <w:p w:rsidR="00252692" w:rsidRPr="00723A7E" w:rsidRDefault="00252692" w:rsidP="00252692">
      <w:pPr>
        <w:pStyle w:val="aff"/>
      </w:pPr>
      <w:r w:rsidRPr="00723A7E">
        <w:t>На основе данных нормальным считается ограничение, когда реальная стоимость имущества составляет более 0,5 от общей стоимости активов. Снижение коэффициента имущества производственного назначения на конец года объясняется тем, что в текущем году выросли объемы товаров на складе и дебиторская задолженность за выполненные услуги и работы. И, как следствие, их доля в общей сумме активов возросла, а доля стоимости реальных активов понизилась.</w:t>
      </w:r>
    </w:p>
    <w:p w:rsidR="00973425" w:rsidRPr="00723A7E" w:rsidRDefault="00973425" w:rsidP="00252692">
      <w:pPr>
        <w:pStyle w:val="aff"/>
        <w:rPr>
          <w:i/>
        </w:rPr>
      </w:pPr>
    </w:p>
    <w:p w:rsidR="00252692" w:rsidRPr="00723A7E" w:rsidRDefault="00252692" w:rsidP="00252692">
      <w:pPr>
        <w:pStyle w:val="aff"/>
      </w:pPr>
      <w:smartTag w:uri="urn:schemas-microsoft-com:office:smarttags" w:element="metricconverter">
        <w:smartTagPr>
          <w:attr w:name="ProductID" w:val="2001 г"/>
        </w:smartTagPr>
        <w:r w:rsidRPr="00723A7E">
          <w:rPr>
            <w:i/>
          </w:rPr>
          <w:t>2001 г</w:t>
        </w:r>
      </w:smartTag>
      <w:r w:rsidRPr="00723A7E">
        <w:rPr>
          <w:i/>
        </w:rPr>
        <w:t xml:space="preserve">. </w:t>
      </w:r>
      <w:r w:rsidRPr="00723A7E">
        <w:t>На начало периода: К</w:t>
      </w:r>
      <w:r w:rsidRPr="00723A7E">
        <w:rPr>
          <w:vertAlign w:val="subscript"/>
        </w:rPr>
        <w:t>пн</w:t>
      </w:r>
      <w:r w:rsidRPr="00723A7E">
        <w:t xml:space="preserve"> = 5503/10612=0,52.</w:t>
      </w:r>
    </w:p>
    <w:p w:rsidR="00252692" w:rsidRPr="00723A7E" w:rsidRDefault="00252692" w:rsidP="00252692">
      <w:pPr>
        <w:pStyle w:val="aff"/>
      </w:pPr>
      <w:r w:rsidRPr="00723A7E">
        <w:t>На конец периода: К</w:t>
      </w:r>
      <w:r w:rsidRPr="00723A7E">
        <w:rPr>
          <w:vertAlign w:val="subscript"/>
        </w:rPr>
        <w:t>пн</w:t>
      </w:r>
      <w:r w:rsidRPr="00723A7E">
        <w:t xml:space="preserve"> = 5291/10237=0,52.</w:t>
      </w:r>
    </w:p>
    <w:p w:rsidR="00973425" w:rsidRPr="00723A7E" w:rsidRDefault="00973425" w:rsidP="00252692">
      <w:pPr>
        <w:pStyle w:val="aff"/>
      </w:pPr>
    </w:p>
    <w:p w:rsidR="00252692" w:rsidRPr="00723A7E" w:rsidRDefault="00252692" w:rsidP="00252692">
      <w:pPr>
        <w:pStyle w:val="aff"/>
      </w:pPr>
      <w:r w:rsidRPr="00723A7E">
        <w:t>Уровень коэффициента имущества производственного назначения находится в пределах нормы.</w:t>
      </w:r>
    </w:p>
    <w:p w:rsidR="00973425" w:rsidRPr="00723A7E" w:rsidRDefault="00973425" w:rsidP="00252692">
      <w:pPr>
        <w:pStyle w:val="aff"/>
        <w:rPr>
          <w:i/>
        </w:rPr>
      </w:pPr>
    </w:p>
    <w:p w:rsidR="00252692" w:rsidRPr="00723A7E" w:rsidRDefault="00252692" w:rsidP="00252692">
      <w:pPr>
        <w:pStyle w:val="aff"/>
      </w:pPr>
      <w:smartTag w:uri="urn:schemas-microsoft-com:office:smarttags" w:element="metricconverter">
        <w:smartTagPr>
          <w:attr w:name="ProductID" w:val="2002 г"/>
        </w:smartTagPr>
        <w:r w:rsidRPr="00723A7E">
          <w:rPr>
            <w:i/>
          </w:rPr>
          <w:t>2002 г</w:t>
        </w:r>
      </w:smartTag>
      <w:r w:rsidRPr="00723A7E">
        <w:rPr>
          <w:i/>
        </w:rPr>
        <w:t xml:space="preserve">. </w:t>
      </w:r>
      <w:r w:rsidRPr="00723A7E">
        <w:t>На начало периода: К</w:t>
      </w:r>
      <w:r w:rsidRPr="00723A7E">
        <w:rPr>
          <w:vertAlign w:val="subscript"/>
        </w:rPr>
        <w:t>пн</w:t>
      </w:r>
      <w:r w:rsidRPr="00723A7E">
        <w:t xml:space="preserve"> = 5291/10234=0,52.</w:t>
      </w:r>
    </w:p>
    <w:p w:rsidR="00252692" w:rsidRPr="00723A7E" w:rsidRDefault="00252692" w:rsidP="00252692">
      <w:pPr>
        <w:pStyle w:val="aff"/>
      </w:pPr>
      <w:r w:rsidRPr="00723A7E">
        <w:t>На конец периода: К</w:t>
      </w:r>
      <w:r w:rsidRPr="00723A7E">
        <w:rPr>
          <w:vertAlign w:val="subscript"/>
        </w:rPr>
        <w:t>пн</w:t>
      </w:r>
      <w:r w:rsidRPr="00723A7E">
        <w:t xml:space="preserve"> =4739/9760=0,49.</w:t>
      </w:r>
    </w:p>
    <w:p w:rsidR="00973425" w:rsidRPr="00723A7E" w:rsidRDefault="00973425" w:rsidP="00252692">
      <w:pPr>
        <w:pStyle w:val="aff"/>
      </w:pPr>
    </w:p>
    <w:p w:rsidR="00252692" w:rsidRPr="00723A7E" w:rsidRDefault="00252692" w:rsidP="00252692">
      <w:pPr>
        <w:pStyle w:val="aff"/>
      </w:pPr>
      <w:r w:rsidRPr="00723A7E">
        <w:t>Коэффициент имущества производственного назначения на конец года уменьшился на 0,03 (5,77%). Таким образом, коэффициент достиг критической границы и в этом случае целесообразно привлечение долгосрочных заемных средств для увеличения имущества производственного назначения.</w:t>
      </w:r>
    </w:p>
    <w:p w:rsidR="00252692" w:rsidRPr="00723A7E" w:rsidRDefault="00252692" w:rsidP="00252692">
      <w:pPr>
        <w:shd w:val="clear" w:color="auto" w:fill="FFFFFF"/>
        <w:tabs>
          <w:tab w:val="left" w:pos="726"/>
        </w:tabs>
        <w:autoSpaceDE w:val="0"/>
        <w:autoSpaceDN w:val="0"/>
        <w:adjustRightInd w:val="0"/>
        <w:rPr>
          <w:b/>
        </w:rPr>
      </w:pPr>
    </w:p>
    <w:p w:rsidR="00252692" w:rsidRPr="00723A7E" w:rsidRDefault="00252692" w:rsidP="00973425">
      <w:pPr>
        <w:pStyle w:val="1"/>
      </w:pPr>
      <w:bookmarkStart w:id="12" w:name="_Toc285540403"/>
      <w:r w:rsidRPr="00723A7E">
        <w:t xml:space="preserve">2.5 </w:t>
      </w:r>
      <w:r w:rsidR="00973425" w:rsidRPr="00723A7E">
        <w:t>Оценка деловой активности предприятия</w:t>
      </w:r>
      <w:bookmarkEnd w:id="12"/>
    </w:p>
    <w:p w:rsidR="00973425" w:rsidRPr="00723A7E" w:rsidRDefault="00973425" w:rsidP="00973425">
      <w:pPr>
        <w:rPr>
          <w:lang w:eastAsia="en-US"/>
        </w:rPr>
      </w:pPr>
    </w:p>
    <w:p w:rsidR="00252692" w:rsidRPr="00723A7E" w:rsidRDefault="00252692" w:rsidP="00252692">
      <w:pPr>
        <w:shd w:val="clear" w:color="auto" w:fill="FFFFFF"/>
        <w:tabs>
          <w:tab w:val="left" w:pos="726"/>
        </w:tabs>
        <w:autoSpaceDE w:val="0"/>
        <w:autoSpaceDN w:val="0"/>
        <w:adjustRightInd w:val="0"/>
      </w:pPr>
      <w:r w:rsidRPr="00723A7E">
        <w:t>Стабильность финансового состояния предприятия в условиях рыночной экономики обусловлена в значительной мере его деловой активностью. Главными</w:t>
      </w:r>
      <w:r w:rsidRPr="00723A7E">
        <w:rPr>
          <w:b/>
        </w:rPr>
        <w:t xml:space="preserve"> </w:t>
      </w:r>
      <w:r w:rsidRPr="00723A7E">
        <w:t>качественными и количественными критериями деловой активности</w:t>
      </w:r>
      <w:r w:rsidRPr="00723A7E">
        <w:rPr>
          <w:b/>
        </w:rPr>
        <w:t xml:space="preserve"> </w:t>
      </w:r>
      <w:r w:rsidRPr="00723A7E">
        <w:t>предприятия являются: широта рынков сбыта продукции, включая наличие поставок на экспорт, репутация предприятия, степень выполнения плана по основным показателям хозяйственной деятельности, обеспечение заданных темпов их роста, уровень эффективности использования ресурсов (капитала), стойкость экономического роста.</w:t>
      </w:r>
    </w:p>
    <w:p w:rsidR="00252692" w:rsidRPr="00723A7E" w:rsidRDefault="00252692" w:rsidP="00252692">
      <w:pPr>
        <w:shd w:val="clear" w:color="auto" w:fill="FFFFFF"/>
        <w:tabs>
          <w:tab w:val="left" w:pos="726"/>
        </w:tabs>
        <w:autoSpaceDE w:val="0"/>
        <w:autoSpaceDN w:val="0"/>
        <w:adjustRightInd w:val="0"/>
      </w:pPr>
      <w:r w:rsidRPr="00723A7E">
        <w:t>Деловая активность предприятия в финансовом аспекте проявляется, прежде всего, в скорости оборота его средств</w:t>
      </w:r>
      <w:r w:rsidRPr="00723A7E">
        <w:rPr>
          <w:b/>
        </w:rPr>
        <w:t xml:space="preserve">. </w:t>
      </w:r>
      <w:r w:rsidRPr="00723A7E">
        <w:t>Анализ деловой активности заключается в исследовании уровней и динамики разнообразных финансовых коэффициентов оборачиваемости, которые в обобщенном виде представляют собой отношение выручки от реализации продукции к средней за период величине средств или их источников. Важность показателей оборачиваемости объясняется тем, что на финансовую рентабельность, наряду с финансовой структурой капитала и рентабельностью продаж, определяемой ценообразовательной политикой предприятия и уровнем затрат, оказывает влияние и деловая активность предприятия, измеряемая оборачиваемостью средств или их источников.</w:t>
      </w:r>
    </w:p>
    <w:p w:rsidR="00252692" w:rsidRPr="00723A7E" w:rsidRDefault="00252692" w:rsidP="00252692">
      <w:pPr>
        <w:shd w:val="clear" w:color="auto" w:fill="FFFFFF"/>
        <w:tabs>
          <w:tab w:val="left" w:pos="726"/>
        </w:tabs>
        <w:autoSpaceDE w:val="0"/>
        <w:autoSpaceDN w:val="0"/>
        <w:adjustRightInd w:val="0"/>
      </w:pPr>
      <w:r w:rsidRPr="00723A7E">
        <w:t>Для анализа деловой активности предприятия используются следующие финансовые показатели.</w:t>
      </w:r>
    </w:p>
    <w:p w:rsidR="00252692" w:rsidRPr="00723A7E" w:rsidRDefault="00252692" w:rsidP="00252692">
      <w:pPr>
        <w:tabs>
          <w:tab w:val="left" w:pos="726"/>
        </w:tabs>
      </w:pPr>
      <w:r w:rsidRPr="00723A7E">
        <w:rPr>
          <w:i/>
        </w:rPr>
        <w:t>1 Коэффициент общей оборачиваемости активов</w:t>
      </w:r>
      <w:r w:rsidRPr="00723A7E">
        <w:rPr>
          <w:b/>
        </w:rPr>
        <w:t xml:space="preserve"> (</w:t>
      </w:r>
      <w:r w:rsidRPr="00723A7E">
        <w:t xml:space="preserve">другое название - </w:t>
      </w:r>
      <w:r w:rsidRPr="00723A7E">
        <w:rPr>
          <w:i/>
        </w:rPr>
        <w:t>коэффициент трансформации</w:t>
      </w:r>
      <w:r w:rsidRPr="00723A7E">
        <w:rPr>
          <w:b/>
        </w:rPr>
        <w:t xml:space="preserve">) </w:t>
      </w:r>
      <w:r w:rsidRPr="00723A7E">
        <w:t>отражает скорость оборота (в количестве оборотов за период) всего капитала предприятия, т.е. показывает, сколько раз за анализируемый период совершается полный цикл производства и обращения, приносящий соответствующий эффект в виде прибыли, или сколько денежных единиц реализованной продукции принесла каждая единица активов.</w:t>
      </w:r>
    </w:p>
    <w:p w:rsidR="00973425" w:rsidRPr="00723A7E" w:rsidRDefault="00973425" w:rsidP="00252692">
      <w:pPr>
        <w:shd w:val="clear" w:color="auto" w:fill="FFFFFF"/>
        <w:tabs>
          <w:tab w:val="left" w:pos="726"/>
        </w:tabs>
        <w:autoSpaceDE w:val="0"/>
        <w:autoSpaceDN w:val="0"/>
        <w:adjustRightInd w:val="0"/>
      </w:pPr>
    </w:p>
    <w:p w:rsidR="00252692" w:rsidRPr="00723A7E" w:rsidRDefault="00252692" w:rsidP="00252692">
      <w:pPr>
        <w:shd w:val="clear" w:color="auto" w:fill="FFFFFF"/>
        <w:tabs>
          <w:tab w:val="left" w:pos="726"/>
        </w:tabs>
        <w:autoSpaceDE w:val="0"/>
        <w:autoSpaceDN w:val="0"/>
        <w:adjustRightInd w:val="0"/>
      </w:pPr>
      <w:r w:rsidRPr="00723A7E">
        <w:t>О</w:t>
      </w:r>
      <w:r w:rsidRPr="00723A7E">
        <w:rPr>
          <w:vertAlign w:val="subscript"/>
        </w:rPr>
        <w:t>А</w:t>
      </w:r>
      <w:r w:rsidRPr="00723A7E">
        <w:t xml:space="preserve"> = стр.010 Ф. №2/стр.280 Ф №1. (2.5.1.)</w:t>
      </w:r>
    </w:p>
    <w:p w:rsidR="00252692" w:rsidRPr="00723A7E" w:rsidRDefault="00252692" w:rsidP="00252692">
      <w:pPr>
        <w:shd w:val="clear" w:color="auto" w:fill="FFFFFF"/>
        <w:tabs>
          <w:tab w:val="left" w:pos="726"/>
        </w:tabs>
        <w:autoSpaceDE w:val="0"/>
        <w:autoSpaceDN w:val="0"/>
        <w:adjustRightInd w:val="0"/>
      </w:pPr>
      <w:smartTag w:uri="urn:schemas-microsoft-com:office:smarttags" w:element="metricconverter">
        <w:smartTagPr>
          <w:attr w:name="ProductID" w:val="2000 г"/>
        </w:smartTagPr>
        <w:r w:rsidRPr="00723A7E">
          <w:t>2000 г</w:t>
        </w:r>
      </w:smartTag>
      <w:r w:rsidRPr="00723A7E">
        <w:t>. На начало периода: О</w:t>
      </w:r>
      <w:r w:rsidRPr="00723A7E">
        <w:rPr>
          <w:vertAlign w:val="subscript"/>
        </w:rPr>
        <w:t xml:space="preserve">А </w:t>
      </w:r>
      <w:r w:rsidRPr="00723A7E">
        <w:t>= 5260/9442 = 0,56</w:t>
      </w:r>
    </w:p>
    <w:p w:rsidR="00252692" w:rsidRPr="00723A7E" w:rsidRDefault="00252692" w:rsidP="00252692">
      <w:pPr>
        <w:shd w:val="clear" w:color="auto" w:fill="FFFFFF"/>
        <w:tabs>
          <w:tab w:val="left" w:pos="726"/>
        </w:tabs>
        <w:autoSpaceDE w:val="0"/>
        <w:autoSpaceDN w:val="0"/>
        <w:adjustRightInd w:val="0"/>
      </w:pPr>
      <w:r w:rsidRPr="00723A7E">
        <w:t>На конец периода: О</w:t>
      </w:r>
      <w:r w:rsidRPr="00723A7E">
        <w:rPr>
          <w:vertAlign w:val="subscript"/>
        </w:rPr>
        <w:t>А</w:t>
      </w:r>
      <w:r w:rsidRPr="00723A7E">
        <w:t xml:space="preserve"> = 3899/10611= 0,37</w:t>
      </w:r>
    </w:p>
    <w:p w:rsidR="00973425" w:rsidRPr="00723A7E" w:rsidRDefault="00973425" w:rsidP="00252692">
      <w:pPr>
        <w:shd w:val="clear" w:color="auto" w:fill="FFFFFF"/>
        <w:tabs>
          <w:tab w:val="left" w:pos="726"/>
        </w:tabs>
        <w:autoSpaceDE w:val="0"/>
        <w:autoSpaceDN w:val="0"/>
        <w:adjustRightInd w:val="0"/>
      </w:pPr>
    </w:p>
    <w:p w:rsidR="00252692" w:rsidRPr="00723A7E" w:rsidRDefault="00252692" w:rsidP="00252692">
      <w:pPr>
        <w:shd w:val="clear" w:color="auto" w:fill="FFFFFF"/>
        <w:tabs>
          <w:tab w:val="left" w:pos="726"/>
        </w:tabs>
        <w:autoSpaceDE w:val="0"/>
        <w:autoSpaceDN w:val="0"/>
        <w:adjustRightInd w:val="0"/>
      </w:pPr>
      <w:r w:rsidRPr="00723A7E">
        <w:t>Таким образом, по данным 2000 года коэффициент общей оборачиваемости активов снизился на 0, 19, или на 33,92%. Уменьшение произошло за счет снижения выручки от реализации продукции на 1361 тыс. грн. (25,87%) и увеличения общей валюты баланса на 1169 тыс. грн (12,38%).</w:t>
      </w:r>
    </w:p>
    <w:p w:rsidR="00973425" w:rsidRPr="00723A7E" w:rsidRDefault="00973425" w:rsidP="00252692">
      <w:pPr>
        <w:shd w:val="clear" w:color="auto" w:fill="FFFFFF"/>
        <w:tabs>
          <w:tab w:val="left" w:pos="726"/>
        </w:tabs>
        <w:autoSpaceDE w:val="0"/>
        <w:autoSpaceDN w:val="0"/>
        <w:adjustRightInd w:val="0"/>
        <w:rPr>
          <w:i/>
        </w:rPr>
      </w:pPr>
    </w:p>
    <w:p w:rsidR="00252692" w:rsidRPr="00723A7E" w:rsidRDefault="00252692" w:rsidP="00252692">
      <w:pPr>
        <w:shd w:val="clear" w:color="auto" w:fill="FFFFFF"/>
        <w:tabs>
          <w:tab w:val="left" w:pos="726"/>
        </w:tabs>
        <w:autoSpaceDE w:val="0"/>
        <w:autoSpaceDN w:val="0"/>
        <w:adjustRightInd w:val="0"/>
      </w:pPr>
      <w:smartTag w:uri="urn:schemas-microsoft-com:office:smarttags" w:element="metricconverter">
        <w:smartTagPr>
          <w:attr w:name="ProductID" w:val="2001 г"/>
        </w:smartTagPr>
        <w:r w:rsidRPr="00723A7E">
          <w:rPr>
            <w:i/>
          </w:rPr>
          <w:t>2001 г</w:t>
        </w:r>
      </w:smartTag>
      <w:r w:rsidRPr="00723A7E">
        <w:rPr>
          <w:i/>
        </w:rPr>
        <w:t xml:space="preserve">. </w:t>
      </w:r>
      <w:r w:rsidRPr="00723A7E">
        <w:t>На начало периода: О</w:t>
      </w:r>
      <w:r w:rsidRPr="00723A7E">
        <w:rPr>
          <w:vertAlign w:val="subscript"/>
        </w:rPr>
        <w:t xml:space="preserve">А </w:t>
      </w:r>
      <w:r w:rsidRPr="00723A7E">
        <w:t>= 3899/10612 = 0,37</w:t>
      </w:r>
    </w:p>
    <w:p w:rsidR="00252692" w:rsidRPr="00723A7E" w:rsidRDefault="00252692" w:rsidP="00252692">
      <w:pPr>
        <w:shd w:val="clear" w:color="auto" w:fill="FFFFFF"/>
        <w:tabs>
          <w:tab w:val="left" w:pos="726"/>
        </w:tabs>
        <w:autoSpaceDE w:val="0"/>
        <w:autoSpaceDN w:val="0"/>
        <w:adjustRightInd w:val="0"/>
      </w:pPr>
      <w:r w:rsidRPr="00723A7E">
        <w:t>На конец периода: О</w:t>
      </w:r>
      <w:r w:rsidRPr="00723A7E">
        <w:rPr>
          <w:vertAlign w:val="subscript"/>
        </w:rPr>
        <w:t>А</w:t>
      </w:r>
      <w:r w:rsidRPr="00723A7E">
        <w:t xml:space="preserve"> = 2477/10237 = 0,24</w:t>
      </w:r>
    </w:p>
    <w:p w:rsidR="00973425" w:rsidRPr="00723A7E" w:rsidRDefault="00973425" w:rsidP="00252692">
      <w:pPr>
        <w:shd w:val="clear" w:color="auto" w:fill="FFFFFF"/>
        <w:tabs>
          <w:tab w:val="left" w:pos="726"/>
        </w:tabs>
        <w:autoSpaceDE w:val="0"/>
        <w:autoSpaceDN w:val="0"/>
        <w:adjustRightInd w:val="0"/>
      </w:pPr>
    </w:p>
    <w:p w:rsidR="00252692" w:rsidRPr="00723A7E" w:rsidRDefault="00252692" w:rsidP="00252692">
      <w:pPr>
        <w:shd w:val="clear" w:color="auto" w:fill="FFFFFF"/>
        <w:tabs>
          <w:tab w:val="left" w:pos="726"/>
        </w:tabs>
        <w:autoSpaceDE w:val="0"/>
        <w:autoSpaceDN w:val="0"/>
        <w:adjustRightInd w:val="0"/>
      </w:pPr>
      <w:r w:rsidRPr="00723A7E">
        <w:t>Подводя итоги 2001 года, можно отметить уменьшение количества полных циклов производства и обращения, совершаемых за год и приносящих прибыль предприятию. Коэффициент общей оборачиваемости активов снизился на 0,13 (35,14%), что свидетельствует о замедлении кругооборота средств предприятия. Замедление оборачиваемости активов объясняется как сокращением выручки от реализ</w:t>
      </w:r>
      <w:r w:rsidR="00723A7E">
        <w:t>а</w:t>
      </w:r>
      <w:r w:rsidRPr="00723A7E">
        <w:t>ции на 36,47%, так и снижением стоимости активов на 3,5 %.</w:t>
      </w:r>
    </w:p>
    <w:p w:rsidR="00973425" w:rsidRPr="00723A7E" w:rsidRDefault="00973425" w:rsidP="00252692">
      <w:pPr>
        <w:shd w:val="clear" w:color="auto" w:fill="FFFFFF"/>
        <w:tabs>
          <w:tab w:val="left" w:pos="726"/>
        </w:tabs>
        <w:autoSpaceDE w:val="0"/>
        <w:autoSpaceDN w:val="0"/>
        <w:adjustRightInd w:val="0"/>
        <w:rPr>
          <w:i/>
        </w:rPr>
      </w:pPr>
    </w:p>
    <w:p w:rsidR="00252692" w:rsidRPr="00723A7E" w:rsidRDefault="00252692" w:rsidP="00252692">
      <w:pPr>
        <w:shd w:val="clear" w:color="auto" w:fill="FFFFFF"/>
        <w:tabs>
          <w:tab w:val="left" w:pos="726"/>
        </w:tabs>
        <w:autoSpaceDE w:val="0"/>
        <w:autoSpaceDN w:val="0"/>
        <w:adjustRightInd w:val="0"/>
      </w:pPr>
      <w:smartTag w:uri="urn:schemas-microsoft-com:office:smarttags" w:element="metricconverter">
        <w:smartTagPr>
          <w:attr w:name="ProductID" w:val="2002 г"/>
        </w:smartTagPr>
        <w:r w:rsidRPr="00723A7E">
          <w:rPr>
            <w:i/>
          </w:rPr>
          <w:t>2002 г</w:t>
        </w:r>
      </w:smartTag>
      <w:r w:rsidRPr="00723A7E">
        <w:rPr>
          <w:i/>
        </w:rPr>
        <w:t xml:space="preserve">. </w:t>
      </w:r>
      <w:r w:rsidRPr="00723A7E">
        <w:t>На начало периода: О</w:t>
      </w:r>
      <w:r w:rsidRPr="00723A7E">
        <w:rPr>
          <w:vertAlign w:val="subscript"/>
        </w:rPr>
        <w:t xml:space="preserve">А </w:t>
      </w:r>
      <w:r w:rsidRPr="00723A7E">
        <w:t>= 2477/10234 = 0,24</w:t>
      </w:r>
    </w:p>
    <w:p w:rsidR="00252692" w:rsidRPr="00723A7E" w:rsidRDefault="00252692" w:rsidP="00252692">
      <w:pPr>
        <w:shd w:val="clear" w:color="auto" w:fill="FFFFFF"/>
        <w:tabs>
          <w:tab w:val="left" w:pos="726"/>
        </w:tabs>
        <w:autoSpaceDE w:val="0"/>
        <w:autoSpaceDN w:val="0"/>
        <w:adjustRightInd w:val="0"/>
      </w:pPr>
      <w:r w:rsidRPr="00723A7E">
        <w:t>На конец периода: О</w:t>
      </w:r>
      <w:r w:rsidRPr="00723A7E">
        <w:rPr>
          <w:vertAlign w:val="subscript"/>
        </w:rPr>
        <w:t>А</w:t>
      </w:r>
      <w:r w:rsidRPr="00723A7E">
        <w:t xml:space="preserve"> = 3015/9760 = 0,31</w:t>
      </w:r>
    </w:p>
    <w:p w:rsidR="00973425" w:rsidRPr="00723A7E" w:rsidRDefault="00973425" w:rsidP="00252692">
      <w:pPr>
        <w:shd w:val="clear" w:color="auto" w:fill="FFFFFF"/>
        <w:tabs>
          <w:tab w:val="left" w:pos="726"/>
        </w:tabs>
        <w:autoSpaceDE w:val="0"/>
        <w:autoSpaceDN w:val="0"/>
        <w:adjustRightInd w:val="0"/>
      </w:pPr>
    </w:p>
    <w:p w:rsidR="00252692" w:rsidRPr="00723A7E" w:rsidRDefault="00252692" w:rsidP="00252692">
      <w:pPr>
        <w:shd w:val="clear" w:color="auto" w:fill="FFFFFF"/>
        <w:tabs>
          <w:tab w:val="left" w:pos="726"/>
        </w:tabs>
        <w:autoSpaceDE w:val="0"/>
        <w:autoSpaceDN w:val="0"/>
        <w:adjustRightInd w:val="0"/>
      </w:pPr>
      <w:r w:rsidRPr="00723A7E">
        <w:t>Коэффициент общей оборачиваемости активов показывает сколько денежных единиц реализованной продукции принесла каждая единица активов. В связи с увеличением коэффициента общей оборачиваемости активов на 0,07 (22,58%) можно сделать вывод о более эффективном использовании активов.</w:t>
      </w:r>
    </w:p>
    <w:p w:rsidR="00252692" w:rsidRPr="00723A7E" w:rsidRDefault="00252692" w:rsidP="00252692">
      <w:pPr>
        <w:shd w:val="clear" w:color="auto" w:fill="FFFFFF"/>
        <w:tabs>
          <w:tab w:val="left" w:pos="726"/>
        </w:tabs>
        <w:autoSpaceDE w:val="0"/>
        <w:autoSpaceDN w:val="0"/>
        <w:adjustRightInd w:val="0"/>
      </w:pPr>
      <w:r w:rsidRPr="00723A7E">
        <w:rPr>
          <w:i/>
        </w:rPr>
        <w:t>2. Фондоотдача</w:t>
      </w:r>
      <w:r w:rsidRPr="00723A7E">
        <w:rPr>
          <w:b/>
        </w:rPr>
        <w:t xml:space="preserve"> </w:t>
      </w:r>
      <w:r w:rsidRPr="00723A7E">
        <w:t>характеризует эффективность использования явных средств, измеряемую величиной продаж, приходящейся единицу стоимости средств.</w:t>
      </w:r>
    </w:p>
    <w:p w:rsidR="00973425" w:rsidRPr="00723A7E" w:rsidRDefault="00973425" w:rsidP="00252692">
      <w:pPr>
        <w:shd w:val="clear" w:color="auto" w:fill="FFFFFF"/>
        <w:tabs>
          <w:tab w:val="left" w:pos="726"/>
        </w:tabs>
        <w:autoSpaceDE w:val="0"/>
        <w:autoSpaceDN w:val="0"/>
        <w:adjustRightInd w:val="0"/>
      </w:pPr>
    </w:p>
    <w:p w:rsidR="00252692" w:rsidRPr="00723A7E" w:rsidRDefault="00B37D84" w:rsidP="00252692">
      <w:pPr>
        <w:shd w:val="clear" w:color="auto" w:fill="FFFFFF"/>
        <w:tabs>
          <w:tab w:val="left" w:pos="726"/>
        </w:tabs>
        <w:autoSpaceDE w:val="0"/>
        <w:autoSpaceDN w:val="0"/>
        <w:adjustRightInd w:val="0"/>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2.5pt;height:36.75pt" fillcolor="window">
            <v:imagedata r:id="rId7" o:title=""/>
          </v:shape>
        </w:pict>
      </w:r>
      <w:r w:rsidR="00252692" w:rsidRPr="00723A7E">
        <w:t xml:space="preserve"> (2.5.2.)</w:t>
      </w:r>
    </w:p>
    <w:p w:rsidR="00252692" w:rsidRPr="00723A7E" w:rsidRDefault="00252692" w:rsidP="00252692">
      <w:pPr>
        <w:shd w:val="clear" w:color="auto" w:fill="FFFFFF"/>
        <w:tabs>
          <w:tab w:val="left" w:pos="726"/>
        </w:tabs>
        <w:autoSpaceDE w:val="0"/>
        <w:autoSpaceDN w:val="0"/>
        <w:adjustRightInd w:val="0"/>
      </w:pPr>
      <w:r w:rsidRPr="00723A7E">
        <w:t>О</w:t>
      </w:r>
      <w:r w:rsidRPr="00723A7E">
        <w:rPr>
          <w:vertAlign w:val="subscript"/>
        </w:rPr>
        <w:t>ос</w:t>
      </w:r>
      <w:r w:rsidRPr="00723A7E">
        <w:t>= стр.010 Ф. №2/стр.030 (стр.031) Ф. №1.</w:t>
      </w:r>
    </w:p>
    <w:p w:rsidR="00973425" w:rsidRPr="00723A7E" w:rsidRDefault="00973425" w:rsidP="00252692">
      <w:pPr>
        <w:shd w:val="clear" w:color="auto" w:fill="FFFFFF"/>
        <w:tabs>
          <w:tab w:val="left" w:pos="726"/>
        </w:tabs>
        <w:autoSpaceDE w:val="0"/>
        <w:autoSpaceDN w:val="0"/>
        <w:adjustRightInd w:val="0"/>
        <w:rPr>
          <w:i/>
        </w:rPr>
      </w:pPr>
    </w:p>
    <w:p w:rsidR="00252692" w:rsidRPr="00723A7E" w:rsidRDefault="00252692" w:rsidP="00252692">
      <w:pPr>
        <w:shd w:val="clear" w:color="auto" w:fill="FFFFFF"/>
        <w:tabs>
          <w:tab w:val="left" w:pos="726"/>
        </w:tabs>
        <w:autoSpaceDE w:val="0"/>
        <w:autoSpaceDN w:val="0"/>
        <w:adjustRightInd w:val="0"/>
      </w:pPr>
      <w:smartTag w:uri="urn:schemas-microsoft-com:office:smarttags" w:element="metricconverter">
        <w:smartTagPr>
          <w:attr w:name="ProductID" w:val="2000 г"/>
        </w:smartTagPr>
        <w:r w:rsidRPr="00723A7E">
          <w:rPr>
            <w:i/>
          </w:rPr>
          <w:t>2000 г</w:t>
        </w:r>
      </w:smartTag>
      <w:r w:rsidRPr="00723A7E">
        <w:rPr>
          <w:i/>
        </w:rPr>
        <w:t xml:space="preserve">. </w:t>
      </w:r>
      <w:r w:rsidRPr="00723A7E">
        <w:t>По остаточной стоимости:</w:t>
      </w:r>
    </w:p>
    <w:p w:rsidR="00973425" w:rsidRPr="00723A7E" w:rsidRDefault="00973425" w:rsidP="00252692">
      <w:pPr>
        <w:shd w:val="clear" w:color="auto" w:fill="FFFFFF"/>
        <w:tabs>
          <w:tab w:val="left" w:pos="726"/>
        </w:tabs>
        <w:autoSpaceDE w:val="0"/>
        <w:autoSpaceDN w:val="0"/>
        <w:adjustRightInd w:val="0"/>
      </w:pPr>
    </w:p>
    <w:p w:rsidR="00252692" w:rsidRPr="00723A7E" w:rsidRDefault="00252692" w:rsidP="00252692">
      <w:pPr>
        <w:shd w:val="clear" w:color="auto" w:fill="FFFFFF"/>
        <w:tabs>
          <w:tab w:val="left" w:pos="726"/>
        </w:tabs>
        <w:autoSpaceDE w:val="0"/>
        <w:autoSpaceDN w:val="0"/>
        <w:adjustRightInd w:val="0"/>
      </w:pPr>
      <w:r w:rsidRPr="00723A7E">
        <w:t>На начало периода: О</w:t>
      </w:r>
      <w:r w:rsidRPr="00723A7E">
        <w:rPr>
          <w:vertAlign w:val="subscript"/>
        </w:rPr>
        <w:t>ос</w:t>
      </w:r>
      <w:r w:rsidRPr="00723A7E">
        <w:rPr>
          <w:b/>
        </w:rPr>
        <w:t xml:space="preserve">= </w:t>
      </w:r>
      <w:r w:rsidRPr="00723A7E">
        <w:t>5260/5055 = 1,04;</w:t>
      </w:r>
    </w:p>
    <w:p w:rsidR="00252692" w:rsidRPr="00723A7E" w:rsidRDefault="00252692" w:rsidP="00252692">
      <w:pPr>
        <w:shd w:val="clear" w:color="auto" w:fill="FFFFFF"/>
        <w:tabs>
          <w:tab w:val="left" w:pos="726"/>
        </w:tabs>
        <w:autoSpaceDE w:val="0"/>
        <w:autoSpaceDN w:val="0"/>
        <w:adjustRightInd w:val="0"/>
      </w:pPr>
      <w:r w:rsidRPr="00723A7E">
        <w:t>На конец периода: О</w:t>
      </w:r>
      <w:r w:rsidRPr="00723A7E">
        <w:rPr>
          <w:vertAlign w:val="subscript"/>
        </w:rPr>
        <w:t>ос</w:t>
      </w:r>
      <w:r w:rsidRPr="00723A7E">
        <w:rPr>
          <w:b/>
        </w:rPr>
        <w:t xml:space="preserve">= </w:t>
      </w:r>
      <w:r w:rsidRPr="00723A7E">
        <w:t>3899/4644 = 0,84;</w:t>
      </w:r>
    </w:p>
    <w:p w:rsidR="00973425" w:rsidRPr="00723A7E" w:rsidRDefault="00973425" w:rsidP="00252692">
      <w:pPr>
        <w:shd w:val="clear" w:color="auto" w:fill="FFFFFF"/>
        <w:tabs>
          <w:tab w:val="left" w:pos="726"/>
        </w:tabs>
        <w:autoSpaceDE w:val="0"/>
        <w:autoSpaceDN w:val="0"/>
        <w:adjustRightInd w:val="0"/>
      </w:pPr>
    </w:p>
    <w:p w:rsidR="00252692" w:rsidRPr="00723A7E" w:rsidRDefault="00252692" w:rsidP="00252692">
      <w:pPr>
        <w:shd w:val="clear" w:color="auto" w:fill="FFFFFF"/>
        <w:tabs>
          <w:tab w:val="left" w:pos="726"/>
        </w:tabs>
        <w:autoSpaceDE w:val="0"/>
        <w:autoSpaceDN w:val="0"/>
        <w:adjustRightInd w:val="0"/>
      </w:pPr>
      <w:r w:rsidRPr="00723A7E">
        <w:t>По первоначальной стоимости:</w:t>
      </w:r>
    </w:p>
    <w:p w:rsidR="00973425" w:rsidRPr="00723A7E" w:rsidRDefault="00973425" w:rsidP="00252692">
      <w:pPr>
        <w:shd w:val="clear" w:color="auto" w:fill="FFFFFF"/>
        <w:tabs>
          <w:tab w:val="left" w:pos="726"/>
        </w:tabs>
        <w:autoSpaceDE w:val="0"/>
        <w:autoSpaceDN w:val="0"/>
        <w:adjustRightInd w:val="0"/>
      </w:pPr>
    </w:p>
    <w:p w:rsidR="00252692" w:rsidRPr="00723A7E" w:rsidRDefault="00252692" w:rsidP="00252692">
      <w:pPr>
        <w:shd w:val="clear" w:color="auto" w:fill="FFFFFF"/>
        <w:tabs>
          <w:tab w:val="left" w:pos="726"/>
        </w:tabs>
        <w:autoSpaceDE w:val="0"/>
        <w:autoSpaceDN w:val="0"/>
        <w:adjustRightInd w:val="0"/>
      </w:pPr>
      <w:r w:rsidRPr="00723A7E">
        <w:t>На начало периода: О</w:t>
      </w:r>
      <w:r w:rsidRPr="00723A7E">
        <w:rPr>
          <w:vertAlign w:val="subscript"/>
        </w:rPr>
        <w:t>ос</w:t>
      </w:r>
      <w:r w:rsidRPr="00723A7E">
        <w:rPr>
          <w:b/>
        </w:rPr>
        <w:t xml:space="preserve">= </w:t>
      </w:r>
      <w:r w:rsidRPr="00723A7E">
        <w:t>5260/12298 = 0,43;</w:t>
      </w:r>
    </w:p>
    <w:p w:rsidR="00252692" w:rsidRPr="00723A7E" w:rsidRDefault="00252692" w:rsidP="00252692">
      <w:pPr>
        <w:shd w:val="clear" w:color="auto" w:fill="FFFFFF"/>
        <w:tabs>
          <w:tab w:val="left" w:pos="726"/>
        </w:tabs>
        <w:autoSpaceDE w:val="0"/>
        <w:autoSpaceDN w:val="0"/>
        <w:adjustRightInd w:val="0"/>
      </w:pPr>
      <w:r w:rsidRPr="00723A7E">
        <w:t>На конец периода: О</w:t>
      </w:r>
      <w:r w:rsidRPr="00723A7E">
        <w:rPr>
          <w:vertAlign w:val="subscript"/>
        </w:rPr>
        <w:t>ос</w:t>
      </w:r>
      <w:r w:rsidRPr="00723A7E">
        <w:rPr>
          <w:b/>
        </w:rPr>
        <w:t xml:space="preserve">= </w:t>
      </w:r>
      <w:r w:rsidRPr="00723A7E">
        <w:t>3899/12269 = 0,32.</w:t>
      </w:r>
    </w:p>
    <w:p w:rsidR="00973425" w:rsidRPr="00723A7E" w:rsidRDefault="00973425" w:rsidP="00252692">
      <w:pPr>
        <w:shd w:val="clear" w:color="auto" w:fill="FFFFFF"/>
        <w:tabs>
          <w:tab w:val="left" w:pos="726"/>
        </w:tabs>
        <w:autoSpaceDE w:val="0"/>
        <w:autoSpaceDN w:val="0"/>
        <w:adjustRightInd w:val="0"/>
      </w:pPr>
    </w:p>
    <w:p w:rsidR="00973425" w:rsidRPr="00723A7E" w:rsidRDefault="00252692" w:rsidP="00252692">
      <w:pPr>
        <w:shd w:val="clear" w:color="auto" w:fill="FFFFFF"/>
        <w:tabs>
          <w:tab w:val="left" w:pos="726"/>
        </w:tabs>
        <w:autoSpaceDE w:val="0"/>
        <w:autoSpaceDN w:val="0"/>
        <w:adjustRightInd w:val="0"/>
      </w:pPr>
      <w:r w:rsidRPr="00723A7E">
        <w:t xml:space="preserve">Анализируя данные за 2000 год, можно выявить факторы, которые обусловили снижение фондоотдачи. </w:t>
      </w:r>
    </w:p>
    <w:p w:rsidR="00252692" w:rsidRPr="00723A7E" w:rsidRDefault="00252692" w:rsidP="00252692">
      <w:pPr>
        <w:shd w:val="clear" w:color="auto" w:fill="FFFFFF"/>
        <w:tabs>
          <w:tab w:val="left" w:pos="726"/>
        </w:tabs>
        <w:autoSpaceDE w:val="0"/>
        <w:autoSpaceDN w:val="0"/>
        <w:adjustRightInd w:val="0"/>
      </w:pPr>
      <w:r w:rsidRPr="00723A7E">
        <w:t>К ним относятся неполное использование производственных мощностей, снижение удельного веса машин и оборудования в составе основных производственных фондов, наличие неработающего оборудования, снижение коэффициента сменности работы оборудования, простои оборудования, увеличение износа основных фондов.</w:t>
      </w:r>
      <w:r w:rsidRPr="00723A7E">
        <w:rPr>
          <w:i/>
        </w:rPr>
        <w:t xml:space="preserve">2001 г. </w:t>
      </w:r>
      <w:r w:rsidRPr="00723A7E">
        <w:t>По остаточной стоимости:</w:t>
      </w:r>
    </w:p>
    <w:p w:rsidR="00973425" w:rsidRPr="00723A7E" w:rsidRDefault="00973425" w:rsidP="00252692">
      <w:pPr>
        <w:shd w:val="clear" w:color="auto" w:fill="FFFFFF"/>
        <w:tabs>
          <w:tab w:val="left" w:pos="726"/>
        </w:tabs>
        <w:autoSpaceDE w:val="0"/>
        <w:autoSpaceDN w:val="0"/>
        <w:adjustRightInd w:val="0"/>
      </w:pPr>
    </w:p>
    <w:p w:rsidR="00252692" w:rsidRPr="00723A7E" w:rsidRDefault="00252692" w:rsidP="00252692">
      <w:pPr>
        <w:shd w:val="clear" w:color="auto" w:fill="FFFFFF"/>
        <w:tabs>
          <w:tab w:val="left" w:pos="726"/>
        </w:tabs>
        <w:autoSpaceDE w:val="0"/>
        <w:autoSpaceDN w:val="0"/>
        <w:adjustRightInd w:val="0"/>
      </w:pPr>
      <w:r w:rsidRPr="00723A7E">
        <w:t>На начало периода: О</w:t>
      </w:r>
      <w:r w:rsidRPr="00723A7E">
        <w:rPr>
          <w:vertAlign w:val="subscript"/>
        </w:rPr>
        <w:t>ос</w:t>
      </w:r>
      <w:r w:rsidRPr="00723A7E">
        <w:rPr>
          <w:b/>
        </w:rPr>
        <w:t>=</w:t>
      </w:r>
      <w:r w:rsidRPr="00723A7E">
        <w:t>3899/4644= 0,84</w:t>
      </w:r>
      <w:r w:rsidR="00973425" w:rsidRPr="00723A7E">
        <w:t xml:space="preserve">. </w:t>
      </w:r>
    </w:p>
    <w:p w:rsidR="00252692" w:rsidRPr="00723A7E" w:rsidRDefault="00252692" w:rsidP="00252692">
      <w:pPr>
        <w:shd w:val="clear" w:color="auto" w:fill="FFFFFF"/>
        <w:tabs>
          <w:tab w:val="left" w:pos="726"/>
        </w:tabs>
        <w:autoSpaceDE w:val="0"/>
        <w:autoSpaceDN w:val="0"/>
        <w:adjustRightInd w:val="0"/>
      </w:pPr>
      <w:r w:rsidRPr="00723A7E">
        <w:t>На конец периода: О</w:t>
      </w:r>
      <w:r w:rsidRPr="00723A7E">
        <w:rPr>
          <w:vertAlign w:val="subscript"/>
        </w:rPr>
        <w:t>ос</w:t>
      </w:r>
      <w:r w:rsidRPr="00723A7E">
        <w:rPr>
          <w:b/>
        </w:rPr>
        <w:t>=</w:t>
      </w:r>
      <w:r w:rsidRPr="00723A7E">
        <w:t>2477/4211= 0,59</w:t>
      </w:r>
    </w:p>
    <w:p w:rsidR="00973425" w:rsidRPr="00723A7E" w:rsidRDefault="00973425" w:rsidP="00252692">
      <w:pPr>
        <w:shd w:val="clear" w:color="auto" w:fill="FFFFFF"/>
        <w:tabs>
          <w:tab w:val="left" w:pos="726"/>
        </w:tabs>
        <w:autoSpaceDE w:val="0"/>
        <w:autoSpaceDN w:val="0"/>
        <w:adjustRightInd w:val="0"/>
      </w:pPr>
    </w:p>
    <w:p w:rsidR="00252692" w:rsidRPr="00723A7E" w:rsidRDefault="00252692" w:rsidP="00252692">
      <w:pPr>
        <w:shd w:val="clear" w:color="auto" w:fill="FFFFFF"/>
        <w:tabs>
          <w:tab w:val="left" w:pos="726"/>
        </w:tabs>
        <w:autoSpaceDE w:val="0"/>
        <w:autoSpaceDN w:val="0"/>
        <w:adjustRightInd w:val="0"/>
      </w:pPr>
      <w:r w:rsidRPr="00723A7E">
        <w:t>По первоначальной стоимости:</w:t>
      </w:r>
    </w:p>
    <w:p w:rsidR="00973425" w:rsidRPr="00723A7E" w:rsidRDefault="00973425" w:rsidP="00252692">
      <w:pPr>
        <w:shd w:val="clear" w:color="auto" w:fill="FFFFFF"/>
        <w:tabs>
          <w:tab w:val="left" w:pos="726"/>
        </w:tabs>
        <w:autoSpaceDE w:val="0"/>
        <w:autoSpaceDN w:val="0"/>
        <w:adjustRightInd w:val="0"/>
      </w:pPr>
    </w:p>
    <w:p w:rsidR="00252692" w:rsidRPr="00723A7E" w:rsidRDefault="00252692" w:rsidP="00252692">
      <w:pPr>
        <w:shd w:val="clear" w:color="auto" w:fill="FFFFFF"/>
        <w:tabs>
          <w:tab w:val="left" w:pos="726"/>
        </w:tabs>
        <w:autoSpaceDE w:val="0"/>
        <w:autoSpaceDN w:val="0"/>
        <w:adjustRightInd w:val="0"/>
      </w:pPr>
      <w:r w:rsidRPr="00723A7E">
        <w:t>На начало периода: О</w:t>
      </w:r>
      <w:r w:rsidRPr="00723A7E">
        <w:rPr>
          <w:vertAlign w:val="subscript"/>
        </w:rPr>
        <w:t>ос</w:t>
      </w:r>
      <w:r w:rsidRPr="00723A7E">
        <w:rPr>
          <w:b/>
        </w:rPr>
        <w:t>=</w:t>
      </w:r>
      <w:r w:rsidRPr="00723A7E">
        <w:t>3899/12269 = 0,32</w:t>
      </w:r>
    </w:p>
    <w:p w:rsidR="00252692" w:rsidRPr="00723A7E" w:rsidRDefault="00252692" w:rsidP="00252692">
      <w:pPr>
        <w:shd w:val="clear" w:color="auto" w:fill="FFFFFF"/>
        <w:tabs>
          <w:tab w:val="left" w:pos="726"/>
        </w:tabs>
        <w:autoSpaceDE w:val="0"/>
        <w:autoSpaceDN w:val="0"/>
        <w:adjustRightInd w:val="0"/>
      </w:pPr>
      <w:r w:rsidRPr="00723A7E">
        <w:t>На конец периода: О</w:t>
      </w:r>
      <w:r w:rsidRPr="00723A7E">
        <w:rPr>
          <w:vertAlign w:val="subscript"/>
        </w:rPr>
        <w:t>ос</w:t>
      </w:r>
      <w:r w:rsidRPr="00723A7E">
        <w:rPr>
          <w:b/>
        </w:rPr>
        <w:t>=</w:t>
      </w:r>
      <w:r w:rsidRPr="00723A7E">
        <w:t>2477/11902 = 0,21</w:t>
      </w:r>
    </w:p>
    <w:p w:rsidR="00973425" w:rsidRPr="00723A7E" w:rsidRDefault="00973425" w:rsidP="00252692">
      <w:pPr>
        <w:shd w:val="clear" w:color="auto" w:fill="FFFFFF"/>
        <w:tabs>
          <w:tab w:val="left" w:pos="726"/>
        </w:tabs>
        <w:autoSpaceDE w:val="0"/>
        <w:autoSpaceDN w:val="0"/>
        <w:adjustRightInd w:val="0"/>
      </w:pPr>
    </w:p>
    <w:p w:rsidR="00252692" w:rsidRPr="00723A7E" w:rsidRDefault="00252692" w:rsidP="00252692">
      <w:pPr>
        <w:shd w:val="clear" w:color="auto" w:fill="FFFFFF"/>
        <w:tabs>
          <w:tab w:val="left" w:pos="726"/>
        </w:tabs>
        <w:autoSpaceDE w:val="0"/>
        <w:autoSpaceDN w:val="0"/>
        <w:adjustRightInd w:val="0"/>
      </w:pPr>
      <w:r w:rsidRPr="00723A7E">
        <w:t>В отчетном периоде наблюдалось снижение эффективности использования основных средств предприятия, о чем свидетельствует снижение фондоотдачи, которое произошло вследствие сокращения объема реализации продукции.</w:t>
      </w:r>
    </w:p>
    <w:p w:rsidR="00252692" w:rsidRPr="00723A7E" w:rsidRDefault="00252692" w:rsidP="00252692">
      <w:pPr>
        <w:shd w:val="clear" w:color="auto" w:fill="FFFFFF"/>
        <w:tabs>
          <w:tab w:val="left" w:pos="726"/>
        </w:tabs>
        <w:autoSpaceDE w:val="0"/>
        <w:autoSpaceDN w:val="0"/>
        <w:adjustRightInd w:val="0"/>
      </w:pPr>
      <w:smartTag w:uri="urn:schemas-microsoft-com:office:smarttags" w:element="metricconverter">
        <w:smartTagPr>
          <w:attr w:name="ProductID" w:val="2002 г"/>
        </w:smartTagPr>
        <w:r w:rsidRPr="00723A7E">
          <w:rPr>
            <w:i/>
          </w:rPr>
          <w:t>2002 г</w:t>
        </w:r>
      </w:smartTag>
      <w:r w:rsidRPr="00723A7E">
        <w:rPr>
          <w:i/>
        </w:rPr>
        <w:t xml:space="preserve">. </w:t>
      </w:r>
      <w:r w:rsidRPr="00723A7E">
        <w:t>По остаточной стоимости:</w:t>
      </w:r>
    </w:p>
    <w:p w:rsidR="00973425" w:rsidRPr="00723A7E" w:rsidRDefault="00973425" w:rsidP="00252692">
      <w:pPr>
        <w:shd w:val="clear" w:color="auto" w:fill="FFFFFF"/>
        <w:tabs>
          <w:tab w:val="left" w:pos="726"/>
        </w:tabs>
        <w:autoSpaceDE w:val="0"/>
        <w:autoSpaceDN w:val="0"/>
        <w:adjustRightInd w:val="0"/>
      </w:pPr>
    </w:p>
    <w:p w:rsidR="00252692" w:rsidRPr="00723A7E" w:rsidRDefault="00252692" w:rsidP="00252692">
      <w:pPr>
        <w:shd w:val="clear" w:color="auto" w:fill="FFFFFF"/>
        <w:tabs>
          <w:tab w:val="left" w:pos="726"/>
        </w:tabs>
        <w:autoSpaceDE w:val="0"/>
        <w:autoSpaceDN w:val="0"/>
        <w:adjustRightInd w:val="0"/>
      </w:pPr>
      <w:r w:rsidRPr="00723A7E">
        <w:t>На начало периода: О</w:t>
      </w:r>
      <w:r w:rsidRPr="00723A7E">
        <w:rPr>
          <w:vertAlign w:val="subscript"/>
        </w:rPr>
        <w:t>ос</w:t>
      </w:r>
      <w:r w:rsidRPr="00723A7E">
        <w:rPr>
          <w:b/>
        </w:rPr>
        <w:t>=</w:t>
      </w:r>
      <w:r w:rsidRPr="00723A7E">
        <w:t>2477/4211=0,59</w:t>
      </w:r>
    </w:p>
    <w:p w:rsidR="00252692" w:rsidRPr="00723A7E" w:rsidRDefault="00252692" w:rsidP="00252692">
      <w:pPr>
        <w:shd w:val="clear" w:color="auto" w:fill="FFFFFF"/>
        <w:tabs>
          <w:tab w:val="left" w:pos="726"/>
        </w:tabs>
        <w:autoSpaceDE w:val="0"/>
        <w:autoSpaceDN w:val="0"/>
        <w:adjustRightInd w:val="0"/>
      </w:pPr>
      <w:r w:rsidRPr="00723A7E">
        <w:t>На конец периода: О</w:t>
      </w:r>
      <w:r w:rsidRPr="00723A7E">
        <w:rPr>
          <w:vertAlign w:val="subscript"/>
        </w:rPr>
        <w:t>ос</w:t>
      </w:r>
      <w:r w:rsidRPr="00723A7E">
        <w:rPr>
          <w:b/>
        </w:rPr>
        <w:t>=</w:t>
      </w:r>
      <w:r w:rsidRPr="00723A7E">
        <w:t>3015/3882=0,78</w:t>
      </w:r>
    </w:p>
    <w:p w:rsidR="00973425" w:rsidRPr="00723A7E" w:rsidRDefault="00973425" w:rsidP="00252692">
      <w:pPr>
        <w:shd w:val="clear" w:color="auto" w:fill="FFFFFF"/>
        <w:tabs>
          <w:tab w:val="left" w:pos="726"/>
        </w:tabs>
        <w:autoSpaceDE w:val="0"/>
        <w:autoSpaceDN w:val="0"/>
        <w:adjustRightInd w:val="0"/>
      </w:pPr>
    </w:p>
    <w:p w:rsidR="00252692" w:rsidRPr="00723A7E" w:rsidRDefault="00252692" w:rsidP="00252692">
      <w:pPr>
        <w:shd w:val="clear" w:color="auto" w:fill="FFFFFF"/>
        <w:tabs>
          <w:tab w:val="left" w:pos="726"/>
        </w:tabs>
        <w:autoSpaceDE w:val="0"/>
        <w:autoSpaceDN w:val="0"/>
        <w:adjustRightInd w:val="0"/>
      </w:pPr>
      <w:r w:rsidRPr="00723A7E">
        <w:t>По первоначальной стоимости:</w:t>
      </w:r>
    </w:p>
    <w:p w:rsidR="00973425" w:rsidRPr="00723A7E" w:rsidRDefault="00973425" w:rsidP="00252692">
      <w:pPr>
        <w:shd w:val="clear" w:color="auto" w:fill="FFFFFF"/>
        <w:tabs>
          <w:tab w:val="left" w:pos="726"/>
        </w:tabs>
        <w:autoSpaceDE w:val="0"/>
        <w:autoSpaceDN w:val="0"/>
        <w:adjustRightInd w:val="0"/>
      </w:pPr>
    </w:p>
    <w:p w:rsidR="00252692" w:rsidRPr="00723A7E" w:rsidRDefault="00252692" w:rsidP="00252692">
      <w:pPr>
        <w:shd w:val="clear" w:color="auto" w:fill="FFFFFF"/>
        <w:tabs>
          <w:tab w:val="left" w:pos="726"/>
        </w:tabs>
        <w:autoSpaceDE w:val="0"/>
        <w:autoSpaceDN w:val="0"/>
        <w:adjustRightInd w:val="0"/>
      </w:pPr>
      <w:r w:rsidRPr="00723A7E">
        <w:t>На начало периода: О</w:t>
      </w:r>
      <w:r w:rsidRPr="00723A7E">
        <w:rPr>
          <w:vertAlign w:val="subscript"/>
        </w:rPr>
        <w:t>ос</w:t>
      </w:r>
      <w:r w:rsidRPr="00723A7E">
        <w:rPr>
          <w:b/>
        </w:rPr>
        <w:t>=</w:t>
      </w:r>
      <w:r w:rsidRPr="00723A7E">
        <w:t>2477/11902=0,21</w:t>
      </w:r>
    </w:p>
    <w:p w:rsidR="00252692" w:rsidRPr="00723A7E" w:rsidRDefault="00252692" w:rsidP="00252692">
      <w:pPr>
        <w:shd w:val="clear" w:color="auto" w:fill="FFFFFF"/>
        <w:tabs>
          <w:tab w:val="left" w:pos="726"/>
        </w:tabs>
        <w:autoSpaceDE w:val="0"/>
        <w:autoSpaceDN w:val="0"/>
        <w:adjustRightInd w:val="0"/>
      </w:pPr>
      <w:r w:rsidRPr="00723A7E">
        <w:t>На конец периода: О</w:t>
      </w:r>
      <w:r w:rsidRPr="00723A7E">
        <w:rPr>
          <w:vertAlign w:val="subscript"/>
        </w:rPr>
        <w:t>ос</w:t>
      </w:r>
      <w:r w:rsidRPr="00723A7E">
        <w:rPr>
          <w:b/>
        </w:rPr>
        <w:t>=</w:t>
      </w:r>
      <w:r w:rsidRPr="00723A7E">
        <w:t>3015/11525=0,26</w:t>
      </w:r>
    </w:p>
    <w:p w:rsidR="00973425" w:rsidRPr="00723A7E" w:rsidRDefault="00973425" w:rsidP="00252692">
      <w:pPr>
        <w:shd w:val="clear" w:color="auto" w:fill="FFFFFF"/>
        <w:tabs>
          <w:tab w:val="left" w:pos="726"/>
        </w:tabs>
        <w:autoSpaceDE w:val="0"/>
        <w:autoSpaceDN w:val="0"/>
        <w:adjustRightInd w:val="0"/>
      </w:pPr>
    </w:p>
    <w:p w:rsidR="00252692" w:rsidRPr="00723A7E" w:rsidRDefault="00252692" w:rsidP="00252692">
      <w:pPr>
        <w:shd w:val="clear" w:color="auto" w:fill="FFFFFF"/>
        <w:tabs>
          <w:tab w:val="left" w:pos="726"/>
        </w:tabs>
        <w:autoSpaceDE w:val="0"/>
        <w:autoSpaceDN w:val="0"/>
        <w:adjustRightInd w:val="0"/>
      </w:pPr>
      <w:r w:rsidRPr="00723A7E">
        <w:t>Увеличение коэффициента фондоотдачи свидетельствует о том, что в отчетном году основные производственные фонды используются более эффективно, что должно положительно повлиять на увеличение производства и снижение производственных затрат.</w:t>
      </w:r>
    </w:p>
    <w:p w:rsidR="00252692" w:rsidRPr="00723A7E" w:rsidRDefault="00252692" w:rsidP="00252692">
      <w:pPr>
        <w:shd w:val="clear" w:color="auto" w:fill="FFFFFF"/>
        <w:tabs>
          <w:tab w:val="left" w:pos="726"/>
        </w:tabs>
        <w:autoSpaceDE w:val="0"/>
        <w:autoSpaceDN w:val="0"/>
        <w:adjustRightInd w:val="0"/>
      </w:pPr>
      <w:r w:rsidRPr="00723A7E">
        <w:rPr>
          <w:i/>
        </w:rPr>
        <w:t>3 Коэффициент оборачиваемости собственных средств</w:t>
      </w:r>
      <w:r w:rsidRPr="00723A7E">
        <w:t xml:space="preserve"> характеризует различные аспекты деятельности: с коммерческой точки зрения он отражает либо излишки продаж, либо их остаточность, с финансовой - скорость оборота вложенного капитала, с экономической - активность денежных средств, которыми рискуют собственники предприятия. Резкий рост этого показателя отражает повышение уровня продаж, которое в значительной степени должно обеспечиваться кредитами, а следовательно - снижать финансовую устойчивость. Низкое значение показателя означает бездействие части собственных средств. Коэффициент оборачиваемости собственных средств рассчитывается по формуле</w:t>
      </w:r>
    </w:p>
    <w:p w:rsidR="00973425" w:rsidRPr="00723A7E" w:rsidRDefault="00973425" w:rsidP="00252692">
      <w:pPr>
        <w:shd w:val="clear" w:color="auto" w:fill="FFFFFF"/>
        <w:tabs>
          <w:tab w:val="left" w:pos="726"/>
        </w:tabs>
        <w:autoSpaceDE w:val="0"/>
        <w:autoSpaceDN w:val="0"/>
        <w:adjustRightInd w:val="0"/>
      </w:pPr>
    </w:p>
    <w:p w:rsidR="00252692" w:rsidRPr="00723A7E" w:rsidRDefault="00B37D84" w:rsidP="00252692">
      <w:pPr>
        <w:shd w:val="clear" w:color="auto" w:fill="FFFFFF"/>
        <w:tabs>
          <w:tab w:val="left" w:pos="726"/>
        </w:tabs>
        <w:autoSpaceDE w:val="0"/>
        <w:autoSpaceDN w:val="0"/>
        <w:adjustRightInd w:val="0"/>
      </w:pPr>
      <w:r>
        <w:pict>
          <v:shape id="_x0000_i1026" type="#_x0000_t75" style="width:318pt;height:36.75pt" fillcolor="window">
            <v:imagedata r:id="rId8" o:title=""/>
          </v:shape>
        </w:pict>
      </w:r>
      <w:r w:rsidR="00252692" w:rsidRPr="00723A7E">
        <w:t xml:space="preserve"> (2.5.3.)</w:t>
      </w:r>
    </w:p>
    <w:p w:rsidR="00252692" w:rsidRPr="00723A7E" w:rsidRDefault="00252692" w:rsidP="00252692">
      <w:pPr>
        <w:shd w:val="clear" w:color="auto" w:fill="FFFFFF"/>
        <w:tabs>
          <w:tab w:val="left" w:pos="726"/>
        </w:tabs>
        <w:autoSpaceDE w:val="0"/>
        <w:autoSpaceDN w:val="0"/>
        <w:adjustRightInd w:val="0"/>
      </w:pPr>
      <w:r w:rsidRPr="00723A7E">
        <w:t>О сс = стр.010 Ф. № 2/ (стр.380+стр.430 Ф. №1).</w:t>
      </w:r>
    </w:p>
    <w:p w:rsidR="00252692" w:rsidRPr="00723A7E" w:rsidRDefault="00252692" w:rsidP="00252692">
      <w:pPr>
        <w:shd w:val="clear" w:color="auto" w:fill="FFFFFF"/>
        <w:tabs>
          <w:tab w:val="left" w:pos="726"/>
        </w:tabs>
        <w:autoSpaceDE w:val="0"/>
        <w:autoSpaceDN w:val="0"/>
        <w:adjustRightInd w:val="0"/>
      </w:pPr>
      <w:smartTag w:uri="urn:schemas-microsoft-com:office:smarttags" w:element="metricconverter">
        <w:smartTagPr>
          <w:attr w:name="ProductID" w:val="2000 г"/>
        </w:smartTagPr>
        <w:r w:rsidRPr="00723A7E">
          <w:rPr>
            <w:i/>
          </w:rPr>
          <w:t>2000 г</w:t>
        </w:r>
      </w:smartTag>
      <w:r w:rsidRPr="00723A7E">
        <w:rPr>
          <w:i/>
        </w:rPr>
        <w:t xml:space="preserve">. </w:t>
      </w:r>
      <w:r w:rsidRPr="00723A7E">
        <w:t>На начало периода: Осе = 5260/5340 = 0,99.</w:t>
      </w:r>
    </w:p>
    <w:p w:rsidR="00252692" w:rsidRPr="00723A7E" w:rsidRDefault="00252692" w:rsidP="00252692">
      <w:pPr>
        <w:shd w:val="clear" w:color="auto" w:fill="FFFFFF"/>
        <w:tabs>
          <w:tab w:val="left" w:pos="726"/>
        </w:tabs>
        <w:autoSpaceDE w:val="0"/>
        <w:autoSpaceDN w:val="0"/>
        <w:adjustRightInd w:val="0"/>
      </w:pPr>
      <w:r w:rsidRPr="00723A7E">
        <w:t>На конец периода: Осе = 3899/4951 = 0,79.</w:t>
      </w:r>
    </w:p>
    <w:p w:rsidR="00973425" w:rsidRPr="00723A7E" w:rsidRDefault="00973425" w:rsidP="00252692">
      <w:pPr>
        <w:shd w:val="clear" w:color="auto" w:fill="FFFFFF"/>
        <w:tabs>
          <w:tab w:val="left" w:pos="726"/>
        </w:tabs>
        <w:autoSpaceDE w:val="0"/>
        <w:autoSpaceDN w:val="0"/>
        <w:adjustRightInd w:val="0"/>
      </w:pPr>
    </w:p>
    <w:p w:rsidR="00723A7E" w:rsidRDefault="00252692" w:rsidP="00252692">
      <w:pPr>
        <w:shd w:val="clear" w:color="auto" w:fill="FFFFFF"/>
        <w:tabs>
          <w:tab w:val="left" w:pos="726"/>
        </w:tabs>
        <w:autoSpaceDE w:val="0"/>
        <w:autoSpaceDN w:val="0"/>
        <w:adjustRightInd w:val="0"/>
      </w:pPr>
      <w:r w:rsidRPr="00723A7E">
        <w:t xml:space="preserve">По данным 2000 года коэффициент оборачиваемости собственного капитала за отчетный год снизился на 0,2 (20, 20%) из-за снижения выручки от реализации продукции на 1361 тыс. грн. (25,87%) и снижения стоимости собственных средств на 389 тыс. грн. (7,28%). </w:t>
      </w:r>
    </w:p>
    <w:p w:rsidR="00723A7E" w:rsidRDefault="00252692" w:rsidP="00252692">
      <w:pPr>
        <w:shd w:val="clear" w:color="auto" w:fill="FFFFFF"/>
        <w:tabs>
          <w:tab w:val="left" w:pos="726"/>
        </w:tabs>
        <w:autoSpaceDE w:val="0"/>
        <w:autoSpaceDN w:val="0"/>
        <w:adjustRightInd w:val="0"/>
      </w:pPr>
      <w:r w:rsidRPr="00723A7E">
        <w:t xml:space="preserve">Отсюда, мы выяснили, что собственные средства на предприятии или бездействуют или используются недостаточно эффективно. </w:t>
      </w:r>
    </w:p>
    <w:p w:rsidR="00252692" w:rsidRPr="00723A7E" w:rsidRDefault="00252692" w:rsidP="00252692">
      <w:pPr>
        <w:shd w:val="clear" w:color="auto" w:fill="FFFFFF"/>
        <w:tabs>
          <w:tab w:val="left" w:pos="726"/>
        </w:tabs>
        <w:autoSpaceDE w:val="0"/>
        <w:autoSpaceDN w:val="0"/>
        <w:adjustRightInd w:val="0"/>
      </w:pPr>
      <w:r w:rsidRPr="00723A7E">
        <w:t>В этом случае можно указать на необходимость вложения собственных средств в другой, более соответствующий данным условиям источник дохода.</w:t>
      </w:r>
    </w:p>
    <w:p w:rsidR="00973425" w:rsidRPr="00723A7E" w:rsidRDefault="00973425" w:rsidP="00252692">
      <w:pPr>
        <w:shd w:val="clear" w:color="auto" w:fill="FFFFFF"/>
        <w:tabs>
          <w:tab w:val="left" w:pos="726"/>
        </w:tabs>
        <w:autoSpaceDE w:val="0"/>
        <w:autoSpaceDN w:val="0"/>
        <w:adjustRightInd w:val="0"/>
        <w:rPr>
          <w:i/>
        </w:rPr>
      </w:pPr>
    </w:p>
    <w:p w:rsidR="00252692" w:rsidRPr="00723A7E" w:rsidRDefault="00252692" w:rsidP="00252692">
      <w:pPr>
        <w:shd w:val="clear" w:color="auto" w:fill="FFFFFF"/>
        <w:tabs>
          <w:tab w:val="left" w:pos="726"/>
        </w:tabs>
        <w:autoSpaceDE w:val="0"/>
        <w:autoSpaceDN w:val="0"/>
        <w:adjustRightInd w:val="0"/>
      </w:pPr>
      <w:smartTag w:uri="urn:schemas-microsoft-com:office:smarttags" w:element="metricconverter">
        <w:smartTagPr>
          <w:attr w:name="ProductID" w:val="2001 г"/>
        </w:smartTagPr>
        <w:r w:rsidRPr="00723A7E">
          <w:rPr>
            <w:i/>
          </w:rPr>
          <w:t>2001 г</w:t>
        </w:r>
      </w:smartTag>
      <w:r w:rsidRPr="00723A7E">
        <w:rPr>
          <w:i/>
        </w:rPr>
        <w:t xml:space="preserve">. </w:t>
      </w:r>
      <w:r w:rsidRPr="00723A7E">
        <w:t>На начало периода: Осе =3899/7057 = 0,55;</w:t>
      </w:r>
    </w:p>
    <w:p w:rsidR="00252692" w:rsidRPr="00723A7E" w:rsidRDefault="00252692" w:rsidP="00252692">
      <w:pPr>
        <w:shd w:val="clear" w:color="auto" w:fill="FFFFFF"/>
        <w:tabs>
          <w:tab w:val="left" w:pos="726"/>
        </w:tabs>
        <w:autoSpaceDE w:val="0"/>
        <w:autoSpaceDN w:val="0"/>
        <w:adjustRightInd w:val="0"/>
      </w:pPr>
      <w:r w:rsidRPr="00723A7E">
        <w:t>На конец периода: Осе =2477/6325 = 0,39.</w:t>
      </w:r>
    </w:p>
    <w:p w:rsidR="00973425" w:rsidRPr="00723A7E" w:rsidRDefault="00973425" w:rsidP="00252692">
      <w:pPr>
        <w:shd w:val="clear" w:color="auto" w:fill="FFFFFF"/>
        <w:tabs>
          <w:tab w:val="left" w:pos="726"/>
        </w:tabs>
        <w:autoSpaceDE w:val="0"/>
        <w:autoSpaceDN w:val="0"/>
        <w:adjustRightInd w:val="0"/>
      </w:pPr>
    </w:p>
    <w:p w:rsidR="00252692" w:rsidRPr="00723A7E" w:rsidRDefault="00252692" w:rsidP="00252692">
      <w:pPr>
        <w:shd w:val="clear" w:color="auto" w:fill="FFFFFF"/>
        <w:tabs>
          <w:tab w:val="left" w:pos="726"/>
        </w:tabs>
        <w:autoSpaceDE w:val="0"/>
        <w:autoSpaceDN w:val="0"/>
        <w:adjustRightInd w:val="0"/>
      </w:pPr>
      <w:r w:rsidRPr="00723A7E">
        <w:t>Коэффициент оборачиваемости собственного капитала за отчетный год снизился. То есть, если на начало года на 1 гривну реализованной продукции приходилось 55 коп. собственного капитала, то на конец отчетного периода - 39 коп, что произошло вследствие падения объема реализации.</w:t>
      </w:r>
    </w:p>
    <w:p w:rsidR="00973425" w:rsidRPr="00723A7E" w:rsidRDefault="00973425" w:rsidP="00252692">
      <w:pPr>
        <w:shd w:val="clear" w:color="auto" w:fill="FFFFFF"/>
        <w:tabs>
          <w:tab w:val="left" w:pos="726"/>
        </w:tabs>
        <w:autoSpaceDE w:val="0"/>
        <w:autoSpaceDN w:val="0"/>
        <w:adjustRightInd w:val="0"/>
        <w:rPr>
          <w:i/>
        </w:rPr>
      </w:pPr>
    </w:p>
    <w:p w:rsidR="00252692" w:rsidRPr="00723A7E" w:rsidRDefault="00252692" w:rsidP="00252692">
      <w:pPr>
        <w:shd w:val="clear" w:color="auto" w:fill="FFFFFF"/>
        <w:tabs>
          <w:tab w:val="left" w:pos="726"/>
        </w:tabs>
        <w:autoSpaceDE w:val="0"/>
        <w:autoSpaceDN w:val="0"/>
        <w:adjustRightInd w:val="0"/>
      </w:pPr>
      <w:smartTag w:uri="urn:schemas-microsoft-com:office:smarttags" w:element="metricconverter">
        <w:smartTagPr>
          <w:attr w:name="ProductID" w:val="2002 г"/>
        </w:smartTagPr>
        <w:r w:rsidRPr="00723A7E">
          <w:rPr>
            <w:i/>
          </w:rPr>
          <w:t>2002 г</w:t>
        </w:r>
      </w:smartTag>
      <w:r w:rsidRPr="00723A7E">
        <w:rPr>
          <w:i/>
        </w:rPr>
        <w:t xml:space="preserve">. </w:t>
      </w:r>
      <w:r w:rsidRPr="00723A7E">
        <w:t>На начало периода: Осе =2477/6263 = 0,39;</w:t>
      </w:r>
    </w:p>
    <w:p w:rsidR="00252692" w:rsidRPr="00723A7E" w:rsidRDefault="00252692" w:rsidP="00252692">
      <w:pPr>
        <w:shd w:val="clear" w:color="auto" w:fill="FFFFFF"/>
        <w:tabs>
          <w:tab w:val="left" w:pos="726"/>
        </w:tabs>
        <w:autoSpaceDE w:val="0"/>
        <w:autoSpaceDN w:val="0"/>
        <w:adjustRightInd w:val="0"/>
      </w:pPr>
      <w:r w:rsidRPr="00723A7E">
        <w:t>На конец периода: Осе =3015/5214 = 0,58.</w:t>
      </w:r>
    </w:p>
    <w:p w:rsidR="00973425" w:rsidRPr="00723A7E" w:rsidRDefault="00973425" w:rsidP="00252692">
      <w:pPr>
        <w:shd w:val="clear" w:color="auto" w:fill="FFFFFF"/>
        <w:tabs>
          <w:tab w:val="left" w:pos="726"/>
        </w:tabs>
        <w:autoSpaceDE w:val="0"/>
        <w:autoSpaceDN w:val="0"/>
        <w:adjustRightInd w:val="0"/>
      </w:pPr>
    </w:p>
    <w:p w:rsidR="00252692" w:rsidRPr="00723A7E" w:rsidRDefault="00252692" w:rsidP="00252692">
      <w:pPr>
        <w:shd w:val="clear" w:color="auto" w:fill="FFFFFF"/>
        <w:tabs>
          <w:tab w:val="left" w:pos="726"/>
        </w:tabs>
        <w:autoSpaceDE w:val="0"/>
        <w:autoSpaceDN w:val="0"/>
        <w:adjustRightInd w:val="0"/>
      </w:pPr>
      <w:r w:rsidRPr="00723A7E">
        <w:t>Коэффициент оборачиваемости собственного капитала по сравнению с началом года повысился на 0,19 (48,72%), что влечет за собой увеличение кредитных ресурсов и возможность достижения того предела, когда кредиторы больше участвуют в деле, чем собственники. В этом случае отношение обязательств к собственному капиталу увеличивается, снижается безопасность кредиторов, и компания может иметь серьезные затруднения, связанные с уменьшением доходов или общей тенденцией снижения цен.</w:t>
      </w:r>
    </w:p>
    <w:p w:rsidR="00252692" w:rsidRPr="00723A7E" w:rsidRDefault="00252692" w:rsidP="00252692">
      <w:pPr>
        <w:shd w:val="clear" w:color="auto" w:fill="FFFFFF"/>
        <w:tabs>
          <w:tab w:val="left" w:pos="726"/>
        </w:tabs>
        <w:autoSpaceDE w:val="0"/>
        <w:autoSpaceDN w:val="0"/>
        <w:adjustRightInd w:val="0"/>
      </w:pPr>
      <w:r w:rsidRPr="00723A7E">
        <w:rPr>
          <w:i/>
        </w:rPr>
        <w:t>4 Коэффициент оборачиваемости материальных оборотных средств</w:t>
      </w:r>
      <w:r w:rsidRPr="00723A7E">
        <w:rPr>
          <w:b/>
        </w:rPr>
        <w:t xml:space="preserve"> </w:t>
      </w:r>
      <w:r w:rsidRPr="00723A7E">
        <w:t>отражает число оборотов запасов предприятия за анализируемый период. Снижение данного показателя свидетельствует об относительном увеличении производственных запасов и незавершенного производства или о снижении спроса на готовую продукцию. В целом, чем выше показатель оборачиваемости запасов, тем меньше средств связано в этой наименее ликвидной статье оборотных средств, тем более ликвидную структуру имеют оборотные средства и тем устойчивее финансовое положение предприятия. Коэффициент оборачиваемости материальных оборотных средств определяется по формуле 2.5.4.:</w:t>
      </w:r>
    </w:p>
    <w:p w:rsidR="00973425" w:rsidRPr="00723A7E" w:rsidRDefault="00973425" w:rsidP="00252692">
      <w:pPr>
        <w:shd w:val="clear" w:color="auto" w:fill="FFFFFF"/>
        <w:tabs>
          <w:tab w:val="left" w:pos="726"/>
        </w:tabs>
        <w:autoSpaceDE w:val="0"/>
        <w:autoSpaceDN w:val="0"/>
        <w:adjustRightInd w:val="0"/>
        <w:rPr>
          <w:b/>
        </w:rPr>
      </w:pPr>
    </w:p>
    <w:p w:rsidR="00252692" w:rsidRPr="00723A7E" w:rsidRDefault="00B37D84" w:rsidP="00252692">
      <w:pPr>
        <w:shd w:val="clear" w:color="auto" w:fill="FFFFFF"/>
        <w:tabs>
          <w:tab w:val="left" w:pos="726"/>
        </w:tabs>
        <w:autoSpaceDE w:val="0"/>
        <w:autoSpaceDN w:val="0"/>
        <w:adjustRightInd w:val="0"/>
        <w:rPr>
          <w:b/>
        </w:rPr>
      </w:pPr>
      <w:r>
        <w:rPr>
          <w:b/>
        </w:rPr>
        <w:pict>
          <v:shape id="_x0000_i1027" type="#_x0000_t75" style="width:370.5pt;height:36.75pt" fillcolor="window">
            <v:imagedata r:id="rId9" o:title=""/>
          </v:shape>
        </w:pict>
      </w:r>
    </w:p>
    <w:p w:rsidR="00252692" w:rsidRPr="00723A7E" w:rsidRDefault="00252692" w:rsidP="00252692">
      <w:pPr>
        <w:shd w:val="clear" w:color="auto" w:fill="FFFFFF"/>
        <w:tabs>
          <w:tab w:val="left" w:pos="726"/>
        </w:tabs>
        <w:autoSpaceDE w:val="0"/>
        <w:autoSpaceDN w:val="0"/>
        <w:adjustRightInd w:val="0"/>
        <w:rPr>
          <w:i/>
        </w:rPr>
      </w:pPr>
      <w:r w:rsidRPr="00723A7E">
        <w:rPr>
          <w:i/>
        </w:rPr>
        <w:t>О</w:t>
      </w:r>
      <w:r w:rsidRPr="00723A7E">
        <w:rPr>
          <w:i/>
          <w:vertAlign w:val="subscript"/>
        </w:rPr>
        <w:t xml:space="preserve">мос </w:t>
      </w:r>
      <w:r w:rsidRPr="00723A7E">
        <w:rPr>
          <w:i/>
        </w:rPr>
        <w:t>= стр.010 Ф. №2/ (стр.100+. +стр.140 Ф. №1).</w:t>
      </w:r>
    </w:p>
    <w:p w:rsidR="00973425" w:rsidRPr="00723A7E" w:rsidRDefault="00973425" w:rsidP="00252692">
      <w:pPr>
        <w:shd w:val="clear" w:color="auto" w:fill="FFFFFF"/>
        <w:tabs>
          <w:tab w:val="left" w:pos="726"/>
        </w:tabs>
        <w:autoSpaceDE w:val="0"/>
        <w:autoSpaceDN w:val="0"/>
        <w:adjustRightInd w:val="0"/>
        <w:rPr>
          <w:i/>
        </w:rPr>
      </w:pPr>
    </w:p>
    <w:p w:rsidR="00252692" w:rsidRPr="00723A7E" w:rsidRDefault="00252692" w:rsidP="00252692">
      <w:pPr>
        <w:shd w:val="clear" w:color="auto" w:fill="FFFFFF"/>
        <w:tabs>
          <w:tab w:val="left" w:pos="726"/>
        </w:tabs>
        <w:autoSpaceDE w:val="0"/>
        <w:autoSpaceDN w:val="0"/>
        <w:adjustRightInd w:val="0"/>
      </w:pPr>
      <w:r w:rsidRPr="00723A7E">
        <w:t>Более точно коэффициент оборачиваемости запасов можно оценить отношением затрат на производство реализованной продукции к средней за период величине запасов.</w:t>
      </w:r>
    </w:p>
    <w:p w:rsidR="00252692" w:rsidRPr="00723A7E" w:rsidRDefault="00252692" w:rsidP="00252692">
      <w:pPr>
        <w:shd w:val="clear" w:color="auto" w:fill="FFFFFF"/>
        <w:tabs>
          <w:tab w:val="left" w:pos="726"/>
        </w:tabs>
        <w:autoSpaceDE w:val="0"/>
        <w:autoSpaceDN w:val="0"/>
        <w:adjustRightInd w:val="0"/>
      </w:pPr>
      <w:r w:rsidRPr="00723A7E">
        <w:t>Оборачиваемость материальных оборотных средств в днях определяется отношением длительности анализируемого периода коэффициенту оборачиваемости.</w:t>
      </w:r>
    </w:p>
    <w:p w:rsidR="00973425" w:rsidRPr="00723A7E" w:rsidRDefault="00973425" w:rsidP="00252692">
      <w:pPr>
        <w:shd w:val="clear" w:color="auto" w:fill="FFFFFF"/>
        <w:tabs>
          <w:tab w:val="left" w:pos="726"/>
        </w:tabs>
        <w:autoSpaceDE w:val="0"/>
        <w:autoSpaceDN w:val="0"/>
        <w:adjustRightInd w:val="0"/>
        <w:rPr>
          <w:i/>
        </w:rPr>
      </w:pPr>
    </w:p>
    <w:p w:rsidR="00252692" w:rsidRPr="00723A7E" w:rsidRDefault="00252692" w:rsidP="00252692">
      <w:pPr>
        <w:shd w:val="clear" w:color="auto" w:fill="FFFFFF"/>
        <w:tabs>
          <w:tab w:val="left" w:pos="726"/>
        </w:tabs>
        <w:autoSpaceDE w:val="0"/>
        <w:autoSpaceDN w:val="0"/>
        <w:adjustRightInd w:val="0"/>
      </w:pPr>
      <w:smartTag w:uri="urn:schemas-microsoft-com:office:smarttags" w:element="metricconverter">
        <w:smartTagPr>
          <w:attr w:name="ProductID" w:val="2000 г"/>
        </w:smartTagPr>
        <w:r w:rsidRPr="00723A7E">
          <w:rPr>
            <w:i/>
          </w:rPr>
          <w:t>2000 г</w:t>
        </w:r>
      </w:smartTag>
      <w:r w:rsidRPr="00723A7E">
        <w:rPr>
          <w:i/>
        </w:rPr>
        <w:t xml:space="preserve">. </w:t>
      </w:r>
      <w:r w:rsidRPr="00723A7E">
        <w:t xml:space="preserve">На начало периода: О </w:t>
      </w:r>
      <w:r w:rsidRPr="00723A7E">
        <w:rPr>
          <w:vertAlign w:val="subscript"/>
        </w:rPr>
        <w:t xml:space="preserve">мос </w:t>
      </w:r>
      <w:r w:rsidRPr="00723A7E">
        <w:t>= 5260/1262=4,16.</w:t>
      </w:r>
    </w:p>
    <w:p w:rsidR="00252692" w:rsidRPr="00723A7E" w:rsidRDefault="00252692" w:rsidP="00252692">
      <w:pPr>
        <w:shd w:val="clear" w:color="auto" w:fill="FFFFFF"/>
        <w:tabs>
          <w:tab w:val="left" w:pos="726"/>
        </w:tabs>
        <w:autoSpaceDE w:val="0"/>
        <w:autoSpaceDN w:val="0"/>
        <w:adjustRightInd w:val="0"/>
      </w:pPr>
      <w:r w:rsidRPr="00723A7E">
        <w:t>В днях: 360/4,16=87 дн.</w:t>
      </w:r>
    </w:p>
    <w:p w:rsidR="00252692" w:rsidRPr="00723A7E" w:rsidRDefault="00252692" w:rsidP="00252692">
      <w:pPr>
        <w:shd w:val="clear" w:color="auto" w:fill="FFFFFF"/>
        <w:tabs>
          <w:tab w:val="left" w:pos="726"/>
        </w:tabs>
        <w:autoSpaceDE w:val="0"/>
        <w:autoSpaceDN w:val="0"/>
        <w:adjustRightInd w:val="0"/>
      </w:pPr>
      <w:r w:rsidRPr="00723A7E">
        <w:t xml:space="preserve">На конец периода: О </w:t>
      </w:r>
      <w:r w:rsidRPr="00723A7E">
        <w:rPr>
          <w:vertAlign w:val="subscript"/>
        </w:rPr>
        <w:t>мос</w:t>
      </w:r>
      <w:r w:rsidRPr="00723A7E">
        <w:t xml:space="preserve"> = 3899/859=4,54.</w:t>
      </w:r>
    </w:p>
    <w:p w:rsidR="00252692" w:rsidRPr="00723A7E" w:rsidRDefault="00252692" w:rsidP="00252692">
      <w:pPr>
        <w:shd w:val="clear" w:color="auto" w:fill="FFFFFF"/>
        <w:tabs>
          <w:tab w:val="left" w:pos="726"/>
        </w:tabs>
        <w:autoSpaceDE w:val="0"/>
        <w:autoSpaceDN w:val="0"/>
        <w:adjustRightInd w:val="0"/>
      </w:pPr>
      <w:r w:rsidRPr="00723A7E">
        <w:t>В днях: 360/4,54 = 79 дн.</w:t>
      </w:r>
    </w:p>
    <w:p w:rsidR="00973425" w:rsidRPr="00723A7E" w:rsidRDefault="00973425" w:rsidP="00252692">
      <w:pPr>
        <w:shd w:val="clear" w:color="auto" w:fill="FFFFFF"/>
        <w:tabs>
          <w:tab w:val="left" w:pos="726"/>
        </w:tabs>
        <w:autoSpaceDE w:val="0"/>
        <w:autoSpaceDN w:val="0"/>
        <w:adjustRightInd w:val="0"/>
      </w:pPr>
    </w:p>
    <w:p w:rsidR="00252692" w:rsidRPr="00723A7E" w:rsidRDefault="00252692" w:rsidP="00252692">
      <w:pPr>
        <w:shd w:val="clear" w:color="auto" w:fill="FFFFFF"/>
        <w:tabs>
          <w:tab w:val="left" w:pos="726"/>
        </w:tabs>
        <w:autoSpaceDE w:val="0"/>
        <w:autoSpaceDN w:val="0"/>
        <w:adjustRightInd w:val="0"/>
      </w:pPr>
      <w:r w:rsidRPr="00723A7E">
        <w:t>Оборот запасов предприятия за 2000 год составил 4,16 на начало года и 4,54 на конец года. Увеличение показателя свидетельствует об относительном снижении производственных запасов и о повышении спроса на готовую продукцию. Увеличение коэффициента оборачиваемости материальных оборотных средств связано с уменьшением выручки от реализации на 1361 тыс. грн. (25,87%) и стоимости материальных оборотных средств на 403 тыс. грн. (31,93%).</w:t>
      </w:r>
    </w:p>
    <w:p w:rsidR="00973425" w:rsidRPr="00723A7E" w:rsidRDefault="00973425" w:rsidP="00252692">
      <w:pPr>
        <w:shd w:val="clear" w:color="auto" w:fill="FFFFFF"/>
        <w:tabs>
          <w:tab w:val="left" w:pos="726"/>
        </w:tabs>
        <w:autoSpaceDE w:val="0"/>
        <w:autoSpaceDN w:val="0"/>
        <w:adjustRightInd w:val="0"/>
        <w:rPr>
          <w:i/>
        </w:rPr>
      </w:pPr>
    </w:p>
    <w:p w:rsidR="00252692" w:rsidRPr="00723A7E" w:rsidRDefault="00252692" w:rsidP="00252692">
      <w:pPr>
        <w:shd w:val="clear" w:color="auto" w:fill="FFFFFF"/>
        <w:tabs>
          <w:tab w:val="left" w:pos="726"/>
        </w:tabs>
        <w:autoSpaceDE w:val="0"/>
        <w:autoSpaceDN w:val="0"/>
        <w:adjustRightInd w:val="0"/>
      </w:pPr>
      <w:smartTag w:uri="urn:schemas-microsoft-com:office:smarttags" w:element="metricconverter">
        <w:smartTagPr>
          <w:attr w:name="ProductID" w:val="2001 г"/>
        </w:smartTagPr>
        <w:r w:rsidRPr="00723A7E">
          <w:rPr>
            <w:i/>
          </w:rPr>
          <w:t>2001 г</w:t>
        </w:r>
      </w:smartTag>
      <w:r w:rsidRPr="00723A7E">
        <w:rPr>
          <w:b/>
        </w:rPr>
        <w:t xml:space="preserve">. </w:t>
      </w:r>
      <w:r w:rsidRPr="00723A7E">
        <w:t xml:space="preserve">На начало периода: О </w:t>
      </w:r>
      <w:r w:rsidRPr="00723A7E">
        <w:rPr>
          <w:vertAlign w:val="subscript"/>
        </w:rPr>
        <w:t xml:space="preserve">мос </w:t>
      </w:r>
      <w:r w:rsidRPr="00723A7E">
        <w:t>=3899/859=4,54;</w:t>
      </w:r>
    </w:p>
    <w:p w:rsidR="00252692" w:rsidRPr="00723A7E" w:rsidRDefault="00252692" w:rsidP="00252692">
      <w:pPr>
        <w:shd w:val="clear" w:color="auto" w:fill="FFFFFF"/>
        <w:tabs>
          <w:tab w:val="left" w:pos="726"/>
        </w:tabs>
        <w:autoSpaceDE w:val="0"/>
        <w:autoSpaceDN w:val="0"/>
        <w:adjustRightInd w:val="0"/>
      </w:pPr>
      <w:r w:rsidRPr="00723A7E">
        <w:t>В днях: 360/4,54=79 дн.</w:t>
      </w:r>
    </w:p>
    <w:p w:rsidR="00252692" w:rsidRPr="00723A7E" w:rsidRDefault="00252692" w:rsidP="00252692">
      <w:pPr>
        <w:shd w:val="clear" w:color="auto" w:fill="FFFFFF"/>
        <w:tabs>
          <w:tab w:val="left" w:pos="726"/>
        </w:tabs>
        <w:autoSpaceDE w:val="0"/>
        <w:autoSpaceDN w:val="0"/>
        <w:adjustRightInd w:val="0"/>
      </w:pPr>
      <w:r w:rsidRPr="00723A7E">
        <w:t xml:space="preserve">На конец периода: О </w:t>
      </w:r>
      <w:r w:rsidRPr="00723A7E">
        <w:rPr>
          <w:vertAlign w:val="subscript"/>
        </w:rPr>
        <w:t>мос</w:t>
      </w:r>
      <w:r w:rsidRPr="00723A7E">
        <w:t xml:space="preserve"> = 2477/1080=2,29.</w:t>
      </w:r>
    </w:p>
    <w:p w:rsidR="00252692" w:rsidRPr="00723A7E" w:rsidRDefault="00252692" w:rsidP="00252692">
      <w:pPr>
        <w:shd w:val="clear" w:color="auto" w:fill="FFFFFF"/>
        <w:tabs>
          <w:tab w:val="left" w:pos="726"/>
        </w:tabs>
        <w:autoSpaceDE w:val="0"/>
        <w:autoSpaceDN w:val="0"/>
        <w:adjustRightInd w:val="0"/>
      </w:pPr>
      <w:r w:rsidRPr="00723A7E">
        <w:t>В днях: 360/2,29=157 дн.</w:t>
      </w:r>
    </w:p>
    <w:p w:rsidR="00973425" w:rsidRPr="00723A7E" w:rsidRDefault="00973425" w:rsidP="00252692">
      <w:pPr>
        <w:shd w:val="clear" w:color="auto" w:fill="FFFFFF"/>
        <w:tabs>
          <w:tab w:val="left" w:pos="726"/>
        </w:tabs>
        <w:autoSpaceDE w:val="0"/>
        <w:autoSpaceDN w:val="0"/>
        <w:adjustRightInd w:val="0"/>
      </w:pPr>
    </w:p>
    <w:p w:rsidR="00973425" w:rsidRPr="00723A7E" w:rsidRDefault="00252692" w:rsidP="00252692">
      <w:pPr>
        <w:shd w:val="clear" w:color="auto" w:fill="FFFFFF"/>
        <w:tabs>
          <w:tab w:val="left" w:pos="726"/>
        </w:tabs>
        <w:autoSpaceDE w:val="0"/>
        <w:autoSpaceDN w:val="0"/>
        <w:adjustRightInd w:val="0"/>
      </w:pPr>
      <w:r w:rsidRPr="00723A7E">
        <w:t xml:space="preserve">В анализируемом периоде скорость оборота материальных оборотных средств снизилась на 49,56%, и, как следствие этого, продолжительность одного оборота выросла на 98,73%. </w:t>
      </w:r>
    </w:p>
    <w:p w:rsidR="00252692" w:rsidRPr="00723A7E" w:rsidRDefault="00252692" w:rsidP="00252692">
      <w:pPr>
        <w:shd w:val="clear" w:color="auto" w:fill="FFFFFF"/>
        <w:tabs>
          <w:tab w:val="left" w:pos="726"/>
        </w:tabs>
        <w:autoSpaceDE w:val="0"/>
        <w:autoSpaceDN w:val="0"/>
        <w:adjustRightInd w:val="0"/>
      </w:pPr>
      <w:r w:rsidRPr="00723A7E">
        <w:t>Снижение оборачиваемости запасов вызвано снижением выручки от реализации продукции и ростом стоимости материальных оборотных средств.</w:t>
      </w:r>
    </w:p>
    <w:p w:rsidR="00973425" w:rsidRPr="00723A7E" w:rsidRDefault="00973425" w:rsidP="00252692">
      <w:pPr>
        <w:shd w:val="clear" w:color="auto" w:fill="FFFFFF"/>
        <w:tabs>
          <w:tab w:val="left" w:pos="726"/>
        </w:tabs>
        <w:autoSpaceDE w:val="0"/>
        <w:autoSpaceDN w:val="0"/>
        <w:adjustRightInd w:val="0"/>
        <w:rPr>
          <w:i/>
        </w:rPr>
      </w:pPr>
    </w:p>
    <w:p w:rsidR="00252692" w:rsidRPr="00723A7E" w:rsidRDefault="00252692" w:rsidP="00252692">
      <w:pPr>
        <w:shd w:val="clear" w:color="auto" w:fill="FFFFFF"/>
        <w:tabs>
          <w:tab w:val="left" w:pos="726"/>
        </w:tabs>
        <w:autoSpaceDE w:val="0"/>
        <w:autoSpaceDN w:val="0"/>
        <w:adjustRightInd w:val="0"/>
      </w:pPr>
      <w:smartTag w:uri="urn:schemas-microsoft-com:office:smarttags" w:element="metricconverter">
        <w:smartTagPr>
          <w:attr w:name="ProductID" w:val="2002 г"/>
        </w:smartTagPr>
        <w:r w:rsidRPr="00723A7E">
          <w:rPr>
            <w:i/>
          </w:rPr>
          <w:t>2002 г</w:t>
        </w:r>
      </w:smartTag>
      <w:r w:rsidRPr="00723A7E">
        <w:rPr>
          <w:b/>
        </w:rPr>
        <w:t xml:space="preserve">. </w:t>
      </w:r>
      <w:r w:rsidRPr="00723A7E">
        <w:t xml:space="preserve">На начало периода: О </w:t>
      </w:r>
      <w:r w:rsidRPr="00723A7E">
        <w:rPr>
          <w:vertAlign w:val="subscript"/>
        </w:rPr>
        <w:t xml:space="preserve">мос </w:t>
      </w:r>
      <w:r w:rsidRPr="00723A7E">
        <w:t>=2477/1080=2,29;</w:t>
      </w:r>
    </w:p>
    <w:p w:rsidR="00252692" w:rsidRPr="00723A7E" w:rsidRDefault="00252692" w:rsidP="00252692">
      <w:pPr>
        <w:shd w:val="clear" w:color="auto" w:fill="FFFFFF"/>
        <w:tabs>
          <w:tab w:val="left" w:pos="726"/>
        </w:tabs>
        <w:autoSpaceDE w:val="0"/>
        <w:autoSpaceDN w:val="0"/>
        <w:adjustRightInd w:val="0"/>
      </w:pPr>
      <w:r w:rsidRPr="00723A7E">
        <w:t>В днях: 360/2,29=157 дн.</w:t>
      </w:r>
    </w:p>
    <w:p w:rsidR="00252692" w:rsidRPr="00723A7E" w:rsidRDefault="00252692" w:rsidP="00252692">
      <w:pPr>
        <w:shd w:val="clear" w:color="auto" w:fill="FFFFFF"/>
        <w:tabs>
          <w:tab w:val="left" w:pos="726"/>
        </w:tabs>
        <w:autoSpaceDE w:val="0"/>
        <w:autoSpaceDN w:val="0"/>
        <w:adjustRightInd w:val="0"/>
      </w:pPr>
      <w:r w:rsidRPr="00723A7E">
        <w:t xml:space="preserve">На конец периода: О </w:t>
      </w:r>
      <w:r w:rsidRPr="00723A7E">
        <w:rPr>
          <w:vertAlign w:val="subscript"/>
        </w:rPr>
        <w:t>мос</w:t>
      </w:r>
      <w:r w:rsidRPr="00723A7E">
        <w:t xml:space="preserve"> = 3015/857=3,52.</w:t>
      </w:r>
    </w:p>
    <w:p w:rsidR="00252692" w:rsidRPr="00723A7E" w:rsidRDefault="00252692" w:rsidP="00252692">
      <w:pPr>
        <w:shd w:val="clear" w:color="auto" w:fill="FFFFFF"/>
        <w:tabs>
          <w:tab w:val="left" w:pos="726"/>
        </w:tabs>
        <w:autoSpaceDE w:val="0"/>
        <w:autoSpaceDN w:val="0"/>
        <w:adjustRightInd w:val="0"/>
      </w:pPr>
      <w:r w:rsidRPr="00723A7E">
        <w:t>В днях: 360/3,52=102 дн.</w:t>
      </w:r>
    </w:p>
    <w:p w:rsidR="00973425" w:rsidRPr="00723A7E" w:rsidRDefault="00973425" w:rsidP="00252692">
      <w:pPr>
        <w:shd w:val="clear" w:color="auto" w:fill="FFFFFF"/>
        <w:tabs>
          <w:tab w:val="left" w:pos="726"/>
        </w:tabs>
        <w:autoSpaceDE w:val="0"/>
        <w:autoSpaceDN w:val="0"/>
        <w:adjustRightInd w:val="0"/>
      </w:pPr>
    </w:p>
    <w:p w:rsidR="00252692" w:rsidRPr="00723A7E" w:rsidRDefault="00252692" w:rsidP="00252692">
      <w:pPr>
        <w:shd w:val="clear" w:color="auto" w:fill="FFFFFF"/>
        <w:tabs>
          <w:tab w:val="left" w:pos="726"/>
        </w:tabs>
        <w:autoSpaceDE w:val="0"/>
        <w:autoSpaceDN w:val="0"/>
        <w:adjustRightInd w:val="0"/>
      </w:pPr>
      <w:r w:rsidRPr="00723A7E">
        <w:t>Показатель оборачиваемости материальных оборотных средств, выраженный в днях, отражает цикл в период которого оплачиваются счета и реализуются материально-производственные запасы превращаются в наличные денежные средства. Ускорение оборачиваемости, достигаемое за счет сокращения времени производства и обращения, оказывает положительный эффект на результаты деятельности предприятия.</w:t>
      </w:r>
    </w:p>
    <w:p w:rsidR="00252692" w:rsidRPr="00723A7E" w:rsidRDefault="00252692" w:rsidP="00252692">
      <w:pPr>
        <w:pStyle w:val="21"/>
        <w:tabs>
          <w:tab w:val="left" w:pos="726"/>
        </w:tabs>
        <w:ind w:left="0" w:firstLine="709"/>
        <w:rPr>
          <w:i/>
        </w:rPr>
      </w:pPr>
      <w:r w:rsidRPr="00723A7E">
        <w:rPr>
          <w:i/>
        </w:rPr>
        <w:t>5 Коэффициент оборачиваемости дебиторской задолженности (коэффициент оборачиваемости по расчетам).</w:t>
      </w:r>
    </w:p>
    <w:p w:rsidR="00252692" w:rsidRPr="00723A7E" w:rsidRDefault="00252692" w:rsidP="00252692">
      <w:pPr>
        <w:shd w:val="clear" w:color="auto" w:fill="FFFFFF"/>
        <w:tabs>
          <w:tab w:val="left" w:pos="726"/>
        </w:tabs>
        <w:autoSpaceDE w:val="0"/>
        <w:autoSpaceDN w:val="0"/>
        <w:adjustRightInd w:val="0"/>
      </w:pPr>
      <w:r w:rsidRPr="00723A7E">
        <w:t>Большое внимание при анализе текущих активов должно быть уделено дебиторской задолженности. При наличии конкуренции и сложностей сбыта продукции предприятия продают ее, используя формы последующей оплаты.</w:t>
      </w:r>
    </w:p>
    <w:p w:rsidR="00252692" w:rsidRPr="00723A7E" w:rsidRDefault="00252692" w:rsidP="00252692">
      <w:pPr>
        <w:shd w:val="clear" w:color="auto" w:fill="FFFFFF"/>
        <w:tabs>
          <w:tab w:val="left" w:pos="726"/>
        </w:tabs>
        <w:autoSpaceDE w:val="0"/>
        <w:autoSpaceDN w:val="0"/>
        <w:adjustRightInd w:val="0"/>
      </w:pPr>
      <w:r w:rsidRPr="00723A7E">
        <w:t>После общего ознакомления с составом и структурой дебиторской задолженности необходимо дать оценку ее с точки зрения реальной стоимости (так как не вся она может быть взыскана), влияния на финансовые результаты предприятия. Аналитику необходимо знать реальность и правильность оформления и определения вероятности возврата дебиторской задолженности. Поэтому целесообразно изучать:</w:t>
      </w:r>
    </w:p>
    <w:p w:rsidR="00252692" w:rsidRPr="00723A7E" w:rsidRDefault="00252692" w:rsidP="00252692">
      <w:pPr>
        <w:shd w:val="clear" w:color="auto" w:fill="FFFFFF"/>
        <w:tabs>
          <w:tab w:val="left" w:pos="726"/>
        </w:tabs>
        <w:autoSpaceDE w:val="0"/>
        <w:autoSpaceDN w:val="0"/>
        <w:adjustRightInd w:val="0"/>
      </w:pPr>
      <w:r w:rsidRPr="00723A7E">
        <w:t>какой процент невозврата дебиторской задолженности приходится на одного или нескольких главных должников (этот процент характеризует концентрацию невозврата дебиторской задолженности), будет ли влиять неплатеж одним из главных должников на финансовое положение предприятия;</w:t>
      </w:r>
    </w:p>
    <w:p w:rsidR="00252692" w:rsidRPr="00723A7E" w:rsidRDefault="00252692" w:rsidP="00252692">
      <w:pPr>
        <w:shd w:val="clear" w:color="auto" w:fill="FFFFFF"/>
        <w:tabs>
          <w:tab w:val="left" w:pos="726"/>
        </w:tabs>
        <w:autoSpaceDE w:val="0"/>
        <w:autoSpaceDN w:val="0"/>
        <w:adjustRightInd w:val="0"/>
      </w:pPr>
      <w:r w:rsidRPr="00723A7E">
        <w:t>каково распределение дебиторской задолженности по срокам образования;</w:t>
      </w:r>
    </w:p>
    <w:p w:rsidR="00252692" w:rsidRPr="00723A7E" w:rsidRDefault="00252692" w:rsidP="00252692">
      <w:pPr>
        <w:shd w:val="clear" w:color="auto" w:fill="FFFFFF"/>
        <w:tabs>
          <w:tab w:val="left" w:pos="726"/>
        </w:tabs>
        <w:autoSpaceDE w:val="0"/>
        <w:autoSpaceDN w:val="0"/>
        <w:adjustRightInd w:val="0"/>
      </w:pPr>
      <w:r w:rsidRPr="00723A7E">
        <w:t>были ли приняты в расчет скидки и другие условия в пользу потребителя, например его право на возврат продукции.</w:t>
      </w:r>
    </w:p>
    <w:p w:rsidR="00252692" w:rsidRPr="00723A7E" w:rsidRDefault="00252692" w:rsidP="00252692">
      <w:pPr>
        <w:shd w:val="clear" w:color="auto" w:fill="FFFFFF"/>
        <w:tabs>
          <w:tab w:val="left" w:pos="726"/>
        </w:tabs>
        <w:autoSpaceDE w:val="0"/>
        <w:autoSpaceDN w:val="0"/>
        <w:adjustRightInd w:val="0"/>
      </w:pPr>
      <w:r w:rsidRPr="00723A7E">
        <w:t>Важным является изучение показателей качества и ликвидности дебиторской задолженности.</w:t>
      </w:r>
    </w:p>
    <w:p w:rsidR="00252692" w:rsidRPr="00723A7E" w:rsidRDefault="00252692" w:rsidP="00252692">
      <w:pPr>
        <w:shd w:val="clear" w:color="auto" w:fill="FFFFFF"/>
        <w:tabs>
          <w:tab w:val="left" w:pos="726"/>
        </w:tabs>
        <w:autoSpaceDE w:val="0"/>
        <w:autoSpaceDN w:val="0"/>
        <w:adjustRightInd w:val="0"/>
      </w:pPr>
      <w:r w:rsidRPr="00723A7E">
        <w:t>Под качеством понимается вероятность получения этой задолженности в полной сумме. Показателем вероятности является срок образования дебиторской задолженности, а также удельный вес просроченной задолженности.</w:t>
      </w:r>
    </w:p>
    <w:p w:rsidR="00252692" w:rsidRPr="00723A7E" w:rsidRDefault="00252692" w:rsidP="00252692">
      <w:pPr>
        <w:shd w:val="clear" w:color="auto" w:fill="FFFFFF"/>
        <w:tabs>
          <w:tab w:val="left" w:pos="726"/>
        </w:tabs>
        <w:autoSpaceDE w:val="0"/>
        <w:autoSpaceDN w:val="0"/>
        <w:adjustRightInd w:val="0"/>
      </w:pPr>
      <w:r w:rsidRPr="00723A7E">
        <w:t>Показатель ликвидности дебиторской задолженности характеризует скорость, с которой она будет превращена в денежные средства (наличность), то есть это тоже оборачиваемость.</w:t>
      </w:r>
    </w:p>
    <w:p w:rsidR="00252692" w:rsidRPr="00723A7E" w:rsidRDefault="00252692" w:rsidP="00252692">
      <w:pPr>
        <w:shd w:val="clear" w:color="auto" w:fill="FFFFFF"/>
        <w:tabs>
          <w:tab w:val="left" w:pos="726"/>
        </w:tabs>
        <w:autoSpaceDE w:val="0"/>
        <w:autoSpaceDN w:val="0"/>
        <w:adjustRightInd w:val="0"/>
      </w:pPr>
      <w:r w:rsidRPr="00723A7E">
        <w:t>В процессе хозяйственной деятельности предприятие предоставляет товарный кредит для потребителей своей</w:t>
      </w:r>
      <w:r w:rsidRPr="00723A7E">
        <w:rPr>
          <w:b/>
        </w:rPr>
        <w:t xml:space="preserve"> </w:t>
      </w:r>
      <w:r w:rsidRPr="00723A7E">
        <w:t>продукции, т.е. существует разрыв во времени между продажей вара и поступлением оплаты за него, в результате чего возникает дебиторская задолженность. Коэффициент оборачиваемости дебиторской задолженности показывает, сколько раз за год обернулись средства, вложенные в расчеты. Он определяется как ношение выручки от реализации продукции к среднему размеру дебиторской задолженности:</w:t>
      </w:r>
    </w:p>
    <w:p w:rsidR="00973425" w:rsidRPr="00723A7E" w:rsidRDefault="00973425" w:rsidP="00252692">
      <w:pPr>
        <w:shd w:val="clear" w:color="auto" w:fill="FFFFFF"/>
        <w:tabs>
          <w:tab w:val="left" w:pos="726"/>
        </w:tabs>
        <w:autoSpaceDE w:val="0"/>
        <w:autoSpaceDN w:val="0"/>
        <w:adjustRightInd w:val="0"/>
      </w:pPr>
    </w:p>
    <w:p w:rsidR="00252692" w:rsidRPr="00723A7E" w:rsidRDefault="00B37D84" w:rsidP="00252692">
      <w:pPr>
        <w:shd w:val="clear" w:color="auto" w:fill="FFFFFF"/>
        <w:tabs>
          <w:tab w:val="left" w:pos="726"/>
        </w:tabs>
        <w:autoSpaceDE w:val="0"/>
        <w:autoSpaceDN w:val="0"/>
        <w:adjustRightInd w:val="0"/>
      </w:pPr>
      <w:r>
        <w:pict>
          <v:shape id="_x0000_i1028" type="#_x0000_t75" style="width:305.25pt;height:36.75pt" fillcolor="window">
            <v:imagedata r:id="rId10" o:title=""/>
          </v:shape>
        </w:pict>
      </w:r>
      <w:r w:rsidR="00252692" w:rsidRPr="00723A7E">
        <w:t xml:space="preserve"> (2.5.5.)</w:t>
      </w:r>
    </w:p>
    <w:p w:rsidR="00252692" w:rsidRPr="00723A7E" w:rsidRDefault="00B37D84" w:rsidP="00252692">
      <w:pPr>
        <w:shd w:val="clear" w:color="auto" w:fill="FFFFFF"/>
        <w:tabs>
          <w:tab w:val="left" w:pos="726"/>
        </w:tabs>
        <w:autoSpaceDE w:val="0"/>
        <w:autoSpaceDN w:val="0"/>
        <w:adjustRightInd w:val="0"/>
      </w:pPr>
      <w:r>
        <w:rPr>
          <w:b/>
        </w:rPr>
        <w:pict>
          <v:shape id="_x0000_i1029" type="#_x0000_t75" style="width:300.75pt;height:36pt" fillcolor="window">
            <v:imagedata r:id="rId11" o:title=""/>
          </v:shape>
        </w:pict>
      </w:r>
    </w:p>
    <w:p w:rsidR="00973425" w:rsidRPr="00723A7E" w:rsidRDefault="00973425" w:rsidP="00252692">
      <w:pPr>
        <w:shd w:val="clear" w:color="auto" w:fill="FFFFFF"/>
        <w:tabs>
          <w:tab w:val="left" w:pos="726"/>
        </w:tabs>
        <w:autoSpaceDE w:val="0"/>
        <w:autoSpaceDN w:val="0"/>
        <w:adjustRightInd w:val="0"/>
      </w:pPr>
    </w:p>
    <w:p w:rsidR="00252692" w:rsidRPr="00723A7E" w:rsidRDefault="00252692" w:rsidP="00252692">
      <w:pPr>
        <w:shd w:val="clear" w:color="auto" w:fill="FFFFFF"/>
        <w:tabs>
          <w:tab w:val="left" w:pos="726"/>
        </w:tabs>
        <w:autoSpaceDE w:val="0"/>
        <w:autoSpaceDN w:val="0"/>
        <w:adjustRightInd w:val="0"/>
      </w:pPr>
      <w:r w:rsidRPr="00723A7E">
        <w:t>В разумных пределах, чем больше количество оборотов, тем лучше. В этом случае предприятие быстрее получает оплату по счетам.</w:t>
      </w:r>
    </w:p>
    <w:p w:rsidR="00252692" w:rsidRPr="00723A7E" w:rsidRDefault="00252692" w:rsidP="00252692">
      <w:pPr>
        <w:shd w:val="clear" w:color="auto" w:fill="FFFFFF"/>
        <w:tabs>
          <w:tab w:val="left" w:pos="726"/>
        </w:tabs>
        <w:autoSpaceDE w:val="0"/>
        <w:autoSpaceDN w:val="0"/>
        <w:adjustRightInd w:val="0"/>
      </w:pPr>
      <w:r w:rsidRPr="00723A7E">
        <w:t>Используя этот коэффициент, можно рассчитать более наглядный показатель - период инкассации, т.е. время, в течение которого дебиторская задолженность обратится в денежные средства. Для этого необходимо разделить продолжительность анализируемого периода на коэффициент оборачиваемости по расчетам.</w:t>
      </w:r>
    </w:p>
    <w:p w:rsidR="00973425" w:rsidRPr="00723A7E" w:rsidRDefault="00973425" w:rsidP="00252692">
      <w:pPr>
        <w:shd w:val="clear" w:color="auto" w:fill="FFFFFF"/>
        <w:tabs>
          <w:tab w:val="left" w:pos="726"/>
        </w:tabs>
        <w:autoSpaceDE w:val="0"/>
        <w:autoSpaceDN w:val="0"/>
        <w:adjustRightInd w:val="0"/>
        <w:rPr>
          <w:i/>
        </w:rPr>
      </w:pPr>
    </w:p>
    <w:p w:rsidR="00252692" w:rsidRPr="00723A7E" w:rsidRDefault="00252692" w:rsidP="00252692">
      <w:pPr>
        <w:shd w:val="clear" w:color="auto" w:fill="FFFFFF"/>
        <w:tabs>
          <w:tab w:val="left" w:pos="726"/>
        </w:tabs>
        <w:autoSpaceDE w:val="0"/>
        <w:autoSpaceDN w:val="0"/>
        <w:adjustRightInd w:val="0"/>
      </w:pPr>
      <w:r w:rsidRPr="00723A7E">
        <w:rPr>
          <w:i/>
        </w:rPr>
        <w:t xml:space="preserve">2000г. </w:t>
      </w:r>
      <w:r w:rsidRPr="00723A7E">
        <w:t>На начало периода: О</w:t>
      </w:r>
      <w:r w:rsidRPr="00723A7E">
        <w:rPr>
          <w:vertAlign w:val="subscript"/>
        </w:rPr>
        <w:t>дз</w:t>
      </w:r>
      <w:r w:rsidRPr="00723A7E">
        <w:t xml:space="preserve"> = 5260/2567 = 2,05.</w:t>
      </w:r>
    </w:p>
    <w:p w:rsidR="00252692" w:rsidRPr="00723A7E" w:rsidRDefault="00252692" w:rsidP="00252692">
      <w:pPr>
        <w:shd w:val="clear" w:color="auto" w:fill="FFFFFF"/>
        <w:tabs>
          <w:tab w:val="left" w:pos="726"/>
        </w:tabs>
        <w:autoSpaceDE w:val="0"/>
        <w:autoSpaceDN w:val="0"/>
        <w:adjustRightInd w:val="0"/>
      </w:pPr>
      <w:r w:rsidRPr="00723A7E">
        <w:t>В днях: 360/2,05 = 176дн.</w:t>
      </w:r>
    </w:p>
    <w:p w:rsidR="00252692" w:rsidRPr="00723A7E" w:rsidRDefault="00252692" w:rsidP="00252692">
      <w:pPr>
        <w:shd w:val="clear" w:color="auto" w:fill="FFFFFF"/>
        <w:tabs>
          <w:tab w:val="left" w:pos="726"/>
        </w:tabs>
        <w:autoSpaceDE w:val="0"/>
        <w:autoSpaceDN w:val="0"/>
        <w:adjustRightInd w:val="0"/>
      </w:pPr>
      <w:r w:rsidRPr="00723A7E">
        <w:t>На конец периода: О</w:t>
      </w:r>
      <w:r w:rsidRPr="00723A7E">
        <w:rPr>
          <w:vertAlign w:val="subscript"/>
        </w:rPr>
        <w:t>дз</w:t>
      </w:r>
      <w:r w:rsidRPr="00723A7E">
        <w:t xml:space="preserve"> = 3899/4556 = 0,85.</w:t>
      </w:r>
    </w:p>
    <w:p w:rsidR="00252692" w:rsidRPr="00723A7E" w:rsidRDefault="00252692" w:rsidP="00252692">
      <w:pPr>
        <w:shd w:val="clear" w:color="auto" w:fill="FFFFFF"/>
        <w:tabs>
          <w:tab w:val="left" w:pos="726"/>
        </w:tabs>
        <w:autoSpaceDE w:val="0"/>
        <w:autoSpaceDN w:val="0"/>
        <w:adjustRightInd w:val="0"/>
      </w:pPr>
      <w:r w:rsidRPr="00723A7E">
        <w:t>В днях: 360/0,85 =424 дн.</w:t>
      </w:r>
    </w:p>
    <w:p w:rsidR="00252692" w:rsidRPr="00723A7E" w:rsidRDefault="00252692" w:rsidP="00252692">
      <w:pPr>
        <w:shd w:val="clear" w:color="auto" w:fill="FFFFFF"/>
        <w:tabs>
          <w:tab w:val="left" w:pos="726"/>
        </w:tabs>
        <w:autoSpaceDE w:val="0"/>
        <w:autoSpaceDN w:val="0"/>
        <w:adjustRightInd w:val="0"/>
      </w:pPr>
      <w:r w:rsidRPr="00723A7E">
        <w:rPr>
          <w:i/>
        </w:rPr>
        <w:t xml:space="preserve">2001г. </w:t>
      </w:r>
      <w:r w:rsidRPr="00723A7E">
        <w:t>На начало периода: О</w:t>
      </w:r>
      <w:r w:rsidRPr="00723A7E">
        <w:rPr>
          <w:vertAlign w:val="subscript"/>
        </w:rPr>
        <w:t>дз</w:t>
      </w:r>
      <w:r w:rsidRPr="00723A7E">
        <w:t xml:space="preserve"> = 3899/4556 = 0,85.</w:t>
      </w:r>
    </w:p>
    <w:p w:rsidR="00252692" w:rsidRPr="00723A7E" w:rsidRDefault="00252692" w:rsidP="00252692">
      <w:pPr>
        <w:shd w:val="clear" w:color="auto" w:fill="FFFFFF"/>
        <w:tabs>
          <w:tab w:val="left" w:pos="726"/>
        </w:tabs>
        <w:autoSpaceDE w:val="0"/>
        <w:autoSpaceDN w:val="0"/>
        <w:adjustRightInd w:val="0"/>
      </w:pPr>
      <w:r w:rsidRPr="00723A7E">
        <w:t>В днях: 360/0,85 = 424дн.</w:t>
      </w:r>
    </w:p>
    <w:p w:rsidR="00252692" w:rsidRPr="00723A7E" w:rsidRDefault="00252692" w:rsidP="00252692">
      <w:pPr>
        <w:shd w:val="clear" w:color="auto" w:fill="FFFFFF"/>
        <w:tabs>
          <w:tab w:val="left" w:pos="726"/>
        </w:tabs>
        <w:autoSpaceDE w:val="0"/>
        <w:autoSpaceDN w:val="0"/>
        <w:adjustRightInd w:val="0"/>
      </w:pPr>
      <w:r w:rsidRPr="00723A7E">
        <w:t>На конец периода: О</w:t>
      </w:r>
      <w:r w:rsidRPr="00723A7E">
        <w:rPr>
          <w:vertAlign w:val="subscript"/>
        </w:rPr>
        <w:t>дз</w:t>
      </w:r>
      <w:r w:rsidRPr="00723A7E">
        <w:t xml:space="preserve"> = 2477/4372 = 0,57.</w:t>
      </w:r>
    </w:p>
    <w:p w:rsidR="00252692" w:rsidRPr="00723A7E" w:rsidRDefault="00252692" w:rsidP="00252692">
      <w:pPr>
        <w:shd w:val="clear" w:color="auto" w:fill="FFFFFF"/>
        <w:tabs>
          <w:tab w:val="left" w:pos="726"/>
        </w:tabs>
        <w:autoSpaceDE w:val="0"/>
        <w:autoSpaceDN w:val="0"/>
        <w:adjustRightInd w:val="0"/>
      </w:pPr>
      <w:r w:rsidRPr="00723A7E">
        <w:t>В днях: 360/0,57 =632 дн.</w:t>
      </w:r>
    </w:p>
    <w:p w:rsidR="00973425" w:rsidRPr="00723A7E" w:rsidRDefault="00973425" w:rsidP="00252692">
      <w:pPr>
        <w:shd w:val="clear" w:color="auto" w:fill="FFFFFF"/>
        <w:tabs>
          <w:tab w:val="left" w:pos="726"/>
        </w:tabs>
        <w:autoSpaceDE w:val="0"/>
        <w:autoSpaceDN w:val="0"/>
        <w:adjustRightInd w:val="0"/>
      </w:pPr>
    </w:p>
    <w:p w:rsidR="00252692" w:rsidRPr="00723A7E" w:rsidRDefault="00252692" w:rsidP="00252692">
      <w:pPr>
        <w:shd w:val="clear" w:color="auto" w:fill="FFFFFF"/>
        <w:tabs>
          <w:tab w:val="left" w:pos="726"/>
        </w:tabs>
        <w:autoSpaceDE w:val="0"/>
        <w:autoSpaceDN w:val="0"/>
        <w:adjustRightInd w:val="0"/>
      </w:pPr>
      <w:r w:rsidRPr="00723A7E">
        <w:t>Из-за плохого финансового состояния должников (шахт) коэффициент оборачиваемости дебиторской задолженности (коэффициент оборачиваемости по расчетам) очень низкий, а оборачиваемость в днях, наоборот, очень высокая. В данных за 2000 и 2001 годы наблюдается тенденция замедленной оборачиваемости дебиторской задолженности, что связано в 2000 году с сокращением выручки от реализации (25,87%) и ростом дебиторской задолженности (77,48%), в 2001 году с сокращением выручки от реализации (36,47%) и ростом дебиторской задолженности (4,04%).</w:t>
      </w:r>
    </w:p>
    <w:p w:rsidR="00973425" w:rsidRPr="00723A7E" w:rsidRDefault="00973425" w:rsidP="00252692">
      <w:pPr>
        <w:shd w:val="clear" w:color="auto" w:fill="FFFFFF"/>
        <w:tabs>
          <w:tab w:val="left" w:pos="726"/>
        </w:tabs>
        <w:autoSpaceDE w:val="0"/>
        <w:autoSpaceDN w:val="0"/>
        <w:adjustRightInd w:val="0"/>
        <w:rPr>
          <w:i/>
        </w:rPr>
      </w:pPr>
    </w:p>
    <w:p w:rsidR="00252692" w:rsidRPr="00723A7E" w:rsidRDefault="00252692" w:rsidP="00252692">
      <w:pPr>
        <w:shd w:val="clear" w:color="auto" w:fill="FFFFFF"/>
        <w:tabs>
          <w:tab w:val="left" w:pos="726"/>
        </w:tabs>
        <w:autoSpaceDE w:val="0"/>
        <w:autoSpaceDN w:val="0"/>
        <w:adjustRightInd w:val="0"/>
      </w:pPr>
      <w:r w:rsidRPr="00723A7E">
        <w:rPr>
          <w:i/>
        </w:rPr>
        <w:t xml:space="preserve">2002г. </w:t>
      </w:r>
      <w:r w:rsidRPr="00723A7E">
        <w:t>На начало периода: О</w:t>
      </w:r>
      <w:r w:rsidRPr="00723A7E">
        <w:rPr>
          <w:vertAlign w:val="subscript"/>
        </w:rPr>
        <w:t>дз</w:t>
      </w:r>
      <w:r w:rsidRPr="00723A7E">
        <w:t xml:space="preserve"> = 2477/4369 = 0,57.</w:t>
      </w:r>
    </w:p>
    <w:p w:rsidR="00252692" w:rsidRPr="00723A7E" w:rsidRDefault="00252692" w:rsidP="00252692">
      <w:pPr>
        <w:shd w:val="clear" w:color="auto" w:fill="FFFFFF"/>
        <w:tabs>
          <w:tab w:val="left" w:pos="726"/>
        </w:tabs>
        <w:autoSpaceDE w:val="0"/>
        <w:autoSpaceDN w:val="0"/>
        <w:adjustRightInd w:val="0"/>
      </w:pPr>
      <w:r w:rsidRPr="00723A7E">
        <w:t>В днях: 360/0,57 = 632дн.</w:t>
      </w:r>
      <w:r w:rsidR="00973425" w:rsidRPr="00723A7E">
        <w:t xml:space="preserve"> </w:t>
      </w:r>
      <w:r w:rsidRPr="00723A7E">
        <w:t>На конец периода: О</w:t>
      </w:r>
      <w:r w:rsidRPr="00723A7E">
        <w:rPr>
          <w:vertAlign w:val="subscript"/>
        </w:rPr>
        <w:t>дз</w:t>
      </w:r>
      <w:r w:rsidRPr="00723A7E">
        <w:t xml:space="preserve"> = 3015/4449 = 0,68.</w:t>
      </w:r>
    </w:p>
    <w:p w:rsidR="00252692" w:rsidRPr="00723A7E" w:rsidRDefault="00252692" w:rsidP="00252692">
      <w:pPr>
        <w:shd w:val="clear" w:color="auto" w:fill="FFFFFF"/>
        <w:tabs>
          <w:tab w:val="left" w:pos="726"/>
        </w:tabs>
        <w:autoSpaceDE w:val="0"/>
        <w:autoSpaceDN w:val="0"/>
        <w:adjustRightInd w:val="0"/>
      </w:pPr>
      <w:r w:rsidRPr="00723A7E">
        <w:t>В днях: 360/0,68 =529 дн.</w:t>
      </w:r>
    </w:p>
    <w:p w:rsidR="00973425" w:rsidRPr="00723A7E" w:rsidRDefault="00973425" w:rsidP="00252692">
      <w:pPr>
        <w:shd w:val="clear" w:color="auto" w:fill="FFFFFF"/>
        <w:tabs>
          <w:tab w:val="left" w:pos="726"/>
        </w:tabs>
        <w:autoSpaceDE w:val="0"/>
        <w:autoSpaceDN w:val="0"/>
        <w:adjustRightInd w:val="0"/>
      </w:pPr>
    </w:p>
    <w:p w:rsidR="00252692" w:rsidRPr="00723A7E" w:rsidRDefault="00252692" w:rsidP="00252692">
      <w:pPr>
        <w:shd w:val="clear" w:color="auto" w:fill="FFFFFF"/>
        <w:tabs>
          <w:tab w:val="left" w:pos="726"/>
        </w:tabs>
        <w:autoSpaceDE w:val="0"/>
        <w:autoSpaceDN w:val="0"/>
        <w:adjustRightInd w:val="0"/>
      </w:pPr>
      <w:r w:rsidRPr="00723A7E">
        <w:t>В отчетном периоде наблюдается положительная тенденция ускорения оборачиваемости дебиторской задолженности, что связано с более быстрыми темпами увеличения суммы дебиторской задолженности и одновременного увеличения выручки от реализации продукции (дебиторская задолженность снизилась на 21,72%, в то время как выручка - на 1,83%). Ускорение оборачиваемости дебиторской задолженности привело к сокращению периода инкассации на 103 дня.</w:t>
      </w:r>
    </w:p>
    <w:p w:rsidR="00252692" w:rsidRPr="00723A7E" w:rsidRDefault="00252692" w:rsidP="00252692">
      <w:pPr>
        <w:shd w:val="clear" w:color="auto" w:fill="FFFFFF"/>
        <w:tabs>
          <w:tab w:val="left" w:pos="726"/>
        </w:tabs>
        <w:autoSpaceDE w:val="0"/>
        <w:autoSpaceDN w:val="0"/>
        <w:adjustRightInd w:val="0"/>
      </w:pPr>
      <w:r w:rsidRPr="00723A7E">
        <w:rPr>
          <w:i/>
        </w:rPr>
        <w:t>6 Коэффициент оборачиваемости кредиторской задолженности</w:t>
      </w:r>
      <w:r w:rsidRPr="00723A7E">
        <w:rPr>
          <w:b/>
        </w:rPr>
        <w:t xml:space="preserve"> </w:t>
      </w:r>
      <w:r w:rsidRPr="00723A7E">
        <w:t>показывает расширение или снижение коммерческого кредита, предоставляемого предприятию. Рост коэффициента означает увеличение скорости оплаты задолженности предприятия, снижение - рост покупок в кредит, формула расчета коэффициента оборачиваемости кредиторской задолженности имеет вид:</w:t>
      </w:r>
    </w:p>
    <w:p w:rsidR="00973425" w:rsidRPr="00723A7E" w:rsidRDefault="00973425" w:rsidP="00252692">
      <w:pPr>
        <w:shd w:val="clear" w:color="auto" w:fill="FFFFFF"/>
        <w:tabs>
          <w:tab w:val="left" w:pos="726"/>
        </w:tabs>
        <w:autoSpaceDE w:val="0"/>
        <w:autoSpaceDN w:val="0"/>
        <w:adjustRightInd w:val="0"/>
      </w:pPr>
    </w:p>
    <w:p w:rsidR="00252692" w:rsidRPr="00723A7E" w:rsidRDefault="00B37D84" w:rsidP="00252692">
      <w:pPr>
        <w:shd w:val="clear" w:color="auto" w:fill="FFFFFF"/>
        <w:tabs>
          <w:tab w:val="left" w:pos="726"/>
        </w:tabs>
        <w:autoSpaceDE w:val="0"/>
        <w:autoSpaceDN w:val="0"/>
        <w:adjustRightInd w:val="0"/>
      </w:pPr>
      <w:r>
        <w:pict>
          <v:shape id="_x0000_i1030" type="#_x0000_t75" style="width:315.75pt;height:36.75pt" fillcolor="window">
            <v:imagedata r:id="rId12" o:title=""/>
          </v:shape>
        </w:pict>
      </w:r>
      <w:r w:rsidR="00252692" w:rsidRPr="00723A7E">
        <w:t xml:space="preserve"> (2.5.6.)</w:t>
      </w:r>
    </w:p>
    <w:p w:rsidR="00252692" w:rsidRPr="00723A7E" w:rsidRDefault="00B37D84" w:rsidP="00252692">
      <w:pPr>
        <w:shd w:val="clear" w:color="auto" w:fill="FFFFFF"/>
        <w:tabs>
          <w:tab w:val="left" w:pos="726"/>
        </w:tabs>
        <w:autoSpaceDE w:val="0"/>
        <w:autoSpaceDN w:val="0"/>
        <w:adjustRightInd w:val="0"/>
      </w:pPr>
      <w:r>
        <w:rPr>
          <w:b/>
        </w:rPr>
        <w:pict>
          <v:shape id="_x0000_i1031" type="#_x0000_t75" style="width:190.5pt;height:36pt" fillcolor="window">
            <v:imagedata r:id="rId13" o:title=""/>
          </v:shape>
        </w:pict>
      </w:r>
    </w:p>
    <w:p w:rsidR="00973425" w:rsidRPr="00723A7E" w:rsidRDefault="00973425" w:rsidP="00252692">
      <w:pPr>
        <w:shd w:val="clear" w:color="auto" w:fill="FFFFFF"/>
        <w:tabs>
          <w:tab w:val="left" w:pos="726"/>
        </w:tabs>
        <w:autoSpaceDE w:val="0"/>
        <w:autoSpaceDN w:val="0"/>
        <w:adjustRightInd w:val="0"/>
      </w:pPr>
    </w:p>
    <w:p w:rsidR="00252692" w:rsidRPr="00723A7E" w:rsidRDefault="00252692" w:rsidP="00252692">
      <w:pPr>
        <w:shd w:val="clear" w:color="auto" w:fill="FFFFFF"/>
        <w:tabs>
          <w:tab w:val="left" w:pos="726"/>
        </w:tabs>
        <w:autoSpaceDE w:val="0"/>
        <w:autoSpaceDN w:val="0"/>
        <w:adjustRightInd w:val="0"/>
      </w:pPr>
      <w:r w:rsidRPr="00723A7E">
        <w:t>Бол</w:t>
      </w:r>
      <w:r w:rsidR="00723A7E">
        <w:t>ее точно коэ</w:t>
      </w:r>
      <w:r w:rsidRPr="00723A7E">
        <w:t>ффициент оборачиваемости кредиторской задолженности можно оценить отношением затрат на производство реализованной продукции к средней за период сумме кредиторской задолженности.</w:t>
      </w:r>
    </w:p>
    <w:p w:rsidR="00252692" w:rsidRPr="00723A7E" w:rsidRDefault="00252692" w:rsidP="00252692">
      <w:pPr>
        <w:shd w:val="clear" w:color="auto" w:fill="FFFFFF"/>
        <w:tabs>
          <w:tab w:val="left" w:pos="726"/>
        </w:tabs>
        <w:autoSpaceDE w:val="0"/>
        <w:autoSpaceDN w:val="0"/>
        <w:adjustRightInd w:val="0"/>
      </w:pPr>
      <w:r w:rsidRPr="00723A7E">
        <w:t>Срок оборота кредиторской задолженности определяется как частное от деления длительности анализируемого периода на коэффициент оборачиваемости кредиторской задолженности.</w:t>
      </w:r>
    </w:p>
    <w:p w:rsidR="00252692" w:rsidRPr="00723A7E" w:rsidRDefault="00252692" w:rsidP="00252692">
      <w:pPr>
        <w:shd w:val="clear" w:color="auto" w:fill="FFFFFF"/>
        <w:tabs>
          <w:tab w:val="left" w:pos="726"/>
        </w:tabs>
        <w:autoSpaceDE w:val="0"/>
        <w:autoSpaceDN w:val="0"/>
        <w:adjustRightInd w:val="0"/>
      </w:pPr>
      <w:r w:rsidRPr="00723A7E">
        <w:t>Чем медленнее предприятие оплачивает кредиторскую задолженность, тем дольше оно пользуется беспроцентным кредитом от поставщиков, а поэтому низкая оборачиваемость кредиторской задолженности выгодна предприятию. Однако слишком низкое значение этого показателя может подорвать репутацию предприятия как надежного заемщика. Кроме того, за несвоевременное погашение кредиторской задолженности могут взиматься пени и штрафы.</w:t>
      </w:r>
    </w:p>
    <w:p w:rsidR="00973425" w:rsidRPr="00723A7E" w:rsidRDefault="00973425" w:rsidP="00252692">
      <w:pPr>
        <w:shd w:val="clear" w:color="auto" w:fill="FFFFFF"/>
        <w:tabs>
          <w:tab w:val="left" w:pos="726"/>
        </w:tabs>
        <w:autoSpaceDE w:val="0"/>
        <w:autoSpaceDN w:val="0"/>
        <w:adjustRightInd w:val="0"/>
        <w:rPr>
          <w:i/>
        </w:rPr>
      </w:pPr>
    </w:p>
    <w:p w:rsidR="00252692" w:rsidRPr="00723A7E" w:rsidRDefault="00252692" w:rsidP="00252692">
      <w:pPr>
        <w:shd w:val="clear" w:color="auto" w:fill="FFFFFF"/>
        <w:tabs>
          <w:tab w:val="left" w:pos="726"/>
        </w:tabs>
        <w:autoSpaceDE w:val="0"/>
        <w:autoSpaceDN w:val="0"/>
        <w:adjustRightInd w:val="0"/>
      </w:pPr>
      <w:r w:rsidRPr="00723A7E">
        <w:rPr>
          <w:i/>
        </w:rPr>
        <w:t>2000г</w:t>
      </w:r>
      <w:r w:rsidRPr="00723A7E">
        <w:rPr>
          <w:b/>
        </w:rPr>
        <w:t xml:space="preserve">. </w:t>
      </w:r>
      <w:r w:rsidRPr="00723A7E">
        <w:t>На начало периода: О</w:t>
      </w:r>
      <w:r w:rsidRPr="00723A7E">
        <w:rPr>
          <w:vertAlign w:val="subscript"/>
        </w:rPr>
        <w:t>кз</w:t>
      </w:r>
      <w:r w:rsidRPr="00723A7E">
        <w:t xml:space="preserve"> = 5260/3617=1,45.</w:t>
      </w:r>
    </w:p>
    <w:p w:rsidR="00252692" w:rsidRPr="00723A7E" w:rsidRDefault="00252692" w:rsidP="00252692">
      <w:pPr>
        <w:shd w:val="clear" w:color="auto" w:fill="FFFFFF"/>
        <w:tabs>
          <w:tab w:val="left" w:pos="726"/>
        </w:tabs>
        <w:autoSpaceDE w:val="0"/>
        <w:autoSpaceDN w:val="0"/>
        <w:adjustRightInd w:val="0"/>
      </w:pPr>
      <w:r w:rsidRPr="00723A7E">
        <w:t>В днях: 360/1,45 = 248 дн.</w:t>
      </w:r>
    </w:p>
    <w:p w:rsidR="00252692" w:rsidRPr="00723A7E" w:rsidRDefault="00252692" w:rsidP="00252692">
      <w:pPr>
        <w:shd w:val="clear" w:color="auto" w:fill="FFFFFF"/>
        <w:tabs>
          <w:tab w:val="left" w:pos="726"/>
        </w:tabs>
        <w:autoSpaceDE w:val="0"/>
        <w:autoSpaceDN w:val="0"/>
        <w:adjustRightInd w:val="0"/>
      </w:pPr>
      <w:r w:rsidRPr="00723A7E">
        <w:t>На конец периода: О</w:t>
      </w:r>
      <w:r w:rsidRPr="00723A7E">
        <w:rPr>
          <w:vertAlign w:val="subscript"/>
        </w:rPr>
        <w:t>кз</w:t>
      </w:r>
      <w:r w:rsidRPr="00723A7E">
        <w:t xml:space="preserve"> = 3899/5211=0,75.</w:t>
      </w:r>
    </w:p>
    <w:p w:rsidR="00252692" w:rsidRPr="00723A7E" w:rsidRDefault="00252692" w:rsidP="00252692">
      <w:pPr>
        <w:shd w:val="clear" w:color="auto" w:fill="FFFFFF"/>
        <w:tabs>
          <w:tab w:val="left" w:pos="726"/>
        </w:tabs>
        <w:autoSpaceDE w:val="0"/>
        <w:autoSpaceDN w:val="0"/>
        <w:adjustRightInd w:val="0"/>
      </w:pPr>
      <w:r w:rsidRPr="00723A7E">
        <w:t>В днях: 360/0,75= 480 дн.</w:t>
      </w:r>
    </w:p>
    <w:p w:rsidR="00973425" w:rsidRPr="00723A7E" w:rsidRDefault="00973425" w:rsidP="00252692">
      <w:pPr>
        <w:shd w:val="clear" w:color="auto" w:fill="FFFFFF"/>
        <w:tabs>
          <w:tab w:val="left" w:pos="726"/>
        </w:tabs>
        <w:autoSpaceDE w:val="0"/>
        <w:autoSpaceDN w:val="0"/>
        <w:adjustRightInd w:val="0"/>
      </w:pPr>
    </w:p>
    <w:p w:rsidR="00252692" w:rsidRPr="00723A7E" w:rsidRDefault="00252692" w:rsidP="00252692">
      <w:pPr>
        <w:shd w:val="clear" w:color="auto" w:fill="FFFFFF"/>
        <w:tabs>
          <w:tab w:val="left" w:pos="726"/>
        </w:tabs>
        <w:autoSpaceDE w:val="0"/>
        <w:autoSpaceDN w:val="0"/>
        <w:adjustRightInd w:val="0"/>
      </w:pPr>
      <w:r w:rsidRPr="00723A7E">
        <w:t>За 2000 год заемные источники на конец года составили 5660 тыс. грн. (53,34%), увеличилась и кредиторская задолженность до 5211 тыс. грн. (49,11%). Так, если на начало года кредиторская задолженность состояла из задолженности бюджету, органам социального страхования, по оплате труда и прочим организациям и составляла 3617 тыс. грн. (38,31%), то к концу года она увеличилась в общей сумме на 1594 тыс. грн. (44,07%) по всем долговым обязательствам. Основной причиной таких существенных изменений структуры кредиторской задолженности явились взаимные неплатежи.</w:t>
      </w:r>
    </w:p>
    <w:p w:rsidR="00973425" w:rsidRPr="00723A7E" w:rsidRDefault="00973425" w:rsidP="00252692">
      <w:pPr>
        <w:shd w:val="clear" w:color="auto" w:fill="FFFFFF"/>
        <w:tabs>
          <w:tab w:val="left" w:pos="726"/>
        </w:tabs>
        <w:autoSpaceDE w:val="0"/>
        <w:autoSpaceDN w:val="0"/>
        <w:adjustRightInd w:val="0"/>
        <w:rPr>
          <w:i/>
        </w:rPr>
      </w:pPr>
    </w:p>
    <w:p w:rsidR="00252692" w:rsidRPr="00723A7E" w:rsidRDefault="00252692" w:rsidP="00252692">
      <w:pPr>
        <w:shd w:val="clear" w:color="auto" w:fill="FFFFFF"/>
        <w:tabs>
          <w:tab w:val="left" w:pos="726"/>
        </w:tabs>
        <w:autoSpaceDE w:val="0"/>
        <w:autoSpaceDN w:val="0"/>
        <w:adjustRightInd w:val="0"/>
      </w:pPr>
      <w:r w:rsidRPr="00723A7E">
        <w:rPr>
          <w:i/>
        </w:rPr>
        <w:t>2001г</w:t>
      </w:r>
      <w:r w:rsidRPr="00723A7E">
        <w:rPr>
          <w:b/>
        </w:rPr>
        <w:t xml:space="preserve">. </w:t>
      </w:r>
      <w:r w:rsidRPr="00723A7E">
        <w:t>На начало периода: О</w:t>
      </w:r>
      <w:r w:rsidRPr="00723A7E">
        <w:rPr>
          <w:vertAlign w:val="subscript"/>
        </w:rPr>
        <w:t>кз</w:t>
      </w:r>
      <w:r w:rsidRPr="00723A7E">
        <w:t xml:space="preserve"> = 3899/3081=1,26.</w:t>
      </w:r>
    </w:p>
    <w:p w:rsidR="00252692" w:rsidRPr="00723A7E" w:rsidRDefault="00252692" w:rsidP="00252692">
      <w:pPr>
        <w:shd w:val="clear" w:color="auto" w:fill="FFFFFF"/>
        <w:tabs>
          <w:tab w:val="left" w:pos="726"/>
        </w:tabs>
        <w:autoSpaceDE w:val="0"/>
        <w:autoSpaceDN w:val="0"/>
        <w:adjustRightInd w:val="0"/>
      </w:pPr>
      <w:r w:rsidRPr="00723A7E">
        <w:t>В днях: 360/1,26 = 286 дн.</w:t>
      </w:r>
    </w:p>
    <w:p w:rsidR="00252692" w:rsidRPr="00723A7E" w:rsidRDefault="00252692" w:rsidP="00252692">
      <w:pPr>
        <w:shd w:val="clear" w:color="auto" w:fill="FFFFFF"/>
        <w:tabs>
          <w:tab w:val="left" w:pos="726"/>
        </w:tabs>
        <w:autoSpaceDE w:val="0"/>
        <w:autoSpaceDN w:val="0"/>
        <w:adjustRightInd w:val="0"/>
      </w:pPr>
      <w:r w:rsidRPr="00723A7E">
        <w:t>На конец периода: О</w:t>
      </w:r>
      <w:r w:rsidRPr="00723A7E">
        <w:rPr>
          <w:vertAlign w:val="subscript"/>
        </w:rPr>
        <w:t>кз</w:t>
      </w:r>
      <w:r w:rsidRPr="00723A7E">
        <w:t xml:space="preserve"> = 2477/2834=0,87.</w:t>
      </w:r>
    </w:p>
    <w:p w:rsidR="00252692" w:rsidRPr="00723A7E" w:rsidRDefault="00252692" w:rsidP="00252692">
      <w:pPr>
        <w:shd w:val="clear" w:color="auto" w:fill="FFFFFF"/>
        <w:tabs>
          <w:tab w:val="left" w:pos="726"/>
        </w:tabs>
        <w:autoSpaceDE w:val="0"/>
        <w:autoSpaceDN w:val="0"/>
        <w:adjustRightInd w:val="0"/>
      </w:pPr>
      <w:r w:rsidRPr="00723A7E">
        <w:t>В днях: 360/0,87= 414 дн.</w:t>
      </w:r>
    </w:p>
    <w:p w:rsidR="00973425" w:rsidRPr="00723A7E" w:rsidRDefault="00973425" w:rsidP="00252692">
      <w:pPr>
        <w:shd w:val="clear" w:color="auto" w:fill="FFFFFF"/>
        <w:tabs>
          <w:tab w:val="left" w:pos="726"/>
        </w:tabs>
        <w:autoSpaceDE w:val="0"/>
        <w:autoSpaceDN w:val="0"/>
        <w:adjustRightInd w:val="0"/>
      </w:pPr>
    </w:p>
    <w:p w:rsidR="00252692" w:rsidRPr="00723A7E" w:rsidRDefault="00252692" w:rsidP="00252692">
      <w:pPr>
        <w:shd w:val="clear" w:color="auto" w:fill="FFFFFF"/>
        <w:tabs>
          <w:tab w:val="left" w:pos="726"/>
        </w:tabs>
        <w:autoSpaceDE w:val="0"/>
        <w:autoSpaceDN w:val="0"/>
        <w:adjustRightInd w:val="0"/>
      </w:pPr>
      <w:r w:rsidRPr="00723A7E">
        <w:t>Дебиторская задолженность составляла на конец года 4372 тыс. грн., а кредиторская задолженность - 2834 тыс. грн. Взаимные неплатежи налицо. Такая ситуация влечет за собой ухудшение финансового положения, это п</w:t>
      </w:r>
      <w:r w:rsidR="00723A7E">
        <w:t>о</w:t>
      </w:r>
      <w:r w:rsidRPr="00723A7E">
        <w:t>дтверждает и снижение оборачиваемости кредиторской задолженности на 128 дней.</w:t>
      </w:r>
    </w:p>
    <w:p w:rsidR="00973425" w:rsidRPr="00723A7E" w:rsidRDefault="00973425" w:rsidP="00252692">
      <w:pPr>
        <w:shd w:val="clear" w:color="auto" w:fill="FFFFFF"/>
        <w:tabs>
          <w:tab w:val="left" w:pos="726"/>
        </w:tabs>
        <w:autoSpaceDE w:val="0"/>
        <w:autoSpaceDN w:val="0"/>
        <w:adjustRightInd w:val="0"/>
        <w:rPr>
          <w:i/>
        </w:rPr>
      </w:pPr>
    </w:p>
    <w:p w:rsidR="00252692" w:rsidRPr="00723A7E" w:rsidRDefault="00252692" w:rsidP="00252692">
      <w:pPr>
        <w:shd w:val="clear" w:color="auto" w:fill="FFFFFF"/>
        <w:tabs>
          <w:tab w:val="left" w:pos="726"/>
        </w:tabs>
        <w:autoSpaceDE w:val="0"/>
        <w:autoSpaceDN w:val="0"/>
        <w:adjustRightInd w:val="0"/>
      </w:pPr>
      <w:r w:rsidRPr="00723A7E">
        <w:rPr>
          <w:i/>
        </w:rPr>
        <w:t>2002г</w:t>
      </w:r>
      <w:r w:rsidRPr="00723A7E">
        <w:rPr>
          <w:b/>
        </w:rPr>
        <w:t xml:space="preserve">. </w:t>
      </w:r>
      <w:r w:rsidRPr="00723A7E">
        <w:t>На начало периода: О</w:t>
      </w:r>
      <w:r w:rsidRPr="00723A7E">
        <w:rPr>
          <w:vertAlign w:val="subscript"/>
        </w:rPr>
        <w:t>кз</w:t>
      </w:r>
      <w:r w:rsidRPr="00723A7E">
        <w:t xml:space="preserve"> = 2477/2893=0,86.</w:t>
      </w:r>
    </w:p>
    <w:p w:rsidR="00252692" w:rsidRPr="00723A7E" w:rsidRDefault="00252692" w:rsidP="00252692">
      <w:pPr>
        <w:shd w:val="clear" w:color="auto" w:fill="FFFFFF"/>
        <w:tabs>
          <w:tab w:val="left" w:pos="726"/>
        </w:tabs>
        <w:autoSpaceDE w:val="0"/>
        <w:autoSpaceDN w:val="0"/>
        <w:adjustRightInd w:val="0"/>
      </w:pPr>
      <w:r w:rsidRPr="00723A7E">
        <w:t>В днях: 360/0,86 = 419 дн.</w:t>
      </w:r>
    </w:p>
    <w:p w:rsidR="00252692" w:rsidRPr="00723A7E" w:rsidRDefault="00252692" w:rsidP="00252692">
      <w:pPr>
        <w:shd w:val="clear" w:color="auto" w:fill="FFFFFF"/>
        <w:tabs>
          <w:tab w:val="left" w:pos="726"/>
        </w:tabs>
        <w:autoSpaceDE w:val="0"/>
        <w:autoSpaceDN w:val="0"/>
        <w:adjustRightInd w:val="0"/>
      </w:pPr>
      <w:r w:rsidRPr="00723A7E">
        <w:t>На конец периода: О</w:t>
      </w:r>
      <w:r w:rsidRPr="00723A7E">
        <w:rPr>
          <w:vertAlign w:val="subscript"/>
        </w:rPr>
        <w:t>кз</w:t>
      </w:r>
      <w:r w:rsidRPr="00723A7E">
        <w:t xml:space="preserve"> = 3015/2721=1,11.</w:t>
      </w:r>
    </w:p>
    <w:p w:rsidR="00252692" w:rsidRPr="00723A7E" w:rsidRDefault="00252692" w:rsidP="00252692">
      <w:pPr>
        <w:shd w:val="clear" w:color="auto" w:fill="FFFFFF"/>
        <w:tabs>
          <w:tab w:val="left" w:pos="726"/>
        </w:tabs>
        <w:autoSpaceDE w:val="0"/>
        <w:autoSpaceDN w:val="0"/>
        <w:adjustRightInd w:val="0"/>
      </w:pPr>
      <w:r w:rsidRPr="00723A7E">
        <w:t>В днях: 360/1,11= 324 дн.</w:t>
      </w:r>
    </w:p>
    <w:p w:rsidR="00973425" w:rsidRPr="00723A7E" w:rsidRDefault="00973425" w:rsidP="00252692">
      <w:pPr>
        <w:shd w:val="clear" w:color="auto" w:fill="FFFFFF"/>
        <w:tabs>
          <w:tab w:val="left" w:pos="726"/>
        </w:tabs>
        <w:autoSpaceDE w:val="0"/>
        <w:autoSpaceDN w:val="0"/>
        <w:adjustRightInd w:val="0"/>
      </w:pPr>
    </w:p>
    <w:p w:rsidR="00252692" w:rsidRPr="00723A7E" w:rsidRDefault="00252692" w:rsidP="00252692">
      <w:pPr>
        <w:shd w:val="clear" w:color="auto" w:fill="FFFFFF"/>
        <w:tabs>
          <w:tab w:val="left" w:pos="726"/>
        </w:tabs>
        <w:autoSpaceDE w:val="0"/>
        <w:autoSpaceDN w:val="0"/>
        <w:adjustRightInd w:val="0"/>
      </w:pPr>
      <w:r w:rsidRPr="00723A7E">
        <w:t>На конец 2002 года ситуация на предприятии улучшилась, что вызвано ускорением оборачиваемости кредиторской задолженности. На увеличение коэффициента оборачиваемости кредиторской задолженности повлияло повышение выручки от реализации на 538 тыс. грн. (21,72%) и снижение кредиторской задолженности на 172 тыс. грн (5,95%).</w:t>
      </w:r>
      <w:r w:rsidR="00973425" w:rsidRPr="00723A7E">
        <w:t xml:space="preserve"> </w:t>
      </w:r>
      <w:r w:rsidRPr="00723A7E">
        <w:t>Наглядно период погашения дебиторской и кредиторской задолженности можно представить, рассматривая операционный и финансовый циклы предприятия.</w:t>
      </w:r>
    </w:p>
    <w:p w:rsidR="00252692" w:rsidRPr="00723A7E" w:rsidRDefault="00252692" w:rsidP="00252692">
      <w:pPr>
        <w:shd w:val="clear" w:color="auto" w:fill="FFFFFF"/>
        <w:tabs>
          <w:tab w:val="left" w:pos="726"/>
        </w:tabs>
        <w:autoSpaceDE w:val="0"/>
        <w:autoSpaceDN w:val="0"/>
        <w:adjustRightInd w:val="0"/>
      </w:pPr>
      <w:r w:rsidRPr="00723A7E">
        <w:rPr>
          <w:i/>
        </w:rPr>
        <w:t>7 Операционный цикл</w:t>
      </w:r>
      <w:r w:rsidRPr="00723A7E">
        <w:t>, согласно П (С) БУ №2 "Баланс" - промежуток времени между приобретением запасов для осуществления деятельности и получением средств от реализации произведенной из них продукции. Длительность операционного цикла рассчитывается как сумма продолжительности оборота материальных оборотных средств и длительности оборота дебиторской задолженности.</w:t>
      </w:r>
    </w:p>
    <w:p w:rsidR="00973425" w:rsidRPr="00723A7E" w:rsidRDefault="00973425" w:rsidP="00252692">
      <w:pPr>
        <w:shd w:val="clear" w:color="auto" w:fill="FFFFFF"/>
        <w:tabs>
          <w:tab w:val="left" w:pos="726"/>
        </w:tabs>
        <w:autoSpaceDE w:val="0"/>
        <w:autoSpaceDN w:val="0"/>
        <w:adjustRightInd w:val="0"/>
      </w:pPr>
    </w:p>
    <w:p w:rsidR="00252692" w:rsidRPr="00723A7E" w:rsidRDefault="00252692" w:rsidP="00252692">
      <w:pPr>
        <w:shd w:val="clear" w:color="auto" w:fill="FFFFFF"/>
        <w:tabs>
          <w:tab w:val="left" w:pos="726"/>
        </w:tabs>
        <w:autoSpaceDE w:val="0"/>
        <w:autoSpaceDN w:val="0"/>
        <w:adjustRightInd w:val="0"/>
      </w:pPr>
      <w:r w:rsidRPr="00723A7E">
        <w:t>Т</w:t>
      </w:r>
      <w:r w:rsidRPr="00723A7E">
        <w:rPr>
          <w:vertAlign w:val="subscript"/>
        </w:rPr>
        <w:t>оц</w:t>
      </w:r>
      <w:r w:rsidRPr="00723A7E">
        <w:t xml:space="preserve"> = Срок обороти материальных оборотных средств +</w:t>
      </w:r>
    </w:p>
    <w:p w:rsidR="00252692" w:rsidRPr="00723A7E" w:rsidRDefault="00252692" w:rsidP="00252692">
      <w:pPr>
        <w:shd w:val="clear" w:color="auto" w:fill="FFFFFF"/>
        <w:tabs>
          <w:tab w:val="left" w:pos="726"/>
        </w:tabs>
        <w:autoSpaceDE w:val="0"/>
        <w:autoSpaceDN w:val="0"/>
        <w:adjustRightInd w:val="0"/>
      </w:pPr>
      <w:r w:rsidRPr="00723A7E">
        <w:t>+ Срок оборота дебиторской задолженности (2.5.7.)</w:t>
      </w:r>
    </w:p>
    <w:p w:rsidR="00252692" w:rsidRPr="00723A7E" w:rsidRDefault="00252692" w:rsidP="00252692">
      <w:pPr>
        <w:shd w:val="clear" w:color="auto" w:fill="FFFFFF"/>
        <w:tabs>
          <w:tab w:val="left" w:pos="726"/>
        </w:tabs>
        <w:autoSpaceDE w:val="0"/>
        <w:autoSpaceDN w:val="0"/>
        <w:adjustRightInd w:val="0"/>
      </w:pPr>
      <w:r w:rsidRPr="00723A7E">
        <w:rPr>
          <w:i/>
        </w:rPr>
        <w:t xml:space="preserve">2000г. </w:t>
      </w:r>
      <w:r w:rsidRPr="00723A7E">
        <w:t>На начало периода: Т</w:t>
      </w:r>
      <w:r w:rsidRPr="00723A7E">
        <w:rPr>
          <w:vertAlign w:val="subscript"/>
        </w:rPr>
        <w:t>оц</w:t>
      </w:r>
      <w:r w:rsidRPr="00723A7E">
        <w:t xml:space="preserve"> = 87 + 176 = 263 дн.</w:t>
      </w:r>
    </w:p>
    <w:p w:rsidR="00252692" w:rsidRPr="00723A7E" w:rsidRDefault="00252692" w:rsidP="00252692">
      <w:pPr>
        <w:shd w:val="clear" w:color="auto" w:fill="FFFFFF"/>
        <w:tabs>
          <w:tab w:val="left" w:pos="726"/>
        </w:tabs>
        <w:autoSpaceDE w:val="0"/>
        <w:autoSpaceDN w:val="0"/>
        <w:adjustRightInd w:val="0"/>
      </w:pPr>
      <w:r w:rsidRPr="00723A7E">
        <w:t>На конец периода: Т</w:t>
      </w:r>
      <w:r w:rsidRPr="00723A7E">
        <w:rPr>
          <w:vertAlign w:val="subscript"/>
        </w:rPr>
        <w:t>оц</w:t>
      </w:r>
      <w:r w:rsidRPr="00723A7E">
        <w:t xml:space="preserve"> = 79 + 424= 503 дн.</w:t>
      </w:r>
    </w:p>
    <w:p w:rsidR="00252692" w:rsidRPr="00723A7E" w:rsidRDefault="00252692" w:rsidP="00252692">
      <w:pPr>
        <w:shd w:val="clear" w:color="auto" w:fill="FFFFFF"/>
        <w:tabs>
          <w:tab w:val="left" w:pos="726"/>
        </w:tabs>
        <w:autoSpaceDE w:val="0"/>
        <w:autoSpaceDN w:val="0"/>
        <w:adjustRightInd w:val="0"/>
      </w:pPr>
      <w:r w:rsidRPr="00723A7E">
        <w:rPr>
          <w:i/>
        </w:rPr>
        <w:t>2001г</w:t>
      </w:r>
      <w:r w:rsidRPr="00723A7E">
        <w:t>. На начало периода: Т</w:t>
      </w:r>
      <w:r w:rsidRPr="00723A7E">
        <w:rPr>
          <w:vertAlign w:val="subscript"/>
        </w:rPr>
        <w:t>оц</w:t>
      </w:r>
      <w:r w:rsidRPr="00723A7E">
        <w:t xml:space="preserve"> = 79 +424 = 503 дн.</w:t>
      </w:r>
    </w:p>
    <w:p w:rsidR="00252692" w:rsidRPr="00723A7E" w:rsidRDefault="00252692" w:rsidP="00252692">
      <w:pPr>
        <w:shd w:val="clear" w:color="auto" w:fill="FFFFFF"/>
        <w:tabs>
          <w:tab w:val="left" w:pos="726"/>
        </w:tabs>
        <w:autoSpaceDE w:val="0"/>
        <w:autoSpaceDN w:val="0"/>
        <w:adjustRightInd w:val="0"/>
      </w:pPr>
      <w:r w:rsidRPr="00723A7E">
        <w:t>На конец периода: Т</w:t>
      </w:r>
      <w:r w:rsidRPr="00723A7E">
        <w:rPr>
          <w:vertAlign w:val="subscript"/>
        </w:rPr>
        <w:t>оц</w:t>
      </w:r>
      <w:r w:rsidRPr="00723A7E">
        <w:t xml:space="preserve"> = 157 +632=789 дн.</w:t>
      </w:r>
    </w:p>
    <w:p w:rsidR="00973425" w:rsidRPr="00723A7E" w:rsidRDefault="00973425" w:rsidP="00252692">
      <w:pPr>
        <w:shd w:val="clear" w:color="auto" w:fill="FFFFFF"/>
        <w:tabs>
          <w:tab w:val="left" w:pos="726"/>
        </w:tabs>
        <w:autoSpaceDE w:val="0"/>
        <w:autoSpaceDN w:val="0"/>
        <w:adjustRightInd w:val="0"/>
      </w:pPr>
    </w:p>
    <w:p w:rsidR="00252692" w:rsidRPr="00723A7E" w:rsidRDefault="00252692" w:rsidP="00252692">
      <w:pPr>
        <w:shd w:val="clear" w:color="auto" w:fill="FFFFFF"/>
        <w:tabs>
          <w:tab w:val="left" w:pos="726"/>
        </w:tabs>
        <w:autoSpaceDE w:val="0"/>
        <w:autoSpaceDN w:val="0"/>
        <w:adjustRightInd w:val="0"/>
      </w:pPr>
      <w:r w:rsidRPr="00723A7E">
        <w:t>Длительность операционного цикла предприятия выросла вследствие замедления в 2000 и 2001 годах оборачиваемости дебиторской задолженности, а также замедления оборачиваемости материальных оборотных средств в 2001 году.</w:t>
      </w:r>
    </w:p>
    <w:p w:rsidR="00973425" w:rsidRPr="00723A7E" w:rsidRDefault="00973425" w:rsidP="00252692">
      <w:pPr>
        <w:shd w:val="clear" w:color="auto" w:fill="FFFFFF"/>
        <w:tabs>
          <w:tab w:val="left" w:pos="726"/>
        </w:tabs>
        <w:autoSpaceDE w:val="0"/>
        <w:autoSpaceDN w:val="0"/>
        <w:adjustRightInd w:val="0"/>
      </w:pPr>
    </w:p>
    <w:p w:rsidR="00252692" w:rsidRPr="00723A7E" w:rsidRDefault="00252692" w:rsidP="00252692">
      <w:pPr>
        <w:shd w:val="clear" w:color="auto" w:fill="FFFFFF"/>
        <w:tabs>
          <w:tab w:val="left" w:pos="726"/>
        </w:tabs>
        <w:autoSpaceDE w:val="0"/>
        <w:autoSpaceDN w:val="0"/>
        <w:adjustRightInd w:val="0"/>
      </w:pPr>
      <w:r w:rsidRPr="00723A7E">
        <w:rPr>
          <w:i/>
        </w:rPr>
        <w:t>2002г</w:t>
      </w:r>
      <w:r w:rsidRPr="00723A7E">
        <w:t>. На начало периода: Т</w:t>
      </w:r>
      <w:r w:rsidRPr="00723A7E">
        <w:rPr>
          <w:vertAlign w:val="subscript"/>
        </w:rPr>
        <w:t>оц</w:t>
      </w:r>
      <w:r w:rsidRPr="00723A7E">
        <w:t xml:space="preserve"> = 157+632=789 дн.</w:t>
      </w:r>
    </w:p>
    <w:p w:rsidR="00252692" w:rsidRPr="00723A7E" w:rsidRDefault="00252692" w:rsidP="00252692">
      <w:pPr>
        <w:shd w:val="clear" w:color="auto" w:fill="FFFFFF"/>
        <w:tabs>
          <w:tab w:val="left" w:pos="726"/>
        </w:tabs>
        <w:autoSpaceDE w:val="0"/>
        <w:autoSpaceDN w:val="0"/>
        <w:adjustRightInd w:val="0"/>
      </w:pPr>
      <w:r w:rsidRPr="00723A7E">
        <w:t>На конец периода: Т</w:t>
      </w:r>
      <w:r w:rsidRPr="00723A7E">
        <w:rPr>
          <w:vertAlign w:val="subscript"/>
        </w:rPr>
        <w:t>оц</w:t>
      </w:r>
      <w:r w:rsidRPr="00723A7E">
        <w:t xml:space="preserve"> =102+529=631 дн.</w:t>
      </w:r>
    </w:p>
    <w:p w:rsidR="00973425" w:rsidRPr="00723A7E" w:rsidRDefault="00973425" w:rsidP="00252692">
      <w:pPr>
        <w:shd w:val="clear" w:color="auto" w:fill="FFFFFF"/>
        <w:tabs>
          <w:tab w:val="left" w:pos="726"/>
        </w:tabs>
        <w:autoSpaceDE w:val="0"/>
        <w:autoSpaceDN w:val="0"/>
        <w:adjustRightInd w:val="0"/>
      </w:pPr>
    </w:p>
    <w:p w:rsidR="00252692" w:rsidRPr="00723A7E" w:rsidRDefault="00252692" w:rsidP="00252692">
      <w:pPr>
        <w:shd w:val="clear" w:color="auto" w:fill="FFFFFF"/>
        <w:tabs>
          <w:tab w:val="left" w:pos="726"/>
        </w:tabs>
        <w:autoSpaceDE w:val="0"/>
        <w:autoSpaceDN w:val="0"/>
        <w:adjustRightInd w:val="0"/>
      </w:pPr>
      <w:r w:rsidRPr="00723A7E">
        <w:t>Продолжительность операционного цикла сократилась из-за ускорения оборачиваемости материальных оборотных средств и дебиторской задолженности.</w:t>
      </w:r>
    </w:p>
    <w:p w:rsidR="00252692" w:rsidRPr="00723A7E" w:rsidRDefault="00252692" w:rsidP="00252692">
      <w:pPr>
        <w:shd w:val="clear" w:color="auto" w:fill="FFFFFF"/>
        <w:tabs>
          <w:tab w:val="left" w:pos="726"/>
        </w:tabs>
        <w:autoSpaceDE w:val="0"/>
        <w:autoSpaceDN w:val="0"/>
        <w:adjustRightInd w:val="0"/>
      </w:pPr>
      <w:r w:rsidRPr="00723A7E">
        <w:rPr>
          <w:i/>
        </w:rPr>
        <w:t>8. Финансовый цикл</w:t>
      </w:r>
      <w:r w:rsidRPr="00723A7E">
        <w:t xml:space="preserve"> представляет собой период, в течение которого денежные средства отвлечены из оборота. Длительность финансового цикла определяется как разность между длительностью операционного цикла и сроком оборачиваемости кредиторской задолженности.</w:t>
      </w:r>
    </w:p>
    <w:p w:rsidR="00973425" w:rsidRPr="00723A7E" w:rsidRDefault="00973425" w:rsidP="00252692">
      <w:pPr>
        <w:shd w:val="clear" w:color="auto" w:fill="FFFFFF"/>
        <w:tabs>
          <w:tab w:val="left" w:pos="726"/>
        </w:tabs>
        <w:autoSpaceDE w:val="0"/>
        <w:autoSpaceDN w:val="0"/>
        <w:adjustRightInd w:val="0"/>
      </w:pPr>
    </w:p>
    <w:p w:rsidR="00252692" w:rsidRPr="00723A7E" w:rsidRDefault="00252692" w:rsidP="00252692">
      <w:pPr>
        <w:shd w:val="clear" w:color="auto" w:fill="FFFFFF"/>
        <w:tabs>
          <w:tab w:val="left" w:pos="726"/>
        </w:tabs>
        <w:autoSpaceDE w:val="0"/>
        <w:autoSpaceDN w:val="0"/>
        <w:adjustRightInd w:val="0"/>
      </w:pPr>
      <w:r w:rsidRPr="00723A7E">
        <w:t>Т</w:t>
      </w:r>
      <w:r w:rsidRPr="00723A7E">
        <w:rPr>
          <w:vertAlign w:val="subscript"/>
        </w:rPr>
        <w:t>фц</w:t>
      </w:r>
      <w:r w:rsidRPr="00723A7E">
        <w:t xml:space="preserve"> = Длительность операционного цикла - </w:t>
      </w:r>
    </w:p>
    <w:p w:rsidR="00252692" w:rsidRPr="00723A7E" w:rsidRDefault="00252692" w:rsidP="00252692">
      <w:pPr>
        <w:shd w:val="clear" w:color="auto" w:fill="FFFFFF"/>
        <w:tabs>
          <w:tab w:val="left" w:pos="726"/>
        </w:tabs>
        <w:autoSpaceDE w:val="0"/>
        <w:autoSpaceDN w:val="0"/>
        <w:adjustRightInd w:val="0"/>
      </w:pPr>
      <w:r w:rsidRPr="00723A7E">
        <w:t>Срок оборота кредиторской задолженности (2.5.8.)</w:t>
      </w:r>
    </w:p>
    <w:p w:rsidR="00252692" w:rsidRPr="00723A7E" w:rsidRDefault="00252692" w:rsidP="00252692">
      <w:pPr>
        <w:shd w:val="clear" w:color="auto" w:fill="FFFFFF"/>
        <w:tabs>
          <w:tab w:val="left" w:pos="726"/>
        </w:tabs>
        <w:autoSpaceDE w:val="0"/>
        <w:autoSpaceDN w:val="0"/>
        <w:adjustRightInd w:val="0"/>
      </w:pPr>
      <w:r w:rsidRPr="00723A7E">
        <w:rPr>
          <w:i/>
        </w:rPr>
        <w:t>2000г</w:t>
      </w:r>
      <w:r w:rsidRPr="00723A7E">
        <w:t>. На начало периода: Т</w:t>
      </w:r>
      <w:r w:rsidRPr="00723A7E">
        <w:rPr>
          <w:vertAlign w:val="subscript"/>
        </w:rPr>
        <w:t>фц</w:t>
      </w:r>
      <w:r w:rsidRPr="00723A7E">
        <w:t xml:space="preserve"> = 263-248=15</w:t>
      </w:r>
    </w:p>
    <w:p w:rsidR="00252692" w:rsidRPr="00723A7E" w:rsidRDefault="00252692" w:rsidP="00252692">
      <w:pPr>
        <w:shd w:val="clear" w:color="auto" w:fill="FFFFFF"/>
        <w:tabs>
          <w:tab w:val="left" w:pos="726"/>
        </w:tabs>
        <w:autoSpaceDE w:val="0"/>
        <w:autoSpaceDN w:val="0"/>
        <w:adjustRightInd w:val="0"/>
      </w:pPr>
      <w:r w:rsidRPr="00723A7E">
        <w:t>На конец периода: Т</w:t>
      </w:r>
      <w:r w:rsidRPr="00723A7E">
        <w:rPr>
          <w:vertAlign w:val="subscript"/>
        </w:rPr>
        <w:t>фц</w:t>
      </w:r>
      <w:r w:rsidRPr="00723A7E">
        <w:t xml:space="preserve"> =503-480=23.</w:t>
      </w:r>
    </w:p>
    <w:p w:rsidR="00252692" w:rsidRPr="00723A7E" w:rsidRDefault="00252692" w:rsidP="00252692">
      <w:pPr>
        <w:shd w:val="clear" w:color="auto" w:fill="FFFFFF"/>
        <w:tabs>
          <w:tab w:val="left" w:pos="726"/>
        </w:tabs>
        <w:autoSpaceDE w:val="0"/>
        <w:autoSpaceDN w:val="0"/>
        <w:adjustRightInd w:val="0"/>
      </w:pPr>
      <w:r w:rsidRPr="00723A7E">
        <w:rPr>
          <w:i/>
        </w:rPr>
        <w:t>2001г</w:t>
      </w:r>
      <w:r w:rsidRPr="00723A7E">
        <w:t>. На начало периода: Т</w:t>
      </w:r>
      <w:r w:rsidRPr="00723A7E">
        <w:rPr>
          <w:vertAlign w:val="subscript"/>
        </w:rPr>
        <w:t>фц</w:t>
      </w:r>
      <w:r w:rsidRPr="00723A7E">
        <w:t xml:space="preserve"> = 503-286=217</w:t>
      </w:r>
    </w:p>
    <w:p w:rsidR="00252692" w:rsidRPr="00723A7E" w:rsidRDefault="00252692" w:rsidP="00252692">
      <w:pPr>
        <w:shd w:val="clear" w:color="auto" w:fill="FFFFFF"/>
        <w:tabs>
          <w:tab w:val="left" w:pos="726"/>
        </w:tabs>
        <w:autoSpaceDE w:val="0"/>
        <w:autoSpaceDN w:val="0"/>
        <w:adjustRightInd w:val="0"/>
      </w:pPr>
      <w:r w:rsidRPr="00723A7E">
        <w:t>На конец периода: Т</w:t>
      </w:r>
      <w:r w:rsidRPr="00723A7E">
        <w:rPr>
          <w:vertAlign w:val="subscript"/>
        </w:rPr>
        <w:t>фц</w:t>
      </w:r>
      <w:r w:rsidRPr="00723A7E">
        <w:t xml:space="preserve"> =789-414=375.</w:t>
      </w:r>
    </w:p>
    <w:p w:rsidR="00973425" w:rsidRPr="00723A7E" w:rsidRDefault="00973425" w:rsidP="00252692">
      <w:pPr>
        <w:shd w:val="clear" w:color="auto" w:fill="FFFFFF"/>
        <w:tabs>
          <w:tab w:val="left" w:pos="726"/>
        </w:tabs>
        <w:autoSpaceDE w:val="0"/>
        <w:autoSpaceDN w:val="0"/>
        <w:adjustRightInd w:val="0"/>
      </w:pPr>
    </w:p>
    <w:p w:rsidR="00252692" w:rsidRPr="00723A7E" w:rsidRDefault="00252692" w:rsidP="00252692">
      <w:pPr>
        <w:shd w:val="clear" w:color="auto" w:fill="FFFFFF"/>
        <w:tabs>
          <w:tab w:val="left" w:pos="726"/>
        </w:tabs>
        <w:autoSpaceDE w:val="0"/>
        <w:autoSpaceDN w:val="0"/>
        <w:adjustRightInd w:val="0"/>
      </w:pPr>
      <w:r w:rsidRPr="00723A7E">
        <w:t>По данным 2000 и 2001 годов наблюдается рост финансового цикла за счет увеличения оборачиваемости кредиторской задолженности и увеличения продолжительности операционного цикла.</w:t>
      </w:r>
    </w:p>
    <w:p w:rsidR="00973425" w:rsidRPr="00723A7E" w:rsidRDefault="00973425" w:rsidP="00252692">
      <w:pPr>
        <w:shd w:val="clear" w:color="auto" w:fill="FFFFFF"/>
        <w:tabs>
          <w:tab w:val="left" w:pos="726"/>
        </w:tabs>
        <w:autoSpaceDE w:val="0"/>
        <w:autoSpaceDN w:val="0"/>
        <w:adjustRightInd w:val="0"/>
        <w:rPr>
          <w:i/>
        </w:rPr>
      </w:pPr>
    </w:p>
    <w:p w:rsidR="00252692" w:rsidRPr="00723A7E" w:rsidRDefault="00252692" w:rsidP="00252692">
      <w:pPr>
        <w:shd w:val="clear" w:color="auto" w:fill="FFFFFF"/>
        <w:tabs>
          <w:tab w:val="left" w:pos="726"/>
        </w:tabs>
        <w:autoSpaceDE w:val="0"/>
        <w:autoSpaceDN w:val="0"/>
        <w:adjustRightInd w:val="0"/>
      </w:pPr>
      <w:smartTag w:uri="urn:schemas-microsoft-com:office:smarttags" w:element="metricconverter">
        <w:smartTagPr>
          <w:attr w:name="ProductID" w:val="2002 г"/>
        </w:smartTagPr>
        <w:r w:rsidRPr="00723A7E">
          <w:rPr>
            <w:i/>
          </w:rPr>
          <w:t>2002</w:t>
        </w:r>
        <w:r w:rsidR="00723A7E">
          <w:rPr>
            <w:i/>
          </w:rPr>
          <w:t xml:space="preserve"> </w:t>
        </w:r>
        <w:r w:rsidRPr="00723A7E">
          <w:rPr>
            <w:i/>
          </w:rPr>
          <w:t>г</w:t>
        </w:r>
      </w:smartTag>
      <w:r w:rsidRPr="00723A7E">
        <w:t>. На начало периода: Т</w:t>
      </w:r>
      <w:r w:rsidRPr="00723A7E">
        <w:rPr>
          <w:vertAlign w:val="subscript"/>
        </w:rPr>
        <w:t>фц</w:t>
      </w:r>
      <w:r w:rsidRPr="00723A7E">
        <w:t xml:space="preserve"> = 789-419=370 дн.</w:t>
      </w:r>
    </w:p>
    <w:p w:rsidR="00252692" w:rsidRPr="00723A7E" w:rsidRDefault="00252692" w:rsidP="00252692">
      <w:pPr>
        <w:shd w:val="clear" w:color="auto" w:fill="FFFFFF"/>
        <w:tabs>
          <w:tab w:val="left" w:pos="726"/>
        </w:tabs>
        <w:autoSpaceDE w:val="0"/>
        <w:autoSpaceDN w:val="0"/>
        <w:adjustRightInd w:val="0"/>
      </w:pPr>
      <w:r w:rsidRPr="00723A7E">
        <w:t>На конец периода: Т</w:t>
      </w:r>
      <w:r w:rsidRPr="00723A7E">
        <w:rPr>
          <w:vertAlign w:val="subscript"/>
        </w:rPr>
        <w:t>фц</w:t>
      </w:r>
      <w:r w:rsidRPr="00723A7E">
        <w:t xml:space="preserve"> =631-324=307 дн.</w:t>
      </w:r>
    </w:p>
    <w:p w:rsidR="00973425" w:rsidRPr="00723A7E" w:rsidRDefault="00973425" w:rsidP="00252692">
      <w:pPr>
        <w:tabs>
          <w:tab w:val="left" w:pos="726"/>
        </w:tabs>
      </w:pPr>
    </w:p>
    <w:p w:rsidR="00252692" w:rsidRPr="00723A7E" w:rsidRDefault="00252692" w:rsidP="00252692">
      <w:pPr>
        <w:tabs>
          <w:tab w:val="left" w:pos="726"/>
        </w:tabs>
      </w:pPr>
      <w:r w:rsidRPr="00723A7E">
        <w:t>Предприятие заинтересовано в сокращении финансового цикла. Как видно из формулы, оно возможно за счет ускорения операционного цикла и оборачиваемости кредиторской задолженности. Мероприятия по стабилизации финансово-экономического состояния предприятия должны быть направлены на обеспечение сокращения объема дебиторской задолженности, и особенно - увеличению объема кредиторской задолженности предприятия.</w:t>
      </w:r>
    </w:p>
    <w:p w:rsidR="00252692" w:rsidRPr="00723A7E" w:rsidRDefault="00973425" w:rsidP="00973425">
      <w:pPr>
        <w:pStyle w:val="1"/>
      </w:pPr>
      <w:r w:rsidRPr="00723A7E">
        <w:br w:type="page"/>
      </w:r>
      <w:bookmarkStart w:id="13" w:name="_Toc285540404"/>
      <w:r w:rsidR="00252692" w:rsidRPr="00723A7E">
        <w:t>3. Разработка мероприятий по стабилизации финансово-экономического состояния Шахтерского ремонтно-механического завода</w:t>
      </w:r>
      <w:bookmarkEnd w:id="13"/>
    </w:p>
    <w:p w:rsidR="00973425" w:rsidRPr="00723A7E" w:rsidRDefault="00973425" w:rsidP="00973425">
      <w:pPr>
        <w:rPr>
          <w:lang w:eastAsia="en-US"/>
        </w:rPr>
      </w:pPr>
    </w:p>
    <w:p w:rsidR="00252692" w:rsidRPr="00723A7E" w:rsidRDefault="00252692" w:rsidP="00973425">
      <w:pPr>
        <w:pStyle w:val="1"/>
      </w:pPr>
      <w:bookmarkStart w:id="14" w:name="_Toc285540405"/>
      <w:r w:rsidRPr="00723A7E">
        <w:t>3.1 Разработка мероприятий, позволяющих стабилизировать финансово-экономическое состояние Шахтерского ремонтно-механического завода</w:t>
      </w:r>
      <w:bookmarkEnd w:id="14"/>
    </w:p>
    <w:p w:rsidR="00973425" w:rsidRPr="00723A7E" w:rsidRDefault="00973425" w:rsidP="00973425">
      <w:pPr>
        <w:rPr>
          <w:lang w:eastAsia="en-US"/>
        </w:rPr>
      </w:pPr>
    </w:p>
    <w:p w:rsidR="00252692" w:rsidRPr="00723A7E" w:rsidRDefault="00252692" w:rsidP="00252692">
      <w:pPr>
        <w:pStyle w:val="aff"/>
      </w:pPr>
      <w:r w:rsidRPr="00723A7E">
        <w:t>Планирование - это сознательная волевая деятельность для определения целей предприятия, ресурсов для достижения этих целей и предвидение результатов.</w:t>
      </w:r>
    </w:p>
    <w:p w:rsidR="00252692" w:rsidRPr="00723A7E" w:rsidRDefault="00252692" w:rsidP="00252692">
      <w:pPr>
        <w:pStyle w:val="aff"/>
      </w:pPr>
      <w:r w:rsidRPr="00723A7E">
        <w:t>Оценка финансово-экономического состояния Шахтерского ремонтно-механического завода показала, что у данного предприятия кризисное финансовое положение. Чаще всего финансовые осложнения возникают вследствие таких причин, как:</w:t>
      </w:r>
    </w:p>
    <w:p w:rsidR="00252692" w:rsidRPr="00723A7E" w:rsidRDefault="00252692" w:rsidP="00252692">
      <w:pPr>
        <w:pStyle w:val="aff"/>
      </w:pPr>
      <w:r w:rsidRPr="00723A7E">
        <w:t>1) накопление сверхнормативных остатков товарно-материальных ценностей на складах предприятия;</w:t>
      </w:r>
    </w:p>
    <w:p w:rsidR="00252692" w:rsidRPr="00723A7E" w:rsidRDefault="00252692" w:rsidP="00252692">
      <w:pPr>
        <w:pStyle w:val="aff"/>
      </w:pPr>
      <w:r w:rsidRPr="00723A7E">
        <w:t>2) ухудшение показателей производственной деятельности (объемы, качество и ассортимент продукции);</w:t>
      </w:r>
    </w:p>
    <w:p w:rsidR="00252692" w:rsidRPr="00723A7E" w:rsidRDefault="00252692" w:rsidP="00252692">
      <w:pPr>
        <w:pStyle w:val="aff"/>
      </w:pPr>
      <w:r w:rsidRPr="00723A7E">
        <w:t>3) задержки реализации продукции (затоваривание, падение цен и спроса, увеличение просроченной дебиторской задолженности заказчиков ремонта оборудования);</w:t>
      </w:r>
    </w:p>
    <w:p w:rsidR="00252692" w:rsidRPr="00723A7E" w:rsidRDefault="00252692" w:rsidP="00252692">
      <w:pPr>
        <w:pStyle w:val="aff"/>
      </w:pPr>
      <w:r w:rsidRPr="00723A7E">
        <w:t>4) снижение рентабельности производства;</w:t>
      </w:r>
    </w:p>
    <w:p w:rsidR="00252692" w:rsidRPr="00723A7E" w:rsidRDefault="00252692" w:rsidP="00252692">
      <w:pPr>
        <w:pStyle w:val="aff"/>
      </w:pPr>
      <w:r w:rsidRPr="00723A7E">
        <w:t>5) потери оборотных средств из-за просчетов и неграмотных действий административно-управленческого аппарата.</w:t>
      </w:r>
    </w:p>
    <w:p w:rsidR="00252692" w:rsidRPr="00723A7E" w:rsidRDefault="00252692" w:rsidP="00252692">
      <w:pPr>
        <w:pStyle w:val="aff"/>
      </w:pPr>
      <w:r w:rsidRPr="00723A7E">
        <w:t>Обращает на себя внимание необходимость привлечения долгосрочных и среднесрочных заемных средств и сокращение доли краткосрочных обязательств в общей сумме средств.</w:t>
      </w:r>
    </w:p>
    <w:p w:rsidR="00252692" w:rsidRPr="00723A7E" w:rsidRDefault="00252692" w:rsidP="00252692">
      <w:pPr>
        <w:pStyle w:val="aff"/>
      </w:pPr>
      <w:r w:rsidRPr="00723A7E">
        <w:t>Факторы, улучшающие финансовое состояние предприятия:</w:t>
      </w:r>
    </w:p>
    <w:p w:rsidR="00252692" w:rsidRPr="00723A7E" w:rsidRDefault="00252692" w:rsidP="00252692">
      <w:pPr>
        <w:pStyle w:val="aff"/>
      </w:pPr>
      <w:r w:rsidRPr="00723A7E">
        <w:t>1) вступление в деловые контакты с надежными партнерами (покупателями и заказчиками), которые имеют устойчивую хорошую репутацию и зарекомендовали себя с лучшей стороны;</w:t>
      </w:r>
    </w:p>
    <w:p w:rsidR="00252692" w:rsidRPr="00723A7E" w:rsidRDefault="00252692" w:rsidP="00252692">
      <w:pPr>
        <w:pStyle w:val="aff"/>
      </w:pPr>
      <w:r w:rsidRPr="00723A7E">
        <w:t>2) оперативно взыскивать свои финансовые средства и потери через судебные органы;</w:t>
      </w:r>
    </w:p>
    <w:p w:rsidR="00252692" w:rsidRPr="00723A7E" w:rsidRDefault="00252692" w:rsidP="00252692">
      <w:pPr>
        <w:pStyle w:val="aff"/>
      </w:pPr>
      <w:r w:rsidRPr="00723A7E">
        <w:t>3) приобрести новейшее оборудование или реконструировать старое, чтобы иметь возможность выпускать изделия высшего качества;</w:t>
      </w:r>
    </w:p>
    <w:p w:rsidR="00252692" w:rsidRPr="00723A7E" w:rsidRDefault="00252692" w:rsidP="00252692">
      <w:pPr>
        <w:pStyle w:val="aff"/>
      </w:pPr>
      <w:r w:rsidRPr="00723A7E">
        <w:t>4) новейшее оборудование можно приобрести за счет банковского кредита или привлечения инвестиций;</w:t>
      </w:r>
    </w:p>
    <w:p w:rsidR="00252692" w:rsidRPr="00723A7E" w:rsidRDefault="00252692" w:rsidP="00252692">
      <w:pPr>
        <w:pStyle w:val="aff"/>
      </w:pPr>
      <w:r w:rsidRPr="00723A7E">
        <w:t>5) постараться максимально снизить цену готовых изделий и в очередной раз попытаться продать товар, используя другие рынки сбыта;</w:t>
      </w:r>
    </w:p>
    <w:p w:rsidR="00252692" w:rsidRPr="00723A7E" w:rsidRDefault="00252692" w:rsidP="00252692">
      <w:pPr>
        <w:pStyle w:val="aff"/>
      </w:pPr>
      <w:r w:rsidRPr="00723A7E">
        <w:t>6) искать продавцов, осуществляющих реализацию сырья и материалов по умеренным ценам и наладить деловые контакты с изготовителями сырья и материалов.</w:t>
      </w:r>
    </w:p>
    <w:p w:rsidR="00252692" w:rsidRPr="00723A7E" w:rsidRDefault="00252692" w:rsidP="00252692">
      <w:pPr>
        <w:pStyle w:val="aff"/>
      </w:pPr>
      <w:r w:rsidRPr="00723A7E">
        <w:t>Подводя общие итоги, можно сказать, что в целом финансовое состояние предприятия неустойчиво и финансовый риск стать банкротом для него реален. Основная часть собственного капитала предприятия отвлечена во внеоборотные активы. Это объясняется ежегодной переоценкой основных средств, которая создает иллюзию финансовой устойчивости. Одними из главных причин нарушения финансового благополучия предприятия являются высокая дебиторская задолженность и большая сумма средств, отвлеченная в готовую продукцию. Требуется уменьшение доли дебиторской задолженности и готовой продукции в общей сумме используемых средств.</w:t>
      </w:r>
    </w:p>
    <w:p w:rsidR="00252692" w:rsidRPr="00723A7E" w:rsidRDefault="00252692" w:rsidP="00252692">
      <w:pPr>
        <w:pStyle w:val="aff"/>
      </w:pPr>
      <w:r w:rsidRPr="00723A7E">
        <w:t>Для устойчивой работы предприятия необходимы дополнительные денежные средства на реконструкцию цеха по ремонту электровозов (560 тыс. грн.). Радикальным способом получения необходимых денежных средств может быть частичная реализация основных средств предприятия. При этом появляются новые собственники предприятия, а полученные деньги направлены на выполнение мероприятий по стабилизации работы предприятия.</w:t>
      </w:r>
    </w:p>
    <w:p w:rsidR="00252692" w:rsidRPr="00723A7E" w:rsidRDefault="00252692" w:rsidP="00252692">
      <w:pPr>
        <w:pStyle w:val="aff"/>
      </w:pPr>
      <w:r w:rsidRPr="00723A7E">
        <w:t>Таким образом, чтобы преодолеть финансовую неустойчивость необходимы время и инвестиции. При отсутствии источников финансирования и времени остается только одна возможность-объявление предприятия банкротом.</w:t>
      </w:r>
    </w:p>
    <w:p w:rsidR="00973425" w:rsidRPr="00723A7E" w:rsidRDefault="00973425" w:rsidP="00252692">
      <w:pPr>
        <w:tabs>
          <w:tab w:val="left" w:pos="726"/>
        </w:tabs>
        <w:rPr>
          <w:b/>
        </w:rPr>
      </w:pPr>
    </w:p>
    <w:p w:rsidR="00252692" w:rsidRPr="00723A7E" w:rsidRDefault="00252692" w:rsidP="00973425">
      <w:pPr>
        <w:pStyle w:val="1"/>
      </w:pPr>
      <w:bookmarkStart w:id="15" w:name="_Toc285540406"/>
      <w:r w:rsidRPr="00723A7E">
        <w:t>3.2 Планирование проведения разработанных мероприятий по стабилизации финансово-экономического состояния</w:t>
      </w:r>
      <w:bookmarkEnd w:id="15"/>
    </w:p>
    <w:p w:rsidR="00973425" w:rsidRPr="00723A7E" w:rsidRDefault="00973425" w:rsidP="00973425">
      <w:pPr>
        <w:rPr>
          <w:lang w:eastAsia="en-US"/>
        </w:rPr>
      </w:pPr>
    </w:p>
    <w:p w:rsidR="00252692" w:rsidRPr="00723A7E" w:rsidRDefault="00252692" w:rsidP="00252692">
      <w:pPr>
        <w:tabs>
          <w:tab w:val="left" w:pos="726"/>
        </w:tabs>
      </w:pPr>
      <w:r w:rsidRPr="00723A7E">
        <w:t>Для оценки эффективности применения разработанных мероприятий, составим прогнозные доходы от применения данных мероприятий и затрат для их осуществления на 2003г.</w:t>
      </w:r>
    </w:p>
    <w:p w:rsidR="00252692" w:rsidRPr="00723A7E" w:rsidRDefault="00252692" w:rsidP="00252692">
      <w:pPr>
        <w:tabs>
          <w:tab w:val="left" w:pos="726"/>
        </w:tabs>
      </w:pPr>
      <w:r w:rsidRPr="00723A7E">
        <w:t>Применение метода предоставления скидок при оплате долгосрочной дебиторской задолженности будет осуществлено следующим образом.</w:t>
      </w:r>
    </w:p>
    <w:p w:rsidR="00252692" w:rsidRPr="00723A7E" w:rsidRDefault="00252692" w:rsidP="00252692">
      <w:pPr>
        <w:tabs>
          <w:tab w:val="left" w:pos="726"/>
        </w:tabs>
      </w:pPr>
    </w:p>
    <w:p w:rsidR="00252692" w:rsidRPr="00723A7E" w:rsidRDefault="00252692" w:rsidP="00973425">
      <w:pPr>
        <w:tabs>
          <w:tab w:val="left" w:pos="726"/>
        </w:tabs>
        <w:ind w:left="709" w:firstLine="0"/>
      </w:pPr>
      <w:r w:rsidRPr="00723A7E">
        <w:t>Таблица № 9. Методика предоставления скидок при погашении долгосрочной дебиторской задолженности</w:t>
      </w:r>
      <w:r w:rsidR="00973425" w:rsidRPr="00723A7E">
        <w:t xml:space="preserve"> </w:t>
      </w:r>
      <w:r w:rsidRPr="00723A7E">
        <w:t>ШРМЗ ГХК "Шахтерскантрацит" в 2003г.</w:t>
      </w:r>
    </w:p>
    <w:tbl>
      <w:tblPr>
        <w:tblW w:w="47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8"/>
        <w:gridCol w:w="1818"/>
        <w:gridCol w:w="1819"/>
        <w:gridCol w:w="1819"/>
        <w:gridCol w:w="1819"/>
      </w:tblGrid>
      <w:tr w:rsidR="00252692" w:rsidRPr="00723A7E" w:rsidTr="00B13507">
        <w:trPr>
          <w:jc w:val="center"/>
        </w:trPr>
        <w:tc>
          <w:tcPr>
            <w:tcW w:w="1970" w:type="dxa"/>
            <w:vMerge w:val="restart"/>
            <w:shd w:val="clear" w:color="auto" w:fill="auto"/>
          </w:tcPr>
          <w:p w:rsidR="00252692" w:rsidRPr="00723A7E" w:rsidRDefault="00252692" w:rsidP="00973425">
            <w:pPr>
              <w:pStyle w:val="af7"/>
            </w:pPr>
            <w:r w:rsidRPr="00723A7E">
              <w:t>Срок задолженности</w:t>
            </w:r>
          </w:p>
        </w:tc>
        <w:tc>
          <w:tcPr>
            <w:tcW w:w="1970" w:type="dxa"/>
            <w:vMerge w:val="restart"/>
            <w:shd w:val="clear" w:color="auto" w:fill="auto"/>
          </w:tcPr>
          <w:p w:rsidR="00252692" w:rsidRPr="00723A7E" w:rsidRDefault="00252692" w:rsidP="00973425">
            <w:pPr>
              <w:pStyle w:val="af7"/>
            </w:pPr>
            <w:r w:rsidRPr="00723A7E">
              <w:t xml:space="preserve">Сумма на конец 2002г., тыс. грн. </w:t>
            </w:r>
          </w:p>
        </w:tc>
        <w:tc>
          <w:tcPr>
            <w:tcW w:w="3940" w:type="dxa"/>
            <w:gridSpan w:val="2"/>
            <w:shd w:val="clear" w:color="auto" w:fill="auto"/>
          </w:tcPr>
          <w:p w:rsidR="00252692" w:rsidRPr="00723A7E" w:rsidRDefault="00252692" w:rsidP="00973425">
            <w:pPr>
              <w:pStyle w:val="af7"/>
            </w:pPr>
            <w:r w:rsidRPr="00723A7E">
              <w:t xml:space="preserve">Сумма погашения, тыс. грн. </w:t>
            </w:r>
          </w:p>
        </w:tc>
        <w:tc>
          <w:tcPr>
            <w:tcW w:w="1970" w:type="dxa"/>
            <w:vMerge w:val="restart"/>
            <w:shd w:val="clear" w:color="auto" w:fill="auto"/>
          </w:tcPr>
          <w:p w:rsidR="00252692" w:rsidRPr="00723A7E" w:rsidRDefault="00252692" w:rsidP="00973425">
            <w:pPr>
              <w:pStyle w:val="af7"/>
            </w:pPr>
            <w:r w:rsidRPr="00723A7E">
              <w:t xml:space="preserve">Сумма задолженности на конец 2003г., тыс. грн. </w:t>
            </w:r>
          </w:p>
        </w:tc>
      </w:tr>
      <w:tr w:rsidR="00252692" w:rsidRPr="00723A7E" w:rsidTr="00B13507">
        <w:trPr>
          <w:jc w:val="center"/>
        </w:trPr>
        <w:tc>
          <w:tcPr>
            <w:tcW w:w="1970" w:type="dxa"/>
            <w:vMerge/>
            <w:shd w:val="clear" w:color="auto" w:fill="auto"/>
          </w:tcPr>
          <w:p w:rsidR="00252692" w:rsidRPr="00723A7E" w:rsidRDefault="00252692" w:rsidP="00973425">
            <w:pPr>
              <w:pStyle w:val="af7"/>
            </w:pPr>
          </w:p>
        </w:tc>
        <w:tc>
          <w:tcPr>
            <w:tcW w:w="1970" w:type="dxa"/>
            <w:vMerge/>
            <w:shd w:val="clear" w:color="auto" w:fill="auto"/>
          </w:tcPr>
          <w:p w:rsidR="00252692" w:rsidRPr="00723A7E" w:rsidRDefault="00252692" w:rsidP="00973425">
            <w:pPr>
              <w:pStyle w:val="af7"/>
            </w:pPr>
          </w:p>
        </w:tc>
        <w:tc>
          <w:tcPr>
            <w:tcW w:w="1970" w:type="dxa"/>
            <w:shd w:val="clear" w:color="auto" w:fill="auto"/>
          </w:tcPr>
          <w:p w:rsidR="00252692" w:rsidRPr="00723A7E" w:rsidRDefault="00252692" w:rsidP="00973425">
            <w:pPr>
              <w:pStyle w:val="af7"/>
            </w:pPr>
            <w:r w:rsidRPr="00723A7E">
              <w:t>До скидки</w:t>
            </w:r>
          </w:p>
        </w:tc>
        <w:tc>
          <w:tcPr>
            <w:tcW w:w="1970" w:type="dxa"/>
            <w:shd w:val="clear" w:color="auto" w:fill="auto"/>
          </w:tcPr>
          <w:p w:rsidR="00252692" w:rsidRPr="00723A7E" w:rsidRDefault="00252692" w:rsidP="00973425">
            <w:pPr>
              <w:pStyle w:val="af7"/>
            </w:pPr>
            <w:r w:rsidRPr="00723A7E">
              <w:t>После скидки</w:t>
            </w:r>
          </w:p>
        </w:tc>
        <w:tc>
          <w:tcPr>
            <w:tcW w:w="1970" w:type="dxa"/>
            <w:vMerge/>
            <w:shd w:val="clear" w:color="auto" w:fill="auto"/>
          </w:tcPr>
          <w:p w:rsidR="00252692" w:rsidRPr="00723A7E" w:rsidRDefault="00252692" w:rsidP="00973425">
            <w:pPr>
              <w:pStyle w:val="af7"/>
            </w:pPr>
          </w:p>
        </w:tc>
      </w:tr>
      <w:tr w:rsidR="00252692" w:rsidRPr="00723A7E" w:rsidTr="00B13507">
        <w:trPr>
          <w:trHeight w:val="480"/>
          <w:jc w:val="center"/>
        </w:trPr>
        <w:tc>
          <w:tcPr>
            <w:tcW w:w="1970" w:type="dxa"/>
            <w:shd w:val="clear" w:color="auto" w:fill="auto"/>
          </w:tcPr>
          <w:p w:rsidR="00252692" w:rsidRPr="00723A7E" w:rsidRDefault="00252692" w:rsidP="00973425">
            <w:pPr>
              <w:pStyle w:val="af7"/>
            </w:pPr>
            <w:r w:rsidRPr="00723A7E">
              <w:t xml:space="preserve">3 года </w:t>
            </w:r>
          </w:p>
        </w:tc>
        <w:tc>
          <w:tcPr>
            <w:tcW w:w="1970" w:type="dxa"/>
            <w:shd w:val="clear" w:color="auto" w:fill="auto"/>
          </w:tcPr>
          <w:p w:rsidR="00252692" w:rsidRPr="00723A7E" w:rsidRDefault="00252692" w:rsidP="00973425">
            <w:pPr>
              <w:pStyle w:val="af7"/>
            </w:pPr>
            <w:r w:rsidRPr="00723A7E">
              <w:t>1587</w:t>
            </w:r>
          </w:p>
        </w:tc>
        <w:tc>
          <w:tcPr>
            <w:tcW w:w="1970" w:type="dxa"/>
            <w:shd w:val="clear" w:color="auto" w:fill="auto"/>
          </w:tcPr>
          <w:p w:rsidR="00252692" w:rsidRPr="00723A7E" w:rsidRDefault="00252692" w:rsidP="00973425">
            <w:pPr>
              <w:pStyle w:val="af7"/>
            </w:pPr>
            <w:r w:rsidRPr="00723A7E">
              <w:t>1587</w:t>
            </w:r>
          </w:p>
        </w:tc>
        <w:tc>
          <w:tcPr>
            <w:tcW w:w="1970" w:type="dxa"/>
            <w:shd w:val="clear" w:color="auto" w:fill="auto"/>
          </w:tcPr>
          <w:p w:rsidR="00252692" w:rsidRPr="00723A7E" w:rsidRDefault="00252692" w:rsidP="00973425">
            <w:pPr>
              <w:pStyle w:val="af7"/>
            </w:pPr>
            <w:r w:rsidRPr="00723A7E">
              <w:t>1428,3</w:t>
            </w:r>
          </w:p>
        </w:tc>
        <w:tc>
          <w:tcPr>
            <w:tcW w:w="1970" w:type="dxa"/>
            <w:shd w:val="clear" w:color="auto" w:fill="auto"/>
          </w:tcPr>
          <w:p w:rsidR="00252692" w:rsidRPr="00723A7E" w:rsidRDefault="00252692" w:rsidP="00973425">
            <w:pPr>
              <w:pStyle w:val="af7"/>
            </w:pPr>
            <w:r w:rsidRPr="00723A7E">
              <w:t>-</w:t>
            </w:r>
          </w:p>
        </w:tc>
      </w:tr>
      <w:tr w:rsidR="00252692" w:rsidRPr="00723A7E" w:rsidTr="00B13507">
        <w:trPr>
          <w:trHeight w:val="480"/>
          <w:jc w:val="center"/>
        </w:trPr>
        <w:tc>
          <w:tcPr>
            <w:tcW w:w="1970" w:type="dxa"/>
            <w:shd w:val="clear" w:color="auto" w:fill="auto"/>
          </w:tcPr>
          <w:p w:rsidR="00252692" w:rsidRPr="00723A7E" w:rsidRDefault="00252692" w:rsidP="00973425">
            <w:pPr>
              <w:pStyle w:val="af7"/>
            </w:pPr>
            <w:r w:rsidRPr="00723A7E">
              <w:t>2-3 года</w:t>
            </w:r>
          </w:p>
        </w:tc>
        <w:tc>
          <w:tcPr>
            <w:tcW w:w="1970" w:type="dxa"/>
            <w:shd w:val="clear" w:color="auto" w:fill="auto"/>
          </w:tcPr>
          <w:p w:rsidR="00252692" w:rsidRPr="00723A7E" w:rsidRDefault="00252692" w:rsidP="00973425">
            <w:pPr>
              <w:pStyle w:val="af7"/>
            </w:pPr>
            <w:r w:rsidRPr="00723A7E">
              <w:t>2452</w:t>
            </w:r>
          </w:p>
        </w:tc>
        <w:tc>
          <w:tcPr>
            <w:tcW w:w="1970" w:type="dxa"/>
            <w:shd w:val="clear" w:color="auto" w:fill="auto"/>
          </w:tcPr>
          <w:p w:rsidR="00252692" w:rsidRPr="00723A7E" w:rsidRDefault="00252692" w:rsidP="00973425">
            <w:pPr>
              <w:pStyle w:val="af7"/>
            </w:pPr>
            <w:r w:rsidRPr="00723A7E">
              <w:t>2452</w:t>
            </w:r>
          </w:p>
        </w:tc>
        <w:tc>
          <w:tcPr>
            <w:tcW w:w="1970" w:type="dxa"/>
            <w:shd w:val="clear" w:color="auto" w:fill="auto"/>
          </w:tcPr>
          <w:p w:rsidR="00252692" w:rsidRPr="00723A7E" w:rsidRDefault="00252692" w:rsidP="00973425">
            <w:pPr>
              <w:pStyle w:val="af7"/>
            </w:pPr>
            <w:r w:rsidRPr="00723A7E">
              <w:t>2084,2</w:t>
            </w:r>
          </w:p>
        </w:tc>
        <w:tc>
          <w:tcPr>
            <w:tcW w:w="1970" w:type="dxa"/>
            <w:shd w:val="clear" w:color="auto" w:fill="auto"/>
          </w:tcPr>
          <w:p w:rsidR="00252692" w:rsidRPr="00723A7E" w:rsidRDefault="00252692" w:rsidP="00973425">
            <w:pPr>
              <w:pStyle w:val="af7"/>
            </w:pPr>
            <w:r w:rsidRPr="00723A7E">
              <w:t>-</w:t>
            </w:r>
          </w:p>
        </w:tc>
      </w:tr>
      <w:tr w:rsidR="00252692" w:rsidRPr="00723A7E" w:rsidTr="00B13507">
        <w:trPr>
          <w:trHeight w:val="480"/>
          <w:jc w:val="center"/>
        </w:trPr>
        <w:tc>
          <w:tcPr>
            <w:tcW w:w="1970" w:type="dxa"/>
            <w:shd w:val="clear" w:color="auto" w:fill="auto"/>
          </w:tcPr>
          <w:p w:rsidR="00252692" w:rsidRPr="00723A7E" w:rsidRDefault="00252692" w:rsidP="00973425">
            <w:pPr>
              <w:pStyle w:val="af7"/>
            </w:pPr>
            <w:r w:rsidRPr="00723A7E">
              <w:t xml:space="preserve">1-2 года </w:t>
            </w:r>
          </w:p>
        </w:tc>
        <w:tc>
          <w:tcPr>
            <w:tcW w:w="1970" w:type="dxa"/>
            <w:shd w:val="clear" w:color="auto" w:fill="auto"/>
          </w:tcPr>
          <w:p w:rsidR="00252692" w:rsidRPr="00723A7E" w:rsidRDefault="00252692" w:rsidP="00973425">
            <w:pPr>
              <w:pStyle w:val="af7"/>
            </w:pPr>
            <w:r w:rsidRPr="00723A7E">
              <w:t>1415</w:t>
            </w:r>
          </w:p>
        </w:tc>
        <w:tc>
          <w:tcPr>
            <w:tcW w:w="1970" w:type="dxa"/>
            <w:shd w:val="clear" w:color="auto" w:fill="auto"/>
          </w:tcPr>
          <w:p w:rsidR="00252692" w:rsidRPr="00723A7E" w:rsidRDefault="00252692" w:rsidP="00973425">
            <w:pPr>
              <w:pStyle w:val="af7"/>
            </w:pPr>
            <w:r w:rsidRPr="00723A7E">
              <w:t>1415</w:t>
            </w:r>
          </w:p>
        </w:tc>
        <w:tc>
          <w:tcPr>
            <w:tcW w:w="1970" w:type="dxa"/>
            <w:shd w:val="clear" w:color="auto" w:fill="auto"/>
          </w:tcPr>
          <w:p w:rsidR="00252692" w:rsidRPr="00723A7E" w:rsidRDefault="00252692" w:rsidP="00973425">
            <w:pPr>
              <w:pStyle w:val="af7"/>
            </w:pPr>
            <w:r w:rsidRPr="00723A7E">
              <w:t>1160,3</w:t>
            </w:r>
          </w:p>
        </w:tc>
        <w:tc>
          <w:tcPr>
            <w:tcW w:w="1970" w:type="dxa"/>
            <w:shd w:val="clear" w:color="auto" w:fill="auto"/>
          </w:tcPr>
          <w:p w:rsidR="00252692" w:rsidRPr="00723A7E" w:rsidRDefault="00252692" w:rsidP="00973425">
            <w:pPr>
              <w:pStyle w:val="af7"/>
            </w:pPr>
            <w:r w:rsidRPr="00723A7E">
              <w:t>-</w:t>
            </w:r>
          </w:p>
        </w:tc>
      </w:tr>
      <w:tr w:rsidR="00252692" w:rsidRPr="00723A7E" w:rsidTr="00B13507">
        <w:trPr>
          <w:trHeight w:val="591"/>
          <w:jc w:val="center"/>
        </w:trPr>
        <w:tc>
          <w:tcPr>
            <w:tcW w:w="1970" w:type="dxa"/>
            <w:shd w:val="clear" w:color="auto" w:fill="auto"/>
          </w:tcPr>
          <w:p w:rsidR="00252692" w:rsidRPr="00B13507" w:rsidRDefault="00252692" w:rsidP="00973425">
            <w:pPr>
              <w:pStyle w:val="af7"/>
              <w:rPr>
                <w:b/>
              </w:rPr>
            </w:pPr>
            <w:r w:rsidRPr="00B13507">
              <w:rPr>
                <w:b/>
              </w:rPr>
              <w:t xml:space="preserve">Всего: </w:t>
            </w:r>
          </w:p>
        </w:tc>
        <w:tc>
          <w:tcPr>
            <w:tcW w:w="1970" w:type="dxa"/>
            <w:shd w:val="clear" w:color="auto" w:fill="auto"/>
          </w:tcPr>
          <w:p w:rsidR="00252692" w:rsidRPr="00B13507" w:rsidRDefault="00252692" w:rsidP="00973425">
            <w:pPr>
              <w:pStyle w:val="af7"/>
              <w:rPr>
                <w:b/>
              </w:rPr>
            </w:pPr>
            <w:r w:rsidRPr="00B13507">
              <w:rPr>
                <w:b/>
              </w:rPr>
              <w:t>5454,00</w:t>
            </w:r>
          </w:p>
        </w:tc>
        <w:tc>
          <w:tcPr>
            <w:tcW w:w="1970" w:type="dxa"/>
            <w:shd w:val="clear" w:color="auto" w:fill="auto"/>
          </w:tcPr>
          <w:p w:rsidR="00252692" w:rsidRPr="00B13507" w:rsidRDefault="00252692" w:rsidP="00973425">
            <w:pPr>
              <w:pStyle w:val="af7"/>
              <w:rPr>
                <w:b/>
              </w:rPr>
            </w:pPr>
            <w:r w:rsidRPr="00B13507">
              <w:rPr>
                <w:b/>
              </w:rPr>
              <w:t>5454</w:t>
            </w:r>
          </w:p>
        </w:tc>
        <w:tc>
          <w:tcPr>
            <w:tcW w:w="1970" w:type="dxa"/>
            <w:shd w:val="clear" w:color="auto" w:fill="auto"/>
          </w:tcPr>
          <w:p w:rsidR="00252692" w:rsidRPr="00B13507" w:rsidRDefault="00252692" w:rsidP="00973425">
            <w:pPr>
              <w:pStyle w:val="af7"/>
              <w:rPr>
                <w:b/>
              </w:rPr>
            </w:pPr>
            <w:r w:rsidRPr="00B13507">
              <w:rPr>
                <w:b/>
              </w:rPr>
              <w:t>4672,8</w:t>
            </w:r>
          </w:p>
        </w:tc>
        <w:tc>
          <w:tcPr>
            <w:tcW w:w="1970" w:type="dxa"/>
            <w:shd w:val="clear" w:color="auto" w:fill="auto"/>
          </w:tcPr>
          <w:p w:rsidR="00252692" w:rsidRPr="00B13507" w:rsidRDefault="00252692" w:rsidP="00973425">
            <w:pPr>
              <w:pStyle w:val="af7"/>
              <w:rPr>
                <w:b/>
              </w:rPr>
            </w:pPr>
            <w:r w:rsidRPr="00B13507">
              <w:rPr>
                <w:b/>
              </w:rPr>
              <w:t>-</w:t>
            </w:r>
          </w:p>
        </w:tc>
      </w:tr>
    </w:tbl>
    <w:p w:rsidR="00252692" w:rsidRPr="00723A7E" w:rsidRDefault="00252692" w:rsidP="00252692">
      <w:pPr>
        <w:tabs>
          <w:tab w:val="left" w:pos="726"/>
        </w:tabs>
      </w:pPr>
    </w:p>
    <w:p w:rsidR="00252692" w:rsidRPr="00723A7E" w:rsidRDefault="00252692" w:rsidP="00252692">
      <w:pPr>
        <w:tabs>
          <w:tab w:val="left" w:pos="726"/>
        </w:tabs>
      </w:pPr>
      <w:r w:rsidRPr="00723A7E">
        <w:t>Применение метода предоставления скидок даст возможность предприятию погасить всю долгосрочную дебиторскую задолженность. При этом сумма скидок составил 781,2 тыс. грн. или в среднем 14,3%.</w:t>
      </w:r>
    </w:p>
    <w:p w:rsidR="00252692" w:rsidRPr="00723A7E" w:rsidRDefault="00252692" w:rsidP="00252692">
      <w:pPr>
        <w:tabs>
          <w:tab w:val="left" w:pos="726"/>
        </w:tabs>
      </w:pPr>
      <w:r w:rsidRPr="00723A7E">
        <w:t>Задолженность будет погашена покупкой оборудования</w:t>
      </w:r>
    </w:p>
    <w:p w:rsidR="00252692" w:rsidRPr="00723A7E" w:rsidRDefault="00252692" w:rsidP="00252692">
      <w:pPr>
        <w:numPr>
          <w:ilvl w:val="0"/>
          <w:numId w:val="3"/>
        </w:numPr>
        <w:tabs>
          <w:tab w:val="clear" w:pos="1211"/>
          <w:tab w:val="left" w:pos="726"/>
        </w:tabs>
        <w:ind w:left="0" w:firstLine="709"/>
      </w:pPr>
      <w:r w:rsidRPr="00723A7E">
        <w:t>станок 3К-634 - 3,02 тыс. грн.</w:t>
      </w:r>
    </w:p>
    <w:p w:rsidR="00252692" w:rsidRPr="00723A7E" w:rsidRDefault="00252692" w:rsidP="00252692">
      <w:pPr>
        <w:numPr>
          <w:ilvl w:val="0"/>
          <w:numId w:val="3"/>
        </w:numPr>
        <w:tabs>
          <w:tab w:val="clear" w:pos="1211"/>
          <w:tab w:val="left" w:pos="726"/>
        </w:tabs>
        <w:ind w:left="0" w:firstLine="709"/>
      </w:pPr>
      <w:r w:rsidRPr="00723A7E">
        <w:t>станок 2К-52 - 14,2 тыс. грн.</w:t>
      </w:r>
    </w:p>
    <w:p w:rsidR="00252692" w:rsidRPr="00723A7E" w:rsidRDefault="00252692" w:rsidP="00252692">
      <w:pPr>
        <w:numPr>
          <w:ilvl w:val="0"/>
          <w:numId w:val="3"/>
        </w:numPr>
        <w:tabs>
          <w:tab w:val="clear" w:pos="1211"/>
          <w:tab w:val="left" w:pos="726"/>
        </w:tabs>
        <w:ind w:left="0" w:firstLine="709"/>
      </w:pPr>
      <w:r w:rsidRPr="00723A7E">
        <w:t>станок ГР - 29,8 тыс. грн.</w:t>
      </w:r>
    </w:p>
    <w:p w:rsidR="00252692" w:rsidRPr="00723A7E" w:rsidRDefault="00252692" w:rsidP="00252692">
      <w:pPr>
        <w:numPr>
          <w:ilvl w:val="0"/>
          <w:numId w:val="3"/>
        </w:numPr>
        <w:tabs>
          <w:tab w:val="clear" w:pos="1211"/>
          <w:tab w:val="left" w:pos="726"/>
        </w:tabs>
        <w:ind w:left="0" w:firstLine="709"/>
      </w:pPr>
      <w:r w:rsidRPr="00723A7E">
        <w:t>станок ГФ - 10,3 тыс. грн.</w:t>
      </w:r>
    </w:p>
    <w:p w:rsidR="00252692" w:rsidRPr="00723A7E" w:rsidRDefault="00252692" w:rsidP="00252692">
      <w:pPr>
        <w:tabs>
          <w:tab w:val="left" w:pos="726"/>
        </w:tabs>
      </w:pPr>
      <w:r w:rsidRPr="00723A7E">
        <w:t>В 2003г. будут переданы в аренду отдельно стоящие производственные цеха, здания и оборудование на 3 года предприятию, занимающемуся ремонтом горношахтного оборудования.</w:t>
      </w:r>
    </w:p>
    <w:p w:rsidR="00252692" w:rsidRPr="00723A7E" w:rsidRDefault="00252692" w:rsidP="00252692">
      <w:pPr>
        <w:tabs>
          <w:tab w:val="left" w:pos="726"/>
        </w:tabs>
      </w:pPr>
      <w:r w:rsidRPr="00723A7E">
        <w:t>Размер арендной платы составит - 7,6 тыс. грн. в месяц. Будет сдан в аренду столярный цех вместе со станками, арендная плата - 0,52 тыс. грн. в месяц.</w:t>
      </w:r>
    </w:p>
    <w:p w:rsidR="00252692" w:rsidRPr="00723A7E" w:rsidRDefault="00252692" w:rsidP="00252692">
      <w:pPr>
        <w:tabs>
          <w:tab w:val="left" w:pos="726"/>
        </w:tabs>
      </w:pPr>
      <w:r w:rsidRPr="00723A7E">
        <w:t>Задолженность по платежам в бюджет, внебюджетные фонды и страхованию будет погашена за счет свободных денежных средств.</w:t>
      </w:r>
    </w:p>
    <w:p w:rsidR="00973425" w:rsidRPr="00723A7E" w:rsidRDefault="00973425" w:rsidP="00973425">
      <w:pPr>
        <w:tabs>
          <w:tab w:val="left" w:pos="726"/>
        </w:tabs>
        <w:ind w:left="709" w:firstLine="0"/>
      </w:pPr>
    </w:p>
    <w:p w:rsidR="00252692" w:rsidRPr="00723A7E" w:rsidRDefault="00252692" w:rsidP="00973425">
      <w:pPr>
        <w:tabs>
          <w:tab w:val="left" w:pos="726"/>
        </w:tabs>
        <w:ind w:left="709" w:firstLine="0"/>
      </w:pPr>
      <w:r w:rsidRPr="00723A7E">
        <w:t>Таблица № 10. Прогнозный горизонтальный анализ баланса</w:t>
      </w:r>
      <w:r w:rsidR="00973425" w:rsidRPr="00723A7E">
        <w:t xml:space="preserve"> </w:t>
      </w:r>
      <w:r w:rsidRPr="00723A7E">
        <w:t>по Шахтерскому ремонтно-механическому заводу</w:t>
      </w:r>
      <w:r w:rsidR="00973425" w:rsidRPr="00723A7E">
        <w:t xml:space="preserve"> </w:t>
      </w:r>
      <w:r w:rsidRPr="00723A7E">
        <w:t>ГХК "Шахтерскантрацит" за 2003 год</w:t>
      </w:r>
    </w:p>
    <w:tbl>
      <w:tblPr>
        <w:tblW w:w="47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98"/>
        <w:gridCol w:w="1438"/>
        <w:gridCol w:w="1438"/>
        <w:gridCol w:w="1310"/>
        <w:gridCol w:w="1309"/>
      </w:tblGrid>
      <w:tr w:rsidR="00252692" w:rsidRPr="00723A7E" w:rsidTr="00B13507">
        <w:trPr>
          <w:jc w:val="center"/>
        </w:trPr>
        <w:tc>
          <w:tcPr>
            <w:tcW w:w="3936" w:type="dxa"/>
            <w:vMerge w:val="restart"/>
            <w:shd w:val="clear" w:color="auto" w:fill="auto"/>
          </w:tcPr>
          <w:p w:rsidR="00252692" w:rsidRPr="00723A7E" w:rsidRDefault="00252692" w:rsidP="00973425">
            <w:pPr>
              <w:pStyle w:val="af7"/>
            </w:pPr>
            <w:r w:rsidRPr="00723A7E">
              <w:t>Показатель</w:t>
            </w:r>
          </w:p>
        </w:tc>
        <w:tc>
          <w:tcPr>
            <w:tcW w:w="5953" w:type="dxa"/>
            <w:gridSpan w:val="4"/>
            <w:shd w:val="clear" w:color="auto" w:fill="auto"/>
          </w:tcPr>
          <w:p w:rsidR="00252692" w:rsidRPr="00723A7E" w:rsidRDefault="00252692" w:rsidP="00973425">
            <w:pPr>
              <w:pStyle w:val="af7"/>
            </w:pPr>
            <w:r w:rsidRPr="00723A7E">
              <w:t xml:space="preserve">2003г. </w:t>
            </w:r>
          </w:p>
        </w:tc>
      </w:tr>
      <w:tr w:rsidR="00252692" w:rsidRPr="00723A7E" w:rsidTr="00B13507">
        <w:trPr>
          <w:trHeight w:val="447"/>
          <w:jc w:val="center"/>
        </w:trPr>
        <w:tc>
          <w:tcPr>
            <w:tcW w:w="3936" w:type="dxa"/>
            <w:vMerge/>
            <w:shd w:val="clear" w:color="auto" w:fill="auto"/>
          </w:tcPr>
          <w:p w:rsidR="00252692" w:rsidRPr="00723A7E" w:rsidRDefault="00252692" w:rsidP="00973425">
            <w:pPr>
              <w:pStyle w:val="af7"/>
            </w:pPr>
          </w:p>
        </w:tc>
        <w:tc>
          <w:tcPr>
            <w:tcW w:w="1559" w:type="dxa"/>
            <w:shd w:val="clear" w:color="auto" w:fill="auto"/>
          </w:tcPr>
          <w:p w:rsidR="00252692" w:rsidRPr="00723A7E" w:rsidRDefault="00252692" w:rsidP="00973425">
            <w:pPr>
              <w:pStyle w:val="af7"/>
            </w:pPr>
            <w:r w:rsidRPr="00723A7E">
              <w:t xml:space="preserve">н. г. </w:t>
            </w:r>
          </w:p>
        </w:tc>
        <w:tc>
          <w:tcPr>
            <w:tcW w:w="1559" w:type="dxa"/>
            <w:shd w:val="clear" w:color="auto" w:fill="auto"/>
          </w:tcPr>
          <w:p w:rsidR="00252692" w:rsidRPr="00723A7E" w:rsidRDefault="00252692" w:rsidP="00973425">
            <w:pPr>
              <w:pStyle w:val="af7"/>
            </w:pPr>
            <w:r w:rsidRPr="00723A7E">
              <w:t xml:space="preserve">к. г. </w:t>
            </w:r>
          </w:p>
        </w:tc>
        <w:tc>
          <w:tcPr>
            <w:tcW w:w="1418" w:type="dxa"/>
            <w:shd w:val="clear" w:color="auto" w:fill="auto"/>
          </w:tcPr>
          <w:p w:rsidR="00252692" w:rsidRPr="00723A7E" w:rsidRDefault="00252692" w:rsidP="00973425">
            <w:pPr>
              <w:pStyle w:val="af7"/>
            </w:pPr>
            <w:r w:rsidRPr="00723A7E">
              <w:t>±</w:t>
            </w:r>
          </w:p>
        </w:tc>
        <w:tc>
          <w:tcPr>
            <w:tcW w:w="1417" w:type="dxa"/>
            <w:shd w:val="clear" w:color="auto" w:fill="auto"/>
          </w:tcPr>
          <w:p w:rsidR="00252692" w:rsidRPr="00723A7E" w:rsidRDefault="00252692" w:rsidP="00973425">
            <w:pPr>
              <w:pStyle w:val="af7"/>
            </w:pPr>
            <w:r w:rsidRPr="00723A7E">
              <w:t>%</w:t>
            </w:r>
          </w:p>
        </w:tc>
      </w:tr>
      <w:tr w:rsidR="00252692" w:rsidRPr="00723A7E" w:rsidTr="00B13507">
        <w:trPr>
          <w:trHeight w:val="342"/>
          <w:jc w:val="center"/>
        </w:trPr>
        <w:tc>
          <w:tcPr>
            <w:tcW w:w="9889" w:type="dxa"/>
            <w:gridSpan w:val="5"/>
            <w:shd w:val="clear" w:color="auto" w:fill="auto"/>
          </w:tcPr>
          <w:p w:rsidR="00252692" w:rsidRPr="00B13507" w:rsidRDefault="00252692" w:rsidP="00973425">
            <w:pPr>
              <w:pStyle w:val="af7"/>
              <w:rPr>
                <w:i/>
              </w:rPr>
            </w:pPr>
            <w:r w:rsidRPr="00B13507">
              <w:rPr>
                <w:i/>
              </w:rPr>
              <w:t xml:space="preserve">АКТИВ </w:t>
            </w:r>
          </w:p>
        </w:tc>
      </w:tr>
      <w:tr w:rsidR="00252692" w:rsidRPr="00723A7E" w:rsidTr="00B13507">
        <w:trPr>
          <w:trHeight w:val="420"/>
          <w:jc w:val="center"/>
        </w:trPr>
        <w:tc>
          <w:tcPr>
            <w:tcW w:w="3936" w:type="dxa"/>
            <w:shd w:val="clear" w:color="auto" w:fill="auto"/>
          </w:tcPr>
          <w:p w:rsidR="00252692" w:rsidRPr="00723A7E" w:rsidRDefault="00252692" w:rsidP="00973425">
            <w:pPr>
              <w:pStyle w:val="af7"/>
            </w:pPr>
            <w:r w:rsidRPr="00723A7E">
              <w:t>1. Внеоборотн. активы</w:t>
            </w:r>
          </w:p>
        </w:tc>
        <w:tc>
          <w:tcPr>
            <w:tcW w:w="1559" w:type="dxa"/>
            <w:shd w:val="clear" w:color="auto" w:fill="auto"/>
          </w:tcPr>
          <w:p w:rsidR="00252692" w:rsidRPr="00B13507" w:rsidRDefault="00252692" w:rsidP="00973425">
            <w:pPr>
              <w:pStyle w:val="af7"/>
              <w:rPr>
                <w:snapToGrid w:val="0"/>
              </w:rPr>
            </w:pPr>
            <w:r w:rsidRPr="00B13507">
              <w:rPr>
                <w:snapToGrid w:val="0"/>
              </w:rPr>
              <w:t>4306</w:t>
            </w:r>
          </w:p>
        </w:tc>
        <w:tc>
          <w:tcPr>
            <w:tcW w:w="1559" w:type="dxa"/>
            <w:shd w:val="clear" w:color="auto" w:fill="auto"/>
          </w:tcPr>
          <w:p w:rsidR="00252692" w:rsidRPr="00B13507" w:rsidRDefault="00252692" w:rsidP="00973425">
            <w:pPr>
              <w:pStyle w:val="af7"/>
              <w:rPr>
                <w:snapToGrid w:val="0"/>
              </w:rPr>
            </w:pPr>
            <w:r w:rsidRPr="00B13507">
              <w:rPr>
                <w:snapToGrid w:val="0"/>
              </w:rPr>
              <w:t>4091</w:t>
            </w:r>
          </w:p>
        </w:tc>
        <w:tc>
          <w:tcPr>
            <w:tcW w:w="1418" w:type="dxa"/>
            <w:shd w:val="clear" w:color="auto" w:fill="auto"/>
          </w:tcPr>
          <w:p w:rsidR="00252692" w:rsidRPr="00B13507" w:rsidRDefault="00252692" w:rsidP="00973425">
            <w:pPr>
              <w:pStyle w:val="af7"/>
              <w:rPr>
                <w:snapToGrid w:val="0"/>
              </w:rPr>
            </w:pPr>
            <w:r w:rsidRPr="00B13507">
              <w:rPr>
                <w:snapToGrid w:val="0"/>
              </w:rPr>
              <w:t>-215</w:t>
            </w:r>
          </w:p>
        </w:tc>
        <w:tc>
          <w:tcPr>
            <w:tcW w:w="1417" w:type="dxa"/>
            <w:shd w:val="clear" w:color="auto" w:fill="auto"/>
          </w:tcPr>
          <w:p w:rsidR="00252692" w:rsidRPr="00B13507" w:rsidRDefault="00252692" w:rsidP="00973425">
            <w:pPr>
              <w:pStyle w:val="af7"/>
              <w:rPr>
                <w:snapToGrid w:val="0"/>
              </w:rPr>
            </w:pPr>
            <w:r w:rsidRPr="00B13507">
              <w:rPr>
                <w:snapToGrid w:val="0"/>
              </w:rPr>
              <w:t>-4,99</w:t>
            </w:r>
          </w:p>
        </w:tc>
      </w:tr>
      <w:tr w:rsidR="00252692" w:rsidRPr="00723A7E" w:rsidTr="00B13507">
        <w:trPr>
          <w:trHeight w:val="420"/>
          <w:jc w:val="center"/>
        </w:trPr>
        <w:tc>
          <w:tcPr>
            <w:tcW w:w="3936" w:type="dxa"/>
            <w:shd w:val="clear" w:color="auto" w:fill="auto"/>
          </w:tcPr>
          <w:p w:rsidR="00252692" w:rsidRPr="00723A7E" w:rsidRDefault="00252692" w:rsidP="00973425">
            <w:pPr>
              <w:pStyle w:val="af7"/>
            </w:pPr>
            <w:r w:rsidRPr="00723A7E">
              <w:t xml:space="preserve">2. Текущие активы </w:t>
            </w:r>
          </w:p>
        </w:tc>
        <w:tc>
          <w:tcPr>
            <w:tcW w:w="1559" w:type="dxa"/>
            <w:shd w:val="clear" w:color="auto" w:fill="auto"/>
          </w:tcPr>
          <w:p w:rsidR="00252692" w:rsidRPr="00B13507" w:rsidRDefault="00252692" w:rsidP="00973425">
            <w:pPr>
              <w:pStyle w:val="af7"/>
              <w:rPr>
                <w:snapToGrid w:val="0"/>
              </w:rPr>
            </w:pPr>
            <w:r w:rsidRPr="00B13507">
              <w:rPr>
                <w:snapToGrid w:val="0"/>
              </w:rPr>
              <w:t>5454</w:t>
            </w:r>
          </w:p>
        </w:tc>
        <w:tc>
          <w:tcPr>
            <w:tcW w:w="1559" w:type="dxa"/>
            <w:shd w:val="clear" w:color="auto" w:fill="auto"/>
          </w:tcPr>
          <w:p w:rsidR="00252692" w:rsidRPr="00B13507" w:rsidRDefault="00252692" w:rsidP="00973425">
            <w:pPr>
              <w:pStyle w:val="af7"/>
              <w:rPr>
                <w:snapToGrid w:val="0"/>
              </w:rPr>
            </w:pPr>
            <w:r w:rsidRPr="00B13507">
              <w:rPr>
                <w:snapToGrid w:val="0"/>
              </w:rPr>
              <w:t>5604</w:t>
            </w:r>
          </w:p>
        </w:tc>
        <w:tc>
          <w:tcPr>
            <w:tcW w:w="1418" w:type="dxa"/>
            <w:shd w:val="clear" w:color="auto" w:fill="auto"/>
          </w:tcPr>
          <w:p w:rsidR="00252692" w:rsidRPr="00B13507" w:rsidRDefault="00252692" w:rsidP="00973425">
            <w:pPr>
              <w:pStyle w:val="af7"/>
              <w:rPr>
                <w:snapToGrid w:val="0"/>
              </w:rPr>
            </w:pPr>
            <w:r w:rsidRPr="00B13507">
              <w:rPr>
                <w:snapToGrid w:val="0"/>
              </w:rPr>
              <w:t>150</w:t>
            </w:r>
          </w:p>
        </w:tc>
        <w:tc>
          <w:tcPr>
            <w:tcW w:w="1417" w:type="dxa"/>
            <w:shd w:val="clear" w:color="auto" w:fill="auto"/>
          </w:tcPr>
          <w:p w:rsidR="00252692" w:rsidRPr="00B13507" w:rsidRDefault="00252692" w:rsidP="00973425">
            <w:pPr>
              <w:pStyle w:val="af7"/>
              <w:rPr>
                <w:snapToGrid w:val="0"/>
              </w:rPr>
            </w:pPr>
            <w:r w:rsidRPr="00B13507">
              <w:rPr>
                <w:snapToGrid w:val="0"/>
              </w:rPr>
              <w:t>2,75</w:t>
            </w:r>
          </w:p>
        </w:tc>
      </w:tr>
      <w:tr w:rsidR="00252692" w:rsidRPr="00723A7E" w:rsidTr="00B13507">
        <w:trPr>
          <w:trHeight w:val="420"/>
          <w:jc w:val="center"/>
        </w:trPr>
        <w:tc>
          <w:tcPr>
            <w:tcW w:w="3936" w:type="dxa"/>
            <w:shd w:val="clear" w:color="auto" w:fill="auto"/>
          </w:tcPr>
          <w:p w:rsidR="00252692" w:rsidRPr="00723A7E" w:rsidRDefault="00252692" w:rsidP="00973425">
            <w:pPr>
              <w:pStyle w:val="af7"/>
            </w:pPr>
            <w:r w:rsidRPr="00723A7E">
              <w:t xml:space="preserve">В т. ч. </w:t>
            </w:r>
          </w:p>
        </w:tc>
        <w:tc>
          <w:tcPr>
            <w:tcW w:w="1559" w:type="dxa"/>
            <w:shd w:val="clear" w:color="auto" w:fill="auto"/>
          </w:tcPr>
          <w:p w:rsidR="00252692" w:rsidRPr="00B13507" w:rsidRDefault="00252692" w:rsidP="00973425">
            <w:pPr>
              <w:pStyle w:val="af7"/>
              <w:rPr>
                <w:snapToGrid w:val="0"/>
              </w:rPr>
            </w:pPr>
          </w:p>
        </w:tc>
        <w:tc>
          <w:tcPr>
            <w:tcW w:w="1559" w:type="dxa"/>
            <w:shd w:val="clear" w:color="auto" w:fill="auto"/>
          </w:tcPr>
          <w:p w:rsidR="00252692" w:rsidRPr="00B13507" w:rsidRDefault="00252692" w:rsidP="00973425">
            <w:pPr>
              <w:pStyle w:val="af7"/>
              <w:rPr>
                <w:snapToGrid w:val="0"/>
              </w:rPr>
            </w:pPr>
          </w:p>
        </w:tc>
        <w:tc>
          <w:tcPr>
            <w:tcW w:w="1418" w:type="dxa"/>
            <w:shd w:val="clear" w:color="auto" w:fill="auto"/>
          </w:tcPr>
          <w:p w:rsidR="00252692" w:rsidRPr="00B13507" w:rsidRDefault="00252692" w:rsidP="00973425">
            <w:pPr>
              <w:pStyle w:val="af7"/>
              <w:rPr>
                <w:snapToGrid w:val="0"/>
              </w:rPr>
            </w:pPr>
          </w:p>
        </w:tc>
        <w:tc>
          <w:tcPr>
            <w:tcW w:w="1417" w:type="dxa"/>
            <w:shd w:val="clear" w:color="auto" w:fill="auto"/>
          </w:tcPr>
          <w:p w:rsidR="00252692" w:rsidRPr="00B13507" w:rsidRDefault="00252692" w:rsidP="00973425">
            <w:pPr>
              <w:pStyle w:val="af7"/>
              <w:rPr>
                <w:snapToGrid w:val="0"/>
              </w:rPr>
            </w:pPr>
          </w:p>
        </w:tc>
      </w:tr>
      <w:tr w:rsidR="00252692" w:rsidRPr="00723A7E" w:rsidTr="00B13507">
        <w:trPr>
          <w:trHeight w:val="420"/>
          <w:jc w:val="center"/>
        </w:trPr>
        <w:tc>
          <w:tcPr>
            <w:tcW w:w="3936" w:type="dxa"/>
            <w:shd w:val="clear" w:color="auto" w:fill="auto"/>
          </w:tcPr>
          <w:p w:rsidR="00252692" w:rsidRPr="00723A7E" w:rsidRDefault="00252692" w:rsidP="00973425">
            <w:pPr>
              <w:pStyle w:val="af7"/>
            </w:pPr>
            <w:r w:rsidRPr="00723A7E">
              <w:t xml:space="preserve">2.1 матер. оборот. ср-ва </w:t>
            </w:r>
          </w:p>
        </w:tc>
        <w:tc>
          <w:tcPr>
            <w:tcW w:w="1559" w:type="dxa"/>
            <w:shd w:val="clear" w:color="auto" w:fill="auto"/>
          </w:tcPr>
          <w:p w:rsidR="00252692" w:rsidRPr="00B13507" w:rsidRDefault="00252692" w:rsidP="00973425">
            <w:pPr>
              <w:pStyle w:val="af7"/>
              <w:rPr>
                <w:snapToGrid w:val="0"/>
              </w:rPr>
            </w:pPr>
            <w:r w:rsidRPr="00B13507">
              <w:rPr>
                <w:snapToGrid w:val="0"/>
              </w:rPr>
              <w:t>857</w:t>
            </w:r>
          </w:p>
        </w:tc>
        <w:tc>
          <w:tcPr>
            <w:tcW w:w="1559" w:type="dxa"/>
            <w:shd w:val="clear" w:color="auto" w:fill="auto"/>
          </w:tcPr>
          <w:p w:rsidR="00252692" w:rsidRPr="00B13507" w:rsidRDefault="00252692" w:rsidP="00973425">
            <w:pPr>
              <w:pStyle w:val="af7"/>
              <w:rPr>
                <w:snapToGrid w:val="0"/>
              </w:rPr>
            </w:pPr>
            <w:r w:rsidRPr="00B13507">
              <w:rPr>
                <w:snapToGrid w:val="0"/>
              </w:rPr>
              <w:t>1139</w:t>
            </w:r>
          </w:p>
        </w:tc>
        <w:tc>
          <w:tcPr>
            <w:tcW w:w="1418" w:type="dxa"/>
            <w:shd w:val="clear" w:color="auto" w:fill="auto"/>
          </w:tcPr>
          <w:p w:rsidR="00252692" w:rsidRPr="00B13507" w:rsidRDefault="00252692" w:rsidP="00973425">
            <w:pPr>
              <w:pStyle w:val="af7"/>
              <w:rPr>
                <w:snapToGrid w:val="0"/>
              </w:rPr>
            </w:pPr>
            <w:r w:rsidRPr="00B13507">
              <w:rPr>
                <w:snapToGrid w:val="0"/>
              </w:rPr>
              <w:t>282</w:t>
            </w:r>
          </w:p>
        </w:tc>
        <w:tc>
          <w:tcPr>
            <w:tcW w:w="1417" w:type="dxa"/>
            <w:shd w:val="clear" w:color="auto" w:fill="auto"/>
          </w:tcPr>
          <w:p w:rsidR="00252692" w:rsidRPr="00B13507" w:rsidRDefault="00252692" w:rsidP="00973425">
            <w:pPr>
              <w:pStyle w:val="af7"/>
              <w:rPr>
                <w:snapToGrid w:val="0"/>
              </w:rPr>
            </w:pPr>
            <w:r w:rsidRPr="00B13507">
              <w:rPr>
                <w:snapToGrid w:val="0"/>
              </w:rPr>
              <w:t>32,90</w:t>
            </w:r>
          </w:p>
        </w:tc>
      </w:tr>
      <w:tr w:rsidR="00252692" w:rsidRPr="00723A7E" w:rsidTr="00B13507">
        <w:trPr>
          <w:trHeight w:val="420"/>
          <w:jc w:val="center"/>
        </w:trPr>
        <w:tc>
          <w:tcPr>
            <w:tcW w:w="3936" w:type="dxa"/>
            <w:shd w:val="clear" w:color="auto" w:fill="auto"/>
          </w:tcPr>
          <w:p w:rsidR="00252692" w:rsidRPr="00723A7E" w:rsidRDefault="00252692" w:rsidP="00973425">
            <w:pPr>
              <w:pStyle w:val="af7"/>
            </w:pPr>
            <w:r w:rsidRPr="00723A7E">
              <w:t xml:space="preserve">2.2 Дебиторская задолженность </w:t>
            </w:r>
          </w:p>
        </w:tc>
        <w:tc>
          <w:tcPr>
            <w:tcW w:w="1559" w:type="dxa"/>
            <w:shd w:val="clear" w:color="auto" w:fill="auto"/>
          </w:tcPr>
          <w:p w:rsidR="00252692" w:rsidRPr="00B13507" w:rsidRDefault="00252692" w:rsidP="00973425">
            <w:pPr>
              <w:pStyle w:val="af7"/>
              <w:rPr>
                <w:snapToGrid w:val="0"/>
              </w:rPr>
            </w:pPr>
            <w:r w:rsidRPr="00B13507">
              <w:rPr>
                <w:snapToGrid w:val="0"/>
              </w:rPr>
              <w:t>4449</w:t>
            </w:r>
          </w:p>
        </w:tc>
        <w:tc>
          <w:tcPr>
            <w:tcW w:w="1559" w:type="dxa"/>
            <w:shd w:val="clear" w:color="auto" w:fill="auto"/>
          </w:tcPr>
          <w:p w:rsidR="00252692" w:rsidRPr="00B13507" w:rsidRDefault="00252692" w:rsidP="00973425">
            <w:pPr>
              <w:pStyle w:val="af7"/>
              <w:rPr>
                <w:snapToGrid w:val="0"/>
              </w:rPr>
            </w:pPr>
            <w:r w:rsidRPr="00B13507">
              <w:rPr>
                <w:snapToGrid w:val="0"/>
              </w:rPr>
              <w:t>4215</w:t>
            </w:r>
          </w:p>
        </w:tc>
        <w:tc>
          <w:tcPr>
            <w:tcW w:w="1418" w:type="dxa"/>
            <w:shd w:val="clear" w:color="auto" w:fill="auto"/>
          </w:tcPr>
          <w:p w:rsidR="00252692" w:rsidRPr="00B13507" w:rsidRDefault="00252692" w:rsidP="00973425">
            <w:pPr>
              <w:pStyle w:val="af7"/>
              <w:rPr>
                <w:snapToGrid w:val="0"/>
              </w:rPr>
            </w:pPr>
            <w:r w:rsidRPr="00B13507">
              <w:rPr>
                <w:snapToGrid w:val="0"/>
              </w:rPr>
              <w:t>-234</w:t>
            </w:r>
          </w:p>
        </w:tc>
        <w:tc>
          <w:tcPr>
            <w:tcW w:w="1417" w:type="dxa"/>
            <w:shd w:val="clear" w:color="auto" w:fill="auto"/>
          </w:tcPr>
          <w:p w:rsidR="00252692" w:rsidRPr="00B13507" w:rsidRDefault="00252692" w:rsidP="00973425">
            <w:pPr>
              <w:pStyle w:val="af7"/>
              <w:rPr>
                <w:snapToGrid w:val="0"/>
              </w:rPr>
            </w:pPr>
            <w:r w:rsidRPr="00B13507">
              <w:rPr>
                <w:snapToGrid w:val="0"/>
              </w:rPr>
              <w:t>-5,25</w:t>
            </w:r>
          </w:p>
        </w:tc>
      </w:tr>
      <w:tr w:rsidR="00252692" w:rsidRPr="00723A7E" w:rsidTr="00B13507">
        <w:trPr>
          <w:trHeight w:val="420"/>
          <w:jc w:val="center"/>
        </w:trPr>
        <w:tc>
          <w:tcPr>
            <w:tcW w:w="3936" w:type="dxa"/>
            <w:shd w:val="clear" w:color="auto" w:fill="auto"/>
          </w:tcPr>
          <w:p w:rsidR="00252692" w:rsidRPr="00723A7E" w:rsidRDefault="00252692" w:rsidP="00973425">
            <w:pPr>
              <w:pStyle w:val="af7"/>
            </w:pPr>
            <w:r w:rsidRPr="00723A7E">
              <w:t xml:space="preserve">2.3 Ден. ср-ва </w:t>
            </w:r>
          </w:p>
        </w:tc>
        <w:tc>
          <w:tcPr>
            <w:tcW w:w="1559" w:type="dxa"/>
            <w:shd w:val="clear" w:color="auto" w:fill="auto"/>
          </w:tcPr>
          <w:p w:rsidR="00252692" w:rsidRPr="00B13507" w:rsidRDefault="00252692" w:rsidP="00973425">
            <w:pPr>
              <w:pStyle w:val="af7"/>
              <w:rPr>
                <w:snapToGrid w:val="0"/>
              </w:rPr>
            </w:pPr>
          </w:p>
        </w:tc>
        <w:tc>
          <w:tcPr>
            <w:tcW w:w="1559" w:type="dxa"/>
            <w:shd w:val="clear" w:color="auto" w:fill="auto"/>
          </w:tcPr>
          <w:p w:rsidR="00252692" w:rsidRPr="00B13507" w:rsidRDefault="00252692" w:rsidP="00973425">
            <w:pPr>
              <w:pStyle w:val="af7"/>
              <w:rPr>
                <w:snapToGrid w:val="0"/>
              </w:rPr>
            </w:pPr>
          </w:p>
        </w:tc>
        <w:tc>
          <w:tcPr>
            <w:tcW w:w="1418" w:type="dxa"/>
            <w:shd w:val="clear" w:color="auto" w:fill="auto"/>
          </w:tcPr>
          <w:p w:rsidR="00252692" w:rsidRPr="00B13507" w:rsidRDefault="00252692" w:rsidP="00973425">
            <w:pPr>
              <w:pStyle w:val="af7"/>
              <w:rPr>
                <w:snapToGrid w:val="0"/>
              </w:rPr>
            </w:pPr>
          </w:p>
        </w:tc>
        <w:tc>
          <w:tcPr>
            <w:tcW w:w="1417" w:type="dxa"/>
            <w:shd w:val="clear" w:color="auto" w:fill="auto"/>
          </w:tcPr>
          <w:p w:rsidR="00252692" w:rsidRPr="00B13507" w:rsidRDefault="00252692" w:rsidP="00973425">
            <w:pPr>
              <w:pStyle w:val="af7"/>
              <w:rPr>
                <w:snapToGrid w:val="0"/>
              </w:rPr>
            </w:pPr>
          </w:p>
        </w:tc>
      </w:tr>
      <w:tr w:rsidR="00252692" w:rsidRPr="00723A7E" w:rsidTr="00B13507">
        <w:trPr>
          <w:trHeight w:val="420"/>
          <w:jc w:val="center"/>
        </w:trPr>
        <w:tc>
          <w:tcPr>
            <w:tcW w:w="3936" w:type="dxa"/>
            <w:shd w:val="clear" w:color="auto" w:fill="auto"/>
          </w:tcPr>
          <w:p w:rsidR="00252692" w:rsidRPr="00723A7E" w:rsidRDefault="00252692" w:rsidP="00973425">
            <w:pPr>
              <w:pStyle w:val="af7"/>
            </w:pPr>
            <w:r w:rsidRPr="00723A7E">
              <w:t xml:space="preserve">2.4 Прочие оборотные активы </w:t>
            </w:r>
          </w:p>
        </w:tc>
        <w:tc>
          <w:tcPr>
            <w:tcW w:w="1559" w:type="dxa"/>
            <w:shd w:val="clear" w:color="auto" w:fill="auto"/>
          </w:tcPr>
          <w:p w:rsidR="00252692" w:rsidRPr="00B13507" w:rsidRDefault="00252692" w:rsidP="00973425">
            <w:pPr>
              <w:pStyle w:val="af7"/>
              <w:rPr>
                <w:snapToGrid w:val="0"/>
              </w:rPr>
            </w:pPr>
            <w:r w:rsidRPr="00B13507">
              <w:rPr>
                <w:snapToGrid w:val="0"/>
              </w:rPr>
              <w:t>148</w:t>
            </w:r>
          </w:p>
        </w:tc>
        <w:tc>
          <w:tcPr>
            <w:tcW w:w="1559" w:type="dxa"/>
            <w:shd w:val="clear" w:color="auto" w:fill="auto"/>
          </w:tcPr>
          <w:p w:rsidR="00252692" w:rsidRPr="00B13507" w:rsidRDefault="00252692" w:rsidP="00973425">
            <w:pPr>
              <w:pStyle w:val="af7"/>
              <w:rPr>
                <w:snapToGrid w:val="0"/>
              </w:rPr>
            </w:pPr>
            <w:r w:rsidRPr="00B13507">
              <w:rPr>
                <w:snapToGrid w:val="0"/>
              </w:rPr>
              <w:t>250</w:t>
            </w:r>
          </w:p>
        </w:tc>
        <w:tc>
          <w:tcPr>
            <w:tcW w:w="1418" w:type="dxa"/>
            <w:shd w:val="clear" w:color="auto" w:fill="auto"/>
          </w:tcPr>
          <w:p w:rsidR="00252692" w:rsidRPr="00B13507" w:rsidRDefault="00252692" w:rsidP="00973425">
            <w:pPr>
              <w:pStyle w:val="af7"/>
              <w:rPr>
                <w:snapToGrid w:val="0"/>
              </w:rPr>
            </w:pPr>
            <w:r w:rsidRPr="00B13507">
              <w:rPr>
                <w:snapToGrid w:val="0"/>
              </w:rPr>
              <w:t>102</w:t>
            </w:r>
          </w:p>
        </w:tc>
        <w:tc>
          <w:tcPr>
            <w:tcW w:w="1417" w:type="dxa"/>
            <w:shd w:val="clear" w:color="auto" w:fill="auto"/>
          </w:tcPr>
          <w:p w:rsidR="00252692" w:rsidRPr="00B13507" w:rsidRDefault="00252692" w:rsidP="00973425">
            <w:pPr>
              <w:pStyle w:val="af7"/>
              <w:rPr>
                <w:snapToGrid w:val="0"/>
              </w:rPr>
            </w:pPr>
            <w:r w:rsidRPr="00B13507">
              <w:rPr>
                <w:snapToGrid w:val="0"/>
              </w:rPr>
              <w:t>68,91</w:t>
            </w:r>
          </w:p>
        </w:tc>
      </w:tr>
      <w:tr w:rsidR="00252692" w:rsidRPr="00723A7E" w:rsidTr="00B13507">
        <w:trPr>
          <w:trHeight w:val="420"/>
          <w:jc w:val="center"/>
        </w:trPr>
        <w:tc>
          <w:tcPr>
            <w:tcW w:w="3936" w:type="dxa"/>
            <w:shd w:val="clear" w:color="auto" w:fill="auto"/>
          </w:tcPr>
          <w:p w:rsidR="00252692" w:rsidRPr="00723A7E" w:rsidRDefault="00252692" w:rsidP="00973425">
            <w:pPr>
              <w:pStyle w:val="af7"/>
            </w:pPr>
            <w:r w:rsidRPr="00723A7E">
              <w:t xml:space="preserve">2.5 Расходы буд. пер. </w:t>
            </w:r>
          </w:p>
        </w:tc>
        <w:tc>
          <w:tcPr>
            <w:tcW w:w="1559" w:type="dxa"/>
            <w:shd w:val="clear" w:color="auto" w:fill="auto"/>
          </w:tcPr>
          <w:p w:rsidR="00252692" w:rsidRPr="00B13507" w:rsidRDefault="00252692" w:rsidP="00973425">
            <w:pPr>
              <w:pStyle w:val="af7"/>
              <w:rPr>
                <w:snapToGrid w:val="0"/>
              </w:rPr>
            </w:pPr>
          </w:p>
        </w:tc>
        <w:tc>
          <w:tcPr>
            <w:tcW w:w="1559" w:type="dxa"/>
            <w:shd w:val="clear" w:color="auto" w:fill="auto"/>
          </w:tcPr>
          <w:p w:rsidR="00252692" w:rsidRPr="00B13507" w:rsidRDefault="00252692" w:rsidP="00973425">
            <w:pPr>
              <w:pStyle w:val="af7"/>
              <w:rPr>
                <w:snapToGrid w:val="0"/>
              </w:rPr>
            </w:pPr>
          </w:p>
        </w:tc>
        <w:tc>
          <w:tcPr>
            <w:tcW w:w="1418" w:type="dxa"/>
            <w:shd w:val="clear" w:color="auto" w:fill="auto"/>
          </w:tcPr>
          <w:p w:rsidR="00252692" w:rsidRPr="00B13507" w:rsidRDefault="00252692" w:rsidP="00973425">
            <w:pPr>
              <w:pStyle w:val="af7"/>
              <w:rPr>
                <w:snapToGrid w:val="0"/>
              </w:rPr>
            </w:pPr>
          </w:p>
        </w:tc>
        <w:tc>
          <w:tcPr>
            <w:tcW w:w="1417" w:type="dxa"/>
            <w:shd w:val="clear" w:color="auto" w:fill="auto"/>
          </w:tcPr>
          <w:p w:rsidR="00252692" w:rsidRPr="00B13507" w:rsidRDefault="00252692" w:rsidP="00973425">
            <w:pPr>
              <w:pStyle w:val="af7"/>
              <w:rPr>
                <w:snapToGrid w:val="0"/>
              </w:rPr>
            </w:pPr>
          </w:p>
        </w:tc>
      </w:tr>
      <w:tr w:rsidR="00252692" w:rsidRPr="00723A7E" w:rsidTr="00B13507">
        <w:trPr>
          <w:trHeight w:val="420"/>
          <w:jc w:val="center"/>
        </w:trPr>
        <w:tc>
          <w:tcPr>
            <w:tcW w:w="3936" w:type="dxa"/>
            <w:shd w:val="clear" w:color="auto" w:fill="auto"/>
          </w:tcPr>
          <w:p w:rsidR="00252692" w:rsidRPr="00B13507" w:rsidRDefault="00252692" w:rsidP="00973425">
            <w:pPr>
              <w:pStyle w:val="af7"/>
              <w:rPr>
                <w:b/>
              </w:rPr>
            </w:pPr>
            <w:r w:rsidRPr="00B13507">
              <w:rPr>
                <w:b/>
              </w:rPr>
              <w:t xml:space="preserve">Баланс </w:t>
            </w:r>
          </w:p>
        </w:tc>
        <w:tc>
          <w:tcPr>
            <w:tcW w:w="1559" w:type="dxa"/>
            <w:shd w:val="clear" w:color="auto" w:fill="auto"/>
          </w:tcPr>
          <w:p w:rsidR="00252692" w:rsidRPr="00B13507" w:rsidRDefault="00252692" w:rsidP="00973425">
            <w:pPr>
              <w:pStyle w:val="af7"/>
              <w:rPr>
                <w:b/>
                <w:snapToGrid w:val="0"/>
              </w:rPr>
            </w:pPr>
            <w:r w:rsidRPr="00B13507">
              <w:rPr>
                <w:b/>
                <w:snapToGrid w:val="0"/>
              </w:rPr>
              <w:t>9760</w:t>
            </w:r>
          </w:p>
        </w:tc>
        <w:tc>
          <w:tcPr>
            <w:tcW w:w="1559" w:type="dxa"/>
            <w:shd w:val="clear" w:color="auto" w:fill="auto"/>
          </w:tcPr>
          <w:p w:rsidR="00252692" w:rsidRPr="00B13507" w:rsidRDefault="00252692" w:rsidP="00973425">
            <w:pPr>
              <w:pStyle w:val="af7"/>
              <w:rPr>
                <w:b/>
                <w:snapToGrid w:val="0"/>
              </w:rPr>
            </w:pPr>
            <w:r w:rsidRPr="00B13507">
              <w:rPr>
                <w:b/>
                <w:snapToGrid w:val="0"/>
              </w:rPr>
              <w:t>9695</w:t>
            </w:r>
          </w:p>
        </w:tc>
        <w:tc>
          <w:tcPr>
            <w:tcW w:w="1418" w:type="dxa"/>
            <w:shd w:val="clear" w:color="auto" w:fill="auto"/>
          </w:tcPr>
          <w:p w:rsidR="00252692" w:rsidRPr="00B13507" w:rsidRDefault="00252692" w:rsidP="00973425">
            <w:pPr>
              <w:pStyle w:val="af7"/>
              <w:rPr>
                <w:b/>
                <w:snapToGrid w:val="0"/>
              </w:rPr>
            </w:pPr>
            <w:r w:rsidRPr="00B13507">
              <w:rPr>
                <w:b/>
                <w:snapToGrid w:val="0"/>
              </w:rPr>
              <w:t>-65</w:t>
            </w:r>
          </w:p>
        </w:tc>
        <w:tc>
          <w:tcPr>
            <w:tcW w:w="1417" w:type="dxa"/>
            <w:shd w:val="clear" w:color="auto" w:fill="auto"/>
          </w:tcPr>
          <w:p w:rsidR="00252692" w:rsidRPr="00B13507" w:rsidRDefault="00252692" w:rsidP="00973425">
            <w:pPr>
              <w:pStyle w:val="af7"/>
              <w:rPr>
                <w:b/>
                <w:snapToGrid w:val="0"/>
              </w:rPr>
            </w:pPr>
            <w:r w:rsidRPr="00B13507">
              <w:rPr>
                <w:b/>
                <w:snapToGrid w:val="0"/>
              </w:rPr>
              <w:t>-0,66</w:t>
            </w:r>
          </w:p>
        </w:tc>
      </w:tr>
      <w:tr w:rsidR="00252692" w:rsidRPr="00723A7E" w:rsidTr="00B13507">
        <w:trPr>
          <w:trHeight w:val="88"/>
          <w:jc w:val="center"/>
        </w:trPr>
        <w:tc>
          <w:tcPr>
            <w:tcW w:w="9889" w:type="dxa"/>
            <w:gridSpan w:val="5"/>
            <w:shd w:val="clear" w:color="auto" w:fill="auto"/>
          </w:tcPr>
          <w:p w:rsidR="00252692" w:rsidRPr="00B13507" w:rsidRDefault="00252692" w:rsidP="00973425">
            <w:pPr>
              <w:pStyle w:val="af7"/>
              <w:rPr>
                <w:i/>
              </w:rPr>
            </w:pPr>
            <w:r w:rsidRPr="00B13507">
              <w:rPr>
                <w:i/>
              </w:rPr>
              <w:t xml:space="preserve">ПАССИВ </w:t>
            </w:r>
          </w:p>
        </w:tc>
      </w:tr>
      <w:tr w:rsidR="00252692" w:rsidRPr="00723A7E" w:rsidTr="00B13507">
        <w:trPr>
          <w:trHeight w:val="420"/>
          <w:jc w:val="center"/>
        </w:trPr>
        <w:tc>
          <w:tcPr>
            <w:tcW w:w="3936" w:type="dxa"/>
            <w:shd w:val="clear" w:color="auto" w:fill="auto"/>
          </w:tcPr>
          <w:p w:rsidR="00252692" w:rsidRPr="00723A7E" w:rsidRDefault="00252692" w:rsidP="00973425">
            <w:pPr>
              <w:pStyle w:val="af7"/>
            </w:pPr>
            <w:r w:rsidRPr="00723A7E">
              <w:t xml:space="preserve">1. Собствен. ср-ва </w:t>
            </w:r>
          </w:p>
        </w:tc>
        <w:tc>
          <w:tcPr>
            <w:tcW w:w="1559" w:type="dxa"/>
            <w:shd w:val="clear" w:color="auto" w:fill="auto"/>
          </w:tcPr>
          <w:p w:rsidR="00252692" w:rsidRPr="00723A7E" w:rsidRDefault="00252692" w:rsidP="00973425">
            <w:pPr>
              <w:pStyle w:val="af7"/>
            </w:pPr>
            <w:r w:rsidRPr="00723A7E">
              <w:t>5214</w:t>
            </w:r>
          </w:p>
        </w:tc>
        <w:tc>
          <w:tcPr>
            <w:tcW w:w="1559" w:type="dxa"/>
            <w:shd w:val="clear" w:color="auto" w:fill="auto"/>
          </w:tcPr>
          <w:p w:rsidR="00252692" w:rsidRPr="00723A7E" w:rsidRDefault="00252692" w:rsidP="00973425">
            <w:pPr>
              <w:pStyle w:val="af7"/>
            </w:pPr>
            <w:r w:rsidRPr="00723A7E">
              <w:t>5997</w:t>
            </w:r>
          </w:p>
        </w:tc>
        <w:tc>
          <w:tcPr>
            <w:tcW w:w="1418" w:type="dxa"/>
            <w:shd w:val="clear" w:color="auto" w:fill="auto"/>
          </w:tcPr>
          <w:p w:rsidR="00252692" w:rsidRPr="00723A7E" w:rsidRDefault="00252692" w:rsidP="00973425">
            <w:pPr>
              <w:pStyle w:val="af7"/>
            </w:pPr>
            <w:r w:rsidRPr="00723A7E">
              <w:t>783</w:t>
            </w:r>
          </w:p>
        </w:tc>
        <w:tc>
          <w:tcPr>
            <w:tcW w:w="1417" w:type="dxa"/>
            <w:shd w:val="clear" w:color="auto" w:fill="auto"/>
          </w:tcPr>
          <w:p w:rsidR="00252692" w:rsidRPr="00723A7E" w:rsidRDefault="00252692" w:rsidP="00973425">
            <w:pPr>
              <w:pStyle w:val="af7"/>
            </w:pPr>
            <w:r w:rsidRPr="00723A7E">
              <w:t>15,01</w:t>
            </w:r>
          </w:p>
        </w:tc>
      </w:tr>
      <w:tr w:rsidR="00252692" w:rsidRPr="00723A7E" w:rsidTr="00B13507">
        <w:trPr>
          <w:trHeight w:val="420"/>
          <w:jc w:val="center"/>
        </w:trPr>
        <w:tc>
          <w:tcPr>
            <w:tcW w:w="3936" w:type="dxa"/>
            <w:shd w:val="clear" w:color="auto" w:fill="auto"/>
          </w:tcPr>
          <w:p w:rsidR="00252692" w:rsidRPr="00723A7E" w:rsidRDefault="00252692" w:rsidP="00973425">
            <w:pPr>
              <w:pStyle w:val="af7"/>
            </w:pPr>
            <w:r w:rsidRPr="00723A7E">
              <w:t xml:space="preserve">2. Заемные ср-ва </w:t>
            </w:r>
          </w:p>
        </w:tc>
        <w:tc>
          <w:tcPr>
            <w:tcW w:w="1559" w:type="dxa"/>
            <w:shd w:val="clear" w:color="auto" w:fill="auto"/>
          </w:tcPr>
          <w:p w:rsidR="00252692" w:rsidRPr="00723A7E" w:rsidRDefault="00252692" w:rsidP="00973425">
            <w:pPr>
              <w:pStyle w:val="af7"/>
            </w:pPr>
            <w:r w:rsidRPr="00723A7E">
              <w:t>4546</w:t>
            </w:r>
          </w:p>
        </w:tc>
        <w:tc>
          <w:tcPr>
            <w:tcW w:w="1559" w:type="dxa"/>
            <w:shd w:val="clear" w:color="auto" w:fill="auto"/>
          </w:tcPr>
          <w:p w:rsidR="00252692" w:rsidRPr="00723A7E" w:rsidRDefault="00252692" w:rsidP="00973425">
            <w:pPr>
              <w:pStyle w:val="af7"/>
            </w:pPr>
            <w:r w:rsidRPr="00723A7E">
              <w:t>3698</w:t>
            </w:r>
          </w:p>
        </w:tc>
        <w:tc>
          <w:tcPr>
            <w:tcW w:w="1418" w:type="dxa"/>
            <w:shd w:val="clear" w:color="auto" w:fill="auto"/>
          </w:tcPr>
          <w:p w:rsidR="00252692" w:rsidRPr="00723A7E" w:rsidRDefault="00252692" w:rsidP="00973425">
            <w:pPr>
              <w:pStyle w:val="af7"/>
            </w:pPr>
            <w:r w:rsidRPr="00723A7E">
              <w:t>-848</w:t>
            </w:r>
          </w:p>
        </w:tc>
        <w:tc>
          <w:tcPr>
            <w:tcW w:w="1417" w:type="dxa"/>
            <w:shd w:val="clear" w:color="auto" w:fill="auto"/>
          </w:tcPr>
          <w:p w:rsidR="00252692" w:rsidRPr="00723A7E" w:rsidRDefault="00252692" w:rsidP="00973425">
            <w:pPr>
              <w:pStyle w:val="af7"/>
            </w:pPr>
            <w:r w:rsidRPr="00723A7E">
              <w:t>18,65</w:t>
            </w:r>
          </w:p>
        </w:tc>
      </w:tr>
      <w:tr w:rsidR="00252692" w:rsidRPr="00723A7E" w:rsidTr="00B13507">
        <w:trPr>
          <w:trHeight w:val="420"/>
          <w:jc w:val="center"/>
        </w:trPr>
        <w:tc>
          <w:tcPr>
            <w:tcW w:w="3936" w:type="dxa"/>
            <w:shd w:val="clear" w:color="auto" w:fill="auto"/>
          </w:tcPr>
          <w:p w:rsidR="00252692" w:rsidRPr="00723A7E" w:rsidRDefault="00252692" w:rsidP="00973425">
            <w:pPr>
              <w:pStyle w:val="af7"/>
            </w:pPr>
            <w:r w:rsidRPr="00723A7E">
              <w:t xml:space="preserve">В т. ч. </w:t>
            </w:r>
          </w:p>
        </w:tc>
        <w:tc>
          <w:tcPr>
            <w:tcW w:w="1559" w:type="dxa"/>
            <w:shd w:val="clear" w:color="auto" w:fill="auto"/>
          </w:tcPr>
          <w:p w:rsidR="00252692" w:rsidRPr="00723A7E" w:rsidRDefault="00252692" w:rsidP="00973425">
            <w:pPr>
              <w:pStyle w:val="af7"/>
            </w:pPr>
          </w:p>
        </w:tc>
        <w:tc>
          <w:tcPr>
            <w:tcW w:w="1559" w:type="dxa"/>
            <w:shd w:val="clear" w:color="auto" w:fill="auto"/>
          </w:tcPr>
          <w:p w:rsidR="00252692" w:rsidRPr="00723A7E" w:rsidRDefault="00252692" w:rsidP="00973425">
            <w:pPr>
              <w:pStyle w:val="af7"/>
            </w:pPr>
          </w:p>
        </w:tc>
        <w:tc>
          <w:tcPr>
            <w:tcW w:w="1418" w:type="dxa"/>
            <w:shd w:val="clear" w:color="auto" w:fill="auto"/>
          </w:tcPr>
          <w:p w:rsidR="00252692" w:rsidRPr="00723A7E" w:rsidRDefault="00252692" w:rsidP="00973425">
            <w:pPr>
              <w:pStyle w:val="af7"/>
            </w:pPr>
          </w:p>
        </w:tc>
        <w:tc>
          <w:tcPr>
            <w:tcW w:w="1417" w:type="dxa"/>
            <w:shd w:val="clear" w:color="auto" w:fill="auto"/>
          </w:tcPr>
          <w:p w:rsidR="00252692" w:rsidRPr="00723A7E" w:rsidRDefault="00252692" w:rsidP="00973425">
            <w:pPr>
              <w:pStyle w:val="af7"/>
            </w:pPr>
          </w:p>
        </w:tc>
      </w:tr>
      <w:tr w:rsidR="00252692" w:rsidRPr="00723A7E" w:rsidTr="00B13507">
        <w:trPr>
          <w:trHeight w:val="420"/>
          <w:jc w:val="center"/>
        </w:trPr>
        <w:tc>
          <w:tcPr>
            <w:tcW w:w="3936" w:type="dxa"/>
            <w:shd w:val="clear" w:color="auto" w:fill="auto"/>
          </w:tcPr>
          <w:p w:rsidR="00252692" w:rsidRPr="00723A7E" w:rsidRDefault="00252692" w:rsidP="00973425">
            <w:pPr>
              <w:pStyle w:val="af7"/>
            </w:pPr>
            <w:r w:rsidRPr="00723A7E">
              <w:t xml:space="preserve">2.1 Долгосрочн. обязательства </w:t>
            </w:r>
          </w:p>
        </w:tc>
        <w:tc>
          <w:tcPr>
            <w:tcW w:w="1559" w:type="dxa"/>
            <w:shd w:val="clear" w:color="auto" w:fill="auto"/>
          </w:tcPr>
          <w:p w:rsidR="00252692" w:rsidRPr="00723A7E" w:rsidRDefault="00252692" w:rsidP="00973425">
            <w:pPr>
              <w:pStyle w:val="af7"/>
            </w:pPr>
            <w:r w:rsidRPr="00723A7E">
              <w:t>454</w:t>
            </w:r>
          </w:p>
        </w:tc>
        <w:tc>
          <w:tcPr>
            <w:tcW w:w="1559" w:type="dxa"/>
            <w:shd w:val="clear" w:color="auto" w:fill="auto"/>
          </w:tcPr>
          <w:p w:rsidR="00252692" w:rsidRPr="00723A7E" w:rsidRDefault="00252692" w:rsidP="00973425">
            <w:pPr>
              <w:pStyle w:val="af7"/>
            </w:pPr>
            <w:r w:rsidRPr="00723A7E">
              <w:t>348</w:t>
            </w:r>
          </w:p>
        </w:tc>
        <w:tc>
          <w:tcPr>
            <w:tcW w:w="1418" w:type="dxa"/>
            <w:shd w:val="clear" w:color="auto" w:fill="auto"/>
          </w:tcPr>
          <w:p w:rsidR="00252692" w:rsidRPr="00723A7E" w:rsidRDefault="00252692" w:rsidP="00973425">
            <w:pPr>
              <w:pStyle w:val="af7"/>
            </w:pPr>
            <w:r w:rsidRPr="00723A7E">
              <w:t>-106</w:t>
            </w:r>
          </w:p>
        </w:tc>
        <w:tc>
          <w:tcPr>
            <w:tcW w:w="1417" w:type="dxa"/>
            <w:shd w:val="clear" w:color="auto" w:fill="auto"/>
          </w:tcPr>
          <w:p w:rsidR="00252692" w:rsidRPr="00723A7E" w:rsidRDefault="00252692" w:rsidP="00973425">
            <w:pPr>
              <w:pStyle w:val="af7"/>
            </w:pPr>
          </w:p>
        </w:tc>
      </w:tr>
      <w:tr w:rsidR="00252692" w:rsidRPr="00723A7E" w:rsidTr="00B13507">
        <w:trPr>
          <w:trHeight w:val="420"/>
          <w:jc w:val="center"/>
        </w:trPr>
        <w:tc>
          <w:tcPr>
            <w:tcW w:w="3936" w:type="dxa"/>
            <w:shd w:val="clear" w:color="auto" w:fill="auto"/>
          </w:tcPr>
          <w:p w:rsidR="00252692" w:rsidRPr="00723A7E" w:rsidRDefault="00252692" w:rsidP="00973425">
            <w:pPr>
              <w:pStyle w:val="af7"/>
            </w:pPr>
            <w:r w:rsidRPr="00723A7E">
              <w:t xml:space="preserve">2.2 Краткосрочные кредиты </w:t>
            </w:r>
          </w:p>
        </w:tc>
        <w:tc>
          <w:tcPr>
            <w:tcW w:w="1559" w:type="dxa"/>
            <w:shd w:val="clear" w:color="auto" w:fill="auto"/>
          </w:tcPr>
          <w:p w:rsidR="00252692" w:rsidRPr="00723A7E" w:rsidRDefault="00252692" w:rsidP="00973425">
            <w:pPr>
              <w:pStyle w:val="af7"/>
            </w:pPr>
            <w:r w:rsidRPr="00723A7E">
              <w:t>58</w:t>
            </w:r>
          </w:p>
        </w:tc>
        <w:tc>
          <w:tcPr>
            <w:tcW w:w="1559" w:type="dxa"/>
            <w:shd w:val="clear" w:color="auto" w:fill="auto"/>
          </w:tcPr>
          <w:p w:rsidR="00252692" w:rsidRPr="00723A7E" w:rsidRDefault="00252692" w:rsidP="00973425">
            <w:pPr>
              <w:pStyle w:val="af7"/>
            </w:pPr>
            <w:r w:rsidRPr="00723A7E">
              <w:t>0</w:t>
            </w:r>
          </w:p>
        </w:tc>
        <w:tc>
          <w:tcPr>
            <w:tcW w:w="1418" w:type="dxa"/>
            <w:shd w:val="clear" w:color="auto" w:fill="auto"/>
          </w:tcPr>
          <w:p w:rsidR="00252692" w:rsidRPr="00723A7E" w:rsidRDefault="00252692" w:rsidP="00973425">
            <w:pPr>
              <w:pStyle w:val="af7"/>
            </w:pPr>
            <w:r w:rsidRPr="00723A7E">
              <w:t>-58</w:t>
            </w:r>
          </w:p>
        </w:tc>
        <w:tc>
          <w:tcPr>
            <w:tcW w:w="1417" w:type="dxa"/>
            <w:shd w:val="clear" w:color="auto" w:fill="auto"/>
          </w:tcPr>
          <w:p w:rsidR="00252692" w:rsidRPr="00723A7E" w:rsidRDefault="00252692" w:rsidP="00973425">
            <w:pPr>
              <w:pStyle w:val="af7"/>
            </w:pPr>
          </w:p>
        </w:tc>
      </w:tr>
      <w:tr w:rsidR="00252692" w:rsidRPr="00723A7E" w:rsidTr="00B13507">
        <w:trPr>
          <w:trHeight w:val="420"/>
          <w:jc w:val="center"/>
        </w:trPr>
        <w:tc>
          <w:tcPr>
            <w:tcW w:w="3936" w:type="dxa"/>
            <w:shd w:val="clear" w:color="auto" w:fill="auto"/>
          </w:tcPr>
          <w:p w:rsidR="00252692" w:rsidRPr="00723A7E" w:rsidRDefault="00252692" w:rsidP="00973425">
            <w:pPr>
              <w:pStyle w:val="af7"/>
            </w:pPr>
            <w:r w:rsidRPr="00723A7E">
              <w:t>2.3 Кредиторская задолженность</w:t>
            </w:r>
          </w:p>
        </w:tc>
        <w:tc>
          <w:tcPr>
            <w:tcW w:w="1559" w:type="dxa"/>
            <w:shd w:val="clear" w:color="auto" w:fill="auto"/>
          </w:tcPr>
          <w:p w:rsidR="00252692" w:rsidRPr="00723A7E" w:rsidRDefault="00252692" w:rsidP="00973425">
            <w:pPr>
              <w:pStyle w:val="af7"/>
            </w:pPr>
            <w:r w:rsidRPr="00723A7E">
              <w:t>3570</w:t>
            </w:r>
          </w:p>
        </w:tc>
        <w:tc>
          <w:tcPr>
            <w:tcW w:w="1559" w:type="dxa"/>
            <w:shd w:val="clear" w:color="auto" w:fill="auto"/>
          </w:tcPr>
          <w:p w:rsidR="00252692" w:rsidRPr="00723A7E" w:rsidRDefault="00252692" w:rsidP="00973425">
            <w:pPr>
              <w:pStyle w:val="af7"/>
            </w:pPr>
            <w:r w:rsidRPr="00723A7E">
              <w:t>2884</w:t>
            </w:r>
          </w:p>
        </w:tc>
        <w:tc>
          <w:tcPr>
            <w:tcW w:w="1418" w:type="dxa"/>
            <w:shd w:val="clear" w:color="auto" w:fill="auto"/>
          </w:tcPr>
          <w:p w:rsidR="00252692" w:rsidRPr="00723A7E" w:rsidRDefault="00252692" w:rsidP="00973425">
            <w:pPr>
              <w:pStyle w:val="af7"/>
            </w:pPr>
            <w:r w:rsidRPr="00723A7E">
              <w:t>-686</w:t>
            </w:r>
          </w:p>
        </w:tc>
        <w:tc>
          <w:tcPr>
            <w:tcW w:w="1417" w:type="dxa"/>
            <w:shd w:val="clear" w:color="auto" w:fill="auto"/>
          </w:tcPr>
          <w:p w:rsidR="00252692" w:rsidRPr="00723A7E" w:rsidRDefault="00252692" w:rsidP="00973425">
            <w:pPr>
              <w:pStyle w:val="af7"/>
            </w:pPr>
            <w:r w:rsidRPr="00723A7E">
              <w:t>-19,21</w:t>
            </w:r>
          </w:p>
        </w:tc>
      </w:tr>
      <w:tr w:rsidR="00252692" w:rsidRPr="00723A7E" w:rsidTr="00B13507">
        <w:trPr>
          <w:trHeight w:val="420"/>
          <w:jc w:val="center"/>
        </w:trPr>
        <w:tc>
          <w:tcPr>
            <w:tcW w:w="3936" w:type="dxa"/>
            <w:shd w:val="clear" w:color="auto" w:fill="auto"/>
          </w:tcPr>
          <w:p w:rsidR="00252692" w:rsidRPr="00723A7E" w:rsidRDefault="00252692" w:rsidP="00973425">
            <w:pPr>
              <w:pStyle w:val="af7"/>
            </w:pPr>
            <w:r w:rsidRPr="00723A7E">
              <w:t xml:space="preserve">2.4 Проч. текущ. обязательства </w:t>
            </w:r>
          </w:p>
        </w:tc>
        <w:tc>
          <w:tcPr>
            <w:tcW w:w="1559" w:type="dxa"/>
            <w:shd w:val="clear" w:color="auto" w:fill="auto"/>
          </w:tcPr>
          <w:p w:rsidR="00252692" w:rsidRPr="00723A7E" w:rsidRDefault="00252692" w:rsidP="00973425">
            <w:pPr>
              <w:pStyle w:val="af7"/>
            </w:pPr>
            <w:r w:rsidRPr="00723A7E">
              <w:t>464</w:t>
            </w:r>
          </w:p>
        </w:tc>
        <w:tc>
          <w:tcPr>
            <w:tcW w:w="1559" w:type="dxa"/>
            <w:shd w:val="clear" w:color="auto" w:fill="auto"/>
          </w:tcPr>
          <w:p w:rsidR="00252692" w:rsidRPr="00723A7E" w:rsidRDefault="00252692" w:rsidP="00973425">
            <w:pPr>
              <w:pStyle w:val="af7"/>
            </w:pPr>
            <w:r w:rsidRPr="00723A7E">
              <w:t>466</w:t>
            </w:r>
          </w:p>
        </w:tc>
        <w:tc>
          <w:tcPr>
            <w:tcW w:w="1418" w:type="dxa"/>
            <w:shd w:val="clear" w:color="auto" w:fill="auto"/>
          </w:tcPr>
          <w:p w:rsidR="00252692" w:rsidRPr="00723A7E" w:rsidRDefault="00252692" w:rsidP="00973425">
            <w:pPr>
              <w:pStyle w:val="af7"/>
            </w:pPr>
            <w:r w:rsidRPr="00723A7E">
              <w:t>2</w:t>
            </w:r>
          </w:p>
        </w:tc>
        <w:tc>
          <w:tcPr>
            <w:tcW w:w="1417" w:type="dxa"/>
            <w:shd w:val="clear" w:color="auto" w:fill="auto"/>
          </w:tcPr>
          <w:p w:rsidR="00252692" w:rsidRPr="00723A7E" w:rsidRDefault="00252692" w:rsidP="00973425">
            <w:pPr>
              <w:pStyle w:val="af7"/>
            </w:pPr>
            <w:r w:rsidRPr="00723A7E">
              <w:t>0,43</w:t>
            </w:r>
          </w:p>
        </w:tc>
      </w:tr>
      <w:tr w:rsidR="00252692" w:rsidRPr="00723A7E" w:rsidTr="00B13507">
        <w:trPr>
          <w:trHeight w:val="420"/>
          <w:jc w:val="center"/>
        </w:trPr>
        <w:tc>
          <w:tcPr>
            <w:tcW w:w="3936" w:type="dxa"/>
            <w:shd w:val="clear" w:color="auto" w:fill="auto"/>
          </w:tcPr>
          <w:p w:rsidR="00252692" w:rsidRPr="00B13507" w:rsidRDefault="00252692" w:rsidP="00973425">
            <w:pPr>
              <w:pStyle w:val="af7"/>
              <w:rPr>
                <w:b/>
              </w:rPr>
            </w:pPr>
            <w:r w:rsidRPr="00B13507">
              <w:rPr>
                <w:b/>
              </w:rPr>
              <w:t xml:space="preserve">Баланс </w:t>
            </w:r>
          </w:p>
        </w:tc>
        <w:tc>
          <w:tcPr>
            <w:tcW w:w="1559" w:type="dxa"/>
            <w:shd w:val="clear" w:color="auto" w:fill="auto"/>
          </w:tcPr>
          <w:p w:rsidR="00252692" w:rsidRPr="00B13507" w:rsidRDefault="00252692" w:rsidP="00973425">
            <w:pPr>
              <w:pStyle w:val="af7"/>
              <w:rPr>
                <w:b/>
              </w:rPr>
            </w:pPr>
            <w:r w:rsidRPr="00B13507">
              <w:rPr>
                <w:b/>
              </w:rPr>
              <w:t>9760</w:t>
            </w:r>
          </w:p>
        </w:tc>
        <w:tc>
          <w:tcPr>
            <w:tcW w:w="1559" w:type="dxa"/>
            <w:shd w:val="clear" w:color="auto" w:fill="auto"/>
          </w:tcPr>
          <w:p w:rsidR="00252692" w:rsidRPr="00B13507" w:rsidRDefault="00252692" w:rsidP="00973425">
            <w:pPr>
              <w:pStyle w:val="af7"/>
              <w:rPr>
                <w:b/>
              </w:rPr>
            </w:pPr>
            <w:r w:rsidRPr="00B13507">
              <w:rPr>
                <w:b/>
              </w:rPr>
              <w:t>9695</w:t>
            </w:r>
          </w:p>
        </w:tc>
        <w:tc>
          <w:tcPr>
            <w:tcW w:w="1418" w:type="dxa"/>
            <w:shd w:val="clear" w:color="auto" w:fill="auto"/>
          </w:tcPr>
          <w:p w:rsidR="00252692" w:rsidRPr="00B13507" w:rsidRDefault="00252692" w:rsidP="00973425">
            <w:pPr>
              <w:pStyle w:val="af7"/>
              <w:rPr>
                <w:b/>
              </w:rPr>
            </w:pPr>
            <w:r w:rsidRPr="00B13507">
              <w:rPr>
                <w:b/>
              </w:rPr>
              <w:t>-65</w:t>
            </w:r>
          </w:p>
        </w:tc>
        <w:tc>
          <w:tcPr>
            <w:tcW w:w="1417" w:type="dxa"/>
            <w:shd w:val="clear" w:color="auto" w:fill="auto"/>
          </w:tcPr>
          <w:p w:rsidR="00252692" w:rsidRPr="00B13507" w:rsidRDefault="00252692" w:rsidP="00973425">
            <w:pPr>
              <w:pStyle w:val="af7"/>
              <w:rPr>
                <w:b/>
              </w:rPr>
            </w:pPr>
            <w:r w:rsidRPr="00B13507">
              <w:rPr>
                <w:b/>
              </w:rPr>
              <w:t>-0,66</w:t>
            </w:r>
          </w:p>
        </w:tc>
      </w:tr>
    </w:tbl>
    <w:p w:rsidR="00252692" w:rsidRPr="00723A7E" w:rsidRDefault="00252692" w:rsidP="00252692">
      <w:pPr>
        <w:tabs>
          <w:tab w:val="left" w:pos="726"/>
        </w:tabs>
      </w:pPr>
    </w:p>
    <w:p w:rsidR="00252692" w:rsidRPr="00723A7E" w:rsidRDefault="00252692" w:rsidP="001D171D">
      <w:pPr>
        <w:tabs>
          <w:tab w:val="left" w:pos="726"/>
        </w:tabs>
        <w:ind w:left="709" w:firstLine="0"/>
      </w:pPr>
      <w:r w:rsidRPr="00723A7E">
        <w:t>Таблица № 11. Прогнозный вертикальный анализ баланса</w:t>
      </w:r>
      <w:r w:rsidR="001D171D" w:rsidRPr="00723A7E">
        <w:t xml:space="preserve"> </w:t>
      </w:r>
      <w:r w:rsidRPr="00723A7E">
        <w:t>по Шахтерскому ремонтно-механическому заводу</w:t>
      </w:r>
      <w:r w:rsidR="001D171D" w:rsidRPr="00723A7E">
        <w:t xml:space="preserve"> </w:t>
      </w:r>
      <w:r w:rsidRPr="00723A7E">
        <w:t>ГХК "Шахтерскантрацит" за 2003 год</w:t>
      </w:r>
    </w:p>
    <w:tbl>
      <w:tblPr>
        <w:tblW w:w="451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36"/>
        <w:gridCol w:w="1437"/>
        <w:gridCol w:w="1437"/>
        <w:gridCol w:w="1535"/>
      </w:tblGrid>
      <w:tr w:rsidR="00252692" w:rsidRPr="00723A7E" w:rsidTr="00B13507">
        <w:trPr>
          <w:trHeight w:val="420"/>
          <w:jc w:val="center"/>
        </w:trPr>
        <w:tc>
          <w:tcPr>
            <w:tcW w:w="4237" w:type="dxa"/>
            <w:vMerge w:val="restart"/>
            <w:shd w:val="clear" w:color="auto" w:fill="auto"/>
          </w:tcPr>
          <w:p w:rsidR="00252692" w:rsidRPr="00723A7E" w:rsidRDefault="00252692" w:rsidP="001D171D">
            <w:pPr>
              <w:pStyle w:val="af7"/>
            </w:pPr>
            <w:r w:rsidRPr="00723A7E">
              <w:t>Показатель</w:t>
            </w:r>
          </w:p>
        </w:tc>
        <w:tc>
          <w:tcPr>
            <w:tcW w:w="4409" w:type="dxa"/>
            <w:gridSpan w:val="3"/>
            <w:shd w:val="clear" w:color="auto" w:fill="auto"/>
          </w:tcPr>
          <w:p w:rsidR="00252692" w:rsidRPr="00B13507" w:rsidRDefault="00252692" w:rsidP="001D171D">
            <w:pPr>
              <w:pStyle w:val="af7"/>
              <w:rPr>
                <w:snapToGrid w:val="0"/>
              </w:rPr>
            </w:pPr>
            <w:r w:rsidRPr="00B13507">
              <w:rPr>
                <w:snapToGrid w:val="0"/>
              </w:rPr>
              <w:t xml:space="preserve">2003г. </w:t>
            </w:r>
          </w:p>
        </w:tc>
      </w:tr>
      <w:tr w:rsidR="00252692" w:rsidRPr="00723A7E" w:rsidTr="00B13507">
        <w:trPr>
          <w:trHeight w:val="420"/>
          <w:jc w:val="center"/>
        </w:trPr>
        <w:tc>
          <w:tcPr>
            <w:tcW w:w="4237" w:type="dxa"/>
            <w:vMerge/>
            <w:shd w:val="clear" w:color="auto" w:fill="auto"/>
          </w:tcPr>
          <w:p w:rsidR="00252692" w:rsidRPr="00723A7E" w:rsidRDefault="00252692" w:rsidP="001D171D">
            <w:pPr>
              <w:pStyle w:val="af7"/>
            </w:pPr>
          </w:p>
        </w:tc>
        <w:tc>
          <w:tcPr>
            <w:tcW w:w="1437" w:type="dxa"/>
            <w:shd w:val="clear" w:color="auto" w:fill="auto"/>
          </w:tcPr>
          <w:p w:rsidR="00252692" w:rsidRPr="00B13507" w:rsidRDefault="00252692" w:rsidP="001D171D">
            <w:pPr>
              <w:pStyle w:val="af7"/>
              <w:rPr>
                <w:snapToGrid w:val="0"/>
              </w:rPr>
            </w:pPr>
            <w:r w:rsidRPr="00B13507">
              <w:rPr>
                <w:snapToGrid w:val="0"/>
              </w:rPr>
              <w:t xml:space="preserve">н. г. </w:t>
            </w:r>
          </w:p>
        </w:tc>
        <w:tc>
          <w:tcPr>
            <w:tcW w:w="1437" w:type="dxa"/>
            <w:shd w:val="clear" w:color="auto" w:fill="auto"/>
          </w:tcPr>
          <w:p w:rsidR="00252692" w:rsidRPr="00B13507" w:rsidRDefault="00252692" w:rsidP="001D171D">
            <w:pPr>
              <w:pStyle w:val="af7"/>
              <w:rPr>
                <w:snapToGrid w:val="0"/>
              </w:rPr>
            </w:pPr>
            <w:r w:rsidRPr="00B13507">
              <w:rPr>
                <w:snapToGrid w:val="0"/>
              </w:rPr>
              <w:t xml:space="preserve">к. г. </w:t>
            </w:r>
          </w:p>
        </w:tc>
        <w:tc>
          <w:tcPr>
            <w:tcW w:w="1535" w:type="dxa"/>
            <w:shd w:val="clear" w:color="auto" w:fill="auto"/>
          </w:tcPr>
          <w:p w:rsidR="00252692" w:rsidRPr="00B13507" w:rsidRDefault="00252692" w:rsidP="001D171D">
            <w:pPr>
              <w:pStyle w:val="af7"/>
              <w:rPr>
                <w:snapToGrid w:val="0"/>
              </w:rPr>
            </w:pPr>
            <w:r w:rsidRPr="00B13507">
              <w:rPr>
                <w:snapToGrid w:val="0"/>
              </w:rPr>
              <w:t>Отклонение</w:t>
            </w:r>
          </w:p>
        </w:tc>
      </w:tr>
      <w:tr w:rsidR="00252692" w:rsidRPr="00723A7E" w:rsidTr="00B13507">
        <w:trPr>
          <w:trHeight w:val="420"/>
          <w:jc w:val="center"/>
        </w:trPr>
        <w:tc>
          <w:tcPr>
            <w:tcW w:w="8646" w:type="dxa"/>
            <w:gridSpan w:val="4"/>
            <w:shd w:val="clear" w:color="auto" w:fill="auto"/>
          </w:tcPr>
          <w:p w:rsidR="00252692" w:rsidRPr="00B13507" w:rsidRDefault="00252692" w:rsidP="001D171D">
            <w:pPr>
              <w:pStyle w:val="af7"/>
              <w:rPr>
                <w:i/>
                <w:snapToGrid w:val="0"/>
              </w:rPr>
            </w:pPr>
            <w:r w:rsidRPr="00B13507">
              <w:rPr>
                <w:i/>
                <w:snapToGrid w:val="0"/>
              </w:rPr>
              <w:t xml:space="preserve">АКТИВ </w:t>
            </w:r>
          </w:p>
        </w:tc>
      </w:tr>
      <w:tr w:rsidR="00252692" w:rsidRPr="00723A7E" w:rsidTr="00B13507">
        <w:trPr>
          <w:trHeight w:val="420"/>
          <w:jc w:val="center"/>
        </w:trPr>
        <w:tc>
          <w:tcPr>
            <w:tcW w:w="4237" w:type="dxa"/>
            <w:shd w:val="clear" w:color="auto" w:fill="auto"/>
          </w:tcPr>
          <w:p w:rsidR="00252692" w:rsidRPr="00723A7E" w:rsidRDefault="00252692" w:rsidP="001D171D">
            <w:pPr>
              <w:pStyle w:val="af7"/>
            </w:pPr>
            <w:r w:rsidRPr="00723A7E">
              <w:t>1. Внеоборотн. активы</w:t>
            </w:r>
          </w:p>
        </w:tc>
        <w:tc>
          <w:tcPr>
            <w:tcW w:w="1437" w:type="dxa"/>
            <w:shd w:val="clear" w:color="auto" w:fill="auto"/>
          </w:tcPr>
          <w:p w:rsidR="00252692" w:rsidRPr="00B13507" w:rsidRDefault="00252692" w:rsidP="001D171D">
            <w:pPr>
              <w:pStyle w:val="af7"/>
              <w:rPr>
                <w:snapToGrid w:val="0"/>
              </w:rPr>
            </w:pPr>
            <w:r w:rsidRPr="00B13507">
              <w:rPr>
                <w:snapToGrid w:val="0"/>
              </w:rPr>
              <w:t>44,12</w:t>
            </w:r>
          </w:p>
        </w:tc>
        <w:tc>
          <w:tcPr>
            <w:tcW w:w="1437" w:type="dxa"/>
            <w:shd w:val="clear" w:color="auto" w:fill="auto"/>
          </w:tcPr>
          <w:p w:rsidR="00252692" w:rsidRPr="00B13507" w:rsidRDefault="00252692" w:rsidP="001D171D">
            <w:pPr>
              <w:pStyle w:val="af7"/>
              <w:rPr>
                <w:snapToGrid w:val="0"/>
              </w:rPr>
            </w:pPr>
            <w:r w:rsidRPr="00B13507">
              <w:rPr>
                <w:snapToGrid w:val="0"/>
              </w:rPr>
              <w:t>42,2</w:t>
            </w:r>
          </w:p>
        </w:tc>
        <w:tc>
          <w:tcPr>
            <w:tcW w:w="1535" w:type="dxa"/>
            <w:shd w:val="clear" w:color="auto" w:fill="auto"/>
          </w:tcPr>
          <w:p w:rsidR="00252692" w:rsidRPr="00B13507" w:rsidRDefault="00252692" w:rsidP="001D171D">
            <w:pPr>
              <w:pStyle w:val="af7"/>
              <w:rPr>
                <w:snapToGrid w:val="0"/>
              </w:rPr>
            </w:pPr>
            <w:r w:rsidRPr="00B13507">
              <w:rPr>
                <w:snapToGrid w:val="0"/>
              </w:rPr>
              <w:t>-1,92</w:t>
            </w:r>
          </w:p>
        </w:tc>
      </w:tr>
      <w:tr w:rsidR="00252692" w:rsidRPr="00723A7E" w:rsidTr="00B13507">
        <w:trPr>
          <w:trHeight w:val="420"/>
          <w:jc w:val="center"/>
        </w:trPr>
        <w:tc>
          <w:tcPr>
            <w:tcW w:w="4237" w:type="dxa"/>
            <w:shd w:val="clear" w:color="auto" w:fill="auto"/>
          </w:tcPr>
          <w:p w:rsidR="00252692" w:rsidRPr="00723A7E" w:rsidRDefault="00252692" w:rsidP="001D171D">
            <w:pPr>
              <w:pStyle w:val="af7"/>
            </w:pPr>
            <w:r w:rsidRPr="00723A7E">
              <w:t xml:space="preserve">2. Текущие активы </w:t>
            </w:r>
          </w:p>
        </w:tc>
        <w:tc>
          <w:tcPr>
            <w:tcW w:w="1437" w:type="dxa"/>
            <w:shd w:val="clear" w:color="auto" w:fill="auto"/>
          </w:tcPr>
          <w:p w:rsidR="00252692" w:rsidRPr="00B13507" w:rsidRDefault="00252692" w:rsidP="001D171D">
            <w:pPr>
              <w:pStyle w:val="af7"/>
              <w:rPr>
                <w:snapToGrid w:val="0"/>
              </w:rPr>
            </w:pPr>
            <w:r w:rsidRPr="00B13507">
              <w:rPr>
                <w:snapToGrid w:val="0"/>
              </w:rPr>
              <w:t>55,88</w:t>
            </w:r>
          </w:p>
        </w:tc>
        <w:tc>
          <w:tcPr>
            <w:tcW w:w="1437" w:type="dxa"/>
            <w:shd w:val="clear" w:color="auto" w:fill="auto"/>
          </w:tcPr>
          <w:p w:rsidR="00252692" w:rsidRPr="00B13507" w:rsidRDefault="00252692" w:rsidP="001D171D">
            <w:pPr>
              <w:pStyle w:val="af7"/>
              <w:rPr>
                <w:snapToGrid w:val="0"/>
              </w:rPr>
            </w:pPr>
            <w:r w:rsidRPr="00B13507">
              <w:rPr>
                <w:snapToGrid w:val="0"/>
              </w:rPr>
              <w:t>57,8</w:t>
            </w:r>
          </w:p>
        </w:tc>
        <w:tc>
          <w:tcPr>
            <w:tcW w:w="1535" w:type="dxa"/>
            <w:shd w:val="clear" w:color="auto" w:fill="auto"/>
          </w:tcPr>
          <w:p w:rsidR="00252692" w:rsidRPr="00B13507" w:rsidRDefault="00252692" w:rsidP="001D171D">
            <w:pPr>
              <w:pStyle w:val="af7"/>
              <w:rPr>
                <w:snapToGrid w:val="0"/>
              </w:rPr>
            </w:pPr>
            <w:r w:rsidRPr="00B13507">
              <w:rPr>
                <w:snapToGrid w:val="0"/>
              </w:rPr>
              <w:t>1,92</w:t>
            </w:r>
          </w:p>
        </w:tc>
      </w:tr>
      <w:tr w:rsidR="00252692" w:rsidRPr="00723A7E" w:rsidTr="00B13507">
        <w:trPr>
          <w:trHeight w:val="420"/>
          <w:jc w:val="center"/>
        </w:trPr>
        <w:tc>
          <w:tcPr>
            <w:tcW w:w="4237" w:type="dxa"/>
            <w:shd w:val="clear" w:color="auto" w:fill="auto"/>
          </w:tcPr>
          <w:p w:rsidR="00252692" w:rsidRPr="00723A7E" w:rsidRDefault="00252692" w:rsidP="001D171D">
            <w:pPr>
              <w:pStyle w:val="af7"/>
            </w:pPr>
            <w:r w:rsidRPr="00723A7E">
              <w:t xml:space="preserve">В т. ч. </w:t>
            </w:r>
          </w:p>
        </w:tc>
        <w:tc>
          <w:tcPr>
            <w:tcW w:w="1437" w:type="dxa"/>
            <w:shd w:val="clear" w:color="auto" w:fill="auto"/>
          </w:tcPr>
          <w:p w:rsidR="00252692" w:rsidRPr="00B13507" w:rsidRDefault="00252692" w:rsidP="001D171D">
            <w:pPr>
              <w:pStyle w:val="af7"/>
              <w:rPr>
                <w:snapToGrid w:val="0"/>
              </w:rPr>
            </w:pPr>
          </w:p>
        </w:tc>
        <w:tc>
          <w:tcPr>
            <w:tcW w:w="1437" w:type="dxa"/>
            <w:shd w:val="clear" w:color="auto" w:fill="auto"/>
          </w:tcPr>
          <w:p w:rsidR="00252692" w:rsidRPr="00B13507" w:rsidRDefault="00252692" w:rsidP="001D171D">
            <w:pPr>
              <w:pStyle w:val="af7"/>
              <w:rPr>
                <w:snapToGrid w:val="0"/>
              </w:rPr>
            </w:pPr>
          </w:p>
        </w:tc>
        <w:tc>
          <w:tcPr>
            <w:tcW w:w="1535" w:type="dxa"/>
            <w:shd w:val="clear" w:color="auto" w:fill="auto"/>
          </w:tcPr>
          <w:p w:rsidR="00252692" w:rsidRPr="00B13507" w:rsidRDefault="00252692" w:rsidP="001D171D">
            <w:pPr>
              <w:pStyle w:val="af7"/>
              <w:rPr>
                <w:snapToGrid w:val="0"/>
              </w:rPr>
            </w:pPr>
          </w:p>
        </w:tc>
      </w:tr>
      <w:tr w:rsidR="00252692" w:rsidRPr="00723A7E" w:rsidTr="00B13507">
        <w:trPr>
          <w:trHeight w:val="420"/>
          <w:jc w:val="center"/>
        </w:trPr>
        <w:tc>
          <w:tcPr>
            <w:tcW w:w="4237" w:type="dxa"/>
            <w:shd w:val="clear" w:color="auto" w:fill="auto"/>
          </w:tcPr>
          <w:p w:rsidR="00252692" w:rsidRPr="00723A7E" w:rsidRDefault="00252692" w:rsidP="001D171D">
            <w:pPr>
              <w:pStyle w:val="af7"/>
            </w:pPr>
            <w:r w:rsidRPr="00723A7E">
              <w:t xml:space="preserve">2.1 матер. оборот. ср-ва </w:t>
            </w:r>
          </w:p>
        </w:tc>
        <w:tc>
          <w:tcPr>
            <w:tcW w:w="1437" w:type="dxa"/>
            <w:shd w:val="clear" w:color="auto" w:fill="auto"/>
          </w:tcPr>
          <w:p w:rsidR="00252692" w:rsidRPr="00B13507" w:rsidRDefault="00252692" w:rsidP="001D171D">
            <w:pPr>
              <w:pStyle w:val="af7"/>
              <w:rPr>
                <w:snapToGrid w:val="0"/>
              </w:rPr>
            </w:pPr>
            <w:r w:rsidRPr="00B13507">
              <w:rPr>
                <w:snapToGrid w:val="0"/>
              </w:rPr>
              <w:t>8,78</w:t>
            </w:r>
          </w:p>
        </w:tc>
        <w:tc>
          <w:tcPr>
            <w:tcW w:w="1437" w:type="dxa"/>
            <w:shd w:val="clear" w:color="auto" w:fill="auto"/>
          </w:tcPr>
          <w:p w:rsidR="00252692" w:rsidRPr="00B13507" w:rsidRDefault="00252692" w:rsidP="001D171D">
            <w:pPr>
              <w:pStyle w:val="af7"/>
              <w:rPr>
                <w:snapToGrid w:val="0"/>
              </w:rPr>
            </w:pPr>
            <w:r w:rsidRPr="00B13507">
              <w:rPr>
                <w:snapToGrid w:val="0"/>
              </w:rPr>
              <w:t>11,74</w:t>
            </w:r>
          </w:p>
        </w:tc>
        <w:tc>
          <w:tcPr>
            <w:tcW w:w="1535" w:type="dxa"/>
            <w:shd w:val="clear" w:color="auto" w:fill="auto"/>
          </w:tcPr>
          <w:p w:rsidR="00252692" w:rsidRPr="00B13507" w:rsidRDefault="00252692" w:rsidP="001D171D">
            <w:pPr>
              <w:pStyle w:val="af7"/>
              <w:rPr>
                <w:snapToGrid w:val="0"/>
              </w:rPr>
            </w:pPr>
            <w:r w:rsidRPr="00B13507">
              <w:rPr>
                <w:snapToGrid w:val="0"/>
              </w:rPr>
              <w:t>2,96</w:t>
            </w:r>
          </w:p>
        </w:tc>
      </w:tr>
      <w:tr w:rsidR="00252692" w:rsidRPr="00723A7E" w:rsidTr="00B13507">
        <w:trPr>
          <w:trHeight w:val="420"/>
          <w:jc w:val="center"/>
        </w:trPr>
        <w:tc>
          <w:tcPr>
            <w:tcW w:w="4237" w:type="dxa"/>
            <w:shd w:val="clear" w:color="auto" w:fill="auto"/>
          </w:tcPr>
          <w:p w:rsidR="00252692" w:rsidRPr="00723A7E" w:rsidRDefault="00252692" w:rsidP="001D171D">
            <w:pPr>
              <w:pStyle w:val="af7"/>
            </w:pPr>
            <w:r w:rsidRPr="00723A7E">
              <w:t xml:space="preserve">2.2 Дебиторская задолженность </w:t>
            </w:r>
          </w:p>
        </w:tc>
        <w:tc>
          <w:tcPr>
            <w:tcW w:w="1437" w:type="dxa"/>
            <w:shd w:val="clear" w:color="auto" w:fill="auto"/>
          </w:tcPr>
          <w:p w:rsidR="00252692" w:rsidRPr="00B13507" w:rsidRDefault="00252692" w:rsidP="001D171D">
            <w:pPr>
              <w:pStyle w:val="af7"/>
              <w:rPr>
                <w:snapToGrid w:val="0"/>
              </w:rPr>
            </w:pPr>
            <w:r w:rsidRPr="00B13507">
              <w:rPr>
                <w:snapToGrid w:val="0"/>
              </w:rPr>
              <w:t>45,58</w:t>
            </w:r>
          </w:p>
        </w:tc>
        <w:tc>
          <w:tcPr>
            <w:tcW w:w="1437" w:type="dxa"/>
            <w:shd w:val="clear" w:color="auto" w:fill="auto"/>
          </w:tcPr>
          <w:p w:rsidR="00252692" w:rsidRPr="00B13507" w:rsidRDefault="00252692" w:rsidP="001D171D">
            <w:pPr>
              <w:pStyle w:val="af7"/>
              <w:rPr>
                <w:snapToGrid w:val="0"/>
              </w:rPr>
            </w:pPr>
            <w:r w:rsidRPr="00B13507">
              <w:rPr>
                <w:snapToGrid w:val="0"/>
              </w:rPr>
              <w:t>43,47</w:t>
            </w:r>
          </w:p>
        </w:tc>
        <w:tc>
          <w:tcPr>
            <w:tcW w:w="1535" w:type="dxa"/>
            <w:shd w:val="clear" w:color="auto" w:fill="auto"/>
          </w:tcPr>
          <w:p w:rsidR="00252692" w:rsidRPr="00B13507" w:rsidRDefault="00252692" w:rsidP="001D171D">
            <w:pPr>
              <w:pStyle w:val="af7"/>
              <w:rPr>
                <w:snapToGrid w:val="0"/>
              </w:rPr>
            </w:pPr>
            <w:r w:rsidRPr="00B13507">
              <w:rPr>
                <w:snapToGrid w:val="0"/>
              </w:rPr>
              <w:t>-2,11</w:t>
            </w:r>
          </w:p>
        </w:tc>
      </w:tr>
      <w:tr w:rsidR="00252692" w:rsidRPr="00723A7E" w:rsidTr="00B13507">
        <w:trPr>
          <w:trHeight w:val="420"/>
          <w:jc w:val="center"/>
        </w:trPr>
        <w:tc>
          <w:tcPr>
            <w:tcW w:w="4237" w:type="dxa"/>
            <w:shd w:val="clear" w:color="auto" w:fill="auto"/>
          </w:tcPr>
          <w:p w:rsidR="00252692" w:rsidRPr="00723A7E" w:rsidRDefault="00252692" w:rsidP="001D171D">
            <w:pPr>
              <w:pStyle w:val="af7"/>
            </w:pPr>
            <w:r w:rsidRPr="00723A7E">
              <w:t xml:space="preserve">2.3 Ден. ср-ва </w:t>
            </w:r>
          </w:p>
        </w:tc>
        <w:tc>
          <w:tcPr>
            <w:tcW w:w="1437" w:type="dxa"/>
            <w:shd w:val="clear" w:color="auto" w:fill="auto"/>
          </w:tcPr>
          <w:p w:rsidR="00252692" w:rsidRPr="00B13507" w:rsidRDefault="00252692" w:rsidP="001D171D">
            <w:pPr>
              <w:pStyle w:val="af7"/>
              <w:rPr>
                <w:snapToGrid w:val="0"/>
              </w:rPr>
            </w:pPr>
            <w:r w:rsidRPr="00B13507">
              <w:rPr>
                <w:snapToGrid w:val="0"/>
              </w:rPr>
              <w:t>-</w:t>
            </w:r>
          </w:p>
        </w:tc>
        <w:tc>
          <w:tcPr>
            <w:tcW w:w="1437" w:type="dxa"/>
            <w:shd w:val="clear" w:color="auto" w:fill="auto"/>
          </w:tcPr>
          <w:p w:rsidR="00252692" w:rsidRPr="00B13507" w:rsidRDefault="00252692" w:rsidP="001D171D">
            <w:pPr>
              <w:pStyle w:val="af7"/>
              <w:rPr>
                <w:snapToGrid w:val="0"/>
              </w:rPr>
            </w:pPr>
            <w:r w:rsidRPr="00B13507">
              <w:rPr>
                <w:snapToGrid w:val="0"/>
              </w:rPr>
              <w:t>-</w:t>
            </w:r>
          </w:p>
        </w:tc>
        <w:tc>
          <w:tcPr>
            <w:tcW w:w="1535" w:type="dxa"/>
            <w:shd w:val="clear" w:color="auto" w:fill="auto"/>
          </w:tcPr>
          <w:p w:rsidR="00252692" w:rsidRPr="00B13507" w:rsidRDefault="00252692" w:rsidP="001D171D">
            <w:pPr>
              <w:pStyle w:val="af7"/>
              <w:rPr>
                <w:snapToGrid w:val="0"/>
              </w:rPr>
            </w:pPr>
            <w:r w:rsidRPr="00B13507">
              <w:rPr>
                <w:snapToGrid w:val="0"/>
              </w:rPr>
              <w:t>-</w:t>
            </w:r>
          </w:p>
        </w:tc>
      </w:tr>
      <w:tr w:rsidR="00252692" w:rsidRPr="00723A7E" w:rsidTr="00B13507">
        <w:trPr>
          <w:trHeight w:val="420"/>
          <w:jc w:val="center"/>
        </w:trPr>
        <w:tc>
          <w:tcPr>
            <w:tcW w:w="4237" w:type="dxa"/>
            <w:shd w:val="clear" w:color="auto" w:fill="auto"/>
          </w:tcPr>
          <w:p w:rsidR="00252692" w:rsidRPr="00723A7E" w:rsidRDefault="00252692" w:rsidP="001D171D">
            <w:pPr>
              <w:pStyle w:val="af7"/>
            </w:pPr>
            <w:r w:rsidRPr="00723A7E">
              <w:t xml:space="preserve">2.4 Прочие оборотные активы </w:t>
            </w:r>
          </w:p>
        </w:tc>
        <w:tc>
          <w:tcPr>
            <w:tcW w:w="1437" w:type="dxa"/>
            <w:shd w:val="clear" w:color="auto" w:fill="auto"/>
          </w:tcPr>
          <w:p w:rsidR="00252692" w:rsidRPr="00B13507" w:rsidRDefault="00252692" w:rsidP="001D171D">
            <w:pPr>
              <w:pStyle w:val="af7"/>
              <w:rPr>
                <w:snapToGrid w:val="0"/>
              </w:rPr>
            </w:pPr>
            <w:r w:rsidRPr="00B13507">
              <w:rPr>
                <w:snapToGrid w:val="0"/>
              </w:rPr>
              <w:t>1,52</w:t>
            </w:r>
          </w:p>
        </w:tc>
        <w:tc>
          <w:tcPr>
            <w:tcW w:w="1437" w:type="dxa"/>
            <w:shd w:val="clear" w:color="auto" w:fill="auto"/>
          </w:tcPr>
          <w:p w:rsidR="00252692" w:rsidRPr="00B13507" w:rsidRDefault="00252692" w:rsidP="001D171D">
            <w:pPr>
              <w:pStyle w:val="af7"/>
              <w:rPr>
                <w:snapToGrid w:val="0"/>
              </w:rPr>
            </w:pPr>
            <w:r w:rsidRPr="00B13507">
              <w:rPr>
                <w:snapToGrid w:val="0"/>
              </w:rPr>
              <w:t>2,59</w:t>
            </w:r>
          </w:p>
        </w:tc>
        <w:tc>
          <w:tcPr>
            <w:tcW w:w="1535" w:type="dxa"/>
            <w:shd w:val="clear" w:color="auto" w:fill="auto"/>
          </w:tcPr>
          <w:p w:rsidR="00252692" w:rsidRPr="00B13507" w:rsidRDefault="00252692" w:rsidP="001D171D">
            <w:pPr>
              <w:pStyle w:val="af7"/>
              <w:rPr>
                <w:snapToGrid w:val="0"/>
              </w:rPr>
            </w:pPr>
            <w:r w:rsidRPr="00B13507">
              <w:rPr>
                <w:snapToGrid w:val="0"/>
              </w:rPr>
              <w:t>1,07</w:t>
            </w:r>
          </w:p>
        </w:tc>
      </w:tr>
      <w:tr w:rsidR="00252692" w:rsidRPr="00723A7E" w:rsidTr="00B13507">
        <w:trPr>
          <w:trHeight w:val="420"/>
          <w:jc w:val="center"/>
        </w:trPr>
        <w:tc>
          <w:tcPr>
            <w:tcW w:w="4237" w:type="dxa"/>
            <w:shd w:val="clear" w:color="auto" w:fill="auto"/>
          </w:tcPr>
          <w:p w:rsidR="00252692" w:rsidRPr="00723A7E" w:rsidRDefault="00252692" w:rsidP="001D171D">
            <w:pPr>
              <w:pStyle w:val="af7"/>
            </w:pPr>
            <w:r w:rsidRPr="00723A7E">
              <w:t xml:space="preserve">2.5 Расходы буд. пер. </w:t>
            </w:r>
          </w:p>
        </w:tc>
        <w:tc>
          <w:tcPr>
            <w:tcW w:w="1437" w:type="dxa"/>
            <w:shd w:val="clear" w:color="auto" w:fill="auto"/>
          </w:tcPr>
          <w:p w:rsidR="00252692" w:rsidRPr="00B13507" w:rsidRDefault="00252692" w:rsidP="001D171D">
            <w:pPr>
              <w:pStyle w:val="af7"/>
              <w:rPr>
                <w:snapToGrid w:val="0"/>
              </w:rPr>
            </w:pPr>
            <w:r w:rsidRPr="00B13507">
              <w:rPr>
                <w:snapToGrid w:val="0"/>
              </w:rPr>
              <w:t>-</w:t>
            </w:r>
          </w:p>
        </w:tc>
        <w:tc>
          <w:tcPr>
            <w:tcW w:w="1437" w:type="dxa"/>
            <w:shd w:val="clear" w:color="auto" w:fill="auto"/>
          </w:tcPr>
          <w:p w:rsidR="00252692" w:rsidRPr="00B13507" w:rsidRDefault="00252692" w:rsidP="001D171D">
            <w:pPr>
              <w:pStyle w:val="af7"/>
              <w:rPr>
                <w:snapToGrid w:val="0"/>
              </w:rPr>
            </w:pPr>
            <w:r w:rsidRPr="00B13507">
              <w:rPr>
                <w:snapToGrid w:val="0"/>
              </w:rPr>
              <w:t>-</w:t>
            </w:r>
          </w:p>
        </w:tc>
        <w:tc>
          <w:tcPr>
            <w:tcW w:w="1535" w:type="dxa"/>
            <w:shd w:val="clear" w:color="auto" w:fill="auto"/>
          </w:tcPr>
          <w:p w:rsidR="00252692" w:rsidRPr="00B13507" w:rsidRDefault="00252692" w:rsidP="001D171D">
            <w:pPr>
              <w:pStyle w:val="af7"/>
              <w:rPr>
                <w:snapToGrid w:val="0"/>
              </w:rPr>
            </w:pPr>
            <w:r w:rsidRPr="00B13507">
              <w:rPr>
                <w:snapToGrid w:val="0"/>
              </w:rPr>
              <w:t>-</w:t>
            </w:r>
          </w:p>
        </w:tc>
      </w:tr>
      <w:tr w:rsidR="00252692" w:rsidRPr="00723A7E" w:rsidTr="00B13507">
        <w:trPr>
          <w:trHeight w:val="420"/>
          <w:jc w:val="center"/>
        </w:trPr>
        <w:tc>
          <w:tcPr>
            <w:tcW w:w="4237" w:type="dxa"/>
            <w:shd w:val="clear" w:color="auto" w:fill="auto"/>
          </w:tcPr>
          <w:p w:rsidR="00252692" w:rsidRPr="00B13507" w:rsidRDefault="00252692" w:rsidP="001D171D">
            <w:pPr>
              <w:pStyle w:val="af7"/>
              <w:rPr>
                <w:b/>
              </w:rPr>
            </w:pPr>
            <w:r w:rsidRPr="00B13507">
              <w:rPr>
                <w:b/>
              </w:rPr>
              <w:t xml:space="preserve">Баланс </w:t>
            </w:r>
          </w:p>
        </w:tc>
        <w:tc>
          <w:tcPr>
            <w:tcW w:w="1437" w:type="dxa"/>
            <w:shd w:val="clear" w:color="auto" w:fill="auto"/>
          </w:tcPr>
          <w:p w:rsidR="00252692" w:rsidRPr="00B13507" w:rsidRDefault="00252692" w:rsidP="001D171D">
            <w:pPr>
              <w:pStyle w:val="af7"/>
              <w:rPr>
                <w:b/>
                <w:snapToGrid w:val="0"/>
              </w:rPr>
            </w:pPr>
            <w:r w:rsidRPr="00B13507">
              <w:rPr>
                <w:b/>
                <w:snapToGrid w:val="0"/>
              </w:rPr>
              <w:t>100,00</w:t>
            </w:r>
          </w:p>
        </w:tc>
        <w:tc>
          <w:tcPr>
            <w:tcW w:w="1437" w:type="dxa"/>
            <w:shd w:val="clear" w:color="auto" w:fill="auto"/>
          </w:tcPr>
          <w:p w:rsidR="00252692" w:rsidRPr="00B13507" w:rsidRDefault="00252692" w:rsidP="001D171D">
            <w:pPr>
              <w:pStyle w:val="af7"/>
              <w:rPr>
                <w:b/>
                <w:snapToGrid w:val="0"/>
              </w:rPr>
            </w:pPr>
            <w:r w:rsidRPr="00B13507">
              <w:rPr>
                <w:b/>
                <w:snapToGrid w:val="0"/>
              </w:rPr>
              <w:t>100,00</w:t>
            </w:r>
          </w:p>
        </w:tc>
        <w:tc>
          <w:tcPr>
            <w:tcW w:w="1535" w:type="dxa"/>
            <w:shd w:val="clear" w:color="auto" w:fill="auto"/>
          </w:tcPr>
          <w:p w:rsidR="00252692" w:rsidRPr="00B13507" w:rsidRDefault="00252692" w:rsidP="001D171D">
            <w:pPr>
              <w:pStyle w:val="af7"/>
              <w:rPr>
                <w:b/>
                <w:snapToGrid w:val="0"/>
              </w:rPr>
            </w:pPr>
            <w:r w:rsidRPr="00B13507">
              <w:rPr>
                <w:b/>
                <w:snapToGrid w:val="0"/>
              </w:rPr>
              <w:t>±0</w:t>
            </w:r>
          </w:p>
        </w:tc>
      </w:tr>
      <w:tr w:rsidR="00252692" w:rsidRPr="00723A7E" w:rsidTr="00B13507">
        <w:trPr>
          <w:trHeight w:val="420"/>
          <w:jc w:val="center"/>
        </w:trPr>
        <w:tc>
          <w:tcPr>
            <w:tcW w:w="8646" w:type="dxa"/>
            <w:gridSpan w:val="4"/>
            <w:shd w:val="clear" w:color="auto" w:fill="auto"/>
          </w:tcPr>
          <w:p w:rsidR="00252692" w:rsidRPr="00B13507" w:rsidRDefault="00252692" w:rsidP="001D171D">
            <w:pPr>
              <w:pStyle w:val="af7"/>
              <w:rPr>
                <w:i/>
              </w:rPr>
            </w:pPr>
            <w:r w:rsidRPr="00B13507">
              <w:rPr>
                <w:i/>
              </w:rPr>
              <w:t xml:space="preserve">ПАССИВ </w:t>
            </w:r>
          </w:p>
        </w:tc>
      </w:tr>
      <w:tr w:rsidR="00252692" w:rsidRPr="00723A7E" w:rsidTr="00B13507">
        <w:trPr>
          <w:trHeight w:val="420"/>
          <w:jc w:val="center"/>
        </w:trPr>
        <w:tc>
          <w:tcPr>
            <w:tcW w:w="4237" w:type="dxa"/>
            <w:shd w:val="clear" w:color="auto" w:fill="auto"/>
          </w:tcPr>
          <w:p w:rsidR="00252692" w:rsidRPr="00723A7E" w:rsidRDefault="00252692" w:rsidP="001D171D">
            <w:pPr>
              <w:pStyle w:val="af7"/>
            </w:pPr>
            <w:r w:rsidRPr="00723A7E">
              <w:t xml:space="preserve">1. Собствен. ср-ва </w:t>
            </w:r>
          </w:p>
        </w:tc>
        <w:tc>
          <w:tcPr>
            <w:tcW w:w="1437" w:type="dxa"/>
            <w:shd w:val="clear" w:color="auto" w:fill="auto"/>
          </w:tcPr>
          <w:p w:rsidR="00252692" w:rsidRPr="00723A7E" w:rsidRDefault="00252692" w:rsidP="001D171D">
            <w:pPr>
              <w:pStyle w:val="af7"/>
            </w:pPr>
            <w:r w:rsidRPr="00723A7E">
              <w:t>53,42</w:t>
            </w:r>
          </w:p>
        </w:tc>
        <w:tc>
          <w:tcPr>
            <w:tcW w:w="1437" w:type="dxa"/>
            <w:shd w:val="clear" w:color="auto" w:fill="auto"/>
          </w:tcPr>
          <w:p w:rsidR="00252692" w:rsidRPr="00723A7E" w:rsidRDefault="00252692" w:rsidP="001D171D">
            <w:pPr>
              <w:pStyle w:val="af7"/>
            </w:pPr>
            <w:r w:rsidRPr="00723A7E">
              <w:t>61,85</w:t>
            </w:r>
          </w:p>
        </w:tc>
        <w:tc>
          <w:tcPr>
            <w:tcW w:w="1535" w:type="dxa"/>
            <w:shd w:val="clear" w:color="auto" w:fill="auto"/>
          </w:tcPr>
          <w:p w:rsidR="00252692" w:rsidRPr="00723A7E" w:rsidRDefault="00252692" w:rsidP="001D171D">
            <w:pPr>
              <w:pStyle w:val="af7"/>
            </w:pPr>
            <w:r w:rsidRPr="00723A7E">
              <w:t>8,43</w:t>
            </w:r>
          </w:p>
        </w:tc>
      </w:tr>
      <w:tr w:rsidR="00252692" w:rsidRPr="00723A7E" w:rsidTr="00B13507">
        <w:trPr>
          <w:trHeight w:val="420"/>
          <w:jc w:val="center"/>
        </w:trPr>
        <w:tc>
          <w:tcPr>
            <w:tcW w:w="4237" w:type="dxa"/>
            <w:shd w:val="clear" w:color="auto" w:fill="auto"/>
          </w:tcPr>
          <w:p w:rsidR="00252692" w:rsidRPr="00723A7E" w:rsidRDefault="00252692" w:rsidP="001D171D">
            <w:pPr>
              <w:pStyle w:val="af7"/>
            </w:pPr>
            <w:r w:rsidRPr="00723A7E">
              <w:t xml:space="preserve">2. Заемные ср-ва </w:t>
            </w:r>
          </w:p>
        </w:tc>
        <w:tc>
          <w:tcPr>
            <w:tcW w:w="1437" w:type="dxa"/>
            <w:shd w:val="clear" w:color="auto" w:fill="auto"/>
          </w:tcPr>
          <w:p w:rsidR="00252692" w:rsidRPr="00723A7E" w:rsidRDefault="00252692" w:rsidP="001D171D">
            <w:pPr>
              <w:pStyle w:val="af7"/>
            </w:pPr>
            <w:r w:rsidRPr="00723A7E">
              <w:t>46,58</w:t>
            </w:r>
          </w:p>
        </w:tc>
        <w:tc>
          <w:tcPr>
            <w:tcW w:w="1437" w:type="dxa"/>
            <w:shd w:val="clear" w:color="auto" w:fill="auto"/>
          </w:tcPr>
          <w:p w:rsidR="00252692" w:rsidRPr="00723A7E" w:rsidRDefault="00252692" w:rsidP="001D171D">
            <w:pPr>
              <w:pStyle w:val="af7"/>
            </w:pPr>
            <w:r w:rsidRPr="00723A7E">
              <w:t>38,15</w:t>
            </w:r>
          </w:p>
        </w:tc>
        <w:tc>
          <w:tcPr>
            <w:tcW w:w="1535" w:type="dxa"/>
            <w:shd w:val="clear" w:color="auto" w:fill="auto"/>
          </w:tcPr>
          <w:p w:rsidR="00252692" w:rsidRPr="00723A7E" w:rsidRDefault="00252692" w:rsidP="001D171D">
            <w:pPr>
              <w:pStyle w:val="af7"/>
            </w:pPr>
            <w:r w:rsidRPr="00723A7E">
              <w:t>-8,43</w:t>
            </w:r>
          </w:p>
        </w:tc>
      </w:tr>
      <w:tr w:rsidR="00252692" w:rsidRPr="00723A7E" w:rsidTr="00B13507">
        <w:trPr>
          <w:trHeight w:val="420"/>
          <w:jc w:val="center"/>
        </w:trPr>
        <w:tc>
          <w:tcPr>
            <w:tcW w:w="4237" w:type="dxa"/>
            <w:shd w:val="clear" w:color="auto" w:fill="auto"/>
          </w:tcPr>
          <w:p w:rsidR="00252692" w:rsidRPr="00723A7E" w:rsidRDefault="00252692" w:rsidP="001D171D">
            <w:pPr>
              <w:pStyle w:val="af7"/>
            </w:pPr>
            <w:r w:rsidRPr="00723A7E">
              <w:t xml:space="preserve">В т. ч. </w:t>
            </w:r>
          </w:p>
        </w:tc>
        <w:tc>
          <w:tcPr>
            <w:tcW w:w="1437" w:type="dxa"/>
            <w:shd w:val="clear" w:color="auto" w:fill="auto"/>
          </w:tcPr>
          <w:p w:rsidR="00252692" w:rsidRPr="00723A7E" w:rsidRDefault="00252692" w:rsidP="001D171D">
            <w:pPr>
              <w:pStyle w:val="af7"/>
            </w:pPr>
          </w:p>
        </w:tc>
        <w:tc>
          <w:tcPr>
            <w:tcW w:w="1437" w:type="dxa"/>
            <w:shd w:val="clear" w:color="auto" w:fill="auto"/>
          </w:tcPr>
          <w:p w:rsidR="00252692" w:rsidRPr="00723A7E" w:rsidRDefault="00252692" w:rsidP="001D171D">
            <w:pPr>
              <w:pStyle w:val="af7"/>
            </w:pPr>
          </w:p>
        </w:tc>
        <w:tc>
          <w:tcPr>
            <w:tcW w:w="1535" w:type="dxa"/>
            <w:shd w:val="clear" w:color="auto" w:fill="auto"/>
          </w:tcPr>
          <w:p w:rsidR="00252692" w:rsidRPr="00723A7E" w:rsidRDefault="00252692" w:rsidP="001D171D">
            <w:pPr>
              <w:pStyle w:val="af7"/>
            </w:pPr>
          </w:p>
        </w:tc>
      </w:tr>
      <w:tr w:rsidR="00252692" w:rsidRPr="00723A7E" w:rsidTr="00B13507">
        <w:trPr>
          <w:trHeight w:val="420"/>
          <w:jc w:val="center"/>
        </w:trPr>
        <w:tc>
          <w:tcPr>
            <w:tcW w:w="4237" w:type="dxa"/>
            <w:shd w:val="clear" w:color="auto" w:fill="auto"/>
          </w:tcPr>
          <w:p w:rsidR="00252692" w:rsidRPr="00723A7E" w:rsidRDefault="00252692" w:rsidP="001D171D">
            <w:pPr>
              <w:pStyle w:val="af7"/>
            </w:pPr>
            <w:r w:rsidRPr="00723A7E">
              <w:t xml:space="preserve">2.1 Долгосрочн. обязательства </w:t>
            </w:r>
          </w:p>
        </w:tc>
        <w:tc>
          <w:tcPr>
            <w:tcW w:w="1437" w:type="dxa"/>
            <w:shd w:val="clear" w:color="auto" w:fill="auto"/>
          </w:tcPr>
          <w:p w:rsidR="00252692" w:rsidRPr="00723A7E" w:rsidRDefault="00252692" w:rsidP="001D171D">
            <w:pPr>
              <w:pStyle w:val="af7"/>
            </w:pPr>
            <w:r w:rsidRPr="00723A7E">
              <w:t>4,66</w:t>
            </w:r>
          </w:p>
        </w:tc>
        <w:tc>
          <w:tcPr>
            <w:tcW w:w="1437" w:type="dxa"/>
            <w:shd w:val="clear" w:color="auto" w:fill="auto"/>
          </w:tcPr>
          <w:p w:rsidR="00252692" w:rsidRPr="00723A7E" w:rsidRDefault="00252692" w:rsidP="001D171D">
            <w:pPr>
              <w:pStyle w:val="af7"/>
            </w:pPr>
            <w:r w:rsidRPr="00723A7E">
              <w:t>3,60</w:t>
            </w:r>
          </w:p>
        </w:tc>
        <w:tc>
          <w:tcPr>
            <w:tcW w:w="1535" w:type="dxa"/>
            <w:shd w:val="clear" w:color="auto" w:fill="auto"/>
          </w:tcPr>
          <w:p w:rsidR="00252692" w:rsidRPr="00723A7E" w:rsidRDefault="00252692" w:rsidP="001D171D">
            <w:pPr>
              <w:pStyle w:val="af7"/>
            </w:pPr>
            <w:r w:rsidRPr="00723A7E">
              <w:t>-1,06</w:t>
            </w:r>
          </w:p>
        </w:tc>
      </w:tr>
      <w:tr w:rsidR="00252692" w:rsidRPr="00723A7E" w:rsidTr="00B13507">
        <w:trPr>
          <w:trHeight w:val="420"/>
          <w:jc w:val="center"/>
        </w:trPr>
        <w:tc>
          <w:tcPr>
            <w:tcW w:w="4237" w:type="dxa"/>
            <w:shd w:val="clear" w:color="auto" w:fill="auto"/>
          </w:tcPr>
          <w:p w:rsidR="00252692" w:rsidRPr="00723A7E" w:rsidRDefault="00252692" w:rsidP="001D171D">
            <w:pPr>
              <w:pStyle w:val="af7"/>
            </w:pPr>
            <w:r w:rsidRPr="00723A7E">
              <w:t xml:space="preserve">2.2 Краткосрочные кредиты </w:t>
            </w:r>
          </w:p>
        </w:tc>
        <w:tc>
          <w:tcPr>
            <w:tcW w:w="1437" w:type="dxa"/>
            <w:shd w:val="clear" w:color="auto" w:fill="auto"/>
          </w:tcPr>
          <w:p w:rsidR="00252692" w:rsidRPr="00723A7E" w:rsidRDefault="00252692" w:rsidP="001D171D">
            <w:pPr>
              <w:pStyle w:val="af7"/>
            </w:pPr>
            <w:r w:rsidRPr="00723A7E">
              <w:t>0,6</w:t>
            </w:r>
          </w:p>
        </w:tc>
        <w:tc>
          <w:tcPr>
            <w:tcW w:w="1437" w:type="dxa"/>
            <w:shd w:val="clear" w:color="auto" w:fill="auto"/>
          </w:tcPr>
          <w:p w:rsidR="00252692" w:rsidRPr="00723A7E" w:rsidRDefault="00252692" w:rsidP="001D171D">
            <w:pPr>
              <w:pStyle w:val="af7"/>
            </w:pPr>
            <w:r w:rsidRPr="00723A7E">
              <w:t>-</w:t>
            </w:r>
          </w:p>
        </w:tc>
        <w:tc>
          <w:tcPr>
            <w:tcW w:w="1535" w:type="dxa"/>
            <w:shd w:val="clear" w:color="auto" w:fill="auto"/>
          </w:tcPr>
          <w:p w:rsidR="00252692" w:rsidRPr="00723A7E" w:rsidRDefault="00252692" w:rsidP="001D171D">
            <w:pPr>
              <w:pStyle w:val="af7"/>
            </w:pPr>
            <w:r w:rsidRPr="00723A7E">
              <w:t>-0,6</w:t>
            </w:r>
          </w:p>
        </w:tc>
      </w:tr>
      <w:tr w:rsidR="00252692" w:rsidRPr="00723A7E" w:rsidTr="00B13507">
        <w:trPr>
          <w:trHeight w:val="420"/>
          <w:jc w:val="center"/>
        </w:trPr>
        <w:tc>
          <w:tcPr>
            <w:tcW w:w="4237" w:type="dxa"/>
            <w:shd w:val="clear" w:color="auto" w:fill="auto"/>
          </w:tcPr>
          <w:p w:rsidR="00252692" w:rsidRPr="00723A7E" w:rsidRDefault="00252692" w:rsidP="001D171D">
            <w:pPr>
              <w:pStyle w:val="af7"/>
            </w:pPr>
            <w:r w:rsidRPr="00723A7E">
              <w:t>2.3 Кредиторская задолженность</w:t>
            </w:r>
          </w:p>
        </w:tc>
        <w:tc>
          <w:tcPr>
            <w:tcW w:w="1437" w:type="dxa"/>
            <w:shd w:val="clear" w:color="auto" w:fill="auto"/>
          </w:tcPr>
          <w:p w:rsidR="00252692" w:rsidRPr="00723A7E" w:rsidRDefault="00252692" w:rsidP="001D171D">
            <w:pPr>
              <w:pStyle w:val="af7"/>
            </w:pPr>
            <w:r w:rsidRPr="00723A7E">
              <w:t>36,57</w:t>
            </w:r>
          </w:p>
        </w:tc>
        <w:tc>
          <w:tcPr>
            <w:tcW w:w="1437" w:type="dxa"/>
            <w:shd w:val="clear" w:color="auto" w:fill="auto"/>
          </w:tcPr>
          <w:p w:rsidR="00252692" w:rsidRPr="00723A7E" w:rsidRDefault="00252692" w:rsidP="001D171D">
            <w:pPr>
              <w:pStyle w:val="af7"/>
            </w:pPr>
            <w:r w:rsidRPr="00723A7E">
              <w:t>29,75</w:t>
            </w:r>
          </w:p>
        </w:tc>
        <w:tc>
          <w:tcPr>
            <w:tcW w:w="1535" w:type="dxa"/>
            <w:shd w:val="clear" w:color="auto" w:fill="auto"/>
          </w:tcPr>
          <w:p w:rsidR="00252692" w:rsidRPr="00723A7E" w:rsidRDefault="00252692" w:rsidP="001D171D">
            <w:pPr>
              <w:pStyle w:val="af7"/>
            </w:pPr>
            <w:r w:rsidRPr="00723A7E">
              <w:t>-6,82</w:t>
            </w:r>
          </w:p>
        </w:tc>
      </w:tr>
      <w:tr w:rsidR="00252692" w:rsidRPr="00723A7E" w:rsidTr="00B13507">
        <w:trPr>
          <w:trHeight w:val="420"/>
          <w:jc w:val="center"/>
        </w:trPr>
        <w:tc>
          <w:tcPr>
            <w:tcW w:w="4237" w:type="dxa"/>
            <w:shd w:val="clear" w:color="auto" w:fill="auto"/>
          </w:tcPr>
          <w:p w:rsidR="00252692" w:rsidRPr="00723A7E" w:rsidRDefault="00252692" w:rsidP="001D171D">
            <w:pPr>
              <w:pStyle w:val="af7"/>
            </w:pPr>
            <w:r w:rsidRPr="00723A7E">
              <w:t xml:space="preserve">2.4 Проч. текущ. обязательства </w:t>
            </w:r>
          </w:p>
        </w:tc>
        <w:tc>
          <w:tcPr>
            <w:tcW w:w="1437" w:type="dxa"/>
            <w:shd w:val="clear" w:color="auto" w:fill="auto"/>
          </w:tcPr>
          <w:p w:rsidR="00252692" w:rsidRPr="00723A7E" w:rsidRDefault="00252692" w:rsidP="001D171D">
            <w:pPr>
              <w:pStyle w:val="af7"/>
            </w:pPr>
            <w:r w:rsidRPr="00723A7E">
              <w:t>4,75</w:t>
            </w:r>
          </w:p>
        </w:tc>
        <w:tc>
          <w:tcPr>
            <w:tcW w:w="1437" w:type="dxa"/>
            <w:shd w:val="clear" w:color="auto" w:fill="auto"/>
          </w:tcPr>
          <w:p w:rsidR="00252692" w:rsidRPr="00723A7E" w:rsidRDefault="00252692" w:rsidP="001D171D">
            <w:pPr>
              <w:pStyle w:val="af7"/>
            </w:pPr>
            <w:r w:rsidRPr="00723A7E">
              <w:t>4,80</w:t>
            </w:r>
          </w:p>
        </w:tc>
        <w:tc>
          <w:tcPr>
            <w:tcW w:w="1535" w:type="dxa"/>
            <w:shd w:val="clear" w:color="auto" w:fill="auto"/>
          </w:tcPr>
          <w:p w:rsidR="00252692" w:rsidRPr="00723A7E" w:rsidRDefault="00252692" w:rsidP="001D171D">
            <w:pPr>
              <w:pStyle w:val="af7"/>
            </w:pPr>
            <w:r w:rsidRPr="00723A7E">
              <w:t>0,05</w:t>
            </w:r>
          </w:p>
        </w:tc>
      </w:tr>
      <w:tr w:rsidR="00252692" w:rsidRPr="00723A7E" w:rsidTr="00B13507">
        <w:trPr>
          <w:trHeight w:val="420"/>
          <w:jc w:val="center"/>
        </w:trPr>
        <w:tc>
          <w:tcPr>
            <w:tcW w:w="4237" w:type="dxa"/>
            <w:shd w:val="clear" w:color="auto" w:fill="auto"/>
          </w:tcPr>
          <w:p w:rsidR="00252692" w:rsidRPr="00B13507" w:rsidRDefault="00252692" w:rsidP="001D171D">
            <w:pPr>
              <w:pStyle w:val="af7"/>
              <w:rPr>
                <w:b/>
              </w:rPr>
            </w:pPr>
            <w:r w:rsidRPr="00B13507">
              <w:rPr>
                <w:b/>
              </w:rPr>
              <w:t xml:space="preserve">Баланс </w:t>
            </w:r>
          </w:p>
        </w:tc>
        <w:tc>
          <w:tcPr>
            <w:tcW w:w="1437" w:type="dxa"/>
            <w:shd w:val="clear" w:color="auto" w:fill="auto"/>
          </w:tcPr>
          <w:p w:rsidR="00252692" w:rsidRPr="00B13507" w:rsidRDefault="00252692" w:rsidP="001D171D">
            <w:pPr>
              <w:pStyle w:val="af7"/>
              <w:rPr>
                <w:b/>
              </w:rPr>
            </w:pPr>
            <w:r w:rsidRPr="00B13507">
              <w:rPr>
                <w:b/>
              </w:rPr>
              <w:t>100,00</w:t>
            </w:r>
          </w:p>
        </w:tc>
        <w:tc>
          <w:tcPr>
            <w:tcW w:w="1437" w:type="dxa"/>
            <w:shd w:val="clear" w:color="auto" w:fill="auto"/>
          </w:tcPr>
          <w:p w:rsidR="00252692" w:rsidRPr="00B13507" w:rsidRDefault="00252692" w:rsidP="001D171D">
            <w:pPr>
              <w:pStyle w:val="af7"/>
              <w:rPr>
                <w:b/>
              </w:rPr>
            </w:pPr>
            <w:r w:rsidRPr="00B13507">
              <w:rPr>
                <w:b/>
              </w:rPr>
              <w:t>100,00</w:t>
            </w:r>
          </w:p>
        </w:tc>
        <w:tc>
          <w:tcPr>
            <w:tcW w:w="1535" w:type="dxa"/>
            <w:shd w:val="clear" w:color="auto" w:fill="auto"/>
          </w:tcPr>
          <w:p w:rsidR="00252692" w:rsidRPr="00B13507" w:rsidRDefault="00252692" w:rsidP="001D171D">
            <w:pPr>
              <w:pStyle w:val="af7"/>
              <w:rPr>
                <w:b/>
              </w:rPr>
            </w:pPr>
            <w:r w:rsidRPr="00B13507">
              <w:rPr>
                <w:b/>
              </w:rPr>
              <w:t>±0</w:t>
            </w:r>
          </w:p>
        </w:tc>
      </w:tr>
    </w:tbl>
    <w:p w:rsidR="00252692" w:rsidRPr="00723A7E" w:rsidRDefault="00252692" w:rsidP="00252692">
      <w:pPr>
        <w:pStyle w:val="aff"/>
      </w:pPr>
    </w:p>
    <w:p w:rsidR="00252692" w:rsidRPr="00723A7E" w:rsidRDefault="001D171D" w:rsidP="001D171D">
      <w:pPr>
        <w:pStyle w:val="1"/>
      </w:pPr>
      <w:r w:rsidRPr="00723A7E">
        <w:br w:type="page"/>
      </w:r>
      <w:bookmarkStart w:id="16" w:name="_Toc285540407"/>
      <w:r w:rsidR="00252692" w:rsidRPr="00723A7E">
        <w:t>3.3 Оценка эффективности применения разработанных мероприятий по стабилизации финансово-экономического состояния Шахтерского ремонтно-механического завода ГХК "Шахтерскантрацит"</w:t>
      </w:r>
      <w:bookmarkEnd w:id="16"/>
    </w:p>
    <w:p w:rsidR="001D171D" w:rsidRPr="00723A7E" w:rsidRDefault="001D171D" w:rsidP="001D171D">
      <w:pPr>
        <w:rPr>
          <w:lang w:eastAsia="en-US"/>
        </w:rPr>
      </w:pPr>
    </w:p>
    <w:p w:rsidR="00252692" w:rsidRPr="00723A7E" w:rsidRDefault="00252692" w:rsidP="00252692">
      <w:pPr>
        <w:pStyle w:val="aff"/>
      </w:pPr>
      <w:r w:rsidRPr="00723A7E">
        <w:t xml:space="preserve">После разработки мероприятий по стабилизации финансово-экономического состояния Шахтерского ремонтно-механического завода ГХК "Шахтерскантрацит" необходимо оценить насколько эффективно их применение. Оценка проведем по тем же показателям, что и оценка финансово-экономического состояния за </w:t>
      </w:r>
      <w:smartTag w:uri="urn:schemas-microsoft-com:office:smarttags" w:element="metricconverter">
        <w:smartTagPr>
          <w:attr w:name="ProductID" w:val="2002 г"/>
        </w:smartTagPr>
        <w:r w:rsidRPr="00723A7E">
          <w:t>2002 г</w:t>
        </w:r>
      </w:smartTag>
      <w:r w:rsidRPr="00723A7E">
        <w:t>.</w:t>
      </w:r>
    </w:p>
    <w:p w:rsidR="001D171D" w:rsidRPr="00723A7E" w:rsidRDefault="001D171D" w:rsidP="00252692">
      <w:pPr>
        <w:pStyle w:val="a7"/>
        <w:tabs>
          <w:tab w:val="left" w:pos="726"/>
        </w:tabs>
      </w:pPr>
    </w:p>
    <w:p w:rsidR="00252692" w:rsidRPr="00723A7E" w:rsidRDefault="00252692" w:rsidP="001D171D">
      <w:pPr>
        <w:pStyle w:val="1"/>
      </w:pPr>
      <w:bookmarkStart w:id="17" w:name="_Toc285540408"/>
      <w:r w:rsidRPr="00723A7E">
        <w:t>3.3.1 Экспресс-анализ прогнозного баланса Шахтерского ремонтно-механического завода ГХК "Шахтерскантрацит"</w:t>
      </w:r>
      <w:bookmarkEnd w:id="17"/>
    </w:p>
    <w:p w:rsidR="00252692" w:rsidRPr="00723A7E" w:rsidRDefault="00252692" w:rsidP="00252692">
      <w:pPr>
        <w:pStyle w:val="aff"/>
      </w:pPr>
      <w:r w:rsidRPr="00723A7E">
        <w:t xml:space="preserve">Сначала проведем анализ изменения валюты баланса за </w:t>
      </w:r>
      <w:smartTag w:uri="urn:schemas-microsoft-com:office:smarttags" w:element="metricconverter">
        <w:smartTagPr>
          <w:attr w:name="ProductID" w:val="2003 г"/>
        </w:smartTagPr>
        <w:r w:rsidRPr="00723A7E">
          <w:t>2003 г</w:t>
        </w:r>
      </w:smartTag>
      <w:r w:rsidRPr="00723A7E">
        <w:t>.:</w:t>
      </w:r>
    </w:p>
    <w:p w:rsidR="00252692" w:rsidRPr="00723A7E" w:rsidRDefault="00252692" w:rsidP="00252692">
      <w:pPr>
        <w:pStyle w:val="aff"/>
      </w:pPr>
      <w:r w:rsidRPr="00723A7E">
        <w:t xml:space="preserve">Валюта баланса на 1 января </w:t>
      </w:r>
      <w:smartTag w:uri="urn:schemas-microsoft-com:office:smarttags" w:element="metricconverter">
        <w:smartTagPr>
          <w:attr w:name="ProductID" w:val="2003 г"/>
        </w:smartTagPr>
        <w:r w:rsidRPr="00723A7E">
          <w:t>2003 г</w:t>
        </w:r>
      </w:smartTag>
      <w:r w:rsidRPr="00723A7E">
        <w:t>. - 9760 тыс. грн.</w:t>
      </w:r>
    </w:p>
    <w:p w:rsidR="00252692" w:rsidRPr="00723A7E" w:rsidRDefault="00252692" w:rsidP="00252692">
      <w:pPr>
        <w:pStyle w:val="aff"/>
      </w:pPr>
      <w:r w:rsidRPr="00723A7E">
        <w:t xml:space="preserve">Валюта баланса на 31 декабря </w:t>
      </w:r>
      <w:smartTag w:uri="urn:schemas-microsoft-com:office:smarttags" w:element="metricconverter">
        <w:smartTagPr>
          <w:attr w:name="ProductID" w:val="2003 г"/>
        </w:smartTagPr>
        <w:r w:rsidRPr="00723A7E">
          <w:t>2003 г</w:t>
        </w:r>
      </w:smartTag>
      <w:r w:rsidRPr="00723A7E">
        <w:t>. - 9695 тыс. грн.</w:t>
      </w:r>
    </w:p>
    <w:p w:rsidR="00252692" w:rsidRPr="00723A7E" w:rsidRDefault="00252692" w:rsidP="00252692">
      <w:pPr>
        <w:pStyle w:val="aff"/>
      </w:pPr>
      <w:r w:rsidRPr="00723A7E">
        <w:t xml:space="preserve">По этим данным видно, что произошло уменьшение валюты баланса на 65 тыс. грн. или 0,66%. Это меньшее изменение в валюте баланса, чем в </w:t>
      </w:r>
      <w:smartTag w:uri="urn:schemas-microsoft-com:office:smarttags" w:element="metricconverter">
        <w:smartTagPr>
          <w:attr w:name="ProductID" w:val="2002 г"/>
        </w:smartTagPr>
        <w:r w:rsidRPr="00723A7E">
          <w:t>2002 г</w:t>
        </w:r>
      </w:smartTag>
      <w:r w:rsidRPr="00723A7E">
        <w:t>. (474 тыс. грн. или 4,63%).</w:t>
      </w:r>
    </w:p>
    <w:p w:rsidR="00252692" w:rsidRPr="00723A7E" w:rsidRDefault="00252692" w:rsidP="00252692">
      <w:pPr>
        <w:pStyle w:val="aff"/>
      </w:pPr>
      <w:r w:rsidRPr="00723A7E">
        <w:t xml:space="preserve">В таблицах 10 и 11 проводится прогнозный горизонтальный и вертикальный анализ баланса предприятия за </w:t>
      </w:r>
      <w:smartTag w:uri="urn:schemas-microsoft-com:office:smarttags" w:element="metricconverter">
        <w:smartTagPr>
          <w:attr w:name="ProductID" w:val="2003 г"/>
        </w:smartTagPr>
        <w:r w:rsidRPr="00723A7E">
          <w:t>2003 г</w:t>
        </w:r>
      </w:smartTag>
      <w:r w:rsidRPr="00723A7E">
        <w:t>.</w:t>
      </w:r>
    </w:p>
    <w:p w:rsidR="00252692" w:rsidRPr="00723A7E" w:rsidRDefault="00252692" w:rsidP="00252692">
      <w:pPr>
        <w:pStyle w:val="aff"/>
      </w:pPr>
      <w:r w:rsidRPr="00723A7E">
        <w:t xml:space="preserve">На основании проведенных горизонтального и вертикального анализов баланса можно выделить основные признаки произошедших в нем изменений в </w:t>
      </w:r>
      <w:smartTag w:uri="urn:schemas-microsoft-com:office:smarttags" w:element="metricconverter">
        <w:smartTagPr>
          <w:attr w:name="ProductID" w:val="2003 г"/>
        </w:smartTagPr>
        <w:r w:rsidRPr="00723A7E">
          <w:t>2003 г</w:t>
        </w:r>
      </w:smartTag>
      <w:r w:rsidRPr="00723A7E">
        <w:t>.:</w:t>
      </w:r>
    </w:p>
    <w:p w:rsidR="00252692" w:rsidRPr="00723A7E" w:rsidRDefault="00252692" w:rsidP="00252692">
      <w:pPr>
        <w:pStyle w:val="aff"/>
      </w:pPr>
      <w:r w:rsidRPr="00723A7E">
        <w:t>1. Произошло уменьшение валюты баланса в течение года на 65 тыс. грн. или 0,66%.</w:t>
      </w:r>
    </w:p>
    <w:p w:rsidR="00252692" w:rsidRPr="00723A7E" w:rsidRDefault="00252692" w:rsidP="00252692">
      <w:pPr>
        <w:pStyle w:val="aff"/>
      </w:pPr>
      <w:r w:rsidRPr="00723A7E">
        <w:t>2. Темпы сокращения необоротных активов на 215 тыс. грн. (4,99%) превышают темпы сокращения всего имущества предприятия (0,66%).</w:t>
      </w:r>
    </w:p>
    <w:p w:rsidR="00252692" w:rsidRPr="00723A7E" w:rsidRDefault="00252692" w:rsidP="00252692">
      <w:pPr>
        <w:pStyle w:val="aff"/>
      </w:pPr>
      <w:r w:rsidRPr="00723A7E">
        <w:t>3. Произошло увеличение собственного капитала на 276 тыс. грн. или 5,29% при снижении суммы заемных средств на 341 тыс. грн. или 7,50%. К концу года сумма собственного капитала превысила сумму заемного капитала.</w:t>
      </w:r>
    </w:p>
    <w:p w:rsidR="00252692" w:rsidRPr="00723A7E" w:rsidRDefault="00252692" w:rsidP="00252692">
      <w:pPr>
        <w:pStyle w:val="aff"/>
      </w:pPr>
      <w:r w:rsidRPr="00723A7E">
        <w:t>4. Произошло сокращение дебиторской и кредиторской задолженностей. Причем сокращение дебиторской задолженности произошло более быстрыми темпами.</w:t>
      </w:r>
    </w:p>
    <w:p w:rsidR="00252692" w:rsidRPr="00723A7E" w:rsidRDefault="00252692" w:rsidP="00252692">
      <w:pPr>
        <w:pStyle w:val="aff"/>
      </w:pPr>
      <w:r w:rsidRPr="00723A7E">
        <w:t xml:space="preserve">Проведя анализ баланса предприятия, можно сделать вывод, что несмотря на сокращение валюты баланса в течение планируемого </w:t>
      </w:r>
      <w:smartTag w:uri="urn:schemas-microsoft-com:office:smarttags" w:element="metricconverter">
        <w:smartTagPr>
          <w:attr w:name="ProductID" w:val="2003 г"/>
        </w:smartTagPr>
        <w:r w:rsidRPr="00723A7E">
          <w:t>2003 г</w:t>
        </w:r>
      </w:smartTag>
      <w:r w:rsidRPr="00723A7E">
        <w:t>., произошло качественное изменение баланса: снизилась доля необоротных активов и увеличилась доля оборотных активов в общей сумме активов, произошел рост собственного капитала и снижение заемного капитала. Такие изменения можно охарактеризовать, как положительные изменения структуры баланса, а значит и улучшение финансово-экономического состояния предприятия.</w:t>
      </w:r>
    </w:p>
    <w:p w:rsidR="001D171D" w:rsidRPr="00723A7E" w:rsidRDefault="001D171D" w:rsidP="00252692">
      <w:pPr>
        <w:pStyle w:val="a7"/>
        <w:tabs>
          <w:tab w:val="left" w:pos="726"/>
        </w:tabs>
      </w:pPr>
    </w:p>
    <w:p w:rsidR="00252692" w:rsidRPr="00723A7E" w:rsidRDefault="00252692" w:rsidP="001D171D">
      <w:pPr>
        <w:pStyle w:val="1"/>
      </w:pPr>
      <w:bookmarkStart w:id="18" w:name="_Toc285540409"/>
      <w:r w:rsidRPr="00723A7E">
        <w:t>3.3.2 Оценка прогнозной ликвидности и платежеспособности Шахтерского ремонтно-механического завода ГХК "Шахтерскантрацит"</w:t>
      </w:r>
      <w:bookmarkEnd w:id="18"/>
    </w:p>
    <w:p w:rsidR="00252692" w:rsidRPr="00723A7E" w:rsidRDefault="00252692" w:rsidP="00252692">
      <w:pPr>
        <w:pStyle w:val="aff"/>
      </w:pPr>
      <w:r w:rsidRPr="00723A7E">
        <w:t xml:space="preserve">Проведем оценку ликвидности и платежеспособности на основе прогнозных данных финансовой отчетности Шахтерского ремонтно-механического завода ГХК "Шахтерскантрацит"за </w:t>
      </w:r>
      <w:smartTag w:uri="urn:schemas-microsoft-com:office:smarttags" w:element="metricconverter">
        <w:smartTagPr>
          <w:attr w:name="ProductID" w:val="2003 г"/>
        </w:smartTagPr>
        <w:r w:rsidRPr="00723A7E">
          <w:t>2003 г</w:t>
        </w:r>
      </w:smartTag>
      <w:r w:rsidRPr="00723A7E">
        <w:t>.</w:t>
      </w:r>
    </w:p>
    <w:p w:rsidR="00252692" w:rsidRPr="00723A7E" w:rsidRDefault="00252692" w:rsidP="00252692">
      <w:pPr>
        <w:pStyle w:val="aff"/>
      </w:pPr>
      <w:r w:rsidRPr="00723A7E">
        <w:t>Выполним оценку прогнозной ликвидности на конец 2002 года при помощи относительных показателей и сравним с данными на начало 2003 года.</w:t>
      </w:r>
    </w:p>
    <w:p w:rsidR="00252692" w:rsidRPr="00723A7E" w:rsidRDefault="00252692" w:rsidP="00252692">
      <w:pPr>
        <w:pStyle w:val="aff"/>
      </w:pPr>
      <w:r w:rsidRPr="00723A7E">
        <w:t>Сначала по формуле (2.3.1.) рассчитаем величину собственных оборотных средств:</w:t>
      </w:r>
    </w:p>
    <w:p w:rsidR="001D171D" w:rsidRPr="00723A7E" w:rsidRDefault="001D171D" w:rsidP="00252692">
      <w:pPr>
        <w:pStyle w:val="aff"/>
      </w:pPr>
    </w:p>
    <w:p w:rsidR="00252692" w:rsidRPr="00723A7E" w:rsidRDefault="00252692" w:rsidP="00252692">
      <w:pPr>
        <w:pStyle w:val="aff"/>
      </w:pPr>
      <w:r w:rsidRPr="00723A7E">
        <w:t>СОС=5997 - 4091= 1906 (тыс. грн.)</w:t>
      </w:r>
    </w:p>
    <w:p w:rsidR="001D171D" w:rsidRPr="00723A7E" w:rsidRDefault="001D171D" w:rsidP="00252692">
      <w:pPr>
        <w:pStyle w:val="aff"/>
      </w:pPr>
    </w:p>
    <w:p w:rsidR="00252692" w:rsidRPr="00723A7E" w:rsidRDefault="00252692" w:rsidP="00252692">
      <w:pPr>
        <w:pStyle w:val="aff"/>
      </w:pPr>
      <w:r w:rsidRPr="00723A7E">
        <w:t>На конец 2002 года величина собственных оборотных средств составляла 908 тыс. грн., в 2003 году она увеличилась на 998 тыс. грн. (52,36%). Это означает использование для финансирования только собственных средств.</w:t>
      </w:r>
    </w:p>
    <w:p w:rsidR="00252692" w:rsidRPr="00723A7E" w:rsidRDefault="00252692" w:rsidP="00252692">
      <w:pPr>
        <w:pStyle w:val="aff"/>
      </w:pPr>
      <w:r w:rsidRPr="00723A7E">
        <w:t>Рассчитаем сумму нормальных источников формирования запасов по формуле (2.3.2):</w:t>
      </w:r>
    </w:p>
    <w:p w:rsidR="001D171D" w:rsidRPr="00723A7E" w:rsidRDefault="001D171D" w:rsidP="00252692">
      <w:pPr>
        <w:pStyle w:val="aff"/>
      </w:pPr>
    </w:p>
    <w:p w:rsidR="00252692" w:rsidRPr="00723A7E" w:rsidRDefault="00252692" w:rsidP="00252692">
      <w:pPr>
        <w:pStyle w:val="aff"/>
      </w:pPr>
      <w:r w:rsidRPr="00723A7E">
        <w:t>ИФЗ = 1906+656=2562 тыс. грн.</w:t>
      </w:r>
    </w:p>
    <w:p w:rsidR="001D171D" w:rsidRPr="00723A7E" w:rsidRDefault="001D171D" w:rsidP="00252692">
      <w:pPr>
        <w:pStyle w:val="aff"/>
      </w:pPr>
    </w:p>
    <w:p w:rsidR="00252692" w:rsidRPr="00723A7E" w:rsidRDefault="00252692" w:rsidP="00252692">
      <w:pPr>
        <w:pStyle w:val="aff"/>
      </w:pPr>
      <w:r w:rsidRPr="00723A7E">
        <w:t xml:space="preserve">Повышение суммы нормальных источников формирования запасов с 1815 тыс. грн. до 2562 тыс. грн. означает что к концу планового </w:t>
      </w:r>
      <w:smartTag w:uri="urn:schemas-microsoft-com:office:smarttags" w:element="metricconverter">
        <w:smartTagPr>
          <w:attr w:name="ProductID" w:val="2003 г"/>
        </w:smartTagPr>
        <w:r w:rsidRPr="00723A7E">
          <w:t>2003 г</w:t>
        </w:r>
      </w:smartTag>
      <w:r w:rsidRPr="00723A7E">
        <w:t>. запасы стали финансироваться исключительно за счет нормальных источников, таких как собственные оборотные средства. То, что и собственные оборотные средства, и нормальные источники формирования запасов стали положительными величинами говорит об улучшении финансово-экономического состояния.</w:t>
      </w:r>
    </w:p>
    <w:p w:rsidR="00252692" w:rsidRPr="00723A7E" w:rsidRDefault="00252692" w:rsidP="00252692">
      <w:pPr>
        <w:pStyle w:val="aff"/>
      </w:pPr>
      <w:r w:rsidRPr="00723A7E">
        <w:t>Определим коэффициент текущей ликвидности предприятия, используя формулу (2.3.3.):</w:t>
      </w:r>
    </w:p>
    <w:p w:rsidR="001D171D" w:rsidRPr="00723A7E" w:rsidRDefault="001D171D" w:rsidP="00252692">
      <w:pPr>
        <w:pStyle w:val="aff"/>
      </w:pPr>
    </w:p>
    <w:p w:rsidR="00252692" w:rsidRPr="00723A7E" w:rsidRDefault="00252692" w:rsidP="00252692">
      <w:pPr>
        <w:pStyle w:val="aff"/>
      </w:pPr>
      <w:r w:rsidRPr="00723A7E">
        <w:t>К</w:t>
      </w:r>
      <w:r w:rsidRPr="00723A7E">
        <w:rPr>
          <w:vertAlign w:val="subscript"/>
        </w:rPr>
        <w:t xml:space="preserve">т. л. </w:t>
      </w:r>
      <w:r w:rsidRPr="00723A7E">
        <w:t>= 5604/3350=1,64.</w:t>
      </w:r>
    </w:p>
    <w:p w:rsidR="001D171D" w:rsidRPr="00723A7E" w:rsidRDefault="001D171D" w:rsidP="00252692">
      <w:pPr>
        <w:pStyle w:val="aff"/>
      </w:pPr>
    </w:p>
    <w:p w:rsidR="00252692" w:rsidRPr="00723A7E" w:rsidRDefault="00252692" w:rsidP="00252692">
      <w:pPr>
        <w:pStyle w:val="aff"/>
      </w:pPr>
      <w:r w:rsidRPr="00723A7E">
        <w:t>Значение коэффициента текущей ликвидности по сравнению с концом 2002 года увеличилось и достигло нормативного значения. Это характеризует снижение финансового риска и способность предприятия покрывать свои краткосрочные обязательства за счет оборотных средств.</w:t>
      </w:r>
    </w:p>
    <w:p w:rsidR="00252692" w:rsidRPr="00723A7E" w:rsidRDefault="00252692" w:rsidP="00252692">
      <w:pPr>
        <w:pStyle w:val="aff"/>
      </w:pPr>
      <w:r w:rsidRPr="00723A7E">
        <w:t>Расчет коэффициента быстрой ликвидности выполним по формуле (2.3.4.):</w:t>
      </w:r>
    </w:p>
    <w:p w:rsidR="001D171D" w:rsidRPr="00723A7E" w:rsidRDefault="001D171D" w:rsidP="00252692">
      <w:pPr>
        <w:pStyle w:val="aff"/>
      </w:pPr>
    </w:p>
    <w:p w:rsidR="00252692" w:rsidRPr="00723A7E" w:rsidRDefault="00252692" w:rsidP="00252692">
      <w:pPr>
        <w:pStyle w:val="aff"/>
      </w:pPr>
      <w:r w:rsidRPr="00723A7E">
        <w:t>К</w:t>
      </w:r>
      <w:r w:rsidRPr="00723A7E">
        <w:rPr>
          <w:vertAlign w:val="subscript"/>
        </w:rPr>
        <w:t xml:space="preserve">б. л. </w:t>
      </w:r>
      <w:r w:rsidRPr="00723A7E">
        <w:t>=4215/3350=1,26.</w:t>
      </w:r>
    </w:p>
    <w:p w:rsidR="001D171D" w:rsidRPr="00723A7E" w:rsidRDefault="001D171D" w:rsidP="00252692">
      <w:pPr>
        <w:pStyle w:val="aff"/>
      </w:pPr>
    </w:p>
    <w:p w:rsidR="00252692" w:rsidRPr="00723A7E" w:rsidRDefault="00252692" w:rsidP="00252692">
      <w:pPr>
        <w:pStyle w:val="aff"/>
      </w:pPr>
      <w:r w:rsidRPr="00723A7E">
        <w:t>Коэффициент быстрой ликвидности на конец планового периода увеличился по сравнению с началом периода на 15,60% и составил 1,26. Эта величина является нормативной и отражает способность предприятия погашать обязательства при проведении своевременных расчетов по дебиторской задолженности.</w:t>
      </w:r>
    </w:p>
    <w:p w:rsidR="00252692" w:rsidRPr="00723A7E" w:rsidRDefault="00252692" w:rsidP="00252692">
      <w:pPr>
        <w:pStyle w:val="aff"/>
      </w:pPr>
      <w:r w:rsidRPr="00723A7E">
        <w:t>Следующий коэффициент - доля оборотных средств в структуре активов, рассчитаем по формуле (2.3.5.):</w:t>
      </w:r>
    </w:p>
    <w:p w:rsidR="001D171D" w:rsidRPr="00723A7E" w:rsidRDefault="001D171D" w:rsidP="00252692">
      <w:pPr>
        <w:pStyle w:val="aff"/>
      </w:pPr>
    </w:p>
    <w:p w:rsidR="00252692" w:rsidRPr="00723A7E" w:rsidRDefault="00252692" w:rsidP="00252692">
      <w:pPr>
        <w:pStyle w:val="aff"/>
      </w:pPr>
      <w:r w:rsidRPr="00723A7E">
        <w:t>Д</w:t>
      </w:r>
      <w:r w:rsidRPr="00723A7E">
        <w:rPr>
          <w:vertAlign w:val="subscript"/>
        </w:rPr>
        <w:t xml:space="preserve">о. б. </w:t>
      </w:r>
      <w:r w:rsidRPr="00723A7E">
        <w:t>=5604/9695 =0,58.</w:t>
      </w:r>
    </w:p>
    <w:p w:rsidR="001D171D" w:rsidRPr="00723A7E" w:rsidRDefault="001D171D" w:rsidP="00252692">
      <w:pPr>
        <w:pStyle w:val="aff"/>
      </w:pPr>
    </w:p>
    <w:p w:rsidR="00252692" w:rsidRPr="00723A7E" w:rsidRDefault="00252692" w:rsidP="00252692">
      <w:pPr>
        <w:pStyle w:val="aff"/>
      </w:pPr>
      <w:r w:rsidRPr="00723A7E">
        <w:t>Доля оборотных средств на конец прогнозного периода возросла на 3,57% по сравнению с началом года. Это произошло по причине роста оборотных активов и снижения суммы общих активов и означает улучшение финансово-экономического состояния предприятия.</w:t>
      </w:r>
    </w:p>
    <w:p w:rsidR="00252692" w:rsidRPr="00723A7E" w:rsidRDefault="00252692" w:rsidP="00252692">
      <w:pPr>
        <w:pStyle w:val="aff"/>
      </w:pPr>
      <w:r w:rsidRPr="00723A7E">
        <w:t>Далее рассчитаем по формуле (2.3.6) долю запасов в текущих активах:</w:t>
      </w:r>
    </w:p>
    <w:p w:rsidR="001D171D" w:rsidRPr="00723A7E" w:rsidRDefault="001D171D" w:rsidP="00252692">
      <w:pPr>
        <w:pStyle w:val="aff"/>
      </w:pPr>
    </w:p>
    <w:p w:rsidR="00252692" w:rsidRPr="00723A7E" w:rsidRDefault="00252692" w:rsidP="00252692">
      <w:pPr>
        <w:pStyle w:val="aff"/>
      </w:pPr>
      <w:r w:rsidRPr="00723A7E">
        <w:t xml:space="preserve">Д </w:t>
      </w:r>
      <w:r w:rsidRPr="00723A7E">
        <w:rPr>
          <w:vertAlign w:val="subscript"/>
        </w:rPr>
        <w:t xml:space="preserve">з </w:t>
      </w:r>
      <w:r w:rsidRPr="00723A7E">
        <w:t>=1139/5604=0, 20.</w:t>
      </w:r>
    </w:p>
    <w:p w:rsidR="001D171D" w:rsidRPr="00723A7E" w:rsidRDefault="001D171D" w:rsidP="00252692">
      <w:pPr>
        <w:pStyle w:val="aff"/>
      </w:pPr>
    </w:p>
    <w:p w:rsidR="00252692" w:rsidRPr="00723A7E" w:rsidRDefault="00252692" w:rsidP="00252692">
      <w:pPr>
        <w:pStyle w:val="aff"/>
      </w:pPr>
      <w:r w:rsidRPr="00723A7E">
        <w:t>Доля запасов в текущих активах на конец планового года увеличилась по сравнению с началом года на 0,4 (25%) за счет более быстрого роста запасов по сравнению с ростом текущих активов.</w:t>
      </w:r>
      <w:r w:rsidR="00E705AA" w:rsidRPr="00723A7E">
        <w:t xml:space="preserve"> </w:t>
      </w:r>
      <w:r w:rsidRPr="00723A7E">
        <w:t>Доля собственных оборотных средств в покрытии запасов определяем по формуле (2.3.7):</w:t>
      </w:r>
    </w:p>
    <w:p w:rsidR="001D171D" w:rsidRPr="00723A7E" w:rsidRDefault="001D171D" w:rsidP="00252692">
      <w:pPr>
        <w:pStyle w:val="aff"/>
      </w:pPr>
    </w:p>
    <w:p w:rsidR="00252692" w:rsidRPr="00723A7E" w:rsidRDefault="00252692" w:rsidP="00252692">
      <w:pPr>
        <w:pStyle w:val="aff"/>
      </w:pPr>
      <w:r w:rsidRPr="00723A7E">
        <w:t xml:space="preserve">Д </w:t>
      </w:r>
      <w:r w:rsidRPr="00723A7E">
        <w:rPr>
          <w:vertAlign w:val="subscript"/>
        </w:rPr>
        <w:t xml:space="preserve">СОС </w:t>
      </w:r>
      <w:r w:rsidRPr="00723A7E">
        <w:t>= 1906/1139 =1,67.</w:t>
      </w:r>
    </w:p>
    <w:p w:rsidR="001D171D" w:rsidRPr="00723A7E" w:rsidRDefault="001D171D" w:rsidP="00252692">
      <w:pPr>
        <w:pStyle w:val="aff"/>
      </w:pPr>
    </w:p>
    <w:p w:rsidR="00252692" w:rsidRPr="00723A7E" w:rsidRDefault="00252692" w:rsidP="00252692">
      <w:pPr>
        <w:pStyle w:val="aff"/>
      </w:pPr>
      <w:r w:rsidRPr="00723A7E">
        <w:t>На конец планового периода за счет собственных оборотных средств покрывалось 167% запасов. На начало года данный показатель составлял 1,06. Такое изменение означает улучшение финансово-экономического положения предприятия.</w:t>
      </w:r>
      <w:r w:rsidR="00E705AA" w:rsidRPr="00723A7E">
        <w:t xml:space="preserve"> </w:t>
      </w:r>
      <w:r w:rsidRPr="00723A7E">
        <w:t>Последний расчетный показатель ликвидности предприятия - это коэффициент покрытия запасов, рассчитываемый по формуле (2.3.8):</w:t>
      </w:r>
    </w:p>
    <w:p w:rsidR="00E705AA" w:rsidRPr="00723A7E" w:rsidRDefault="00E705AA" w:rsidP="00252692">
      <w:pPr>
        <w:pStyle w:val="aff"/>
      </w:pPr>
    </w:p>
    <w:p w:rsidR="00252692" w:rsidRPr="00723A7E" w:rsidRDefault="00252692" w:rsidP="00252692">
      <w:pPr>
        <w:pStyle w:val="aff"/>
      </w:pPr>
      <w:r w:rsidRPr="00723A7E">
        <w:t>К</w:t>
      </w:r>
      <w:r w:rsidRPr="00723A7E">
        <w:rPr>
          <w:vertAlign w:val="subscript"/>
        </w:rPr>
        <w:t xml:space="preserve">п. з. </w:t>
      </w:r>
      <w:r w:rsidRPr="00723A7E">
        <w:t>=2562/1139=2,25.</w:t>
      </w:r>
    </w:p>
    <w:p w:rsidR="00E705AA" w:rsidRPr="00723A7E" w:rsidRDefault="00E705AA" w:rsidP="00252692">
      <w:pPr>
        <w:pStyle w:val="aff"/>
      </w:pPr>
    </w:p>
    <w:p w:rsidR="00723A7E" w:rsidRDefault="00252692" w:rsidP="00252692">
      <w:pPr>
        <w:pStyle w:val="aff"/>
      </w:pPr>
      <w:r w:rsidRPr="00723A7E">
        <w:t xml:space="preserve">Коэффициент покрытия запасов на конец планового периода составил 2,25, на начало 2003 года данный показатель был равен 2,12. </w:t>
      </w:r>
    </w:p>
    <w:p w:rsidR="00252692" w:rsidRPr="00723A7E" w:rsidRDefault="00252692" w:rsidP="00252692">
      <w:pPr>
        <w:pStyle w:val="aff"/>
      </w:pPr>
      <w:r w:rsidRPr="00723A7E">
        <w:t>Имеющиеся значение коэффициента покрытия запасов означает, что запасы полностью финансируются за счет нормальных источников.</w:t>
      </w:r>
    </w:p>
    <w:p w:rsidR="00252692" w:rsidRPr="00723A7E" w:rsidRDefault="00252692" w:rsidP="00252692">
      <w:pPr>
        <w:pStyle w:val="aff"/>
      </w:pPr>
      <w:r w:rsidRPr="00723A7E">
        <w:t>Составим сводную таблицу со всеми показателями ликвидности в прогнозном периоде (таблица 12).</w:t>
      </w:r>
    </w:p>
    <w:p w:rsidR="00E705AA" w:rsidRPr="00723A7E" w:rsidRDefault="00E705AA" w:rsidP="00252692">
      <w:pPr>
        <w:pStyle w:val="aff"/>
      </w:pPr>
    </w:p>
    <w:p w:rsidR="00252692" w:rsidRPr="00723A7E" w:rsidRDefault="00252692" w:rsidP="00E705AA">
      <w:pPr>
        <w:pStyle w:val="aff"/>
        <w:ind w:left="709" w:firstLine="0"/>
      </w:pPr>
      <w:r w:rsidRPr="00723A7E">
        <w:t>Таблица 12 - Анализ прогнозной ликвидности Шахтерского ремонтно-механического завода ГХК " Шахтерскантрацит"</w:t>
      </w:r>
    </w:p>
    <w:tbl>
      <w:tblPr>
        <w:tblW w:w="47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94"/>
        <w:gridCol w:w="1340"/>
        <w:gridCol w:w="1206"/>
        <w:gridCol w:w="871"/>
        <w:gridCol w:w="782"/>
      </w:tblGrid>
      <w:tr w:rsidR="00252692" w:rsidRPr="00723A7E" w:rsidTr="00B13507">
        <w:trPr>
          <w:jc w:val="center"/>
        </w:trPr>
        <w:tc>
          <w:tcPr>
            <w:tcW w:w="4894" w:type="dxa"/>
            <w:vMerge w:val="restart"/>
            <w:shd w:val="clear" w:color="auto" w:fill="auto"/>
          </w:tcPr>
          <w:p w:rsidR="00252692" w:rsidRPr="00723A7E" w:rsidRDefault="00252692" w:rsidP="00E705AA">
            <w:pPr>
              <w:pStyle w:val="af7"/>
            </w:pPr>
            <w:r w:rsidRPr="00723A7E">
              <w:t>Показатель</w:t>
            </w:r>
          </w:p>
        </w:tc>
        <w:tc>
          <w:tcPr>
            <w:tcW w:w="1340" w:type="dxa"/>
            <w:vMerge w:val="restart"/>
            <w:shd w:val="clear" w:color="auto" w:fill="auto"/>
          </w:tcPr>
          <w:p w:rsidR="00252692" w:rsidRPr="00723A7E" w:rsidRDefault="00252692" w:rsidP="00E705AA">
            <w:pPr>
              <w:pStyle w:val="af7"/>
            </w:pPr>
            <w:r w:rsidRPr="00723A7E">
              <w:t>На начало периода</w:t>
            </w:r>
          </w:p>
        </w:tc>
        <w:tc>
          <w:tcPr>
            <w:tcW w:w="1206" w:type="dxa"/>
            <w:vMerge w:val="restart"/>
            <w:shd w:val="clear" w:color="auto" w:fill="auto"/>
          </w:tcPr>
          <w:p w:rsidR="00252692" w:rsidRPr="00723A7E" w:rsidRDefault="00252692" w:rsidP="00E705AA">
            <w:pPr>
              <w:pStyle w:val="af7"/>
            </w:pPr>
            <w:r w:rsidRPr="00723A7E">
              <w:t>На конец периода</w:t>
            </w:r>
          </w:p>
        </w:tc>
        <w:tc>
          <w:tcPr>
            <w:tcW w:w="1653" w:type="dxa"/>
            <w:gridSpan w:val="2"/>
            <w:shd w:val="clear" w:color="auto" w:fill="auto"/>
          </w:tcPr>
          <w:p w:rsidR="00252692" w:rsidRPr="00723A7E" w:rsidRDefault="00252692" w:rsidP="00E705AA">
            <w:pPr>
              <w:pStyle w:val="af7"/>
            </w:pPr>
            <w:r w:rsidRPr="00723A7E">
              <w:t>Отклонение</w:t>
            </w:r>
          </w:p>
        </w:tc>
      </w:tr>
      <w:tr w:rsidR="00252692" w:rsidRPr="00723A7E" w:rsidTr="00B13507">
        <w:trPr>
          <w:jc w:val="center"/>
        </w:trPr>
        <w:tc>
          <w:tcPr>
            <w:tcW w:w="4894" w:type="dxa"/>
            <w:vMerge/>
            <w:shd w:val="clear" w:color="auto" w:fill="auto"/>
          </w:tcPr>
          <w:p w:rsidR="00252692" w:rsidRPr="00B13507" w:rsidRDefault="00252692" w:rsidP="00E705AA">
            <w:pPr>
              <w:pStyle w:val="af7"/>
              <w:rPr>
                <w:b/>
              </w:rPr>
            </w:pPr>
          </w:p>
        </w:tc>
        <w:tc>
          <w:tcPr>
            <w:tcW w:w="1340" w:type="dxa"/>
            <w:vMerge/>
            <w:shd w:val="clear" w:color="auto" w:fill="auto"/>
          </w:tcPr>
          <w:p w:rsidR="00252692" w:rsidRPr="00B13507" w:rsidRDefault="00252692" w:rsidP="00E705AA">
            <w:pPr>
              <w:pStyle w:val="af7"/>
              <w:rPr>
                <w:b/>
              </w:rPr>
            </w:pPr>
          </w:p>
        </w:tc>
        <w:tc>
          <w:tcPr>
            <w:tcW w:w="1206" w:type="dxa"/>
            <w:vMerge/>
            <w:shd w:val="clear" w:color="auto" w:fill="auto"/>
          </w:tcPr>
          <w:p w:rsidR="00252692" w:rsidRPr="00B13507" w:rsidRDefault="00252692" w:rsidP="00E705AA">
            <w:pPr>
              <w:pStyle w:val="af7"/>
              <w:rPr>
                <w:b/>
              </w:rPr>
            </w:pPr>
          </w:p>
        </w:tc>
        <w:tc>
          <w:tcPr>
            <w:tcW w:w="871" w:type="dxa"/>
            <w:shd w:val="clear" w:color="auto" w:fill="auto"/>
          </w:tcPr>
          <w:p w:rsidR="00252692" w:rsidRPr="00723A7E" w:rsidRDefault="00252692" w:rsidP="00E705AA">
            <w:pPr>
              <w:pStyle w:val="af7"/>
            </w:pPr>
            <w:r w:rsidRPr="00723A7E">
              <w:t xml:space="preserve">+, - </w:t>
            </w:r>
          </w:p>
        </w:tc>
        <w:tc>
          <w:tcPr>
            <w:tcW w:w="782" w:type="dxa"/>
            <w:shd w:val="clear" w:color="auto" w:fill="auto"/>
          </w:tcPr>
          <w:p w:rsidR="00252692" w:rsidRPr="00723A7E" w:rsidRDefault="00252692" w:rsidP="00E705AA">
            <w:pPr>
              <w:pStyle w:val="af7"/>
            </w:pPr>
            <w:r w:rsidRPr="00723A7E">
              <w:t>%</w:t>
            </w:r>
          </w:p>
        </w:tc>
      </w:tr>
      <w:tr w:rsidR="00252692" w:rsidRPr="00723A7E" w:rsidTr="00B13507">
        <w:trPr>
          <w:jc w:val="center"/>
        </w:trPr>
        <w:tc>
          <w:tcPr>
            <w:tcW w:w="4894" w:type="dxa"/>
            <w:shd w:val="clear" w:color="auto" w:fill="auto"/>
          </w:tcPr>
          <w:p w:rsidR="00252692" w:rsidRPr="00723A7E" w:rsidRDefault="00252692" w:rsidP="00E705AA">
            <w:pPr>
              <w:pStyle w:val="af7"/>
            </w:pPr>
            <w:r w:rsidRPr="00723A7E">
              <w:t xml:space="preserve">Величина собственных оборотных средств, тыс. грн. </w:t>
            </w:r>
          </w:p>
        </w:tc>
        <w:tc>
          <w:tcPr>
            <w:tcW w:w="1340" w:type="dxa"/>
            <w:shd w:val="clear" w:color="auto" w:fill="auto"/>
          </w:tcPr>
          <w:p w:rsidR="00252692" w:rsidRPr="00723A7E" w:rsidRDefault="00252692" w:rsidP="00E705AA">
            <w:pPr>
              <w:pStyle w:val="af7"/>
            </w:pPr>
            <w:r w:rsidRPr="00723A7E">
              <w:t>908</w:t>
            </w:r>
          </w:p>
        </w:tc>
        <w:tc>
          <w:tcPr>
            <w:tcW w:w="1206" w:type="dxa"/>
            <w:shd w:val="clear" w:color="auto" w:fill="auto"/>
          </w:tcPr>
          <w:p w:rsidR="00252692" w:rsidRPr="00723A7E" w:rsidRDefault="00252692" w:rsidP="00E705AA">
            <w:pPr>
              <w:pStyle w:val="af7"/>
            </w:pPr>
            <w:r w:rsidRPr="00723A7E">
              <w:t>1906</w:t>
            </w:r>
          </w:p>
        </w:tc>
        <w:tc>
          <w:tcPr>
            <w:tcW w:w="871" w:type="dxa"/>
            <w:shd w:val="clear" w:color="auto" w:fill="auto"/>
          </w:tcPr>
          <w:p w:rsidR="00252692" w:rsidRPr="00723A7E" w:rsidRDefault="00252692" w:rsidP="00E705AA">
            <w:pPr>
              <w:pStyle w:val="af7"/>
            </w:pPr>
            <w:r w:rsidRPr="00723A7E">
              <w:t>+998</w:t>
            </w:r>
          </w:p>
        </w:tc>
        <w:tc>
          <w:tcPr>
            <w:tcW w:w="782" w:type="dxa"/>
            <w:shd w:val="clear" w:color="auto" w:fill="auto"/>
          </w:tcPr>
          <w:p w:rsidR="00252692" w:rsidRPr="00723A7E" w:rsidRDefault="00252692" w:rsidP="00E705AA">
            <w:pPr>
              <w:pStyle w:val="af7"/>
            </w:pPr>
            <w:r w:rsidRPr="00723A7E">
              <w:t>109,91</w:t>
            </w:r>
          </w:p>
        </w:tc>
      </w:tr>
      <w:tr w:rsidR="00252692" w:rsidRPr="00723A7E" w:rsidTr="00B13507">
        <w:trPr>
          <w:jc w:val="center"/>
        </w:trPr>
        <w:tc>
          <w:tcPr>
            <w:tcW w:w="4894" w:type="dxa"/>
            <w:shd w:val="clear" w:color="auto" w:fill="auto"/>
          </w:tcPr>
          <w:p w:rsidR="00252692" w:rsidRPr="00723A7E" w:rsidRDefault="00723A7E" w:rsidP="00E705AA">
            <w:pPr>
              <w:pStyle w:val="af7"/>
            </w:pPr>
            <w:r>
              <w:t>Нормальные источники формирова</w:t>
            </w:r>
            <w:r w:rsidR="00252692" w:rsidRPr="00723A7E">
              <w:t xml:space="preserve">ния запасов, тыс. грн. </w:t>
            </w:r>
          </w:p>
        </w:tc>
        <w:tc>
          <w:tcPr>
            <w:tcW w:w="1340" w:type="dxa"/>
            <w:shd w:val="clear" w:color="auto" w:fill="auto"/>
          </w:tcPr>
          <w:p w:rsidR="00252692" w:rsidRPr="00723A7E" w:rsidRDefault="00252692" w:rsidP="00E705AA">
            <w:pPr>
              <w:pStyle w:val="af7"/>
            </w:pPr>
            <w:r w:rsidRPr="00723A7E">
              <w:t>1815</w:t>
            </w:r>
          </w:p>
        </w:tc>
        <w:tc>
          <w:tcPr>
            <w:tcW w:w="1206" w:type="dxa"/>
            <w:shd w:val="clear" w:color="auto" w:fill="auto"/>
          </w:tcPr>
          <w:p w:rsidR="00252692" w:rsidRPr="00723A7E" w:rsidRDefault="00252692" w:rsidP="00E705AA">
            <w:pPr>
              <w:pStyle w:val="af7"/>
            </w:pPr>
            <w:r w:rsidRPr="00723A7E">
              <w:t>2562</w:t>
            </w:r>
          </w:p>
        </w:tc>
        <w:tc>
          <w:tcPr>
            <w:tcW w:w="871" w:type="dxa"/>
            <w:shd w:val="clear" w:color="auto" w:fill="auto"/>
          </w:tcPr>
          <w:p w:rsidR="00252692" w:rsidRPr="00723A7E" w:rsidRDefault="00252692" w:rsidP="00E705AA">
            <w:pPr>
              <w:pStyle w:val="af7"/>
            </w:pPr>
            <w:r w:rsidRPr="00723A7E">
              <w:t>+747</w:t>
            </w:r>
          </w:p>
        </w:tc>
        <w:tc>
          <w:tcPr>
            <w:tcW w:w="782" w:type="dxa"/>
            <w:shd w:val="clear" w:color="auto" w:fill="auto"/>
          </w:tcPr>
          <w:p w:rsidR="00252692" w:rsidRPr="00723A7E" w:rsidRDefault="00252692" w:rsidP="00E705AA">
            <w:pPr>
              <w:pStyle w:val="af7"/>
            </w:pPr>
            <w:r w:rsidRPr="00723A7E">
              <w:t>41,15</w:t>
            </w:r>
          </w:p>
        </w:tc>
      </w:tr>
      <w:tr w:rsidR="00252692" w:rsidRPr="00723A7E" w:rsidTr="00B13507">
        <w:trPr>
          <w:jc w:val="center"/>
        </w:trPr>
        <w:tc>
          <w:tcPr>
            <w:tcW w:w="4894" w:type="dxa"/>
            <w:shd w:val="clear" w:color="auto" w:fill="auto"/>
          </w:tcPr>
          <w:p w:rsidR="00252692" w:rsidRPr="00723A7E" w:rsidRDefault="00252692" w:rsidP="00E705AA">
            <w:pPr>
              <w:pStyle w:val="af7"/>
            </w:pPr>
            <w:r w:rsidRPr="00723A7E">
              <w:t xml:space="preserve">Коэффициент текущей ликвидности (N=1.2) </w:t>
            </w:r>
          </w:p>
        </w:tc>
        <w:tc>
          <w:tcPr>
            <w:tcW w:w="1340" w:type="dxa"/>
            <w:shd w:val="clear" w:color="auto" w:fill="auto"/>
          </w:tcPr>
          <w:p w:rsidR="00252692" w:rsidRPr="00723A7E" w:rsidRDefault="00252692" w:rsidP="00E705AA">
            <w:pPr>
              <w:pStyle w:val="af7"/>
            </w:pPr>
            <w:r w:rsidRPr="00723A7E">
              <w:t>1,33</w:t>
            </w:r>
          </w:p>
        </w:tc>
        <w:tc>
          <w:tcPr>
            <w:tcW w:w="1206" w:type="dxa"/>
            <w:shd w:val="clear" w:color="auto" w:fill="auto"/>
          </w:tcPr>
          <w:p w:rsidR="00252692" w:rsidRPr="00723A7E" w:rsidRDefault="00252692" w:rsidP="00E705AA">
            <w:pPr>
              <w:pStyle w:val="af7"/>
            </w:pPr>
            <w:r w:rsidRPr="00723A7E">
              <w:t>1,67</w:t>
            </w:r>
          </w:p>
        </w:tc>
        <w:tc>
          <w:tcPr>
            <w:tcW w:w="871" w:type="dxa"/>
            <w:shd w:val="clear" w:color="auto" w:fill="auto"/>
          </w:tcPr>
          <w:p w:rsidR="00252692" w:rsidRPr="00723A7E" w:rsidRDefault="00252692" w:rsidP="00E705AA">
            <w:pPr>
              <w:pStyle w:val="af7"/>
            </w:pPr>
            <w:r w:rsidRPr="00723A7E">
              <w:t>+0,34</w:t>
            </w:r>
          </w:p>
        </w:tc>
        <w:tc>
          <w:tcPr>
            <w:tcW w:w="782" w:type="dxa"/>
            <w:shd w:val="clear" w:color="auto" w:fill="auto"/>
          </w:tcPr>
          <w:p w:rsidR="00252692" w:rsidRPr="00723A7E" w:rsidRDefault="00252692" w:rsidP="00E705AA">
            <w:pPr>
              <w:pStyle w:val="af7"/>
            </w:pPr>
            <w:r w:rsidRPr="00723A7E">
              <w:t>25,56</w:t>
            </w:r>
          </w:p>
        </w:tc>
      </w:tr>
      <w:tr w:rsidR="00252692" w:rsidRPr="00723A7E" w:rsidTr="00B13507">
        <w:trPr>
          <w:jc w:val="center"/>
        </w:trPr>
        <w:tc>
          <w:tcPr>
            <w:tcW w:w="4894" w:type="dxa"/>
            <w:shd w:val="clear" w:color="auto" w:fill="auto"/>
          </w:tcPr>
          <w:p w:rsidR="00252692" w:rsidRPr="00723A7E" w:rsidRDefault="00252692" w:rsidP="00E705AA">
            <w:pPr>
              <w:pStyle w:val="af7"/>
            </w:pPr>
            <w:r w:rsidRPr="00723A7E">
              <w:t xml:space="preserve">Коэффициент быстрой ликвидности (N=0,7…1,0) </w:t>
            </w:r>
          </w:p>
        </w:tc>
        <w:tc>
          <w:tcPr>
            <w:tcW w:w="1340" w:type="dxa"/>
            <w:shd w:val="clear" w:color="auto" w:fill="auto"/>
          </w:tcPr>
          <w:p w:rsidR="00252692" w:rsidRPr="00723A7E" w:rsidRDefault="00252692" w:rsidP="00E705AA">
            <w:pPr>
              <w:pStyle w:val="af7"/>
            </w:pPr>
            <w:r w:rsidRPr="00723A7E">
              <w:t>1,09</w:t>
            </w:r>
          </w:p>
        </w:tc>
        <w:tc>
          <w:tcPr>
            <w:tcW w:w="1206" w:type="dxa"/>
            <w:shd w:val="clear" w:color="auto" w:fill="auto"/>
          </w:tcPr>
          <w:p w:rsidR="00252692" w:rsidRPr="00723A7E" w:rsidRDefault="00252692" w:rsidP="00E705AA">
            <w:pPr>
              <w:pStyle w:val="af7"/>
            </w:pPr>
            <w:r w:rsidRPr="00723A7E">
              <w:t>1,26</w:t>
            </w:r>
          </w:p>
        </w:tc>
        <w:tc>
          <w:tcPr>
            <w:tcW w:w="871" w:type="dxa"/>
            <w:shd w:val="clear" w:color="auto" w:fill="auto"/>
          </w:tcPr>
          <w:p w:rsidR="00252692" w:rsidRPr="00723A7E" w:rsidRDefault="00252692" w:rsidP="00E705AA">
            <w:pPr>
              <w:pStyle w:val="af7"/>
            </w:pPr>
            <w:r w:rsidRPr="00723A7E">
              <w:t>+0,17</w:t>
            </w:r>
          </w:p>
        </w:tc>
        <w:tc>
          <w:tcPr>
            <w:tcW w:w="782" w:type="dxa"/>
            <w:shd w:val="clear" w:color="auto" w:fill="auto"/>
          </w:tcPr>
          <w:p w:rsidR="00252692" w:rsidRPr="00723A7E" w:rsidRDefault="00252692" w:rsidP="00E705AA">
            <w:pPr>
              <w:pStyle w:val="af7"/>
            </w:pPr>
            <w:r w:rsidRPr="00723A7E">
              <w:t>15,59</w:t>
            </w:r>
          </w:p>
        </w:tc>
      </w:tr>
      <w:tr w:rsidR="00252692" w:rsidRPr="00723A7E" w:rsidTr="00B13507">
        <w:trPr>
          <w:jc w:val="center"/>
        </w:trPr>
        <w:tc>
          <w:tcPr>
            <w:tcW w:w="4894" w:type="dxa"/>
            <w:shd w:val="clear" w:color="auto" w:fill="auto"/>
          </w:tcPr>
          <w:p w:rsidR="00252692" w:rsidRPr="00723A7E" w:rsidRDefault="00252692" w:rsidP="00E705AA">
            <w:pPr>
              <w:pStyle w:val="af7"/>
            </w:pPr>
            <w:r w:rsidRPr="00723A7E">
              <w:t>Доля оборотных средств в активах</w:t>
            </w:r>
          </w:p>
        </w:tc>
        <w:tc>
          <w:tcPr>
            <w:tcW w:w="1340" w:type="dxa"/>
            <w:shd w:val="clear" w:color="auto" w:fill="auto"/>
          </w:tcPr>
          <w:p w:rsidR="00252692" w:rsidRPr="00723A7E" w:rsidRDefault="00252692" w:rsidP="00E705AA">
            <w:pPr>
              <w:pStyle w:val="af7"/>
            </w:pPr>
            <w:r w:rsidRPr="00723A7E">
              <w:t>0,56</w:t>
            </w:r>
          </w:p>
        </w:tc>
        <w:tc>
          <w:tcPr>
            <w:tcW w:w="1206" w:type="dxa"/>
            <w:shd w:val="clear" w:color="auto" w:fill="auto"/>
          </w:tcPr>
          <w:p w:rsidR="00252692" w:rsidRPr="00723A7E" w:rsidRDefault="00252692" w:rsidP="00E705AA">
            <w:pPr>
              <w:pStyle w:val="af7"/>
            </w:pPr>
            <w:r w:rsidRPr="00723A7E">
              <w:t>0,58</w:t>
            </w:r>
          </w:p>
        </w:tc>
        <w:tc>
          <w:tcPr>
            <w:tcW w:w="871" w:type="dxa"/>
            <w:shd w:val="clear" w:color="auto" w:fill="auto"/>
          </w:tcPr>
          <w:p w:rsidR="00252692" w:rsidRPr="00723A7E" w:rsidRDefault="00252692" w:rsidP="00E705AA">
            <w:pPr>
              <w:pStyle w:val="af7"/>
            </w:pPr>
            <w:r w:rsidRPr="00723A7E">
              <w:t>+0,02</w:t>
            </w:r>
          </w:p>
        </w:tc>
        <w:tc>
          <w:tcPr>
            <w:tcW w:w="782" w:type="dxa"/>
            <w:shd w:val="clear" w:color="auto" w:fill="auto"/>
          </w:tcPr>
          <w:p w:rsidR="00252692" w:rsidRPr="00723A7E" w:rsidRDefault="00252692" w:rsidP="00E705AA">
            <w:pPr>
              <w:pStyle w:val="af7"/>
            </w:pPr>
            <w:r w:rsidRPr="00723A7E">
              <w:t>3,57</w:t>
            </w:r>
          </w:p>
        </w:tc>
      </w:tr>
      <w:tr w:rsidR="00252692" w:rsidRPr="00723A7E" w:rsidTr="00B13507">
        <w:trPr>
          <w:jc w:val="center"/>
        </w:trPr>
        <w:tc>
          <w:tcPr>
            <w:tcW w:w="4894" w:type="dxa"/>
            <w:shd w:val="clear" w:color="auto" w:fill="auto"/>
          </w:tcPr>
          <w:p w:rsidR="00252692" w:rsidRPr="00723A7E" w:rsidRDefault="00252692" w:rsidP="00E705AA">
            <w:pPr>
              <w:pStyle w:val="af7"/>
            </w:pPr>
            <w:r w:rsidRPr="00723A7E">
              <w:t>Доля запасов в текущих активах</w:t>
            </w:r>
          </w:p>
        </w:tc>
        <w:tc>
          <w:tcPr>
            <w:tcW w:w="1340" w:type="dxa"/>
            <w:shd w:val="clear" w:color="auto" w:fill="auto"/>
          </w:tcPr>
          <w:p w:rsidR="00252692" w:rsidRPr="00723A7E" w:rsidRDefault="00252692" w:rsidP="00E705AA">
            <w:pPr>
              <w:pStyle w:val="af7"/>
            </w:pPr>
            <w:r w:rsidRPr="00723A7E">
              <w:t>0,16</w:t>
            </w:r>
          </w:p>
        </w:tc>
        <w:tc>
          <w:tcPr>
            <w:tcW w:w="1206" w:type="dxa"/>
            <w:shd w:val="clear" w:color="auto" w:fill="auto"/>
          </w:tcPr>
          <w:p w:rsidR="00252692" w:rsidRPr="00723A7E" w:rsidRDefault="00252692" w:rsidP="00E705AA">
            <w:pPr>
              <w:pStyle w:val="af7"/>
            </w:pPr>
            <w:r w:rsidRPr="00723A7E">
              <w:t>0, 20</w:t>
            </w:r>
          </w:p>
        </w:tc>
        <w:tc>
          <w:tcPr>
            <w:tcW w:w="871" w:type="dxa"/>
            <w:shd w:val="clear" w:color="auto" w:fill="auto"/>
          </w:tcPr>
          <w:p w:rsidR="00252692" w:rsidRPr="00723A7E" w:rsidRDefault="00252692" w:rsidP="00E705AA">
            <w:pPr>
              <w:pStyle w:val="af7"/>
            </w:pPr>
            <w:r w:rsidRPr="00723A7E">
              <w:t>+0,04</w:t>
            </w:r>
          </w:p>
        </w:tc>
        <w:tc>
          <w:tcPr>
            <w:tcW w:w="782" w:type="dxa"/>
            <w:shd w:val="clear" w:color="auto" w:fill="auto"/>
          </w:tcPr>
          <w:p w:rsidR="00252692" w:rsidRPr="00723A7E" w:rsidRDefault="00252692" w:rsidP="00E705AA">
            <w:pPr>
              <w:pStyle w:val="af7"/>
            </w:pPr>
            <w:r w:rsidRPr="00723A7E">
              <w:t>25,00</w:t>
            </w:r>
          </w:p>
        </w:tc>
      </w:tr>
      <w:tr w:rsidR="00252692" w:rsidRPr="00723A7E" w:rsidTr="00B13507">
        <w:trPr>
          <w:jc w:val="center"/>
        </w:trPr>
        <w:tc>
          <w:tcPr>
            <w:tcW w:w="4894" w:type="dxa"/>
            <w:shd w:val="clear" w:color="auto" w:fill="auto"/>
          </w:tcPr>
          <w:p w:rsidR="00252692" w:rsidRPr="00723A7E" w:rsidRDefault="00252692" w:rsidP="00E705AA">
            <w:pPr>
              <w:pStyle w:val="af7"/>
            </w:pPr>
            <w:r w:rsidRPr="00723A7E">
              <w:t>Доля собственных оборотных средств в покрытии запасов</w:t>
            </w:r>
          </w:p>
        </w:tc>
        <w:tc>
          <w:tcPr>
            <w:tcW w:w="1340" w:type="dxa"/>
            <w:shd w:val="clear" w:color="auto" w:fill="auto"/>
          </w:tcPr>
          <w:p w:rsidR="00252692" w:rsidRPr="00723A7E" w:rsidRDefault="00252692" w:rsidP="00E705AA">
            <w:pPr>
              <w:pStyle w:val="af7"/>
            </w:pPr>
            <w:r w:rsidRPr="00723A7E">
              <w:t>1,06</w:t>
            </w:r>
          </w:p>
        </w:tc>
        <w:tc>
          <w:tcPr>
            <w:tcW w:w="1206" w:type="dxa"/>
            <w:shd w:val="clear" w:color="auto" w:fill="auto"/>
          </w:tcPr>
          <w:p w:rsidR="00252692" w:rsidRPr="00723A7E" w:rsidRDefault="00252692" w:rsidP="00E705AA">
            <w:pPr>
              <w:pStyle w:val="af7"/>
            </w:pPr>
            <w:r w:rsidRPr="00723A7E">
              <w:t>1,67</w:t>
            </w:r>
          </w:p>
        </w:tc>
        <w:tc>
          <w:tcPr>
            <w:tcW w:w="871" w:type="dxa"/>
            <w:shd w:val="clear" w:color="auto" w:fill="auto"/>
          </w:tcPr>
          <w:p w:rsidR="00252692" w:rsidRPr="00723A7E" w:rsidRDefault="00252692" w:rsidP="00E705AA">
            <w:pPr>
              <w:pStyle w:val="af7"/>
            </w:pPr>
            <w:r w:rsidRPr="00723A7E">
              <w:t>+0,61</w:t>
            </w:r>
          </w:p>
        </w:tc>
        <w:tc>
          <w:tcPr>
            <w:tcW w:w="782" w:type="dxa"/>
            <w:shd w:val="clear" w:color="auto" w:fill="auto"/>
          </w:tcPr>
          <w:p w:rsidR="00252692" w:rsidRPr="00723A7E" w:rsidRDefault="00252692" w:rsidP="00E705AA">
            <w:pPr>
              <w:pStyle w:val="af7"/>
            </w:pPr>
            <w:r w:rsidRPr="00723A7E">
              <w:t>57,54</w:t>
            </w:r>
          </w:p>
        </w:tc>
      </w:tr>
      <w:tr w:rsidR="00252692" w:rsidRPr="00723A7E" w:rsidTr="00B13507">
        <w:trPr>
          <w:jc w:val="center"/>
        </w:trPr>
        <w:tc>
          <w:tcPr>
            <w:tcW w:w="4894" w:type="dxa"/>
            <w:shd w:val="clear" w:color="auto" w:fill="auto"/>
          </w:tcPr>
          <w:p w:rsidR="00252692" w:rsidRPr="00723A7E" w:rsidRDefault="00252692" w:rsidP="00E705AA">
            <w:pPr>
              <w:pStyle w:val="af7"/>
            </w:pPr>
            <w:r w:rsidRPr="00723A7E">
              <w:t>Коэффициент покрытия запасов</w:t>
            </w:r>
          </w:p>
        </w:tc>
        <w:tc>
          <w:tcPr>
            <w:tcW w:w="1340" w:type="dxa"/>
            <w:shd w:val="clear" w:color="auto" w:fill="auto"/>
          </w:tcPr>
          <w:p w:rsidR="00252692" w:rsidRPr="00723A7E" w:rsidRDefault="00252692" w:rsidP="00E705AA">
            <w:pPr>
              <w:pStyle w:val="af7"/>
            </w:pPr>
            <w:r w:rsidRPr="00723A7E">
              <w:t>2,12</w:t>
            </w:r>
          </w:p>
        </w:tc>
        <w:tc>
          <w:tcPr>
            <w:tcW w:w="1206" w:type="dxa"/>
            <w:shd w:val="clear" w:color="auto" w:fill="auto"/>
          </w:tcPr>
          <w:p w:rsidR="00252692" w:rsidRPr="00723A7E" w:rsidRDefault="00252692" w:rsidP="00E705AA">
            <w:pPr>
              <w:pStyle w:val="af7"/>
            </w:pPr>
            <w:r w:rsidRPr="00723A7E">
              <w:t>2,25</w:t>
            </w:r>
          </w:p>
        </w:tc>
        <w:tc>
          <w:tcPr>
            <w:tcW w:w="871" w:type="dxa"/>
            <w:shd w:val="clear" w:color="auto" w:fill="auto"/>
          </w:tcPr>
          <w:p w:rsidR="00252692" w:rsidRPr="00723A7E" w:rsidRDefault="00252692" w:rsidP="00E705AA">
            <w:pPr>
              <w:pStyle w:val="af7"/>
            </w:pPr>
            <w:r w:rsidRPr="00723A7E">
              <w:t>+0,13</w:t>
            </w:r>
          </w:p>
        </w:tc>
        <w:tc>
          <w:tcPr>
            <w:tcW w:w="782" w:type="dxa"/>
            <w:shd w:val="clear" w:color="auto" w:fill="auto"/>
          </w:tcPr>
          <w:p w:rsidR="00252692" w:rsidRPr="00723A7E" w:rsidRDefault="00252692" w:rsidP="00E705AA">
            <w:pPr>
              <w:pStyle w:val="af7"/>
            </w:pPr>
            <w:r w:rsidRPr="00723A7E">
              <w:t>+6,13</w:t>
            </w:r>
          </w:p>
        </w:tc>
      </w:tr>
    </w:tbl>
    <w:p w:rsidR="00252692" w:rsidRPr="00723A7E" w:rsidRDefault="00252692" w:rsidP="00252692">
      <w:pPr>
        <w:pStyle w:val="aff"/>
      </w:pPr>
    </w:p>
    <w:p w:rsidR="00252692" w:rsidRPr="00723A7E" w:rsidRDefault="00252692" w:rsidP="00E705AA">
      <w:pPr>
        <w:pStyle w:val="1"/>
      </w:pPr>
      <w:bookmarkStart w:id="19" w:name="_Toc285540410"/>
      <w:r w:rsidRPr="00723A7E">
        <w:t>3.3.3 Оценка прогнозной финансовой стабильности Шахтерского ремонтно-механического завода ГХК "Шахтерскантрацит"</w:t>
      </w:r>
      <w:bookmarkEnd w:id="19"/>
    </w:p>
    <w:p w:rsidR="00252692" w:rsidRPr="00723A7E" w:rsidRDefault="00252692" w:rsidP="00252692">
      <w:pPr>
        <w:pStyle w:val="aff"/>
      </w:pPr>
      <w:r w:rsidRPr="00723A7E">
        <w:t>Проведем оценку эффективности применения предложенных мероприятий на основе оценки финансовой стабильности.</w:t>
      </w:r>
      <w:r w:rsidR="00723A7E">
        <w:t xml:space="preserve"> </w:t>
      </w:r>
      <w:r w:rsidRPr="00723A7E">
        <w:t>И первым рассчитаем коэффициент концентрации собственного капитала по формуле (2.4.1):</w:t>
      </w:r>
    </w:p>
    <w:p w:rsidR="00E705AA" w:rsidRPr="00723A7E" w:rsidRDefault="00E705AA" w:rsidP="00252692">
      <w:pPr>
        <w:pStyle w:val="aff"/>
      </w:pPr>
    </w:p>
    <w:p w:rsidR="00252692" w:rsidRPr="00723A7E" w:rsidRDefault="00252692" w:rsidP="00252692">
      <w:pPr>
        <w:pStyle w:val="aff"/>
      </w:pPr>
      <w:r w:rsidRPr="00723A7E">
        <w:t>К</w:t>
      </w:r>
      <w:r w:rsidRPr="00723A7E">
        <w:rPr>
          <w:vertAlign w:val="subscript"/>
        </w:rPr>
        <w:t>с</w:t>
      </w:r>
      <w:r w:rsidRPr="00723A7E">
        <w:t xml:space="preserve"> = 5997/9695 = 0,62.</w:t>
      </w:r>
    </w:p>
    <w:p w:rsidR="00E705AA" w:rsidRPr="00723A7E" w:rsidRDefault="00E705AA" w:rsidP="00252692">
      <w:pPr>
        <w:pStyle w:val="aff"/>
      </w:pPr>
    </w:p>
    <w:p w:rsidR="00252692" w:rsidRPr="00723A7E" w:rsidRDefault="00252692" w:rsidP="00252692">
      <w:pPr>
        <w:pStyle w:val="aff"/>
      </w:pPr>
      <w:r w:rsidRPr="00723A7E">
        <w:t>Значение данного коэффициента к концу года возросло на 16,98% и составило 0,62. То есть 62% средств пассива баланса - собственные средства. Такой коэффициент концентрации собственного капитала является нормативным и обуславливает нормальную финансовую устойчивость.</w:t>
      </w:r>
    </w:p>
    <w:p w:rsidR="00252692" w:rsidRPr="00723A7E" w:rsidRDefault="00252692" w:rsidP="00252692">
      <w:pPr>
        <w:pStyle w:val="aff"/>
      </w:pPr>
      <w:r w:rsidRPr="00723A7E">
        <w:t>Следующий показатель - коэффициент финансовой зависимости, рассчитывается по формуле (2.4.2):</w:t>
      </w:r>
    </w:p>
    <w:p w:rsidR="00E705AA" w:rsidRPr="00723A7E" w:rsidRDefault="00E705AA" w:rsidP="00252692">
      <w:pPr>
        <w:pStyle w:val="aff"/>
      </w:pPr>
    </w:p>
    <w:p w:rsidR="00252692" w:rsidRPr="00723A7E" w:rsidRDefault="00252692" w:rsidP="00252692">
      <w:pPr>
        <w:pStyle w:val="aff"/>
      </w:pPr>
      <w:r w:rsidRPr="00723A7E">
        <w:t>К</w:t>
      </w:r>
      <w:r w:rsidRPr="00723A7E">
        <w:rPr>
          <w:vertAlign w:val="subscript"/>
        </w:rPr>
        <w:t>фз</w:t>
      </w:r>
      <w:r w:rsidRPr="00723A7E">
        <w:t xml:space="preserve"> = 9695/5997 = 1,62.</w:t>
      </w:r>
    </w:p>
    <w:p w:rsidR="00E705AA" w:rsidRPr="00723A7E" w:rsidRDefault="00E705AA" w:rsidP="00252692">
      <w:pPr>
        <w:pStyle w:val="aff"/>
      </w:pPr>
    </w:p>
    <w:p w:rsidR="00252692" w:rsidRPr="00723A7E" w:rsidRDefault="00252692" w:rsidP="00252692">
      <w:pPr>
        <w:pStyle w:val="aff"/>
      </w:pPr>
      <w:r w:rsidRPr="00723A7E">
        <w:t>Коэффициент финансовой зависимости на конец периода снизился и составил 1,62. Это означает снижение финансовой зависимости от заемных средств и рост финансовой независимости предприятия от внешних источников средств для хозяйственной деятельности.</w:t>
      </w:r>
      <w:r w:rsidR="00E705AA" w:rsidRPr="00723A7E">
        <w:t xml:space="preserve"> </w:t>
      </w:r>
      <w:r w:rsidRPr="00723A7E">
        <w:t>Коэффициент маневренности собственных средств рассчитаем по формуле (2.4.3):</w:t>
      </w:r>
    </w:p>
    <w:p w:rsidR="00E705AA" w:rsidRPr="00723A7E" w:rsidRDefault="00E705AA" w:rsidP="00252692">
      <w:pPr>
        <w:pStyle w:val="aff"/>
      </w:pPr>
    </w:p>
    <w:p w:rsidR="00252692" w:rsidRPr="00723A7E" w:rsidRDefault="00252692" w:rsidP="00252692">
      <w:pPr>
        <w:pStyle w:val="aff"/>
      </w:pPr>
      <w:r w:rsidRPr="00723A7E">
        <w:t>К</w:t>
      </w:r>
      <w:r w:rsidRPr="00723A7E">
        <w:rPr>
          <w:vertAlign w:val="subscript"/>
        </w:rPr>
        <w:t>м</w:t>
      </w:r>
      <w:r w:rsidRPr="00723A7E">
        <w:t xml:space="preserve"> = 1906/5997 = 0,32.</w:t>
      </w:r>
    </w:p>
    <w:p w:rsidR="00E705AA" w:rsidRPr="00723A7E" w:rsidRDefault="00E705AA" w:rsidP="00252692">
      <w:pPr>
        <w:pStyle w:val="aff"/>
      </w:pPr>
    </w:p>
    <w:p w:rsidR="00252692" w:rsidRPr="00723A7E" w:rsidRDefault="00252692" w:rsidP="00252692">
      <w:pPr>
        <w:pStyle w:val="aff"/>
      </w:pPr>
      <w:r w:rsidRPr="00723A7E">
        <w:t>Коэффициент мобильности на начало периода имел значение 0,17, а на конец - 0,32. Такое изменение означает улучшение финансовой маневренности собственных средств, а значит и стабильности предприятия на протяжении прогнозного периода.</w:t>
      </w:r>
    </w:p>
    <w:p w:rsidR="00252692" w:rsidRPr="00723A7E" w:rsidRDefault="00252692" w:rsidP="00252692">
      <w:pPr>
        <w:pStyle w:val="aff"/>
      </w:pPr>
      <w:r w:rsidRPr="00723A7E">
        <w:t>По формуле (2.4.4) соотношение собственных и заемных средств:</w:t>
      </w:r>
    </w:p>
    <w:p w:rsidR="00E705AA" w:rsidRPr="00723A7E" w:rsidRDefault="00E705AA" w:rsidP="00252692">
      <w:pPr>
        <w:pStyle w:val="aff"/>
      </w:pPr>
    </w:p>
    <w:p w:rsidR="00252692" w:rsidRPr="00723A7E" w:rsidRDefault="00252692" w:rsidP="00252692">
      <w:pPr>
        <w:pStyle w:val="aff"/>
      </w:pPr>
      <w:r w:rsidRPr="00723A7E">
        <w:t>К</w:t>
      </w:r>
      <w:r w:rsidRPr="00723A7E">
        <w:rPr>
          <w:vertAlign w:val="subscript"/>
        </w:rPr>
        <w:t>з/с</w:t>
      </w:r>
      <w:r w:rsidRPr="00723A7E">
        <w:t xml:space="preserve"> = 3698/5997 = 0,62.</w:t>
      </w:r>
    </w:p>
    <w:p w:rsidR="00E705AA" w:rsidRPr="00723A7E" w:rsidRDefault="00E705AA" w:rsidP="00252692">
      <w:pPr>
        <w:pStyle w:val="aff"/>
      </w:pPr>
    </w:p>
    <w:p w:rsidR="00252692" w:rsidRPr="00723A7E" w:rsidRDefault="00252692" w:rsidP="00252692">
      <w:pPr>
        <w:pStyle w:val="aff"/>
      </w:pPr>
      <w:r w:rsidRPr="00723A7E">
        <w:t>В течение прогнозного периода значение коэффициента соотношения заемных и собственных средств снизилось с 0,87 на начало года до 0,62 на конец года. Снижение означает ослабление зависимости от внешних заемных средств и повышение финансовой устойчивости.</w:t>
      </w:r>
    </w:p>
    <w:p w:rsidR="00252692" w:rsidRPr="00723A7E" w:rsidRDefault="00252692" w:rsidP="00252692">
      <w:pPr>
        <w:pStyle w:val="aff"/>
      </w:pPr>
      <w:r w:rsidRPr="00723A7E">
        <w:t>Рассчитаем коэффициент имущества производственного назначения по формуле (2.4.5):</w:t>
      </w:r>
    </w:p>
    <w:p w:rsidR="00E705AA" w:rsidRPr="00723A7E" w:rsidRDefault="00E705AA" w:rsidP="00252692">
      <w:pPr>
        <w:pStyle w:val="aff"/>
      </w:pPr>
    </w:p>
    <w:p w:rsidR="00252692" w:rsidRPr="00723A7E" w:rsidRDefault="00252692" w:rsidP="00252692">
      <w:pPr>
        <w:pStyle w:val="aff"/>
      </w:pPr>
      <w:r w:rsidRPr="00723A7E">
        <w:t>К</w:t>
      </w:r>
      <w:r w:rsidRPr="00723A7E">
        <w:rPr>
          <w:vertAlign w:val="subscript"/>
        </w:rPr>
        <w:t>пн</w:t>
      </w:r>
      <w:r w:rsidRPr="00723A7E">
        <w:t xml:space="preserve"> = 4821/9695 = 0,50.</w:t>
      </w:r>
    </w:p>
    <w:p w:rsidR="00E705AA" w:rsidRPr="00723A7E" w:rsidRDefault="00E705AA" w:rsidP="00252692">
      <w:pPr>
        <w:pStyle w:val="aff"/>
      </w:pPr>
    </w:p>
    <w:p w:rsidR="00252692" w:rsidRPr="00723A7E" w:rsidRDefault="00252692" w:rsidP="00252692">
      <w:pPr>
        <w:pStyle w:val="aff"/>
      </w:pPr>
      <w:r w:rsidRPr="00723A7E">
        <w:t>Рассчитаем также частные случаи данного показателя - коэффициент стоимости основных средств (2.4.5.1) и коэффициент стоимости запасов (2.4.5.2):</w:t>
      </w:r>
    </w:p>
    <w:p w:rsidR="00E705AA" w:rsidRPr="00723A7E" w:rsidRDefault="00E705AA" w:rsidP="00252692">
      <w:pPr>
        <w:pStyle w:val="aff"/>
      </w:pPr>
    </w:p>
    <w:p w:rsidR="00252692" w:rsidRPr="00723A7E" w:rsidRDefault="00252692" w:rsidP="00252692">
      <w:pPr>
        <w:pStyle w:val="aff"/>
      </w:pPr>
      <w:r w:rsidRPr="00723A7E">
        <w:t>К</w:t>
      </w:r>
      <w:r w:rsidRPr="00723A7E">
        <w:rPr>
          <w:vertAlign w:val="superscript"/>
        </w:rPr>
        <w:t>ОС</w:t>
      </w:r>
      <w:r w:rsidRPr="00723A7E">
        <w:rPr>
          <w:vertAlign w:val="subscript"/>
        </w:rPr>
        <w:t>ПН</w:t>
      </w:r>
      <w:r w:rsidRPr="00723A7E">
        <w:t xml:space="preserve"> = 3682/9695 = 0,38.</w:t>
      </w:r>
    </w:p>
    <w:p w:rsidR="00252692" w:rsidRPr="00723A7E" w:rsidRDefault="00252692" w:rsidP="00252692">
      <w:pPr>
        <w:pStyle w:val="aff"/>
      </w:pPr>
      <w:r w:rsidRPr="00723A7E">
        <w:t>К</w:t>
      </w:r>
      <w:r w:rsidRPr="00723A7E">
        <w:rPr>
          <w:vertAlign w:val="superscript"/>
        </w:rPr>
        <w:t>З</w:t>
      </w:r>
      <w:r w:rsidRPr="00723A7E">
        <w:rPr>
          <w:vertAlign w:val="subscript"/>
        </w:rPr>
        <w:t>ПН</w:t>
      </w:r>
      <w:r w:rsidRPr="00723A7E">
        <w:t xml:space="preserve"> = 1139/9695 = 0,12.</w:t>
      </w:r>
    </w:p>
    <w:p w:rsidR="00E705AA" w:rsidRPr="00723A7E" w:rsidRDefault="00E705AA" w:rsidP="00252692">
      <w:pPr>
        <w:pStyle w:val="aff"/>
      </w:pPr>
    </w:p>
    <w:p w:rsidR="00252692" w:rsidRPr="00723A7E" w:rsidRDefault="00252692" w:rsidP="00252692">
      <w:pPr>
        <w:pStyle w:val="aff"/>
      </w:pPr>
      <w:r w:rsidRPr="00723A7E">
        <w:t>Увеличение коэффициента имущества производственного назначения на конец года на 0,1 означает рост производственных возможностей предприятия и его финансовой стабильности.</w:t>
      </w:r>
    </w:p>
    <w:p w:rsidR="00252692" w:rsidRPr="00723A7E" w:rsidRDefault="00252692" w:rsidP="00252692">
      <w:pPr>
        <w:pStyle w:val="aff"/>
      </w:pPr>
      <w:r w:rsidRPr="00723A7E">
        <w:t>В таблице 13 приведем все прогнозные значения финансовой стабильности Шахтерского ремонтно-механического завода ГХК "Шахтерскантрацит".</w:t>
      </w:r>
    </w:p>
    <w:p w:rsidR="00252692" w:rsidRPr="00723A7E" w:rsidRDefault="00252692" w:rsidP="00252692">
      <w:pPr>
        <w:pStyle w:val="aff"/>
      </w:pPr>
      <w:r w:rsidRPr="00723A7E">
        <w:t>На последнем этапе оценки прогнозной финансовой стабильности предприятия определим тип финансового состояния:</w:t>
      </w:r>
    </w:p>
    <w:p w:rsidR="00252692" w:rsidRPr="00723A7E" w:rsidRDefault="00252692" w:rsidP="00252692">
      <w:pPr>
        <w:pStyle w:val="aff"/>
      </w:pPr>
      <w:r w:rsidRPr="00723A7E">
        <w:t>Запасы, тыс. грн.</w:t>
      </w:r>
      <w:r w:rsidR="001E63F1">
        <w:t xml:space="preserve"> </w:t>
      </w:r>
      <w:r w:rsidRPr="00723A7E">
        <w:t>1139</w:t>
      </w:r>
    </w:p>
    <w:p w:rsidR="00252692" w:rsidRPr="00723A7E" w:rsidRDefault="00252692" w:rsidP="00252692">
      <w:pPr>
        <w:pStyle w:val="aff"/>
      </w:pPr>
      <w:r w:rsidRPr="00723A7E">
        <w:t>СОС, тыс. грн. 1906</w:t>
      </w:r>
    </w:p>
    <w:p w:rsidR="00252692" w:rsidRPr="00723A7E" w:rsidRDefault="00252692" w:rsidP="00252692">
      <w:pPr>
        <w:pStyle w:val="aff"/>
      </w:pPr>
      <w:r w:rsidRPr="00723A7E">
        <w:t>ИФЗ, тыс. грн.</w:t>
      </w:r>
      <w:r w:rsidR="001E63F1">
        <w:t xml:space="preserve"> </w:t>
      </w:r>
      <w:r w:rsidRPr="00723A7E">
        <w:t>2562</w:t>
      </w:r>
    </w:p>
    <w:p w:rsidR="00E705AA" w:rsidRPr="00723A7E" w:rsidRDefault="00E705AA" w:rsidP="00252692">
      <w:pPr>
        <w:pStyle w:val="aff"/>
      </w:pPr>
    </w:p>
    <w:p w:rsidR="00252692" w:rsidRPr="00723A7E" w:rsidRDefault="00252692" w:rsidP="00252692">
      <w:pPr>
        <w:pStyle w:val="aff"/>
      </w:pPr>
      <w:r w:rsidRPr="00723A7E">
        <w:t xml:space="preserve">МЗ </w:t>
      </w:r>
      <w:r w:rsidRPr="00723A7E">
        <w:sym w:font="Symbol" w:char="F03C"/>
      </w:r>
      <w:r w:rsidRPr="00723A7E">
        <w:t xml:space="preserve"> СОС, где МЗ = 1139, СОС = 1906.</w:t>
      </w:r>
    </w:p>
    <w:p w:rsidR="00E705AA" w:rsidRPr="00723A7E" w:rsidRDefault="00E705AA" w:rsidP="00252692">
      <w:pPr>
        <w:pStyle w:val="aff"/>
      </w:pPr>
    </w:p>
    <w:p w:rsidR="00252692" w:rsidRPr="00723A7E" w:rsidRDefault="00252692" w:rsidP="00252692">
      <w:pPr>
        <w:pStyle w:val="aff"/>
      </w:pPr>
      <w:r w:rsidRPr="00723A7E">
        <w:t>То есть выполняется неравенство, означающее, что предприятие обладает на конец прогнозного периода абсолютной финансовой устойчивостью.</w:t>
      </w:r>
    </w:p>
    <w:p w:rsidR="00E705AA" w:rsidRPr="00723A7E" w:rsidRDefault="00E705AA" w:rsidP="00E705AA">
      <w:pPr>
        <w:pStyle w:val="aff"/>
        <w:ind w:left="709" w:firstLine="0"/>
      </w:pPr>
    </w:p>
    <w:p w:rsidR="00252692" w:rsidRPr="00723A7E" w:rsidRDefault="00252692" w:rsidP="00E705AA">
      <w:pPr>
        <w:pStyle w:val="aff"/>
        <w:ind w:left="709" w:firstLine="0"/>
      </w:pPr>
      <w:r w:rsidRPr="00723A7E">
        <w:t>Таблица 13 - Оценка прогнозной финансовой стабильности Шахтерского ремонтно-механического з</w:t>
      </w:r>
      <w:r w:rsidR="001E63F1">
        <w:t>а</w:t>
      </w:r>
      <w:r w:rsidRPr="00723A7E">
        <w:t>вода ГХК "Шахтерскантрацит"</w:t>
      </w:r>
    </w:p>
    <w:tbl>
      <w:tblPr>
        <w:tblW w:w="47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39"/>
        <w:gridCol w:w="1278"/>
        <w:gridCol w:w="1242"/>
        <w:gridCol w:w="967"/>
        <w:gridCol w:w="967"/>
      </w:tblGrid>
      <w:tr w:rsidR="00252692" w:rsidRPr="00723A7E" w:rsidTr="00B13507">
        <w:trPr>
          <w:jc w:val="center"/>
        </w:trPr>
        <w:tc>
          <w:tcPr>
            <w:tcW w:w="4786" w:type="dxa"/>
            <w:vMerge w:val="restart"/>
            <w:shd w:val="clear" w:color="auto" w:fill="auto"/>
          </w:tcPr>
          <w:p w:rsidR="00252692" w:rsidRPr="00723A7E" w:rsidRDefault="00252692" w:rsidP="00E705AA">
            <w:pPr>
              <w:pStyle w:val="af7"/>
            </w:pPr>
            <w:r w:rsidRPr="00723A7E">
              <w:t>Показатель</w:t>
            </w:r>
          </w:p>
        </w:tc>
        <w:tc>
          <w:tcPr>
            <w:tcW w:w="1313" w:type="dxa"/>
            <w:vMerge w:val="restart"/>
            <w:shd w:val="clear" w:color="auto" w:fill="auto"/>
          </w:tcPr>
          <w:p w:rsidR="00252692" w:rsidRPr="00723A7E" w:rsidRDefault="00252692" w:rsidP="00E705AA">
            <w:pPr>
              <w:pStyle w:val="af7"/>
            </w:pPr>
            <w:r w:rsidRPr="00723A7E">
              <w:t>На начало периода</w:t>
            </w:r>
          </w:p>
        </w:tc>
        <w:tc>
          <w:tcPr>
            <w:tcW w:w="1276" w:type="dxa"/>
            <w:vMerge w:val="restart"/>
            <w:shd w:val="clear" w:color="auto" w:fill="auto"/>
          </w:tcPr>
          <w:p w:rsidR="00252692" w:rsidRPr="00723A7E" w:rsidRDefault="00252692" w:rsidP="00E705AA">
            <w:pPr>
              <w:pStyle w:val="af7"/>
            </w:pPr>
            <w:r w:rsidRPr="00723A7E">
              <w:t>На конец периода</w:t>
            </w:r>
          </w:p>
        </w:tc>
        <w:tc>
          <w:tcPr>
            <w:tcW w:w="1984" w:type="dxa"/>
            <w:gridSpan w:val="2"/>
            <w:shd w:val="clear" w:color="auto" w:fill="auto"/>
          </w:tcPr>
          <w:p w:rsidR="00252692" w:rsidRPr="00723A7E" w:rsidRDefault="00252692" w:rsidP="00E705AA">
            <w:pPr>
              <w:pStyle w:val="af7"/>
            </w:pPr>
            <w:r w:rsidRPr="00723A7E">
              <w:t>Отклонение</w:t>
            </w:r>
          </w:p>
        </w:tc>
      </w:tr>
      <w:tr w:rsidR="00252692" w:rsidRPr="00723A7E" w:rsidTr="00B13507">
        <w:trPr>
          <w:jc w:val="center"/>
        </w:trPr>
        <w:tc>
          <w:tcPr>
            <w:tcW w:w="4786" w:type="dxa"/>
            <w:vMerge/>
            <w:shd w:val="clear" w:color="auto" w:fill="auto"/>
          </w:tcPr>
          <w:p w:rsidR="00252692" w:rsidRPr="00B13507" w:rsidRDefault="00252692" w:rsidP="00E705AA">
            <w:pPr>
              <w:pStyle w:val="af7"/>
              <w:rPr>
                <w:b/>
              </w:rPr>
            </w:pPr>
          </w:p>
        </w:tc>
        <w:tc>
          <w:tcPr>
            <w:tcW w:w="1313" w:type="dxa"/>
            <w:vMerge/>
            <w:shd w:val="clear" w:color="auto" w:fill="auto"/>
          </w:tcPr>
          <w:p w:rsidR="00252692" w:rsidRPr="00B13507" w:rsidRDefault="00252692" w:rsidP="00E705AA">
            <w:pPr>
              <w:pStyle w:val="af7"/>
              <w:rPr>
                <w:b/>
              </w:rPr>
            </w:pPr>
          </w:p>
        </w:tc>
        <w:tc>
          <w:tcPr>
            <w:tcW w:w="1276" w:type="dxa"/>
            <w:vMerge/>
            <w:shd w:val="clear" w:color="auto" w:fill="auto"/>
          </w:tcPr>
          <w:p w:rsidR="00252692" w:rsidRPr="00B13507" w:rsidRDefault="00252692" w:rsidP="00E705AA">
            <w:pPr>
              <w:pStyle w:val="af7"/>
              <w:rPr>
                <w:b/>
              </w:rPr>
            </w:pPr>
          </w:p>
        </w:tc>
        <w:tc>
          <w:tcPr>
            <w:tcW w:w="992" w:type="dxa"/>
            <w:shd w:val="clear" w:color="auto" w:fill="auto"/>
          </w:tcPr>
          <w:p w:rsidR="00252692" w:rsidRPr="00723A7E" w:rsidRDefault="00252692" w:rsidP="00E705AA">
            <w:pPr>
              <w:pStyle w:val="af7"/>
            </w:pPr>
            <w:r w:rsidRPr="00723A7E">
              <w:t>+,-</w:t>
            </w:r>
          </w:p>
        </w:tc>
        <w:tc>
          <w:tcPr>
            <w:tcW w:w="992" w:type="dxa"/>
            <w:shd w:val="clear" w:color="auto" w:fill="auto"/>
          </w:tcPr>
          <w:p w:rsidR="00252692" w:rsidRPr="00723A7E" w:rsidRDefault="00252692" w:rsidP="00E705AA">
            <w:pPr>
              <w:pStyle w:val="af7"/>
            </w:pPr>
            <w:r w:rsidRPr="00723A7E">
              <w:t>%</w:t>
            </w:r>
          </w:p>
        </w:tc>
      </w:tr>
      <w:tr w:rsidR="00252692" w:rsidRPr="00723A7E" w:rsidTr="00B13507">
        <w:trPr>
          <w:jc w:val="center"/>
        </w:trPr>
        <w:tc>
          <w:tcPr>
            <w:tcW w:w="4786" w:type="dxa"/>
            <w:shd w:val="clear" w:color="auto" w:fill="auto"/>
          </w:tcPr>
          <w:p w:rsidR="00252692" w:rsidRPr="00723A7E" w:rsidRDefault="00252692" w:rsidP="00E705AA">
            <w:pPr>
              <w:pStyle w:val="af7"/>
            </w:pPr>
            <w:r w:rsidRPr="00723A7E">
              <w:t xml:space="preserve">Коэффициент концентрации собственного капитала (N=0,5) </w:t>
            </w:r>
          </w:p>
        </w:tc>
        <w:tc>
          <w:tcPr>
            <w:tcW w:w="1313" w:type="dxa"/>
            <w:shd w:val="clear" w:color="auto" w:fill="auto"/>
          </w:tcPr>
          <w:p w:rsidR="00252692" w:rsidRPr="00723A7E" w:rsidRDefault="00252692" w:rsidP="00E705AA">
            <w:pPr>
              <w:pStyle w:val="af7"/>
            </w:pPr>
            <w:r w:rsidRPr="00723A7E">
              <w:t>0,53</w:t>
            </w:r>
          </w:p>
        </w:tc>
        <w:tc>
          <w:tcPr>
            <w:tcW w:w="1276" w:type="dxa"/>
            <w:shd w:val="clear" w:color="auto" w:fill="auto"/>
          </w:tcPr>
          <w:p w:rsidR="00252692" w:rsidRPr="00723A7E" w:rsidRDefault="00252692" w:rsidP="00E705AA">
            <w:pPr>
              <w:pStyle w:val="af7"/>
            </w:pPr>
            <w:r w:rsidRPr="00723A7E">
              <w:t>0,62</w:t>
            </w:r>
          </w:p>
        </w:tc>
        <w:tc>
          <w:tcPr>
            <w:tcW w:w="992" w:type="dxa"/>
            <w:shd w:val="clear" w:color="auto" w:fill="auto"/>
          </w:tcPr>
          <w:p w:rsidR="00252692" w:rsidRPr="00723A7E" w:rsidRDefault="00252692" w:rsidP="00E705AA">
            <w:pPr>
              <w:pStyle w:val="af7"/>
            </w:pPr>
            <w:r w:rsidRPr="00723A7E">
              <w:t>+0,09</w:t>
            </w:r>
          </w:p>
        </w:tc>
        <w:tc>
          <w:tcPr>
            <w:tcW w:w="992" w:type="dxa"/>
            <w:shd w:val="clear" w:color="auto" w:fill="auto"/>
          </w:tcPr>
          <w:p w:rsidR="00252692" w:rsidRPr="00723A7E" w:rsidRDefault="00252692" w:rsidP="00E705AA">
            <w:pPr>
              <w:pStyle w:val="af7"/>
            </w:pPr>
            <w:r w:rsidRPr="00723A7E">
              <w:t>16,98</w:t>
            </w:r>
          </w:p>
        </w:tc>
      </w:tr>
      <w:tr w:rsidR="00252692" w:rsidRPr="00723A7E" w:rsidTr="00B13507">
        <w:trPr>
          <w:jc w:val="center"/>
        </w:trPr>
        <w:tc>
          <w:tcPr>
            <w:tcW w:w="4786" w:type="dxa"/>
            <w:shd w:val="clear" w:color="auto" w:fill="auto"/>
          </w:tcPr>
          <w:p w:rsidR="00252692" w:rsidRPr="00723A7E" w:rsidRDefault="00252692" w:rsidP="00E705AA">
            <w:pPr>
              <w:pStyle w:val="af7"/>
            </w:pPr>
            <w:r w:rsidRPr="00723A7E">
              <w:t xml:space="preserve">Коэффициент финансовой зависимости </w:t>
            </w:r>
          </w:p>
        </w:tc>
        <w:tc>
          <w:tcPr>
            <w:tcW w:w="1313" w:type="dxa"/>
            <w:shd w:val="clear" w:color="auto" w:fill="auto"/>
          </w:tcPr>
          <w:p w:rsidR="00252692" w:rsidRPr="00723A7E" w:rsidRDefault="00252692" w:rsidP="00E705AA">
            <w:pPr>
              <w:pStyle w:val="af7"/>
            </w:pPr>
            <w:r w:rsidRPr="00723A7E">
              <w:t>1,87</w:t>
            </w:r>
          </w:p>
        </w:tc>
        <w:tc>
          <w:tcPr>
            <w:tcW w:w="1276" w:type="dxa"/>
            <w:shd w:val="clear" w:color="auto" w:fill="auto"/>
          </w:tcPr>
          <w:p w:rsidR="00252692" w:rsidRPr="00723A7E" w:rsidRDefault="00252692" w:rsidP="00E705AA">
            <w:pPr>
              <w:pStyle w:val="af7"/>
            </w:pPr>
            <w:r w:rsidRPr="00723A7E">
              <w:t>1,62</w:t>
            </w:r>
          </w:p>
        </w:tc>
        <w:tc>
          <w:tcPr>
            <w:tcW w:w="992" w:type="dxa"/>
            <w:shd w:val="clear" w:color="auto" w:fill="auto"/>
          </w:tcPr>
          <w:p w:rsidR="00252692" w:rsidRPr="00723A7E" w:rsidRDefault="00252692" w:rsidP="00E705AA">
            <w:pPr>
              <w:pStyle w:val="af7"/>
            </w:pPr>
            <w:r w:rsidRPr="00723A7E">
              <w:t>-0,25</w:t>
            </w:r>
          </w:p>
        </w:tc>
        <w:tc>
          <w:tcPr>
            <w:tcW w:w="992" w:type="dxa"/>
            <w:shd w:val="clear" w:color="auto" w:fill="auto"/>
          </w:tcPr>
          <w:p w:rsidR="00252692" w:rsidRPr="00723A7E" w:rsidRDefault="00252692" w:rsidP="00E705AA">
            <w:pPr>
              <w:pStyle w:val="af7"/>
            </w:pPr>
            <w:r w:rsidRPr="00723A7E">
              <w:t>-13,36</w:t>
            </w:r>
          </w:p>
        </w:tc>
      </w:tr>
      <w:tr w:rsidR="00252692" w:rsidRPr="00723A7E" w:rsidTr="00B13507">
        <w:trPr>
          <w:jc w:val="center"/>
        </w:trPr>
        <w:tc>
          <w:tcPr>
            <w:tcW w:w="4786" w:type="dxa"/>
            <w:shd w:val="clear" w:color="auto" w:fill="auto"/>
          </w:tcPr>
          <w:p w:rsidR="00252692" w:rsidRPr="00723A7E" w:rsidRDefault="00252692" w:rsidP="00E705AA">
            <w:pPr>
              <w:pStyle w:val="af7"/>
            </w:pPr>
            <w:r w:rsidRPr="00723A7E">
              <w:t xml:space="preserve">Коэффициент маневренности собственных средств (N=0,4…0,6) </w:t>
            </w:r>
          </w:p>
        </w:tc>
        <w:tc>
          <w:tcPr>
            <w:tcW w:w="1313" w:type="dxa"/>
            <w:shd w:val="clear" w:color="auto" w:fill="auto"/>
          </w:tcPr>
          <w:p w:rsidR="00252692" w:rsidRPr="00723A7E" w:rsidRDefault="00252692" w:rsidP="00E705AA">
            <w:pPr>
              <w:pStyle w:val="af7"/>
            </w:pPr>
            <w:r w:rsidRPr="00723A7E">
              <w:t>0,17</w:t>
            </w:r>
          </w:p>
        </w:tc>
        <w:tc>
          <w:tcPr>
            <w:tcW w:w="1276" w:type="dxa"/>
            <w:shd w:val="clear" w:color="auto" w:fill="auto"/>
          </w:tcPr>
          <w:p w:rsidR="00252692" w:rsidRPr="00723A7E" w:rsidRDefault="00252692" w:rsidP="00E705AA">
            <w:pPr>
              <w:pStyle w:val="af7"/>
            </w:pPr>
            <w:r w:rsidRPr="00723A7E">
              <w:t>0,32</w:t>
            </w:r>
          </w:p>
        </w:tc>
        <w:tc>
          <w:tcPr>
            <w:tcW w:w="992" w:type="dxa"/>
            <w:shd w:val="clear" w:color="auto" w:fill="auto"/>
          </w:tcPr>
          <w:p w:rsidR="00252692" w:rsidRPr="00723A7E" w:rsidRDefault="00252692" w:rsidP="00E705AA">
            <w:pPr>
              <w:pStyle w:val="af7"/>
            </w:pPr>
            <w:r w:rsidRPr="00723A7E">
              <w:t>+0,15</w:t>
            </w:r>
          </w:p>
        </w:tc>
        <w:tc>
          <w:tcPr>
            <w:tcW w:w="992" w:type="dxa"/>
            <w:shd w:val="clear" w:color="auto" w:fill="auto"/>
          </w:tcPr>
          <w:p w:rsidR="00252692" w:rsidRPr="00723A7E" w:rsidRDefault="00252692" w:rsidP="00E705AA">
            <w:pPr>
              <w:pStyle w:val="af7"/>
            </w:pPr>
            <w:r w:rsidRPr="00723A7E">
              <w:t>88,23</w:t>
            </w:r>
          </w:p>
        </w:tc>
      </w:tr>
      <w:tr w:rsidR="00252692" w:rsidRPr="00723A7E" w:rsidTr="00B13507">
        <w:trPr>
          <w:jc w:val="center"/>
        </w:trPr>
        <w:tc>
          <w:tcPr>
            <w:tcW w:w="4786" w:type="dxa"/>
            <w:shd w:val="clear" w:color="auto" w:fill="auto"/>
          </w:tcPr>
          <w:p w:rsidR="00252692" w:rsidRPr="00723A7E" w:rsidRDefault="00252692" w:rsidP="00E705AA">
            <w:pPr>
              <w:pStyle w:val="af7"/>
            </w:pPr>
            <w:r w:rsidRPr="00723A7E">
              <w:t>Коэффициент соотношения собственных и заемных средств</w:t>
            </w:r>
          </w:p>
        </w:tc>
        <w:tc>
          <w:tcPr>
            <w:tcW w:w="1313" w:type="dxa"/>
            <w:shd w:val="clear" w:color="auto" w:fill="auto"/>
          </w:tcPr>
          <w:p w:rsidR="00252692" w:rsidRPr="00723A7E" w:rsidRDefault="00252692" w:rsidP="00E705AA">
            <w:pPr>
              <w:pStyle w:val="af7"/>
            </w:pPr>
            <w:r w:rsidRPr="00723A7E">
              <w:t>0,87</w:t>
            </w:r>
          </w:p>
        </w:tc>
        <w:tc>
          <w:tcPr>
            <w:tcW w:w="1276" w:type="dxa"/>
            <w:shd w:val="clear" w:color="auto" w:fill="auto"/>
          </w:tcPr>
          <w:p w:rsidR="00252692" w:rsidRPr="00723A7E" w:rsidRDefault="00252692" w:rsidP="00E705AA">
            <w:pPr>
              <w:pStyle w:val="af7"/>
            </w:pPr>
            <w:r w:rsidRPr="00723A7E">
              <w:t>0,62</w:t>
            </w:r>
          </w:p>
        </w:tc>
        <w:tc>
          <w:tcPr>
            <w:tcW w:w="992" w:type="dxa"/>
            <w:shd w:val="clear" w:color="auto" w:fill="auto"/>
          </w:tcPr>
          <w:p w:rsidR="00252692" w:rsidRPr="00723A7E" w:rsidRDefault="00252692" w:rsidP="00E705AA">
            <w:pPr>
              <w:pStyle w:val="af7"/>
            </w:pPr>
            <w:r w:rsidRPr="00723A7E">
              <w:t>-0,25</w:t>
            </w:r>
          </w:p>
        </w:tc>
        <w:tc>
          <w:tcPr>
            <w:tcW w:w="992" w:type="dxa"/>
            <w:shd w:val="clear" w:color="auto" w:fill="auto"/>
          </w:tcPr>
          <w:p w:rsidR="00252692" w:rsidRPr="00723A7E" w:rsidRDefault="00252692" w:rsidP="00E705AA">
            <w:pPr>
              <w:pStyle w:val="af7"/>
            </w:pPr>
            <w:r w:rsidRPr="00723A7E">
              <w:t>-28,73</w:t>
            </w:r>
          </w:p>
        </w:tc>
      </w:tr>
      <w:tr w:rsidR="00252692" w:rsidRPr="00723A7E" w:rsidTr="00B13507">
        <w:trPr>
          <w:jc w:val="center"/>
        </w:trPr>
        <w:tc>
          <w:tcPr>
            <w:tcW w:w="4786" w:type="dxa"/>
            <w:shd w:val="clear" w:color="auto" w:fill="auto"/>
          </w:tcPr>
          <w:p w:rsidR="00252692" w:rsidRPr="00723A7E" w:rsidRDefault="00252692" w:rsidP="00E705AA">
            <w:pPr>
              <w:pStyle w:val="af7"/>
            </w:pPr>
            <w:r w:rsidRPr="00723A7E">
              <w:t xml:space="preserve">Коэффициент имущества произ-водственного назначения (N=0,5) </w:t>
            </w:r>
          </w:p>
        </w:tc>
        <w:tc>
          <w:tcPr>
            <w:tcW w:w="1313" w:type="dxa"/>
            <w:shd w:val="clear" w:color="auto" w:fill="auto"/>
          </w:tcPr>
          <w:p w:rsidR="00252692" w:rsidRPr="00723A7E" w:rsidRDefault="00252692" w:rsidP="00E705AA">
            <w:pPr>
              <w:pStyle w:val="af7"/>
            </w:pPr>
            <w:r w:rsidRPr="00723A7E">
              <w:t>0,49</w:t>
            </w:r>
          </w:p>
        </w:tc>
        <w:tc>
          <w:tcPr>
            <w:tcW w:w="1276" w:type="dxa"/>
            <w:shd w:val="clear" w:color="auto" w:fill="auto"/>
          </w:tcPr>
          <w:p w:rsidR="00252692" w:rsidRPr="00723A7E" w:rsidRDefault="00252692" w:rsidP="00E705AA">
            <w:pPr>
              <w:pStyle w:val="af7"/>
            </w:pPr>
            <w:r w:rsidRPr="00723A7E">
              <w:t>0,50</w:t>
            </w:r>
          </w:p>
        </w:tc>
        <w:tc>
          <w:tcPr>
            <w:tcW w:w="992" w:type="dxa"/>
            <w:shd w:val="clear" w:color="auto" w:fill="auto"/>
          </w:tcPr>
          <w:p w:rsidR="00252692" w:rsidRPr="00723A7E" w:rsidRDefault="00252692" w:rsidP="00E705AA">
            <w:pPr>
              <w:pStyle w:val="af7"/>
            </w:pPr>
            <w:r w:rsidRPr="00723A7E">
              <w:t>+0,01</w:t>
            </w:r>
          </w:p>
        </w:tc>
        <w:tc>
          <w:tcPr>
            <w:tcW w:w="992" w:type="dxa"/>
            <w:shd w:val="clear" w:color="auto" w:fill="auto"/>
          </w:tcPr>
          <w:p w:rsidR="00252692" w:rsidRPr="00723A7E" w:rsidRDefault="00252692" w:rsidP="00E705AA">
            <w:pPr>
              <w:pStyle w:val="af7"/>
            </w:pPr>
            <w:r w:rsidRPr="00723A7E">
              <w:t>2,04</w:t>
            </w:r>
          </w:p>
        </w:tc>
      </w:tr>
      <w:tr w:rsidR="00252692" w:rsidRPr="00723A7E" w:rsidTr="00B13507">
        <w:trPr>
          <w:jc w:val="center"/>
        </w:trPr>
        <w:tc>
          <w:tcPr>
            <w:tcW w:w="4786" w:type="dxa"/>
            <w:shd w:val="clear" w:color="auto" w:fill="auto"/>
          </w:tcPr>
          <w:p w:rsidR="00252692" w:rsidRPr="00723A7E" w:rsidRDefault="00252692" w:rsidP="00E705AA">
            <w:pPr>
              <w:pStyle w:val="af7"/>
            </w:pPr>
            <w:r w:rsidRPr="00723A7E">
              <w:t>Коэффициент стоимости основных средств</w:t>
            </w:r>
          </w:p>
        </w:tc>
        <w:tc>
          <w:tcPr>
            <w:tcW w:w="1313" w:type="dxa"/>
            <w:shd w:val="clear" w:color="auto" w:fill="auto"/>
          </w:tcPr>
          <w:p w:rsidR="00252692" w:rsidRPr="00723A7E" w:rsidRDefault="00252692" w:rsidP="00E705AA">
            <w:pPr>
              <w:pStyle w:val="af7"/>
            </w:pPr>
            <w:r w:rsidRPr="00723A7E">
              <w:t>0,40</w:t>
            </w:r>
          </w:p>
        </w:tc>
        <w:tc>
          <w:tcPr>
            <w:tcW w:w="1276" w:type="dxa"/>
            <w:shd w:val="clear" w:color="auto" w:fill="auto"/>
          </w:tcPr>
          <w:p w:rsidR="00252692" w:rsidRPr="00723A7E" w:rsidRDefault="00252692" w:rsidP="00E705AA">
            <w:pPr>
              <w:pStyle w:val="af7"/>
            </w:pPr>
            <w:r w:rsidRPr="00723A7E">
              <w:t>0,38</w:t>
            </w:r>
          </w:p>
        </w:tc>
        <w:tc>
          <w:tcPr>
            <w:tcW w:w="992" w:type="dxa"/>
            <w:shd w:val="clear" w:color="auto" w:fill="auto"/>
          </w:tcPr>
          <w:p w:rsidR="00252692" w:rsidRPr="00723A7E" w:rsidRDefault="00252692" w:rsidP="00E705AA">
            <w:pPr>
              <w:pStyle w:val="af7"/>
            </w:pPr>
            <w:r w:rsidRPr="00723A7E">
              <w:t>-0,02</w:t>
            </w:r>
          </w:p>
        </w:tc>
        <w:tc>
          <w:tcPr>
            <w:tcW w:w="992" w:type="dxa"/>
            <w:shd w:val="clear" w:color="auto" w:fill="auto"/>
          </w:tcPr>
          <w:p w:rsidR="00252692" w:rsidRPr="00723A7E" w:rsidRDefault="00252692" w:rsidP="00E705AA">
            <w:pPr>
              <w:pStyle w:val="af7"/>
            </w:pPr>
            <w:r w:rsidRPr="00723A7E">
              <w:t>-5,0</w:t>
            </w:r>
          </w:p>
        </w:tc>
      </w:tr>
      <w:tr w:rsidR="00252692" w:rsidRPr="00723A7E" w:rsidTr="00B13507">
        <w:trPr>
          <w:jc w:val="center"/>
        </w:trPr>
        <w:tc>
          <w:tcPr>
            <w:tcW w:w="4786" w:type="dxa"/>
            <w:shd w:val="clear" w:color="auto" w:fill="auto"/>
          </w:tcPr>
          <w:p w:rsidR="00252692" w:rsidRPr="00723A7E" w:rsidRDefault="00252692" w:rsidP="00E705AA">
            <w:pPr>
              <w:pStyle w:val="af7"/>
            </w:pPr>
            <w:r w:rsidRPr="00723A7E">
              <w:t>Коэффициент стоимости запасов</w:t>
            </w:r>
          </w:p>
        </w:tc>
        <w:tc>
          <w:tcPr>
            <w:tcW w:w="1313" w:type="dxa"/>
            <w:shd w:val="clear" w:color="auto" w:fill="auto"/>
          </w:tcPr>
          <w:p w:rsidR="00252692" w:rsidRPr="00723A7E" w:rsidRDefault="00252692" w:rsidP="00E705AA">
            <w:pPr>
              <w:pStyle w:val="af7"/>
            </w:pPr>
            <w:r w:rsidRPr="00723A7E">
              <w:t>0,09</w:t>
            </w:r>
          </w:p>
        </w:tc>
        <w:tc>
          <w:tcPr>
            <w:tcW w:w="1276" w:type="dxa"/>
            <w:shd w:val="clear" w:color="auto" w:fill="auto"/>
          </w:tcPr>
          <w:p w:rsidR="00252692" w:rsidRPr="00723A7E" w:rsidRDefault="00252692" w:rsidP="00E705AA">
            <w:pPr>
              <w:pStyle w:val="af7"/>
            </w:pPr>
            <w:r w:rsidRPr="00723A7E">
              <w:t>0,12</w:t>
            </w:r>
          </w:p>
        </w:tc>
        <w:tc>
          <w:tcPr>
            <w:tcW w:w="992" w:type="dxa"/>
            <w:shd w:val="clear" w:color="auto" w:fill="auto"/>
          </w:tcPr>
          <w:p w:rsidR="00252692" w:rsidRPr="00723A7E" w:rsidRDefault="00252692" w:rsidP="00E705AA">
            <w:pPr>
              <w:pStyle w:val="af7"/>
            </w:pPr>
            <w:r w:rsidRPr="00723A7E">
              <w:t>+0,03</w:t>
            </w:r>
          </w:p>
        </w:tc>
        <w:tc>
          <w:tcPr>
            <w:tcW w:w="992" w:type="dxa"/>
            <w:shd w:val="clear" w:color="auto" w:fill="auto"/>
          </w:tcPr>
          <w:p w:rsidR="00252692" w:rsidRPr="00723A7E" w:rsidRDefault="00252692" w:rsidP="00E705AA">
            <w:pPr>
              <w:pStyle w:val="af7"/>
            </w:pPr>
            <w:r w:rsidRPr="00723A7E">
              <w:t>33,33</w:t>
            </w:r>
          </w:p>
        </w:tc>
      </w:tr>
    </w:tbl>
    <w:p w:rsidR="00252692" w:rsidRPr="00723A7E" w:rsidRDefault="00252692" w:rsidP="00252692">
      <w:pPr>
        <w:pStyle w:val="aff"/>
      </w:pPr>
    </w:p>
    <w:p w:rsidR="00252692" w:rsidRPr="00723A7E" w:rsidRDefault="00252692" w:rsidP="00252692">
      <w:pPr>
        <w:pStyle w:val="aff"/>
      </w:pPr>
      <w:r w:rsidRPr="00723A7E">
        <w:t>Таким образом, проведя прогнозную оценку финансовой стабильности Шахтерского ремонтно-механического завода ГХК "Шахтерскантрацит", можно сделать вывод, что после применения разработанных мероприятий предприятие будет находится в нормальном финансовом состоянии. Все рассчитанные показатели финансовой стабильности имеют нормальное значение. Покрытия запасов используются как собственные, так и заемные средства, и в целом предприятие независимо от заемного капитала. То есть, разработанные мероприятия вывели анализируемое предприятия из критического финансового положения, и обеспечили ему нормальную финансовую устойчивость.</w:t>
      </w:r>
    </w:p>
    <w:p w:rsidR="00080799" w:rsidRPr="00723A7E" w:rsidRDefault="00080799" w:rsidP="00252692">
      <w:pPr>
        <w:pStyle w:val="a7"/>
        <w:tabs>
          <w:tab w:val="left" w:pos="726"/>
        </w:tabs>
      </w:pPr>
    </w:p>
    <w:p w:rsidR="00252692" w:rsidRPr="00723A7E" w:rsidRDefault="001E63F1" w:rsidP="00080799">
      <w:pPr>
        <w:pStyle w:val="1"/>
      </w:pPr>
      <w:bookmarkStart w:id="20" w:name="_Toc285540411"/>
      <w:r>
        <w:br w:type="page"/>
      </w:r>
      <w:r w:rsidR="00252692" w:rsidRPr="00723A7E">
        <w:t>3.3.4 Оценка состояния прогнозной дебиторской и кредиторской задолженностей Шахтерского ремонтно-механического завода ГХК "Шахтерскантрацит"</w:t>
      </w:r>
      <w:bookmarkEnd w:id="20"/>
    </w:p>
    <w:p w:rsidR="00252692" w:rsidRPr="00723A7E" w:rsidRDefault="00252692" w:rsidP="00252692">
      <w:pPr>
        <w:pStyle w:val="aff"/>
      </w:pPr>
      <w:r w:rsidRPr="00723A7E">
        <w:t>На следующем этапе оценки эффективности применения разработанных мероприятий проследим их влияние на состояние дебиторской и кредиторской задолженности.</w:t>
      </w:r>
    </w:p>
    <w:p w:rsidR="00252692" w:rsidRPr="00723A7E" w:rsidRDefault="00252692" w:rsidP="00252692">
      <w:pPr>
        <w:pStyle w:val="aff"/>
      </w:pPr>
      <w:r w:rsidRPr="00723A7E">
        <w:t>Сначала оценим состояние дебиторской задолженности. По формуле (2.5.1) рассчитаем коэффициент оборачиваемости дебиторской задолженности:</w:t>
      </w:r>
    </w:p>
    <w:p w:rsidR="00E705AA" w:rsidRPr="00723A7E" w:rsidRDefault="00E705AA" w:rsidP="00252692">
      <w:pPr>
        <w:pStyle w:val="aff"/>
      </w:pPr>
    </w:p>
    <w:p w:rsidR="00252692" w:rsidRPr="00723A7E" w:rsidRDefault="00252692" w:rsidP="00252692">
      <w:pPr>
        <w:pStyle w:val="aff"/>
      </w:pPr>
      <w:r w:rsidRPr="00723A7E">
        <w:t>О</w:t>
      </w:r>
      <w:r w:rsidRPr="00723A7E">
        <w:rPr>
          <w:vertAlign w:val="subscript"/>
        </w:rPr>
        <w:t>дз</w:t>
      </w:r>
      <w:r w:rsidRPr="00723A7E">
        <w:t xml:space="preserve"> = 3900/4215 = 0,93.</w:t>
      </w:r>
    </w:p>
    <w:p w:rsidR="00E705AA" w:rsidRPr="00723A7E" w:rsidRDefault="00E705AA" w:rsidP="00252692">
      <w:pPr>
        <w:pStyle w:val="aff"/>
      </w:pPr>
    </w:p>
    <w:p w:rsidR="00252692" w:rsidRPr="00723A7E" w:rsidRDefault="00252692" w:rsidP="00252692">
      <w:pPr>
        <w:pStyle w:val="aff"/>
      </w:pPr>
      <w:r w:rsidRPr="00723A7E">
        <w:t>На конец прогнозного периода наблюдается рост коэффициента оборачиваемости дебиторской задолженности, что означает ускорение оборачиваемости дебиторской задолженности, а значит и сокращение периода ее погашения.</w:t>
      </w:r>
    </w:p>
    <w:p w:rsidR="00252692" w:rsidRPr="00723A7E" w:rsidRDefault="00252692" w:rsidP="00252692">
      <w:pPr>
        <w:pStyle w:val="aff"/>
      </w:pPr>
      <w:r w:rsidRPr="00723A7E">
        <w:t>Период погашения дебиторской задолженности рассчитаем по формуле (2.5.2):</w:t>
      </w:r>
    </w:p>
    <w:p w:rsidR="00E705AA" w:rsidRPr="00723A7E" w:rsidRDefault="00E705AA" w:rsidP="00252692">
      <w:pPr>
        <w:pStyle w:val="aff"/>
      </w:pPr>
    </w:p>
    <w:p w:rsidR="00252692" w:rsidRPr="00723A7E" w:rsidRDefault="00252692" w:rsidP="00252692">
      <w:pPr>
        <w:pStyle w:val="aff"/>
      </w:pPr>
      <w:r w:rsidRPr="00723A7E">
        <w:t>П</w:t>
      </w:r>
      <w:r w:rsidRPr="00723A7E">
        <w:rPr>
          <w:vertAlign w:val="subscript"/>
        </w:rPr>
        <w:t>дз</w:t>
      </w:r>
      <w:r w:rsidRPr="00723A7E">
        <w:t xml:space="preserve"> = 360/0,93 = 387 дней.</w:t>
      </w:r>
    </w:p>
    <w:p w:rsidR="00E705AA" w:rsidRPr="00723A7E" w:rsidRDefault="00E705AA" w:rsidP="00252692">
      <w:pPr>
        <w:pStyle w:val="aff"/>
      </w:pPr>
    </w:p>
    <w:p w:rsidR="00252692" w:rsidRPr="00723A7E" w:rsidRDefault="00252692" w:rsidP="00252692">
      <w:pPr>
        <w:pStyle w:val="aff"/>
      </w:pPr>
      <w:r w:rsidRPr="00723A7E">
        <w:t>Как и предполагалось произошло сокращение периода погашения дебиторской задолженности с 529 дней на начало года до 387 дней на конец года. Это говорит об улучшении финансово-экономического состояния предприятия.</w:t>
      </w:r>
    </w:p>
    <w:p w:rsidR="00252692" w:rsidRPr="00723A7E" w:rsidRDefault="00252692" w:rsidP="00252692">
      <w:pPr>
        <w:pStyle w:val="aff"/>
      </w:pPr>
      <w:r w:rsidRPr="00723A7E">
        <w:t>Далее рассчитаем по формуле (2.5.3) долю дебиторской задолженности в объеме текущих активов:</w:t>
      </w:r>
    </w:p>
    <w:p w:rsidR="00E705AA" w:rsidRPr="00723A7E" w:rsidRDefault="00E705AA" w:rsidP="00252692">
      <w:pPr>
        <w:pStyle w:val="aff"/>
      </w:pPr>
    </w:p>
    <w:p w:rsidR="00252692" w:rsidRPr="00723A7E" w:rsidRDefault="00252692" w:rsidP="00252692">
      <w:pPr>
        <w:pStyle w:val="aff"/>
      </w:pPr>
      <w:r w:rsidRPr="00723A7E">
        <w:t>Д</w:t>
      </w:r>
      <w:r w:rsidRPr="00723A7E">
        <w:rPr>
          <w:vertAlign w:val="subscript"/>
        </w:rPr>
        <w:t>А</w:t>
      </w:r>
      <w:r w:rsidRPr="00723A7E">
        <w:t xml:space="preserve"> = 4215/5604 = 0,75.</w:t>
      </w:r>
    </w:p>
    <w:p w:rsidR="00E705AA" w:rsidRPr="00723A7E" w:rsidRDefault="00E705AA" w:rsidP="00252692">
      <w:pPr>
        <w:pStyle w:val="aff"/>
      </w:pPr>
    </w:p>
    <w:p w:rsidR="00252692" w:rsidRPr="00723A7E" w:rsidRDefault="00252692" w:rsidP="00252692">
      <w:pPr>
        <w:pStyle w:val="aff"/>
      </w:pPr>
      <w:r w:rsidRPr="00723A7E">
        <w:t>В течение года произошло снижение доли дебиторской задолженности в объеме текущих активов с 82% до 75%, что объясняется более быстрым ростом суммы текущих активов по сравнению с ростом дебиторской задолженности.</w:t>
      </w:r>
    </w:p>
    <w:p w:rsidR="00252692" w:rsidRPr="00723A7E" w:rsidRDefault="00252692" w:rsidP="00252692">
      <w:pPr>
        <w:pStyle w:val="aff"/>
      </w:pPr>
      <w:r w:rsidRPr="00723A7E">
        <w:t>Рассчитаем долю дебиторской задолженности в объеме выручки от реализации по формуле (2.5.4):</w:t>
      </w:r>
    </w:p>
    <w:p w:rsidR="00E705AA" w:rsidRPr="00723A7E" w:rsidRDefault="00E705AA" w:rsidP="00252692">
      <w:pPr>
        <w:pStyle w:val="aff"/>
      </w:pPr>
    </w:p>
    <w:p w:rsidR="00252692" w:rsidRPr="00723A7E" w:rsidRDefault="00252692" w:rsidP="00252692">
      <w:pPr>
        <w:pStyle w:val="aff"/>
      </w:pPr>
      <w:r w:rsidRPr="00723A7E">
        <w:t>Д</w:t>
      </w:r>
      <w:r w:rsidRPr="00723A7E">
        <w:rPr>
          <w:vertAlign w:val="subscript"/>
        </w:rPr>
        <w:t>д</w:t>
      </w:r>
      <w:r w:rsidRPr="00723A7E">
        <w:t xml:space="preserve"> = 4215/3900 = 1,08.</w:t>
      </w:r>
    </w:p>
    <w:p w:rsidR="00E705AA" w:rsidRPr="00723A7E" w:rsidRDefault="00E705AA" w:rsidP="00252692">
      <w:pPr>
        <w:pStyle w:val="aff"/>
      </w:pPr>
    </w:p>
    <w:p w:rsidR="00252692" w:rsidRPr="00723A7E" w:rsidRDefault="00252692" w:rsidP="00252692">
      <w:pPr>
        <w:pStyle w:val="aff"/>
      </w:pPr>
      <w:r w:rsidRPr="00723A7E">
        <w:t>Показатель доли дебиторской задолженности в выручке от реализации сократился в течение года до значения 1,08 на конец года. Это говорит, об улучшении финансово-экономического состояния на конец года.</w:t>
      </w:r>
    </w:p>
    <w:p w:rsidR="00252692" w:rsidRPr="00723A7E" w:rsidRDefault="00252692" w:rsidP="00252692">
      <w:pPr>
        <w:pStyle w:val="aff"/>
      </w:pPr>
      <w:r w:rsidRPr="00723A7E">
        <w:t>По аналогичным показателям оценим состояние кредиторской задолженности.</w:t>
      </w:r>
    </w:p>
    <w:p w:rsidR="00252692" w:rsidRPr="00723A7E" w:rsidRDefault="00252692" w:rsidP="00252692">
      <w:pPr>
        <w:pStyle w:val="aff"/>
      </w:pPr>
      <w:r w:rsidRPr="00723A7E">
        <w:t>Начнем оценку кредиторской задолженности с оборачиваемости кредиторской задолженности, рассчитываемой по формуле (2.5.5):</w:t>
      </w:r>
    </w:p>
    <w:p w:rsidR="00E705AA" w:rsidRPr="00723A7E" w:rsidRDefault="00E705AA" w:rsidP="00252692">
      <w:pPr>
        <w:pStyle w:val="aff"/>
      </w:pPr>
    </w:p>
    <w:p w:rsidR="00252692" w:rsidRPr="00723A7E" w:rsidRDefault="00252692" w:rsidP="00252692">
      <w:pPr>
        <w:pStyle w:val="aff"/>
      </w:pPr>
      <w:r w:rsidRPr="00723A7E">
        <w:t>О</w:t>
      </w:r>
      <w:r w:rsidRPr="00723A7E">
        <w:rPr>
          <w:vertAlign w:val="subscript"/>
        </w:rPr>
        <w:t>КЗ</w:t>
      </w:r>
      <w:r w:rsidRPr="00723A7E">
        <w:t xml:space="preserve"> = 3900/2884 = 1,35.</w:t>
      </w:r>
    </w:p>
    <w:p w:rsidR="00E705AA" w:rsidRPr="00723A7E" w:rsidRDefault="00E705AA" w:rsidP="00252692">
      <w:pPr>
        <w:pStyle w:val="aff"/>
      </w:pPr>
    </w:p>
    <w:p w:rsidR="00252692" w:rsidRPr="00723A7E" w:rsidRDefault="00252692" w:rsidP="00252692">
      <w:pPr>
        <w:pStyle w:val="aff"/>
      </w:pPr>
      <w:r w:rsidRPr="00723A7E">
        <w:t>На конец периода произошел огромный рост показателя оборачиваемости кредиторской задолженности. Что означает ускорение ее оборачиваемости и более быстрое ее погашение.</w:t>
      </w:r>
    </w:p>
    <w:p w:rsidR="00252692" w:rsidRPr="00723A7E" w:rsidRDefault="00252692" w:rsidP="00252692">
      <w:pPr>
        <w:pStyle w:val="aff"/>
      </w:pPr>
      <w:r w:rsidRPr="00723A7E">
        <w:t>Расчет периода погашения кредиторской задолженности произведем по формуле (2.5.6):</w:t>
      </w:r>
    </w:p>
    <w:p w:rsidR="00E705AA" w:rsidRPr="00723A7E" w:rsidRDefault="00E705AA" w:rsidP="00252692">
      <w:pPr>
        <w:pStyle w:val="aff"/>
      </w:pPr>
    </w:p>
    <w:p w:rsidR="00252692" w:rsidRPr="00723A7E" w:rsidRDefault="00252692" w:rsidP="00252692">
      <w:pPr>
        <w:pStyle w:val="aff"/>
      </w:pPr>
      <w:r w:rsidRPr="00723A7E">
        <w:t>П</w:t>
      </w:r>
      <w:r w:rsidRPr="00723A7E">
        <w:rPr>
          <w:vertAlign w:val="subscript"/>
        </w:rPr>
        <w:t>КЗ</w:t>
      </w:r>
      <w:r w:rsidRPr="00723A7E">
        <w:t xml:space="preserve"> = 360/1,35 = 267 дней</w:t>
      </w:r>
    </w:p>
    <w:p w:rsidR="00E705AA" w:rsidRPr="00723A7E" w:rsidRDefault="00E705AA" w:rsidP="00252692">
      <w:pPr>
        <w:pStyle w:val="aff"/>
      </w:pPr>
    </w:p>
    <w:p w:rsidR="00252692" w:rsidRPr="00723A7E" w:rsidRDefault="00252692" w:rsidP="00252692">
      <w:pPr>
        <w:pStyle w:val="aff"/>
      </w:pPr>
      <w:r w:rsidRPr="00723A7E">
        <w:t>Действительно произошло ускорение оборачиваемости кредиторской задолженности. На начало года период погашения был равен 324 дня, то на конец года он составил 267 дней. Такое изменение оборачиваемости кредиторской задолженности является положительным изменение оборачиваемости.</w:t>
      </w:r>
    </w:p>
    <w:p w:rsidR="00252692" w:rsidRPr="00723A7E" w:rsidRDefault="00252692" w:rsidP="00252692">
      <w:pPr>
        <w:pStyle w:val="aff"/>
      </w:pPr>
      <w:r w:rsidRPr="00723A7E">
        <w:t>Доля кредиторской задолженности в общей сумме текущих пассивов определим по формуле (2.5.7):</w:t>
      </w:r>
    </w:p>
    <w:p w:rsidR="00E705AA" w:rsidRPr="00723A7E" w:rsidRDefault="00E705AA" w:rsidP="00252692">
      <w:pPr>
        <w:pStyle w:val="aff"/>
      </w:pPr>
    </w:p>
    <w:p w:rsidR="00252692" w:rsidRPr="00723A7E" w:rsidRDefault="00252692" w:rsidP="00252692">
      <w:pPr>
        <w:pStyle w:val="aff"/>
      </w:pPr>
      <w:r w:rsidRPr="00723A7E">
        <w:t>Д</w:t>
      </w:r>
      <w:r w:rsidRPr="00723A7E">
        <w:rPr>
          <w:vertAlign w:val="subscript"/>
        </w:rPr>
        <w:t>П</w:t>
      </w:r>
      <w:r w:rsidRPr="00723A7E">
        <w:t xml:space="preserve"> = 2884/3350 = 0,86.</w:t>
      </w:r>
    </w:p>
    <w:p w:rsidR="00E705AA" w:rsidRPr="00723A7E" w:rsidRDefault="00E705AA" w:rsidP="00252692">
      <w:pPr>
        <w:pStyle w:val="aff"/>
      </w:pPr>
    </w:p>
    <w:p w:rsidR="00252692" w:rsidRPr="00723A7E" w:rsidRDefault="00252692" w:rsidP="00252692">
      <w:pPr>
        <w:pStyle w:val="aff"/>
      </w:pPr>
      <w:r w:rsidRPr="00723A7E">
        <w:t>Доля кредиторской задолженности в структуре текущих пассивов сократилась в течение года на 1,15%.</w:t>
      </w:r>
    </w:p>
    <w:p w:rsidR="00252692" w:rsidRPr="00723A7E" w:rsidRDefault="00252692" w:rsidP="00252692">
      <w:pPr>
        <w:pStyle w:val="aff"/>
      </w:pPr>
      <w:r w:rsidRPr="00723A7E">
        <w:t>Оценку кредиторской задолженности заканчиваем расчетом по формуле (2.5.8) удельного веса кредиторской задолженности в выручке от реализации:</w:t>
      </w:r>
    </w:p>
    <w:p w:rsidR="00E705AA" w:rsidRPr="00723A7E" w:rsidRDefault="00E705AA" w:rsidP="00252692">
      <w:pPr>
        <w:pStyle w:val="aff"/>
      </w:pPr>
    </w:p>
    <w:p w:rsidR="00252692" w:rsidRPr="00723A7E" w:rsidRDefault="00252692" w:rsidP="00252692">
      <w:pPr>
        <w:pStyle w:val="aff"/>
      </w:pPr>
      <w:r w:rsidRPr="00723A7E">
        <w:t>Д</w:t>
      </w:r>
      <w:r w:rsidRPr="00723A7E">
        <w:rPr>
          <w:vertAlign w:val="subscript"/>
        </w:rPr>
        <w:t>К</w:t>
      </w:r>
      <w:r w:rsidRPr="00723A7E">
        <w:t xml:space="preserve"> = 2884/3900 = 0,74.</w:t>
      </w:r>
    </w:p>
    <w:p w:rsidR="00E705AA" w:rsidRPr="00723A7E" w:rsidRDefault="00E705AA" w:rsidP="00252692">
      <w:pPr>
        <w:pStyle w:val="aff"/>
      </w:pPr>
    </w:p>
    <w:p w:rsidR="00252692" w:rsidRPr="00723A7E" w:rsidRDefault="00252692" w:rsidP="00252692">
      <w:pPr>
        <w:pStyle w:val="aff"/>
      </w:pPr>
      <w:r w:rsidRPr="00723A7E">
        <w:t>В течение года произошло значительное сокращение доли кредиторской задолженности в сумме выручки от реализации, что говорит о стабилизации финансово-экономического положения предприятия.</w:t>
      </w:r>
    </w:p>
    <w:p w:rsidR="00252692" w:rsidRPr="00723A7E" w:rsidRDefault="00252692" w:rsidP="00252692">
      <w:pPr>
        <w:pStyle w:val="aff"/>
      </w:pPr>
      <w:r w:rsidRPr="00723A7E">
        <w:t>В таблице 14 соберем все показатели оценки прогнозной дебиторской и кредиторской задолженностей.</w:t>
      </w:r>
    </w:p>
    <w:p w:rsidR="00E705AA" w:rsidRPr="00723A7E" w:rsidRDefault="00E705AA" w:rsidP="00252692">
      <w:pPr>
        <w:pStyle w:val="aff"/>
      </w:pPr>
    </w:p>
    <w:p w:rsidR="00252692" w:rsidRPr="00723A7E" w:rsidRDefault="00252692" w:rsidP="00E705AA">
      <w:pPr>
        <w:pStyle w:val="aff"/>
        <w:ind w:left="709" w:firstLine="0"/>
      </w:pPr>
      <w:r w:rsidRPr="00723A7E">
        <w:t>Таблица 14 - Оценка прогнозной дебиторской и кредиторской задолженности Шахтерского ремонтно-механического завода ГХК "Шахтерскантрацит"</w:t>
      </w:r>
    </w:p>
    <w:tbl>
      <w:tblPr>
        <w:tblW w:w="47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63"/>
        <w:gridCol w:w="1278"/>
        <w:gridCol w:w="1242"/>
        <w:gridCol w:w="1105"/>
        <w:gridCol w:w="1105"/>
      </w:tblGrid>
      <w:tr w:rsidR="00252692" w:rsidRPr="00723A7E" w:rsidTr="00B13507">
        <w:trPr>
          <w:jc w:val="center"/>
        </w:trPr>
        <w:tc>
          <w:tcPr>
            <w:tcW w:w="4503" w:type="dxa"/>
            <w:vMerge w:val="restart"/>
            <w:shd w:val="clear" w:color="auto" w:fill="auto"/>
          </w:tcPr>
          <w:p w:rsidR="00252692" w:rsidRPr="00723A7E" w:rsidRDefault="00252692" w:rsidP="00E705AA">
            <w:pPr>
              <w:pStyle w:val="af7"/>
            </w:pPr>
            <w:r w:rsidRPr="00723A7E">
              <w:t>Показатель</w:t>
            </w:r>
          </w:p>
        </w:tc>
        <w:tc>
          <w:tcPr>
            <w:tcW w:w="1313" w:type="dxa"/>
            <w:vMerge w:val="restart"/>
            <w:shd w:val="clear" w:color="auto" w:fill="auto"/>
          </w:tcPr>
          <w:p w:rsidR="00252692" w:rsidRPr="00723A7E" w:rsidRDefault="00252692" w:rsidP="00E705AA">
            <w:pPr>
              <w:pStyle w:val="af7"/>
            </w:pPr>
            <w:r w:rsidRPr="00723A7E">
              <w:t>На начало периода</w:t>
            </w:r>
          </w:p>
        </w:tc>
        <w:tc>
          <w:tcPr>
            <w:tcW w:w="1276" w:type="dxa"/>
            <w:vMerge w:val="restart"/>
            <w:shd w:val="clear" w:color="auto" w:fill="auto"/>
          </w:tcPr>
          <w:p w:rsidR="00252692" w:rsidRPr="00723A7E" w:rsidRDefault="00252692" w:rsidP="00E705AA">
            <w:pPr>
              <w:pStyle w:val="af7"/>
            </w:pPr>
            <w:r w:rsidRPr="00723A7E">
              <w:t>На конец периода</w:t>
            </w:r>
          </w:p>
        </w:tc>
        <w:tc>
          <w:tcPr>
            <w:tcW w:w="2268" w:type="dxa"/>
            <w:gridSpan w:val="2"/>
            <w:shd w:val="clear" w:color="auto" w:fill="auto"/>
          </w:tcPr>
          <w:p w:rsidR="00252692" w:rsidRPr="00723A7E" w:rsidRDefault="00252692" w:rsidP="00E705AA">
            <w:pPr>
              <w:pStyle w:val="af7"/>
            </w:pPr>
            <w:r w:rsidRPr="00723A7E">
              <w:t>Отклонение</w:t>
            </w:r>
          </w:p>
        </w:tc>
      </w:tr>
      <w:tr w:rsidR="00252692" w:rsidRPr="00723A7E" w:rsidTr="00B13507">
        <w:trPr>
          <w:jc w:val="center"/>
        </w:trPr>
        <w:tc>
          <w:tcPr>
            <w:tcW w:w="4503" w:type="dxa"/>
            <w:vMerge/>
            <w:shd w:val="clear" w:color="auto" w:fill="auto"/>
          </w:tcPr>
          <w:p w:rsidR="00252692" w:rsidRPr="00B13507" w:rsidRDefault="00252692" w:rsidP="00E705AA">
            <w:pPr>
              <w:pStyle w:val="af7"/>
              <w:rPr>
                <w:b/>
              </w:rPr>
            </w:pPr>
          </w:p>
        </w:tc>
        <w:tc>
          <w:tcPr>
            <w:tcW w:w="1313" w:type="dxa"/>
            <w:vMerge/>
            <w:shd w:val="clear" w:color="auto" w:fill="auto"/>
          </w:tcPr>
          <w:p w:rsidR="00252692" w:rsidRPr="00B13507" w:rsidRDefault="00252692" w:rsidP="00E705AA">
            <w:pPr>
              <w:pStyle w:val="af7"/>
              <w:rPr>
                <w:b/>
              </w:rPr>
            </w:pPr>
          </w:p>
        </w:tc>
        <w:tc>
          <w:tcPr>
            <w:tcW w:w="1276" w:type="dxa"/>
            <w:vMerge/>
            <w:shd w:val="clear" w:color="auto" w:fill="auto"/>
          </w:tcPr>
          <w:p w:rsidR="00252692" w:rsidRPr="00B13507" w:rsidRDefault="00252692" w:rsidP="00E705AA">
            <w:pPr>
              <w:pStyle w:val="af7"/>
              <w:rPr>
                <w:b/>
              </w:rPr>
            </w:pPr>
          </w:p>
        </w:tc>
        <w:tc>
          <w:tcPr>
            <w:tcW w:w="1134" w:type="dxa"/>
            <w:shd w:val="clear" w:color="auto" w:fill="auto"/>
          </w:tcPr>
          <w:p w:rsidR="00252692" w:rsidRPr="00723A7E" w:rsidRDefault="00252692" w:rsidP="00E705AA">
            <w:pPr>
              <w:pStyle w:val="af7"/>
            </w:pPr>
            <w:r w:rsidRPr="00723A7E">
              <w:t>+,-</w:t>
            </w:r>
          </w:p>
        </w:tc>
        <w:tc>
          <w:tcPr>
            <w:tcW w:w="1134" w:type="dxa"/>
            <w:shd w:val="clear" w:color="auto" w:fill="auto"/>
          </w:tcPr>
          <w:p w:rsidR="00252692" w:rsidRPr="00723A7E" w:rsidRDefault="00252692" w:rsidP="00E705AA">
            <w:pPr>
              <w:pStyle w:val="af7"/>
            </w:pPr>
            <w:r w:rsidRPr="00723A7E">
              <w:t>%</w:t>
            </w:r>
          </w:p>
        </w:tc>
      </w:tr>
      <w:tr w:rsidR="00252692" w:rsidRPr="00723A7E" w:rsidTr="00B13507">
        <w:trPr>
          <w:jc w:val="center"/>
        </w:trPr>
        <w:tc>
          <w:tcPr>
            <w:tcW w:w="4503" w:type="dxa"/>
            <w:shd w:val="clear" w:color="auto" w:fill="auto"/>
          </w:tcPr>
          <w:p w:rsidR="00252692" w:rsidRPr="00723A7E" w:rsidRDefault="00252692" w:rsidP="00E705AA">
            <w:pPr>
              <w:pStyle w:val="af7"/>
            </w:pPr>
            <w:r w:rsidRPr="00723A7E">
              <w:t xml:space="preserve">Оборачиваемость дебиторской задолженности </w:t>
            </w:r>
          </w:p>
        </w:tc>
        <w:tc>
          <w:tcPr>
            <w:tcW w:w="1313" w:type="dxa"/>
            <w:shd w:val="clear" w:color="auto" w:fill="auto"/>
          </w:tcPr>
          <w:p w:rsidR="00252692" w:rsidRPr="00723A7E" w:rsidRDefault="00252692" w:rsidP="00E705AA">
            <w:pPr>
              <w:pStyle w:val="af7"/>
            </w:pPr>
            <w:r w:rsidRPr="00723A7E">
              <w:t>0,68</w:t>
            </w:r>
          </w:p>
        </w:tc>
        <w:tc>
          <w:tcPr>
            <w:tcW w:w="1276" w:type="dxa"/>
            <w:shd w:val="clear" w:color="auto" w:fill="auto"/>
          </w:tcPr>
          <w:p w:rsidR="00252692" w:rsidRPr="00723A7E" w:rsidRDefault="00252692" w:rsidP="00E705AA">
            <w:pPr>
              <w:pStyle w:val="af7"/>
            </w:pPr>
            <w:r w:rsidRPr="00723A7E">
              <w:t>0,93</w:t>
            </w:r>
          </w:p>
        </w:tc>
        <w:tc>
          <w:tcPr>
            <w:tcW w:w="1134" w:type="dxa"/>
            <w:shd w:val="clear" w:color="auto" w:fill="auto"/>
          </w:tcPr>
          <w:p w:rsidR="00252692" w:rsidRPr="00723A7E" w:rsidRDefault="00252692" w:rsidP="00E705AA">
            <w:pPr>
              <w:pStyle w:val="af7"/>
            </w:pPr>
            <w:r w:rsidRPr="00723A7E">
              <w:t>+0,25</w:t>
            </w:r>
          </w:p>
        </w:tc>
        <w:tc>
          <w:tcPr>
            <w:tcW w:w="1134" w:type="dxa"/>
            <w:shd w:val="clear" w:color="auto" w:fill="auto"/>
          </w:tcPr>
          <w:p w:rsidR="00252692" w:rsidRPr="00723A7E" w:rsidRDefault="00252692" w:rsidP="00E705AA">
            <w:pPr>
              <w:pStyle w:val="af7"/>
            </w:pPr>
            <w:r w:rsidRPr="00723A7E">
              <w:t>36,76</w:t>
            </w:r>
          </w:p>
        </w:tc>
      </w:tr>
      <w:tr w:rsidR="00252692" w:rsidRPr="00723A7E" w:rsidTr="00B13507">
        <w:trPr>
          <w:jc w:val="center"/>
        </w:trPr>
        <w:tc>
          <w:tcPr>
            <w:tcW w:w="4503" w:type="dxa"/>
            <w:shd w:val="clear" w:color="auto" w:fill="auto"/>
          </w:tcPr>
          <w:p w:rsidR="00252692" w:rsidRPr="00723A7E" w:rsidRDefault="00252692" w:rsidP="00E705AA">
            <w:pPr>
              <w:pStyle w:val="af7"/>
            </w:pPr>
            <w:r w:rsidRPr="00723A7E">
              <w:t>Период погашения дебиторской задолженности, дни</w:t>
            </w:r>
          </w:p>
        </w:tc>
        <w:tc>
          <w:tcPr>
            <w:tcW w:w="1313" w:type="dxa"/>
            <w:shd w:val="clear" w:color="auto" w:fill="auto"/>
          </w:tcPr>
          <w:p w:rsidR="00252692" w:rsidRPr="00723A7E" w:rsidRDefault="00252692" w:rsidP="00E705AA">
            <w:pPr>
              <w:pStyle w:val="af7"/>
            </w:pPr>
            <w:r w:rsidRPr="00723A7E">
              <w:t>529</w:t>
            </w:r>
          </w:p>
        </w:tc>
        <w:tc>
          <w:tcPr>
            <w:tcW w:w="1276" w:type="dxa"/>
            <w:shd w:val="clear" w:color="auto" w:fill="auto"/>
          </w:tcPr>
          <w:p w:rsidR="00252692" w:rsidRPr="00723A7E" w:rsidRDefault="00252692" w:rsidP="00E705AA">
            <w:pPr>
              <w:pStyle w:val="af7"/>
            </w:pPr>
            <w:r w:rsidRPr="00723A7E">
              <w:t>387</w:t>
            </w:r>
          </w:p>
        </w:tc>
        <w:tc>
          <w:tcPr>
            <w:tcW w:w="1134" w:type="dxa"/>
            <w:shd w:val="clear" w:color="auto" w:fill="auto"/>
          </w:tcPr>
          <w:p w:rsidR="00252692" w:rsidRPr="00723A7E" w:rsidRDefault="00252692" w:rsidP="00E705AA">
            <w:pPr>
              <w:pStyle w:val="af7"/>
            </w:pPr>
            <w:r w:rsidRPr="00723A7E">
              <w:t>-142</w:t>
            </w:r>
          </w:p>
        </w:tc>
        <w:tc>
          <w:tcPr>
            <w:tcW w:w="1134" w:type="dxa"/>
            <w:shd w:val="clear" w:color="auto" w:fill="auto"/>
          </w:tcPr>
          <w:p w:rsidR="00252692" w:rsidRPr="00723A7E" w:rsidRDefault="00252692" w:rsidP="00E705AA">
            <w:pPr>
              <w:pStyle w:val="af7"/>
            </w:pPr>
            <w:r w:rsidRPr="00723A7E">
              <w:t>-27,00</w:t>
            </w:r>
          </w:p>
        </w:tc>
      </w:tr>
      <w:tr w:rsidR="00252692" w:rsidRPr="00723A7E" w:rsidTr="00B13507">
        <w:trPr>
          <w:jc w:val="center"/>
        </w:trPr>
        <w:tc>
          <w:tcPr>
            <w:tcW w:w="4503" w:type="dxa"/>
            <w:shd w:val="clear" w:color="auto" w:fill="auto"/>
          </w:tcPr>
          <w:p w:rsidR="00252692" w:rsidRPr="00723A7E" w:rsidRDefault="00252692" w:rsidP="00E705AA">
            <w:pPr>
              <w:pStyle w:val="af7"/>
            </w:pPr>
            <w:r w:rsidRPr="00723A7E">
              <w:t>Доля дебиторской задолженности в текущих активах</w:t>
            </w:r>
          </w:p>
        </w:tc>
        <w:tc>
          <w:tcPr>
            <w:tcW w:w="1313" w:type="dxa"/>
            <w:shd w:val="clear" w:color="auto" w:fill="auto"/>
          </w:tcPr>
          <w:p w:rsidR="00252692" w:rsidRPr="00723A7E" w:rsidRDefault="00252692" w:rsidP="00E705AA">
            <w:pPr>
              <w:pStyle w:val="af7"/>
            </w:pPr>
            <w:r w:rsidRPr="00723A7E">
              <w:t>0,82</w:t>
            </w:r>
          </w:p>
        </w:tc>
        <w:tc>
          <w:tcPr>
            <w:tcW w:w="1276" w:type="dxa"/>
            <w:shd w:val="clear" w:color="auto" w:fill="auto"/>
          </w:tcPr>
          <w:p w:rsidR="00252692" w:rsidRPr="00723A7E" w:rsidRDefault="00252692" w:rsidP="00E705AA">
            <w:pPr>
              <w:pStyle w:val="af7"/>
            </w:pPr>
            <w:r w:rsidRPr="00723A7E">
              <w:t>0,75</w:t>
            </w:r>
          </w:p>
        </w:tc>
        <w:tc>
          <w:tcPr>
            <w:tcW w:w="1134" w:type="dxa"/>
            <w:shd w:val="clear" w:color="auto" w:fill="auto"/>
          </w:tcPr>
          <w:p w:rsidR="00252692" w:rsidRPr="00723A7E" w:rsidRDefault="00252692" w:rsidP="00E705AA">
            <w:pPr>
              <w:pStyle w:val="af7"/>
            </w:pPr>
            <w:r w:rsidRPr="00723A7E">
              <w:t>-0,07</w:t>
            </w:r>
          </w:p>
        </w:tc>
        <w:tc>
          <w:tcPr>
            <w:tcW w:w="1134" w:type="dxa"/>
            <w:shd w:val="clear" w:color="auto" w:fill="auto"/>
          </w:tcPr>
          <w:p w:rsidR="00252692" w:rsidRPr="00723A7E" w:rsidRDefault="00252692" w:rsidP="00E705AA">
            <w:pPr>
              <w:pStyle w:val="af7"/>
            </w:pPr>
            <w:r w:rsidRPr="00723A7E">
              <w:t>-8,53</w:t>
            </w:r>
          </w:p>
        </w:tc>
      </w:tr>
      <w:tr w:rsidR="00252692" w:rsidRPr="00723A7E" w:rsidTr="00B13507">
        <w:trPr>
          <w:jc w:val="center"/>
        </w:trPr>
        <w:tc>
          <w:tcPr>
            <w:tcW w:w="4503" w:type="dxa"/>
            <w:shd w:val="clear" w:color="auto" w:fill="auto"/>
          </w:tcPr>
          <w:p w:rsidR="00252692" w:rsidRPr="00723A7E" w:rsidRDefault="00252692" w:rsidP="00E705AA">
            <w:pPr>
              <w:pStyle w:val="af7"/>
            </w:pPr>
            <w:r w:rsidRPr="00723A7E">
              <w:t>Доля дебиторской задолженности в выручке от реализации</w:t>
            </w:r>
          </w:p>
        </w:tc>
        <w:tc>
          <w:tcPr>
            <w:tcW w:w="1313" w:type="dxa"/>
            <w:shd w:val="clear" w:color="auto" w:fill="auto"/>
          </w:tcPr>
          <w:p w:rsidR="00252692" w:rsidRPr="00723A7E" w:rsidRDefault="00252692" w:rsidP="00E705AA">
            <w:pPr>
              <w:pStyle w:val="af7"/>
            </w:pPr>
            <w:r w:rsidRPr="00723A7E">
              <w:t>1,47</w:t>
            </w:r>
          </w:p>
        </w:tc>
        <w:tc>
          <w:tcPr>
            <w:tcW w:w="1276" w:type="dxa"/>
            <w:shd w:val="clear" w:color="auto" w:fill="auto"/>
          </w:tcPr>
          <w:p w:rsidR="00252692" w:rsidRPr="00723A7E" w:rsidRDefault="00252692" w:rsidP="00E705AA">
            <w:pPr>
              <w:pStyle w:val="af7"/>
            </w:pPr>
            <w:r w:rsidRPr="00723A7E">
              <w:t>1,08</w:t>
            </w:r>
          </w:p>
        </w:tc>
        <w:tc>
          <w:tcPr>
            <w:tcW w:w="1134" w:type="dxa"/>
            <w:shd w:val="clear" w:color="auto" w:fill="auto"/>
          </w:tcPr>
          <w:p w:rsidR="00252692" w:rsidRPr="00723A7E" w:rsidRDefault="00252692" w:rsidP="00E705AA">
            <w:pPr>
              <w:pStyle w:val="af7"/>
            </w:pPr>
            <w:r w:rsidRPr="00723A7E">
              <w:t>-0,39</w:t>
            </w:r>
          </w:p>
        </w:tc>
        <w:tc>
          <w:tcPr>
            <w:tcW w:w="1134" w:type="dxa"/>
            <w:shd w:val="clear" w:color="auto" w:fill="auto"/>
          </w:tcPr>
          <w:p w:rsidR="00252692" w:rsidRPr="00723A7E" w:rsidRDefault="00252692" w:rsidP="00E705AA">
            <w:pPr>
              <w:pStyle w:val="af7"/>
            </w:pPr>
            <w:r w:rsidRPr="00723A7E">
              <w:t>-26,53</w:t>
            </w:r>
          </w:p>
        </w:tc>
      </w:tr>
      <w:tr w:rsidR="00252692" w:rsidRPr="00723A7E" w:rsidTr="00B13507">
        <w:trPr>
          <w:jc w:val="center"/>
        </w:trPr>
        <w:tc>
          <w:tcPr>
            <w:tcW w:w="4503" w:type="dxa"/>
            <w:shd w:val="clear" w:color="auto" w:fill="auto"/>
          </w:tcPr>
          <w:p w:rsidR="00252692" w:rsidRPr="00723A7E" w:rsidRDefault="00252692" w:rsidP="00E705AA">
            <w:pPr>
              <w:pStyle w:val="af7"/>
            </w:pPr>
            <w:r w:rsidRPr="00723A7E">
              <w:t>Оборачиваемость кредиторской задолженности</w:t>
            </w:r>
          </w:p>
        </w:tc>
        <w:tc>
          <w:tcPr>
            <w:tcW w:w="1313" w:type="dxa"/>
            <w:shd w:val="clear" w:color="auto" w:fill="auto"/>
          </w:tcPr>
          <w:p w:rsidR="00252692" w:rsidRPr="00723A7E" w:rsidRDefault="00252692" w:rsidP="00E705AA">
            <w:pPr>
              <w:pStyle w:val="af7"/>
            </w:pPr>
            <w:r w:rsidRPr="00723A7E">
              <w:t>1,11</w:t>
            </w:r>
          </w:p>
        </w:tc>
        <w:tc>
          <w:tcPr>
            <w:tcW w:w="1276" w:type="dxa"/>
            <w:shd w:val="clear" w:color="auto" w:fill="auto"/>
          </w:tcPr>
          <w:p w:rsidR="00252692" w:rsidRPr="00723A7E" w:rsidRDefault="00252692" w:rsidP="00E705AA">
            <w:pPr>
              <w:pStyle w:val="af7"/>
            </w:pPr>
            <w:r w:rsidRPr="00723A7E">
              <w:t>1,35</w:t>
            </w:r>
          </w:p>
        </w:tc>
        <w:tc>
          <w:tcPr>
            <w:tcW w:w="1134" w:type="dxa"/>
            <w:shd w:val="clear" w:color="auto" w:fill="auto"/>
          </w:tcPr>
          <w:p w:rsidR="00252692" w:rsidRPr="00723A7E" w:rsidRDefault="00252692" w:rsidP="00E705AA">
            <w:pPr>
              <w:pStyle w:val="af7"/>
            </w:pPr>
            <w:r w:rsidRPr="00723A7E">
              <w:t>+0,24</w:t>
            </w:r>
          </w:p>
        </w:tc>
        <w:tc>
          <w:tcPr>
            <w:tcW w:w="1134" w:type="dxa"/>
            <w:shd w:val="clear" w:color="auto" w:fill="auto"/>
          </w:tcPr>
          <w:p w:rsidR="00252692" w:rsidRPr="00723A7E" w:rsidRDefault="00252692" w:rsidP="00E705AA">
            <w:pPr>
              <w:pStyle w:val="af7"/>
            </w:pPr>
            <w:r w:rsidRPr="00723A7E">
              <w:t>+21,62</w:t>
            </w:r>
          </w:p>
        </w:tc>
      </w:tr>
      <w:tr w:rsidR="00252692" w:rsidRPr="00723A7E" w:rsidTr="00B13507">
        <w:trPr>
          <w:jc w:val="center"/>
        </w:trPr>
        <w:tc>
          <w:tcPr>
            <w:tcW w:w="4503" w:type="dxa"/>
            <w:shd w:val="clear" w:color="auto" w:fill="auto"/>
          </w:tcPr>
          <w:p w:rsidR="00252692" w:rsidRPr="00723A7E" w:rsidRDefault="00252692" w:rsidP="00E705AA">
            <w:pPr>
              <w:pStyle w:val="af7"/>
            </w:pPr>
            <w:r w:rsidRPr="00723A7E">
              <w:t>Период погашения кредиторской задолженности, дни</w:t>
            </w:r>
          </w:p>
        </w:tc>
        <w:tc>
          <w:tcPr>
            <w:tcW w:w="1313" w:type="dxa"/>
            <w:shd w:val="clear" w:color="auto" w:fill="auto"/>
          </w:tcPr>
          <w:p w:rsidR="00252692" w:rsidRPr="00723A7E" w:rsidRDefault="00252692" w:rsidP="00E705AA">
            <w:pPr>
              <w:pStyle w:val="af7"/>
            </w:pPr>
            <w:r w:rsidRPr="00723A7E">
              <w:t>324</w:t>
            </w:r>
          </w:p>
        </w:tc>
        <w:tc>
          <w:tcPr>
            <w:tcW w:w="1276" w:type="dxa"/>
            <w:shd w:val="clear" w:color="auto" w:fill="auto"/>
          </w:tcPr>
          <w:p w:rsidR="00252692" w:rsidRPr="00723A7E" w:rsidRDefault="00252692" w:rsidP="00E705AA">
            <w:pPr>
              <w:pStyle w:val="af7"/>
            </w:pPr>
            <w:r w:rsidRPr="00723A7E">
              <w:t>267</w:t>
            </w:r>
          </w:p>
        </w:tc>
        <w:tc>
          <w:tcPr>
            <w:tcW w:w="1134" w:type="dxa"/>
            <w:shd w:val="clear" w:color="auto" w:fill="auto"/>
          </w:tcPr>
          <w:p w:rsidR="00252692" w:rsidRPr="00723A7E" w:rsidRDefault="00252692" w:rsidP="00E705AA">
            <w:pPr>
              <w:pStyle w:val="af7"/>
            </w:pPr>
            <w:r w:rsidRPr="00723A7E">
              <w:t>-57</w:t>
            </w:r>
          </w:p>
        </w:tc>
        <w:tc>
          <w:tcPr>
            <w:tcW w:w="1134" w:type="dxa"/>
            <w:shd w:val="clear" w:color="auto" w:fill="auto"/>
          </w:tcPr>
          <w:p w:rsidR="00252692" w:rsidRPr="00723A7E" w:rsidRDefault="00252692" w:rsidP="00E705AA">
            <w:pPr>
              <w:pStyle w:val="af7"/>
            </w:pPr>
            <w:r w:rsidRPr="00723A7E">
              <w:t>-17,59</w:t>
            </w:r>
          </w:p>
        </w:tc>
      </w:tr>
      <w:tr w:rsidR="00252692" w:rsidRPr="00723A7E" w:rsidTr="00B13507">
        <w:trPr>
          <w:jc w:val="center"/>
        </w:trPr>
        <w:tc>
          <w:tcPr>
            <w:tcW w:w="4503" w:type="dxa"/>
            <w:shd w:val="clear" w:color="auto" w:fill="auto"/>
          </w:tcPr>
          <w:p w:rsidR="00252692" w:rsidRPr="00723A7E" w:rsidRDefault="00252692" w:rsidP="00E705AA">
            <w:pPr>
              <w:pStyle w:val="af7"/>
            </w:pPr>
            <w:r w:rsidRPr="00723A7E">
              <w:t>Доля кредиторской задолженности в текущих пассивах</w:t>
            </w:r>
          </w:p>
        </w:tc>
        <w:tc>
          <w:tcPr>
            <w:tcW w:w="1313" w:type="dxa"/>
            <w:shd w:val="clear" w:color="auto" w:fill="auto"/>
          </w:tcPr>
          <w:p w:rsidR="00252692" w:rsidRPr="00723A7E" w:rsidRDefault="00252692" w:rsidP="00E705AA">
            <w:pPr>
              <w:pStyle w:val="af7"/>
            </w:pPr>
            <w:r w:rsidRPr="00723A7E">
              <w:t>0,87</w:t>
            </w:r>
          </w:p>
        </w:tc>
        <w:tc>
          <w:tcPr>
            <w:tcW w:w="1276" w:type="dxa"/>
            <w:shd w:val="clear" w:color="auto" w:fill="auto"/>
          </w:tcPr>
          <w:p w:rsidR="00252692" w:rsidRPr="00723A7E" w:rsidRDefault="00252692" w:rsidP="00E705AA">
            <w:pPr>
              <w:pStyle w:val="af7"/>
            </w:pPr>
            <w:r w:rsidRPr="00723A7E">
              <w:t>0,86</w:t>
            </w:r>
          </w:p>
        </w:tc>
        <w:tc>
          <w:tcPr>
            <w:tcW w:w="1134" w:type="dxa"/>
            <w:shd w:val="clear" w:color="auto" w:fill="auto"/>
          </w:tcPr>
          <w:p w:rsidR="00252692" w:rsidRPr="00723A7E" w:rsidRDefault="00252692" w:rsidP="00E705AA">
            <w:pPr>
              <w:pStyle w:val="af7"/>
            </w:pPr>
            <w:r w:rsidRPr="00723A7E">
              <w:t>-0,01</w:t>
            </w:r>
          </w:p>
        </w:tc>
        <w:tc>
          <w:tcPr>
            <w:tcW w:w="1134" w:type="dxa"/>
            <w:shd w:val="clear" w:color="auto" w:fill="auto"/>
          </w:tcPr>
          <w:p w:rsidR="00252692" w:rsidRPr="00723A7E" w:rsidRDefault="00252692" w:rsidP="00E705AA">
            <w:pPr>
              <w:pStyle w:val="af7"/>
            </w:pPr>
            <w:r w:rsidRPr="00723A7E">
              <w:t>-1,15</w:t>
            </w:r>
          </w:p>
        </w:tc>
      </w:tr>
      <w:tr w:rsidR="00252692" w:rsidRPr="00723A7E" w:rsidTr="00B13507">
        <w:trPr>
          <w:jc w:val="center"/>
        </w:trPr>
        <w:tc>
          <w:tcPr>
            <w:tcW w:w="4503" w:type="dxa"/>
            <w:shd w:val="clear" w:color="auto" w:fill="auto"/>
          </w:tcPr>
          <w:p w:rsidR="00252692" w:rsidRPr="00723A7E" w:rsidRDefault="00252692" w:rsidP="00E705AA">
            <w:pPr>
              <w:pStyle w:val="af7"/>
            </w:pPr>
            <w:r w:rsidRPr="00723A7E">
              <w:t>Доля кредиторской задолженности в выручке от реализации</w:t>
            </w:r>
          </w:p>
        </w:tc>
        <w:tc>
          <w:tcPr>
            <w:tcW w:w="1313" w:type="dxa"/>
            <w:shd w:val="clear" w:color="auto" w:fill="auto"/>
          </w:tcPr>
          <w:p w:rsidR="00252692" w:rsidRPr="00723A7E" w:rsidRDefault="00252692" w:rsidP="00E705AA">
            <w:pPr>
              <w:pStyle w:val="af7"/>
            </w:pPr>
            <w:r w:rsidRPr="00723A7E">
              <w:t>1,18</w:t>
            </w:r>
          </w:p>
        </w:tc>
        <w:tc>
          <w:tcPr>
            <w:tcW w:w="1276" w:type="dxa"/>
            <w:shd w:val="clear" w:color="auto" w:fill="auto"/>
          </w:tcPr>
          <w:p w:rsidR="00252692" w:rsidRPr="00723A7E" w:rsidRDefault="00252692" w:rsidP="00E705AA">
            <w:pPr>
              <w:pStyle w:val="af7"/>
            </w:pPr>
            <w:r w:rsidRPr="00723A7E">
              <w:t>0,74</w:t>
            </w:r>
          </w:p>
        </w:tc>
        <w:tc>
          <w:tcPr>
            <w:tcW w:w="1134" w:type="dxa"/>
            <w:shd w:val="clear" w:color="auto" w:fill="auto"/>
          </w:tcPr>
          <w:p w:rsidR="00252692" w:rsidRPr="00723A7E" w:rsidRDefault="00252692" w:rsidP="00E705AA">
            <w:pPr>
              <w:pStyle w:val="af7"/>
            </w:pPr>
            <w:r w:rsidRPr="00723A7E">
              <w:t>-0,44</w:t>
            </w:r>
          </w:p>
        </w:tc>
        <w:tc>
          <w:tcPr>
            <w:tcW w:w="1134" w:type="dxa"/>
            <w:shd w:val="clear" w:color="auto" w:fill="auto"/>
          </w:tcPr>
          <w:p w:rsidR="00252692" w:rsidRPr="00723A7E" w:rsidRDefault="00252692" w:rsidP="00E705AA">
            <w:pPr>
              <w:pStyle w:val="af7"/>
            </w:pPr>
            <w:r w:rsidRPr="00723A7E">
              <w:t>-37,28</w:t>
            </w:r>
          </w:p>
        </w:tc>
      </w:tr>
    </w:tbl>
    <w:p w:rsidR="00252692" w:rsidRPr="00723A7E" w:rsidRDefault="00252692" w:rsidP="00252692">
      <w:pPr>
        <w:pStyle w:val="aff"/>
      </w:pPr>
    </w:p>
    <w:p w:rsidR="00252692" w:rsidRPr="00723A7E" w:rsidRDefault="00252692" w:rsidP="00252692">
      <w:pPr>
        <w:pStyle w:val="aff"/>
      </w:pPr>
      <w:r w:rsidRPr="00723A7E">
        <w:t>Оценка состояния дебиторской и кредиторской задолженностей в прогнозном периоде показало, что произошло улучшение их состояния: ускорилась оборачиваемость, снизился период погашения и доля в выручке от реализации услуг. Это говорит об улучшении и целостного финансово-экономического состояния предприятия на конец прогнозного периода, что подтверждает эффективность применения предложенных мероприятий.</w:t>
      </w:r>
    </w:p>
    <w:p w:rsidR="00E705AA" w:rsidRPr="00723A7E" w:rsidRDefault="00E705AA" w:rsidP="00252692">
      <w:pPr>
        <w:pStyle w:val="a7"/>
        <w:tabs>
          <w:tab w:val="left" w:pos="726"/>
        </w:tabs>
      </w:pPr>
    </w:p>
    <w:p w:rsidR="00252692" w:rsidRPr="00723A7E" w:rsidRDefault="00252692" w:rsidP="00E705AA">
      <w:pPr>
        <w:pStyle w:val="1"/>
      </w:pPr>
      <w:bookmarkStart w:id="21" w:name="_Toc285540412"/>
      <w:r w:rsidRPr="00723A7E">
        <w:t>3.3.5 Оценка прогнозного уровня деловой активности Шахтерского ремонтно-механического завода ГХК "Шахтерскантрацит"</w:t>
      </w:r>
      <w:bookmarkEnd w:id="21"/>
    </w:p>
    <w:p w:rsidR="00252692" w:rsidRPr="00723A7E" w:rsidRDefault="00252692" w:rsidP="00252692">
      <w:pPr>
        <w:pStyle w:val="aff"/>
      </w:pPr>
      <w:r w:rsidRPr="00723A7E">
        <w:t>Последним этапом в оценке эффективности применения разработанных мероприятий будет оценка прогнозного уровня деловой активности.</w:t>
      </w:r>
    </w:p>
    <w:p w:rsidR="00252692" w:rsidRPr="00723A7E" w:rsidRDefault="00252692" w:rsidP="00252692">
      <w:pPr>
        <w:pStyle w:val="aff"/>
      </w:pPr>
      <w:r w:rsidRPr="00723A7E">
        <w:t>Следующий показатель - коэффициент деловой активности - рассчитаем по формуле (2.5.9):</w:t>
      </w:r>
    </w:p>
    <w:p w:rsidR="00E705AA" w:rsidRPr="00723A7E" w:rsidRDefault="00E705AA" w:rsidP="00252692">
      <w:pPr>
        <w:pStyle w:val="aff"/>
      </w:pPr>
    </w:p>
    <w:p w:rsidR="00252692" w:rsidRPr="00723A7E" w:rsidRDefault="00252692" w:rsidP="00252692">
      <w:pPr>
        <w:pStyle w:val="aff"/>
      </w:pPr>
      <w:r w:rsidRPr="00723A7E">
        <w:t>К</w:t>
      </w:r>
      <w:r w:rsidRPr="00723A7E">
        <w:rPr>
          <w:vertAlign w:val="subscript"/>
        </w:rPr>
        <w:t>ДА</w:t>
      </w:r>
      <w:r w:rsidRPr="00723A7E">
        <w:t xml:space="preserve"> = 3900/9695 = 0,40.</w:t>
      </w:r>
    </w:p>
    <w:p w:rsidR="00E705AA" w:rsidRPr="00723A7E" w:rsidRDefault="00E705AA" w:rsidP="00252692">
      <w:pPr>
        <w:pStyle w:val="aff"/>
      </w:pPr>
    </w:p>
    <w:p w:rsidR="00E705AA" w:rsidRPr="00723A7E" w:rsidRDefault="00252692" w:rsidP="00252692">
      <w:pPr>
        <w:pStyle w:val="aff"/>
      </w:pPr>
      <w:r w:rsidRPr="00723A7E">
        <w:t>Коэффициент деловой активности на конец прогнозного периода вырос по сравнению с началом года.</w:t>
      </w:r>
    </w:p>
    <w:p w:rsidR="00252692" w:rsidRPr="00723A7E" w:rsidRDefault="00252692" w:rsidP="00252692">
      <w:pPr>
        <w:pStyle w:val="aff"/>
      </w:pPr>
      <w:r w:rsidRPr="00723A7E">
        <w:t>Если на начало года данный показатель имел значение равное 0,31, то на конец года - уже 0,40. Но даже несмотря на то, что коэффициент деловой активности не достиг нормативного значения, все таки произошло улучшение уровня деловой активности и финансово-экономического состояния предприятия.</w:t>
      </w:r>
    </w:p>
    <w:p w:rsidR="00252692" w:rsidRPr="00723A7E" w:rsidRDefault="00252692" w:rsidP="00252692">
      <w:pPr>
        <w:pStyle w:val="aff"/>
      </w:pPr>
      <w:r w:rsidRPr="00723A7E">
        <w:t>Определим по формуле (2.5.10) фондоотдачу:</w:t>
      </w:r>
    </w:p>
    <w:p w:rsidR="00E705AA" w:rsidRPr="00723A7E" w:rsidRDefault="00E705AA" w:rsidP="00252692">
      <w:pPr>
        <w:pStyle w:val="aff"/>
      </w:pPr>
    </w:p>
    <w:p w:rsidR="00252692" w:rsidRPr="00723A7E" w:rsidRDefault="00252692" w:rsidP="00252692">
      <w:pPr>
        <w:pStyle w:val="aff"/>
      </w:pPr>
      <w:r w:rsidRPr="00723A7E">
        <w:t>О</w:t>
      </w:r>
      <w:r w:rsidRPr="00723A7E">
        <w:rPr>
          <w:vertAlign w:val="subscript"/>
        </w:rPr>
        <w:t>ОС</w:t>
      </w:r>
      <w:r w:rsidRPr="00723A7E">
        <w:t xml:space="preserve"> = 3900/3682 = 1,06.</w:t>
      </w:r>
    </w:p>
    <w:p w:rsidR="00E705AA" w:rsidRPr="00723A7E" w:rsidRDefault="00E705AA" w:rsidP="00252692">
      <w:pPr>
        <w:pStyle w:val="aff"/>
      </w:pPr>
    </w:p>
    <w:p w:rsidR="00252692" w:rsidRPr="00723A7E" w:rsidRDefault="00252692" w:rsidP="00252692">
      <w:pPr>
        <w:pStyle w:val="aff"/>
      </w:pPr>
      <w:r w:rsidRPr="00723A7E">
        <w:t>Фондоотдача в течение прогнозного периода сильно возросла: увеличилась с 0,78 на начало года до 1,06 на конец года, что говорит об более эффективном использовании основных средств предприятия в хозяйственной деятельности.</w:t>
      </w:r>
    </w:p>
    <w:p w:rsidR="00252692" w:rsidRPr="00723A7E" w:rsidRDefault="00252692" w:rsidP="00252692">
      <w:pPr>
        <w:pStyle w:val="aff"/>
      </w:pPr>
      <w:r w:rsidRPr="00723A7E">
        <w:t>Коэффициент оборачиваемости дебиторской и кредиторской задолженностей и периоды их погашения составят:</w:t>
      </w:r>
    </w:p>
    <w:p w:rsidR="00E705AA" w:rsidRPr="00723A7E" w:rsidRDefault="00E705AA" w:rsidP="00252692">
      <w:pPr>
        <w:pStyle w:val="aff"/>
      </w:pPr>
    </w:p>
    <w:p w:rsidR="00252692" w:rsidRPr="00723A7E" w:rsidRDefault="00252692" w:rsidP="00252692">
      <w:pPr>
        <w:pStyle w:val="aff"/>
      </w:pPr>
      <w:r w:rsidRPr="00723A7E">
        <w:t>О</w:t>
      </w:r>
      <w:r w:rsidRPr="00723A7E">
        <w:rPr>
          <w:vertAlign w:val="subscript"/>
        </w:rPr>
        <w:t xml:space="preserve">ДЗ </w:t>
      </w:r>
      <w:r w:rsidRPr="00723A7E">
        <w:t>= 3900/4215 = 0,93.</w:t>
      </w:r>
    </w:p>
    <w:p w:rsidR="00252692" w:rsidRPr="00723A7E" w:rsidRDefault="00252692" w:rsidP="00252692">
      <w:pPr>
        <w:pStyle w:val="aff"/>
      </w:pPr>
      <w:r w:rsidRPr="00723A7E">
        <w:t>П</w:t>
      </w:r>
      <w:r w:rsidRPr="00723A7E">
        <w:rPr>
          <w:vertAlign w:val="subscript"/>
        </w:rPr>
        <w:t xml:space="preserve">ДЗ </w:t>
      </w:r>
      <w:r w:rsidRPr="00723A7E">
        <w:t>= 360/0,93 = 387 дней.</w:t>
      </w:r>
    </w:p>
    <w:p w:rsidR="00252692" w:rsidRPr="00723A7E" w:rsidRDefault="00252692" w:rsidP="00252692">
      <w:pPr>
        <w:pStyle w:val="aff"/>
      </w:pPr>
      <w:r w:rsidRPr="00723A7E">
        <w:t>О</w:t>
      </w:r>
      <w:r w:rsidRPr="00723A7E">
        <w:rPr>
          <w:vertAlign w:val="subscript"/>
        </w:rPr>
        <w:t>КЗ</w:t>
      </w:r>
      <w:r w:rsidRPr="00723A7E">
        <w:t xml:space="preserve"> = 3900/2884 = 1,35.</w:t>
      </w:r>
    </w:p>
    <w:p w:rsidR="00252692" w:rsidRPr="00723A7E" w:rsidRDefault="00252692" w:rsidP="00252692">
      <w:pPr>
        <w:pStyle w:val="aff"/>
      </w:pPr>
      <w:r w:rsidRPr="00723A7E">
        <w:t>П</w:t>
      </w:r>
      <w:r w:rsidRPr="00723A7E">
        <w:rPr>
          <w:vertAlign w:val="subscript"/>
        </w:rPr>
        <w:t>КЗ</w:t>
      </w:r>
      <w:r w:rsidRPr="00723A7E">
        <w:t xml:space="preserve"> = 360/1,35 = 267 дней.</w:t>
      </w:r>
    </w:p>
    <w:p w:rsidR="00E705AA" w:rsidRPr="00723A7E" w:rsidRDefault="00E705AA" w:rsidP="00252692">
      <w:pPr>
        <w:pStyle w:val="aff"/>
      </w:pPr>
    </w:p>
    <w:p w:rsidR="00252692" w:rsidRPr="00723A7E" w:rsidRDefault="00252692" w:rsidP="00252692">
      <w:pPr>
        <w:pStyle w:val="aff"/>
      </w:pPr>
      <w:r w:rsidRPr="00723A7E">
        <w:t>Расчет коэффициента оборачиваемости производственных запасов выполним по формуле (2.5.11):</w:t>
      </w:r>
    </w:p>
    <w:p w:rsidR="00E705AA" w:rsidRPr="00723A7E" w:rsidRDefault="00E705AA" w:rsidP="00252692">
      <w:pPr>
        <w:pStyle w:val="aff"/>
      </w:pPr>
    </w:p>
    <w:p w:rsidR="00252692" w:rsidRPr="00723A7E" w:rsidRDefault="00252692" w:rsidP="00252692">
      <w:pPr>
        <w:pStyle w:val="aff"/>
      </w:pPr>
      <w:r w:rsidRPr="00723A7E">
        <w:t>О</w:t>
      </w:r>
      <w:r w:rsidRPr="00723A7E">
        <w:rPr>
          <w:vertAlign w:val="subscript"/>
        </w:rPr>
        <w:t>З</w:t>
      </w:r>
      <w:r w:rsidRPr="00723A7E">
        <w:t xml:space="preserve"> = 3900/1139 = 3,42.</w:t>
      </w:r>
    </w:p>
    <w:p w:rsidR="00E705AA" w:rsidRPr="00723A7E" w:rsidRDefault="00E705AA" w:rsidP="00252692">
      <w:pPr>
        <w:pStyle w:val="aff"/>
      </w:pPr>
    </w:p>
    <w:p w:rsidR="00E705AA" w:rsidRPr="00723A7E" w:rsidRDefault="00252692" w:rsidP="00252692">
      <w:pPr>
        <w:pStyle w:val="aff"/>
      </w:pPr>
      <w:r w:rsidRPr="00723A7E">
        <w:t>Оборачиваемость производственных запасов на конец прогнозного года составила 3,42, что меньше значения О</w:t>
      </w:r>
      <w:r w:rsidRPr="00723A7E">
        <w:rPr>
          <w:vertAlign w:val="subscript"/>
        </w:rPr>
        <w:t>З</w:t>
      </w:r>
      <w:r w:rsidRPr="00723A7E">
        <w:t xml:space="preserve"> на начало года - 3,52. Уменьшение коэффициента произошло из-за огромного роста выручки от реализации продукции и роста суммы производственных запасов, произошедших в течение прогнозного периода. </w:t>
      </w:r>
    </w:p>
    <w:p w:rsidR="00252692" w:rsidRPr="00723A7E" w:rsidRDefault="00252692" w:rsidP="00252692">
      <w:pPr>
        <w:pStyle w:val="aff"/>
      </w:pPr>
      <w:r w:rsidRPr="00723A7E">
        <w:t>Это свидетельствует о повышении уровня деловой активности анализируемого предприятия.</w:t>
      </w:r>
    </w:p>
    <w:p w:rsidR="00252692" w:rsidRPr="00723A7E" w:rsidRDefault="00252692" w:rsidP="00252692">
      <w:pPr>
        <w:pStyle w:val="aff"/>
      </w:pPr>
      <w:r w:rsidRPr="00723A7E">
        <w:t>Рассчитаем показатель непосредственно связанный с предыдущим показателем - период оборачиваемости производственных запасов, используя формулу (2.5.12):</w:t>
      </w:r>
    </w:p>
    <w:p w:rsidR="00E705AA" w:rsidRPr="00723A7E" w:rsidRDefault="00E705AA" w:rsidP="00252692">
      <w:pPr>
        <w:pStyle w:val="aff"/>
      </w:pPr>
    </w:p>
    <w:p w:rsidR="00252692" w:rsidRPr="00723A7E" w:rsidRDefault="00252692" w:rsidP="00252692">
      <w:pPr>
        <w:pStyle w:val="aff"/>
      </w:pPr>
      <w:r w:rsidRPr="00723A7E">
        <w:t>П</w:t>
      </w:r>
      <w:r w:rsidRPr="00723A7E">
        <w:rPr>
          <w:vertAlign w:val="subscript"/>
        </w:rPr>
        <w:t>З</w:t>
      </w:r>
      <w:r w:rsidRPr="00723A7E">
        <w:t xml:space="preserve"> = 360/3,42 = 105 дней.</w:t>
      </w:r>
    </w:p>
    <w:p w:rsidR="00E705AA" w:rsidRPr="00723A7E" w:rsidRDefault="00E705AA" w:rsidP="00252692">
      <w:pPr>
        <w:pStyle w:val="aff"/>
      </w:pPr>
    </w:p>
    <w:p w:rsidR="00252692" w:rsidRPr="00723A7E" w:rsidRDefault="00252692" w:rsidP="00252692">
      <w:pPr>
        <w:pStyle w:val="aff"/>
      </w:pPr>
      <w:r w:rsidRPr="00723A7E">
        <w:t>В связи с незначительным снижением оборачиваемости производственных запасов произошло увеличение периода оборачиваемости производственных запасов, что также характеризует повышение уровня деловой активности предприятия.</w:t>
      </w:r>
      <w:r w:rsidR="00080799" w:rsidRPr="00723A7E">
        <w:t xml:space="preserve"> </w:t>
      </w:r>
      <w:r w:rsidRPr="00723A7E">
        <w:t>Расчет длительности операционного цикла выполним по формуле (2.5.13):</w:t>
      </w:r>
    </w:p>
    <w:p w:rsidR="00E705AA" w:rsidRPr="00723A7E" w:rsidRDefault="00E705AA" w:rsidP="00252692">
      <w:pPr>
        <w:pStyle w:val="aff"/>
      </w:pPr>
    </w:p>
    <w:p w:rsidR="00252692" w:rsidRPr="00723A7E" w:rsidRDefault="00252692" w:rsidP="00252692">
      <w:pPr>
        <w:pStyle w:val="aff"/>
      </w:pPr>
      <w:r w:rsidRPr="00723A7E">
        <w:t>Т</w:t>
      </w:r>
      <w:r w:rsidRPr="00723A7E">
        <w:rPr>
          <w:vertAlign w:val="subscript"/>
        </w:rPr>
        <w:t>ОЦ</w:t>
      </w:r>
      <w:r w:rsidRPr="00723A7E">
        <w:t>= 387 + 105 = 492 дня.</w:t>
      </w:r>
    </w:p>
    <w:p w:rsidR="00E705AA" w:rsidRPr="00723A7E" w:rsidRDefault="00E705AA" w:rsidP="00252692">
      <w:pPr>
        <w:pStyle w:val="aff"/>
      </w:pPr>
    </w:p>
    <w:p w:rsidR="00252692" w:rsidRPr="00723A7E" w:rsidRDefault="00252692" w:rsidP="00252692">
      <w:pPr>
        <w:pStyle w:val="aff"/>
      </w:pPr>
      <w:r w:rsidRPr="00723A7E">
        <w:t>Длительность операционного цикла на протяжении прогнозного года претерпела огромных изменений в сторону уменьшения. Это означает сокращение периода между приобретением запасов и получением выручки от реализации продукции.</w:t>
      </w:r>
      <w:r w:rsidR="00080799" w:rsidRPr="00723A7E">
        <w:t xml:space="preserve"> </w:t>
      </w:r>
      <w:r w:rsidRPr="00723A7E">
        <w:t>Определим длительность финансового цикла по формуле (2.5.14):</w:t>
      </w:r>
    </w:p>
    <w:p w:rsidR="00E705AA" w:rsidRPr="00723A7E" w:rsidRDefault="00E705AA" w:rsidP="00252692">
      <w:pPr>
        <w:pStyle w:val="aff"/>
      </w:pPr>
    </w:p>
    <w:p w:rsidR="00252692" w:rsidRPr="00723A7E" w:rsidRDefault="00252692" w:rsidP="00252692">
      <w:pPr>
        <w:pStyle w:val="aff"/>
      </w:pPr>
      <w:r w:rsidRPr="00723A7E">
        <w:t>Т</w:t>
      </w:r>
      <w:r w:rsidRPr="00723A7E">
        <w:rPr>
          <w:vertAlign w:val="subscript"/>
        </w:rPr>
        <w:t xml:space="preserve">ФЦ </w:t>
      </w:r>
      <w:r w:rsidRPr="00723A7E">
        <w:t>= 492 - 267 = 225 дней.</w:t>
      </w:r>
    </w:p>
    <w:p w:rsidR="00E705AA" w:rsidRPr="00723A7E" w:rsidRDefault="00E705AA" w:rsidP="00252692">
      <w:pPr>
        <w:pStyle w:val="aff"/>
      </w:pPr>
    </w:p>
    <w:p w:rsidR="00252692" w:rsidRPr="00723A7E" w:rsidRDefault="00252692" w:rsidP="00252692">
      <w:pPr>
        <w:pStyle w:val="aff"/>
      </w:pPr>
      <w:r w:rsidRPr="00723A7E">
        <w:t>Длительность операционного цикла на начало прогнозного периода имела отрицательное значение, на конец года она составила 225 дней, что также свидетельствует об улучшении уровня деловой активности.</w:t>
      </w:r>
      <w:r w:rsidR="00080799" w:rsidRPr="00723A7E">
        <w:t xml:space="preserve"> </w:t>
      </w:r>
      <w:r w:rsidRPr="00723A7E">
        <w:t>Последний расчетный показатель - коэффициент оборачиваемости собственных средств - определим по формуле (2.5.15):</w:t>
      </w:r>
    </w:p>
    <w:p w:rsidR="00E705AA" w:rsidRPr="00723A7E" w:rsidRDefault="00E705AA" w:rsidP="00252692">
      <w:pPr>
        <w:pStyle w:val="aff"/>
      </w:pPr>
    </w:p>
    <w:p w:rsidR="00252692" w:rsidRPr="00723A7E" w:rsidRDefault="00252692" w:rsidP="00252692">
      <w:pPr>
        <w:pStyle w:val="aff"/>
      </w:pPr>
      <w:r w:rsidRPr="00723A7E">
        <w:t>О</w:t>
      </w:r>
      <w:r w:rsidRPr="00723A7E">
        <w:rPr>
          <w:vertAlign w:val="subscript"/>
        </w:rPr>
        <w:t>СС</w:t>
      </w:r>
      <w:r w:rsidRPr="00723A7E">
        <w:t xml:space="preserve"> = 3900/5997 = 0,65.</w:t>
      </w:r>
    </w:p>
    <w:p w:rsidR="00E705AA" w:rsidRPr="00723A7E" w:rsidRDefault="00E705AA" w:rsidP="00252692">
      <w:pPr>
        <w:pStyle w:val="aff"/>
      </w:pPr>
    </w:p>
    <w:p w:rsidR="00252692" w:rsidRPr="00723A7E" w:rsidRDefault="00252692" w:rsidP="00252692">
      <w:pPr>
        <w:pStyle w:val="aff"/>
      </w:pPr>
      <w:r w:rsidRPr="00723A7E">
        <w:t>Коэффициент оборачиваемости собственных средств в течение прогнозного периода увеличился с 0,58 до 0,65. Это говорит об увеличении скорости оборота собственных средств и о повышении уровня деловой активности анализируемого предприятия.</w:t>
      </w:r>
    </w:p>
    <w:p w:rsidR="00252692" w:rsidRPr="00723A7E" w:rsidRDefault="00252692" w:rsidP="00252692">
      <w:pPr>
        <w:pStyle w:val="aff"/>
      </w:pPr>
      <w:r w:rsidRPr="00723A7E">
        <w:t>Внесем все рассчитанные показатели, характеризующие прогнозный уровень деловой активности Шахтерского ремонтно-механического завода ГХК "Шахтерскантрацит" в таблицу 15.</w:t>
      </w:r>
    </w:p>
    <w:p w:rsidR="00E705AA" w:rsidRPr="00723A7E" w:rsidRDefault="00E705AA" w:rsidP="00252692">
      <w:pPr>
        <w:pStyle w:val="aff"/>
      </w:pPr>
    </w:p>
    <w:p w:rsidR="00252692" w:rsidRPr="00723A7E" w:rsidRDefault="00252692" w:rsidP="00E705AA">
      <w:pPr>
        <w:pStyle w:val="aff"/>
        <w:ind w:left="709" w:firstLine="0"/>
      </w:pPr>
      <w:r w:rsidRPr="00723A7E">
        <w:t>Таблица 15 - Оценка прогнозного уровня деловой активности Шахтерского ремонтно-механического завода ГХК "Шахтерскантрацит"</w:t>
      </w:r>
    </w:p>
    <w:tbl>
      <w:tblPr>
        <w:tblW w:w="47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82"/>
        <w:gridCol w:w="1214"/>
        <w:gridCol w:w="1229"/>
        <w:gridCol w:w="1109"/>
        <w:gridCol w:w="959"/>
      </w:tblGrid>
      <w:tr w:rsidR="00252692" w:rsidRPr="00723A7E" w:rsidTr="00B13507">
        <w:trPr>
          <w:jc w:val="center"/>
        </w:trPr>
        <w:tc>
          <w:tcPr>
            <w:tcW w:w="4786" w:type="dxa"/>
            <w:vMerge w:val="restart"/>
            <w:shd w:val="clear" w:color="auto" w:fill="auto"/>
          </w:tcPr>
          <w:p w:rsidR="00252692" w:rsidRPr="00723A7E" w:rsidRDefault="00252692" w:rsidP="00E705AA">
            <w:pPr>
              <w:pStyle w:val="af7"/>
            </w:pPr>
            <w:r w:rsidRPr="00723A7E">
              <w:t>Показатель</w:t>
            </w:r>
          </w:p>
        </w:tc>
        <w:tc>
          <w:tcPr>
            <w:tcW w:w="1260" w:type="dxa"/>
            <w:vMerge w:val="restart"/>
            <w:shd w:val="clear" w:color="auto" w:fill="auto"/>
          </w:tcPr>
          <w:p w:rsidR="00252692" w:rsidRPr="00723A7E" w:rsidRDefault="00252692" w:rsidP="00E705AA">
            <w:pPr>
              <w:pStyle w:val="af7"/>
            </w:pPr>
            <w:r w:rsidRPr="00723A7E">
              <w:t>На начало периода</w:t>
            </w:r>
          </w:p>
        </w:tc>
        <w:tc>
          <w:tcPr>
            <w:tcW w:w="1276" w:type="dxa"/>
            <w:vMerge w:val="restart"/>
            <w:shd w:val="clear" w:color="auto" w:fill="auto"/>
          </w:tcPr>
          <w:p w:rsidR="00252692" w:rsidRPr="00723A7E" w:rsidRDefault="00252692" w:rsidP="00E705AA">
            <w:pPr>
              <w:pStyle w:val="af7"/>
            </w:pPr>
            <w:r w:rsidRPr="00723A7E">
              <w:t>На конец периода</w:t>
            </w:r>
          </w:p>
        </w:tc>
        <w:tc>
          <w:tcPr>
            <w:tcW w:w="2143" w:type="dxa"/>
            <w:gridSpan w:val="2"/>
            <w:shd w:val="clear" w:color="auto" w:fill="auto"/>
          </w:tcPr>
          <w:p w:rsidR="00252692" w:rsidRPr="00723A7E" w:rsidRDefault="00252692" w:rsidP="00E705AA">
            <w:pPr>
              <w:pStyle w:val="af7"/>
            </w:pPr>
            <w:r w:rsidRPr="00723A7E">
              <w:t>Отклонение</w:t>
            </w:r>
          </w:p>
        </w:tc>
      </w:tr>
      <w:tr w:rsidR="00252692" w:rsidRPr="00723A7E" w:rsidTr="00B13507">
        <w:trPr>
          <w:jc w:val="center"/>
        </w:trPr>
        <w:tc>
          <w:tcPr>
            <w:tcW w:w="4786" w:type="dxa"/>
            <w:vMerge/>
            <w:shd w:val="clear" w:color="auto" w:fill="auto"/>
          </w:tcPr>
          <w:p w:rsidR="00252692" w:rsidRPr="00B13507" w:rsidRDefault="00252692" w:rsidP="00E705AA">
            <w:pPr>
              <w:pStyle w:val="af7"/>
              <w:rPr>
                <w:b/>
              </w:rPr>
            </w:pPr>
          </w:p>
        </w:tc>
        <w:tc>
          <w:tcPr>
            <w:tcW w:w="1260" w:type="dxa"/>
            <w:vMerge/>
            <w:shd w:val="clear" w:color="auto" w:fill="auto"/>
          </w:tcPr>
          <w:p w:rsidR="00252692" w:rsidRPr="00B13507" w:rsidRDefault="00252692" w:rsidP="00E705AA">
            <w:pPr>
              <w:pStyle w:val="af7"/>
              <w:rPr>
                <w:b/>
              </w:rPr>
            </w:pPr>
          </w:p>
        </w:tc>
        <w:tc>
          <w:tcPr>
            <w:tcW w:w="1276" w:type="dxa"/>
            <w:vMerge/>
            <w:shd w:val="clear" w:color="auto" w:fill="auto"/>
          </w:tcPr>
          <w:p w:rsidR="00252692" w:rsidRPr="00B13507" w:rsidRDefault="00252692" w:rsidP="00E705AA">
            <w:pPr>
              <w:pStyle w:val="af7"/>
              <w:rPr>
                <w:b/>
              </w:rPr>
            </w:pPr>
          </w:p>
        </w:tc>
        <w:tc>
          <w:tcPr>
            <w:tcW w:w="1150" w:type="dxa"/>
            <w:shd w:val="clear" w:color="auto" w:fill="auto"/>
          </w:tcPr>
          <w:p w:rsidR="00252692" w:rsidRPr="00723A7E" w:rsidRDefault="00252692" w:rsidP="00E705AA">
            <w:pPr>
              <w:pStyle w:val="af7"/>
            </w:pPr>
            <w:r w:rsidRPr="00723A7E">
              <w:t>+,-</w:t>
            </w:r>
          </w:p>
        </w:tc>
        <w:tc>
          <w:tcPr>
            <w:tcW w:w="993" w:type="dxa"/>
            <w:shd w:val="clear" w:color="auto" w:fill="auto"/>
          </w:tcPr>
          <w:p w:rsidR="00252692" w:rsidRPr="00723A7E" w:rsidRDefault="00252692" w:rsidP="00E705AA">
            <w:pPr>
              <w:pStyle w:val="af7"/>
            </w:pPr>
            <w:r w:rsidRPr="00723A7E">
              <w:t>%</w:t>
            </w:r>
          </w:p>
        </w:tc>
      </w:tr>
      <w:tr w:rsidR="00252692" w:rsidRPr="00723A7E" w:rsidTr="00B13507">
        <w:trPr>
          <w:jc w:val="center"/>
        </w:trPr>
        <w:tc>
          <w:tcPr>
            <w:tcW w:w="4786" w:type="dxa"/>
            <w:shd w:val="clear" w:color="auto" w:fill="auto"/>
          </w:tcPr>
          <w:p w:rsidR="00252692" w:rsidRPr="00723A7E" w:rsidRDefault="00252692" w:rsidP="00E705AA">
            <w:pPr>
              <w:pStyle w:val="af7"/>
            </w:pPr>
            <w:r w:rsidRPr="00723A7E">
              <w:t xml:space="preserve">Коэффициент деловой активности (N=1) </w:t>
            </w:r>
          </w:p>
        </w:tc>
        <w:tc>
          <w:tcPr>
            <w:tcW w:w="1260" w:type="dxa"/>
            <w:shd w:val="clear" w:color="auto" w:fill="auto"/>
          </w:tcPr>
          <w:p w:rsidR="00252692" w:rsidRPr="00723A7E" w:rsidRDefault="00252692" w:rsidP="00E705AA">
            <w:pPr>
              <w:pStyle w:val="af7"/>
            </w:pPr>
            <w:r w:rsidRPr="00723A7E">
              <w:t>0,31</w:t>
            </w:r>
          </w:p>
        </w:tc>
        <w:tc>
          <w:tcPr>
            <w:tcW w:w="1276" w:type="dxa"/>
            <w:shd w:val="clear" w:color="auto" w:fill="auto"/>
          </w:tcPr>
          <w:p w:rsidR="00252692" w:rsidRPr="00723A7E" w:rsidRDefault="00252692" w:rsidP="00E705AA">
            <w:pPr>
              <w:pStyle w:val="af7"/>
            </w:pPr>
            <w:r w:rsidRPr="00723A7E">
              <w:t>0,40</w:t>
            </w:r>
          </w:p>
        </w:tc>
        <w:tc>
          <w:tcPr>
            <w:tcW w:w="1150" w:type="dxa"/>
            <w:shd w:val="clear" w:color="auto" w:fill="auto"/>
          </w:tcPr>
          <w:p w:rsidR="00252692" w:rsidRPr="00723A7E" w:rsidRDefault="00252692" w:rsidP="00E705AA">
            <w:pPr>
              <w:pStyle w:val="af7"/>
            </w:pPr>
            <w:r w:rsidRPr="00723A7E">
              <w:t>+0,09</w:t>
            </w:r>
          </w:p>
        </w:tc>
        <w:tc>
          <w:tcPr>
            <w:tcW w:w="993" w:type="dxa"/>
            <w:shd w:val="clear" w:color="auto" w:fill="auto"/>
          </w:tcPr>
          <w:p w:rsidR="00252692" w:rsidRPr="00723A7E" w:rsidRDefault="00252692" w:rsidP="00E705AA">
            <w:pPr>
              <w:pStyle w:val="af7"/>
            </w:pPr>
            <w:r w:rsidRPr="00723A7E">
              <w:t>29,03</w:t>
            </w:r>
          </w:p>
        </w:tc>
      </w:tr>
      <w:tr w:rsidR="00252692" w:rsidRPr="00723A7E" w:rsidTr="00B13507">
        <w:trPr>
          <w:jc w:val="center"/>
        </w:trPr>
        <w:tc>
          <w:tcPr>
            <w:tcW w:w="4786" w:type="dxa"/>
            <w:shd w:val="clear" w:color="auto" w:fill="auto"/>
          </w:tcPr>
          <w:p w:rsidR="00252692" w:rsidRPr="00723A7E" w:rsidRDefault="00252692" w:rsidP="00E705AA">
            <w:pPr>
              <w:pStyle w:val="af7"/>
            </w:pPr>
            <w:r w:rsidRPr="00723A7E">
              <w:t xml:space="preserve">Фондоотдача, грн. (N=3.0) </w:t>
            </w:r>
          </w:p>
        </w:tc>
        <w:tc>
          <w:tcPr>
            <w:tcW w:w="1260" w:type="dxa"/>
            <w:shd w:val="clear" w:color="auto" w:fill="auto"/>
          </w:tcPr>
          <w:p w:rsidR="00252692" w:rsidRPr="00723A7E" w:rsidRDefault="00252692" w:rsidP="00E705AA">
            <w:pPr>
              <w:pStyle w:val="af7"/>
            </w:pPr>
            <w:r w:rsidRPr="00723A7E">
              <w:t>0,78</w:t>
            </w:r>
          </w:p>
        </w:tc>
        <w:tc>
          <w:tcPr>
            <w:tcW w:w="1276" w:type="dxa"/>
            <w:shd w:val="clear" w:color="auto" w:fill="auto"/>
          </w:tcPr>
          <w:p w:rsidR="00252692" w:rsidRPr="00723A7E" w:rsidRDefault="00252692" w:rsidP="00E705AA">
            <w:pPr>
              <w:pStyle w:val="af7"/>
            </w:pPr>
            <w:r w:rsidRPr="00723A7E">
              <w:t>1,06</w:t>
            </w:r>
          </w:p>
        </w:tc>
        <w:tc>
          <w:tcPr>
            <w:tcW w:w="1150" w:type="dxa"/>
            <w:shd w:val="clear" w:color="auto" w:fill="auto"/>
          </w:tcPr>
          <w:p w:rsidR="00252692" w:rsidRPr="00723A7E" w:rsidRDefault="00252692" w:rsidP="00E705AA">
            <w:pPr>
              <w:pStyle w:val="af7"/>
            </w:pPr>
            <w:r w:rsidRPr="00723A7E">
              <w:t>+0,28</w:t>
            </w:r>
          </w:p>
        </w:tc>
        <w:tc>
          <w:tcPr>
            <w:tcW w:w="993" w:type="dxa"/>
            <w:shd w:val="clear" w:color="auto" w:fill="auto"/>
          </w:tcPr>
          <w:p w:rsidR="00252692" w:rsidRPr="00723A7E" w:rsidRDefault="00252692" w:rsidP="00E705AA">
            <w:pPr>
              <w:pStyle w:val="af7"/>
            </w:pPr>
            <w:r w:rsidRPr="00723A7E">
              <w:t>35,89</w:t>
            </w:r>
          </w:p>
        </w:tc>
      </w:tr>
      <w:tr w:rsidR="00252692" w:rsidRPr="00723A7E" w:rsidTr="00B13507">
        <w:trPr>
          <w:jc w:val="center"/>
        </w:trPr>
        <w:tc>
          <w:tcPr>
            <w:tcW w:w="4786" w:type="dxa"/>
            <w:shd w:val="clear" w:color="auto" w:fill="auto"/>
          </w:tcPr>
          <w:p w:rsidR="00252692" w:rsidRPr="00723A7E" w:rsidRDefault="00252692" w:rsidP="00E705AA">
            <w:pPr>
              <w:pStyle w:val="af7"/>
            </w:pPr>
            <w:r w:rsidRPr="00723A7E">
              <w:t xml:space="preserve">Коэффициент оборачиваемости дебиторской задолженности </w:t>
            </w:r>
          </w:p>
        </w:tc>
        <w:tc>
          <w:tcPr>
            <w:tcW w:w="1260" w:type="dxa"/>
            <w:shd w:val="clear" w:color="auto" w:fill="auto"/>
          </w:tcPr>
          <w:p w:rsidR="00252692" w:rsidRPr="00723A7E" w:rsidRDefault="00252692" w:rsidP="00E705AA">
            <w:pPr>
              <w:pStyle w:val="af7"/>
            </w:pPr>
            <w:r w:rsidRPr="00723A7E">
              <w:t>0,68</w:t>
            </w:r>
          </w:p>
        </w:tc>
        <w:tc>
          <w:tcPr>
            <w:tcW w:w="1276" w:type="dxa"/>
            <w:shd w:val="clear" w:color="auto" w:fill="auto"/>
          </w:tcPr>
          <w:p w:rsidR="00252692" w:rsidRPr="00723A7E" w:rsidRDefault="00252692" w:rsidP="00E705AA">
            <w:pPr>
              <w:pStyle w:val="af7"/>
            </w:pPr>
            <w:r w:rsidRPr="00723A7E">
              <w:t>0,93</w:t>
            </w:r>
          </w:p>
        </w:tc>
        <w:tc>
          <w:tcPr>
            <w:tcW w:w="1150" w:type="dxa"/>
            <w:shd w:val="clear" w:color="auto" w:fill="auto"/>
          </w:tcPr>
          <w:p w:rsidR="00252692" w:rsidRPr="00723A7E" w:rsidRDefault="00252692" w:rsidP="00E705AA">
            <w:pPr>
              <w:pStyle w:val="af7"/>
            </w:pPr>
            <w:r w:rsidRPr="00723A7E">
              <w:t>+0,25</w:t>
            </w:r>
          </w:p>
        </w:tc>
        <w:tc>
          <w:tcPr>
            <w:tcW w:w="993" w:type="dxa"/>
            <w:shd w:val="clear" w:color="auto" w:fill="auto"/>
          </w:tcPr>
          <w:p w:rsidR="00252692" w:rsidRPr="00723A7E" w:rsidRDefault="00252692" w:rsidP="00E705AA">
            <w:pPr>
              <w:pStyle w:val="af7"/>
            </w:pPr>
            <w:r w:rsidRPr="00723A7E">
              <w:t>36,76</w:t>
            </w:r>
          </w:p>
        </w:tc>
      </w:tr>
      <w:tr w:rsidR="00252692" w:rsidRPr="00723A7E" w:rsidTr="00B13507">
        <w:trPr>
          <w:jc w:val="center"/>
        </w:trPr>
        <w:tc>
          <w:tcPr>
            <w:tcW w:w="4786" w:type="dxa"/>
            <w:shd w:val="clear" w:color="auto" w:fill="auto"/>
          </w:tcPr>
          <w:p w:rsidR="00252692" w:rsidRPr="00723A7E" w:rsidRDefault="00252692" w:rsidP="00E705AA">
            <w:pPr>
              <w:pStyle w:val="af7"/>
            </w:pPr>
            <w:r w:rsidRPr="00723A7E">
              <w:t>Период погашения дебиторской задолженности, дни</w:t>
            </w:r>
          </w:p>
        </w:tc>
        <w:tc>
          <w:tcPr>
            <w:tcW w:w="1260" w:type="dxa"/>
            <w:shd w:val="clear" w:color="auto" w:fill="auto"/>
          </w:tcPr>
          <w:p w:rsidR="00252692" w:rsidRPr="00723A7E" w:rsidRDefault="00252692" w:rsidP="00E705AA">
            <w:pPr>
              <w:pStyle w:val="af7"/>
            </w:pPr>
            <w:r w:rsidRPr="00723A7E">
              <w:t>529</w:t>
            </w:r>
          </w:p>
        </w:tc>
        <w:tc>
          <w:tcPr>
            <w:tcW w:w="1276" w:type="dxa"/>
            <w:shd w:val="clear" w:color="auto" w:fill="auto"/>
          </w:tcPr>
          <w:p w:rsidR="00252692" w:rsidRPr="00723A7E" w:rsidRDefault="00252692" w:rsidP="00E705AA">
            <w:pPr>
              <w:pStyle w:val="af7"/>
            </w:pPr>
            <w:r w:rsidRPr="00723A7E">
              <w:t>387</w:t>
            </w:r>
          </w:p>
        </w:tc>
        <w:tc>
          <w:tcPr>
            <w:tcW w:w="1150" w:type="dxa"/>
            <w:shd w:val="clear" w:color="auto" w:fill="auto"/>
          </w:tcPr>
          <w:p w:rsidR="00252692" w:rsidRPr="00723A7E" w:rsidRDefault="00252692" w:rsidP="00E705AA">
            <w:pPr>
              <w:pStyle w:val="af7"/>
            </w:pPr>
            <w:r w:rsidRPr="00723A7E">
              <w:t>-142</w:t>
            </w:r>
          </w:p>
        </w:tc>
        <w:tc>
          <w:tcPr>
            <w:tcW w:w="993" w:type="dxa"/>
            <w:shd w:val="clear" w:color="auto" w:fill="auto"/>
          </w:tcPr>
          <w:p w:rsidR="00252692" w:rsidRPr="00723A7E" w:rsidRDefault="00252692" w:rsidP="00E705AA">
            <w:pPr>
              <w:pStyle w:val="af7"/>
            </w:pPr>
            <w:r w:rsidRPr="00723A7E">
              <w:t>-26,84</w:t>
            </w:r>
          </w:p>
        </w:tc>
      </w:tr>
      <w:tr w:rsidR="00252692" w:rsidRPr="00723A7E" w:rsidTr="00B13507">
        <w:trPr>
          <w:jc w:val="center"/>
        </w:trPr>
        <w:tc>
          <w:tcPr>
            <w:tcW w:w="4786" w:type="dxa"/>
            <w:shd w:val="clear" w:color="auto" w:fill="auto"/>
          </w:tcPr>
          <w:p w:rsidR="00252692" w:rsidRPr="00723A7E" w:rsidRDefault="00252692" w:rsidP="00E705AA">
            <w:pPr>
              <w:pStyle w:val="af7"/>
            </w:pPr>
            <w:r w:rsidRPr="00723A7E">
              <w:t>Коэффициент оборачиваемости кредиторской задолженности</w:t>
            </w:r>
          </w:p>
        </w:tc>
        <w:tc>
          <w:tcPr>
            <w:tcW w:w="1260" w:type="dxa"/>
            <w:shd w:val="clear" w:color="auto" w:fill="auto"/>
          </w:tcPr>
          <w:p w:rsidR="00252692" w:rsidRPr="00723A7E" w:rsidRDefault="00252692" w:rsidP="00E705AA">
            <w:pPr>
              <w:pStyle w:val="af7"/>
            </w:pPr>
            <w:r w:rsidRPr="00723A7E">
              <w:t>1,11</w:t>
            </w:r>
          </w:p>
        </w:tc>
        <w:tc>
          <w:tcPr>
            <w:tcW w:w="1276" w:type="dxa"/>
            <w:shd w:val="clear" w:color="auto" w:fill="auto"/>
          </w:tcPr>
          <w:p w:rsidR="00252692" w:rsidRPr="00723A7E" w:rsidRDefault="00252692" w:rsidP="00E705AA">
            <w:pPr>
              <w:pStyle w:val="af7"/>
            </w:pPr>
            <w:r w:rsidRPr="00723A7E">
              <w:t>1,35</w:t>
            </w:r>
          </w:p>
        </w:tc>
        <w:tc>
          <w:tcPr>
            <w:tcW w:w="1150" w:type="dxa"/>
            <w:shd w:val="clear" w:color="auto" w:fill="auto"/>
          </w:tcPr>
          <w:p w:rsidR="00252692" w:rsidRPr="00723A7E" w:rsidRDefault="00252692" w:rsidP="00E705AA">
            <w:pPr>
              <w:pStyle w:val="af7"/>
            </w:pPr>
            <w:r w:rsidRPr="00723A7E">
              <w:t>+0,24</w:t>
            </w:r>
          </w:p>
        </w:tc>
        <w:tc>
          <w:tcPr>
            <w:tcW w:w="993" w:type="dxa"/>
            <w:shd w:val="clear" w:color="auto" w:fill="auto"/>
          </w:tcPr>
          <w:p w:rsidR="00252692" w:rsidRPr="00723A7E" w:rsidRDefault="00252692" w:rsidP="00E705AA">
            <w:pPr>
              <w:pStyle w:val="af7"/>
            </w:pPr>
            <w:r w:rsidRPr="00723A7E">
              <w:t>21,62</w:t>
            </w:r>
          </w:p>
        </w:tc>
      </w:tr>
      <w:tr w:rsidR="00252692" w:rsidRPr="00723A7E" w:rsidTr="00B13507">
        <w:trPr>
          <w:jc w:val="center"/>
        </w:trPr>
        <w:tc>
          <w:tcPr>
            <w:tcW w:w="4786" w:type="dxa"/>
            <w:shd w:val="clear" w:color="auto" w:fill="auto"/>
          </w:tcPr>
          <w:p w:rsidR="00252692" w:rsidRPr="00723A7E" w:rsidRDefault="00252692" w:rsidP="00E705AA">
            <w:pPr>
              <w:pStyle w:val="af7"/>
            </w:pPr>
            <w:r w:rsidRPr="00723A7E">
              <w:t>Период погашения кредиторской задолженности, дни</w:t>
            </w:r>
          </w:p>
        </w:tc>
        <w:tc>
          <w:tcPr>
            <w:tcW w:w="1260" w:type="dxa"/>
            <w:shd w:val="clear" w:color="auto" w:fill="auto"/>
          </w:tcPr>
          <w:p w:rsidR="00252692" w:rsidRPr="00723A7E" w:rsidRDefault="00252692" w:rsidP="00E705AA">
            <w:pPr>
              <w:pStyle w:val="af7"/>
            </w:pPr>
            <w:r w:rsidRPr="00723A7E">
              <w:t>324</w:t>
            </w:r>
          </w:p>
        </w:tc>
        <w:tc>
          <w:tcPr>
            <w:tcW w:w="1276" w:type="dxa"/>
            <w:shd w:val="clear" w:color="auto" w:fill="auto"/>
          </w:tcPr>
          <w:p w:rsidR="00252692" w:rsidRPr="00723A7E" w:rsidRDefault="00252692" w:rsidP="00E705AA">
            <w:pPr>
              <w:pStyle w:val="af7"/>
            </w:pPr>
            <w:r w:rsidRPr="00723A7E">
              <w:t>267</w:t>
            </w:r>
          </w:p>
        </w:tc>
        <w:tc>
          <w:tcPr>
            <w:tcW w:w="1150" w:type="dxa"/>
            <w:shd w:val="clear" w:color="auto" w:fill="auto"/>
          </w:tcPr>
          <w:p w:rsidR="00252692" w:rsidRPr="00723A7E" w:rsidRDefault="00252692" w:rsidP="00E705AA">
            <w:pPr>
              <w:pStyle w:val="af7"/>
            </w:pPr>
            <w:r w:rsidRPr="00723A7E">
              <w:t>-57</w:t>
            </w:r>
          </w:p>
        </w:tc>
        <w:tc>
          <w:tcPr>
            <w:tcW w:w="993" w:type="dxa"/>
            <w:shd w:val="clear" w:color="auto" w:fill="auto"/>
          </w:tcPr>
          <w:p w:rsidR="00252692" w:rsidRPr="00723A7E" w:rsidRDefault="00252692" w:rsidP="00E705AA">
            <w:pPr>
              <w:pStyle w:val="af7"/>
            </w:pPr>
            <w:r w:rsidRPr="00723A7E">
              <w:t>-17,59</w:t>
            </w:r>
          </w:p>
        </w:tc>
      </w:tr>
      <w:tr w:rsidR="00252692" w:rsidRPr="00723A7E" w:rsidTr="00B13507">
        <w:trPr>
          <w:jc w:val="center"/>
        </w:trPr>
        <w:tc>
          <w:tcPr>
            <w:tcW w:w="4786" w:type="dxa"/>
            <w:shd w:val="clear" w:color="auto" w:fill="auto"/>
          </w:tcPr>
          <w:p w:rsidR="00252692" w:rsidRPr="00723A7E" w:rsidRDefault="00252692" w:rsidP="00E705AA">
            <w:pPr>
              <w:pStyle w:val="af7"/>
            </w:pPr>
            <w:r w:rsidRPr="00723A7E">
              <w:t xml:space="preserve">Длительность операционного цикла, дн. </w:t>
            </w:r>
          </w:p>
        </w:tc>
        <w:tc>
          <w:tcPr>
            <w:tcW w:w="1260" w:type="dxa"/>
            <w:shd w:val="clear" w:color="auto" w:fill="auto"/>
          </w:tcPr>
          <w:p w:rsidR="00252692" w:rsidRPr="00723A7E" w:rsidRDefault="00252692" w:rsidP="00E705AA">
            <w:pPr>
              <w:pStyle w:val="af7"/>
            </w:pPr>
            <w:r w:rsidRPr="00723A7E">
              <w:t>631</w:t>
            </w:r>
          </w:p>
        </w:tc>
        <w:tc>
          <w:tcPr>
            <w:tcW w:w="1276" w:type="dxa"/>
            <w:shd w:val="clear" w:color="auto" w:fill="auto"/>
          </w:tcPr>
          <w:p w:rsidR="00252692" w:rsidRPr="00723A7E" w:rsidRDefault="00252692" w:rsidP="00E705AA">
            <w:pPr>
              <w:pStyle w:val="af7"/>
            </w:pPr>
            <w:r w:rsidRPr="00723A7E">
              <w:t>492</w:t>
            </w:r>
          </w:p>
        </w:tc>
        <w:tc>
          <w:tcPr>
            <w:tcW w:w="1150" w:type="dxa"/>
            <w:shd w:val="clear" w:color="auto" w:fill="auto"/>
          </w:tcPr>
          <w:p w:rsidR="00252692" w:rsidRPr="00723A7E" w:rsidRDefault="00252692" w:rsidP="00E705AA">
            <w:pPr>
              <w:pStyle w:val="af7"/>
            </w:pPr>
            <w:r w:rsidRPr="00723A7E">
              <w:t>-139</w:t>
            </w:r>
          </w:p>
        </w:tc>
        <w:tc>
          <w:tcPr>
            <w:tcW w:w="993" w:type="dxa"/>
            <w:shd w:val="clear" w:color="auto" w:fill="auto"/>
          </w:tcPr>
          <w:p w:rsidR="00252692" w:rsidRPr="00723A7E" w:rsidRDefault="00252692" w:rsidP="00E705AA">
            <w:pPr>
              <w:pStyle w:val="af7"/>
            </w:pPr>
            <w:r w:rsidRPr="00723A7E">
              <w:t>-22,02</w:t>
            </w:r>
          </w:p>
        </w:tc>
      </w:tr>
      <w:tr w:rsidR="00252692" w:rsidRPr="00723A7E" w:rsidTr="00B13507">
        <w:trPr>
          <w:jc w:val="center"/>
        </w:trPr>
        <w:tc>
          <w:tcPr>
            <w:tcW w:w="4786" w:type="dxa"/>
            <w:shd w:val="clear" w:color="auto" w:fill="auto"/>
          </w:tcPr>
          <w:p w:rsidR="00252692" w:rsidRPr="00723A7E" w:rsidRDefault="00252692" w:rsidP="00E705AA">
            <w:pPr>
              <w:pStyle w:val="af7"/>
            </w:pPr>
            <w:r w:rsidRPr="00723A7E">
              <w:t xml:space="preserve">Длительность финансового цикла, дн. </w:t>
            </w:r>
          </w:p>
        </w:tc>
        <w:tc>
          <w:tcPr>
            <w:tcW w:w="1260" w:type="dxa"/>
            <w:shd w:val="clear" w:color="auto" w:fill="auto"/>
          </w:tcPr>
          <w:p w:rsidR="00252692" w:rsidRPr="00723A7E" w:rsidRDefault="00252692" w:rsidP="00E705AA">
            <w:pPr>
              <w:pStyle w:val="af7"/>
            </w:pPr>
            <w:r w:rsidRPr="00723A7E">
              <w:t>307</w:t>
            </w:r>
          </w:p>
        </w:tc>
        <w:tc>
          <w:tcPr>
            <w:tcW w:w="1276" w:type="dxa"/>
            <w:shd w:val="clear" w:color="auto" w:fill="auto"/>
          </w:tcPr>
          <w:p w:rsidR="00252692" w:rsidRPr="00723A7E" w:rsidRDefault="00252692" w:rsidP="00E705AA">
            <w:pPr>
              <w:pStyle w:val="af7"/>
            </w:pPr>
            <w:r w:rsidRPr="00723A7E">
              <w:t>225</w:t>
            </w:r>
          </w:p>
        </w:tc>
        <w:tc>
          <w:tcPr>
            <w:tcW w:w="1150" w:type="dxa"/>
            <w:shd w:val="clear" w:color="auto" w:fill="auto"/>
          </w:tcPr>
          <w:p w:rsidR="00252692" w:rsidRPr="00723A7E" w:rsidRDefault="00252692" w:rsidP="00E705AA">
            <w:pPr>
              <w:pStyle w:val="af7"/>
            </w:pPr>
            <w:r w:rsidRPr="00723A7E">
              <w:t>-82</w:t>
            </w:r>
          </w:p>
        </w:tc>
        <w:tc>
          <w:tcPr>
            <w:tcW w:w="993" w:type="dxa"/>
            <w:shd w:val="clear" w:color="auto" w:fill="auto"/>
          </w:tcPr>
          <w:p w:rsidR="00252692" w:rsidRPr="00723A7E" w:rsidRDefault="00252692" w:rsidP="00E705AA">
            <w:pPr>
              <w:pStyle w:val="af7"/>
            </w:pPr>
            <w:r w:rsidRPr="00723A7E">
              <w:t>-26,71</w:t>
            </w:r>
          </w:p>
        </w:tc>
      </w:tr>
      <w:tr w:rsidR="00252692" w:rsidRPr="00723A7E" w:rsidTr="00B13507">
        <w:trPr>
          <w:jc w:val="center"/>
        </w:trPr>
        <w:tc>
          <w:tcPr>
            <w:tcW w:w="4786" w:type="dxa"/>
            <w:shd w:val="clear" w:color="auto" w:fill="auto"/>
          </w:tcPr>
          <w:p w:rsidR="00252692" w:rsidRPr="00723A7E" w:rsidRDefault="00252692" w:rsidP="00E705AA">
            <w:pPr>
              <w:pStyle w:val="af7"/>
            </w:pPr>
            <w:r w:rsidRPr="00723A7E">
              <w:t xml:space="preserve">Коэффициент оборачиваемости собственных средств (N&gt;8) </w:t>
            </w:r>
          </w:p>
        </w:tc>
        <w:tc>
          <w:tcPr>
            <w:tcW w:w="1260" w:type="dxa"/>
            <w:shd w:val="clear" w:color="auto" w:fill="auto"/>
          </w:tcPr>
          <w:p w:rsidR="00252692" w:rsidRPr="00723A7E" w:rsidRDefault="00252692" w:rsidP="00E705AA">
            <w:pPr>
              <w:pStyle w:val="af7"/>
            </w:pPr>
            <w:r w:rsidRPr="00723A7E">
              <w:t>0,58</w:t>
            </w:r>
          </w:p>
        </w:tc>
        <w:tc>
          <w:tcPr>
            <w:tcW w:w="1276" w:type="dxa"/>
            <w:shd w:val="clear" w:color="auto" w:fill="auto"/>
          </w:tcPr>
          <w:p w:rsidR="00252692" w:rsidRPr="00723A7E" w:rsidRDefault="00252692" w:rsidP="00E705AA">
            <w:pPr>
              <w:pStyle w:val="af7"/>
            </w:pPr>
            <w:r w:rsidRPr="00723A7E">
              <w:t>0,65</w:t>
            </w:r>
          </w:p>
        </w:tc>
        <w:tc>
          <w:tcPr>
            <w:tcW w:w="1150" w:type="dxa"/>
            <w:shd w:val="clear" w:color="auto" w:fill="auto"/>
          </w:tcPr>
          <w:p w:rsidR="00252692" w:rsidRPr="00723A7E" w:rsidRDefault="00252692" w:rsidP="00E705AA">
            <w:pPr>
              <w:pStyle w:val="af7"/>
            </w:pPr>
            <w:r w:rsidRPr="00723A7E">
              <w:t>+0,07</w:t>
            </w:r>
          </w:p>
        </w:tc>
        <w:tc>
          <w:tcPr>
            <w:tcW w:w="993" w:type="dxa"/>
            <w:shd w:val="clear" w:color="auto" w:fill="auto"/>
          </w:tcPr>
          <w:p w:rsidR="00252692" w:rsidRPr="00723A7E" w:rsidRDefault="00252692" w:rsidP="00E705AA">
            <w:pPr>
              <w:pStyle w:val="af7"/>
            </w:pPr>
            <w:r w:rsidRPr="00723A7E">
              <w:t>12,07</w:t>
            </w:r>
          </w:p>
        </w:tc>
      </w:tr>
    </w:tbl>
    <w:p w:rsidR="00252692" w:rsidRPr="00723A7E" w:rsidRDefault="00252692" w:rsidP="00252692">
      <w:pPr>
        <w:pStyle w:val="aff"/>
      </w:pPr>
    </w:p>
    <w:p w:rsidR="00252692" w:rsidRPr="00723A7E" w:rsidRDefault="00252692" w:rsidP="00252692">
      <w:pPr>
        <w:pStyle w:val="aff"/>
      </w:pPr>
      <w:r w:rsidRPr="00723A7E">
        <w:t>Анализируя данные таблицы 15 можно сделать вывод, что в прогнозном периоде произошло улучшение уровня деловой активности анализируемого предприятия. Многие показатели так и не достигли нормативного значения, но более приблизились к нему. То есть, предприятие находится на пути повышение уровня деловой активности, а, следовательно, и улучшения финансово-экономического состояния.</w:t>
      </w:r>
    </w:p>
    <w:p w:rsidR="00252692" w:rsidRPr="00723A7E" w:rsidRDefault="00252692" w:rsidP="00252692">
      <w:pPr>
        <w:pStyle w:val="aff"/>
      </w:pPr>
      <w:r w:rsidRPr="00723A7E">
        <w:t>Таким образом, проведя оценку эффективности применения разработанных мероприятий и их влияния на финансово-экономическое состояние Шахтерского ремонтно-механического завода ГХК "Шахтерскантрацит", можно сделать следующие выводы:</w:t>
      </w:r>
    </w:p>
    <w:p w:rsidR="00252692" w:rsidRPr="00723A7E" w:rsidRDefault="00252692" w:rsidP="00252692">
      <w:pPr>
        <w:pStyle w:val="aff"/>
      </w:pPr>
      <w:r w:rsidRPr="00723A7E">
        <w:t>в прогнозном периоде произошли качественные изменения в структуре баланса при уменьшении общей суммы баланса;</w:t>
      </w:r>
    </w:p>
    <w:p w:rsidR="00252692" w:rsidRPr="00723A7E" w:rsidRDefault="00252692" w:rsidP="00252692">
      <w:pPr>
        <w:pStyle w:val="aff"/>
      </w:pPr>
      <w:r w:rsidRPr="00723A7E">
        <w:t>предприятие стало обладать лучшей, а главное нормальной ликвидностью и платежеспособностью;</w:t>
      </w:r>
    </w:p>
    <w:p w:rsidR="00252692" w:rsidRPr="00723A7E" w:rsidRDefault="00252692" w:rsidP="00252692">
      <w:pPr>
        <w:pStyle w:val="aff"/>
      </w:pPr>
      <w:r w:rsidRPr="00723A7E">
        <w:t>предприятие вышло из неустойчивого состояния обладает нормальной финансовой устойчивостью;</w:t>
      </w:r>
    </w:p>
    <w:p w:rsidR="00252692" w:rsidRPr="00723A7E" w:rsidRDefault="00252692" w:rsidP="00252692">
      <w:pPr>
        <w:pStyle w:val="aff"/>
      </w:pPr>
      <w:r w:rsidRPr="00723A7E">
        <w:t>произошло повышение уровня деловой активности.</w:t>
      </w:r>
    </w:p>
    <w:p w:rsidR="00252692" w:rsidRPr="00723A7E" w:rsidRDefault="00252692" w:rsidP="00252692">
      <w:pPr>
        <w:pStyle w:val="aff"/>
      </w:pPr>
      <w:r w:rsidRPr="00723A7E">
        <w:t>Данные обстоятельства свидетельствуют в пользу целесообразности применения разработанных мероприятий в целях стабилизации финансово-экономического состояния и выведения его из кризиса.</w:t>
      </w:r>
    </w:p>
    <w:p w:rsidR="00252692" w:rsidRPr="00723A7E" w:rsidRDefault="00E705AA" w:rsidP="00E705AA">
      <w:pPr>
        <w:pStyle w:val="1"/>
      </w:pPr>
      <w:r w:rsidRPr="00723A7E">
        <w:br w:type="page"/>
      </w:r>
      <w:bookmarkStart w:id="22" w:name="_Toc285540413"/>
      <w:r w:rsidRPr="00723A7E">
        <w:t>Заключение</w:t>
      </w:r>
      <w:bookmarkEnd w:id="22"/>
    </w:p>
    <w:p w:rsidR="00E705AA" w:rsidRPr="00723A7E" w:rsidRDefault="00E705AA" w:rsidP="00E705AA">
      <w:pPr>
        <w:rPr>
          <w:lang w:eastAsia="en-US"/>
        </w:rPr>
      </w:pPr>
    </w:p>
    <w:p w:rsidR="00252692" w:rsidRPr="00723A7E" w:rsidRDefault="00252692" w:rsidP="00252692">
      <w:pPr>
        <w:pStyle w:val="a5"/>
        <w:tabs>
          <w:tab w:val="left" w:pos="726"/>
        </w:tabs>
        <w:spacing w:before="0"/>
        <w:ind w:right="0" w:firstLine="709"/>
      </w:pPr>
      <w:r w:rsidRPr="00723A7E">
        <w:t>При выполнении данной дипломной работы были рассмотрены теоретические основы проведения оценки финансово-экономического состояния предприятия: рассмотрено понятие финансового состояния и значение его оценки, цели финансово-экономического анализа, определен круг внутренних и внешних пользователей финансово-экономической информацией о деятельности предприятия, изучены технические приемы анализа финансово-экономической деятельности и их классификация. Далее рассматривалась методика проведения оценки финансово-экономического состояния предприятия на основе показателей ликвидности, платежеспособности, финансовой стабильности и уровня деловой активности, а также - экспресс-анализ баланса и оценка состояния дебиторской и кредиторской задолженностей.</w:t>
      </w:r>
    </w:p>
    <w:p w:rsidR="00252692" w:rsidRPr="00723A7E" w:rsidRDefault="00252692" w:rsidP="00252692">
      <w:pPr>
        <w:pStyle w:val="a5"/>
        <w:tabs>
          <w:tab w:val="left" w:pos="726"/>
        </w:tabs>
        <w:spacing w:before="0"/>
        <w:ind w:right="0" w:firstLine="709"/>
      </w:pPr>
      <w:r w:rsidRPr="00723A7E">
        <w:t>Во втором разделе дипломной работы была дана краткая характеристика предприятия и расчеты, касающиеся финансового состояния Шахтерского ремонтно-механического завода. По итогам оценки работы предприятия было выявлено, что данное предприятие находится в кризисном состоянии, обладает абсолютной не ликвидностью и неплатежеспособностью, у предприятия огромная дебиторская и кредиторская задолженности с большим периодом погашения, крайне низкий уровень деловой активности и неудовлетворительное состояние баланса.</w:t>
      </w:r>
    </w:p>
    <w:p w:rsidR="00252692" w:rsidRPr="00723A7E" w:rsidRDefault="00252692" w:rsidP="00252692">
      <w:pPr>
        <w:pStyle w:val="a5"/>
        <w:tabs>
          <w:tab w:val="left" w:pos="726"/>
        </w:tabs>
        <w:spacing w:before="0"/>
        <w:ind w:right="0" w:firstLine="709"/>
      </w:pPr>
      <w:r w:rsidRPr="00723A7E">
        <w:t>Данная ситуация требует исправления - финансово-экономическое состояние требует стабилизации. Поэтому в третьем разделе были предложены мероприятия по осуществлению стабилизации финансово-экономического состояния.</w:t>
      </w:r>
    </w:p>
    <w:p w:rsidR="00252692" w:rsidRPr="00723A7E" w:rsidRDefault="00252692" w:rsidP="00252692">
      <w:pPr>
        <w:pStyle w:val="a5"/>
        <w:tabs>
          <w:tab w:val="left" w:pos="726"/>
        </w:tabs>
        <w:spacing w:before="0"/>
        <w:ind w:right="0" w:firstLine="709"/>
      </w:pPr>
      <w:r w:rsidRPr="00723A7E">
        <w:t>Затем была проведена оценка эффективности и целесообразности применения разработанных мероприятий. Оценка проводилась на основе расчета таких же показателей, что и в отчетном периоде: экспресс-анализ баланса, ликвидность, платежеспособность, финансовая стабильность, состояние кредиторской и дебиторской задолженностей, уровень деловой активности</w:t>
      </w:r>
    </w:p>
    <w:p w:rsidR="00252692" w:rsidRPr="00723A7E" w:rsidRDefault="00252692" w:rsidP="00252692">
      <w:pPr>
        <w:pStyle w:val="a5"/>
        <w:tabs>
          <w:tab w:val="left" w:pos="726"/>
        </w:tabs>
        <w:spacing w:before="0"/>
        <w:ind w:right="0" w:firstLine="709"/>
      </w:pPr>
      <w:r w:rsidRPr="00723A7E">
        <w:t>Делая вывод по проделанной работе, можно определить финансовое состояние Шахтерского ремонтно-механического завода как кризисное. Финансовая стратегия должна быть ориентирована на финансовую стабильность, сохранение капитала, его приращение или получение дохода. Финансовая политика может быть построена на использовании собственного капитала или на долгосрочном, либо краткосрочном заимствовании. Отметим, что задолженность увеличивает риск, но в то же время повышает доход. При этом финансовое планирование на предприятии должно включать следующие этапы:</w:t>
      </w:r>
    </w:p>
    <w:p w:rsidR="00252692" w:rsidRPr="00723A7E" w:rsidRDefault="00252692" w:rsidP="00080799">
      <w:r w:rsidRPr="00723A7E">
        <w:t>анализ финансового положения;</w:t>
      </w:r>
    </w:p>
    <w:p w:rsidR="00252692" w:rsidRPr="00723A7E" w:rsidRDefault="00252692" w:rsidP="00080799">
      <w:r w:rsidRPr="00723A7E">
        <w:t>составление прогнозных смет и бюджетов;</w:t>
      </w:r>
    </w:p>
    <w:p w:rsidR="00252692" w:rsidRPr="00723A7E" w:rsidRDefault="00252692" w:rsidP="00080799">
      <w:r w:rsidRPr="00723A7E">
        <w:t>планирование доходов и расходов;</w:t>
      </w:r>
    </w:p>
    <w:p w:rsidR="00252692" w:rsidRPr="00723A7E" w:rsidRDefault="00252692" w:rsidP="00080799">
      <w:r w:rsidRPr="00723A7E">
        <w:t>определение общей потребности в финансовых ресурсах.</w:t>
      </w:r>
    </w:p>
    <w:p w:rsidR="00252692" w:rsidRPr="00723A7E" w:rsidRDefault="00252692" w:rsidP="00252692">
      <w:pPr>
        <w:tabs>
          <w:tab w:val="left" w:pos="726"/>
        </w:tabs>
      </w:pPr>
      <w:r w:rsidRPr="00723A7E">
        <w:t>Ухудшение финансового положения - процесс постепенный и поэтому в нем различают определенные его стадии. Сначала предприятие переживает некоторые финансовые трудности, потом финансовые проблемы становятся постоянными, а неоплаченные долги непрестанно растут. И, наконец, в связи с невозможностью погашения больших сумм задолженности предприятие прекращает свою работу и даже свое существование.</w:t>
      </w:r>
    </w:p>
    <w:p w:rsidR="00252692" w:rsidRPr="00723A7E" w:rsidRDefault="00252692" w:rsidP="00080799">
      <w:r w:rsidRPr="00723A7E">
        <w:t>Аналитическая диагностика банкротства.</w:t>
      </w:r>
    </w:p>
    <w:p w:rsidR="00252692" w:rsidRPr="00723A7E" w:rsidRDefault="00252692" w:rsidP="00080799">
      <w:r w:rsidRPr="00723A7E">
        <w:t>Под банкротством предприятия подразумевают невозможность выполнения им своих финансовых обязательств.</w:t>
      </w:r>
    </w:p>
    <w:p w:rsidR="00252692" w:rsidRPr="00723A7E" w:rsidRDefault="00252692" w:rsidP="00080799">
      <w:r w:rsidRPr="00723A7E">
        <w:t>Обязательства классифицируются на:</w:t>
      </w:r>
    </w:p>
    <w:p w:rsidR="00252692" w:rsidRPr="00723A7E" w:rsidRDefault="00252692" w:rsidP="00252692">
      <w:pPr>
        <w:tabs>
          <w:tab w:val="left" w:pos="726"/>
        </w:tabs>
      </w:pPr>
      <w:r w:rsidRPr="00723A7E">
        <w:t>1. обязательства перед фискальной системой, касающиеся налогов, пени, штрафов, обязательства перед бюджетом и внебюджетными целевыми фондами, то есть эти обязательства уплачиваются в первую очередь в установленном законом порядке;</w:t>
      </w:r>
    </w:p>
    <w:p w:rsidR="00252692" w:rsidRPr="00723A7E" w:rsidRDefault="00252692" w:rsidP="00252692">
      <w:pPr>
        <w:tabs>
          <w:tab w:val="left" w:pos="726"/>
        </w:tabs>
      </w:pPr>
      <w:r w:rsidRPr="00723A7E">
        <w:t>2. обязательства перед финансово - кредитной системой (банки и другие финансовые организации), которые возникают вследствие заключенных кредитных сделок - возвращение кредитов, долгов, оплата процентов за пользование ими;</w:t>
      </w:r>
    </w:p>
    <w:p w:rsidR="00E705AA" w:rsidRPr="00723A7E" w:rsidRDefault="00252692" w:rsidP="00E705AA">
      <w:pPr>
        <w:tabs>
          <w:tab w:val="left" w:pos="726"/>
        </w:tabs>
      </w:pPr>
      <w:r w:rsidRPr="00723A7E">
        <w:t>3. обязательства перед кредиторами за полученное сырье, материалы, товары или услуги соответственно заключенного соглашения;</w:t>
      </w:r>
    </w:p>
    <w:p w:rsidR="00252692" w:rsidRPr="00723A7E" w:rsidRDefault="00E705AA" w:rsidP="00E705AA">
      <w:pPr>
        <w:tabs>
          <w:tab w:val="left" w:pos="726"/>
        </w:tabs>
      </w:pPr>
      <w:r w:rsidRPr="00723A7E">
        <w:t xml:space="preserve">4. </w:t>
      </w:r>
      <w:r w:rsidR="00252692" w:rsidRPr="00723A7E">
        <w:t>внутренние обязательства перед акционерами или работниками предприятия, касающихся оплаты труда, выплаты дивидендов, выплат по трудовым соглашениям, выполнение условий коллективного договора.</w:t>
      </w:r>
    </w:p>
    <w:p w:rsidR="00252692" w:rsidRPr="00723A7E" w:rsidRDefault="00252692" w:rsidP="00252692">
      <w:pPr>
        <w:tabs>
          <w:tab w:val="left" w:pos="726"/>
        </w:tabs>
      </w:pPr>
      <w:r w:rsidRPr="00723A7E">
        <w:t>Неудовлетворительная структура баланса - это такое состояние имущества и обязательств должника, когда за счет своего имущества он не способен обеспечить своевременное выполнение обязательств перед кредиторами в связи с недостаточным уровнем ликвидности его имущества. Чтобы так не случилось, общая стоимость имущества должна быть равной общей сумме обязательств должника или превышать ее.</w:t>
      </w:r>
    </w:p>
    <w:p w:rsidR="00252692" w:rsidRPr="00723A7E" w:rsidRDefault="00252692" w:rsidP="00252692">
      <w:pPr>
        <w:tabs>
          <w:tab w:val="left" w:pos="726"/>
        </w:tabs>
      </w:pPr>
      <w:r w:rsidRPr="00723A7E">
        <w:t>Одним из первых сигналов банкротства является неплатежеспособность предприятия. Неплатежеспособность предприятия, с финансовой точки зрения, означает, что предприятие:</w:t>
      </w:r>
      <w:r w:rsidR="00E705AA" w:rsidRPr="00723A7E">
        <w:t xml:space="preserve"> </w:t>
      </w:r>
      <w:r w:rsidRPr="00723A7E">
        <w:t>поглощает ресурсы или средства кредиторов (поставщиков, банков, акционеров, собственных работников), их товары, деньги и услуги;</w:t>
      </w:r>
      <w:r w:rsidR="00E705AA" w:rsidRPr="00723A7E">
        <w:t xml:space="preserve"> </w:t>
      </w:r>
      <w:r w:rsidRPr="00723A7E">
        <w:t>формирует выплаты по налогам и другим обязательным платежам.</w:t>
      </w:r>
      <w:r w:rsidR="00E705AA" w:rsidRPr="00723A7E">
        <w:t xml:space="preserve"> </w:t>
      </w:r>
      <w:r w:rsidRPr="00723A7E">
        <w:t>Банкротство является следствием развития кризисного финансового состояния, когда предприятие проходит путь от эпизодичной до устойчивой (хронической) неплатежеспособности предприятия.</w:t>
      </w:r>
      <w:r w:rsidR="00080799" w:rsidRPr="00723A7E">
        <w:t xml:space="preserve"> </w:t>
      </w:r>
      <w:r w:rsidRPr="00723A7E">
        <w:t>Предпосылкой банкротства является длительное нестабильное состояние финансов предприятия, неэффективное их использование.</w:t>
      </w:r>
    </w:p>
    <w:p w:rsidR="00252692" w:rsidRPr="00723A7E" w:rsidRDefault="00252692" w:rsidP="00252692">
      <w:pPr>
        <w:tabs>
          <w:tab w:val="left" w:pos="726"/>
        </w:tabs>
        <w:rPr>
          <w:b/>
          <w:i/>
        </w:rPr>
      </w:pPr>
      <w:r w:rsidRPr="00723A7E">
        <w:rPr>
          <w:i/>
        </w:rPr>
        <w:t>Методы прогнозирования возможного банкротства</w:t>
      </w:r>
      <w:r w:rsidRPr="00723A7E">
        <w:rPr>
          <w:b/>
          <w:i/>
        </w:rPr>
        <w:t>.</w:t>
      </w:r>
    </w:p>
    <w:p w:rsidR="00252692" w:rsidRPr="00723A7E" w:rsidRDefault="00252692" w:rsidP="00252692">
      <w:pPr>
        <w:tabs>
          <w:tab w:val="left" w:pos="726"/>
        </w:tabs>
      </w:pPr>
      <w:r w:rsidRPr="00723A7E">
        <w:t>Наиболее распространенным методом оценки возможности банкротства предприятия является предложенная американским экономистом Э. Альтманом Z-модель на основании пяти факторов:</w:t>
      </w:r>
    </w:p>
    <w:p w:rsidR="00080799" w:rsidRPr="00723A7E" w:rsidRDefault="00080799" w:rsidP="00252692">
      <w:pPr>
        <w:tabs>
          <w:tab w:val="left" w:pos="726"/>
        </w:tabs>
      </w:pPr>
    </w:p>
    <w:p w:rsidR="00252692" w:rsidRPr="00723A7E" w:rsidRDefault="00252692" w:rsidP="00252692">
      <w:pPr>
        <w:tabs>
          <w:tab w:val="left" w:pos="726"/>
        </w:tabs>
      </w:pPr>
      <w:r w:rsidRPr="00723A7E">
        <w:t>Z=1.2K</w:t>
      </w:r>
      <w:r w:rsidRPr="00723A7E">
        <w:rPr>
          <w:vertAlign w:val="subscript"/>
        </w:rPr>
        <w:t xml:space="preserve">об. </w:t>
      </w:r>
      <w:r w:rsidRPr="00723A7E">
        <w:t>+1,4К</w:t>
      </w:r>
      <w:r w:rsidRPr="00723A7E">
        <w:rPr>
          <w:vertAlign w:val="subscript"/>
        </w:rPr>
        <w:t>нп</w:t>
      </w:r>
      <w:r w:rsidRPr="00723A7E">
        <w:t>+3,3К</w:t>
      </w:r>
      <w:r w:rsidRPr="00723A7E">
        <w:rPr>
          <w:vertAlign w:val="subscript"/>
        </w:rPr>
        <w:t>р</w:t>
      </w:r>
      <w:r w:rsidRPr="00723A7E">
        <w:t>+0,6К</w:t>
      </w:r>
      <w:r w:rsidRPr="00723A7E">
        <w:rPr>
          <w:vertAlign w:val="subscript"/>
        </w:rPr>
        <w:t>п</w:t>
      </w:r>
      <w:r w:rsidRPr="00723A7E">
        <w:t>+1,0 К</w:t>
      </w:r>
      <w:r w:rsidRPr="00723A7E">
        <w:rPr>
          <w:vertAlign w:val="subscript"/>
        </w:rPr>
        <w:t>в,</w:t>
      </w:r>
    </w:p>
    <w:p w:rsidR="00080799" w:rsidRPr="00723A7E" w:rsidRDefault="00080799" w:rsidP="00252692">
      <w:pPr>
        <w:pStyle w:val="1"/>
        <w:tabs>
          <w:tab w:val="left" w:pos="726"/>
        </w:tabs>
        <w:ind w:firstLine="709"/>
        <w:jc w:val="both"/>
        <w:rPr>
          <w:b w:val="0"/>
          <w:smallCaps w:val="0"/>
          <w:color w:val="000000"/>
        </w:rPr>
      </w:pPr>
    </w:p>
    <w:p w:rsidR="00252692" w:rsidRPr="00723A7E" w:rsidRDefault="00252692" w:rsidP="00080799">
      <w:r w:rsidRPr="00723A7E">
        <w:t>где K</w:t>
      </w:r>
      <w:r w:rsidRPr="00723A7E">
        <w:rPr>
          <w:vertAlign w:val="subscript"/>
        </w:rPr>
        <w:t xml:space="preserve">об. - </w:t>
      </w:r>
      <w:r w:rsidRPr="00723A7E">
        <w:t>доля оборотных средств в активах, то есть отношение текущих активов к общей сумме активов предприятия;</w:t>
      </w:r>
    </w:p>
    <w:p w:rsidR="00252692" w:rsidRPr="00723A7E" w:rsidRDefault="00252692" w:rsidP="00252692">
      <w:pPr>
        <w:tabs>
          <w:tab w:val="left" w:pos="726"/>
        </w:tabs>
      </w:pPr>
      <w:r w:rsidRPr="00723A7E">
        <w:t>К</w:t>
      </w:r>
      <w:r w:rsidRPr="00723A7E">
        <w:rPr>
          <w:vertAlign w:val="subscript"/>
        </w:rPr>
        <w:t>нп</w:t>
      </w:r>
      <w:r w:rsidRPr="00723A7E">
        <w:t xml:space="preserve"> - рентабельность активов, вычисленная по нераспределенной прибыли, то есть как отношение нераспределенной прибыли отчетного года и прошлых лет к общей сумме активов;</w:t>
      </w:r>
    </w:p>
    <w:p w:rsidR="00252692" w:rsidRPr="00723A7E" w:rsidRDefault="00252692" w:rsidP="00252692">
      <w:pPr>
        <w:tabs>
          <w:tab w:val="left" w:pos="726"/>
        </w:tabs>
      </w:pPr>
      <w:r w:rsidRPr="00723A7E">
        <w:t>К</w:t>
      </w:r>
      <w:r w:rsidRPr="00723A7E">
        <w:rPr>
          <w:vertAlign w:val="subscript"/>
        </w:rPr>
        <w:t xml:space="preserve">р - </w:t>
      </w:r>
      <w:r w:rsidRPr="00723A7E">
        <w:t>рентабельность активов, вычисленная по выручке от реализации продукции (товаров, услуг, работ);</w:t>
      </w:r>
    </w:p>
    <w:p w:rsidR="00252692" w:rsidRPr="00723A7E" w:rsidRDefault="00252692" w:rsidP="00252692">
      <w:pPr>
        <w:tabs>
          <w:tab w:val="left" w:pos="726"/>
        </w:tabs>
      </w:pPr>
      <w:r w:rsidRPr="00723A7E">
        <w:t>К</w:t>
      </w:r>
      <w:r w:rsidRPr="00723A7E">
        <w:rPr>
          <w:vertAlign w:val="subscript"/>
        </w:rPr>
        <w:t xml:space="preserve">п - </w:t>
      </w:r>
      <w:r w:rsidRPr="00723A7E">
        <w:t>коэффициент покрытия по рыночной стоимости собственного капитала, то есть отношение собственного капитала к заемному капиталу;</w:t>
      </w:r>
    </w:p>
    <w:p w:rsidR="00252692" w:rsidRPr="00723A7E" w:rsidRDefault="00252692" w:rsidP="00252692">
      <w:pPr>
        <w:tabs>
          <w:tab w:val="left" w:pos="726"/>
        </w:tabs>
      </w:pPr>
      <w:r w:rsidRPr="00723A7E">
        <w:t>К</w:t>
      </w:r>
      <w:r w:rsidRPr="00723A7E">
        <w:rPr>
          <w:vertAlign w:val="subscript"/>
        </w:rPr>
        <w:t>в</w:t>
      </w:r>
      <w:r w:rsidRPr="00723A7E">
        <w:t xml:space="preserve"> - отдача всех активов, то есть отношение выручки от реализации к общей сумме активов.</w:t>
      </w:r>
    </w:p>
    <w:p w:rsidR="00252692" w:rsidRPr="00723A7E" w:rsidRDefault="00252692" w:rsidP="00252692">
      <w:pPr>
        <w:tabs>
          <w:tab w:val="left" w:pos="726"/>
        </w:tabs>
      </w:pPr>
      <w:r w:rsidRPr="00723A7E">
        <w:t>Зависимо от значения Z прогнозируется возможность банкротства:</w:t>
      </w:r>
    </w:p>
    <w:p w:rsidR="00252692" w:rsidRPr="00723A7E" w:rsidRDefault="00252692" w:rsidP="00252692">
      <w:pPr>
        <w:tabs>
          <w:tab w:val="left" w:pos="726"/>
        </w:tabs>
      </w:pPr>
      <w:r w:rsidRPr="00723A7E">
        <w:t>до 1,8 - очень высокая;</w:t>
      </w:r>
    </w:p>
    <w:p w:rsidR="00252692" w:rsidRPr="00723A7E" w:rsidRDefault="00252692" w:rsidP="00252692">
      <w:pPr>
        <w:tabs>
          <w:tab w:val="left" w:pos="726"/>
        </w:tabs>
      </w:pPr>
      <w:r w:rsidRPr="00723A7E">
        <w:t>от 1,81 до 2,7 - высокая;</w:t>
      </w:r>
    </w:p>
    <w:p w:rsidR="00252692" w:rsidRPr="00723A7E" w:rsidRDefault="00252692" w:rsidP="00252692">
      <w:pPr>
        <w:tabs>
          <w:tab w:val="left" w:pos="726"/>
        </w:tabs>
      </w:pPr>
      <w:r w:rsidRPr="00723A7E">
        <w:t>от 2,8 до 2,9 - возможная;</w:t>
      </w:r>
    </w:p>
    <w:p w:rsidR="00252692" w:rsidRPr="00723A7E" w:rsidRDefault="00252692" w:rsidP="00252692">
      <w:pPr>
        <w:tabs>
          <w:tab w:val="left" w:pos="726"/>
        </w:tabs>
      </w:pPr>
      <w:r w:rsidRPr="00723A7E">
        <w:t>свыше 3,0 - очень низкая.</w:t>
      </w:r>
    </w:p>
    <w:p w:rsidR="00080799" w:rsidRPr="00723A7E" w:rsidRDefault="00080799" w:rsidP="00252692">
      <w:pPr>
        <w:pStyle w:val="aff"/>
      </w:pPr>
    </w:p>
    <w:p w:rsidR="00252692" w:rsidRPr="00723A7E" w:rsidRDefault="00252692" w:rsidP="00080799">
      <w:pPr>
        <w:pStyle w:val="aff"/>
        <w:ind w:left="709" w:firstLine="0"/>
      </w:pPr>
      <w:r w:rsidRPr="00723A7E">
        <w:t>Таблица. Аналитическая диагностика банкротства по Шахтерскому ремонтно-механическому заводу</w:t>
      </w:r>
    </w:p>
    <w:tbl>
      <w:tblPr>
        <w:tblW w:w="47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31"/>
        <w:gridCol w:w="3031"/>
        <w:gridCol w:w="3031"/>
      </w:tblGrid>
      <w:tr w:rsidR="00252692" w:rsidRPr="00723A7E" w:rsidTr="00B13507">
        <w:trPr>
          <w:trHeight w:val="688"/>
          <w:jc w:val="center"/>
        </w:trPr>
        <w:tc>
          <w:tcPr>
            <w:tcW w:w="8720" w:type="dxa"/>
            <w:gridSpan w:val="3"/>
            <w:shd w:val="clear" w:color="auto" w:fill="auto"/>
          </w:tcPr>
          <w:p w:rsidR="00252692" w:rsidRPr="00723A7E" w:rsidRDefault="00252692" w:rsidP="00080799">
            <w:pPr>
              <w:pStyle w:val="af7"/>
            </w:pPr>
            <w:r w:rsidRPr="00723A7E">
              <w:t>ПРОГНОЗ ВОЗМОЖНОГО БАНКРОТСТВА</w:t>
            </w:r>
          </w:p>
        </w:tc>
      </w:tr>
      <w:tr w:rsidR="00252692" w:rsidRPr="00723A7E" w:rsidTr="00B13507">
        <w:trPr>
          <w:trHeight w:val="508"/>
          <w:jc w:val="center"/>
        </w:trPr>
        <w:tc>
          <w:tcPr>
            <w:tcW w:w="2906" w:type="dxa"/>
            <w:shd w:val="clear" w:color="auto" w:fill="auto"/>
          </w:tcPr>
          <w:p w:rsidR="00252692" w:rsidRPr="00723A7E" w:rsidRDefault="00252692" w:rsidP="00080799">
            <w:pPr>
              <w:pStyle w:val="af7"/>
            </w:pPr>
            <w:r w:rsidRPr="00723A7E">
              <w:t>Показатели</w:t>
            </w:r>
          </w:p>
        </w:tc>
        <w:tc>
          <w:tcPr>
            <w:tcW w:w="2907" w:type="dxa"/>
            <w:shd w:val="clear" w:color="auto" w:fill="auto"/>
          </w:tcPr>
          <w:p w:rsidR="00252692" w:rsidRPr="00723A7E" w:rsidRDefault="00252692" w:rsidP="00080799">
            <w:pPr>
              <w:pStyle w:val="af7"/>
            </w:pPr>
            <w:r w:rsidRPr="00723A7E">
              <w:t>На начало года</w:t>
            </w:r>
          </w:p>
        </w:tc>
        <w:tc>
          <w:tcPr>
            <w:tcW w:w="2907" w:type="dxa"/>
            <w:shd w:val="clear" w:color="auto" w:fill="auto"/>
          </w:tcPr>
          <w:p w:rsidR="00252692" w:rsidRPr="00723A7E" w:rsidRDefault="00252692" w:rsidP="00080799">
            <w:pPr>
              <w:pStyle w:val="af7"/>
            </w:pPr>
            <w:r w:rsidRPr="00723A7E">
              <w:t>На конец года</w:t>
            </w:r>
          </w:p>
        </w:tc>
      </w:tr>
      <w:tr w:rsidR="00252692" w:rsidRPr="00723A7E" w:rsidTr="00B13507">
        <w:trPr>
          <w:trHeight w:val="544"/>
          <w:jc w:val="center"/>
        </w:trPr>
        <w:tc>
          <w:tcPr>
            <w:tcW w:w="2906" w:type="dxa"/>
            <w:shd w:val="clear" w:color="auto" w:fill="auto"/>
          </w:tcPr>
          <w:p w:rsidR="00252692" w:rsidRPr="00B13507" w:rsidRDefault="00252692" w:rsidP="00080799">
            <w:pPr>
              <w:pStyle w:val="af7"/>
              <w:rPr>
                <w:vertAlign w:val="subscript"/>
              </w:rPr>
            </w:pPr>
            <w:r w:rsidRPr="00723A7E">
              <w:t>К</w:t>
            </w:r>
            <w:r w:rsidRPr="00B13507">
              <w:rPr>
                <w:vertAlign w:val="subscript"/>
              </w:rPr>
              <w:t xml:space="preserve">об. </w:t>
            </w:r>
          </w:p>
        </w:tc>
        <w:tc>
          <w:tcPr>
            <w:tcW w:w="2907" w:type="dxa"/>
            <w:shd w:val="clear" w:color="auto" w:fill="auto"/>
          </w:tcPr>
          <w:p w:rsidR="00252692" w:rsidRPr="00723A7E" w:rsidRDefault="00252692" w:rsidP="00080799">
            <w:pPr>
              <w:pStyle w:val="af7"/>
            </w:pPr>
            <w:r w:rsidRPr="00723A7E">
              <w:t>0,547</w:t>
            </w:r>
          </w:p>
        </w:tc>
        <w:tc>
          <w:tcPr>
            <w:tcW w:w="2907" w:type="dxa"/>
            <w:shd w:val="clear" w:color="auto" w:fill="auto"/>
          </w:tcPr>
          <w:p w:rsidR="00252692" w:rsidRPr="00723A7E" w:rsidRDefault="00252692" w:rsidP="00080799">
            <w:pPr>
              <w:pStyle w:val="af7"/>
            </w:pPr>
            <w:r w:rsidRPr="00723A7E">
              <w:t>0,559</w:t>
            </w:r>
          </w:p>
        </w:tc>
      </w:tr>
      <w:tr w:rsidR="00252692" w:rsidRPr="00723A7E" w:rsidTr="00B13507">
        <w:trPr>
          <w:trHeight w:val="566"/>
          <w:jc w:val="center"/>
        </w:trPr>
        <w:tc>
          <w:tcPr>
            <w:tcW w:w="2906" w:type="dxa"/>
            <w:shd w:val="clear" w:color="auto" w:fill="auto"/>
          </w:tcPr>
          <w:p w:rsidR="00252692" w:rsidRPr="00B13507" w:rsidRDefault="00252692" w:rsidP="00080799">
            <w:pPr>
              <w:pStyle w:val="af7"/>
              <w:rPr>
                <w:vertAlign w:val="subscript"/>
              </w:rPr>
            </w:pPr>
            <w:r w:rsidRPr="00723A7E">
              <w:t>К</w:t>
            </w:r>
            <w:r w:rsidRPr="00B13507">
              <w:rPr>
                <w:vertAlign w:val="subscript"/>
              </w:rPr>
              <w:t xml:space="preserve">нп. </w:t>
            </w:r>
          </w:p>
        </w:tc>
        <w:tc>
          <w:tcPr>
            <w:tcW w:w="2907" w:type="dxa"/>
            <w:shd w:val="clear" w:color="auto" w:fill="auto"/>
          </w:tcPr>
          <w:p w:rsidR="00252692" w:rsidRPr="00723A7E" w:rsidRDefault="00252692" w:rsidP="00080799">
            <w:pPr>
              <w:pStyle w:val="af7"/>
            </w:pPr>
            <w:r w:rsidRPr="00723A7E">
              <w:t>-</w:t>
            </w:r>
          </w:p>
        </w:tc>
        <w:tc>
          <w:tcPr>
            <w:tcW w:w="2907" w:type="dxa"/>
            <w:shd w:val="clear" w:color="auto" w:fill="auto"/>
          </w:tcPr>
          <w:p w:rsidR="00252692" w:rsidRPr="00723A7E" w:rsidRDefault="00252692" w:rsidP="00080799">
            <w:pPr>
              <w:pStyle w:val="af7"/>
            </w:pPr>
            <w:r w:rsidRPr="00723A7E">
              <w:t>-</w:t>
            </w:r>
          </w:p>
        </w:tc>
      </w:tr>
      <w:tr w:rsidR="00252692" w:rsidRPr="00723A7E" w:rsidTr="00B13507">
        <w:trPr>
          <w:trHeight w:val="560"/>
          <w:jc w:val="center"/>
        </w:trPr>
        <w:tc>
          <w:tcPr>
            <w:tcW w:w="2906" w:type="dxa"/>
            <w:shd w:val="clear" w:color="auto" w:fill="auto"/>
          </w:tcPr>
          <w:p w:rsidR="00252692" w:rsidRPr="00B13507" w:rsidRDefault="00252692" w:rsidP="00080799">
            <w:pPr>
              <w:pStyle w:val="af7"/>
              <w:rPr>
                <w:vertAlign w:val="subscript"/>
              </w:rPr>
            </w:pPr>
            <w:r w:rsidRPr="00723A7E">
              <w:t>К</w:t>
            </w:r>
            <w:r w:rsidRPr="00B13507">
              <w:rPr>
                <w:vertAlign w:val="subscript"/>
              </w:rPr>
              <w:t xml:space="preserve">р. </w:t>
            </w:r>
          </w:p>
        </w:tc>
        <w:tc>
          <w:tcPr>
            <w:tcW w:w="2907" w:type="dxa"/>
            <w:shd w:val="clear" w:color="auto" w:fill="auto"/>
          </w:tcPr>
          <w:p w:rsidR="00252692" w:rsidRPr="00723A7E" w:rsidRDefault="00252692" w:rsidP="00080799">
            <w:pPr>
              <w:pStyle w:val="af7"/>
            </w:pPr>
            <w:r w:rsidRPr="00723A7E">
              <w:t>0,07</w:t>
            </w:r>
          </w:p>
        </w:tc>
        <w:tc>
          <w:tcPr>
            <w:tcW w:w="2907" w:type="dxa"/>
            <w:shd w:val="clear" w:color="auto" w:fill="auto"/>
          </w:tcPr>
          <w:p w:rsidR="00252692" w:rsidRPr="00723A7E" w:rsidRDefault="00252692" w:rsidP="00080799">
            <w:pPr>
              <w:pStyle w:val="af7"/>
            </w:pPr>
            <w:r w:rsidRPr="00723A7E">
              <w:t>-</w:t>
            </w:r>
          </w:p>
        </w:tc>
      </w:tr>
      <w:tr w:rsidR="00252692" w:rsidRPr="00723A7E" w:rsidTr="00B13507">
        <w:trPr>
          <w:trHeight w:val="554"/>
          <w:jc w:val="center"/>
        </w:trPr>
        <w:tc>
          <w:tcPr>
            <w:tcW w:w="2906" w:type="dxa"/>
            <w:shd w:val="clear" w:color="auto" w:fill="auto"/>
          </w:tcPr>
          <w:p w:rsidR="00252692" w:rsidRPr="00B13507" w:rsidRDefault="00252692" w:rsidP="00080799">
            <w:pPr>
              <w:pStyle w:val="af7"/>
              <w:rPr>
                <w:vertAlign w:val="subscript"/>
              </w:rPr>
            </w:pPr>
            <w:r w:rsidRPr="00723A7E">
              <w:t>К</w:t>
            </w:r>
            <w:r w:rsidRPr="00B13507">
              <w:rPr>
                <w:vertAlign w:val="subscript"/>
              </w:rPr>
              <w:t xml:space="preserve">п. </w:t>
            </w:r>
          </w:p>
        </w:tc>
        <w:tc>
          <w:tcPr>
            <w:tcW w:w="2907" w:type="dxa"/>
            <w:shd w:val="clear" w:color="auto" w:fill="auto"/>
          </w:tcPr>
          <w:p w:rsidR="00252692" w:rsidRPr="00723A7E" w:rsidRDefault="00252692" w:rsidP="00080799">
            <w:pPr>
              <w:pStyle w:val="af7"/>
            </w:pPr>
            <w:r w:rsidRPr="00723A7E">
              <w:t>1,580</w:t>
            </w:r>
          </w:p>
        </w:tc>
        <w:tc>
          <w:tcPr>
            <w:tcW w:w="2907" w:type="dxa"/>
            <w:shd w:val="clear" w:color="auto" w:fill="auto"/>
          </w:tcPr>
          <w:p w:rsidR="00252692" w:rsidRPr="00723A7E" w:rsidRDefault="00252692" w:rsidP="00080799">
            <w:pPr>
              <w:pStyle w:val="af7"/>
            </w:pPr>
            <w:r w:rsidRPr="00723A7E">
              <w:t>1,147</w:t>
            </w:r>
          </w:p>
        </w:tc>
      </w:tr>
      <w:tr w:rsidR="00252692" w:rsidRPr="00723A7E" w:rsidTr="00B13507">
        <w:trPr>
          <w:trHeight w:val="548"/>
          <w:jc w:val="center"/>
        </w:trPr>
        <w:tc>
          <w:tcPr>
            <w:tcW w:w="2906" w:type="dxa"/>
            <w:shd w:val="clear" w:color="auto" w:fill="auto"/>
          </w:tcPr>
          <w:p w:rsidR="00252692" w:rsidRPr="00B13507" w:rsidRDefault="00252692" w:rsidP="00080799">
            <w:pPr>
              <w:pStyle w:val="af7"/>
              <w:rPr>
                <w:vertAlign w:val="subscript"/>
              </w:rPr>
            </w:pPr>
            <w:r w:rsidRPr="00723A7E">
              <w:t>К</w:t>
            </w:r>
            <w:r w:rsidRPr="00B13507">
              <w:rPr>
                <w:vertAlign w:val="subscript"/>
              </w:rPr>
              <w:t xml:space="preserve">в. </w:t>
            </w:r>
          </w:p>
        </w:tc>
        <w:tc>
          <w:tcPr>
            <w:tcW w:w="2907" w:type="dxa"/>
            <w:shd w:val="clear" w:color="auto" w:fill="auto"/>
          </w:tcPr>
          <w:p w:rsidR="00252692" w:rsidRPr="00723A7E" w:rsidRDefault="00252692" w:rsidP="00080799">
            <w:pPr>
              <w:pStyle w:val="af7"/>
            </w:pPr>
            <w:r w:rsidRPr="00723A7E">
              <w:t>0,381</w:t>
            </w:r>
          </w:p>
        </w:tc>
        <w:tc>
          <w:tcPr>
            <w:tcW w:w="2907" w:type="dxa"/>
            <w:shd w:val="clear" w:color="auto" w:fill="auto"/>
          </w:tcPr>
          <w:p w:rsidR="00252692" w:rsidRPr="00723A7E" w:rsidRDefault="00252692" w:rsidP="00080799">
            <w:pPr>
              <w:pStyle w:val="af7"/>
            </w:pPr>
            <w:r w:rsidRPr="00723A7E">
              <w:t>0,254</w:t>
            </w:r>
          </w:p>
        </w:tc>
      </w:tr>
      <w:tr w:rsidR="00252692" w:rsidRPr="00723A7E" w:rsidTr="00B13507">
        <w:trPr>
          <w:jc w:val="center"/>
        </w:trPr>
        <w:tc>
          <w:tcPr>
            <w:tcW w:w="2906" w:type="dxa"/>
            <w:shd w:val="clear" w:color="auto" w:fill="auto"/>
          </w:tcPr>
          <w:p w:rsidR="00252692" w:rsidRPr="00723A7E" w:rsidRDefault="00252692" w:rsidP="00080799">
            <w:pPr>
              <w:pStyle w:val="af7"/>
            </w:pPr>
            <w:r w:rsidRPr="00723A7E">
              <w:t>Z-показатель возможности банкротства</w:t>
            </w:r>
          </w:p>
        </w:tc>
        <w:tc>
          <w:tcPr>
            <w:tcW w:w="2907" w:type="dxa"/>
            <w:shd w:val="clear" w:color="auto" w:fill="auto"/>
          </w:tcPr>
          <w:p w:rsidR="00252692" w:rsidRPr="00723A7E" w:rsidRDefault="00252692" w:rsidP="00080799">
            <w:pPr>
              <w:pStyle w:val="af7"/>
            </w:pPr>
            <w:r w:rsidRPr="00723A7E">
              <w:t>2,08</w:t>
            </w:r>
          </w:p>
        </w:tc>
        <w:tc>
          <w:tcPr>
            <w:tcW w:w="2907" w:type="dxa"/>
            <w:shd w:val="clear" w:color="auto" w:fill="auto"/>
          </w:tcPr>
          <w:p w:rsidR="00252692" w:rsidRPr="00723A7E" w:rsidRDefault="00252692" w:rsidP="00080799">
            <w:pPr>
              <w:pStyle w:val="af7"/>
            </w:pPr>
            <w:r w:rsidRPr="00723A7E">
              <w:t>1,70</w:t>
            </w:r>
          </w:p>
        </w:tc>
      </w:tr>
      <w:tr w:rsidR="00252692" w:rsidRPr="00723A7E" w:rsidTr="00B13507">
        <w:trPr>
          <w:jc w:val="center"/>
        </w:trPr>
        <w:tc>
          <w:tcPr>
            <w:tcW w:w="2906" w:type="dxa"/>
            <w:shd w:val="clear" w:color="auto" w:fill="auto"/>
          </w:tcPr>
          <w:p w:rsidR="00252692" w:rsidRPr="00723A7E" w:rsidRDefault="00252692" w:rsidP="00080799">
            <w:pPr>
              <w:pStyle w:val="af7"/>
            </w:pPr>
            <w:r w:rsidRPr="00723A7E">
              <w:t>Оценка возможности банкротства</w:t>
            </w:r>
          </w:p>
        </w:tc>
        <w:tc>
          <w:tcPr>
            <w:tcW w:w="2907" w:type="dxa"/>
            <w:shd w:val="clear" w:color="auto" w:fill="auto"/>
          </w:tcPr>
          <w:p w:rsidR="00252692" w:rsidRPr="00723A7E" w:rsidRDefault="00252692" w:rsidP="00080799">
            <w:pPr>
              <w:pStyle w:val="af7"/>
            </w:pPr>
            <w:r w:rsidRPr="00723A7E">
              <w:t>Высокая</w:t>
            </w:r>
          </w:p>
        </w:tc>
        <w:tc>
          <w:tcPr>
            <w:tcW w:w="2907" w:type="dxa"/>
            <w:shd w:val="clear" w:color="auto" w:fill="auto"/>
          </w:tcPr>
          <w:p w:rsidR="00252692" w:rsidRPr="00723A7E" w:rsidRDefault="00252692" w:rsidP="00080799">
            <w:pPr>
              <w:pStyle w:val="af7"/>
            </w:pPr>
            <w:r w:rsidRPr="00723A7E">
              <w:t>Очень высокая</w:t>
            </w:r>
          </w:p>
        </w:tc>
      </w:tr>
    </w:tbl>
    <w:p w:rsidR="00252692" w:rsidRPr="00723A7E" w:rsidRDefault="00252692" w:rsidP="00252692">
      <w:pPr>
        <w:tabs>
          <w:tab w:val="left" w:pos="726"/>
        </w:tabs>
      </w:pPr>
    </w:p>
    <w:p w:rsidR="00252692" w:rsidRPr="00723A7E" w:rsidRDefault="00252692" w:rsidP="00252692">
      <w:pPr>
        <w:tabs>
          <w:tab w:val="left" w:pos="726"/>
        </w:tabs>
      </w:pPr>
      <w:r w:rsidRPr="00723A7E">
        <w:t>На основании этих расчетов можно сделать вывод:</w:t>
      </w:r>
    </w:p>
    <w:p w:rsidR="00252692" w:rsidRPr="00723A7E" w:rsidRDefault="00252692" w:rsidP="00252692">
      <w:pPr>
        <w:tabs>
          <w:tab w:val="left" w:pos="726"/>
        </w:tabs>
      </w:pPr>
      <w:r w:rsidRPr="00723A7E">
        <w:t>1. Предприятие имеет неудовлетворительную структуру баланса.</w:t>
      </w:r>
    </w:p>
    <w:p w:rsidR="00252692" w:rsidRPr="00723A7E" w:rsidRDefault="00252692" w:rsidP="00252692">
      <w:pPr>
        <w:tabs>
          <w:tab w:val="left" w:pos="726"/>
        </w:tabs>
      </w:pPr>
      <w:r w:rsidRPr="00723A7E">
        <w:t>2. В ближайший период оно будет иметь проблемы с оплатой обязательств.</w:t>
      </w:r>
    </w:p>
    <w:p w:rsidR="00252692" w:rsidRPr="00723A7E" w:rsidRDefault="00252692" w:rsidP="00252692">
      <w:pPr>
        <w:tabs>
          <w:tab w:val="left" w:pos="726"/>
        </w:tabs>
      </w:pPr>
      <w:r w:rsidRPr="00723A7E">
        <w:t>3. Возможность банкротства очень высокая.</w:t>
      </w:r>
    </w:p>
    <w:p w:rsidR="00252692" w:rsidRPr="00723A7E" w:rsidRDefault="00252692" w:rsidP="00080799">
      <w:pPr>
        <w:pStyle w:val="1"/>
      </w:pPr>
      <w:r w:rsidRPr="00723A7E">
        <w:br w:type="page"/>
      </w:r>
      <w:bookmarkStart w:id="23" w:name="_Toc285540414"/>
      <w:r w:rsidRPr="00723A7E">
        <w:t>Список использованной литературы</w:t>
      </w:r>
      <w:bookmarkEnd w:id="23"/>
    </w:p>
    <w:p w:rsidR="00080799" w:rsidRPr="00723A7E" w:rsidRDefault="00080799" w:rsidP="00080799">
      <w:pPr>
        <w:rPr>
          <w:lang w:eastAsia="en-US"/>
        </w:rPr>
      </w:pPr>
    </w:p>
    <w:p w:rsidR="00252692" w:rsidRPr="00723A7E" w:rsidRDefault="00252692" w:rsidP="00080799">
      <w:pPr>
        <w:pStyle w:val="af0"/>
      </w:pPr>
      <w:r w:rsidRPr="00723A7E">
        <w:t>1. Закон Украины "О бухгалтерском учете и финансовой отчетности в Украине" // Ведомости Верховной Рады Украины. - 1999. - № 40. - 365.</w:t>
      </w:r>
    </w:p>
    <w:p w:rsidR="00252692" w:rsidRPr="00723A7E" w:rsidRDefault="00252692" w:rsidP="00080799">
      <w:pPr>
        <w:pStyle w:val="af0"/>
      </w:pPr>
      <w:r w:rsidRPr="00723A7E">
        <w:t>2. Положение (стандарт) бухгалтерского учета 2 "Баланс". / Все о бухгалтерском учете. - 2003 - № 14 (802). - с.5 - 8.</w:t>
      </w:r>
    </w:p>
    <w:p w:rsidR="00252692" w:rsidRPr="00723A7E" w:rsidRDefault="00252692" w:rsidP="00080799">
      <w:pPr>
        <w:pStyle w:val="af0"/>
      </w:pPr>
      <w:r w:rsidRPr="00723A7E">
        <w:t>3. Положение (стандарт) бухгалтерского учета 17 "Основные средства" / Все о бухгалтерском учете. - 2003 - № 14 (802). - с.23 - 26.</w:t>
      </w:r>
    </w:p>
    <w:p w:rsidR="00252692" w:rsidRPr="00723A7E" w:rsidRDefault="00252692" w:rsidP="00080799">
      <w:pPr>
        <w:pStyle w:val="af0"/>
      </w:pPr>
      <w:r w:rsidRPr="00723A7E">
        <w:t>4. Пособие по переходу на новую систему бухгалтерского учета. - К: "Пресса Украины", 2000. - 301 с.</w:t>
      </w:r>
    </w:p>
    <w:p w:rsidR="00252692" w:rsidRPr="00723A7E" w:rsidRDefault="00252692" w:rsidP="00080799">
      <w:pPr>
        <w:pStyle w:val="af0"/>
      </w:pPr>
      <w:r w:rsidRPr="00723A7E">
        <w:t>5. Бутенець Ф.Ф., Мних Е.В., Олійник О.В. Економічний аналіз: Практикум. - Житомир: ПП "Рута", 2000. - 195 с.</w:t>
      </w:r>
    </w:p>
    <w:p w:rsidR="00252692" w:rsidRPr="00723A7E" w:rsidRDefault="00252692" w:rsidP="00080799">
      <w:pPr>
        <w:pStyle w:val="af0"/>
      </w:pPr>
      <w:r w:rsidRPr="00723A7E">
        <w:t>6. Економіка підприємства. Навч. посіб. / За ред. С.Ф. Покропивного. - К.: КНЕУ, 1999. - 547 с.</w:t>
      </w:r>
    </w:p>
    <w:p w:rsidR="00252692" w:rsidRPr="00723A7E" w:rsidRDefault="00252692" w:rsidP="00080799">
      <w:pPr>
        <w:pStyle w:val="af0"/>
      </w:pPr>
      <w:r w:rsidRPr="00723A7E">
        <w:t>7. Економічний аналіз. Навч. посіб. / За ред. М.Г. Чумеченко. - К.: КНЕУ, 2001. - 384 с.</w:t>
      </w:r>
    </w:p>
    <w:p w:rsidR="00252692" w:rsidRPr="00723A7E" w:rsidRDefault="00252692" w:rsidP="00080799">
      <w:pPr>
        <w:pStyle w:val="af0"/>
      </w:pPr>
      <w:r w:rsidRPr="00723A7E">
        <w:t>8. Івахненко В.М., Горбаток М.І., Льовочкін В.С. Економічний аналіз: Навч. - метод. посіб. для самост. вивч. - К.: КНЕУ, 1999. - 347 с.</w:t>
      </w:r>
    </w:p>
    <w:p w:rsidR="00252692" w:rsidRPr="00723A7E" w:rsidRDefault="00252692" w:rsidP="00080799">
      <w:pPr>
        <w:pStyle w:val="af0"/>
      </w:pPr>
      <w:r w:rsidRPr="00723A7E">
        <w:t>9. Мец В.О. Економічний анализ финансових результатів та фінансового стану підприємства: Навч. посіб. - К.: Вища шк., 2003. - 278 с.</w:t>
      </w:r>
    </w:p>
    <w:p w:rsidR="00252692" w:rsidRPr="00723A7E" w:rsidRDefault="00252692" w:rsidP="00080799">
      <w:pPr>
        <w:pStyle w:val="af0"/>
      </w:pPr>
      <w:r w:rsidRPr="00723A7E">
        <w:t>10. Мних Е.В. Буряк П.Ю. Економічний аналіз на промисловому підприємстві: Навч. посіб. - Л.: Світ, 1998. - 254 с.</w:t>
      </w:r>
    </w:p>
    <w:p w:rsidR="00252692" w:rsidRPr="00723A7E" w:rsidRDefault="00252692" w:rsidP="00080799">
      <w:pPr>
        <w:pStyle w:val="af0"/>
      </w:pPr>
      <w:r w:rsidRPr="00723A7E">
        <w:t>11. Орлов О.О. Планування діяльності промислового підприємства. Підручник. - К.: Скарби, 2002. - 336 с.</w:t>
      </w:r>
    </w:p>
    <w:p w:rsidR="00252692" w:rsidRPr="00723A7E" w:rsidRDefault="00252692" w:rsidP="00080799">
      <w:pPr>
        <w:pStyle w:val="af0"/>
      </w:pPr>
      <w:r w:rsidRPr="00723A7E">
        <w:t>12. Рясних Є.Г. Основи фінансового менеджменту. навчальний посібник. - Хм.: ТОВ Тріада-М, 2000. - 211 с.</w:t>
      </w:r>
    </w:p>
    <w:p w:rsidR="00252692" w:rsidRPr="00723A7E" w:rsidRDefault="00252692" w:rsidP="00080799">
      <w:pPr>
        <w:pStyle w:val="af0"/>
      </w:pPr>
      <w:r w:rsidRPr="00723A7E">
        <w:t xml:space="preserve">13. Абрютина М.С., Грачев Л.В. Анализ финансово-экономической </w:t>
      </w:r>
      <w:r w:rsidR="001E63F1">
        <w:t>деятельности предприятия: Учеб.</w:t>
      </w:r>
      <w:r w:rsidRPr="00723A7E">
        <w:t>-практ. пособ. - М.: Дело и сервис, 1998. - 256 с.</w:t>
      </w:r>
    </w:p>
    <w:p w:rsidR="00252692" w:rsidRPr="00723A7E" w:rsidRDefault="00252692" w:rsidP="00080799">
      <w:pPr>
        <w:pStyle w:val="af0"/>
      </w:pPr>
      <w:r w:rsidRPr="00723A7E">
        <w:t>14. Альтер М. И.65 лет автотранспортным сообщениям Донетчины. 1934-1999. (Статьи, интервью, воспоминания, хроники, документы, фотоиллюстрации). - Донецк: Из-во "Донеччина", 1999. - 144 с.</w:t>
      </w:r>
    </w:p>
    <w:p w:rsidR="00252692" w:rsidRPr="00723A7E" w:rsidRDefault="00252692" w:rsidP="00080799">
      <w:pPr>
        <w:pStyle w:val="af0"/>
      </w:pPr>
      <w:r w:rsidRPr="00723A7E">
        <w:t>15. Баканов М.И., Шеремет А.Д. Теория экономического анализа. - М.:: Финансы и статистика, 1999. - 352 с.</w:t>
      </w:r>
    </w:p>
    <w:p w:rsidR="00252692" w:rsidRPr="00723A7E" w:rsidRDefault="00252692" w:rsidP="00080799">
      <w:pPr>
        <w:pStyle w:val="af0"/>
      </w:pPr>
      <w:r w:rsidRPr="00723A7E">
        <w:t>16. Богатко А.Н. Основы экономического анализа хозяйствующего субъекта. - М. Финансы и статистика, 2001. - 208 с.</w:t>
      </w:r>
    </w:p>
    <w:p w:rsidR="00252692" w:rsidRPr="00723A7E" w:rsidRDefault="00252692" w:rsidP="00080799">
      <w:pPr>
        <w:pStyle w:val="af0"/>
      </w:pPr>
      <w:r w:rsidRPr="00723A7E">
        <w:t>17. Ковалев А.И., Привалов В.П. Анализ финансового состояния предприятия. - М.: Центр экономики и маркетинга, 1996. - 309 с.</w:t>
      </w:r>
    </w:p>
    <w:p w:rsidR="00252692" w:rsidRPr="00723A7E" w:rsidRDefault="00252692" w:rsidP="00080799">
      <w:pPr>
        <w:pStyle w:val="af0"/>
      </w:pPr>
      <w:r w:rsidRPr="00723A7E">
        <w:t>18. Ковалев В.В., Волкова О.В. Анализ хозяйственной деятельности предприятия: Учеб. пособие. - М.: Проспект, 2000. - 372 с.</w:t>
      </w:r>
    </w:p>
    <w:p w:rsidR="00252692" w:rsidRPr="00723A7E" w:rsidRDefault="00252692" w:rsidP="00080799">
      <w:pPr>
        <w:pStyle w:val="af0"/>
      </w:pPr>
      <w:r w:rsidRPr="00723A7E">
        <w:t>19. Костенко Т.Д., Панков В.А., Рыжиков В.С. Экономико-финансовый анализ деятельности предприятия. Учебное пособие. - Краматорск: ДГМА, 2002. - 126 с.</w:t>
      </w:r>
    </w:p>
    <w:p w:rsidR="00252692" w:rsidRPr="00723A7E" w:rsidRDefault="00252692" w:rsidP="00080799">
      <w:pPr>
        <w:pStyle w:val="af0"/>
      </w:pPr>
      <w:r w:rsidRPr="00723A7E">
        <w:t>20. Осипов В.И., Ягодзинский А.И., Граждан В.Д., Никофоренко А.Т. Экономика предприятия. Практическое пособие. - Одесса: Астропроект, 1998. - 356 с.</w:t>
      </w:r>
    </w:p>
    <w:p w:rsidR="00252692" w:rsidRPr="00723A7E" w:rsidRDefault="00252692" w:rsidP="00080799">
      <w:pPr>
        <w:pStyle w:val="af0"/>
      </w:pPr>
      <w:r w:rsidRPr="00723A7E">
        <w:t>21. Русак А.А., Русак В.А. Основы финансового анализа. - Минск: ООО "Меркаванне", 1995. - 278 с.</w:t>
      </w:r>
    </w:p>
    <w:p w:rsidR="00252692" w:rsidRPr="00723A7E" w:rsidRDefault="00252692" w:rsidP="00080799">
      <w:pPr>
        <w:pStyle w:val="af0"/>
      </w:pPr>
      <w:r w:rsidRPr="00723A7E">
        <w:t>22. Савицкая Г.В. Анализ хозяйственной деятельности предприятия: 4-е изд., перераб. и доп. - Минск: ООО "Новое знание", 2000. - 688 с.</w:t>
      </w:r>
    </w:p>
    <w:p w:rsidR="00252692" w:rsidRPr="00723A7E" w:rsidRDefault="00252692" w:rsidP="00080799">
      <w:pPr>
        <w:pStyle w:val="af0"/>
      </w:pPr>
      <w:r w:rsidRPr="00723A7E">
        <w:t>23. Сергеев И.В. Экономика предприятия: Учеб. пособие. - 2-е изд., перераб. и доп. - М.: Финансы и статистика, 2002. - 304 с.</w:t>
      </w:r>
    </w:p>
    <w:p w:rsidR="00252692" w:rsidRPr="00723A7E" w:rsidRDefault="00252692" w:rsidP="00080799">
      <w:pPr>
        <w:pStyle w:val="af0"/>
      </w:pPr>
      <w:r w:rsidRPr="00723A7E">
        <w:t>24. Стоян Е.В. Роль финансового анализа в аудите // Налоговый курьер. - 2003. - № 22. - с.17-24.</w:t>
      </w:r>
    </w:p>
    <w:p w:rsidR="00252692" w:rsidRPr="00723A7E" w:rsidRDefault="00252692" w:rsidP="00080799">
      <w:pPr>
        <w:pStyle w:val="af0"/>
      </w:pPr>
      <w:r w:rsidRPr="00723A7E">
        <w:t>25. Чечевицына Л.Н. Экономический анализ: Учебное пособие. - Ростов н/Д: изд-во "Феникс", 2001. - 448 с.</w:t>
      </w:r>
    </w:p>
    <w:p w:rsidR="00252692" w:rsidRDefault="00252692" w:rsidP="00080799">
      <w:pPr>
        <w:pStyle w:val="af0"/>
      </w:pPr>
      <w:r w:rsidRPr="00723A7E">
        <w:t>26. Завгородний В.П. "Бухгалтерский учет в Украине": Учебное пособие для студентов ВУЗов, 5-е изд., доп. и перераб., - К: А.С.К., 2001.</w:t>
      </w:r>
    </w:p>
    <w:p w:rsidR="001E63F1" w:rsidRPr="001E63F1" w:rsidRDefault="001E63F1" w:rsidP="001E63F1">
      <w:pPr>
        <w:pStyle w:val="af4"/>
      </w:pPr>
      <w:bookmarkStart w:id="24" w:name="_GoBack"/>
      <w:bookmarkEnd w:id="24"/>
    </w:p>
    <w:sectPr w:rsidR="001E63F1" w:rsidRPr="001E63F1" w:rsidSect="00252692">
      <w:headerReference w:type="default" r:id="rId14"/>
      <w:type w:val="continuous"/>
      <w:pgSz w:w="11907" w:h="16840"/>
      <w:pgMar w:top="1134" w:right="850" w:bottom="1134" w:left="1701" w:header="680" w:footer="680" w:gutter="0"/>
      <w:cols w:space="720"/>
      <w:titlePg/>
      <w:docGrid w:linePitch="9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3507" w:rsidRDefault="00B13507">
      <w:r>
        <w:separator/>
      </w:r>
    </w:p>
  </w:endnote>
  <w:endnote w:type="continuationSeparator" w:id="0">
    <w:p w:rsidR="00B13507" w:rsidRDefault="00B135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3507" w:rsidRDefault="00B13507">
      <w:r>
        <w:separator/>
      </w:r>
    </w:p>
  </w:footnote>
  <w:footnote w:type="continuationSeparator" w:id="0">
    <w:p w:rsidR="00B13507" w:rsidRDefault="00B135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3A7E" w:rsidRDefault="00723A7E" w:rsidP="00252692">
    <w:pPr>
      <w:ind w:firstLine="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A522A260"/>
    <w:lvl w:ilvl="0">
      <w:start w:val="1"/>
      <w:numFmt w:val="bullet"/>
      <w:lvlText w:val=""/>
      <w:lvlJc w:val="left"/>
      <w:pPr>
        <w:tabs>
          <w:tab w:val="num" w:pos="360"/>
        </w:tabs>
        <w:ind w:left="360" w:hanging="360"/>
      </w:pPr>
      <w:rPr>
        <w:rFonts w:ascii="Symbol" w:hAnsi="Symbol" w:hint="default"/>
      </w:rPr>
    </w:lvl>
  </w:abstractNum>
  <w:abstractNum w:abstractNumId="1">
    <w:nsid w:val="14763804"/>
    <w:multiLevelType w:val="multilevel"/>
    <w:tmpl w:val="5A6EBC6A"/>
    <w:lvl w:ilvl="0">
      <w:start w:val="1"/>
      <w:numFmt w:val="bullet"/>
      <w:lvlText w:val=""/>
      <w:lvlJc w:val="left"/>
      <w:pPr>
        <w:tabs>
          <w:tab w:val="num" w:pos="1871"/>
        </w:tabs>
        <w:ind w:left="1871" w:hanging="397"/>
      </w:pPr>
      <w:rPr>
        <w:rFonts w:ascii="Wingdings" w:hAnsi="Wingdings" w:hint="default"/>
      </w:rPr>
    </w:lvl>
    <w:lvl w:ilvl="1">
      <w:start w:val="1"/>
      <w:numFmt w:val="bullet"/>
      <w:lvlText w:val=""/>
      <w:lvlJc w:val="left"/>
      <w:pPr>
        <w:tabs>
          <w:tab w:val="num" w:pos="1477"/>
        </w:tabs>
        <w:ind w:left="1477" w:hanging="397"/>
      </w:pPr>
      <w:rPr>
        <w:rFonts w:ascii="Wingdings" w:hAnsi="Wingdings" w:hint="default"/>
      </w:rPr>
    </w:lvl>
    <w:lvl w:ilvl="2">
      <w:numFmt w:val="bullet"/>
      <w:lvlText w:val="-"/>
      <w:lvlJc w:val="left"/>
      <w:pPr>
        <w:tabs>
          <w:tab w:val="num" w:pos="2160"/>
        </w:tabs>
        <w:ind w:left="2160" w:hanging="360"/>
      </w:pPr>
      <w:rPr>
        <w:rFonts w:ascii="Times New Roman" w:eastAsia="Times New Roman" w:hAnsi="Times New Roman"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1FB5100E"/>
    <w:multiLevelType w:val="multilevel"/>
    <w:tmpl w:val="4CBC39C8"/>
    <w:lvl w:ilvl="0">
      <w:start w:val="1"/>
      <w:numFmt w:val="decimal"/>
      <w:lvlText w:val="%1."/>
      <w:lvlJc w:val="left"/>
      <w:pPr>
        <w:tabs>
          <w:tab w:val="num" w:pos="360"/>
        </w:tabs>
        <w:ind w:left="360" w:hanging="360"/>
      </w:pPr>
      <w:rPr>
        <w:rFonts w:cs="Times New Roman"/>
      </w:rPr>
    </w:lvl>
    <w:lvl w:ilvl="1">
      <w:start w:val="4"/>
      <w:numFmt w:val="decimal"/>
      <w:isLgl/>
      <w:lvlText w:val="%1.%2."/>
      <w:lvlJc w:val="left"/>
      <w:pPr>
        <w:tabs>
          <w:tab w:val="num" w:pos="720"/>
        </w:tabs>
        <w:ind w:left="720" w:hanging="7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800"/>
        </w:tabs>
        <w:ind w:left="1800" w:hanging="180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3">
    <w:nsid w:val="240F1F01"/>
    <w:multiLevelType w:val="hybridMultilevel"/>
    <w:tmpl w:val="245C28CE"/>
    <w:lvl w:ilvl="0" w:tplc="7D500A8E">
      <w:start w:val="1"/>
      <w:numFmt w:val="decimal"/>
      <w:pStyle w:val="a"/>
      <w:lvlText w:val="%1."/>
      <w:lvlJc w:val="left"/>
      <w:pPr>
        <w:tabs>
          <w:tab w:val="num" w:pos="0"/>
        </w:tabs>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31F54A86"/>
    <w:multiLevelType w:val="multilevel"/>
    <w:tmpl w:val="816A389C"/>
    <w:lvl w:ilvl="0">
      <w:start w:val="1"/>
      <w:numFmt w:val="bullet"/>
      <w:lvlText w:val=""/>
      <w:lvlJc w:val="left"/>
      <w:pPr>
        <w:tabs>
          <w:tab w:val="num" w:pos="1871"/>
        </w:tabs>
        <w:ind w:left="1871" w:hanging="397"/>
      </w:pPr>
      <w:rPr>
        <w:rFonts w:ascii="Wingdings" w:hAnsi="Wingdings" w:hint="default"/>
      </w:rPr>
    </w:lvl>
    <w:lvl w:ilvl="1">
      <w:start w:val="1"/>
      <w:numFmt w:val="lowerLetter"/>
      <w:lvlText w:val="%2)"/>
      <w:lvlJc w:val="left"/>
      <w:pPr>
        <w:tabs>
          <w:tab w:val="num" w:pos="1440"/>
        </w:tabs>
        <w:ind w:left="1440" w:hanging="360"/>
      </w:pPr>
      <w:rPr>
        <w:rFonts w:cs="Times New Roman"/>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36E77F8E"/>
    <w:multiLevelType w:val="singleLevel"/>
    <w:tmpl w:val="8DA2E322"/>
    <w:lvl w:ilvl="0">
      <w:start w:val="1"/>
      <w:numFmt w:val="bullet"/>
      <w:lvlText w:val="-"/>
      <w:lvlJc w:val="left"/>
      <w:pPr>
        <w:tabs>
          <w:tab w:val="num" w:pos="2184"/>
        </w:tabs>
        <w:ind w:left="2184" w:hanging="360"/>
      </w:pPr>
      <w:rPr>
        <w:rFonts w:hint="default"/>
      </w:rPr>
    </w:lvl>
  </w:abstractNum>
  <w:abstractNum w:abstractNumId="6">
    <w:nsid w:val="55D64CD8"/>
    <w:multiLevelType w:val="multilevel"/>
    <w:tmpl w:val="5A5CF540"/>
    <w:lvl w:ilvl="0">
      <w:start w:val="1"/>
      <w:numFmt w:val="bullet"/>
      <w:lvlText w:val=""/>
      <w:lvlJc w:val="left"/>
      <w:pPr>
        <w:tabs>
          <w:tab w:val="num" w:pos="1080"/>
        </w:tabs>
        <w:ind w:left="1080" w:hanging="360"/>
      </w:pPr>
      <w:rPr>
        <w:rFonts w:ascii="Symbol" w:hAnsi="Symbol" w:hint="default"/>
      </w:rPr>
    </w:lvl>
    <w:lvl w:ilvl="1">
      <w:start w:val="1"/>
      <w:numFmt w:val="decimal"/>
      <w:lvlText w:val="%2)"/>
      <w:lvlJc w:val="left"/>
      <w:pPr>
        <w:tabs>
          <w:tab w:val="num" w:pos="1077"/>
        </w:tabs>
        <w:ind w:left="1077" w:hanging="397"/>
      </w:pPr>
      <w:rPr>
        <w:rFonts w:cs="Times New Roman"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
    <w:nsid w:val="625D448B"/>
    <w:multiLevelType w:val="multilevel"/>
    <w:tmpl w:val="BC0EF772"/>
    <w:lvl w:ilvl="0">
      <w:start w:val="1"/>
      <w:numFmt w:val="decimal"/>
      <w:lvlText w:val="%1."/>
      <w:lvlJc w:val="left"/>
      <w:pPr>
        <w:tabs>
          <w:tab w:val="num" w:pos="1300"/>
        </w:tabs>
        <w:ind w:left="1300" w:hanging="360"/>
      </w:pPr>
      <w:rPr>
        <w:rFonts w:cs="Times New Roman"/>
      </w:rPr>
    </w:lvl>
    <w:lvl w:ilvl="1" w:tentative="1">
      <w:start w:val="1"/>
      <w:numFmt w:val="lowerLetter"/>
      <w:lvlText w:val="%2."/>
      <w:lvlJc w:val="left"/>
      <w:pPr>
        <w:tabs>
          <w:tab w:val="num" w:pos="2020"/>
        </w:tabs>
        <w:ind w:left="2020" w:hanging="360"/>
      </w:pPr>
      <w:rPr>
        <w:rFonts w:cs="Times New Roman"/>
      </w:rPr>
    </w:lvl>
    <w:lvl w:ilvl="2" w:tentative="1">
      <w:start w:val="1"/>
      <w:numFmt w:val="lowerRoman"/>
      <w:lvlText w:val="%3."/>
      <w:lvlJc w:val="right"/>
      <w:pPr>
        <w:tabs>
          <w:tab w:val="num" w:pos="2740"/>
        </w:tabs>
        <w:ind w:left="2740" w:hanging="180"/>
      </w:pPr>
      <w:rPr>
        <w:rFonts w:cs="Times New Roman"/>
      </w:rPr>
    </w:lvl>
    <w:lvl w:ilvl="3">
      <w:start w:val="1"/>
      <w:numFmt w:val="decimal"/>
      <w:lvlText w:val="%4."/>
      <w:lvlJc w:val="left"/>
      <w:pPr>
        <w:tabs>
          <w:tab w:val="num" w:pos="3460"/>
        </w:tabs>
        <w:ind w:left="3460" w:hanging="360"/>
      </w:pPr>
      <w:rPr>
        <w:rFonts w:cs="Times New Roman"/>
      </w:rPr>
    </w:lvl>
    <w:lvl w:ilvl="4" w:tentative="1">
      <w:start w:val="1"/>
      <w:numFmt w:val="lowerLetter"/>
      <w:lvlText w:val="%5."/>
      <w:lvlJc w:val="left"/>
      <w:pPr>
        <w:tabs>
          <w:tab w:val="num" w:pos="4180"/>
        </w:tabs>
        <w:ind w:left="4180" w:hanging="360"/>
      </w:pPr>
      <w:rPr>
        <w:rFonts w:cs="Times New Roman"/>
      </w:rPr>
    </w:lvl>
    <w:lvl w:ilvl="5" w:tentative="1">
      <w:start w:val="1"/>
      <w:numFmt w:val="lowerRoman"/>
      <w:lvlText w:val="%6."/>
      <w:lvlJc w:val="right"/>
      <w:pPr>
        <w:tabs>
          <w:tab w:val="num" w:pos="4900"/>
        </w:tabs>
        <w:ind w:left="4900" w:hanging="180"/>
      </w:pPr>
      <w:rPr>
        <w:rFonts w:cs="Times New Roman"/>
      </w:rPr>
    </w:lvl>
    <w:lvl w:ilvl="6" w:tentative="1">
      <w:start w:val="1"/>
      <w:numFmt w:val="decimal"/>
      <w:lvlText w:val="%7."/>
      <w:lvlJc w:val="left"/>
      <w:pPr>
        <w:tabs>
          <w:tab w:val="num" w:pos="5620"/>
        </w:tabs>
        <w:ind w:left="5620" w:hanging="360"/>
      </w:pPr>
      <w:rPr>
        <w:rFonts w:cs="Times New Roman"/>
      </w:rPr>
    </w:lvl>
    <w:lvl w:ilvl="7" w:tentative="1">
      <w:start w:val="1"/>
      <w:numFmt w:val="lowerLetter"/>
      <w:lvlText w:val="%8."/>
      <w:lvlJc w:val="left"/>
      <w:pPr>
        <w:tabs>
          <w:tab w:val="num" w:pos="6340"/>
        </w:tabs>
        <w:ind w:left="6340" w:hanging="360"/>
      </w:pPr>
      <w:rPr>
        <w:rFonts w:cs="Times New Roman"/>
      </w:rPr>
    </w:lvl>
    <w:lvl w:ilvl="8" w:tentative="1">
      <w:start w:val="1"/>
      <w:numFmt w:val="lowerRoman"/>
      <w:lvlText w:val="%9."/>
      <w:lvlJc w:val="right"/>
      <w:pPr>
        <w:tabs>
          <w:tab w:val="num" w:pos="7060"/>
        </w:tabs>
        <w:ind w:left="7060" w:hanging="180"/>
      </w:pPr>
      <w:rPr>
        <w:rFonts w:cs="Times New Roman"/>
      </w:rPr>
    </w:lvl>
  </w:abstractNum>
  <w:abstractNum w:abstractNumId="8">
    <w:nsid w:val="7B83172B"/>
    <w:multiLevelType w:val="singleLevel"/>
    <w:tmpl w:val="18D27EEA"/>
    <w:lvl w:ilvl="0">
      <w:start w:val="1"/>
      <w:numFmt w:val="decimal"/>
      <w:pStyle w:val="a0"/>
      <w:lvlText w:val="%1."/>
      <w:lvlJc w:val="left"/>
      <w:pPr>
        <w:tabs>
          <w:tab w:val="num" w:pos="1211"/>
        </w:tabs>
        <w:ind w:left="1211" w:hanging="360"/>
      </w:pPr>
      <w:rPr>
        <w:rFonts w:cs="Times New Roman" w:hint="default"/>
      </w:rPr>
    </w:lvl>
  </w:abstractNum>
  <w:abstractNum w:abstractNumId="9">
    <w:nsid w:val="7DDD4994"/>
    <w:multiLevelType w:val="singleLevel"/>
    <w:tmpl w:val="DF0E9524"/>
    <w:lvl w:ilvl="0">
      <w:start w:val="1"/>
      <w:numFmt w:val="bullet"/>
      <w:lvlText w:val="–"/>
      <w:lvlJc w:val="left"/>
      <w:pPr>
        <w:tabs>
          <w:tab w:val="num" w:pos="1211"/>
        </w:tabs>
        <w:ind w:left="1211" w:hanging="360"/>
      </w:pPr>
      <w:rPr>
        <w:rFonts w:hint="default"/>
      </w:rPr>
    </w:lvl>
  </w:abstractNum>
  <w:num w:numId="1">
    <w:abstractNumId w:val="0"/>
  </w:num>
  <w:num w:numId="2">
    <w:abstractNumId w:val="0"/>
  </w:num>
  <w:num w:numId="3">
    <w:abstractNumId w:val="9"/>
  </w:num>
  <w:num w:numId="4">
    <w:abstractNumId w:val="8"/>
  </w:num>
  <w:num w:numId="5">
    <w:abstractNumId w:val="0"/>
  </w:num>
  <w:num w:numId="6">
    <w:abstractNumId w:val="2"/>
  </w:num>
  <w:num w:numId="7">
    <w:abstractNumId w:val="7"/>
  </w:num>
  <w:num w:numId="8">
    <w:abstractNumId w:val="6"/>
  </w:num>
  <w:num w:numId="9">
    <w:abstractNumId w:val="1"/>
  </w:num>
  <w:num w:numId="10">
    <w:abstractNumId w:val="4"/>
  </w:num>
  <w:num w:numId="11">
    <w:abstractNumId w:val="5"/>
  </w:num>
  <w:num w:numId="12">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doNotHyphenateCaps/>
  <w:drawingGridHorizontalSpacing w:val="67"/>
  <w:displayHorizontalDrawingGridEvery w:val="0"/>
  <w:displayVerticalDrawingGridEvery w:val="0"/>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52692"/>
    <w:rsid w:val="00080799"/>
    <w:rsid w:val="000E1FAF"/>
    <w:rsid w:val="001D171D"/>
    <w:rsid w:val="001E63F1"/>
    <w:rsid w:val="00252692"/>
    <w:rsid w:val="006A0B10"/>
    <w:rsid w:val="00723A7E"/>
    <w:rsid w:val="008D5A75"/>
    <w:rsid w:val="00973425"/>
    <w:rsid w:val="009C0E16"/>
    <w:rsid w:val="00B133CB"/>
    <w:rsid w:val="00B13507"/>
    <w:rsid w:val="00B37D84"/>
    <w:rsid w:val="00E705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42"/>
    <o:shapelayout v:ext="edit">
      <o:idmap v:ext="edit" data="1"/>
    </o:shapelayout>
  </w:shapeDefaults>
  <w:decimalSymbol w:val=","/>
  <w:listSeparator w:val=";"/>
  <w14:defaultImageDpi w14:val="0"/>
  <w15:chartTrackingRefBased/>
  <w15:docId w15:val="{B9D4E902-0C1E-49D5-98E0-2A023DF20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autoRedefine/>
    <w:qFormat/>
    <w:rsid w:val="00252692"/>
    <w:pPr>
      <w:spacing w:line="360" w:lineRule="auto"/>
      <w:ind w:firstLine="709"/>
      <w:jc w:val="both"/>
    </w:pPr>
    <w:rPr>
      <w:color w:val="000000"/>
      <w:sz w:val="28"/>
      <w:szCs w:val="28"/>
    </w:rPr>
  </w:style>
  <w:style w:type="paragraph" w:styleId="1">
    <w:name w:val="heading 1"/>
    <w:basedOn w:val="a1"/>
    <w:next w:val="a1"/>
    <w:link w:val="10"/>
    <w:autoRedefine/>
    <w:uiPriority w:val="99"/>
    <w:qFormat/>
    <w:rsid w:val="00252692"/>
    <w:pPr>
      <w:ind w:firstLine="0"/>
      <w:jc w:val="center"/>
      <w:outlineLvl w:val="0"/>
    </w:pPr>
    <w:rPr>
      <w:b/>
      <w:i/>
      <w:smallCaps/>
      <w:noProof/>
      <w:color w:val="auto"/>
      <w:lang w:eastAsia="en-US"/>
    </w:rPr>
  </w:style>
  <w:style w:type="paragraph" w:styleId="2">
    <w:name w:val="heading 2"/>
    <w:basedOn w:val="a1"/>
    <w:next w:val="a1"/>
    <w:link w:val="20"/>
    <w:autoRedefine/>
    <w:uiPriority w:val="99"/>
    <w:qFormat/>
    <w:rsid w:val="00252692"/>
    <w:pPr>
      <w:keepNext/>
      <w:ind w:firstLine="0"/>
      <w:jc w:val="center"/>
      <w:outlineLvl w:val="1"/>
    </w:pPr>
    <w:rPr>
      <w:b/>
      <w:bCs/>
      <w:i/>
      <w:smallCaps/>
    </w:rPr>
  </w:style>
  <w:style w:type="paragraph" w:styleId="3">
    <w:name w:val="heading 3"/>
    <w:basedOn w:val="a1"/>
    <w:next w:val="a1"/>
    <w:link w:val="30"/>
    <w:autoRedefine/>
    <w:uiPriority w:val="99"/>
    <w:qFormat/>
    <w:rsid w:val="00252692"/>
    <w:pPr>
      <w:outlineLvl w:val="2"/>
    </w:pPr>
    <w:rPr>
      <w:noProof/>
      <w:color w:val="auto"/>
      <w:lang w:eastAsia="en-US"/>
    </w:rPr>
  </w:style>
  <w:style w:type="paragraph" w:styleId="4">
    <w:name w:val="heading 4"/>
    <w:basedOn w:val="a1"/>
    <w:next w:val="a1"/>
    <w:link w:val="40"/>
    <w:autoRedefine/>
    <w:uiPriority w:val="99"/>
    <w:qFormat/>
    <w:rsid w:val="00252692"/>
    <w:pPr>
      <w:keepNext/>
      <w:outlineLvl w:val="3"/>
    </w:pPr>
    <w:rPr>
      <w:noProof/>
      <w:color w:val="auto"/>
      <w:lang w:eastAsia="en-US"/>
    </w:rPr>
  </w:style>
  <w:style w:type="paragraph" w:styleId="5">
    <w:name w:val="heading 5"/>
    <w:basedOn w:val="a1"/>
    <w:next w:val="a1"/>
    <w:link w:val="50"/>
    <w:autoRedefine/>
    <w:uiPriority w:val="99"/>
    <w:qFormat/>
    <w:rsid w:val="00252692"/>
    <w:pPr>
      <w:ind w:left="737"/>
      <w:outlineLvl w:val="4"/>
    </w:pPr>
    <w:rPr>
      <w:color w:val="auto"/>
      <w:lang w:eastAsia="en-US"/>
    </w:rPr>
  </w:style>
  <w:style w:type="paragraph" w:styleId="6">
    <w:name w:val="heading 6"/>
    <w:basedOn w:val="a1"/>
    <w:next w:val="a1"/>
    <w:link w:val="60"/>
    <w:autoRedefine/>
    <w:uiPriority w:val="99"/>
    <w:qFormat/>
    <w:rsid w:val="00252692"/>
    <w:pPr>
      <w:outlineLvl w:val="5"/>
    </w:pPr>
    <w:rPr>
      <w:color w:val="auto"/>
      <w:lang w:eastAsia="en-US"/>
    </w:rPr>
  </w:style>
  <w:style w:type="paragraph" w:styleId="7">
    <w:name w:val="heading 7"/>
    <w:basedOn w:val="a1"/>
    <w:next w:val="a1"/>
    <w:link w:val="70"/>
    <w:uiPriority w:val="99"/>
    <w:qFormat/>
    <w:rsid w:val="00252692"/>
    <w:pPr>
      <w:keepNext/>
      <w:outlineLvl w:val="6"/>
    </w:pPr>
    <w:rPr>
      <w:color w:val="auto"/>
      <w:lang w:eastAsia="en-US"/>
    </w:rPr>
  </w:style>
  <w:style w:type="paragraph" w:styleId="8">
    <w:name w:val="heading 8"/>
    <w:basedOn w:val="a1"/>
    <w:next w:val="a1"/>
    <w:link w:val="80"/>
    <w:autoRedefine/>
    <w:uiPriority w:val="99"/>
    <w:qFormat/>
    <w:rsid w:val="00252692"/>
    <w:pPr>
      <w:outlineLvl w:val="7"/>
    </w:pPr>
    <w:rPr>
      <w:color w:val="auto"/>
      <w:lang w:eastAsia="en-US"/>
    </w:rPr>
  </w:style>
  <w:style w:type="paragraph" w:styleId="9">
    <w:name w:val="heading 9"/>
    <w:basedOn w:val="a1"/>
    <w:next w:val="a1"/>
    <w:link w:val="90"/>
    <w:uiPriority w:val="99"/>
    <w:qFormat/>
    <w:rsid w:val="00252692"/>
    <w:pPr>
      <w:spacing w:before="240" w:after="60"/>
      <w:outlineLvl w:val="8"/>
    </w:pPr>
    <w:rPr>
      <w:rFonts w:ascii="Arial" w:hAnsi="Arial" w:cs="Arial"/>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color w:val="000000"/>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color w:val="000000"/>
      <w:sz w:val="28"/>
      <w:szCs w:val="28"/>
    </w:rPr>
  </w:style>
  <w:style w:type="character" w:customStyle="1" w:styleId="30">
    <w:name w:val="Заголовок 3 Знак"/>
    <w:link w:val="3"/>
    <w:uiPriority w:val="9"/>
    <w:semiHidden/>
    <w:rPr>
      <w:rFonts w:ascii="Cambria" w:eastAsia="Times New Roman" w:hAnsi="Cambria" w:cs="Times New Roman"/>
      <w:b/>
      <w:bCs/>
      <w:color w:val="000000"/>
      <w:sz w:val="26"/>
      <w:szCs w:val="26"/>
    </w:rPr>
  </w:style>
  <w:style w:type="character" w:customStyle="1" w:styleId="40">
    <w:name w:val="Заголовок 4 Знак"/>
    <w:link w:val="4"/>
    <w:uiPriority w:val="9"/>
    <w:semiHidden/>
    <w:rPr>
      <w:rFonts w:ascii="Calibri" w:eastAsia="Times New Roman" w:hAnsi="Calibri" w:cs="Times New Roman"/>
      <w:b/>
      <w:bCs/>
      <w:color w:val="000000"/>
      <w:sz w:val="28"/>
      <w:szCs w:val="28"/>
    </w:rPr>
  </w:style>
  <w:style w:type="character" w:customStyle="1" w:styleId="50">
    <w:name w:val="Заголовок 5 Знак"/>
    <w:link w:val="5"/>
    <w:uiPriority w:val="9"/>
    <w:semiHidden/>
    <w:rPr>
      <w:rFonts w:ascii="Calibri" w:eastAsia="Times New Roman" w:hAnsi="Calibri" w:cs="Times New Roman"/>
      <w:b/>
      <w:bCs/>
      <w:i/>
      <w:iCs/>
      <w:color w:val="000000"/>
      <w:sz w:val="26"/>
      <w:szCs w:val="26"/>
    </w:rPr>
  </w:style>
  <w:style w:type="character" w:customStyle="1" w:styleId="60">
    <w:name w:val="Заголовок 6 Знак"/>
    <w:link w:val="6"/>
    <w:uiPriority w:val="9"/>
    <w:semiHidden/>
    <w:rPr>
      <w:rFonts w:ascii="Calibri" w:eastAsia="Times New Roman" w:hAnsi="Calibri" w:cs="Times New Roman"/>
      <w:b/>
      <w:bCs/>
      <w:color w:val="000000"/>
    </w:rPr>
  </w:style>
  <w:style w:type="character" w:customStyle="1" w:styleId="70">
    <w:name w:val="Заголовок 7 Знак"/>
    <w:link w:val="7"/>
    <w:uiPriority w:val="9"/>
    <w:semiHidden/>
    <w:rPr>
      <w:rFonts w:ascii="Calibri" w:eastAsia="Times New Roman" w:hAnsi="Calibri" w:cs="Times New Roman"/>
      <w:color w:val="000000"/>
      <w:sz w:val="24"/>
      <w:szCs w:val="24"/>
    </w:rPr>
  </w:style>
  <w:style w:type="character" w:customStyle="1" w:styleId="80">
    <w:name w:val="Заголовок 8 Знак"/>
    <w:link w:val="8"/>
    <w:uiPriority w:val="9"/>
    <w:semiHidden/>
    <w:rPr>
      <w:rFonts w:ascii="Calibri" w:eastAsia="Times New Roman" w:hAnsi="Calibri" w:cs="Times New Roman"/>
      <w:i/>
      <w:iCs/>
      <w:color w:val="000000"/>
      <w:sz w:val="24"/>
      <w:szCs w:val="24"/>
    </w:rPr>
  </w:style>
  <w:style w:type="character" w:customStyle="1" w:styleId="90">
    <w:name w:val="Заголовок 9 Знак"/>
    <w:link w:val="9"/>
    <w:uiPriority w:val="9"/>
    <w:semiHidden/>
    <w:rPr>
      <w:rFonts w:ascii="Cambria" w:eastAsia="Times New Roman" w:hAnsi="Cambria" w:cs="Times New Roman"/>
      <w:color w:val="000000"/>
    </w:rPr>
  </w:style>
  <w:style w:type="paragraph" w:styleId="a5">
    <w:name w:val="Body Text Indent"/>
    <w:basedOn w:val="a1"/>
    <w:link w:val="a6"/>
    <w:uiPriority w:val="99"/>
    <w:rsid w:val="00252692"/>
    <w:pPr>
      <w:shd w:val="clear" w:color="auto" w:fill="FFFFFF"/>
      <w:spacing w:before="192"/>
      <w:ind w:right="-5" w:firstLine="360"/>
    </w:pPr>
  </w:style>
  <w:style w:type="character" w:customStyle="1" w:styleId="a6">
    <w:name w:val="Основной текст с отступом Знак"/>
    <w:link w:val="a5"/>
    <w:uiPriority w:val="99"/>
    <w:semiHidden/>
    <w:rPr>
      <w:color w:val="000000"/>
      <w:sz w:val="28"/>
      <w:szCs w:val="28"/>
    </w:rPr>
  </w:style>
  <w:style w:type="paragraph" w:styleId="a7">
    <w:name w:val="Body Text"/>
    <w:basedOn w:val="a1"/>
    <w:link w:val="a8"/>
    <w:uiPriority w:val="99"/>
    <w:rsid w:val="00252692"/>
  </w:style>
  <w:style w:type="character" w:customStyle="1" w:styleId="a8">
    <w:name w:val="Основной текст Знак"/>
    <w:link w:val="a7"/>
    <w:uiPriority w:val="99"/>
    <w:locked/>
    <w:rsid w:val="00252692"/>
    <w:rPr>
      <w:rFonts w:cs="Times New Roman"/>
      <w:color w:val="000000"/>
      <w:sz w:val="28"/>
      <w:szCs w:val="28"/>
      <w:lang w:val="ru-RU" w:eastAsia="ru-RU" w:bidi="ar-SA"/>
    </w:rPr>
  </w:style>
  <w:style w:type="character" w:styleId="a9">
    <w:name w:val="page number"/>
    <w:uiPriority w:val="99"/>
    <w:rsid w:val="00252692"/>
    <w:rPr>
      <w:rFonts w:ascii="Times New Roman" w:hAnsi="Times New Roman" w:cs="Times New Roman"/>
      <w:sz w:val="28"/>
      <w:szCs w:val="28"/>
    </w:rPr>
  </w:style>
  <w:style w:type="paragraph" w:styleId="aa">
    <w:name w:val="header"/>
    <w:basedOn w:val="a1"/>
    <w:next w:val="a7"/>
    <w:link w:val="ab"/>
    <w:autoRedefine/>
    <w:uiPriority w:val="99"/>
    <w:rsid w:val="00252692"/>
    <w:pPr>
      <w:tabs>
        <w:tab w:val="center" w:pos="4677"/>
        <w:tab w:val="right" w:pos="9355"/>
      </w:tabs>
      <w:spacing w:line="240" w:lineRule="auto"/>
      <w:ind w:firstLine="0"/>
      <w:jc w:val="right"/>
    </w:pPr>
    <w:rPr>
      <w:noProof/>
      <w:kern w:val="16"/>
    </w:rPr>
  </w:style>
  <w:style w:type="character" w:styleId="ac">
    <w:name w:val="endnote reference"/>
    <w:uiPriority w:val="99"/>
    <w:semiHidden/>
    <w:rsid w:val="00252692"/>
    <w:rPr>
      <w:rFonts w:cs="Times New Roman"/>
      <w:vertAlign w:val="superscript"/>
    </w:rPr>
  </w:style>
  <w:style w:type="paragraph" w:styleId="a0">
    <w:name w:val="List Bullet"/>
    <w:basedOn w:val="a1"/>
    <w:autoRedefine/>
    <w:uiPriority w:val="99"/>
    <w:pPr>
      <w:numPr>
        <w:numId w:val="4"/>
      </w:numPr>
      <w:tabs>
        <w:tab w:val="left" w:pos="113"/>
      </w:tabs>
      <w:ind w:left="113" w:hanging="113"/>
    </w:pPr>
    <w:rPr>
      <w:sz w:val="8"/>
    </w:rPr>
  </w:style>
  <w:style w:type="paragraph" w:styleId="21">
    <w:name w:val="Body Text Indent 2"/>
    <w:basedOn w:val="a1"/>
    <w:link w:val="22"/>
    <w:uiPriority w:val="99"/>
    <w:pPr>
      <w:ind w:left="1474" w:firstLine="227"/>
    </w:pPr>
  </w:style>
  <w:style w:type="character" w:customStyle="1" w:styleId="22">
    <w:name w:val="Основной текст с отступом 2 Знак"/>
    <w:link w:val="21"/>
    <w:uiPriority w:val="99"/>
    <w:semiHidden/>
    <w:rPr>
      <w:color w:val="000000"/>
      <w:sz w:val="28"/>
      <w:szCs w:val="28"/>
    </w:rPr>
  </w:style>
  <w:style w:type="paragraph" w:styleId="23">
    <w:name w:val="Body Text 2"/>
    <w:basedOn w:val="a1"/>
    <w:link w:val="24"/>
    <w:uiPriority w:val="99"/>
    <w:pPr>
      <w:jc w:val="center"/>
    </w:pPr>
    <w:rPr>
      <w:b/>
      <w:lang w:val="uk-UA"/>
    </w:rPr>
  </w:style>
  <w:style w:type="character" w:customStyle="1" w:styleId="24">
    <w:name w:val="Основной текст 2 Знак"/>
    <w:link w:val="23"/>
    <w:uiPriority w:val="99"/>
    <w:semiHidden/>
    <w:rPr>
      <w:color w:val="000000"/>
      <w:sz w:val="28"/>
      <w:szCs w:val="28"/>
    </w:rPr>
  </w:style>
  <w:style w:type="paragraph" w:styleId="ad">
    <w:name w:val="Title"/>
    <w:basedOn w:val="a1"/>
    <w:link w:val="ae"/>
    <w:uiPriority w:val="99"/>
    <w:qFormat/>
    <w:pPr>
      <w:jc w:val="center"/>
    </w:pPr>
    <w:rPr>
      <w:b/>
      <w:sz w:val="32"/>
      <w:lang w:val="uk-UA"/>
    </w:rPr>
  </w:style>
  <w:style w:type="character" w:customStyle="1" w:styleId="ae">
    <w:name w:val="Название Знак"/>
    <w:link w:val="ad"/>
    <w:uiPriority w:val="10"/>
    <w:rPr>
      <w:rFonts w:ascii="Cambria" w:eastAsia="Times New Roman" w:hAnsi="Cambria" w:cs="Times New Roman"/>
      <w:b/>
      <w:bCs/>
      <w:color w:val="000000"/>
      <w:kern w:val="28"/>
      <w:sz w:val="32"/>
      <w:szCs w:val="32"/>
    </w:rPr>
  </w:style>
  <w:style w:type="paragraph" w:styleId="31">
    <w:name w:val="Body Text 3"/>
    <w:basedOn w:val="a1"/>
    <w:link w:val="32"/>
    <w:uiPriority w:val="99"/>
    <w:pPr>
      <w:widowControl w:val="0"/>
      <w:ind w:right="326"/>
    </w:pPr>
    <w:rPr>
      <w:sz w:val="24"/>
    </w:rPr>
  </w:style>
  <w:style w:type="character" w:customStyle="1" w:styleId="32">
    <w:name w:val="Основной текст 3 Знак"/>
    <w:link w:val="31"/>
    <w:uiPriority w:val="99"/>
    <w:semiHidden/>
    <w:rPr>
      <w:color w:val="000000"/>
      <w:sz w:val="16"/>
      <w:szCs w:val="16"/>
    </w:rPr>
  </w:style>
  <w:style w:type="character" w:customStyle="1" w:styleId="ab">
    <w:name w:val="Верхний колонтитул Знак"/>
    <w:link w:val="aa"/>
    <w:uiPriority w:val="99"/>
    <w:semiHidden/>
    <w:locked/>
    <w:rsid w:val="00252692"/>
    <w:rPr>
      <w:rFonts w:cs="Times New Roman"/>
      <w:noProof/>
      <w:snapToGrid w:val="0"/>
      <w:color w:val="000000"/>
      <w:kern w:val="16"/>
      <w:sz w:val="28"/>
      <w:szCs w:val="28"/>
      <w:lang w:val="ru-RU" w:eastAsia="ru-RU" w:bidi="ar-SA"/>
    </w:rPr>
  </w:style>
  <w:style w:type="character" w:styleId="af">
    <w:name w:val="footnote reference"/>
    <w:uiPriority w:val="99"/>
    <w:semiHidden/>
    <w:rsid w:val="00252692"/>
    <w:rPr>
      <w:rFonts w:cs="Times New Roman"/>
      <w:color w:val="auto"/>
      <w:sz w:val="28"/>
      <w:szCs w:val="28"/>
      <w:vertAlign w:val="superscript"/>
    </w:rPr>
  </w:style>
  <w:style w:type="paragraph" w:customStyle="1" w:styleId="a">
    <w:name w:val="лит"/>
    <w:autoRedefine/>
    <w:uiPriority w:val="99"/>
    <w:rsid w:val="00252692"/>
    <w:pPr>
      <w:numPr>
        <w:numId w:val="12"/>
      </w:numPr>
      <w:spacing w:line="360" w:lineRule="auto"/>
      <w:jc w:val="both"/>
    </w:pPr>
    <w:rPr>
      <w:sz w:val="28"/>
      <w:szCs w:val="28"/>
    </w:rPr>
  </w:style>
  <w:style w:type="paragraph" w:customStyle="1" w:styleId="af0">
    <w:name w:val="лит+нумерация"/>
    <w:basedOn w:val="a1"/>
    <w:next w:val="a1"/>
    <w:autoRedefine/>
    <w:uiPriority w:val="99"/>
    <w:rsid w:val="00252692"/>
    <w:pPr>
      <w:ind w:firstLine="0"/>
    </w:pPr>
    <w:rPr>
      <w:iCs/>
    </w:rPr>
  </w:style>
  <w:style w:type="character" w:customStyle="1" w:styleId="af1">
    <w:name w:val="номер страницы"/>
    <w:uiPriority w:val="99"/>
    <w:rsid w:val="00252692"/>
    <w:rPr>
      <w:rFonts w:cs="Times New Roman"/>
      <w:sz w:val="28"/>
      <w:szCs w:val="28"/>
    </w:rPr>
  </w:style>
  <w:style w:type="paragraph" w:styleId="af2">
    <w:name w:val="Normal (Web)"/>
    <w:basedOn w:val="a1"/>
    <w:autoRedefine/>
    <w:uiPriority w:val="99"/>
    <w:rsid w:val="00252692"/>
    <w:rPr>
      <w:lang w:val="uk-UA" w:eastAsia="uk-UA"/>
    </w:rPr>
  </w:style>
  <w:style w:type="paragraph" w:customStyle="1" w:styleId="af3">
    <w:name w:val="Обычный +"/>
    <w:basedOn w:val="a1"/>
    <w:autoRedefine/>
    <w:uiPriority w:val="99"/>
    <w:rsid w:val="00252692"/>
    <w:rPr>
      <w:szCs w:val="20"/>
    </w:rPr>
  </w:style>
  <w:style w:type="paragraph" w:styleId="11">
    <w:name w:val="toc 1"/>
    <w:basedOn w:val="a1"/>
    <w:next w:val="a1"/>
    <w:autoRedefine/>
    <w:uiPriority w:val="99"/>
    <w:semiHidden/>
    <w:rsid w:val="00080799"/>
    <w:pPr>
      <w:tabs>
        <w:tab w:val="right" w:leader="dot" w:pos="9346"/>
      </w:tabs>
      <w:autoSpaceDE w:val="0"/>
      <w:autoSpaceDN w:val="0"/>
      <w:adjustRightInd w:val="0"/>
      <w:ind w:firstLine="0"/>
      <w:jc w:val="left"/>
    </w:pPr>
    <w:rPr>
      <w:bCs/>
      <w:iCs/>
      <w:smallCaps/>
      <w:lang w:eastAsia="en-US"/>
    </w:rPr>
  </w:style>
  <w:style w:type="paragraph" w:customStyle="1" w:styleId="af4">
    <w:name w:val="размещено"/>
    <w:basedOn w:val="a1"/>
    <w:autoRedefine/>
    <w:uiPriority w:val="99"/>
    <w:rsid w:val="00252692"/>
    <w:rPr>
      <w:color w:val="FFFFFF"/>
    </w:rPr>
  </w:style>
  <w:style w:type="paragraph" w:customStyle="1" w:styleId="af5">
    <w:name w:val="содержание"/>
    <w:uiPriority w:val="99"/>
    <w:rsid w:val="00252692"/>
    <w:pPr>
      <w:spacing w:line="360" w:lineRule="auto"/>
      <w:jc w:val="center"/>
    </w:pPr>
    <w:rPr>
      <w:b/>
      <w:bCs/>
      <w:i/>
      <w:iCs/>
      <w:smallCaps/>
      <w:noProof/>
      <w:sz w:val="28"/>
      <w:szCs w:val="28"/>
    </w:rPr>
  </w:style>
  <w:style w:type="table" w:customStyle="1" w:styleId="12">
    <w:name w:val="Стиль таблицы1"/>
    <w:uiPriority w:val="99"/>
    <w:rsid w:val="00252692"/>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customStyle="1" w:styleId="af6">
    <w:name w:val="схема"/>
    <w:autoRedefine/>
    <w:uiPriority w:val="99"/>
    <w:rsid w:val="00252692"/>
    <w:pPr>
      <w:jc w:val="center"/>
    </w:pPr>
  </w:style>
  <w:style w:type="paragraph" w:customStyle="1" w:styleId="af7">
    <w:name w:val="ТАБЛИЦА"/>
    <w:next w:val="a1"/>
    <w:autoRedefine/>
    <w:uiPriority w:val="99"/>
    <w:rsid w:val="00252692"/>
    <w:pPr>
      <w:spacing w:line="360" w:lineRule="auto"/>
    </w:pPr>
    <w:rPr>
      <w:color w:val="000000"/>
    </w:rPr>
  </w:style>
  <w:style w:type="paragraph" w:styleId="af8">
    <w:name w:val="endnote text"/>
    <w:basedOn w:val="a1"/>
    <w:link w:val="af9"/>
    <w:autoRedefine/>
    <w:uiPriority w:val="99"/>
    <w:semiHidden/>
    <w:rsid w:val="00252692"/>
    <w:rPr>
      <w:sz w:val="20"/>
      <w:szCs w:val="20"/>
    </w:rPr>
  </w:style>
  <w:style w:type="character" w:customStyle="1" w:styleId="af9">
    <w:name w:val="Текст концевой сноски Знак"/>
    <w:link w:val="af8"/>
    <w:uiPriority w:val="99"/>
    <w:semiHidden/>
    <w:rPr>
      <w:color w:val="000000"/>
      <w:sz w:val="20"/>
      <w:szCs w:val="20"/>
    </w:rPr>
  </w:style>
  <w:style w:type="paragraph" w:styleId="afa">
    <w:name w:val="footnote text"/>
    <w:basedOn w:val="a1"/>
    <w:link w:val="afb"/>
    <w:autoRedefine/>
    <w:uiPriority w:val="99"/>
    <w:semiHidden/>
    <w:rsid w:val="00252692"/>
    <w:rPr>
      <w:color w:val="auto"/>
      <w:sz w:val="20"/>
      <w:szCs w:val="20"/>
    </w:rPr>
  </w:style>
  <w:style w:type="character" w:customStyle="1" w:styleId="afb">
    <w:name w:val="Текст сноски Знак"/>
    <w:link w:val="afa"/>
    <w:uiPriority w:val="99"/>
    <w:locked/>
    <w:rsid w:val="00252692"/>
    <w:rPr>
      <w:rFonts w:cs="Times New Roman"/>
      <w:lang w:val="ru-RU" w:eastAsia="ru-RU" w:bidi="ar-SA"/>
    </w:rPr>
  </w:style>
  <w:style w:type="paragraph" w:customStyle="1" w:styleId="afc">
    <w:name w:val="титут"/>
    <w:autoRedefine/>
    <w:uiPriority w:val="99"/>
    <w:rsid w:val="00252692"/>
    <w:pPr>
      <w:spacing w:line="360" w:lineRule="auto"/>
      <w:jc w:val="center"/>
    </w:pPr>
    <w:rPr>
      <w:noProof/>
      <w:sz w:val="28"/>
      <w:szCs w:val="28"/>
    </w:rPr>
  </w:style>
  <w:style w:type="paragraph" w:styleId="afd">
    <w:name w:val="footer"/>
    <w:basedOn w:val="a1"/>
    <w:link w:val="afe"/>
    <w:uiPriority w:val="99"/>
    <w:rsid w:val="00252692"/>
    <w:pPr>
      <w:tabs>
        <w:tab w:val="center" w:pos="4677"/>
        <w:tab w:val="right" w:pos="9355"/>
      </w:tabs>
    </w:pPr>
  </w:style>
  <w:style w:type="character" w:customStyle="1" w:styleId="afe">
    <w:name w:val="Нижний колонтитул Знак"/>
    <w:link w:val="afd"/>
    <w:uiPriority w:val="99"/>
    <w:semiHidden/>
    <w:rPr>
      <w:color w:val="000000"/>
      <w:sz w:val="28"/>
      <w:szCs w:val="28"/>
    </w:rPr>
  </w:style>
  <w:style w:type="paragraph" w:customStyle="1" w:styleId="aff">
    <w:name w:val="Стиль Основной текст + полужирный"/>
    <w:basedOn w:val="a7"/>
    <w:link w:val="aff0"/>
    <w:uiPriority w:val="99"/>
    <w:rsid w:val="00252692"/>
    <w:rPr>
      <w:bCs/>
    </w:rPr>
  </w:style>
  <w:style w:type="character" w:customStyle="1" w:styleId="aff0">
    <w:name w:val="Стиль Основной текст + полужирный Знак"/>
    <w:link w:val="aff"/>
    <w:uiPriority w:val="99"/>
    <w:locked/>
    <w:rsid w:val="00252692"/>
    <w:rPr>
      <w:rFonts w:cs="Times New Roman"/>
      <w:bCs/>
      <w:color w:val="000000"/>
      <w:sz w:val="28"/>
      <w:szCs w:val="28"/>
      <w:lang w:val="ru-RU" w:eastAsia="ru-RU" w:bidi="ar-SA"/>
    </w:rPr>
  </w:style>
  <w:style w:type="character" w:styleId="aff1">
    <w:name w:val="Hyperlink"/>
    <w:uiPriority w:val="99"/>
    <w:rsid w:val="00080799"/>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wmf"/><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image" Target="media/image6.w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22440</Words>
  <Characters>127909</Characters>
  <Application>Microsoft Office Word</Application>
  <DocSecurity>0</DocSecurity>
  <Lines>1065</Lines>
  <Paragraphs>300</Paragraphs>
  <ScaleCrop>false</ScaleCrop>
  <HeadingPairs>
    <vt:vector size="2" baseType="variant">
      <vt:variant>
        <vt:lpstr>Название</vt:lpstr>
      </vt:variant>
      <vt:variant>
        <vt:i4>1</vt:i4>
      </vt:variant>
    </vt:vector>
  </HeadingPairs>
  <TitlesOfParts>
    <vt:vector size="1" baseType="lpstr">
      <vt:lpstr>3</vt:lpstr>
    </vt:vector>
  </TitlesOfParts>
  <Company>ша</Company>
  <LinksUpToDate>false</LinksUpToDate>
  <CharactersWithSpaces>150049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dc:title>
  <dc:subject/>
  <dc:creator>лада</dc:creator>
  <cp:keywords/>
  <dc:description/>
  <cp:lastModifiedBy>admin</cp:lastModifiedBy>
  <cp:revision>2</cp:revision>
  <cp:lastPrinted>2003-12-14T08:18:00Z</cp:lastPrinted>
  <dcterms:created xsi:type="dcterms:W3CDTF">2014-03-22T22:17:00Z</dcterms:created>
  <dcterms:modified xsi:type="dcterms:W3CDTF">2014-03-22T22:17:00Z</dcterms:modified>
</cp:coreProperties>
</file>