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</w:rPr>
        <w:t xml:space="preserve">     </w:t>
      </w:r>
      <w:r>
        <w:rPr>
          <w:color w:val="000080"/>
          <w:sz w:val="28"/>
          <w:szCs w:val="28"/>
        </w:rPr>
        <w:t>Введение</w:t>
      </w: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pStyle w:val="1"/>
        <w:rPr>
          <w:color w:val="000080"/>
        </w:rPr>
      </w:pPr>
      <w:r>
        <w:rPr>
          <w:color w:val="000080"/>
        </w:rPr>
        <w:t>История мировой литературы свидетельствует о том, что смех, а с ним и сатира, юмор особенно бурно расцветают в такие периоды, когда отжива-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ющая общественная формация</w:t>
      </w:r>
      <w:r>
        <w:rPr>
          <w:color w:val="000080"/>
        </w:rPr>
        <w:t xml:space="preserve"> </w:t>
      </w:r>
      <w:r>
        <w:rPr>
          <w:color w:val="000080"/>
          <w:sz w:val="28"/>
          <w:szCs w:val="28"/>
        </w:rPr>
        <w:t>и её герои</w:t>
      </w:r>
      <w:r>
        <w:rPr>
          <w:color w:val="000080"/>
        </w:rPr>
        <w:t xml:space="preserve"> </w:t>
      </w:r>
      <w:r>
        <w:rPr>
          <w:color w:val="000080"/>
          <w:sz w:val="28"/>
          <w:szCs w:val="28"/>
        </w:rPr>
        <w:t>становятся анахронизмом, безобразием, комедийно-вопиющим противоречием общенародным идеалам передовых сил общества.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Сатирические жанры всегда были неотъемлемой частью фольклора.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Русская сатирическая литература восходит к творчеству Антиоха, Кантемира, Новикова, Фонвизина, Крылова, Грибоедова, Гоголя.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Сатира и юмор-это острая критика в художественной форме недостатков, пороков, которые стали нормой. </w:t>
      </w:r>
    </w:p>
    <w:p w:rsidR="002C1A90" w:rsidRDefault="002C1A90">
      <w:pPr>
        <w:ind w:firstLine="540"/>
        <w:rPr>
          <w:color w:val="000080"/>
        </w:rPr>
      </w:pPr>
      <w:r>
        <w:rPr>
          <w:color w:val="000080"/>
          <w:sz w:val="28"/>
          <w:szCs w:val="28"/>
        </w:rPr>
        <w:t xml:space="preserve">Сатира Салтыкова-Щедрина родилась во второй половине Х1Х века. В этот период страна в борениях и муках сбрасывала с себя иго крепостного права, а новые буржуазно-капиталистические отношения только ещё формировались. Сама жизнь предопределила спрос на сатирические произведения.           </w:t>
      </w:r>
      <w:r>
        <w:rPr>
          <w:color w:val="000080"/>
        </w:rPr>
        <w:t xml:space="preserve"> </w:t>
      </w: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pStyle w:val="2"/>
        <w:rPr>
          <w:color w:val="000080"/>
        </w:rPr>
      </w:pPr>
      <w:r>
        <w:rPr>
          <w:color w:val="000080"/>
        </w:rPr>
        <w:t>История возникновения сказок М.Е.Салтыкова-Щедрина.</w:t>
      </w:r>
    </w:p>
    <w:p w:rsidR="002C1A90" w:rsidRDefault="002C1A90">
      <w:pPr>
        <w:rPr>
          <w:color w:val="000080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Творчество Михаила Евграфовича Салтыкова-Щедрина многообразно. Он писал романы, драмы, хроники, очерки, обозрения, рассказы, статьи, рецензии и особое место занимают его сказки. «Они могучи по своей мысли, забавны и вместе с тем трагичны по своему ядовитому ехидству, очаровывают своим языковым совершенством» - говорил Луначарский.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Цикл сказок Салтыкова-Щедрина считают итогом его сатирического творчества. Его обращение к сказочному жанру обусловлено тем, что общественное зло в эпоху 80-х годов Х1Хв. Проникло во все сферы жизни, вросло в быт, потребовалась особая сатирическая форма. Сказки Салтыкова-Щедрина ни в чём не противоречат духу русской народной сказки. Они - явления совершенно оригинальное, не смешивающиеся ни с какими другими известными литературными и фольклорными сказками. 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Первые сказки появились в 1869 году, остальные печатались на протяжении 1880-1886 годов в них вышли все основные сатирические темы, в них сплетается фантастическое и реальное, комическое сочетается с трагическим, в них широко используется гротеск, проявляется удивительное искусство эзопова языка. 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«Сказка, - писал Гоголь, - может быть созданием высоким, когда служит аллегорической одеждою, облекающую высокую духовную истину, когда обнаруживает, ощутительно и видимо даже простолюдину, дело, доступное только мудрецу». Таковы именно щедринские сказки, их высокое идейное содержание выражено в общедоступных художественных формах. Они написаны настоящим народным языком – простым, сжатым и выразительным.  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Опираясь на богатейшую образность народной сказки, пословицы и поговорки, Щедрин создал образы в художественной трактовке сложных общественных явлений, каждый образ заключает в себе сатирический смысл. 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Сказка, как жанр постепенно вызревала в творчестве писателя, формировалась из таких элементов его сатиры, как гипербола, фантастика, образность народной речи, приём зоологических уподоблений.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Рассмотрим основные особенности сатиры Салтыкова-Щедрина проявившиеся в сказках «Дикий помещик» и «Медведь на воеводстве». </w:t>
      </w:r>
    </w:p>
    <w:p w:rsidR="002C1A90" w:rsidRDefault="002C1A90">
      <w:pPr>
        <w:pStyle w:val="21"/>
        <w:rPr>
          <w:color w:val="000080"/>
        </w:rPr>
      </w:pPr>
    </w:p>
    <w:p w:rsidR="002C1A90" w:rsidRDefault="002C1A90">
      <w:pPr>
        <w:ind w:firstLine="540"/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  <w:r>
        <w:rPr>
          <w:color w:val="000080"/>
        </w:rPr>
        <w:t xml:space="preserve">   </w:t>
      </w: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Основные особенности сатиры Салтыкова-Щедрина, проявившиеся в сказках «Дикий помещик» и «Медведь на воеводстве».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Одним из самых древних примеров сатирической типизации является уподобление людей животным, использование зоологических образов для осмеяния социальных пороков.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«Уподобление – стилистический оборот на основе развёрнутого сравнения. Если при обычном сравнении двух предметов устанавливается один общий признак и отличается их частичная близость друг к другу, то уподобление раскрывает в художественном произведении систему параллельных общностей между двумя предметами  или явлениями».1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Зоологические уподобления, служат главной цели сатиры – показать отрицательные явления и людей в низком и смешном виде. Сравнение социальных пороков с животным миром – один из остроумных приёмов сатиры Салтыкова-Щедрина, его он использует как в отдельных эпизодах, так и в целых сказках.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Так, в сказке «Дикий помещик» показан человек, но в его облике явные звериные черты: «И вот он одичал… весь он с головы до ног оброс волосами, словно дикий Исав, а ногти у него сделались, как железные. Сморкаться уже он давно перестал, ходил же всё больше на четвереньках… Утратил даже способность произносить членораздельные звуки… усвоил среднее между свистом, шипеньем и рявканьем. Но хвоста еще не приобрёл»2. Здесь автор, показывая эволюцию барина, прибегает к уподоблению в образе зверя, хотя «хвоста» ещё нет. Пройдёт ещё некоторое время и процесс деградации завершится. 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сказке «Медведь на воеводстве» остроумно показано сходство человека с медведем. Наряду с уподоблением зоологические образы совмещают здесь и эзоповскую функцию (Язык эзопов – иносказательный, замаскированный)3. Смысл сказки состоит в разоблачении тупых и жестоких правителей  (Топтыгиных) деспотической власти (Лев, Осёл). Трое Топтыгиных развили свою деятельность различными злодействами. Первый – мелкими (чижа съел), другой – крупными (погромы), третий – придерживался «исстари заведённого порядка» и довольствовался злодействами «натуральными», собирая дань. Но терпение мужиков лопнуло, и они расправились с Топтыгиными.</w:t>
      </w:r>
    </w:p>
    <w:p w:rsidR="002C1A90" w:rsidRDefault="002C1A90">
      <w:pPr>
        <w:rPr>
          <w:color w:val="000080"/>
          <w:sz w:val="28"/>
          <w:szCs w:val="28"/>
        </w:rPr>
      </w:pPr>
    </w:p>
    <w:p w:rsidR="002C1A90" w:rsidRDefault="002C1A90">
      <w:pPr>
        <w:rPr>
          <w:color w:val="000080"/>
          <w:sz w:val="28"/>
          <w:szCs w:val="28"/>
        </w:rPr>
      </w:pPr>
    </w:p>
    <w:p w:rsidR="002C1A90" w:rsidRDefault="002C1A90">
      <w:pPr>
        <w:rPr>
          <w:color w:val="000080"/>
          <w:sz w:val="28"/>
          <w:szCs w:val="28"/>
        </w:rPr>
      </w:pPr>
    </w:p>
    <w:p w:rsidR="002C1A90" w:rsidRDefault="00F4154E">
      <w:pPr>
        <w:rPr>
          <w:color w:val="000080"/>
          <w:sz w:val="28"/>
          <w:szCs w:val="28"/>
        </w:rPr>
      </w:pPr>
      <w:r>
        <w:rPr>
          <w:noProof/>
        </w:rPr>
        <w:pict>
          <v:line id="_x0000_s1026" style="position:absolute;z-index:251659776" from="0,9.75pt" to="117pt,9.75pt" strokecolor="navy"/>
        </w:pict>
      </w:r>
    </w:p>
    <w:p w:rsidR="002C1A90" w:rsidRDefault="002C1A90">
      <w:pPr>
        <w:rPr>
          <w:color w:val="000080"/>
        </w:rPr>
      </w:pPr>
      <w:r>
        <w:rPr>
          <w:color w:val="000080"/>
        </w:rPr>
        <w:t>1.Квятковский А. Поэтический словарь. Советская энциклопедия., М., 1966, с.317.</w:t>
      </w:r>
    </w:p>
    <w:p w:rsidR="002C1A90" w:rsidRDefault="002C1A90">
      <w:pPr>
        <w:rPr>
          <w:color w:val="000080"/>
        </w:rPr>
      </w:pPr>
      <w:r>
        <w:rPr>
          <w:color w:val="000080"/>
        </w:rPr>
        <w:t>2.Салтыков-Щедрин М.Е. Избранные сочинения. Художественная литература., М., 1989, с.429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</w:rPr>
        <w:t>3.Ахматова О.С. Словарь лингвистических терминов. Советская энциклопедия., М., 1966, с.534.</w:t>
      </w: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  <w:sz w:val="24"/>
          <w:szCs w:val="24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jc w:val="center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jc w:val="center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Основная идея сказки – спасение народа не в замене злых Топтыгиных добрыми, а в устранении, то есть свержении самодержавия.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Здесь Салтыков-Щедрин показал острую социально-политическую тему, и зоологическая маска и эзопов язык открыли писателю большую свободу для резкой сатирической оценки власти. Топтыгин – это сатирический псевдоним для царских сановников. Автор показывает их «Скотиной», «гнилым чурбаком», «негодяем». Всё это без применения звериной маски и эзоповских приёмов было бы невозможно. «Зверинец», представленный в сказках, свидетельствует о неистощимой изобретательности сатирика в приёмах художественного иносказания.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Затаённый смысл постигается из образных картин и прямых намёков на скрытое значение.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Топтыгин чижика съел «Всё равно, как если б кто бедного крохотного гимназистика педагогическими мерами до самоубийства довёл»1. Такой приём переключения повествования из плана фантастического в реалистический, из сферы зоологической в социальную, делает Щедринские иносказания прозрачными и общедоступными. «Очеловечивания» звериных фигур своих сказок сатирик делает с большим тактом, сохраняя натуру образов. Выбор образов для сравнения не случайный. Действие зверя в сказке не ограничено только тем, что ему природой повезло, а иносказательно выражает социальный смысл.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В «Медведе на воеводстве» медведи ездят в командировки, получают прогонные деньги и стремятся попасть на «скрижали истории».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Медведь, лев, осёл – это не просто условные обозначения, это Дикий помещик, мужики, портреты общества, раздираемого внутренними противоречиями.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Итак, в сказках под видом животных аллегорически изображаются определённые лица и социальные явления. С одной стороны, мы видим, что в его сказках поступки зверей сближены с человеческими и отношение внутри зоологического мира символизирует социальные отношения людей в классовом обществе, а с другой – между зоологическими образами и человеком всегда соблюдается дистанция, которая необходима для того, чтобы аллегория была убедительной.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</w:p>
    <w:p w:rsidR="002C1A90" w:rsidRDefault="00F4154E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noProof/>
        </w:rPr>
        <w:pict>
          <v:line id="_x0000_s1027" style="position:absolute;z-index:251656704" from="0,6.85pt" to="117pt,6.85pt" strokecolor="navy"/>
        </w:pict>
      </w:r>
    </w:p>
    <w:p w:rsidR="002C1A90" w:rsidRDefault="00F4154E">
      <w:pPr>
        <w:pStyle w:val="21"/>
        <w:ind w:firstLine="0"/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noProof/>
        </w:rPr>
        <w:pict>
          <v:line id="_x0000_s1028" style="position:absolute;z-index:251655680" from="0,8.75pt" to="0,8.75pt"/>
        </w:pict>
      </w:r>
      <w:r w:rsidR="002C1A90">
        <w:rPr>
          <w:rFonts w:ascii="Times New Roman" w:hAnsi="Times New Roman" w:cs="Times New Roman"/>
          <w:color w:val="000080"/>
          <w:sz w:val="24"/>
          <w:szCs w:val="24"/>
        </w:rPr>
        <w:t>1. Салтыков-Щедрин. М.Е. Сатирические романы и сказки., Московский рабочий., М., 1987,с.464.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       </w:t>
      </w:r>
    </w:p>
    <w:p w:rsidR="002C1A90" w:rsidRDefault="002C1A90">
      <w:pPr>
        <w:pStyle w:val="21"/>
        <w:jc w:val="center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jc w:val="center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jc w:val="center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jc w:val="center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jc w:val="center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Выразительные сре</w:t>
      </w:r>
      <w:r w:rsidR="00632FD8">
        <w:rPr>
          <w:rFonts w:ascii="Times New Roman" w:hAnsi="Times New Roman" w:cs="Times New Roman"/>
          <w:color w:val="000080"/>
        </w:rPr>
        <w:t>дства юмора и сатиры в сказках С</w:t>
      </w:r>
      <w:r>
        <w:rPr>
          <w:rFonts w:ascii="Times New Roman" w:hAnsi="Times New Roman" w:cs="Times New Roman"/>
          <w:color w:val="000080"/>
        </w:rPr>
        <w:t>алтыкова-Щедрина «Дикий помещик» и «Медведь на воеводстве».</w:t>
      </w:r>
    </w:p>
    <w:p w:rsidR="002C1A90" w:rsidRDefault="002C1A90">
      <w:pPr>
        <w:pStyle w:val="21"/>
        <w:jc w:val="center"/>
        <w:rPr>
          <w:rFonts w:ascii="Times New Roman" w:hAnsi="Times New Roman" w:cs="Times New Roman"/>
          <w:color w:val="000080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Язык – основное средство художественного изображения жизни в литературе. Слова в языке литературного произведения выполняют функцию образного раскрытия идейного содержания произведения и авторской оценки.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Салтыков-Щедрин заботился о доходчивости и понятности своих произведений и помимо иносказаний (эзопова языка и уподобления) использует народное остроумие – разговорную речь или просторечие.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«Просторечие – слова, выражения, обороты, формы словоизменения, не входящие в норму литературной речи; часто допускаются в литературных произведениях и разговорной речи для создания определённого колорита».1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Например, в «Диком помещике» автор употреблял просторечие, как бы показывая своё отношение к народу и барину.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С сочувствием к крестьянам: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«…легче нам пропасть и с детьми малыми, нежели всю жизнь так маяться!»2 В прост. маяться – томиться, мучиться.3                               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С восхищением о живучести народа: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«…опять запахло в том уезде мякиной, на базаре появилась мука, и мясо…,а податей поступило столько, что казначей от удивления и воскликнул:</w:t>
      </w:r>
    </w:p>
    <w:p w:rsidR="002C1A90" w:rsidRDefault="002C1A90">
      <w:pPr>
        <w:pStyle w:val="21"/>
        <w:numPr>
          <w:ilvl w:val="0"/>
          <w:numId w:val="1"/>
        </w:numPr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И откуда вы, шельмы, берёте!! с.430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 В прост. шельма – мошенник, плут (сл., с.776)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С отвращением о барине:  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«…ведь жрёшь…сам-то?» с.426.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В прост. жрать – грубо о человеке – есть, жадно (сл.с.168)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В сказке «Медведь на воеводстве» просторечие и разговорная речь имеют различное назначение и характеристику. Так, о Топтыгиных: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«Бурбон стоеросовый!» 4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В разг. Речи бурбон – презрительный, грубый невежественный и властный человек. (сл., с.56)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В прост. стоеросовый – бран. О глупом, тупом человеке. (сл., с.667)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«Олух царя небесного!» (с.463)</w:t>
      </w: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В разг. речи олух – глупый, непонятливый человек, дурак (сл., с.387)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 xml:space="preserve">«(на Топтыгина 1)… напустили стаю шавок уж … смерть в глаза видел! Однако… отбоярился, штук с десяток шавок перекалечили, а от остальных утёк».  </w:t>
      </w: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F4154E">
      <w:pPr>
        <w:rPr>
          <w:color w:val="000080"/>
        </w:rPr>
      </w:pPr>
      <w:r>
        <w:rPr>
          <w:noProof/>
        </w:rPr>
        <w:pict>
          <v:line id="_x0000_s1029" style="position:absolute;z-index:251657728" from="0,8.65pt" to="117pt,8.65pt" strokecolor="navy"/>
        </w:pict>
      </w:r>
    </w:p>
    <w:p w:rsidR="002C1A90" w:rsidRDefault="002C1A90">
      <w:pPr>
        <w:rPr>
          <w:color w:val="000080"/>
        </w:rPr>
      </w:pPr>
      <w:r>
        <w:rPr>
          <w:color w:val="000080"/>
        </w:rPr>
        <w:t>1.Ахманова О.С. словарь лингвистических терминов., Советская энциклопедия., М,1966, с.368</w:t>
      </w:r>
    </w:p>
    <w:p w:rsidR="002C1A90" w:rsidRDefault="002C1A90">
      <w:pPr>
        <w:rPr>
          <w:color w:val="000080"/>
        </w:rPr>
      </w:pPr>
      <w:r>
        <w:rPr>
          <w:color w:val="000080"/>
        </w:rPr>
        <w:t>2.Салтыков-Щедрин М.Е. Избранные сочинения., Художественная литература., М,1989г,с.425</w:t>
      </w:r>
    </w:p>
    <w:p w:rsidR="002C1A90" w:rsidRDefault="002C1A90">
      <w:pPr>
        <w:rPr>
          <w:color w:val="000080"/>
        </w:rPr>
      </w:pPr>
      <w:r>
        <w:rPr>
          <w:color w:val="000080"/>
        </w:rPr>
        <w:t>Далее на эту сказку сноски даются с указанием страницы без скобок.</w:t>
      </w:r>
    </w:p>
    <w:p w:rsidR="002C1A90" w:rsidRDefault="002C1A90">
      <w:pPr>
        <w:rPr>
          <w:color w:val="000080"/>
        </w:rPr>
      </w:pPr>
      <w:r>
        <w:rPr>
          <w:color w:val="000080"/>
        </w:rPr>
        <w:t>3.Ожегов С.И. Словарь русского языка (под редакцией Шведовой Н.Ю., 18 издание); М.Русский язык, 1987, с.295. Далее сноски на это издание даются в тексте с указанием страницы в скобках.</w:t>
      </w: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pStyle w:val="21"/>
        <w:ind w:firstLine="0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В разг. речи отбоярился – уклониться, отделаться от кого - (-чего-)-нибудь (сл., с.400)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утёк – уйти, убежать (сл., с.732)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 это уж не срамное злодейство…, этакая ведь, братцы, уморушка!» (с.464)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разг. речи срамить – позорить, порочить (сл., с.660).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разг. речи умора – уморительный случай, нечто очень смешное. (сл. с. 723)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 – Так вот оно, общественное мнение, что значит! – тужил Топтыгин, утирая обшарпанное в кустах рыло». (с. 464)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тужить – горевать, кручиниться. (сл. с.707)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обшарпанный – оборванный, обтрёпанный, грязный (сл. с.375)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рыло – бран. Лицо (сл. с. 599)</w:t>
      </w:r>
    </w:p>
    <w:p w:rsidR="002C1A90" w:rsidRDefault="002C1A90">
      <w:pPr>
        <w:pStyle w:val="1"/>
        <w:rPr>
          <w:color w:val="000080"/>
        </w:rPr>
      </w:pPr>
      <w:r>
        <w:rPr>
          <w:color w:val="000080"/>
        </w:rPr>
        <w:t>О Топтыгине 2-м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Нет в лесу ни типографии, ни университета и тогда, «потужил Топтыгин 2-й, но в унынье не впал. «Коли душу у них… погубить нельзя, …прямо за шкуру приниматься надо!» (с.467)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тужить – горевать, кручинится. (сл. с707)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коли – (союз) если (сл. с.423)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«Ишь, анафема!… выслужиться захотел,… уважим его!» (с.467)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ишь – (частица) употребляется для выражения изумления, в значении вон, посмотри (сл. с.223)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разг. речи анафема – (церковное слово – отлучение от церкви) употребляется, как бранное слово (сл. с.24)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уважить – оказать кому-нибудь уважение, выполнив его желание.(сл. с.713)</w:t>
      </w:r>
    </w:p>
    <w:p w:rsidR="002C1A90" w:rsidRDefault="002C1A90">
      <w:pPr>
        <w:pStyle w:val="1"/>
        <w:rPr>
          <w:color w:val="000080"/>
        </w:rPr>
      </w:pPr>
      <w:r>
        <w:rPr>
          <w:color w:val="000080"/>
        </w:rPr>
        <w:t>Топтыгину 3-му</w:t>
      </w:r>
    </w:p>
    <w:p w:rsidR="002C1A90" w:rsidRDefault="002C1A90">
      <w:pPr>
        <w:pStyle w:val="1"/>
        <w:rPr>
          <w:color w:val="000080"/>
        </w:rPr>
      </w:pPr>
      <w:r>
        <w:rPr>
          <w:color w:val="000080"/>
        </w:rPr>
        <w:t>«… резолюция Топтыгину 3-му: пускай изворачивается!» (с.467)</w:t>
      </w:r>
    </w:p>
    <w:p w:rsidR="002C1A90" w:rsidRDefault="002C1A90">
      <w:pPr>
        <w:pStyle w:val="7"/>
        <w:rPr>
          <w:color w:val="000080"/>
        </w:rPr>
      </w:pPr>
      <w:r>
        <w:rPr>
          <w:color w:val="000080"/>
        </w:rPr>
        <w:t>В разг. речи переносно извернуться – ловко выйти из затруднения (сл. с.207)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«Дело-то выходит бросовое! – сказал он (Топтыгин) себе, прочитав резолюцию Льва – Мало напакостишь – поднимут на смех… много на рогатину (с.468)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бросовый – негодный, очень низкого качества.(сл. с.54)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разг. речи пакость – гадкий поступок с целью навредить кому-нибудь (сл. с.421)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разг. речи поднимут – переносное значение пробудить к активным действиям. (сл. с.465)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«… на все его… докуки осёл отвечает… с загадочностью».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разг. речи докука – надоедливая просьба, а так же скучное, надоедливое дело (сл. с.148)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«…юркнул в берлогу, засунул лапу в хайло и залёг» (с.468)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хайло бран. – горло, глотка. (сл. с.746)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«Даже у белки, и у той нынче права!» (с. 468)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разг. речи нынче – сегодня (сл. с. 361)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«У них – права, а у него, вишь, обязанности!… он задрать никого не смеет!»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вишь – (частица) выражает удивление, недоверие.(сл. с.73)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драть – убивать, растерзывая. (сл. с.168)</w:t>
      </w:r>
    </w:p>
    <w:p w:rsidR="002C1A90" w:rsidRDefault="002C1A90">
      <w:pPr>
        <w:rPr>
          <w:color w:val="000080"/>
          <w:sz w:val="28"/>
          <w:szCs w:val="28"/>
        </w:rPr>
      </w:pPr>
    </w:p>
    <w:p w:rsidR="002C1A90" w:rsidRDefault="002C1A90">
      <w:pPr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«В указанные часы майор просыпался, выходил из берлоги и жрал».(с.470)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прост. жрать – есть жадно. (сл, с.168)</w:t>
      </w: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Итак, творческий опыт Салтыкова-Щедрина свидетельствует о том, что просторечие и разговорная лексика помогала плодотворности писателя. Великий сатирик часто черпал синонимы из народной речи и обогащал этим свои произведения.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Фразеологизм, как средство сатиры в сказках Салтыкова-Щедрина.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Фразеологизм – это устойчивое сочетание слов, используемое для показывания отдельных предметов, признаков, действий».1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Салтыков-Щедрин часто использовал фразеологизмы, для придания сказкам выразительности, образности и небрежного сатирического стиля.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Например,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«И начал он жить да поживать…» (с.425) Д.п.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«Ну, пускай себе до поры до времени так постоит!» (с.427)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«…лешего какого-нибудь нелёгкая принесла!» (с.427)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«…кишмя кишат» (с.429)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«…с сумой по миру…» с.467 М. на в.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«…а он уж тут как тут…» (с.429)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«…как на грех…» с.462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«…на своих двоих…» с.462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«…сказано – сделано» с.467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 особую группу следует выделить популярные у автора тавтологические словосочетания, которые характерны для народной речи.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«И начал он жить да поживать…» (с.425)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«…в кустах змеи да гады всякие кишмя кишат» (с.429)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«…слонялись из угла в угол, окутанные мраком времён». С.466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«…а Топтыгин уже тут, как тут» с.462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«…вдруг выросла целая теория неблагополучного благополучия» с.469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Так же следует выделить фразеологические сочетания народно-эстетического характера.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«В некотором царстве, в некотором государстве» (с.424)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«И начал он жить поживать» (с.425) 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F4154E">
      <w:pPr>
        <w:ind w:firstLine="540"/>
        <w:rPr>
          <w:color w:val="000080"/>
          <w:sz w:val="28"/>
          <w:szCs w:val="28"/>
        </w:rPr>
      </w:pPr>
      <w:r>
        <w:rPr>
          <w:noProof/>
        </w:rPr>
        <w:pict>
          <v:line id="_x0000_s1030" style="position:absolute;left:0;text-align:left;z-index:251658752" from="27pt,4.55pt" to="2in,4.55pt" strokecolor="navy"/>
        </w:pict>
      </w:r>
    </w:p>
    <w:p w:rsidR="002C1A90" w:rsidRDefault="002C1A90">
      <w:pPr>
        <w:rPr>
          <w:color w:val="000080"/>
        </w:rPr>
      </w:pPr>
      <w:r>
        <w:rPr>
          <w:color w:val="000080"/>
          <w:sz w:val="28"/>
          <w:szCs w:val="28"/>
        </w:rPr>
        <w:t xml:space="preserve">        </w:t>
      </w:r>
      <w:r>
        <w:rPr>
          <w:color w:val="000080"/>
        </w:rPr>
        <w:t xml:space="preserve">1.Шанский Н.М. Русский язык. Справочные материалы. Просвещение., М.,1987, с.27 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</w:t>
      </w: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</w:p>
    <w:p w:rsidR="002C1A90" w:rsidRDefault="002C1A90">
      <w:pPr>
        <w:pStyle w:val="2"/>
        <w:rPr>
          <w:color w:val="000080"/>
        </w:rPr>
      </w:pPr>
      <w:r>
        <w:rPr>
          <w:color w:val="000080"/>
        </w:rPr>
        <w:t>Заключение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Итак, в данной работе мы рассмотрели историю возникновения сказок Салтыкова-Щедрина и проанализировали особенности сатиры и юмора (уподобления, иносказания или эзопова языка, просторечие и фразеологизм.) в сказках, «Дикий помещик» и «Медведь на воеводстве».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Какие же выводы следуют из нашего анализа?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Щедринская сказка – это сочетание традиций художественной литературы и фольклора. Его сатира формировалась из образности народной речи, зоологических уподоблений, иносказания, фантастики.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Главная цель сатиры и юмора Салтыкова-Щедрина показать реальную действительность в отрицательном и смешном виде. Зоологические уподобления – один из наиболее остроумных приёмов в достижении этой цели.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Близость сатиры Салтыкова-Щедрина к произведениям фольклора прослеживается в использовании народного языка – просторечий и разговорной речи, а так же фразеологических конструкций, в том числе пословиц и поговорок, традиционных сказочных приёмов. Всё это не затемняет смысла сказок, а создаёт комический эффект.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Фантастика Щедринских сказок реальна, несёт в себе обобщённое содержание. (Топтыгины пришли в лес «внутренних супостатов усмирять»).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Включение образов животного мира в прозвища (Топтыгин, осёл, Дикий зверь), пословицы и поговорки – обычный приём сатирической и шутливой народной речи. Приближая формы сатирических произведений к сказке, наиболее доступную народу и любимую ими, Салтыков-Щедрин как бы переименовывая всё идейно-тематическое богатство своей сатиры, где демонстрирует юмор, фантастику, иносказание.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Щедринские сказки – это и великолепный сатирический памятник минувшей эпохи, и действительное средство нашей сегодняшней жизни. «Сказки» Салтыкова-Щедрина не утратили своей яркой жизненности; они по-прежнему остаются в высшей степени полезной и увлекательной книгой. Это совершенное художественное творение великого сатирика и сегодня щедро обогащает нас мудрыми мыслями, меткими образами, яркими афоризмами.      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pStyle w:val="1"/>
        <w:rPr>
          <w:color w:val="000080"/>
        </w:rPr>
      </w:pPr>
      <w:r>
        <w:rPr>
          <w:color w:val="000080"/>
        </w:rPr>
        <w:t xml:space="preserve"> </w:t>
      </w:r>
    </w:p>
    <w:p w:rsidR="002C1A90" w:rsidRDefault="002C1A90">
      <w:p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</w:t>
      </w: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План:</w:t>
      </w: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pStyle w:val="21"/>
        <w:rPr>
          <w:rFonts w:ascii="Times New Roman" w:hAnsi="Times New Roman" w:cs="Times New Roman"/>
          <w:color w:val="000080"/>
        </w:rPr>
      </w:pPr>
      <w:r>
        <w:rPr>
          <w:rFonts w:ascii="Times New Roman" w:hAnsi="Times New Roman" w:cs="Times New Roman"/>
          <w:color w:val="000080"/>
        </w:rPr>
        <w:t>1.Введение. Рождение сатиры и юмора.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2.История возникновения сказок Салтыкова-Щедрина.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3.Особонности сатиры Салтыкова-Щедрина, проявившиеся в сказках «Дикий помещик» и «Медведь на воеводстве».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4.Выразительные средства сатиры и юмора с сказках Салтыкова-Щедрина.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5.Фразеологизм как средство сатиры  в сказках Салтыкова-Щедрина.</w:t>
      </w:r>
    </w:p>
    <w:p w:rsidR="002C1A90" w:rsidRDefault="002C1A90">
      <w:pPr>
        <w:ind w:firstLine="540"/>
        <w:rPr>
          <w:color w:val="000080"/>
          <w:sz w:val="28"/>
          <w:szCs w:val="28"/>
        </w:rPr>
      </w:pPr>
    </w:p>
    <w:p w:rsidR="002C1A90" w:rsidRDefault="002C1A90">
      <w:pPr>
        <w:ind w:firstLine="54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6.Заключение. Бессмертная сила иносказания. </w:t>
      </w: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>
      <w:pPr>
        <w:rPr>
          <w:color w:val="000080"/>
        </w:rPr>
      </w:pPr>
    </w:p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>
      <w:pPr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12</w:t>
      </w:r>
    </w:p>
    <w:p w:rsidR="002C1A90" w:rsidRDefault="002C1A90">
      <w:pPr>
        <w:rPr>
          <w:color w:val="000080"/>
          <w:sz w:val="28"/>
          <w:szCs w:val="28"/>
        </w:rPr>
      </w:pPr>
    </w:p>
    <w:p w:rsidR="002C1A90" w:rsidRDefault="002C1A90">
      <w:pPr>
        <w:ind w:firstLine="540"/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Используемая литература:</w:t>
      </w:r>
    </w:p>
    <w:p w:rsidR="002C1A90" w:rsidRDefault="002C1A90">
      <w:pPr>
        <w:rPr>
          <w:color w:val="000080"/>
          <w:sz w:val="28"/>
          <w:szCs w:val="28"/>
        </w:rPr>
      </w:pPr>
    </w:p>
    <w:p w:rsidR="002C1A90" w:rsidRDefault="002C1A90">
      <w:pPr>
        <w:numPr>
          <w:ilvl w:val="0"/>
          <w:numId w:val="3"/>
        </w:num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Ахманова О.С. Словарь лингвистических терминов. М.: Советская энциклопедия, 1966.</w:t>
      </w:r>
    </w:p>
    <w:p w:rsidR="002C1A90" w:rsidRDefault="002C1A90">
      <w:pPr>
        <w:numPr>
          <w:ilvl w:val="0"/>
          <w:numId w:val="3"/>
        </w:num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Бушмин А.С. Салтыков-Щедрин: Искусство сатиры - М.: Современник, 1976.</w:t>
      </w:r>
    </w:p>
    <w:p w:rsidR="002C1A90" w:rsidRDefault="002C1A90">
      <w:pPr>
        <w:numPr>
          <w:ilvl w:val="0"/>
          <w:numId w:val="3"/>
        </w:num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Вершины: Книга о выдающихся произведениях литературы. / Сост. В.И. Кулешова. – М.: Детская литература, 1983.</w:t>
      </w:r>
    </w:p>
    <w:p w:rsidR="002C1A90" w:rsidRDefault="002C1A90">
      <w:pPr>
        <w:numPr>
          <w:ilvl w:val="0"/>
          <w:numId w:val="3"/>
        </w:num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Квятковский А. Поэтический словарь. М.: Советская энциклопедия, 1966.</w:t>
      </w:r>
    </w:p>
    <w:p w:rsidR="002C1A90" w:rsidRDefault="002C1A90">
      <w:pPr>
        <w:numPr>
          <w:ilvl w:val="0"/>
          <w:numId w:val="3"/>
        </w:num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Ожегов С.И. Словарь русского языка. / под редакцией Шведовой 18 издание. М.: Русский язык, 1987.</w:t>
      </w:r>
    </w:p>
    <w:p w:rsidR="002C1A90" w:rsidRDefault="002C1A90">
      <w:pPr>
        <w:numPr>
          <w:ilvl w:val="0"/>
          <w:numId w:val="3"/>
        </w:num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Салтыков-Щедрин М.Е. Избранные сочинения. М.: Художественная литература 1989.</w:t>
      </w:r>
    </w:p>
    <w:p w:rsidR="002C1A90" w:rsidRDefault="002C1A90">
      <w:pPr>
        <w:numPr>
          <w:ilvl w:val="0"/>
          <w:numId w:val="3"/>
        </w:num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Салтыков-Щедрин Сатирические романы и сказки. М.: Московский рабочий 1987. </w:t>
      </w:r>
    </w:p>
    <w:p w:rsidR="002C1A90" w:rsidRDefault="002C1A90">
      <w:pPr>
        <w:numPr>
          <w:ilvl w:val="0"/>
          <w:numId w:val="3"/>
        </w:numPr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Шанский Н.М. Русский язык. Справочные материалы. Просвещение 1987.</w:t>
      </w:r>
    </w:p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/>
    <w:p w:rsidR="002C1A90" w:rsidRDefault="002C1A90">
      <w:pPr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13</w:t>
      </w:r>
    </w:p>
    <w:p w:rsidR="002C1A90" w:rsidRDefault="002C1A90">
      <w:pPr>
        <w:jc w:val="center"/>
        <w:rPr>
          <w:color w:val="000080"/>
          <w:sz w:val="28"/>
          <w:szCs w:val="28"/>
        </w:rPr>
      </w:pPr>
    </w:p>
    <w:p w:rsidR="002C1A90" w:rsidRDefault="002C1A90">
      <w:pPr>
        <w:jc w:val="center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Словарь терминов.</w:t>
      </w:r>
    </w:p>
    <w:p w:rsidR="002C1A90" w:rsidRDefault="002C1A90">
      <w:pPr>
        <w:ind w:left="540" w:hanging="540"/>
        <w:rPr>
          <w:color w:val="000080"/>
          <w:sz w:val="28"/>
          <w:szCs w:val="28"/>
        </w:rPr>
      </w:pPr>
    </w:p>
    <w:p w:rsidR="002C1A90" w:rsidRDefault="002C1A90">
      <w:pPr>
        <w:pStyle w:val="23"/>
        <w:ind w:left="0" w:firstLine="900"/>
      </w:pPr>
      <w:r>
        <w:t xml:space="preserve">Аллегория – изображение отвлечённого понятия или явления через конкретный образ. Так, в сказках под видом животных аллегорически изображаются определённые лица или социальные явления. </w:t>
      </w:r>
    </w:p>
    <w:p w:rsidR="002C1A90" w:rsidRDefault="002C1A90">
      <w:pPr>
        <w:ind w:left="1620" w:hanging="1620"/>
        <w:rPr>
          <w:color w:val="000080"/>
          <w:sz w:val="28"/>
          <w:szCs w:val="28"/>
        </w:rPr>
      </w:pPr>
    </w:p>
    <w:p w:rsidR="002C1A90" w:rsidRDefault="002C1A90">
      <w:pPr>
        <w:pStyle w:val="23"/>
        <w:ind w:left="0" w:firstLine="900"/>
      </w:pPr>
      <w:r>
        <w:t>Афоризм – изречение, выражающее с предельной лаконичностью какую-либо оригинальную мысль.</w:t>
      </w:r>
    </w:p>
    <w:p w:rsidR="002C1A90" w:rsidRDefault="002C1A90">
      <w:pPr>
        <w:ind w:left="1620" w:hanging="1620"/>
        <w:rPr>
          <w:color w:val="000080"/>
          <w:sz w:val="28"/>
          <w:szCs w:val="28"/>
        </w:rPr>
      </w:pPr>
    </w:p>
    <w:p w:rsidR="002C1A90" w:rsidRDefault="002C1A90">
      <w:pPr>
        <w:pStyle w:val="a3"/>
        <w:ind w:firstLine="900"/>
      </w:pPr>
      <w:r>
        <w:t>Гипербола – преувеличение, используется в целях усиления художественного впечатления.</w:t>
      </w:r>
    </w:p>
    <w:p w:rsidR="002C1A90" w:rsidRDefault="002C1A90">
      <w:pPr>
        <w:ind w:left="1620" w:hanging="1620"/>
        <w:rPr>
          <w:color w:val="000080"/>
          <w:sz w:val="28"/>
          <w:szCs w:val="28"/>
        </w:rPr>
      </w:pPr>
    </w:p>
    <w:p w:rsidR="002C1A90" w:rsidRDefault="002C1A90">
      <w:pPr>
        <w:pStyle w:val="a3"/>
        <w:ind w:firstLine="900"/>
      </w:pPr>
      <w:r>
        <w:t>Гротеск – в литературе и искусстве одна из разновидностей комического, сочетающая в комической форме ужасное и смешное, безобразное и возвышенное.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>Иносказание – см. Аллегория.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 xml:space="preserve">Просторечие – слова, выражения, обороты, формы словоизменения, не входящие в норму литературной речи; часто допускаются в литературных произведениях и разговорной речи для создания определённого колорита. 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>Сатира – специфичная форма художественного отображения действительности, посредством которой обличаются и выслеживаются отрицательные явления.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>Сравнение – форма поэтической речи, основанная на сопоставлении одного явления или предмета с другим.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>Уподобление – стилистический оборот на основе развёрнутого сравнения.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>Фольклор – вид словесного искусства народной мудрости.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 xml:space="preserve">Фразеологизм – это устойчивое сочетание слов, используемое для показывания отдельных предметов, признаков, действий.  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>Эзопов язык – иносказательный замаскированный.</w:t>
      </w:r>
    </w:p>
    <w:p w:rsidR="002C1A90" w:rsidRDefault="002C1A90">
      <w:pPr>
        <w:pStyle w:val="a3"/>
        <w:ind w:firstLine="900"/>
      </w:pPr>
    </w:p>
    <w:p w:rsidR="002C1A90" w:rsidRDefault="002C1A90">
      <w:pPr>
        <w:pStyle w:val="a3"/>
        <w:ind w:firstLine="900"/>
      </w:pPr>
      <w:r>
        <w:t xml:space="preserve">Юмор – наиболее жизнеутверждающая и сложная форма комического.                             </w:t>
      </w:r>
    </w:p>
    <w:p w:rsidR="002C1A90" w:rsidRDefault="002C1A90">
      <w:pPr>
        <w:ind w:left="1620" w:hanging="162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</w:t>
      </w:r>
    </w:p>
    <w:p w:rsidR="002C1A90" w:rsidRDefault="002C1A90">
      <w:pPr>
        <w:ind w:left="1620" w:hanging="1620"/>
        <w:rPr>
          <w:color w:val="000080"/>
          <w:sz w:val="28"/>
          <w:szCs w:val="28"/>
        </w:rPr>
      </w:pPr>
    </w:p>
    <w:p w:rsidR="002C1A90" w:rsidRDefault="002C1A90" w:rsidP="002C1A90">
      <w:pPr>
        <w:rPr>
          <w:color w:val="000080"/>
          <w:sz w:val="28"/>
          <w:szCs w:val="28"/>
        </w:rPr>
      </w:pPr>
    </w:p>
    <w:p w:rsidR="002C1A90" w:rsidRDefault="002C1A90">
      <w:pPr>
        <w:ind w:left="1620" w:hanging="1620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</w:t>
      </w:r>
    </w:p>
    <w:p w:rsidR="002C1A90" w:rsidRDefault="002C1A90"/>
    <w:p w:rsidR="002C1A90" w:rsidRDefault="002C1A90"/>
    <w:p w:rsidR="002C1A90" w:rsidRDefault="002C1A90"/>
    <w:p w:rsidR="002C1A90" w:rsidRDefault="002C1A90">
      <w:bookmarkStart w:id="0" w:name="_GoBack"/>
      <w:bookmarkEnd w:id="0"/>
    </w:p>
    <w:sectPr w:rsidR="002C1A90">
      <w:pgSz w:w="11906" w:h="16838"/>
      <w:pgMar w:top="899" w:right="20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57F64"/>
    <w:multiLevelType w:val="hybridMultilevel"/>
    <w:tmpl w:val="AAAAAD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560D14"/>
    <w:multiLevelType w:val="hybridMultilevel"/>
    <w:tmpl w:val="D06EC76E"/>
    <w:lvl w:ilvl="0" w:tplc="5BAC40CA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">
    <w:nsid w:val="515B5020"/>
    <w:multiLevelType w:val="hybridMultilevel"/>
    <w:tmpl w:val="80DC1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FD8"/>
    <w:rsid w:val="002C1A90"/>
    <w:rsid w:val="005E628F"/>
    <w:rsid w:val="00632FD8"/>
    <w:rsid w:val="00BA33E5"/>
    <w:rsid w:val="00F4154E"/>
    <w:rsid w:val="00F6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829B72A6-8CC1-4228-A67A-D441F97B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54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54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"/>
    <w:next w:val="a"/>
    <w:link w:val="70"/>
    <w:uiPriority w:val="99"/>
    <w:qFormat/>
    <w:pPr>
      <w:keepNext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540"/>
    </w:pPr>
    <w:rPr>
      <w:rFonts w:ascii="Bookman Old Style" w:hAnsi="Bookman Old Style" w:cs="Bookman Old Style"/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ind w:left="1620" w:hanging="1620"/>
    </w:pPr>
    <w:rPr>
      <w:color w:val="000080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paragraph" w:styleId="a3">
    <w:name w:val="Body Text"/>
    <w:basedOn w:val="a"/>
    <w:link w:val="a4"/>
    <w:uiPriority w:val="99"/>
    <w:rPr>
      <w:color w:val="000080"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2742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Введение</vt:lpstr>
    </vt:vector>
  </TitlesOfParts>
  <Company/>
  <LinksUpToDate>false</LinksUpToDate>
  <CharactersWithSpaces>18342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Введение</dc:title>
  <dc:subject/>
  <dc:creator>Reanimator Me User</dc:creator>
  <cp:keywords/>
  <dc:description/>
  <cp:lastModifiedBy>admin</cp:lastModifiedBy>
  <cp:revision>2</cp:revision>
  <cp:lastPrinted>2003-06-04T15:43:00Z</cp:lastPrinted>
  <dcterms:created xsi:type="dcterms:W3CDTF">2014-03-20T05:00:00Z</dcterms:created>
  <dcterms:modified xsi:type="dcterms:W3CDTF">2014-03-20T05:00:00Z</dcterms:modified>
</cp:coreProperties>
</file>