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E9A" w:rsidRDefault="00830E9A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“Оксамитова революція” в Чехословаччині</w:t>
      </w:r>
    </w:p>
    <w:p w:rsidR="00830E9A" w:rsidRDefault="00830E9A">
      <w:pPr>
        <w:widowControl w:val="0"/>
        <w:spacing w:before="1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Реферат учениці 11-В класу Пузанкової Катерини</w:t>
      </w:r>
    </w:p>
    <w:p w:rsidR="00830E9A" w:rsidRDefault="00830E9A">
      <w:pPr>
        <w:widowControl w:val="0"/>
        <w:spacing w:before="1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Загальноосвітня школа № 1 з поглибленим вивченням англійської мови</w:t>
      </w:r>
    </w:p>
    <w:p w:rsidR="00830E9A" w:rsidRDefault="00830E9A">
      <w:pPr>
        <w:widowControl w:val="0"/>
        <w:spacing w:before="1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Луцьк - 2002</w:t>
      </w:r>
    </w:p>
    <w:p w:rsidR="00830E9A" w:rsidRDefault="00830E9A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</w:rPr>
        <w:t>(Чехо-Словаччина, Чехо-Словацька Республіка) - держава у Центральній Європі в 1918-92. За формою державного устрою в 1918-68 унітарна, в 1968-92 - федеративна республіка, яка складалася з Чеської і Словацької республік. Вищий законодавчий орган - двопалатні Національні (з 1968 - Федеральні) збори (Національна палата і Палата національностей). Глава держави - президент. Обирався парламентом терміном на 5 років. Столиця -м.Прага. Загальна площа - 127,9 тис.кв.км. Населення (1991)-15,7 млн. чол.</w:t>
      </w:r>
    </w:p>
    <w:p w:rsidR="00830E9A" w:rsidRDefault="00830E9A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Передумови революції:</w:t>
      </w:r>
    </w:p>
    <w:p w:rsidR="00830E9A" w:rsidRDefault="00830E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 80-х роках тоталітарна система у країні продовжувала штучно підтримувати політичну атмосферу, яка виключала найменшу можливість реформування суспільства. Хоча формально багатопартійна система продовжувала існувати, фактично всі партії, крім комуністичної, були усунені від реальної участі у політичному житті. Внаслідок репресій проти активних учасників суспільного життя у період реформ особливо постраждала інтелігенція. Однак уже в кін. 1970 років дисидентський рух почав набирати силу. В 1977 виникла політична правозахисна організація “Хартія-77”, її лідери (В.Гавел, І.ДІнстбір, 1.Гаек, Я.Паточка та ін.) вимагали від державно-партійного керівництва дотримання конституції, звільнення політв'язнів, виведення радянських окупаційних військ тощо. Учасники руху прав людини зазнавали переслідувань і не мали можливості вільно відстоювати свої погляди. Більшість з них була заарештована і ув'язнена. Загальна політична криза поглиблювалася економічною стагнацією. Урядові економічні програми не виконувалися, спостерігалося значне сповільнення темпів зростання економіки країни. Деякі ринкові елементи, що зберігалися у діяльності сільськогосподарських кооперативів, забезпечували стабільне становище у виробництві продуктів харчування, завдяки чому вдавалося стримувати падіння життєвого рівня населення.</w:t>
      </w:r>
    </w:p>
    <w:p w:rsidR="00830E9A" w:rsidRDefault="00830E9A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Оксамитова Революція</w:t>
      </w:r>
    </w:p>
    <w:p w:rsidR="00830E9A" w:rsidRDefault="00830E9A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</w:rPr>
        <w:t xml:space="preserve">Наприкінці 1980 років “Хартія-77” та інші опозиційні групи посилили критику офіційного державного курсу. Проте комуністичне керівництво країни відмовилося вступити в діалог з опозицією. У листопаді 1989 розпочались масові антиурядові виступи, початок яким дала т.зв. студентська революція. Маніфестації та мітинги студентської молоді були розігнані поліцією. У відповідь на репресивні заходи комуністичної влади антиурядові виступи набули масового характеру. Опозиційні сили утворили у листопаді 1989 суспільний рух - Громадянський форум, який поставив собі за мету відновлення демократії в країні. Правляча партія виявилася неспроможною вести політичну боротьбу з опозицією, партійно-державний апарат було паралізовано. Листопадові події 1989 стали початком демонтажу тоталітарно-репресивної системи у .4. У грудні відбулися зміни в державному керівництві: сформовано новий уряд, президентом держави обрано В.Гавела, а головою парламенту - О.Дубчека. На поч. 1990 внаслідок вільних виборів до парламенту увійшли представники багатьох політичних партій та організацій. У лютому 1990 припинив свою діяльність Національний фронт Чехословаччини. На поч. червня 1990 у країні проходили парламентські вибори, які ознаменували завершення перехідного періоду від монополії партійно-державної влади до політичного плюралізму. Тоталітарна система, яка існувала з лютого 1948, була ліквідована без гострої політичної конфронтації, що дало підстави називати події листопада 1989   “оксамитовою”, “ніжною” революцією. </w:t>
      </w:r>
      <w:r>
        <w:rPr>
          <w:color w:val="000000"/>
          <w:lang w:val="uk-UA"/>
        </w:rPr>
        <w:t>Слід сказати, що влада не хотіла йти на жодний діалог з опозицією, чим її і зміцнила. 17 листопада 1989 жорстоко придушила студентську демонстрацію в Празі, заарештувала 134 члени “Нової Празької Весни” та “Свободи”, що викликало новий шквал обурення і мітенги по всій країні. Як в Чехії так і в Словаччині було створено народні форуми, які не приховували того, що бажають знищення Чешсько – Словацького союзу і формування федерації на основі двох державних утворень.</w:t>
      </w:r>
    </w:p>
    <w:p w:rsidR="00830E9A" w:rsidRDefault="00830E9A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Наприкінці 1989 М.Якеша було остаточно усуното з посади керівника Компартії, а через місяць Федеральні збори обрали президентом лідера опозиції Вацлава Гавела.</w:t>
      </w:r>
    </w:p>
    <w:p w:rsidR="00830E9A" w:rsidRDefault="00830E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Демократичні процеси у країні не могли не зачепити проблем міжнаціональних взаємовідносин. У цей час проявилися деякі суперечності між чехами і словаками, які в тоталітарний період приховувалися. Рішенням Федеральних зборів про подвійну назву держави (Чеська і Словацька Федеративна Республіка та її словацький аналог - Чехословаччина) послужило причиною бурхливих демонстрацій у Словаччині й викликало неоднозначну реакцію у Чехії та призвело до прийняття у грудні 1990 Закону про розмежування компетенції між федерацією і республіками. Згідно із новим законом у віданні центральних органів залишалися лише питання оборони, зовнішньої політики, фінансів і створення умов для єдиного ринку, що значно посилило відцентрові тенденції у державі. Впливові політичні організації Словаччини, зокрема Рух за демократичну Словаччину, почали вимагати перетворення федерації на конфедеративне утворення двох народів. На поч. 1991 суспільно-політична ситуація ще більше загострилася у зв'язку з вимогою лідерів політичних організацій і рухів Моравії та Сілезії реорганізувати Ч. у федерацію трьох республік: Чеської, Моравсько-Сілезької та Словацької. Цій проблемі був присвячений “круглий стіл”, проведений у березні</w:t>
      </w:r>
    </w:p>
    <w:p w:rsidR="00830E9A" w:rsidRDefault="00830E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1991 у Брно з участю 25 партій і рухів. У той час, коли моравська проблема не набрала дальшого розвитку, у Словаччині виникла політична криза. Словаччина не була задоволена прокламованими ухвалами центральних органів і вимагала підписання державного договору з Чеською республікою. Невирішеність цього питання, добровільна відставка президента у 1992 фактично визначили розпад Чехословацької федерації. Наприкінці 1992 чехословацький парламент прийняв рішення про розділ федерації і утворення з 1.1.1993 двох незалежних держав - Чеської і Словацької республік </w:t>
      </w:r>
    </w:p>
    <w:p w:rsidR="00830E9A" w:rsidRDefault="00830E9A">
      <w:pPr>
        <w:widowControl w:val="0"/>
        <w:spacing w:before="120"/>
        <w:ind w:firstLine="567"/>
        <w:jc w:val="both"/>
        <w:rPr>
          <w:color w:val="000000"/>
        </w:rPr>
      </w:pPr>
      <w:bookmarkStart w:id="0" w:name="_GoBack"/>
      <w:bookmarkEnd w:id="0"/>
    </w:p>
    <w:sectPr w:rsidR="00830E9A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49FE"/>
    <w:rsid w:val="00830E9A"/>
    <w:rsid w:val="00C721D8"/>
    <w:rsid w:val="00E449FE"/>
    <w:rsid w:val="00FC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9298CA7-138C-428F-8AD9-D0EF4E3B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3771</Words>
  <Characters>2150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80-х роках тоталітарна система у країні продовжувала штучно підтримувати політичну атмосферу, яка виключала найменшу можливі</vt:lpstr>
    </vt:vector>
  </TitlesOfParts>
  <Company>Facist ltd</Company>
  <LinksUpToDate>false</LinksUpToDate>
  <CharactersWithSpaces>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80-х роках тоталітарна система у країні продовжувала штучно підтримувати політичну атмосферу, яка виключала найменшу можливі</dc:title>
  <dc:subject/>
  <dc:creator>Romko</dc:creator>
  <cp:keywords/>
  <dc:description/>
  <cp:lastModifiedBy>admin</cp:lastModifiedBy>
  <cp:revision>2</cp:revision>
  <dcterms:created xsi:type="dcterms:W3CDTF">2014-01-26T17:13:00Z</dcterms:created>
  <dcterms:modified xsi:type="dcterms:W3CDTF">2014-01-26T17:13:00Z</dcterms:modified>
</cp:coreProperties>
</file>