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2D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1682D" w:rsidRPr="00B1682D" w:rsidRDefault="00B1682D" w:rsidP="00B1682D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  <w:r w:rsidRPr="00B1682D">
        <w:rPr>
          <w:b/>
          <w:sz w:val="28"/>
          <w:szCs w:val="28"/>
        </w:rPr>
        <w:t>Химия как отрасль естествознания</w:t>
      </w:r>
    </w:p>
    <w:p w:rsidR="00B1682D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C3E0C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1682D">
        <w:rPr>
          <w:sz w:val="28"/>
          <w:szCs w:val="28"/>
        </w:rPr>
        <w:br w:type="page"/>
      </w:r>
      <w:r w:rsidRPr="00B1682D">
        <w:rPr>
          <w:b/>
          <w:sz w:val="28"/>
          <w:szCs w:val="28"/>
        </w:rPr>
        <w:t>План</w:t>
      </w:r>
    </w:p>
    <w:p w:rsidR="005C2D18" w:rsidRPr="00B1682D" w:rsidRDefault="005C2D18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C3E0C" w:rsidRPr="00B1682D" w:rsidRDefault="00B1682D" w:rsidP="00B1682D">
      <w:pPr>
        <w:shd w:val="clear" w:color="000000" w:fill="auto"/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Введение</w:t>
      </w:r>
    </w:p>
    <w:p w:rsidR="008C3E0C" w:rsidRPr="00B1682D" w:rsidRDefault="008C3E0C" w:rsidP="00B1682D">
      <w:pPr>
        <w:numPr>
          <w:ilvl w:val="0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«Химический взгляд» на природу: истоки и современное состояние</w:t>
      </w:r>
    </w:p>
    <w:p w:rsidR="008C3E0C" w:rsidRPr="00B1682D" w:rsidRDefault="008C3E0C" w:rsidP="00B1682D">
      <w:pPr>
        <w:numPr>
          <w:ilvl w:val="0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Основные структурные уровни химии и ее разделы</w:t>
      </w:r>
    </w:p>
    <w:p w:rsidR="008C3E0C" w:rsidRPr="00B1682D" w:rsidRDefault="008C3E0C" w:rsidP="00B1682D">
      <w:pPr>
        <w:numPr>
          <w:ilvl w:val="0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Основные принципы и законы химии</w:t>
      </w:r>
    </w:p>
    <w:p w:rsidR="008C3E0C" w:rsidRPr="00B1682D" w:rsidRDefault="008C3E0C" w:rsidP="00B1682D">
      <w:pPr>
        <w:numPr>
          <w:ilvl w:val="0"/>
          <w:numId w:val="1"/>
        </w:numPr>
        <w:shd w:val="clear" w:color="000000" w:fill="auto"/>
        <w:tabs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Химическая связь и химическая кинетика</w:t>
      </w:r>
    </w:p>
    <w:p w:rsidR="008C3E0C" w:rsidRPr="00B1682D" w:rsidRDefault="00B1682D" w:rsidP="00B1682D">
      <w:pPr>
        <w:shd w:val="clear" w:color="000000" w:fill="auto"/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Заключение</w:t>
      </w:r>
    </w:p>
    <w:p w:rsidR="008C3E0C" w:rsidRPr="00B1682D" w:rsidRDefault="00B1682D" w:rsidP="00B1682D">
      <w:pPr>
        <w:shd w:val="clear" w:color="000000" w:fill="auto"/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Литература</w:t>
      </w:r>
    </w:p>
    <w:p w:rsidR="008C3E0C" w:rsidRPr="00B1682D" w:rsidRDefault="008C3E0C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C3E0C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1682D">
        <w:rPr>
          <w:b/>
          <w:sz w:val="28"/>
          <w:szCs w:val="28"/>
        </w:rPr>
        <w:t>Введение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8C3E0C" w:rsidRPr="00B1682D" w:rsidRDefault="008C3E0C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i/>
          <w:sz w:val="28"/>
          <w:szCs w:val="28"/>
        </w:rPr>
        <w:t>Естествознание</w:t>
      </w:r>
      <w:r w:rsidRPr="00B1682D">
        <w:rPr>
          <w:sz w:val="28"/>
          <w:szCs w:val="28"/>
        </w:rPr>
        <w:t xml:space="preserve"> – наука о явлениях и законах природы. Современное естествознание включает многие естественнонаучные отрасли: физику, химию, биологию, а также смежные отрасли, такие, как физическая химия, биофизика, биохимия и т.п. </w:t>
      </w:r>
      <w:r w:rsidR="002F7664" w:rsidRPr="00B1682D">
        <w:rPr>
          <w:sz w:val="28"/>
          <w:szCs w:val="28"/>
        </w:rPr>
        <w:t>Естествознание затрагивает широкий спектр вопросов о многочисленных и многосторонних проявлениях свойств природы, которую можно рассматривать как единое целое.</w:t>
      </w:r>
    </w:p>
    <w:p w:rsidR="002F7664" w:rsidRPr="00B1682D" w:rsidRDefault="002F7664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Если излагать подробно весь научный материал, накопленный на протяжении длительного времени во всех отраслях естествознания, то получится огромный фолиант, может быть, и нужный, но мало полезный даже для</w:t>
      </w:r>
      <w:r w:rsidR="00252878" w:rsidRPr="00B1682D">
        <w:rPr>
          <w:sz w:val="28"/>
          <w:szCs w:val="28"/>
        </w:rPr>
        <w:t xml:space="preserve"> узких специалистов естественно</w:t>
      </w:r>
      <w:r w:rsidRPr="00B1682D">
        <w:rPr>
          <w:sz w:val="28"/>
          <w:szCs w:val="28"/>
        </w:rPr>
        <w:t xml:space="preserve">научного профиля, не говоря уже о специалистах гуманитарных направлений. </w:t>
      </w:r>
      <w:r w:rsidR="00D527E1" w:rsidRPr="00B1682D">
        <w:rPr>
          <w:sz w:val="28"/>
          <w:szCs w:val="28"/>
        </w:rPr>
        <w:t xml:space="preserve">Задача изложения материала естествознания усложняется еще и тем, что его форма должна быть доступной будущим специалистам, для которых естествознание не является профессиональной дисциплиной. Наиболее рациональный подход в решении данной задачи – ограничиться изложением основополагающих идей – </w:t>
      </w:r>
      <w:r w:rsidR="00D527E1" w:rsidRPr="00B1682D">
        <w:rPr>
          <w:i/>
          <w:sz w:val="28"/>
          <w:szCs w:val="28"/>
        </w:rPr>
        <w:t>концепций современного естествознания</w:t>
      </w:r>
      <w:r w:rsidR="00D527E1" w:rsidRPr="00B1682D">
        <w:rPr>
          <w:sz w:val="28"/>
          <w:szCs w:val="28"/>
        </w:rPr>
        <w:t>. Такой подход полезен не только для понимания развития самого естествознания и изучаемых им явлений, и законов природы, но и для выявления наиболее перспективных направлений естествознания, на основе которых успешно развиваются современные наукоемкие технологии, способствующие росту благосостояния населения и бережному отношению к природе.</w:t>
      </w:r>
    </w:p>
    <w:p w:rsidR="00D527E1" w:rsidRPr="00B1682D" w:rsidRDefault="00A71F48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Современная, удивительно многообразная техника выросла из естествознания, которое и по сей день является основной базой для развития многочисленных перспективных направлений – от наноэлектроники до сложнейшей космической техники, и это очевидно для многих.</w:t>
      </w:r>
    </w:p>
    <w:p w:rsidR="00A71F48" w:rsidRPr="00B1682D" w:rsidRDefault="00A71F48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Но как связать современное естествознание с философией?</w:t>
      </w:r>
    </w:p>
    <w:p w:rsidR="00A71F48" w:rsidRPr="00B1682D" w:rsidRDefault="00A71F48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Философы всех времен опирались на новейшие достижения науки и в первую очередь естествознания. Достижения последнего столетия в физике, химии, биологии и других науках позволили по-новому взглянуть на сложившиеся веками философские представления. Многие философские идеи рождались в недрах естествознания, а естествознание в свою очередь в начале развития носило натурфилософский характер. Про такую философию можно сказать словами немецкого философа Артура Шопенгауэра (1788 – 1860):</w:t>
      </w:r>
    </w:p>
    <w:p w:rsidR="00A71F48" w:rsidRPr="00B1682D" w:rsidRDefault="00A71F48" w:rsidP="00B1682D">
      <w:pPr>
        <w:shd w:val="clear" w:color="000000" w:fill="auto"/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B1682D">
        <w:rPr>
          <w:rFonts w:eastAsia="Arial Unicode MS"/>
          <w:sz w:val="28"/>
          <w:szCs w:val="28"/>
        </w:rPr>
        <w:t>Моя философия не дала мне совершенно никаких доходов, но она избавила меня от очень многих трат.</w:t>
      </w:r>
    </w:p>
    <w:p w:rsidR="00A71F48" w:rsidRPr="00B1682D" w:rsidRDefault="007E62CF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Знания концепций современного естествознания помогут многим вне зависимости от их профессии понять и представить, каких материальных и интеллектуальных затрат стоят современные исследования, позволяющие проникнуть внутрь микромира и освоить внеземное пространство, какой ценой дается высокое качество изображения современного телевизора, каковы реальные пути совершенствования персональных компьютеров и как чрезвычайно важна проблема сохранения природы, которая, как справедливо заметил римский философ и писатель Сенека (около 4 до н. э. – 65 н. э.), дает достаточно, чтобы удовлетворить потребности человека.</w:t>
      </w:r>
    </w:p>
    <w:p w:rsidR="007E62CF" w:rsidRPr="00B1682D" w:rsidRDefault="007E62CF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Человек, облада</w:t>
      </w:r>
      <w:r w:rsidR="00252878" w:rsidRPr="00B1682D">
        <w:rPr>
          <w:sz w:val="28"/>
          <w:szCs w:val="28"/>
        </w:rPr>
        <w:t>ющий хотя бы общими естественно</w:t>
      </w:r>
      <w:r w:rsidRPr="00B1682D">
        <w:rPr>
          <w:sz w:val="28"/>
          <w:szCs w:val="28"/>
        </w:rPr>
        <w:t>научными знаниями, т. е. знаниями о природе, будет действовать непременно так, чтобы польза как результат его действия всегда сочеталась с бережным отношением к природе и с ее сохранением не только для настоящего, но и для грядущих поколений.</w:t>
      </w:r>
    </w:p>
    <w:p w:rsidR="007E62CF" w:rsidRPr="00B1682D" w:rsidRDefault="007E62CF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Рассмотрим одну</w:t>
      </w:r>
      <w:r w:rsidR="00252878" w:rsidRPr="00B1682D">
        <w:rPr>
          <w:sz w:val="28"/>
          <w:szCs w:val="28"/>
        </w:rPr>
        <w:t xml:space="preserve"> из самых важнейших естественно</w:t>
      </w:r>
      <w:r w:rsidRPr="00B1682D">
        <w:rPr>
          <w:sz w:val="28"/>
          <w:szCs w:val="28"/>
        </w:rPr>
        <w:t xml:space="preserve">научных отраслей </w:t>
      </w:r>
      <w:r w:rsidR="001022E6" w:rsidRPr="00B1682D">
        <w:rPr>
          <w:sz w:val="28"/>
          <w:szCs w:val="28"/>
        </w:rPr>
        <w:t>–</w:t>
      </w:r>
      <w:r w:rsidRPr="00B1682D">
        <w:rPr>
          <w:sz w:val="28"/>
          <w:szCs w:val="28"/>
        </w:rPr>
        <w:t xml:space="preserve"> </w:t>
      </w:r>
      <w:r w:rsidRPr="00B1682D">
        <w:rPr>
          <w:b/>
          <w:sz w:val="28"/>
          <w:szCs w:val="28"/>
        </w:rPr>
        <w:t>химию</w:t>
      </w:r>
      <w:r w:rsidR="001022E6" w:rsidRPr="00B1682D">
        <w:rPr>
          <w:sz w:val="28"/>
          <w:szCs w:val="28"/>
        </w:rPr>
        <w:t>.</w:t>
      </w:r>
    </w:p>
    <w:p w:rsidR="001022E6" w:rsidRPr="00B1682D" w:rsidRDefault="001022E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022E6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022E6" w:rsidRPr="00B1682D">
        <w:rPr>
          <w:b/>
          <w:sz w:val="28"/>
          <w:szCs w:val="28"/>
        </w:rPr>
        <w:t>1. «Химический взгляд» на природу: истоки и современное состояние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022E6" w:rsidRPr="00B1682D" w:rsidRDefault="00B70A0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Химия – очень древняя наука. Существует несколько объяснений слова «химия». Согласно одной из имеющихся теорий, оно происходит от древнего названия Египта – </w:t>
      </w:r>
      <w:r w:rsidRPr="00B1682D">
        <w:rPr>
          <w:sz w:val="28"/>
          <w:szCs w:val="28"/>
          <w:lang w:val="en-US"/>
        </w:rPr>
        <w:t>Kham</w:t>
      </w:r>
      <w:r w:rsidRPr="00B1682D">
        <w:rPr>
          <w:sz w:val="28"/>
          <w:szCs w:val="28"/>
        </w:rPr>
        <w:t xml:space="preserve"> и, следовательно, должно означать «египетское искусство». Согласно другой теории, слово «химия» произошло от греческого слова </w:t>
      </w:r>
      <w:r w:rsidRPr="00B1682D">
        <w:rPr>
          <w:sz w:val="28"/>
          <w:szCs w:val="28"/>
          <w:lang w:val="en-US"/>
        </w:rPr>
        <w:t>cumoz</w:t>
      </w:r>
      <w:r w:rsidRPr="00B1682D">
        <w:rPr>
          <w:sz w:val="28"/>
          <w:szCs w:val="28"/>
        </w:rPr>
        <w:t xml:space="preserve"> (сок растения) и означает «искусство выделения соков». Этот сок может быть расплавленным металлом, так что при подобном расширенном толковании данного термина в него приходит включать и искусство металлургии.</w:t>
      </w:r>
    </w:p>
    <w:p w:rsidR="00B70A06" w:rsidRPr="00B1682D" w:rsidRDefault="00B70A0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С химией тесно связаны элементы стихий древнегреческой натурфилософии, атомистика Левкиппа и Демокрита. Но, конечно, </w:t>
      </w:r>
      <w:r w:rsidR="00711BE1" w:rsidRPr="00B1682D">
        <w:rPr>
          <w:sz w:val="28"/>
          <w:szCs w:val="28"/>
        </w:rPr>
        <w:t xml:space="preserve">наибольший вклад в становление этой науки внесли египтяне. Имя первого из дошедших до нас химиков – Болос из Менда, жившего в дельте Нила на рубеже </w:t>
      </w:r>
      <w:r w:rsidR="00711BE1" w:rsidRPr="00B1682D">
        <w:rPr>
          <w:sz w:val="28"/>
          <w:szCs w:val="28"/>
          <w:lang w:val="en-US"/>
        </w:rPr>
        <w:t>III</w:t>
      </w:r>
      <w:r w:rsidR="00711BE1" w:rsidRPr="00B1682D">
        <w:rPr>
          <w:sz w:val="28"/>
          <w:szCs w:val="28"/>
        </w:rPr>
        <w:t xml:space="preserve"> и </w:t>
      </w:r>
      <w:r w:rsidR="00711BE1" w:rsidRPr="00B1682D">
        <w:rPr>
          <w:sz w:val="28"/>
          <w:szCs w:val="28"/>
          <w:lang w:val="en-US"/>
        </w:rPr>
        <w:t>II</w:t>
      </w:r>
      <w:r w:rsidR="00711BE1" w:rsidRPr="00B1682D">
        <w:rPr>
          <w:sz w:val="28"/>
          <w:szCs w:val="28"/>
        </w:rPr>
        <w:t xml:space="preserve"> вв. до н. э. К 300 г. н.э. египтянин Зосима написал энциклопедию, которая охватывала все собранные к тому времени знания по химии. Но химия, представленная в этом труде, еще не была наукой в полном смысле слова, а оставалась тесно связанной с древнеегипетской религией и не выходила в своем развитии за пределы формирования феноменологического уровня. В химии выявлялись свойства, устанавливались закономерности между ними, сущность же явлений подменялась их мистической интерпретацией. Химию (химиков) искореняли и преследовали древнеримские императоры, фанатики христианства: ученые изгонялись, книги их сжигались, сама наука запрещалась. Одни опасались, например, того, что химики занимались получением золота; вторые преследовали ученых за тесную связь химии с древнеегипетской религией, которая, с точки зрения христианства, была язычеством.</w:t>
      </w:r>
    </w:p>
    <w:p w:rsidR="00711BE1" w:rsidRPr="00B1682D" w:rsidRDefault="00711BE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Начиная с последних веков </w:t>
      </w:r>
      <w:r w:rsidRPr="00B1682D">
        <w:rPr>
          <w:sz w:val="28"/>
          <w:szCs w:val="28"/>
          <w:lang w:val="en-US"/>
        </w:rPr>
        <w:t>I</w:t>
      </w:r>
      <w:r w:rsidRPr="00B1682D">
        <w:rPr>
          <w:sz w:val="28"/>
          <w:szCs w:val="28"/>
        </w:rPr>
        <w:t xml:space="preserve"> тыс. до н.э. химия бурно развивалась в арабском мире, а в первой половине нынешнего тысячелетия </w:t>
      </w:r>
      <w:r w:rsidR="00673DAC" w:rsidRPr="00B1682D">
        <w:rPr>
          <w:sz w:val="28"/>
          <w:szCs w:val="28"/>
        </w:rPr>
        <w:t xml:space="preserve">она получила широкое распространение в Западной Европе. С одной стороны, развитие химии в этот период шло вслед за развитием техники, однако, с одной стороны, она оставалась тесно связанной с религиозно-философской мыслью. В тот период химия существовала главным образом как </w:t>
      </w:r>
      <w:r w:rsidR="00673DAC" w:rsidRPr="00B1682D">
        <w:rPr>
          <w:i/>
          <w:sz w:val="28"/>
          <w:szCs w:val="28"/>
        </w:rPr>
        <w:t>алхимия</w:t>
      </w:r>
      <w:r w:rsidR="00673DAC" w:rsidRPr="00B1682D">
        <w:rPr>
          <w:sz w:val="28"/>
          <w:szCs w:val="28"/>
        </w:rPr>
        <w:t>.</w:t>
      </w:r>
    </w:p>
    <w:p w:rsidR="00673DAC" w:rsidRPr="00B1682D" w:rsidRDefault="00673DAC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 химии необходимо отметить прежде всего существование особого «химического взгляда» на природу, который не может быть сведен к физическому, несмотря на все успехи физической химии в нынешнем столетии. То есть у химии давно были обнаружены качества некоторого особого типа. Так, согласно известному химику А.А. Бутакову, химические реакции «нельзя объяснить только</w:t>
      </w:r>
      <w:r w:rsidR="008D118D" w:rsidRPr="00B1682D">
        <w:rPr>
          <w:sz w:val="28"/>
          <w:szCs w:val="28"/>
        </w:rPr>
        <w:t xml:space="preserve"> действием сил электрического притяжения и отталкивания. Их действием объясняется лишь физическая сторона химического процесса. Химическая форма движения материи представляет собой процессы изменения частиц вещества, которые в конечном счете определяются действием периодического закона». Подобного мнения придерживаются и многие другие ученые-химики. Известный российский физико-химик Н.Н. Семенов сводил основные отличия между физическим и химическим процессом к трем: «Истории системы, отсутствию мгновенных параметров для скоростей химических реакций, возможности пользоваться равновесными параметрами для физических процессов и невозможности – для химических». </w:t>
      </w:r>
    </w:p>
    <w:p w:rsidR="008D118D" w:rsidRPr="00B1682D" w:rsidRDefault="008D118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В </w:t>
      </w:r>
      <w:r w:rsidR="00BA30F4" w:rsidRPr="00B1682D">
        <w:rPr>
          <w:sz w:val="28"/>
          <w:szCs w:val="28"/>
        </w:rPr>
        <w:t xml:space="preserve">химии хорошо используется </w:t>
      </w:r>
      <w:r w:rsidR="00BA30F4" w:rsidRPr="00B1682D">
        <w:rPr>
          <w:b/>
          <w:sz w:val="28"/>
          <w:szCs w:val="28"/>
        </w:rPr>
        <w:t>подход индуктивный</w:t>
      </w:r>
      <w:r w:rsidR="00BA30F4" w:rsidRPr="00B1682D">
        <w:rPr>
          <w:sz w:val="28"/>
          <w:szCs w:val="28"/>
        </w:rPr>
        <w:t xml:space="preserve">, гораздо менее продуктивным здесь оказался </w:t>
      </w:r>
      <w:r w:rsidR="00BA30F4" w:rsidRPr="00B1682D">
        <w:rPr>
          <w:b/>
          <w:sz w:val="28"/>
          <w:szCs w:val="28"/>
        </w:rPr>
        <w:t>дедуктивный подход</w:t>
      </w:r>
      <w:r w:rsidR="00BA30F4" w:rsidRPr="00B1682D">
        <w:rPr>
          <w:sz w:val="28"/>
          <w:szCs w:val="28"/>
        </w:rPr>
        <w:t xml:space="preserve">. При </w:t>
      </w:r>
      <w:r w:rsidR="00BA30F4" w:rsidRPr="00B1682D">
        <w:rPr>
          <w:b/>
          <w:sz w:val="28"/>
          <w:szCs w:val="28"/>
        </w:rPr>
        <w:t>дедуктивном</w:t>
      </w:r>
      <w:r w:rsidR="00BA30F4" w:rsidRPr="00B1682D">
        <w:rPr>
          <w:sz w:val="28"/>
          <w:szCs w:val="28"/>
        </w:rPr>
        <w:t xml:space="preserve"> </w:t>
      </w:r>
      <w:r w:rsidR="00BA30F4" w:rsidRPr="00B1682D">
        <w:rPr>
          <w:b/>
          <w:sz w:val="28"/>
          <w:szCs w:val="28"/>
        </w:rPr>
        <w:t>подходе</w:t>
      </w:r>
      <w:r w:rsidR="00BA30F4" w:rsidRPr="00B1682D">
        <w:rPr>
          <w:sz w:val="28"/>
          <w:szCs w:val="28"/>
        </w:rPr>
        <w:t xml:space="preserve"> вся сов</w:t>
      </w:r>
      <w:r w:rsidR="00252878" w:rsidRPr="00B1682D">
        <w:rPr>
          <w:sz w:val="28"/>
          <w:szCs w:val="28"/>
        </w:rPr>
        <w:t>окупность известных естественно</w:t>
      </w:r>
      <w:r w:rsidR="00BA30F4" w:rsidRPr="00B1682D">
        <w:rPr>
          <w:sz w:val="28"/>
          <w:szCs w:val="28"/>
        </w:rPr>
        <w:t xml:space="preserve">научных фактов (не только химических, но и физических, биологических) представляется вытекающей из ряда основных законов. Такой подход, как правило, оказывается достаточно эффективным в физике и там, где могут быть использованы физические идеи (в химии). </w:t>
      </w:r>
      <w:r w:rsidR="00BA30F4" w:rsidRPr="00B1682D">
        <w:rPr>
          <w:b/>
          <w:sz w:val="28"/>
          <w:szCs w:val="28"/>
        </w:rPr>
        <w:t>Индуктивный подход</w:t>
      </w:r>
      <w:r w:rsidR="00BA30F4" w:rsidRPr="00B1682D">
        <w:rPr>
          <w:sz w:val="28"/>
          <w:szCs w:val="28"/>
        </w:rPr>
        <w:t xml:space="preserve"> – это движение в обратном направлении, когда на основе химической фактологии выявляются более или менее общие закономерности (правила, законы), а затем уже создаются обобщенные модели, составляющие основу современной теоретической химии.</w:t>
      </w:r>
    </w:p>
    <w:p w:rsidR="00BA30F4" w:rsidRPr="00B1682D" w:rsidRDefault="00BA30F4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Важнейшие особенности современной химии таковы</w:t>
      </w:r>
      <w:r w:rsidR="0060264A">
        <w:rPr>
          <w:sz w:val="28"/>
          <w:szCs w:val="28"/>
        </w:rPr>
        <w:t>:</w:t>
      </w:r>
    </w:p>
    <w:p w:rsidR="00BA30F4" w:rsidRPr="00B1682D" w:rsidRDefault="00BA30F4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1. В химии, прежде всего в физической химии, появляются многочисленные самостоятельные </w:t>
      </w:r>
      <w:r w:rsidR="002D6411" w:rsidRPr="00B1682D">
        <w:rPr>
          <w:sz w:val="28"/>
          <w:szCs w:val="28"/>
        </w:rPr>
        <w:t>научные дисциплины (химическая термодинамика, химическая кинетика, электрохимия, термохимия, радиационная химия, фотохимия, плазмохимия, лазерная химия).</w:t>
      </w:r>
    </w:p>
    <w:p w:rsidR="002D6411" w:rsidRPr="00B1682D" w:rsidRDefault="002D641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2. Химия активно интегрируется с остальными науками, результатом чего было появление биохимии, молекулярной биологии, космохимии, геохимии, биогеохимии. Первые изучают химические процессы в живых организмах, геохимия – закономерности поведения химических элементов в земной коре. Биогеохимия – это наука о процессах перемещения, распределения, рассеяния и концентрации химических элементов в биосфере при участии организмов. Основоположником биогеохимии является В.И. Вернадский. Космохимия изучает химический состав вещества во Вселенной, его распространенность и распределение по отдельным космическим телам.</w:t>
      </w:r>
    </w:p>
    <w:p w:rsidR="002D6411" w:rsidRPr="00B1682D" w:rsidRDefault="002D641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3. В химии появляются принципиально новые методы исследования (рентгеновский структурный анализ, масс-спектроскопия, радиоспектроскопия и др.).</w:t>
      </w:r>
    </w:p>
    <w:p w:rsidR="002D6411" w:rsidRPr="00B1682D" w:rsidRDefault="00DF4C3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Химия способствовала интенсивному развитию некоторых направлений человеческой деятельности. Например, хирургии химия дала три главных средства, благодаря которым современные операции стали безболезненными и вообще возможными: 1) введение в практику эфирного наркоза, а затем и других наркотических веществ; 2) использование антисептических средств для предупреждения инфекции; 3) получение новых, не имеющихся в природе аллопластических материалов-полимеров.</w:t>
      </w:r>
    </w:p>
    <w:p w:rsidR="00DF4C35" w:rsidRPr="00B1682D" w:rsidRDefault="00DF4C3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 химии весьма отчетливо проявляется неравноценность отдельных химических элементов. Подавляющее большинство химических соединений (96% из более 8,5 тыс. известных в настоящее время) – это органические соединения. В их основе лежат 18 элементов (наибольшее распространение имеют всего 6 из них). Это происходит в силу того, что, во-первых, химические связи прочны (энергоемки) и, во-вторых, они еще и лабильны. Углерод как никакой другой элемент отвечает всем этим требованиям энергоемкости и лабильности связей. Он совмещает в себе химические противоположности, реализуя их единство.</w:t>
      </w:r>
    </w:p>
    <w:p w:rsidR="00DF4C35" w:rsidRPr="00B1682D" w:rsidRDefault="00E81477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Однако подчеркнем, что материальная основа жизни не сводится ни к каким, даже самым сложным, химическим образованиям. Она не просто агрегат определенного химического состава, но одновременно и структура, имеющая функции и осуществляющая процессы. Поэтому невозможно дать жизни только функциональное определение.</w:t>
      </w:r>
    </w:p>
    <w:p w:rsidR="00E81477" w:rsidRPr="00B1682D" w:rsidRDefault="00E81477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 последнее время химия все чаще предпринимает штурм соседних с нею уровней структурной организации природы. Например, химия все более вторгается в биологию, пытаясь объяснить основы жизни.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81477" w:rsidRPr="00B1682D" w:rsidRDefault="00E81477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1682D">
        <w:rPr>
          <w:b/>
          <w:sz w:val="28"/>
          <w:szCs w:val="28"/>
        </w:rPr>
        <w:t>2. Основные структурные уровни химии и ее разделы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81477" w:rsidRPr="00B1682D" w:rsidRDefault="00E81477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Химию традиционно принято подразделять на пять разделов: неорганическая химия, органическая химия, физическая химия, аналитическая химия и химия высокомолекулярных соединений. Однако четких граней между этими разделами не существует.</w:t>
      </w:r>
    </w:p>
    <w:p w:rsidR="00E81477" w:rsidRPr="00B1682D" w:rsidRDefault="00E81477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 химии могут быть выделены два основных структурных стержня, которые связаны с основными этапами развития этой науки и, кроме того, дают представление о взаимосвязях химии с другими естественными науками.</w:t>
      </w:r>
    </w:p>
    <w:p w:rsidR="00E81477" w:rsidRPr="00B1682D" w:rsidRDefault="002D5843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Первый из этих стержней – появление веществ с заданными (необходимыми) свойствами, что является в то же время и главной задачей химии. Эта задача объединяет практически все химические знания, которые представляются в виде теорий, законов, </w:t>
      </w:r>
      <w:r w:rsidR="00806061" w:rsidRPr="00B1682D">
        <w:rPr>
          <w:sz w:val="28"/>
          <w:szCs w:val="28"/>
        </w:rPr>
        <w:t>методов, технологических инструкций и т.п. Она ближе к истокам химии и к конкретному производству (металлургии, выделке кож и т.п.), которое и сформировало саму эту науку.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Вторым структурным стержнем химии является теоретическая задача исследования генезиса (происхождения) свойств вещества. Ее решение допускает различные уровни обобщения представлений о химических веществах. В настоящее время выделяют четыре наиболее общих подхода: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1) исследование элементного и молекулярного состава вещества;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2) исследование структуры молекул веществ;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3) исследование термодинамических и кинетических условий, обеспечивающих протекание химических процессов;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4) исследование природы реагентов (катализаторов), процессов самоорганизации и эволюции химических соединений.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Рассмотрим более подробно перечисленные подходы.</w:t>
      </w:r>
    </w:p>
    <w:p w:rsidR="00806061" w:rsidRPr="00B1682D" w:rsidRDefault="008060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i/>
          <w:sz w:val="28"/>
          <w:szCs w:val="28"/>
        </w:rPr>
        <w:t>Исследование элементного и молекулярного состава (свойств) веществ</w:t>
      </w:r>
      <w:r w:rsidRPr="00B1682D">
        <w:rPr>
          <w:sz w:val="28"/>
          <w:szCs w:val="28"/>
        </w:rPr>
        <w:t xml:space="preserve">. Учение о составе веществ является первым уровнем химических зданий. До 20 – 30-х гг. </w:t>
      </w:r>
      <w:r w:rsidRPr="00B1682D">
        <w:rPr>
          <w:sz w:val="28"/>
          <w:szCs w:val="28"/>
          <w:lang w:val="en-US"/>
        </w:rPr>
        <w:t>XIX</w:t>
      </w:r>
      <w:r w:rsidRPr="00B1682D">
        <w:rPr>
          <w:sz w:val="28"/>
          <w:szCs w:val="28"/>
        </w:rPr>
        <w:t xml:space="preserve"> в. вся химия не выходила за пределы этого подхода. Но постепенно рамки </w:t>
      </w:r>
      <w:r w:rsidRPr="00B1682D">
        <w:rPr>
          <w:b/>
          <w:sz w:val="28"/>
          <w:szCs w:val="28"/>
        </w:rPr>
        <w:t>состава (свойств)</w:t>
      </w:r>
      <w:r w:rsidRPr="00B1682D">
        <w:rPr>
          <w:sz w:val="28"/>
          <w:szCs w:val="28"/>
        </w:rPr>
        <w:t xml:space="preserve"> стали тесны химии, и во второй половине </w:t>
      </w:r>
      <w:r w:rsidR="00395436" w:rsidRPr="00B1682D">
        <w:rPr>
          <w:sz w:val="28"/>
          <w:szCs w:val="28"/>
          <w:lang w:val="en-US"/>
        </w:rPr>
        <w:t>XIX</w:t>
      </w:r>
      <w:r w:rsidR="00395436" w:rsidRPr="00B1682D">
        <w:rPr>
          <w:sz w:val="28"/>
          <w:szCs w:val="28"/>
        </w:rPr>
        <w:t xml:space="preserve"> в. главенствующую роль в химии постепенно приобрело понятие «структура», ориентированное, что и отражено непосредственно в самом понятии, не структуру молекулы реагента.</w:t>
      </w:r>
    </w:p>
    <w:p w:rsidR="00395436" w:rsidRPr="00B1682D" w:rsidRDefault="0039543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sz w:val="28"/>
          <w:szCs w:val="28"/>
        </w:rPr>
        <w:t>Химическим соединением</w:t>
      </w:r>
      <w:r w:rsidRPr="00B1682D">
        <w:rPr>
          <w:sz w:val="28"/>
          <w:szCs w:val="28"/>
        </w:rPr>
        <w:t xml:space="preserve"> называется атомно-молекулярная система, обладающая следующими признаками: 1) содержанием большего числа атомов ограниченного числа «сортов»; 2) каждому сорту атомов соответствует определенная координация постоянных, определяющих индивидуальность химического соединения, распределение атомов по сортам (состав); 3) способностью существовать в виде одного или нескольких химических веществ.</w:t>
      </w:r>
    </w:p>
    <w:p w:rsidR="00395436" w:rsidRPr="00B1682D" w:rsidRDefault="00D14C6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i/>
          <w:sz w:val="28"/>
          <w:szCs w:val="28"/>
        </w:rPr>
        <w:t>Структурная химия</w:t>
      </w:r>
      <w:r w:rsidRPr="00B1682D">
        <w:rPr>
          <w:sz w:val="28"/>
          <w:szCs w:val="28"/>
        </w:rPr>
        <w:t>. Структура – это устойчивая упорядоченность качественно неизменной системы (молекулы). Под данное определение подпадают все структуры, которые исследуются в химии: квантово-механические, основанные на понятиях валентности и химического сродства, и др. Вершиной структурной химии стал период после 1880 г., когда был открыт органический синтез и когда началось его бурное (можно сказать, триумфальное) развитие. Химики считали, что из нескольких простейших элементов они могут складывать все остальные. Но в рамках этого уровня возникла необходимость исследовать основные параметры химических процессов.</w:t>
      </w:r>
    </w:p>
    <w:p w:rsidR="00D14C66" w:rsidRPr="00B1682D" w:rsidRDefault="0083312C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i/>
          <w:sz w:val="28"/>
          <w:szCs w:val="28"/>
        </w:rPr>
        <w:t>Учение о химических процессах</w:t>
      </w:r>
      <w:r w:rsidRPr="00B1682D">
        <w:rPr>
          <w:sz w:val="28"/>
          <w:szCs w:val="28"/>
        </w:rPr>
        <w:t xml:space="preserve">. Наиболее глубокое взаимопроникновение физики, химии и биологии имеет место в учении о химических процессах. Это учение основывается на термодинамике и кинетике (физической химии) и принадлежит как физике, так и химии. Химический процесс есть то основное явление, которое отличает химию от физики, делая первую более сложной наукой. Протекание процессов определяется так называемыми структурно-кинетическими факторами: строением исходных реагентов, их концентрацией, наличием катализаторов и других добавок, способов смешения реагентов материалами и конструкцией сосудов (реакторов), в которых протекает реакция, и т.д. Среди этих структурно-кинетических факторов наиболее важным является </w:t>
      </w:r>
      <w:r w:rsidRPr="00B1682D">
        <w:rPr>
          <w:b/>
          <w:sz w:val="28"/>
          <w:szCs w:val="28"/>
        </w:rPr>
        <w:t>катализ</w:t>
      </w:r>
      <w:r w:rsidRPr="00B1682D">
        <w:rPr>
          <w:sz w:val="28"/>
          <w:szCs w:val="28"/>
        </w:rPr>
        <w:t>. Последний представляет собой посредничество третьих тел в процессе реакции и был открыт К. Кирхгофом в 1812 г.</w:t>
      </w:r>
    </w:p>
    <w:p w:rsidR="0083312C" w:rsidRPr="00B1682D" w:rsidRDefault="0083312C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Сущность катализа сводится к следующему: 1) активная молекула реагента достигается за счет их неполновалентного взаимодействия с веществом катализатора и состоит в расслаблении химических связей реагента; 2) в общем случае любую каталитическую реакцию можно представить проходящей через промежуточный комплекс, в котором происходит перераспределение расслабленных (неполновалентных) химических связей.</w:t>
      </w:r>
    </w:p>
    <w:p w:rsidR="0083312C" w:rsidRPr="00B1682D" w:rsidRDefault="008C7CD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рассмотренные выше эффекты объясняются ослаблением исходных связей. Кроме этого, возможны и другие эффекты, являющиеся следствием неполновалентного взаимодействия молекул реагента с катализатором.</w:t>
      </w:r>
    </w:p>
    <w:p w:rsidR="008C7CD1" w:rsidRPr="00B1682D" w:rsidRDefault="008C7CD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i/>
          <w:sz w:val="28"/>
          <w:szCs w:val="28"/>
        </w:rPr>
        <w:t>Эволюционная химия</w:t>
      </w:r>
      <w:r w:rsidRPr="00B1682D">
        <w:rPr>
          <w:sz w:val="28"/>
          <w:szCs w:val="28"/>
        </w:rPr>
        <w:t>. Эволюционная химия зародилась в 1950 – 1960 гг. Под эволюционными проблемами следует понимать проблемы самопроизвольного синтеза новых химических соединений (без участия человека). Эти соединения являются более сложными и более высокоорганизованными продуктами по сравнению с исходными веществами.</w:t>
      </w:r>
    </w:p>
    <w:p w:rsidR="008C7CD1" w:rsidRPr="00B1682D" w:rsidRDefault="008C7CD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 основе эволюционной химии лежат процессы биокатализа, ферментологии; ориентирована она главным образом на исследование молекулярного уровня живого.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C7CD1" w:rsidRPr="00B1682D" w:rsidRDefault="008C7CD1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1682D">
        <w:rPr>
          <w:b/>
          <w:sz w:val="28"/>
          <w:szCs w:val="28"/>
        </w:rPr>
        <w:t>3. Основные принципы и законы химии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8C7CD1" w:rsidRPr="00B1682D" w:rsidRDefault="008C7CD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Рассматривая </w:t>
      </w:r>
      <w:r w:rsidR="009C31E7" w:rsidRPr="00B1682D">
        <w:rPr>
          <w:sz w:val="28"/>
          <w:szCs w:val="28"/>
        </w:rPr>
        <w:t>химию с точки зрения ее становления, можно сказать, что в ее основе лежат два закона: сохранения массы и постоянства состава.</w:t>
      </w:r>
    </w:p>
    <w:p w:rsidR="009C31E7" w:rsidRPr="00B1682D" w:rsidRDefault="009C31E7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sz w:val="28"/>
          <w:szCs w:val="28"/>
        </w:rPr>
        <w:t>Закон сохранения массы</w:t>
      </w:r>
      <w:r w:rsidRPr="00B1682D">
        <w:rPr>
          <w:sz w:val="28"/>
          <w:szCs w:val="28"/>
        </w:rPr>
        <w:t xml:space="preserve"> может быть сформулирован еще так: </w:t>
      </w:r>
      <w:r w:rsidRPr="00B1682D">
        <w:rPr>
          <w:b/>
          <w:sz w:val="28"/>
          <w:szCs w:val="28"/>
        </w:rPr>
        <w:t>полная</w:t>
      </w:r>
      <w:r w:rsidRPr="00B1682D">
        <w:rPr>
          <w:sz w:val="28"/>
          <w:szCs w:val="28"/>
        </w:rPr>
        <w:t xml:space="preserve"> </w:t>
      </w:r>
      <w:r w:rsidRPr="00B1682D">
        <w:rPr>
          <w:b/>
          <w:sz w:val="28"/>
          <w:szCs w:val="28"/>
        </w:rPr>
        <w:t>масса замкнутой системы остается постоянной</w:t>
      </w:r>
      <w:r w:rsidRPr="00B1682D">
        <w:rPr>
          <w:sz w:val="28"/>
          <w:szCs w:val="28"/>
        </w:rPr>
        <w:t xml:space="preserve">. Иными словами, этот закон утверждает, что химические превращения не сопровождаются измеримым увеличением или уменьшением массы участвующих в них веществ. Например, при разложении воды ее исходная масса будет равна сумме массы водорода и массы кислорода. Этот закон был установлен М.В. Ломоносовым и А. Лавуазье. Он может быть сформулирован и так: </w:t>
      </w:r>
      <w:r w:rsidRPr="00B1682D">
        <w:rPr>
          <w:b/>
          <w:sz w:val="28"/>
          <w:szCs w:val="28"/>
        </w:rPr>
        <w:t>вещество</w:t>
      </w:r>
      <w:r w:rsidRPr="00B1682D">
        <w:rPr>
          <w:sz w:val="28"/>
          <w:szCs w:val="28"/>
        </w:rPr>
        <w:t xml:space="preserve"> </w:t>
      </w:r>
      <w:r w:rsidRPr="00B1682D">
        <w:rPr>
          <w:b/>
          <w:sz w:val="28"/>
          <w:szCs w:val="28"/>
        </w:rPr>
        <w:t>нельзя ни создать из ничего, ни уничтожить</w:t>
      </w:r>
      <w:r w:rsidRPr="00B1682D">
        <w:rPr>
          <w:sz w:val="28"/>
          <w:szCs w:val="28"/>
        </w:rPr>
        <w:t>.</w:t>
      </w:r>
    </w:p>
    <w:p w:rsidR="009C31E7" w:rsidRPr="00B1682D" w:rsidRDefault="009C31E7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sz w:val="28"/>
          <w:szCs w:val="28"/>
        </w:rPr>
        <w:t>Закон постоянства состава</w:t>
      </w:r>
      <w:r w:rsidRPr="00B1682D">
        <w:rPr>
          <w:sz w:val="28"/>
          <w:szCs w:val="28"/>
        </w:rPr>
        <w:t xml:space="preserve"> гласит: </w:t>
      </w:r>
      <w:r w:rsidRPr="00B1682D">
        <w:rPr>
          <w:b/>
          <w:sz w:val="28"/>
          <w:szCs w:val="28"/>
        </w:rPr>
        <w:t>всякое химическое соединение, независимо от способа его получения, всегда содержит определенные</w:t>
      </w:r>
      <w:r w:rsidRPr="00B1682D">
        <w:rPr>
          <w:sz w:val="28"/>
          <w:szCs w:val="28"/>
        </w:rPr>
        <w:t xml:space="preserve"> </w:t>
      </w:r>
      <w:r w:rsidRPr="00B1682D">
        <w:rPr>
          <w:b/>
          <w:sz w:val="28"/>
          <w:szCs w:val="28"/>
        </w:rPr>
        <w:t>элементы в одинаковом весовом отношении</w:t>
      </w:r>
      <w:r w:rsidRPr="00B1682D">
        <w:rPr>
          <w:sz w:val="28"/>
          <w:szCs w:val="28"/>
        </w:rPr>
        <w:t>. Он был установлен французским химиком Ж. Прустом в 1800 – 1808 гг. и теоретически обобщен в 1800 – 1810 гг.</w:t>
      </w:r>
    </w:p>
    <w:p w:rsidR="009C31E7" w:rsidRPr="00B1682D" w:rsidRDefault="009C31E7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1682D">
        <w:rPr>
          <w:sz w:val="28"/>
          <w:szCs w:val="28"/>
        </w:rPr>
        <w:t xml:space="preserve">Однако рассмотренные законы не являются универсальными законами химии. </w:t>
      </w:r>
      <w:r w:rsidR="007F551A" w:rsidRPr="00B1682D">
        <w:rPr>
          <w:sz w:val="28"/>
          <w:szCs w:val="28"/>
        </w:rPr>
        <w:t xml:space="preserve">Последними следует считать </w:t>
      </w:r>
      <w:r w:rsidR="007F551A" w:rsidRPr="00B1682D">
        <w:rPr>
          <w:b/>
          <w:sz w:val="28"/>
          <w:szCs w:val="28"/>
        </w:rPr>
        <w:t>периодический закон химических элементов и принцип Ле Шателье-Брауна.</w:t>
      </w:r>
    </w:p>
    <w:p w:rsidR="007F551A" w:rsidRPr="00B1682D" w:rsidRDefault="007F551A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Согласно периодическому закону (в его современной форме), </w:t>
      </w:r>
      <w:r w:rsidRPr="00B1682D">
        <w:rPr>
          <w:b/>
          <w:sz w:val="28"/>
          <w:szCs w:val="28"/>
        </w:rPr>
        <w:t>свойства химических элементов не являются случайными, а зависят от электронного строения данного атома, они закономерно изменяются с изменением атомного номера</w:t>
      </w:r>
      <w:r w:rsidRPr="00B1682D">
        <w:rPr>
          <w:sz w:val="28"/>
          <w:szCs w:val="28"/>
        </w:rPr>
        <w:t>. Важным в периодическом законе является то, что эта зависимость характеризуется строгой периодичностью, которая находит свое выражение в повторяемости типичных свойств элементов.</w:t>
      </w:r>
    </w:p>
    <w:p w:rsidR="007F551A" w:rsidRPr="00B1682D" w:rsidRDefault="007F551A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Д.И. Менделееву в момент создания периодической системы было известно 62 химических элемента, а в настоящее время мы знаем уже 112. В 30-х гг. последним элементом этой системы был уран (</w:t>
      </w:r>
      <w:r w:rsidRPr="00B1682D">
        <w:rPr>
          <w:sz w:val="28"/>
          <w:szCs w:val="28"/>
          <w:lang w:val="en-US"/>
        </w:rPr>
        <w:t>U</w:t>
      </w:r>
      <w:r w:rsidRPr="00B1682D">
        <w:rPr>
          <w:sz w:val="28"/>
          <w:szCs w:val="28"/>
        </w:rPr>
        <w:t xml:space="preserve"> – девяносто второй элемент). Начиная с 40-х гг. новые элементы открывали регулярно по нескольку элементов в десятилетие. В 1940 – 1945 гг. путем физического синтеза атомных ядер были открыты элементы с номера 93 по 96: нептуний, плутоний, америций, кюрий. В 1949 – 1952 гг. стали известны берклий, калифорний, эйнштейний, фермий, менделевий (с номера от </w:t>
      </w:r>
      <w:r w:rsidR="00FC5630" w:rsidRPr="00B1682D">
        <w:rPr>
          <w:sz w:val="28"/>
          <w:szCs w:val="28"/>
        </w:rPr>
        <w:t>97 по 101). В последующие 40 лет были синтезированы элементы от 102-го по 109-й: нобелий, лоуренсий, курчатовий, жолиотий, резерфордий, борий, ганий, мейтнерий. Как правило, они носят имена выдающихся ученых-физиков или химиков. Например, элементы № 108 и № 109 названы в честь Отто Гана и Лизы Мейтнер, открывших в 1935 г. реакцию самопроизвольного деления урана. Следует отметить, что элементы со 102-го по 109-й крайне неустойчивы: период их полураспада составляет сотые и тысячные доли секунды. Считается, что элементы после № 110 являются настолько короткоживущими, что будут распадаться в момент их образования. Однако вполне возможно, что при номерах 126, 164, 184 существуют островки стабильности, означающие длительное существование элементов с этими номерами.</w:t>
      </w:r>
    </w:p>
    <w:p w:rsidR="00FC5630" w:rsidRPr="00B1682D" w:rsidRDefault="00FC5630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1682D">
        <w:rPr>
          <w:b/>
          <w:sz w:val="28"/>
          <w:szCs w:val="28"/>
        </w:rPr>
        <w:t>Принцип Ле Шателье-Брауна</w:t>
      </w:r>
      <w:r w:rsidRPr="00B1682D">
        <w:rPr>
          <w:sz w:val="28"/>
          <w:szCs w:val="28"/>
        </w:rPr>
        <w:t xml:space="preserve"> имеет следующую формулировку: </w:t>
      </w:r>
      <w:r w:rsidRPr="00B1682D">
        <w:rPr>
          <w:b/>
          <w:sz w:val="28"/>
          <w:szCs w:val="28"/>
        </w:rPr>
        <w:t>если на систему, находящуюся в термодинамическом равновесии, воздействовать извне, изменяя какой-либо из параметров, определяющих положение равновесия, то в системе усилия то из направлений процесса, которое ослабляет влияние произведенного воздействия. Положение равновесия также сместится в направлении ослабления эффекта внешнего воздействия</w:t>
      </w:r>
      <w:r w:rsidRPr="00B1682D">
        <w:rPr>
          <w:sz w:val="28"/>
          <w:szCs w:val="28"/>
        </w:rPr>
        <w:t>.</w:t>
      </w:r>
    </w:p>
    <w:p w:rsidR="00FC5630" w:rsidRPr="00B1682D" w:rsidRDefault="00EB263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Данный принцип признан в настоящее время и далеко за пределами химии; он находит применение в различных науках, вплоть до общественных.</w:t>
      </w:r>
    </w:p>
    <w:p w:rsidR="00EB2635" w:rsidRPr="00B1682D" w:rsidRDefault="00EB263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Важнейшие химические принципы могут быть выявлены с связи с двумя важнейшими химическими понятиями. Первым из них является понятие «моль». Выделение и осмысление этого понятия служит, с нашей точки зрения, важнейшим достижением химии. </w:t>
      </w:r>
      <w:r w:rsidRPr="00B1682D">
        <w:rPr>
          <w:b/>
          <w:sz w:val="28"/>
          <w:szCs w:val="28"/>
        </w:rPr>
        <w:t>Под молем химического элемента понимается его весовое количество в граммах, численно равное атомному весу этого элемента</w:t>
      </w:r>
      <w:r w:rsidRPr="00B1682D">
        <w:rPr>
          <w:sz w:val="28"/>
          <w:szCs w:val="28"/>
        </w:rPr>
        <w:t>. Число атомов любого элемента в одном моле равно 6,022 10</w:t>
      </w:r>
      <w:r w:rsidRPr="00B1682D">
        <w:rPr>
          <w:sz w:val="28"/>
          <w:szCs w:val="28"/>
          <w:vertAlign w:val="superscript"/>
        </w:rPr>
        <w:t>23</w:t>
      </w:r>
      <w:r w:rsidRPr="00B1682D">
        <w:rPr>
          <w:sz w:val="28"/>
          <w:szCs w:val="28"/>
        </w:rPr>
        <w:t>. Это число – постоянная Авогадро. Она характеризует химический мир и дистанцию, отделяющую его от отдельных атомов. Моль входит в число семи основных единиц системы СИ как мера количества структурных элементов. Закон Авогадро является одним из фундаментальных законов химии.</w:t>
      </w:r>
    </w:p>
    <w:p w:rsidR="00EB2635" w:rsidRPr="00B1682D" w:rsidRDefault="001310A9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Второе важнейшее понятие – «красота (гармония) химии». Химия – очень красивая наука, причем красота здесь наглядна. В своей «Истории органической химии» известный химик П. Вальден ценный раздел посвятил тому, что он назвал художественным началом в синтетической химии. Это художественное начало проявляется в архитектонике молекул, в первую очередь в различных формах симметрии синтезируемых структур.</w:t>
      </w:r>
    </w:p>
    <w:p w:rsidR="0060264A" w:rsidRDefault="0060264A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310A9" w:rsidRPr="0060264A" w:rsidRDefault="001310A9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60264A">
        <w:rPr>
          <w:b/>
          <w:sz w:val="28"/>
          <w:szCs w:val="28"/>
        </w:rPr>
        <w:t>4. Химическая связь и химическая кинетика</w:t>
      </w:r>
    </w:p>
    <w:p w:rsidR="0060264A" w:rsidRDefault="0060264A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310A9" w:rsidRPr="00B1682D" w:rsidRDefault="001310A9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Одним из центральных понятий химии служит понятие «химическая связь». Очень немногие элементы встречаются в природе в виде отдельных, свободных атомов одного сорта. Атомы большинства элементов становятся более устойчивыми при образовании химических связей с другими атомами. Соединения образуются при условии, что возникает энергетическое состояние с более низкой полной энергией; чем у непрореагировавших исходных атомов.</w:t>
      </w:r>
    </w:p>
    <w:p w:rsidR="001310A9" w:rsidRPr="00B1682D" w:rsidRDefault="001310A9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Химическая связь осуществляется обобществлением электронов. В зависимости от конкретного механизма этого обобществления возникает связи</w:t>
      </w:r>
      <w:r w:rsidR="006C3E64" w:rsidRPr="00B1682D">
        <w:rPr>
          <w:sz w:val="28"/>
          <w:szCs w:val="28"/>
        </w:rPr>
        <w:t xml:space="preserve"> различных типов. Представляется целесообразным привести энергии для связей между различными</w:t>
      </w:r>
      <w:r w:rsidR="00515342" w:rsidRPr="00B1682D">
        <w:rPr>
          <w:sz w:val="28"/>
          <w:szCs w:val="28"/>
        </w:rPr>
        <w:t xml:space="preserve"> элементами и для различной кратности. Это дает представление о механизмах, обеспечивающих устойчивость окружающего нас мира (см. табл. 1,2).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515342" w:rsidRPr="00B1682D" w:rsidRDefault="0066009B" w:rsidP="00B1682D">
      <w:p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B1682D">
        <w:rPr>
          <w:i/>
          <w:sz w:val="28"/>
          <w:szCs w:val="28"/>
        </w:rPr>
        <w:t>Таблица 1</w:t>
      </w:r>
    </w:p>
    <w:p w:rsidR="0066009B" w:rsidRPr="00B1682D" w:rsidRDefault="0066009B" w:rsidP="00B1682D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B1682D">
        <w:rPr>
          <w:b/>
          <w:sz w:val="28"/>
        </w:rPr>
        <w:t>Энергия связи для некоторых одинарных связей</w:t>
      </w:r>
      <w:r w:rsidRPr="00B1682D">
        <w:rPr>
          <w:sz w:val="28"/>
        </w:rPr>
        <w:t xml:space="preserve"> [кДж/моль]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70"/>
        <w:gridCol w:w="1957"/>
        <w:gridCol w:w="1822"/>
      </w:tblGrid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Вид связи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Значение энергии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Вид связи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Значение энергии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Н – Н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436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P – P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217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С – С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344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N – Cl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200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N – O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175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Na – Na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75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S – Cl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277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S – S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266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Li – Li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111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P – Cl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317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O – O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143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K – K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55</w:t>
            </w:r>
          </w:p>
        </w:tc>
      </w:tr>
      <w:tr w:rsidR="0066009B" w:rsidRPr="00231E55" w:rsidTr="00231E55">
        <w:trPr>
          <w:jc w:val="center"/>
        </w:trPr>
        <w:tc>
          <w:tcPr>
            <w:tcW w:w="1548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Cl – Cl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243</w:t>
            </w:r>
          </w:p>
        </w:tc>
        <w:tc>
          <w:tcPr>
            <w:tcW w:w="1957" w:type="dxa"/>
            <w:tcBorders>
              <w:left w:val="double" w:sz="4" w:space="0" w:color="auto"/>
            </w:tcBorders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31E55">
              <w:rPr>
                <w:sz w:val="20"/>
                <w:szCs w:val="20"/>
                <w:lang w:val="en-US"/>
              </w:rPr>
              <w:t>O – Cl</w:t>
            </w:r>
          </w:p>
        </w:tc>
        <w:tc>
          <w:tcPr>
            <w:tcW w:w="1822" w:type="dxa"/>
            <w:shd w:val="clear" w:color="auto" w:fill="auto"/>
          </w:tcPr>
          <w:p w:rsidR="0066009B" w:rsidRPr="00231E55" w:rsidRDefault="0066009B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210</w:t>
            </w:r>
          </w:p>
        </w:tc>
      </w:tr>
    </w:tbl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66009B" w:rsidRPr="00B1682D" w:rsidRDefault="0066009B" w:rsidP="00B1682D">
      <w:pPr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B1682D">
        <w:rPr>
          <w:i/>
          <w:sz w:val="28"/>
          <w:szCs w:val="28"/>
        </w:rPr>
        <w:t>Таблица 2</w:t>
      </w:r>
    </w:p>
    <w:p w:rsidR="0066009B" w:rsidRPr="00B1682D" w:rsidRDefault="0066009B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sz w:val="28"/>
          <w:szCs w:val="28"/>
        </w:rPr>
        <w:t>Энергия связи для некоторых кратных связей</w:t>
      </w:r>
      <w:r w:rsidRPr="00B1682D">
        <w:rPr>
          <w:sz w:val="28"/>
          <w:szCs w:val="28"/>
        </w:rPr>
        <w:t xml:space="preserve"> [кДж/моль]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920"/>
        <w:gridCol w:w="1680"/>
        <w:gridCol w:w="1920"/>
      </w:tblGrid>
      <w:tr w:rsidR="00D95104" w:rsidRPr="00231E55" w:rsidTr="00231E55">
        <w:trPr>
          <w:jc w:val="center"/>
        </w:trPr>
        <w:tc>
          <w:tcPr>
            <w:tcW w:w="1788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Вид связи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Значение энергии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Вид связи</w:t>
            </w:r>
          </w:p>
        </w:tc>
        <w:tc>
          <w:tcPr>
            <w:tcW w:w="1920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Значение энергии</w:t>
            </w:r>
          </w:p>
        </w:tc>
      </w:tr>
      <w:tr w:rsidR="00D95104" w:rsidRPr="00231E55" w:rsidTr="00231E55">
        <w:trPr>
          <w:jc w:val="center"/>
        </w:trPr>
        <w:tc>
          <w:tcPr>
            <w:tcW w:w="1788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С=С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615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P=P</w:t>
            </w:r>
          </w:p>
        </w:tc>
        <w:tc>
          <w:tcPr>
            <w:tcW w:w="1920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490</w:t>
            </w:r>
          </w:p>
        </w:tc>
      </w:tr>
      <w:tr w:rsidR="00D95104" w:rsidRPr="00231E55" w:rsidTr="00231E55">
        <w:trPr>
          <w:jc w:val="center"/>
        </w:trPr>
        <w:tc>
          <w:tcPr>
            <w:tcW w:w="1788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С=О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725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O=O</w:t>
            </w:r>
          </w:p>
        </w:tc>
        <w:tc>
          <w:tcPr>
            <w:tcW w:w="1920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402</w:t>
            </w:r>
          </w:p>
        </w:tc>
      </w:tr>
      <w:tr w:rsidR="00D95104" w:rsidRPr="00231E55" w:rsidTr="00231E55">
        <w:trPr>
          <w:jc w:val="center"/>
        </w:trPr>
        <w:tc>
          <w:tcPr>
            <w:tcW w:w="1788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С=N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890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C=C</w:t>
            </w:r>
          </w:p>
        </w:tc>
        <w:tc>
          <w:tcPr>
            <w:tcW w:w="1920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812</w:t>
            </w:r>
          </w:p>
        </w:tc>
      </w:tr>
      <w:tr w:rsidR="00D95104" w:rsidRPr="00231E55" w:rsidTr="00231E55">
        <w:trPr>
          <w:jc w:val="center"/>
        </w:trPr>
        <w:tc>
          <w:tcPr>
            <w:tcW w:w="1788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N=N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418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C=N</w:t>
            </w:r>
          </w:p>
        </w:tc>
        <w:tc>
          <w:tcPr>
            <w:tcW w:w="1920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615</w:t>
            </w:r>
          </w:p>
        </w:tc>
      </w:tr>
      <w:tr w:rsidR="00D95104" w:rsidRPr="00231E55" w:rsidTr="00231E55">
        <w:trPr>
          <w:jc w:val="center"/>
        </w:trPr>
        <w:tc>
          <w:tcPr>
            <w:tcW w:w="1788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C=S</w:t>
            </w:r>
          </w:p>
        </w:tc>
        <w:tc>
          <w:tcPr>
            <w:tcW w:w="1920" w:type="dxa"/>
            <w:tcBorders>
              <w:righ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477</w:t>
            </w:r>
          </w:p>
        </w:tc>
        <w:tc>
          <w:tcPr>
            <w:tcW w:w="1680" w:type="dxa"/>
            <w:tcBorders>
              <w:left w:val="double" w:sz="4" w:space="0" w:color="auto"/>
            </w:tcBorders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N=N</w:t>
            </w:r>
          </w:p>
        </w:tc>
        <w:tc>
          <w:tcPr>
            <w:tcW w:w="1920" w:type="dxa"/>
            <w:shd w:val="clear" w:color="auto" w:fill="auto"/>
          </w:tcPr>
          <w:p w:rsidR="00D95104" w:rsidRPr="00231E55" w:rsidRDefault="00D95104" w:rsidP="00231E55">
            <w:pPr>
              <w:shd w:val="clear" w:color="000000" w:fill="auto"/>
              <w:spacing w:line="360" w:lineRule="auto"/>
              <w:jc w:val="both"/>
              <w:rPr>
                <w:sz w:val="20"/>
                <w:szCs w:val="20"/>
              </w:rPr>
            </w:pPr>
            <w:r w:rsidRPr="00231E55">
              <w:rPr>
                <w:sz w:val="20"/>
                <w:szCs w:val="20"/>
              </w:rPr>
              <w:t>946</w:t>
            </w:r>
          </w:p>
        </w:tc>
      </w:tr>
    </w:tbl>
    <w:p w:rsidR="00D95104" w:rsidRPr="00B1682D" w:rsidRDefault="00D95104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95104" w:rsidRPr="00B1682D" w:rsidRDefault="00D95104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Из этих таблиц наглядно видно, насколько энергия двойных и тройных связей больше энергии одинарных связей, и, кроме того, становится понятным, почему углерод и азот так распространены в окружающем нас мире: их двойные и тройные связи – самые прочные.</w:t>
      </w:r>
    </w:p>
    <w:p w:rsidR="00D95104" w:rsidRPr="00B1682D" w:rsidRDefault="00D95104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Энергия, необходимая для разрыва определенной связи, т.е. для расщепления молекулы на две части, ранее соединявшиеся этой связью, называется </w:t>
      </w:r>
      <w:r w:rsidRPr="00B1682D">
        <w:rPr>
          <w:b/>
          <w:sz w:val="28"/>
          <w:szCs w:val="28"/>
        </w:rPr>
        <w:t>энергией диссоциации связи в молекуле</w:t>
      </w:r>
      <w:r w:rsidRPr="00B1682D">
        <w:rPr>
          <w:sz w:val="28"/>
          <w:szCs w:val="28"/>
        </w:rPr>
        <w:t>. В двухатомных молекулах энергия связи и энергия диссоциации связи совпадают. В многоатомных молекулах они могут быть различными.</w:t>
      </w:r>
    </w:p>
    <w:p w:rsidR="00D95104" w:rsidRPr="00B1682D" w:rsidRDefault="00621CD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Химическая кинетика – такой же узловой раздел химии, как и химическая связь. С этим разделом взаимодействуют все направления, подходы и методы химии. Самопроизвольные химические реакции идут в сторону образования более устойчивых соединений и сопровождаются выделением энергии. Для различных типов реакций имеются формулы, описывающие протекание процесса во времени. Имеются уравнения (С. Аррениуса), выражающие зависимость</w:t>
      </w:r>
      <w:r w:rsidR="005C2D18" w:rsidRPr="00B1682D">
        <w:rPr>
          <w:sz w:val="28"/>
          <w:szCs w:val="28"/>
        </w:rPr>
        <w:t xml:space="preserve"> скорости реакции от температуры</w:t>
      </w:r>
      <w:r w:rsidRPr="00B1682D">
        <w:rPr>
          <w:sz w:val="28"/>
          <w:szCs w:val="28"/>
        </w:rPr>
        <w:t>. Для осуществления реакции каждая пара молекул должна пройти через конфигурацию (активированный комплекс), промежуточную между исходной и конечной. Катализатор уменьшает величину энергии активации и, следовательно, увеличивает скорость как прямой, так и обратной реакции.</w:t>
      </w:r>
    </w:p>
    <w:p w:rsidR="00621CD6" w:rsidRPr="00B1682D" w:rsidRDefault="00621CD6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Реакции могут быть охарактеризованы порядком реакции, формально представляющим собой показатель степени концентрации этого вещества в кинетическом уравнении. Порядок реакции зависит от ее механизма и может изменяться с изменением температуры и давления. Важнейшим состоянием исследуемых реакций является состояние динамического равновесия, при котором скорости прямой и обратной реакции уравновешиваются. Это состояние характеризуется константой равновесия, которая в свою очередь является комбинацией констант для отдельных этапов полной реакции.</w:t>
      </w:r>
    </w:p>
    <w:p w:rsidR="00621CD6" w:rsidRPr="00B1682D" w:rsidRDefault="00B53DD2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Химическая эволюция</w:t>
      </w:r>
      <w:r w:rsidR="00F12951" w:rsidRPr="00B1682D">
        <w:rPr>
          <w:sz w:val="28"/>
          <w:szCs w:val="28"/>
        </w:rPr>
        <w:t xml:space="preserve"> вещества начинается в момент начала расширения Вселенной. Этому моменту соответствует стадия элементарных частиц, когда кинетическая энергия сталкивающихся ядер уже не способна преодолеть барьер отталкивания между ними. В результате при температуре приблизительно 10 тыс. градусов образуется многоярусная система, окруженная электронной оболочкой, и первые соединения (</w:t>
      </w:r>
      <w:r w:rsidR="00F12951" w:rsidRPr="00B1682D">
        <w:rPr>
          <w:sz w:val="28"/>
          <w:szCs w:val="28"/>
          <w:lang w:val="en-US"/>
        </w:rPr>
        <w:t>CO</w:t>
      </w:r>
      <w:r w:rsidR="00F12951" w:rsidRPr="00B1682D">
        <w:rPr>
          <w:sz w:val="28"/>
          <w:szCs w:val="28"/>
        </w:rPr>
        <w:t xml:space="preserve">, </w:t>
      </w:r>
      <w:r w:rsidR="00F12951" w:rsidRPr="00B1682D">
        <w:rPr>
          <w:sz w:val="28"/>
          <w:szCs w:val="28"/>
          <w:lang w:val="en-US"/>
        </w:rPr>
        <w:t>CH</w:t>
      </w:r>
      <w:r w:rsidR="00F12951" w:rsidRPr="00B1682D">
        <w:rPr>
          <w:sz w:val="28"/>
          <w:szCs w:val="28"/>
        </w:rPr>
        <w:t xml:space="preserve">, </w:t>
      </w:r>
      <w:r w:rsidR="00F12951" w:rsidRPr="00B1682D">
        <w:rPr>
          <w:sz w:val="28"/>
          <w:szCs w:val="28"/>
          <w:lang w:val="en-US"/>
        </w:rPr>
        <w:t>HO</w:t>
      </w:r>
      <w:r w:rsidR="00F12951" w:rsidRPr="00B1682D">
        <w:rPr>
          <w:sz w:val="28"/>
          <w:szCs w:val="28"/>
        </w:rPr>
        <w:t xml:space="preserve">, </w:t>
      </w:r>
      <w:r w:rsidR="00F12951" w:rsidRPr="00B1682D">
        <w:rPr>
          <w:sz w:val="28"/>
          <w:szCs w:val="28"/>
          <w:lang w:val="en-US"/>
        </w:rPr>
        <w:t>SiO</w:t>
      </w:r>
      <w:r w:rsidR="00F12951" w:rsidRPr="00B1682D">
        <w:rPr>
          <w:sz w:val="28"/>
          <w:szCs w:val="28"/>
        </w:rPr>
        <w:t>). Затем при температурах ниже 3 – 4 тыс. градусов начинается образование твердых тел, а при возникновении некоторых оптимальных условий, соответствующих условиям появления геосфер Земли, начинается биогенная стадия эволюции вещества.</w:t>
      </w:r>
    </w:p>
    <w:p w:rsidR="00F12951" w:rsidRPr="00B1682D" w:rsidRDefault="00F1295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12951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1682D">
        <w:rPr>
          <w:b/>
          <w:sz w:val="28"/>
          <w:szCs w:val="28"/>
        </w:rPr>
        <w:t>Заключение</w:t>
      </w:r>
    </w:p>
    <w:p w:rsid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12951" w:rsidRPr="00B1682D" w:rsidRDefault="00F1295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Природа как объект изучения естествознания сложна и многообразна в своих проявлениях: она непрерывно изменяется и находится в постоянном движении. Круг знаний о ней </w:t>
      </w:r>
      <w:r w:rsidR="0042285A" w:rsidRPr="00B1682D">
        <w:rPr>
          <w:sz w:val="28"/>
          <w:szCs w:val="28"/>
        </w:rPr>
        <w:t>становится</w:t>
      </w:r>
      <w:r w:rsidRPr="00B1682D">
        <w:rPr>
          <w:sz w:val="28"/>
          <w:szCs w:val="28"/>
        </w:rPr>
        <w:t xml:space="preserve"> все шире, и область сопряжения его с безграничным полем незнания превращается в громадное размытое кольцо, </w:t>
      </w:r>
      <w:r w:rsidR="0042285A" w:rsidRPr="00B1682D">
        <w:rPr>
          <w:sz w:val="28"/>
          <w:szCs w:val="28"/>
        </w:rPr>
        <w:t>усеянное научными идеями – зернами естествознания. Некоторые из них своими ростками пробьются в круг классических знаний и дадут жизнь</w:t>
      </w:r>
      <w:r w:rsidR="00252878" w:rsidRPr="00B1682D">
        <w:rPr>
          <w:sz w:val="28"/>
          <w:szCs w:val="28"/>
        </w:rPr>
        <w:t xml:space="preserve"> новым идеям, новым естественно</w:t>
      </w:r>
      <w:r w:rsidR="0042285A" w:rsidRPr="00B1682D">
        <w:rPr>
          <w:sz w:val="28"/>
          <w:szCs w:val="28"/>
        </w:rPr>
        <w:t>научным концепциям, другие же останутся лишь в истории развития науки. Их сменят затем более совершенные. Такова диалектика развития познания действительности.</w:t>
      </w:r>
    </w:p>
    <w:p w:rsidR="0042285A" w:rsidRPr="00B1682D" w:rsidRDefault="0042285A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После изучения того или иного предмета запоминается, как правило, основные идеи, при развитии которых создается наиболее полное представление о сущности предмета. Такие идеи для естествознания весьма удачно сформулировали в двадцати фразах современные американские физики Роберт Хейзен и Джеймс Трефил. Первые семь из них общие для </w:t>
      </w:r>
      <w:r w:rsidRPr="00B1682D">
        <w:rPr>
          <w:i/>
          <w:sz w:val="28"/>
          <w:szCs w:val="28"/>
        </w:rPr>
        <w:t>естествознания</w:t>
      </w:r>
      <w:r w:rsidRPr="00B1682D">
        <w:rPr>
          <w:sz w:val="28"/>
          <w:szCs w:val="28"/>
        </w:rPr>
        <w:t xml:space="preserve">, а остальные относятся к его отраслям. Вот эти </w:t>
      </w:r>
      <w:r w:rsidRPr="00B1682D">
        <w:rPr>
          <w:b/>
          <w:i/>
          <w:sz w:val="28"/>
          <w:szCs w:val="28"/>
        </w:rPr>
        <w:t>великие</w:t>
      </w:r>
      <w:r w:rsidRPr="00B1682D">
        <w:rPr>
          <w:sz w:val="28"/>
          <w:szCs w:val="28"/>
        </w:rPr>
        <w:t xml:space="preserve"> </w:t>
      </w:r>
      <w:r w:rsidRPr="00B1682D">
        <w:rPr>
          <w:b/>
          <w:i/>
          <w:sz w:val="28"/>
          <w:szCs w:val="28"/>
        </w:rPr>
        <w:t>научные истины</w:t>
      </w:r>
      <w:r w:rsidRPr="00B1682D">
        <w:rPr>
          <w:sz w:val="28"/>
          <w:szCs w:val="28"/>
        </w:rPr>
        <w:t>.</w:t>
      </w:r>
    </w:p>
    <w:p w:rsidR="0042285A" w:rsidRPr="00B1682D" w:rsidRDefault="0042285A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Вселенная регулярна и предсказуема.</w:t>
      </w:r>
    </w:p>
    <w:p w:rsidR="0042285A" w:rsidRPr="00B1682D" w:rsidRDefault="0042285A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движения можно описать одним набором законов (имеются в виду три закона Ньютона).</w:t>
      </w:r>
    </w:p>
    <w:p w:rsidR="0042285A" w:rsidRPr="00B1682D" w:rsidRDefault="0042285A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Энергия не исчезает.</w:t>
      </w:r>
    </w:p>
    <w:p w:rsidR="0042285A" w:rsidRPr="00B1682D" w:rsidRDefault="0042285A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При всех превращениях энергия переходит из более полезных в менее полезные формы (первый и второй законы термодинамики).</w:t>
      </w:r>
    </w:p>
    <w:p w:rsidR="0042285A" w:rsidRPr="00B1682D" w:rsidRDefault="002D4E65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Электричество и магнетизм – две стороны одной и той же силы.</w:t>
      </w:r>
    </w:p>
    <w:p w:rsidR="002D4E65" w:rsidRPr="00B1682D" w:rsidRDefault="002D4E65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состоит из атомов.</w:t>
      </w:r>
    </w:p>
    <w:p w:rsidR="002D4E65" w:rsidRPr="00B1682D" w:rsidRDefault="002D4E65" w:rsidP="00B1682D">
      <w:pPr>
        <w:numPr>
          <w:ilvl w:val="1"/>
          <w:numId w:val="5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– материя, энергия, квантовые характеристики частиц – выступают дискретными величинами, и нельзя измерить ни одну из них, не изменив ее.</w:t>
      </w:r>
    </w:p>
    <w:p w:rsidR="002D4E65" w:rsidRPr="00B1682D" w:rsidRDefault="002D4E65" w:rsidP="00B1682D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63F62" w:rsidRPr="00B1682D" w:rsidRDefault="00463F62" w:rsidP="00B1682D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Вся </w:t>
      </w:r>
      <w:r w:rsidRPr="00B1682D">
        <w:rPr>
          <w:b/>
          <w:i/>
          <w:sz w:val="28"/>
          <w:szCs w:val="28"/>
        </w:rPr>
        <w:t>химия</w:t>
      </w:r>
      <w:r w:rsidRPr="00B1682D">
        <w:rPr>
          <w:sz w:val="28"/>
          <w:szCs w:val="28"/>
        </w:rPr>
        <w:t xml:space="preserve"> – в двух фразах:</w:t>
      </w:r>
    </w:p>
    <w:p w:rsidR="00463F62" w:rsidRPr="00B1682D" w:rsidRDefault="00463F62" w:rsidP="00B1682D">
      <w:pPr>
        <w:numPr>
          <w:ilvl w:val="0"/>
          <w:numId w:val="6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Атомы склеиваются электронным «клеем».</w:t>
      </w:r>
    </w:p>
    <w:p w:rsidR="00463F62" w:rsidRPr="00B1682D" w:rsidRDefault="00463F62" w:rsidP="00B1682D">
      <w:pPr>
        <w:numPr>
          <w:ilvl w:val="0"/>
          <w:numId w:val="6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Поведение вещества зависит от того, какие атомы входят в его состав и как они расположены.</w:t>
      </w:r>
    </w:p>
    <w:p w:rsidR="00463F62" w:rsidRPr="00B1682D" w:rsidRDefault="00672A1D" w:rsidP="00B1682D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i/>
          <w:sz w:val="28"/>
          <w:szCs w:val="28"/>
        </w:rPr>
        <w:t>Физика</w:t>
      </w:r>
      <w:r w:rsidRPr="00B1682D">
        <w:rPr>
          <w:sz w:val="28"/>
          <w:szCs w:val="28"/>
        </w:rPr>
        <w:t xml:space="preserve">, включая астрофизику и </w:t>
      </w:r>
      <w:r w:rsidR="00A51DA1" w:rsidRPr="00B1682D">
        <w:rPr>
          <w:sz w:val="28"/>
          <w:szCs w:val="28"/>
        </w:rPr>
        <w:t>космологию</w:t>
      </w:r>
      <w:r w:rsidRPr="00B1682D">
        <w:rPr>
          <w:sz w:val="28"/>
          <w:szCs w:val="28"/>
        </w:rPr>
        <w:t>:</w:t>
      </w:r>
    </w:p>
    <w:p w:rsidR="00672A1D" w:rsidRPr="00B1682D" w:rsidRDefault="00672A1D" w:rsidP="00B1682D">
      <w:pPr>
        <w:numPr>
          <w:ilvl w:val="0"/>
          <w:numId w:val="7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Ядерная энергия выделяется при превращении массы в энергию.</w:t>
      </w:r>
    </w:p>
    <w:p w:rsidR="00672A1D" w:rsidRPr="00B1682D" w:rsidRDefault="00672A1D" w:rsidP="00B1682D">
      <w:pPr>
        <w:numPr>
          <w:ilvl w:val="0"/>
          <w:numId w:val="7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Атомы, из которых состоит все, сами состоят из кварков и лептонов.</w:t>
      </w:r>
    </w:p>
    <w:p w:rsidR="00672A1D" w:rsidRPr="00B1682D" w:rsidRDefault="00672A1D" w:rsidP="00B1682D">
      <w:pPr>
        <w:numPr>
          <w:ilvl w:val="0"/>
          <w:numId w:val="7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Звезды рождаются, живут и умирают, как и все остальные в мире.</w:t>
      </w:r>
    </w:p>
    <w:p w:rsidR="00672A1D" w:rsidRPr="00B1682D" w:rsidRDefault="00672A1D" w:rsidP="00B1682D">
      <w:pPr>
        <w:numPr>
          <w:ilvl w:val="0"/>
          <w:numId w:val="7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Вселенная возникла в прошлом в определенный момент и с тех пор она расширяется.</w:t>
      </w:r>
    </w:p>
    <w:p w:rsidR="00672A1D" w:rsidRPr="00B1682D" w:rsidRDefault="00672A1D" w:rsidP="00B1682D">
      <w:pPr>
        <w:numPr>
          <w:ilvl w:val="0"/>
          <w:numId w:val="7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Законы природы едины для любого наблюдается (резюме специальной и общей теории относительности).</w:t>
      </w:r>
    </w:p>
    <w:p w:rsidR="00672A1D" w:rsidRPr="00B1682D" w:rsidRDefault="00672A1D" w:rsidP="00B1682D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1682D">
        <w:rPr>
          <w:b/>
          <w:i/>
          <w:sz w:val="28"/>
          <w:szCs w:val="28"/>
        </w:rPr>
        <w:t>Науки о Земле:</w:t>
      </w:r>
    </w:p>
    <w:p w:rsidR="00672A1D" w:rsidRPr="00B1682D" w:rsidRDefault="00672A1D" w:rsidP="00B1682D">
      <w:pPr>
        <w:numPr>
          <w:ilvl w:val="0"/>
          <w:numId w:val="8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Поверхность Земли постоянно изменяется, и на ее лице нет ничего вечного.</w:t>
      </w:r>
    </w:p>
    <w:p w:rsidR="00672A1D" w:rsidRPr="00B1682D" w:rsidRDefault="00672A1D" w:rsidP="00B1682D">
      <w:pPr>
        <w:numPr>
          <w:ilvl w:val="0"/>
          <w:numId w:val="8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процессы на земле происходят циклами.</w:t>
      </w:r>
    </w:p>
    <w:p w:rsidR="00672A1D" w:rsidRPr="00B1682D" w:rsidRDefault="00672A1D" w:rsidP="00B1682D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b/>
          <w:i/>
          <w:sz w:val="28"/>
          <w:szCs w:val="28"/>
        </w:rPr>
        <w:t xml:space="preserve">Биология </w:t>
      </w:r>
      <w:r w:rsidRPr="00B1682D">
        <w:rPr>
          <w:sz w:val="28"/>
          <w:szCs w:val="28"/>
        </w:rPr>
        <w:t>сводится к четырем фразам:</w:t>
      </w:r>
    </w:p>
    <w:p w:rsidR="00672A1D" w:rsidRPr="00B1682D" w:rsidRDefault="00672A1D" w:rsidP="00B1682D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живое состоит из клеток, представляющих собой заводы жизни.</w:t>
      </w:r>
    </w:p>
    <w:p w:rsidR="00672A1D" w:rsidRPr="00B1682D" w:rsidRDefault="00672A1D" w:rsidP="00B1682D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живое основано на генетическом коде.</w:t>
      </w:r>
    </w:p>
    <w:p w:rsidR="00672A1D" w:rsidRPr="00B1682D" w:rsidRDefault="00672A1D" w:rsidP="00B1682D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Все формы появились в результате естественного отбора.</w:t>
      </w:r>
    </w:p>
    <w:p w:rsidR="00672A1D" w:rsidRPr="00B1682D" w:rsidRDefault="00672A1D" w:rsidP="00B1682D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Все живое связано между собой (в этой фразе заключена суть всей </w:t>
      </w:r>
      <w:r w:rsidRPr="00B1682D">
        <w:rPr>
          <w:b/>
          <w:i/>
          <w:sz w:val="28"/>
          <w:szCs w:val="28"/>
        </w:rPr>
        <w:t>экологии</w:t>
      </w:r>
      <w:r w:rsidRPr="00B1682D">
        <w:rPr>
          <w:sz w:val="28"/>
          <w:szCs w:val="28"/>
        </w:rPr>
        <w:t>).</w:t>
      </w:r>
    </w:p>
    <w:p w:rsidR="00672A1D" w:rsidRPr="00B1682D" w:rsidRDefault="00672A1D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 основе естествознания лежит математика. Поэтому большинство математиков считают, что следовало бы добавить фразу о том, что Вселенная может быть описана математическими уравнениями.</w:t>
      </w:r>
    </w:p>
    <w:p w:rsidR="00107FB5" w:rsidRPr="00B1682D" w:rsidRDefault="00107FB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 природе как о предмете естествознания можно говорить строгим научным языком. Про нее же можно сказать и простые слова, несущие глубокий смысл, как это сделал немецкий мыслитель и естествоиспытатель Иоганн Гете:</w:t>
      </w:r>
    </w:p>
    <w:p w:rsidR="00107FB5" w:rsidRPr="00B1682D" w:rsidRDefault="00107FB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Природа! Окруженные и охваченные ею мы не можем ни выйти из нее, ни глубже в нее проникнуть. Напрошенная, нежданная, захватывает она нас в вихре своей пляски и несется с нами, пока, утомленные, мы не выпадем из рук ее.</w:t>
      </w:r>
    </w:p>
    <w:p w:rsidR="00107FB5" w:rsidRPr="00B1682D" w:rsidRDefault="00107FB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Она вечно говорит с нами, но тайн своих не открывает. Мы постоянно действуем на нее, но нет у нас над ней никакой власти.</w:t>
      </w:r>
    </w:p>
    <w:p w:rsidR="00107FB5" w:rsidRPr="00B1682D" w:rsidRDefault="00107FB5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Она – единственный художник: из простейшего вещества творит она противоположнейшие произведения, без малейшего усилия, с величайшим совершенством и на все кладет какое-то нежное </w:t>
      </w:r>
      <w:r w:rsidR="002564A4" w:rsidRPr="00B1682D">
        <w:rPr>
          <w:sz w:val="28"/>
          <w:szCs w:val="28"/>
        </w:rPr>
        <w:t>покрывало. Она беспрерывно думала и мыслит постоянно, но не как человек, а как природа. У нее собственный всеобъемлющий смысл, но никто его не подметит.</w:t>
      </w:r>
    </w:p>
    <w:p w:rsidR="002564A4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Нет числа ее детям. Ко всем она равно щедра, но у нее есть любимцы, которым много она расточает, много приносит в жертву. Великое она принимает под свой покров.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Жизнь – ее лучшее изобретение; смерть для нее средство для большей жизни.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Она окружает человека мраком и гонит его к свету.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Всякое ее деяние благо, ибо всякое необходимо; она медлит, чтобы к ней стремились; она спешит, чтобы ею не насытились.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У нее нет речей и языка, но она создает тысячи языков и сердец, которыми она говорит и чувствует.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Венец ее – любовь. Любовью только приближаться к ней.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Одним прикосновением уст к чаше любви искупает она целую жизнь страданий.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Она сурова и кротка, любит и ужасает, немощна и всемогуща.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Не вырвать у нее признания в любви, не выманить у нее подарка, разве добровольно она подарит.</w:t>
      </w:r>
    </w:p>
    <w:p w:rsidR="00FB6A61" w:rsidRPr="00B1682D" w:rsidRDefault="00FB6A61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Как она творит, так можно творить вечно.</w:t>
      </w:r>
    </w:p>
    <w:p w:rsidR="005C2D18" w:rsidRPr="00B1682D" w:rsidRDefault="005C2D18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C2D18" w:rsidRPr="00B1682D" w:rsidRDefault="00B1682D" w:rsidP="00B1682D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1682D">
        <w:rPr>
          <w:b/>
          <w:sz w:val="28"/>
          <w:szCs w:val="28"/>
        </w:rPr>
        <w:t>Литература</w:t>
      </w:r>
    </w:p>
    <w:p w:rsidR="005C2D18" w:rsidRPr="00B1682D" w:rsidRDefault="005C2D18" w:rsidP="00B1682D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5C2D18" w:rsidRPr="00B1682D" w:rsidRDefault="005C2D18" w:rsidP="00B1682D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1. Браун Т., Лемей Т.Ю. Химия – в центре наук. – Т. 1,2. – М.: Мир. 1983</w:t>
      </w:r>
    </w:p>
    <w:p w:rsidR="005C2D18" w:rsidRPr="00B1682D" w:rsidRDefault="005C2D18" w:rsidP="00B1682D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B1682D">
        <w:rPr>
          <w:sz w:val="28"/>
          <w:szCs w:val="28"/>
        </w:rPr>
        <w:t>2. Горелов А.А. Концепции современного естествознания. – М.: Центр, 2002.</w:t>
      </w:r>
    </w:p>
    <w:p w:rsidR="005C2D18" w:rsidRDefault="005C2D18" w:rsidP="00B1682D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B1682D">
        <w:rPr>
          <w:sz w:val="28"/>
          <w:szCs w:val="28"/>
        </w:rPr>
        <w:t xml:space="preserve">3. Карпенков С.Х. Концепции современного естествознания. Учебник. – М.: ЮНИТИ, 1997. </w:t>
      </w:r>
    </w:p>
    <w:p w:rsidR="00B1682D" w:rsidRPr="00B1682D" w:rsidRDefault="00B1682D" w:rsidP="00B1682D">
      <w:pPr>
        <w:shd w:val="clear" w:color="000000" w:fill="au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1682D" w:rsidRPr="00B1682D" w:rsidSect="00B16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55" w:rsidRDefault="00231E55">
      <w:r>
        <w:separator/>
      </w:r>
    </w:p>
  </w:endnote>
  <w:endnote w:type="continuationSeparator" w:id="0">
    <w:p w:rsidR="00231E55" w:rsidRDefault="0023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18" w:rsidRDefault="005C2D18" w:rsidP="00B1682D">
    <w:pPr>
      <w:pStyle w:val="a4"/>
      <w:framePr w:wrap="around" w:vAnchor="text" w:hAnchor="margin" w:xAlign="right" w:y="1"/>
      <w:rPr>
        <w:rStyle w:val="a6"/>
      </w:rPr>
    </w:pPr>
  </w:p>
  <w:p w:rsidR="005C2D18" w:rsidRDefault="005C2D18" w:rsidP="00B1682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18" w:rsidRDefault="00B50E53" w:rsidP="00B1682D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5C2D18" w:rsidRDefault="005C2D18" w:rsidP="00B1682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2D" w:rsidRDefault="00B168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55" w:rsidRDefault="00231E55">
      <w:r>
        <w:separator/>
      </w:r>
    </w:p>
  </w:footnote>
  <w:footnote w:type="continuationSeparator" w:id="0">
    <w:p w:rsidR="00231E55" w:rsidRDefault="0023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2D" w:rsidRDefault="00B168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2D" w:rsidRDefault="00B168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2D" w:rsidRDefault="00B168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6EE0"/>
    <w:multiLevelType w:val="hybridMultilevel"/>
    <w:tmpl w:val="6874B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2B9E"/>
    <w:multiLevelType w:val="hybridMultilevel"/>
    <w:tmpl w:val="0D0A8AB2"/>
    <w:lvl w:ilvl="0" w:tplc="DC8435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26A23D0E"/>
    <w:multiLevelType w:val="hybridMultilevel"/>
    <w:tmpl w:val="F668ACFA"/>
    <w:lvl w:ilvl="0" w:tplc="DC8435B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2A71E7"/>
    <w:multiLevelType w:val="hybridMultilevel"/>
    <w:tmpl w:val="D0889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67845"/>
    <w:multiLevelType w:val="hybridMultilevel"/>
    <w:tmpl w:val="693CC0D6"/>
    <w:lvl w:ilvl="0" w:tplc="DC8435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3223166B"/>
    <w:multiLevelType w:val="multilevel"/>
    <w:tmpl w:val="F668ACFA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93DFB"/>
    <w:multiLevelType w:val="hybridMultilevel"/>
    <w:tmpl w:val="F1C8335C"/>
    <w:lvl w:ilvl="0" w:tplc="DC8435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492F5514"/>
    <w:multiLevelType w:val="hybridMultilevel"/>
    <w:tmpl w:val="2FE4AE3C"/>
    <w:lvl w:ilvl="0" w:tplc="DC8435B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DC8435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2F3D9E"/>
    <w:multiLevelType w:val="hybridMultilevel"/>
    <w:tmpl w:val="49C44E38"/>
    <w:lvl w:ilvl="0" w:tplc="DC8435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B96"/>
    <w:rsid w:val="001022E6"/>
    <w:rsid w:val="00107FB5"/>
    <w:rsid w:val="001310A9"/>
    <w:rsid w:val="00152F76"/>
    <w:rsid w:val="00231E55"/>
    <w:rsid w:val="00252878"/>
    <w:rsid w:val="002564A4"/>
    <w:rsid w:val="002D4E65"/>
    <w:rsid w:val="002D5843"/>
    <w:rsid w:val="002D6411"/>
    <w:rsid w:val="002F7664"/>
    <w:rsid w:val="00395436"/>
    <w:rsid w:val="0042285A"/>
    <w:rsid w:val="00463F62"/>
    <w:rsid w:val="00515342"/>
    <w:rsid w:val="005B4520"/>
    <w:rsid w:val="005C2D18"/>
    <w:rsid w:val="0060264A"/>
    <w:rsid w:val="00621CD6"/>
    <w:rsid w:val="0066009B"/>
    <w:rsid w:val="00672A1D"/>
    <w:rsid w:val="00673DAC"/>
    <w:rsid w:val="006C3E64"/>
    <w:rsid w:val="00711BE1"/>
    <w:rsid w:val="007E62CF"/>
    <w:rsid w:val="007F551A"/>
    <w:rsid w:val="00806061"/>
    <w:rsid w:val="0083312C"/>
    <w:rsid w:val="008A16C1"/>
    <w:rsid w:val="008C3E0C"/>
    <w:rsid w:val="008C7CD1"/>
    <w:rsid w:val="008D118D"/>
    <w:rsid w:val="009A3372"/>
    <w:rsid w:val="009C31E7"/>
    <w:rsid w:val="00A51DA1"/>
    <w:rsid w:val="00A71F48"/>
    <w:rsid w:val="00AE3577"/>
    <w:rsid w:val="00B1682D"/>
    <w:rsid w:val="00B50E53"/>
    <w:rsid w:val="00B53DD2"/>
    <w:rsid w:val="00B56B86"/>
    <w:rsid w:val="00B70A06"/>
    <w:rsid w:val="00BA30F4"/>
    <w:rsid w:val="00BA7B96"/>
    <w:rsid w:val="00BF5397"/>
    <w:rsid w:val="00D14C66"/>
    <w:rsid w:val="00D527E1"/>
    <w:rsid w:val="00D95104"/>
    <w:rsid w:val="00DF4C35"/>
    <w:rsid w:val="00E81477"/>
    <w:rsid w:val="00EB2635"/>
    <w:rsid w:val="00F12951"/>
    <w:rsid w:val="00FB6A61"/>
    <w:rsid w:val="00FB70CA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4D7FAD-86AB-400F-87BD-E959EC9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0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C2D1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5C2D18"/>
    <w:rPr>
      <w:rFonts w:cs="Times New Roman"/>
    </w:rPr>
  </w:style>
  <w:style w:type="paragraph" w:styleId="a7">
    <w:name w:val="header"/>
    <w:basedOn w:val="a"/>
    <w:link w:val="a8"/>
    <w:uiPriority w:val="99"/>
    <w:rsid w:val="00B16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admin</cp:lastModifiedBy>
  <cp:revision>2</cp:revision>
  <cp:lastPrinted>2006-01-17T15:21:00Z</cp:lastPrinted>
  <dcterms:created xsi:type="dcterms:W3CDTF">2014-02-24T15:43:00Z</dcterms:created>
  <dcterms:modified xsi:type="dcterms:W3CDTF">2014-02-24T15:43:00Z</dcterms:modified>
</cp:coreProperties>
</file>