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D11" w:rsidRDefault="00B52437" w:rsidP="00B52437">
      <w:pPr>
        <w:pStyle w:val="afc"/>
      </w:pPr>
      <w:r>
        <w:t>Содержание</w:t>
      </w:r>
    </w:p>
    <w:p w:rsidR="00B52437" w:rsidRDefault="00B52437" w:rsidP="00B52437">
      <w:pPr>
        <w:pStyle w:val="afc"/>
      </w:pPr>
    </w:p>
    <w:p w:rsidR="003700CA" w:rsidRDefault="003700CA">
      <w:pPr>
        <w:pStyle w:val="24"/>
        <w:rPr>
          <w:smallCaps w:val="0"/>
          <w:noProof/>
          <w:sz w:val="24"/>
          <w:szCs w:val="24"/>
        </w:rPr>
      </w:pPr>
      <w:r w:rsidRPr="005F3E76">
        <w:rPr>
          <w:rStyle w:val="af3"/>
          <w:noProof/>
        </w:rPr>
        <w:t>Введение</w:t>
      </w:r>
    </w:p>
    <w:p w:rsidR="003700CA" w:rsidRDefault="003700CA">
      <w:pPr>
        <w:pStyle w:val="24"/>
        <w:rPr>
          <w:smallCaps w:val="0"/>
          <w:noProof/>
          <w:sz w:val="24"/>
          <w:szCs w:val="24"/>
        </w:rPr>
      </w:pPr>
      <w:r w:rsidRPr="005F3E76">
        <w:rPr>
          <w:rStyle w:val="af3"/>
          <w:noProof/>
        </w:rPr>
        <w:t>1. Общая часть</w:t>
      </w:r>
    </w:p>
    <w:p w:rsidR="003700CA" w:rsidRDefault="003700CA">
      <w:pPr>
        <w:pStyle w:val="24"/>
        <w:rPr>
          <w:smallCaps w:val="0"/>
          <w:noProof/>
          <w:sz w:val="24"/>
          <w:szCs w:val="24"/>
        </w:rPr>
      </w:pPr>
      <w:r w:rsidRPr="005F3E76">
        <w:rPr>
          <w:rStyle w:val="af3"/>
          <w:noProof/>
        </w:rPr>
        <w:t>2. Технологический расчет</w:t>
      </w:r>
    </w:p>
    <w:p w:rsidR="003700CA" w:rsidRDefault="003700CA">
      <w:pPr>
        <w:pStyle w:val="24"/>
        <w:rPr>
          <w:smallCaps w:val="0"/>
          <w:noProof/>
          <w:sz w:val="24"/>
          <w:szCs w:val="24"/>
        </w:rPr>
      </w:pPr>
      <w:r w:rsidRPr="005F3E76">
        <w:rPr>
          <w:rStyle w:val="af3"/>
          <w:noProof/>
        </w:rPr>
        <w:t>2.1 Материальный баланс, определение массы улавливаемого сероводорода и расхода поглотителя</w:t>
      </w:r>
    </w:p>
    <w:p w:rsidR="003700CA" w:rsidRDefault="003700CA">
      <w:pPr>
        <w:pStyle w:val="24"/>
        <w:rPr>
          <w:smallCaps w:val="0"/>
          <w:noProof/>
          <w:sz w:val="24"/>
          <w:szCs w:val="24"/>
        </w:rPr>
      </w:pPr>
      <w:r w:rsidRPr="005F3E76">
        <w:rPr>
          <w:rStyle w:val="af3"/>
          <w:noProof/>
        </w:rPr>
        <w:t>2.2 Расчёт движущей силы</w:t>
      </w:r>
    </w:p>
    <w:p w:rsidR="003700CA" w:rsidRDefault="003700CA">
      <w:pPr>
        <w:pStyle w:val="24"/>
        <w:rPr>
          <w:smallCaps w:val="0"/>
          <w:noProof/>
          <w:sz w:val="24"/>
          <w:szCs w:val="24"/>
        </w:rPr>
      </w:pPr>
      <w:r w:rsidRPr="005F3E76">
        <w:rPr>
          <w:rStyle w:val="af3"/>
          <w:noProof/>
        </w:rPr>
        <w:t>3. Конструктивный расчет</w:t>
      </w:r>
    </w:p>
    <w:p w:rsidR="003700CA" w:rsidRDefault="003700CA">
      <w:pPr>
        <w:pStyle w:val="24"/>
        <w:rPr>
          <w:smallCaps w:val="0"/>
          <w:noProof/>
          <w:sz w:val="24"/>
          <w:szCs w:val="24"/>
        </w:rPr>
      </w:pPr>
      <w:r w:rsidRPr="005F3E76">
        <w:rPr>
          <w:rStyle w:val="af3"/>
          <w:noProof/>
        </w:rPr>
        <w:t>3.1 Расчет коэффициента массопередачи</w:t>
      </w:r>
    </w:p>
    <w:p w:rsidR="003700CA" w:rsidRDefault="003700CA">
      <w:pPr>
        <w:pStyle w:val="24"/>
        <w:rPr>
          <w:smallCaps w:val="0"/>
          <w:noProof/>
          <w:sz w:val="24"/>
          <w:szCs w:val="24"/>
        </w:rPr>
      </w:pPr>
      <w:r w:rsidRPr="005F3E76">
        <w:rPr>
          <w:rStyle w:val="af3"/>
          <w:noProof/>
        </w:rPr>
        <w:t>3.2 Выбор типа насадки и рекомендации по её применению</w:t>
      </w:r>
    </w:p>
    <w:p w:rsidR="003700CA" w:rsidRDefault="003700CA">
      <w:pPr>
        <w:pStyle w:val="24"/>
        <w:rPr>
          <w:smallCaps w:val="0"/>
          <w:noProof/>
          <w:sz w:val="24"/>
          <w:szCs w:val="24"/>
        </w:rPr>
      </w:pPr>
      <w:r w:rsidRPr="005F3E76">
        <w:rPr>
          <w:rStyle w:val="af3"/>
          <w:noProof/>
        </w:rPr>
        <w:t>3.3 Расчет скорости газа и диаметра абсорбера</w:t>
      </w:r>
    </w:p>
    <w:p w:rsidR="003700CA" w:rsidRDefault="003700CA">
      <w:pPr>
        <w:pStyle w:val="24"/>
        <w:rPr>
          <w:smallCaps w:val="0"/>
          <w:noProof/>
          <w:sz w:val="24"/>
          <w:szCs w:val="24"/>
        </w:rPr>
      </w:pPr>
      <w:r w:rsidRPr="005F3E76">
        <w:rPr>
          <w:rStyle w:val="af3"/>
          <w:noProof/>
        </w:rPr>
        <w:t>3.4 Определение скорости жидкости (плотности орошения) и доли активной поверхности насадки</w:t>
      </w:r>
    </w:p>
    <w:p w:rsidR="003700CA" w:rsidRDefault="003700CA">
      <w:pPr>
        <w:pStyle w:val="24"/>
        <w:rPr>
          <w:smallCaps w:val="0"/>
          <w:noProof/>
          <w:sz w:val="24"/>
          <w:szCs w:val="24"/>
        </w:rPr>
      </w:pPr>
      <w:r w:rsidRPr="005F3E76">
        <w:rPr>
          <w:rStyle w:val="af3"/>
          <w:noProof/>
        </w:rPr>
        <w:t>3.5 Расчет коэффициентов массотдачи</w:t>
      </w:r>
    </w:p>
    <w:p w:rsidR="003700CA" w:rsidRDefault="003700CA">
      <w:pPr>
        <w:pStyle w:val="24"/>
        <w:rPr>
          <w:smallCaps w:val="0"/>
          <w:noProof/>
          <w:sz w:val="24"/>
          <w:szCs w:val="24"/>
        </w:rPr>
      </w:pPr>
      <w:r w:rsidRPr="005F3E76">
        <w:rPr>
          <w:rStyle w:val="af3"/>
          <w:noProof/>
        </w:rPr>
        <w:t>3.6 Определение поверхности массопередачи и высоты абсорбера</w:t>
      </w:r>
    </w:p>
    <w:p w:rsidR="003700CA" w:rsidRDefault="003700CA">
      <w:pPr>
        <w:pStyle w:val="24"/>
        <w:rPr>
          <w:smallCaps w:val="0"/>
          <w:noProof/>
          <w:sz w:val="24"/>
          <w:szCs w:val="24"/>
        </w:rPr>
      </w:pPr>
      <w:r w:rsidRPr="005F3E76">
        <w:rPr>
          <w:rStyle w:val="af3"/>
          <w:noProof/>
        </w:rPr>
        <w:t>4. Расчет гидравлического сопротивления абсорбера</w:t>
      </w:r>
    </w:p>
    <w:p w:rsidR="003700CA" w:rsidRDefault="003700CA">
      <w:pPr>
        <w:pStyle w:val="24"/>
        <w:rPr>
          <w:smallCaps w:val="0"/>
          <w:noProof/>
          <w:sz w:val="24"/>
          <w:szCs w:val="24"/>
        </w:rPr>
      </w:pPr>
      <w:r w:rsidRPr="005F3E76">
        <w:rPr>
          <w:rStyle w:val="af3"/>
          <w:noProof/>
        </w:rPr>
        <w:t>5. Прочностной расчет</w:t>
      </w:r>
    </w:p>
    <w:p w:rsidR="003700CA" w:rsidRDefault="003700CA">
      <w:pPr>
        <w:pStyle w:val="24"/>
        <w:rPr>
          <w:smallCaps w:val="0"/>
          <w:noProof/>
          <w:sz w:val="24"/>
          <w:szCs w:val="24"/>
        </w:rPr>
      </w:pPr>
      <w:r w:rsidRPr="005F3E76">
        <w:rPr>
          <w:rStyle w:val="af3"/>
          <w:noProof/>
        </w:rPr>
        <w:t>5.1. Расчет толщины стенки обечайки</w:t>
      </w:r>
    </w:p>
    <w:p w:rsidR="003700CA" w:rsidRDefault="003700CA">
      <w:pPr>
        <w:pStyle w:val="24"/>
        <w:rPr>
          <w:smallCaps w:val="0"/>
          <w:noProof/>
          <w:sz w:val="24"/>
          <w:szCs w:val="24"/>
        </w:rPr>
      </w:pPr>
      <w:r w:rsidRPr="005F3E76">
        <w:rPr>
          <w:rStyle w:val="af3"/>
          <w:noProof/>
        </w:rPr>
        <w:t>5.2 Расчет днищ и крышек</w:t>
      </w:r>
    </w:p>
    <w:p w:rsidR="003700CA" w:rsidRDefault="003700CA">
      <w:pPr>
        <w:pStyle w:val="24"/>
        <w:rPr>
          <w:smallCaps w:val="0"/>
          <w:noProof/>
          <w:sz w:val="24"/>
          <w:szCs w:val="24"/>
        </w:rPr>
      </w:pPr>
      <w:r w:rsidRPr="005F3E76">
        <w:rPr>
          <w:rStyle w:val="af3"/>
          <w:noProof/>
        </w:rPr>
        <w:t>5.3. Расчет опор аппарата</w:t>
      </w:r>
    </w:p>
    <w:p w:rsidR="003700CA" w:rsidRDefault="003700CA">
      <w:pPr>
        <w:pStyle w:val="24"/>
        <w:rPr>
          <w:smallCaps w:val="0"/>
          <w:noProof/>
          <w:sz w:val="24"/>
          <w:szCs w:val="24"/>
        </w:rPr>
      </w:pPr>
      <w:r w:rsidRPr="005F3E76">
        <w:rPr>
          <w:rStyle w:val="af3"/>
          <w:noProof/>
        </w:rPr>
        <w:t xml:space="preserve">5.4. </w:t>
      </w:r>
      <w:r w:rsidRPr="005F3E76">
        <w:rPr>
          <w:rStyle w:val="af3"/>
          <w:noProof/>
          <w:lang w:val="uk-UA"/>
        </w:rPr>
        <w:t>Расчет штуцеров</w:t>
      </w:r>
    </w:p>
    <w:p w:rsidR="003700CA" w:rsidRDefault="003700CA">
      <w:pPr>
        <w:pStyle w:val="24"/>
        <w:rPr>
          <w:smallCaps w:val="0"/>
          <w:noProof/>
          <w:sz w:val="24"/>
          <w:szCs w:val="24"/>
        </w:rPr>
      </w:pPr>
      <w:r w:rsidRPr="005F3E76">
        <w:rPr>
          <w:rStyle w:val="af3"/>
          <w:noProof/>
        </w:rPr>
        <w:t>5.5. Конструкции фланцевых соединений</w:t>
      </w:r>
    </w:p>
    <w:p w:rsidR="003700CA" w:rsidRDefault="003700CA">
      <w:pPr>
        <w:pStyle w:val="24"/>
        <w:rPr>
          <w:smallCaps w:val="0"/>
          <w:noProof/>
          <w:sz w:val="24"/>
          <w:szCs w:val="24"/>
        </w:rPr>
      </w:pPr>
      <w:r w:rsidRPr="005F3E76">
        <w:rPr>
          <w:rStyle w:val="af3"/>
          <w:noProof/>
        </w:rPr>
        <w:t>Список литературы</w:t>
      </w:r>
    </w:p>
    <w:p w:rsidR="00B52437" w:rsidRDefault="00B52437" w:rsidP="00B52437">
      <w:pPr>
        <w:pStyle w:val="24"/>
      </w:pPr>
    </w:p>
    <w:p w:rsidR="00ED6E20" w:rsidRPr="00036F10" w:rsidRDefault="00B52437" w:rsidP="00036F10">
      <w:pPr>
        <w:pStyle w:val="2"/>
      </w:pPr>
      <w:r>
        <w:br w:type="page"/>
      </w:r>
      <w:bookmarkStart w:id="0" w:name="_Toc261013643"/>
      <w:r w:rsidR="00036F10">
        <w:t>Введение</w:t>
      </w:r>
      <w:bookmarkEnd w:id="0"/>
    </w:p>
    <w:p w:rsidR="00036F10" w:rsidRDefault="00036F10" w:rsidP="00036F10">
      <w:pPr>
        <w:ind w:firstLine="709"/>
      </w:pPr>
    </w:p>
    <w:p w:rsidR="00036F10" w:rsidRDefault="005636FC" w:rsidP="00036F10">
      <w:pPr>
        <w:ind w:firstLine="709"/>
      </w:pPr>
      <w:r w:rsidRPr="00036F10">
        <w:t>В данном курсовом проекте происходит абсорбция сероводорода, из воздушной смеси, водой</w:t>
      </w:r>
      <w:r w:rsidR="00036F10" w:rsidRPr="00036F10">
        <w:t xml:space="preserve">. </w:t>
      </w:r>
      <w:r w:rsidRPr="00036F10">
        <w:t>В результате, на выходе из абсорбера, получается так называемая сероводородная кислота, широко используемая как в промышленности, так и в народном хозяйстве</w:t>
      </w:r>
      <w:r w:rsidR="00036F10" w:rsidRPr="00036F10">
        <w:t>.</w:t>
      </w:r>
    </w:p>
    <w:p w:rsidR="00036F10" w:rsidRDefault="005636FC" w:rsidP="00036F10">
      <w:pPr>
        <w:ind w:firstLine="709"/>
      </w:pPr>
      <w:r w:rsidRPr="00036F10">
        <w:t xml:space="preserve">СЕРОВОДОРОД </w:t>
      </w:r>
      <w:r w:rsidR="00036F10">
        <w:t>--</w:t>
      </w:r>
      <w:r w:rsidRPr="00036F10">
        <w:t xml:space="preserve"> Н</w:t>
      </w:r>
      <w:r w:rsidRPr="00036F10">
        <w:rPr>
          <w:vertAlign w:val="subscript"/>
        </w:rPr>
        <w:t>2</w:t>
      </w:r>
      <w:r w:rsidRPr="00036F10">
        <w:rPr>
          <w:lang w:val="en-US"/>
        </w:rPr>
        <w:t>S</w:t>
      </w:r>
      <w:r w:rsidRPr="00036F10">
        <w:t>, бесцветный газ</w:t>
      </w:r>
      <w:r w:rsidR="00036F10" w:rsidRPr="00036F10">
        <w:t xml:space="preserve"> </w:t>
      </w:r>
      <w:r w:rsidRPr="00036F10">
        <w:t>с</w:t>
      </w:r>
      <w:r w:rsidR="00036F10" w:rsidRPr="00036F10">
        <w:t xml:space="preserve"> </w:t>
      </w:r>
      <w:r w:rsidRPr="00036F10">
        <w:t>резким</w:t>
      </w:r>
      <w:r w:rsidR="00036F10" w:rsidRPr="00036F10">
        <w:t xml:space="preserve"> </w:t>
      </w:r>
      <w:r w:rsidRPr="00036F10">
        <w:t>удушливым</w:t>
      </w:r>
      <w:r w:rsidR="00036F10" w:rsidRPr="00036F10">
        <w:t xml:space="preserve"> </w:t>
      </w:r>
      <w:r w:rsidRPr="00036F10">
        <w:t>запахом</w:t>
      </w:r>
      <w:r w:rsidR="00036F10" w:rsidRPr="00036F10">
        <w:t xml:space="preserve">; </w:t>
      </w:r>
      <w:r w:rsidRPr="00036F10">
        <w:t>t</w:t>
      </w:r>
      <w:r w:rsidRPr="00036F10">
        <w:rPr>
          <w:vertAlign w:val="subscript"/>
        </w:rPr>
        <w:t>пл</w:t>
      </w:r>
      <w:r w:rsidRPr="00036F10">
        <w:t xml:space="preserve"> = </w:t>
      </w:r>
      <w:r w:rsidR="00036F10">
        <w:t>-</w:t>
      </w:r>
      <w:r w:rsidRPr="00036F10">
        <w:t>77,7 °С,</w:t>
      </w:r>
      <w:r w:rsidR="00036F10" w:rsidRPr="00036F10">
        <w:t xml:space="preserve"> </w:t>
      </w:r>
      <w:r w:rsidRPr="00036F10">
        <w:t>t</w:t>
      </w:r>
      <w:r w:rsidRPr="00036F10">
        <w:rPr>
          <w:vertAlign w:val="subscript"/>
        </w:rPr>
        <w:t>кип</w:t>
      </w:r>
      <w:r w:rsidRPr="00036F10">
        <w:t xml:space="preserve"> = </w:t>
      </w:r>
      <w:r w:rsidR="00036F10">
        <w:t>-</w:t>
      </w:r>
      <w:r w:rsidRPr="00036F10">
        <w:t>33,35 °С</w:t>
      </w:r>
      <w:r w:rsidR="00036F10" w:rsidRPr="00036F10">
        <w:t xml:space="preserve">. </w:t>
      </w:r>
      <w:r w:rsidRPr="00036F10">
        <w:t>Растворим в воде</w:t>
      </w:r>
      <w:r w:rsidR="00036F10">
        <w:t xml:space="preserve"> (</w:t>
      </w:r>
      <w:r w:rsidRPr="00036F10">
        <w:t>0,378% по массе при 20</w:t>
      </w:r>
      <w:r w:rsidRPr="00036F10">
        <w:rPr>
          <w:vertAlign w:val="superscript"/>
        </w:rPr>
        <w:t>0</w:t>
      </w:r>
      <w:r w:rsidRPr="00036F10">
        <w:t>С</w:t>
      </w:r>
      <w:r w:rsidR="00036F10" w:rsidRPr="00036F10">
        <w:t xml:space="preserve">); </w:t>
      </w:r>
      <w:r w:rsidRPr="00036F10">
        <w:t>водный раствор</w:t>
      </w:r>
      <w:r w:rsidR="00036F10" w:rsidRPr="00036F10">
        <w:t xml:space="preserve"> - </w:t>
      </w:r>
      <w:r w:rsidRPr="00036F10">
        <w:t>сероводородная кислота</w:t>
      </w:r>
      <w:r w:rsidR="00036F10" w:rsidRPr="00036F10">
        <w:t>.</w:t>
      </w:r>
    </w:p>
    <w:p w:rsidR="00036F10" w:rsidRDefault="005636FC" w:rsidP="00036F10">
      <w:pPr>
        <w:ind w:firstLine="709"/>
      </w:pPr>
      <w:r w:rsidRPr="00036F10">
        <w:t>КПВ в воздухе 4,5</w:t>
      </w:r>
      <w:r w:rsidR="00036F10">
        <w:t>-</w:t>
      </w:r>
      <w:r w:rsidRPr="00036F10">
        <w:t>45,5%</w:t>
      </w:r>
      <w:r w:rsidR="00036F10" w:rsidRPr="00036F10">
        <w:t>.</w:t>
      </w:r>
    </w:p>
    <w:p w:rsidR="00036F10" w:rsidRDefault="005636FC" w:rsidP="00036F10">
      <w:pPr>
        <w:ind w:firstLine="709"/>
      </w:pPr>
      <w:r w:rsidRPr="00036F10">
        <w:t>Сероводород является сильным окислителем</w:t>
      </w:r>
      <w:r w:rsidR="00036F10" w:rsidRPr="00036F10">
        <w:t xml:space="preserve">. </w:t>
      </w:r>
      <w:r w:rsidRPr="00036F10">
        <w:t>Содержится в попутных газах месторождений нефти, в природных и вулканических газах, водах минеральных источников</w:t>
      </w:r>
      <w:r w:rsidR="00036F10" w:rsidRPr="00036F10">
        <w:t xml:space="preserve">. </w:t>
      </w:r>
      <w:r w:rsidRPr="00036F10">
        <w:t>Образуется в результате разложения белковых соединений</w:t>
      </w:r>
      <w:r w:rsidR="00036F10" w:rsidRPr="00036F10">
        <w:t xml:space="preserve">. </w:t>
      </w:r>
      <w:r w:rsidRPr="00036F10">
        <w:t>В промышленности получается как побочный продукт при очистке нефти, природного и коксового газа</w:t>
      </w:r>
      <w:r w:rsidR="00036F10" w:rsidRPr="00036F10">
        <w:t xml:space="preserve">. </w:t>
      </w:r>
      <w:r w:rsidRPr="00036F10">
        <w:t>В лабораторных условиях получается при взаимодействии сульфида железа и серной кислоты</w:t>
      </w:r>
      <w:r w:rsidR="00036F10" w:rsidRPr="00036F10">
        <w:t>.</w:t>
      </w:r>
    </w:p>
    <w:p w:rsidR="00036F10" w:rsidRDefault="005636FC" w:rsidP="00036F10">
      <w:pPr>
        <w:ind w:firstLine="709"/>
      </w:pPr>
      <w:r w:rsidRPr="00036F10">
        <w:t>Применяется в производстве серной кислоты, серы</w:t>
      </w:r>
      <w:r w:rsidR="00036F10" w:rsidRPr="00036F10">
        <w:t xml:space="preserve">; </w:t>
      </w:r>
      <w:r w:rsidRPr="00036F10">
        <w:t>для получения сульфидов, сероорганических соединений</w:t>
      </w:r>
      <w:r w:rsidR="00036F10" w:rsidRPr="00036F10">
        <w:t xml:space="preserve">; </w:t>
      </w:r>
      <w:r w:rsidRPr="00036F10">
        <w:t>для приготовления лечебных сероводородных ванн</w:t>
      </w:r>
      <w:r w:rsidR="00036F10" w:rsidRPr="00036F10">
        <w:t>.</w:t>
      </w:r>
    </w:p>
    <w:p w:rsidR="00036F10" w:rsidRDefault="005636FC" w:rsidP="00036F10">
      <w:pPr>
        <w:ind w:firstLine="709"/>
      </w:pPr>
      <w:r w:rsidRPr="00036F10">
        <w:t>Раздражает слизистые оболочки и дыхательные органы</w:t>
      </w:r>
      <w:r w:rsidR="00036F10">
        <w:t xml:space="preserve"> (</w:t>
      </w:r>
      <w:r w:rsidRPr="00036F10">
        <w:t>ПДК 10мг/м</w:t>
      </w:r>
      <w:r w:rsidRPr="00036F10">
        <w:rPr>
          <w:vertAlign w:val="superscript"/>
        </w:rPr>
        <w:t>3</w:t>
      </w:r>
      <w:r w:rsidR="00036F10" w:rsidRPr="00036F10">
        <w:t>)</w:t>
      </w:r>
    </w:p>
    <w:p w:rsidR="00ED6E20" w:rsidRPr="00036F10" w:rsidRDefault="00036F10" w:rsidP="00036F10">
      <w:pPr>
        <w:pStyle w:val="2"/>
      </w:pPr>
      <w:r>
        <w:br w:type="page"/>
      </w:r>
      <w:bookmarkStart w:id="1" w:name="_Toc261013644"/>
      <w:r>
        <w:t>1</w:t>
      </w:r>
      <w:r w:rsidRPr="00036F10">
        <w:t>. Общая часть</w:t>
      </w:r>
      <w:bookmarkEnd w:id="1"/>
    </w:p>
    <w:p w:rsidR="00036F10" w:rsidRDefault="00036F10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Под абсорбцией понимают поглощение газа или жидкости жидким поглотителем, в котором абсорбируемое вещество более или менее растворимо</w:t>
      </w:r>
      <w:r w:rsidR="00036F10" w:rsidRPr="00036F10">
        <w:t xml:space="preserve">. </w:t>
      </w:r>
      <w:r w:rsidRPr="00036F10">
        <w:t>Области примене</w:t>
      </w:r>
      <w:r w:rsidR="009E6CCD" w:rsidRPr="00036F10">
        <w:t>ния абсорбционных процессов в п</w:t>
      </w:r>
      <w:r w:rsidR="009E65EC" w:rsidRPr="00036F10">
        <w:t>р</w:t>
      </w:r>
      <w:r w:rsidRPr="00036F10">
        <w:t>омышленности весьма обширны</w:t>
      </w:r>
      <w:r w:rsidR="00036F10" w:rsidRPr="00036F10">
        <w:t xml:space="preserve">: </w:t>
      </w:r>
      <w:r w:rsidRPr="00036F10">
        <w:t>получение готового продукта путём поглощения газа жидкостью</w:t>
      </w:r>
      <w:r w:rsidR="00036F10" w:rsidRPr="00036F10">
        <w:t xml:space="preserve">; </w:t>
      </w:r>
      <w:r w:rsidRPr="00036F10">
        <w:t>разделение газовых смесей на составляющие их компоненты</w:t>
      </w:r>
      <w:r w:rsidR="00036F10" w:rsidRPr="00036F10">
        <w:t xml:space="preserve">; </w:t>
      </w:r>
      <w:r w:rsidRPr="00036F10">
        <w:t>очистка газов от вредных примесей</w:t>
      </w:r>
      <w:r w:rsidR="00036F10" w:rsidRPr="00036F10">
        <w:t xml:space="preserve">; </w:t>
      </w:r>
      <w:r w:rsidRPr="00036F10">
        <w:t>улавливание ценных компонентов из газовых выбросов</w: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>Различают физическую абсорбцию и хемосорбцию</w:t>
      </w:r>
      <w:r w:rsidR="00036F10" w:rsidRPr="00036F10">
        <w:t xml:space="preserve">. </w:t>
      </w:r>
      <w:r w:rsidRPr="00036F10">
        <w:t>При физической абсорбции растворение газа в жидкости не сопровождается химической реакцией или влиянием этой реакции на скорость процесса можно пренебречь</w:t>
      </w:r>
      <w:r w:rsidR="00036F10" w:rsidRPr="00036F10">
        <w:t xml:space="preserve">. </w:t>
      </w:r>
      <w:r w:rsidRPr="00036F10">
        <w:t>Как правило, физическая абсорбция не сопровождается существенными тепловыми эффектами</w:t>
      </w:r>
      <w:r w:rsidR="00036F10" w:rsidRPr="00036F10">
        <w:t xml:space="preserve">. </w:t>
      </w:r>
      <w:r w:rsidRPr="00036F10">
        <w:t>Если при этом начальные потоки газа и жидкости незначительно различаются по температуре, такую абсорбцию можно рассматривать</w:t>
      </w:r>
      <w:r w:rsidR="00036F10" w:rsidRPr="00036F10">
        <w:t xml:space="preserve"> </w:t>
      </w:r>
      <w:r w:rsidRPr="00036F10">
        <w:t>как изотермическую</w: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>При выборе типа абсорбера необходимо в каждом конкретном случае исходить из физико-химических условий проведения процесса с учетом технико-экономических факторов</w: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>Поверхностные абсорберы используются для поглощения хорошо растворимых газов, они имеют ограниченное применение вследствие малой эффективности и громоздкости</w:t>
      </w:r>
      <w:r w:rsidR="00036F10" w:rsidRPr="00036F10">
        <w:t xml:space="preserve">. </w:t>
      </w:r>
      <w:r w:rsidRPr="00036F10">
        <w:t>К достоинствам более эффективных, относятся простота устройства, низкое гидравлическое сопротивление, возможность работы с загрязненными газами</w:t>
      </w:r>
      <w:r w:rsidR="00036F10" w:rsidRPr="00036F10">
        <w:t xml:space="preserve">. </w:t>
      </w:r>
      <w:r w:rsidRPr="00036F10">
        <w:t>Однако и они применяются, главным образом, для поглощения хорошо растворимых газов</w:t>
      </w:r>
      <w:r w:rsidR="00036F10" w:rsidRPr="00036F10">
        <w:t>.</w:t>
      </w:r>
    </w:p>
    <w:p w:rsidR="009E6CCD" w:rsidRPr="00036F10" w:rsidRDefault="00036F10" w:rsidP="00036F10">
      <w:pPr>
        <w:pStyle w:val="2"/>
      </w:pPr>
      <w:r>
        <w:br w:type="page"/>
      </w:r>
      <w:bookmarkStart w:id="2" w:name="_Toc261013645"/>
      <w:r>
        <w:t xml:space="preserve">2. </w:t>
      </w:r>
      <w:r w:rsidRPr="00036F10">
        <w:t>Технологический расчет</w:t>
      </w:r>
      <w:bookmarkEnd w:id="2"/>
    </w:p>
    <w:p w:rsidR="00036F10" w:rsidRDefault="00036F10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Геометрические размеры колонного массообменного аппарата определяются в основном поверхностью массопередачи, необходимой для проведения данного процесса, и скоростями фаз</w: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>Поверхность массопередачи может быть найдена из основного уравнения массопередачи</w:t>
      </w:r>
      <w:r w:rsidR="00036F10" w:rsidRPr="00036F10">
        <w:t xml:space="preserve"> [</w:t>
      </w:r>
      <w:r w:rsidRPr="00036F10">
        <w:t>1</w:t>
      </w:r>
      <w:r w:rsidR="00036F10">
        <w:t>]:</w:t>
      </w:r>
    </w:p>
    <w:p w:rsidR="00036F10" w:rsidRDefault="00036F10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27pt" fillcolor="window">
            <v:imagedata r:id="rId7" o:title=""/>
          </v:shape>
        </w:pict>
      </w:r>
    </w:p>
    <w:p w:rsidR="00036F10" w:rsidRPr="00036F10" w:rsidRDefault="00036F10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где</w:t>
      </w:r>
      <w:r w:rsidR="00036F10" w:rsidRPr="00036F10">
        <w:t xml:space="preserve"> </w:t>
      </w:r>
      <w:r w:rsidR="00C45366">
        <w:rPr>
          <w:position w:val="-4"/>
        </w:rPr>
        <w:pict>
          <v:shape id="_x0000_i1026" type="#_x0000_t75" style="width:13.5pt;height:10.5pt" fillcolor="window">
            <v:imagedata r:id="rId8" o:title=""/>
          </v:shape>
        </w:pict>
      </w:r>
      <w:r w:rsidR="00036F10" w:rsidRPr="00036F10">
        <w:t xml:space="preserve"> - </w:t>
      </w:r>
      <w:r w:rsidRPr="00036F10">
        <w:t>масса вещества, передаваемого через поверхность раздела фаз в единицу времени</w:t>
      </w:r>
      <w:r w:rsidR="00036F10">
        <w:t xml:space="preserve"> (</w:t>
      </w:r>
      <w:r w:rsidRPr="00036F10">
        <w:t>масса улавливаемого компонента</w:t>
      </w:r>
      <w:r w:rsidR="00036F10" w:rsidRPr="00036F10">
        <w:t>),</w:t>
      </w:r>
      <w:r w:rsidRPr="00036F10">
        <w:t xml:space="preserve"> </w:t>
      </w:r>
      <w:r w:rsidR="00C45366">
        <w:rPr>
          <w:position w:val="-6"/>
        </w:rPr>
        <w:pict>
          <v:shape id="_x0000_i1027" type="#_x0000_t75" style="width:21pt;height:11.25pt" fillcolor="window">
            <v:imagedata r:id="rId9" o:title=""/>
          </v:shape>
        </w:pic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0"/>
        </w:rPr>
        <w:pict>
          <v:shape id="_x0000_i1028" type="#_x0000_t75" style="width:33pt;height:14.25pt" fillcolor="window">
            <v:imagedata r:id="rId10" o:title=""/>
          </v:shape>
        </w:pict>
      </w:r>
      <w:r w:rsidR="00036F10" w:rsidRPr="00036F10">
        <w:t xml:space="preserve"> - </w:t>
      </w:r>
      <w:r w:rsidR="00ED6E20" w:rsidRPr="00036F10">
        <w:t xml:space="preserve">коэффициенты массопередачи соответственно по жидкой и газовой фазам, </w:t>
      </w:r>
      <w:r>
        <w:rPr>
          <w:position w:val="-10"/>
        </w:rPr>
        <w:pict>
          <v:shape id="_x0000_i1029" type="#_x0000_t75" style="width:42.75pt;height:14.25pt" fillcolor="window">
            <v:imagedata r:id="rId11" o:title=""/>
          </v:shape>
        </w:pic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2"/>
        </w:rPr>
        <w:pict>
          <v:shape id="_x0000_i1030" type="#_x0000_t75" style="width:23.25pt;height:15pt" fillcolor="window">
            <v:imagedata r:id="rId12" o:title=""/>
          </v:shape>
        </w:pict>
      </w:r>
      <w:r w:rsidR="00036F10" w:rsidRPr="00036F10">
        <w:t xml:space="preserve"> - </w:t>
      </w:r>
      <w:r w:rsidR="00ED6E20" w:rsidRPr="00036F10">
        <w:t xml:space="preserve">средняя движущая сила абсорбции по жидкой фазе, </w:t>
      </w:r>
      <w:r>
        <w:rPr>
          <w:position w:val="-10"/>
        </w:rPr>
        <w:pict>
          <v:shape id="_x0000_i1031" type="#_x0000_t75" style="width:112.5pt;height:12.75pt" fillcolor="window">
            <v:imagedata r:id="rId13" o:title=""/>
          </v:shape>
        </w:pic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2"/>
        </w:rPr>
        <w:pict>
          <v:shape id="_x0000_i1032" type="#_x0000_t75" style="width:21pt;height:15pt" fillcolor="window">
            <v:imagedata r:id="rId14" o:title=""/>
          </v:shape>
        </w:pict>
      </w:r>
      <w:r w:rsidR="00036F10" w:rsidRPr="00036F10">
        <w:t xml:space="preserve"> - </w:t>
      </w:r>
      <w:r w:rsidR="00ED6E20" w:rsidRPr="00036F10">
        <w:t xml:space="preserve">средняя движущая сила абсорбции по газовой фазе, </w:t>
      </w:r>
      <w:r>
        <w:rPr>
          <w:position w:val="-10"/>
        </w:rPr>
        <w:pict>
          <v:shape id="_x0000_i1033" type="#_x0000_t75" style="width:122.25pt;height:12.75pt" fillcolor="window">
            <v:imagedata r:id="rId15" o:title=""/>
          </v:shape>
        </w:pict>
      </w:r>
      <w:r w:rsidR="00036F10" w:rsidRPr="00036F10">
        <w:t>.</w:t>
      </w:r>
    </w:p>
    <w:p w:rsidR="00036F10" w:rsidRDefault="00036F10" w:rsidP="00036F10">
      <w:pPr>
        <w:ind w:firstLine="709"/>
      </w:pPr>
    </w:p>
    <w:p w:rsidR="00036F10" w:rsidRDefault="00036F10" w:rsidP="00036F10">
      <w:pPr>
        <w:pStyle w:val="2"/>
      </w:pPr>
      <w:bookmarkStart w:id="3" w:name="_Toc261013646"/>
      <w:r>
        <w:t xml:space="preserve">2.1 </w:t>
      </w:r>
      <w:r w:rsidRPr="00036F10">
        <w:t>Материальный баланс, определение массы улавливаемого сер</w:t>
      </w:r>
      <w:r>
        <w:t>оводорода и расхода поглотителя</w:t>
      </w:r>
      <w:bookmarkEnd w:id="3"/>
    </w:p>
    <w:p w:rsidR="00036F10" w:rsidRPr="00036F10" w:rsidRDefault="00036F10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 xml:space="preserve">Массу </w:t>
      </w:r>
      <w:r w:rsidR="00A46199" w:rsidRPr="00036F10">
        <w:t>сероводорода</w:t>
      </w:r>
      <w:r w:rsidRPr="00036F10">
        <w:t>, переходящего в процессе абсорбции из газовой смеси в поглотитель за единицу времени, находят из уравнения материального баланса</w:t>
      </w:r>
      <w:r w:rsidR="00036F10" w:rsidRPr="00036F10">
        <w:t>:</w:t>
      </w:r>
    </w:p>
    <w:p w:rsidR="00036F10" w:rsidRDefault="00036F10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10"/>
        </w:rPr>
        <w:pict>
          <v:shape id="_x0000_i1034" type="#_x0000_t75" style="width:121.5pt;height:14.25pt" fillcolor="window">
            <v:imagedata r:id="rId16" o:title=""/>
          </v:shape>
        </w:pict>
      </w:r>
    </w:p>
    <w:p w:rsidR="00036F10" w:rsidRPr="00036F10" w:rsidRDefault="00036F10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где</w:t>
      </w:r>
      <w:r w:rsidR="002E0794" w:rsidRPr="00036F10">
        <w:t xml:space="preserve"> </w:t>
      </w:r>
      <w:r w:rsidR="00C45366">
        <w:rPr>
          <w:position w:val="-4"/>
        </w:rPr>
        <w:pict>
          <v:shape id="_x0000_i1035" type="#_x0000_t75" style="width:13.5pt;height:10.5pt" fillcolor="window">
            <v:imagedata r:id="rId17" o:title=""/>
          </v:shape>
        </w:pict>
      </w:r>
      <w:r w:rsidR="00036F10" w:rsidRPr="00036F10">
        <w:t xml:space="preserve"> - </w:t>
      </w:r>
      <w:r w:rsidRPr="00036F10">
        <w:t xml:space="preserve">масса улавливаемого компонента, </w:t>
      </w:r>
      <w:r w:rsidR="00C45366">
        <w:rPr>
          <w:position w:val="-6"/>
        </w:rPr>
        <w:pict>
          <v:shape id="_x0000_i1036" type="#_x0000_t75" style="width:21pt;height:11.25pt" fillcolor="window">
            <v:imagedata r:id="rId9" o:title=""/>
          </v:shape>
        </w:pic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0"/>
        </w:rPr>
        <w:pict>
          <v:shape id="_x0000_i1037" type="#_x0000_t75" style="width:24pt;height:19.5pt" fillcolor="window">
            <v:imagedata r:id="rId18" o:title=""/>
          </v:shape>
        </w:pict>
      </w:r>
      <w:r w:rsidR="00036F10" w:rsidRPr="00036F10">
        <w:t xml:space="preserve"> - </w:t>
      </w:r>
      <w:r w:rsidR="00ED6E20" w:rsidRPr="00036F10">
        <w:t xml:space="preserve">расходы соответственно чистого поглотителя и инертной части газа, </w:t>
      </w:r>
      <w:r>
        <w:rPr>
          <w:position w:val="-6"/>
        </w:rPr>
        <w:pict>
          <v:shape id="_x0000_i1038" type="#_x0000_t75" style="width:21pt;height:11.25pt" fillcolor="window">
            <v:imagedata r:id="rId9" o:title=""/>
          </v:shape>
        </w:pic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0"/>
        </w:rPr>
        <w:pict>
          <v:shape id="_x0000_i1039" type="#_x0000_t75" style="width:32.25pt;height:19.5pt" fillcolor="window">
            <v:imagedata r:id="rId19" o:title=""/>
          </v:shape>
        </w:pict>
      </w:r>
      <w:r w:rsidR="00036F10" w:rsidRPr="00036F10">
        <w:t xml:space="preserve"> - </w:t>
      </w:r>
      <w:r w:rsidR="00ED6E20" w:rsidRPr="00036F10">
        <w:t xml:space="preserve">начальная и конечная концентрация </w:t>
      </w:r>
      <w:r w:rsidR="005636FC" w:rsidRPr="00036F10">
        <w:t>сероводорода</w:t>
      </w:r>
      <w:r w:rsidR="00ED6E20" w:rsidRPr="00036F10">
        <w:t xml:space="preserve"> в газе, </w:t>
      </w:r>
      <w:r>
        <w:rPr>
          <w:position w:val="-10"/>
        </w:rPr>
        <w:pict>
          <v:shape id="_x0000_i1040" type="#_x0000_t75" style="width:110.25pt;height:12.75pt" fillcolor="window">
            <v:imagedata r:id="rId20" o:title=""/>
          </v:shape>
        </w:pic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0"/>
        </w:rPr>
        <w:pict>
          <v:shape id="_x0000_i1041" type="#_x0000_t75" style="width:37.5pt;height:20.25pt" fillcolor="window">
            <v:imagedata r:id="rId21" o:title=""/>
          </v:shape>
        </w:pict>
      </w:r>
      <w:r w:rsidR="00036F10" w:rsidRPr="00036F10">
        <w:t xml:space="preserve"> - </w:t>
      </w:r>
      <w:r w:rsidR="00ED6E20" w:rsidRPr="00036F10">
        <w:t xml:space="preserve">начальная и конечная концентрация </w:t>
      </w:r>
      <w:r w:rsidR="005636FC" w:rsidRPr="00036F10">
        <w:t>сероводорода</w:t>
      </w:r>
      <w:r w:rsidR="00ED6E20" w:rsidRPr="00036F10">
        <w:t xml:space="preserve"> в поглотителе, </w:t>
      </w:r>
      <w:r>
        <w:rPr>
          <w:position w:val="-10"/>
        </w:rPr>
        <w:pict>
          <v:shape id="_x0000_i1042" type="#_x0000_t75" style="width:112.5pt;height:12.75pt" fillcolor="window">
            <v:imagedata r:id="rId13" o:title=""/>
          </v:shape>
        </w:pic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>Проведем пересчет концентраций и нагрузок по фазам в выбранную для расчета размерность</w:t>
      </w:r>
      <w:r w:rsidR="00036F10" w:rsidRPr="00036F10">
        <w:t>:</w:t>
      </w:r>
    </w:p>
    <w:p w:rsidR="00036F10" w:rsidRDefault="00036F10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32"/>
        </w:rPr>
        <w:pict>
          <v:shape id="_x0000_i1043" type="#_x0000_t75" style="width:87pt;height:29.25pt" fillcolor="window">
            <v:imagedata r:id="rId22" o:title=""/>
          </v:shape>
        </w:pict>
      </w:r>
      <w:r w:rsidR="00ED6E20" w:rsidRPr="00036F10">
        <w:t>,</w:t>
      </w:r>
    </w:p>
    <w:p w:rsidR="00036F10" w:rsidRPr="00036F10" w:rsidRDefault="00036F10" w:rsidP="00036F10">
      <w:pPr>
        <w:ind w:firstLine="709"/>
      </w:pPr>
    </w:p>
    <w:p w:rsidR="00684C3A" w:rsidRDefault="00ED6E20" w:rsidP="00036F10">
      <w:pPr>
        <w:ind w:firstLine="709"/>
      </w:pPr>
      <w:r w:rsidRPr="00036F10">
        <w:t>где</w:t>
      </w:r>
      <w:r w:rsidR="002E0794" w:rsidRPr="00036F10">
        <w:t xml:space="preserve"> </w:t>
      </w:r>
      <w:r w:rsidR="00C45366">
        <w:rPr>
          <w:position w:val="-10"/>
        </w:rPr>
        <w:pict>
          <v:shape id="_x0000_i1044" type="#_x0000_t75" style="width:13.5pt;height:13.5pt">
            <v:imagedata r:id="rId23" o:title=""/>
          </v:shape>
        </w:pict>
      </w:r>
      <w:r w:rsidR="00036F10" w:rsidRPr="00036F10">
        <w:t xml:space="preserve"> - </w:t>
      </w:r>
      <w:r w:rsidR="005636FC" w:rsidRPr="00036F10">
        <w:t>мольная доля сероводорода</w:t>
      </w:r>
      <w:r w:rsidRPr="00036F10">
        <w:t xml:space="preserve"> в газе на входе в абсорбер, </w:t>
      </w:r>
      <w:r w:rsidR="00C45366">
        <w:rPr>
          <w:position w:val="-6"/>
        </w:rPr>
        <w:pict>
          <v:shape id="_x0000_i1045" type="#_x0000_t75" style="width:54pt;height:11.25pt">
            <v:imagedata r:id="rId24" o:title=""/>
          </v:shape>
        </w:pict>
      </w:r>
      <w:r w:rsidR="00036F10" w:rsidRPr="00036F10">
        <w:t>;</w:t>
      </w:r>
      <w:r w:rsidR="00036F10">
        <w:t xml:space="preserve"> </w:t>
      </w:r>
      <w:r w:rsidR="00C45366">
        <w:rPr>
          <w:position w:val="-12"/>
        </w:rPr>
        <w:pict>
          <v:shape id="_x0000_i1046" type="#_x0000_t75" style="width:23.25pt;height:14.25pt">
            <v:imagedata r:id="rId25" o:title=""/>
          </v:shape>
        </w:pict>
      </w:r>
      <w:r w:rsidR="00036F10" w:rsidRPr="00036F10">
        <w:t xml:space="preserve"> - </w:t>
      </w:r>
      <w:r w:rsidRPr="00036F10">
        <w:t xml:space="preserve">мольная масса </w:t>
      </w:r>
      <w:r w:rsidR="00A46199" w:rsidRPr="00036F10">
        <w:t>сероводорода</w:t>
      </w:r>
      <w:r w:rsidRPr="00036F10">
        <w:t xml:space="preserve">, </w:t>
      </w:r>
      <w:r w:rsidR="00C45366">
        <w:rPr>
          <w:position w:val="-6"/>
        </w:rPr>
        <w:pict>
          <v:shape id="_x0000_i1047" type="#_x0000_t75" style="width:39pt;height:11.25pt">
            <v:imagedata r:id="rId26" o:title=""/>
          </v:shape>
        </w:pict>
      </w:r>
      <w:r w:rsidR="00036F10" w:rsidRPr="00036F10">
        <w:t xml:space="preserve">; </w:t>
      </w:r>
      <w:r w:rsidR="00C45366">
        <w:rPr>
          <w:position w:val="-14"/>
        </w:rPr>
        <w:pict>
          <v:shape id="_x0000_i1048" type="#_x0000_t75" style="width:43.5pt;height:15pt">
            <v:imagedata r:id="rId27" o:title=""/>
          </v:shape>
        </w:pict>
      </w:r>
      <w:r w:rsidR="00C45366">
        <w:rPr>
          <w:position w:val="-6"/>
        </w:rPr>
        <w:pict>
          <v:shape id="_x0000_i1049" type="#_x0000_t75" style="width:39pt;height:11.25pt">
            <v:imagedata r:id="rId26" o:title=""/>
          </v:shape>
        </w:pict>
      </w:r>
      <w:r w:rsidR="00036F10" w:rsidRPr="00036F10">
        <w:t xml:space="preserve"> [</w:t>
      </w:r>
      <w:r w:rsidRPr="00036F10">
        <w:t>2</w:t>
      </w:r>
      <w:r w:rsidR="00036F10">
        <w:t>]</w:t>
      </w:r>
      <w:r w:rsidR="00036F10" w:rsidRPr="00036F10">
        <w:t>;</w:t>
      </w:r>
      <w:r w:rsidR="00036F10">
        <w:t xml:space="preserve"> </w:t>
      </w:r>
      <w:r w:rsidR="00C45366">
        <w:rPr>
          <w:position w:val="-14"/>
        </w:rPr>
        <w:pict>
          <v:shape id="_x0000_i1050" type="#_x0000_t75" style="width:30pt;height:15pt">
            <v:imagedata r:id="rId28" o:title=""/>
          </v:shape>
        </w:pict>
      </w:r>
      <w:r w:rsidR="00036F10" w:rsidRPr="00036F10">
        <w:t xml:space="preserve"> - </w:t>
      </w:r>
      <w:r w:rsidRPr="00036F10">
        <w:t xml:space="preserve">мольная масса воздуха, </w:t>
      </w:r>
      <w:r w:rsidR="00C45366">
        <w:rPr>
          <w:position w:val="-6"/>
        </w:rPr>
        <w:pict>
          <v:shape id="_x0000_i1051" type="#_x0000_t75" style="width:39pt;height:11.25pt">
            <v:imagedata r:id="rId26" o:title=""/>
          </v:shape>
        </w:pict>
      </w:r>
      <w:r w:rsidR="00036F10" w:rsidRPr="00036F10">
        <w:t xml:space="preserve">; </w:t>
      </w:r>
      <w:r w:rsidR="00C45366">
        <w:rPr>
          <w:position w:val="-14"/>
        </w:rPr>
        <w:pict>
          <v:shape id="_x0000_i1052" type="#_x0000_t75" style="width:49.5pt;height:15pt">
            <v:imagedata r:id="rId29" o:title=""/>
          </v:shape>
        </w:pict>
      </w:r>
      <w:r w:rsidR="00C45366">
        <w:rPr>
          <w:position w:val="-6"/>
        </w:rPr>
        <w:pict>
          <v:shape id="_x0000_i1053" type="#_x0000_t75" style="width:39pt;height:11.25pt">
            <v:imagedata r:id="rId26" o:title=""/>
          </v:shape>
        </w:pict>
      </w:r>
      <w:r w:rsidR="00036F10" w:rsidRPr="00036F10">
        <w:t xml:space="preserve"> [</w:t>
      </w:r>
      <w:r w:rsidRPr="00036F10">
        <w:t>2</w:t>
      </w:r>
      <w:r w:rsidR="00036F10" w:rsidRPr="00036F10">
        <w:t>].</w:t>
      </w:r>
      <w:r w:rsidR="00036F10">
        <w:t xml:space="preserve"> </w:t>
      </w:r>
    </w:p>
    <w:p w:rsidR="00036F10" w:rsidRDefault="00ED6E20" w:rsidP="00036F10">
      <w:pPr>
        <w:ind w:firstLine="709"/>
      </w:pPr>
      <w:r w:rsidRPr="00036F10">
        <w:t xml:space="preserve">Поскольку мольная доля любого компонента смеси идеальных газов равна его объемной доли, определим мольную долю </w:t>
      </w:r>
      <w:r w:rsidR="005636FC" w:rsidRPr="00036F10">
        <w:t>сероводорода</w:t>
      </w:r>
      <w:r w:rsidRPr="00036F10">
        <w:t xml:space="preserve"> на входе в абсорбер</w:t>
      </w:r>
      <w:r w:rsidR="00036F10" w:rsidRPr="00036F10">
        <w:t>:</w:t>
      </w:r>
    </w:p>
    <w:p w:rsidR="00036F10" w:rsidRDefault="00036F10" w:rsidP="00036F10">
      <w:pPr>
        <w:ind w:firstLine="709"/>
      </w:pPr>
    </w:p>
    <w:p w:rsidR="00684C3A" w:rsidRDefault="00C45366" w:rsidP="00036F10">
      <w:pPr>
        <w:ind w:firstLine="709"/>
      </w:pPr>
      <w:r>
        <w:rPr>
          <w:position w:val="-24"/>
        </w:rPr>
        <w:pict>
          <v:shape id="_x0000_i1054" type="#_x0000_t75" style="width:91.5pt;height:25.5pt">
            <v:imagedata r:id="rId30" o:title=""/>
          </v:shape>
        </w:pict>
      </w:r>
      <w:r w:rsidR="00036F10">
        <w:t xml:space="preserve">. </w:t>
      </w:r>
    </w:p>
    <w:p w:rsidR="00684C3A" w:rsidRDefault="00684C3A" w:rsidP="00036F10">
      <w:pPr>
        <w:ind w:firstLine="709"/>
      </w:pPr>
    </w:p>
    <w:p w:rsidR="00036F10" w:rsidRDefault="00036F10" w:rsidP="00036F10">
      <w:pPr>
        <w:ind w:firstLine="709"/>
      </w:pPr>
      <w:r w:rsidRPr="00036F10">
        <w:t>Т</w:t>
      </w:r>
      <w:r w:rsidR="00ED6E20" w:rsidRPr="00036F10">
        <w:t>огда</w:t>
      </w:r>
      <w:r>
        <w:t xml:space="preserve"> </w:t>
      </w:r>
    </w:p>
    <w:p w:rsidR="00684C3A" w:rsidRDefault="00684C3A" w:rsidP="00036F10">
      <w:pPr>
        <w:ind w:firstLine="709"/>
      </w:pPr>
    </w:p>
    <w:p w:rsidR="00036F10" w:rsidRDefault="00C45366" w:rsidP="00036F10">
      <w:pPr>
        <w:ind w:firstLine="709"/>
      </w:pPr>
      <w:r>
        <w:rPr>
          <w:position w:val="-30"/>
        </w:rPr>
        <w:pict>
          <v:shape id="_x0000_i1055" type="#_x0000_t75" style="width:193.5pt;height:27.75pt">
            <v:imagedata r:id="rId31" o:title=""/>
          </v:shape>
        </w:pict>
      </w:r>
    </w:p>
    <w:p w:rsidR="00036F10" w:rsidRDefault="00036F10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 xml:space="preserve">Конечная концентрация </w:t>
      </w:r>
      <w:r w:rsidR="005636FC" w:rsidRPr="00036F10">
        <w:t>сероводорода</w:t>
      </w:r>
      <w:r w:rsidRPr="00036F10">
        <w:t xml:space="preserve"> в газе рассчитывается из регламентированной степени улавливания по формуле</w:t>
      </w:r>
      <w:r w:rsidR="00036F10" w:rsidRPr="00036F10">
        <w:t>:</w:t>
      </w:r>
    </w:p>
    <w:p w:rsidR="00036F10" w:rsidRPr="00036F10" w:rsidRDefault="00CC2377" w:rsidP="00036F10">
      <w:pPr>
        <w:ind w:firstLine="709"/>
      </w:pPr>
      <w:r>
        <w:br w:type="page"/>
      </w:r>
      <w:r w:rsidR="00C45366">
        <w:rPr>
          <w:position w:val="-12"/>
        </w:rPr>
        <w:pict>
          <v:shape id="_x0000_i1056" type="#_x0000_t75" style="width:243.75pt;height:21pt">
            <v:imagedata r:id="rId32" o:title=""/>
          </v:shape>
        </w:pict>
      </w:r>
    </w:p>
    <w:p w:rsidR="00036F10" w:rsidRDefault="00036F10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Конечная концентрация абсорбируемого компонента в абсорбенте обуславливает расход поглотителя, который в свою очередь влияет на размеры абсорбера и часть энергетических затрат, связанных с перекачиванием жидкости и ее регенерацией</w:t>
      </w:r>
      <w:r w:rsidR="00036F10" w:rsidRPr="00036F10">
        <w:t xml:space="preserve">. </w:t>
      </w:r>
      <w:r w:rsidRPr="00036F10">
        <w:t xml:space="preserve">Конечную концентрацию </w:t>
      </w:r>
      <w:r w:rsidR="00C45366">
        <w:rPr>
          <w:position w:val="-10"/>
        </w:rPr>
        <w:pict>
          <v:shape id="_x0000_i1057" type="#_x0000_t75" style="width:15.75pt;height:14.25pt">
            <v:imagedata r:id="rId33" o:title=""/>
          </v:shape>
        </w:pict>
      </w:r>
      <w:r w:rsidRPr="00036F10">
        <w:t xml:space="preserve"> можно определить из уравнения материального баланса, выбрав оптимальный коэффициент избытка поглотителя</w: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>Из уравнения материального баланса следует</w:t>
      </w:r>
      <w:r w:rsidR="00036F10" w:rsidRPr="00036F10">
        <w:t>:</w:t>
      </w:r>
    </w:p>
    <w:p w:rsidR="00036F10" w:rsidRDefault="00036F10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18"/>
        </w:rPr>
        <w:pict>
          <v:shape id="_x0000_i1058" type="#_x0000_t75" style="width:253.5pt;height:17.25pt">
            <v:imagedata r:id="rId34" o:title=""/>
          </v:shape>
        </w:pict>
      </w:r>
      <w:r w:rsidR="00ED6E20" w:rsidRPr="00036F10">
        <w:t>,</w:t>
      </w:r>
    </w:p>
    <w:p w:rsidR="00036F10" w:rsidRPr="00036F10" w:rsidRDefault="00036F10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где</w:t>
      </w:r>
      <w:r w:rsidR="002E0794" w:rsidRPr="00036F10">
        <w:t xml:space="preserve"> </w:t>
      </w:r>
      <w:r w:rsidR="00C45366">
        <w:rPr>
          <w:position w:val="-10"/>
        </w:rPr>
        <w:pict>
          <v:shape id="_x0000_i1059" type="#_x0000_t75" style="width:18pt;height:13.5pt">
            <v:imagedata r:id="rId35" o:title=""/>
          </v:shape>
        </w:pict>
      </w:r>
      <w:r w:rsidR="00036F10" w:rsidRPr="00036F10">
        <w:t xml:space="preserve"> - </w:t>
      </w:r>
      <w:r w:rsidRPr="00036F10">
        <w:t xml:space="preserve">минимальный массовый расход чистого поглотителя, </w:t>
      </w:r>
      <w:r w:rsidR="00C45366">
        <w:rPr>
          <w:position w:val="-6"/>
        </w:rPr>
        <w:pict>
          <v:shape id="_x0000_i1060" type="#_x0000_t75" style="width:21pt;height:11.25pt">
            <v:imagedata r:id="rId9" o:title=""/>
          </v:shape>
        </w:pict>
      </w:r>
      <w:r w:rsidR="00036F10" w:rsidRPr="00036F10">
        <w:t>;</w:t>
      </w:r>
      <w:r w:rsidR="00036F10">
        <w:t xml:space="preserve"> </w:t>
      </w:r>
      <w:r w:rsidR="00C45366">
        <w:rPr>
          <w:position w:val="-18"/>
        </w:rPr>
        <w:pict>
          <v:shape id="_x0000_i1061" type="#_x0000_t75" style="width:17.25pt;height:17.25pt">
            <v:imagedata r:id="rId36" o:title=""/>
          </v:shape>
        </w:pict>
      </w:r>
      <w:r w:rsidR="00036F10" w:rsidRPr="00036F10">
        <w:t xml:space="preserve"> - </w:t>
      </w:r>
      <w:r w:rsidRPr="00036F10">
        <w:t xml:space="preserve">конечная относительная массовая концентрация </w:t>
      </w:r>
      <w:r w:rsidR="00A46199" w:rsidRPr="00036F10">
        <w:t>сероводорода</w:t>
      </w:r>
      <w:r w:rsidRPr="00036F10">
        <w:t xml:space="preserve"> в поглотителе, равновесная относительной массовой концентрации </w:t>
      </w:r>
      <w:r w:rsidR="00A46199" w:rsidRPr="00036F10">
        <w:t>сероводорода</w:t>
      </w:r>
      <w:r w:rsidRPr="00036F10">
        <w:t xml:space="preserve"> в газе </w:t>
      </w:r>
      <w:r w:rsidR="00C45366">
        <w:rPr>
          <w:position w:val="-10"/>
        </w:rPr>
        <w:pict>
          <v:shape id="_x0000_i1062" type="#_x0000_t75" style="width:12.75pt;height:14.25pt">
            <v:imagedata r:id="rId37" o:title=""/>
          </v:shape>
        </w:pict>
      </w:r>
      <w:r w:rsidRPr="00036F10">
        <w:t xml:space="preserve">, </w:t>
      </w:r>
      <w:r w:rsidR="00C45366">
        <w:rPr>
          <w:position w:val="-10"/>
        </w:rPr>
        <w:pict>
          <v:shape id="_x0000_i1063" type="#_x0000_t75" style="width:78.75pt;height:13.5pt">
            <v:imagedata r:id="rId38" o:title=""/>
          </v:shape>
        </w:pict>
      </w:r>
      <w:r w:rsidR="00036F10" w:rsidRPr="00036F10">
        <w:t>;</w:t>
      </w:r>
      <w:r w:rsidR="00036F10">
        <w:t xml:space="preserve"> </w:t>
      </w:r>
      <w:r w:rsidR="00C45366">
        <w:rPr>
          <w:position w:val="-12"/>
        </w:rPr>
        <w:pict>
          <v:shape id="_x0000_i1064" type="#_x0000_t75" style="width:10.5pt;height:14.25pt">
            <v:imagedata r:id="rId39" o:title=""/>
          </v:shape>
        </w:pict>
      </w:r>
      <w:r w:rsidR="00036F10" w:rsidRPr="00036F10">
        <w:t xml:space="preserve"> - </w:t>
      </w:r>
      <w:r w:rsidRPr="00036F10">
        <w:t>коэффициент избытка поглотителя</w:t>
      </w:r>
      <w:r w:rsidR="00036F10" w:rsidRPr="00036F10">
        <w:t>.</w:t>
      </w:r>
      <w:r w:rsidR="00036F10">
        <w:t xml:space="preserve"> </w:t>
      </w:r>
      <w:r w:rsidRPr="00036F10">
        <w:t>На основании технико-экономических расчетов коэффициент избытка поглотителя принимают равным 1,1</w:t>
      </w:r>
      <w:r w:rsidR="00036F10" w:rsidRPr="00036F10">
        <w:t xml:space="preserve"> [</w:t>
      </w:r>
      <w:r w:rsidRPr="00036F10">
        <w:t>1</w:t>
      </w:r>
      <w:r w:rsidR="00036F10" w:rsidRPr="00036F10">
        <w:t>].</w:t>
      </w:r>
      <w:r w:rsidR="00036F10">
        <w:t xml:space="preserve"> </w:t>
      </w:r>
      <w:r w:rsidRPr="00036F10">
        <w:t>Отсюда</w:t>
      </w:r>
    </w:p>
    <w:p w:rsidR="00036F10" w:rsidRDefault="00036F10" w:rsidP="00036F10">
      <w:pPr>
        <w:ind w:firstLine="709"/>
      </w:pPr>
    </w:p>
    <w:p w:rsidR="00036F10" w:rsidRDefault="00C45366" w:rsidP="00036F10">
      <w:pPr>
        <w:ind w:firstLine="709"/>
      </w:pPr>
      <w:r>
        <w:rPr>
          <w:position w:val="-30"/>
          <w:lang w:val="en-US"/>
        </w:rPr>
        <w:pict>
          <v:shape id="_x0000_i1065" type="#_x0000_t75" style="width:312.75pt;height:28.5pt">
            <v:imagedata r:id="rId40" o:title=""/>
          </v:shape>
        </w:pict>
      </w:r>
    </w:p>
    <w:p w:rsidR="00036F10" w:rsidRPr="00036F10" w:rsidRDefault="00036F10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 xml:space="preserve">С учетом заданной степени регенерации абсорбера </w:t>
      </w:r>
      <w:r w:rsidR="00C45366">
        <w:rPr>
          <w:position w:val="-10"/>
        </w:rPr>
        <w:pict>
          <v:shape id="_x0000_i1066" type="#_x0000_t75" style="width:13.5pt;height:13.5pt">
            <v:imagedata r:id="rId41" o:title=""/>
          </v:shape>
        </w:pict>
      </w:r>
      <w:r w:rsidRPr="00036F10">
        <w:t xml:space="preserve">, определим концентрацию </w:t>
      </w:r>
      <w:r w:rsidR="00A46199" w:rsidRPr="00036F10">
        <w:t>сероводорода</w:t>
      </w:r>
      <w:r w:rsidRPr="00036F10">
        <w:t xml:space="preserve"> в регенерированном поглотителе</w:t>
      </w:r>
      <w:r w:rsidR="00036F10" w:rsidRPr="00036F10">
        <w:t>:</w:t>
      </w:r>
    </w:p>
    <w:p w:rsidR="00036F10" w:rsidRDefault="00036F10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10"/>
        </w:rPr>
        <w:pict>
          <v:shape id="_x0000_i1067" type="#_x0000_t75" style="width:274.5pt;height:20.25pt">
            <v:imagedata r:id="rId42" o:title=""/>
          </v:shape>
        </w:pict>
      </w:r>
    </w:p>
    <w:p w:rsidR="00036F10" w:rsidRPr="00036F10" w:rsidRDefault="00036F10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 xml:space="preserve">Проверим, не противоречат ли определённые выше параметры </w:t>
      </w:r>
      <w:r w:rsidR="00C45366">
        <w:rPr>
          <w:position w:val="-10"/>
        </w:rPr>
        <w:pict>
          <v:shape id="_x0000_i1068" type="#_x0000_t75" style="width:84.75pt;height:19.5pt">
            <v:imagedata r:id="rId43" o:title=""/>
          </v:shape>
        </w:pict>
      </w:r>
      <w:r w:rsidRPr="00036F10">
        <w:t xml:space="preserve"> необходимому условию проведения процесса абсорбции наличию движущей силы процесса в любой точке по высоте аппарата, а именно</w:t>
      </w:r>
      <w:r w:rsidR="00036F10" w:rsidRPr="00036F10">
        <w:t>:</w:t>
      </w:r>
    </w:p>
    <w:p w:rsidR="00036F10" w:rsidRDefault="00036F10" w:rsidP="00036F10">
      <w:pPr>
        <w:ind w:firstLine="709"/>
      </w:pPr>
    </w:p>
    <w:p w:rsidR="00036F10" w:rsidRPr="00036F10" w:rsidRDefault="00C45366" w:rsidP="00036F10">
      <w:pPr>
        <w:ind w:firstLine="709"/>
        <w:rPr>
          <w:lang w:val="en-US"/>
        </w:rPr>
      </w:pPr>
      <w:r>
        <w:rPr>
          <w:position w:val="-84"/>
        </w:rPr>
        <w:pict>
          <v:shape id="_x0000_i1069" type="#_x0000_t75" style="width:246.75pt;height:1in">
            <v:imagedata r:id="rId44" o:title=""/>
          </v:shape>
        </w:pict>
      </w:r>
    </w:p>
    <w:p w:rsidR="00036F10" w:rsidRDefault="00036F10" w:rsidP="00036F10">
      <w:pPr>
        <w:ind w:firstLine="709"/>
      </w:pPr>
    </w:p>
    <w:p w:rsidR="00ED6E20" w:rsidRDefault="00ED6E20" w:rsidP="00036F10">
      <w:pPr>
        <w:ind w:firstLine="709"/>
      </w:pPr>
      <w:r w:rsidRPr="00036F10">
        <w:t>Массовый расход инертной части газа может быть определён из выражения</w:t>
      </w:r>
    </w:p>
    <w:p w:rsidR="00036F10" w:rsidRPr="00036F10" w:rsidRDefault="00036F10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14"/>
        </w:rPr>
        <w:pict>
          <v:shape id="_x0000_i1070" type="#_x0000_t75" style="width:66.75pt;height:15pt" fillcolor="window">
            <v:imagedata r:id="rId45" o:title=""/>
          </v:shape>
        </w:pict>
      </w:r>
    </w:p>
    <w:p w:rsidR="00036F10" w:rsidRPr="00036F10" w:rsidRDefault="00036F10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где</w:t>
      </w:r>
      <w:r w:rsidR="002E0794" w:rsidRPr="00036F10">
        <w:t xml:space="preserve"> </w:t>
      </w:r>
      <w:r w:rsidR="00C45366">
        <w:rPr>
          <w:position w:val="-6"/>
        </w:rPr>
        <w:pict>
          <v:shape id="_x0000_i1071" type="#_x0000_t75" style="width:10.5pt;height:11.25pt" fillcolor="window">
            <v:imagedata r:id="rId46" o:title=""/>
          </v:shape>
        </w:pict>
      </w:r>
      <w:r w:rsidR="00036F10" w:rsidRPr="00036F10">
        <w:t xml:space="preserve"> </w:t>
      </w:r>
      <w:r w:rsidR="00036F10">
        <w:t>--</w:t>
      </w:r>
      <w:r w:rsidR="00036F10" w:rsidRPr="00036F10">
        <w:t xml:space="preserve"> </w:t>
      </w:r>
      <w:r w:rsidRPr="00036F10">
        <w:t xml:space="preserve">массовый расход инертной части газа, </w:t>
      </w:r>
      <w:r w:rsidR="00C45366">
        <w:rPr>
          <w:position w:val="-6"/>
        </w:rPr>
        <w:pict>
          <v:shape id="_x0000_i1072" type="#_x0000_t75" style="width:21pt;height:11.25pt" fillcolor="window">
            <v:imagedata r:id="rId9" o:title=""/>
          </v:shape>
        </w:pict>
      </w:r>
      <w:r w:rsidR="00036F10" w:rsidRPr="00036F10">
        <w:t>;</w:t>
      </w:r>
      <w:r w:rsidR="00036F10">
        <w:t xml:space="preserve"> </w:t>
      </w:r>
      <w:r w:rsidR="00C45366">
        <w:rPr>
          <w:position w:val="-12"/>
        </w:rPr>
        <w:pict>
          <v:shape id="_x0000_i1073" type="#_x0000_t75" style="width:10.5pt;height:14.25pt" fillcolor="window">
            <v:imagedata r:id="rId47" o:title=""/>
          </v:shape>
        </w:pict>
      </w:r>
      <w:r w:rsidR="00036F10" w:rsidRPr="00036F10">
        <w:t xml:space="preserve"> </w:t>
      </w:r>
      <w:r w:rsidR="00036F10">
        <w:t>--</w:t>
      </w:r>
      <w:r w:rsidR="00036F10" w:rsidRPr="00036F10">
        <w:t xml:space="preserve"> </w:t>
      </w:r>
      <w:r w:rsidRPr="00036F10">
        <w:t>объёмный</w:t>
      </w:r>
      <w:r w:rsidR="00036F10" w:rsidRPr="00036F10">
        <w:t xml:space="preserve"> </w:t>
      </w:r>
      <w:r w:rsidRPr="00036F10">
        <w:t>расход</w:t>
      </w:r>
      <w:r w:rsidR="00036F10" w:rsidRPr="00036F10">
        <w:t xml:space="preserve"> </w:t>
      </w:r>
      <w:r w:rsidRPr="00036F10">
        <w:t xml:space="preserve">газа при нормальных условиях, </w:t>
      </w:r>
      <w:r w:rsidR="00C45366">
        <w:rPr>
          <w:position w:val="-6"/>
        </w:rPr>
        <w:pict>
          <v:shape id="_x0000_i1074" type="#_x0000_t75" style="width:24pt;height:12.75pt" fillcolor="window">
            <v:imagedata r:id="rId48" o:title=""/>
          </v:shape>
        </w:pict>
      </w:r>
      <w:r w:rsidR="00036F10" w:rsidRPr="00036F10">
        <w:t>;</w:t>
      </w:r>
      <w:r w:rsidR="00036F10">
        <w:t xml:space="preserve"> </w:t>
      </w:r>
      <w:r w:rsidR="00C45366">
        <w:rPr>
          <w:position w:val="-14"/>
        </w:rPr>
        <w:pict>
          <v:shape id="_x0000_i1075" type="#_x0000_t75" style="width:14.25pt;height:15.75pt" fillcolor="window">
            <v:imagedata r:id="rId49" o:title=""/>
          </v:shape>
        </w:pict>
      </w:r>
      <w:r w:rsidRPr="00036F10">
        <w:t xml:space="preserve"> </w:t>
      </w:r>
      <w:r w:rsidR="00036F10">
        <w:t>--</w:t>
      </w:r>
      <w:r w:rsidRPr="00036F10">
        <w:t xml:space="preserve"> средняя плотность инертной части газа при нормальных условиях, </w:t>
      </w:r>
      <w:r w:rsidR="00C45366">
        <w:rPr>
          <w:position w:val="-6"/>
        </w:rPr>
        <w:pict>
          <v:shape id="_x0000_i1076" type="#_x0000_t75" style="width:27pt;height:12.75pt" fillcolor="window">
            <v:imagedata r:id="rId50" o:title=""/>
          </v:shape>
        </w:pict>
      </w:r>
      <w:r w:rsidR="00036F10" w:rsidRPr="00036F10">
        <w:t>;</w:t>
      </w:r>
      <w:r w:rsidR="00036F10">
        <w:t xml:space="preserve"> </w:t>
      </w:r>
      <w:r w:rsidR="00C45366">
        <w:rPr>
          <w:position w:val="-14"/>
        </w:rPr>
        <w:pict>
          <v:shape id="_x0000_i1077" type="#_x0000_t75" style="width:56.25pt;height:16.5pt" fillcolor="window">
            <v:imagedata r:id="rId51" o:title=""/>
          </v:shape>
        </w:pict>
      </w:r>
      <w:r w:rsidR="00036F10">
        <w:t xml:space="preserve"> </w:t>
      </w:r>
      <w:r w:rsidRPr="00036F10">
        <w:t>где</w:t>
      </w:r>
      <w:r w:rsidR="002E0794" w:rsidRPr="00036F10">
        <w:t xml:space="preserve"> </w:t>
      </w:r>
      <w:r w:rsidR="00C45366">
        <w:rPr>
          <w:position w:val="-12"/>
        </w:rPr>
        <w:pict>
          <v:shape id="_x0000_i1078" type="#_x0000_t75" style="width:12pt;height:14.25pt" fillcolor="window">
            <v:imagedata r:id="rId52" o:title=""/>
          </v:shape>
        </w:pict>
      </w:r>
      <w:r w:rsidRPr="00036F10">
        <w:t xml:space="preserve"> </w:t>
      </w:r>
      <w:r w:rsidR="00036F10">
        <w:t>--</w:t>
      </w:r>
      <w:r w:rsidRPr="00036F10">
        <w:t xml:space="preserve"> средняя</w:t>
      </w:r>
      <w:r w:rsidR="00036F10" w:rsidRPr="00036F10">
        <w:t xml:space="preserve"> </w:t>
      </w:r>
      <w:r w:rsidRPr="00036F10">
        <w:t>плотность</w:t>
      </w:r>
      <w:r w:rsidR="00036F10" w:rsidRPr="00036F10">
        <w:t xml:space="preserve"> </w:t>
      </w:r>
      <w:r w:rsidRPr="00036F10">
        <w:t>газа</w:t>
      </w:r>
      <w:r w:rsidR="00036F10" w:rsidRPr="00036F10">
        <w:t xml:space="preserve"> </w:t>
      </w:r>
      <w:r w:rsidRPr="00036F10">
        <w:t xml:space="preserve">при нормальных условиях, </w:t>
      </w:r>
      <w:r w:rsidR="00C45366">
        <w:rPr>
          <w:position w:val="-6"/>
        </w:rPr>
        <w:pict>
          <v:shape id="_x0000_i1079" type="#_x0000_t75" style="width:27pt;height:12.75pt" fillcolor="window">
            <v:imagedata r:id="rId50" o:title=""/>
          </v:shape>
        </w:pict>
      </w:r>
      <w:r w:rsidR="00036F10" w:rsidRPr="00036F10">
        <w:t>;</w:t>
      </w:r>
      <w:r w:rsidR="00036F10">
        <w:t xml:space="preserve"> </w:t>
      </w:r>
      <w:r w:rsidR="00C45366">
        <w:rPr>
          <w:position w:val="-14"/>
        </w:rPr>
        <w:pict>
          <v:shape id="_x0000_i1080" type="#_x0000_t75" style="width:15.75pt;height:15.75pt" fillcolor="window">
            <v:imagedata r:id="rId53" o:title=""/>
          </v:shape>
        </w:pict>
      </w:r>
      <w:r w:rsidRPr="00036F10">
        <w:t xml:space="preserve"> </w:t>
      </w:r>
      <w:r w:rsidR="00036F10">
        <w:t>--</w:t>
      </w:r>
      <w:r w:rsidRPr="00036F10">
        <w:t xml:space="preserve"> объёмная массовая концентрация </w:t>
      </w:r>
      <w:r w:rsidR="00A46199" w:rsidRPr="00036F10">
        <w:t>сероводорода</w:t>
      </w:r>
      <w:r w:rsidRPr="00036F10">
        <w:t xml:space="preserve"> в газе на входе в абсорбер, </w:t>
      </w:r>
      <w:r w:rsidR="00C45366">
        <w:rPr>
          <w:position w:val="-6"/>
        </w:rPr>
        <w:pict>
          <v:shape id="_x0000_i1081" type="#_x0000_t75" style="width:27pt;height:12.75pt" fillcolor="window">
            <v:imagedata r:id="rId50" o:title=""/>
          </v:shape>
        </w:pict>
      </w:r>
      <w:r w:rsidR="00036F10" w:rsidRPr="00036F10">
        <w:t>.</w:t>
      </w:r>
      <w:r w:rsidR="00957D11">
        <w:t xml:space="preserve"> </w:t>
      </w:r>
      <w:r w:rsidRPr="00036F10">
        <w:t>Среднюю плотность газа также можно рассчитать, зная его среднюю молекулярную массу из уравнения Менделеева-Клапейрона</w:t>
      </w:r>
      <w:r w:rsidR="00036F10" w:rsidRPr="00036F10">
        <w:t xml:space="preserve">. </w:t>
      </w:r>
      <w:r w:rsidRPr="00036F10">
        <w:t>Для аммиачного газа при нормальных условиях получим</w:t>
      </w:r>
      <w:r w:rsidR="00036F10" w:rsidRPr="00036F10">
        <w:t>:</w:t>
      </w:r>
    </w:p>
    <w:p w:rsidR="00036F10" w:rsidRDefault="00036F10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30"/>
        </w:rPr>
        <w:pict>
          <v:shape id="_x0000_i1082" type="#_x0000_t75" style="width:53.25pt;height:27pt" fillcolor="window">
            <v:imagedata r:id="rId54" o:title=""/>
          </v:shape>
        </w:pict>
      </w:r>
    </w:p>
    <w:p w:rsidR="00036F10" w:rsidRPr="00036F10" w:rsidRDefault="00036F10" w:rsidP="00036F10">
      <w:pPr>
        <w:ind w:firstLine="709"/>
      </w:pPr>
    </w:p>
    <w:p w:rsidR="00957D11" w:rsidRDefault="00ED6E20" w:rsidP="00036F10">
      <w:pPr>
        <w:ind w:firstLine="709"/>
      </w:pPr>
      <w:r w:rsidRPr="00036F10">
        <w:t>где</w:t>
      </w:r>
      <w:r w:rsidR="002E0794" w:rsidRPr="00036F10">
        <w:t xml:space="preserve"> </w:t>
      </w:r>
      <w:r w:rsidR="00C45366">
        <w:rPr>
          <w:position w:val="-12"/>
        </w:rPr>
        <w:pict>
          <v:shape id="_x0000_i1083" type="#_x0000_t75" style="width:10.5pt;height:14.25pt" fillcolor="window">
            <v:imagedata r:id="rId55" o:title=""/>
          </v:shape>
        </w:pict>
      </w:r>
      <w:r w:rsidRPr="00036F10">
        <w:t xml:space="preserve"> </w:t>
      </w:r>
      <w:r w:rsidR="00036F10">
        <w:t>--</w:t>
      </w:r>
      <w:r w:rsidRPr="00036F10">
        <w:t xml:space="preserve"> нормальное давление, </w:t>
      </w:r>
    </w:p>
    <w:p w:rsidR="00957D11" w:rsidRDefault="00C45366" w:rsidP="00036F10">
      <w:pPr>
        <w:ind w:firstLine="709"/>
      </w:pPr>
      <w:r>
        <w:rPr>
          <w:position w:val="-6"/>
        </w:rPr>
        <w:pict>
          <v:shape id="_x0000_i1084" type="#_x0000_t75" style="width:14.25pt;height:11.25pt" fillcolor="window">
            <v:imagedata r:id="rId56" o:title=""/>
          </v:shape>
        </w:pict>
      </w:r>
      <w:r w:rsidR="00036F10" w:rsidRPr="00036F10">
        <w:t xml:space="preserve">; </w:t>
      </w:r>
      <w:r>
        <w:rPr>
          <w:position w:val="-12"/>
        </w:rPr>
        <w:pict>
          <v:shape id="_x0000_i1085" type="#_x0000_t75" style="width:88.5pt;height:20.25pt" fillcolor="window">
            <v:imagedata r:id="rId57" o:title=""/>
          </v:shape>
        </w:pict>
      </w:r>
      <w:r w:rsidR="00036F10" w:rsidRPr="00036F10">
        <w:t>;</w:t>
      </w:r>
      <w:r w:rsidR="00957D11">
        <w:t xml:space="preserve"> </w:t>
      </w:r>
      <w:r>
        <w:rPr>
          <w:position w:val="-4"/>
        </w:rPr>
        <w:pict>
          <v:shape id="_x0000_i1086" type="#_x0000_t75" style="width:9.75pt;height:10.5pt" fillcolor="window">
            <v:imagedata r:id="rId58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газовая постоянная, </w:t>
      </w:r>
    </w:p>
    <w:p w:rsidR="00957D11" w:rsidRDefault="00C45366" w:rsidP="00036F10">
      <w:pPr>
        <w:ind w:firstLine="709"/>
      </w:pPr>
      <w:r>
        <w:rPr>
          <w:position w:val="-10"/>
        </w:rPr>
        <w:pict>
          <v:shape id="_x0000_i1087" type="#_x0000_t75" style="width:62.25pt;height:12.75pt" fillcolor="window">
            <v:imagedata r:id="rId59" o:title=""/>
          </v:shape>
        </w:pict>
      </w:r>
      <w:r w:rsidR="00036F10" w:rsidRPr="00036F10">
        <w:t xml:space="preserve">; </w:t>
      </w:r>
      <w:r>
        <w:rPr>
          <w:position w:val="-10"/>
        </w:rPr>
        <w:pict>
          <v:shape id="_x0000_i1088" type="#_x0000_t75" style="width:102.75pt;height:19.5pt" fillcolor="window">
            <v:imagedata r:id="rId60" o:title=""/>
          </v:shape>
        </w:pict>
      </w:r>
      <w:r w:rsidR="00036F10" w:rsidRPr="00036F10">
        <w:t>;</w:t>
      </w:r>
      <w:r w:rsidR="00957D11">
        <w:t xml:space="preserve"> </w:t>
      </w:r>
    </w:p>
    <w:p w:rsidR="00036F10" w:rsidRDefault="00C45366" w:rsidP="00036F10">
      <w:pPr>
        <w:ind w:firstLine="709"/>
      </w:pPr>
      <w:r>
        <w:rPr>
          <w:position w:val="-12"/>
        </w:rPr>
        <w:pict>
          <v:shape id="_x0000_i1089" type="#_x0000_t75" style="width:10.5pt;height:14.25pt" fillcolor="window">
            <v:imagedata r:id="rId61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абсолютная температура при нормальных условиях, </w:t>
      </w:r>
      <w:r>
        <w:rPr>
          <w:position w:val="-4"/>
        </w:rPr>
        <w:pict>
          <v:shape id="_x0000_i1090" type="#_x0000_t75" style="width:10.5pt;height:10.5pt" fillcolor="window">
            <v:imagedata r:id="rId62" o:title=""/>
          </v:shape>
        </w:pict>
      </w:r>
      <w:r w:rsidR="00036F10" w:rsidRPr="00036F10">
        <w:t xml:space="preserve">; </w:t>
      </w:r>
      <w:r>
        <w:rPr>
          <w:position w:val="-12"/>
        </w:rPr>
        <w:pict>
          <v:shape id="_x0000_i1091" type="#_x0000_t75" style="width:61.5pt;height:20.25pt" fillcolor="window">
            <v:imagedata r:id="rId63" o:title=""/>
          </v:shape>
        </w:pict>
      </w:r>
      <w:r w:rsidR="00036F10" w:rsidRPr="00036F10">
        <w:t>.</w:t>
      </w:r>
    </w:p>
    <w:p w:rsidR="00036F10" w:rsidRDefault="00CC2377" w:rsidP="00036F10">
      <w:pPr>
        <w:ind w:firstLine="709"/>
      </w:pPr>
      <w:r>
        <w:br w:type="page"/>
      </w:r>
      <w:r w:rsidR="00C45366">
        <w:rPr>
          <w:position w:val="-24"/>
        </w:rPr>
        <w:pict>
          <v:shape id="_x0000_i1092" type="#_x0000_t75" style="width:152.25pt;height:25.5pt" fillcolor="window">
            <v:imagedata r:id="rId64" o:title=""/>
          </v:shape>
        </w:pict>
      </w:r>
    </w:p>
    <w:p w:rsidR="00036F10" w:rsidRDefault="00036F10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 xml:space="preserve">Объёмная массовая концентрация </w:t>
      </w:r>
      <w:r w:rsidR="00A46199" w:rsidRPr="00036F10">
        <w:t>сероводорода</w:t>
      </w:r>
      <w:r w:rsidRPr="00036F10">
        <w:t xml:space="preserve"> в газе на входе в абсорбер </w:t>
      </w:r>
      <w:r w:rsidR="00C45366">
        <w:rPr>
          <w:position w:val="-14"/>
        </w:rPr>
        <w:pict>
          <v:shape id="_x0000_i1093" type="#_x0000_t75" style="width:15.75pt;height:15.75pt" fillcolor="window">
            <v:imagedata r:id="rId53" o:title=""/>
          </v:shape>
        </w:pict>
      </w:r>
      <w:r w:rsidRPr="00036F10">
        <w:t xml:space="preserve"> определяется по формуле для пересчета концентраций</w:t>
      </w:r>
    </w:p>
    <w:p w:rsidR="00957D11" w:rsidRPr="00036F10" w:rsidRDefault="00957D11" w:rsidP="00036F10">
      <w:pPr>
        <w:ind w:firstLine="709"/>
      </w:pPr>
    </w:p>
    <w:p w:rsidR="00036F10" w:rsidRDefault="00C45366" w:rsidP="00036F10">
      <w:pPr>
        <w:ind w:firstLine="709"/>
      </w:pPr>
      <w:r>
        <w:rPr>
          <w:position w:val="-32"/>
        </w:rPr>
        <w:pict>
          <v:shape id="_x0000_i1094" type="#_x0000_t75" style="width:135pt;height:27.75pt" fillcolor="window">
            <v:imagedata r:id="rId65" o:title=""/>
          </v:shape>
        </w:pict>
      </w:r>
      <w:r w:rsidR="00036F10" w:rsidRPr="00036F10">
        <w:t>;</w:t>
      </w:r>
    </w:p>
    <w:p w:rsidR="00957D11" w:rsidRDefault="00C45366" w:rsidP="00036F10">
      <w:pPr>
        <w:ind w:firstLine="709"/>
      </w:pPr>
      <w:r>
        <w:rPr>
          <w:position w:val="-30"/>
        </w:rPr>
        <w:pict>
          <v:shape id="_x0000_i1095" type="#_x0000_t75" style="width:279pt;height:27pt" fillcolor="window">
            <v:imagedata r:id="rId66" o:title=""/>
          </v:shape>
        </w:pict>
      </w:r>
    </w:p>
    <w:p w:rsidR="00957D11" w:rsidRDefault="00957D11" w:rsidP="00036F10">
      <w:pPr>
        <w:ind w:firstLine="709"/>
      </w:pPr>
    </w:p>
    <w:p w:rsidR="00957D11" w:rsidRDefault="00ED6E20" w:rsidP="00036F10">
      <w:pPr>
        <w:ind w:firstLine="709"/>
      </w:pPr>
      <w:r w:rsidRPr="00036F10">
        <w:t>Тогда</w:t>
      </w:r>
      <w:r w:rsidR="00957D11">
        <w:t xml:space="preserve"> </w:t>
      </w:r>
    </w:p>
    <w:p w:rsidR="00957D11" w:rsidRDefault="00957D11" w:rsidP="00036F10">
      <w:pPr>
        <w:ind w:firstLine="709"/>
      </w:pPr>
    </w:p>
    <w:p w:rsidR="00ED6E20" w:rsidRPr="00036F10" w:rsidRDefault="00C45366" w:rsidP="00036F10">
      <w:pPr>
        <w:ind w:firstLine="709"/>
      </w:pPr>
      <w:r>
        <w:rPr>
          <w:position w:val="-14"/>
        </w:rPr>
        <w:pict>
          <v:shape id="_x0000_i1096" type="#_x0000_t75" style="width:172.5pt;height:21pt" fillcolor="window">
            <v:imagedata r:id="rId67" o:title=""/>
          </v:shape>
        </w:pict>
      </w:r>
      <w:r w:rsidR="00957D11">
        <w:t xml:space="preserve">, </w:t>
      </w:r>
      <w:r>
        <w:rPr>
          <w:position w:val="-14"/>
        </w:rPr>
        <w:pict>
          <v:shape id="_x0000_i1097" type="#_x0000_t75" style="width:202.5pt;height:21pt" fillcolor="window">
            <v:imagedata r:id="rId68" o:title=""/>
          </v:shape>
        </w:pict>
      </w:r>
    </w:p>
    <w:p w:rsidR="00036F10" w:rsidRDefault="00036F10" w:rsidP="00036F10">
      <w:pPr>
        <w:ind w:firstLine="709"/>
      </w:pPr>
    </w:p>
    <w:p w:rsidR="00ED6E20" w:rsidRPr="00036F10" w:rsidRDefault="00ED6E20" w:rsidP="00036F10">
      <w:pPr>
        <w:ind w:firstLine="709"/>
      </w:pPr>
      <w:r w:rsidRPr="00036F10">
        <w:t>Производительность абсорбера по поглощаемому компоненту</w:t>
      </w:r>
    </w:p>
    <w:p w:rsidR="00036F10" w:rsidRDefault="00036F10" w:rsidP="00036F10">
      <w:pPr>
        <w:ind w:firstLine="709"/>
      </w:pPr>
    </w:p>
    <w:p w:rsidR="00036F10" w:rsidRPr="00036F10" w:rsidRDefault="00C45366" w:rsidP="00036F10">
      <w:pPr>
        <w:ind w:firstLine="709"/>
      </w:pPr>
      <w:r>
        <w:rPr>
          <w:position w:val="-10"/>
        </w:rPr>
        <w:pict>
          <v:shape id="_x0000_i1098" type="#_x0000_t75" style="width:210pt;height:19.5pt" fillcolor="window">
            <v:imagedata r:id="rId69" o:title=""/>
          </v:shape>
        </w:pict>
      </w:r>
    </w:p>
    <w:p w:rsidR="00036F10" w:rsidRDefault="00036F10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Определим материальные потоки процесса</w:t>
      </w:r>
      <w:r w:rsidR="00036F10" w:rsidRPr="00036F10">
        <w:t>.</w:t>
      </w:r>
    </w:p>
    <w:p w:rsidR="00ED6E20" w:rsidRDefault="00ED6E20" w:rsidP="00036F10">
      <w:pPr>
        <w:ind w:firstLine="709"/>
      </w:pPr>
      <w:r w:rsidRPr="00036F10">
        <w:t>Расход поглотителя</w:t>
      </w:r>
      <w:r w:rsidR="00036F10">
        <w:t xml:space="preserve"> (</w:t>
      </w:r>
      <w:r w:rsidRPr="00036F10">
        <w:t>воды</w:t>
      </w:r>
      <w:r w:rsidR="00036F10" w:rsidRPr="00036F10">
        <w:t xml:space="preserve">) </w:t>
      </w:r>
      <w:r w:rsidRPr="00036F10">
        <w:t>равен</w:t>
      </w:r>
    </w:p>
    <w:p w:rsidR="00957D11" w:rsidRPr="00036F10" w:rsidRDefault="00957D11" w:rsidP="00036F10">
      <w:pPr>
        <w:ind w:firstLine="709"/>
      </w:pPr>
    </w:p>
    <w:p w:rsidR="00036F10" w:rsidRDefault="00C45366" w:rsidP="00036F10">
      <w:pPr>
        <w:ind w:firstLine="709"/>
      </w:pPr>
      <w:r>
        <w:rPr>
          <w:position w:val="-30"/>
        </w:rPr>
        <w:pict>
          <v:shape id="_x0000_i1099" type="#_x0000_t75" style="width:207.75pt;height:27pt" fillcolor="window">
            <v:imagedata r:id="rId70" o:title=""/>
          </v:shape>
        </w:pict>
      </w:r>
    </w:p>
    <w:p w:rsidR="00957D11" w:rsidRPr="00036F10" w:rsidRDefault="00957D11" w:rsidP="00036F10">
      <w:pPr>
        <w:ind w:firstLine="709"/>
      </w:pPr>
    </w:p>
    <w:p w:rsidR="00ED6E20" w:rsidRDefault="00ED6E20" w:rsidP="00036F10">
      <w:pPr>
        <w:ind w:firstLine="709"/>
      </w:pPr>
      <w:r w:rsidRPr="00036F10">
        <w:t>Тогда отношение расходов фаз или удельный расход поглотителя определяется</w:t>
      </w:r>
    </w:p>
    <w:p w:rsidR="00957D11" w:rsidRPr="00036F10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28"/>
        </w:rPr>
        <w:pict>
          <v:shape id="_x0000_i1100" type="#_x0000_t75" style="width:148.5pt;height:25.5pt" fillcolor="window">
            <v:imagedata r:id="rId71" o:title=""/>
          </v:shape>
        </w:pict>
      </w:r>
    </w:p>
    <w:p w:rsidR="00036F10" w:rsidRDefault="00CC2377" w:rsidP="00036F10">
      <w:pPr>
        <w:ind w:firstLine="709"/>
      </w:pPr>
      <w:r>
        <w:rPr>
          <w:lang w:val="en-US"/>
        </w:rPr>
        <w:br w:type="page"/>
      </w:r>
      <w:r w:rsidR="00ED6E20" w:rsidRPr="00036F10">
        <w:t xml:space="preserve">Расходы поглощающей смеси на входе и выходе абсорбера, соответственно </w:t>
      </w:r>
      <w:r w:rsidR="00C45366">
        <w:rPr>
          <w:position w:val="-12"/>
        </w:rPr>
        <w:pict>
          <v:shape id="_x0000_i1101" type="#_x0000_t75" style="width:19.5pt;height:14.25pt" fillcolor="window">
            <v:imagedata r:id="rId72" o:title=""/>
          </v:shape>
        </w:pict>
      </w:r>
      <w:r w:rsidR="00ED6E20" w:rsidRPr="00036F10">
        <w:t xml:space="preserve"> и </w:t>
      </w:r>
      <w:r w:rsidR="00C45366">
        <w:rPr>
          <w:position w:val="-12"/>
        </w:rPr>
        <w:pict>
          <v:shape id="_x0000_i1102" type="#_x0000_t75" style="width:18.75pt;height:14.25pt" fillcolor="window">
            <v:imagedata r:id="rId73" o:title=""/>
          </v:shape>
        </w:pict>
      </w:r>
      <w:r w:rsidR="00ED6E20" w:rsidRPr="00036F10">
        <w:t>, определяются выражениями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036F10" w:rsidRPr="00036F10" w:rsidRDefault="00C45366" w:rsidP="00036F10">
      <w:pPr>
        <w:ind w:firstLine="709"/>
      </w:pPr>
      <w:r>
        <w:rPr>
          <w:position w:val="-44"/>
        </w:rPr>
        <w:pict>
          <v:shape id="_x0000_i1103" type="#_x0000_t75" style="width:237.75pt;height:39.75pt" fillcolor="window">
            <v:imagedata r:id="rId74" o:title=""/>
          </v:shape>
        </w:pict>
      </w:r>
    </w:p>
    <w:p w:rsidR="00957D11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 xml:space="preserve">Расходы газовой смеси на выходе и входе абсорбера, соответственно </w:t>
      </w:r>
      <w:r w:rsidR="00C45366">
        <w:rPr>
          <w:position w:val="-12"/>
        </w:rPr>
        <w:pict>
          <v:shape id="_x0000_i1104" type="#_x0000_t75" style="width:19.5pt;height:14.25pt" fillcolor="window">
            <v:imagedata r:id="rId75" o:title=""/>
          </v:shape>
        </w:pict>
      </w:r>
      <w:r w:rsidRPr="00036F10">
        <w:t xml:space="preserve"> и </w:t>
      </w:r>
      <w:r w:rsidR="00C45366">
        <w:rPr>
          <w:position w:val="-12"/>
        </w:rPr>
        <w:pict>
          <v:shape id="_x0000_i1105" type="#_x0000_t75" style="width:21pt;height:14.25pt" fillcolor="window">
            <v:imagedata r:id="rId76" o:title=""/>
          </v:shape>
        </w:pict>
      </w:r>
      <w:r w:rsidRPr="00036F10">
        <w:t>, будут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036F10" w:rsidRPr="00036F10" w:rsidRDefault="00C45366" w:rsidP="00036F10">
      <w:pPr>
        <w:ind w:firstLine="709"/>
      </w:pPr>
      <w:r>
        <w:rPr>
          <w:position w:val="-44"/>
        </w:rPr>
        <w:pict>
          <v:shape id="_x0000_i1106" type="#_x0000_t75" style="width:199.5pt;height:39.75pt" fillcolor="window">
            <v:imagedata r:id="rId77" o:title=""/>
          </v:shape>
        </w:pict>
      </w:r>
    </w:p>
    <w:p w:rsidR="00957D11" w:rsidRDefault="00957D11" w:rsidP="00036F10">
      <w:pPr>
        <w:ind w:firstLine="709"/>
      </w:pPr>
    </w:p>
    <w:p w:rsidR="00ED6E20" w:rsidRPr="00036F10" w:rsidRDefault="00957D11" w:rsidP="00957D11">
      <w:pPr>
        <w:pStyle w:val="2"/>
      </w:pPr>
      <w:bookmarkStart w:id="4" w:name="_Toc261013647"/>
      <w:r>
        <w:t>2</w:t>
      </w:r>
      <w:r w:rsidR="00036F10">
        <w:t>.</w:t>
      </w:r>
      <w:r w:rsidR="00B52437">
        <w:t>2</w:t>
      </w:r>
      <w:r w:rsidR="00036F10">
        <w:t xml:space="preserve"> </w:t>
      </w:r>
      <w:r w:rsidR="00684C3A">
        <w:t>Рас</w:t>
      </w:r>
      <w:r w:rsidRPr="00036F10">
        <w:t>чёт движущей силы</w:t>
      </w:r>
      <w:bookmarkEnd w:id="4"/>
    </w:p>
    <w:p w:rsidR="00957D11" w:rsidRDefault="00957D11" w:rsidP="00036F10">
      <w:pPr>
        <w:ind w:firstLine="709"/>
      </w:pPr>
    </w:p>
    <w:p w:rsidR="00957D11" w:rsidRDefault="00ED6E20" w:rsidP="00036F10">
      <w:pPr>
        <w:ind w:firstLine="709"/>
      </w:pPr>
      <w:r w:rsidRPr="00036F10">
        <w:t>В насадочном абсорбере жидкая и газовая фазы движутся противотоком, при этом контакт фаз близок к непрерывному</w:t>
      </w:r>
      <w:r w:rsidR="00036F10" w:rsidRPr="00036F10">
        <w:t xml:space="preserve">. </w:t>
      </w:r>
      <w:r w:rsidRPr="00036F10">
        <w:t xml:space="preserve">Учитывая, что данный процесс абсорбции </w:t>
      </w:r>
      <w:r w:rsidR="00957D11">
        <w:t xml:space="preserve">- </w:t>
      </w:r>
      <w:r w:rsidRPr="00036F10">
        <w:t>изотермический</w:t>
      </w:r>
      <w:r w:rsidR="00036F10">
        <w:t xml:space="preserve"> (</w:t>
      </w:r>
      <w:r w:rsidRPr="00036F10">
        <w:t>линия равновесия является прямой линией</w:t>
      </w:r>
      <w:r w:rsidR="00036F10" w:rsidRPr="00036F10">
        <w:t>),</w:t>
      </w:r>
      <w:r w:rsidRPr="00036F10">
        <w:t xml:space="preserve"> расходы фаз постоянны</w:t>
      </w:r>
      <w:r w:rsidR="00036F10">
        <w:t xml:space="preserve"> (</w:t>
      </w:r>
      <w:r w:rsidRPr="00036F10">
        <w:rPr>
          <w:lang w:val="en-US"/>
        </w:rPr>
        <w:t>G</w:t>
      </w:r>
      <w:r w:rsidRPr="00036F10">
        <w:t>=</w:t>
      </w:r>
      <w:r w:rsidRPr="00036F10">
        <w:rPr>
          <w:lang w:val="en-US"/>
        </w:rPr>
        <w:t>const</w:t>
      </w:r>
      <w:r w:rsidR="00036F10" w:rsidRPr="00036F10">
        <w:t xml:space="preserve"> </w:t>
      </w:r>
      <w:r w:rsidRPr="00036F10">
        <w:t>и</w:t>
      </w:r>
      <w:r w:rsidR="00036F10" w:rsidRPr="00036F10">
        <w:t xml:space="preserve"> </w:t>
      </w:r>
      <w:r w:rsidRPr="00036F10">
        <w:rPr>
          <w:lang w:val="en-US"/>
        </w:rPr>
        <w:t>L</w:t>
      </w:r>
      <w:r w:rsidRPr="00036F10">
        <w:t>=</w:t>
      </w:r>
      <w:r w:rsidRPr="00036F10">
        <w:rPr>
          <w:lang w:val="en-US"/>
        </w:rPr>
        <w:t>const</w:t>
      </w:r>
      <w:r w:rsidR="00036F10" w:rsidRPr="00036F10">
        <w:t>),</w:t>
      </w:r>
      <w:r w:rsidRPr="00036F10">
        <w:t xml:space="preserve"> </w:t>
      </w:r>
      <w:r w:rsidR="00036F10">
        <w:t>т.е.</w:t>
      </w:r>
      <w:r w:rsidR="00036F10" w:rsidRPr="00036F10">
        <w:t xml:space="preserve"> </w:t>
      </w:r>
      <w:r w:rsidRPr="00036F10">
        <w:t>и рабочая линия является прямой</w:t>
      </w:r>
      <w:r w:rsidR="00036F10" w:rsidRPr="00036F10">
        <w:t xml:space="preserve">. </w:t>
      </w:r>
    </w:p>
    <w:p w:rsidR="00ED6E20" w:rsidRDefault="00ED6E20" w:rsidP="00036F10">
      <w:pPr>
        <w:ind w:firstLine="709"/>
      </w:pPr>
      <w:r w:rsidRPr="00036F10">
        <w:t xml:space="preserve">Предполагая, что потоки фаз равномерно распределены по поперечному сечению аппарата, перемешивание отсутствует, и все частицы каждой фазы движутся с одинаковыми скоростями, при этом концентрации фаз постоянны по поперечному сечению аппарата и изменяются только по его высоте, </w:t>
      </w:r>
      <w:r w:rsidR="00036F10">
        <w:t>т.е.</w:t>
      </w:r>
      <w:r w:rsidR="00036F10" w:rsidRPr="00036F10">
        <w:t xml:space="preserve"> </w:t>
      </w:r>
      <w:r w:rsidRPr="00036F10">
        <w:t>принимая модель идеального вытеснения, средняя движущая сила определяется по формуле</w:t>
      </w:r>
    </w:p>
    <w:p w:rsidR="00957D11" w:rsidRPr="00036F10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30"/>
        </w:rPr>
        <w:pict>
          <v:shape id="_x0000_i1107" type="#_x0000_t75" style="width:102.75pt;height:27.75pt">
            <v:imagedata r:id="rId78" o:title=""/>
          </v:shape>
        </w:pict>
      </w:r>
    </w:p>
    <w:p w:rsidR="00ED6E20" w:rsidRDefault="00CC2377" w:rsidP="00036F10">
      <w:pPr>
        <w:ind w:firstLine="709"/>
      </w:pPr>
      <w:r>
        <w:br w:type="page"/>
      </w:r>
      <w:r w:rsidR="00ED6E20" w:rsidRPr="00036F10">
        <w:t>где</w:t>
      </w:r>
      <w:r w:rsidR="00036F10" w:rsidRPr="00036F10">
        <w:t xml:space="preserve">: </w:t>
      </w:r>
      <w:r w:rsidR="00C45366">
        <w:rPr>
          <w:position w:val="-16"/>
        </w:rPr>
        <w:pict>
          <v:shape id="_x0000_i1108" type="#_x0000_t75" style="width:57pt;height:24pt">
            <v:imagedata r:id="rId79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большая и меньшая движущие силы на входе потоков в абсорбер и на выходе из него, </w:t>
      </w:r>
      <w:r w:rsidR="00C45366">
        <w:rPr>
          <w:position w:val="-10"/>
        </w:rPr>
        <w:pict>
          <v:shape id="_x0000_i1109" type="#_x0000_t75" style="width:90.75pt;height:12.75pt">
            <v:imagedata r:id="rId80" o:title=""/>
          </v:shape>
        </w:pict>
      </w:r>
    </w:p>
    <w:p w:rsidR="00957D11" w:rsidRPr="00036F10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38"/>
        </w:rPr>
        <w:pict>
          <v:shape id="_x0000_i1110" type="#_x0000_t75" style="width:62.25pt;height:35.25pt">
            <v:imagedata r:id="rId81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где</w:t>
      </w:r>
      <w:r w:rsidR="00036F10" w:rsidRPr="00036F10">
        <w:t xml:space="preserve">: </w:t>
      </w:r>
      <w:r w:rsidR="00C45366">
        <w:rPr>
          <w:position w:val="-16"/>
        </w:rPr>
        <w:pict>
          <v:shape id="_x0000_i1111" type="#_x0000_t75" style="width:50.25pt;height:24pt">
            <v:imagedata r:id="rId82" o:title=""/>
          </v:shape>
        </w:pict>
      </w:r>
      <w:r w:rsidRPr="00036F10">
        <w:t xml:space="preserve"> </w:t>
      </w:r>
      <w:r w:rsidR="00036F10">
        <w:t>--</w:t>
      </w:r>
      <w:r w:rsidRPr="00036F10">
        <w:t xml:space="preserve"> относительные массовые концентрации </w:t>
      </w:r>
      <w:r w:rsidR="00A46199" w:rsidRPr="00036F10">
        <w:t>сероводорода</w:t>
      </w:r>
      <w:r w:rsidRPr="00036F10">
        <w:t xml:space="preserve"> в газе, равновесные с концентрациями в жидкой фазе</w:t>
      </w:r>
      <w:r w:rsidR="00036F10">
        <w:t xml:space="preserve"> (</w:t>
      </w:r>
      <w:r w:rsidRPr="00036F10">
        <w:t>поглотителе</w:t>
      </w:r>
      <w:r w:rsidR="00036F10" w:rsidRPr="00036F10">
        <w:t>),</w:t>
      </w:r>
      <w:r w:rsidRPr="00036F10">
        <w:t xml:space="preserve"> соответственно, на входе в абсорбер и на выходе из него, </w:t>
      </w:r>
      <w:r w:rsidR="00C45366">
        <w:rPr>
          <w:position w:val="-12"/>
        </w:rPr>
        <w:pict>
          <v:shape id="_x0000_i1112" type="#_x0000_t75" style="width:88.5pt;height:14.25pt">
            <v:imagedata r:id="rId83" o:title=""/>
          </v:shape>
        </w:pic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>Определим большую и меньшую движущие силы на входе потоков в абсорбер и выходе из него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ED6E20" w:rsidRPr="00036F10" w:rsidRDefault="00C45366" w:rsidP="00036F10">
      <w:pPr>
        <w:ind w:firstLine="709"/>
      </w:pPr>
      <w:r>
        <w:rPr>
          <w:position w:val="-44"/>
        </w:rPr>
        <w:pict>
          <v:shape id="_x0000_i1113" type="#_x0000_t75" style="width:258.75pt;height:39.75pt" fillcolor="window">
            <v:imagedata r:id="rId84" o:title=""/>
          </v:shape>
        </w:pict>
      </w:r>
    </w:p>
    <w:p w:rsidR="00957D11" w:rsidRDefault="00957D11" w:rsidP="00036F10">
      <w:pPr>
        <w:ind w:firstLine="709"/>
      </w:pPr>
    </w:p>
    <w:p w:rsidR="00ED6E20" w:rsidRDefault="00ED6E20" w:rsidP="00036F10">
      <w:pPr>
        <w:ind w:firstLine="709"/>
      </w:pPr>
      <w:r w:rsidRPr="00036F10">
        <w:t>Определим среднюю движущую силу</w:t>
      </w:r>
    </w:p>
    <w:p w:rsidR="00957D11" w:rsidRPr="00036F10" w:rsidRDefault="00957D11" w:rsidP="00036F10">
      <w:pPr>
        <w:ind w:firstLine="709"/>
      </w:pPr>
    </w:p>
    <w:p w:rsidR="00036F10" w:rsidRDefault="00C45366" w:rsidP="00036F10">
      <w:pPr>
        <w:ind w:firstLine="709"/>
      </w:pPr>
      <w:r>
        <w:rPr>
          <w:position w:val="-54"/>
        </w:rPr>
        <w:pict>
          <v:shape id="_x0000_i1114" type="#_x0000_t75" style="width:210.75pt;height:36pt">
            <v:imagedata r:id="rId85" o:title=""/>
          </v:shape>
        </w:pict>
      </w:r>
    </w:p>
    <w:p w:rsidR="00ED6E20" w:rsidRPr="00036F10" w:rsidRDefault="00957D11" w:rsidP="00957D11">
      <w:pPr>
        <w:pStyle w:val="2"/>
      </w:pPr>
      <w:r>
        <w:br w:type="page"/>
      </w:r>
      <w:bookmarkStart w:id="5" w:name="_Toc261013648"/>
      <w:r>
        <w:t>3</w:t>
      </w:r>
      <w:r w:rsidR="00036F10" w:rsidRPr="00036F10">
        <w:t xml:space="preserve">. </w:t>
      </w:r>
      <w:r w:rsidRPr="00036F10">
        <w:t>Конструктивный расчет</w:t>
      </w:r>
      <w:bookmarkEnd w:id="5"/>
    </w:p>
    <w:p w:rsidR="00957D11" w:rsidRDefault="00957D11" w:rsidP="00036F10">
      <w:pPr>
        <w:ind w:firstLine="709"/>
      </w:pPr>
    </w:p>
    <w:p w:rsidR="00ED6E20" w:rsidRPr="00036F10" w:rsidRDefault="00957D11" w:rsidP="00957D11">
      <w:pPr>
        <w:pStyle w:val="2"/>
      </w:pPr>
      <w:bookmarkStart w:id="6" w:name="_Toc261013649"/>
      <w:r>
        <w:t>3</w:t>
      </w:r>
      <w:r w:rsidR="00036F10">
        <w:t xml:space="preserve">.1 </w:t>
      </w:r>
      <w:r w:rsidRPr="00036F10">
        <w:t>Расчет коэффициента массопередачи</w:t>
      </w:r>
      <w:bookmarkEnd w:id="6"/>
    </w:p>
    <w:p w:rsidR="00957D11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Коэффициент массопередачи находят по уравнению аддитивности фазовых диффузионных сопротивлений</w:t>
      </w:r>
      <w:r w:rsidR="00036F10" w:rsidRPr="00036F10">
        <w:t xml:space="preserve"> [</w:t>
      </w:r>
      <w:r w:rsidRPr="00036F10">
        <w:t>1</w:t>
      </w:r>
      <w:r w:rsidR="00036F10">
        <w:t>]:</w:t>
      </w:r>
    </w:p>
    <w:p w:rsidR="00957D11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64"/>
        </w:rPr>
        <w:pict>
          <v:shape id="_x0000_i1115" type="#_x0000_t75" style="width:59.25pt;height:40.5pt">
            <v:imagedata r:id="rId86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где</w:t>
      </w:r>
      <w:r w:rsidR="002E0794" w:rsidRPr="00036F10">
        <w:t xml:space="preserve"> </w:t>
      </w:r>
      <w:r w:rsidR="00C45366">
        <w:rPr>
          <w:position w:val="-14"/>
        </w:rPr>
        <w:pict>
          <v:shape id="_x0000_i1116" type="#_x0000_t75" style="width:12.75pt;height:15pt">
            <v:imagedata r:id="rId87" o:title=""/>
          </v:shape>
        </w:pict>
      </w:r>
      <w:r w:rsidRPr="00036F10">
        <w:t xml:space="preserve"> </w:t>
      </w:r>
      <w:r w:rsidR="00036F10">
        <w:t>--</w:t>
      </w:r>
      <w:r w:rsidRPr="00036F10">
        <w:t xml:space="preserve"> коэффициент массопередачи, </w:t>
      </w:r>
      <w:r w:rsidR="00C45366">
        <w:rPr>
          <w:position w:val="-10"/>
        </w:rPr>
        <w:pict>
          <v:shape id="_x0000_i1117" type="#_x0000_t75" style="width:42.75pt;height:14.25pt">
            <v:imagedata r:id="rId88" o:title=""/>
          </v:shape>
        </w:pic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6"/>
          <w:lang w:val="en-US"/>
        </w:rPr>
        <w:pict>
          <v:shape id="_x0000_i1118" type="#_x0000_t75" style="width:10.5pt;height:9pt">
            <v:imagedata r:id="rId89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коэффициент распределения, </w:t>
      </w:r>
      <w:r>
        <w:rPr>
          <w:position w:val="-10"/>
        </w:rPr>
        <w:pict>
          <v:shape id="_x0000_i1119" type="#_x0000_t75" style="width:77.25pt;height:12.75pt">
            <v:imagedata r:id="rId90" o:title=""/>
          </v:shape>
        </w:pic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6"/>
        </w:rPr>
        <w:pict>
          <v:shape id="_x0000_i1120" type="#_x0000_t75" style="width:43.5pt;height:24pt">
            <v:imagedata r:id="rId91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коэффициенты массоотдачи соответственно в жидкой и газовой фазах, </w:t>
      </w:r>
      <w:r>
        <w:rPr>
          <w:position w:val="-10"/>
        </w:rPr>
        <w:pict>
          <v:shape id="_x0000_i1121" type="#_x0000_t75" style="width:42.75pt;height:14.25pt">
            <v:imagedata r:id="rId88" o:title=""/>
          </v:shape>
        </w:pic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>Для расчета коэффициентов массоотдачи необходимо выбрать тип насадки и рассчитать скорости потоков в абсорбере</w:t>
      </w:r>
      <w:r w:rsidR="00036F10" w:rsidRPr="00036F10">
        <w:t>.</w:t>
      </w:r>
    </w:p>
    <w:p w:rsidR="00957D11" w:rsidRDefault="00957D11" w:rsidP="00036F10">
      <w:pPr>
        <w:ind w:firstLine="709"/>
      </w:pPr>
    </w:p>
    <w:p w:rsidR="00ED6E20" w:rsidRPr="00036F10" w:rsidRDefault="00957D11" w:rsidP="00957D11">
      <w:pPr>
        <w:pStyle w:val="2"/>
      </w:pPr>
      <w:bookmarkStart w:id="7" w:name="_Toc261013650"/>
      <w:r>
        <w:t>3</w:t>
      </w:r>
      <w:r w:rsidR="00036F10">
        <w:t xml:space="preserve">.2 </w:t>
      </w:r>
      <w:r w:rsidRPr="00036F10">
        <w:t>Выбор типа насадки и рекомендации по её применению</w:t>
      </w:r>
      <w:bookmarkEnd w:id="7"/>
    </w:p>
    <w:p w:rsidR="00957D11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При выборе типа насадки для проведения массообменных процессов руководствуются следующими соображениями</w:t>
      </w:r>
      <w:r w:rsidR="00036F10" w:rsidRPr="00036F10">
        <w:t xml:space="preserve"> [</w:t>
      </w:r>
      <w:r w:rsidRPr="00036F10">
        <w:t>1,3</w:t>
      </w:r>
      <w:r w:rsidR="00036F10">
        <w:t>]:</w:t>
      </w:r>
    </w:p>
    <w:p w:rsidR="00036F10" w:rsidRDefault="00ED6E20" w:rsidP="00036F10">
      <w:pPr>
        <w:ind w:firstLine="709"/>
      </w:pPr>
      <w:r w:rsidRPr="00036F10">
        <w:t xml:space="preserve">Во-первых, конкретными условиями проведения процесса </w:t>
      </w:r>
      <w:r w:rsidR="00036F10">
        <w:t>--</w:t>
      </w:r>
      <w:r w:rsidRPr="00036F10">
        <w:t xml:space="preserve"> нагрузки по пару и жидкости, различиями в физических свойствах систем, наличием в потоках жидкости и газа механических примесей, поверхностью контакта фаз в единице объема аппарата и </w:t>
      </w:r>
      <w:r w:rsidR="00036F10">
        <w:t>т.д.</w:t>
      </w:r>
    </w:p>
    <w:p w:rsidR="00036F10" w:rsidRDefault="00ED6E20" w:rsidP="00036F10">
      <w:pPr>
        <w:ind w:firstLine="709"/>
      </w:pPr>
      <w:r w:rsidRPr="00036F10">
        <w:t xml:space="preserve">Во-вторых, особыми требованиями к технологическому процессу </w:t>
      </w:r>
      <w:r w:rsidR="00036F10">
        <w:t>--</w:t>
      </w:r>
      <w:r w:rsidRPr="00036F10">
        <w:t xml:space="preserve"> необходимостью обеспечить небольшой перепад давления в колонне, широкий интервал изменения устойчивости работы, малое время пребывания жидкости в аппарате и </w:t>
      </w:r>
      <w:r w:rsidR="00036F10">
        <w:t>т.д.</w:t>
      </w:r>
    </w:p>
    <w:p w:rsidR="00036F10" w:rsidRDefault="00ED6E20" w:rsidP="00036F10">
      <w:pPr>
        <w:ind w:firstLine="709"/>
      </w:pPr>
      <w:r w:rsidRPr="00036F10">
        <w:t xml:space="preserve">В-третьих, основными требованиями к аппаратурному оформлению </w:t>
      </w:r>
      <w:r w:rsidR="00036F10">
        <w:t>--</w:t>
      </w:r>
      <w:r w:rsidRPr="00036F10">
        <w:t xml:space="preserve"> создание единичного или серийного выпускаемого аппарата малой или большой единичной мощности, обеспечение возможности работы в условиях сильно коррозионной среды, создание условий повышенной надежности и </w:t>
      </w:r>
      <w:r w:rsidR="00036F10">
        <w:t>т.д.</w:t>
      </w:r>
    </w:p>
    <w:p w:rsidR="00036F10" w:rsidRDefault="00ED6E20" w:rsidP="00036F10">
      <w:pPr>
        <w:ind w:firstLine="709"/>
      </w:pPr>
      <w:r w:rsidRPr="00036F10">
        <w:t>В данном курсовом проекте была выбрана насадка типа</w:t>
      </w:r>
      <w:r w:rsidR="00036F10">
        <w:t xml:space="preserve"> "</w:t>
      </w:r>
      <w:r w:rsidRPr="00036F10">
        <w:t>Керамические сёдла</w:t>
      </w:r>
      <w:r w:rsidR="00036F10">
        <w:t xml:space="preserve"> "</w:t>
      </w:r>
      <w:r w:rsidRPr="00036F10">
        <w:t>Инталокс</w:t>
      </w:r>
      <w:r w:rsidR="00036F10">
        <w:t xml:space="preserve">" </w:t>
      </w:r>
      <w:r w:rsidRPr="00036F10">
        <w:t>размером 50 мм</w:t>
      </w:r>
      <w:r w:rsidR="00036F10">
        <w:t xml:space="preserve">", </w:t>
      </w:r>
      <w:r w:rsidRPr="00036F10">
        <w:t xml:space="preserve">поскольку процесс абсорбции </w:t>
      </w:r>
      <w:r w:rsidR="00A46199" w:rsidRPr="00036F10">
        <w:t>сероводорода</w:t>
      </w:r>
      <w:r w:rsidRPr="00036F10">
        <w:t xml:space="preserve"> водой происходит сравнительно легко, исходное сырьё не загрязнено механическими примесями</w:t>
      </w:r>
      <w:r w:rsidR="00036F10" w:rsidRPr="00036F10">
        <w:t xml:space="preserve">. </w:t>
      </w:r>
      <w:r w:rsidRPr="00036F10">
        <w:t>Насадка имеет следующие характеристики</w:t>
      </w:r>
      <w:r w:rsidR="00036F10" w:rsidRPr="00036F10">
        <w:t>:</w:t>
      </w:r>
    </w:p>
    <w:p w:rsidR="00036F10" w:rsidRDefault="00ED6E20" w:rsidP="00036F10">
      <w:pPr>
        <w:ind w:firstLine="709"/>
      </w:pPr>
      <w:r w:rsidRPr="00036F10">
        <w:t>Удельная поверхность</w:t>
      </w:r>
      <w:r w:rsidR="00036F10" w:rsidRPr="00036F10">
        <w:t xml:space="preserve"> - </w:t>
      </w:r>
      <w:r w:rsidRPr="00036F10">
        <w:t>118 м</w:t>
      </w:r>
      <w:r w:rsidRPr="00036F10">
        <w:rPr>
          <w:vertAlign w:val="superscript"/>
        </w:rPr>
        <w:t>2</w:t>
      </w:r>
      <w:r w:rsidRPr="00036F10">
        <w:t>/м</w:t>
      </w:r>
      <w:r w:rsidRPr="00036F10">
        <w:rPr>
          <w:vertAlign w:val="superscript"/>
        </w:rPr>
        <w:t>3</w:t>
      </w:r>
      <w:r w:rsidR="00036F10" w:rsidRPr="00036F10">
        <w:t>;</w:t>
      </w:r>
    </w:p>
    <w:p w:rsidR="00036F10" w:rsidRDefault="00ED6E20" w:rsidP="00036F10">
      <w:pPr>
        <w:ind w:firstLine="709"/>
      </w:pPr>
      <w:r w:rsidRPr="00036F10">
        <w:t>Свободный объём</w:t>
      </w:r>
      <w:r w:rsidR="00036F10" w:rsidRPr="00036F10">
        <w:t xml:space="preserve"> - </w:t>
      </w:r>
      <w:r w:rsidRPr="00036F10">
        <w:t>0,79 м</w:t>
      </w:r>
      <w:r w:rsidRPr="00036F10">
        <w:rPr>
          <w:vertAlign w:val="superscript"/>
        </w:rPr>
        <w:t>3</w:t>
      </w:r>
      <w:r w:rsidRPr="00036F10">
        <w:t>/м</w:t>
      </w:r>
      <w:r w:rsidRPr="00036F10">
        <w:rPr>
          <w:vertAlign w:val="superscript"/>
        </w:rPr>
        <w:t>3</w:t>
      </w:r>
      <w:r w:rsidR="00036F10" w:rsidRPr="00036F10">
        <w:t>;</w:t>
      </w:r>
    </w:p>
    <w:p w:rsidR="00036F10" w:rsidRDefault="00ED6E20" w:rsidP="00036F10">
      <w:pPr>
        <w:ind w:firstLine="709"/>
      </w:pPr>
      <w:r w:rsidRPr="00036F10">
        <w:t>Насыпная плотность</w:t>
      </w:r>
      <w:r w:rsidR="00036F10" w:rsidRPr="00036F10">
        <w:t xml:space="preserve"> - </w:t>
      </w:r>
      <w:r w:rsidRPr="00036F10">
        <w:t>530 кг/м</w:t>
      </w:r>
      <w:r w:rsidRPr="00036F10">
        <w:rPr>
          <w:vertAlign w:val="superscript"/>
        </w:rPr>
        <w:t>3</w:t>
      </w:r>
      <w:r w:rsidR="00036F10" w:rsidRPr="00036F10">
        <w:t>.</w:t>
      </w:r>
    </w:p>
    <w:p w:rsidR="00957D11" w:rsidRDefault="00957D11" w:rsidP="00036F10">
      <w:pPr>
        <w:ind w:firstLine="709"/>
      </w:pPr>
    </w:p>
    <w:p w:rsidR="00ED6E20" w:rsidRPr="00036F10" w:rsidRDefault="00957D11" w:rsidP="00957D11">
      <w:pPr>
        <w:pStyle w:val="2"/>
      </w:pPr>
      <w:bookmarkStart w:id="8" w:name="_Toc261013651"/>
      <w:r>
        <w:t>3</w:t>
      </w:r>
      <w:r w:rsidR="00036F10">
        <w:t xml:space="preserve">.3 </w:t>
      </w:r>
      <w:r w:rsidRPr="00036F10">
        <w:t>Расчет скорости газа и диаметра абсорбера</w:t>
      </w:r>
      <w:bookmarkEnd w:id="8"/>
    </w:p>
    <w:p w:rsidR="00957D11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Выбор рабочей скорости газа обусловлен многими факторами</w:t>
      </w:r>
      <w:r w:rsidR="00036F10" w:rsidRPr="00036F10">
        <w:t xml:space="preserve">. </w:t>
      </w:r>
      <w:r w:rsidRPr="00036F10">
        <w:t>В общем случае её находят путём технико-экономического расчета для каждого конкретного процесса</w:t>
      </w:r>
      <w:r w:rsidR="00036F10" w:rsidRPr="00036F10">
        <w:t xml:space="preserve">. </w:t>
      </w:r>
      <w:r w:rsidRPr="00036F10">
        <w:t xml:space="preserve">Рабочая скорость газа является функцией скорости захлёбывания </w:t>
      </w:r>
      <w:r w:rsidR="00036F10">
        <w:t>-</w:t>
      </w:r>
      <w:r w:rsidRPr="00036F10">
        <w:t xml:space="preserve"> предельной фиктивной скорости газа в сечении колоны</w:t>
      </w:r>
      <w:r w:rsidR="00036F10" w:rsidRPr="00036F10">
        <w:t xml:space="preserve">. </w:t>
      </w:r>
      <w:r w:rsidRPr="00036F10">
        <w:t>Как правило, для абсорберов, работающих в плёночном режиме, рабочую скорость газа принимают равной 0,75~0,9 от предельной</w:t>
      </w:r>
      <w:r w:rsidR="00036F10" w:rsidRPr="00036F10">
        <w:t>.</w:t>
      </w:r>
    </w:p>
    <w:p w:rsidR="00957D11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38"/>
        </w:rPr>
        <w:pict>
          <v:shape id="_x0000_i1122" type="#_x0000_t75" style="width:190.5pt;height:34.5pt">
            <v:imagedata r:id="rId92" o:title=""/>
          </v:shape>
        </w:pict>
      </w:r>
    </w:p>
    <w:p w:rsidR="00957D11" w:rsidRPr="00036F10" w:rsidRDefault="00957D11" w:rsidP="00036F10">
      <w:pPr>
        <w:ind w:firstLine="709"/>
      </w:pPr>
    </w:p>
    <w:p w:rsidR="00ED6E20" w:rsidRPr="00036F10" w:rsidRDefault="00ED6E20" w:rsidP="00036F10">
      <w:pPr>
        <w:ind w:firstLine="709"/>
      </w:pPr>
      <w:r w:rsidRPr="00036F10">
        <w:t>где</w:t>
      </w:r>
    </w:p>
    <w:p w:rsidR="00036F10" w:rsidRDefault="00C45366" w:rsidP="00036F10">
      <w:pPr>
        <w:ind w:firstLine="709"/>
      </w:pPr>
      <w:r>
        <w:rPr>
          <w:position w:val="-14"/>
        </w:rPr>
        <w:pict>
          <v:shape id="_x0000_i1123" type="#_x0000_t75" style="width:43.5pt;height:24pt">
            <v:imagedata r:id="rId93" o:title=""/>
          </v:shape>
        </w:pict>
      </w:r>
      <w:r w:rsidR="00036F10">
        <w:t>--</w:t>
      </w:r>
      <w:r w:rsidR="00ED6E20" w:rsidRPr="00036F10">
        <w:t xml:space="preserve">плотности газа и жидкости соответственно, </w:t>
      </w:r>
      <w:r>
        <w:rPr>
          <w:position w:val="-6"/>
        </w:rPr>
        <w:pict>
          <v:shape id="_x0000_i1124" type="#_x0000_t75" style="width:33.75pt;height:15.75pt">
            <v:imagedata r:id="rId50" o:title=""/>
          </v:shape>
        </w:pic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0"/>
        </w:rPr>
        <w:pict>
          <v:shape id="_x0000_i1125" type="#_x0000_t75" style="width:14.25pt;height:17.25pt">
            <v:imagedata r:id="rId94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ускорение свободного падения, </w:t>
      </w:r>
      <w:r>
        <w:rPr>
          <w:position w:val="-6"/>
        </w:rPr>
        <w:pict>
          <v:shape id="_x0000_i1126" type="#_x0000_t75" style="width:29.25pt;height:15.75pt">
            <v:imagedata r:id="rId95" o:title=""/>
          </v:shape>
        </w:pic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0"/>
        </w:rPr>
        <w:pict>
          <v:shape id="_x0000_i1127" type="#_x0000_t75" style="width:89.25pt;height:23.25pt">
            <v:imagedata r:id="rId96" o:title=""/>
          </v:shape>
        </w:pic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6"/>
        </w:rPr>
        <w:pict>
          <v:shape id="_x0000_i1128" type="#_x0000_t75" style="width:15.75pt;height:14.25pt">
            <v:imagedata r:id="rId97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удельная поверхность, </w:t>
      </w:r>
      <w:r>
        <w:rPr>
          <w:position w:val="-6"/>
        </w:rPr>
        <w:pict>
          <v:shape id="_x0000_i1129" type="#_x0000_t75" style="width:36.75pt;height:15.75pt">
            <v:imagedata r:id="rId98" o:title=""/>
          </v:shape>
        </w:pic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4"/>
        </w:rPr>
        <w:pict>
          <v:shape id="_x0000_i1130" type="#_x0000_t75" style="width:50.25pt;height:33pt">
            <v:imagedata r:id="rId99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динамическая вязкость соответственно поглотителя и воды при 20</w:t>
      </w:r>
      <w:r w:rsidR="00ED6E20" w:rsidRPr="00036F10">
        <w:rPr>
          <w:vertAlign w:val="superscript"/>
        </w:rPr>
        <w:t>0</w:t>
      </w:r>
      <w:r w:rsidR="00ED6E20" w:rsidRPr="00036F10">
        <w:t xml:space="preserve">С, </w:t>
      </w:r>
      <w:r>
        <w:rPr>
          <w:position w:val="-6"/>
        </w:rPr>
        <w:pict>
          <v:shape id="_x0000_i1131" type="#_x0000_t75" style="width:30.75pt;height:14.25pt">
            <v:imagedata r:id="rId100" o:title=""/>
          </v:shape>
        </w:pic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0"/>
        </w:rPr>
        <w:pict>
          <v:shape id="_x0000_i1132" type="#_x0000_t75" style="width:39.75pt;height:31.5pt">
            <v:imagedata r:id="rId101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коэффициенты, зависящие от типа насадки</w:t>
      </w:r>
      <w:r w:rsidR="00036F10" w:rsidRPr="00036F10">
        <w:t>.</w:t>
      </w:r>
    </w:p>
    <w:p w:rsidR="00957D11" w:rsidRDefault="00957D11" w:rsidP="00036F10">
      <w:pPr>
        <w:ind w:firstLine="709"/>
      </w:pPr>
    </w:p>
    <w:p w:rsidR="00036F10" w:rsidRDefault="00C45366" w:rsidP="00036F10">
      <w:pPr>
        <w:ind w:firstLine="709"/>
      </w:pPr>
      <w:r>
        <w:rPr>
          <w:position w:val="-74"/>
        </w:rPr>
        <w:pict>
          <v:shape id="_x0000_i1133" type="#_x0000_t75" style="width:261pt;height:59.25pt" fillcolor="window">
            <v:imagedata r:id="rId102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Диаметр абсорбера находят из уравнения расхода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26"/>
        </w:rPr>
        <w:pict>
          <v:shape id="_x0000_i1134" type="#_x0000_t75" style="width:79.5pt;height:45pt" fillcolor="window">
            <v:imagedata r:id="rId103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где</w:t>
      </w:r>
      <w:r w:rsidR="00036F10" w:rsidRPr="00036F10">
        <w:t>:</w:t>
      </w:r>
    </w:p>
    <w:p w:rsidR="00036F10" w:rsidRDefault="00C45366" w:rsidP="00036F10">
      <w:pPr>
        <w:ind w:firstLine="709"/>
      </w:pPr>
      <w:r>
        <w:rPr>
          <w:position w:val="-6"/>
        </w:rPr>
        <w:pict>
          <v:shape id="_x0000_i1135" type="#_x0000_t75" style="width:15pt;height:18pt" fillcolor="window">
            <v:imagedata r:id="rId104" o:title=""/>
          </v:shape>
        </w:pict>
      </w:r>
      <w:r w:rsidR="00036F10">
        <w:t>--</w:t>
      </w:r>
      <w:r w:rsidR="00ED6E20" w:rsidRPr="00036F10">
        <w:t xml:space="preserve"> объёмный</w:t>
      </w:r>
      <w:r w:rsidR="00036F10" w:rsidRPr="00036F10">
        <w:t xml:space="preserve"> </w:t>
      </w:r>
      <w:r w:rsidR="00ED6E20" w:rsidRPr="00036F10">
        <w:t>расход</w:t>
      </w:r>
      <w:r w:rsidR="00036F10" w:rsidRPr="00036F10">
        <w:t xml:space="preserve"> </w:t>
      </w:r>
      <w:r w:rsidR="00ED6E20" w:rsidRPr="00036F10">
        <w:t>газа</w:t>
      </w:r>
      <w:r w:rsidR="00036F10" w:rsidRPr="00036F10">
        <w:t xml:space="preserve"> </w:t>
      </w:r>
      <w:r w:rsidR="00ED6E20" w:rsidRPr="00036F10">
        <w:t>при</w:t>
      </w:r>
      <w:r w:rsidR="00036F10" w:rsidRPr="00036F10">
        <w:t xml:space="preserve"> </w:t>
      </w:r>
      <w:r w:rsidR="00ED6E20" w:rsidRPr="00036F10">
        <w:t>рабочих</w:t>
      </w:r>
      <w:r w:rsidR="00036F10" w:rsidRPr="00036F10">
        <w:t xml:space="preserve"> </w:t>
      </w:r>
      <w:r w:rsidR="00ED6E20" w:rsidRPr="00036F10">
        <w:t>условиях</w:t>
      </w:r>
      <w:r w:rsidR="00036F10" w:rsidRPr="00036F10">
        <w:t xml:space="preserve"> </w:t>
      </w:r>
      <w:r w:rsidR="00ED6E20" w:rsidRPr="00036F10">
        <w:t>в</w:t>
      </w:r>
      <w:r w:rsidR="00036F10" w:rsidRPr="00036F10">
        <w:t xml:space="preserve"> </w:t>
      </w:r>
      <w:r w:rsidR="00ED6E20" w:rsidRPr="00036F10">
        <w:t xml:space="preserve">абсорбере, </w:t>
      </w:r>
      <w:r>
        <w:rPr>
          <w:position w:val="-6"/>
        </w:rPr>
        <w:pict>
          <v:shape id="_x0000_i1136" type="#_x0000_t75" style="width:30.75pt;height:15.75pt" fillcolor="window">
            <v:imagedata r:id="rId105" o:title=""/>
          </v:shape>
        </w:pict>
      </w:r>
      <w:r w:rsidR="00036F10" w:rsidRPr="00036F10">
        <w:t>.</w:t>
      </w:r>
    </w:p>
    <w:p w:rsidR="00036F10" w:rsidRDefault="00C45366" w:rsidP="00036F10">
      <w:pPr>
        <w:ind w:firstLine="709"/>
        <w:rPr>
          <w:vertAlign w:val="subscript"/>
        </w:rPr>
      </w:pPr>
      <w:r>
        <w:rPr>
          <w:position w:val="-6"/>
        </w:rPr>
        <w:pict>
          <v:shape id="_x0000_i1137" type="#_x0000_t75" style="width:15pt;height:14.25pt" fillcolor="window">
            <v:imagedata r:id="rId106" o:title=""/>
          </v:shape>
        </w:pict>
      </w:r>
      <w:r w:rsidR="00036F10">
        <w:t>--</w:t>
      </w:r>
      <w:r w:rsidR="00ED6E20" w:rsidRPr="00036F10">
        <w:t xml:space="preserve"> рабочая скорость, равная 0,75~</w:t>
      </w:r>
      <w:r w:rsidR="00ED6E20" w:rsidRPr="00036F10">
        <w:rPr>
          <w:lang w:val="uk-UA"/>
        </w:rPr>
        <w:t xml:space="preserve">0,9 </w:t>
      </w:r>
      <w:r w:rsidR="00ED6E20" w:rsidRPr="00036F10">
        <w:rPr>
          <w:lang w:val="en-US"/>
        </w:rPr>
        <w:t>W</w:t>
      </w:r>
      <w:r w:rsidR="00ED6E20" w:rsidRPr="00036F10">
        <w:rPr>
          <w:vertAlign w:val="subscript"/>
        </w:rPr>
        <w:t>3</w:t>
      </w:r>
    </w:p>
    <w:p w:rsidR="00957D11" w:rsidRPr="00036F10" w:rsidRDefault="00957D11" w:rsidP="00684C3A">
      <w:pPr>
        <w:rPr>
          <w:vertAlign w:val="subscript"/>
        </w:rPr>
      </w:pPr>
    </w:p>
    <w:p w:rsidR="00ED6E20" w:rsidRPr="00036F10" w:rsidRDefault="00C45366" w:rsidP="00036F10">
      <w:pPr>
        <w:ind w:firstLine="709"/>
        <w:rPr>
          <w:lang w:val="uk-UA"/>
        </w:rPr>
      </w:pPr>
      <w:r>
        <w:rPr>
          <w:position w:val="-30"/>
          <w:lang w:val="uk-UA"/>
        </w:rPr>
        <w:pict>
          <v:shape id="_x0000_i1138" type="#_x0000_t75" style="width:303pt;height:39.75pt" fillcolor="window">
            <v:imagedata r:id="rId107" o:title=""/>
          </v:shape>
        </w:pict>
      </w:r>
    </w:p>
    <w:p w:rsidR="00036F10" w:rsidRDefault="00C45366" w:rsidP="00036F10">
      <w:pPr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139" type="#_x0000_t75" style="width:198.75pt;height:27.75pt" fillcolor="window">
            <v:imagedata r:id="rId108" o:title=""/>
          </v:shape>
        </w:pict>
      </w:r>
    </w:p>
    <w:p w:rsidR="00957D11" w:rsidRPr="00036F10" w:rsidRDefault="00957D11" w:rsidP="00036F10">
      <w:pPr>
        <w:ind w:firstLine="709"/>
        <w:rPr>
          <w:lang w:val="uk-UA"/>
        </w:rPr>
      </w:pPr>
    </w:p>
    <w:p w:rsidR="00ED6E20" w:rsidRDefault="00957D11" w:rsidP="00036F10">
      <w:pPr>
        <w:ind w:firstLine="709"/>
      </w:pPr>
      <w:r w:rsidRPr="00036F10">
        <w:t>Т</w:t>
      </w:r>
      <w:r w:rsidR="00ED6E20" w:rsidRPr="00036F10">
        <w:t>огда</w:t>
      </w:r>
    </w:p>
    <w:p w:rsidR="00957D11" w:rsidRPr="00036F10" w:rsidRDefault="00957D11" w:rsidP="00036F10">
      <w:pPr>
        <w:ind w:firstLine="709"/>
        <w:rPr>
          <w:lang w:val="uk-UA"/>
        </w:rPr>
      </w:pPr>
    </w:p>
    <w:p w:rsidR="00ED6E20" w:rsidRDefault="00C45366" w:rsidP="00036F10">
      <w:pPr>
        <w:ind w:firstLine="709"/>
      </w:pPr>
      <w:r>
        <w:rPr>
          <w:position w:val="-26"/>
          <w:lang w:val="en-US"/>
        </w:rPr>
        <w:pict>
          <v:shape id="_x0000_i1140" type="#_x0000_t75" style="width:152.25pt;height:37.5pt">
            <v:imagedata r:id="rId109" o:title=""/>
          </v:shape>
        </w:pict>
      </w:r>
    </w:p>
    <w:p w:rsidR="00036F10" w:rsidRDefault="00CC2377" w:rsidP="00036F10">
      <w:pPr>
        <w:ind w:firstLine="709"/>
      </w:pPr>
      <w:r>
        <w:br w:type="page"/>
      </w:r>
      <w:r w:rsidR="00ED6E20" w:rsidRPr="00036F10">
        <w:t xml:space="preserve">Принимаем нормальный диаметр колоны в химическом производстве, равный </w:t>
      </w:r>
      <w:r w:rsidR="00C45366">
        <w:rPr>
          <w:position w:val="-10"/>
        </w:rPr>
        <w:pict>
          <v:shape id="_x0000_i1141" type="#_x0000_t75" style="width:60.75pt;height:31.5pt">
            <v:imagedata r:id="rId110" o:title=""/>
          </v:shape>
        </w:pict>
      </w:r>
      <w:r w:rsidR="00ED6E20" w:rsidRPr="00036F10">
        <w:t>, при этом действительная рабочая скорость газа в колоне будет равна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28"/>
        </w:rPr>
        <w:pict>
          <v:shape id="_x0000_i1142" type="#_x0000_t75" style="width:263.25pt;height:42.75pt">
            <v:imagedata r:id="rId111" o:title=""/>
          </v:shape>
        </w:pict>
      </w:r>
    </w:p>
    <w:p w:rsidR="00957D11" w:rsidRPr="00036F10" w:rsidRDefault="00957D11" w:rsidP="00036F10">
      <w:pPr>
        <w:ind w:firstLine="709"/>
      </w:pPr>
    </w:p>
    <w:p w:rsidR="00957D11" w:rsidRDefault="00ED6E20" w:rsidP="00036F10">
      <w:pPr>
        <w:ind w:firstLine="709"/>
      </w:pPr>
      <w:r w:rsidRPr="00036F10">
        <w:t xml:space="preserve">Отношение </w:t>
      </w:r>
      <w:r w:rsidR="00C45366">
        <w:rPr>
          <w:position w:val="-30"/>
        </w:rPr>
        <w:pict>
          <v:shape id="_x0000_i1143" type="#_x0000_t75" style="width:92.25pt;height:33.75pt">
            <v:imagedata r:id="rId112" o:title=""/>
          </v:shape>
        </w:pict>
      </w:r>
      <w:r w:rsidRPr="00036F10">
        <w:t>, входит в рекомендуемый интервал 0,75~0,9, следовательно выбранный диаметр полностью удовлетворяет наши</w:t>
      </w:r>
    </w:p>
    <w:p w:rsidR="00036F10" w:rsidRDefault="00ED6E20" w:rsidP="00957D11">
      <w:pPr>
        <w:ind w:firstLine="0"/>
      </w:pPr>
      <w:r w:rsidRPr="00036F10">
        <w:t>м условиям</w:t>
      </w:r>
      <w:r w:rsidR="00036F10" w:rsidRPr="00036F10">
        <w:t>.</w:t>
      </w:r>
      <w:r w:rsidR="00957D11">
        <w:t xml:space="preserve"> </w:t>
      </w:r>
      <w:r w:rsidRPr="00036F10">
        <w:t xml:space="preserve">Таким образом, принимаем </w:t>
      </w:r>
      <w:r w:rsidR="00C45366">
        <w:rPr>
          <w:position w:val="-10"/>
        </w:rPr>
        <w:pict>
          <v:shape id="_x0000_i1144" type="#_x0000_t75" style="width:60.75pt;height:31.5pt">
            <v:imagedata r:id="rId110" o:title=""/>
          </v:shape>
        </w:pict>
      </w:r>
      <w:r w:rsidR="00036F10" w:rsidRPr="00036F10">
        <w:t>.</w:t>
      </w:r>
    </w:p>
    <w:p w:rsidR="00957D11" w:rsidRDefault="00957D11" w:rsidP="00036F10">
      <w:pPr>
        <w:ind w:firstLine="709"/>
      </w:pPr>
    </w:p>
    <w:p w:rsidR="00036F10" w:rsidRPr="00036F10" w:rsidRDefault="00957D11" w:rsidP="00957D11">
      <w:pPr>
        <w:pStyle w:val="2"/>
      </w:pPr>
      <w:bookmarkStart w:id="9" w:name="_Toc261013652"/>
      <w:r>
        <w:t>3</w:t>
      </w:r>
      <w:r w:rsidR="00036F10">
        <w:t xml:space="preserve">.4 </w:t>
      </w:r>
      <w:r w:rsidRPr="00036F10">
        <w:t>Определение скорости жидкости</w:t>
      </w:r>
      <w:r>
        <w:t xml:space="preserve"> (</w:t>
      </w:r>
      <w:r w:rsidRPr="00036F10">
        <w:t>плотности орошения) и доли активной поверхности насадки</w:t>
      </w:r>
      <w:bookmarkEnd w:id="9"/>
    </w:p>
    <w:p w:rsidR="00957D11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Объёмной плотностью орошения</w:t>
      </w:r>
      <w:r w:rsidR="00036F10">
        <w:t xml:space="preserve"> (</w:t>
      </w:r>
      <w:r w:rsidRPr="00036F10">
        <w:t>скоростью жидкости</w:t>
      </w:r>
      <w:r w:rsidR="00036F10" w:rsidRPr="00036F10">
        <w:t xml:space="preserve">) </w:t>
      </w:r>
      <w:r w:rsidRPr="00036F10">
        <w:t>в насадочных колоннах обычно выражают объёмный расход жидкости на 1 м</w:t>
      </w:r>
      <w:r w:rsidRPr="00036F10">
        <w:rPr>
          <w:vertAlign w:val="superscript"/>
        </w:rPr>
        <w:t>2</w:t>
      </w:r>
      <w:r w:rsidRPr="00036F10">
        <w:t xml:space="preserve"> площади поперечного сечения слоя насадки в единицу времени</w:t>
      </w:r>
      <w:r w:rsidR="00036F10" w:rsidRPr="00036F10">
        <w:t xml:space="preserve"> [</w:t>
      </w:r>
      <w:r w:rsidRPr="00036F10">
        <w:t>3</w:t>
      </w:r>
      <w:r w:rsidR="00036F10">
        <w:t>]:</w:t>
      </w:r>
    </w:p>
    <w:p w:rsidR="00957D11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30"/>
        </w:rPr>
        <w:pict>
          <v:shape id="_x0000_i1145" type="#_x0000_t75" style="width:35.25pt;height:24.75pt">
            <v:imagedata r:id="rId113" o:title=""/>
          </v:shape>
        </w:pict>
      </w:r>
      <w:r w:rsidR="00ED6E20" w:rsidRPr="00036F10">
        <w:t>,</w:t>
      </w:r>
    </w:p>
    <w:p w:rsidR="00957D11" w:rsidRPr="00036F10" w:rsidRDefault="00957D11" w:rsidP="00036F10">
      <w:pPr>
        <w:ind w:firstLine="709"/>
      </w:pPr>
    </w:p>
    <w:p w:rsidR="00036F10" w:rsidRDefault="00957D11" w:rsidP="00036F10">
      <w:pPr>
        <w:ind w:firstLine="709"/>
      </w:pPr>
      <w:r w:rsidRPr="00036F10">
        <w:t>Г</w:t>
      </w:r>
      <w:r w:rsidR="00ED6E20" w:rsidRPr="00036F10">
        <w:t>де</w:t>
      </w:r>
      <w:r>
        <w:t xml:space="preserve"> </w:t>
      </w:r>
      <w:r w:rsidR="00C45366">
        <w:rPr>
          <w:position w:val="-6"/>
        </w:rPr>
        <w:pict>
          <v:shape id="_x0000_i1146" type="#_x0000_t75" style="width:15.75pt;height:18pt">
            <v:imagedata r:id="rId114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объёмная плотность орошения, </w:t>
      </w:r>
      <w:r w:rsidR="00C45366">
        <w:rPr>
          <w:position w:val="-10"/>
        </w:rPr>
        <w:pict>
          <v:shape id="_x0000_i1147" type="#_x0000_t75" style="width:57.75pt;height:18pt">
            <v:imagedata r:id="rId115" o:title=""/>
          </v:shape>
        </w:pic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6"/>
        </w:rPr>
        <w:pict>
          <v:shape id="_x0000_i1148" type="#_x0000_t75" style="width:14.25pt;height:18pt">
            <v:imagedata r:id="rId116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площадь поперечного сечения абсорбера, </w:t>
      </w:r>
      <w:r>
        <w:rPr>
          <w:position w:val="-6"/>
        </w:rPr>
        <w:pict>
          <v:shape id="_x0000_i1149" type="#_x0000_t75" style="width:17.25pt;height:15.75pt">
            <v:imagedata r:id="rId117" o:title=""/>
          </v:shape>
        </w:pict>
      </w:r>
      <w:r w:rsidR="00036F10" w:rsidRPr="00036F10">
        <w:t>.</w:t>
      </w:r>
    </w:p>
    <w:p w:rsidR="00ED6E20" w:rsidRDefault="00ED6E20" w:rsidP="00036F10">
      <w:pPr>
        <w:ind w:firstLine="709"/>
      </w:pPr>
      <w:r w:rsidRPr="00036F10">
        <w:t>Определим</w:t>
      </w:r>
    </w:p>
    <w:p w:rsidR="00957D11" w:rsidRPr="00036F10" w:rsidRDefault="00957D11" w:rsidP="00036F10">
      <w:pPr>
        <w:ind w:firstLine="709"/>
      </w:pPr>
    </w:p>
    <w:p w:rsidR="00036F10" w:rsidRDefault="00C45366" w:rsidP="00036F10">
      <w:pPr>
        <w:ind w:firstLine="709"/>
      </w:pPr>
      <w:r>
        <w:rPr>
          <w:position w:val="-24"/>
        </w:rPr>
        <w:pict>
          <v:shape id="_x0000_i1150" type="#_x0000_t75" style="width:208.5pt;height:33pt">
            <v:imagedata r:id="rId118" o:title=""/>
          </v:shape>
        </w:pict>
      </w:r>
    </w:p>
    <w:p w:rsidR="00036F10" w:rsidRDefault="00CC2377" w:rsidP="00036F10">
      <w:pPr>
        <w:ind w:firstLine="709"/>
      </w:pPr>
      <w:r>
        <w:br w:type="page"/>
      </w:r>
      <w:r w:rsidR="00ED6E20" w:rsidRPr="00036F10">
        <w:t>При малых плотностях орошения невозможно обеспечить полное смачивание всей поверхности насадки</w:t>
      </w:r>
      <w:r w:rsidR="00036F10" w:rsidRPr="00036F10">
        <w:t xml:space="preserve">. </w:t>
      </w:r>
      <w:r w:rsidR="00ED6E20" w:rsidRPr="00036F10">
        <w:t xml:space="preserve">Минимальную плотность орошения обычно принимают </w:t>
      </w:r>
      <w:r w:rsidR="00C45366">
        <w:rPr>
          <w:position w:val="-10"/>
        </w:rPr>
        <w:pict>
          <v:shape id="_x0000_i1151" type="#_x0000_t75" style="width:143.25pt;height:24pt">
            <v:imagedata r:id="rId119" o:title=""/>
          </v:shape>
        </w:pict>
      </w:r>
      <w:r w:rsidR="00036F10" w:rsidRPr="00036F10">
        <w:t xml:space="preserve"> [</w:t>
      </w:r>
      <w:r w:rsidR="00ED6E20" w:rsidRPr="00036F10">
        <w:t>3</w:t>
      </w:r>
      <w:r w:rsidR="00036F10" w:rsidRPr="00036F10">
        <w:t xml:space="preserve">] ; </w:t>
      </w:r>
      <w:r w:rsidR="00ED6E20" w:rsidRPr="00036F10">
        <w:t>при меньших плотностях орошения целесообразнее применять барботажные аппараты</w: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>Важное значение имеет равномерное распределение орошающей жидкости по поперечному сечению колонны</w:t>
      </w:r>
      <w:r w:rsidR="00036F10" w:rsidRPr="00036F10">
        <w:t xml:space="preserve">. </w:t>
      </w:r>
      <w:r w:rsidRPr="00036F10">
        <w:t>Для повышения равномерности распределения орошающей жидкости, насадку часто разделяют на отдельные слои, располагая у стенок между слоями направляющие конуса, а для осуществления равномерной подачи орошения применяют различные устройства</w:t>
      </w:r>
      <w:r w:rsidR="00036F10" w:rsidRPr="00036F10">
        <w:t xml:space="preserve">: </w:t>
      </w:r>
      <w:r w:rsidRPr="00036F10">
        <w:t>распределительные плиты, желоба, дырчатые трубы,</w:t>
      </w:r>
      <w:r w:rsidR="00036F10">
        <w:t xml:space="preserve"> "</w:t>
      </w:r>
      <w:r w:rsidRPr="00036F10">
        <w:t>пауки</w:t>
      </w:r>
      <w:r w:rsidR="00036F10">
        <w:t xml:space="preserve">", </w:t>
      </w:r>
      <w:r w:rsidRPr="00036F10">
        <w:t xml:space="preserve">брызговики и </w:t>
      </w:r>
      <w:r w:rsidR="00036F10">
        <w:t>т.д.</w:t>
      </w:r>
      <w:r w:rsidR="00957D11">
        <w:t xml:space="preserve"> </w:t>
      </w:r>
      <w:r w:rsidRPr="00036F10">
        <w:t xml:space="preserve">Существует некоторая минимальная эффективная плотность орошения </w:t>
      </w:r>
      <w:r w:rsidR="00C45366">
        <w:rPr>
          <w:position w:val="-6"/>
        </w:rPr>
        <w:pict>
          <v:shape id="_x0000_i1152" type="#_x0000_t75" style="width:33.75pt;height:14.25pt">
            <v:imagedata r:id="rId120" o:title=""/>
          </v:shape>
        </w:pict>
      </w:r>
      <w:r w:rsidRPr="00036F10">
        <w:t>, выше которой всю поверхность насадки можно считать смоченной</w:t>
      </w:r>
      <w:r w:rsidR="00036F10" w:rsidRPr="00036F10">
        <w:t xml:space="preserve">. </w:t>
      </w:r>
      <w:r w:rsidRPr="00036F10">
        <w:t xml:space="preserve">Для насадочных абсорберов минимальную эффективную плотность орошения </w:t>
      </w:r>
      <w:r w:rsidR="00C45366">
        <w:rPr>
          <w:position w:val="-6"/>
        </w:rPr>
        <w:pict>
          <v:shape id="_x0000_i1153" type="#_x0000_t75" style="width:42.75pt;height:18pt">
            <v:imagedata r:id="rId120" o:title=""/>
          </v:shape>
        </w:pict>
      </w:r>
      <w:r w:rsidRPr="00036F10">
        <w:t xml:space="preserve"> находят по соотношению</w:t>
      </w:r>
      <w:r w:rsidR="00036F10" w:rsidRPr="00036F10">
        <w:t xml:space="preserve"> [</w:t>
      </w:r>
      <w:r w:rsidRPr="00036F10">
        <w:t>3</w:t>
      </w:r>
      <w:r w:rsidR="00036F10">
        <w:t>]:</w:t>
      </w:r>
    </w:p>
    <w:p w:rsidR="00957D11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14"/>
        </w:rPr>
        <w:pict>
          <v:shape id="_x0000_i1154" type="#_x0000_t75" style="width:96pt;height:24.75pt">
            <v:imagedata r:id="rId121" o:title=""/>
          </v:shape>
        </w:pict>
      </w:r>
    </w:p>
    <w:p w:rsidR="00957D11" w:rsidRPr="00036F10" w:rsidRDefault="00957D11" w:rsidP="00036F10">
      <w:pPr>
        <w:ind w:firstLine="709"/>
        <w:rPr>
          <w:lang w:val="en-US"/>
        </w:rPr>
      </w:pPr>
    </w:p>
    <w:p w:rsidR="00ED6E20" w:rsidRPr="00036F10" w:rsidRDefault="00ED6E20" w:rsidP="00036F10">
      <w:pPr>
        <w:ind w:firstLine="709"/>
      </w:pPr>
      <w:r w:rsidRPr="00036F10">
        <w:t>где</w:t>
      </w:r>
    </w:p>
    <w:p w:rsidR="00036F10" w:rsidRDefault="00C45366" w:rsidP="00036F10">
      <w:pPr>
        <w:ind w:firstLine="709"/>
      </w:pPr>
      <w:r>
        <w:rPr>
          <w:position w:val="-14"/>
        </w:rPr>
        <w:pict>
          <v:shape id="_x0000_i1155" type="#_x0000_t75" style="width:24.75pt;height:24.75pt">
            <v:imagedata r:id="rId122" o:title=""/>
          </v:shape>
        </w:pict>
      </w:r>
      <w:r w:rsidR="00036F10" w:rsidRPr="00036F10">
        <w:t xml:space="preserve"> </w:t>
      </w:r>
      <w:r w:rsidR="00036F10">
        <w:t>--</w:t>
      </w:r>
      <w:r w:rsidR="00036F10" w:rsidRPr="00036F10">
        <w:t xml:space="preserve"> </w:t>
      </w:r>
      <w:r w:rsidR="00ED6E20" w:rsidRPr="00036F10">
        <w:t>эффективная</w:t>
      </w:r>
      <w:r w:rsidR="00036F10" w:rsidRPr="00036F10">
        <w:t xml:space="preserve"> </w:t>
      </w:r>
      <w:r w:rsidR="00ED6E20" w:rsidRPr="00036F10">
        <w:t>линейная</w:t>
      </w:r>
      <w:r w:rsidR="00036F10" w:rsidRPr="00036F10">
        <w:t xml:space="preserve"> </w:t>
      </w:r>
      <w:r w:rsidR="00ED6E20" w:rsidRPr="00036F10">
        <w:t>плотность</w:t>
      </w:r>
      <w:r w:rsidR="00036F10" w:rsidRPr="00036F10">
        <w:t xml:space="preserve"> </w:t>
      </w:r>
      <w:r w:rsidR="00ED6E20" w:rsidRPr="00036F10">
        <w:t xml:space="preserve">орошения, </w:t>
      </w:r>
      <w:r>
        <w:rPr>
          <w:position w:val="-6"/>
        </w:rPr>
        <w:pict>
          <v:shape id="_x0000_i1156" type="#_x0000_t75" style="width:30.75pt;height:15.75pt">
            <v:imagedata r:id="rId123" o:title=""/>
          </v:shape>
        </w:pict>
      </w:r>
      <w:r w:rsidR="00036F10" w:rsidRPr="00036F10">
        <w:t>.</w:t>
      </w:r>
    </w:p>
    <w:p w:rsidR="00036F10" w:rsidRPr="00036F10" w:rsidRDefault="00ED6E20" w:rsidP="00036F10">
      <w:pPr>
        <w:ind w:firstLine="709"/>
      </w:pPr>
      <w:r w:rsidRPr="00036F10">
        <w:t>Для колец</w:t>
      </w:r>
      <w:r w:rsidR="00036F10">
        <w:t xml:space="preserve"> "</w:t>
      </w:r>
      <w:r w:rsidRPr="00036F10">
        <w:t>Инталокса</w:t>
      </w:r>
      <w:r w:rsidR="00036F10">
        <w:t xml:space="preserve">" </w:t>
      </w:r>
      <w:r w:rsidRPr="00036F10">
        <w:t>размером 50 мм</w:t>
      </w:r>
      <w:r w:rsidR="00036F10" w:rsidRPr="00036F10">
        <w:t xml:space="preserve"> </w:t>
      </w:r>
      <w:r w:rsidR="00C45366">
        <w:rPr>
          <w:position w:val="-14"/>
        </w:rPr>
        <w:pict>
          <v:shape id="_x0000_i1157" type="#_x0000_t75" style="width:156pt;height:33.75pt">
            <v:imagedata r:id="rId124" o:title=""/>
          </v:shape>
        </w:pict>
      </w:r>
    </w:p>
    <w:p w:rsidR="00ED6E20" w:rsidRDefault="00ED6E20" w:rsidP="00036F10">
      <w:pPr>
        <w:ind w:firstLine="709"/>
      </w:pPr>
      <w:r w:rsidRPr="00036F10">
        <w:t>Тогда</w:t>
      </w:r>
    </w:p>
    <w:p w:rsidR="00957D11" w:rsidRPr="00036F10" w:rsidRDefault="00957D11" w:rsidP="00036F10">
      <w:pPr>
        <w:ind w:firstLine="709"/>
      </w:pPr>
    </w:p>
    <w:p w:rsidR="00036F10" w:rsidRDefault="00C45366" w:rsidP="00036F10">
      <w:pPr>
        <w:ind w:firstLine="709"/>
      </w:pPr>
      <w:r>
        <w:rPr>
          <w:position w:val="-14"/>
        </w:rPr>
        <w:pict>
          <v:shape id="_x0000_i1158" type="#_x0000_t75" style="width:381pt;height:33.75pt">
            <v:imagedata r:id="rId125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 xml:space="preserve">Плотность орошения </w:t>
      </w:r>
      <w:r w:rsidR="00C45366">
        <w:rPr>
          <w:position w:val="-6"/>
        </w:rPr>
        <w:pict>
          <v:shape id="_x0000_i1159" type="#_x0000_t75" style="width:15.75pt;height:18pt">
            <v:imagedata r:id="rId126" o:title=""/>
          </v:shape>
        </w:pict>
      </w:r>
      <w:r w:rsidRPr="00036F10">
        <w:t xml:space="preserve"> в проектируемом абсорбере превышает минимальную эффективную плотность орошения </w:t>
      </w:r>
      <w:r w:rsidR="00C45366">
        <w:rPr>
          <w:position w:val="-6"/>
        </w:rPr>
        <w:pict>
          <v:shape id="_x0000_i1160" type="#_x0000_t75" style="width:44.25pt;height:18pt">
            <v:imagedata r:id="rId127" o:title=""/>
          </v:shape>
        </w:pict>
      </w:r>
      <w:r w:rsidRPr="00036F10">
        <w:t xml:space="preserve">, поэтому коэффициент смачиваемости насадки </w:t>
      </w:r>
      <w:r w:rsidR="00C45366">
        <w:rPr>
          <w:position w:val="-10"/>
        </w:rPr>
        <w:pict>
          <v:shape id="_x0000_i1161" type="#_x0000_t75" style="width:15.75pt;height:17.25pt">
            <v:imagedata r:id="rId128" o:title=""/>
          </v:shape>
        </w:pict>
      </w:r>
      <w:r w:rsidR="00036F10">
        <w:t xml:space="preserve"> (</w:t>
      </w:r>
      <w:r w:rsidRPr="00036F10">
        <w:t>доля смоченной поверхности</w:t>
      </w:r>
      <w:r w:rsidR="00036F10" w:rsidRPr="00036F10">
        <w:t xml:space="preserve">) </w:t>
      </w:r>
      <w:r w:rsidRPr="00036F10">
        <w:t>равен 1</w: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 xml:space="preserve">Коэффициент смачивания насадки </w:t>
      </w:r>
      <w:r w:rsidR="00C45366">
        <w:rPr>
          <w:position w:val="-10"/>
        </w:rPr>
        <w:pict>
          <v:shape id="_x0000_i1162" type="#_x0000_t75" style="width:15.75pt;height:17.25pt">
            <v:imagedata r:id="rId128" o:title=""/>
          </v:shape>
        </w:pict>
      </w:r>
      <w:r w:rsidRPr="00036F10">
        <w:t xml:space="preserve">, определённый как отношение удельной смоченной поверхности </w:t>
      </w:r>
      <w:r w:rsidR="00C45366">
        <w:rPr>
          <w:position w:val="-12"/>
        </w:rPr>
        <w:pict>
          <v:shape id="_x0000_i1163" type="#_x0000_t75" style="width:87pt;height:30pt">
            <v:imagedata r:id="rId129" o:title=""/>
          </v:shape>
        </w:pict>
      </w:r>
      <w:r w:rsidRPr="00036F10">
        <w:t xml:space="preserve"> ко всей удельной поверхности, может быть найден из уравнения</w:t>
      </w:r>
      <w:r w:rsidR="00036F10" w:rsidRPr="00036F10">
        <w:t xml:space="preserve"> [</w:t>
      </w:r>
      <w:r w:rsidRPr="00036F10">
        <w:t>3</w:t>
      </w:r>
      <w:r w:rsidR="00036F10">
        <w:t>]:</w:t>
      </w:r>
    </w:p>
    <w:p w:rsidR="00957D11" w:rsidRDefault="00957D11" w:rsidP="00036F10">
      <w:pPr>
        <w:ind w:firstLine="709"/>
      </w:pPr>
    </w:p>
    <w:p w:rsidR="00ED6E20" w:rsidRPr="00036F10" w:rsidRDefault="00C45366" w:rsidP="00036F10">
      <w:pPr>
        <w:ind w:firstLine="709"/>
      </w:pPr>
      <w:r>
        <w:rPr>
          <w:position w:val="-10"/>
        </w:rPr>
        <w:pict>
          <v:shape id="_x0000_i1164" type="#_x0000_t75" style="width:90.75pt;height:23.25pt">
            <v:imagedata r:id="rId130" o:title=""/>
          </v:shape>
        </w:pict>
      </w:r>
      <w:r w:rsidR="00957D11">
        <w:t xml:space="preserve"> </w:t>
      </w:r>
      <w:r w:rsidR="00ED6E20" w:rsidRPr="00036F10">
        <w:t>где</w:t>
      </w:r>
    </w:p>
    <w:p w:rsidR="00ED6E20" w:rsidRPr="00036F10" w:rsidRDefault="00C45366" w:rsidP="00036F10">
      <w:pPr>
        <w:ind w:firstLine="709"/>
      </w:pPr>
      <w:r>
        <w:rPr>
          <w:position w:val="-32"/>
        </w:rPr>
        <w:pict>
          <v:shape id="_x0000_i1165" type="#_x0000_t75" style="width:180.75pt;height:48.75pt">
            <v:imagedata r:id="rId131" o:title=""/>
          </v:shape>
        </w:pict>
      </w:r>
    </w:p>
    <w:p w:rsidR="00957D11" w:rsidRDefault="00957D11" w:rsidP="00036F10">
      <w:pPr>
        <w:ind w:firstLine="709"/>
      </w:pPr>
    </w:p>
    <w:p w:rsidR="00ED6E20" w:rsidRPr="00036F10" w:rsidRDefault="00ED6E20" w:rsidP="00036F10">
      <w:pPr>
        <w:ind w:firstLine="709"/>
      </w:pPr>
      <w:r w:rsidRPr="00036F10">
        <w:t>где</w:t>
      </w:r>
    </w:p>
    <w:p w:rsidR="00036F10" w:rsidRDefault="00C45366" w:rsidP="00036F10">
      <w:pPr>
        <w:ind w:firstLine="709"/>
      </w:pPr>
      <w:r>
        <w:rPr>
          <w:position w:val="-12"/>
        </w:rPr>
        <w:pict>
          <v:shape id="_x0000_i1166" type="#_x0000_t75" style="width:28.5pt;height:23.25pt">
            <v:imagedata r:id="rId132" o:title=""/>
          </v:shape>
        </w:pict>
      </w:r>
      <w:r w:rsidR="00036F10">
        <w:t>--</w:t>
      </w:r>
      <w:r w:rsidR="00ED6E20" w:rsidRPr="00036F10">
        <w:t xml:space="preserve"> модифицированный критерий Рейнольдса для стекающей по насадке пленки жидкости</w:t>
      </w:r>
      <w:r w:rsidR="00036F10" w:rsidRPr="00036F10">
        <w:t>.</w:t>
      </w:r>
    </w:p>
    <w:p w:rsidR="00ED6E20" w:rsidRPr="00036F10" w:rsidRDefault="00ED6E20" w:rsidP="00036F10">
      <w:pPr>
        <w:ind w:firstLine="709"/>
        <w:rPr>
          <w:i/>
          <w:iCs/>
        </w:rPr>
      </w:pPr>
      <w:r w:rsidRPr="00036F10">
        <w:t>Значение постоянных</w:t>
      </w:r>
      <w:r w:rsidR="00036F10" w:rsidRPr="00036F10">
        <w:t>:</w:t>
      </w:r>
      <w:r w:rsidR="00957D11">
        <w:t xml:space="preserve"> </w:t>
      </w:r>
      <w:r w:rsidRPr="00036F10">
        <w:rPr>
          <w:i/>
          <w:iCs/>
        </w:rPr>
        <w:t>А=1</w:t>
      </w:r>
      <w:r w:rsidR="00036F10">
        <w:rPr>
          <w:i/>
          <w:iCs/>
        </w:rPr>
        <w:t>.0,</w:t>
      </w:r>
      <w:r w:rsidRPr="00036F10">
        <w:rPr>
          <w:i/>
          <w:iCs/>
        </w:rPr>
        <w:t>С=0</w:t>
      </w:r>
      <w:r w:rsidR="00036F10">
        <w:rPr>
          <w:i/>
          <w:iCs/>
        </w:rPr>
        <w:t>.0</w:t>
      </w:r>
      <w:r w:rsidRPr="00036F10">
        <w:rPr>
          <w:i/>
          <w:iCs/>
        </w:rPr>
        <w:t>89</w:t>
      </w:r>
      <w:r w:rsidR="00957D11">
        <w:rPr>
          <w:i/>
          <w:iCs/>
        </w:rPr>
        <w:t xml:space="preserve">, </w:t>
      </w:r>
      <w:r w:rsidRPr="00036F10">
        <w:rPr>
          <w:i/>
          <w:iCs/>
          <w:lang w:val="en-US"/>
        </w:rPr>
        <w:t>n</w:t>
      </w:r>
      <w:r w:rsidRPr="00036F10">
        <w:rPr>
          <w:i/>
          <w:iCs/>
        </w:rPr>
        <w:t>=0</w:t>
      </w:r>
      <w:r w:rsidR="00036F10">
        <w:rPr>
          <w:i/>
          <w:iCs/>
        </w:rPr>
        <w:t>.7</w:t>
      </w:r>
    </w:p>
    <w:p w:rsidR="00036F10" w:rsidRDefault="00ED6E20" w:rsidP="00036F10">
      <w:pPr>
        <w:ind w:firstLine="709"/>
      </w:pPr>
      <w:r w:rsidRPr="00036F10">
        <w:t>Однако не вся смоченная поверхность активна для массопередачи вследствие образования застойных зон в точках контакта</w:t>
      </w:r>
      <w:r w:rsidRPr="00036F10">
        <w:rPr>
          <w:i/>
          <w:iCs/>
        </w:rPr>
        <w:t xml:space="preserve"> </w:t>
      </w:r>
      <w:r w:rsidRPr="00036F10">
        <w:t>между насадочными телами</w: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 xml:space="preserve">Доля активной поверхности </w:t>
      </w:r>
      <w:r w:rsidR="00C45366">
        <w:rPr>
          <w:position w:val="-12"/>
        </w:rPr>
        <w:pict>
          <v:shape id="_x0000_i1167" type="#_x0000_t75" style="width:21pt;height:23.25pt">
            <v:imagedata r:id="rId133" o:title=""/>
          </v:shape>
        </w:pict>
      </w:r>
      <w:r w:rsidR="00036F10" w:rsidRPr="00036F10">
        <w:t>,</w:t>
      </w:r>
      <w:r w:rsidRPr="00036F10">
        <w:t xml:space="preserve"> определяется как отношение удельной поверхности насадки ко всей удельной поверхности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24"/>
        </w:rPr>
        <w:pict>
          <v:shape id="_x0000_i1168" type="#_x0000_t75" style="width:56.25pt;height:41.25pt">
            <v:imagedata r:id="rId134" o:title=""/>
          </v:shape>
        </w:pict>
      </w:r>
      <w:r w:rsidR="00ED6E20" w:rsidRPr="00036F10">
        <w:t>,</w:t>
      </w:r>
    </w:p>
    <w:p w:rsidR="00957D11" w:rsidRPr="00036F10" w:rsidRDefault="00957D11" w:rsidP="00036F10">
      <w:pPr>
        <w:ind w:firstLine="709"/>
      </w:pPr>
    </w:p>
    <w:p w:rsidR="00ED6E20" w:rsidRPr="00036F10" w:rsidRDefault="00ED6E20" w:rsidP="00036F10">
      <w:pPr>
        <w:ind w:firstLine="709"/>
      </w:pPr>
      <w:r w:rsidRPr="00036F10">
        <w:t>где</w:t>
      </w:r>
    </w:p>
    <w:p w:rsidR="00036F10" w:rsidRDefault="00C45366" w:rsidP="00036F10">
      <w:pPr>
        <w:ind w:firstLine="709"/>
      </w:pPr>
      <w:r>
        <w:rPr>
          <w:position w:val="-12"/>
        </w:rPr>
        <w:pict>
          <v:shape id="_x0000_i1169" type="#_x0000_t75" style="width:18.75pt;height:23.25pt">
            <v:imagedata r:id="rId135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удельная активная поверхность насадки, </w:t>
      </w:r>
      <w:r>
        <w:rPr>
          <w:position w:val="-6"/>
        </w:rPr>
        <w:pict>
          <v:shape id="_x0000_i1170" type="#_x0000_t75" style="width:38.25pt;height:15.75pt">
            <v:imagedata r:id="rId136" o:title=""/>
          </v:shape>
        </w:pic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>Для нерегулярных</w:t>
      </w:r>
      <w:r w:rsidR="00036F10">
        <w:t xml:space="preserve"> (</w:t>
      </w:r>
      <w:r w:rsidRPr="00036F10">
        <w:t>неупорядоченно засыпанных</w:t>
      </w:r>
      <w:r w:rsidR="00036F10" w:rsidRPr="00036F10">
        <w:t xml:space="preserve">) </w:t>
      </w:r>
      <w:r w:rsidRPr="00036F10">
        <w:t>насадок удельную активную поверхность приближенно можно найти по формуле</w:t>
      </w:r>
      <w:r w:rsidR="00036F10" w:rsidRPr="00036F10">
        <w:t xml:space="preserve"> [</w:t>
      </w:r>
      <w:r w:rsidRPr="00036F10">
        <w:t>3</w:t>
      </w:r>
      <w:r w:rsidR="00036F10">
        <w:t>]:</w:t>
      </w:r>
    </w:p>
    <w:p w:rsidR="00036F10" w:rsidRDefault="00C45366" w:rsidP="00036F10">
      <w:pPr>
        <w:ind w:firstLine="709"/>
      </w:pPr>
      <w:r>
        <w:rPr>
          <w:position w:val="-24"/>
        </w:rPr>
        <w:pict>
          <v:shape id="_x0000_i1171" type="#_x0000_t75" style="width:365.25pt;height:39.75pt">
            <v:imagedata r:id="rId137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Тогда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036F10" w:rsidRDefault="00C45366" w:rsidP="00036F10">
      <w:pPr>
        <w:ind w:firstLine="709"/>
      </w:pPr>
      <w:r>
        <w:rPr>
          <w:position w:val="-24"/>
        </w:rPr>
        <w:pict>
          <v:shape id="_x0000_i1172" type="#_x0000_t75" style="width:162.75pt;height:39.75pt">
            <v:imagedata r:id="rId138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Таким образом, некоторая часть смоченной поверхности может быть неактивной</w:t>
      </w:r>
      <w:r w:rsidR="00036F10" w:rsidRPr="00036F10">
        <w:t>.</w:t>
      </w:r>
    </w:p>
    <w:p w:rsidR="00957D11" w:rsidRDefault="00957D11" w:rsidP="00036F10">
      <w:pPr>
        <w:ind w:firstLine="709"/>
      </w:pPr>
    </w:p>
    <w:p w:rsidR="00036F10" w:rsidRPr="00036F10" w:rsidRDefault="00957D11" w:rsidP="00957D11">
      <w:pPr>
        <w:pStyle w:val="2"/>
      </w:pPr>
      <w:bookmarkStart w:id="10" w:name="_Toc261013653"/>
      <w:r>
        <w:t>3</w:t>
      </w:r>
      <w:r w:rsidR="00036F10">
        <w:t xml:space="preserve">.5 </w:t>
      </w:r>
      <w:r w:rsidRPr="00036F10">
        <w:t>Расчет коэффициентов массотдачи</w:t>
      </w:r>
      <w:bookmarkEnd w:id="10"/>
    </w:p>
    <w:p w:rsidR="00957D11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 xml:space="preserve">При расчете коэффициента массопередачи </w:t>
      </w:r>
      <w:r w:rsidR="00C45366">
        <w:rPr>
          <w:position w:val="-14"/>
        </w:rPr>
        <w:pict>
          <v:shape id="_x0000_i1173" type="#_x0000_t75" style="width:21.75pt;height:22.5pt" fillcolor="window">
            <v:imagedata r:id="rId139" o:title=""/>
          </v:shape>
        </w:pict>
      </w:r>
      <w:r w:rsidRPr="00036F10">
        <w:t xml:space="preserve"> или </w:t>
      </w:r>
      <w:r w:rsidR="00C45366">
        <w:rPr>
          <w:position w:val="-12"/>
        </w:rPr>
        <w:pict>
          <v:shape id="_x0000_i1174" type="#_x0000_t75" style="width:21pt;height:21.75pt" fillcolor="window">
            <v:imagedata r:id="rId140" o:title=""/>
          </v:shape>
        </w:pict>
      </w:r>
      <w:r w:rsidRPr="00036F10">
        <w:t xml:space="preserve">, коэффициент массоотдачи </w:t>
      </w:r>
      <w:r w:rsidR="00C45366">
        <w:rPr>
          <w:position w:val="-14"/>
        </w:rPr>
        <w:pict>
          <v:shape id="_x0000_i1175" type="#_x0000_t75" style="width:21pt;height:24pt" fillcolor="window">
            <v:imagedata r:id="rId141" o:title=""/>
          </v:shape>
        </w:pict>
      </w:r>
      <w:r w:rsidRPr="00036F10">
        <w:t xml:space="preserve"> в газовой фазе для неупорядоченно загруженных насадок может быть определён по уравнению</w:t>
      </w:r>
      <w:r w:rsidR="00036F10" w:rsidRPr="00036F10">
        <w:t xml:space="preserve"> [</w:t>
      </w:r>
      <w:r w:rsidRPr="00036F10">
        <w:t>1,3</w:t>
      </w:r>
      <w:r w:rsidR="00036F10">
        <w:rPr>
          <w:lang w:val="en-US"/>
        </w:rPr>
        <w:t>]:</w:t>
      </w:r>
    </w:p>
    <w:p w:rsidR="00957D11" w:rsidRPr="00957D11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14"/>
        </w:rPr>
        <w:pict>
          <v:shape id="_x0000_i1176" type="#_x0000_t75" style="width:168.75pt;height:26.25pt" fillcolor="window">
            <v:imagedata r:id="rId142" o:title=""/>
          </v:shape>
        </w:pict>
      </w:r>
    </w:p>
    <w:p w:rsidR="00957D11" w:rsidRPr="00036F10" w:rsidRDefault="00957D11" w:rsidP="00036F10">
      <w:pPr>
        <w:ind w:firstLine="709"/>
      </w:pPr>
    </w:p>
    <w:p w:rsidR="00ED6E20" w:rsidRPr="00036F10" w:rsidRDefault="00ED6E20" w:rsidP="00036F10">
      <w:pPr>
        <w:ind w:firstLine="709"/>
      </w:pPr>
      <w:r w:rsidRPr="00036F10">
        <w:t>где</w:t>
      </w:r>
    </w:p>
    <w:p w:rsidR="00036F10" w:rsidRDefault="00C45366" w:rsidP="00036F10">
      <w:pPr>
        <w:ind w:firstLine="709"/>
      </w:pPr>
      <w:r>
        <w:rPr>
          <w:position w:val="-14"/>
        </w:rPr>
        <w:pict>
          <v:shape id="_x0000_i1177" type="#_x0000_t75" style="width:116.25pt;height:26.25pt" fillcolor="window">
            <v:imagedata r:id="rId143" o:title=""/>
          </v:shape>
        </w:pict>
      </w:r>
      <w:r w:rsidR="00036F10">
        <w:t>--</w:t>
      </w:r>
      <w:r w:rsidR="00ED6E20" w:rsidRPr="00036F10">
        <w:t xml:space="preserve"> диффузионный критерий Нуссельта для газовой фазы</w: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4"/>
        </w:rPr>
        <w:pict>
          <v:shape id="_x0000_i1178" type="#_x0000_t75" style="width:156pt;height:24pt" fillcolor="window">
            <v:imagedata r:id="rId144" o:title=""/>
          </v:shape>
        </w:pict>
      </w:r>
      <w:r w:rsidR="00036F10">
        <w:t>--</w:t>
      </w:r>
      <w:r w:rsidR="00ED6E20" w:rsidRPr="00036F10">
        <w:t xml:space="preserve"> критерий Рейнольдса для газовой фазы в насадке</w: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4"/>
        </w:rPr>
        <w:pict>
          <v:shape id="_x0000_i1179" type="#_x0000_t75" style="width:112.5pt;height:26.25pt">
            <v:imagedata r:id="rId145" o:title=""/>
          </v:shape>
        </w:pict>
      </w:r>
      <w:r w:rsidR="00036F10">
        <w:t>--</w:t>
      </w:r>
      <w:r w:rsidR="00ED6E20" w:rsidRPr="00036F10">
        <w:t xml:space="preserve"> диффузионный критерий Прандтля для газовой фазы</w: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4"/>
        </w:rPr>
        <w:pict>
          <v:shape id="_x0000_i1180" type="#_x0000_t75" style="width:21pt;height:24pt">
            <v:imagedata r:id="rId146" o:title=""/>
          </v:shape>
        </w:pict>
      </w:r>
      <w:r w:rsidR="00036F10">
        <w:t>--</w:t>
      </w:r>
      <w:r w:rsidR="00ED6E20" w:rsidRPr="00036F10">
        <w:t xml:space="preserve"> коэффициент массоотдачи в газовой фазе, </w:t>
      </w:r>
      <w:r>
        <w:rPr>
          <w:position w:val="-6"/>
        </w:rPr>
        <w:pict>
          <v:shape id="_x0000_i1181" type="#_x0000_t75" style="width:24.75pt;height:14.25pt">
            <v:imagedata r:id="rId147" o:title=""/>
          </v:shape>
        </w:pic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24"/>
        </w:rPr>
        <w:pict>
          <v:shape id="_x0000_i1182" type="#_x0000_t75" style="width:55.5pt;height:39.75pt">
            <v:imagedata r:id="rId148" o:title=""/>
          </v:shape>
        </w:pict>
      </w:r>
      <w:r w:rsidR="00036F10">
        <w:t>--</w:t>
      </w:r>
      <w:r w:rsidR="00ED6E20" w:rsidRPr="00036F10">
        <w:t xml:space="preserve"> эквивалентный диаметр насадки, </w:t>
      </w:r>
      <w:r>
        <w:rPr>
          <w:position w:val="-6"/>
        </w:rPr>
        <w:pict>
          <v:shape id="_x0000_i1183" type="#_x0000_t75" style="width:12pt;height:11.25pt">
            <v:imagedata r:id="rId149" o:title=""/>
          </v:shape>
        </w:pic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4"/>
        </w:rPr>
        <w:pict>
          <v:shape id="_x0000_i1184" type="#_x0000_t75" style="width:22.5pt;height:24pt">
            <v:imagedata r:id="rId150" o:title=""/>
          </v:shape>
        </w:pict>
      </w:r>
      <w:r w:rsidR="00036F10">
        <w:t>--</w:t>
      </w:r>
      <w:r w:rsidR="00ED6E20" w:rsidRPr="00036F10">
        <w:t xml:space="preserve"> коэффициент диффузии абсорбируемого компонента в газовой фазе, </w:t>
      </w:r>
      <w:r>
        <w:rPr>
          <w:position w:val="-6"/>
        </w:rPr>
        <w:pict>
          <v:shape id="_x0000_i1185" type="#_x0000_t75" style="width:30.75pt;height:15.75pt">
            <v:imagedata r:id="rId151" o:title=""/>
          </v:shape>
        </w:pic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4"/>
        </w:rPr>
        <w:pict>
          <v:shape id="_x0000_i1186" type="#_x0000_t75" style="width:21pt;height:24.75pt">
            <v:imagedata r:id="rId152" o:title=""/>
          </v:shape>
        </w:pict>
      </w:r>
      <w:r w:rsidR="00036F10">
        <w:t>--</w:t>
      </w:r>
      <w:r w:rsidR="00ED6E20" w:rsidRPr="00036F10">
        <w:t xml:space="preserve"> вязкость газа, </w:t>
      </w:r>
      <w:r>
        <w:rPr>
          <w:position w:val="-6"/>
        </w:rPr>
        <w:pict>
          <v:shape id="_x0000_i1187" type="#_x0000_t75" style="width:30.75pt;height:14.25pt">
            <v:imagedata r:id="rId153" o:title=""/>
          </v:shape>
        </w:pict>
      </w:r>
      <w:r w:rsidR="00036F10" w:rsidRPr="00036F10">
        <w:t>.</w:t>
      </w:r>
    </w:p>
    <w:p w:rsidR="00ED6E20" w:rsidRDefault="00ED6E20" w:rsidP="00036F10">
      <w:pPr>
        <w:ind w:firstLine="709"/>
      </w:pPr>
      <w:r w:rsidRPr="00036F10">
        <w:t xml:space="preserve">Для проектируемого абсорбера, в случае неупорядоченно загруженной насадки, </w:t>
      </w:r>
      <w:r w:rsidR="00C45366">
        <w:rPr>
          <w:position w:val="-14"/>
        </w:rPr>
        <w:pict>
          <v:shape id="_x0000_i1188" type="#_x0000_t75" style="width:21pt;height:24pt">
            <v:imagedata r:id="rId146" o:title=""/>
          </v:shape>
        </w:pict>
      </w:r>
      <w:r w:rsidRPr="00036F10">
        <w:t xml:space="preserve"> равен</w:t>
      </w:r>
    </w:p>
    <w:p w:rsidR="00957D11" w:rsidRPr="00036F10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30"/>
        </w:rPr>
        <w:pict>
          <v:shape id="_x0000_i1189" type="#_x0000_t75" style="width:191.25pt;height:46.5pt">
            <v:imagedata r:id="rId154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Коэффициент</w:t>
      </w:r>
      <w:r w:rsidR="00036F10" w:rsidRPr="00036F10">
        <w:t xml:space="preserve"> </w:t>
      </w:r>
      <w:r w:rsidRPr="00036F10">
        <w:t>диффузии</w:t>
      </w:r>
      <w:r w:rsidR="00036F10" w:rsidRPr="00036F10">
        <w:t xml:space="preserve"> </w:t>
      </w:r>
      <w:r w:rsidRPr="00036F10">
        <w:t>компонента</w:t>
      </w:r>
      <w:r w:rsidR="00036F10" w:rsidRPr="00036F10">
        <w:t xml:space="preserve"> </w:t>
      </w:r>
      <w:r w:rsidRPr="00036F10">
        <w:t>газовой</w:t>
      </w:r>
      <w:r w:rsidR="00036F10" w:rsidRPr="00036F10">
        <w:t xml:space="preserve"> </w:t>
      </w:r>
      <w:r w:rsidRPr="00036F10">
        <w:t>фазы</w:t>
      </w:r>
      <w:r w:rsidR="00036F10" w:rsidRPr="00036F10">
        <w:t xml:space="preserve"> </w:t>
      </w:r>
      <w:r w:rsidRPr="00036F10">
        <w:t>А</w:t>
      </w:r>
      <w:r w:rsidR="00036F10" w:rsidRPr="00036F10">
        <w:t xml:space="preserve"> </w:t>
      </w:r>
      <w:r w:rsidRPr="00036F10">
        <w:t>в</w:t>
      </w:r>
      <w:r w:rsidR="00036F10" w:rsidRPr="00036F10">
        <w:t xml:space="preserve"> </w:t>
      </w:r>
      <w:r w:rsidRPr="00036F10">
        <w:t>газе В можно</w:t>
      </w:r>
      <w:r w:rsidR="00036F10" w:rsidRPr="00036F10">
        <w:t xml:space="preserve"> </w:t>
      </w:r>
      <w:r w:rsidRPr="00036F10">
        <w:t>рассчитать</w:t>
      </w:r>
      <w:r w:rsidR="00036F10" w:rsidRPr="00036F10">
        <w:t xml:space="preserve">, </w:t>
      </w:r>
      <w:r w:rsidRPr="00036F10">
        <w:t>пользуясь</w:t>
      </w:r>
      <w:r w:rsidR="00036F10" w:rsidRPr="00036F10">
        <w:t xml:space="preserve"> </w:t>
      </w:r>
      <w:r w:rsidRPr="00036F10">
        <w:t>полуэмпирической</w:t>
      </w:r>
      <w:r w:rsidR="00036F10" w:rsidRPr="00036F10">
        <w:t xml:space="preserve"> </w:t>
      </w:r>
      <w:r w:rsidRPr="00036F10">
        <w:t>зависимостью</w:t>
      </w:r>
      <w:r w:rsidR="00036F10" w:rsidRPr="00036F10">
        <w:t xml:space="preserve"> [</w:t>
      </w:r>
      <w:r w:rsidRPr="00036F10">
        <w:t>1,3</w:t>
      </w:r>
      <w:r w:rsidR="00036F10" w:rsidRPr="00036F10">
        <w:t>]</w:t>
      </w:r>
    </w:p>
    <w:p w:rsidR="00957D11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34"/>
          <w:lang w:val="en-US"/>
        </w:rPr>
        <w:pict>
          <v:shape id="_x0000_i1190" type="#_x0000_t75" style="width:216.75pt;height:51pt">
            <v:imagedata r:id="rId155" o:title=""/>
          </v:shape>
        </w:pict>
      </w:r>
      <w:r w:rsidR="00ED6E20" w:rsidRPr="00036F10">
        <w:t>,</w:t>
      </w:r>
    </w:p>
    <w:p w:rsidR="00957D11" w:rsidRPr="00036F10" w:rsidRDefault="00957D11" w:rsidP="00036F10">
      <w:pPr>
        <w:ind w:firstLine="709"/>
      </w:pPr>
    </w:p>
    <w:p w:rsidR="00ED6E20" w:rsidRPr="00036F10" w:rsidRDefault="00ED6E20" w:rsidP="00036F10">
      <w:pPr>
        <w:ind w:firstLine="709"/>
      </w:pPr>
      <w:r w:rsidRPr="00036F10">
        <w:t>где</w:t>
      </w:r>
    </w:p>
    <w:p w:rsidR="00036F10" w:rsidRDefault="00C45366" w:rsidP="00036F10">
      <w:pPr>
        <w:ind w:firstLine="709"/>
      </w:pPr>
      <w:r>
        <w:rPr>
          <w:position w:val="-10"/>
        </w:rPr>
        <w:pict>
          <v:shape id="_x0000_i1191" type="#_x0000_t75" style="width:51pt;height:31.5pt">
            <v:imagedata r:id="rId156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мольные объёмы газов А и В соответственно в</w:t>
      </w:r>
      <w:r w:rsidR="00036F10" w:rsidRPr="00036F10">
        <w:t xml:space="preserve"> </w:t>
      </w:r>
      <w:r w:rsidR="00ED6E20" w:rsidRPr="00036F10">
        <w:t>жидком</w:t>
      </w:r>
      <w:r w:rsidR="00036F10" w:rsidRPr="00036F10">
        <w:t xml:space="preserve"> </w:t>
      </w:r>
      <w:r w:rsidR="00ED6E20" w:rsidRPr="00036F10">
        <w:t>состоянии</w:t>
      </w:r>
      <w:r w:rsidR="00036F10" w:rsidRPr="00036F10">
        <w:t xml:space="preserve"> </w:t>
      </w:r>
      <w:r w:rsidR="00ED6E20" w:rsidRPr="00036F10">
        <w:t>при</w:t>
      </w:r>
      <w:r w:rsidR="00036F10" w:rsidRPr="00036F10">
        <w:t xml:space="preserve"> </w:t>
      </w:r>
      <w:r w:rsidR="00ED6E20" w:rsidRPr="00036F10">
        <w:t>нормальной</w:t>
      </w:r>
      <w:r w:rsidR="00036F10" w:rsidRPr="00036F10">
        <w:t xml:space="preserve"> </w:t>
      </w:r>
      <w:r w:rsidR="00ED6E20" w:rsidRPr="00036F10">
        <w:t>температуре</w:t>
      </w:r>
      <w:r w:rsidR="00036F10" w:rsidRPr="00036F10">
        <w:t xml:space="preserve"> </w:t>
      </w:r>
      <w:r w:rsidR="00ED6E20" w:rsidRPr="00036F10">
        <w:t xml:space="preserve">кипения, </w:t>
      </w:r>
      <w:r>
        <w:rPr>
          <w:position w:val="-6"/>
        </w:rPr>
        <w:pict>
          <v:shape id="_x0000_i1192" type="#_x0000_t75" style="width:54.75pt;height:15.75pt">
            <v:imagedata r:id="rId157" o:title=""/>
          </v:shape>
        </w:pic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0"/>
        </w:rPr>
        <w:pict>
          <v:shape id="_x0000_i1193" type="#_x0000_t75" style="width:65.25pt;height:30.75pt">
            <v:imagedata r:id="rId158" o:title=""/>
          </v:shape>
        </w:pict>
      </w:r>
      <w:r w:rsidR="00ED6E20" w:rsidRPr="00036F10">
        <w:t xml:space="preserve"> </w:t>
      </w:r>
      <w:r w:rsidR="00036F10">
        <w:t>--</w:t>
      </w:r>
      <w:r w:rsidR="00036F10" w:rsidRPr="00036F10">
        <w:t xml:space="preserve"> </w:t>
      </w:r>
      <w:r w:rsidR="00ED6E20" w:rsidRPr="00036F10">
        <w:t>мольные</w:t>
      </w:r>
      <w:r w:rsidR="00036F10" w:rsidRPr="00036F10">
        <w:t xml:space="preserve"> </w:t>
      </w:r>
      <w:r w:rsidR="00ED6E20" w:rsidRPr="00036F10">
        <w:t>массы</w:t>
      </w:r>
      <w:r w:rsidR="00036F10" w:rsidRPr="00036F10">
        <w:t xml:space="preserve"> </w:t>
      </w:r>
      <w:r w:rsidR="00ED6E20" w:rsidRPr="00036F10">
        <w:t>газов</w:t>
      </w:r>
      <w:r w:rsidR="00036F10" w:rsidRPr="00036F10">
        <w:t xml:space="preserve"> </w:t>
      </w:r>
      <w:r w:rsidR="00ED6E20" w:rsidRPr="00036F10">
        <w:t>А</w:t>
      </w:r>
      <w:r w:rsidR="00036F10" w:rsidRPr="00036F10">
        <w:t xml:space="preserve"> </w:t>
      </w:r>
      <w:r w:rsidR="00ED6E20" w:rsidRPr="00036F10">
        <w:t>и</w:t>
      </w:r>
      <w:r w:rsidR="00036F10" w:rsidRPr="00036F10">
        <w:t xml:space="preserve"> </w:t>
      </w:r>
      <w:r w:rsidR="00ED6E20" w:rsidRPr="00036F10">
        <w:t xml:space="preserve">В соответственно, </w:t>
      </w:r>
      <w:r>
        <w:rPr>
          <w:position w:val="-6"/>
        </w:rPr>
        <w:pict>
          <v:shape id="_x0000_i1194" type="#_x0000_t75" style="width:51.75pt;height:14.25pt">
            <v:imagedata r:id="rId159" o:title=""/>
          </v:shape>
        </w:pic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4"/>
        </w:rPr>
        <w:pict>
          <v:shape id="_x0000_i1195" type="#_x0000_t75" style="width:15.75pt;height:17.25pt">
            <v:imagedata r:id="rId160" o:title=""/>
          </v:shape>
        </w:pict>
      </w:r>
      <w:r w:rsidR="00036F10">
        <w:t>--</w:t>
      </w:r>
      <w:r w:rsidR="00ED6E20" w:rsidRPr="00036F10">
        <w:t xml:space="preserve"> давление в абсорбере, </w:t>
      </w:r>
      <w:r>
        <w:rPr>
          <w:position w:val="-6"/>
        </w:rPr>
        <w:pict>
          <v:shape id="_x0000_i1196" type="#_x0000_t75" style="width:18.75pt;height:14.25pt">
            <v:imagedata r:id="rId161" o:title=""/>
          </v:shape>
        </w:pic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4"/>
        </w:rPr>
        <w:pict>
          <v:shape id="_x0000_i1197" type="#_x0000_t75" style="width:15pt;height:17.25pt">
            <v:imagedata r:id="rId162" o:title=""/>
          </v:shape>
        </w:pict>
      </w:r>
      <w:r w:rsidR="00036F10">
        <w:t>--</w:t>
      </w:r>
      <w:r w:rsidR="00ED6E20" w:rsidRPr="00036F10">
        <w:t xml:space="preserve"> температура газа, </w:t>
      </w:r>
      <w:r>
        <w:rPr>
          <w:position w:val="-4"/>
        </w:rPr>
        <w:pict>
          <v:shape id="_x0000_i1198" type="#_x0000_t75" style="width:12.75pt;height:12.75pt">
            <v:imagedata r:id="rId163" o:title=""/>
          </v:shape>
        </w:pict>
      </w:r>
      <w:r w:rsidR="00036F10" w:rsidRPr="00036F10">
        <w:t>.</w:t>
      </w:r>
    </w:p>
    <w:p w:rsidR="00ED6E20" w:rsidRDefault="00ED6E20" w:rsidP="00036F10">
      <w:pPr>
        <w:ind w:firstLine="709"/>
      </w:pPr>
      <w:r w:rsidRPr="00036F10">
        <w:t xml:space="preserve">Определим </w:t>
      </w:r>
      <w:r w:rsidR="00C45366">
        <w:rPr>
          <w:position w:val="-14"/>
        </w:rPr>
        <w:pict>
          <v:shape id="_x0000_i1199" type="#_x0000_t75" style="width:22.5pt;height:24.75pt">
            <v:imagedata r:id="rId164" o:title=""/>
          </v:shape>
        </w:pict>
      </w:r>
      <w:r w:rsidRPr="00036F10">
        <w:t xml:space="preserve"> для рассматриваемого случая</w:t>
      </w:r>
    </w:p>
    <w:p w:rsidR="00ED6E20" w:rsidRDefault="00CC2377" w:rsidP="00036F10">
      <w:pPr>
        <w:ind w:firstLine="709"/>
      </w:pPr>
      <w:r>
        <w:br w:type="page"/>
      </w:r>
      <w:r w:rsidR="00C45366">
        <w:rPr>
          <w:position w:val="-38"/>
          <w:lang w:val="en-US"/>
        </w:rPr>
        <w:pict>
          <v:shape id="_x0000_i1200" type="#_x0000_t75" style="width:417.75pt;height:53.25pt">
            <v:imagedata r:id="rId165" o:title=""/>
          </v:shape>
        </w:pict>
      </w:r>
    </w:p>
    <w:p w:rsidR="00957D11" w:rsidRPr="00957D11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Рассчитаем критерий Рейнольдса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24"/>
        </w:rPr>
        <w:pict>
          <v:shape id="_x0000_i1201" type="#_x0000_t75" style="width:222pt;height:40.5pt">
            <v:imagedata r:id="rId166" o:title=""/>
          </v:shape>
        </w:pict>
      </w:r>
    </w:p>
    <w:p w:rsidR="00957D11" w:rsidRPr="00036F10" w:rsidRDefault="00957D11" w:rsidP="00036F10">
      <w:pPr>
        <w:ind w:firstLine="709"/>
      </w:pPr>
    </w:p>
    <w:p w:rsidR="00ED6E20" w:rsidRDefault="00ED6E20" w:rsidP="00036F10">
      <w:pPr>
        <w:ind w:firstLine="709"/>
      </w:pPr>
      <w:r w:rsidRPr="00036F10">
        <w:t>Диффузионный критерий Прандтля</w:t>
      </w:r>
    </w:p>
    <w:p w:rsidR="00957D11" w:rsidRPr="00036F10" w:rsidRDefault="00957D11" w:rsidP="00036F10">
      <w:pPr>
        <w:ind w:firstLine="709"/>
      </w:pPr>
    </w:p>
    <w:p w:rsidR="00036F10" w:rsidRDefault="00C45366" w:rsidP="00036F10">
      <w:pPr>
        <w:ind w:firstLine="709"/>
      </w:pPr>
      <w:r>
        <w:rPr>
          <w:position w:val="-24"/>
        </w:rPr>
        <w:pict>
          <v:shape id="_x0000_i1202" type="#_x0000_t75" style="width:219pt;height:42.75pt">
            <v:imagedata r:id="rId167" o:title=""/>
          </v:shape>
        </w:pict>
      </w:r>
    </w:p>
    <w:p w:rsidR="00957D11" w:rsidRPr="00036F10" w:rsidRDefault="00957D11" w:rsidP="00036F10">
      <w:pPr>
        <w:ind w:firstLine="709"/>
      </w:pPr>
    </w:p>
    <w:p w:rsidR="00ED6E20" w:rsidRDefault="00ED6E20" w:rsidP="00036F10">
      <w:pPr>
        <w:ind w:firstLine="709"/>
      </w:pPr>
      <w:r w:rsidRPr="00036F10">
        <w:t>Коэффициент массоотдачи</w:t>
      </w:r>
    </w:p>
    <w:p w:rsidR="00957D11" w:rsidRPr="00036F10" w:rsidRDefault="00957D11" w:rsidP="00036F10">
      <w:pPr>
        <w:ind w:firstLine="709"/>
      </w:pPr>
    </w:p>
    <w:p w:rsidR="00036F10" w:rsidRDefault="00C45366" w:rsidP="00036F10">
      <w:pPr>
        <w:ind w:firstLine="709"/>
      </w:pPr>
      <w:r>
        <w:rPr>
          <w:position w:val="-24"/>
        </w:rPr>
        <w:pict>
          <v:shape id="_x0000_i1203" type="#_x0000_t75" style="width:391.5pt;height:42.75pt">
            <v:imagedata r:id="rId168" o:title=""/>
          </v:shape>
        </w:pict>
      </w:r>
    </w:p>
    <w:p w:rsidR="00957D11" w:rsidRPr="00036F10" w:rsidRDefault="00957D11" w:rsidP="00036F10">
      <w:pPr>
        <w:ind w:firstLine="709"/>
      </w:pPr>
    </w:p>
    <w:p w:rsidR="00ED6E20" w:rsidRDefault="00ED6E20" w:rsidP="00036F10">
      <w:pPr>
        <w:ind w:firstLine="709"/>
      </w:pPr>
      <w:r w:rsidRPr="00036F10">
        <w:t xml:space="preserve">Выразим </w:t>
      </w:r>
      <w:r w:rsidR="00C45366">
        <w:rPr>
          <w:position w:val="-14"/>
        </w:rPr>
        <w:pict>
          <v:shape id="_x0000_i1204" type="#_x0000_t75" style="width:15.75pt;height:18.75pt">
            <v:imagedata r:id="rId169" o:title=""/>
          </v:shape>
        </w:pict>
      </w:r>
      <w:r w:rsidRPr="00036F10">
        <w:t xml:space="preserve"> в выбранной для расчета размерности</w:t>
      </w:r>
    </w:p>
    <w:p w:rsidR="00957D11" w:rsidRPr="00036F10" w:rsidRDefault="00957D11" w:rsidP="00036F10">
      <w:pPr>
        <w:ind w:firstLine="709"/>
      </w:pPr>
    </w:p>
    <w:p w:rsidR="00036F10" w:rsidRDefault="00C45366" w:rsidP="00036F10">
      <w:pPr>
        <w:ind w:firstLine="709"/>
      </w:pPr>
      <w:r>
        <w:rPr>
          <w:position w:val="-14"/>
        </w:rPr>
        <w:pict>
          <v:shape id="_x0000_i1205" type="#_x0000_t75" style="width:322.5pt;height:33pt">
            <v:imagedata r:id="rId170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 xml:space="preserve">Коэффициент массоотдачи в жидкой фазе </w:t>
      </w:r>
      <w:r w:rsidR="00C45366">
        <w:rPr>
          <w:position w:val="-12"/>
        </w:rPr>
        <w:pict>
          <v:shape id="_x0000_i1206" type="#_x0000_t75" style="width:15.75pt;height:18pt">
            <v:imagedata r:id="rId171" o:title=""/>
          </v:shape>
        </w:pict>
      </w:r>
      <w:r w:rsidRPr="00036F10">
        <w:t xml:space="preserve"> находят по обобщённому уравнению, пригодному как для регулярных, так и для неупорядоченных насадок</w:t>
      </w:r>
      <w:r w:rsidR="00036F10" w:rsidRPr="00036F10">
        <w:t xml:space="preserve"> [</w:t>
      </w:r>
      <w:r w:rsidRPr="00036F10">
        <w:t>1,3</w:t>
      </w:r>
      <w:r w:rsidR="00036F10" w:rsidRPr="00036F10">
        <w:t>]</w:t>
      </w:r>
    </w:p>
    <w:p w:rsidR="00957D11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12"/>
        </w:rPr>
        <w:pict>
          <v:shape id="_x0000_i1207" type="#_x0000_t75" style="width:165pt;height:24pt">
            <v:imagedata r:id="rId172" o:title=""/>
          </v:shape>
        </w:pict>
      </w:r>
    </w:p>
    <w:p w:rsidR="00ED6E20" w:rsidRPr="00036F10" w:rsidRDefault="00CC2377" w:rsidP="00036F10">
      <w:pPr>
        <w:ind w:firstLine="709"/>
      </w:pPr>
      <w:r>
        <w:br w:type="page"/>
      </w:r>
      <w:r w:rsidR="00ED6E20" w:rsidRPr="00036F10">
        <w:t>где</w:t>
      </w:r>
    </w:p>
    <w:p w:rsidR="00036F10" w:rsidRDefault="00C45366" w:rsidP="00036F10">
      <w:pPr>
        <w:ind w:firstLine="709"/>
      </w:pPr>
      <w:r>
        <w:rPr>
          <w:position w:val="-30"/>
        </w:rPr>
        <w:pict>
          <v:shape id="_x0000_i1208" type="#_x0000_t75" style="width:93pt;height:46.5pt">
            <v:imagedata r:id="rId173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диффузионный критерий Нуссельта для жидкой фазы</w: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30"/>
        </w:rPr>
        <w:pict>
          <v:shape id="_x0000_i1209" type="#_x0000_t75" style="width:99.75pt;height:44.25pt">
            <v:imagedata r:id="rId174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модифицированный критерий Рейнольдса для стекающей по насадке пленки жидкости</w: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30"/>
        </w:rPr>
        <w:pict>
          <v:shape id="_x0000_i1210" type="#_x0000_t75" style="width:86.25pt;height:43.5pt">
            <v:imagedata r:id="rId175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диффузионный критерий Прандтля для жидкости</w: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32"/>
        </w:rPr>
        <w:pict>
          <v:shape id="_x0000_i1211" type="#_x0000_t75" style="width:106.5pt;height:51.75pt">
            <v:imagedata r:id="rId176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приведённая толщина стекающей пленки жидкости, м</w: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2"/>
        </w:rPr>
        <w:pict>
          <v:shape id="_x0000_i1212" type="#_x0000_t75" style="width:21.75pt;height:23.25pt">
            <v:imagedata r:id="rId177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коэффициент диффузии абсорбируемого компонента в жидкой фазе, м</w:t>
      </w:r>
      <w:r w:rsidR="00ED6E20" w:rsidRPr="00036F10">
        <w:rPr>
          <w:vertAlign w:val="superscript"/>
        </w:rPr>
        <w:t>2</w:t>
      </w:r>
      <w:r w:rsidR="00ED6E20" w:rsidRPr="00036F10">
        <w:t>/с</w: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2"/>
        </w:rPr>
        <w:pict>
          <v:shape id="_x0000_i1213" type="#_x0000_t75" style="width:21pt;height:23.25pt">
            <v:imagedata r:id="rId178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коэффициент массоотдачи в жидкой фазе, м/с</w: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 xml:space="preserve">Отсюда </w:t>
      </w:r>
      <w:r w:rsidR="00C45366">
        <w:rPr>
          <w:position w:val="-12"/>
        </w:rPr>
        <w:pict>
          <v:shape id="_x0000_i1214" type="#_x0000_t75" style="width:21pt;height:23.25pt">
            <v:imagedata r:id="rId178" o:title=""/>
          </v:shape>
        </w:pict>
      </w:r>
      <w:r w:rsidRPr="00036F10">
        <w:t xml:space="preserve"> равен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036F10" w:rsidRDefault="00C45366" w:rsidP="00036F10">
      <w:pPr>
        <w:ind w:firstLine="709"/>
      </w:pPr>
      <w:r>
        <w:rPr>
          <w:position w:val="-34"/>
        </w:rPr>
        <w:pict>
          <v:shape id="_x0000_i1215" type="#_x0000_t75" style="width:186.75pt;height:46.5pt">
            <v:imagedata r:id="rId179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 xml:space="preserve">Коэффициент диффузии </w:t>
      </w:r>
      <w:r w:rsidR="00C45366">
        <w:rPr>
          <w:position w:val="-12"/>
        </w:rPr>
        <w:pict>
          <v:shape id="_x0000_i1216" type="#_x0000_t75" style="width:21pt;height:23.25pt">
            <v:imagedata r:id="rId180" o:title=""/>
          </v:shape>
        </w:pict>
      </w:r>
      <w:r w:rsidRPr="00036F10">
        <w:t xml:space="preserve"> в разбавленных растворах может быть достаточно точно вычислен по уравнению</w:t>
      </w:r>
      <w:r w:rsidR="00036F10" w:rsidRPr="00036F10">
        <w:t xml:space="preserve"> [</w:t>
      </w:r>
      <w:r w:rsidRPr="00036F10">
        <w:t>1,3</w:t>
      </w:r>
      <w:r w:rsidR="00036F10" w:rsidRPr="00036F10">
        <w:rPr>
          <w:lang w:val="en-US"/>
        </w:rPr>
        <w:t>]</w:t>
      </w:r>
    </w:p>
    <w:p w:rsidR="00957D11" w:rsidRPr="00957D11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30"/>
        </w:rPr>
        <w:pict>
          <v:shape id="_x0000_i1217" type="#_x0000_t75" style="width:189.75pt;height:46.5pt">
            <v:imagedata r:id="rId181" o:title=""/>
          </v:shape>
        </w:pict>
      </w:r>
    </w:p>
    <w:p w:rsidR="00957D11" w:rsidRPr="00036F10" w:rsidRDefault="00957D11" w:rsidP="00036F10">
      <w:pPr>
        <w:ind w:firstLine="709"/>
      </w:pPr>
    </w:p>
    <w:p w:rsidR="00ED6E20" w:rsidRPr="00036F10" w:rsidRDefault="00ED6E20" w:rsidP="00036F10">
      <w:pPr>
        <w:ind w:firstLine="709"/>
      </w:pPr>
      <w:r w:rsidRPr="00036F10">
        <w:t>где</w:t>
      </w:r>
    </w:p>
    <w:p w:rsidR="00036F10" w:rsidRDefault="00C45366" w:rsidP="00036F10">
      <w:pPr>
        <w:ind w:firstLine="709"/>
      </w:pPr>
      <w:r>
        <w:rPr>
          <w:position w:val="-4"/>
        </w:rPr>
        <w:pict>
          <v:shape id="_x0000_i1218" type="#_x0000_t75" style="width:21pt;height:17.25pt">
            <v:imagedata r:id="rId182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мольная масса растворителя, кг/кмоль</w: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4"/>
        </w:rPr>
        <w:pict>
          <v:shape id="_x0000_i1219" type="#_x0000_t75" style="width:14.25pt;height:17.25pt">
            <v:imagedata r:id="rId183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температура растворителя, К</w: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0"/>
        </w:rPr>
        <w:pict>
          <v:shape id="_x0000_i1220" type="#_x0000_t75" style="width:19.5pt;height:21.75pt">
            <v:imagedata r:id="rId184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мольный объём поглощаемого компонента, м</w:t>
      </w:r>
      <w:r w:rsidR="00ED6E20" w:rsidRPr="00036F10">
        <w:rPr>
          <w:vertAlign w:val="superscript"/>
        </w:rPr>
        <w:t>3</w:t>
      </w:r>
      <w:r w:rsidR="00ED6E20" w:rsidRPr="00036F10">
        <w:t>/кмоль</w: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10"/>
        </w:rPr>
        <w:pict>
          <v:shape id="_x0000_i1221" type="#_x0000_t75" style="width:15.75pt;height:17.25pt">
            <v:imagedata r:id="rId185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поправочный коэффициент</w:t>
      </w:r>
      <w:r w:rsidR="00036F10" w:rsidRPr="00036F10">
        <w:t>.</w:t>
      </w:r>
    </w:p>
    <w:p w:rsidR="00036F10" w:rsidRPr="00036F10" w:rsidRDefault="00ED6E20" w:rsidP="00036F10">
      <w:pPr>
        <w:ind w:firstLine="709"/>
      </w:pPr>
      <w:r w:rsidRPr="00036F10">
        <w:t xml:space="preserve">Для воды </w:t>
      </w:r>
      <w:r w:rsidR="00C45366">
        <w:rPr>
          <w:position w:val="-10"/>
        </w:rPr>
        <w:pict>
          <v:shape id="_x0000_i1222" type="#_x0000_t75" style="width:51.75pt;height:21pt">
            <v:imagedata r:id="rId186" o:title=""/>
          </v:shape>
        </w:pict>
      </w:r>
    </w:p>
    <w:p w:rsidR="00036F10" w:rsidRDefault="00ED6E20" w:rsidP="00036F10">
      <w:pPr>
        <w:ind w:firstLine="709"/>
      </w:pPr>
      <w:r w:rsidRPr="00036F10">
        <w:t>Тогда для рассматриваемого случая получим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ED6E20" w:rsidRPr="00036F10" w:rsidRDefault="00C45366" w:rsidP="00036F10">
      <w:pPr>
        <w:ind w:firstLine="709"/>
      </w:pPr>
      <w:r>
        <w:rPr>
          <w:position w:val="-72"/>
        </w:rPr>
        <w:pict>
          <v:shape id="_x0000_i1223" type="#_x0000_t75" style="width:211.5pt;height:62.25pt">
            <v:imagedata r:id="rId187" o:title=""/>
          </v:shape>
        </w:pict>
      </w:r>
    </w:p>
    <w:p w:rsidR="00036F10" w:rsidRDefault="00C45366" w:rsidP="00036F10">
      <w:pPr>
        <w:ind w:firstLine="709"/>
      </w:pPr>
      <w:r>
        <w:rPr>
          <w:position w:val="-92"/>
        </w:rPr>
        <w:pict>
          <v:shape id="_x0000_i1224" type="#_x0000_t75" style="width:264.75pt;height:78pt">
            <v:imagedata r:id="rId188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 xml:space="preserve">Выразим </w:t>
      </w:r>
      <w:r w:rsidR="00C45366">
        <w:rPr>
          <w:position w:val="-12"/>
        </w:rPr>
        <w:pict>
          <v:shape id="_x0000_i1225" type="#_x0000_t75" style="width:12.75pt;height:14.25pt">
            <v:imagedata r:id="rId178" o:title=""/>
          </v:shape>
        </w:pict>
      </w:r>
      <w:r w:rsidRPr="00036F10">
        <w:t xml:space="preserve"> в выбранной для расчета размерности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036F10" w:rsidRDefault="00C45366" w:rsidP="00036F10">
      <w:pPr>
        <w:ind w:firstLine="709"/>
      </w:pPr>
      <w:r>
        <w:rPr>
          <w:position w:val="-12"/>
        </w:rPr>
        <w:pict>
          <v:shape id="_x0000_i1226" type="#_x0000_t75" style="width:222pt;height:19.5pt">
            <v:imagedata r:id="rId189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Определим Коэффициент массопередачи по газовой фазе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036F10" w:rsidRDefault="00C45366" w:rsidP="00036F10">
      <w:pPr>
        <w:ind w:firstLine="709"/>
      </w:pPr>
      <w:r>
        <w:rPr>
          <w:position w:val="-54"/>
        </w:rPr>
        <w:pict>
          <v:shape id="_x0000_i1227" type="#_x0000_t75" style="width:165pt;height:36.75pt">
            <v:imagedata r:id="rId190" o:title=""/>
          </v:shape>
        </w:pict>
      </w:r>
    </w:p>
    <w:p w:rsidR="00684C3A" w:rsidRDefault="00684C3A" w:rsidP="00036F10">
      <w:pPr>
        <w:ind w:firstLine="709"/>
      </w:pPr>
    </w:p>
    <w:p w:rsidR="00036F10" w:rsidRPr="00036F10" w:rsidRDefault="00957D11" w:rsidP="00957D11">
      <w:pPr>
        <w:pStyle w:val="2"/>
      </w:pPr>
      <w:bookmarkStart w:id="11" w:name="_Toc261013654"/>
      <w:r>
        <w:t>3</w:t>
      </w:r>
      <w:r w:rsidR="00036F10">
        <w:t xml:space="preserve">.6 </w:t>
      </w:r>
      <w:r w:rsidRPr="00036F10">
        <w:t>Определение поверхности массопередачи и высоты абсорбера</w:t>
      </w:r>
      <w:bookmarkEnd w:id="11"/>
    </w:p>
    <w:p w:rsidR="00957D11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Определим величину поверхности массопередачи в абсорбере из основного уравнения массопередачи, с учетом проведённого расчета</w:t>
      </w:r>
      <w:r w:rsidR="00036F10" w:rsidRPr="00036F10">
        <w:t>:</w:t>
      </w:r>
    </w:p>
    <w:p w:rsidR="00036F10" w:rsidRDefault="00CC2377" w:rsidP="00036F10">
      <w:pPr>
        <w:ind w:firstLine="709"/>
      </w:pPr>
      <w:r>
        <w:br w:type="page"/>
      </w:r>
      <w:r w:rsidR="00C45366">
        <w:rPr>
          <w:position w:val="-32"/>
        </w:rPr>
        <w:pict>
          <v:shape id="_x0000_i1228" type="#_x0000_t75" style="width:287.25pt;height:45.75pt">
            <v:imagedata r:id="rId191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Высоту насадки, требуемую для создания этой поверхности массопередачи, рассчитываем по формуле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036F10" w:rsidRPr="00036F10" w:rsidRDefault="00C45366" w:rsidP="00036F10">
      <w:pPr>
        <w:ind w:firstLine="709"/>
      </w:pPr>
      <w:r>
        <w:rPr>
          <w:position w:val="-30"/>
        </w:rPr>
        <w:pict>
          <v:shape id="_x0000_i1229" type="#_x0000_t75" style="width:358.5pt;height:46.5pt">
            <v:imagedata r:id="rId192" o:title=""/>
          </v:shape>
        </w:pict>
      </w:r>
    </w:p>
    <w:p w:rsidR="00957D11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Расстояние между днищем абсорбера и насадкой Нн определяется необходимостью равномерного распределения газа по поперечному сечению колонны</w:t>
      </w:r>
      <w:r w:rsidR="00036F10" w:rsidRPr="00036F10">
        <w:t xml:space="preserve">. </w:t>
      </w:r>
      <w:r w:rsidRPr="00036F10">
        <w:t>Обычно его рассчитывают, исходя из соотношения</w:t>
      </w:r>
      <w:r w:rsidR="00036F10" w:rsidRPr="00036F10">
        <w:t xml:space="preserve"> </w:t>
      </w:r>
      <w:r w:rsidRPr="00036F10">
        <w:t>Нн =</w:t>
      </w:r>
      <w:r w:rsidR="00036F10">
        <w:t xml:space="preserve"> (</w:t>
      </w:r>
      <w:r w:rsidRPr="00036F10">
        <w:t>1,0…</w:t>
      </w:r>
      <w:r w:rsidR="00036F10">
        <w:t>.1</w:t>
      </w:r>
      <w:r w:rsidRPr="00036F10">
        <w:t>,5</w:t>
      </w:r>
      <w:r w:rsidR="00036F10" w:rsidRPr="00036F10">
        <w:t xml:space="preserve">) </w:t>
      </w:r>
      <w:r w:rsidRPr="00036F10">
        <w:rPr>
          <w:lang w:val="en-US"/>
        </w:rPr>
        <w:t>D</w: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>Расстояние от верха насадки до крышки абсорбера Нв зависит от размеров распределительного устройства для орошения насадки и от высоты сепарационного пространства</w:t>
      </w:r>
      <w:r w:rsidR="00036F10">
        <w:t xml:space="preserve"> (</w:t>
      </w:r>
      <w:r w:rsidRPr="00036F10">
        <w:t>в котором часто устанавливают каплеотбойные устройства для предотвращения брызгоуноса из колонны</w:t>
      </w:r>
      <w:r w:rsidR="00036F10" w:rsidRPr="00036F10">
        <w:t xml:space="preserve">). </w:t>
      </w:r>
      <w:r w:rsidRPr="00036F10">
        <w:t>С учетом этого, примем</w:t>
      </w:r>
      <w:r w:rsidR="00036F10" w:rsidRPr="00036F10">
        <w:t xml:space="preserve"> </w:t>
      </w:r>
      <w:r w:rsidRPr="00036F10">
        <w:t>Нв = 2 м</w: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>Тогда общая высота высота абсорбера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036F10" w:rsidRPr="00036F10" w:rsidRDefault="00C45366" w:rsidP="00036F10">
      <w:pPr>
        <w:ind w:firstLine="709"/>
      </w:pPr>
      <w:r>
        <w:rPr>
          <w:position w:val="-10"/>
        </w:rPr>
        <w:pict>
          <v:shape id="_x0000_i1230" type="#_x0000_t75" style="width:315pt;height:31.5pt">
            <v:imagedata r:id="rId193" o:title=""/>
          </v:shape>
        </w:pict>
      </w:r>
    </w:p>
    <w:p w:rsidR="00036F10" w:rsidRPr="00036F10" w:rsidRDefault="00957D11" w:rsidP="00957D11">
      <w:pPr>
        <w:pStyle w:val="2"/>
      </w:pPr>
      <w:r>
        <w:br w:type="page"/>
      </w:r>
      <w:bookmarkStart w:id="12" w:name="_Toc261013655"/>
      <w:r>
        <w:t>4</w:t>
      </w:r>
      <w:r w:rsidR="00036F10" w:rsidRPr="00036F10">
        <w:t xml:space="preserve">. </w:t>
      </w:r>
      <w:r w:rsidRPr="00036F10">
        <w:t>Расчет гидравлического сопр</w:t>
      </w:r>
      <w:r w:rsidR="00684C3A">
        <w:t>о</w:t>
      </w:r>
      <w:r w:rsidRPr="00036F10">
        <w:t>тивления абсорбера</w:t>
      </w:r>
      <w:bookmarkEnd w:id="12"/>
    </w:p>
    <w:p w:rsidR="00957D11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 xml:space="preserve">Необходимость расчета гидравлического сопротивления </w:t>
      </w:r>
      <w:r w:rsidR="00C45366">
        <w:rPr>
          <w:position w:val="-4"/>
        </w:rPr>
        <w:pict>
          <v:shape id="_x0000_i1231" type="#_x0000_t75" style="width:24pt;height:17.25pt">
            <v:imagedata r:id="rId194" o:title=""/>
          </v:shape>
        </w:pict>
      </w:r>
      <w:r w:rsidRPr="00036F10">
        <w:t xml:space="preserve"> обусловлено тем, что оно определяет энергетические затраты на транспортировку газового потока через абсорбер</w: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 xml:space="preserve">Величину </w:t>
      </w:r>
      <w:r w:rsidR="00C45366">
        <w:rPr>
          <w:position w:val="-4"/>
        </w:rPr>
        <w:pict>
          <v:shape id="_x0000_i1232" type="#_x0000_t75" style="width:24pt;height:17.25pt">
            <v:imagedata r:id="rId194" o:title=""/>
          </v:shape>
        </w:pict>
      </w:r>
      <w:r w:rsidRPr="00036F10">
        <w:t xml:space="preserve"> можно рассчитать по формуле</w:t>
      </w:r>
      <w:r w:rsidR="00036F10" w:rsidRPr="00036F10">
        <w:t xml:space="preserve"> [</w:t>
      </w:r>
      <w:r w:rsidRPr="00036F10">
        <w:t>3</w:t>
      </w:r>
      <w:r w:rsidR="00036F10">
        <w:t>]:</w:t>
      </w:r>
    </w:p>
    <w:p w:rsidR="00957D11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12"/>
        </w:rPr>
        <w:pict>
          <v:shape id="_x0000_i1233" type="#_x0000_t75" style="width:102.75pt;height:24.75pt">
            <v:imagedata r:id="rId195" o:title=""/>
          </v:shape>
        </w:pict>
      </w:r>
    </w:p>
    <w:p w:rsidR="00957D11" w:rsidRPr="00036F10" w:rsidRDefault="00957D11" w:rsidP="00036F10">
      <w:pPr>
        <w:ind w:firstLine="709"/>
      </w:pPr>
    </w:p>
    <w:p w:rsidR="00ED6E20" w:rsidRPr="00036F10" w:rsidRDefault="00ED6E20" w:rsidP="00036F10">
      <w:pPr>
        <w:ind w:firstLine="709"/>
      </w:pPr>
      <w:r w:rsidRPr="00036F10">
        <w:t>где</w:t>
      </w:r>
    </w:p>
    <w:p w:rsidR="00036F10" w:rsidRDefault="00C45366" w:rsidP="00036F10">
      <w:pPr>
        <w:ind w:firstLine="709"/>
      </w:pPr>
      <w:r>
        <w:rPr>
          <w:position w:val="-12"/>
        </w:rPr>
        <w:pict>
          <v:shape id="_x0000_i1234" type="#_x0000_t75" style="width:29.25pt;height:23.25pt">
            <v:imagedata r:id="rId196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гидравлическое сопротивление сухой</w:t>
      </w:r>
      <w:r w:rsidR="00036F10">
        <w:t xml:space="preserve"> (</w:t>
      </w:r>
      <w:r w:rsidR="00ED6E20" w:rsidRPr="00036F10">
        <w:t>неорошаемой</w:t>
      </w:r>
      <w:r w:rsidR="00036F10" w:rsidRPr="00036F10">
        <w:t xml:space="preserve">) </w:t>
      </w:r>
      <w:r w:rsidR="00ED6E20" w:rsidRPr="00036F10">
        <w:t>насадки, Па</w: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6"/>
        </w:rPr>
        <w:pict>
          <v:shape id="_x0000_i1235" type="#_x0000_t75" style="width:8.25pt;height:11.25pt">
            <v:imagedata r:id="rId197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коэффициент, зависящий от типа насадки</w:t>
      </w:r>
      <w:r w:rsidR="00036F10" w:rsidRPr="00036F10">
        <w:t>.</w:t>
      </w:r>
    </w:p>
    <w:p w:rsidR="00036F10" w:rsidRPr="00036F10" w:rsidRDefault="00ED6E20" w:rsidP="00036F10">
      <w:pPr>
        <w:ind w:firstLine="709"/>
      </w:pPr>
      <w:r w:rsidRPr="00036F10">
        <w:t>Для насадки типа сёдла</w:t>
      </w:r>
      <w:r w:rsidR="00036F10">
        <w:t xml:space="preserve"> "</w:t>
      </w:r>
      <w:r w:rsidRPr="00036F10">
        <w:t>Инталокс</w:t>
      </w:r>
      <w:r w:rsidR="00036F10">
        <w:t xml:space="preserve">" </w:t>
      </w:r>
      <w:r w:rsidRPr="00036F10">
        <w:t>50мм</w:t>
      </w:r>
      <w:r w:rsidR="00036F10" w:rsidRPr="00036F10">
        <w:t xml:space="preserve"> </w:t>
      </w:r>
      <w:r w:rsidR="00C45366">
        <w:rPr>
          <w:position w:val="-6"/>
        </w:rPr>
        <w:pict>
          <v:shape id="_x0000_i1236" type="#_x0000_t75" style="width:27.75pt;height:11.25pt">
            <v:imagedata r:id="rId198" o:title=""/>
          </v:shape>
        </w:pict>
      </w:r>
    </w:p>
    <w:p w:rsidR="00036F10" w:rsidRDefault="00ED6E20" w:rsidP="00036F10">
      <w:pPr>
        <w:ind w:firstLine="709"/>
      </w:pPr>
      <w:r w:rsidRPr="00036F10">
        <w:t xml:space="preserve">Гидравлическое сопротивление сухой насадки </w:t>
      </w:r>
      <w:r w:rsidR="00C45366">
        <w:rPr>
          <w:position w:val="-12"/>
        </w:rPr>
        <w:pict>
          <v:shape id="_x0000_i1237" type="#_x0000_t75" style="width:18pt;height:14.25pt">
            <v:imagedata r:id="rId196" o:title=""/>
          </v:shape>
        </w:pict>
      </w:r>
      <w:r w:rsidRPr="00036F10">
        <w:t xml:space="preserve"> определяют по уравнению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ED6E20" w:rsidRPr="00036F10" w:rsidRDefault="00C45366" w:rsidP="00036F10">
      <w:pPr>
        <w:ind w:firstLine="709"/>
      </w:pPr>
      <w:r>
        <w:rPr>
          <w:position w:val="-30"/>
        </w:rPr>
        <w:pict>
          <v:shape id="_x0000_i1238" type="#_x0000_t75" style="width:84pt;height:28.5pt">
            <v:imagedata r:id="rId199" o:title=""/>
          </v:shape>
        </w:pict>
      </w:r>
    </w:p>
    <w:p w:rsidR="00957D11" w:rsidRDefault="00957D11" w:rsidP="00036F10">
      <w:pPr>
        <w:ind w:firstLine="709"/>
      </w:pPr>
    </w:p>
    <w:p w:rsidR="00ED6E20" w:rsidRPr="00036F10" w:rsidRDefault="00ED6E20" w:rsidP="00036F10">
      <w:pPr>
        <w:ind w:firstLine="709"/>
      </w:pPr>
      <w:r w:rsidRPr="00036F10">
        <w:t>где</w:t>
      </w:r>
    </w:p>
    <w:p w:rsidR="00036F10" w:rsidRDefault="00C45366" w:rsidP="00036F10">
      <w:pPr>
        <w:ind w:firstLine="709"/>
      </w:pPr>
      <w:r>
        <w:rPr>
          <w:position w:val="-6"/>
        </w:rPr>
        <w:pict>
          <v:shape id="_x0000_i1239" type="#_x0000_t75" style="width:9pt;height:11.25pt">
            <v:imagedata r:id="rId200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коэффициент сопротивления</w: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24"/>
        </w:rPr>
        <w:pict>
          <v:shape id="_x0000_i1240" type="#_x0000_t75" style="width:33.75pt;height:24.75pt">
            <v:imagedata r:id="rId201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действительная скорость газа</w:t>
      </w:r>
      <w:r w:rsidR="00036F10">
        <w:t xml:space="preserve"> (</w:t>
      </w:r>
      <w:r w:rsidR="00ED6E20" w:rsidRPr="00036F10">
        <w:t>скорость газа в свободном сечении насадки</w:t>
      </w:r>
      <w:r w:rsidR="00036F10" w:rsidRPr="00036F10">
        <w:t>),</w:t>
      </w:r>
      <w:r w:rsidR="00ED6E20" w:rsidRPr="00036F10">
        <w:t xml:space="preserve"> м/с</w: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 xml:space="preserve">Коэффициент сопротивления </w:t>
      </w:r>
      <w:r w:rsidR="00C45366">
        <w:rPr>
          <w:position w:val="-6"/>
        </w:rPr>
        <w:pict>
          <v:shape id="_x0000_i1241" type="#_x0000_t75" style="width:9pt;height:11.25pt">
            <v:imagedata r:id="rId200" o:title=""/>
          </v:shape>
        </w:pict>
      </w:r>
      <w:r w:rsidRPr="00036F10">
        <w:t xml:space="preserve"> является здесь некоторым эффективным коэффициентом, учитывающим потерю давления как от трения газа о поверхность насадочных тел, так и от изменения скорости и направления газового потока при протекании его по каналам между элементами насадки</w:t>
      </w:r>
      <w:r w:rsidR="00036F10" w:rsidRPr="00036F10">
        <w:t xml:space="preserve">. </w:t>
      </w:r>
      <w:r w:rsidRPr="00036F10">
        <w:t xml:space="preserve">Коэффициент </w:t>
      </w:r>
      <w:r w:rsidR="00C45366">
        <w:rPr>
          <w:position w:val="-6"/>
        </w:rPr>
        <w:pict>
          <v:shape id="_x0000_i1242" type="#_x0000_t75" style="width:9pt;height:11.25pt">
            <v:imagedata r:id="rId200" o:title=""/>
          </v:shape>
        </w:pict>
      </w:r>
      <w:r w:rsidRPr="00036F10">
        <w:t xml:space="preserve"> зависит от типа насадки, режима движения газа и является функцией критерия </w:t>
      </w:r>
      <w:r w:rsidR="00C45366">
        <w:rPr>
          <w:position w:val="-14"/>
        </w:rPr>
        <w:pict>
          <v:shape id="_x0000_i1243" type="#_x0000_t75" style="width:18.75pt;height:15.75pt">
            <v:imagedata r:id="rId202" o:title=""/>
          </v:shape>
        </w:pic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>Коэффициент сопротивления нерегулярных насадок, кроме кольцевых, в которых пустоты распределены равномерно по всем направлениям</w:t>
      </w:r>
      <w:r w:rsidR="00036F10">
        <w:t xml:space="preserve"> (</w:t>
      </w:r>
      <w:r w:rsidRPr="00036F10">
        <w:t>шары, седлообразная насадка</w:t>
      </w:r>
      <w:r w:rsidR="00036F10" w:rsidRPr="00036F10">
        <w:t>),</w:t>
      </w:r>
      <w:r w:rsidRPr="00036F10">
        <w:t xml:space="preserve"> рекомендуется рассчитывать по уравнению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036F10" w:rsidRPr="00036F10" w:rsidRDefault="00C45366" w:rsidP="00036F10">
      <w:pPr>
        <w:ind w:firstLine="709"/>
      </w:pPr>
      <w:r>
        <w:rPr>
          <w:position w:val="-122"/>
        </w:rPr>
        <w:pict>
          <v:shape id="_x0000_i1244" type="#_x0000_t75" style="width:202.5pt;height:101.25pt">
            <v:imagedata r:id="rId203" o:title=""/>
          </v:shape>
        </w:pict>
      </w:r>
    </w:p>
    <w:p w:rsidR="00957D11" w:rsidRDefault="00957D11" w:rsidP="00036F10">
      <w:pPr>
        <w:ind w:firstLine="709"/>
      </w:pPr>
    </w:p>
    <w:p w:rsidR="00036F10" w:rsidRPr="00036F10" w:rsidRDefault="00957D11" w:rsidP="00957D11">
      <w:pPr>
        <w:pStyle w:val="2"/>
      </w:pPr>
      <w:r>
        <w:br w:type="page"/>
      </w:r>
      <w:bookmarkStart w:id="13" w:name="_Toc261013656"/>
      <w:r>
        <w:t>5</w:t>
      </w:r>
      <w:r w:rsidR="00036F10" w:rsidRPr="00036F10">
        <w:t xml:space="preserve">. </w:t>
      </w:r>
      <w:r w:rsidRPr="00036F10">
        <w:t>Прочностной расчет</w:t>
      </w:r>
      <w:bookmarkEnd w:id="13"/>
    </w:p>
    <w:p w:rsidR="00957D11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Расчету на механическую прочность от внутреннего избыточного давления и внешних нагрузок</w:t>
      </w:r>
      <w:r w:rsidR="00036F10">
        <w:t xml:space="preserve"> (</w:t>
      </w:r>
      <w:r w:rsidRPr="00036F10">
        <w:t xml:space="preserve">силы тяжести, ветровых, сейсмологических и </w:t>
      </w:r>
      <w:r w:rsidR="00036F10">
        <w:t>др.)</w:t>
      </w:r>
      <w:r w:rsidR="00036F10" w:rsidRPr="00036F10">
        <w:t xml:space="preserve"> </w:t>
      </w:r>
      <w:r w:rsidRPr="00036F10">
        <w:t>должны подвергаться все основные элементы аппарата</w:t>
      </w:r>
      <w:r w:rsidR="00036F10">
        <w:t xml:space="preserve"> (</w:t>
      </w:r>
      <w:r w:rsidRPr="00036F10">
        <w:t>обечайки, днища, крышки и другие несущие нагрузку детали</w:t>
      </w:r>
      <w:r w:rsidR="00036F10" w:rsidRPr="00036F10">
        <w:t>).</w:t>
      </w:r>
    </w:p>
    <w:p w:rsidR="00036F10" w:rsidRDefault="00ED6E20" w:rsidP="00036F10">
      <w:pPr>
        <w:ind w:firstLine="709"/>
      </w:pPr>
      <w:r w:rsidRPr="00036F10">
        <w:t>Стандартные узлы и детали при применении их в конструктивном аппарате выбираются на ближайшее большее давление для рабочей температуры и, как правило, на прочность не рассчитываются</w: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>Расчет элементов стальных сварных аппаратов производится по предельным нагрузкам, допускающим в отдельных напряженных местах рассчитываемой детали, наряду с упругими, наличие пластических деформаций</w: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>Прочностной расчет аппарата начинается с выбора материала</w:t>
      </w:r>
      <w:r w:rsidR="00036F10" w:rsidRPr="00036F10">
        <w:t>.</w:t>
      </w:r>
    </w:p>
    <w:p w:rsidR="00ED6E20" w:rsidRPr="00036F10" w:rsidRDefault="00ED6E20" w:rsidP="00036F10">
      <w:pPr>
        <w:ind w:firstLine="709"/>
      </w:pPr>
      <w:r w:rsidRPr="00036F10">
        <w:t>В нашем случае</w:t>
      </w:r>
      <w:r w:rsidR="00036F10">
        <w:t xml:space="preserve"> (</w:t>
      </w:r>
      <w:r w:rsidR="00A46199" w:rsidRPr="00036F10">
        <w:t>сероводород</w:t>
      </w:r>
      <w:r w:rsidRPr="00036F10">
        <w:t xml:space="preserve"> не является агрессивной средой для сталей</w:t>
      </w:r>
      <w:r w:rsidR="00036F10" w:rsidRPr="00036F10">
        <w:t xml:space="preserve">) </w:t>
      </w:r>
      <w:r w:rsidRPr="00036F10">
        <w:t>выбираем дешевую сталь марки Ст 20 с допускаемым напряжением при температуре 100</w:t>
      </w:r>
      <w:r w:rsidRPr="00036F10">
        <w:rPr>
          <w:vertAlign w:val="superscript"/>
        </w:rPr>
        <w:t>0</w:t>
      </w:r>
      <w:r w:rsidRPr="00036F10">
        <w:t>С</w:t>
      </w:r>
      <w:r w:rsidR="00036F10" w:rsidRPr="00036F10">
        <w:t xml:space="preserve"> </w:t>
      </w:r>
      <w:r w:rsidR="00C45366">
        <w:rPr>
          <w:position w:val="-12"/>
        </w:rPr>
        <w:pict>
          <v:shape id="_x0000_i1245" type="#_x0000_t75" style="width:67.5pt;height:20.25pt">
            <v:imagedata r:id="rId204" o:title=""/>
          </v:shape>
        </w:pict>
      </w:r>
    </w:p>
    <w:p w:rsidR="00ED6E20" w:rsidRPr="00036F10" w:rsidRDefault="00ED6E20" w:rsidP="00036F10">
      <w:pPr>
        <w:ind w:firstLine="709"/>
      </w:pPr>
      <w:r w:rsidRPr="00036F10">
        <w:t>Принимаем модуль продольной упругости</w:t>
      </w:r>
      <w:r w:rsidR="00036F10" w:rsidRPr="00036F10">
        <w:t xml:space="preserve"> </w:t>
      </w:r>
      <w:r w:rsidR="00C45366">
        <w:rPr>
          <w:position w:val="-10"/>
        </w:rPr>
        <w:pict>
          <v:shape id="_x0000_i1246" type="#_x0000_t75" style="width:79.5pt;height:20.25pt">
            <v:imagedata r:id="rId205" o:title=""/>
          </v:shape>
        </w:pict>
      </w:r>
    </w:p>
    <w:p w:rsidR="00036F10" w:rsidRPr="00036F10" w:rsidRDefault="00ED6E20" w:rsidP="00036F10">
      <w:pPr>
        <w:ind w:firstLine="709"/>
      </w:pPr>
      <w:r w:rsidRPr="00036F10">
        <w:t>Прибавку на коррозию примем</w:t>
      </w:r>
      <w:r w:rsidR="00036F10" w:rsidRPr="00036F10">
        <w:t xml:space="preserve"> </w:t>
      </w:r>
      <w:r w:rsidR="00C45366">
        <w:rPr>
          <w:position w:val="-10"/>
        </w:rPr>
        <w:pict>
          <v:shape id="_x0000_i1247" type="#_x0000_t75" style="width:42.75pt;height:19.5pt">
            <v:imagedata r:id="rId206" o:title=""/>
          </v:shape>
        </w:pict>
      </w:r>
    </w:p>
    <w:p w:rsidR="00957D11" w:rsidRDefault="00957D11" w:rsidP="00036F10">
      <w:pPr>
        <w:ind w:firstLine="709"/>
      </w:pPr>
    </w:p>
    <w:p w:rsidR="00036F10" w:rsidRPr="00036F10" w:rsidRDefault="00957D11" w:rsidP="00957D11">
      <w:pPr>
        <w:pStyle w:val="2"/>
      </w:pPr>
      <w:bookmarkStart w:id="14" w:name="_Toc261013657"/>
      <w:r>
        <w:t>5</w:t>
      </w:r>
      <w:r w:rsidR="00036F10">
        <w:t>.1.</w:t>
      </w:r>
      <w:r w:rsidR="00036F10" w:rsidRPr="00036F10">
        <w:t xml:space="preserve"> </w:t>
      </w:r>
      <w:r w:rsidRPr="00036F10">
        <w:t>Расчет толщины стенки обечайки</w:t>
      </w:r>
      <w:bookmarkEnd w:id="14"/>
    </w:p>
    <w:p w:rsidR="00957D11" w:rsidRDefault="00957D11" w:rsidP="00036F10">
      <w:pPr>
        <w:ind w:firstLine="709"/>
      </w:pPr>
    </w:p>
    <w:p w:rsidR="00ED6E20" w:rsidRPr="00036F10" w:rsidRDefault="00ED6E20" w:rsidP="00036F10">
      <w:pPr>
        <w:ind w:firstLine="709"/>
      </w:pPr>
      <w:r w:rsidRPr="00036F10">
        <w:t>Расчет</w:t>
      </w:r>
      <w:r w:rsidR="00036F10" w:rsidRPr="00036F10">
        <w:t xml:space="preserve"> </w:t>
      </w:r>
      <w:r w:rsidRPr="00036F10">
        <w:t>цилиндрических</w:t>
      </w:r>
      <w:r w:rsidR="00036F10" w:rsidRPr="00036F10">
        <w:t xml:space="preserve"> </w:t>
      </w:r>
      <w:r w:rsidRPr="00036F10">
        <w:t>обечаек</w:t>
      </w:r>
      <w:r w:rsidR="00036F10" w:rsidRPr="00036F10">
        <w:t xml:space="preserve"> </w:t>
      </w:r>
      <w:r w:rsidRPr="00036F10">
        <w:t>проводится</w:t>
      </w:r>
      <w:r w:rsidR="00036F10" w:rsidRPr="00036F10">
        <w:t xml:space="preserve"> </w:t>
      </w:r>
      <w:r w:rsidRPr="00036F10">
        <w:t>по</w:t>
      </w:r>
      <w:r w:rsidR="00036F10" w:rsidRPr="00036F10">
        <w:t xml:space="preserve"> </w:t>
      </w:r>
      <w:r w:rsidRPr="00036F10">
        <w:t>ГОСТ</w:t>
      </w:r>
      <w:r w:rsidR="00036F10" w:rsidRPr="00036F10">
        <w:t xml:space="preserve"> </w:t>
      </w:r>
      <w:r w:rsidRPr="00036F10">
        <w:t>14249</w:t>
      </w:r>
      <w:r w:rsidR="00036F10">
        <w:t>-</w:t>
      </w:r>
      <w:r w:rsidRPr="00036F10">
        <w:t>80, СТ СЭВ 597</w:t>
      </w:r>
      <w:r w:rsidR="00036F10">
        <w:t>-</w:t>
      </w:r>
      <w:r w:rsidRPr="00036F10">
        <w:t>77</w:t>
      </w:r>
    </w:p>
    <w:p w:rsidR="00036F10" w:rsidRDefault="00ED6E20" w:rsidP="00036F10">
      <w:pPr>
        <w:ind w:firstLine="709"/>
      </w:pPr>
      <w:r w:rsidRPr="00036F10">
        <w:t>Гладкие цилиндрические обечайки</w:t>
      </w:r>
      <w:r w:rsidR="00036F10">
        <w:t xml:space="preserve"> (</w:t>
      </w:r>
      <w:r w:rsidRPr="00036F10">
        <w:t>см</w:t>
      </w:r>
      <w:r w:rsidR="00036F10" w:rsidRPr="00036F10">
        <w:t xml:space="preserve">. </w:t>
      </w:r>
      <w:r w:rsidR="00036F10">
        <w:t>рис.2</w:t>
      </w:r>
      <w:r w:rsidR="00036F10" w:rsidRPr="00036F10">
        <w:t>)</w:t>
      </w:r>
    </w:p>
    <w:p w:rsidR="00036F10" w:rsidRDefault="00ED6E20" w:rsidP="00036F10">
      <w:pPr>
        <w:ind w:firstLine="709"/>
      </w:pPr>
      <w:r w:rsidRPr="00036F10">
        <w:t>Расчет обечайки, нагруженной внутренним избыточным давлением</w:t>
      </w:r>
      <w:r w:rsidR="00036F10" w:rsidRPr="00036F10">
        <w:t xml:space="preserve">. </w:t>
      </w:r>
      <w:r w:rsidRPr="00036F10">
        <w:t>Толщина стенки определяется по уравнению</w:t>
      </w:r>
      <w:r w:rsidR="00036F10" w:rsidRPr="00036F10">
        <w:t xml:space="preserve"> [</w:t>
      </w:r>
      <w:r w:rsidRPr="00036F10">
        <w:t>4</w:t>
      </w:r>
      <w:r w:rsidR="00036F10">
        <w:t>]:</w:t>
      </w:r>
    </w:p>
    <w:p w:rsidR="00036F10" w:rsidRPr="00036F10" w:rsidRDefault="00CC2377" w:rsidP="00036F10">
      <w:pPr>
        <w:ind w:firstLine="709"/>
      </w:pPr>
      <w:r>
        <w:br w:type="page"/>
      </w:r>
      <w:r w:rsidR="00C45366">
        <w:rPr>
          <w:position w:val="-54"/>
        </w:rPr>
        <w:pict>
          <v:shape id="_x0000_i1248" type="#_x0000_t75" style="width:193.5pt;height:47.25pt" fillcolor="window">
            <v:imagedata r:id="rId207" o:title=""/>
          </v:shape>
        </w:pict>
      </w:r>
    </w:p>
    <w:p w:rsidR="00957D11" w:rsidRDefault="00957D11" w:rsidP="00036F10">
      <w:pPr>
        <w:ind w:firstLine="709"/>
      </w:pPr>
    </w:p>
    <w:p w:rsidR="00ED6E20" w:rsidRPr="00036F10" w:rsidRDefault="00ED6E20" w:rsidP="00036F10">
      <w:pPr>
        <w:ind w:firstLine="709"/>
      </w:pPr>
      <w:r w:rsidRPr="00036F10">
        <w:t>Принимаем</w:t>
      </w:r>
      <w:r w:rsidR="00036F10" w:rsidRPr="00036F10">
        <w:t xml:space="preserve"> </w:t>
      </w:r>
      <w:r w:rsidR="00C45366">
        <w:rPr>
          <w:position w:val="-12"/>
        </w:rPr>
        <w:pict>
          <v:shape id="_x0000_i1249" type="#_x0000_t75" style="width:45pt;height:20.25pt" fillcolor="window">
            <v:imagedata r:id="rId208" o:title=""/>
          </v:shape>
        </w:pict>
      </w:r>
    </w:p>
    <w:p w:rsidR="00036F10" w:rsidRDefault="00ED6E20" w:rsidP="00036F10">
      <w:pPr>
        <w:ind w:firstLine="709"/>
      </w:pPr>
      <w:r w:rsidRPr="00036F10">
        <w:t>Допускаемое внутреннее избыточное давление определяется по формуле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036F10" w:rsidRDefault="00C45366" w:rsidP="00036F10">
      <w:pPr>
        <w:ind w:firstLine="709"/>
      </w:pPr>
      <w:r>
        <w:rPr>
          <w:position w:val="-28"/>
        </w:rPr>
        <w:pict>
          <v:shape id="_x0000_i1250" type="#_x0000_t75" style="width:245.25pt;height:26.25pt" fillcolor="window">
            <v:imagedata r:id="rId209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Расчет обечайки, нагруженной внешним давлением</w:t>
      </w:r>
      <w:r w:rsidR="00036F10" w:rsidRPr="00036F10">
        <w:t xml:space="preserve">. </w:t>
      </w:r>
      <w:r w:rsidRPr="00036F10">
        <w:t>Толщина стенки приближенно определяется по формулам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036F10" w:rsidRDefault="00C45366" w:rsidP="00036F10">
      <w:pPr>
        <w:ind w:firstLine="709"/>
      </w:pPr>
      <w:r>
        <w:rPr>
          <w:position w:val="-32"/>
        </w:rPr>
        <w:pict>
          <v:shape id="_x0000_i1251" type="#_x0000_t75" style="width:158.25pt;height:30.75pt" fillcolor="window">
            <v:imagedata r:id="rId210" o:title=""/>
          </v:shape>
        </w:pict>
      </w:r>
    </w:p>
    <w:p w:rsidR="00957D11" w:rsidRPr="00036F10" w:rsidRDefault="00957D11" w:rsidP="00036F10">
      <w:pPr>
        <w:ind w:firstLine="709"/>
      </w:pPr>
    </w:p>
    <w:p w:rsidR="00ED6E20" w:rsidRPr="00036F10" w:rsidRDefault="00C45366" w:rsidP="00036F10">
      <w:pPr>
        <w:ind w:firstLine="709"/>
      </w:pPr>
      <w:r>
        <w:rPr>
          <w:noProof/>
        </w:rPr>
        <w:pict>
          <v:group id="_x0000_s1026" style="position:absolute;left:0;text-align:left;margin-left:80.4pt;margin-top:38.85pt;width:130.65pt;height:117pt;z-index:251655168" coordorigin="3309,9858" coordsize="2982,3550">
            <v:line id="_x0000_s1027" style="position:absolute" from="3735,9858" to="3735,13266" o:allowincell="f" strokeweight="2.25pt"/>
            <v:line id="_x0000_s1028" style="position:absolute" from="3877,9858" to="3877,13266" o:allowincell="f" strokeweight="2.25pt"/>
            <v:line id="_x0000_s1029" style="position:absolute;flip:x" from="3735,9858" to="3877,9858" o:allowincell="f"/>
            <v:line id="_x0000_s1030" style="position:absolute;flip:x" from="3735,13266" to="3877,13266" o:allowincell="f"/>
            <v:line id="_x0000_s1031" style="position:absolute" from="5723,9858" to="5723,10852" o:allowincell="f"/>
            <v:line id="_x0000_s1032" style="position:absolute" from="5723,11136" to="5723,12130" o:allowincell="f"/>
            <v:line id="_x0000_s1033" style="position:absolute" from="5723,12414" to="5723,13408" o:allowincell="f"/>
            <v:line id="_x0000_s1034" style="position:absolute" from="3877,10000" to="6291,10000" o:allowincell="f"/>
            <v:line id="_x0000_s1035" style="position:absolute" from="3877,13124" to="6291,13124" o:allowincell="f"/>
            <v:line id="_x0000_s1036" style="position:absolute;flip:x" from="3877,12414" to="6149,12414" o:allowincell="f">
              <v:stroke endarrow="classic" endarrowwidth="narrow" endarrowlength="long"/>
            </v:line>
            <v:line id="_x0000_s1037" style="position:absolute" from="3309,10849" to="3735,10849" o:allowincell="f">
              <v:stroke endarrow="classic" endarrowwidth="narrow" endarrowlength="long"/>
            </v:line>
            <v:line id="_x0000_s1038" style="position:absolute;flip:x" from="3877,10849" to="4303,10849" o:allowincell="f">
              <v:stroke endarrow="classic" endarrowwidth="narrow" endarrowlength="long"/>
            </v:line>
            <v:line id="_x0000_s1039" style="position:absolute;flip:x" from="3309,10849" to="4303,10849" o:allowincell="f"/>
            <v:line id="_x0000_s1040" style="position:absolute;flip:y" from="4871,10000" to="4871,13124" o:allowincell="f"/>
            <v:line id="_x0000_s1041" style="position:absolute" from="4871,12556" to="4871,13124" o:allowincell="f">
              <v:stroke endarrow="classic" endarrowwidth="narrow" endarrowlength="long"/>
            </v:line>
            <v:line id="_x0000_s1042" style="position:absolute;flip:y" from="4871,10000" to="4871,10568" o:allowincell="f">
              <v:stroke endarrow="classic" endarrowwidth="narrow" endarrowlength="long"/>
            </v:line>
            <v:line id="_x0000_s1043" style="position:absolute;flip:x" from="3735,9858" to="3877,10142" o:allowincell="f"/>
            <v:line id="_x0000_s1044" style="position:absolute;flip:x" from="3735,10142" to="3877,10426" o:allowincell="f"/>
            <v:line id="_x0000_s1045" style="position:absolute;flip:x" from="3735,10568" to="3877,10852" o:allowincell="f"/>
            <v:line id="_x0000_s1046" style="position:absolute;flip:x" from="3735,10852" to="3877,11136" o:allowincell="f"/>
            <v:line id="_x0000_s1047" style="position:absolute;flip:x" from="3735,11136" to="3877,11420" o:allowincell="f"/>
            <v:line id="_x0000_s1048" style="position:absolute;flip:x" from="3735,11420" to="3877,11704" o:allowincell="f"/>
            <v:line id="_x0000_s1049" style="position:absolute;flip:x" from="3735,11704" to="3877,11988" o:allowincell="f"/>
            <v:line id="_x0000_s1050" style="position:absolute;flip:x" from="3735,11988" to="3877,12272" o:allowincell="f"/>
            <v:line id="_x0000_s1051" style="position:absolute;flip:x" from="3735,12272" to="3877,12556" o:allowincell="f"/>
            <v:line id="_x0000_s1052" style="position:absolute;flip:x" from="3735,12556" to="3877,12840" o:allowincell="f"/>
            <v:line id="_x0000_s1053" style="position:absolute;flip:x" from="3735,12840" to="3877,13124" o:allowincell="f"/>
            <v:line id="_x0000_s1054" style="position:absolute;flip:x" from="3735,12982" to="3877,13266" o:allowincell="f"/>
            <w10:wrap type="topAndBottom"/>
          </v:group>
        </w:pict>
      </w:r>
      <w:r w:rsidR="00684C3A">
        <w:t>К</w:t>
      </w:r>
      <w:r w:rsidR="00684C3A" w:rsidRPr="00036F10">
        <w:t>онструкция гладкой цилиндрической обечайки</w:t>
      </w:r>
    </w:p>
    <w:p w:rsidR="00036F10" w:rsidRDefault="00036F10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 xml:space="preserve">Коэффициент </w:t>
      </w:r>
      <w:r w:rsidR="00C45366">
        <w:rPr>
          <w:position w:val="-12"/>
        </w:rPr>
        <w:pict>
          <v:shape id="_x0000_i1252" type="#_x0000_t75" style="width:60.75pt;height:14.25pt" fillcolor="window">
            <v:imagedata r:id="rId211" o:title=""/>
          </v:shape>
        </w:pict>
      </w:r>
      <w:r w:rsidRPr="00036F10">
        <w:t xml:space="preserve"> определяется в зависимости от значений коэффициентов К</w:t>
      </w:r>
      <w:r w:rsidRPr="00036F10">
        <w:rPr>
          <w:vertAlign w:val="subscript"/>
        </w:rPr>
        <w:t>1</w:t>
      </w:r>
      <w:r w:rsidRPr="00036F10">
        <w:t xml:space="preserve"> и К</w:t>
      </w:r>
      <w:r w:rsidRPr="00036F10">
        <w:rPr>
          <w:vertAlign w:val="subscript"/>
        </w:rPr>
        <w:t>3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ED6E20" w:rsidRPr="00036F10" w:rsidRDefault="00C45366" w:rsidP="00036F10">
      <w:pPr>
        <w:ind w:firstLine="709"/>
      </w:pPr>
      <w:r>
        <w:rPr>
          <w:position w:val="-58"/>
        </w:rPr>
        <w:pict>
          <v:shape id="_x0000_i1253" type="#_x0000_t75" style="width:186.75pt;height:51pt" fillcolor="window">
            <v:imagedata r:id="rId212" o:title=""/>
          </v:shape>
        </w:pict>
      </w:r>
    </w:p>
    <w:p w:rsidR="00ED6E20" w:rsidRDefault="00CC2377" w:rsidP="00036F10">
      <w:pPr>
        <w:ind w:firstLine="709"/>
      </w:pPr>
      <w:r>
        <w:br w:type="page"/>
      </w:r>
      <w:r w:rsidR="00ED6E20" w:rsidRPr="00036F10">
        <w:t xml:space="preserve">Тогда </w:t>
      </w:r>
      <w:r w:rsidR="00C45366">
        <w:rPr>
          <w:position w:val="-10"/>
        </w:rPr>
        <w:pict>
          <v:shape id="_x0000_i1254" type="#_x0000_t75" style="width:39.75pt;height:13.5pt" fillcolor="window">
            <v:imagedata r:id="rId213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Pr="00036F10" w:rsidRDefault="00C45366" w:rsidP="00036F10">
      <w:pPr>
        <w:ind w:firstLine="709"/>
      </w:pPr>
      <w:r>
        <w:rPr>
          <w:position w:val="-54"/>
        </w:rPr>
        <w:pict>
          <v:shape id="_x0000_i1255" type="#_x0000_t75" style="width:281.25pt;height:48pt" fillcolor="window">
            <v:imagedata r:id="rId214" o:title=""/>
          </v:shape>
        </w:pict>
      </w:r>
    </w:p>
    <w:p w:rsidR="00957D11" w:rsidRDefault="00957D11" w:rsidP="00036F10">
      <w:pPr>
        <w:ind w:firstLine="709"/>
      </w:pPr>
    </w:p>
    <w:p w:rsidR="00ED6E20" w:rsidRPr="00036F10" w:rsidRDefault="00ED6E20" w:rsidP="00036F10">
      <w:pPr>
        <w:ind w:firstLine="709"/>
      </w:pPr>
      <w:r w:rsidRPr="00036F10">
        <w:t xml:space="preserve">Принимаем </w:t>
      </w:r>
      <w:r w:rsidR="00C45366">
        <w:rPr>
          <w:position w:val="-10"/>
        </w:rPr>
        <w:pict>
          <v:shape id="_x0000_i1256" type="#_x0000_t75" style="width:48pt;height:20.25pt" fillcolor="window">
            <v:imagedata r:id="rId215" o:title=""/>
          </v:shape>
        </w:pict>
      </w:r>
    </w:p>
    <w:p w:rsidR="00036F10" w:rsidRDefault="00ED6E20" w:rsidP="00036F10">
      <w:pPr>
        <w:ind w:firstLine="709"/>
      </w:pPr>
      <w:r w:rsidRPr="00036F10">
        <w:t>Допускаемое наружное давление определяется по формуле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80"/>
        </w:rPr>
        <w:pict>
          <v:shape id="_x0000_i1257" type="#_x0000_t75" style="width:77.25pt;height:46.5pt" fillcolor="window">
            <v:imagedata r:id="rId216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где допускаемое давление из условия прочности определяется по формуле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957D11" w:rsidRPr="00036F10" w:rsidRDefault="00C45366" w:rsidP="00036F10">
      <w:pPr>
        <w:ind w:firstLine="709"/>
      </w:pPr>
      <w:r>
        <w:rPr>
          <w:position w:val="-28"/>
        </w:rPr>
        <w:pict>
          <v:shape id="_x0000_i1258" type="#_x0000_t75" style="width:215.25pt;height:27pt" fillcolor="window">
            <v:imagedata r:id="rId217" o:title=""/>
          </v:shape>
        </w:pict>
      </w:r>
    </w:p>
    <w:p w:rsidR="00036F10" w:rsidRPr="00036F10" w:rsidRDefault="00036F10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а допускаемое давление из условия устойчивости в пределах упругости определяется по формуле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ED6E20" w:rsidRPr="00036F10" w:rsidRDefault="00C45366" w:rsidP="00036F10">
      <w:pPr>
        <w:ind w:firstLine="709"/>
      </w:pPr>
      <w:r>
        <w:rPr>
          <w:position w:val="-34"/>
        </w:rPr>
        <w:pict>
          <v:shape id="_x0000_i1259" type="#_x0000_t75" style="width:212.25pt;height:32.25pt" fillcolor="window">
            <v:imagedata r:id="rId218" o:title=""/>
          </v:shape>
        </w:pict>
      </w:r>
    </w:p>
    <w:p w:rsidR="00957D11" w:rsidRDefault="00957D11" w:rsidP="00036F10">
      <w:pPr>
        <w:ind w:firstLine="709"/>
      </w:pPr>
    </w:p>
    <w:p w:rsidR="00ED6E20" w:rsidRPr="00036F10" w:rsidRDefault="00ED6E20" w:rsidP="00036F10">
      <w:pPr>
        <w:ind w:firstLine="709"/>
      </w:pPr>
      <w:r w:rsidRPr="00036F10">
        <w:t>где</w:t>
      </w:r>
    </w:p>
    <w:p w:rsidR="00957D11" w:rsidRDefault="00957D11" w:rsidP="00036F10">
      <w:pPr>
        <w:ind w:firstLine="709"/>
      </w:pPr>
    </w:p>
    <w:p w:rsidR="00ED6E20" w:rsidRPr="00036F10" w:rsidRDefault="00C45366" w:rsidP="00036F10">
      <w:pPr>
        <w:ind w:firstLine="709"/>
      </w:pPr>
      <w:r>
        <w:rPr>
          <w:position w:val="-34"/>
        </w:rPr>
        <w:pict>
          <v:shape id="_x0000_i1260" type="#_x0000_t75" style="width:415.5pt;height:32.25pt">
            <v:imagedata r:id="rId219" o:title=""/>
          </v:shape>
        </w:pict>
      </w:r>
    </w:p>
    <w:p w:rsidR="00957D11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Тогда</w:t>
      </w:r>
      <w:r w:rsidR="00036F10" w:rsidRPr="00036F10">
        <w:t>:</w:t>
      </w:r>
    </w:p>
    <w:p w:rsidR="00ED6E20" w:rsidRPr="00036F10" w:rsidRDefault="00CC2377" w:rsidP="00036F10">
      <w:pPr>
        <w:ind w:firstLine="709"/>
      </w:pPr>
      <w:r>
        <w:br w:type="page"/>
      </w:r>
      <w:r w:rsidR="00C45366">
        <w:rPr>
          <w:position w:val="-88"/>
        </w:rPr>
        <w:pict>
          <v:shape id="_x0000_i1261" type="#_x0000_t75" style="width:307.5pt;height:74.25pt">
            <v:imagedata r:id="rId220" o:title=""/>
          </v:shape>
        </w:pict>
      </w:r>
    </w:p>
    <w:p w:rsidR="00957D11" w:rsidRDefault="00957D11" w:rsidP="00036F10">
      <w:pPr>
        <w:ind w:firstLine="709"/>
      </w:pPr>
    </w:p>
    <w:p w:rsidR="00036F10" w:rsidRPr="00036F10" w:rsidRDefault="00ED6E20" w:rsidP="00036F10">
      <w:pPr>
        <w:ind w:firstLine="709"/>
      </w:pPr>
      <w:r w:rsidRPr="00036F10">
        <w:t>Окончательно принимаем</w:t>
      </w:r>
      <w:r w:rsidR="00036F10" w:rsidRPr="00036F10">
        <w:t xml:space="preserve"> </w:t>
      </w:r>
      <w:r w:rsidR="00C45366">
        <w:rPr>
          <w:position w:val="-10"/>
        </w:rPr>
        <w:pict>
          <v:shape id="_x0000_i1262" type="#_x0000_t75" style="width:48pt;height:20.25pt">
            <v:imagedata r:id="rId221" o:title=""/>
          </v:shape>
        </w:pict>
      </w:r>
    </w:p>
    <w:p w:rsidR="00957D11" w:rsidRDefault="00957D11" w:rsidP="00036F10">
      <w:pPr>
        <w:ind w:firstLine="709"/>
      </w:pPr>
    </w:p>
    <w:p w:rsidR="00ED6E20" w:rsidRPr="00036F10" w:rsidRDefault="00957D11" w:rsidP="00957D11">
      <w:pPr>
        <w:pStyle w:val="2"/>
      </w:pPr>
      <w:bookmarkStart w:id="15" w:name="_Toc261013658"/>
      <w:r>
        <w:t>5</w:t>
      </w:r>
      <w:r w:rsidR="00036F10">
        <w:t>.2</w:t>
      </w:r>
      <w:r w:rsidR="00036F10" w:rsidRPr="00036F10">
        <w:t xml:space="preserve"> </w:t>
      </w:r>
      <w:r w:rsidRPr="00036F10">
        <w:t>Расчет днищ и крышек</w:t>
      </w:r>
      <w:bookmarkEnd w:id="15"/>
    </w:p>
    <w:p w:rsidR="00957D11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Расчет</w:t>
      </w:r>
      <w:r w:rsidR="00036F10" w:rsidRPr="00036F10">
        <w:t xml:space="preserve"> </w:t>
      </w:r>
      <w:r w:rsidRPr="00036F10">
        <w:t>днищ</w:t>
      </w:r>
      <w:r w:rsidR="00036F10" w:rsidRPr="00036F10">
        <w:t xml:space="preserve"> </w:t>
      </w:r>
      <w:r w:rsidRPr="00036F10">
        <w:t>и</w:t>
      </w:r>
      <w:r w:rsidR="00036F10" w:rsidRPr="00036F10">
        <w:t xml:space="preserve"> </w:t>
      </w:r>
      <w:r w:rsidRPr="00036F10">
        <w:t>крышек</w:t>
      </w:r>
      <w:r w:rsidR="00036F10" w:rsidRPr="00036F10">
        <w:t xml:space="preserve"> </w:t>
      </w:r>
      <w:r w:rsidRPr="00036F10">
        <w:t>выполняется</w:t>
      </w:r>
      <w:r w:rsidR="00036F10" w:rsidRPr="00036F10">
        <w:t xml:space="preserve"> </w:t>
      </w:r>
      <w:r w:rsidRPr="00036F10">
        <w:t>по</w:t>
      </w:r>
      <w:r w:rsidR="00036F10" w:rsidRPr="00036F10">
        <w:t xml:space="preserve"> </w:t>
      </w:r>
      <w:r w:rsidRPr="00036F10">
        <w:t>ГОСТ</w:t>
      </w:r>
      <w:r w:rsidR="00036F10" w:rsidRPr="00036F10">
        <w:t xml:space="preserve"> </w:t>
      </w:r>
      <w:r w:rsidRPr="00036F10">
        <w:t>14249</w:t>
      </w:r>
      <w:r w:rsidR="00036F10">
        <w:t>-</w:t>
      </w:r>
      <w:r w:rsidRPr="00036F10">
        <w:t>80</w:t>
      </w:r>
      <w:r w:rsidR="00036F10" w:rsidRPr="00036F10">
        <w:t xml:space="preserve">, </w:t>
      </w:r>
      <w:r w:rsidRPr="00036F10">
        <w:t>СТ</w:t>
      </w:r>
      <w:r w:rsidR="00036F10" w:rsidRPr="00036F10">
        <w:t xml:space="preserve"> </w:t>
      </w:r>
      <w:r w:rsidRPr="00036F10">
        <w:t>СЭВ</w:t>
      </w:r>
      <w:r w:rsidR="00036F10" w:rsidRPr="00036F10">
        <w:t xml:space="preserve"> </w:t>
      </w:r>
      <w:r w:rsidRPr="00036F10">
        <w:t>1039</w:t>
      </w:r>
      <w:r w:rsidR="00036F10">
        <w:t>-</w:t>
      </w:r>
      <w:r w:rsidRPr="00036F10">
        <w:t>78,</w:t>
      </w:r>
      <w:r w:rsidR="00036F10" w:rsidRPr="00036F10">
        <w:t xml:space="preserve"> </w:t>
      </w:r>
      <w:r w:rsidRPr="00036F10">
        <w:t>СТ</w:t>
      </w:r>
      <w:r w:rsidR="00036F10" w:rsidRPr="00036F10">
        <w:t xml:space="preserve"> </w:t>
      </w:r>
      <w:r w:rsidRPr="00036F10">
        <w:t>СЭВ</w:t>
      </w:r>
      <w:r w:rsidR="00036F10" w:rsidRPr="00036F10">
        <w:t xml:space="preserve"> </w:t>
      </w:r>
      <w:r w:rsidRPr="00036F10">
        <w:t>1048</w:t>
      </w:r>
      <w:r w:rsidR="00036F10">
        <w:t>-</w:t>
      </w:r>
      <w:r w:rsidRPr="00036F10">
        <w:t>78,</w:t>
      </w:r>
      <w:r w:rsidR="00036F10" w:rsidRPr="00036F10">
        <w:t xml:space="preserve"> </w:t>
      </w:r>
      <w:r w:rsidRPr="00036F10">
        <w:t>СТ</w:t>
      </w:r>
      <w:r w:rsidR="00036F10" w:rsidRPr="00036F10">
        <w:t xml:space="preserve"> </w:t>
      </w:r>
      <w:r w:rsidRPr="00036F10">
        <w:t>СЭВ</w:t>
      </w:r>
      <w:r w:rsidR="00036F10" w:rsidRPr="00036F10">
        <w:t xml:space="preserve"> </w:t>
      </w:r>
      <w:r w:rsidRPr="00036F10">
        <w:t>1041</w:t>
      </w:r>
      <w:r w:rsidR="00036F10">
        <w:t>-</w:t>
      </w:r>
      <w:r w:rsidRPr="00036F10">
        <w:t>78</w: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>Днища эллиптические отборные</w:t>
      </w:r>
      <w:r w:rsidR="00036F10">
        <w:t xml:space="preserve"> (</w:t>
      </w:r>
      <w:r w:rsidRPr="00036F10">
        <w:t>см</w:t>
      </w:r>
      <w:r w:rsidR="00036F10" w:rsidRPr="00036F10">
        <w:t xml:space="preserve">. </w:t>
      </w:r>
      <w:r w:rsidR="00036F10">
        <w:t>рис.3</w:t>
      </w:r>
      <w:r w:rsidR="00036F10" w:rsidRPr="00036F10">
        <w:t>).</w:t>
      </w:r>
    </w:p>
    <w:p w:rsidR="00036F10" w:rsidRDefault="00ED6E20" w:rsidP="00036F10">
      <w:pPr>
        <w:ind w:firstLine="709"/>
      </w:pPr>
      <w:r w:rsidRPr="00036F10">
        <w:t>Расчет днищ, нагруженных внутренним избыточным давлением</w:t>
      </w:r>
      <w:r w:rsidR="00036F10" w:rsidRPr="00036F10">
        <w:t xml:space="preserve">. </w:t>
      </w:r>
      <w:r w:rsidRPr="00036F10">
        <w:t>Толщина стенки днища определяется по формулам</w:t>
      </w:r>
      <w:r w:rsidR="00036F10" w:rsidRPr="00036F10">
        <w:t xml:space="preserve"> [</w:t>
      </w:r>
      <w:r w:rsidRPr="00036F10">
        <w:t>4</w:t>
      </w:r>
      <w:r w:rsidR="00036F10">
        <w:t>]:</w:t>
      </w:r>
    </w:p>
    <w:p w:rsidR="00957D11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54"/>
        </w:rPr>
        <w:pict>
          <v:shape id="_x0000_i1263" type="#_x0000_t75" style="width:120.75pt;height:47.25pt" fillcolor="window">
            <v:imagedata r:id="rId222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Pr="00036F10" w:rsidRDefault="00ED6E20" w:rsidP="00036F10">
      <w:pPr>
        <w:ind w:firstLine="709"/>
      </w:pPr>
      <w:r w:rsidRPr="00036F10">
        <w:t xml:space="preserve">Принимаем </w:t>
      </w:r>
      <w:r w:rsidR="00C45366">
        <w:rPr>
          <w:position w:val="-10"/>
        </w:rPr>
        <w:pict>
          <v:shape id="_x0000_i1264" type="#_x0000_t75" style="width:48pt;height:19.5pt" fillcolor="window">
            <v:imagedata r:id="rId223" o:title=""/>
          </v:shape>
        </w:pict>
      </w:r>
    </w:p>
    <w:p w:rsidR="00036F10" w:rsidRDefault="00ED6E20" w:rsidP="00036F10">
      <w:pPr>
        <w:ind w:firstLine="709"/>
      </w:pPr>
      <w:r w:rsidRPr="00036F10">
        <w:t>Расчет днищ, нагруженных наружным давлением</w:t>
      </w:r>
      <w:r w:rsidR="00036F10" w:rsidRPr="00036F10">
        <w:t xml:space="preserve">. </w:t>
      </w:r>
      <w:r w:rsidRPr="00036F10">
        <w:t>Толщина стенки днища приближенно определяется по формуле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36"/>
        </w:rPr>
        <w:pict>
          <v:shape id="_x0000_i1265" type="#_x0000_t75" style="width:151.5pt;height:33.75pt" fillcolor="window">
            <v:imagedata r:id="rId224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Для предварительного расчета коэффициент приведения радиуса</w:t>
      </w:r>
      <w:r w:rsidR="00036F10" w:rsidRPr="00036F10">
        <w:t xml:space="preserve"> </w:t>
      </w:r>
      <w:r w:rsidRPr="00036F10">
        <w:t>кривизны</w:t>
      </w:r>
      <w:r w:rsidR="00036F10" w:rsidRPr="00036F10">
        <w:t xml:space="preserve"> </w:t>
      </w:r>
      <w:r w:rsidRPr="00036F10">
        <w:t>эллиптического</w:t>
      </w:r>
      <w:r w:rsidR="00036F10" w:rsidRPr="00036F10">
        <w:t xml:space="preserve"> </w:t>
      </w:r>
      <w:r w:rsidRPr="00036F10">
        <w:t>днища</w:t>
      </w:r>
      <w:r w:rsidR="00036F10" w:rsidRPr="00036F10">
        <w:t xml:space="preserve"> </w:t>
      </w:r>
      <w:r w:rsidR="00C45366">
        <w:rPr>
          <w:position w:val="-12"/>
        </w:rPr>
        <w:pict>
          <v:shape id="_x0000_i1266" type="#_x0000_t75" style="width:14.25pt;height:14.25pt" fillcolor="window">
            <v:imagedata r:id="rId225" o:title=""/>
          </v:shape>
        </w:pict>
      </w:r>
      <w:r w:rsidR="00036F10" w:rsidRPr="00036F10">
        <w:t xml:space="preserve"> </w:t>
      </w:r>
      <w:r w:rsidRPr="00036F10">
        <w:t>принимается равным 0,9</w:t>
      </w:r>
      <w:r w:rsidR="00036F10" w:rsidRPr="00036F10">
        <w:t>.</w:t>
      </w:r>
    </w:p>
    <w:p w:rsidR="00ED6E20" w:rsidRDefault="00ED6E20" w:rsidP="00036F10">
      <w:pPr>
        <w:ind w:firstLine="709"/>
      </w:pPr>
      <w:r w:rsidRPr="00036F10">
        <w:t>Тогда</w:t>
      </w:r>
    </w:p>
    <w:p w:rsidR="00036F10" w:rsidRDefault="00CC2377" w:rsidP="00036F10">
      <w:pPr>
        <w:ind w:firstLine="709"/>
      </w:pPr>
      <w:r>
        <w:br w:type="page"/>
      </w:r>
      <w:r w:rsidR="00C45366">
        <w:rPr>
          <w:position w:val="-34"/>
        </w:rPr>
        <w:pict>
          <v:shape id="_x0000_i1267" type="#_x0000_t75" style="width:338.25pt;height:32.25pt" fillcolor="window">
            <v:imagedata r:id="rId226" o:title=""/>
          </v:shape>
        </w:pict>
      </w:r>
    </w:p>
    <w:p w:rsidR="00957D11" w:rsidRPr="00036F10" w:rsidRDefault="00957D11" w:rsidP="00036F10">
      <w:pPr>
        <w:ind w:firstLine="709"/>
        <w:rPr>
          <w:lang w:val="en-US"/>
        </w:rPr>
      </w:pPr>
    </w:p>
    <w:p w:rsidR="00036F10" w:rsidRPr="00036F10" w:rsidRDefault="00C45366" w:rsidP="00036F10">
      <w:pPr>
        <w:ind w:firstLine="709"/>
      </w:pPr>
      <w:r>
        <w:rPr>
          <w:noProof/>
        </w:rPr>
        <w:pict>
          <v:group id="_x0000_s1055" style="position:absolute;left:0;text-align:left;margin-left:44.9pt;margin-top:48.1pt;width:270pt;height:148.6pt;z-index:251656192" coordorigin="2599,2947" coordsize="6352,4232"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056" type="#_x0000_t135" style="position:absolute;left:4429;top:2010;width:2692;height:6352;rotation:90" o:allowincell="f" fillcolor="black" strokeweight="2.25pt">
              <v:fill r:id="rId227" o:title="" type="pattern"/>
              <o:lock v:ext="edit" aspectratio="t"/>
            </v:shape>
            <v:shape id="_x0000_s1057" type="#_x0000_t135" style="position:absolute;left:4479;top:2105;width:2557;height:6034;rotation:90" o:allowincell="f" strokeweight="2.25pt">
              <o:lock v:ext="edit" aspectratio="t"/>
            </v:shape>
            <v:line id="_x0000_s1058" style="position:absolute" from="5723,3341" to="5723,5187" o:allowincell="f"/>
            <v:line id="_x0000_s1059" style="position:absolute" from="5723,5333" to="5723,7179" o:allowincell="f"/>
            <v:line id="_x0000_s1060" style="position:absolute;flip:x" from="4729,3840" to="5723,5260" o:allowincell="f"/>
            <v:line id="_x0000_s1061" style="position:absolute;flip:x" from="4729,4623" to="4871,5191" o:allowincell="f"/>
            <v:line id="_x0000_s1062" style="position:absolute;flip:x" from="3877,4623" to="4871,6185" o:allowincell="f"/>
            <v:line id="_x0000_s1063" style="position:absolute" from="5155,5901" to="5155,7037" o:allowincell="f"/>
            <v:line id="_x0000_s1064" style="position:absolute;flip:x" from="3877,5759" to="4161,6185" o:allowincell="f">
              <v:stroke endarrow="classic" endarrowlength="long"/>
            </v:line>
            <v:line id="_x0000_s1065" style="position:absolute" from="5155,5759" to="5155,6328" o:allowincell="f">
              <v:stroke endarrow="classic" endarrowwidth="narrow" endarrowlength="long"/>
            </v:line>
            <v:line id="_x0000_s1066" style="position:absolute;flip:y" from="5155,6460" to="5155,7034" o:allowincell="f">
              <v:stroke endarrow="classic" endarrowwidth="narrow" endarrowlength="long"/>
            </v:line>
            <v:line id="_x0000_s1067" style="position:absolute;flip:x" from="2741,3414" to="4729,3414" o:allowincell="f">
              <v:stroke endarrow="classic" endarrowwidth="narrow" endarrowlength="long"/>
            </v:line>
            <v:line id="_x0000_s1068" style="position:absolute;flip:x" from="2599,3089" to="4729,3089" o:allowincell="f">
              <v:stroke endarrow="classic" endarrowwidth="narrow" endarrowlength="long"/>
            </v:line>
            <v:line id="_x0000_s1069" style="position:absolute" from="2741,3341" to="2741,4083" o:allowincell="f"/>
            <v:line id="_x0000_s1070" style="position:absolute" from="2599,2947" to="2599,4083" o:allowincell="f"/>
            <w10:wrap type="topAndBottom"/>
          </v:group>
        </w:pict>
      </w:r>
      <w:r w:rsidR="00684C3A">
        <w:t>Конструкция элли</w:t>
      </w:r>
      <w:r w:rsidR="00684C3A" w:rsidRPr="00036F10">
        <w:t>пти</w:t>
      </w:r>
      <w:r w:rsidR="00684C3A">
        <w:t>ч</w:t>
      </w:r>
      <w:r w:rsidR="00684C3A" w:rsidRPr="00036F10">
        <w:t>еского отборного днища</w:t>
      </w:r>
    </w:p>
    <w:p w:rsidR="00036F10" w:rsidRDefault="00036F10" w:rsidP="00036F10">
      <w:pPr>
        <w:ind w:firstLine="709"/>
        <w:rPr>
          <w:lang w:val="en-US"/>
        </w:rPr>
      </w:pPr>
    </w:p>
    <w:p w:rsidR="00ED6E20" w:rsidRPr="00036F10" w:rsidRDefault="00C45366" w:rsidP="00036F10">
      <w:pPr>
        <w:ind w:firstLine="709"/>
      </w:pPr>
      <w:r>
        <w:rPr>
          <w:position w:val="-10"/>
        </w:rPr>
        <w:pict>
          <v:shape id="_x0000_i1268" type="#_x0000_t75" style="width:141.75pt;height:19.5pt">
            <v:imagedata r:id="rId228" o:title=""/>
          </v:shape>
        </w:pict>
      </w:r>
    </w:p>
    <w:p w:rsidR="00957D11" w:rsidRDefault="00957D11" w:rsidP="00036F10">
      <w:pPr>
        <w:ind w:firstLine="709"/>
      </w:pPr>
    </w:p>
    <w:p w:rsidR="00ED6E20" w:rsidRPr="00036F10" w:rsidRDefault="00ED6E20" w:rsidP="00036F10">
      <w:pPr>
        <w:ind w:firstLine="709"/>
      </w:pPr>
      <w:r w:rsidRPr="00036F10">
        <w:t>Принимаем</w:t>
      </w:r>
      <w:r w:rsidR="00036F10" w:rsidRPr="00036F10">
        <w:t xml:space="preserve"> </w:t>
      </w:r>
      <w:r w:rsidR="00C45366">
        <w:rPr>
          <w:position w:val="-14"/>
        </w:rPr>
        <w:pict>
          <v:shape id="_x0000_i1269" type="#_x0000_t75" style="width:48pt;height:20.25pt" fillcolor="window">
            <v:imagedata r:id="rId229" o:title=""/>
          </v:shape>
        </w:pict>
      </w:r>
    </w:p>
    <w:p w:rsidR="00036F10" w:rsidRDefault="00ED6E20" w:rsidP="00036F10">
      <w:pPr>
        <w:ind w:firstLine="709"/>
      </w:pPr>
      <w:r w:rsidRPr="00036F10">
        <w:t>Допускаемое наружное давление определяется по формуле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80"/>
        </w:rPr>
        <w:pict>
          <v:shape id="_x0000_i1270" type="#_x0000_t75" style="width:77.25pt;height:46.5pt" fillcolor="window">
            <v:imagedata r:id="rId216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где допускаемое давление из условия прочности определяется по формуле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036F10" w:rsidRDefault="00C45366" w:rsidP="00036F10">
      <w:pPr>
        <w:ind w:firstLine="709"/>
      </w:pPr>
      <w:r>
        <w:rPr>
          <w:position w:val="-28"/>
        </w:rPr>
        <w:pict>
          <v:shape id="_x0000_i1271" type="#_x0000_t75" style="width:214.5pt;height:27pt" fillcolor="window">
            <v:imagedata r:id="rId230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а допускаемое давление из условия устойчивости в пределах упругости определяется по формуле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036F10" w:rsidRPr="00036F10" w:rsidRDefault="00C45366" w:rsidP="00036F10">
      <w:pPr>
        <w:ind w:firstLine="709"/>
      </w:pPr>
      <w:r>
        <w:rPr>
          <w:position w:val="-32"/>
        </w:rPr>
        <w:pict>
          <v:shape id="_x0000_i1272" type="#_x0000_t75" style="width:325.5pt;height:30.75pt" fillcolor="window">
            <v:imagedata r:id="rId231" o:title=""/>
          </v:shape>
        </w:pict>
      </w:r>
    </w:p>
    <w:p w:rsidR="00ED6E20" w:rsidRDefault="00C45366" w:rsidP="00036F10">
      <w:pPr>
        <w:ind w:firstLine="709"/>
      </w:pPr>
      <w:r>
        <w:rPr>
          <w:position w:val="-76"/>
        </w:rPr>
        <w:pict>
          <v:shape id="_x0000_i1273" type="#_x0000_t75" style="width:139.5pt;height:45.75pt" fillcolor="window">
            <v:imagedata r:id="rId232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 xml:space="preserve">Для большей надёжности примем </w:t>
      </w:r>
      <w:r w:rsidR="00C45366">
        <w:rPr>
          <w:position w:val="-10"/>
        </w:rPr>
        <w:pict>
          <v:shape id="_x0000_i1274" type="#_x0000_t75" style="width:48.75pt;height:19.5pt" fillcolor="window">
            <v:imagedata r:id="rId233" o:title=""/>
          </v:shape>
        </w:pict>
      </w:r>
      <w:r w:rsidR="00957D11">
        <w:t xml:space="preserve"> </w:t>
      </w:r>
      <w:r w:rsidRPr="00036F10">
        <w:t>Тогда</w:t>
      </w:r>
      <w:r w:rsidR="00036F10" w:rsidRPr="00036F10">
        <w:t>:</w:t>
      </w:r>
    </w:p>
    <w:p w:rsidR="00036F10" w:rsidRDefault="00ED6E20" w:rsidP="00036F10">
      <w:pPr>
        <w:ind w:firstLine="709"/>
      </w:pPr>
      <w:r w:rsidRPr="00036F10">
        <w:t>Допускаемое наружное давление определяется по формуле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80"/>
        </w:rPr>
        <w:pict>
          <v:shape id="_x0000_i1275" type="#_x0000_t75" style="width:77.25pt;height:46.5pt" fillcolor="window">
            <v:imagedata r:id="rId216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где допускаемое давление из условия прочности определяется по формуле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036F10" w:rsidRDefault="00C45366" w:rsidP="00036F10">
      <w:pPr>
        <w:ind w:firstLine="709"/>
      </w:pPr>
      <w:r>
        <w:rPr>
          <w:position w:val="-28"/>
        </w:rPr>
        <w:pict>
          <v:shape id="_x0000_i1276" type="#_x0000_t75" style="width:3in;height:27pt" fillcolor="window">
            <v:imagedata r:id="rId234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а допускаемое давление из условия устойчивости в пределах упругости определяется по формуле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036F10" w:rsidRPr="00036F10" w:rsidRDefault="00C45366" w:rsidP="00036F10">
      <w:pPr>
        <w:ind w:firstLine="709"/>
      </w:pPr>
      <w:r>
        <w:rPr>
          <w:position w:val="-32"/>
        </w:rPr>
        <w:pict>
          <v:shape id="_x0000_i1277" type="#_x0000_t75" style="width:324pt;height:30.75pt" fillcolor="window">
            <v:imagedata r:id="rId235" o:title=""/>
          </v:shape>
        </w:pict>
      </w:r>
    </w:p>
    <w:p w:rsidR="00ED6E20" w:rsidRDefault="00C45366" w:rsidP="00036F10">
      <w:pPr>
        <w:ind w:firstLine="709"/>
      </w:pPr>
      <w:r>
        <w:rPr>
          <w:position w:val="-76"/>
        </w:rPr>
        <w:pict>
          <v:shape id="_x0000_i1278" type="#_x0000_t75" style="width:141pt;height:45.75pt" fillcolor="window">
            <v:imagedata r:id="rId236" o:title=""/>
          </v:shape>
        </w:pict>
      </w:r>
    </w:p>
    <w:p w:rsidR="00957D11" w:rsidRPr="00036F10" w:rsidRDefault="00957D11" w:rsidP="00036F10">
      <w:pPr>
        <w:ind w:firstLine="709"/>
      </w:pPr>
    </w:p>
    <w:p w:rsidR="00036F10" w:rsidRPr="00036F10" w:rsidRDefault="00ED6E20" w:rsidP="00036F10">
      <w:pPr>
        <w:ind w:firstLine="709"/>
      </w:pPr>
      <w:r w:rsidRPr="00036F10">
        <w:t>Окончательно принимаем</w:t>
      </w:r>
      <w:r w:rsidR="00036F10" w:rsidRPr="00036F10">
        <w:t xml:space="preserve"> </w:t>
      </w:r>
      <w:r w:rsidR="00C45366">
        <w:rPr>
          <w:position w:val="-14"/>
        </w:rPr>
        <w:pict>
          <v:shape id="_x0000_i1279" type="#_x0000_t75" style="width:53.25pt;height:20.25pt" fillcolor="window">
            <v:imagedata r:id="rId237" o:title=""/>
          </v:shape>
        </w:pict>
      </w:r>
    </w:p>
    <w:p w:rsidR="00957D11" w:rsidRDefault="00957D11" w:rsidP="00036F10">
      <w:pPr>
        <w:ind w:firstLine="709"/>
      </w:pPr>
    </w:p>
    <w:p w:rsidR="00036F10" w:rsidRPr="00036F10" w:rsidRDefault="00957D11" w:rsidP="00957D11">
      <w:pPr>
        <w:pStyle w:val="2"/>
      </w:pPr>
      <w:bookmarkStart w:id="16" w:name="_Toc261013659"/>
      <w:r>
        <w:t>5</w:t>
      </w:r>
      <w:r w:rsidR="00036F10">
        <w:t>.3</w:t>
      </w:r>
      <w:r w:rsidR="00036F10" w:rsidRPr="00036F10">
        <w:t xml:space="preserve"> </w:t>
      </w:r>
      <w:r w:rsidRPr="00036F10">
        <w:t>Расчет опор аппарата</w:t>
      </w:r>
      <w:bookmarkEnd w:id="16"/>
    </w:p>
    <w:p w:rsidR="00957D11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Установка</w:t>
      </w:r>
      <w:r w:rsidR="00036F10" w:rsidRPr="00036F10">
        <w:t xml:space="preserve"> </w:t>
      </w:r>
      <w:r w:rsidRPr="00036F10">
        <w:t>химических аппаратов на фундаменты или специальные несущие конструкции осуществляется большей частью с помощью опор</w:t>
      </w:r>
      <w:r w:rsidR="00036F10" w:rsidRPr="00036F10">
        <w:t xml:space="preserve">. </w:t>
      </w:r>
      <w:r w:rsidRPr="00036F10">
        <w:t>Вертикальные аппараты обычно устанавливают или на стойках, когда их размещают внизу в помещении, или на подвесных лапах</w:t>
      </w:r>
      <w:r w:rsidR="00036F10">
        <w:t xml:space="preserve"> (</w:t>
      </w:r>
      <w:r w:rsidRPr="00036F10">
        <w:t>см</w:t>
      </w:r>
      <w:r w:rsidR="00036F10" w:rsidRPr="00036F10">
        <w:t xml:space="preserve">. </w:t>
      </w:r>
      <w:r w:rsidR="00036F10">
        <w:t>рис.4</w:t>
      </w:r>
      <w:r w:rsidR="00036F10" w:rsidRPr="00036F10">
        <w:t>),</w:t>
      </w:r>
      <w:r w:rsidRPr="00036F10">
        <w:t xml:space="preserve"> когда аппарат размещают между перекрытиями в помещении или на специальных стальных конструкциях</w: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>Расчетные нагрузки</w:t>
      </w:r>
      <w:r w:rsidR="00036F10" w:rsidRPr="00036F10">
        <w:t xml:space="preserve">. </w:t>
      </w:r>
      <w:r w:rsidRPr="00036F10">
        <w:t>При определении нагрузки на опору</w:t>
      </w:r>
      <w:r w:rsidR="00036F10">
        <w:t>-</w:t>
      </w:r>
      <w:r w:rsidRPr="00036F10">
        <w:t xml:space="preserve">лапу действующие на аппарат нагрузки приводятся к осевой силе </w:t>
      </w:r>
      <w:r w:rsidRPr="00036F10">
        <w:rPr>
          <w:i/>
          <w:iCs/>
        </w:rPr>
        <w:t>Р</w:t>
      </w:r>
      <w:r w:rsidR="00036F10" w:rsidRPr="00036F10">
        <w:t>.</w:t>
      </w:r>
    </w:p>
    <w:p w:rsidR="00036F10" w:rsidRDefault="00ED6E20" w:rsidP="00036F10">
      <w:pPr>
        <w:ind w:firstLine="709"/>
      </w:pPr>
      <w:r w:rsidRPr="00036F10">
        <w:t>Нагрузка на одну опору определяется по формуле</w:t>
      </w:r>
      <w:r w:rsidR="00036F10" w:rsidRPr="00036F10">
        <w:t xml:space="preserve"> [</w:t>
      </w:r>
      <w:r w:rsidRPr="00036F10">
        <w:t>4</w:t>
      </w:r>
      <w:r w:rsidR="00036F10">
        <w:t>]:</w:t>
      </w:r>
    </w:p>
    <w:p w:rsidR="00957D11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10"/>
        </w:rPr>
        <w:pict>
          <v:shape id="_x0000_i1280" type="#_x0000_t75" style="width:47.25pt;height:13.5pt" fillcolor="window">
            <v:imagedata r:id="rId238" o:title=""/>
          </v:shape>
        </w:pict>
      </w:r>
    </w:p>
    <w:p w:rsidR="00957D11" w:rsidRPr="00036F10" w:rsidRDefault="00957D11" w:rsidP="00036F10">
      <w:pPr>
        <w:ind w:firstLine="709"/>
      </w:pPr>
    </w:p>
    <w:p w:rsidR="00ED6E20" w:rsidRPr="00036F10" w:rsidRDefault="00ED6E20" w:rsidP="00036F10">
      <w:pPr>
        <w:ind w:firstLine="709"/>
      </w:pPr>
      <w:r w:rsidRPr="00036F10">
        <w:t>где</w:t>
      </w:r>
    </w:p>
    <w:p w:rsidR="00ED6E20" w:rsidRPr="00036F10" w:rsidRDefault="00C45366" w:rsidP="00036F10">
      <w:pPr>
        <w:ind w:firstLine="709"/>
      </w:pPr>
      <w:r>
        <w:rPr>
          <w:position w:val="-6"/>
        </w:rPr>
        <w:pict>
          <v:shape id="_x0000_i1281" type="#_x0000_t75" style="width:9pt;height:11.25pt" fillcolor="window">
            <v:imagedata r:id="rId200" o:title=""/>
          </v:shape>
        </w:pict>
      </w:r>
      <w:r w:rsidR="00ED6E20" w:rsidRPr="00036F10">
        <w:rPr>
          <w:vertAlign w:val="subscript"/>
        </w:rPr>
        <w:t>1</w:t>
      </w:r>
      <w:r w:rsidR="00ED6E20" w:rsidRPr="00036F10">
        <w:t xml:space="preserve"> </w:t>
      </w:r>
      <w:r w:rsidR="00036F10">
        <w:t>--</w:t>
      </w:r>
      <w:r w:rsidR="00ED6E20" w:rsidRPr="00036F10">
        <w:t xml:space="preserve"> коэффициент, зависящий от числа опор </w:t>
      </w:r>
      <w:r w:rsidR="00ED6E20" w:rsidRPr="00036F10">
        <w:rPr>
          <w:i/>
          <w:iCs/>
          <w:lang w:val="en-US"/>
        </w:rPr>
        <w:t>z</w:t>
      </w:r>
    </w:p>
    <w:p w:rsidR="00036F10" w:rsidRDefault="00C45366" w:rsidP="00036F10">
      <w:pPr>
        <w:ind w:firstLine="709"/>
      </w:pPr>
      <w:r>
        <w:rPr>
          <w:position w:val="-4"/>
        </w:rPr>
        <w:pict>
          <v:shape id="_x0000_i1282" type="#_x0000_t75" style="width:9.75pt;height:10.5pt" fillcolor="window">
            <v:imagedata r:id="rId160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вес всего аппарата</w:t>
      </w:r>
      <w:r w:rsidR="00036F10" w:rsidRPr="00036F10">
        <w:t>.</w:t>
      </w:r>
    </w:p>
    <w:p w:rsidR="00036F10" w:rsidRPr="00036F10" w:rsidRDefault="00ED6E20" w:rsidP="00036F10">
      <w:pPr>
        <w:ind w:firstLine="709"/>
      </w:pPr>
      <w:r w:rsidRPr="00036F10">
        <w:t>Принимаем число опор равное 4, тогда</w:t>
      </w:r>
      <w:r w:rsidR="00036F10" w:rsidRPr="00036F10">
        <w:t>:</w:t>
      </w:r>
      <w:r w:rsidR="00957D11">
        <w:t xml:space="preserve"> </w:t>
      </w:r>
      <w:r w:rsidR="00C45366">
        <w:rPr>
          <w:position w:val="-10"/>
        </w:rPr>
        <w:pict>
          <v:shape id="_x0000_i1283" type="#_x0000_t75" style="width:27pt;height:13.5pt" fillcolor="window">
            <v:imagedata r:id="rId239" o:title=""/>
          </v:shape>
        </w:pict>
      </w:r>
    </w:p>
    <w:p w:rsidR="00036F10" w:rsidRDefault="00ED6E20" w:rsidP="00036F10">
      <w:pPr>
        <w:ind w:firstLine="709"/>
      </w:pPr>
      <w:r w:rsidRPr="00036F10">
        <w:t>Вес аппарата рассчитывается по формуле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ED6E20" w:rsidRDefault="00C45366" w:rsidP="00036F10">
      <w:pPr>
        <w:ind w:firstLine="709"/>
      </w:pPr>
      <w:r>
        <w:rPr>
          <w:position w:val="-14"/>
        </w:rPr>
        <w:pict>
          <v:shape id="_x0000_i1284" type="#_x0000_t75" style="width:105.75pt;height:15pt" fillcolor="window">
            <v:imagedata r:id="rId240" o:title=""/>
          </v:shape>
        </w:pict>
      </w:r>
    </w:p>
    <w:p w:rsidR="00957D11" w:rsidRPr="00036F10" w:rsidRDefault="00957D11" w:rsidP="00036F10">
      <w:pPr>
        <w:ind w:firstLine="709"/>
      </w:pPr>
    </w:p>
    <w:p w:rsidR="00ED6E20" w:rsidRDefault="00957D11" w:rsidP="00036F10">
      <w:pPr>
        <w:ind w:firstLine="709"/>
      </w:pPr>
      <w:r w:rsidRPr="00036F10">
        <w:t>Г</w:t>
      </w:r>
      <w:r w:rsidR="00ED6E20" w:rsidRPr="00036F10">
        <w:t>де</w:t>
      </w:r>
    </w:p>
    <w:p w:rsidR="00957D11" w:rsidRPr="00036F10" w:rsidRDefault="00957D11" w:rsidP="00036F10">
      <w:pPr>
        <w:ind w:firstLine="709"/>
      </w:pPr>
    </w:p>
    <w:p w:rsidR="00957D11" w:rsidRDefault="00C45366" w:rsidP="00036F10">
      <w:pPr>
        <w:ind w:firstLine="709"/>
      </w:pPr>
      <w:r>
        <w:rPr>
          <w:position w:val="-36"/>
        </w:rPr>
        <w:pict>
          <v:shape id="_x0000_i1285" type="#_x0000_t75" style="width:178.5pt;height:33.75pt" fillcolor="window">
            <v:imagedata r:id="rId241" o:title=""/>
          </v:shape>
        </w:pict>
      </w:r>
      <w:r w:rsidR="00ED6E20" w:rsidRPr="00036F10">
        <w:t xml:space="preserve"> </w:t>
      </w:r>
      <w:r w:rsidR="00957D11">
        <w:t>-</w:t>
      </w:r>
      <w:r w:rsidR="00ED6E20" w:rsidRPr="00036F10">
        <w:t xml:space="preserve"> </w:t>
      </w:r>
    </w:p>
    <w:p w:rsidR="00957D11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вес цилиндрической части обечайки</w:t>
      </w:r>
      <w:r w:rsidR="00036F10" w:rsidRPr="00036F10">
        <w:t>;</w:t>
      </w:r>
    </w:p>
    <w:p w:rsidR="00036F10" w:rsidRPr="00036F10" w:rsidRDefault="00957D11" w:rsidP="00036F10">
      <w:pPr>
        <w:ind w:firstLine="709"/>
      </w:pPr>
      <w:r>
        <w:br w:type="page"/>
      </w:r>
      <w:r w:rsidR="00C45366">
        <w:rPr>
          <w:noProof/>
        </w:rPr>
        <w:pict>
          <v:group id="_x0000_s1071" style="position:absolute;left:0;text-align:left;margin-left:12.45pt;margin-top:25.15pt;width:402.95pt;height:172.85pt;z-index:251657216" coordorigin="1605,1637" coordsize="8662,4191">
            <v:rect id="_x0000_s1072" style="position:absolute;left:2599;top:2278;width:284;height:2698" o:allowincell="f" strokeweight="2.25pt"/>
            <v:rect id="_x0000_s1073" style="position:absolute;left:4303;top:2278;width:284;height:2698" o:allowincell="f" strokeweight="2.25pt"/>
            <v:rect id="_x0000_s1074" style="position:absolute;left:2173;top:4976;width:2840;height:284" o:allowincell="f" strokeweight="2.25pt"/>
            <v:line id="_x0000_s1075" style="position:absolute" from="3593,4692" to="3593,5828" o:allowincell="f"/>
            <v:line id="_x0000_s1076" style="position:absolute" from="3593,3130" to="3593,4266" o:allowincell="f"/>
            <v:line id="_x0000_s1077" style="position:absolute" from="3593,1637" to="3593,2773" o:allowincell="f"/>
            <v:line id="_x0000_s1078" style="position:absolute" from="6859,2278" to="6859,5260" o:allowincell="f" strokeweight="2.25pt"/>
            <v:line id="_x0000_s1079" style="position:absolute" from="6859,5260" to="9699,5260" o:allowincell="f" strokeweight="2.25pt"/>
            <v:line id="_x0000_s1080" style="position:absolute" from="6859,4976" to="9699,4976" o:allowincell="f" strokeweight="2.25pt"/>
            <v:line id="_x0000_s1081" style="position:absolute" from="6859,2278" to="7569,2278" o:allowincell="f" strokeweight="2.25pt"/>
            <v:line id="_x0000_s1082" style="position:absolute" from="9699,4266" to="9699,5260" o:allowincell="f" strokeweight="2.25pt"/>
            <v:line id="_x0000_s1083" style="position:absolute" from="7569,2278" to="9699,4266" o:allowincell="f" strokeweight="2.25pt"/>
            <v:line id="_x0000_s1084" style="position:absolute" from="5013,4266" to="5013,5118" o:allowincell="f"/>
            <v:line id="_x0000_s1085" style="position:absolute" from="2173,4266" to="2173,5118" o:allowincell="f"/>
            <v:line id="_x0000_s1086" style="position:absolute" from="2173,4408" to="5013,4408" o:allowincell="f"/>
            <v:line id="_x0000_s1087" style="position:absolute;flip:x" from="1605,5260" to="2315,5260" o:allowincell="f"/>
            <v:line id="_x0000_s1088" style="position:absolute;flip:x" from="1605,2278" to="2741,2278" o:allowincell="f"/>
            <v:line id="_x0000_s1089" style="position:absolute" from="1747,2278" to="1747,5260" o:allowincell="f"/>
            <v:line id="_x0000_s1090" style="position:absolute" from="1747,4408" to="1747,5260" o:allowincell="f">
              <v:stroke endarrow="classic" endarrowwidth="narrow" endarrowlength="long"/>
            </v:line>
            <v:line id="_x0000_s1091" style="position:absolute;flip:y" from="1747,2278" to="1747,2704" o:allowincell="f">
              <v:stroke endarrow="classic" endarrowwidth="narrow" endarrowlength="long"/>
            </v:line>
            <v:line id="_x0000_s1092" style="position:absolute" from="2173,2988" to="3451,2988" o:allowincell="f"/>
            <v:line id="_x0000_s1093" style="position:absolute" from="2883,1921" to="2883,2489" o:allowincell="f"/>
            <v:line id="_x0000_s1094" style="position:absolute" from="4303,1921" to="4303,2773" o:allowincell="f"/>
            <v:line id="_x0000_s1095" style="position:absolute" from="2883,2063" to="4303,2063" o:allowincell="f"/>
            <v:line id="_x0000_s1096" style="position:absolute" from="4871,4976" to="5581,4976" o:allowincell="f"/>
            <v:line id="_x0000_s1097" style="position:absolute" from="4871,5260" to="5581,5260" o:allowincell="f"/>
            <v:line id="_x0000_s1098" style="position:absolute" from="5439,4408" to="5439,5828" o:allowincell="f"/>
            <v:line id="_x0000_s1099" style="position:absolute" from="5439,4550" to="5439,4976" o:allowincell="f">
              <v:stroke endarrow="classic" endarrowwidth="narrow" endarrowlength="long"/>
            </v:line>
            <v:line id="_x0000_s1100" style="position:absolute" from="6859,1921" to="6859,2489" o:allowincell="f"/>
            <v:line id="_x0000_s1101" style="position:absolute" from="7569,1921" to="7569,2347" o:allowincell="f"/>
            <v:line id="_x0000_s1102" style="position:absolute;flip:y" from="6859,5118" to="6859,5828" o:allowincell="f"/>
            <v:line id="_x0000_s1103" style="position:absolute;flip:y" from="9699,5118" to="9699,5828" o:allowincell="f"/>
            <v:line id="_x0000_s1104" style="position:absolute" from="9699,5260" to="10267,5260" o:allowincell="f"/>
            <v:line id="_x0000_s1105" style="position:absolute" from="9699,4266" to="10267,4266" o:allowincell="f"/>
            <v:line id="_x0000_s1106" style="position:absolute" from="6859,5686" to="9699,5686" o:allowincell="f"/>
            <v:line id="_x0000_s1107" style="position:absolute" from="10125,4266" to="10125,5260" o:allowincell="f"/>
            <v:line id="_x0000_s1108" style="position:absolute;flip:x" from="6859,2063" to="7569,2063" o:allowincell="f"/>
            <v:line id="_x0000_s1109" style="position:absolute;flip:y" from="10125,4266" to="10125,4692" o:allowincell="f">
              <v:stroke endarrow="classic" endarrowwidth="narrow" endarrowlength="long"/>
            </v:line>
            <v:line id="_x0000_s1110" style="position:absolute" from="10125,4834" to="10125,5260" o:allowincell="f">
              <v:stroke endarrow="classic" endarrowwidth="narrow" endarrowlength="long"/>
            </v:line>
            <v:line id="_x0000_s1111" style="position:absolute" from="7143,2063" to="7569,2063" o:allowincell="f">
              <v:stroke endarrow="classic" endarrowwidth="narrow" endarrowlength="long"/>
            </v:line>
            <v:line id="_x0000_s1112" style="position:absolute;flip:x" from="6859,2063" to="7143,2063" o:allowincell="f">
              <v:stroke endarrow="classic" endarrowwidth="narrow" endarrowlength="long"/>
            </v:line>
            <v:line id="_x0000_s1113" style="position:absolute" from="9273,5686" to="9699,5686" o:allowincell="f">
              <v:stroke endarrow="classic" endarrowwidth="narrow" endarrowlength="long"/>
            </v:line>
            <v:line id="_x0000_s1114" style="position:absolute" from="4587,4408" to="5013,4408" o:allowincell="f">
              <v:stroke endarrow="classic" endarrowwidth="narrow" endarrowlength="long"/>
            </v:line>
            <v:line id="_x0000_s1115" style="position:absolute" from="2173,2988" to="2599,2988" o:allowincell="f">
              <v:stroke endarrow="classic" endarrowwidth="narrow" endarrowlength="long"/>
            </v:line>
            <v:line id="_x0000_s1116" style="position:absolute" from="3877,2063" to="4303,2063" o:allowincell="f">
              <v:stroke endarrow="classic" endarrowwidth="narrow" endarrowlength="long"/>
            </v:line>
            <v:line id="_x0000_s1117" style="position:absolute;flip:x" from="2883,2063" to="3167,2063" o:allowincell="f">
              <v:stroke endarrow="classic" endarrowwidth="narrow" endarrowlength="long"/>
            </v:line>
            <v:line id="_x0000_s1118" style="position:absolute;flip:x" from="2880,2988" to="3164,2988" o:allowincell="f">
              <v:stroke endarrow="classic" endarrowwidth="narrow" endarrowlength="long"/>
            </v:line>
            <v:line id="_x0000_s1119" style="position:absolute;flip:x" from="2173,4408" to="2457,4408" o:allowincell="f">
              <v:stroke endarrow="classic" endarrowwidth="narrow" endarrowlength="long"/>
            </v:line>
            <v:line id="_x0000_s1120" style="position:absolute;flip:x" from="6859,5686" to="7143,5686" o:allowincell="f">
              <v:stroke endarrow="classic" endarrowwidth="narrow" endarrowlength="long"/>
            </v:line>
            <v:line id="_x0000_s1121" style="position:absolute;flip:y" from="5439,5260" to="5439,5686" o:allowincell="f">
              <v:stroke endarrow="classic" endarrowwidth="narrow" endarrowlength="long"/>
            </v:line>
            <w10:wrap type="topAndBottom"/>
          </v:group>
        </w:pict>
      </w:r>
      <w:r w:rsidR="00684C3A">
        <w:t>К</w:t>
      </w:r>
      <w:r w:rsidR="00684C3A" w:rsidRPr="00036F10">
        <w:t>онструкция лап подвесных</w:t>
      </w:r>
    </w:p>
    <w:p w:rsidR="00036F10" w:rsidRDefault="00036F10" w:rsidP="00036F10">
      <w:pPr>
        <w:ind w:firstLine="709"/>
        <w:rPr>
          <w:lang w:val="en-US"/>
        </w:rPr>
      </w:pPr>
    </w:p>
    <w:p w:rsidR="00036F10" w:rsidRDefault="00C45366" w:rsidP="00036F10">
      <w:pPr>
        <w:ind w:firstLine="709"/>
      </w:pPr>
      <w:r>
        <w:rPr>
          <w:position w:val="-38"/>
        </w:rPr>
        <w:pict>
          <v:shape id="_x0000_i1286" type="#_x0000_t75" style="width:184.5pt;height:34.5pt" fillcolor="window">
            <v:imagedata r:id="rId242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вес крышки аппарата</w:t>
      </w:r>
      <w:r w:rsidR="00036F10" w:rsidRPr="00036F10">
        <w:t>;</w:t>
      </w:r>
    </w:p>
    <w:p w:rsidR="00036F10" w:rsidRDefault="00C45366" w:rsidP="00036F10">
      <w:pPr>
        <w:ind w:firstLine="709"/>
      </w:pPr>
      <w:r>
        <w:rPr>
          <w:position w:val="-36"/>
        </w:rPr>
        <w:pict>
          <v:shape id="_x0000_i1287" type="#_x0000_t75" style="width:186pt;height:33.75pt" fillcolor="window">
            <v:imagedata r:id="rId243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вес днища аппарата</w:t>
      </w:r>
      <w:r w:rsidR="00036F10" w:rsidRPr="00036F10">
        <w:t>;</w:t>
      </w:r>
    </w:p>
    <w:p w:rsidR="00957D11" w:rsidRDefault="00957D11" w:rsidP="00036F10">
      <w:pPr>
        <w:ind w:firstLine="709"/>
      </w:pPr>
    </w:p>
    <w:p w:rsidR="00036F10" w:rsidRDefault="00C45366" w:rsidP="00036F10">
      <w:pPr>
        <w:ind w:firstLine="709"/>
      </w:pPr>
      <w:r>
        <w:rPr>
          <w:position w:val="-12"/>
        </w:rPr>
        <w:pict>
          <v:shape id="_x0000_i1288" type="#_x0000_t75" style="width:67.5pt;height:14.25pt" fillcolor="window">
            <v:imagedata r:id="rId244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вес жидкости, находящейся в аппарате</w:t>
      </w:r>
      <w:r w:rsidR="00036F10" w:rsidRPr="00036F10">
        <w:t>.</w:t>
      </w:r>
    </w:p>
    <w:p w:rsidR="00036F10" w:rsidRDefault="00C45366" w:rsidP="00036F10">
      <w:pPr>
        <w:ind w:firstLine="709"/>
      </w:pPr>
      <w:r>
        <w:rPr>
          <w:position w:val="-10"/>
        </w:rPr>
        <w:pict>
          <v:shape id="_x0000_i1289" type="#_x0000_t75" style="width:9.75pt;height:10.5pt" fillcolor="window">
            <v:imagedata r:id="rId245" o:title=""/>
          </v:shape>
        </w:pict>
      </w:r>
      <w:r w:rsidR="00ED6E20" w:rsidRPr="00036F10">
        <w:t xml:space="preserve"> </w:t>
      </w:r>
      <w:r w:rsidR="00036F10">
        <w:t>--</w:t>
      </w:r>
      <w:r w:rsidR="00ED6E20" w:rsidRPr="00036F10">
        <w:t xml:space="preserve"> плотность выбранной ранее стали</w:t>
      </w:r>
      <w:r w:rsidR="00036F10" w:rsidRPr="00036F10">
        <w:t>.</w:t>
      </w:r>
    </w:p>
    <w:p w:rsidR="00684C3A" w:rsidRDefault="00C45366" w:rsidP="00036F10">
      <w:pPr>
        <w:ind w:firstLine="709"/>
      </w:pPr>
      <w:r>
        <w:rPr>
          <w:noProof/>
        </w:rPr>
        <w:pict>
          <v:group id="_x0000_s1122" style="position:absolute;left:0;text-align:left;margin-left:42pt;margin-top:29.5pt;width:262.85pt;height:3in;z-index:251658240" coordorigin="2173,7475" coordsize="4118,3834">
            <v:line id="_x0000_s1123" style="position:absolute" from="4587,7901" to="4587,10927" o:allowincell="f" strokeweight="2.25pt"/>
            <v:line id="_x0000_s1124" style="position:absolute" from="2880,7962" to="2880,10927" o:allowincell="f" strokeweight="2.25pt"/>
            <v:line id="_x0000_s1125" style="position:absolute" from="4303,7962" to="4303,10927" o:allowincell="f" strokeweight="2.25pt"/>
            <v:line id="_x0000_s1126" style="position:absolute" from="2599,7901" to="2599,10927" o:allowincell="f" strokeweight="2.25pt"/>
            <v:oval id="_x0000_s1127" style="position:absolute;left:3451;top:9889;width:284;height:284" o:allowincell="f" strokeweight="2.25pt"/>
            <v:line id="_x0000_s1128" style="position:absolute" from="3593,10173" to="3593,11309" o:allowincell="f"/>
            <v:line id="_x0000_s1129" style="position:absolute" from="3593,8851" to="3593,9987" o:allowincell="f"/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130" type="#_x0000_t9" style="position:absolute;left:3309;top:8614;width:568;height:568" o:allowincell="f" strokeweight="2.25pt"/>
            <v:line id="_x0000_s1131" style="position:absolute" from="3593,7475" to="3593,8611" o:allowincell="f"/>
            <v:line id="_x0000_s1132" style="position:absolute" from="4303,10927" to="6291,10927" o:allowincell="f"/>
            <v:line id="_x0000_s1133" style="position:absolute" from="3593,9987" to="5753,9987" o:allowincell="f"/>
            <v:line id="_x0000_s1134" style="position:absolute" from="3593,8851" to="6291,8851" o:allowincell="f"/>
            <v:line id="_x0000_s1135" style="position:absolute" from="5581,9987" to="5581,10927" o:allowincell="f"/>
            <v:line id="_x0000_s1136" style="position:absolute" from="6149,8851" to="6149,10927" o:allowincell="f"/>
            <v:line id="_x0000_s1137" style="position:absolute" from="5581,10315" to="5581,10927" o:allowincell="f">
              <v:stroke endarrow="classic" endarrowwidth="narrow" endarrowlength="long"/>
            </v:line>
            <v:line id="_x0000_s1138" style="position:absolute" from="6146,10173" to="6146,10927" o:allowincell="f">
              <v:stroke endarrow="classic" endarrowwidth="narrow" endarrowlength="long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39" type="#_x0000_t19" style="position:absolute;left:2615;top:7901;width:1972;height:142;flip:y" coordsize="42843,21600" o:allowincell="f" adj="-11113170,,21243" path="wr-357,,42843,43200,,17691,42843,21600nfewr-357,,42843,43200,,17691,42843,21600l21243,21600nsxe" strokeweight="2.25pt">
              <v:path o:connectlocs="0,17691;42843,21600;21243,21600"/>
            </v:shape>
            <v:line id="_x0000_s1140" style="position:absolute" from="2173,7901" to="2173,10927" o:allowincell="f" strokeweight="2.25pt"/>
            <v:line id="_x0000_s1141" style="position:absolute" from="5013,7901" to="5013,10927" o:allowincell="f" strokeweight="2.25pt"/>
            <v:line id="_x0000_s1142" style="position:absolute;flip:x" from="2173,10927" to="5013,10927" o:allowincell="f" strokeweight="2.25pt"/>
            <v:line id="_x0000_s1143" style="position:absolute;flip:x" from="4587,7901" to="5013,7901" o:allowincell="f" strokeweight="2.25pt"/>
            <v:line id="_x0000_s1144" style="position:absolute;flip:x" from="2173,7901" to="2599,7901" o:allowincell="f" strokeweight="2.25pt"/>
            <v:line id="_x0000_s1145" style="position:absolute;flip:y" from="6149,8851" to="6149,9277" o:allowincell="f">
              <v:stroke endarrow="classic" endarrowwidth="narrow" endarrowlength="long"/>
            </v:line>
            <v:line id="_x0000_s1146" style="position:absolute;flip:y" from="5581,9987" to="5581,10413" o:allowincell="f">
              <v:stroke endarrow="classic" endarrowwidth="narrow" endarrowlength="long"/>
            </v:line>
            <w10:wrap type="topAndBottom"/>
          </v:group>
        </w:pict>
      </w:r>
    </w:p>
    <w:p w:rsidR="00684C3A" w:rsidRDefault="00684C3A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Тогда</w:t>
      </w:r>
      <w:r w:rsidR="00036F10" w:rsidRPr="00036F10">
        <w:t>:</w:t>
      </w:r>
    </w:p>
    <w:p w:rsidR="00ED6E20" w:rsidRPr="00036F10" w:rsidRDefault="00CC2377" w:rsidP="00036F10">
      <w:pPr>
        <w:ind w:firstLine="709"/>
      </w:pPr>
      <w:r>
        <w:br w:type="page"/>
      </w:r>
      <w:r w:rsidR="00C45366">
        <w:rPr>
          <w:position w:val="-36"/>
        </w:rPr>
        <w:pict>
          <v:shape id="_x0000_i1290" type="#_x0000_t75" style="width:319.5pt;height:33pt" fillcolor="window">
            <v:imagedata r:id="rId246" o:title=""/>
          </v:shape>
        </w:pict>
      </w:r>
    </w:p>
    <w:p w:rsidR="00ED6E20" w:rsidRPr="00036F10" w:rsidRDefault="00C45366" w:rsidP="00036F10">
      <w:pPr>
        <w:ind w:firstLine="709"/>
      </w:pPr>
      <w:r>
        <w:rPr>
          <w:position w:val="-36"/>
        </w:rPr>
        <w:pict>
          <v:shape id="_x0000_i1291" type="#_x0000_t75" style="width:309pt;height:33.75pt" fillcolor="window">
            <v:imagedata r:id="rId247" o:title=""/>
          </v:shape>
        </w:pict>
      </w:r>
    </w:p>
    <w:p w:rsidR="00ED6E20" w:rsidRPr="00036F10" w:rsidRDefault="00C45366" w:rsidP="00036F10">
      <w:pPr>
        <w:ind w:firstLine="709"/>
      </w:pPr>
      <w:r>
        <w:rPr>
          <w:position w:val="-36"/>
        </w:rPr>
        <w:pict>
          <v:shape id="_x0000_i1292" type="#_x0000_t75" style="width:309.75pt;height:33.75pt" fillcolor="window">
            <v:imagedata r:id="rId248" o:title=""/>
          </v:shape>
        </w:pict>
      </w:r>
    </w:p>
    <w:p w:rsidR="00ED6E20" w:rsidRPr="00036F10" w:rsidRDefault="00C45366" w:rsidP="00036F10">
      <w:pPr>
        <w:ind w:firstLine="709"/>
      </w:pPr>
      <w:r>
        <w:rPr>
          <w:position w:val="-24"/>
        </w:rPr>
        <w:pict>
          <v:shape id="_x0000_i1293" type="#_x0000_t75" style="width:297pt;height:26.25pt" fillcolor="window">
            <v:imagedata r:id="rId249" o:title=""/>
          </v:shape>
        </w:pict>
      </w:r>
    </w:p>
    <w:p w:rsidR="00036F10" w:rsidRPr="00036F10" w:rsidRDefault="00C45366" w:rsidP="00036F10">
      <w:pPr>
        <w:ind w:firstLine="709"/>
      </w:pPr>
      <w:r>
        <w:rPr>
          <w:position w:val="-10"/>
        </w:rPr>
        <w:pict>
          <v:shape id="_x0000_i1294" type="#_x0000_t75" style="width:269.25pt;height:19.5pt" fillcolor="window">
            <v:imagedata r:id="rId250" o:title=""/>
          </v:shape>
        </w:pict>
      </w:r>
    </w:p>
    <w:p w:rsidR="00957D11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Тогда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036F10" w:rsidRPr="00036F10" w:rsidRDefault="00C45366" w:rsidP="00036F10">
      <w:pPr>
        <w:ind w:firstLine="709"/>
      </w:pPr>
      <w:r>
        <w:rPr>
          <w:position w:val="-24"/>
        </w:rPr>
        <w:pict>
          <v:shape id="_x0000_i1295" type="#_x0000_t75" style="width:134.25pt;height:26.25pt" fillcolor="window">
            <v:imagedata r:id="rId251" o:title=""/>
          </v:shape>
        </w:pict>
      </w:r>
    </w:p>
    <w:p w:rsidR="00957D11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По рассчитанной нагрузке принимаем следующие характеристики опор</w:t>
      </w:r>
      <w:r w:rsidR="00036F10" w:rsidRPr="00036F10">
        <w:t>:</w:t>
      </w:r>
    </w:p>
    <w:p w:rsidR="00957D11" w:rsidRDefault="00957D11" w:rsidP="00036F10">
      <w:pPr>
        <w:ind w:firstLine="709"/>
      </w:pPr>
    </w:p>
    <w:p w:rsidR="00957D11" w:rsidRPr="00036F10" w:rsidRDefault="00C45366" w:rsidP="00036F10">
      <w:pPr>
        <w:ind w:firstLine="709"/>
      </w:pPr>
      <w:r>
        <w:rPr>
          <w:position w:val="-150"/>
        </w:rPr>
        <w:pict>
          <v:shape id="_x0000_i1296" type="#_x0000_t75" style="width:130.5pt;height:124.5pt" fillcolor="window">
            <v:imagedata r:id="rId252" o:title=""/>
          </v:shape>
        </w:pict>
      </w:r>
    </w:p>
    <w:p w:rsidR="00036F10" w:rsidRPr="00036F10" w:rsidRDefault="00036F10" w:rsidP="00036F10">
      <w:pPr>
        <w:ind w:firstLine="709"/>
      </w:pPr>
    </w:p>
    <w:p w:rsidR="00ED6E20" w:rsidRPr="00036F10" w:rsidRDefault="00957D11" w:rsidP="00957D11">
      <w:pPr>
        <w:pStyle w:val="2"/>
        <w:rPr>
          <w:lang w:val="uk-UA"/>
        </w:rPr>
      </w:pPr>
      <w:bookmarkStart w:id="17" w:name="_Toc261013660"/>
      <w:r>
        <w:t>5</w:t>
      </w:r>
      <w:r w:rsidR="00036F10">
        <w:t>.4</w:t>
      </w:r>
      <w:r w:rsidR="00036F10" w:rsidRPr="00036F10">
        <w:t xml:space="preserve"> </w:t>
      </w:r>
      <w:r w:rsidRPr="00036F10">
        <w:rPr>
          <w:lang w:val="uk-UA"/>
        </w:rPr>
        <w:t>Расчет штуцеров</w:t>
      </w:r>
      <w:bookmarkEnd w:id="17"/>
    </w:p>
    <w:p w:rsidR="00957D11" w:rsidRDefault="00957D11" w:rsidP="00036F10">
      <w:pPr>
        <w:ind w:firstLine="709"/>
      </w:pPr>
    </w:p>
    <w:p w:rsidR="00684C3A" w:rsidRDefault="00ED6E20" w:rsidP="00036F10">
      <w:pPr>
        <w:ind w:firstLine="709"/>
      </w:pPr>
      <w:r w:rsidRPr="00036F10">
        <w:t>Присоединение трубной арматуры к аппарату, а также технологических трубопроводов для подвода и отвода различных жидких или газообразных продуктов производится с помощью штуцеров</w:t>
      </w:r>
      <w:r w:rsidR="00036F10" w:rsidRPr="00036F10">
        <w:t xml:space="preserve">. </w:t>
      </w:r>
    </w:p>
    <w:p w:rsidR="00684C3A" w:rsidRDefault="00ED6E20" w:rsidP="00036F10">
      <w:pPr>
        <w:ind w:firstLine="709"/>
      </w:pPr>
      <w:r w:rsidRPr="00036F10">
        <w:t>Стальные штуцера стандартизованы и представляют собой патрубки из труб с приваренными к ним фланцами или кованные заодно с фланцами</w:t>
      </w:r>
      <w:r w:rsidR="00036F10" w:rsidRPr="00036F10">
        <w:t xml:space="preserve">. </w:t>
      </w:r>
    </w:p>
    <w:p w:rsidR="00036F10" w:rsidRDefault="00ED6E20" w:rsidP="00036F10">
      <w:pPr>
        <w:ind w:firstLine="709"/>
        <w:rPr>
          <w:lang w:val="en-US"/>
        </w:rPr>
      </w:pPr>
      <w:r w:rsidRPr="00036F10">
        <w:t>В данном курсовом проекте применяются штуцера с приварным фланцем в стык и тонкостенным патрубком</w:t>
      </w:r>
      <w:r w:rsidR="00036F10">
        <w:t xml:space="preserve"> (</w:t>
      </w:r>
      <w:r w:rsidRPr="00036F10">
        <w:t>см</w:t>
      </w:r>
      <w:r w:rsidR="00036F10" w:rsidRPr="00036F10">
        <w:t xml:space="preserve">. </w:t>
      </w:r>
      <w:r w:rsidR="00036F10">
        <w:t>рис.5</w:t>
      </w:r>
      <w:r w:rsidR="00036F10" w:rsidRPr="00036F10">
        <w:t xml:space="preserve">) </w:t>
      </w:r>
      <w:r w:rsidRPr="00036F10">
        <w:t>ОСТ 26</w:t>
      </w:r>
      <w:r w:rsidR="00036F10">
        <w:t>-</w:t>
      </w:r>
      <w:r w:rsidRPr="00036F10">
        <w:t>1408</w:t>
      </w:r>
      <w:r w:rsidR="00036F10">
        <w:t>-</w:t>
      </w:r>
      <w:r w:rsidRPr="00036F10">
        <w:t>76</w:t>
      </w:r>
      <w:r w:rsidR="00036F10" w:rsidRPr="00036F10">
        <w:t>. [</w:t>
      </w:r>
      <w:r w:rsidRPr="00036F10">
        <w:rPr>
          <w:lang w:val="en-US"/>
        </w:rPr>
        <w:t>4</w:t>
      </w:r>
      <w:r w:rsidR="00036F10" w:rsidRPr="00036F10">
        <w:rPr>
          <w:lang w:val="en-US"/>
        </w:rPr>
        <w:t>].</w:t>
      </w:r>
    </w:p>
    <w:p w:rsidR="00684C3A" w:rsidRDefault="00684C3A" w:rsidP="00036F10">
      <w:pPr>
        <w:ind w:firstLine="709"/>
        <w:rPr>
          <w:lang w:val="uk-UA"/>
        </w:rPr>
      </w:pPr>
    </w:p>
    <w:p w:rsidR="00ED6E20" w:rsidRPr="00036F10" w:rsidRDefault="00ED6E20" w:rsidP="00036F10">
      <w:pPr>
        <w:ind w:firstLine="709"/>
      </w:pPr>
      <w:r w:rsidRPr="00036F10">
        <w:rPr>
          <w:lang w:val="uk-UA"/>
        </w:rPr>
        <w:t xml:space="preserve">Таблица </w:t>
      </w:r>
      <w:r w:rsidR="00036F10">
        <w:t>6.1.</w:t>
      </w:r>
      <w:r w:rsidR="00036F10" w:rsidRPr="00036F10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3"/>
        <w:gridCol w:w="2373"/>
        <w:gridCol w:w="2373"/>
        <w:gridCol w:w="655"/>
      </w:tblGrid>
      <w:tr w:rsidR="00ED6E20" w:rsidRPr="00036F10" w:rsidTr="001311AC">
        <w:trPr>
          <w:jc w:val="center"/>
        </w:trPr>
        <w:tc>
          <w:tcPr>
            <w:tcW w:w="2373" w:type="dxa"/>
            <w:shd w:val="clear" w:color="auto" w:fill="auto"/>
          </w:tcPr>
          <w:p w:rsidR="00ED6E20" w:rsidRPr="00036F10" w:rsidRDefault="00ED6E20" w:rsidP="00957D11">
            <w:pPr>
              <w:pStyle w:val="afd"/>
            </w:pPr>
            <w:r w:rsidRPr="00036F10">
              <w:t>Dy</w:t>
            </w:r>
          </w:p>
        </w:tc>
        <w:tc>
          <w:tcPr>
            <w:tcW w:w="2373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dt</w:t>
            </w:r>
          </w:p>
        </w:tc>
        <w:tc>
          <w:tcPr>
            <w:tcW w:w="2373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St</w:t>
            </w:r>
          </w:p>
        </w:tc>
        <w:tc>
          <w:tcPr>
            <w:tcW w:w="655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Ht</w:t>
            </w:r>
          </w:p>
        </w:tc>
      </w:tr>
      <w:tr w:rsidR="00ED6E20" w:rsidRPr="00036F10" w:rsidTr="001311AC">
        <w:trPr>
          <w:jc w:val="center"/>
        </w:trPr>
        <w:tc>
          <w:tcPr>
            <w:tcW w:w="2373" w:type="dxa"/>
            <w:shd w:val="clear" w:color="auto" w:fill="auto"/>
          </w:tcPr>
          <w:p w:rsidR="00ED6E20" w:rsidRPr="00036F10" w:rsidRDefault="00ED6E20" w:rsidP="00957D11">
            <w:pPr>
              <w:pStyle w:val="afd"/>
            </w:pPr>
            <w:r w:rsidRPr="00036F10">
              <w:t>50</w:t>
            </w:r>
          </w:p>
        </w:tc>
        <w:tc>
          <w:tcPr>
            <w:tcW w:w="2373" w:type="dxa"/>
            <w:shd w:val="clear" w:color="auto" w:fill="auto"/>
          </w:tcPr>
          <w:p w:rsidR="00ED6E20" w:rsidRPr="00036F10" w:rsidRDefault="00ED6E20" w:rsidP="00957D11">
            <w:pPr>
              <w:pStyle w:val="afd"/>
            </w:pPr>
            <w:r w:rsidRPr="00036F10">
              <w:t>57</w:t>
            </w:r>
          </w:p>
        </w:tc>
        <w:tc>
          <w:tcPr>
            <w:tcW w:w="2373" w:type="dxa"/>
            <w:shd w:val="clear" w:color="auto" w:fill="auto"/>
          </w:tcPr>
          <w:p w:rsidR="00ED6E20" w:rsidRPr="00036F10" w:rsidRDefault="00ED6E20" w:rsidP="00957D11">
            <w:pPr>
              <w:pStyle w:val="afd"/>
            </w:pPr>
            <w:r w:rsidRPr="00036F10">
              <w:t>3</w:t>
            </w:r>
          </w:p>
        </w:tc>
        <w:tc>
          <w:tcPr>
            <w:tcW w:w="655" w:type="dxa"/>
            <w:shd w:val="clear" w:color="auto" w:fill="auto"/>
          </w:tcPr>
          <w:p w:rsidR="00ED6E20" w:rsidRPr="00036F10" w:rsidRDefault="00ED6E20" w:rsidP="00957D11">
            <w:pPr>
              <w:pStyle w:val="afd"/>
            </w:pPr>
            <w:r w:rsidRPr="00036F10">
              <w:t>155</w:t>
            </w:r>
          </w:p>
        </w:tc>
      </w:tr>
      <w:tr w:rsidR="00ED6E20" w:rsidRPr="00036F10" w:rsidTr="001311AC">
        <w:trPr>
          <w:jc w:val="center"/>
        </w:trPr>
        <w:tc>
          <w:tcPr>
            <w:tcW w:w="2373" w:type="dxa"/>
            <w:shd w:val="clear" w:color="auto" w:fill="auto"/>
          </w:tcPr>
          <w:p w:rsidR="00ED6E20" w:rsidRPr="00036F10" w:rsidRDefault="00ED6E20" w:rsidP="00957D11">
            <w:pPr>
              <w:pStyle w:val="afd"/>
            </w:pPr>
            <w:r w:rsidRPr="00036F10">
              <w:t>100</w:t>
            </w:r>
          </w:p>
        </w:tc>
        <w:tc>
          <w:tcPr>
            <w:tcW w:w="2373" w:type="dxa"/>
            <w:shd w:val="clear" w:color="auto" w:fill="auto"/>
          </w:tcPr>
          <w:p w:rsidR="00ED6E20" w:rsidRPr="00036F10" w:rsidRDefault="00ED6E20" w:rsidP="00957D11">
            <w:pPr>
              <w:pStyle w:val="afd"/>
            </w:pPr>
            <w:r w:rsidRPr="00036F10">
              <w:t>108</w:t>
            </w:r>
          </w:p>
        </w:tc>
        <w:tc>
          <w:tcPr>
            <w:tcW w:w="2373" w:type="dxa"/>
            <w:shd w:val="clear" w:color="auto" w:fill="auto"/>
          </w:tcPr>
          <w:p w:rsidR="00ED6E20" w:rsidRPr="00036F10" w:rsidRDefault="00ED6E20" w:rsidP="00957D11">
            <w:pPr>
              <w:pStyle w:val="afd"/>
            </w:pPr>
            <w:r w:rsidRPr="00036F10">
              <w:t>5</w:t>
            </w:r>
          </w:p>
        </w:tc>
        <w:tc>
          <w:tcPr>
            <w:tcW w:w="655" w:type="dxa"/>
            <w:shd w:val="clear" w:color="auto" w:fill="auto"/>
          </w:tcPr>
          <w:p w:rsidR="00ED6E20" w:rsidRPr="00036F10" w:rsidRDefault="00ED6E20" w:rsidP="00957D11">
            <w:pPr>
              <w:pStyle w:val="afd"/>
            </w:pPr>
            <w:r w:rsidRPr="00036F10">
              <w:t>155</w:t>
            </w:r>
          </w:p>
        </w:tc>
      </w:tr>
      <w:tr w:rsidR="00ED6E20" w:rsidRPr="00036F10" w:rsidTr="001311AC">
        <w:trPr>
          <w:jc w:val="center"/>
        </w:trPr>
        <w:tc>
          <w:tcPr>
            <w:tcW w:w="2373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200</w:t>
            </w:r>
          </w:p>
        </w:tc>
        <w:tc>
          <w:tcPr>
            <w:tcW w:w="2373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219</w:t>
            </w:r>
          </w:p>
        </w:tc>
        <w:tc>
          <w:tcPr>
            <w:tcW w:w="2373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6</w:t>
            </w:r>
          </w:p>
        </w:tc>
        <w:tc>
          <w:tcPr>
            <w:tcW w:w="655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160</w:t>
            </w:r>
          </w:p>
        </w:tc>
      </w:tr>
    </w:tbl>
    <w:p w:rsidR="00957D11" w:rsidRDefault="00957D11" w:rsidP="00036F10">
      <w:pPr>
        <w:ind w:firstLine="709"/>
      </w:pPr>
    </w:p>
    <w:p w:rsidR="00ED6E20" w:rsidRPr="00036F10" w:rsidRDefault="00684C3A" w:rsidP="00036F10">
      <w:pPr>
        <w:ind w:firstLine="709"/>
      </w:pPr>
      <w:r>
        <w:t>К</w:t>
      </w:r>
      <w:r w:rsidRPr="00036F10">
        <w:t>онструкция штуцера с приварным фланцевым соединением</w:t>
      </w:r>
    </w:p>
    <w:p w:rsidR="00036F10" w:rsidRPr="00036F10" w:rsidRDefault="00C45366" w:rsidP="00036F10">
      <w:pPr>
        <w:ind w:firstLine="709"/>
      </w:pPr>
      <w:r>
        <w:rPr>
          <w:noProof/>
        </w:rPr>
        <w:pict>
          <v:group id="_x0000_s1147" style="position:absolute;left:0;text-align:left;margin-left:101.7pt;margin-top:9.3pt;width:163.3pt;height:191.7pt;z-index:251659264" coordorigin="3735,4682" coordsize="3266,3834">
            <v:line id="_x0000_s1148" style="position:absolute" from="5865,4682" to="5865,5676" o:allowincell="f"/>
            <v:line id="_x0000_s1149" style="position:absolute" from="5865,6102" to="5865,7096" o:allowincell="f"/>
            <v:line id="_x0000_s1150" style="position:absolute" from="5865,7522" to="5865,8516" o:allowincell="f"/>
            <v:line id="_x0000_s1151" style="position:absolute" from="4871,4966" to="6433,4966" o:allowincell="f" strokeweight="2.25pt"/>
            <v:line id="_x0000_s1152" style="position:absolute;flip:x" from="3735,5108" to="4729,5108" o:allowincell="f" strokeweight="2.25pt"/>
            <v:line id="_x0000_s1153" style="position:absolute;flip:x" from="4729,4966" to="4871,5108" o:allowincell="f" strokeweight="2.25pt"/>
            <v:line id="_x0000_s1154" style="position:absolute" from="5297,4966" to="5297,8232" o:allowincell="f" strokeweight="2.25pt"/>
            <v:line id="_x0000_s1155" style="position:absolute;flip:y" from="5155,5818" to="5155,8232" o:allowincell="f" strokeweight="2.25pt"/>
            <v:line id="_x0000_s1156" style="position:absolute" from="3735,5108" to="3735,5676" o:allowincell="f" strokeweight="2.25pt"/>
            <v:line id="_x0000_s1157" style="position:absolute" from="3735,5676" to="4871,5676" o:allowincell="f" strokeweight="2.25pt"/>
            <v:line id="_x0000_s1158" style="position:absolute" from="4871,5676" to="5155,6244" o:allowincell="f" strokeweight="2.25pt"/>
            <v:line id="_x0000_s1159" style="position:absolute;flip:x" from="5155,8232" to="5297,8232" o:allowincell="f" strokeweight="2.25pt"/>
            <v:line id="_x0000_s1160" style="position:absolute;flip:x" from="5155,5818" to="5297,5818" o:allowincell="f" strokeweight="2.25pt"/>
            <v:line id="_x0000_s1161" style="position:absolute" from="4587,5108" to="4587,5676" o:allowincell="f" strokeweight="2.25pt"/>
            <v:line id="_x0000_s1162" style="position:absolute" from="4019,5108" to="4019,5676" o:allowincell="f" strokeweight="2.25pt"/>
            <v:line id="_x0000_s1163" style="position:absolute" from="4303,4682" to="4303,5250" o:allowincell="f"/>
            <v:line id="_x0000_s1164" style="position:absolute" from="4303,5490" to="4303,6058" o:allowincell="f"/>
            <v:line id="_x0000_s1165" style="position:absolute;flip:x" from="3735,5108" to="4019,5392" o:allowincell="f"/>
            <v:line id="_x0000_s1166" style="position:absolute;flip:x" from="3735,5348" to="4019,5632" o:allowincell="f"/>
            <v:line id="_x0000_s1167" style="position:absolute;flip:x" from="4587,4966" to="5013,5348" o:allowincell="f"/>
            <v:line id="_x0000_s1168" style="position:absolute;flip:x" from="4587,4966" to="5297,5632" o:allowincell="f"/>
            <v:line id="_x0000_s1169" style="position:absolute;flip:x" from="4871,5348" to="5297,5818" o:allowincell="f"/>
            <v:line id="_x0000_s1170" style="position:absolute;flip:x" from="5013,5676" to="5297,5960" o:allowincell="f"/>
            <v:line id="_x0000_s1171" style="position:absolute" from="5155,8232" to="6291,8232" o:allowincell="f" strokeweight="2.25pt"/>
            <v:line id="_x0000_s1172" style="position:absolute" from="5155,5818" to="5297,6244" o:allowincell="f"/>
            <v:line id="_x0000_s1173" style="position:absolute" from="5155,6244" to="5297,6670" o:allowincell="f"/>
            <v:line id="_x0000_s1174" style="position:absolute" from="5155,6724" to="5297,7150" o:allowincell="f"/>
            <v:line id="_x0000_s1175" style="position:absolute" from="5155,7204" to="5297,7630" o:allowincell="f"/>
            <v:line id="_x0000_s1176" style="position:absolute" from="5155,7630" to="5297,8056" o:allowincell="f"/>
            <v:line id="_x0000_s1177" style="position:absolute;flip:x" from="5297,7522" to="7001,7522" o:allowincell="f">
              <v:stroke endarrow="classic" endarrowwidth="narrow" endarrowlength="long"/>
            </v:line>
            <v:line id="_x0000_s1178" style="position:absolute" from="4729,6724" to="5155,6724" o:allowincell="f">
              <v:stroke endarrow="classic" endarrowwidth="narrow" endarrowlength="long"/>
            </v:line>
            <v:line id="_x0000_s1179" style="position:absolute" from="4871,6724" to="5723,6724" o:allowincell="f"/>
            <v:line id="_x0000_s1180" style="position:absolute;flip:x" from="5297,6724" to="5723,6724" o:allowincell="f">
              <v:stroke endarrow="classic" endarrowwidth="narrow" endarrowlength="long"/>
            </v:line>
            <v:line id="_x0000_s1181" style="position:absolute" from="5723,8232" to="7001,8232" o:allowincell="f"/>
            <v:line id="_x0000_s1182" style="position:absolute" from="5439,4966" to="7001,4966" o:allowincell="f"/>
            <v:line id="_x0000_s1183" style="position:absolute" from="6859,4966" to="6859,8232" o:allowincell="f">
              <v:stroke startarrow="classic" startarrowwidth="narrow" startarrowlength="long" endarrow="classic" endarrowwidth="narrow" endarrowlength="long"/>
            </v:line>
            <w10:wrap type="topAndBottom"/>
          </v:group>
        </w:pict>
      </w:r>
    </w:p>
    <w:p w:rsidR="00ED6E20" w:rsidRPr="00036F10" w:rsidRDefault="00957D11" w:rsidP="00957D11">
      <w:pPr>
        <w:pStyle w:val="2"/>
      </w:pPr>
      <w:bookmarkStart w:id="18" w:name="_Toc261013661"/>
      <w:r>
        <w:t>5</w:t>
      </w:r>
      <w:r w:rsidR="00036F10">
        <w:t>.5</w:t>
      </w:r>
      <w:r w:rsidR="00036F10" w:rsidRPr="00036F10">
        <w:t xml:space="preserve"> </w:t>
      </w:r>
      <w:r w:rsidRPr="00036F10">
        <w:t>Конструкции фланцевых соединений</w:t>
      </w:r>
      <w:bookmarkEnd w:id="18"/>
    </w:p>
    <w:p w:rsidR="00957D11" w:rsidRDefault="00957D11" w:rsidP="00036F10">
      <w:pPr>
        <w:ind w:firstLine="709"/>
      </w:pPr>
    </w:p>
    <w:p w:rsidR="00036F10" w:rsidRDefault="00ED6E20" w:rsidP="00036F10">
      <w:pPr>
        <w:ind w:firstLine="709"/>
      </w:pPr>
      <w:r w:rsidRPr="00036F10">
        <w:t>В химических аппаратах для разъёмного соединения составных корпусов и отдельных частей применяются фланцевые соединения преимущественно круглой формы</w:t>
      </w:r>
      <w:r w:rsidR="00036F10" w:rsidRPr="00036F10">
        <w:t xml:space="preserve">. </w:t>
      </w:r>
      <w:r w:rsidRPr="00036F10">
        <w:t xml:space="preserve">На фланцах присоединяются к аппаратам трубы, арматура и </w:t>
      </w:r>
      <w:r w:rsidR="00036F10">
        <w:t>т.д.</w:t>
      </w:r>
      <w:r w:rsidR="00036F10" w:rsidRPr="00036F10">
        <w:t xml:space="preserve"> </w:t>
      </w:r>
      <w:r w:rsidRPr="00036F10">
        <w:t>фланцевые соединения должны быть прочными, жесткими, герметичными и доступными для сборки, разборки и осмотра</w:t>
      </w:r>
      <w:r w:rsidR="00036F10" w:rsidRPr="00036F10">
        <w:t xml:space="preserve">. </w:t>
      </w:r>
      <w:r w:rsidRPr="00036F10">
        <w:t>Фланцевые соединения стандартизованы для труб и трубной арматуры, а так же для аппаратов</w:t>
      </w:r>
      <w:r w:rsidR="00036F10" w:rsidRPr="00036F10">
        <w:t>.</w:t>
      </w:r>
    </w:p>
    <w:p w:rsidR="00036F10" w:rsidRDefault="00ED6E20" w:rsidP="00036F10">
      <w:pPr>
        <w:ind w:firstLine="709"/>
        <w:rPr>
          <w:lang w:val="en-US"/>
        </w:rPr>
      </w:pPr>
      <w:r w:rsidRPr="00036F10">
        <w:t>В данном курсовом проекте выбрано фланцевое соединение с выступом впадиной по ГОСТ 12828</w:t>
      </w:r>
      <w:r w:rsidR="00036F10">
        <w:t>-</w:t>
      </w:r>
      <w:r w:rsidRPr="00036F10">
        <w:t>67</w:t>
      </w:r>
      <w:r w:rsidR="00036F10">
        <w:t xml:space="preserve"> (</w:t>
      </w:r>
      <w:r w:rsidRPr="00036F10">
        <w:rPr>
          <w:lang w:val="uk-UA"/>
        </w:rPr>
        <w:t>см</w:t>
      </w:r>
      <w:r w:rsidR="00036F10" w:rsidRPr="00036F10">
        <w:t xml:space="preserve">. </w:t>
      </w:r>
      <w:r w:rsidR="00036F10">
        <w:t>Рис.6</w:t>
      </w:r>
      <w:r w:rsidR="00036F10" w:rsidRPr="00036F10">
        <w:t>). [</w:t>
      </w:r>
      <w:r w:rsidRPr="00036F10">
        <w:rPr>
          <w:lang w:val="en-US"/>
        </w:rPr>
        <w:t>4</w:t>
      </w:r>
      <w:r w:rsidR="00036F10" w:rsidRPr="00036F10">
        <w:rPr>
          <w:lang w:val="en-US"/>
        </w:rPr>
        <w:t>].</w:t>
      </w:r>
    </w:p>
    <w:p w:rsidR="00ED6E20" w:rsidRPr="00036F10" w:rsidRDefault="00957D11" w:rsidP="00036F10">
      <w:pPr>
        <w:ind w:firstLine="709"/>
      </w:pPr>
      <w:r>
        <w:br w:type="page"/>
      </w:r>
      <w:r w:rsidR="00ED6E20" w:rsidRPr="00036F10">
        <w:t xml:space="preserve">Таблица </w:t>
      </w:r>
      <w:r w:rsidR="00036F10">
        <w:t>6.2.</w:t>
      </w:r>
      <w:r w:rsidR="00036F10" w:rsidRPr="00036F10">
        <w:t xml:space="preserve">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670"/>
        <w:gridCol w:w="670"/>
        <w:gridCol w:w="669"/>
        <w:gridCol w:w="669"/>
        <w:gridCol w:w="669"/>
        <w:gridCol w:w="669"/>
        <w:gridCol w:w="669"/>
        <w:gridCol w:w="508"/>
        <w:gridCol w:w="508"/>
        <w:gridCol w:w="508"/>
        <w:gridCol w:w="508"/>
        <w:gridCol w:w="1636"/>
      </w:tblGrid>
      <w:tr w:rsidR="00ED6E20" w:rsidRPr="00036F10" w:rsidTr="001311AC">
        <w:trPr>
          <w:jc w:val="center"/>
        </w:trPr>
        <w:tc>
          <w:tcPr>
            <w:tcW w:w="900" w:type="dxa"/>
            <w:vMerge w:val="restart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uk-UA"/>
              </w:rPr>
            </w:pPr>
            <w:r w:rsidRPr="001311AC">
              <w:rPr>
                <w:lang w:val="en-US"/>
              </w:rPr>
              <w:t>Py,M</w:t>
            </w:r>
            <w:r w:rsidRPr="001311AC">
              <w:rPr>
                <w:lang w:val="uk-UA"/>
              </w:rPr>
              <w:t>Па</w:t>
            </w:r>
          </w:p>
        </w:tc>
        <w:tc>
          <w:tcPr>
            <w:tcW w:w="7200" w:type="dxa"/>
            <w:gridSpan w:val="11"/>
            <w:shd w:val="clear" w:color="auto" w:fill="auto"/>
          </w:tcPr>
          <w:p w:rsidR="00ED6E20" w:rsidRPr="00036F10" w:rsidRDefault="00ED6E20" w:rsidP="00957D11">
            <w:pPr>
              <w:pStyle w:val="afd"/>
            </w:pPr>
            <w:r w:rsidRPr="00036F10">
              <w:t>Размеры, мм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036F10">
              <w:t xml:space="preserve">Число отверстий </w:t>
            </w:r>
            <w:r w:rsidRPr="001311AC">
              <w:rPr>
                <w:lang w:val="en-US"/>
              </w:rPr>
              <w:t>z</w:t>
            </w:r>
          </w:p>
        </w:tc>
      </w:tr>
      <w:tr w:rsidR="00C40FF8" w:rsidRPr="00036F10" w:rsidTr="001311AC">
        <w:trPr>
          <w:jc w:val="center"/>
        </w:trPr>
        <w:tc>
          <w:tcPr>
            <w:tcW w:w="900" w:type="dxa"/>
            <w:vMerge/>
            <w:shd w:val="clear" w:color="auto" w:fill="auto"/>
          </w:tcPr>
          <w:p w:rsidR="00ED6E20" w:rsidRPr="00036F10" w:rsidRDefault="00ED6E20" w:rsidP="00957D11">
            <w:pPr>
              <w:pStyle w:val="afd"/>
            </w:pPr>
          </w:p>
        </w:tc>
        <w:tc>
          <w:tcPr>
            <w:tcW w:w="72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D</w:t>
            </w:r>
            <w:r w:rsidRPr="001311AC">
              <w:rPr>
                <w:vertAlign w:val="subscript"/>
                <w:lang w:val="en-US"/>
              </w:rPr>
              <w:t>y</w:t>
            </w:r>
          </w:p>
        </w:tc>
        <w:tc>
          <w:tcPr>
            <w:tcW w:w="72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uk-UA"/>
              </w:rPr>
            </w:pPr>
            <w:r w:rsidRPr="001311AC">
              <w:rPr>
                <w:lang w:val="en-US"/>
              </w:rPr>
              <w:t>D</w:t>
            </w:r>
            <w:r w:rsidRPr="001311AC">
              <w:rPr>
                <w:vertAlign w:val="subscript"/>
                <w:lang w:val="uk-UA"/>
              </w:rPr>
              <w:t>Ф</w:t>
            </w:r>
          </w:p>
        </w:tc>
        <w:tc>
          <w:tcPr>
            <w:tcW w:w="72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uk-UA"/>
              </w:rPr>
            </w:pPr>
            <w:r w:rsidRPr="001311AC">
              <w:rPr>
                <w:lang w:val="en-US"/>
              </w:rPr>
              <w:t>D</w:t>
            </w:r>
            <w:r w:rsidRPr="001311AC">
              <w:rPr>
                <w:vertAlign w:val="subscript"/>
                <w:lang w:val="uk-UA"/>
              </w:rPr>
              <w:t>Б</w:t>
            </w:r>
          </w:p>
        </w:tc>
        <w:tc>
          <w:tcPr>
            <w:tcW w:w="72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D</w:t>
            </w:r>
            <w:r w:rsidRPr="001311AC">
              <w:rPr>
                <w:vertAlign w:val="subscript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D</w:t>
            </w:r>
            <w:r w:rsidRPr="001311AC">
              <w:rPr>
                <w:vertAlign w:val="subscript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D</w:t>
            </w:r>
            <w:r w:rsidRPr="001311AC">
              <w:rPr>
                <w:vertAlign w:val="subscript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D</w:t>
            </w:r>
            <w:r w:rsidRPr="001311AC">
              <w:rPr>
                <w:vertAlign w:val="subscript"/>
                <w:lang w:val="en-US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h</w:t>
            </w:r>
          </w:p>
        </w:tc>
        <w:tc>
          <w:tcPr>
            <w:tcW w:w="54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h</w:t>
            </w:r>
            <w:r w:rsidRPr="001311AC">
              <w:rPr>
                <w:vertAlign w:val="subscript"/>
                <w:lang w:val="en-US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h</w:t>
            </w:r>
            <w:r w:rsidRPr="001311AC">
              <w:rPr>
                <w:vertAlign w:val="subscript"/>
                <w:lang w:val="en-US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d</w:t>
            </w:r>
          </w:p>
        </w:tc>
        <w:tc>
          <w:tcPr>
            <w:tcW w:w="1800" w:type="dxa"/>
            <w:vMerge/>
            <w:shd w:val="clear" w:color="auto" w:fill="auto"/>
          </w:tcPr>
          <w:p w:rsidR="00ED6E20" w:rsidRPr="00036F10" w:rsidRDefault="00ED6E20" w:rsidP="00957D11">
            <w:pPr>
              <w:pStyle w:val="afd"/>
            </w:pPr>
          </w:p>
        </w:tc>
      </w:tr>
      <w:tr w:rsidR="00C40FF8" w:rsidRPr="00036F10" w:rsidTr="001311AC">
        <w:trPr>
          <w:jc w:val="center"/>
        </w:trPr>
        <w:tc>
          <w:tcPr>
            <w:tcW w:w="90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&lt;0</w:t>
            </w:r>
            <w:r w:rsidR="00036F10" w:rsidRPr="001311AC">
              <w:rPr>
                <w:lang w:val="en-US"/>
              </w:rPr>
              <w:t>.2</w:t>
            </w:r>
            <w:r w:rsidRPr="001311AC">
              <w:rPr>
                <w:lang w:val="en-US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315</w:t>
            </w:r>
          </w:p>
        </w:tc>
        <w:tc>
          <w:tcPr>
            <w:tcW w:w="72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280</w:t>
            </w:r>
          </w:p>
        </w:tc>
        <w:tc>
          <w:tcPr>
            <w:tcW w:w="72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258</w:t>
            </w:r>
          </w:p>
        </w:tc>
        <w:tc>
          <w:tcPr>
            <w:tcW w:w="72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250</w:t>
            </w:r>
          </w:p>
        </w:tc>
        <w:tc>
          <w:tcPr>
            <w:tcW w:w="72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222</w:t>
            </w:r>
          </w:p>
        </w:tc>
        <w:tc>
          <w:tcPr>
            <w:tcW w:w="72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225</w:t>
            </w:r>
          </w:p>
        </w:tc>
        <w:tc>
          <w:tcPr>
            <w:tcW w:w="54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15</w:t>
            </w:r>
          </w:p>
        </w:tc>
        <w:tc>
          <w:tcPr>
            <w:tcW w:w="54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18</w:t>
            </w:r>
          </w:p>
        </w:tc>
        <w:tc>
          <w:tcPr>
            <w:tcW w:w="54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18</w:t>
            </w:r>
          </w:p>
        </w:tc>
        <w:tc>
          <w:tcPr>
            <w:tcW w:w="540" w:type="dxa"/>
            <w:shd w:val="clear" w:color="auto" w:fill="auto"/>
          </w:tcPr>
          <w:p w:rsidR="00ED6E20" w:rsidRPr="001311AC" w:rsidRDefault="00ED6E20" w:rsidP="00957D11">
            <w:pPr>
              <w:pStyle w:val="afd"/>
              <w:rPr>
                <w:lang w:val="en-US"/>
              </w:rPr>
            </w:pPr>
            <w:r w:rsidRPr="001311AC">
              <w:rPr>
                <w:lang w:val="en-US"/>
              </w:rPr>
              <w:t>18</w:t>
            </w:r>
          </w:p>
        </w:tc>
        <w:tc>
          <w:tcPr>
            <w:tcW w:w="1800" w:type="dxa"/>
            <w:shd w:val="clear" w:color="auto" w:fill="auto"/>
          </w:tcPr>
          <w:p w:rsidR="00ED6E20" w:rsidRPr="00036F10" w:rsidRDefault="00ED6E20" w:rsidP="00957D11">
            <w:pPr>
              <w:pStyle w:val="afd"/>
            </w:pPr>
            <w:r w:rsidRPr="00036F10">
              <w:t>8</w:t>
            </w:r>
          </w:p>
        </w:tc>
      </w:tr>
    </w:tbl>
    <w:p w:rsidR="00957D11" w:rsidRDefault="00957D11" w:rsidP="00036F10">
      <w:pPr>
        <w:ind w:firstLine="709"/>
      </w:pPr>
    </w:p>
    <w:p w:rsidR="00ED6E20" w:rsidRPr="00036F10" w:rsidRDefault="00684C3A" w:rsidP="00036F10">
      <w:pPr>
        <w:ind w:firstLine="709"/>
      </w:pPr>
      <w:r>
        <w:t>К</w:t>
      </w:r>
      <w:r w:rsidRPr="00036F10">
        <w:t>онструкция фланцевого соединения с выступом впадиной</w:t>
      </w:r>
    </w:p>
    <w:p w:rsidR="00957D11" w:rsidRDefault="00C45366" w:rsidP="00036F10">
      <w:pPr>
        <w:ind w:firstLine="709"/>
      </w:pPr>
      <w:r>
        <w:rPr>
          <w:noProof/>
        </w:rPr>
        <w:pict>
          <v:group id="_x0000_s1184" style="position:absolute;left:0;text-align:left;margin-left:37.8pt;margin-top:2.2pt;width:213pt;height:347.9pt;z-index:251660288" coordorigin="2457,4185" coordsize="4260,6958">
            <v:line id="_x0000_s1185" style="position:absolute" from="5865,4469" to="5865,5321" o:allowincell="f"/>
            <v:line id="_x0000_s1186" style="position:absolute" from="5865,5747" to="5865,6599" o:allowincell="f"/>
            <v:line id="_x0000_s1187" style="position:absolute" from="5865,7025" to="5865,7877" o:allowincell="f"/>
            <v:line id="_x0000_s1188" style="position:absolute" from="5865,8303" to="5865,9155" o:allowincell="f"/>
            <v:line id="_x0000_s1189" style="position:absolute" from="5865,9581" to="5865,10433" o:allowincell="f"/>
            <v:line id="_x0000_s1190" style="position:absolute" from="3028,4753" to="5868,4753" o:allowincell="f" strokeweight="2.25pt"/>
            <v:line id="_x0000_s1191" style="position:absolute" from="3025,10007" to="5865,10007" o:allowincell="f" strokeweight="2.25pt"/>
            <v:line id="_x0000_s1192" style="position:absolute" from="4729,9155" to="5865,9155" o:allowincell="f" strokeweight="2.25pt"/>
            <v:line id="_x0000_s1193" style="position:absolute" from="4729,5747" to="5865,5747" o:allowincell="f" strokeweight="2.25pt"/>
            <v:line id="_x0000_s1194" style="position:absolute" from="4729,8871" to="4729,9155" o:allowincell="f" strokeweight="2.25pt"/>
            <v:line id="_x0000_s1195" style="position:absolute" from="4445,8871" to="4445,9155" o:allowincell="f" strokeweight="2.25pt"/>
            <v:line id="_x0000_s1196" style="position:absolute" from="4729,5463" to="4729,5747" o:allowincell="f" strokeweight="2.25pt"/>
            <v:line id="_x0000_s1197" style="position:absolute;flip:x" from="4445,8871" to="4729,8871" o:allowincell="f" strokeweight="2.25pt"/>
            <v:line id="_x0000_s1198" style="position:absolute;flip:x" from="3031,5463" to="4735,5463" o:allowincell="f" strokeweight="2.25pt"/>
            <v:line id="_x0000_s1199" style="position:absolute;flip:x" from="3028,9155" to="4448,9155" o:allowincell="f" strokeweight="2.25pt"/>
            <v:line id="_x0000_s1200" style="position:absolute" from="3028,9155" to="3031,10007" o:allowincell="f" strokeweight="2.25pt"/>
            <v:line id="_x0000_s1201" style="position:absolute" from="3505,9155" to="3508,10007" o:allowincell="f" strokeweight="2.25pt"/>
            <v:line id="_x0000_s1202" style="position:absolute" from="4164,9155" to="4167,10007" o:allowincell="f" strokeweight="2.25pt"/>
            <v:line id="_x0000_s1203" style="position:absolute" from="3877,8587" to="3877,9297" o:allowincell="f"/>
            <v:line id="_x0000_s1204" style="position:absolute" from="3877,9723" to="3877,10433" o:allowincell="f"/>
            <v:line id="_x0000_s1205" style="position:absolute" from="5439,9155" to="5442,10007" o:allowincell="f" strokeweight="2.25pt"/>
            <v:line id="_x0000_s1206" style="position:absolute;flip:y" from="5439,4753" to="5442,5747" o:allowincell="f" strokeweight="2.25pt"/>
            <v:line id="_x0000_s1207" style="position:absolute;flip:y" from="3031,4753" to="3031,5463" o:allowincell="f" strokeweight="2.25pt"/>
            <v:line id="_x0000_s1208" style="position:absolute;flip:y" from="3505,4753" to="3505,5463" o:allowincell="f" strokeweight="2.25pt"/>
            <v:line id="_x0000_s1209" style="position:absolute;flip:y" from="4167,4753" to="4167,5463" o:allowincell="f" strokeweight="2.25pt"/>
            <v:line id="_x0000_s1210" style="position:absolute" from="3877,5321" to="3877,6031" o:allowincell="f"/>
            <v:line id="_x0000_s1211" style="position:absolute" from="3877,4469" to="3877,5179" o:allowincell="f"/>
            <v:line id="_x0000_s1212" style="position:absolute;flip:x" from="3031,4753" to="3309,5037" o:allowincell="f"/>
            <v:line id="_x0000_s1213" style="position:absolute;flip:x" from="3031,4895" to="3505,5463" o:allowincell="f"/>
            <v:line id="_x0000_s1214" style="position:absolute;flip:x" from="3309,5179" to="3505,5463" o:allowincell="f"/>
            <v:line id="_x0000_s1215" style="position:absolute;flip:y" from="5013,5463" to="5442,5747" o:allowincell="f"/>
            <v:line id="_x0000_s1216" style="position:absolute;flip:y" from="4735,5179" to="5442,5747" o:allowincell="f"/>
            <v:line id="_x0000_s1217" style="position:absolute;flip:y" from="4729,4895" to="5436,5463" o:allowincell="f"/>
            <v:line id="_x0000_s1218" style="position:absolute;flip:y" from="4445,4753" to="5297,5463" o:allowincell="f"/>
            <v:line id="_x0000_s1219" style="position:absolute;flip:y" from="4167,4753" to="5013,5463" o:allowincell="f"/>
            <v:line id="_x0000_s1220" style="position:absolute;flip:x" from="4164,4753" to="4587,5179" o:allowincell="f"/>
            <v:line id="_x0000_s1221" style="position:absolute;flip:x" from="4167,4753" to="4303,4895" o:allowincell="f"/>
            <v:line id="_x0000_s1222" style="position:absolute;flip:x" from="5155,9723" to="5436,10007" o:allowincell="f"/>
            <v:line id="_x0000_s1223" style="position:absolute;flip:x" from="4871,9439" to="5442,10007" o:allowincell="f"/>
            <v:line id="_x0000_s1224" style="position:absolute;flip:x" from="4587,9155" to="5436,10007" o:allowincell="f"/>
            <v:line id="_x0000_s1225" style="position:absolute;flip:x" from="4303,9155" to="5155,10007" o:allowincell="f"/>
            <v:line id="_x0000_s1226" style="position:absolute;flip:x" from="4167,9155" to="4871,9865" o:allowincell="f"/>
            <v:line id="_x0000_s1227" style="position:absolute;flip:x" from="4167,9013" to="4729,9581" o:allowincell="f"/>
            <v:line id="_x0000_s1228" style="position:absolute;flip:x" from="4445,8871" to="4587,9013" o:allowincell="f"/>
            <v:line id="_x0000_s1229" style="position:absolute;flip:x" from="4167,9155" to="4309,9297" o:allowincell="f"/>
            <v:line id="_x0000_s1230" style="position:absolute;flip:x" from="3167,9723" to="3505,10007" o:allowincell="f"/>
            <v:line id="_x0000_s1231" style="position:absolute;flip:x" from="3031,9439" to="3505,9865" o:allowincell="f"/>
            <v:line id="_x0000_s1232" style="position:absolute;flip:x" from="3025,9155" to="3499,9581" o:allowincell="f"/>
            <v:line id="_x0000_s1233" style="position:absolute;flip:x" from="3025,9155" to="3309,9297" o:allowincell="f"/>
            <v:line id="_x0000_s1234" style="position:absolute" from="5436,4185" to="5436,4895" o:allowincell="f"/>
            <v:line id="_x0000_s1235" style="position:absolute" from="4167,4185" to="4167,4895" o:allowincell="f"/>
            <v:line id="_x0000_s1236" style="position:absolute" from="3499,4185" to="3499,5037" o:allowincell="f"/>
            <v:line id="_x0000_s1237" style="position:absolute;flip:y" from="4729,5605" to="4735,6315" o:allowincell="f"/>
            <v:line id="_x0000_s1238" style="position:absolute" from="4729,8303" to="4729,9013" o:allowincell="f"/>
            <v:line id="_x0000_s1239" style="position:absolute" from="4445,7877" to="4445,9013" o:allowincell="f"/>
            <v:line id="_x0000_s1240" style="position:absolute;flip:y" from="3877,10149" to="3877,10575" o:allowincell="f"/>
            <v:line id="_x0000_s1241" style="position:absolute;flip:y" from="3025,10007" to="3025,11143" o:allowincell="f"/>
            <v:line id="_x0000_s1242" style="position:absolute;flip:x" from="3022,11001" to="5865,11001" o:allowincell="f">
              <v:stroke endarrow="classic" endarrowwidth="narrow" endarrowlength="long"/>
            </v:line>
            <v:line id="_x0000_s1243" style="position:absolute;flip:x" from="3877,10433" to="5865,10433" o:allowincell="f">
              <v:stroke endarrow="classic" endarrowwidth="narrow" endarrowlength="long"/>
            </v:line>
            <v:line id="_x0000_s1244" style="position:absolute;flip:x" from="4729,8445" to="5859,8445" o:allowincell="f">
              <v:stroke endarrow="classic" endarrowwidth="narrow" endarrowlength="long"/>
            </v:line>
            <v:line id="_x0000_s1245" style="position:absolute;flip:x" from="4445,8019" to="5859,8019" o:allowincell="f">
              <v:stroke endarrow="classic" endarrowwidth="narrow" endarrowlength="long"/>
            </v:line>
            <v:line id="_x0000_s1246" style="position:absolute" from="2457,10007" to="3309,10007" o:allowincell="f"/>
            <v:line id="_x0000_s1247" style="position:absolute" from="2457,9155" to="3508,9155" o:allowincell="f"/>
            <v:line id="_x0000_s1248" style="position:absolute;flip:y" from="2599,9155" to="2599,10007" o:allowincell="f">
              <v:stroke startarrow="classic" startarrowwidth="narrow" startarrowlength="long" endarrow="classic" endarrowwidth="narrow" endarrowlength="long"/>
            </v:line>
            <v:line id="_x0000_s1249" style="position:absolute" from="2457,4753" to="3499,4753" o:allowincell="f"/>
            <v:line id="_x0000_s1250" style="position:absolute" from="2466,5463" to="3508,5463" o:allowincell="f"/>
            <v:line id="_x0000_s1251" style="position:absolute;flip:y" from="2599,4753" to="2599,5463" o:allowincell="f">
              <v:stroke startarrow="classic" startarrowwidth="narrow" startarrowlength="long" endarrow="classic" endarrowwidth="narrow" endarrowlength="long"/>
            </v:line>
            <v:line id="_x0000_s1252" style="position:absolute;flip:x" from="4738,6173" to="5868,6173" o:allowincell="f">
              <v:stroke endarrow="classic" endarrowwidth="narrow" endarrowlength="long"/>
            </v:line>
            <v:line id="_x0000_s1253" style="position:absolute" from="3499,4327" to="4167,4327" o:allowincell="f">
              <v:stroke startarrow="classic" startarrowwidth="narrow" startarrowlength="long" endarrow="classic" endarrowwidth="narrow" endarrowlength="long"/>
            </v:line>
            <v:line id="_x0000_s1254" style="position:absolute;flip:x" from="5442,4327" to="6717,4327" o:allowincell="f">
              <v:stroke endarrow="classic" endarrowwidth="narrow" endarrowlength="long"/>
            </v:line>
            <w10:wrap type="topAndBottom"/>
          </v:group>
        </w:pict>
      </w:r>
    </w:p>
    <w:p w:rsidR="00036F10" w:rsidRPr="00036F10" w:rsidRDefault="00957D11" w:rsidP="00957D11">
      <w:pPr>
        <w:pStyle w:val="2"/>
      </w:pPr>
      <w:r>
        <w:br w:type="page"/>
      </w:r>
      <w:bookmarkStart w:id="19" w:name="_Toc261013662"/>
      <w:r w:rsidR="00036F10">
        <w:t>Список литературы</w:t>
      </w:r>
      <w:bookmarkEnd w:id="19"/>
    </w:p>
    <w:p w:rsidR="00957D11" w:rsidRDefault="00957D11" w:rsidP="00036F10">
      <w:pPr>
        <w:ind w:firstLine="709"/>
      </w:pPr>
    </w:p>
    <w:p w:rsidR="00036F10" w:rsidRDefault="00ED6E20" w:rsidP="00957D11">
      <w:pPr>
        <w:pStyle w:val="a0"/>
        <w:ind w:firstLine="0"/>
      </w:pPr>
      <w:r w:rsidRPr="00036F10">
        <w:t>Павлов</w:t>
      </w:r>
      <w:r w:rsidR="00036F10" w:rsidRPr="00036F10">
        <w:t xml:space="preserve"> </w:t>
      </w:r>
      <w:r w:rsidRPr="00036F10">
        <w:t>К</w:t>
      </w:r>
      <w:r w:rsidR="00036F10">
        <w:t xml:space="preserve">.В., </w:t>
      </w:r>
      <w:r w:rsidRPr="00036F10">
        <w:t>Романков</w:t>
      </w:r>
      <w:r w:rsidR="00036F10" w:rsidRPr="00036F10">
        <w:t xml:space="preserve"> </w:t>
      </w:r>
      <w:r w:rsidRPr="00036F10">
        <w:t>П</w:t>
      </w:r>
      <w:r w:rsidR="00036F10">
        <w:t xml:space="preserve">.Г., </w:t>
      </w:r>
      <w:r w:rsidRPr="00036F10">
        <w:t>Носков</w:t>
      </w:r>
      <w:r w:rsidR="00036F10" w:rsidRPr="00036F10">
        <w:t xml:space="preserve"> </w:t>
      </w:r>
      <w:r w:rsidRPr="00036F10">
        <w:t>А</w:t>
      </w:r>
      <w:r w:rsidR="00036F10">
        <w:t xml:space="preserve">.А. </w:t>
      </w:r>
      <w:r w:rsidRPr="00036F10">
        <w:t>Примеры</w:t>
      </w:r>
      <w:r w:rsidR="00036F10" w:rsidRPr="00036F10">
        <w:t xml:space="preserve"> </w:t>
      </w:r>
      <w:r w:rsidRPr="00036F10">
        <w:t>и</w:t>
      </w:r>
      <w:r w:rsidR="00036F10" w:rsidRPr="00036F10">
        <w:t xml:space="preserve"> </w:t>
      </w:r>
      <w:r w:rsidRPr="00036F10">
        <w:t>задачи по</w:t>
      </w:r>
      <w:r w:rsidR="00036F10" w:rsidRPr="00036F10">
        <w:t xml:space="preserve"> </w:t>
      </w:r>
      <w:r w:rsidRPr="00036F10">
        <w:t>курсу</w:t>
      </w:r>
      <w:r w:rsidR="00036F10" w:rsidRPr="00036F10">
        <w:t xml:space="preserve"> </w:t>
      </w:r>
      <w:r w:rsidRPr="00036F10">
        <w:t>процессов</w:t>
      </w:r>
      <w:r w:rsidR="00036F10" w:rsidRPr="00036F10">
        <w:t xml:space="preserve"> </w:t>
      </w:r>
      <w:r w:rsidRPr="00036F10">
        <w:t>и</w:t>
      </w:r>
      <w:r w:rsidR="00036F10" w:rsidRPr="00036F10">
        <w:t xml:space="preserve"> </w:t>
      </w:r>
      <w:r w:rsidRPr="00036F10">
        <w:t>аппаратов</w:t>
      </w:r>
      <w:r w:rsidR="00036F10" w:rsidRPr="00036F10">
        <w:t xml:space="preserve"> </w:t>
      </w:r>
      <w:r w:rsidRPr="00036F10">
        <w:t>химической</w:t>
      </w:r>
      <w:r w:rsidR="00036F10" w:rsidRPr="00036F10">
        <w:t xml:space="preserve"> </w:t>
      </w:r>
      <w:r w:rsidRPr="00036F10">
        <w:t>технологии</w:t>
      </w:r>
      <w:r w:rsidR="00036F10" w:rsidRPr="00036F10">
        <w:t xml:space="preserve">. </w:t>
      </w:r>
      <w:r w:rsidR="00036F10">
        <w:t>-</w:t>
      </w:r>
      <w:r w:rsidR="00684C3A">
        <w:t xml:space="preserve"> </w:t>
      </w:r>
      <w:r w:rsidRPr="00036F10">
        <w:t>М</w:t>
      </w:r>
      <w:r w:rsidR="00036F10">
        <w:t>.:</w:t>
      </w:r>
      <w:r w:rsidR="00036F10" w:rsidRPr="00036F10">
        <w:t xml:space="preserve"> </w:t>
      </w:r>
      <w:r w:rsidRPr="00036F10">
        <w:t>Химия, 1981</w:t>
      </w:r>
      <w:r w:rsidR="00036F10" w:rsidRPr="00036F10">
        <w:t xml:space="preserve">. </w:t>
      </w:r>
      <w:r w:rsidR="00036F10">
        <w:t>-</w:t>
      </w:r>
      <w:r w:rsidRPr="00036F10">
        <w:t>560 с</w:t>
      </w:r>
      <w:r w:rsidR="00036F10" w:rsidRPr="00036F10">
        <w:t>.</w:t>
      </w:r>
    </w:p>
    <w:p w:rsidR="00036F10" w:rsidRDefault="00ED6E20" w:rsidP="00957D11">
      <w:pPr>
        <w:pStyle w:val="a0"/>
        <w:ind w:firstLine="0"/>
      </w:pPr>
      <w:r w:rsidRPr="00036F10">
        <w:t>Плановский А</w:t>
      </w:r>
      <w:r w:rsidR="00036F10">
        <w:t xml:space="preserve">.Н., </w:t>
      </w:r>
      <w:r w:rsidRPr="00036F10">
        <w:t>Рамм В</w:t>
      </w:r>
      <w:r w:rsidR="00036F10">
        <w:t xml:space="preserve">.М., </w:t>
      </w:r>
      <w:r w:rsidRPr="00036F10">
        <w:t>Кагаз С</w:t>
      </w:r>
      <w:r w:rsidR="00036F10">
        <w:t xml:space="preserve">.З. </w:t>
      </w:r>
      <w:r w:rsidRPr="00036F10">
        <w:t>Процессы</w:t>
      </w:r>
      <w:r w:rsidR="00036F10" w:rsidRPr="00036F10">
        <w:t xml:space="preserve"> </w:t>
      </w:r>
      <w:r w:rsidRPr="00036F10">
        <w:t>и аппараты химической технологии</w:t>
      </w:r>
      <w:r w:rsidR="00036F10" w:rsidRPr="00036F10">
        <w:t xml:space="preserve">. </w:t>
      </w:r>
      <w:r w:rsidR="00036F10">
        <w:t>-</w:t>
      </w:r>
      <w:r w:rsidR="00684C3A">
        <w:t xml:space="preserve"> </w:t>
      </w:r>
      <w:r w:rsidRPr="00036F10">
        <w:t>М</w:t>
      </w:r>
      <w:r w:rsidR="00036F10">
        <w:t>.:</w:t>
      </w:r>
      <w:r w:rsidR="00036F10" w:rsidRPr="00036F10">
        <w:t xml:space="preserve"> </w:t>
      </w:r>
      <w:r w:rsidRPr="00036F10">
        <w:t>Химия, 1968</w:t>
      </w:r>
      <w:r w:rsidR="00036F10" w:rsidRPr="00036F10">
        <w:t xml:space="preserve">. </w:t>
      </w:r>
      <w:r w:rsidR="00036F10">
        <w:t>-</w:t>
      </w:r>
      <w:r w:rsidRPr="00036F10">
        <w:t>847 с</w:t>
      </w:r>
      <w:r w:rsidR="00036F10" w:rsidRPr="00036F10">
        <w:t>.</w:t>
      </w:r>
    </w:p>
    <w:p w:rsidR="00036F10" w:rsidRDefault="00ED6E20" w:rsidP="00957D11">
      <w:pPr>
        <w:pStyle w:val="a0"/>
        <w:ind w:firstLine="0"/>
      </w:pPr>
      <w:r w:rsidRPr="00036F10">
        <w:t>Основные процессы и аппараты химической технологии</w:t>
      </w:r>
      <w:r w:rsidR="00036F10" w:rsidRPr="00036F10">
        <w:t xml:space="preserve">: </w:t>
      </w:r>
      <w:r w:rsidRPr="00036F10">
        <w:t>Пособие</w:t>
      </w:r>
      <w:r w:rsidR="00036F10" w:rsidRPr="00036F10">
        <w:t xml:space="preserve"> </w:t>
      </w:r>
      <w:r w:rsidRPr="00036F10">
        <w:t>по</w:t>
      </w:r>
      <w:r w:rsidR="00036F10" w:rsidRPr="00036F10">
        <w:t xml:space="preserve"> </w:t>
      </w:r>
      <w:r w:rsidRPr="00036F10">
        <w:t>проектированию</w:t>
      </w:r>
      <w:r w:rsidR="00036F10" w:rsidRPr="00036F10">
        <w:t xml:space="preserve"> </w:t>
      </w:r>
      <w:r w:rsidRPr="00036F10">
        <w:t>/</w:t>
      </w:r>
      <w:r w:rsidR="00036F10" w:rsidRPr="00036F10">
        <w:t xml:space="preserve"> </w:t>
      </w:r>
      <w:r w:rsidRPr="00036F10">
        <w:t>Под ред</w:t>
      </w:r>
      <w:r w:rsidR="00036F10" w:rsidRPr="00036F10">
        <w:t xml:space="preserve">. </w:t>
      </w:r>
      <w:r w:rsidRPr="00036F10">
        <w:t>Ю</w:t>
      </w:r>
      <w:r w:rsidR="00036F10">
        <w:t xml:space="preserve">.И. </w:t>
      </w:r>
      <w:r w:rsidRPr="00036F10">
        <w:t>Дытнерского</w:t>
      </w:r>
      <w:r w:rsidR="00036F10" w:rsidRPr="00036F10">
        <w:t xml:space="preserve">. </w:t>
      </w:r>
      <w:r w:rsidR="00036F10">
        <w:t>-</w:t>
      </w:r>
      <w:r w:rsidR="00684C3A">
        <w:t xml:space="preserve"> </w:t>
      </w:r>
      <w:r w:rsidRPr="00036F10">
        <w:t>М</w:t>
      </w:r>
      <w:r w:rsidR="00036F10">
        <w:t>.:</w:t>
      </w:r>
      <w:r w:rsidR="00036F10" w:rsidRPr="00036F10">
        <w:t xml:space="preserve"> </w:t>
      </w:r>
      <w:r w:rsidRPr="00036F10">
        <w:t>Химия, 1983</w:t>
      </w:r>
      <w:r w:rsidR="00036F10" w:rsidRPr="00036F10">
        <w:t xml:space="preserve">. </w:t>
      </w:r>
      <w:r w:rsidR="00036F10">
        <w:t>-</w:t>
      </w:r>
      <w:r w:rsidRPr="00036F10">
        <w:t>272 с</w:t>
      </w:r>
      <w:r w:rsidR="00036F10" w:rsidRPr="00036F10">
        <w:t>.</w:t>
      </w:r>
    </w:p>
    <w:p w:rsidR="00036F10" w:rsidRDefault="00ED6E20" w:rsidP="00957D11">
      <w:pPr>
        <w:pStyle w:val="a0"/>
        <w:ind w:firstLine="0"/>
      </w:pPr>
      <w:r w:rsidRPr="00036F10">
        <w:t>Лащинский А</w:t>
      </w:r>
      <w:r w:rsidR="00036F10">
        <w:t xml:space="preserve">.А. </w:t>
      </w:r>
      <w:r w:rsidRPr="00036F10">
        <w:t>Конструирование сварных химических аппаратов</w:t>
      </w:r>
      <w:r w:rsidR="00036F10" w:rsidRPr="00036F10">
        <w:t xml:space="preserve">. </w:t>
      </w:r>
      <w:r w:rsidR="00036F10">
        <w:t>-</w:t>
      </w:r>
      <w:r w:rsidR="00684C3A">
        <w:t xml:space="preserve"> </w:t>
      </w:r>
      <w:r w:rsidRPr="00036F10">
        <w:t>Л</w:t>
      </w:r>
      <w:r w:rsidR="00036F10">
        <w:t>.:</w:t>
      </w:r>
      <w:r w:rsidR="00036F10" w:rsidRPr="00036F10">
        <w:t xml:space="preserve"> </w:t>
      </w:r>
      <w:r w:rsidRPr="00036F10">
        <w:t>Машиностроение</w:t>
      </w:r>
      <w:r w:rsidR="00036F10">
        <w:t>, 19</w:t>
      </w:r>
      <w:r w:rsidRPr="00036F10">
        <w:t>81</w:t>
      </w:r>
      <w:r w:rsidR="00036F10" w:rsidRPr="00036F10">
        <w:t xml:space="preserve">. </w:t>
      </w:r>
      <w:r w:rsidR="00036F10">
        <w:t>-</w:t>
      </w:r>
      <w:r w:rsidRPr="00036F10">
        <w:t>383с</w:t>
      </w:r>
      <w:r w:rsidR="00036F10" w:rsidRPr="00036F10">
        <w:t>.</w:t>
      </w:r>
      <w:bookmarkStart w:id="20" w:name="_GoBack"/>
      <w:bookmarkEnd w:id="20"/>
    </w:p>
    <w:sectPr w:rsidR="00036F10" w:rsidSect="00036F10">
      <w:headerReference w:type="default" r:id="rId253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1AC" w:rsidRDefault="001311AC">
      <w:pPr>
        <w:ind w:firstLine="709"/>
      </w:pPr>
      <w:r>
        <w:separator/>
      </w:r>
    </w:p>
  </w:endnote>
  <w:endnote w:type="continuationSeparator" w:id="0">
    <w:p w:rsidR="001311AC" w:rsidRDefault="001311AC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1AC" w:rsidRDefault="001311AC">
      <w:pPr>
        <w:ind w:firstLine="709"/>
      </w:pPr>
      <w:r>
        <w:separator/>
      </w:r>
    </w:p>
  </w:footnote>
  <w:footnote w:type="continuationSeparator" w:id="0">
    <w:p w:rsidR="001311AC" w:rsidRDefault="001311AC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10" w:rsidRDefault="005F3E76" w:rsidP="00036F10">
    <w:pPr>
      <w:pStyle w:val="af"/>
      <w:framePr w:wrap="auto" w:vAnchor="text" w:hAnchor="margin" w:xAlign="right" w:y="1"/>
      <w:rPr>
        <w:rStyle w:val="af0"/>
      </w:rPr>
    </w:pPr>
    <w:r>
      <w:rPr>
        <w:rStyle w:val="af0"/>
      </w:rPr>
      <w:t>2</w:t>
    </w:r>
  </w:p>
  <w:p w:rsidR="00036F10" w:rsidRDefault="00036F10" w:rsidP="00036F10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2670"/>
    <w:multiLevelType w:val="hybridMultilevel"/>
    <w:tmpl w:val="8062B25C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590058F"/>
    <w:multiLevelType w:val="hybridMultilevel"/>
    <w:tmpl w:val="1C0669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8E237D"/>
    <w:multiLevelType w:val="hybridMultilevel"/>
    <w:tmpl w:val="8C82BE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170D9E"/>
    <w:multiLevelType w:val="hybridMultilevel"/>
    <w:tmpl w:val="9418BF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CF6139B"/>
    <w:multiLevelType w:val="multilevel"/>
    <w:tmpl w:val="CB342C36"/>
    <w:lvl w:ilvl="0">
      <w:start w:val="6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1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105"/>
        </w:tabs>
        <w:ind w:left="3105" w:hanging="11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80"/>
        </w:tabs>
        <w:ind w:left="4080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55"/>
        </w:tabs>
        <w:ind w:left="5055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15"/>
        </w:tabs>
        <w:ind w:left="6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50"/>
        </w:tabs>
        <w:ind w:left="76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25"/>
        </w:tabs>
        <w:ind w:left="86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60"/>
        </w:tabs>
        <w:ind w:left="9960" w:hanging="2160"/>
      </w:pPr>
      <w:rPr>
        <w:rFonts w:cs="Times New Roman" w:hint="default"/>
      </w:rPr>
    </w:lvl>
  </w:abstractNum>
  <w:abstractNum w:abstractNumId="6">
    <w:nsid w:val="2F9111FC"/>
    <w:multiLevelType w:val="multilevel"/>
    <w:tmpl w:val="2F04F4EA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95"/>
        </w:tabs>
        <w:ind w:left="1995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70"/>
        </w:tabs>
        <w:ind w:left="297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05"/>
        </w:tabs>
        <w:ind w:left="40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15"/>
        </w:tabs>
        <w:ind w:left="6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50"/>
        </w:tabs>
        <w:ind w:left="76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25"/>
        </w:tabs>
        <w:ind w:left="86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60"/>
        </w:tabs>
        <w:ind w:left="9960" w:hanging="2160"/>
      </w:pPr>
      <w:rPr>
        <w:rFonts w:cs="Times New Roman" w:hint="default"/>
      </w:rPr>
    </w:lvl>
  </w:abstractNum>
  <w:abstractNum w:abstractNumId="7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E0D3F64"/>
    <w:multiLevelType w:val="multilevel"/>
    <w:tmpl w:val="3A149AF6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025"/>
        </w:tabs>
        <w:ind w:left="2025" w:hanging="10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10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05"/>
        </w:tabs>
        <w:ind w:left="40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15"/>
        </w:tabs>
        <w:ind w:left="6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50"/>
        </w:tabs>
        <w:ind w:left="76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25"/>
        </w:tabs>
        <w:ind w:left="86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60"/>
        </w:tabs>
        <w:ind w:left="9960" w:hanging="2160"/>
      </w:pPr>
      <w:rPr>
        <w:rFonts w:cs="Times New Roman" w:hint="default"/>
      </w:rPr>
    </w:lvl>
  </w:abstractNum>
  <w:abstractNum w:abstractNumId="9">
    <w:nsid w:val="4C8B307D"/>
    <w:multiLevelType w:val="hybridMultilevel"/>
    <w:tmpl w:val="C688D0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511A1D4A"/>
    <w:multiLevelType w:val="multilevel"/>
    <w:tmpl w:val="53EAB56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sz w:val="32"/>
        <w:szCs w:val="32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sz w:val="32"/>
        <w:szCs w:val="32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  <w:sz w:val="32"/>
        <w:szCs w:val="32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  <w:sz w:val="32"/>
        <w:szCs w:val="32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cs="Times New Roman" w:hint="default"/>
        <w:sz w:val="32"/>
        <w:szCs w:val="32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  <w:sz w:val="32"/>
        <w:szCs w:val="32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  <w:sz w:val="32"/>
        <w:szCs w:val="32"/>
      </w:rPr>
    </w:lvl>
  </w:abstractNum>
  <w:abstractNum w:abstractNumId="11">
    <w:nsid w:val="53523D95"/>
    <w:multiLevelType w:val="hybridMultilevel"/>
    <w:tmpl w:val="4CBAE57C"/>
    <w:lvl w:ilvl="0" w:tplc="FFFFFFFF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743A2594"/>
    <w:multiLevelType w:val="multilevel"/>
    <w:tmpl w:val="C970673E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sz w:val="32"/>
        <w:szCs w:val="32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  <w:sz w:val="32"/>
        <w:szCs w:val="32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  <w:sz w:val="32"/>
        <w:szCs w:val="32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cs="Times New Roman" w:hint="default"/>
        <w:sz w:val="32"/>
        <w:szCs w:val="32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  <w:sz w:val="32"/>
        <w:szCs w:val="32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  <w:sz w:val="32"/>
        <w:szCs w:val="32"/>
      </w:rPr>
    </w:lvl>
  </w:abstractNum>
  <w:abstractNum w:abstractNumId="1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1"/>
  </w:num>
  <w:num w:numId="5">
    <w:abstractNumId w:val="4"/>
  </w:num>
  <w:num w:numId="6">
    <w:abstractNumId w:val="1"/>
  </w:num>
  <w:num w:numId="7">
    <w:abstractNumId w:val="10"/>
  </w:num>
  <w:num w:numId="8">
    <w:abstractNumId w:val="12"/>
  </w:num>
  <w:num w:numId="9">
    <w:abstractNumId w:val="6"/>
  </w:num>
  <w:num w:numId="10">
    <w:abstractNumId w:val="8"/>
  </w:num>
  <w:num w:numId="11">
    <w:abstractNumId w:val="5"/>
  </w:num>
  <w:num w:numId="12">
    <w:abstractNumId w:val="7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DA1"/>
    <w:rsid w:val="00036F10"/>
    <w:rsid w:val="001311AC"/>
    <w:rsid w:val="00164F79"/>
    <w:rsid w:val="001D1AB4"/>
    <w:rsid w:val="0020101A"/>
    <w:rsid w:val="00223A6F"/>
    <w:rsid w:val="002E0794"/>
    <w:rsid w:val="002E1BD6"/>
    <w:rsid w:val="003700CA"/>
    <w:rsid w:val="00384E85"/>
    <w:rsid w:val="005636FC"/>
    <w:rsid w:val="005C2FBD"/>
    <w:rsid w:val="005F3E76"/>
    <w:rsid w:val="00684C3A"/>
    <w:rsid w:val="00753AC1"/>
    <w:rsid w:val="00817B95"/>
    <w:rsid w:val="008764E5"/>
    <w:rsid w:val="00957D11"/>
    <w:rsid w:val="009852CA"/>
    <w:rsid w:val="009E65EC"/>
    <w:rsid w:val="009E6CCD"/>
    <w:rsid w:val="00A46199"/>
    <w:rsid w:val="00A91154"/>
    <w:rsid w:val="00B07496"/>
    <w:rsid w:val="00B45E30"/>
    <w:rsid w:val="00B52437"/>
    <w:rsid w:val="00B60CBF"/>
    <w:rsid w:val="00BF39DB"/>
    <w:rsid w:val="00C010D9"/>
    <w:rsid w:val="00C40FF8"/>
    <w:rsid w:val="00C45366"/>
    <w:rsid w:val="00CC2377"/>
    <w:rsid w:val="00D24309"/>
    <w:rsid w:val="00DE00DF"/>
    <w:rsid w:val="00ED6E20"/>
    <w:rsid w:val="00F157FB"/>
    <w:rsid w:val="00F21543"/>
    <w:rsid w:val="00F56DA1"/>
    <w:rsid w:val="00F833F5"/>
    <w:rsid w:val="00F8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7"/>
    <o:shapelayout v:ext="edit">
      <o:idmap v:ext="edit" data="1"/>
      <o:rules v:ext="edit">
        <o:r id="V:Rule1" type="arc" idref="#_x0000_s1139"/>
      </o:rules>
    </o:shapelayout>
  </w:shapeDefaults>
  <w:decimalSymbol w:val=","/>
  <w:listSeparator w:val=";"/>
  <w14:defaultImageDpi w14:val="0"/>
  <w15:chartTrackingRefBased/>
  <w15:docId w15:val="{4CA9F35B-673B-4B5F-9A22-51196524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036F1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036F10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036F10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036F10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036F10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036F10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036F10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36F10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36F10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 Indent"/>
    <w:basedOn w:val="a2"/>
    <w:link w:val="a7"/>
    <w:uiPriority w:val="99"/>
    <w:rsid w:val="00036F10"/>
    <w:pPr>
      <w:shd w:val="clear" w:color="auto" w:fill="FFFFFF"/>
      <w:spacing w:before="192"/>
      <w:ind w:right="-5" w:firstLine="360"/>
    </w:p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Body Text"/>
    <w:basedOn w:val="a2"/>
    <w:link w:val="a9"/>
    <w:uiPriority w:val="99"/>
    <w:rsid w:val="00036F10"/>
    <w:pPr>
      <w:ind w:firstLine="709"/>
    </w:p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  <w:sz w:val="28"/>
      <w:szCs w:val="28"/>
    </w:rPr>
  </w:style>
  <w:style w:type="paragraph" w:styleId="21">
    <w:name w:val="Body Text Indent 2"/>
    <w:basedOn w:val="a2"/>
    <w:link w:val="22"/>
    <w:uiPriority w:val="99"/>
    <w:rsid w:val="00036F10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8"/>
      <w:szCs w:val="28"/>
    </w:rPr>
  </w:style>
  <w:style w:type="paragraph" w:styleId="aa">
    <w:name w:val="Title"/>
    <w:basedOn w:val="a2"/>
    <w:link w:val="ab"/>
    <w:uiPriority w:val="99"/>
    <w:qFormat/>
    <w:rsid w:val="00ED6E20"/>
    <w:pPr>
      <w:ind w:firstLine="709"/>
      <w:jc w:val="center"/>
    </w:pPr>
    <w:rPr>
      <w:sz w:val="32"/>
      <w:szCs w:val="32"/>
    </w:rPr>
  </w:style>
  <w:style w:type="character" w:customStyle="1" w:styleId="ab">
    <w:name w:val="Название Знак"/>
    <w:link w:val="aa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footer"/>
    <w:basedOn w:val="a2"/>
    <w:link w:val="ad"/>
    <w:uiPriority w:val="99"/>
    <w:semiHidden/>
    <w:rsid w:val="00036F10"/>
    <w:pPr>
      <w:tabs>
        <w:tab w:val="center" w:pos="4819"/>
        <w:tab w:val="right" w:pos="9639"/>
      </w:tabs>
      <w:ind w:firstLine="709"/>
    </w:pPr>
  </w:style>
  <w:style w:type="character" w:customStyle="1" w:styleId="ad">
    <w:name w:val="Нижний колонтитул Знак"/>
    <w:link w:val="ac"/>
    <w:uiPriority w:val="99"/>
    <w:semiHidden/>
    <w:locked/>
    <w:rsid w:val="00036F10"/>
    <w:rPr>
      <w:rFonts w:cs="Times New Roman"/>
      <w:sz w:val="28"/>
      <w:szCs w:val="28"/>
      <w:lang w:val="ru-RU" w:eastAsia="ru-RU"/>
    </w:rPr>
  </w:style>
  <w:style w:type="character" w:customStyle="1" w:styleId="ae">
    <w:name w:val="Верхний колонтитул Знак"/>
    <w:link w:val="af"/>
    <w:uiPriority w:val="99"/>
    <w:semiHidden/>
    <w:locked/>
    <w:rsid w:val="00036F10"/>
    <w:rPr>
      <w:rFonts w:cs="Times New Roman"/>
      <w:noProof/>
      <w:kern w:val="16"/>
      <w:sz w:val="28"/>
      <w:szCs w:val="28"/>
      <w:lang w:val="ru-RU" w:eastAsia="ru-RU"/>
    </w:rPr>
  </w:style>
  <w:style w:type="character" w:styleId="af0">
    <w:name w:val="page number"/>
    <w:uiPriority w:val="99"/>
    <w:rsid w:val="00036F10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036F1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header"/>
    <w:basedOn w:val="a2"/>
    <w:next w:val="a8"/>
    <w:link w:val="ae"/>
    <w:uiPriority w:val="99"/>
    <w:rsid w:val="00036F10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11">
    <w:name w:val="Верхний колонтитул Знак1"/>
    <w:uiPriority w:val="99"/>
    <w:semiHidden/>
    <w:rPr>
      <w:sz w:val="28"/>
      <w:szCs w:val="28"/>
    </w:rPr>
  </w:style>
  <w:style w:type="character" w:styleId="af1">
    <w:name w:val="endnote reference"/>
    <w:uiPriority w:val="99"/>
    <w:semiHidden/>
    <w:rsid w:val="00036F10"/>
    <w:rPr>
      <w:rFonts w:cs="Times New Roman"/>
      <w:vertAlign w:val="superscript"/>
    </w:rPr>
  </w:style>
  <w:style w:type="paragraph" w:customStyle="1" w:styleId="af2">
    <w:name w:val="выделение"/>
    <w:uiPriority w:val="99"/>
    <w:rsid w:val="00036F1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036F10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3">
    <w:name w:val="Заголовок 2 дипл"/>
    <w:basedOn w:val="a2"/>
    <w:next w:val="a6"/>
    <w:uiPriority w:val="99"/>
    <w:rsid w:val="00036F1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4">
    <w:name w:val="footnote reference"/>
    <w:uiPriority w:val="99"/>
    <w:semiHidden/>
    <w:rsid w:val="00036F10"/>
    <w:rPr>
      <w:rFonts w:cs="Times New Roman"/>
      <w:sz w:val="28"/>
      <w:szCs w:val="28"/>
      <w:vertAlign w:val="superscript"/>
    </w:rPr>
  </w:style>
  <w:style w:type="paragraph" w:styleId="af5">
    <w:name w:val="Plain Text"/>
    <w:basedOn w:val="a2"/>
    <w:link w:val="12"/>
    <w:uiPriority w:val="99"/>
    <w:rsid w:val="00036F10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5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036F10"/>
    <w:pPr>
      <w:numPr>
        <w:numId w:val="12"/>
      </w:numPr>
      <w:spacing w:line="360" w:lineRule="auto"/>
      <w:ind w:firstLine="720"/>
      <w:jc w:val="both"/>
    </w:pPr>
    <w:rPr>
      <w:sz w:val="28"/>
      <w:szCs w:val="28"/>
    </w:rPr>
  </w:style>
  <w:style w:type="paragraph" w:styleId="af7">
    <w:name w:val="caption"/>
    <w:basedOn w:val="a2"/>
    <w:next w:val="a2"/>
    <w:uiPriority w:val="99"/>
    <w:qFormat/>
    <w:rsid w:val="00036F10"/>
    <w:pPr>
      <w:ind w:firstLine="709"/>
    </w:pPr>
    <w:rPr>
      <w:b/>
      <w:bCs/>
      <w:sz w:val="20"/>
      <w:szCs w:val="20"/>
    </w:rPr>
  </w:style>
  <w:style w:type="character" w:customStyle="1" w:styleId="af8">
    <w:name w:val="номер страницы"/>
    <w:uiPriority w:val="99"/>
    <w:rsid w:val="00036F10"/>
    <w:rPr>
      <w:rFonts w:cs="Times New Roman"/>
      <w:sz w:val="28"/>
      <w:szCs w:val="28"/>
    </w:rPr>
  </w:style>
  <w:style w:type="paragraph" w:styleId="af9">
    <w:name w:val="Normal (Web)"/>
    <w:basedOn w:val="a2"/>
    <w:uiPriority w:val="99"/>
    <w:rsid w:val="00036F10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a">
    <w:name w:val="Обычный +"/>
    <w:basedOn w:val="a2"/>
    <w:autoRedefine/>
    <w:uiPriority w:val="99"/>
    <w:rsid w:val="00036F10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036F10"/>
    <w:pPr>
      <w:tabs>
        <w:tab w:val="right" w:leader="dot" w:pos="1400"/>
      </w:tabs>
      <w:ind w:firstLine="709"/>
    </w:pPr>
  </w:style>
  <w:style w:type="paragraph" w:styleId="24">
    <w:name w:val="toc 2"/>
    <w:basedOn w:val="a2"/>
    <w:next w:val="a2"/>
    <w:autoRedefine/>
    <w:uiPriority w:val="99"/>
    <w:semiHidden/>
    <w:rsid w:val="00036F1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036F10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036F10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036F10"/>
    <w:pPr>
      <w:ind w:left="958" w:firstLine="709"/>
    </w:pPr>
  </w:style>
  <w:style w:type="paragraph" w:styleId="32">
    <w:name w:val="Body Text Indent 3"/>
    <w:basedOn w:val="a2"/>
    <w:link w:val="33"/>
    <w:uiPriority w:val="99"/>
    <w:rsid w:val="00036F10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b">
    <w:name w:val="Table Grid"/>
    <w:basedOn w:val="a4"/>
    <w:uiPriority w:val="99"/>
    <w:rsid w:val="00036F1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autoRedefine/>
    <w:uiPriority w:val="99"/>
    <w:rsid w:val="00036F1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036F10"/>
    <w:pPr>
      <w:numPr>
        <w:numId w:val="1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36F10"/>
    <w:pPr>
      <w:numPr>
        <w:numId w:val="1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036F10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036F10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036F1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36F10"/>
    <w:rPr>
      <w:i/>
      <w:iCs/>
    </w:rPr>
  </w:style>
  <w:style w:type="paragraph" w:customStyle="1" w:styleId="afd">
    <w:name w:val="ТАБЛИЦА"/>
    <w:next w:val="a2"/>
    <w:autoRedefine/>
    <w:uiPriority w:val="99"/>
    <w:rsid w:val="00036F10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036F10"/>
  </w:style>
  <w:style w:type="paragraph" w:customStyle="1" w:styleId="14">
    <w:name w:val="Стиль ТАБЛИЦА + Междустр.интервал:  полуторный1"/>
    <w:basedOn w:val="afd"/>
    <w:autoRedefine/>
    <w:uiPriority w:val="99"/>
    <w:rsid w:val="00036F10"/>
  </w:style>
  <w:style w:type="table" w:customStyle="1" w:styleId="15">
    <w:name w:val="Стиль таблицы1"/>
    <w:uiPriority w:val="99"/>
    <w:rsid w:val="00036F10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036F10"/>
    <w:pPr>
      <w:ind w:firstLine="709"/>
    </w:pPr>
    <w:rPr>
      <w:b/>
      <w:bCs/>
    </w:rPr>
  </w:style>
  <w:style w:type="paragraph" w:customStyle="1" w:styleId="aff">
    <w:name w:val="схема"/>
    <w:autoRedefine/>
    <w:uiPriority w:val="99"/>
    <w:rsid w:val="00036F10"/>
    <w:pPr>
      <w:jc w:val="center"/>
    </w:pPr>
  </w:style>
  <w:style w:type="paragraph" w:styleId="aff0">
    <w:name w:val="endnote text"/>
    <w:basedOn w:val="a2"/>
    <w:link w:val="aff1"/>
    <w:uiPriority w:val="99"/>
    <w:semiHidden/>
    <w:rsid w:val="00036F10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locked/>
    <w:rPr>
      <w:rFonts w:cs="Times New Roman"/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036F10"/>
    <w:pPr>
      <w:ind w:firstLine="709"/>
    </w:pPr>
    <w:rPr>
      <w:color w:val="000000"/>
      <w:sz w:val="20"/>
      <w:szCs w:val="20"/>
    </w:rPr>
  </w:style>
  <w:style w:type="character" w:customStyle="1" w:styleId="aff3">
    <w:name w:val="Текст сноски Знак"/>
    <w:link w:val="aff2"/>
    <w:uiPriority w:val="99"/>
    <w:locked/>
    <w:rsid w:val="00036F10"/>
    <w:rPr>
      <w:rFonts w:cs="Times New Roman"/>
      <w:color w:val="000000"/>
      <w:lang w:val="ru-RU" w:eastAsia="ru-RU"/>
    </w:rPr>
  </w:style>
  <w:style w:type="paragraph" w:customStyle="1" w:styleId="aff4">
    <w:name w:val="титут"/>
    <w:autoRedefine/>
    <w:uiPriority w:val="99"/>
    <w:rsid w:val="00036F1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226" Type="http://schemas.openxmlformats.org/officeDocument/2006/relationships/image" Target="media/image220.wmf"/><Relationship Id="rId247" Type="http://schemas.openxmlformats.org/officeDocument/2006/relationships/image" Target="media/image241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7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81" Type="http://schemas.openxmlformats.org/officeDocument/2006/relationships/image" Target="media/image175.wmf"/><Relationship Id="rId216" Type="http://schemas.openxmlformats.org/officeDocument/2006/relationships/image" Target="media/image210.wmf"/><Relationship Id="rId237" Type="http://schemas.openxmlformats.org/officeDocument/2006/relationships/image" Target="media/image231.wmf"/><Relationship Id="rId22" Type="http://schemas.openxmlformats.org/officeDocument/2006/relationships/image" Target="media/image16.wmf"/><Relationship Id="rId43" Type="http://schemas.openxmlformats.org/officeDocument/2006/relationships/image" Target="media/image37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139" Type="http://schemas.openxmlformats.org/officeDocument/2006/relationships/image" Target="media/image133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71" Type="http://schemas.openxmlformats.org/officeDocument/2006/relationships/image" Target="media/image165.wmf"/><Relationship Id="rId192" Type="http://schemas.openxmlformats.org/officeDocument/2006/relationships/image" Target="media/image186.wmf"/><Relationship Id="rId206" Type="http://schemas.openxmlformats.org/officeDocument/2006/relationships/image" Target="media/image200.wmf"/><Relationship Id="rId227" Type="http://schemas.openxmlformats.org/officeDocument/2006/relationships/image" Target="media/image221.gif"/><Relationship Id="rId248" Type="http://schemas.openxmlformats.org/officeDocument/2006/relationships/image" Target="media/image242.wmf"/><Relationship Id="rId12" Type="http://schemas.openxmlformats.org/officeDocument/2006/relationships/image" Target="media/image6.wmf"/><Relationship Id="rId33" Type="http://schemas.openxmlformats.org/officeDocument/2006/relationships/image" Target="media/image27.wmf"/><Relationship Id="rId108" Type="http://schemas.openxmlformats.org/officeDocument/2006/relationships/image" Target="media/image102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82" Type="http://schemas.openxmlformats.org/officeDocument/2006/relationships/image" Target="media/image176.wmf"/><Relationship Id="rId187" Type="http://schemas.openxmlformats.org/officeDocument/2006/relationships/image" Target="media/image181.wmf"/><Relationship Id="rId217" Type="http://schemas.openxmlformats.org/officeDocument/2006/relationships/image" Target="media/image2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206.wmf"/><Relationship Id="rId233" Type="http://schemas.openxmlformats.org/officeDocument/2006/relationships/image" Target="media/image227.wmf"/><Relationship Id="rId238" Type="http://schemas.openxmlformats.org/officeDocument/2006/relationships/image" Target="media/image232.wmf"/><Relationship Id="rId254" Type="http://schemas.openxmlformats.org/officeDocument/2006/relationships/fontTable" Target="fontTable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2" Type="http://schemas.openxmlformats.org/officeDocument/2006/relationships/image" Target="media/image196.wmf"/><Relationship Id="rId207" Type="http://schemas.openxmlformats.org/officeDocument/2006/relationships/image" Target="media/image201.wmf"/><Relationship Id="rId223" Type="http://schemas.openxmlformats.org/officeDocument/2006/relationships/image" Target="media/image217.wmf"/><Relationship Id="rId228" Type="http://schemas.openxmlformats.org/officeDocument/2006/relationships/image" Target="media/image222.wmf"/><Relationship Id="rId244" Type="http://schemas.openxmlformats.org/officeDocument/2006/relationships/image" Target="media/image238.wmf"/><Relationship Id="rId249" Type="http://schemas.openxmlformats.org/officeDocument/2006/relationships/image" Target="media/image24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3" Type="http://schemas.openxmlformats.org/officeDocument/2006/relationships/image" Target="media/image207.wmf"/><Relationship Id="rId218" Type="http://schemas.openxmlformats.org/officeDocument/2006/relationships/image" Target="media/image212.wmf"/><Relationship Id="rId234" Type="http://schemas.openxmlformats.org/officeDocument/2006/relationships/image" Target="media/image228.wmf"/><Relationship Id="rId239" Type="http://schemas.openxmlformats.org/officeDocument/2006/relationships/image" Target="media/image233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50" Type="http://schemas.openxmlformats.org/officeDocument/2006/relationships/image" Target="media/image244.wmf"/><Relationship Id="rId255" Type="http://schemas.openxmlformats.org/officeDocument/2006/relationships/theme" Target="theme/theme1.xml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199" Type="http://schemas.openxmlformats.org/officeDocument/2006/relationships/image" Target="media/image193.wmf"/><Relationship Id="rId203" Type="http://schemas.openxmlformats.org/officeDocument/2006/relationships/image" Target="media/image197.wmf"/><Relationship Id="rId208" Type="http://schemas.openxmlformats.org/officeDocument/2006/relationships/image" Target="media/image202.wmf"/><Relationship Id="rId229" Type="http://schemas.openxmlformats.org/officeDocument/2006/relationships/image" Target="media/image223.wmf"/><Relationship Id="rId19" Type="http://schemas.openxmlformats.org/officeDocument/2006/relationships/image" Target="media/image13.wmf"/><Relationship Id="rId224" Type="http://schemas.openxmlformats.org/officeDocument/2006/relationships/image" Target="media/image218.wmf"/><Relationship Id="rId240" Type="http://schemas.openxmlformats.org/officeDocument/2006/relationships/image" Target="media/image234.wmf"/><Relationship Id="rId245" Type="http://schemas.openxmlformats.org/officeDocument/2006/relationships/image" Target="media/image239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189" Type="http://schemas.openxmlformats.org/officeDocument/2006/relationships/image" Target="media/image183.wmf"/><Relationship Id="rId219" Type="http://schemas.openxmlformats.org/officeDocument/2006/relationships/image" Target="media/image213.wmf"/><Relationship Id="rId3" Type="http://schemas.openxmlformats.org/officeDocument/2006/relationships/settings" Target="settings.xml"/><Relationship Id="rId214" Type="http://schemas.openxmlformats.org/officeDocument/2006/relationships/image" Target="media/image208.wmf"/><Relationship Id="rId230" Type="http://schemas.openxmlformats.org/officeDocument/2006/relationships/image" Target="media/image224.wmf"/><Relationship Id="rId235" Type="http://schemas.openxmlformats.org/officeDocument/2006/relationships/image" Target="media/image229.wmf"/><Relationship Id="rId251" Type="http://schemas.openxmlformats.org/officeDocument/2006/relationships/image" Target="media/image245.wmf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20" Type="http://schemas.openxmlformats.org/officeDocument/2006/relationships/image" Target="media/image214.wmf"/><Relationship Id="rId225" Type="http://schemas.openxmlformats.org/officeDocument/2006/relationships/image" Target="media/image219.wmf"/><Relationship Id="rId241" Type="http://schemas.openxmlformats.org/officeDocument/2006/relationships/image" Target="media/image235.wmf"/><Relationship Id="rId246" Type="http://schemas.openxmlformats.org/officeDocument/2006/relationships/image" Target="media/image240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74.wmf"/><Relationship Id="rId210" Type="http://schemas.openxmlformats.org/officeDocument/2006/relationships/image" Target="media/image204.wmf"/><Relationship Id="rId215" Type="http://schemas.openxmlformats.org/officeDocument/2006/relationships/image" Target="media/image209.wmf"/><Relationship Id="rId236" Type="http://schemas.openxmlformats.org/officeDocument/2006/relationships/image" Target="media/image230.wmf"/><Relationship Id="rId26" Type="http://schemas.openxmlformats.org/officeDocument/2006/relationships/image" Target="media/image20.wmf"/><Relationship Id="rId231" Type="http://schemas.openxmlformats.org/officeDocument/2006/relationships/image" Target="media/image225.wmf"/><Relationship Id="rId252" Type="http://schemas.openxmlformats.org/officeDocument/2006/relationships/image" Target="media/image246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16" Type="http://schemas.openxmlformats.org/officeDocument/2006/relationships/image" Target="media/image10.wmf"/><Relationship Id="rId221" Type="http://schemas.openxmlformats.org/officeDocument/2006/relationships/image" Target="media/image215.wmf"/><Relationship Id="rId242" Type="http://schemas.openxmlformats.org/officeDocument/2006/relationships/image" Target="media/image236.wmf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Relationship Id="rId211" Type="http://schemas.openxmlformats.org/officeDocument/2006/relationships/image" Target="media/image205.wmf"/><Relationship Id="rId232" Type="http://schemas.openxmlformats.org/officeDocument/2006/relationships/image" Target="media/image226.wmf"/><Relationship Id="rId253" Type="http://schemas.openxmlformats.org/officeDocument/2006/relationships/header" Target="header1.xml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34" Type="http://schemas.openxmlformats.org/officeDocument/2006/relationships/image" Target="media/image128.wmf"/><Relationship Id="rId80" Type="http://schemas.openxmlformats.org/officeDocument/2006/relationships/image" Target="media/image74.wmf"/><Relationship Id="rId155" Type="http://schemas.openxmlformats.org/officeDocument/2006/relationships/image" Target="media/image149.wmf"/><Relationship Id="rId176" Type="http://schemas.openxmlformats.org/officeDocument/2006/relationships/image" Target="media/image170.wmf"/><Relationship Id="rId197" Type="http://schemas.openxmlformats.org/officeDocument/2006/relationships/image" Target="media/image191.wmf"/><Relationship Id="rId201" Type="http://schemas.openxmlformats.org/officeDocument/2006/relationships/image" Target="media/image195.wmf"/><Relationship Id="rId222" Type="http://schemas.openxmlformats.org/officeDocument/2006/relationships/image" Target="media/image216.wmf"/><Relationship Id="rId243" Type="http://schemas.openxmlformats.org/officeDocument/2006/relationships/image" Target="media/image237.wmf"/><Relationship Id="rId17" Type="http://schemas.openxmlformats.org/officeDocument/2006/relationships/image" Target="media/image11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24" Type="http://schemas.openxmlformats.org/officeDocument/2006/relationships/image" Target="media/image1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3512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23488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Bond</dc:creator>
  <cp:keywords/>
  <dc:description/>
  <cp:lastModifiedBy>admin</cp:lastModifiedBy>
  <cp:revision>2</cp:revision>
  <dcterms:created xsi:type="dcterms:W3CDTF">2014-02-20T10:13:00Z</dcterms:created>
  <dcterms:modified xsi:type="dcterms:W3CDTF">2014-02-20T10:13:00Z</dcterms:modified>
</cp:coreProperties>
</file>