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ECE" w:rsidRDefault="00DB2ECE">
      <w:pPr>
        <w:pStyle w:val="a3"/>
      </w:pPr>
      <w:r>
        <w:t>ДОНЕЦКИЙ  ЭКОНОМИКО-ГУМАНИТАРНЫЙ  ИНСТИТУТ</w:t>
      </w:r>
    </w:p>
    <w:p w:rsidR="00DB2ECE" w:rsidRDefault="00DB2ECE">
      <w:pPr>
        <w:jc w:val="center"/>
        <w:rPr>
          <w:b/>
        </w:rPr>
      </w:pPr>
      <w:r>
        <w:rPr>
          <w:b/>
        </w:rPr>
        <w:t>КАФЕДРА  ЭКОНОМИЧЕСКИХ  ДИСЦИПЛИН</w:t>
      </w: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pStyle w:val="1"/>
      </w:pPr>
      <w:r>
        <w:t>КУРСОВАЯ   РАБОТА</w:t>
      </w:r>
    </w:p>
    <w:p w:rsidR="00DB2ECE" w:rsidRDefault="00DB2ECE">
      <w:pPr>
        <w:jc w:val="center"/>
        <w:rPr>
          <w:b/>
        </w:rPr>
      </w:pPr>
      <w:r>
        <w:rPr>
          <w:b/>
        </w:rPr>
        <w:t>по  предмету «ПОЛИТЭКОНОМИЯ»</w:t>
      </w:r>
    </w:p>
    <w:p w:rsidR="00DB2ECE" w:rsidRDefault="00DB2ECE">
      <w:pPr>
        <w:jc w:val="center"/>
        <w:rPr>
          <w:b/>
        </w:rPr>
      </w:pPr>
      <w:r>
        <w:rPr>
          <w:b/>
        </w:rPr>
        <w:t xml:space="preserve">на тему: «ГОСУДАРСТВЕННОЕ  РЕГУЛИРОВАНИЕ </w:t>
      </w:r>
    </w:p>
    <w:p w:rsidR="00DB2ECE" w:rsidRDefault="00DB2ECE">
      <w:pPr>
        <w:jc w:val="center"/>
        <w:rPr>
          <w:b/>
        </w:rPr>
      </w:pPr>
      <w:r>
        <w:rPr>
          <w:b/>
        </w:rPr>
        <w:t>ЭКОНОМИЧЕСКИХ  ОТНОШЕНИЙ»</w:t>
      </w: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ind w:left="4500"/>
        <w:rPr>
          <w:b/>
        </w:rPr>
      </w:pPr>
      <w:r>
        <w:rPr>
          <w:b/>
        </w:rPr>
        <w:t>Выполнила:</w:t>
      </w:r>
    </w:p>
    <w:p w:rsidR="00DB2ECE" w:rsidRDefault="00DB2ECE">
      <w:pPr>
        <w:ind w:left="4500"/>
        <w:rPr>
          <w:b/>
        </w:rPr>
      </w:pPr>
      <w:r>
        <w:rPr>
          <w:b/>
        </w:rPr>
        <w:t>студентка 1 курса  группы «А»</w:t>
      </w:r>
    </w:p>
    <w:p w:rsidR="00DB2ECE" w:rsidRDefault="00DB2ECE">
      <w:pPr>
        <w:ind w:left="4500"/>
        <w:rPr>
          <w:b/>
        </w:rPr>
      </w:pPr>
      <w:r>
        <w:rPr>
          <w:b/>
        </w:rPr>
        <w:t>заочного отделения  ДЭГИ</w:t>
      </w:r>
    </w:p>
    <w:p w:rsidR="00DB2ECE" w:rsidRDefault="00DB2ECE">
      <w:pPr>
        <w:ind w:left="4500"/>
        <w:rPr>
          <w:b/>
        </w:rPr>
      </w:pPr>
      <w:r>
        <w:rPr>
          <w:b/>
        </w:rPr>
        <w:t>Петрасюк Оксана Станиславовна</w:t>
      </w:r>
    </w:p>
    <w:p w:rsidR="00DB2ECE" w:rsidRDefault="00DB2ECE">
      <w:pPr>
        <w:ind w:left="4500"/>
        <w:rPr>
          <w:b/>
        </w:rPr>
      </w:pPr>
    </w:p>
    <w:p w:rsidR="00DB2ECE" w:rsidRDefault="00DB2ECE">
      <w:pPr>
        <w:ind w:left="4500"/>
        <w:rPr>
          <w:b/>
        </w:rPr>
      </w:pPr>
      <w:r>
        <w:rPr>
          <w:b/>
        </w:rPr>
        <w:t>Научный руководитель</w:t>
      </w:r>
    </w:p>
    <w:p w:rsidR="00DB2ECE" w:rsidRDefault="00DB2ECE">
      <w:pPr>
        <w:ind w:left="4500"/>
        <w:rPr>
          <w:b/>
        </w:rPr>
      </w:pPr>
      <w:r>
        <w:rPr>
          <w:b/>
        </w:rPr>
        <w:t>ст. преподаватель Кузнецова В.Н.</w:t>
      </w: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jc w:val="center"/>
        <w:rPr>
          <w:b/>
        </w:rPr>
      </w:pPr>
    </w:p>
    <w:p w:rsidR="00DB2ECE" w:rsidRDefault="00DB2ECE">
      <w:pPr>
        <w:pStyle w:val="2"/>
      </w:pPr>
      <w:r>
        <w:t>Донецк – 2002</w:t>
      </w:r>
    </w:p>
    <w:p w:rsidR="00DB2ECE" w:rsidRDefault="00DB2ECE">
      <w:pPr>
        <w:jc w:val="center"/>
        <w:rPr>
          <w:b/>
        </w:rPr>
      </w:pPr>
    </w:p>
    <w:p w:rsidR="00DB2ECE" w:rsidRDefault="001A3288">
      <w:pPr>
        <w:jc w:val="center"/>
        <w:rPr>
          <w:b/>
        </w:rPr>
      </w:pPr>
      <w:r>
        <w:rPr>
          <w:b/>
          <w:sz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207pt;margin-top:-27pt;width:36pt;height:27pt;z-index:251656704" o:allowincell="f" stroked="f">
            <v:textbox>
              <w:txbxContent>
                <w:p w:rsidR="00DB2ECE" w:rsidRDefault="00DB2ECE"/>
              </w:txbxContent>
            </v:textbox>
          </v:shape>
        </w:pict>
      </w:r>
      <w:r w:rsidR="00DB2ECE">
        <w:rPr>
          <w:b/>
        </w:rPr>
        <w:t>СОДЕРЖАНИЕ</w:t>
      </w:r>
    </w:p>
    <w:p w:rsidR="00DB2ECE" w:rsidRDefault="00DB2ECE">
      <w:pPr>
        <w:jc w:val="right"/>
      </w:pPr>
      <w:r>
        <w:t>стр.</w:t>
      </w:r>
    </w:p>
    <w:p w:rsidR="00DB2ECE" w:rsidRDefault="00DB2ECE">
      <w:pPr>
        <w:jc w:val="right"/>
      </w:pPr>
    </w:p>
    <w:tbl>
      <w:tblPr>
        <w:tblW w:w="0" w:type="auto"/>
        <w:tblLayout w:type="fixed"/>
        <w:tblLook w:val="0000" w:firstRow="0" w:lastRow="0" w:firstColumn="0" w:lastColumn="0" w:noHBand="0" w:noVBand="0"/>
      </w:tblPr>
      <w:tblGrid>
        <w:gridCol w:w="8568"/>
        <w:gridCol w:w="719"/>
      </w:tblGrid>
      <w:tr w:rsidR="00DB2ECE">
        <w:tc>
          <w:tcPr>
            <w:tcW w:w="8568" w:type="dxa"/>
          </w:tcPr>
          <w:p w:rsidR="00DB2ECE" w:rsidRDefault="00DB2ECE">
            <w:pPr>
              <w:spacing w:line="360" w:lineRule="auto"/>
              <w:ind w:left="482" w:right="-57" w:hanging="539"/>
            </w:pPr>
            <w:r>
              <w:t>Введение……………………………………………………………………</w:t>
            </w:r>
          </w:p>
        </w:tc>
        <w:tc>
          <w:tcPr>
            <w:tcW w:w="719" w:type="dxa"/>
          </w:tcPr>
          <w:p w:rsidR="00DB2ECE" w:rsidRDefault="00DB2ECE">
            <w:pPr>
              <w:pStyle w:val="a4"/>
              <w:tabs>
                <w:tab w:val="clear" w:pos="4153"/>
                <w:tab w:val="clear" w:pos="8306"/>
              </w:tabs>
              <w:spacing w:line="360" w:lineRule="auto"/>
            </w:pPr>
            <w:r>
              <w:t>3</w:t>
            </w:r>
          </w:p>
        </w:tc>
      </w:tr>
      <w:tr w:rsidR="00DB2ECE">
        <w:tc>
          <w:tcPr>
            <w:tcW w:w="8568" w:type="dxa"/>
          </w:tcPr>
          <w:p w:rsidR="00DB2ECE" w:rsidRDefault="00DB2ECE">
            <w:pPr>
              <w:spacing w:line="360" w:lineRule="auto"/>
              <w:ind w:left="482" w:right="-57" w:hanging="539"/>
            </w:pPr>
            <w:r>
              <w:t>1. Сущность государственного регулирования экономики…………….</w:t>
            </w:r>
          </w:p>
        </w:tc>
        <w:tc>
          <w:tcPr>
            <w:tcW w:w="719" w:type="dxa"/>
          </w:tcPr>
          <w:p w:rsidR="00DB2ECE" w:rsidRDefault="00DB2ECE">
            <w:pPr>
              <w:spacing w:line="360" w:lineRule="auto"/>
            </w:pPr>
            <w:r>
              <w:t>5</w:t>
            </w:r>
          </w:p>
        </w:tc>
      </w:tr>
      <w:tr w:rsidR="00DB2ECE">
        <w:tc>
          <w:tcPr>
            <w:tcW w:w="8568" w:type="dxa"/>
          </w:tcPr>
          <w:p w:rsidR="00DB2ECE" w:rsidRDefault="00DB2ECE">
            <w:pPr>
              <w:spacing w:line="360" w:lineRule="auto"/>
              <w:ind w:left="720" w:right="-57" w:hanging="539"/>
            </w:pPr>
            <w:r>
              <w:t>1.1. Необходимость государственного вмешательства в экономику...</w:t>
            </w:r>
          </w:p>
        </w:tc>
        <w:tc>
          <w:tcPr>
            <w:tcW w:w="719" w:type="dxa"/>
          </w:tcPr>
          <w:p w:rsidR="00DB2ECE" w:rsidRDefault="00DB2ECE">
            <w:pPr>
              <w:spacing w:line="360" w:lineRule="auto"/>
            </w:pPr>
            <w:r>
              <w:t>5</w:t>
            </w:r>
          </w:p>
        </w:tc>
      </w:tr>
      <w:tr w:rsidR="00DB2ECE">
        <w:tc>
          <w:tcPr>
            <w:tcW w:w="8568" w:type="dxa"/>
          </w:tcPr>
          <w:p w:rsidR="00DB2ECE" w:rsidRDefault="00DB2ECE">
            <w:pPr>
              <w:spacing w:line="360" w:lineRule="auto"/>
              <w:ind w:left="720" w:right="-57" w:hanging="539"/>
            </w:pPr>
            <w:r>
              <w:t>1.2. Экономические функции государства……………………………..</w:t>
            </w:r>
          </w:p>
        </w:tc>
        <w:tc>
          <w:tcPr>
            <w:tcW w:w="719" w:type="dxa"/>
          </w:tcPr>
          <w:p w:rsidR="00DB2ECE" w:rsidRDefault="00DB2ECE">
            <w:pPr>
              <w:spacing w:line="360" w:lineRule="auto"/>
            </w:pPr>
            <w:r>
              <w:t>8</w:t>
            </w:r>
          </w:p>
        </w:tc>
      </w:tr>
      <w:tr w:rsidR="00DB2ECE">
        <w:tc>
          <w:tcPr>
            <w:tcW w:w="8568" w:type="dxa"/>
          </w:tcPr>
          <w:p w:rsidR="00DB2ECE" w:rsidRDefault="00DB2ECE">
            <w:pPr>
              <w:spacing w:line="360" w:lineRule="auto"/>
              <w:ind w:right="-57"/>
            </w:pPr>
            <w:r>
              <w:t>2. Способы государственного регулирования экономики</w:t>
            </w:r>
          </w:p>
        </w:tc>
        <w:tc>
          <w:tcPr>
            <w:tcW w:w="719" w:type="dxa"/>
          </w:tcPr>
          <w:p w:rsidR="00DB2ECE" w:rsidRDefault="00DB2ECE">
            <w:pPr>
              <w:pStyle w:val="a4"/>
              <w:tabs>
                <w:tab w:val="clear" w:pos="4153"/>
                <w:tab w:val="clear" w:pos="8306"/>
              </w:tabs>
              <w:spacing w:line="360" w:lineRule="auto"/>
            </w:pPr>
            <w:r>
              <w:t>10</w:t>
            </w:r>
          </w:p>
        </w:tc>
      </w:tr>
      <w:tr w:rsidR="00DB2ECE">
        <w:tc>
          <w:tcPr>
            <w:tcW w:w="8568" w:type="dxa"/>
          </w:tcPr>
          <w:p w:rsidR="00DB2ECE" w:rsidRDefault="00DB2ECE">
            <w:pPr>
              <w:spacing w:line="360" w:lineRule="auto"/>
              <w:ind w:left="720" w:right="-57" w:hanging="540"/>
            </w:pPr>
            <w:r>
              <w:t>2.1. Классификация форм и методов государственного регулирования…………………………………………………………………..</w:t>
            </w:r>
          </w:p>
        </w:tc>
        <w:tc>
          <w:tcPr>
            <w:tcW w:w="719" w:type="dxa"/>
          </w:tcPr>
          <w:p w:rsidR="00DB2ECE" w:rsidRDefault="00DB2ECE">
            <w:pPr>
              <w:spacing w:line="360" w:lineRule="auto"/>
            </w:pPr>
          </w:p>
          <w:p w:rsidR="00DB2ECE" w:rsidRDefault="00DB2ECE">
            <w:pPr>
              <w:spacing w:line="360" w:lineRule="auto"/>
            </w:pPr>
            <w:r>
              <w:t>10</w:t>
            </w:r>
          </w:p>
        </w:tc>
      </w:tr>
      <w:tr w:rsidR="00DB2ECE">
        <w:tc>
          <w:tcPr>
            <w:tcW w:w="8568" w:type="dxa"/>
          </w:tcPr>
          <w:p w:rsidR="00DB2ECE" w:rsidRDefault="00DB2ECE">
            <w:pPr>
              <w:spacing w:line="360" w:lineRule="auto"/>
              <w:ind w:left="720" w:right="-57" w:hanging="540"/>
            </w:pPr>
            <w:r>
              <w:t>2.2. Социальное регулирование………………………………………..</w:t>
            </w:r>
          </w:p>
        </w:tc>
        <w:tc>
          <w:tcPr>
            <w:tcW w:w="719" w:type="dxa"/>
          </w:tcPr>
          <w:p w:rsidR="00DB2ECE" w:rsidRDefault="00DB2ECE">
            <w:pPr>
              <w:spacing w:line="360" w:lineRule="auto"/>
            </w:pPr>
            <w:r>
              <w:t>12</w:t>
            </w:r>
          </w:p>
        </w:tc>
      </w:tr>
      <w:tr w:rsidR="00DB2ECE">
        <w:tc>
          <w:tcPr>
            <w:tcW w:w="8568" w:type="dxa"/>
          </w:tcPr>
          <w:p w:rsidR="00DB2ECE" w:rsidRDefault="00DB2ECE">
            <w:pPr>
              <w:spacing w:line="360" w:lineRule="auto"/>
              <w:ind w:left="720" w:right="-57" w:hanging="540"/>
            </w:pPr>
            <w:r>
              <w:t>2.3. Поддержание международной конкурентоспособности и оптимальной структуры производства…………………………………</w:t>
            </w:r>
          </w:p>
        </w:tc>
        <w:tc>
          <w:tcPr>
            <w:tcW w:w="719" w:type="dxa"/>
          </w:tcPr>
          <w:p w:rsidR="00DB2ECE" w:rsidRDefault="00DB2ECE">
            <w:pPr>
              <w:spacing w:line="360" w:lineRule="auto"/>
            </w:pPr>
          </w:p>
          <w:p w:rsidR="00DB2ECE" w:rsidRDefault="00DB2ECE">
            <w:pPr>
              <w:spacing w:line="360" w:lineRule="auto"/>
            </w:pPr>
            <w:r>
              <w:t>15</w:t>
            </w:r>
          </w:p>
        </w:tc>
      </w:tr>
      <w:tr w:rsidR="00DB2ECE">
        <w:tc>
          <w:tcPr>
            <w:tcW w:w="8568" w:type="dxa"/>
          </w:tcPr>
          <w:p w:rsidR="00DB2ECE" w:rsidRDefault="00DB2ECE">
            <w:pPr>
              <w:spacing w:line="360" w:lineRule="auto"/>
              <w:ind w:left="720" w:right="-57" w:hanging="540"/>
            </w:pPr>
            <w:r>
              <w:t>2.4. Обеспечение макроэкономической стабильности………………..</w:t>
            </w:r>
          </w:p>
        </w:tc>
        <w:tc>
          <w:tcPr>
            <w:tcW w:w="719" w:type="dxa"/>
          </w:tcPr>
          <w:p w:rsidR="00DB2ECE" w:rsidRDefault="00DB2ECE">
            <w:pPr>
              <w:spacing w:line="360" w:lineRule="auto"/>
            </w:pPr>
            <w:r>
              <w:t>16</w:t>
            </w:r>
          </w:p>
        </w:tc>
      </w:tr>
      <w:tr w:rsidR="00DB2ECE">
        <w:tc>
          <w:tcPr>
            <w:tcW w:w="8568" w:type="dxa"/>
          </w:tcPr>
          <w:p w:rsidR="00DB2ECE" w:rsidRDefault="00DB2ECE">
            <w:pPr>
              <w:spacing w:line="360" w:lineRule="auto"/>
              <w:ind w:right="-57"/>
            </w:pPr>
            <w:r>
              <w:t>3. Государственное регулирование в условиях переходного периода...</w:t>
            </w:r>
          </w:p>
        </w:tc>
        <w:tc>
          <w:tcPr>
            <w:tcW w:w="719" w:type="dxa"/>
          </w:tcPr>
          <w:p w:rsidR="00DB2ECE" w:rsidRDefault="00DB2ECE">
            <w:pPr>
              <w:spacing w:line="360" w:lineRule="auto"/>
            </w:pPr>
            <w:r>
              <w:t>19</w:t>
            </w:r>
          </w:p>
        </w:tc>
      </w:tr>
      <w:tr w:rsidR="00DB2ECE">
        <w:tc>
          <w:tcPr>
            <w:tcW w:w="8568" w:type="dxa"/>
          </w:tcPr>
          <w:p w:rsidR="00DB2ECE" w:rsidRDefault="00DB2ECE">
            <w:pPr>
              <w:spacing w:line="360" w:lineRule="auto"/>
              <w:ind w:left="482" w:right="-57" w:hanging="539"/>
            </w:pPr>
            <w:r>
              <w:t>4. Особенности государственного регулирования экономики Украины</w:t>
            </w:r>
          </w:p>
        </w:tc>
        <w:tc>
          <w:tcPr>
            <w:tcW w:w="719" w:type="dxa"/>
          </w:tcPr>
          <w:p w:rsidR="00DB2ECE" w:rsidRDefault="00DB2ECE">
            <w:pPr>
              <w:spacing w:line="360" w:lineRule="auto"/>
            </w:pPr>
            <w:r>
              <w:t>27</w:t>
            </w:r>
          </w:p>
        </w:tc>
      </w:tr>
      <w:tr w:rsidR="00DB2ECE">
        <w:tc>
          <w:tcPr>
            <w:tcW w:w="8568" w:type="dxa"/>
          </w:tcPr>
          <w:p w:rsidR="00DB2ECE" w:rsidRDefault="00DB2ECE">
            <w:pPr>
              <w:spacing w:line="360" w:lineRule="auto"/>
              <w:ind w:left="482" w:right="-57" w:hanging="539"/>
            </w:pPr>
            <w:r>
              <w:t>Заключение…………………………………………………………………</w:t>
            </w:r>
          </w:p>
        </w:tc>
        <w:tc>
          <w:tcPr>
            <w:tcW w:w="719" w:type="dxa"/>
          </w:tcPr>
          <w:p w:rsidR="00DB2ECE" w:rsidRDefault="00DB2ECE">
            <w:pPr>
              <w:spacing w:line="360" w:lineRule="auto"/>
            </w:pPr>
            <w:r>
              <w:t>35</w:t>
            </w:r>
          </w:p>
        </w:tc>
      </w:tr>
      <w:tr w:rsidR="00DB2ECE">
        <w:tc>
          <w:tcPr>
            <w:tcW w:w="8568" w:type="dxa"/>
          </w:tcPr>
          <w:p w:rsidR="00DB2ECE" w:rsidRDefault="00DB2ECE">
            <w:pPr>
              <w:spacing w:line="360" w:lineRule="auto"/>
              <w:ind w:left="482" w:right="-57" w:hanging="539"/>
            </w:pPr>
            <w:r>
              <w:t>Список литературы………………………………………………………...</w:t>
            </w:r>
          </w:p>
        </w:tc>
        <w:tc>
          <w:tcPr>
            <w:tcW w:w="719" w:type="dxa"/>
          </w:tcPr>
          <w:p w:rsidR="00DB2ECE" w:rsidRDefault="00DB2ECE">
            <w:pPr>
              <w:spacing w:line="360" w:lineRule="auto"/>
            </w:pPr>
            <w:r>
              <w:t>36</w:t>
            </w:r>
          </w:p>
        </w:tc>
      </w:tr>
      <w:tr w:rsidR="00DB2ECE">
        <w:tc>
          <w:tcPr>
            <w:tcW w:w="8568" w:type="dxa"/>
          </w:tcPr>
          <w:p w:rsidR="00DB2ECE" w:rsidRDefault="00DB2ECE">
            <w:pPr>
              <w:spacing w:line="360" w:lineRule="auto"/>
              <w:ind w:left="1980" w:right="-57" w:hanging="1980"/>
            </w:pPr>
            <w:r>
              <w:t>Приложение 1. Формы и методы финансовой поддержки санации предприятия……………………………………………..</w:t>
            </w:r>
          </w:p>
        </w:tc>
        <w:tc>
          <w:tcPr>
            <w:tcW w:w="719" w:type="dxa"/>
          </w:tcPr>
          <w:p w:rsidR="00DB2ECE" w:rsidRDefault="00DB2ECE">
            <w:pPr>
              <w:pStyle w:val="a4"/>
              <w:tabs>
                <w:tab w:val="clear" w:pos="4153"/>
                <w:tab w:val="clear" w:pos="8306"/>
              </w:tabs>
              <w:spacing w:line="360" w:lineRule="auto"/>
            </w:pPr>
          </w:p>
          <w:p w:rsidR="00DB2ECE" w:rsidRDefault="00DB2ECE">
            <w:pPr>
              <w:pStyle w:val="a4"/>
              <w:tabs>
                <w:tab w:val="clear" w:pos="4153"/>
                <w:tab w:val="clear" w:pos="8306"/>
              </w:tabs>
              <w:spacing w:line="360" w:lineRule="auto"/>
            </w:pPr>
            <w:r>
              <w:t>37</w:t>
            </w:r>
          </w:p>
        </w:tc>
      </w:tr>
      <w:tr w:rsidR="00DB2ECE">
        <w:tc>
          <w:tcPr>
            <w:tcW w:w="8568" w:type="dxa"/>
          </w:tcPr>
          <w:p w:rsidR="00DB2ECE" w:rsidRDefault="00DB2ECE">
            <w:pPr>
              <w:spacing w:line="360" w:lineRule="auto"/>
              <w:ind w:left="1980" w:right="-57" w:hanging="1980"/>
            </w:pPr>
            <w:r>
              <w:t>Приложение 2. Финансовое участие государства в санации приватизированных предприятий………………………………</w:t>
            </w:r>
          </w:p>
        </w:tc>
        <w:tc>
          <w:tcPr>
            <w:tcW w:w="719" w:type="dxa"/>
          </w:tcPr>
          <w:p w:rsidR="00DB2ECE" w:rsidRDefault="00DB2ECE">
            <w:pPr>
              <w:spacing w:line="360" w:lineRule="auto"/>
            </w:pPr>
          </w:p>
          <w:p w:rsidR="00DB2ECE" w:rsidRDefault="00DB2ECE">
            <w:pPr>
              <w:spacing w:line="360" w:lineRule="auto"/>
            </w:pPr>
            <w:r>
              <w:t>38</w:t>
            </w:r>
          </w:p>
        </w:tc>
      </w:tr>
    </w:tbl>
    <w:p w:rsidR="00DB2ECE" w:rsidRDefault="00DB2ECE"/>
    <w:p w:rsidR="00DB2ECE" w:rsidRDefault="00DB2ECE">
      <w:pPr>
        <w:spacing w:line="360" w:lineRule="auto"/>
        <w:jc w:val="center"/>
        <w:rPr>
          <w:b/>
        </w:rPr>
      </w:pPr>
      <w:r>
        <w:br w:type="page"/>
      </w:r>
      <w:r>
        <w:rPr>
          <w:b/>
        </w:rPr>
        <w:t>ВВЕДЕНИЕ</w:t>
      </w:r>
    </w:p>
    <w:p w:rsidR="00DB2ECE" w:rsidRDefault="00DB2ECE">
      <w:pPr>
        <w:spacing w:line="360" w:lineRule="auto"/>
        <w:ind w:firstLine="720"/>
      </w:pPr>
    </w:p>
    <w:p w:rsidR="00DB2ECE" w:rsidRDefault="00DB2ECE">
      <w:pPr>
        <w:pStyle w:val="a7"/>
      </w:pPr>
      <w:r>
        <w:t>Формирование оптимальной макроэкономической структуры, обеспечивающей динамизм производительных сил и сбалансированность внутреннего рынка, предполагает наличие системы централизованного регулирования, в частности такого института, каким является государство. В условиях рыночных отношений важное значение имеет поддержание на необходимом уровне степени государственного вмешательства в экономику, достижение оптимальности правового регулирования общественных отношений, в том числе – отношений предпринимательства, во всех отраслях и сферах народного хозяйства.</w:t>
      </w:r>
    </w:p>
    <w:p w:rsidR="00DB2ECE" w:rsidRDefault="00DB2ECE">
      <w:pPr>
        <w:spacing w:line="360" w:lineRule="auto"/>
        <w:ind w:firstLine="720"/>
        <w:jc w:val="both"/>
      </w:pPr>
      <w:r>
        <w:t>Значимость государственного регулирования особенно актуальна в период трансформации от административно-командной системы к рыночной модели экономики, когда существенно усиливается потребность в жесткой координирующей структуре, оказывающей определенное влияние на формирование необходимых предпосылок становления конкурентной среды и развития совокупного рынка. В процессе формирования многоукладной рыночной модели экономики государство как регулирующий орган гарантирует стабильность воспроизводства, способствует устойчивой работе предприятий различного статуса как основных налогоплательщиков и непосредственных производителей материальных благ.</w:t>
      </w:r>
    </w:p>
    <w:p w:rsidR="00DB2ECE" w:rsidRDefault="00DB2ECE">
      <w:pPr>
        <w:pStyle w:val="a7"/>
      </w:pPr>
      <w:r>
        <w:t>Участия в хозяйственной жизни общества раскрывается в работах многих экономистов. Еще А. Смит отмечал, что «видимая рука» правительства должна регулировать «невидимую руку» конкуренции. Проблемы государственного регулирования экономики раскрыты в трудах Дж.М. Кейнса, М. Фридмена, В. Леонтьева, Д. Гелбрейта, А. Маршалла, П. Самуэльсона, Д. Норта и др. Различия между концепциями сводятся к используемым методам государственного воздействия, вплоть до полного их отрицания.</w:t>
      </w:r>
    </w:p>
    <w:p w:rsidR="00DB2ECE" w:rsidRDefault="00DB2ECE">
      <w:pPr>
        <w:pStyle w:val="a7"/>
      </w:pPr>
      <w:r>
        <w:t>Целью данной работы является исследование роли государства как институциональной структуры в экономике.</w:t>
      </w:r>
    </w:p>
    <w:p w:rsidR="00DB2ECE" w:rsidRDefault="00DB2ECE">
      <w:pPr>
        <w:spacing w:line="360" w:lineRule="auto"/>
        <w:ind w:firstLine="720"/>
        <w:jc w:val="both"/>
      </w:pPr>
      <w:r>
        <w:t>Поставленная цель предполагает решение следующих задач: раскрытие сущности государственного регулирования, характеристика функций государства в управлении экономикой, методов и инструментов государственного регулирования, раскрытие особенностей государственного регулирования экономики в условиях ее рыночной трансформации, также рассмотрена специфика государственного регулирования в Украине.</w:t>
      </w:r>
    </w:p>
    <w:p w:rsidR="00DB2ECE" w:rsidRDefault="00DB2ECE">
      <w:pPr>
        <w:spacing w:line="360" w:lineRule="auto"/>
        <w:ind w:firstLine="720"/>
        <w:jc w:val="both"/>
      </w:pPr>
      <w:r>
        <w:t>В процессе написания работы использовались материалы периодической печати, экономическая литература.</w:t>
      </w:r>
    </w:p>
    <w:p w:rsidR="00DB2ECE" w:rsidRDefault="00DB2ECE">
      <w:pPr>
        <w:spacing w:line="360" w:lineRule="auto"/>
        <w:ind w:firstLine="720"/>
        <w:jc w:val="both"/>
      </w:pPr>
      <w:r>
        <w:t>Работа состоит из введения, четырех глав, заключения, списка литературы и двух приложений.</w:t>
      </w:r>
    </w:p>
    <w:p w:rsidR="00DB2ECE" w:rsidRDefault="00DB2ECE">
      <w:pPr>
        <w:pStyle w:val="a4"/>
        <w:numPr>
          <w:ilvl w:val="0"/>
          <w:numId w:val="4"/>
        </w:numPr>
        <w:tabs>
          <w:tab w:val="clear" w:pos="4153"/>
          <w:tab w:val="clear" w:pos="8306"/>
        </w:tabs>
        <w:spacing w:line="360" w:lineRule="auto"/>
        <w:jc w:val="center"/>
        <w:rPr>
          <w:b/>
        </w:rPr>
      </w:pPr>
      <w:r>
        <w:br w:type="page"/>
      </w:r>
      <w:r>
        <w:rPr>
          <w:b/>
        </w:rPr>
        <w:t>СУЩНОСТЬ ГОСУДАРСТВЕННОГО</w:t>
      </w:r>
    </w:p>
    <w:p w:rsidR="00DB2ECE" w:rsidRDefault="00DB2ECE">
      <w:pPr>
        <w:pStyle w:val="a4"/>
        <w:tabs>
          <w:tab w:val="clear" w:pos="4153"/>
          <w:tab w:val="clear" w:pos="8306"/>
        </w:tabs>
        <w:spacing w:line="360" w:lineRule="auto"/>
        <w:jc w:val="center"/>
        <w:rPr>
          <w:b/>
        </w:rPr>
      </w:pPr>
      <w:r>
        <w:rPr>
          <w:b/>
        </w:rPr>
        <w:t>РЕГУЛИРОВАНИЯ ЭКОНОМИКИ</w:t>
      </w:r>
    </w:p>
    <w:p w:rsidR="00DB2ECE" w:rsidRDefault="00DB2ECE">
      <w:pPr>
        <w:pStyle w:val="a4"/>
        <w:tabs>
          <w:tab w:val="clear" w:pos="4153"/>
          <w:tab w:val="clear" w:pos="8306"/>
        </w:tabs>
        <w:spacing w:line="360" w:lineRule="auto"/>
        <w:jc w:val="center"/>
        <w:rPr>
          <w:b/>
        </w:rPr>
      </w:pPr>
    </w:p>
    <w:p w:rsidR="00DB2ECE" w:rsidRDefault="00DB2ECE">
      <w:pPr>
        <w:pStyle w:val="a4"/>
        <w:numPr>
          <w:ilvl w:val="1"/>
          <w:numId w:val="4"/>
        </w:numPr>
        <w:tabs>
          <w:tab w:val="clear" w:pos="4153"/>
          <w:tab w:val="clear" w:pos="8306"/>
        </w:tabs>
        <w:spacing w:line="360" w:lineRule="auto"/>
        <w:rPr>
          <w:b/>
        </w:rPr>
      </w:pPr>
      <w:r>
        <w:rPr>
          <w:b/>
        </w:rPr>
        <w:t>Необходимость государственного вмешательства в экономику.</w:t>
      </w:r>
    </w:p>
    <w:p w:rsidR="00DB2ECE" w:rsidRDefault="00DB2ECE">
      <w:pPr>
        <w:pStyle w:val="a4"/>
        <w:tabs>
          <w:tab w:val="clear" w:pos="4153"/>
          <w:tab w:val="clear" w:pos="8306"/>
        </w:tabs>
        <w:spacing w:line="360" w:lineRule="auto"/>
        <w:ind w:firstLine="720"/>
        <w:jc w:val="both"/>
      </w:pPr>
      <w:r>
        <w:t>Вопрос о роли государства в регулировании экономических отношений носит весьма проблематичный характер. Одни ученые-экономисты считают необходимым жестокое государственное регулирование всех отношений в сфере экономики, другие же – отбрасывают необходимость такого регулирования вообще. Отрицательными являются последствия как чрезмерного регулирования государством экономических отношений, так и полного невмешательства его в сферу экономики.</w:t>
      </w:r>
    </w:p>
    <w:p w:rsidR="00DB2ECE" w:rsidRDefault="00DB2ECE">
      <w:pPr>
        <w:pStyle w:val="a4"/>
        <w:tabs>
          <w:tab w:val="clear" w:pos="4153"/>
          <w:tab w:val="clear" w:pos="8306"/>
        </w:tabs>
        <w:spacing w:line="360" w:lineRule="auto"/>
        <w:ind w:firstLine="720"/>
        <w:jc w:val="both"/>
      </w:pPr>
      <w:r>
        <w:t xml:space="preserve">Мировой опыт экономической практики доказывает, что нет, и не может быть эффективной социально ориентированной рыночной экономики, основывающейся на современных научно-технических достижениях, без активной регулирующей роли государства. Реальная рыночная экономика никогда, даже на первых этапах ее становления не обходилась без вмешательства государства. Менялись лишь задачи, формы, инструментарии такого вмешательства и его масштабы. </w:t>
      </w:r>
    </w:p>
    <w:p w:rsidR="00DB2ECE" w:rsidRDefault="00DB2ECE">
      <w:pPr>
        <w:pStyle w:val="a4"/>
        <w:tabs>
          <w:tab w:val="clear" w:pos="4153"/>
          <w:tab w:val="clear" w:pos="8306"/>
        </w:tabs>
        <w:spacing w:line="360" w:lineRule="auto"/>
        <w:ind w:firstLine="720"/>
        <w:jc w:val="both"/>
      </w:pPr>
      <w:r>
        <w:t>Экономическая роль государства еще в начале ХХ века была предельно ограниченной. Положение изменилось в период первой мировой войны, когда вначале в Германии, а затем в странах Антанты государство начало активно вмешиваться в хозяйственную жизнь с целью мобилизации ограниченных ресурсов для достижения военной победы. Отмеченные меры носили, однако, чрезвычайный, военно-мобилизационный характер, а потому с окончанием войны государственное вмешательство в хозяйственную жизнь сошло на нет.</w:t>
      </w:r>
    </w:p>
    <w:p w:rsidR="00DB2ECE" w:rsidRDefault="00DB2ECE">
      <w:pPr>
        <w:pStyle w:val="a4"/>
        <w:tabs>
          <w:tab w:val="clear" w:pos="4153"/>
          <w:tab w:val="clear" w:pos="8306"/>
        </w:tabs>
        <w:spacing w:line="360" w:lineRule="auto"/>
        <w:ind w:firstLine="720"/>
        <w:jc w:val="both"/>
      </w:pPr>
      <w:r>
        <w:t>К началу 30-х годов среди западных экономистов господствовало мнение о том, что экономические спады (кризисы) объясняются случайными причинами, что механизм рыночного саморегулирования в принципе обеспечивает соответствие между совокупными спросом и предложением, следовательно, и автоматический выход экономики из кризиса и последующий ее подъем на базе обновления основного капитала и ликвидации нерентабельных предприятий. Однако во время глубокого кризиса и затяжной депрессии 30-х годов стало очевидно, что механизм рыночного саморегулирования не справляется со своими функциями, не обеспечивает автоматический выход из кризиса, что требует перехода к активному государственному регулированию экономики. Такое регулирование на практике стало осуществляться в США с 1933г. командой президента Ф.Д. Рузвельта, разработавшей и реализовавшей так называемый «Новый курс». Теория государственного регулирования была создана Дж.М. Кейнсом и его последователями. Кейнс сделал справедливый вывод о том, что выход из глубокого кризиса, рост объемов производства и уровня занятости невозможны без активного участия государства. [6, с.37]</w:t>
      </w:r>
    </w:p>
    <w:p w:rsidR="00DB2ECE" w:rsidRDefault="00DB2ECE">
      <w:pPr>
        <w:pStyle w:val="a4"/>
        <w:tabs>
          <w:tab w:val="clear" w:pos="4153"/>
          <w:tab w:val="clear" w:pos="8306"/>
        </w:tabs>
        <w:spacing w:line="360" w:lineRule="auto"/>
        <w:ind w:firstLine="720"/>
        <w:jc w:val="both"/>
      </w:pPr>
      <w:r>
        <w:t>На современном этапе в преобладающем большинстве стран мира функционирование народного хозяйства характеризуется, в первую очередь, ростом регулирующей роли государства по отношению как к государственному сектору экономики, так и к частному, и к их взаимодействию, что обусловлено определенным уровнем осознания необходимости не только разграничения частных и публичных интересов в обществе, но и поддержания оптимального баланса между ними. В то же время всем хорошо известны последствия отказа публичной власти от регулирования экономических отношений в процессе перехода от административно-командной системы хозяйствования и управления к смешанной. Примеры Украины, России и других стран СНГ, скорее всего, войдут во все учебники и хрестоматии начала ХХI века, как яркие иллюстрации того, к чему может привести вытеснение государства на начальном этапе проведения рыночных реформ.</w:t>
      </w:r>
    </w:p>
    <w:p w:rsidR="00DB2ECE" w:rsidRDefault="00DB2ECE">
      <w:pPr>
        <w:pStyle w:val="a4"/>
        <w:tabs>
          <w:tab w:val="clear" w:pos="4153"/>
          <w:tab w:val="clear" w:pos="8306"/>
        </w:tabs>
        <w:spacing w:line="360" w:lineRule="auto"/>
        <w:ind w:firstLine="720"/>
        <w:jc w:val="both"/>
      </w:pPr>
      <w:r>
        <w:t>Особенно важно определение роли государства в регулировании экономики на так называемых «переходных» этапах его развития (подобных тому, какой переживает в настоящее время Украина, - когда осуществляется переход от административно-командного порядка общественной жизни к демократическому, когда в общественных интересах, ориентациях и мотивах поведения людей, социальных ценностях отражаются черты, присущие именно смешанной форме социально-экономических процессов и структур -  от остаточных административно-командных до разнообразных частных). При определении роли государства необходимо учитывать состояние экономики, уровень ее зависимости от государства, социальный фактор и менталитет народа, особенно – при переходе от командно-административной системы к рыночной экономике.</w:t>
      </w:r>
    </w:p>
    <w:p w:rsidR="00DB2ECE" w:rsidRDefault="00DB2ECE">
      <w:pPr>
        <w:pStyle w:val="a4"/>
        <w:tabs>
          <w:tab w:val="clear" w:pos="4153"/>
          <w:tab w:val="clear" w:pos="8306"/>
        </w:tabs>
        <w:spacing w:line="360" w:lineRule="auto"/>
        <w:ind w:firstLine="720"/>
        <w:jc w:val="both"/>
      </w:pPr>
      <w:r>
        <w:t>Особую актуальность в условиях трансформации общества приобретают проблемы реализации таких закономерностей, как сбалансированность экономических интересов и достижение адекватного этому процессу правового механизма их регулирования в направлении достижения оптимальности соотношения экономических интересов различных форм собственности и правовых норм, институтов государственной и частной собственности.</w:t>
      </w:r>
    </w:p>
    <w:p w:rsidR="00DB2ECE" w:rsidRDefault="00DB2ECE">
      <w:pPr>
        <w:pStyle w:val="a4"/>
        <w:tabs>
          <w:tab w:val="clear" w:pos="4153"/>
          <w:tab w:val="clear" w:pos="8306"/>
        </w:tabs>
        <w:spacing w:line="360" w:lineRule="auto"/>
        <w:ind w:firstLine="720"/>
        <w:jc w:val="both"/>
      </w:pPr>
      <w:r>
        <w:t>В странах, осуществляющих трансформацию к рыночной экономике (в еще большей мере, чем в странах с уже развитой рыночной экономикой), проявляется необходимость государственного регулирования экономики в этот период. Это объясняется тем, что самоорганизация (а рынок представляет собой классический образец самоорганизации) свойственна достаточно устойчивым системам и малоэффективна в период перехода от одной системы к другой. Важно иметь в виду, что в условиях социально-экономической трансформации принцип самоорганизации способствует усилению защитной функции, возврату экономики в предыдущее состояние, ускорению старых тенденций. А это очень опасно. К тому же, отсутствие каких-либо регулирующих основ в период трансформации приводит к нарастанию хаотических процессов, что можно проследить на примере Украины.</w:t>
      </w:r>
    </w:p>
    <w:p w:rsidR="00DB2ECE" w:rsidRDefault="00DB2ECE">
      <w:pPr>
        <w:pStyle w:val="a4"/>
        <w:tabs>
          <w:tab w:val="clear" w:pos="4153"/>
          <w:tab w:val="clear" w:pos="8306"/>
        </w:tabs>
        <w:spacing w:line="360" w:lineRule="auto"/>
        <w:ind w:firstLine="720"/>
        <w:jc w:val="both"/>
      </w:pPr>
      <w:r>
        <w:t>Некоторые ученые, отмечая необходимость государственного регулирования экономики, подчеркивают необходимость его ограничения, подчиненности рыночному саморегулированию. Направление государственного регулированию экономики должно, во-первых, отражать границы переходного периода и не быть определяющими, во-вторых, оно должно быть подчинено цели ограничения методов государственного регулирования экономики, методам ее рыночного регулирования. [6, с.39]</w:t>
      </w:r>
    </w:p>
    <w:p w:rsidR="00DB2ECE" w:rsidRDefault="00DB2ECE">
      <w:pPr>
        <w:pStyle w:val="a4"/>
        <w:tabs>
          <w:tab w:val="clear" w:pos="4153"/>
          <w:tab w:val="clear" w:pos="8306"/>
        </w:tabs>
        <w:spacing w:line="360" w:lineRule="auto"/>
        <w:ind w:firstLine="720"/>
        <w:jc w:val="both"/>
      </w:pPr>
      <w:r>
        <w:t>Преобладающее большинство ученых признают необходимость государственного регулирования экономики. Отличия в их позициях заключаются в определении степени и форм такого регулирования и его соотношения с рыночным саморегулированием.</w:t>
      </w:r>
    </w:p>
    <w:p w:rsidR="00DB2ECE" w:rsidRDefault="00DB2ECE">
      <w:pPr>
        <w:pStyle w:val="a4"/>
        <w:tabs>
          <w:tab w:val="clear" w:pos="4153"/>
          <w:tab w:val="clear" w:pos="8306"/>
        </w:tabs>
        <w:spacing w:line="360" w:lineRule="auto"/>
        <w:jc w:val="both"/>
      </w:pPr>
    </w:p>
    <w:p w:rsidR="00DB2ECE" w:rsidRDefault="00DB2ECE">
      <w:pPr>
        <w:pStyle w:val="a4"/>
        <w:numPr>
          <w:ilvl w:val="1"/>
          <w:numId w:val="8"/>
        </w:numPr>
        <w:tabs>
          <w:tab w:val="clear" w:pos="4153"/>
          <w:tab w:val="clear" w:pos="8306"/>
        </w:tabs>
        <w:spacing w:line="360" w:lineRule="auto"/>
        <w:jc w:val="both"/>
        <w:rPr>
          <w:b/>
        </w:rPr>
      </w:pPr>
      <w:r>
        <w:rPr>
          <w:b/>
        </w:rPr>
        <w:t>. Экономические функции государства</w:t>
      </w:r>
    </w:p>
    <w:p w:rsidR="00DB2ECE" w:rsidRDefault="00DB2ECE">
      <w:pPr>
        <w:pStyle w:val="a4"/>
        <w:tabs>
          <w:tab w:val="clear" w:pos="4153"/>
          <w:tab w:val="clear" w:pos="8306"/>
        </w:tabs>
        <w:spacing w:line="360" w:lineRule="auto"/>
        <w:ind w:firstLine="708"/>
        <w:jc w:val="both"/>
      </w:pPr>
      <w:r>
        <w:t>В системе «свободного» рынка нельзя обойтись без государства. Оно берет на себя функции, которые принципиально не может осуществить сам рынок. Это по крайней мере три функции:</w:t>
      </w:r>
    </w:p>
    <w:p w:rsidR="00DB2ECE" w:rsidRDefault="00DB2ECE">
      <w:pPr>
        <w:pStyle w:val="a4"/>
        <w:numPr>
          <w:ilvl w:val="0"/>
          <w:numId w:val="3"/>
        </w:numPr>
        <w:tabs>
          <w:tab w:val="clear" w:pos="4153"/>
          <w:tab w:val="clear" w:pos="8306"/>
        </w:tabs>
        <w:spacing w:line="360" w:lineRule="auto"/>
        <w:jc w:val="both"/>
      </w:pPr>
      <w:r>
        <w:t>обеспечение экономики нужным количеством денег;</w:t>
      </w:r>
    </w:p>
    <w:p w:rsidR="00DB2ECE" w:rsidRDefault="00DB2ECE">
      <w:pPr>
        <w:pStyle w:val="a4"/>
        <w:numPr>
          <w:ilvl w:val="0"/>
          <w:numId w:val="3"/>
        </w:numPr>
        <w:tabs>
          <w:tab w:val="clear" w:pos="4153"/>
          <w:tab w:val="clear" w:pos="8306"/>
        </w:tabs>
        <w:spacing w:line="360" w:lineRule="auto"/>
        <w:jc w:val="both"/>
      </w:pPr>
      <w:r>
        <w:t>регулирование так называемых «внешних» (или побочных) эффектов;</w:t>
      </w:r>
    </w:p>
    <w:p w:rsidR="00DB2ECE" w:rsidRDefault="00DB2ECE">
      <w:pPr>
        <w:pStyle w:val="a4"/>
        <w:numPr>
          <w:ilvl w:val="0"/>
          <w:numId w:val="3"/>
        </w:numPr>
        <w:tabs>
          <w:tab w:val="clear" w:pos="4153"/>
          <w:tab w:val="clear" w:pos="8306"/>
        </w:tabs>
        <w:spacing w:line="360" w:lineRule="auto"/>
        <w:jc w:val="both"/>
      </w:pPr>
      <w:r>
        <w:t>удовлетворение потребностей в «коллективных благах» (или в «общественных товарах»).</w:t>
      </w:r>
    </w:p>
    <w:p w:rsidR="00DB2ECE" w:rsidRDefault="00DB2ECE">
      <w:pPr>
        <w:pStyle w:val="a4"/>
        <w:tabs>
          <w:tab w:val="clear" w:pos="4153"/>
          <w:tab w:val="clear" w:pos="8306"/>
        </w:tabs>
        <w:spacing w:line="360" w:lineRule="auto"/>
        <w:ind w:firstLine="720"/>
        <w:jc w:val="both"/>
      </w:pPr>
      <w:r>
        <w:t>Указанные выше функции – это максимум того, что может делать государство в условиях свободного рынка, и одновременно минимум того, что оно делает в реальной рыночной экономике.</w:t>
      </w:r>
    </w:p>
    <w:p w:rsidR="00DB2ECE" w:rsidRDefault="00DB2ECE">
      <w:pPr>
        <w:pStyle w:val="a4"/>
        <w:tabs>
          <w:tab w:val="clear" w:pos="4153"/>
          <w:tab w:val="clear" w:pos="8306"/>
        </w:tabs>
        <w:spacing w:line="360" w:lineRule="auto"/>
        <w:ind w:firstLine="720"/>
        <w:jc w:val="both"/>
      </w:pPr>
      <w:r>
        <w:t xml:space="preserve">Государственное вмешательство в экономику связано с ограниченностью самого рыночного механизма. Обычно в учебниках «Экономикс» выделяют три глобальные функции государства: </w:t>
      </w:r>
      <w:r>
        <w:rPr>
          <w:i/>
        </w:rPr>
        <w:t>эффективность, справедливость и стабильность.</w:t>
      </w:r>
      <w:r>
        <w:t xml:space="preserve"> [11, с.129]</w:t>
      </w:r>
    </w:p>
    <w:p w:rsidR="00DB2ECE" w:rsidRDefault="00DB2ECE">
      <w:pPr>
        <w:pStyle w:val="a4"/>
        <w:tabs>
          <w:tab w:val="clear" w:pos="4153"/>
          <w:tab w:val="clear" w:pos="8306"/>
        </w:tabs>
        <w:spacing w:line="360" w:lineRule="auto"/>
        <w:ind w:firstLine="720"/>
        <w:jc w:val="both"/>
      </w:pPr>
      <w:r>
        <w:rPr>
          <w:b/>
          <w:i/>
        </w:rPr>
        <w:t xml:space="preserve">Эффективность. </w:t>
      </w:r>
      <w:r>
        <w:t>Государство призвано создать такой экономический «фон», используя различные экономические инструменты, который обеспечил бы эффективное функционирование производства. В частности, большое значение имеет антимонопольная деятельность государства, обеспечение максимально благоприятных условий для действия рыночного механизма, активизации конкуренции. Современное государство оказалось «встроенным» в рыночную систему хозяйствования. Поддержание действия конкуренции – его важнейшая функция.</w:t>
      </w:r>
    </w:p>
    <w:p w:rsidR="00DB2ECE" w:rsidRDefault="00DB2ECE">
      <w:pPr>
        <w:pStyle w:val="a4"/>
        <w:tabs>
          <w:tab w:val="clear" w:pos="4153"/>
          <w:tab w:val="clear" w:pos="8306"/>
        </w:tabs>
        <w:spacing w:line="360" w:lineRule="auto"/>
        <w:ind w:firstLine="720"/>
        <w:jc w:val="both"/>
      </w:pPr>
      <w:r>
        <w:rPr>
          <w:b/>
          <w:i/>
        </w:rPr>
        <w:t xml:space="preserve">Справедливость. </w:t>
      </w:r>
      <w:r>
        <w:t>Рынок признает лишь один критерий распределения доходов: итог участия в конкуренции на рынке товаров и услуг, капиталов и рабочей силы. Поэтому справедливыми будут считаться как высокие доходы тех, к то преуспел в конкуренции, так и низкие тех, кто потерпел неудачу. Чисто рыночное распределение вовсе не гарантирует получение прожиточного минимума. Понадобилось определенное время, чтобы общество осознало и признало, что распределение доходов, справедливое с точки зрения рынка, несправедливо в общечеловеческом плане. В конце концов государство взяло на себя функцию перераспределения доходов через налоги, а также поддержание нетрудоспособных, престарелых и т.п. Кроме того, рыночная экономика не обеспечивает полной занятости населения, в ней неизбежна вынужденная безработица (естественной считается безработица до 6%) [11, с.129], поэтому регулирование рынка рабочей силы, материальное обеспечение безработных – это тоже функция государства в рыночной экономике. Государство к тому же должно позаботиться о занятых, гарантировать минимальный уровень их потребления через минимальную зарплату.</w:t>
      </w:r>
    </w:p>
    <w:p w:rsidR="00DB2ECE" w:rsidRDefault="00DB2ECE">
      <w:pPr>
        <w:pStyle w:val="a4"/>
        <w:tabs>
          <w:tab w:val="clear" w:pos="4153"/>
          <w:tab w:val="clear" w:pos="8306"/>
        </w:tabs>
        <w:spacing w:line="360" w:lineRule="auto"/>
        <w:ind w:firstLine="720"/>
        <w:jc w:val="both"/>
      </w:pPr>
      <w:r>
        <w:rPr>
          <w:b/>
          <w:i/>
        </w:rPr>
        <w:t>Стабильность.</w:t>
      </w:r>
      <w:r>
        <w:t xml:space="preserve"> Государство вовлекается в макроэкономическую функцию поддержания экономической стабильности, сглаживания циклической формы развития экономики. Проводит оно и антиинфляционную политику.</w:t>
      </w:r>
    </w:p>
    <w:p w:rsidR="00DB2ECE" w:rsidRDefault="00DB2ECE">
      <w:pPr>
        <w:pStyle w:val="a4"/>
        <w:tabs>
          <w:tab w:val="clear" w:pos="4153"/>
          <w:tab w:val="clear" w:pos="8306"/>
        </w:tabs>
        <w:spacing w:line="360" w:lineRule="auto"/>
        <w:ind w:firstLine="720"/>
        <w:jc w:val="both"/>
      </w:pPr>
      <w:r>
        <w:t>Помимо этих глобальных задач, государство берет на себя обеспечение правовой основы и социального климата, способствующих эффективному функционированию рыночной экономики; компенсацию негативных сторон рынка; поддержку малого и среднего бизнеса; проведение фискальной политики – изъятия части доходов хозяйствующих субъектов с целью формирования государственного бюджета; обеспечение развития фундаментальных научных исследований стимулирует развитие таких направлений НТП, которые требуют вложения очень больших средств, длительных сроков окупаемости и связаны с большим риском. Это же касается развития новых отраслей с неясными перспективами. Государство также берет на себя решение региональных проблем.</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center"/>
        <w:rPr>
          <w:b/>
        </w:rPr>
      </w:pPr>
      <w:r>
        <w:rPr>
          <w:b/>
        </w:rPr>
        <w:t xml:space="preserve">2.  СПОСОБЫ  ГОСУДАРСТВЕННОГО </w:t>
      </w:r>
    </w:p>
    <w:p w:rsidR="00DB2ECE" w:rsidRDefault="00DB2ECE">
      <w:pPr>
        <w:pStyle w:val="a4"/>
        <w:tabs>
          <w:tab w:val="clear" w:pos="4153"/>
          <w:tab w:val="clear" w:pos="8306"/>
        </w:tabs>
        <w:spacing w:line="360" w:lineRule="auto"/>
        <w:jc w:val="center"/>
        <w:rPr>
          <w:b/>
        </w:rPr>
      </w:pPr>
      <w:r>
        <w:rPr>
          <w:b/>
        </w:rPr>
        <w:t>РЕГУЛИРОВАНИЯ  ЭКОНОМИКИ</w:t>
      </w:r>
    </w:p>
    <w:p w:rsidR="00DB2ECE" w:rsidRDefault="00DB2ECE">
      <w:pPr>
        <w:pStyle w:val="a4"/>
        <w:tabs>
          <w:tab w:val="clear" w:pos="4153"/>
          <w:tab w:val="clear" w:pos="8306"/>
        </w:tabs>
        <w:spacing w:line="360" w:lineRule="auto"/>
        <w:jc w:val="center"/>
        <w:rPr>
          <w:b/>
        </w:rPr>
      </w:pPr>
    </w:p>
    <w:p w:rsidR="00DB2ECE" w:rsidRDefault="00DB2ECE">
      <w:pPr>
        <w:pStyle w:val="a4"/>
        <w:tabs>
          <w:tab w:val="clear" w:pos="4153"/>
          <w:tab w:val="clear" w:pos="8306"/>
        </w:tabs>
        <w:spacing w:line="360" w:lineRule="auto"/>
        <w:jc w:val="both"/>
        <w:rPr>
          <w:b/>
        </w:rPr>
      </w:pPr>
      <w:r>
        <w:rPr>
          <w:b/>
        </w:rPr>
        <w:t>2.1. Классификация форм и методов государственного регулирования</w:t>
      </w:r>
    </w:p>
    <w:p w:rsidR="00DB2ECE" w:rsidRDefault="00DB2ECE">
      <w:pPr>
        <w:pStyle w:val="a4"/>
        <w:tabs>
          <w:tab w:val="clear" w:pos="4153"/>
          <w:tab w:val="clear" w:pos="8306"/>
        </w:tabs>
        <w:spacing w:line="360" w:lineRule="auto"/>
        <w:ind w:firstLine="720"/>
        <w:jc w:val="both"/>
      </w:pPr>
      <w:r>
        <w:t>В литературе понятие «государственное регулирование» не определено, однако ученые называют его разнообразные формы и методы. Так, экономисты считают, что государственное регулирование осуществляется путем социально-экономического регулирования прогнозирования через антимонопольную политику и развитие конкуренции, государственную стандартизацию, метрологию и сертификацию, систему налогообложения, другие формы регулирующего влияния государства. Вместе с нормативно-правовым регулированием соответствующих сфер хозяйствования, для экономической деятельности государства характерна разработка комплексных и региональных программ. [6, с.39]</w:t>
      </w:r>
    </w:p>
    <w:p w:rsidR="00DB2ECE" w:rsidRDefault="00DB2ECE">
      <w:pPr>
        <w:pStyle w:val="a4"/>
        <w:tabs>
          <w:tab w:val="clear" w:pos="4153"/>
          <w:tab w:val="clear" w:pos="8306"/>
        </w:tabs>
        <w:spacing w:line="360" w:lineRule="auto"/>
        <w:ind w:firstLine="720"/>
        <w:jc w:val="both"/>
      </w:pPr>
      <w:r>
        <w:t>Государственное регулирование, наряду с планированием (программированием) организационной деятельности, стимулированием и контролем, государственными мониторингом и протекционизмом (поддержкой частного предпринимательства), правовой организацией государственного сектора рыночной экономики, является одним из направлений государственного влияния на развитие экономических процессов.</w:t>
      </w:r>
    </w:p>
    <w:p w:rsidR="00DB2ECE" w:rsidRDefault="00DB2ECE">
      <w:pPr>
        <w:pStyle w:val="a4"/>
        <w:tabs>
          <w:tab w:val="clear" w:pos="4153"/>
          <w:tab w:val="clear" w:pos="8306"/>
        </w:tabs>
        <w:spacing w:line="360" w:lineRule="auto"/>
        <w:ind w:firstLine="720"/>
        <w:jc w:val="both"/>
      </w:pPr>
      <w:r>
        <w:t xml:space="preserve">Для обоснования существования многочисленных и разнообразных видов деятельности, попадающих под понятие государственного регулирования экономики, необходимо дать их классификацию. </w:t>
      </w:r>
    </w:p>
    <w:p w:rsidR="00DB2ECE" w:rsidRDefault="00DB2ECE">
      <w:pPr>
        <w:pStyle w:val="a4"/>
        <w:tabs>
          <w:tab w:val="clear" w:pos="4153"/>
          <w:tab w:val="clear" w:pos="8306"/>
        </w:tabs>
        <w:spacing w:line="360" w:lineRule="auto"/>
        <w:ind w:firstLine="720"/>
        <w:jc w:val="both"/>
      </w:pPr>
      <w:r>
        <w:t>Деятельность по государственному регулированию экономики может быть классифицирована в зависимости от того, в чью пользу оно осуществляется. Так, некоторые виды регулирования нацелены на защиту групп предпринимателей (например, запрет дискриминации среди конкурирующих субъектов предпринимательской деятельности, защита малого и среднего предпринимательства), другие – на защиту потребителей (например, регулирование безопасности товаров) или общественных интересов в целом (например, защита окружающей среды).</w:t>
      </w:r>
    </w:p>
    <w:p w:rsidR="00DB2ECE" w:rsidRDefault="00DB2ECE">
      <w:pPr>
        <w:pStyle w:val="a4"/>
        <w:tabs>
          <w:tab w:val="clear" w:pos="4153"/>
          <w:tab w:val="clear" w:pos="8306"/>
        </w:tabs>
        <w:spacing w:line="360" w:lineRule="auto"/>
        <w:ind w:firstLine="720"/>
        <w:jc w:val="both"/>
      </w:pPr>
      <w:r>
        <w:t xml:space="preserve">Классификация регулирования возможна </w:t>
      </w:r>
      <w:r>
        <w:rPr>
          <w:i/>
        </w:rPr>
        <w:t xml:space="preserve">по масштабам его влияния </w:t>
      </w:r>
      <w:r>
        <w:t>– либо на отдельную отрасль экономики, либо на экономику в целом, то есть имеет ли узкоотраслевую направленность или общеэкономическую. Некоторые виды влияния могут касаться только отдельных отраслей, тогда как большинство типов регулирования влияет на экономику в целом.</w:t>
      </w:r>
    </w:p>
    <w:p w:rsidR="00DB2ECE" w:rsidRDefault="00DB2ECE">
      <w:pPr>
        <w:pStyle w:val="a4"/>
        <w:tabs>
          <w:tab w:val="clear" w:pos="4153"/>
          <w:tab w:val="clear" w:pos="8306"/>
        </w:tabs>
        <w:spacing w:line="360" w:lineRule="auto"/>
        <w:ind w:firstLine="720"/>
        <w:jc w:val="both"/>
        <w:rPr>
          <w:i/>
        </w:rPr>
      </w:pPr>
      <w:r>
        <w:t xml:space="preserve">Государственное регулирование экономики также можно разделить на два типа: </w:t>
      </w:r>
      <w:r>
        <w:rPr>
          <w:i/>
        </w:rPr>
        <w:t>в зависимости от того, нацелено оно на замену конкуренции или является дополнением к рыночным механизмам и предназначено для достижения других специфических целей.</w:t>
      </w:r>
    </w:p>
    <w:p w:rsidR="00DB2ECE" w:rsidRDefault="00DB2ECE">
      <w:pPr>
        <w:pStyle w:val="a4"/>
        <w:tabs>
          <w:tab w:val="clear" w:pos="4153"/>
          <w:tab w:val="clear" w:pos="8306"/>
        </w:tabs>
        <w:spacing w:line="360" w:lineRule="auto"/>
        <w:ind w:firstLine="720"/>
        <w:jc w:val="both"/>
      </w:pPr>
      <w:r>
        <w:t xml:space="preserve">Классическим примером первого типа регулирования является </w:t>
      </w:r>
      <w:r>
        <w:rPr>
          <w:i/>
        </w:rPr>
        <w:t>естественная монополия</w:t>
      </w:r>
      <w:r>
        <w:t xml:space="preserve">. Она существует в отраслях, связанных с большим объемом продукции, где в силу технологических особенностей производства наиболее эффективное удовлетворение спроса достигается при отсутствии конкуренции, функционировании одного субъекта предпринимательства. Предоставление коммунальных услуг – типичный пример такой монополии, а регулирование доступа на рынок, цен и доходов субъектов предпринимательства – это пример государственного регулирования. </w:t>
      </w:r>
    </w:p>
    <w:p w:rsidR="00DB2ECE" w:rsidRDefault="00DB2ECE">
      <w:pPr>
        <w:pStyle w:val="a4"/>
        <w:tabs>
          <w:tab w:val="clear" w:pos="4153"/>
          <w:tab w:val="clear" w:pos="8306"/>
        </w:tabs>
        <w:spacing w:line="360" w:lineRule="auto"/>
        <w:ind w:firstLine="720"/>
        <w:jc w:val="both"/>
      </w:pPr>
      <w:r>
        <w:t xml:space="preserve">Второй тип регулирования отличается тем, что </w:t>
      </w:r>
      <w:r>
        <w:rPr>
          <w:i/>
        </w:rPr>
        <w:t>он не заменяет конкуренцию, а является дополнением к рынку и предназначен для достижения специфических целей.</w:t>
      </w:r>
      <w:r>
        <w:t xml:space="preserve"> Он действует в тех случаях, когда нерегулируемый рынок не обеспечивает определенные общественные интересы (например, при недостаточной информации о ценах на рынке). [6, с.40]</w:t>
      </w:r>
    </w:p>
    <w:p w:rsidR="00DB2ECE" w:rsidRDefault="00DB2ECE">
      <w:pPr>
        <w:pStyle w:val="a4"/>
        <w:tabs>
          <w:tab w:val="clear" w:pos="4153"/>
          <w:tab w:val="clear" w:pos="8306"/>
        </w:tabs>
        <w:spacing w:line="360" w:lineRule="auto"/>
        <w:ind w:firstLine="720"/>
        <w:jc w:val="both"/>
      </w:pPr>
      <w:r>
        <w:t xml:space="preserve">Государственное регулирование также можно разделить на виды в зависимости от методов, применяемых при оказании влияния на экономику. Так, регулирование может осуществляться как административными, так и экономическим методами. </w:t>
      </w:r>
    </w:p>
    <w:p w:rsidR="00DB2ECE" w:rsidRDefault="00DB2ECE">
      <w:pPr>
        <w:pStyle w:val="a4"/>
        <w:tabs>
          <w:tab w:val="clear" w:pos="4153"/>
          <w:tab w:val="clear" w:pos="8306"/>
        </w:tabs>
        <w:spacing w:line="360" w:lineRule="auto"/>
        <w:ind w:firstLine="720"/>
        <w:jc w:val="both"/>
      </w:pPr>
      <w:r>
        <w:rPr>
          <w:i/>
        </w:rPr>
        <w:t xml:space="preserve">Административные методы управления </w:t>
      </w:r>
      <w:r>
        <w:t xml:space="preserve">наиболее характерны для планово-административной экономики и следуют из самой сути государственного регулирования, предусматривающего властность одних и подчиненность других. В этом случае через соответствующую систему органов и должностных лиц государство как субъект и собственник имущества осуществляло необходимые функции в экономической сфере. В основу административных методов положено, прежде всего, принятие государством обязательных решений для осуществления прямого влияния на объект регулирования путем одностороннего определения задач, а в ряде случаев – путей и средств их решения. В свое время таким весомым инструментом было государственное планирование. </w:t>
      </w:r>
    </w:p>
    <w:p w:rsidR="00DB2ECE" w:rsidRDefault="00DB2ECE">
      <w:pPr>
        <w:pStyle w:val="a4"/>
        <w:tabs>
          <w:tab w:val="clear" w:pos="4153"/>
          <w:tab w:val="clear" w:pos="8306"/>
        </w:tabs>
        <w:spacing w:line="360" w:lineRule="auto"/>
        <w:ind w:firstLine="720"/>
        <w:jc w:val="both"/>
      </w:pPr>
      <w:r>
        <w:t xml:space="preserve">Однако более приемлемыми и демократичными методами государственного управления экономикой являются </w:t>
      </w:r>
      <w:r>
        <w:rPr>
          <w:i/>
        </w:rPr>
        <w:t>экономические методы</w:t>
      </w:r>
      <w:r>
        <w:t>. В их основу положено использование таких экономических рычагов и стимулов, как цена, кредит, прибыль; их содержание не предусматривает прямого влияния на подчиненные объекты регулирования, а лишь создает для них такую экономическую ситуацию, которая бы диктовала им соответствующее поведение с целью достижения положительных экономических результатов, то есть стимулировала экономическую заинтересованность.</w:t>
      </w:r>
    </w:p>
    <w:p w:rsidR="00DB2ECE" w:rsidRDefault="00DB2ECE">
      <w:pPr>
        <w:pStyle w:val="a4"/>
        <w:tabs>
          <w:tab w:val="clear" w:pos="4153"/>
          <w:tab w:val="clear" w:pos="8306"/>
        </w:tabs>
        <w:spacing w:line="360" w:lineRule="auto"/>
        <w:jc w:val="center"/>
        <w:rPr>
          <w:b/>
        </w:rPr>
      </w:pPr>
    </w:p>
    <w:p w:rsidR="00DB2ECE" w:rsidRDefault="00DB2ECE">
      <w:pPr>
        <w:pStyle w:val="a4"/>
        <w:tabs>
          <w:tab w:val="clear" w:pos="4153"/>
          <w:tab w:val="clear" w:pos="8306"/>
        </w:tabs>
        <w:spacing w:line="360" w:lineRule="auto"/>
        <w:rPr>
          <w:b/>
        </w:rPr>
      </w:pPr>
      <w:r>
        <w:rPr>
          <w:b/>
        </w:rPr>
        <w:t>2.2. Социальное регулирование</w:t>
      </w:r>
    </w:p>
    <w:p w:rsidR="00DB2ECE" w:rsidRDefault="00DB2ECE">
      <w:pPr>
        <w:pStyle w:val="a4"/>
        <w:tabs>
          <w:tab w:val="clear" w:pos="4153"/>
          <w:tab w:val="clear" w:pos="8306"/>
        </w:tabs>
        <w:spacing w:line="360" w:lineRule="auto"/>
        <w:ind w:firstLine="720"/>
        <w:jc w:val="both"/>
      </w:pPr>
      <w:r>
        <w:t>Доминирующий и почти неуклонный рост доли ассигнований идет на социальное обеспечение и социальное страхование. Речь идет о пенсиях по старости и инвалидности, пенсиях ветеранам войн, пособиях по безработице, на приобретение жилья, продовольственной и иной помощи нуждающимся. Доля таких трансфертов повышается во всех развитых странах и к середине 90-х гг. составила в среднем около 35% всех государственных расходов.</w:t>
      </w:r>
    </w:p>
    <w:p w:rsidR="00DB2ECE" w:rsidRDefault="00DB2ECE">
      <w:pPr>
        <w:pStyle w:val="a4"/>
        <w:tabs>
          <w:tab w:val="clear" w:pos="4153"/>
          <w:tab w:val="clear" w:pos="8306"/>
        </w:tabs>
        <w:spacing w:line="360" w:lineRule="auto"/>
        <w:ind w:firstLine="720"/>
        <w:jc w:val="both"/>
      </w:pPr>
      <w:r>
        <w:t>Увеличение расходов на социальное обеспечение обусловлено рядом причин. Во-первых, повышением в индустриальную и постиндустриальную эпоху роли «человеческого капитала» как главной движущей силы экономического роста и накопления национального богатства. К концу ХХ века забота о человеке от его рождения до глубокой старости становится не только условием процветания всего общества, но и важнейшей нормой морали.</w:t>
      </w:r>
    </w:p>
    <w:p w:rsidR="00DB2ECE" w:rsidRDefault="00DB2ECE">
      <w:pPr>
        <w:pStyle w:val="a4"/>
        <w:tabs>
          <w:tab w:val="clear" w:pos="4153"/>
          <w:tab w:val="clear" w:pos="8306"/>
        </w:tabs>
        <w:spacing w:line="360" w:lineRule="auto"/>
        <w:ind w:firstLine="720"/>
        <w:jc w:val="both"/>
      </w:pPr>
      <w:r>
        <w:t>Во-вторых, повышение доли социального обеспечения обусловлено демографическими факторами. С одной стороны увеличение общей численности населения, а следовательно, и количества тех граждан, которые нуждаются в поддержке со стороны общества. С дугой стороны, изменениями в возрастной структуре населения: чем выше уровень жизни, тем больше ее средняя продолжительность, тем больше удельный вес численности пожилых и престарелых людей. Сочетание первой и второй демографической закономерностей ведет к тому, что все большая часть национального дохода должна перераспределяться между работающей частью населения и теми, кто уже внес свой вклад в создание национального богатства и уже не может работать в пользу последних.</w:t>
      </w:r>
    </w:p>
    <w:p w:rsidR="00DB2ECE" w:rsidRDefault="00DB2ECE">
      <w:pPr>
        <w:pStyle w:val="a4"/>
        <w:tabs>
          <w:tab w:val="clear" w:pos="4153"/>
          <w:tab w:val="clear" w:pos="8306"/>
        </w:tabs>
        <w:spacing w:line="360" w:lineRule="auto"/>
        <w:ind w:firstLine="720"/>
        <w:jc w:val="both"/>
      </w:pPr>
      <w:r>
        <w:t>В-третьих, рыночная экономика создает почву для углубления неравенства в доходах между различными социальными слоями населения. Особенно велик этот разрыв в развивающихся странах, вступивших в стадию активного становления рыночных отношений. Так, в Мексике в начале 90-х гг. такой разрыв составлял 13,5 раз, в Зимбабве – 15,6, Кении – 18,3, Бразилии – 25,7, а в Панаме – даже 30 раз. Это создает напряженность в обществе и нередко является причиной политической нестабильности и конфликтов. В индустриальных странах с развитой системой перераспределения доходов через бюджет такой разрыв значительно меньше. В США он составляет 9,4 раза, Англии – 5,6, Канаде – 5,2, Бельгии – 3,6 раза. [10, с.27-28]</w:t>
      </w:r>
    </w:p>
    <w:p w:rsidR="00DB2ECE" w:rsidRDefault="00DB2ECE">
      <w:pPr>
        <w:pStyle w:val="a4"/>
        <w:tabs>
          <w:tab w:val="clear" w:pos="4153"/>
          <w:tab w:val="clear" w:pos="8306"/>
        </w:tabs>
        <w:spacing w:line="360" w:lineRule="auto"/>
        <w:ind w:firstLine="720"/>
        <w:jc w:val="both"/>
      </w:pPr>
      <w:r>
        <w:t>Увеличение роли «человеческого капитала» обусловлено и увеличение расходов государства на здравоохранение. В США заметный сдвиг в этой области произошел во второй половине 60-х гг., когда доля государственных ассигнований на здравоохранение повысилась с 1,5 до 6-7%, а к настоящему времени достигла почти 20%. В других индустриальных странах доля здравоохранения в государственных расходах заметно ниже, чем в США. Но это не значит, что там государство игнорирует проблемы здоровья населения. Дело в том, что в разных странах общие расходы на эти цели распределяются между бюджетом и внебюджетными фондами неодинаково. Если в Англии и Франции 86-88% этих расходов берет на себя государство, то в США и Японии эта доля составляет 73-74%, а в Австрии – 64% в принципе, объем таких расходов на одного жителя определяется общим уровнем благосостояния страны. [10, с.29]</w:t>
      </w:r>
    </w:p>
    <w:p w:rsidR="00DB2ECE" w:rsidRDefault="00DB2ECE">
      <w:pPr>
        <w:pStyle w:val="a4"/>
        <w:tabs>
          <w:tab w:val="clear" w:pos="4153"/>
          <w:tab w:val="clear" w:pos="8306"/>
        </w:tabs>
        <w:spacing w:line="360" w:lineRule="auto"/>
        <w:ind w:firstLine="720"/>
        <w:jc w:val="both"/>
      </w:pPr>
      <w:r>
        <w:t>Расходы на образование тесно связаны с повышение качества «человеческого капитала» и потому имеют тенденцию к росту. Если раньше средний уровень грамотности и образованности населения обеспечивался преимущественно заботами семьи, благотворительных и религиозных организаций, то в ХХ веке по мере усложнения технологий производства он постепенно стал одним из важнейших условий повышения конкурентоспособности национальной экономики и соответственно стратегической задачей национальных правительств. Особенно заметно возросла роль квалифицированных кадров во второй половине нашего столетия в результате автоматизации производства и информатизации всех сфер экономики.</w:t>
      </w:r>
    </w:p>
    <w:p w:rsidR="00DB2ECE" w:rsidRDefault="00DB2ECE">
      <w:pPr>
        <w:pStyle w:val="a4"/>
        <w:tabs>
          <w:tab w:val="clear" w:pos="4153"/>
          <w:tab w:val="clear" w:pos="8306"/>
        </w:tabs>
        <w:spacing w:line="360" w:lineRule="auto"/>
        <w:jc w:val="both"/>
        <w:rPr>
          <w:b/>
        </w:rPr>
      </w:pPr>
    </w:p>
    <w:p w:rsidR="00DB2ECE" w:rsidRDefault="00DB2ECE">
      <w:pPr>
        <w:pStyle w:val="a4"/>
        <w:tabs>
          <w:tab w:val="clear" w:pos="4153"/>
          <w:tab w:val="clear" w:pos="8306"/>
        </w:tabs>
        <w:spacing w:line="360" w:lineRule="auto"/>
        <w:jc w:val="both"/>
        <w:rPr>
          <w:b/>
        </w:rPr>
      </w:pPr>
    </w:p>
    <w:p w:rsidR="00DB2ECE" w:rsidRDefault="00DB2ECE">
      <w:pPr>
        <w:pStyle w:val="a4"/>
        <w:tabs>
          <w:tab w:val="clear" w:pos="4153"/>
          <w:tab w:val="clear" w:pos="8306"/>
        </w:tabs>
        <w:spacing w:line="360" w:lineRule="auto"/>
        <w:jc w:val="both"/>
        <w:rPr>
          <w:b/>
        </w:rPr>
      </w:pPr>
    </w:p>
    <w:p w:rsidR="00DB2ECE" w:rsidRDefault="00DB2ECE">
      <w:pPr>
        <w:pStyle w:val="a4"/>
        <w:numPr>
          <w:ilvl w:val="1"/>
          <w:numId w:val="9"/>
        </w:numPr>
        <w:tabs>
          <w:tab w:val="clear" w:pos="4153"/>
          <w:tab w:val="clear" w:pos="8306"/>
        </w:tabs>
        <w:spacing w:line="360" w:lineRule="auto"/>
        <w:jc w:val="both"/>
        <w:rPr>
          <w:b/>
        </w:rPr>
      </w:pPr>
      <w:r>
        <w:rPr>
          <w:b/>
        </w:rPr>
        <w:t>Поддержание международной конкурентоспособности и оптимальной структуры производства</w:t>
      </w:r>
    </w:p>
    <w:p w:rsidR="00DB2ECE" w:rsidRDefault="00DB2ECE">
      <w:pPr>
        <w:pStyle w:val="a4"/>
        <w:tabs>
          <w:tab w:val="clear" w:pos="4153"/>
          <w:tab w:val="clear" w:pos="8306"/>
        </w:tabs>
        <w:spacing w:line="360" w:lineRule="auto"/>
        <w:ind w:firstLine="720"/>
        <w:jc w:val="both"/>
      </w:pPr>
      <w:r>
        <w:t>Хотя в рыночной экономике структура капиталовложений определяется главным образом частными предпринимателями, государство не снимает с себя ответственности за поддержание наиболее рациональных для данной страны отраслевых пропорций производства и экспорта, равно как и за сбалансированность развития ее регионов.</w:t>
      </w:r>
    </w:p>
    <w:p w:rsidR="00DB2ECE" w:rsidRDefault="00DB2ECE">
      <w:pPr>
        <w:pStyle w:val="a4"/>
        <w:tabs>
          <w:tab w:val="clear" w:pos="4153"/>
          <w:tab w:val="clear" w:pos="8306"/>
        </w:tabs>
        <w:spacing w:line="360" w:lineRule="auto"/>
        <w:ind w:firstLine="720"/>
        <w:jc w:val="both"/>
      </w:pPr>
      <w:r>
        <w:t>Поскольку в последние десятилетие происходит глобальная либерализация внешнеторговых режимов и постоянное снижение тарифных и других барьеров, внутренние рынки оказываются все более открытыми для иностранных экспортеров. С 1948г., когда начало действовать Генеральное соглашение о тарифах и торговле (ГАТТ), по 1990г. средний уровень тарифной защиты индустриальных стран понизился в 6,4 раза – с 40 до 6,3%, а нетарифные барьеры постоянно регламентируются в рамках международных соглашений. [10, с.30]</w:t>
      </w:r>
    </w:p>
    <w:p w:rsidR="00DB2ECE" w:rsidRDefault="00DB2ECE">
      <w:pPr>
        <w:pStyle w:val="a4"/>
        <w:tabs>
          <w:tab w:val="clear" w:pos="4153"/>
          <w:tab w:val="clear" w:pos="8306"/>
        </w:tabs>
        <w:spacing w:line="360" w:lineRule="auto"/>
        <w:ind w:firstLine="720"/>
        <w:jc w:val="both"/>
      </w:pPr>
      <w:r>
        <w:t>В таких условиях, утрачивая торгово-политический инструментарий своей структурной и промышленной политики, государство вынуждено все более широко использовать для этих целей бюджетное финансирование и кредитование отраслей и регионов, нуждающихся в поддержке. Тем более, что потребность в таком вмешательстве не уменьшается, а скорее – возрастает, поскольку национальное экономическое пространство становится все более интегрированным в мировую экономику и легко уязвимым для всяких неожиданностей, исходящих извне.</w:t>
      </w:r>
    </w:p>
    <w:p w:rsidR="00DB2ECE" w:rsidRDefault="00DB2ECE">
      <w:pPr>
        <w:pStyle w:val="a4"/>
        <w:tabs>
          <w:tab w:val="clear" w:pos="4153"/>
          <w:tab w:val="clear" w:pos="8306"/>
        </w:tabs>
        <w:spacing w:line="360" w:lineRule="auto"/>
        <w:ind w:firstLine="720"/>
        <w:jc w:val="both"/>
      </w:pPr>
      <w:r>
        <w:t>Одним из таких способов является перераспределение через бюджет внутренних ресурсов нуждающихся в поддержке отраслей, регионов или компаний.</w:t>
      </w:r>
    </w:p>
    <w:p w:rsidR="00DB2ECE" w:rsidRDefault="00DB2ECE">
      <w:pPr>
        <w:pStyle w:val="a4"/>
        <w:tabs>
          <w:tab w:val="clear" w:pos="4153"/>
          <w:tab w:val="clear" w:pos="8306"/>
        </w:tabs>
        <w:spacing w:line="360" w:lineRule="auto"/>
        <w:ind w:firstLine="720"/>
        <w:jc w:val="both"/>
      </w:pPr>
      <w:r>
        <w:t>Большая часть ассигнований направляется на поддержание и развитие транспортной и коммуникационной инфраструктуры, от состояния которой во многом зависит и сбалансированность социально-экономического развития регионов внутри страны, и производственно-кооперационные связи между промышленными предприятиями, и привлекательность национальной экономики для иностранных инвесторов, и многие другие условия эффективного развития.</w:t>
      </w:r>
    </w:p>
    <w:p w:rsidR="00DB2ECE" w:rsidRDefault="00DB2ECE">
      <w:pPr>
        <w:pStyle w:val="a4"/>
        <w:tabs>
          <w:tab w:val="clear" w:pos="4153"/>
          <w:tab w:val="clear" w:pos="8306"/>
        </w:tabs>
        <w:spacing w:line="360" w:lineRule="auto"/>
        <w:ind w:firstLine="720"/>
        <w:jc w:val="both"/>
      </w:pPr>
      <w:r>
        <w:t xml:space="preserve">Особого внимания заслуживает государственная поддержка фундаментальных научных исследований и конструкторских разработок          (НИОКР). В век научно-технической и информационной революций научные открытия и их технологическое применение играют все более важную роль и во многом определяют конкурентные позиции на мировом рынке не только отдельных корпораций и отраслей, но и национальной экономики в целом. </w:t>
      </w:r>
    </w:p>
    <w:p w:rsidR="00DB2ECE" w:rsidRDefault="00DB2ECE">
      <w:pPr>
        <w:pStyle w:val="a4"/>
        <w:tabs>
          <w:tab w:val="clear" w:pos="4153"/>
          <w:tab w:val="clear" w:pos="8306"/>
        </w:tabs>
        <w:spacing w:line="360" w:lineRule="auto"/>
        <w:ind w:firstLine="720"/>
        <w:jc w:val="both"/>
      </w:pPr>
      <w:r>
        <w:t>Помимо общей поддержки национальной конкурентоспособности в форме ассигнований на образование, НИОКР, транспортную и коммуникационную инфраструктуру, правительства разных стран оказывают прямую и косвенную (через налоговые льготы) помощь некоторым конкретным отраслям отечественной экономики.</w:t>
      </w:r>
    </w:p>
    <w:p w:rsidR="00DB2ECE" w:rsidRDefault="00DB2ECE">
      <w:pPr>
        <w:pStyle w:val="a4"/>
        <w:tabs>
          <w:tab w:val="clear" w:pos="4153"/>
          <w:tab w:val="clear" w:pos="8306"/>
        </w:tabs>
        <w:spacing w:line="360" w:lineRule="auto"/>
        <w:ind w:firstLine="720"/>
        <w:jc w:val="both"/>
      </w:pPr>
      <w:r>
        <w:t>Сельское хозяйство, например, в индустриальных странах давно утратило роль основы национальной экономики. На его долю здесь приходится в среднем не более 2-3% ВВП и 5% занятых. [10, с.31]</w:t>
      </w:r>
    </w:p>
    <w:p w:rsidR="00DB2ECE" w:rsidRDefault="00DB2ECE">
      <w:pPr>
        <w:pStyle w:val="a4"/>
        <w:tabs>
          <w:tab w:val="clear" w:pos="4153"/>
          <w:tab w:val="clear" w:pos="8306"/>
        </w:tabs>
        <w:spacing w:line="360" w:lineRule="auto"/>
        <w:ind w:firstLine="720"/>
        <w:jc w:val="both"/>
      </w:pPr>
      <w:r>
        <w:t>Добывающие отрасли промышленности пользуются минимальной бюджетной поддержкой. Несколько большую помощь получает обрабатывающая промышленность, особенно технологически передовые ее отрасли.</w:t>
      </w:r>
    </w:p>
    <w:p w:rsidR="00DB2ECE" w:rsidRDefault="00DB2ECE">
      <w:pPr>
        <w:pStyle w:val="a4"/>
        <w:tabs>
          <w:tab w:val="clear" w:pos="4153"/>
          <w:tab w:val="clear" w:pos="8306"/>
        </w:tabs>
        <w:spacing w:line="360" w:lineRule="auto"/>
        <w:ind w:firstLine="720"/>
        <w:jc w:val="both"/>
      </w:pPr>
      <w:r>
        <w:t>В будущем центр тяжести может переместиться на отрасли, связанные с развитием информационных технологий.</w:t>
      </w:r>
    </w:p>
    <w:p w:rsidR="00DB2ECE" w:rsidRDefault="00DB2ECE">
      <w:pPr>
        <w:pStyle w:val="a4"/>
        <w:tabs>
          <w:tab w:val="clear" w:pos="4153"/>
          <w:tab w:val="clear" w:pos="8306"/>
        </w:tabs>
        <w:spacing w:line="360" w:lineRule="auto"/>
        <w:ind w:firstLine="720"/>
        <w:jc w:val="both"/>
      </w:pPr>
    </w:p>
    <w:p w:rsidR="00DB2ECE" w:rsidRDefault="00DB2ECE">
      <w:pPr>
        <w:pStyle w:val="a4"/>
        <w:numPr>
          <w:ilvl w:val="1"/>
          <w:numId w:val="9"/>
        </w:numPr>
        <w:tabs>
          <w:tab w:val="clear" w:pos="4153"/>
          <w:tab w:val="clear" w:pos="8306"/>
        </w:tabs>
        <w:spacing w:line="360" w:lineRule="auto"/>
        <w:jc w:val="both"/>
        <w:rPr>
          <w:b/>
        </w:rPr>
      </w:pPr>
      <w:r>
        <w:rPr>
          <w:b/>
        </w:rPr>
        <w:t>Обеспечение макроэкономической стабильности.</w:t>
      </w:r>
    </w:p>
    <w:p w:rsidR="00DB2ECE" w:rsidRDefault="00DB2ECE">
      <w:pPr>
        <w:pStyle w:val="a4"/>
        <w:tabs>
          <w:tab w:val="clear" w:pos="4153"/>
          <w:tab w:val="clear" w:pos="8306"/>
        </w:tabs>
        <w:spacing w:line="360" w:lineRule="auto"/>
        <w:ind w:firstLine="720"/>
        <w:jc w:val="both"/>
      </w:pPr>
      <w:r>
        <w:t>Увеличивающаяся торговая открытость экономик индустриальных стран приносит им немало стратегических выгоды, но создает при этом трудности для отдельных регионов, отраслей или крупных национальных корпораций. Такая же тенденция наблюдается и в других областях международных хозяйственных связей. – в кредитно-финансовой, валютной сфере, в движении производительных капиталов. Открытость национальных хозяйств обусловливает и новые, неизвестные в прошлом опасности макроэкономического характера. Развитие международных валютных рынков в сочетании с переходом к электронной системе телекоммуникаций в реальном режиме времени и ослаблении валютных ограничений в большинстве стран мира создало условие для крупномасштабных перебросок высоколиквидных ресурсов (так называемых «горячих денег») практически в глобальных масштабах для спекулятивной игры на понижение или на повышение той или иной национальной валюты. Такие спекулятивные акты нередко приводят к девальвации (реже – к ревальвации) валют, что сопровождается не только скачками цен на внутреннем рынке пострадавшей страны, но и сказывается на международной конкуренции ее товаров и услуг, а следовательно, и на состоянии ее торгового баланса.</w:t>
      </w:r>
    </w:p>
    <w:p w:rsidR="00DB2ECE" w:rsidRDefault="00DB2ECE">
      <w:pPr>
        <w:pStyle w:val="a4"/>
        <w:tabs>
          <w:tab w:val="clear" w:pos="4153"/>
          <w:tab w:val="clear" w:pos="8306"/>
        </w:tabs>
        <w:spacing w:line="360" w:lineRule="auto"/>
        <w:ind w:firstLine="720"/>
        <w:jc w:val="both"/>
      </w:pPr>
      <w:r>
        <w:t>Все это сказывается на темпах инфляции, уровне занятости и доходов населения, состоянии платежного баланса, дохода и расхода государственного бюджета и повышенной бдительности со стороны государства, его готовности быстро реагировать на ситуацию в целях поддержания макроэкономического равновесия. В таких условиях существенно возрастает роль налоговых, валютных и кредитных инструментов государственного регулирования. Да и само это регулирование становится все более сложным искусством. Оно должно быть тонким и взвешенным, чтобы неосторожными действиями в какой-то одной сфере не причинить вреда всей экономике.</w:t>
      </w:r>
    </w:p>
    <w:p w:rsidR="00DB2ECE" w:rsidRDefault="00DB2ECE">
      <w:pPr>
        <w:pStyle w:val="a4"/>
        <w:tabs>
          <w:tab w:val="clear" w:pos="4153"/>
          <w:tab w:val="clear" w:pos="8306"/>
        </w:tabs>
        <w:spacing w:line="360" w:lineRule="auto"/>
        <w:ind w:firstLine="720"/>
        <w:jc w:val="both"/>
      </w:pPr>
      <w:r>
        <w:t>Ситуация осложняется тем, что по мере открытия национальных экономик и возрастания роли экзогенных факторов в их функционировании традиционные инструменты макроэкономического регулирования – налоги, ставки рефинансирования коммерческих банков, интервенции на валютном рынке и т.п. – оказываются все менее эффективными. Так, увеличение налогов на товаропроизводителей может привести не столько к пополнению доходов бюджета, сколько к утечке капитала за границу.</w:t>
      </w:r>
    </w:p>
    <w:p w:rsidR="00DB2ECE" w:rsidRDefault="00DB2ECE">
      <w:pPr>
        <w:pStyle w:val="a4"/>
        <w:tabs>
          <w:tab w:val="clear" w:pos="4153"/>
          <w:tab w:val="clear" w:pos="8306"/>
        </w:tabs>
        <w:spacing w:line="360" w:lineRule="auto"/>
        <w:ind w:firstLine="720"/>
        <w:jc w:val="both"/>
      </w:pPr>
      <w:r>
        <w:t>Рамки национального государства становятся слишком узкими для регулирования ряда процессов в национальной экономике. Приходится осуществлять макроэкономическое регулирование с оглядкой на политику других правительств, координировать собственные действия с их мероприятиями, вырабатывать общие правила игры. Макроэкономическое регулирование приобретает все более коллективный, межгосударственный характер, хотя имеет целью стабилизацию экономики конкретных стран в их национальных интересах.</w:t>
      </w:r>
    </w:p>
    <w:p w:rsidR="00DB2ECE" w:rsidRDefault="00DB2ECE">
      <w:pPr>
        <w:pStyle w:val="a4"/>
        <w:tabs>
          <w:tab w:val="clear" w:pos="4153"/>
          <w:tab w:val="clear" w:pos="8306"/>
        </w:tabs>
        <w:spacing w:line="360" w:lineRule="auto"/>
        <w:ind w:firstLine="720"/>
        <w:jc w:val="both"/>
      </w:pPr>
      <w:r>
        <w:t>Промышленно развитые страны уже с начала 60-х гг. сверяют курсы своей макроэкономической политики в рамках Организации экономического сотрудничества и развития (ОЭСР), которая служит форумом для выработки, координации и содействия в осуществлении государствами-членами политики, нацеленной на стимулирование экономического роста и поддержание финансовой стабильности в своих странах.</w:t>
      </w:r>
    </w:p>
    <w:p w:rsidR="00DB2ECE" w:rsidRDefault="00DB2ECE">
      <w:pPr>
        <w:pStyle w:val="a4"/>
        <w:tabs>
          <w:tab w:val="clear" w:pos="4153"/>
          <w:tab w:val="clear" w:pos="8306"/>
        </w:tabs>
        <w:spacing w:line="360" w:lineRule="auto"/>
        <w:ind w:firstLine="720"/>
        <w:jc w:val="both"/>
      </w:pPr>
      <w:r>
        <w:t>Более глубокая сверка курсов макроэкономической политики и согласование практических шагов осуществляется в рамках «большой семерки» - неформального форму высших руководителей США, Японии, Канады, Германии, Франции, Англии и Италии (с 1998г. – «большая восьмерка», в связи с принятием России как полноправной участницы этого форума). [10, с.33] От состояния экономики этих лидеров мирового хозяйства во многом зависит экономическая «погода» на всей планете. Поэтому в ходе ежегодных конференций они с 1974г., наряду с прочими вопросами, рассматривают наиболее актуальные проблемы мировой экономики и выбирают общую линию поведения. Эти решения часто определяют политику Международного валютного фонда, Всемирного банка и других международных экономических организаций.</w:t>
      </w:r>
    </w:p>
    <w:p w:rsidR="00DB2ECE" w:rsidRDefault="00DB2ECE">
      <w:pPr>
        <w:pStyle w:val="a4"/>
        <w:tabs>
          <w:tab w:val="clear" w:pos="4153"/>
          <w:tab w:val="clear" w:pos="8306"/>
        </w:tabs>
        <w:spacing w:line="360" w:lineRule="auto"/>
        <w:ind w:firstLine="720"/>
        <w:jc w:val="both"/>
      </w:pPr>
      <w:r>
        <w:t>Наиболее основательная координация макроэкономической, структурно и внешнеторговой и других областей политики происходит в Европейском союзе, где страны-участницы не просто сильно зависят друг от друга, но и далеко продвинулись по пути интеграции, т.е. сращивания национальных экономик. Здесь «хоровое» исполнение государственного регулирования потребовало уже участия «дирижера» в виде системы органов национально законодательной, исполнительной и судебной власти. Это позволяет не только тесно координировать государственное вмешательство в экономику стран-участниц, но и проводить совместную, то есть единую внешнеторговую, аграрную и региональную политику. С 1999г. большинство государств-членов перешло даже к единой валютной и эмиссионной политике, отказавшись от национальных денежных единиц в пользу общей для них всех валют – евро. [10, с.33]</w:t>
      </w:r>
    </w:p>
    <w:p w:rsidR="00DB2ECE" w:rsidRDefault="00DB2ECE">
      <w:pPr>
        <w:pStyle w:val="a4"/>
        <w:tabs>
          <w:tab w:val="clear" w:pos="4153"/>
          <w:tab w:val="clear" w:pos="8306"/>
        </w:tabs>
        <w:spacing w:line="360" w:lineRule="auto"/>
        <w:ind w:firstLine="720"/>
        <w:jc w:val="both"/>
        <w:rPr>
          <w:b/>
        </w:rPr>
      </w:pPr>
    </w:p>
    <w:p w:rsidR="00DB2ECE" w:rsidRDefault="00DB2ECE">
      <w:pPr>
        <w:pStyle w:val="a4"/>
        <w:tabs>
          <w:tab w:val="clear" w:pos="4153"/>
          <w:tab w:val="clear" w:pos="8306"/>
        </w:tabs>
        <w:spacing w:line="360" w:lineRule="auto"/>
        <w:jc w:val="center"/>
        <w:rPr>
          <w:b/>
        </w:rPr>
      </w:pPr>
      <w:r>
        <w:rPr>
          <w:b/>
        </w:rPr>
        <w:t xml:space="preserve">3.  ГОСУДАРСТВЕННОЕ  РЕГУЛИРОВАНИЕ </w:t>
      </w:r>
    </w:p>
    <w:p w:rsidR="00DB2ECE" w:rsidRDefault="00DB2ECE">
      <w:pPr>
        <w:pStyle w:val="a4"/>
        <w:tabs>
          <w:tab w:val="clear" w:pos="4153"/>
          <w:tab w:val="clear" w:pos="8306"/>
        </w:tabs>
        <w:spacing w:line="360" w:lineRule="auto"/>
        <w:jc w:val="center"/>
        <w:rPr>
          <w:b/>
        </w:rPr>
      </w:pPr>
      <w:r>
        <w:rPr>
          <w:b/>
        </w:rPr>
        <w:t>В  УСЛОВИЯХ  ПЕРЕХОДНОГО  ПЕРИОДА</w:t>
      </w:r>
    </w:p>
    <w:p w:rsidR="00DB2ECE" w:rsidRDefault="00DB2ECE">
      <w:pPr>
        <w:pStyle w:val="a4"/>
        <w:tabs>
          <w:tab w:val="clear" w:pos="4153"/>
          <w:tab w:val="clear" w:pos="8306"/>
        </w:tabs>
        <w:spacing w:line="360" w:lineRule="auto"/>
        <w:rPr>
          <w:b/>
        </w:rPr>
      </w:pPr>
    </w:p>
    <w:p w:rsidR="00DB2ECE" w:rsidRDefault="00DB2ECE">
      <w:pPr>
        <w:pStyle w:val="a7"/>
      </w:pPr>
      <w:r>
        <w:t>Государственные механизмы управления и регулирования экономики при кардинальных рыночных преобразованиях в тех или иных странах действуют по-разному. Опыт стран – мировых лидеров современного прогресса убеждает, что их экономическая мощь формировалась и формируется под влиянием последовательных структурных и качественных преобразований, с одновременным усилением регулирующей роли государства, включая внутренние и внешние рынки, попадающие под его непосредственное воздействие. Одной из главных функций государства есть и будет в XXI веке формирование и осуществление высокоэффективной научно-технической, социально-экономической, рыночной, правовой и духовной политики, которая обеспечивает устойчивое поступательное развитее. [5, с.8]</w:t>
      </w:r>
    </w:p>
    <w:p w:rsidR="00DB2ECE" w:rsidRDefault="00DB2ECE">
      <w:pPr>
        <w:spacing w:line="360" w:lineRule="auto"/>
        <w:ind w:firstLine="720"/>
        <w:jc w:val="both"/>
      </w:pPr>
      <w:r>
        <w:t>Реформировать любую систему можно по-разному, выбирая для этого как созидательные, так и разрушительные или смешанные модели. В интересах человека, да и общества в целом, необходимо принимать исключительно созидательные типы трансформационных моделей, руководствуясь оценочным критерием прироста ВВП и НД на душу населения, развития интеллекта нации, духовного ее обогащения, подъема уровня жизни народа, что гарантирует прогрессивные сдвиги в научно-технологической и общественной сферах человеческой деятельности.</w:t>
      </w:r>
    </w:p>
    <w:p w:rsidR="00DB2ECE" w:rsidRDefault="00DB2ECE">
      <w:pPr>
        <w:spacing w:line="360" w:lineRule="auto"/>
        <w:ind w:firstLine="720"/>
        <w:jc w:val="both"/>
      </w:pPr>
      <w:r>
        <w:t>Весьма важно при этом уяснить, что представляют собой «национальная экономическая независимость» и «современная рыночная экономика». Провозглашение квазиреформаторами «экономической независимости» выглядит некорректно в условиях, когда данное явление в мире уже почти не существует. Каждая из стран, как правило, производит и экспортирует какие-то товары, а какие-то – импортирует, стремясь полнее удовлетворять спрос внутреннего рынка и иметь к тому же бездефицитный платежный баланс. Таким образом</w:t>
      </w:r>
      <w:r>
        <w:rPr>
          <w:i/>
        </w:rPr>
        <w:t>,</w:t>
      </w:r>
      <w:r>
        <w:t xml:space="preserve"> складывается межгосударственная, межрегиональная, межнациональная и даже межконтинентальная экономическая взаимозависимость. А если учесть формирование мощных мировых и региональных рынков, то становится понятно, что «независимость» с экономической точки зрения превращается в миф.</w:t>
      </w:r>
    </w:p>
    <w:p w:rsidR="00DB2ECE" w:rsidRDefault="00DB2ECE">
      <w:pPr>
        <w:spacing w:line="360" w:lineRule="auto"/>
        <w:ind w:firstLine="720"/>
        <w:jc w:val="both"/>
      </w:pPr>
      <w:r>
        <w:t>Понятие «рыночная экономика вообще» также утрачивает реальный смысл, ибо на протяжении многовековой истории человечества рыночные структуры преобразовались так, что от прежних их форм и методов регулирования почти ничего не осталось. Современные рыночные экономики, особенно высокоразвитых стран, ни в какое сравнение не идут не только с хозяйствованием очень далеких эпох, но и с тем устройством, которое охарактеризовал 250 лет тому назад Адам Смит, творец наиболее законченной на то время теории рыночной экономики, а также и более поздним устройством (приблизительно на 100 лет), проанализированным в учении Карла Маркса и других классиков экономической мысли. Теория рыночного строя и функционирования кардинально изменилась в XX веке, особенно во второй его половине. [5, с.8-9]</w:t>
      </w:r>
    </w:p>
    <w:p w:rsidR="00DB2ECE" w:rsidRDefault="00DB2ECE">
      <w:pPr>
        <w:spacing w:line="360" w:lineRule="auto"/>
        <w:ind w:firstLine="720"/>
        <w:jc w:val="both"/>
      </w:pPr>
      <w:r>
        <w:t>В странах с высокоразвитой рыночной экономикой, да и во многих быстроразвивающихся странах (например, так называемые «азиатские тигры») сейчас никто не надеется всерьез на волшебную силу «невидимой руки», «шоковой терапия» и прочих рецептов, так как они приводят лишь к экономическому упадку и обострению кризисных явлений.</w:t>
      </w:r>
    </w:p>
    <w:p w:rsidR="00DB2ECE" w:rsidRDefault="00DB2ECE">
      <w:pPr>
        <w:spacing w:line="360" w:lineRule="auto"/>
        <w:ind w:firstLine="720"/>
        <w:jc w:val="both"/>
      </w:pPr>
      <w:r>
        <w:t>Фундаментальные исследования сложных и противоречивых процес</w:t>
      </w:r>
      <w:r>
        <w:softHyphen/>
        <w:t>сов, происходящих в переходном периоде, свидетельствуют о необходи</w:t>
      </w:r>
      <w:r>
        <w:softHyphen/>
        <w:t>мости последовательно корректировать рыночные трансформации. Речь идет о том, что каждой стране нужно иметь, с учетом ее конкретных осо</w:t>
      </w:r>
      <w:r>
        <w:softHyphen/>
        <w:t>бенностей, единую общегосударственную программу долговременной трансформации общества по модели новейшего устройства, которая гарантирует ускорение социально-экономического и духовного обновления и роста на истинно демократических началах. Иначе говоря, из много</w:t>
      </w:r>
      <w:r>
        <w:softHyphen/>
        <w:t>вариантных модельных расчетов следует выбирать только те, которые гарантируют наивысший конечный результат при минимизации затрат на его достижение. Трансформировать экономическую систему без все</w:t>
      </w:r>
      <w:r>
        <w:softHyphen/>
        <w:t xml:space="preserve">сторонних научно-технологических и экономических обоснований не только нецелесообразно, но и крайне пагубно, ибо это приводит к потере наличного капитала и ресурсов. </w:t>
      </w:r>
    </w:p>
    <w:p w:rsidR="00DB2ECE" w:rsidRDefault="00DB2ECE">
      <w:pPr>
        <w:spacing w:line="360" w:lineRule="auto"/>
        <w:ind w:firstLine="720"/>
        <w:jc w:val="both"/>
      </w:pPr>
      <w:r>
        <w:t>Успешные реформы осуществляются только на основе фундамен</w:t>
      </w:r>
      <w:r>
        <w:softHyphen/>
        <w:t>тальных научных разработок и активной государственной политики, точных инженерных проектов по каждому объекту, который реформиру</w:t>
      </w:r>
      <w:r>
        <w:softHyphen/>
        <w:t>ется в системе воспроизводственных циклов, с привлечением и рацио</w:t>
      </w:r>
      <w:r>
        <w:softHyphen/>
        <w:t>нальным использованием необходимых ресурсов в оптимальных струк</w:t>
      </w:r>
      <w:r>
        <w:softHyphen/>
        <w:t>турных комбинациях.</w:t>
      </w:r>
    </w:p>
    <w:p w:rsidR="00DB2ECE" w:rsidRDefault="00DB2ECE">
      <w:pPr>
        <w:spacing w:line="360" w:lineRule="auto"/>
        <w:ind w:firstLine="720"/>
        <w:jc w:val="both"/>
      </w:pPr>
      <w:r>
        <w:t>Государственные институции, действуя на рыночных началах в ре</w:t>
      </w:r>
      <w:r>
        <w:softHyphen/>
        <w:t>жиме жесткого менеджмента, должны надежно регулировать и контро</w:t>
      </w:r>
      <w:r>
        <w:softHyphen/>
        <w:t>лировать через свои законодательные и исполнительные органы финан</w:t>
      </w:r>
      <w:r>
        <w:softHyphen/>
        <w:t>сово-кредитную, налоговую, ценовую, бюджетную, резервную политику и т. д. Государство в экономически развитых странах все чаще прини</w:t>
      </w:r>
      <w:r>
        <w:softHyphen/>
        <w:t>мает на себя также функции регулирования воспроизводственных и со</w:t>
      </w:r>
      <w:r>
        <w:softHyphen/>
        <w:t xml:space="preserve">циальных процессов, внешнеэкономической деятельности. </w:t>
      </w:r>
    </w:p>
    <w:p w:rsidR="00DB2ECE" w:rsidRDefault="00DB2ECE">
      <w:pPr>
        <w:pStyle w:val="a7"/>
      </w:pPr>
      <w:r>
        <w:t>Четкая эмиссионная политика государства исключает как бесконт</w:t>
      </w:r>
      <w:r>
        <w:softHyphen/>
        <w:t>рольный выпуск и введение в обращение избытка массы денег и ценных бумаг, так и искусственное сжатие их, с игнорированием сбалансирован</w:t>
      </w:r>
      <w:r>
        <w:softHyphen/>
        <w:t>ности товарно-денежного оборота. Стабилизация валютного рынка, сво</w:t>
      </w:r>
      <w:r>
        <w:softHyphen/>
        <w:t>евременное погашение государственной и межхозяйственной задолжен</w:t>
      </w:r>
      <w:r>
        <w:softHyphen/>
        <w:t>ности требуют организации жестко регулируемого и контролируемого денежно-кредитного обращения, с уплатой налогов от совокупных обла</w:t>
      </w:r>
      <w:r>
        <w:softHyphen/>
        <w:t>гаемых доходов, включая и крупномасштабную теневую сферу (по рас</w:t>
      </w:r>
      <w:r>
        <w:softHyphen/>
        <w:t>четам отдельных экспертов, свыше 50%). [5, с.10]</w:t>
      </w:r>
    </w:p>
    <w:p w:rsidR="00DB2ECE" w:rsidRDefault="00DB2ECE">
      <w:pPr>
        <w:spacing w:line="360" w:lineRule="auto"/>
        <w:ind w:firstLine="720"/>
        <w:jc w:val="both"/>
      </w:pPr>
      <w:r>
        <w:t>Кроме того, не следует забывать, что в товарно-денежном обороте принимает участие значительная долларовая масса, которая под видом условных единиц также большей частью обходит налоговую систему и деформирует общеэкономический кругооборот. Расчеты показывают, что поступления в бюджет с полной суммы налогообложения, при одно</w:t>
      </w:r>
      <w:r>
        <w:softHyphen/>
        <w:t>временном приросте доходов юридических и физических лиц, наряду с увеличением платежеспособной емкости внутреннего рынка, могут пол</w:t>
      </w:r>
      <w:r>
        <w:softHyphen/>
        <w:t>ностью обеспечивать как своевременные взаиморасчеты по долгам, так и необходимые накопления под темпы воспроизводства и обновления на</w:t>
      </w:r>
      <w:r>
        <w:softHyphen/>
        <w:t>ционального товаропроизводства. [5, с.10]</w:t>
      </w:r>
    </w:p>
    <w:p w:rsidR="00DB2ECE" w:rsidRDefault="00DB2ECE">
      <w:pPr>
        <w:spacing w:line="360" w:lineRule="auto"/>
        <w:ind w:firstLine="720"/>
        <w:jc w:val="both"/>
      </w:pPr>
      <w:r>
        <w:t>Современные методы, средства и инструменты государственного регулирования, при условии умелого их использования, позволяют за</w:t>
      </w:r>
      <w:r>
        <w:softHyphen/>
        <w:t>конодательным и исполнительным структурам государственной власти успешно осуществлять рыночное регулирование в направлении преодо</w:t>
      </w:r>
      <w:r>
        <w:softHyphen/>
        <w:t>ления кризисов, ускорения экономической стабилизации, перевода эко</w:t>
      </w:r>
      <w:r>
        <w:softHyphen/>
        <w:t>номики в фазу возрастающей цикличности.</w:t>
      </w:r>
    </w:p>
    <w:p w:rsidR="00DB2ECE" w:rsidRDefault="00DB2ECE">
      <w:pPr>
        <w:pStyle w:val="a7"/>
        <w:rPr>
          <w:spacing w:val="-2"/>
        </w:rPr>
      </w:pPr>
      <w:r>
        <w:rPr>
          <w:spacing w:val="-2"/>
        </w:rPr>
        <w:t>Законодательная неурегулированность, отсутствие надле</w:t>
      </w:r>
      <w:r>
        <w:rPr>
          <w:spacing w:val="-2"/>
        </w:rPr>
        <w:softHyphen/>
        <w:t>жащего правового воспитания, уважения к государственным законам расширяют сферу противоправных действий – коррумпированности, мо</w:t>
      </w:r>
      <w:r>
        <w:rPr>
          <w:spacing w:val="-2"/>
        </w:rPr>
        <w:softHyphen/>
        <w:t>шенничества и преступности. Отсюда и соответствующая трансформация структуры и характера самого общества, что угрожает национальной бе</w:t>
      </w:r>
      <w:r>
        <w:rPr>
          <w:spacing w:val="-2"/>
        </w:rPr>
        <w:softHyphen/>
        <w:t>зопасности страны.</w:t>
      </w:r>
    </w:p>
    <w:p w:rsidR="00DB2ECE" w:rsidRDefault="00DB2ECE">
      <w:pPr>
        <w:spacing w:line="360" w:lineRule="auto"/>
        <w:ind w:firstLine="720"/>
        <w:jc w:val="both"/>
      </w:pPr>
      <w:r>
        <w:t>Самую большую финансовую опасность таит в себе законодатель</w:t>
      </w:r>
      <w:r>
        <w:softHyphen/>
        <w:t>ная неурегулированность действия фондовых рынков, рынков ценных бумаг и денег. Их развитие пропагандируется как панацея от финансо</w:t>
      </w:r>
      <w:r>
        <w:softHyphen/>
        <w:t>вого неблагополучия. Однако именно эти рынки создают иллюзорные представления о возможностях роста доходов от сугубо бумажных опе</w:t>
      </w:r>
      <w:r>
        <w:softHyphen/>
        <w:t>раций, которые вследствие инфляционных процессов неминуемо отры</w:t>
      </w:r>
      <w:r>
        <w:softHyphen/>
        <w:t>ваются от эквивалентно сбалансированного фондооборота. Дело неред</w:t>
      </w:r>
      <w:r>
        <w:softHyphen/>
        <w:t>ко доходит до торговли пустыми бумажками – это все равно что торго</w:t>
      </w:r>
      <w:r>
        <w:softHyphen/>
        <w:t>вать воздухом. Товарооборот искусственно вздувается до размеров большого мыльного пузыря, который в конце концов лопается, и насту</w:t>
      </w:r>
      <w:r>
        <w:softHyphen/>
        <w:t>пает финансовая катастрофа. Заметим, что эту практику активно инициируют международные мошенники н спекулянты, паразитирующие на конъюнктуре валютных курсов денег и ценных бумаг, подрывая нацио</w:t>
      </w:r>
      <w:r>
        <w:softHyphen/>
        <w:t>нальные валюты, а вместе с ними и экономическое состояние целых го</w:t>
      </w:r>
      <w:r>
        <w:softHyphen/>
        <w:t>сударств и даже огромных регионов мира – именно тех, которые в эй</w:t>
      </w:r>
      <w:r>
        <w:softHyphen/>
        <w:t>фории дерегуляции не противостоят активно формированию так назы</w:t>
      </w:r>
      <w:r>
        <w:softHyphen/>
        <w:t>ваемой «экономики мыльного пузыря». [5, с.11]</w:t>
      </w:r>
    </w:p>
    <w:p w:rsidR="00DB2ECE" w:rsidRDefault="00DB2ECE">
      <w:pPr>
        <w:spacing w:line="360" w:lineRule="auto"/>
        <w:ind w:firstLine="720"/>
        <w:jc w:val="both"/>
      </w:pPr>
      <w:r>
        <w:t>Финансы, основанные на торговле квазиценными бумагами, на ме</w:t>
      </w:r>
      <w:r>
        <w:softHyphen/>
        <w:t>ханизме создания «финансовых пирамид», непременно несут в себе ин</w:t>
      </w:r>
      <w:r>
        <w:softHyphen/>
        <w:t>фляционные патологии, подрывающие стабильность национальной ва</w:t>
      </w:r>
      <w:r>
        <w:softHyphen/>
        <w:t>люты. Первоочередная функция современного государства – обеспече</w:t>
      </w:r>
      <w:r>
        <w:softHyphen/>
        <w:t>ние надежного финансово-экономического регулирования и контроля, создание соответствующих законодательных предпосылок действий банковско-финансовой системы, ориентирование ее на развитие нацио</w:t>
      </w:r>
      <w:r>
        <w:softHyphen/>
        <w:t>нального товаропроизводства и рыночной инфраструктуры. При этом необходимо осуществлять мониторинг денежно-финансовых и кредитных потоков, согласуя их с потоками товарно-материальных ресурсов в макро воспроизводственном кругообороте.</w:t>
      </w:r>
    </w:p>
    <w:p w:rsidR="00DB2ECE" w:rsidRDefault="00DB2ECE">
      <w:pPr>
        <w:spacing w:line="360" w:lineRule="auto"/>
        <w:ind w:firstLine="720"/>
        <w:jc w:val="both"/>
      </w:pPr>
      <w:r>
        <w:t>Чтобы укрепить банковскую систему государства, теперь как ни</w:t>
      </w:r>
      <w:r>
        <w:softHyphen/>
        <w:t>когда прежде нужно сосредоточить усилия всех ее структур на овладе</w:t>
      </w:r>
      <w:r>
        <w:softHyphen/>
        <w:t>нии новейшими методами организации и управления банковским делом, умением стимулировать и максимально привлекать в банковско-кредит</w:t>
      </w:r>
      <w:r>
        <w:softHyphen/>
        <w:t>ное обращение теневой капитал, деньги запаса юридических и физичес</w:t>
      </w:r>
      <w:r>
        <w:softHyphen/>
        <w:t>ких лиц, соблюдать жесткую кредитную дисциплину, в частности, в от</w:t>
      </w:r>
      <w:r>
        <w:softHyphen/>
        <w:t>ношении своевременного возврата кредитов. Необходимо восстановить доверие людей к банкам, гарантированно страховать банковские взно</w:t>
      </w:r>
      <w:r>
        <w:softHyphen/>
        <w:t>сы, разрабатывать и внедрять новые автоматизированные системы, рез</w:t>
      </w:r>
      <w:r>
        <w:softHyphen/>
        <w:t>ко ограничивающие или совершенно исключающие непосредственные контакты армии банковских чиновников с деньгами.</w:t>
      </w:r>
    </w:p>
    <w:p w:rsidR="00DB2ECE" w:rsidRDefault="00DB2ECE">
      <w:pPr>
        <w:pStyle w:val="a4"/>
        <w:tabs>
          <w:tab w:val="clear" w:pos="4153"/>
          <w:tab w:val="clear" w:pos="8306"/>
        </w:tabs>
        <w:spacing w:line="360" w:lineRule="auto"/>
        <w:ind w:firstLine="720"/>
        <w:jc w:val="both"/>
      </w:pPr>
      <w:r>
        <w:t>Страны с переходной экономикой сформировали отдельный блок хозяйствования. В странах Восточной Европы, СНГ, Балтии можно выделить несколько общих позиций, которые были использованы реформаторами в процессе определения концептуальных основ перестройки механизмов хозяйствования. В частности, во всех странах ставилась задача снизить влияние государства на экономику посредством либерализации цен и внешней торговли, обеспечения конвертируемости национальной валюты, изменения в отношениях собственности на основе приватизации государственных предприятий и формирования новых негосударственных объектов, создания сети социального обеспечения, формирования институциональной и правовой структуры рыночной экономики (включая соответствующую финансовую систему) и т.д. [4, с.17]</w:t>
      </w:r>
    </w:p>
    <w:p w:rsidR="00DB2ECE" w:rsidRDefault="00DB2ECE">
      <w:pPr>
        <w:pStyle w:val="a4"/>
        <w:tabs>
          <w:tab w:val="clear" w:pos="4153"/>
          <w:tab w:val="clear" w:pos="8306"/>
        </w:tabs>
        <w:spacing w:line="360" w:lineRule="auto"/>
        <w:ind w:firstLine="720"/>
        <w:jc w:val="both"/>
      </w:pPr>
      <w:r>
        <w:t>Перечисленные позиции реформирования нашли практическое воплощение во всех странах с переходной экономикой, однако их реализация обеспечила разные результаты и последствия. Это свидетельствует не только о наличии разных условий, предшествовавших процессам реформации, но и о разных скорости их продвижения в каждой стране и глубине проникновения в экономические процессы. Особенности каждой страны проявились в том, насколько ей удалось согласовать темпы, последовательность осуществления реформ с финансовыми возможностями и интересами основных субъектов национальной экономики. Опыт показывает, что ни одной из этих стран не удалось эффективно решить такие задачи, поэтому им пришлось пройти через сложные ситуации углубления социально-экономического кризиса, снижения жизненного уровня большей части населения и его заинтересованности в осуществлении реформирования, справедливости и необходимости самих реформ.</w:t>
      </w:r>
    </w:p>
    <w:p w:rsidR="00DB2ECE" w:rsidRDefault="00DB2ECE">
      <w:pPr>
        <w:spacing w:line="360" w:lineRule="auto"/>
        <w:ind w:firstLine="720"/>
        <w:jc w:val="both"/>
      </w:pPr>
      <w:r>
        <w:t>Анализируя процессы трансформации административно-командной экономики в рыночную, целесообразно выделить по уровню их подготовленности к восприятию рыночных моделей хозяйствования две подгруппы стран: страны Восточной Европы и страны СНГ и Балтии. Страны Восточной Европы следует считать наиболее подготовленными к восприятию населением рыночных преобразований. В этих странах даже в рамках социалистической экономики сохранялись элементы рынка, существовала частная собственность, а попытки усиления рыночных отношений происходили начиная с 60-х годов.</w:t>
      </w:r>
    </w:p>
    <w:p w:rsidR="00DB2ECE" w:rsidRDefault="00DB2ECE">
      <w:pPr>
        <w:spacing w:line="360" w:lineRule="auto"/>
        <w:ind w:firstLine="720"/>
        <w:jc w:val="both"/>
      </w:pPr>
      <w:r>
        <w:t>Началом осуществления рыночных преобразований условно принят 1989 г., когда они реально проявились во всех странах Восточной Европы. Экономика этих стран прошла этапы высокой инфляции, снижения объемов производства, стабилизации и развития в определенной последовательности. Либерализация цен в пост социалистических государствах привела к развитию инфляционных процессов. Самый высокий уровень инфляции наблюдался в Польше в 1989 г.—639,6%;  совокупное падение ВВП за период 1989—1991 гг. составило 17,8 %. В 1990 г. была принята программа стабилизации, и с 1993 г. сформировалась тенденция к росту ВВП. По данным Исследовательского института г. Хале (ФРГ), темпы прироста ВВП в Польше в 1996—1997гг. составили 6 %. [4, с.18] В аналогичной последовательности осуществлялась рыночная трансформация и в других государствах Восточной Европы.</w:t>
      </w:r>
    </w:p>
    <w:p w:rsidR="00DB2ECE" w:rsidRDefault="00DB2ECE">
      <w:pPr>
        <w:spacing w:line="360" w:lineRule="auto"/>
        <w:ind w:firstLine="720"/>
        <w:jc w:val="both"/>
      </w:pPr>
      <w:r>
        <w:t>Исходные условия для реформирования экономики тех стран, которые сформировались в результате распада СССР, были значительно сложнее, что повлияло и на результаты хозяйствования. Исследования показывают, что процессы реформирования осуществлялись в той же последовательности, что и в странах Восточной Европы, однако в более неблагоприятных условиях. Это вызвало отрицательное влияние на результаты хозяйствования, затянув этапы глубокого кризиса и затормозив сам процесс положительного реформирования. Можно констатировать, что странам СНГ удалось преодолеть высокие темпы гиперинфляции и достичь некоторой стабилизации на макроуровне, однако не удалось прекратить процессы снижения объемов ВВП. По сути, в этих странах имела место гиперинфляция, вызванная не только либерализацией цен, но и особенностями замкнутых экономик, функционирование которых направлено на удовлетворение потребностей центра.</w:t>
      </w:r>
    </w:p>
    <w:p w:rsidR="00DB2ECE" w:rsidRDefault="00DB2ECE">
      <w:pPr>
        <w:spacing w:line="360" w:lineRule="auto"/>
        <w:ind w:firstLine="720"/>
        <w:jc w:val="both"/>
      </w:pPr>
      <w:r>
        <w:t>Одним из последствий гиперинфляция является снижение объемов ВВП  и — как производные от этого процесса — дефицит бюджета, рост безработицы, обострение социальных проблем, упадок прежде всего тех сфер экономики, которые существовали за счет бюджетных средств. Больших успехов в этих направлениях достигли страны Балтии, которым удалось, начиная с 1995—1996 гг., обеспечить рост ВВП.</w:t>
      </w:r>
    </w:p>
    <w:p w:rsidR="00DB2ECE" w:rsidRDefault="00DB2ECE">
      <w:pPr>
        <w:pStyle w:val="a7"/>
      </w:pPr>
      <w:r>
        <w:t>Украине, России и другим государствам пока что не удалось обеспечить процессы роста экономики, но ими обеспечено снижение темпов сокращения ВВП, а по отдельным отраслям экономики — рост объемов производства. Следует отметить, что в Украине в течение 1997—1998 гг. наметилась некоторая стабилизация, а в отдельных отраслях — и рост. Однако обвальный кризис финансово-кредитной системы во II половине 1998 г., а также кризисные явления в финансовой сфере других государств отрицательно повлияли на экономическое положение Украины. [4, с.18]</w:t>
      </w:r>
    </w:p>
    <w:p w:rsidR="00DB2ECE" w:rsidRDefault="00DB2ECE">
      <w:pPr>
        <w:spacing w:line="360" w:lineRule="auto"/>
        <w:ind w:right="200" w:firstLine="720"/>
        <w:jc w:val="both"/>
      </w:pPr>
      <w:r>
        <w:t>Оценивая в целом ситуацию, сложившуюся в странах с переходной экономикой, следует отметить, что наиболее сложный период реформирования они уже преодолели. Все государства не только приобрели необходимый опыт самостоятельного хозяйствования и выживания в рыночной макросреде, но и определились с направлениями и механизмами трансформации отечественных экономик в рыночные. Дальнейшее развитие реформирования в этих странах должно быть направлено на совершенствование рыночных механизмов.</w:t>
      </w:r>
    </w:p>
    <w:p w:rsidR="00DB2ECE" w:rsidRDefault="00DB2ECE">
      <w:pPr>
        <w:pStyle w:val="a4"/>
        <w:tabs>
          <w:tab w:val="clear" w:pos="4153"/>
          <w:tab w:val="clear" w:pos="8306"/>
        </w:tabs>
        <w:spacing w:line="360" w:lineRule="auto"/>
        <w:jc w:val="center"/>
        <w:rPr>
          <w:b/>
        </w:rPr>
      </w:pPr>
    </w:p>
    <w:p w:rsidR="00DB2ECE" w:rsidRDefault="00DB2ECE">
      <w:pPr>
        <w:pStyle w:val="a4"/>
        <w:tabs>
          <w:tab w:val="clear" w:pos="4153"/>
          <w:tab w:val="clear" w:pos="8306"/>
        </w:tabs>
        <w:spacing w:line="360" w:lineRule="auto"/>
        <w:jc w:val="center"/>
        <w:rPr>
          <w:b/>
        </w:rPr>
      </w:pPr>
      <w:r>
        <w:rPr>
          <w:b/>
        </w:rPr>
        <w:t>4. ОСОБЕННОСТИ ГОСУДАРСТВЕННОГО РЕГУЛИРОВАНИЯ ЭКОНОМИКИ УКРАИНЫ</w:t>
      </w:r>
    </w:p>
    <w:p w:rsidR="00DB2ECE" w:rsidRDefault="00DB2ECE">
      <w:pPr>
        <w:pStyle w:val="a4"/>
        <w:tabs>
          <w:tab w:val="clear" w:pos="4153"/>
          <w:tab w:val="clear" w:pos="8306"/>
        </w:tabs>
        <w:spacing w:line="360" w:lineRule="auto"/>
      </w:pPr>
    </w:p>
    <w:p w:rsidR="00DB2ECE" w:rsidRDefault="00DB2ECE">
      <w:pPr>
        <w:pStyle w:val="a7"/>
      </w:pPr>
      <w:r>
        <w:t>По оценкам зарубежных специалистов, современное экономическое положение в Украине определяется как критическое. С позиций зарубежных исследователей, в Украине не продвигаются реформы, не внедряются рыночные механизмы хозяйствования, ухудшается социальное положение населения, государство не выполняет свои обязательства как перед собственным народом, так и перед международными финансово-кредитными фондами и т. д. С такой оценкой можно согласиться лишь частично. Действительно, Украине пока что не удалось преодолеть процессы спада ВВП, остановить сползание экономики и снижение эффективности хозяйствования при переходе к рынку. Однако при этом следует признать, что исходные условия для развития рыночных механизмов в Украине были не только неблагоприятными, но и слишком сложными. Кроме формирования новых экономических отношений здесь создается новое государство. В течение длительного исторического периода структура государственного управления Украины формировалась как часть административной системы СССР. Лучшие профессионалы переводились на работу в Москву. В результате с провозглашением независимости Украина получила в наследство из советских времен управленческие кадры, недостаточно подготовленные к работе в столь сложных условиях. Политическая и экономическая ситуация вокруг Украины сформировалась так, что ее реформаторам не было отведено времени на расчеты и отслеживание различных вариантов развития, поэтому была принята общая концепция перестройки социалистической экономики, которая в значительной степени диктовалась МВФ, Всемирным банком и другими международными финансовыми учреждениями, предоставлявшими финансовую помощь Украине. Анализируя ход реформ с современных позиций, следует констатировать, что они продвигаются по определенному сценарию для всех стран социалистической направленности, однако в Украине они происходят медленнее и с меньшей эффективностью, чем в странах Восточной Европы и Балтии.</w:t>
      </w:r>
    </w:p>
    <w:p w:rsidR="00DB2ECE" w:rsidRDefault="00DB2ECE">
      <w:pPr>
        <w:spacing w:line="360" w:lineRule="auto"/>
        <w:ind w:firstLine="709"/>
        <w:jc w:val="both"/>
      </w:pPr>
      <w:r>
        <w:t>Украинские экономисты выделяют следующие основные направления государственного регулирования:</w:t>
      </w:r>
    </w:p>
    <w:p w:rsidR="00DB2ECE" w:rsidRDefault="00DB2ECE">
      <w:pPr>
        <w:pStyle w:val="a8"/>
        <w:numPr>
          <w:ilvl w:val="0"/>
          <w:numId w:val="6"/>
        </w:numPr>
        <w:tabs>
          <w:tab w:val="clear" w:pos="1440"/>
        </w:tabs>
        <w:ind w:left="567"/>
      </w:pPr>
      <w:r>
        <w:t>формирование и разработка концепций и программ государственного регулирования и поддержки предпринимательства;</w:t>
      </w:r>
    </w:p>
    <w:p w:rsidR="00DB2ECE" w:rsidRDefault="00DB2ECE">
      <w:pPr>
        <w:numPr>
          <w:ilvl w:val="0"/>
          <w:numId w:val="6"/>
        </w:numPr>
        <w:tabs>
          <w:tab w:val="clear" w:pos="1440"/>
        </w:tabs>
        <w:spacing w:line="360" w:lineRule="auto"/>
        <w:ind w:left="567"/>
        <w:jc w:val="both"/>
      </w:pPr>
      <w:r>
        <w:t>определение системы отраслевых и региональных приоритетов для организации государственной поддержки предпринимательства;</w:t>
      </w:r>
    </w:p>
    <w:p w:rsidR="00DB2ECE" w:rsidRDefault="00DB2ECE">
      <w:pPr>
        <w:numPr>
          <w:ilvl w:val="0"/>
          <w:numId w:val="6"/>
        </w:numPr>
        <w:tabs>
          <w:tab w:val="clear" w:pos="1440"/>
        </w:tabs>
        <w:spacing w:line="360" w:lineRule="auto"/>
        <w:ind w:left="567"/>
        <w:jc w:val="both"/>
      </w:pPr>
      <w:r>
        <w:t>формирование законодательной базы, обеспечивающей условия эффективного развития предпринимательской деятельности;</w:t>
      </w:r>
    </w:p>
    <w:p w:rsidR="00DB2ECE" w:rsidRDefault="00DB2ECE">
      <w:pPr>
        <w:numPr>
          <w:ilvl w:val="0"/>
          <w:numId w:val="6"/>
        </w:numPr>
        <w:tabs>
          <w:tab w:val="clear" w:pos="1440"/>
        </w:tabs>
        <w:spacing w:line="360" w:lineRule="auto"/>
        <w:ind w:left="567"/>
        <w:jc w:val="both"/>
      </w:pPr>
      <w:r>
        <w:t>формирование финансово-кредитной системы и других элементов рыночной инфраструктуры для обеспечения предпринимательской деятельности;</w:t>
      </w:r>
    </w:p>
    <w:p w:rsidR="00DB2ECE" w:rsidRDefault="00DB2ECE">
      <w:pPr>
        <w:numPr>
          <w:ilvl w:val="0"/>
          <w:numId w:val="6"/>
        </w:numPr>
        <w:tabs>
          <w:tab w:val="clear" w:pos="1440"/>
        </w:tabs>
        <w:spacing w:line="360" w:lineRule="auto"/>
        <w:ind w:left="567"/>
        <w:jc w:val="both"/>
      </w:pPr>
      <w:r>
        <w:t>разработка системы поддержки иностранной и совместной форм организации предпринимательства и др.</w:t>
      </w:r>
    </w:p>
    <w:p w:rsidR="00DB2ECE" w:rsidRDefault="00DB2ECE">
      <w:pPr>
        <w:spacing w:line="360" w:lineRule="auto"/>
        <w:ind w:firstLine="709"/>
        <w:jc w:val="both"/>
      </w:pPr>
      <w:r>
        <w:t>Для улучшения экономического положения людей нужно наращивать потенциал государства.</w:t>
      </w:r>
    </w:p>
    <w:p w:rsidR="00DB2ECE" w:rsidRDefault="00DB2ECE">
      <w:pPr>
        <w:spacing w:line="360" w:lineRule="auto"/>
        <w:ind w:firstLine="709"/>
        <w:jc w:val="both"/>
      </w:pPr>
      <w:r>
        <w:t>Во-первых, необходимо привести функции государства в соответствие с его потенциалом. Если государство пытается сделать много, имея при этом ограниченные ресурсы, то чаще всего это наносит больше вреда, чем приносит пользы.</w:t>
      </w:r>
    </w:p>
    <w:p w:rsidR="00DB2ECE" w:rsidRDefault="00DB2ECE">
      <w:pPr>
        <w:spacing w:line="360" w:lineRule="auto"/>
        <w:ind w:firstLine="709"/>
        <w:jc w:val="both"/>
      </w:pPr>
      <w:r>
        <w:t>Во-вторых, необходимо закрепить потенциал государства путем активизации общественных институтов. Имеется в виду разработка эффективных норм и ограничений, которые бы позволили бороться с коррупцией. [6, с. 41]</w:t>
      </w:r>
    </w:p>
    <w:p w:rsidR="00DB2ECE" w:rsidRDefault="00DB2ECE">
      <w:pPr>
        <w:spacing w:line="360" w:lineRule="auto"/>
        <w:ind w:firstLine="709"/>
        <w:jc w:val="both"/>
        <w:rPr>
          <w:sz w:val="20"/>
        </w:rPr>
      </w:pPr>
      <w:r>
        <w:t xml:space="preserve">Государственная политика и программы должны быть направлены не просто на содействие экономическому росту, а и на обеспечение справедливого распределения результатов рыночного развития, особенно – путем инвестиций в начальное образование и здравоохранение. Они также должны обеспечивать защиту имущественной и личной безопасности населения от каких-либо посягательств. </w:t>
      </w:r>
    </w:p>
    <w:p w:rsidR="00DB2ECE" w:rsidRDefault="00DB2ECE">
      <w:pPr>
        <w:pStyle w:val="3"/>
        <w:spacing w:line="360" w:lineRule="auto"/>
        <w:jc w:val="both"/>
        <w:rPr>
          <w:sz w:val="28"/>
        </w:rPr>
      </w:pPr>
      <w:r>
        <w:rPr>
          <w:sz w:val="28"/>
        </w:rPr>
        <w:t>Поскольку в Украине рынок еще недостаточно развит, то государство должно взять на себя функции по его стимулированию. Здесь очень важно сделать разумный выбор между разными вариантами государственного вмешательства.</w:t>
      </w:r>
    </w:p>
    <w:p w:rsidR="00DB2ECE" w:rsidRDefault="00DB2ECE">
      <w:pPr>
        <w:pStyle w:val="a7"/>
      </w:pPr>
      <w:r>
        <w:t>В Украине наблюдаются реальные попытки создать правовую и методологическую базу для проведения санации и реструктуризации предприятий. Логическим проявлением данного процесса стало утверждение Постановления Кабинета Министров от 8 февраля 1994г. «Положения о порядке санации государственных предприятий». [7, с.27] Этот документ определяет порядок и способы проведения санации предприятий с целью предотвращения их банкротства, улучшения финансового положения и повышения конкурентоспособности продукции.</w:t>
      </w:r>
    </w:p>
    <w:p w:rsidR="00DB2ECE" w:rsidRDefault="00DB2ECE">
      <w:pPr>
        <w:spacing w:line="360" w:lineRule="auto"/>
        <w:ind w:firstLine="720"/>
        <w:jc w:val="both"/>
      </w:pPr>
      <w:r>
        <w:t>Порядок санации коммерческих банков регламентируется Положением о финансовом оздоровлении коммерческих банков, утвержденное постановлением правления НБУ от 30 декабря 1996г. [7, с.27]  Кроме того, данное Положение регулирует порядок предоставления и исполнения коммерческим банкам стабилизационной ссуды.</w:t>
      </w:r>
    </w:p>
    <w:p w:rsidR="00DB2ECE" w:rsidRDefault="00DB2ECE">
      <w:pPr>
        <w:spacing w:line="360" w:lineRule="auto"/>
        <w:ind w:firstLine="720"/>
        <w:jc w:val="both"/>
      </w:pPr>
      <w:r>
        <w:t>Централизованная санационная поддержка может проводиться:</w:t>
      </w:r>
    </w:p>
    <w:p w:rsidR="00DB2ECE" w:rsidRDefault="00DB2ECE">
      <w:pPr>
        <w:numPr>
          <w:ilvl w:val="0"/>
          <w:numId w:val="10"/>
        </w:numPr>
        <w:spacing w:line="360" w:lineRule="auto"/>
        <w:jc w:val="both"/>
      </w:pPr>
      <w:r>
        <w:t>путем прямого бюджетного финансирования;</w:t>
      </w:r>
    </w:p>
    <w:p w:rsidR="00DB2ECE" w:rsidRDefault="00DB2ECE">
      <w:pPr>
        <w:numPr>
          <w:ilvl w:val="0"/>
          <w:numId w:val="10"/>
        </w:numPr>
        <w:spacing w:line="360" w:lineRule="auto"/>
        <w:jc w:val="both"/>
      </w:pPr>
      <w:r>
        <w:t>косвенными формами государственного влияния.</w:t>
      </w:r>
    </w:p>
    <w:p w:rsidR="00DB2ECE" w:rsidRDefault="00DB2ECE">
      <w:pPr>
        <w:pStyle w:val="a7"/>
      </w:pPr>
      <w:r>
        <w:t xml:space="preserve">Формы и методы государственной финансовой поддержки санации предприятий представлены в приложениях 1 и 2. [7, с.29-30] </w:t>
      </w:r>
    </w:p>
    <w:p w:rsidR="00DB2ECE" w:rsidRDefault="00DB2ECE">
      <w:pPr>
        <w:pStyle w:val="20"/>
      </w:pPr>
      <w:r>
        <w:t>Чрезвычайно важна разработка экономически обоснованной концепции приватизации. Неэффективные государственные предприятия, в основном, лишь «тянут» деньги из государственного бюджета. Кроме того, их влияние мешает столь необходимой общей реструктуризации экономики. Выбор способа осуществления приватизации чрезвычайно важен для ее конечного результата. Ключевыми факторами являются прозрачность процесса, завоевание доверия работников, создание широкого круга собственников и реализация соответствующей реформы в сфере регулирования. Для этого необходимо реформировать систему управления на приватизированных предприятиях, преобразованных в акционерные общества, обеспечить защиту прав акционеров. К тому же, нужно политически определиться относительно перспектив развития государственной собственности в народном хозяйстве страны, экономически обосновать ее оптимальные размеры и отраслевую структуру, разработать адекватную законодательную базу. Важно и правовое закрепление принципов управления предприятиями государственной формы собственности с возможным предоставлением им более широких полномочий для обеспечения их конкурентоспособности.</w:t>
      </w:r>
    </w:p>
    <w:p w:rsidR="00DB2ECE" w:rsidRDefault="00DB2ECE">
      <w:pPr>
        <w:spacing w:line="360" w:lineRule="auto"/>
        <w:ind w:firstLine="720"/>
        <w:jc w:val="both"/>
      </w:pPr>
      <w:r>
        <w:t>В условиях распыленности и непрозрачности каналов денежных по</w:t>
      </w:r>
      <w:r>
        <w:softHyphen/>
        <w:t>токов в государстве Национальный банк Украины не в состоянии нала</w:t>
      </w:r>
      <w:r>
        <w:softHyphen/>
        <w:t>дить действенный контроль за их движением, не говоря уж об активном влиянии на формирование и использование государственного и местно</w:t>
      </w:r>
      <w:r>
        <w:softHyphen/>
        <w:t>го бюджетов. Ныне де-факто последние даже не находятся в четко обоз</w:t>
      </w:r>
      <w:r>
        <w:softHyphen/>
        <w:t>наченном правовом поле, несмотря на ежегодное принятие Верховным Советом закона о бюджете. На самом деле он является фикцией, ибо ежегодно не исполняются ни доходная, ни расходная его части. В сущ</w:t>
      </w:r>
      <w:r>
        <w:softHyphen/>
        <w:t>ности, Минфину приходится административно распределять бюджет</w:t>
      </w:r>
      <w:r>
        <w:softHyphen/>
        <w:t>ные средства и исполнять «законодательные функции», не располагая для этого никакими полномочиями. [5, с.11]</w:t>
      </w:r>
    </w:p>
    <w:p w:rsidR="00DB2ECE" w:rsidRDefault="00DB2ECE">
      <w:pPr>
        <w:pStyle w:val="a7"/>
      </w:pPr>
      <w:r>
        <w:t>В настоящее время в Украине, по расчетам отечественных и зарубежных исследователей — самый высокий уровень теневой экономики, составляющий 60—70 % ВВП. [4, с.20] Такие структуры функционируют, не вкладывая своей доли в формирование ВВП, национального дохода и используя государственные средства (в том числе и предусмотренные для защиты необеспеченных слоев населения). Таким образом, субъекты теневой экономики дважды (или даже более) используют государственные средства, перекладывая все бремя переходной экономики на население Украины, на еще работающие предприятия. Следовательно, критичность состояния отечественной экономики как раз тем и характеризуется, что далее идти путем снижения уровня жизни населения и осуществлять реформирование за счет интересов народа невозможно. Следует искать собственный путь выхода из кризиса не за счет интересов людей, а за счет привлечения всех резервов и источников, способных поднять национальную экономику и обеспечить ее развитие. Такие резервы в Украине есть, но использовать их на практике пока что не удалось.</w:t>
      </w:r>
    </w:p>
    <w:p w:rsidR="00DB2ECE" w:rsidRDefault="00DB2ECE">
      <w:pPr>
        <w:pStyle w:val="a7"/>
        <w:rPr>
          <w:spacing w:val="-2"/>
        </w:rPr>
      </w:pPr>
      <w:r>
        <w:rPr>
          <w:spacing w:val="-2"/>
        </w:rPr>
        <w:t>На основе снижения уровня налогообложения объектов предпринимательской деятельности и учреждений бюджетной сферы необходимо разработать механизмы снижения уровня теневой экономики, расширения базы налогообложения. Для решения таких задач в Украине имеются весьма реальные условия. Со стороны государства необходимы конкретные действия, которые бы поощряли людей к расширению предпринимательской деятельности. В первую очередь это касается сферы малого и среднего бизнеса. По нашим расчетам, в Украине бизнессовые структуры развиваются очень медленно и функционируют с низкой отдачей. Более того, от 30 до 50 % зарегистрированных предприятий в зависимости от сферы экономики, в которой они должны функционировать, самоликвидируются, так и не начав практической деятельности, Многочисленные социологические опросы предпринимателей показывают, что среди всех причин, тормозящих развитие предпринимательства, главными являются высокий уровень налогов, неотработанность законодательной базы защиты прав и собственности предпринимателей. С учетом опыта других стран с переходной экономикой, в Украине уже в ближайшие два — три года число предпринимательских структур с частной формой собственности необходимо увеличить в 3—4 раза. [4, с.20]  Это даст возможность снизить остроту вопросов, связанных с занятостью населения, необходимостью содержания значительного числа безработных, предоставлением дотаций и помощи низкооплачиваемым категориям населения. Государство, не имея средств на содержание трудоспособного, но не обеспеченного работой населения, должно создавать условия для его самообеспечения, самозанятости, однако не в сфере теневой экономики, а в русле перспективных направлений развития общества. Таким образом, следует подчеркнуть, что на основе снижения налогового бремени на функционирующие структуры и работающее население государство имеет реальные шансы успешно решать социальные проблемы.</w:t>
      </w:r>
    </w:p>
    <w:p w:rsidR="00DB2ECE" w:rsidRDefault="00DB2ECE">
      <w:pPr>
        <w:pStyle w:val="20"/>
        <w:rPr>
          <w:spacing w:val="-2"/>
        </w:rPr>
      </w:pPr>
      <w:r>
        <w:rPr>
          <w:spacing w:val="-2"/>
        </w:rPr>
        <w:t>Одним из важнейших направлений совершенствования государственного регулирования экономики при построении демократического правового государства является создание эффективной законодательной базы. Таким образом, эффективность государственного регулирования экономики прямо зависит от эффективности системы законодательства, от соблюдения принципов верховенства права (как основного начала построения системы права) и закона (как основы построения системы законодательства).</w:t>
      </w:r>
    </w:p>
    <w:p w:rsidR="00DB2ECE" w:rsidRDefault="00DB2ECE">
      <w:pPr>
        <w:pStyle w:val="20"/>
        <w:rPr>
          <w:spacing w:val="-2"/>
        </w:rPr>
      </w:pPr>
      <w:r>
        <w:rPr>
          <w:spacing w:val="-2"/>
        </w:rPr>
        <w:t>В условиях переходного периода полностью оправданно и целесообразно развитие предпринимательского законодательства путем создания норм, закрепляющих принципиальные начала в рамках отраслевых кодифицированных актов, а также законодательных актов интеграционного характера, которые уже создали отдельную комплексную отрасль законодательства. Основными частями этого законодательства являются инвестиционное, антимонопольное, биржевое, страховое, банковское и т. д. Именно в этом законодательстве должны быть определены объем публично-правового регулирования предпринимательских отношений, формы, методы и границы вмешательства государственных институций в эти отношения.</w:t>
      </w:r>
    </w:p>
    <w:p w:rsidR="00DB2ECE" w:rsidRDefault="00DB2ECE">
      <w:pPr>
        <w:spacing w:line="360" w:lineRule="auto"/>
        <w:ind w:firstLine="709"/>
        <w:jc w:val="both"/>
      </w:pPr>
      <w:r>
        <w:t>Совершенствование законодательства по вопросам государственного регулирования экономического развития общества должно быть направлено на создание условий, способствующих стимулированию юридических и физических лиц к инвестиционным накоплениям за счет капитализации прибылей, а также оптимальной и эффективной государственной налоговой политики. Важно регулировать налоговые отношения, за счет создания необходимой правовой базы, гарантирующей субъектам предпринимательской деятельности, а также гражданам стабильность и прогнозируемость налогообложения, обеспечивающей условия и механизм надлежащей уплаты налогов всеми налогоплательщиками.</w:t>
      </w:r>
    </w:p>
    <w:p w:rsidR="00DB2ECE" w:rsidRDefault="00DB2ECE">
      <w:pPr>
        <w:spacing w:line="360" w:lineRule="auto"/>
        <w:ind w:firstLine="709"/>
        <w:jc w:val="both"/>
      </w:pPr>
      <w:r>
        <w:t>В сфере финансового обеспечения экономической реформы в дальнейшем совершенствовании нуждаются бюджетное законодательство и законодательство о банках и банковской деятельности.</w:t>
      </w:r>
    </w:p>
    <w:p w:rsidR="00DB2ECE" w:rsidRDefault="00DB2ECE">
      <w:pPr>
        <w:spacing w:line="360" w:lineRule="auto"/>
        <w:ind w:firstLine="720"/>
        <w:jc w:val="both"/>
      </w:pPr>
      <w:r>
        <w:t>В условиях интеграции Украины в мировую хозяйственную систему особого внимания заслуживает состояние и дальнейшее развитие внешнеэкономического сектора. К сожалению, в этой сфере экономики существует довольно много проблем – как взаимосвязанных, так и тесно связанных с проблемами внутренней политики.</w:t>
      </w:r>
    </w:p>
    <w:p w:rsidR="00DB2ECE" w:rsidRDefault="00DB2ECE">
      <w:pPr>
        <w:spacing w:line="360" w:lineRule="auto"/>
        <w:ind w:firstLine="720"/>
        <w:jc w:val="both"/>
      </w:pPr>
      <w:r>
        <w:t>Одной из основных проблем внешней торговли является несколько искаженная по сравнению с другими развитыми странами структура экспортно-импортных потоков торгового баланса. Основные составляющие товарной структуры внешней торговли, которые почти не изменились в течении восемь лет, приведены в табл.4.1. [8, с.22]</w:t>
      </w:r>
    </w:p>
    <w:p w:rsidR="00DB2ECE" w:rsidRDefault="00DB2ECE">
      <w:pPr>
        <w:spacing w:line="360" w:lineRule="auto"/>
        <w:ind w:firstLine="720"/>
        <w:jc w:val="both"/>
      </w:pPr>
    </w:p>
    <w:p w:rsidR="00DB2ECE" w:rsidRDefault="00DB2ECE">
      <w:pPr>
        <w:spacing w:line="360" w:lineRule="auto"/>
        <w:ind w:firstLine="720"/>
        <w:jc w:val="both"/>
        <w:rPr>
          <w:b/>
          <w:spacing w:val="-6"/>
        </w:rPr>
      </w:pPr>
      <w:r>
        <w:rPr>
          <w:i/>
        </w:rPr>
        <w:t xml:space="preserve">Таблица 4.1. </w:t>
      </w:r>
      <w:r>
        <w:rPr>
          <w:b/>
        </w:rPr>
        <w:t>Структуры внешней торговли Украины 1994-1999гг.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258"/>
        <w:gridCol w:w="1259"/>
      </w:tblGrid>
      <w:tr w:rsidR="00DB2ECE">
        <w:tc>
          <w:tcPr>
            <w:tcW w:w="6768" w:type="dxa"/>
          </w:tcPr>
          <w:p w:rsidR="00DB2ECE" w:rsidRDefault="00DB2ECE">
            <w:pPr>
              <w:spacing w:line="360" w:lineRule="auto"/>
              <w:jc w:val="center"/>
            </w:pPr>
            <w:r>
              <w:t>Товарная группа</w:t>
            </w:r>
          </w:p>
        </w:tc>
        <w:tc>
          <w:tcPr>
            <w:tcW w:w="1258" w:type="dxa"/>
          </w:tcPr>
          <w:p w:rsidR="00DB2ECE" w:rsidRDefault="00DB2ECE">
            <w:pPr>
              <w:spacing w:line="360" w:lineRule="auto"/>
              <w:jc w:val="center"/>
            </w:pPr>
            <w:r>
              <w:t>Экспорт</w:t>
            </w:r>
          </w:p>
        </w:tc>
        <w:tc>
          <w:tcPr>
            <w:tcW w:w="1259" w:type="dxa"/>
          </w:tcPr>
          <w:p w:rsidR="00DB2ECE" w:rsidRDefault="00DB2ECE">
            <w:pPr>
              <w:spacing w:line="360" w:lineRule="auto"/>
              <w:jc w:val="center"/>
            </w:pPr>
            <w:r>
              <w:t>Импорт</w:t>
            </w:r>
          </w:p>
        </w:tc>
      </w:tr>
      <w:tr w:rsidR="00DB2ECE">
        <w:tc>
          <w:tcPr>
            <w:tcW w:w="6768" w:type="dxa"/>
          </w:tcPr>
          <w:p w:rsidR="00DB2ECE" w:rsidRDefault="00DB2ECE">
            <w:pPr>
              <w:spacing w:line="360" w:lineRule="auto"/>
              <w:jc w:val="both"/>
            </w:pPr>
            <w:r>
              <w:t>Минеральные продукты</w:t>
            </w:r>
          </w:p>
        </w:tc>
        <w:tc>
          <w:tcPr>
            <w:tcW w:w="1258" w:type="dxa"/>
          </w:tcPr>
          <w:p w:rsidR="00DB2ECE" w:rsidRDefault="00DB2ECE">
            <w:pPr>
              <w:spacing w:line="360" w:lineRule="auto"/>
              <w:jc w:val="center"/>
            </w:pPr>
            <w:r>
              <w:t>9%</w:t>
            </w:r>
          </w:p>
        </w:tc>
        <w:tc>
          <w:tcPr>
            <w:tcW w:w="1259" w:type="dxa"/>
          </w:tcPr>
          <w:p w:rsidR="00DB2ECE" w:rsidRDefault="00DB2ECE">
            <w:pPr>
              <w:spacing w:line="360" w:lineRule="auto"/>
              <w:jc w:val="center"/>
            </w:pPr>
            <w:r>
              <w:t>51%</w:t>
            </w:r>
          </w:p>
        </w:tc>
      </w:tr>
      <w:tr w:rsidR="00DB2ECE">
        <w:tc>
          <w:tcPr>
            <w:tcW w:w="6768" w:type="dxa"/>
          </w:tcPr>
          <w:p w:rsidR="00DB2ECE" w:rsidRDefault="00DB2ECE">
            <w:pPr>
              <w:spacing w:line="360" w:lineRule="auto"/>
              <w:jc w:val="both"/>
            </w:pPr>
            <w:r>
              <w:t>Машины, оборудование и механизмы</w:t>
            </w:r>
          </w:p>
        </w:tc>
        <w:tc>
          <w:tcPr>
            <w:tcW w:w="1258" w:type="dxa"/>
          </w:tcPr>
          <w:p w:rsidR="00DB2ECE" w:rsidRDefault="00DB2ECE">
            <w:pPr>
              <w:spacing w:line="360" w:lineRule="auto"/>
              <w:jc w:val="center"/>
            </w:pPr>
            <w:r>
              <w:t>9%</w:t>
            </w:r>
          </w:p>
        </w:tc>
        <w:tc>
          <w:tcPr>
            <w:tcW w:w="1259" w:type="dxa"/>
          </w:tcPr>
          <w:p w:rsidR="00DB2ECE" w:rsidRDefault="00DB2ECE">
            <w:pPr>
              <w:spacing w:line="360" w:lineRule="auto"/>
              <w:jc w:val="center"/>
            </w:pPr>
            <w:r>
              <w:t>15%</w:t>
            </w:r>
          </w:p>
        </w:tc>
      </w:tr>
      <w:tr w:rsidR="00DB2ECE">
        <w:tc>
          <w:tcPr>
            <w:tcW w:w="6768" w:type="dxa"/>
          </w:tcPr>
          <w:p w:rsidR="00DB2ECE" w:rsidRDefault="00DB2ECE">
            <w:pPr>
              <w:spacing w:line="360" w:lineRule="auto"/>
              <w:jc w:val="both"/>
            </w:pPr>
            <w:r>
              <w:t>Продукция химической и связанных с ней отраслей</w:t>
            </w:r>
          </w:p>
        </w:tc>
        <w:tc>
          <w:tcPr>
            <w:tcW w:w="1258" w:type="dxa"/>
          </w:tcPr>
          <w:p w:rsidR="00DB2ECE" w:rsidRDefault="00DB2ECE">
            <w:pPr>
              <w:spacing w:line="360" w:lineRule="auto"/>
              <w:jc w:val="center"/>
            </w:pPr>
            <w:r>
              <w:t>11%</w:t>
            </w:r>
          </w:p>
        </w:tc>
        <w:tc>
          <w:tcPr>
            <w:tcW w:w="1259" w:type="dxa"/>
          </w:tcPr>
          <w:p w:rsidR="00DB2ECE" w:rsidRDefault="00DB2ECE">
            <w:pPr>
              <w:spacing w:line="360" w:lineRule="auto"/>
              <w:jc w:val="center"/>
            </w:pPr>
            <w:r>
              <w:t>7%</w:t>
            </w:r>
          </w:p>
        </w:tc>
      </w:tr>
      <w:tr w:rsidR="00DB2ECE">
        <w:tc>
          <w:tcPr>
            <w:tcW w:w="6768" w:type="dxa"/>
          </w:tcPr>
          <w:p w:rsidR="00DB2ECE" w:rsidRDefault="00DB2ECE">
            <w:pPr>
              <w:spacing w:line="360" w:lineRule="auto"/>
              <w:jc w:val="both"/>
            </w:pPr>
            <w:r>
              <w:t>Неблагородные металлы и изделия</w:t>
            </w:r>
          </w:p>
        </w:tc>
        <w:tc>
          <w:tcPr>
            <w:tcW w:w="1258" w:type="dxa"/>
          </w:tcPr>
          <w:p w:rsidR="00DB2ECE" w:rsidRDefault="00DB2ECE">
            <w:pPr>
              <w:spacing w:line="360" w:lineRule="auto"/>
              <w:jc w:val="center"/>
            </w:pPr>
            <w:r>
              <w:t>40%</w:t>
            </w:r>
          </w:p>
        </w:tc>
        <w:tc>
          <w:tcPr>
            <w:tcW w:w="1259" w:type="dxa"/>
          </w:tcPr>
          <w:p w:rsidR="00DB2ECE" w:rsidRDefault="00DB2ECE">
            <w:pPr>
              <w:spacing w:line="360" w:lineRule="auto"/>
              <w:jc w:val="center"/>
            </w:pPr>
            <w:r>
              <w:t>4%</w:t>
            </w:r>
          </w:p>
        </w:tc>
      </w:tr>
    </w:tbl>
    <w:p w:rsidR="00DB2ECE" w:rsidRDefault="00DB2ECE">
      <w:pPr>
        <w:spacing w:line="360" w:lineRule="auto"/>
        <w:ind w:firstLine="720"/>
        <w:jc w:val="both"/>
      </w:pPr>
    </w:p>
    <w:p w:rsidR="00DB2ECE" w:rsidRDefault="00DB2ECE">
      <w:pPr>
        <w:spacing w:line="360" w:lineRule="auto"/>
        <w:ind w:firstLine="720"/>
        <w:jc w:val="both"/>
      </w:pPr>
      <w:r>
        <w:t>За последние годы в структуре экспорта увеличивается удельный вес сырьевой группы товаров (до 40%), а в импорте преобладает продукция конечного потребительского назначения. Кроме того, более 50% общего импорта Украины составляет ввоз большого количества минерального топлива, нефти и продуктов ее переработки. Следовательно, сегодня Украина, при отсутствии развитых экспортирующих производств, интегрирует мировой хозяйственный рынок как страна, поставляющая сырье, а не конечные продукты потребления. [8, с.22]</w:t>
      </w:r>
    </w:p>
    <w:p w:rsidR="00DB2ECE" w:rsidRDefault="00DB2ECE">
      <w:pPr>
        <w:pStyle w:val="20"/>
      </w:pPr>
      <w:r>
        <w:t>Что касается государственного регулирования внешнеэкономической деятельности, то здесь следует сократить перечень экспортных и бартерных контрактов, которые должны регистрироваться в Министерстве внешнеэкономических связей и торговли Украины, а также отменить квотирование и лицензирование экспорта. Целесообразно изменить нормы украинского законодательства, регулирующие открытие и использование банковских счетов иностранными инвесторами и физическими лицами в украинских банках, что гарантировало бы упрощение процедуры открытия и использования таких счетов в национальной и иностранных валютах.</w:t>
      </w:r>
    </w:p>
    <w:p w:rsidR="00DB2ECE" w:rsidRDefault="00DB2ECE">
      <w:pPr>
        <w:pStyle w:val="20"/>
      </w:pPr>
      <w:r>
        <w:t xml:space="preserve">Кроме отмеченных направлений совершенствования правового обеспечения государственного регулирования в экономической сфере, следует разработать и внедрить соответствующую концепцию развития и совершенствования законодательства, которое будет регулировать отношения в экономической сфере и ее отдельных отраслях. Кроме этого, нужно также разработать такую структуру законодательства, которая бы содержала законы и подзаконные нормативно-правовые акты, отличалась логической последовательностью принятия таких актов и их согласованностью в рамках не только определенной отрасли законодательства, но и законодательства в целом. </w:t>
      </w:r>
    </w:p>
    <w:p w:rsidR="00DB2ECE" w:rsidRDefault="00DB2ECE">
      <w:pPr>
        <w:pStyle w:val="a4"/>
        <w:tabs>
          <w:tab w:val="clear" w:pos="4153"/>
          <w:tab w:val="clear" w:pos="8306"/>
        </w:tabs>
        <w:spacing w:line="360" w:lineRule="auto"/>
        <w:jc w:val="center"/>
        <w:rPr>
          <w:b/>
        </w:rPr>
      </w:pPr>
      <w:r>
        <w:br w:type="page"/>
      </w:r>
      <w:r>
        <w:rPr>
          <w:b/>
        </w:rPr>
        <w:t>ЗАКЛЮЧЕНИЕ</w:t>
      </w:r>
    </w:p>
    <w:p w:rsidR="00DB2ECE" w:rsidRDefault="00DB2ECE">
      <w:pPr>
        <w:pStyle w:val="a4"/>
        <w:tabs>
          <w:tab w:val="clear" w:pos="4153"/>
          <w:tab w:val="clear" w:pos="8306"/>
        </w:tabs>
        <w:spacing w:line="360" w:lineRule="auto"/>
        <w:ind w:firstLine="720"/>
        <w:rPr>
          <w:b/>
        </w:rPr>
      </w:pPr>
    </w:p>
    <w:p w:rsidR="00DB2ECE" w:rsidRDefault="00DB2ECE">
      <w:pPr>
        <w:pStyle w:val="a4"/>
        <w:tabs>
          <w:tab w:val="clear" w:pos="4153"/>
          <w:tab w:val="clear" w:pos="8306"/>
        </w:tabs>
        <w:spacing w:line="360" w:lineRule="auto"/>
        <w:ind w:firstLine="720"/>
        <w:jc w:val="both"/>
      </w:pPr>
      <w:r>
        <w:t>Государственное регулирование представляет собой форму целенаправленного воздействия государства на экономику для обеспечения и поддержания ее функционирования в заданном режиме, изменения и развития экономических отношений и взаимосвязей.</w:t>
      </w:r>
    </w:p>
    <w:p w:rsidR="00DB2ECE" w:rsidRDefault="00DB2ECE">
      <w:pPr>
        <w:pStyle w:val="a4"/>
        <w:tabs>
          <w:tab w:val="clear" w:pos="4153"/>
          <w:tab w:val="clear" w:pos="8306"/>
        </w:tabs>
        <w:spacing w:line="360" w:lineRule="auto"/>
        <w:ind w:firstLine="720"/>
        <w:jc w:val="both"/>
      </w:pPr>
      <w:r>
        <w:t>Вмешательство государства в экономику осуществляется только в той степени, в которой требуется в целях поддержания устойчивости макроэкономического равновесия, эффективной конкурентной среды, а также для контроля над теми рынками, на которых условие свободной конкуренции не осуществимы.</w:t>
      </w:r>
    </w:p>
    <w:p w:rsidR="00DB2ECE" w:rsidRDefault="00DB2ECE">
      <w:pPr>
        <w:pStyle w:val="a4"/>
        <w:tabs>
          <w:tab w:val="clear" w:pos="4153"/>
          <w:tab w:val="clear" w:pos="8306"/>
        </w:tabs>
        <w:spacing w:line="360" w:lineRule="auto"/>
        <w:ind w:firstLine="720"/>
        <w:jc w:val="both"/>
      </w:pPr>
      <w:r>
        <w:t>Государственное регулирование экономики осуществляется при помощи правовых, административных, экономических, а также прямых и косвенных методов.</w:t>
      </w:r>
    </w:p>
    <w:p w:rsidR="00DB2ECE" w:rsidRDefault="00DB2ECE">
      <w:pPr>
        <w:pStyle w:val="a4"/>
        <w:tabs>
          <w:tab w:val="clear" w:pos="4153"/>
          <w:tab w:val="clear" w:pos="8306"/>
        </w:tabs>
        <w:spacing w:line="360" w:lineRule="auto"/>
        <w:ind w:firstLine="720"/>
        <w:jc w:val="both"/>
      </w:pPr>
      <w:r>
        <w:t>Тенденции рынка и возникающие диспропорции в экономике являются важнейшими предпосылками для проведения государством стабилизационных мероприятий.</w:t>
      </w:r>
    </w:p>
    <w:p w:rsidR="00DB2ECE" w:rsidRDefault="00DB2ECE">
      <w:pPr>
        <w:pStyle w:val="a4"/>
        <w:tabs>
          <w:tab w:val="clear" w:pos="4153"/>
          <w:tab w:val="clear" w:pos="8306"/>
        </w:tabs>
        <w:spacing w:line="360" w:lineRule="auto"/>
        <w:ind w:firstLine="720"/>
        <w:jc w:val="both"/>
      </w:pPr>
      <w:r>
        <w:t>Разработка стабилизационных программ и антикризисных концепций должна осуществляться на основе анализа специфики структуры народного хозяйства, макроэкономического прогнозирования при регулировании со стороны государства, зоны вмешательства которого в экономику должны быть четко определены.</w:t>
      </w:r>
    </w:p>
    <w:p w:rsidR="00DB2ECE" w:rsidRDefault="00DB2ECE">
      <w:pPr>
        <w:pStyle w:val="a4"/>
        <w:tabs>
          <w:tab w:val="clear" w:pos="4153"/>
          <w:tab w:val="clear" w:pos="8306"/>
        </w:tabs>
        <w:spacing w:line="360" w:lineRule="auto"/>
        <w:ind w:firstLine="720"/>
        <w:jc w:val="both"/>
      </w:pPr>
      <w:r>
        <w:t>Основными направлениями совершенствования государственного регулирования экономики Украины являются: преодоление имеющихся деформаций рыночных отношений, завершение формирования рыночной инфраструктуры; создание экономических, политических и социальных предпосылок реализации конкурентных преимуществ украинской экономики; усиление внимания государства развитию социальной сферы.</w:t>
      </w:r>
    </w:p>
    <w:p w:rsidR="00DB2ECE" w:rsidRDefault="00DB2ECE">
      <w:pPr>
        <w:pStyle w:val="a4"/>
        <w:tabs>
          <w:tab w:val="clear" w:pos="4153"/>
          <w:tab w:val="clear" w:pos="8306"/>
        </w:tabs>
        <w:spacing w:line="360" w:lineRule="auto"/>
        <w:ind w:firstLine="720"/>
        <w:jc w:val="center"/>
        <w:rPr>
          <w:b/>
        </w:rPr>
      </w:pPr>
      <w:r>
        <w:rPr>
          <w:b/>
        </w:rPr>
        <w:br w:type="page"/>
        <w:t>СПИСОК ЛИТЕРАТУРЫ</w:t>
      </w:r>
    </w:p>
    <w:p w:rsidR="00DB2ECE" w:rsidRDefault="00DB2ECE">
      <w:pPr>
        <w:pStyle w:val="a4"/>
        <w:numPr>
          <w:ilvl w:val="0"/>
          <w:numId w:val="7"/>
        </w:numPr>
        <w:tabs>
          <w:tab w:val="clear" w:pos="4153"/>
          <w:tab w:val="clear" w:pos="8306"/>
        </w:tabs>
        <w:spacing w:line="360" w:lineRule="auto"/>
      </w:pPr>
      <w:r>
        <w:t>Божня Д., Волынский Г. Государственное регулирование переходных процессов. // Экономика Украины. – 1999. - №5.</w:t>
      </w:r>
    </w:p>
    <w:p w:rsidR="00DB2ECE" w:rsidRDefault="00DB2ECE">
      <w:pPr>
        <w:pStyle w:val="a4"/>
        <w:numPr>
          <w:ilvl w:val="0"/>
          <w:numId w:val="7"/>
        </w:numPr>
        <w:tabs>
          <w:tab w:val="clear" w:pos="4153"/>
          <w:tab w:val="clear" w:pos="8306"/>
        </w:tabs>
        <w:spacing w:line="360" w:lineRule="auto"/>
      </w:pPr>
      <w:r>
        <w:t>Гальчинский А. Восстановить дееспособность государства. // Экономика Укрианы. – 2000. - №8.</w:t>
      </w:r>
    </w:p>
    <w:p w:rsidR="00DB2ECE" w:rsidRDefault="00DB2ECE">
      <w:pPr>
        <w:pStyle w:val="a4"/>
        <w:numPr>
          <w:ilvl w:val="0"/>
          <w:numId w:val="7"/>
        </w:numPr>
        <w:tabs>
          <w:tab w:val="clear" w:pos="4153"/>
          <w:tab w:val="clear" w:pos="8306"/>
        </w:tabs>
        <w:spacing w:line="360" w:lineRule="auto"/>
      </w:pPr>
      <w:r>
        <w:t>Государственное регулирование экономики в условиях рынка. // Экономика и управление в зарубежных странах, 2000, №5-6.</w:t>
      </w:r>
    </w:p>
    <w:p w:rsidR="00DB2ECE" w:rsidRDefault="00DB2ECE">
      <w:pPr>
        <w:pStyle w:val="a4"/>
        <w:numPr>
          <w:ilvl w:val="0"/>
          <w:numId w:val="7"/>
        </w:numPr>
        <w:tabs>
          <w:tab w:val="clear" w:pos="4153"/>
          <w:tab w:val="clear" w:pos="8306"/>
        </w:tabs>
        <w:spacing w:line="360" w:lineRule="auto"/>
      </w:pPr>
      <w:r>
        <w:t xml:space="preserve">Долишний М., Корозид М. Модели государственного регулирования в рыночной экономике. // Экономика Украины, 1999, №6. </w:t>
      </w:r>
    </w:p>
    <w:p w:rsidR="00DB2ECE" w:rsidRDefault="00DB2ECE">
      <w:pPr>
        <w:pStyle w:val="a4"/>
        <w:numPr>
          <w:ilvl w:val="0"/>
          <w:numId w:val="7"/>
        </w:numPr>
        <w:tabs>
          <w:tab w:val="clear" w:pos="4153"/>
          <w:tab w:val="clear" w:pos="8306"/>
        </w:tabs>
        <w:spacing w:line="360" w:lineRule="auto"/>
      </w:pPr>
      <w:r>
        <w:t xml:space="preserve">Лукинов И. Методы и средства государственного регулирования экономики переходного периода. // Экономика Украины, 1999, №5. </w:t>
      </w:r>
    </w:p>
    <w:p w:rsidR="00DB2ECE" w:rsidRDefault="00DB2ECE">
      <w:pPr>
        <w:pStyle w:val="a4"/>
        <w:numPr>
          <w:ilvl w:val="0"/>
          <w:numId w:val="7"/>
        </w:numPr>
        <w:tabs>
          <w:tab w:val="clear" w:pos="4153"/>
          <w:tab w:val="clear" w:pos="8306"/>
        </w:tabs>
        <w:spacing w:line="360" w:lineRule="auto"/>
      </w:pPr>
      <w:r>
        <w:t xml:space="preserve">Сатановская Е. Роль государства в регулировании экономических отношений. // Экономика Украины, 1999, №11. </w:t>
      </w:r>
    </w:p>
    <w:p w:rsidR="00DB2ECE" w:rsidRDefault="00DB2ECE">
      <w:pPr>
        <w:pStyle w:val="a4"/>
        <w:numPr>
          <w:ilvl w:val="0"/>
          <w:numId w:val="7"/>
        </w:numPr>
        <w:tabs>
          <w:tab w:val="clear" w:pos="4153"/>
          <w:tab w:val="clear" w:pos="8306"/>
        </w:tabs>
        <w:spacing w:line="360" w:lineRule="auto"/>
      </w:pPr>
      <w:r>
        <w:t xml:space="preserve">Терещенко О. Государственное содействие реструктуризации и санакции предприятия. // Экономика Украины, 1998, №2. </w:t>
      </w:r>
    </w:p>
    <w:p w:rsidR="00DB2ECE" w:rsidRDefault="00DB2ECE">
      <w:pPr>
        <w:pStyle w:val="a4"/>
        <w:numPr>
          <w:ilvl w:val="0"/>
          <w:numId w:val="7"/>
        </w:numPr>
        <w:tabs>
          <w:tab w:val="clear" w:pos="4153"/>
          <w:tab w:val="clear" w:pos="8306"/>
        </w:tabs>
        <w:spacing w:line="360" w:lineRule="auto"/>
      </w:pPr>
      <w:r>
        <w:t>Узлюк Т. Проблемы государственного регулирования внешнеэкономического сектора в Украине. // Персонал, 1999, №5.</w:t>
      </w:r>
    </w:p>
    <w:p w:rsidR="00DB2ECE" w:rsidRDefault="00DB2ECE">
      <w:pPr>
        <w:pStyle w:val="a4"/>
        <w:numPr>
          <w:ilvl w:val="0"/>
          <w:numId w:val="7"/>
        </w:numPr>
        <w:tabs>
          <w:tab w:val="clear" w:pos="4153"/>
          <w:tab w:val="clear" w:pos="8306"/>
        </w:tabs>
        <w:spacing w:line="360" w:lineRule="auto"/>
      </w:pPr>
      <w:r>
        <w:t xml:space="preserve">Чередниченко В. Проблемы формирования системы государственного управления экономикой Украины. // Экономист, 200, №6. </w:t>
      </w:r>
    </w:p>
    <w:p w:rsidR="00DB2ECE" w:rsidRDefault="00DB2ECE">
      <w:pPr>
        <w:pStyle w:val="a4"/>
        <w:numPr>
          <w:ilvl w:val="0"/>
          <w:numId w:val="7"/>
        </w:numPr>
        <w:tabs>
          <w:tab w:val="clear" w:pos="4153"/>
          <w:tab w:val="clear" w:pos="8306"/>
        </w:tabs>
        <w:spacing w:line="360" w:lineRule="auto"/>
      </w:pPr>
      <w:r>
        <w:t xml:space="preserve">Шишков Ю. Экономическая роль государства в современном мире. // Экономист, 1999, №1. </w:t>
      </w:r>
    </w:p>
    <w:p w:rsidR="00DB2ECE" w:rsidRDefault="00DB2ECE">
      <w:pPr>
        <w:pStyle w:val="a4"/>
        <w:numPr>
          <w:ilvl w:val="0"/>
          <w:numId w:val="7"/>
        </w:numPr>
        <w:tabs>
          <w:tab w:val="clear" w:pos="4153"/>
          <w:tab w:val="clear" w:pos="8306"/>
        </w:tabs>
        <w:spacing w:line="360" w:lineRule="auto"/>
        <w:jc w:val="both"/>
      </w:pPr>
      <w:r>
        <w:t>Экономическая теория (политэкономия): Учебник / Под общей ред. акад. В.И. Видятина, акад. Г.П. Журавлевой. – М.: ИНФРА-М, 1997. – 560с.</w:t>
      </w:r>
    </w:p>
    <w:p w:rsidR="00DB2ECE" w:rsidRDefault="00DB2ECE">
      <w:pPr>
        <w:pStyle w:val="a4"/>
        <w:tabs>
          <w:tab w:val="clear" w:pos="4153"/>
          <w:tab w:val="clear" w:pos="8306"/>
        </w:tabs>
        <w:spacing w:line="360" w:lineRule="auto"/>
        <w:jc w:val="right"/>
        <w:rPr>
          <w:i/>
        </w:rPr>
      </w:pPr>
      <w:r>
        <w:br w:type="page"/>
      </w:r>
      <w:r>
        <w:rPr>
          <w:i/>
        </w:rPr>
        <w:t>Приложение 1.</w:t>
      </w:r>
    </w:p>
    <w:p w:rsidR="00DB2ECE" w:rsidRDefault="001A3288">
      <w:pPr>
        <w:pStyle w:val="a4"/>
        <w:tabs>
          <w:tab w:val="clear" w:pos="4153"/>
          <w:tab w:val="clear" w:pos="8306"/>
        </w:tabs>
        <w:spacing w:line="360" w:lineRule="auto"/>
        <w:jc w:val="center"/>
        <w:rPr>
          <w:sz w:val="20"/>
        </w:rPr>
      </w:pPr>
      <w:r>
        <w:rPr>
          <w:noProof/>
          <w:sz w:val="20"/>
        </w:rPr>
        <w:pict>
          <v:group id="_x0000_s1101" style="position:absolute;left:0;text-align:left;margin-left:8.55pt;margin-top:12.75pt;width:460.8pt;height:540pt;z-index:251657728" coordorigin="1872,1872" coordsize="9216,10800" o:allowincell="f">
            <v:shape id="_x0000_s1027" type="#_x0000_t202" style="position:absolute;left:4032;top:1872;width:4176;height:432">
              <v:textbox style="mso-next-textbox:#_x0000_s1027">
                <w:txbxContent>
                  <w:p w:rsidR="00DB2ECE" w:rsidRDefault="00DB2ECE">
                    <w:pPr>
                      <w:jc w:val="center"/>
                      <w:rPr>
                        <w:sz w:val="20"/>
                      </w:rPr>
                    </w:pPr>
                    <w:r>
                      <w:rPr>
                        <w:sz w:val="20"/>
                      </w:rPr>
                      <w:t>Государственная финансовая поддержка</w:t>
                    </w:r>
                  </w:p>
                </w:txbxContent>
              </v:textbox>
            </v:shape>
            <v:shape id="_x0000_s1028" type="#_x0000_t202" style="position:absolute;left:1872;top:3312;width:1296;height:720">
              <v:textbox style="mso-next-textbox:#_x0000_s1028">
                <w:txbxContent>
                  <w:p w:rsidR="00DB2ECE" w:rsidRDefault="00DB2ECE">
                    <w:pPr>
                      <w:jc w:val="center"/>
                      <w:rPr>
                        <w:sz w:val="20"/>
                      </w:rPr>
                    </w:pPr>
                    <w:r>
                      <w:rPr>
                        <w:sz w:val="20"/>
                      </w:rPr>
                      <w:t xml:space="preserve">Успех </w:t>
                    </w:r>
                  </w:p>
                  <w:p w:rsidR="00DB2ECE" w:rsidRDefault="00DB2ECE">
                    <w:pPr>
                      <w:jc w:val="center"/>
                      <w:rPr>
                        <w:sz w:val="22"/>
                      </w:rPr>
                    </w:pPr>
                    <w:r>
                      <w:rPr>
                        <w:sz w:val="20"/>
                      </w:rPr>
                      <w:t>санации</w:t>
                    </w:r>
                  </w:p>
                </w:txbxContent>
              </v:textbox>
            </v:shape>
            <v:shape id="_x0000_s1029" type="#_x0000_t202" style="position:absolute;left:1872;top:5760;width:1296;height:864">
              <v:textbox style="mso-next-textbox:#_x0000_s1029">
                <w:txbxContent>
                  <w:p w:rsidR="00DB2ECE" w:rsidRDefault="00DB2ECE">
                    <w:pPr>
                      <w:pStyle w:val="21"/>
                    </w:pPr>
                    <w:r>
                      <w:t>Меры фискального характера</w:t>
                    </w:r>
                  </w:p>
                </w:txbxContent>
              </v:textbox>
            </v:shape>
            <v:shape id="_x0000_s1030" type="#_x0000_t202" style="position:absolute;left:8640;top:3312;width:2448;height:1296">
              <v:textbox style="mso-next-textbox:#_x0000_s1030">
                <w:txbxContent>
                  <w:p w:rsidR="00DB2ECE" w:rsidRDefault="00DB2ECE">
                    <w:pPr>
                      <w:jc w:val="center"/>
                      <w:rPr>
                        <w:sz w:val="20"/>
                      </w:rPr>
                    </w:pPr>
                    <w:r>
                      <w:rPr>
                        <w:sz w:val="20"/>
                      </w:rPr>
                      <w:t>Нарушение рыночного равновесия, закона свободной конкуренции и других законов рыночной экономики</w:t>
                    </w:r>
                  </w:p>
                </w:txbxContent>
              </v:textbox>
            </v:shape>
            <v:shape id="_x0000_s1031" type="#_x0000_t202" style="position:absolute;left:8640;top:5904;width:2448;height:720">
              <v:textbox style="mso-next-textbox:#_x0000_s1031">
                <w:txbxContent>
                  <w:p w:rsidR="00DB2ECE" w:rsidRDefault="00DB2ECE">
                    <w:pPr>
                      <w:jc w:val="center"/>
                      <w:rPr>
                        <w:sz w:val="20"/>
                      </w:rPr>
                    </w:pPr>
                    <w:r>
                      <w:rPr>
                        <w:sz w:val="20"/>
                      </w:rPr>
                      <w:t xml:space="preserve">Государственное </w:t>
                    </w:r>
                  </w:p>
                  <w:p w:rsidR="00DB2ECE" w:rsidRDefault="00DB2ECE">
                    <w:pPr>
                      <w:jc w:val="center"/>
                      <w:rPr>
                        <w:sz w:val="20"/>
                      </w:rPr>
                    </w:pPr>
                    <w:r>
                      <w:rPr>
                        <w:sz w:val="20"/>
                      </w:rPr>
                      <w:t>участие в капитале</w:t>
                    </w:r>
                  </w:p>
                </w:txbxContent>
              </v:textbox>
            </v:shape>
            <v:shape id="_x0000_s1032" type="#_x0000_t202" style="position:absolute;left:8640;top:9072;width:2448;height:864">
              <v:textbox style="mso-next-textbox:#_x0000_s1032">
                <w:txbxContent>
                  <w:p w:rsidR="00DB2ECE" w:rsidRDefault="00DB2ECE">
                    <w:pPr>
                      <w:jc w:val="center"/>
                      <w:rPr>
                        <w:sz w:val="20"/>
                      </w:rPr>
                    </w:pPr>
                    <w:r>
                      <w:rPr>
                        <w:sz w:val="20"/>
                      </w:rPr>
                      <w:t xml:space="preserve">Ликвидация </w:t>
                    </w:r>
                  </w:p>
                  <w:p w:rsidR="00DB2ECE" w:rsidRDefault="00DB2ECE">
                    <w:pPr>
                      <w:jc w:val="center"/>
                      <w:rPr>
                        <w:sz w:val="20"/>
                      </w:rPr>
                    </w:pPr>
                    <w:r>
                      <w:rPr>
                        <w:sz w:val="20"/>
                      </w:rPr>
                      <w:t>предприятия</w:t>
                    </w:r>
                  </w:p>
                </w:txbxContent>
              </v:textbox>
            </v:shape>
            <v:shape id="_x0000_s1033" type="#_x0000_t202" style="position:absolute;left:3888;top:11664;width:4608;height:1008">
              <v:textbox style="mso-next-textbox:#_x0000_s1033">
                <w:txbxContent>
                  <w:p w:rsidR="00DB2ECE" w:rsidRDefault="00DB2ECE">
                    <w:pPr>
                      <w:jc w:val="center"/>
                      <w:rPr>
                        <w:sz w:val="20"/>
                      </w:rPr>
                    </w:pPr>
                    <w:r>
                      <w:rPr>
                        <w:sz w:val="20"/>
                      </w:rPr>
                      <w:t xml:space="preserve">Реприватизация (в случае участи государства </w:t>
                    </w:r>
                  </w:p>
                  <w:p w:rsidR="00DB2ECE" w:rsidRDefault="00DB2ECE">
                    <w:pPr>
                      <w:jc w:val="center"/>
                      <w:rPr>
                        <w:sz w:val="20"/>
                      </w:rPr>
                    </w:pPr>
                    <w:r>
                      <w:rPr>
                        <w:sz w:val="20"/>
                      </w:rPr>
                      <w:t xml:space="preserve">в капитале): возврат задолженности перед </w:t>
                    </w:r>
                  </w:p>
                  <w:p w:rsidR="00DB2ECE" w:rsidRDefault="00DB2ECE">
                    <w:pPr>
                      <w:jc w:val="center"/>
                      <w:rPr>
                        <w:sz w:val="20"/>
                      </w:rPr>
                    </w:pPr>
                    <w:r>
                      <w:rPr>
                        <w:sz w:val="20"/>
                      </w:rPr>
                      <w:t>государством</w:t>
                    </w:r>
                  </w:p>
                </w:txbxContent>
              </v:textbox>
            </v:shape>
            <v:shapetype id="_x0000_t4" coordsize="21600,21600" o:spt="4" path="m10800,l,10800,10800,21600,21600,10800xe">
              <v:stroke joinstyle="miter"/>
              <v:path gradientshapeok="t" o:connecttype="rect" textboxrect="5400,5400,16200,16200"/>
            </v:shapetype>
            <v:shape id="_x0000_s1034" type="#_x0000_t4" style="position:absolute;left:4032;top:2592;width:4032;height:2304">
              <v:textbox style="mso-next-textbox:#_x0000_s1034">
                <w:txbxContent>
                  <w:p w:rsidR="00DB2ECE" w:rsidRDefault="00DB2ECE">
                    <w:pPr>
                      <w:pStyle w:val="21"/>
                      <w:spacing w:line="200" w:lineRule="exact"/>
                    </w:pPr>
                    <w:r>
                      <w:t>Субвенции, субсидии, дотации, согласие на нарушение антимонопольного законодательства</w:t>
                    </w:r>
                  </w:p>
                </w:txbxContent>
              </v:textbox>
            </v:shape>
            <v:shape id="_x0000_s1036" type="#_x0000_t4" style="position:absolute;left:4176;top:5184;width:3744;height:2016">
              <v:textbox style="mso-next-textbox:#_x0000_s1036">
                <w:txbxContent>
                  <w:p w:rsidR="00DB2ECE" w:rsidRDefault="00DB2ECE">
                    <w:pPr>
                      <w:pStyle w:val="21"/>
                    </w:pPr>
                    <w:r>
                      <w:t>Предоставление государственных гарантий, льготное кредитование</w:t>
                    </w:r>
                  </w:p>
                </w:txbxContent>
              </v:textbox>
            </v:shape>
            <v:shape id="_x0000_s1037" type="#_x0000_t4" style="position:absolute;left:4176;top:7632;width:3744;height:1728">
              <v:textbox style="mso-next-textbox:#_x0000_s1037">
                <w:txbxContent>
                  <w:p w:rsidR="00DB2ECE" w:rsidRDefault="00DB2ECE">
                    <w:pPr>
                      <w:pStyle w:val="21"/>
                    </w:pPr>
                    <w:r>
                      <w:t>Законодательное решение</w:t>
                    </w:r>
                  </w:p>
                </w:txbxContent>
              </v:textbox>
            </v:shape>
            <v:shape id="_x0000_s1038" type="#_x0000_t4" style="position:absolute;left:4176;top:9648;width:3744;height:1728">
              <v:textbox style="mso-next-textbox:#_x0000_s1038">
                <w:txbxContent>
                  <w:p w:rsidR="00DB2ECE" w:rsidRDefault="00DB2ECE">
                    <w:pPr>
                      <w:pStyle w:val="21"/>
                    </w:pPr>
                  </w:p>
                  <w:p w:rsidR="00DB2ECE" w:rsidRDefault="00DB2ECE">
                    <w:pPr>
                      <w:pStyle w:val="21"/>
                    </w:pPr>
                    <w:r>
                      <w:t>Успех санации</w:t>
                    </w:r>
                  </w:p>
                </w:txbxContent>
              </v:textbox>
            </v:shape>
            <v:line id="_x0000_s1039" style="position:absolute" from="6048,4896" to="6048,5184">
              <v:stroke endarrow="block"/>
            </v:line>
            <v:line id="_x0000_s1040" style="position:absolute" from="6048,7200" to="6048,7632">
              <v:stroke endarrow="block"/>
            </v:line>
            <v:line id="_x0000_s1041" style="position:absolute" from="6048,9360" to="6048,9648">
              <v:stroke endarrow="block"/>
            </v:line>
            <v:line id="_x0000_s1042" style="position:absolute" from="6048,11376" to="6048,11664">
              <v:stroke endarrow="block"/>
            </v:line>
            <v:line id="_x0000_s1043" style="position:absolute" from="6048,2304" to="6048,2592">
              <v:stroke endarrow="block"/>
            </v:line>
            <v:line id="_x0000_s1044" style="position:absolute;flip:x" from="3168,3744" to="4032,3744">
              <v:stroke endarrow="block"/>
            </v:line>
            <v:line id="_x0000_s1045" style="position:absolute;flip:x" from="3168,6192" to="4176,6192">
              <v:stroke endarrow="block"/>
            </v:line>
            <v:line id="_x0000_s1046" style="position:absolute;flip:x" from="6048,7344" to="9792,7344">
              <v:stroke endarrow="block"/>
            </v:line>
            <v:line id="_x0000_s1047" style="position:absolute" from="9792,6624" to="9792,7344"/>
            <v:line id="_x0000_s1048" style="position:absolute" from="2592,6624" to="2592,7344"/>
            <v:line id="_x0000_s1049" style="position:absolute;flip:x" from="2592,7344" to="6048,7344">
              <v:stroke startarrow="block"/>
            </v:line>
            <v:line id="_x0000_s1050" style="position:absolute;flip:x" from="8064,3744" to="8640,3744">
              <v:stroke startarrow="block"/>
            </v:line>
            <v:line id="_x0000_s1051" style="position:absolute;flip:x" from="7920,6192" to="8640,6192">
              <v:stroke startarrow="block"/>
            </v:line>
            <v:line id="_x0000_s1052" style="position:absolute" from="7920,10512" to="9792,10512"/>
            <v:line id="_x0000_s1053" style="position:absolute" from="7920,8496" to="9792,8496"/>
            <v:line id="_x0000_s1054" style="position:absolute" from="9792,8496" to="9792,9072">
              <v:stroke endarrow="block"/>
            </v:line>
            <v:line id="_x0000_s1055" style="position:absolute" from="9792,9936" to="9792,10512">
              <v:stroke startarrow="block"/>
            </v:line>
          </v:group>
        </w:pic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t xml:space="preserve">      ДА</w:t>
      </w:r>
      <w:r>
        <w:tab/>
      </w:r>
      <w:r>
        <w:tab/>
      </w:r>
      <w:r>
        <w:tab/>
      </w:r>
      <w:r>
        <w:tab/>
      </w:r>
      <w:r>
        <w:tab/>
      </w:r>
      <w:r>
        <w:tab/>
        <w:t>ДА</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t xml:space="preserve">    НЕТ</w:t>
      </w:r>
      <w:r>
        <w:tab/>
      </w:r>
      <w:r>
        <w:tab/>
      </w:r>
      <w:r>
        <w:tab/>
      </w:r>
      <w:r>
        <w:tab/>
      </w:r>
      <w:r>
        <w:tab/>
        <w:t xml:space="preserve">         НЕТ</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r>
      <w:r>
        <w:tab/>
      </w:r>
      <w:r>
        <w:tab/>
      </w:r>
      <w:r>
        <w:tab/>
      </w:r>
      <w:r>
        <w:tab/>
      </w:r>
      <w:r>
        <w:tab/>
      </w:r>
      <w:r>
        <w:tab/>
      </w:r>
      <w:r>
        <w:tab/>
        <w:t>ДА</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r>
      <w:r>
        <w:tab/>
      </w:r>
      <w:r>
        <w:tab/>
      </w:r>
      <w:r>
        <w:tab/>
      </w:r>
      <w:r>
        <w:tab/>
      </w:r>
      <w:r>
        <w:tab/>
      </w:r>
      <w:r>
        <w:tab/>
      </w:r>
      <w:r>
        <w:tab/>
        <w:t>НЕТ</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r>
      <w:r>
        <w:tab/>
      </w:r>
      <w:r>
        <w:tab/>
      </w:r>
      <w:r>
        <w:tab/>
      </w:r>
      <w:r>
        <w:tab/>
      </w:r>
      <w:r>
        <w:tab/>
        <w:t>ДА</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r>
      <w:r>
        <w:tab/>
      </w:r>
      <w:r>
        <w:tab/>
      </w:r>
      <w:r>
        <w:tab/>
      </w:r>
      <w:r>
        <w:tab/>
      </w:r>
      <w:r>
        <w:tab/>
      </w:r>
      <w:r>
        <w:tab/>
      </w:r>
      <w:r>
        <w:tab/>
        <w:t>НЕТ</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r>
        <w:tab/>
      </w:r>
      <w:r>
        <w:tab/>
      </w:r>
      <w:r>
        <w:tab/>
      </w:r>
      <w:r>
        <w:tab/>
      </w:r>
      <w:r>
        <w:tab/>
      </w:r>
      <w:r>
        <w:tab/>
      </w:r>
      <w:r>
        <w:tab/>
        <w:t>ДА</w:t>
      </w: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pPr>
    </w:p>
    <w:p w:rsidR="00DB2ECE" w:rsidRDefault="00DB2ECE">
      <w:pPr>
        <w:pStyle w:val="a4"/>
        <w:tabs>
          <w:tab w:val="clear" w:pos="4153"/>
          <w:tab w:val="clear" w:pos="8306"/>
        </w:tabs>
        <w:spacing w:line="360" w:lineRule="auto"/>
        <w:jc w:val="both"/>
        <w:rPr>
          <w:b/>
        </w:rPr>
      </w:pPr>
      <w:r>
        <w:rPr>
          <w:b/>
        </w:rPr>
        <w:t>Рис.1. Формы и методы финансовой поддержки санации предприятия</w:t>
      </w:r>
    </w:p>
    <w:p w:rsidR="00DB2ECE" w:rsidRDefault="00DB2ECE">
      <w:pPr>
        <w:pStyle w:val="a4"/>
        <w:tabs>
          <w:tab w:val="clear" w:pos="4153"/>
          <w:tab w:val="clear" w:pos="8306"/>
        </w:tabs>
        <w:spacing w:line="360" w:lineRule="auto"/>
        <w:jc w:val="right"/>
        <w:rPr>
          <w:i/>
        </w:rPr>
      </w:pPr>
      <w:r>
        <w:rPr>
          <w:b/>
        </w:rPr>
        <w:br w:type="page"/>
      </w:r>
      <w:r>
        <w:rPr>
          <w:i/>
        </w:rPr>
        <w:t>Приложение 2.</w:t>
      </w:r>
    </w:p>
    <w:p w:rsidR="00DB2ECE" w:rsidRDefault="001A3288">
      <w:pPr>
        <w:pStyle w:val="a4"/>
        <w:tabs>
          <w:tab w:val="clear" w:pos="4153"/>
          <w:tab w:val="clear" w:pos="8306"/>
        </w:tabs>
        <w:spacing w:line="360" w:lineRule="auto"/>
        <w:jc w:val="center"/>
        <w:rPr>
          <w:noProof/>
          <w:sz w:val="20"/>
        </w:rPr>
      </w:pPr>
      <w:r>
        <w:rPr>
          <w:noProof/>
          <w:sz w:val="20"/>
        </w:rPr>
        <w:pict>
          <v:group id="_x0000_s1099" style="position:absolute;left:0;text-align:left;margin-left:1.35pt;margin-top:5.55pt;width:439.2pt;height:585.9pt;z-index:251658752" coordorigin="1728,1728" coordsize="8784,11718" o:allowincell="f">
            <v:shape id="_x0000_s1058" type="#_x0000_t202" style="position:absolute;left:4320;top:1728;width:4176;height:432">
              <v:textbox style="mso-next-textbox:#_x0000_s1058">
                <w:txbxContent>
                  <w:p w:rsidR="00DB2ECE" w:rsidRDefault="00DB2ECE">
                    <w:pPr>
                      <w:jc w:val="center"/>
                      <w:rPr>
                        <w:sz w:val="20"/>
                      </w:rPr>
                    </w:pPr>
                    <w:r>
                      <w:rPr>
                        <w:sz w:val="20"/>
                      </w:rPr>
                      <w:t>Финансовый кризис</w:t>
                    </w:r>
                  </w:p>
                </w:txbxContent>
              </v:textbox>
            </v:shape>
            <v:shape id="_x0000_s1059" type="#_x0000_t202" style="position:absolute;left:9216;top:6336;width:1296;height:720">
              <v:textbox style="mso-next-textbox:#_x0000_s1059">
                <w:txbxContent>
                  <w:p w:rsidR="00DB2ECE" w:rsidRDefault="00DB2ECE">
                    <w:pPr>
                      <w:jc w:val="center"/>
                      <w:rPr>
                        <w:sz w:val="20"/>
                      </w:rPr>
                    </w:pPr>
                    <w:r>
                      <w:rPr>
                        <w:sz w:val="20"/>
                      </w:rPr>
                      <w:t xml:space="preserve">Успех </w:t>
                    </w:r>
                  </w:p>
                  <w:p w:rsidR="00DB2ECE" w:rsidRDefault="00DB2ECE">
                    <w:pPr>
                      <w:jc w:val="center"/>
                      <w:rPr>
                        <w:sz w:val="22"/>
                      </w:rPr>
                    </w:pPr>
                    <w:r>
                      <w:rPr>
                        <w:sz w:val="20"/>
                      </w:rPr>
                      <w:t>санации</w:t>
                    </w:r>
                  </w:p>
                </w:txbxContent>
              </v:textbox>
            </v:shape>
            <v:shape id="_x0000_s1061" type="#_x0000_t202" style="position:absolute;left:3744;top:9101;width:5184;height:720">
              <v:textbox style="mso-next-textbox:#_x0000_s1061">
                <w:txbxContent>
                  <w:p w:rsidR="00DB2ECE" w:rsidRDefault="00DB2ECE">
                    <w:pPr>
                      <w:jc w:val="center"/>
                      <w:rPr>
                        <w:sz w:val="20"/>
                      </w:rPr>
                    </w:pPr>
                    <w:r>
                      <w:rPr>
                        <w:sz w:val="20"/>
                      </w:rPr>
                      <w:t xml:space="preserve">Положительное решение о предоставлении </w:t>
                    </w:r>
                  </w:p>
                  <w:p w:rsidR="00DB2ECE" w:rsidRDefault="00DB2ECE">
                    <w:pPr>
                      <w:jc w:val="center"/>
                      <w:rPr>
                        <w:sz w:val="20"/>
                      </w:rPr>
                    </w:pPr>
                    <w:r>
                      <w:rPr>
                        <w:sz w:val="20"/>
                      </w:rPr>
                      <w:t>государственной финансовой поддержки</w:t>
                    </w:r>
                  </w:p>
                </w:txbxContent>
              </v:textbox>
            </v:shape>
            <v:shape id="_x0000_s1062" type="#_x0000_t202" style="position:absolute;left:3744;top:7920;width:5184;height:720">
              <v:textbox style="mso-next-textbox:#_x0000_s1062">
                <w:txbxContent>
                  <w:p w:rsidR="00DB2ECE" w:rsidRDefault="00DB2ECE">
                    <w:pPr>
                      <w:jc w:val="center"/>
                      <w:rPr>
                        <w:sz w:val="20"/>
                      </w:rPr>
                    </w:pPr>
                    <w:r>
                      <w:rPr>
                        <w:sz w:val="20"/>
                      </w:rPr>
                      <w:t>Принятие решения об обращении с просьбой</w:t>
                    </w:r>
                  </w:p>
                  <w:p w:rsidR="00DB2ECE" w:rsidRDefault="00DB2ECE">
                    <w:pPr>
                      <w:jc w:val="center"/>
                      <w:rPr>
                        <w:sz w:val="20"/>
                      </w:rPr>
                    </w:pPr>
                    <w:r>
                      <w:rPr>
                        <w:sz w:val="20"/>
                      </w:rPr>
                      <w:t xml:space="preserve"> предоставить государственную финансовую поддержку</w:t>
                    </w:r>
                  </w:p>
                </w:txbxContent>
              </v:textbox>
            </v:shape>
            <v:shape id="_x0000_s1063" type="#_x0000_t202" style="position:absolute;left:1728;top:9101;width:1440;height:720">
              <v:textbox style="mso-next-textbox:#_x0000_s1063">
                <w:txbxContent>
                  <w:p w:rsidR="00DB2ECE" w:rsidRDefault="00DB2ECE">
                    <w:pPr>
                      <w:jc w:val="center"/>
                      <w:rPr>
                        <w:sz w:val="20"/>
                      </w:rPr>
                    </w:pPr>
                    <w:r>
                      <w:rPr>
                        <w:sz w:val="20"/>
                      </w:rPr>
                      <w:t xml:space="preserve">Ликвидация </w:t>
                    </w:r>
                  </w:p>
                  <w:p w:rsidR="00DB2ECE" w:rsidRDefault="00DB2ECE">
                    <w:pPr>
                      <w:jc w:val="center"/>
                      <w:rPr>
                        <w:sz w:val="20"/>
                      </w:rPr>
                    </w:pPr>
                    <w:r>
                      <w:rPr>
                        <w:sz w:val="20"/>
                      </w:rPr>
                      <w:t>предприятия</w:t>
                    </w:r>
                  </w:p>
                </w:txbxContent>
              </v:textbox>
            </v:shape>
            <v:shape id="_x0000_s1064" type="#_x0000_t202" style="position:absolute;left:4320;top:2592;width:4176;height:720">
              <v:textbox style="mso-next-textbox:#_x0000_s1064">
                <w:txbxContent>
                  <w:p w:rsidR="00DB2ECE" w:rsidRDefault="00DB2ECE">
                    <w:pPr>
                      <w:jc w:val="center"/>
                      <w:rPr>
                        <w:sz w:val="20"/>
                      </w:rPr>
                    </w:pPr>
                    <w:r>
                      <w:rPr>
                        <w:sz w:val="20"/>
                      </w:rPr>
                      <w:t>Принятие решений об осуществлении</w:t>
                    </w:r>
                  </w:p>
                  <w:p w:rsidR="00DB2ECE" w:rsidRDefault="00DB2ECE">
                    <w:pPr>
                      <w:jc w:val="center"/>
                      <w:rPr>
                        <w:sz w:val="20"/>
                      </w:rPr>
                    </w:pPr>
                    <w:r>
                      <w:rPr>
                        <w:sz w:val="20"/>
                      </w:rPr>
                      <w:t xml:space="preserve"> финансовой санации</w:t>
                    </w:r>
                  </w:p>
                </w:txbxContent>
              </v:textbox>
            </v:shape>
            <v:shape id="_x0000_s1065" type="#_x0000_t4" style="position:absolute;left:3888;top:11862;width:4896;height:1584">
              <v:textbox style="mso-next-textbox:#_x0000_s1065">
                <w:txbxContent>
                  <w:p w:rsidR="00DB2ECE" w:rsidRDefault="00DB2ECE">
                    <w:pPr>
                      <w:pStyle w:val="21"/>
                    </w:pPr>
                    <w:r>
                      <w:t>Эффективность использования государственной финансовой поддержки</w:t>
                    </w:r>
                  </w:p>
                </w:txbxContent>
              </v:textbox>
            </v:shape>
            <v:shape id="_x0000_s1067" type="#_x0000_t4" style="position:absolute;left:4116;top:3600;width:4464;height:1728">
              <v:textbox style="mso-next-textbox:#_x0000_s1067">
                <w:txbxContent>
                  <w:p w:rsidR="00DB2ECE" w:rsidRDefault="00DB2ECE">
                    <w:pPr>
                      <w:pStyle w:val="21"/>
                    </w:pPr>
                    <w:r>
                      <w:t>Санация с использованием внутренних финансовых источников</w:t>
                    </w:r>
                  </w:p>
                </w:txbxContent>
              </v:textbox>
            </v:shape>
            <v:line id="_x0000_s1069" style="position:absolute" from="6336,3312" to="6336,3600">
              <v:stroke endarrow="block"/>
            </v:line>
            <v:line id="_x0000_s1070" style="position:absolute" from="6336,5328" to="6336,5760">
              <v:stroke endarrow="block"/>
            </v:line>
            <v:line id="_x0000_s1073" style="position:absolute" from="6336,2160" to="6336,2592">
              <v:stroke endarrow="block"/>
            </v:line>
            <v:line id="_x0000_s1077" style="position:absolute" from="9792,4488" to="9792,6360">
              <v:stroke endarrow="block"/>
            </v:line>
            <v:line id="_x0000_s1080" style="position:absolute;flip:x" from="8496,4464" to="9792,4464"/>
            <v:line id="_x0000_s1081" style="position:absolute;flip:x" from="8928,6624" to="9216,6624">
              <v:stroke startarrow="block"/>
            </v:line>
            <v:line id="_x0000_s1085" style="position:absolute" from="9792,7056" to="9792,12672">
              <v:stroke startarrow="block"/>
            </v:line>
            <v:shape id="_x0000_s1086" type="#_x0000_t4" style="position:absolute;left:3744;top:5760;width:5184;height:1728">
              <v:textbox style="mso-next-textbox:#_x0000_s1086">
                <w:txbxContent>
                  <w:p w:rsidR="00DB2ECE" w:rsidRDefault="00DB2ECE">
                    <w:pPr>
                      <w:pStyle w:val="21"/>
                      <w:spacing w:line="200" w:lineRule="exact"/>
                    </w:pPr>
                    <w:r>
                      <w:t>Мобилизация внешних финансовых источников (без участия государства)</w:t>
                    </w:r>
                  </w:p>
                </w:txbxContent>
              </v:textbox>
            </v:shape>
            <v:shape id="_x0000_s1087" type="#_x0000_t202" style="position:absolute;left:3744;top:10512;width:5184;height:720">
              <v:textbox style="mso-next-textbox:#_x0000_s1087">
                <w:txbxContent>
                  <w:p w:rsidR="00DB2ECE" w:rsidRDefault="00DB2ECE">
                    <w:pPr>
                      <w:jc w:val="center"/>
                      <w:rPr>
                        <w:sz w:val="20"/>
                      </w:rPr>
                    </w:pPr>
                    <w:r>
                      <w:rPr>
                        <w:sz w:val="20"/>
                      </w:rPr>
                      <w:t xml:space="preserve">Определение форм государственной </w:t>
                    </w:r>
                  </w:p>
                  <w:p w:rsidR="00DB2ECE" w:rsidRDefault="00DB2ECE">
                    <w:pPr>
                      <w:jc w:val="center"/>
                      <w:rPr>
                        <w:sz w:val="20"/>
                      </w:rPr>
                    </w:pPr>
                    <w:r>
                      <w:rPr>
                        <w:sz w:val="20"/>
                      </w:rPr>
                      <w:t>финансовой интервенции</w:t>
                    </w:r>
                  </w:p>
                </w:txbxContent>
              </v:textbox>
            </v:shape>
            <v:line id="_x0000_s1088" style="position:absolute" from="2448,9792" to="2448,12672">
              <v:stroke startarrow="block"/>
            </v:line>
            <v:line id="_x0000_s1089" style="position:absolute" from="2448,8208" to="2448,9072">
              <v:stroke endarrow="block"/>
            </v:line>
            <v:line id="_x0000_s1090" style="position:absolute;flip:x" from="2448,8208" to="3744,8208"/>
            <v:line id="_x0000_s1091" style="position:absolute;flip:x" from="2448,12666" to="3888,12666"/>
            <v:line id="_x0000_s1092" style="position:absolute;flip:x" from="8784,12666" to="9792,12666"/>
            <v:line id="_x0000_s1093" style="position:absolute;flip:x" from="3168,9449" to="3744,9449">
              <v:stroke endarrow="block"/>
            </v:line>
            <v:line id="_x0000_s1094" style="position:absolute" from="6336,7488" to="6336,7920">
              <v:stroke endarrow="block"/>
            </v:line>
            <v:line id="_x0000_s1095" style="position:absolute" from="6336,8686" to="6336,9072">
              <v:stroke endarrow="block"/>
            </v:line>
            <v:line id="_x0000_s1096" style="position:absolute" from="6336,9792" to="6336,10512">
              <v:stroke endarrow="block"/>
            </v:line>
            <v:line id="_x0000_s1097" style="position:absolute" from="6336,11232" to="6336,11808">
              <v:stroke endarrow="block"/>
            </v:line>
          </v:group>
        </w:pict>
      </w:r>
    </w:p>
    <w:p w:rsidR="00DB2ECE" w:rsidRDefault="00DB2ECE">
      <w:pPr>
        <w:pStyle w:val="a4"/>
        <w:tabs>
          <w:tab w:val="clear" w:pos="4153"/>
          <w:tab w:val="clear" w:pos="8306"/>
        </w:tabs>
        <w:spacing w:line="360" w:lineRule="auto"/>
        <w:jc w:val="center"/>
        <w:rPr>
          <w:noProof/>
          <w:sz w:val="20"/>
        </w:rPr>
      </w:pPr>
    </w:p>
    <w:p w:rsidR="00DB2ECE" w:rsidRDefault="00DB2ECE">
      <w:pPr>
        <w:pStyle w:val="a4"/>
        <w:tabs>
          <w:tab w:val="clear" w:pos="4153"/>
          <w:tab w:val="clear" w:pos="8306"/>
        </w:tabs>
        <w:spacing w:line="360" w:lineRule="auto"/>
        <w:jc w:val="center"/>
        <w:rPr>
          <w:noProof/>
          <w:sz w:val="20"/>
        </w:rPr>
      </w:pPr>
    </w:p>
    <w:p w:rsidR="00DB2ECE" w:rsidRDefault="00DB2ECE">
      <w:pPr>
        <w:pStyle w:val="a4"/>
        <w:tabs>
          <w:tab w:val="clear" w:pos="4153"/>
          <w:tab w:val="clear" w:pos="8306"/>
        </w:tabs>
        <w:spacing w:line="360" w:lineRule="auto"/>
        <w:jc w:val="center"/>
        <w:rPr>
          <w:noProof/>
          <w:sz w:val="20"/>
        </w:rPr>
      </w:pPr>
    </w:p>
    <w:p w:rsidR="00DB2ECE" w:rsidRDefault="00DB2ECE">
      <w:pPr>
        <w:pStyle w:val="a4"/>
        <w:tabs>
          <w:tab w:val="clear" w:pos="4153"/>
          <w:tab w:val="clear" w:pos="8306"/>
        </w:tabs>
        <w:spacing w:line="360" w:lineRule="auto"/>
        <w:jc w:val="center"/>
        <w:rPr>
          <w:noProof/>
          <w:sz w:val="20"/>
        </w:rPr>
      </w:pPr>
    </w:p>
    <w:p w:rsidR="00DB2ECE" w:rsidRDefault="00DB2ECE">
      <w:pPr>
        <w:pStyle w:val="a4"/>
        <w:tabs>
          <w:tab w:val="clear" w:pos="4153"/>
          <w:tab w:val="clear" w:pos="8306"/>
        </w:tabs>
        <w:spacing w:line="360" w:lineRule="auto"/>
        <w:jc w:val="center"/>
        <w:rPr>
          <w:noProof/>
          <w:sz w:val="20"/>
        </w:rPr>
      </w:pPr>
    </w:p>
    <w:p w:rsidR="00DB2ECE" w:rsidRDefault="00DB2ECE">
      <w:pPr>
        <w:pStyle w:val="a4"/>
        <w:tabs>
          <w:tab w:val="clear" w:pos="4153"/>
          <w:tab w:val="clear" w:pos="8306"/>
        </w:tabs>
        <w:jc w:val="center"/>
        <w:rPr>
          <w:noProof/>
          <w:sz w:val="20"/>
        </w:rPr>
      </w:pPr>
    </w:p>
    <w:p w:rsidR="00DB2ECE" w:rsidRDefault="00DB2ECE">
      <w:pPr>
        <w:pStyle w:val="a4"/>
        <w:tabs>
          <w:tab w:val="clear" w:pos="4153"/>
          <w:tab w:val="clear" w:pos="8306"/>
        </w:tabs>
      </w:pPr>
      <w:r>
        <w:tab/>
      </w:r>
      <w:r>
        <w:tab/>
      </w:r>
      <w:r>
        <w:tab/>
      </w:r>
      <w:r>
        <w:tab/>
      </w:r>
      <w:r>
        <w:tab/>
      </w:r>
      <w:r>
        <w:tab/>
      </w:r>
      <w:r>
        <w:tab/>
      </w:r>
      <w:r>
        <w:tab/>
      </w:r>
      <w:r>
        <w:tab/>
      </w:r>
      <w:r>
        <w:tab/>
        <w:t>ДА</w:t>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r>
        <w:tab/>
      </w:r>
      <w:r>
        <w:tab/>
      </w:r>
      <w:r>
        <w:tab/>
      </w:r>
      <w:r>
        <w:tab/>
      </w:r>
      <w:r>
        <w:tab/>
        <w:t>НЕТ</w:t>
      </w:r>
    </w:p>
    <w:p w:rsidR="00DB2ECE" w:rsidRDefault="00DB2ECE">
      <w:pPr>
        <w:pStyle w:val="a4"/>
        <w:tabs>
          <w:tab w:val="clear" w:pos="4153"/>
          <w:tab w:val="clear" w:pos="8306"/>
        </w:tabs>
      </w:pPr>
    </w:p>
    <w:p w:rsidR="00DB2ECE" w:rsidRDefault="00DB2ECE">
      <w:pPr>
        <w:pStyle w:val="a4"/>
        <w:tabs>
          <w:tab w:val="clear" w:pos="4153"/>
          <w:tab w:val="clear" w:pos="8306"/>
        </w:tabs>
      </w:pPr>
      <w:r>
        <w:tab/>
      </w:r>
      <w:r>
        <w:tab/>
      </w:r>
      <w:r>
        <w:tab/>
      </w:r>
      <w:r>
        <w:tab/>
      </w:r>
      <w:r>
        <w:tab/>
      </w:r>
      <w:r>
        <w:tab/>
      </w:r>
      <w:r>
        <w:tab/>
      </w:r>
      <w:r>
        <w:tab/>
      </w:r>
      <w:r>
        <w:tab/>
      </w:r>
      <w:r>
        <w:tab/>
        <w:t>ДА</w:t>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r>
        <w:tab/>
        <w:t xml:space="preserve">     </w:t>
      </w:r>
      <w:r>
        <w:tab/>
      </w:r>
      <w:r>
        <w:tab/>
        <w:t xml:space="preserve">       </w:t>
      </w:r>
      <w:r>
        <w:tab/>
      </w:r>
      <w:r>
        <w:tab/>
        <w:t>НЕТ</w:t>
      </w:r>
    </w:p>
    <w:p w:rsidR="00DB2ECE" w:rsidRDefault="00DB2ECE">
      <w:pPr>
        <w:pStyle w:val="a4"/>
        <w:tabs>
          <w:tab w:val="clear" w:pos="4153"/>
          <w:tab w:val="clear" w:pos="8306"/>
        </w:tabs>
        <w:ind w:firstLine="708"/>
      </w:pPr>
      <w:r>
        <w:t xml:space="preserve">      НЕТ</w:t>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r>
        <w:tab/>
      </w:r>
      <w:r>
        <w:tab/>
        <w:t xml:space="preserve"> НЕТ</w:t>
      </w:r>
      <w:r>
        <w:tab/>
      </w:r>
      <w:r>
        <w:tab/>
      </w:r>
      <w:r>
        <w:tab/>
        <w:t>ДА</w:t>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r>
        <w:tab/>
      </w:r>
      <w:r>
        <w:tab/>
      </w:r>
      <w:r>
        <w:tab/>
      </w:r>
      <w:r>
        <w:tab/>
      </w:r>
      <w:r>
        <w:tab/>
        <w:t>ДА</w:t>
      </w:r>
      <w:r>
        <w:tab/>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r>
        <w:tab/>
      </w:r>
      <w:r>
        <w:tab/>
        <w:t>НЕТ</w:t>
      </w:r>
      <w:r>
        <w:tab/>
      </w:r>
      <w:r>
        <w:tab/>
      </w:r>
      <w:r>
        <w:tab/>
      </w:r>
      <w:r>
        <w:tab/>
      </w:r>
      <w:r>
        <w:tab/>
      </w:r>
      <w:r>
        <w:tab/>
      </w:r>
      <w:r>
        <w:tab/>
      </w:r>
      <w:r>
        <w:tab/>
        <w:t xml:space="preserve">   ДА</w:t>
      </w:r>
      <w:r>
        <w:tab/>
      </w: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pPr>
    </w:p>
    <w:p w:rsidR="00DB2ECE" w:rsidRDefault="00DB2ECE">
      <w:pPr>
        <w:pStyle w:val="a4"/>
        <w:tabs>
          <w:tab w:val="clear" w:pos="4153"/>
          <w:tab w:val="clear" w:pos="8306"/>
        </w:tabs>
        <w:ind w:left="900" w:hanging="900"/>
        <w:rPr>
          <w:b/>
        </w:rPr>
      </w:pPr>
      <w:r>
        <w:rPr>
          <w:b/>
        </w:rPr>
        <w:t>Рис. 2. Финансовое участие государства в санации приватизированных предприятия</w:t>
      </w:r>
      <w:bookmarkStart w:id="0" w:name="_GoBack"/>
      <w:bookmarkEnd w:id="0"/>
    </w:p>
    <w:sectPr w:rsidR="00DB2ECE">
      <w:headerReference w:type="even" r:id="rId7"/>
      <w:headerReference w:type="default" r:id="rId8"/>
      <w:footerReference w:type="even" r:id="rId9"/>
      <w:pgSz w:w="11906" w:h="16838"/>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ECE" w:rsidRDefault="00DB2ECE">
      <w:r>
        <w:separator/>
      </w:r>
    </w:p>
  </w:endnote>
  <w:endnote w:type="continuationSeparator" w:id="0">
    <w:p w:rsidR="00DB2ECE" w:rsidRDefault="00DB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CE" w:rsidRDefault="00DB2ECE">
    <w:pPr>
      <w:pStyle w:val="a4"/>
      <w:framePr w:wrap="around" w:vAnchor="text" w:hAnchor="margin" w:xAlign="right" w:y="1"/>
      <w:rPr>
        <w:rStyle w:val="a5"/>
      </w:rPr>
    </w:pPr>
  </w:p>
  <w:p w:rsidR="00DB2ECE" w:rsidRDefault="00DB2EC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ECE" w:rsidRDefault="00DB2ECE">
      <w:r>
        <w:separator/>
      </w:r>
    </w:p>
  </w:footnote>
  <w:footnote w:type="continuationSeparator" w:id="0">
    <w:p w:rsidR="00DB2ECE" w:rsidRDefault="00DB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CE" w:rsidRDefault="00DB2ECE">
    <w:pPr>
      <w:pStyle w:val="a6"/>
      <w:framePr w:wrap="around" w:vAnchor="text" w:hAnchor="margin" w:xAlign="center" w:y="1"/>
      <w:rPr>
        <w:rStyle w:val="a5"/>
      </w:rPr>
    </w:pPr>
  </w:p>
  <w:p w:rsidR="00DB2ECE" w:rsidRDefault="00DB2EC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CE" w:rsidRDefault="00DB2ECE">
    <w:pPr>
      <w:pStyle w:val="a6"/>
      <w:framePr w:wrap="around" w:vAnchor="text" w:hAnchor="margin" w:xAlign="center" w:y="1"/>
      <w:rPr>
        <w:rStyle w:val="a5"/>
      </w:rPr>
    </w:pPr>
    <w:r>
      <w:rPr>
        <w:rStyle w:val="a5"/>
      </w:rPr>
      <w:t>-</w:t>
    </w:r>
    <w:r w:rsidR="00C2116E">
      <w:rPr>
        <w:rStyle w:val="a5"/>
        <w:noProof/>
      </w:rPr>
      <w:t>2</w:t>
    </w:r>
    <w:r>
      <w:rPr>
        <w:rStyle w:val="a5"/>
      </w:rPr>
      <w:t>-</w:t>
    </w:r>
  </w:p>
  <w:p w:rsidR="00DB2ECE" w:rsidRDefault="00DB2E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03666"/>
    <w:multiLevelType w:val="multilevel"/>
    <w:tmpl w:val="572CA1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14C7298"/>
    <w:multiLevelType w:val="hybridMultilevel"/>
    <w:tmpl w:val="E4923A52"/>
    <w:lvl w:ilvl="0" w:tplc="102CE940">
      <w:start w:val="1"/>
      <w:numFmt w:val="bullet"/>
      <w:lvlText w:val="–"/>
      <w:lvlJc w:val="left"/>
      <w:pPr>
        <w:tabs>
          <w:tab w:val="num" w:pos="1428"/>
        </w:tabs>
        <w:ind w:left="1428" w:hanging="360"/>
      </w:pPr>
      <w:rPr>
        <w:rFonts w:ascii="Times New Roman" w:hAnsi="Times New Roman" w:cs="Times New Roman" w:hint="default"/>
        <w:sz w:val="28"/>
      </w:rPr>
    </w:lvl>
    <w:lvl w:ilvl="1" w:tplc="D2A21548" w:tentative="1">
      <w:start w:val="1"/>
      <w:numFmt w:val="bullet"/>
      <w:lvlText w:val="o"/>
      <w:lvlJc w:val="left"/>
      <w:pPr>
        <w:tabs>
          <w:tab w:val="num" w:pos="1440"/>
        </w:tabs>
        <w:ind w:left="1440" w:hanging="360"/>
      </w:pPr>
      <w:rPr>
        <w:rFonts w:ascii="Courier New" w:hAnsi="Courier New" w:hint="default"/>
      </w:rPr>
    </w:lvl>
    <w:lvl w:ilvl="2" w:tplc="AF6EB572" w:tentative="1">
      <w:start w:val="1"/>
      <w:numFmt w:val="bullet"/>
      <w:lvlText w:val=""/>
      <w:lvlJc w:val="left"/>
      <w:pPr>
        <w:tabs>
          <w:tab w:val="num" w:pos="2160"/>
        </w:tabs>
        <w:ind w:left="2160" w:hanging="360"/>
      </w:pPr>
      <w:rPr>
        <w:rFonts w:ascii="Wingdings" w:hAnsi="Wingdings" w:hint="default"/>
      </w:rPr>
    </w:lvl>
    <w:lvl w:ilvl="3" w:tplc="4660366E" w:tentative="1">
      <w:start w:val="1"/>
      <w:numFmt w:val="bullet"/>
      <w:lvlText w:val=""/>
      <w:lvlJc w:val="left"/>
      <w:pPr>
        <w:tabs>
          <w:tab w:val="num" w:pos="2880"/>
        </w:tabs>
        <w:ind w:left="2880" w:hanging="360"/>
      </w:pPr>
      <w:rPr>
        <w:rFonts w:ascii="Symbol" w:hAnsi="Symbol" w:hint="default"/>
      </w:rPr>
    </w:lvl>
    <w:lvl w:ilvl="4" w:tplc="AC0A9928" w:tentative="1">
      <w:start w:val="1"/>
      <w:numFmt w:val="bullet"/>
      <w:lvlText w:val="o"/>
      <w:lvlJc w:val="left"/>
      <w:pPr>
        <w:tabs>
          <w:tab w:val="num" w:pos="3600"/>
        </w:tabs>
        <w:ind w:left="3600" w:hanging="360"/>
      </w:pPr>
      <w:rPr>
        <w:rFonts w:ascii="Courier New" w:hAnsi="Courier New" w:hint="default"/>
      </w:rPr>
    </w:lvl>
    <w:lvl w:ilvl="5" w:tplc="2AF0B800" w:tentative="1">
      <w:start w:val="1"/>
      <w:numFmt w:val="bullet"/>
      <w:lvlText w:val=""/>
      <w:lvlJc w:val="left"/>
      <w:pPr>
        <w:tabs>
          <w:tab w:val="num" w:pos="4320"/>
        </w:tabs>
        <w:ind w:left="4320" w:hanging="360"/>
      </w:pPr>
      <w:rPr>
        <w:rFonts w:ascii="Wingdings" w:hAnsi="Wingdings" w:hint="default"/>
      </w:rPr>
    </w:lvl>
    <w:lvl w:ilvl="6" w:tplc="8758C162" w:tentative="1">
      <w:start w:val="1"/>
      <w:numFmt w:val="bullet"/>
      <w:lvlText w:val=""/>
      <w:lvlJc w:val="left"/>
      <w:pPr>
        <w:tabs>
          <w:tab w:val="num" w:pos="5040"/>
        </w:tabs>
        <w:ind w:left="5040" w:hanging="360"/>
      </w:pPr>
      <w:rPr>
        <w:rFonts w:ascii="Symbol" w:hAnsi="Symbol" w:hint="default"/>
      </w:rPr>
    </w:lvl>
    <w:lvl w:ilvl="7" w:tplc="85DE264E" w:tentative="1">
      <w:start w:val="1"/>
      <w:numFmt w:val="bullet"/>
      <w:lvlText w:val="o"/>
      <w:lvlJc w:val="left"/>
      <w:pPr>
        <w:tabs>
          <w:tab w:val="num" w:pos="5760"/>
        </w:tabs>
        <w:ind w:left="5760" w:hanging="360"/>
      </w:pPr>
      <w:rPr>
        <w:rFonts w:ascii="Courier New" w:hAnsi="Courier New" w:hint="default"/>
      </w:rPr>
    </w:lvl>
    <w:lvl w:ilvl="8" w:tplc="C4F47F6C" w:tentative="1">
      <w:start w:val="1"/>
      <w:numFmt w:val="bullet"/>
      <w:lvlText w:val=""/>
      <w:lvlJc w:val="left"/>
      <w:pPr>
        <w:tabs>
          <w:tab w:val="num" w:pos="6480"/>
        </w:tabs>
        <w:ind w:left="6480" w:hanging="360"/>
      </w:pPr>
      <w:rPr>
        <w:rFonts w:ascii="Wingdings" w:hAnsi="Wingdings" w:hint="default"/>
      </w:rPr>
    </w:lvl>
  </w:abstractNum>
  <w:abstractNum w:abstractNumId="2">
    <w:nsid w:val="3AE6384C"/>
    <w:multiLevelType w:val="multilevel"/>
    <w:tmpl w:val="CF86BC5E"/>
    <w:lvl w:ilvl="0">
      <w:start w:val="1"/>
      <w:numFmt w:val="bullet"/>
      <w:lvlText w:val="–"/>
      <w:lvlJc w:val="left"/>
      <w:pPr>
        <w:tabs>
          <w:tab w:val="num" w:pos="1440"/>
        </w:tabs>
        <w:ind w:left="1440" w:hanging="360"/>
      </w:pPr>
      <w:rPr>
        <w:rFonts w:ascii="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FF7745D"/>
    <w:multiLevelType w:val="multilevel"/>
    <w:tmpl w:val="E574383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AD43001"/>
    <w:multiLevelType w:val="multilevel"/>
    <w:tmpl w:val="4B8834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BB91010"/>
    <w:multiLevelType w:val="multilevel"/>
    <w:tmpl w:val="AD2AAC00"/>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235488B"/>
    <w:multiLevelType w:val="singleLevel"/>
    <w:tmpl w:val="F82AEA4C"/>
    <w:lvl w:ilvl="0">
      <w:start w:val="1"/>
      <w:numFmt w:val="bullet"/>
      <w:lvlText w:val="─"/>
      <w:lvlJc w:val="left"/>
      <w:pPr>
        <w:tabs>
          <w:tab w:val="num" w:pos="360"/>
        </w:tabs>
        <w:ind w:left="360" w:hanging="360"/>
      </w:pPr>
      <w:rPr>
        <w:rFonts w:ascii="Times New Roman" w:hAnsi="Times New Roman" w:hint="default"/>
        <w:sz w:val="16"/>
      </w:rPr>
    </w:lvl>
  </w:abstractNum>
  <w:abstractNum w:abstractNumId="7">
    <w:nsid w:val="6DB80317"/>
    <w:multiLevelType w:val="multilevel"/>
    <w:tmpl w:val="C71044EC"/>
    <w:lvl w:ilvl="0">
      <w:start w:val="1"/>
      <w:numFmt w:val="bullet"/>
      <w:lvlText w:val="–"/>
      <w:lvlJc w:val="left"/>
      <w:pPr>
        <w:tabs>
          <w:tab w:val="num" w:pos="1440"/>
        </w:tabs>
        <w:ind w:left="1440" w:hanging="360"/>
      </w:pPr>
      <w:rPr>
        <w:rFonts w:ascii="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C90BE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9C709D2"/>
    <w:multiLevelType w:val="multilevel"/>
    <w:tmpl w:val="77F222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1"/>
  </w:num>
  <w:num w:numId="3">
    <w:abstractNumId w:val="8"/>
  </w:num>
  <w:num w:numId="4">
    <w:abstractNumId w:val="9"/>
  </w:num>
  <w:num w:numId="5">
    <w:abstractNumId w:val="7"/>
  </w:num>
  <w:num w:numId="6">
    <w:abstractNumId w:val="2"/>
  </w:num>
  <w:num w:numId="7">
    <w:abstractNumId w:val="4"/>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16E"/>
    <w:rsid w:val="001A3288"/>
    <w:rsid w:val="00C2116E"/>
    <w:rsid w:val="00DB2ECE"/>
    <w:rsid w:val="00E4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shapelayout>
  </w:shapeDefaults>
  <w:decimalSymbol w:val=","/>
  <w:listSeparator w:val=";"/>
  <w15:chartTrackingRefBased/>
  <w15:docId w15:val="{B2AE58BE-335B-44EC-8D60-D55F8AB4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sz w:val="40"/>
    </w:rPr>
  </w:style>
  <w:style w:type="paragraph" w:styleId="2">
    <w:name w:val="heading 2"/>
    <w:basedOn w:val="a"/>
    <w:next w:val="a"/>
    <w:qFormat/>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Body Text Indent"/>
    <w:basedOn w:val="a"/>
    <w:semiHidden/>
    <w:pPr>
      <w:spacing w:line="360" w:lineRule="auto"/>
      <w:ind w:firstLine="720"/>
      <w:jc w:val="both"/>
    </w:pPr>
  </w:style>
  <w:style w:type="paragraph" w:styleId="a8">
    <w:name w:val="Body Text"/>
    <w:basedOn w:val="a"/>
    <w:semiHidden/>
    <w:pPr>
      <w:widowControl w:val="0"/>
      <w:autoSpaceDE w:val="0"/>
      <w:autoSpaceDN w:val="0"/>
      <w:adjustRightInd w:val="0"/>
      <w:spacing w:line="360" w:lineRule="auto"/>
      <w:jc w:val="both"/>
    </w:pPr>
  </w:style>
  <w:style w:type="paragraph" w:styleId="20">
    <w:name w:val="Body Text Indent 2"/>
    <w:basedOn w:val="a"/>
    <w:semiHidden/>
    <w:pPr>
      <w:spacing w:line="360" w:lineRule="auto"/>
      <w:ind w:firstLine="709"/>
      <w:jc w:val="both"/>
    </w:pPr>
  </w:style>
  <w:style w:type="paragraph" w:styleId="3">
    <w:name w:val="Body Text Indent 3"/>
    <w:basedOn w:val="a"/>
    <w:semiHidden/>
    <w:pPr>
      <w:ind w:firstLine="709"/>
    </w:pPr>
    <w:rPr>
      <w:sz w:val="20"/>
    </w:rPr>
  </w:style>
  <w:style w:type="paragraph" w:styleId="21">
    <w:name w:val="Body Text 2"/>
    <w:basedOn w:val="a"/>
    <w:semiHidden/>
    <w:pPr>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9248</Words>
  <Characters>52717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Донецкий экономико-гуманитарный институт</vt:lpstr>
    </vt:vector>
  </TitlesOfParts>
  <Company>Дом</Company>
  <LinksUpToDate>false</LinksUpToDate>
  <CharactersWithSpaces>61842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экономико-гуманитарный институт</dc:title>
  <dc:subject/>
  <dc:creator>User</dc:creator>
  <cp:keywords/>
  <dc:description/>
  <cp:lastModifiedBy>Irina</cp:lastModifiedBy>
  <cp:revision>2</cp:revision>
  <cp:lastPrinted>2002-05-19T13:07:00Z</cp:lastPrinted>
  <dcterms:created xsi:type="dcterms:W3CDTF">2014-08-06T19:24:00Z</dcterms:created>
  <dcterms:modified xsi:type="dcterms:W3CDTF">2014-08-06T19:24:00Z</dcterms:modified>
</cp:coreProperties>
</file>