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69B" w:rsidRDefault="005F269B">
      <w:pPr>
        <w:pStyle w:val="a3"/>
        <w:rPr>
          <w:sz w:val="32"/>
        </w:rPr>
      </w:pPr>
      <w:r>
        <w:rPr>
          <w:sz w:val="32"/>
        </w:rPr>
        <w:t>МИНИСТЕРСВО ОБЩЕГО И ПРОФЕССИОНАЛЬНОГО ОБРАЗОВАНИЯ РОССИЙСКОЙ ФЕДЕРАЦИИ</w:t>
      </w:r>
    </w:p>
    <w:p w:rsidR="005F269B" w:rsidRDefault="005F269B"/>
    <w:p w:rsidR="005F269B" w:rsidRDefault="005F269B"/>
    <w:p w:rsidR="005F269B" w:rsidRDefault="005F269B">
      <w:pPr>
        <w:jc w:val="center"/>
        <w:rPr>
          <w:i/>
          <w:sz w:val="36"/>
        </w:rPr>
      </w:pPr>
      <w:r>
        <w:rPr>
          <w:i/>
          <w:sz w:val="36"/>
        </w:rPr>
        <w:t>САМАРСКАЯ ГОСУДАРСТВЕННАЯ ОРДЕНА «ЗНАК ПОЧЁТА» ЭКОНОМИЧЕСКАЯ АКАДЕМИЯ</w:t>
      </w:r>
    </w:p>
    <w:p w:rsidR="005F269B" w:rsidRDefault="005F269B">
      <w:pPr>
        <w:rPr>
          <w:i/>
        </w:rPr>
      </w:pPr>
    </w:p>
    <w:p w:rsidR="005F269B" w:rsidRDefault="005F269B"/>
    <w:p w:rsidR="005F269B" w:rsidRDefault="005F269B"/>
    <w:p w:rsidR="005F269B" w:rsidRDefault="005F269B"/>
    <w:p w:rsidR="005F269B" w:rsidRDefault="005F269B">
      <w:pPr>
        <w:pStyle w:val="10"/>
        <w:jc w:val="center"/>
        <w:rPr>
          <w:rFonts w:ascii="Times New Roman" w:hAnsi="Times New Roman"/>
          <w:b w:val="0"/>
          <w:sz w:val="36"/>
        </w:rPr>
      </w:pPr>
      <w:r>
        <w:rPr>
          <w:rFonts w:ascii="Times New Roman" w:hAnsi="Times New Roman"/>
          <w:b w:val="0"/>
          <w:sz w:val="36"/>
        </w:rPr>
        <w:t>КАФЕДРА «ФИНАНСОВ И КРЕДИТА»</w:t>
      </w:r>
    </w:p>
    <w:p w:rsidR="005F269B" w:rsidRDefault="005F269B"/>
    <w:p w:rsidR="005F269B" w:rsidRDefault="005F269B"/>
    <w:p w:rsidR="005F269B" w:rsidRDefault="005F269B"/>
    <w:p w:rsidR="005F269B" w:rsidRDefault="005F269B"/>
    <w:p w:rsidR="005F269B" w:rsidRDefault="005F269B"/>
    <w:p w:rsidR="005F269B" w:rsidRDefault="005F269B"/>
    <w:p w:rsidR="005F269B" w:rsidRDefault="005F269B"/>
    <w:p w:rsidR="005F269B" w:rsidRDefault="005F269B">
      <w:pPr>
        <w:pStyle w:val="2"/>
        <w:pBdr>
          <w:top w:val="none" w:sz="0" w:space="0" w:color="auto"/>
          <w:left w:val="none" w:sz="0" w:space="0" w:color="auto"/>
          <w:bottom w:val="none" w:sz="0" w:space="0" w:color="auto"/>
          <w:right w:val="none" w:sz="0" w:space="0" w:color="auto"/>
        </w:pBdr>
        <w:rPr>
          <w:rFonts w:ascii="Impact" w:hAnsi="Impact"/>
        </w:rPr>
      </w:pPr>
      <w:r>
        <w:rPr>
          <w:rFonts w:ascii="Impact" w:hAnsi="Impact"/>
        </w:rPr>
        <w:t>Контрольная работа</w:t>
      </w:r>
    </w:p>
    <w:p w:rsidR="005F269B" w:rsidRDefault="005F269B"/>
    <w:p w:rsidR="005F269B" w:rsidRDefault="005F269B"/>
    <w:p w:rsidR="005F269B" w:rsidRDefault="005F269B">
      <w:pPr>
        <w:pStyle w:val="3"/>
        <w:pBdr>
          <w:top w:val="none" w:sz="0" w:space="0" w:color="auto"/>
          <w:left w:val="none" w:sz="0" w:space="0" w:color="auto"/>
          <w:bottom w:val="none" w:sz="0" w:space="0" w:color="auto"/>
          <w:right w:val="none" w:sz="0" w:space="0" w:color="auto"/>
        </w:pBdr>
        <w:rPr>
          <w:i/>
          <w:sz w:val="36"/>
        </w:rPr>
      </w:pPr>
      <w:r>
        <w:rPr>
          <w:i/>
          <w:sz w:val="36"/>
        </w:rPr>
        <w:t>По курсу «Финансы»</w:t>
      </w:r>
    </w:p>
    <w:p w:rsidR="005F269B" w:rsidRDefault="005F269B"/>
    <w:p w:rsidR="005F269B" w:rsidRDefault="005F269B"/>
    <w:p w:rsidR="005F269B" w:rsidRDefault="005F269B"/>
    <w:p w:rsidR="005F269B" w:rsidRDefault="005F269B">
      <w:pPr>
        <w:pStyle w:val="4"/>
        <w:pBdr>
          <w:top w:val="none" w:sz="0" w:space="0" w:color="auto"/>
          <w:left w:val="none" w:sz="0" w:space="0" w:color="auto"/>
          <w:bottom w:val="none" w:sz="0" w:space="0" w:color="auto"/>
          <w:right w:val="none" w:sz="0" w:space="0" w:color="auto"/>
        </w:pBdr>
      </w:pPr>
      <w:r>
        <w:t>На тему: Вариант № 32</w:t>
      </w:r>
    </w:p>
    <w:p w:rsidR="005F269B" w:rsidRDefault="005F269B"/>
    <w:p w:rsidR="005F269B" w:rsidRDefault="005F269B"/>
    <w:p w:rsidR="005F269B" w:rsidRDefault="005F269B">
      <w:pPr>
        <w:numPr>
          <w:ilvl w:val="0"/>
          <w:numId w:val="2"/>
        </w:numPr>
        <w:rPr>
          <w:i/>
          <w:sz w:val="28"/>
        </w:rPr>
      </w:pPr>
      <w:r>
        <w:rPr>
          <w:i/>
          <w:sz w:val="28"/>
        </w:rPr>
        <w:t>Налоги с населения: роль, значение и перспективы развития.</w:t>
      </w:r>
    </w:p>
    <w:p w:rsidR="005F269B" w:rsidRDefault="005F269B"/>
    <w:p w:rsidR="005F269B" w:rsidRDefault="005F269B"/>
    <w:p w:rsidR="005F269B" w:rsidRDefault="005F269B"/>
    <w:p w:rsidR="005F269B" w:rsidRDefault="005F269B"/>
    <w:p w:rsidR="005F269B" w:rsidRDefault="005F269B">
      <w:pPr>
        <w:jc w:val="right"/>
        <w:rPr>
          <w:sz w:val="28"/>
        </w:rPr>
      </w:pPr>
      <w:r>
        <w:rPr>
          <w:sz w:val="28"/>
        </w:rPr>
        <w:t xml:space="preserve">Выполнил студент </w:t>
      </w:r>
      <w:r>
        <w:rPr>
          <w:sz w:val="28"/>
          <w:lang w:val="en-US"/>
        </w:rPr>
        <w:t xml:space="preserve">IV </w:t>
      </w:r>
      <w:r>
        <w:rPr>
          <w:sz w:val="28"/>
        </w:rPr>
        <w:t>курса</w:t>
      </w:r>
    </w:p>
    <w:p w:rsidR="005F269B" w:rsidRDefault="005F269B">
      <w:pPr>
        <w:pStyle w:val="5"/>
        <w:pBdr>
          <w:top w:val="none" w:sz="0" w:space="0" w:color="auto"/>
          <w:left w:val="none" w:sz="0" w:space="0" w:color="auto"/>
          <w:bottom w:val="none" w:sz="0" w:space="0" w:color="auto"/>
          <w:right w:val="none" w:sz="0" w:space="0" w:color="auto"/>
        </w:pBdr>
      </w:pPr>
      <w:r>
        <w:t>Факультета ВВО специальность</w:t>
      </w:r>
    </w:p>
    <w:p w:rsidR="005F269B" w:rsidRDefault="005F269B">
      <w:pPr>
        <w:pStyle w:val="5"/>
        <w:pBdr>
          <w:top w:val="none" w:sz="0" w:space="0" w:color="auto"/>
          <w:left w:val="none" w:sz="0" w:space="0" w:color="auto"/>
          <w:bottom w:val="none" w:sz="0" w:space="0" w:color="auto"/>
          <w:right w:val="none" w:sz="0" w:space="0" w:color="auto"/>
        </w:pBdr>
      </w:pPr>
      <w:r>
        <w:t>Финансы и кредит</w:t>
      </w:r>
    </w:p>
    <w:p w:rsidR="005F269B" w:rsidRDefault="005F269B">
      <w:pPr>
        <w:jc w:val="right"/>
        <w:rPr>
          <w:i/>
          <w:sz w:val="28"/>
        </w:rPr>
      </w:pPr>
      <w:r>
        <w:rPr>
          <w:i/>
          <w:sz w:val="28"/>
        </w:rPr>
        <w:t>Иванов И.И.</w:t>
      </w:r>
    </w:p>
    <w:p w:rsidR="005F269B" w:rsidRDefault="005F269B"/>
    <w:p w:rsidR="005F269B" w:rsidRDefault="005F269B">
      <w:pPr>
        <w:pStyle w:val="6"/>
      </w:pPr>
      <w:r>
        <w:t>Проверил: Доцент, к.э.н. Савинова Л.Д.</w:t>
      </w:r>
    </w:p>
    <w:p w:rsidR="005F269B" w:rsidRDefault="005F269B"/>
    <w:p w:rsidR="005F269B" w:rsidRDefault="005F269B"/>
    <w:p w:rsidR="005F269B" w:rsidRDefault="005F269B"/>
    <w:p w:rsidR="005F269B" w:rsidRDefault="005F269B"/>
    <w:p w:rsidR="005F269B" w:rsidRDefault="005F269B"/>
    <w:p w:rsidR="005F269B" w:rsidRDefault="005F269B"/>
    <w:p w:rsidR="005F269B" w:rsidRDefault="005F269B"/>
    <w:p w:rsidR="005F269B" w:rsidRDefault="005F269B"/>
    <w:p w:rsidR="005F269B" w:rsidRDefault="005F269B">
      <w:pPr>
        <w:jc w:val="center"/>
      </w:pPr>
      <w:r>
        <w:rPr>
          <w:b/>
          <w:i/>
          <w:sz w:val="28"/>
        </w:rPr>
        <w:t>Самара 2001 г.</w:t>
      </w:r>
    </w:p>
    <w:p w:rsidR="005F269B" w:rsidRDefault="005F269B">
      <w:pPr>
        <w:jc w:val="both"/>
        <w:rPr>
          <w:rFonts w:ascii="Arial" w:hAnsi="Arial"/>
          <w:sz w:val="28"/>
        </w:rPr>
      </w:pPr>
    </w:p>
    <w:p w:rsidR="005F269B" w:rsidRDefault="005F269B">
      <w:pPr>
        <w:jc w:val="both"/>
        <w:rPr>
          <w:rFonts w:ascii="Arial" w:hAnsi="Arial"/>
          <w:sz w:val="28"/>
        </w:rPr>
      </w:pPr>
    </w:p>
    <w:p w:rsidR="005F269B" w:rsidRDefault="005F269B">
      <w:pPr>
        <w:jc w:val="both"/>
        <w:rPr>
          <w:rFonts w:ascii="Arial" w:hAnsi="Arial"/>
          <w:sz w:val="28"/>
        </w:rPr>
      </w:pPr>
    </w:p>
    <w:p w:rsidR="005F269B" w:rsidRDefault="005F269B">
      <w:pPr>
        <w:pStyle w:val="11"/>
      </w:pPr>
      <w:r>
        <w:t>План.</w:t>
      </w:r>
    </w:p>
    <w:p w:rsidR="005F269B" w:rsidRDefault="005F269B">
      <w:pPr>
        <w:jc w:val="both"/>
        <w:rPr>
          <w:rFonts w:ascii="Arial" w:hAnsi="Arial"/>
          <w:sz w:val="28"/>
        </w:rPr>
      </w:pPr>
    </w:p>
    <w:p w:rsidR="005F269B" w:rsidRDefault="005F269B">
      <w:pPr>
        <w:jc w:val="both"/>
        <w:rPr>
          <w:rFonts w:ascii="Arial" w:hAnsi="Arial"/>
          <w:sz w:val="28"/>
        </w:rPr>
      </w:pPr>
    </w:p>
    <w:p w:rsidR="005F269B" w:rsidRDefault="005F269B">
      <w:pPr>
        <w:jc w:val="both"/>
        <w:rPr>
          <w:rFonts w:ascii="Arial" w:hAnsi="Arial"/>
          <w:sz w:val="28"/>
        </w:rPr>
      </w:pPr>
    </w:p>
    <w:p w:rsidR="005F269B" w:rsidRDefault="005F269B">
      <w:pPr>
        <w:tabs>
          <w:tab w:val="right" w:pos="-2977"/>
          <w:tab w:val="left" w:pos="709"/>
        </w:tabs>
        <w:spacing w:line="360" w:lineRule="auto"/>
        <w:jc w:val="both"/>
        <w:rPr>
          <w:rFonts w:ascii="Arial" w:hAnsi="Arial"/>
          <w:i/>
          <w:sz w:val="28"/>
        </w:rPr>
      </w:pPr>
      <w:r>
        <w:rPr>
          <w:rFonts w:ascii="Arial" w:hAnsi="Arial"/>
          <w:i/>
          <w:sz w:val="28"/>
        </w:rPr>
        <w:t>1.   Сущность и функции налогов с населения.</w:t>
      </w:r>
    </w:p>
    <w:p w:rsidR="005F269B" w:rsidRDefault="005F269B">
      <w:pPr>
        <w:tabs>
          <w:tab w:val="right" w:pos="-2977"/>
          <w:tab w:val="left" w:pos="709"/>
        </w:tabs>
        <w:spacing w:line="360" w:lineRule="auto"/>
        <w:rPr>
          <w:rFonts w:ascii="Arial" w:hAnsi="Arial"/>
          <w:i/>
          <w:sz w:val="28"/>
        </w:rPr>
      </w:pPr>
      <w:r>
        <w:rPr>
          <w:rFonts w:ascii="Arial" w:hAnsi="Arial"/>
          <w:i/>
          <w:sz w:val="28"/>
        </w:rPr>
        <w:t>1.1.   Место и роль налогов с населения в единой налоговой системе.</w:t>
      </w:r>
    </w:p>
    <w:p w:rsidR="005F269B" w:rsidRDefault="005F269B">
      <w:pPr>
        <w:tabs>
          <w:tab w:val="right" w:pos="-2977"/>
          <w:tab w:val="left" w:pos="709"/>
        </w:tabs>
        <w:spacing w:line="360" w:lineRule="auto"/>
        <w:jc w:val="both"/>
        <w:rPr>
          <w:rFonts w:ascii="Arial" w:hAnsi="Arial"/>
          <w:i/>
          <w:sz w:val="28"/>
        </w:rPr>
      </w:pPr>
      <w:r>
        <w:rPr>
          <w:rFonts w:ascii="Arial" w:hAnsi="Arial"/>
          <w:i/>
          <w:sz w:val="28"/>
        </w:rPr>
        <w:t>1.2.   Пределы налоговой нагрузки.</w:t>
      </w:r>
    </w:p>
    <w:p w:rsidR="005F269B" w:rsidRDefault="005F269B">
      <w:pPr>
        <w:tabs>
          <w:tab w:val="right" w:pos="-2977"/>
          <w:tab w:val="left" w:pos="709"/>
        </w:tabs>
        <w:spacing w:line="360" w:lineRule="auto"/>
        <w:jc w:val="both"/>
        <w:rPr>
          <w:rFonts w:ascii="Arial" w:hAnsi="Arial"/>
          <w:i/>
          <w:sz w:val="28"/>
        </w:rPr>
      </w:pPr>
      <w:r>
        <w:rPr>
          <w:rFonts w:ascii="Arial" w:hAnsi="Arial"/>
          <w:i/>
          <w:sz w:val="28"/>
        </w:rPr>
        <w:t>1.3.   Оптимизация налоговой нагрузки.</w:t>
      </w:r>
    </w:p>
    <w:p w:rsidR="005F269B" w:rsidRDefault="005F269B">
      <w:pPr>
        <w:tabs>
          <w:tab w:val="right" w:pos="-2977"/>
          <w:tab w:val="left" w:pos="709"/>
        </w:tabs>
        <w:spacing w:line="360" w:lineRule="auto"/>
        <w:jc w:val="both"/>
        <w:rPr>
          <w:rFonts w:ascii="Arial" w:hAnsi="Arial"/>
          <w:i/>
          <w:sz w:val="28"/>
        </w:rPr>
      </w:pPr>
      <w:r>
        <w:rPr>
          <w:rFonts w:ascii="Arial" w:hAnsi="Arial"/>
          <w:i/>
          <w:sz w:val="28"/>
        </w:rPr>
        <w:t>2.   Основные виды налогов, взимаемых с населения.</w:t>
      </w:r>
    </w:p>
    <w:p w:rsidR="005F269B" w:rsidRDefault="005F269B">
      <w:pPr>
        <w:tabs>
          <w:tab w:val="right" w:pos="-2977"/>
          <w:tab w:val="left" w:pos="709"/>
        </w:tabs>
        <w:spacing w:line="360" w:lineRule="auto"/>
        <w:jc w:val="both"/>
        <w:rPr>
          <w:rFonts w:ascii="Arial" w:hAnsi="Arial"/>
          <w:i/>
          <w:sz w:val="28"/>
        </w:rPr>
      </w:pPr>
      <w:r>
        <w:rPr>
          <w:rFonts w:ascii="Arial" w:hAnsi="Arial"/>
          <w:i/>
          <w:sz w:val="28"/>
        </w:rPr>
        <w:t>2.1. Налог на доходы с физических лиц.</w:t>
      </w:r>
    </w:p>
    <w:p w:rsidR="005F269B" w:rsidRDefault="005F269B">
      <w:pPr>
        <w:tabs>
          <w:tab w:val="right" w:pos="-2977"/>
          <w:tab w:val="left" w:pos="709"/>
        </w:tabs>
        <w:spacing w:line="360" w:lineRule="auto"/>
        <w:jc w:val="both"/>
        <w:rPr>
          <w:rFonts w:ascii="Arial" w:hAnsi="Arial"/>
          <w:i/>
          <w:sz w:val="28"/>
        </w:rPr>
      </w:pPr>
      <w:r>
        <w:rPr>
          <w:rFonts w:ascii="Arial" w:hAnsi="Arial"/>
          <w:i/>
          <w:sz w:val="28"/>
        </w:rPr>
        <w:t>2.2. Налог на имущество физических лиц.</w:t>
      </w:r>
    </w:p>
    <w:p w:rsidR="005F269B" w:rsidRDefault="005F269B">
      <w:pPr>
        <w:tabs>
          <w:tab w:val="right" w:pos="-2977"/>
          <w:tab w:val="left" w:pos="709"/>
        </w:tabs>
        <w:spacing w:line="360" w:lineRule="auto"/>
        <w:jc w:val="both"/>
        <w:rPr>
          <w:rFonts w:ascii="Arial" w:hAnsi="Arial"/>
          <w:i/>
          <w:sz w:val="28"/>
        </w:rPr>
      </w:pPr>
      <w:r>
        <w:rPr>
          <w:rFonts w:ascii="Arial" w:hAnsi="Arial"/>
          <w:i/>
          <w:sz w:val="28"/>
        </w:rPr>
        <w:t>2.3. Налог с имущества, переходящего в порядке наследования или дарения.</w:t>
      </w:r>
    </w:p>
    <w:p w:rsidR="005F269B" w:rsidRDefault="005F269B">
      <w:pPr>
        <w:tabs>
          <w:tab w:val="right" w:pos="-2977"/>
          <w:tab w:val="left" w:pos="709"/>
        </w:tabs>
        <w:spacing w:line="360" w:lineRule="auto"/>
        <w:jc w:val="both"/>
        <w:rPr>
          <w:rFonts w:ascii="Arial" w:hAnsi="Arial"/>
          <w:i/>
          <w:sz w:val="28"/>
        </w:rPr>
      </w:pPr>
      <w:r>
        <w:rPr>
          <w:rFonts w:ascii="Arial" w:hAnsi="Arial"/>
          <w:i/>
          <w:sz w:val="28"/>
        </w:rPr>
        <w:t>2.4. Плата за землю.</w:t>
      </w:r>
    </w:p>
    <w:p w:rsidR="005F269B" w:rsidRDefault="005F269B">
      <w:pPr>
        <w:tabs>
          <w:tab w:val="right" w:pos="-2977"/>
          <w:tab w:val="left" w:pos="709"/>
        </w:tabs>
        <w:spacing w:line="360" w:lineRule="auto"/>
        <w:jc w:val="both"/>
        <w:rPr>
          <w:rFonts w:ascii="Arial" w:hAnsi="Arial"/>
          <w:i/>
          <w:sz w:val="28"/>
        </w:rPr>
      </w:pPr>
      <w:r>
        <w:rPr>
          <w:rFonts w:ascii="Arial" w:hAnsi="Arial"/>
          <w:i/>
          <w:sz w:val="28"/>
        </w:rPr>
        <w:t>2.5. Государственная пошлина.</w:t>
      </w:r>
    </w:p>
    <w:p w:rsidR="005F269B" w:rsidRDefault="005F269B">
      <w:pPr>
        <w:tabs>
          <w:tab w:val="right" w:pos="-2977"/>
          <w:tab w:val="left" w:pos="709"/>
        </w:tabs>
        <w:spacing w:line="360" w:lineRule="auto"/>
        <w:jc w:val="both"/>
        <w:rPr>
          <w:rFonts w:ascii="Arial" w:hAnsi="Arial"/>
          <w:i/>
          <w:sz w:val="28"/>
        </w:rPr>
      </w:pPr>
      <w:r>
        <w:rPr>
          <w:rFonts w:ascii="Arial" w:hAnsi="Arial"/>
          <w:i/>
          <w:sz w:val="28"/>
        </w:rPr>
        <w:t>2.6. Налог на покупку иностранных денежных знаков и платёжных документов, выраженных в иностранной валюте.</w:t>
      </w:r>
    </w:p>
    <w:p w:rsidR="005F269B" w:rsidRDefault="005F269B">
      <w:pPr>
        <w:tabs>
          <w:tab w:val="right" w:pos="-2977"/>
          <w:tab w:val="left" w:pos="709"/>
        </w:tabs>
        <w:spacing w:line="360" w:lineRule="auto"/>
        <w:jc w:val="both"/>
        <w:rPr>
          <w:rFonts w:ascii="Arial" w:hAnsi="Arial"/>
          <w:i/>
          <w:sz w:val="28"/>
        </w:rPr>
      </w:pPr>
      <w:r>
        <w:rPr>
          <w:rFonts w:ascii="Arial" w:hAnsi="Arial"/>
          <w:i/>
          <w:sz w:val="28"/>
        </w:rPr>
        <w:t>3.   Мировой опыт взимания налогов с населения и использование его в Российской Федерации.</w:t>
      </w:r>
    </w:p>
    <w:p w:rsidR="005F269B" w:rsidRDefault="005F269B">
      <w:pPr>
        <w:tabs>
          <w:tab w:val="right" w:pos="-2977"/>
          <w:tab w:val="left" w:pos="709"/>
        </w:tabs>
        <w:spacing w:line="360" w:lineRule="auto"/>
        <w:jc w:val="both"/>
        <w:rPr>
          <w:rFonts w:ascii="Arial" w:hAnsi="Arial"/>
          <w:i/>
          <w:sz w:val="28"/>
        </w:rPr>
      </w:pPr>
      <w:r>
        <w:rPr>
          <w:rFonts w:ascii="Arial" w:hAnsi="Arial"/>
          <w:i/>
          <w:sz w:val="28"/>
        </w:rPr>
        <w:t>3.1. Налог на доходы в США.</w:t>
      </w:r>
    </w:p>
    <w:p w:rsidR="005F269B" w:rsidRDefault="005F269B">
      <w:pPr>
        <w:tabs>
          <w:tab w:val="right" w:pos="-2977"/>
          <w:tab w:val="left" w:pos="709"/>
        </w:tabs>
        <w:spacing w:line="360" w:lineRule="auto"/>
        <w:jc w:val="both"/>
        <w:rPr>
          <w:rFonts w:ascii="Arial" w:hAnsi="Arial"/>
          <w:i/>
          <w:sz w:val="28"/>
        </w:rPr>
      </w:pPr>
      <w:r>
        <w:rPr>
          <w:rFonts w:ascii="Arial" w:hAnsi="Arial"/>
          <w:i/>
          <w:sz w:val="28"/>
        </w:rPr>
        <w:t>3.2. Подоходный налог в Германии.</w:t>
      </w:r>
    </w:p>
    <w:p w:rsidR="005F269B" w:rsidRDefault="005F269B">
      <w:pPr>
        <w:tabs>
          <w:tab w:val="right" w:pos="-2977"/>
          <w:tab w:val="left" w:pos="709"/>
        </w:tabs>
        <w:spacing w:line="360" w:lineRule="auto"/>
        <w:jc w:val="both"/>
        <w:rPr>
          <w:rFonts w:ascii="Arial" w:hAnsi="Arial"/>
          <w:i/>
          <w:sz w:val="28"/>
        </w:rPr>
      </w:pPr>
      <w:r>
        <w:rPr>
          <w:rFonts w:ascii="Arial" w:hAnsi="Arial"/>
          <w:i/>
          <w:sz w:val="28"/>
        </w:rPr>
        <w:t>3.3. Подоходный налог во Франции.</w:t>
      </w:r>
    </w:p>
    <w:p w:rsidR="005F269B" w:rsidRDefault="005F269B">
      <w:pPr>
        <w:tabs>
          <w:tab w:val="right" w:pos="-2977"/>
          <w:tab w:val="left" w:pos="709"/>
        </w:tabs>
        <w:spacing w:line="360" w:lineRule="auto"/>
        <w:jc w:val="both"/>
        <w:rPr>
          <w:rFonts w:ascii="Arial" w:hAnsi="Arial"/>
          <w:i/>
          <w:sz w:val="28"/>
        </w:rPr>
      </w:pPr>
      <w:r>
        <w:rPr>
          <w:rFonts w:ascii="Arial" w:hAnsi="Arial"/>
          <w:i/>
          <w:sz w:val="28"/>
        </w:rPr>
        <w:t>3.4. Подоходный налог в Великобритании.</w:t>
      </w:r>
    </w:p>
    <w:p w:rsidR="005F269B" w:rsidRDefault="005F269B">
      <w:pPr>
        <w:tabs>
          <w:tab w:val="right" w:pos="-2977"/>
          <w:tab w:val="left" w:pos="709"/>
        </w:tabs>
        <w:spacing w:line="360" w:lineRule="auto"/>
        <w:jc w:val="both"/>
        <w:rPr>
          <w:rFonts w:ascii="Arial" w:hAnsi="Arial"/>
          <w:i/>
          <w:sz w:val="28"/>
        </w:rPr>
      </w:pPr>
      <w:r>
        <w:rPr>
          <w:rFonts w:ascii="Arial" w:hAnsi="Arial"/>
          <w:i/>
          <w:sz w:val="28"/>
        </w:rPr>
        <w:t>3.5. Подоходный налог в Италии.</w:t>
      </w:r>
    </w:p>
    <w:p w:rsidR="005F269B" w:rsidRDefault="005F269B">
      <w:pPr>
        <w:tabs>
          <w:tab w:val="right" w:pos="-2977"/>
          <w:tab w:val="left" w:pos="709"/>
        </w:tabs>
        <w:spacing w:line="360" w:lineRule="auto"/>
        <w:jc w:val="both"/>
        <w:rPr>
          <w:rFonts w:ascii="Arial" w:hAnsi="Arial"/>
          <w:i/>
          <w:sz w:val="28"/>
        </w:rPr>
      </w:pPr>
      <w:r>
        <w:rPr>
          <w:rFonts w:ascii="Arial" w:hAnsi="Arial"/>
          <w:i/>
          <w:sz w:val="28"/>
        </w:rPr>
        <w:t>4.   Список используемой литературы.</w:t>
      </w:r>
    </w:p>
    <w:p w:rsidR="005F269B" w:rsidRDefault="005F269B">
      <w:pPr>
        <w:jc w:val="both"/>
        <w:rPr>
          <w:rFonts w:ascii="Arial" w:hAnsi="Arial"/>
          <w:sz w:val="28"/>
        </w:rPr>
      </w:pPr>
    </w:p>
    <w:p w:rsidR="005F269B" w:rsidRDefault="005F269B">
      <w:pPr>
        <w:jc w:val="both"/>
        <w:rPr>
          <w:rFonts w:ascii="Arial" w:hAnsi="Arial"/>
          <w:sz w:val="28"/>
        </w:rPr>
      </w:pPr>
    </w:p>
    <w:p w:rsidR="005F269B" w:rsidRDefault="005F269B">
      <w:pPr>
        <w:jc w:val="both"/>
        <w:rPr>
          <w:rFonts w:ascii="Arial" w:hAnsi="Arial"/>
          <w:sz w:val="28"/>
        </w:rPr>
      </w:pPr>
    </w:p>
    <w:p w:rsidR="005F269B" w:rsidRDefault="005F269B">
      <w:pPr>
        <w:jc w:val="both"/>
        <w:rPr>
          <w:rFonts w:ascii="Arial" w:hAnsi="Arial"/>
          <w:sz w:val="28"/>
        </w:rPr>
      </w:pPr>
    </w:p>
    <w:p w:rsidR="005F269B" w:rsidRDefault="005F269B">
      <w:pPr>
        <w:jc w:val="both"/>
        <w:rPr>
          <w:rFonts w:ascii="Arial" w:hAnsi="Arial"/>
          <w:sz w:val="28"/>
        </w:rPr>
      </w:pPr>
    </w:p>
    <w:p w:rsidR="005F269B" w:rsidRDefault="005F269B">
      <w:pPr>
        <w:pStyle w:val="11"/>
      </w:pPr>
      <w:r>
        <w:t>1. Сущность и функции налогов с населения.</w:t>
      </w:r>
    </w:p>
    <w:p w:rsidR="005F269B" w:rsidRDefault="005F269B">
      <w:pPr>
        <w:jc w:val="both"/>
        <w:rPr>
          <w:rFonts w:ascii="Arial" w:hAnsi="Arial"/>
          <w:sz w:val="28"/>
        </w:rPr>
      </w:pPr>
    </w:p>
    <w:p w:rsidR="005F269B" w:rsidRDefault="005F269B">
      <w:pPr>
        <w:ind w:firstLine="709"/>
        <w:jc w:val="both"/>
        <w:rPr>
          <w:rFonts w:ascii="Arial" w:hAnsi="Arial"/>
          <w:sz w:val="28"/>
        </w:rPr>
      </w:pPr>
      <w:r>
        <w:rPr>
          <w:rFonts w:ascii="Arial" w:hAnsi="Arial"/>
          <w:sz w:val="28"/>
        </w:rPr>
        <w:t>Налоги - один из древнейших финансовых институтов: они возникли вместе с появлением государства и использовались им как основной источник средств для содержания органов государственной власти и материального обеспечения выполнения им своих функций. С тех пор многое изменилось, однако главное предназначение налогов сохранилось. Современные государства для пополнения своей казны используют и другие виды поступлений и платежей, но на первое место среди них по своему значению и объему выступают налоги. Основная роль налогов - фискальная (от лат. fiscus - государственная казна), соответственно чему они используются как источник доходов государственной казны, предназначенной для удовлетворения интересов общества и государства. Не стоит говорить о том, что в налогах заложены большие возможности по регулированию социально-экономических процессов в стране со стороны государства. При умелом использовании они могут быть сильным регулирующим механизмом в системе социального управления.</w:t>
      </w:r>
    </w:p>
    <w:p w:rsidR="005F269B" w:rsidRDefault="005F269B">
      <w:pPr>
        <w:ind w:firstLine="709"/>
        <w:jc w:val="both"/>
        <w:rPr>
          <w:rFonts w:ascii="Arial" w:hAnsi="Arial"/>
          <w:sz w:val="28"/>
        </w:rPr>
      </w:pPr>
      <w:r>
        <w:rPr>
          <w:rFonts w:ascii="Arial" w:hAnsi="Arial"/>
          <w:sz w:val="28"/>
        </w:rPr>
        <w:t xml:space="preserve">Так, налоги могут использоваться для регулирования производства - стимулирования развития определенных отраслей, ограничения развития или сдерживания каких-либо экономических процессов и т.п. Не случайно на фасаде здания одного из центральных налоговых учреждений США в Вашингтоне написано: “Налоги - цена цивилизованного общества”. В ней выражена мысль о прямой связи оптимальной налоговой системы с общественным прогрессом, экономической и социальной сбалансированностью в обществе. </w:t>
      </w:r>
    </w:p>
    <w:p w:rsidR="005F269B" w:rsidRDefault="005F269B">
      <w:pPr>
        <w:ind w:firstLine="709"/>
        <w:jc w:val="both"/>
        <w:rPr>
          <w:rFonts w:ascii="Arial" w:hAnsi="Arial"/>
          <w:sz w:val="28"/>
        </w:rPr>
      </w:pPr>
      <w:r>
        <w:rPr>
          <w:rFonts w:ascii="Arial" w:hAnsi="Arial"/>
          <w:sz w:val="28"/>
        </w:rPr>
        <w:t xml:space="preserve">Вопросы правового регулирования налогообложения в настоящее время относятся к числу наиболее актуальных в экономической и социальной жизни Российского государства. Для последнего времени характерно существенное изменение налогового права. Это касается структуры и общего содержания налогового права, а также его норм в отдельности. </w:t>
      </w:r>
    </w:p>
    <w:p w:rsidR="005F269B" w:rsidRDefault="005F269B">
      <w:pPr>
        <w:pStyle w:val="a3"/>
        <w:ind w:firstLine="709"/>
        <w:jc w:val="both"/>
        <w:rPr>
          <w:rFonts w:ascii="Arial" w:hAnsi="Arial"/>
          <w:sz w:val="28"/>
        </w:rPr>
      </w:pPr>
      <w:r>
        <w:rPr>
          <w:rFonts w:ascii="Arial" w:hAnsi="Arial"/>
          <w:sz w:val="28"/>
        </w:rPr>
        <w:t>Любое государство, преследуя цели пополнения казны и другие задачи, стремится разнообразить вводимые налоги. Если обратится к истории Российского государства (до 1917 г.), а именно к ее налоговой системе, то можно встретить немалое число налогов, уплачиваемых населением. Среди них, личный налог, подушная подать, несколько имущественно-подоходных налогов - поземельный, подомовый (на доходы с дома), квартирный (уплачиваемый содержателем квартиры), промысловый, с наследства и др.</w:t>
      </w:r>
    </w:p>
    <w:p w:rsidR="005F269B" w:rsidRDefault="005F269B">
      <w:pPr>
        <w:ind w:firstLine="709"/>
        <w:jc w:val="both"/>
        <w:rPr>
          <w:rFonts w:ascii="Arial" w:hAnsi="Arial"/>
          <w:sz w:val="28"/>
        </w:rPr>
      </w:pPr>
      <w:r>
        <w:rPr>
          <w:rFonts w:ascii="Arial" w:hAnsi="Arial"/>
          <w:sz w:val="28"/>
        </w:rPr>
        <w:t>В Российской Федерации также как и во всем мире, существует широко разветвленная система налогов с ее граждан, лиц без гражданства и иностранных граждан, именуемых в налоговом законодательстве обобщенным термином - физические лица. Система налогообложения физических лиц претерпела существенное изменение в 1992 г. При сохранении наиболее крупного - подоходного налога были отменены некоторые ранее установленные налоги. Среди них были, налог на холостяков, одиноких и малосемейных граждан, существовавший как дополнение к подоходному налогу, сельскохозяйственный налог, налог с владельцев строений. Однако взамен было установлено несколько новых платежей, поглотивших или преобразовавших прежние, а их перечень дополнен новыми налогами.</w:t>
      </w:r>
    </w:p>
    <w:p w:rsidR="005F269B" w:rsidRDefault="005F269B">
      <w:pPr>
        <w:ind w:firstLine="709"/>
        <w:jc w:val="both"/>
        <w:rPr>
          <w:rFonts w:ascii="Arial" w:hAnsi="Arial"/>
          <w:sz w:val="28"/>
        </w:rPr>
      </w:pPr>
      <w:r>
        <w:rPr>
          <w:rFonts w:ascii="Arial" w:hAnsi="Arial"/>
          <w:sz w:val="28"/>
        </w:rPr>
        <w:t xml:space="preserve">Налоги, взимаемые государством с населения, выполняют все функции, свойственные налогам вообще. </w:t>
      </w:r>
    </w:p>
    <w:p w:rsidR="005F269B" w:rsidRDefault="005F269B">
      <w:pPr>
        <w:ind w:firstLine="709"/>
        <w:jc w:val="both"/>
        <w:rPr>
          <w:rFonts w:ascii="Arial" w:hAnsi="Arial"/>
          <w:sz w:val="28"/>
        </w:rPr>
      </w:pPr>
      <w:r>
        <w:rPr>
          <w:rFonts w:ascii="Arial" w:hAnsi="Arial"/>
          <w:sz w:val="28"/>
        </w:rPr>
        <w:t>В действующую с 1992 г. систему налогов с физических лиц по законодательству РФ входят: подоходный налог, налог на имущество, налог с имущества, переходящего в порядке наследования или дарения, налог на приобретение иностранных денежных знаков. Помимо них также уплачиваются целевые и общие с юридическими лицами налоги: земельный налог; налог с владельцев транспортных средств и другие зачисляемые в дорожные фонды; налог на операции с ценными бумагами; местные налоги, устанавливаемые по решению органов местного самоуправления (налог на рекламу, налог на перепродажу автомобилей). Кроме того, с граждан взимаются в соответствующих случаях значительное число разнообразных сборов, пошлин и другие обязательные платежи, включенные в налоговую систему РФ.</w:t>
      </w:r>
    </w:p>
    <w:p w:rsidR="005F269B" w:rsidRDefault="005F269B">
      <w:pPr>
        <w:ind w:firstLine="709"/>
        <w:jc w:val="both"/>
        <w:rPr>
          <w:rFonts w:ascii="Arial" w:hAnsi="Arial"/>
          <w:sz w:val="28"/>
        </w:rPr>
      </w:pPr>
      <w:r>
        <w:rPr>
          <w:rFonts w:ascii="Arial" w:hAnsi="Arial"/>
          <w:sz w:val="28"/>
        </w:rPr>
        <w:t>Налог на доходы  физических лиц - наиболее значительный и по сумам поступлений, и по кругу плательщиков из числа прямых налогов с населения. Охватывая разнообразные источники доходов граждан, он связан с различными сферами их деятельности.</w:t>
      </w:r>
    </w:p>
    <w:p w:rsidR="005F269B" w:rsidRDefault="005F269B">
      <w:pPr>
        <w:ind w:firstLine="709"/>
        <w:jc w:val="both"/>
        <w:rPr>
          <w:rFonts w:ascii="Arial" w:hAnsi="Arial"/>
          <w:sz w:val="28"/>
        </w:rPr>
      </w:pPr>
      <w:r>
        <w:rPr>
          <w:rFonts w:ascii="Arial" w:hAnsi="Arial"/>
          <w:sz w:val="28"/>
        </w:rPr>
        <w:t xml:space="preserve">Подоходный налог - один из главных налогов в современных государствах. Он возник в условиях капиталистического общества XVIII-XIX вв., когда четко определились различия в видах и источниках доходов разных социальных групп: заработная плата рабочих, предпринимательский доход капиталиста, ссудный процент и т.д. На введение подоходного налога существенное влияние оказало рабочее движение, требовавшее налоговой реформы с целью снижения налогового бремени, а также другие факторы. </w:t>
      </w:r>
    </w:p>
    <w:p w:rsidR="005F269B" w:rsidRDefault="005F269B">
      <w:pPr>
        <w:ind w:firstLine="709"/>
        <w:jc w:val="both"/>
        <w:rPr>
          <w:rFonts w:ascii="Arial" w:hAnsi="Arial"/>
          <w:sz w:val="28"/>
        </w:rPr>
      </w:pPr>
      <w:r>
        <w:rPr>
          <w:rFonts w:ascii="Arial" w:hAnsi="Arial"/>
          <w:sz w:val="28"/>
        </w:rPr>
        <w:t xml:space="preserve">В царской России предпринимались попытки введения подоходного налога, однако, этому препятствовало крепостное право. После его отмены к этому вопросу вернулись вновь. В 1916 году был принят закон о подоходном налоге со сроком начала взимания в октябре 1917 г. В связи с революционными событиями ввод в действие этого закона не состоялся. Позднее, в советский период, в стране действовало законодательство о подоходном налоге с населения. </w:t>
      </w:r>
    </w:p>
    <w:p w:rsidR="005F269B" w:rsidRDefault="005F269B">
      <w:pPr>
        <w:pStyle w:val="20"/>
        <w:spacing w:line="240" w:lineRule="auto"/>
        <w:ind w:firstLine="709"/>
        <w:rPr>
          <w:sz w:val="28"/>
        </w:rPr>
      </w:pPr>
      <w:r>
        <w:rPr>
          <w:sz w:val="28"/>
        </w:rPr>
        <w:t xml:space="preserve">Налоги являются одним из основных финансовых инструментов рыночной экономики, финансовой основой бюджетов разных уровней. Они оказывают существенное влияние на денежное обращение, ценообразование, формирование фондов потребления и накопления, осуществление инвестиционной политики, распределение прибыли, социальное положение населения. </w:t>
      </w:r>
    </w:p>
    <w:p w:rsidR="005F269B" w:rsidRDefault="005F269B">
      <w:pPr>
        <w:ind w:firstLine="709"/>
        <w:jc w:val="both"/>
        <w:rPr>
          <w:rFonts w:ascii="Arial" w:hAnsi="Arial"/>
          <w:sz w:val="28"/>
        </w:rPr>
      </w:pPr>
      <w:r>
        <w:rPr>
          <w:rFonts w:ascii="Arial" w:hAnsi="Arial"/>
          <w:sz w:val="28"/>
        </w:rPr>
        <w:t xml:space="preserve">Проведение рыночных преобразований в России невозможно без создания эффективной системы налогообложения. Проблемы бюджета, бюджетного процесса неразрывно связаны с налоговой системой. </w:t>
      </w:r>
    </w:p>
    <w:p w:rsidR="005F269B" w:rsidRDefault="005F269B">
      <w:pPr>
        <w:ind w:firstLine="709"/>
        <w:jc w:val="both"/>
        <w:rPr>
          <w:rFonts w:ascii="Arial" w:hAnsi="Arial"/>
          <w:sz w:val="28"/>
        </w:rPr>
      </w:pPr>
      <w:r>
        <w:rPr>
          <w:rFonts w:ascii="Arial" w:hAnsi="Arial"/>
          <w:sz w:val="28"/>
        </w:rPr>
        <w:t xml:space="preserve">Источником налогов является созданная в процессе производства стоимость - национальный доход. Первичное распределение национального дохода дополняется вторичным распределением, или перераспределением, где налогам принадлежит важное место. </w:t>
      </w:r>
    </w:p>
    <w:p w:rsidR="005F269B" w:rsidRDefault="005F269B">
      <w:pPr>
        <w:ind w:firstLine="709"/>
        <w:jc w:val="both"/>
        <w:rPr>
          <w:rFonts w:ascii="Arial" w:hAnsi="Arial"/>
          <w:sz w:val="28"/>
        </w:rPr>
      </w:pPr>
      <w:r>
        <w:rPr>
          <w:rFonts w:ascii="Arial" w:hAnsi="Arial"/>
          <w:sz w:val="28"/>
        </w:rPr>
        <w:t>Участвуя в процессе перераспределения новой стоимости, налоги выступают частью единого процесса воспроизводства, специфической формой производственных отношений, которая формирует их общественное содержание.</w:t>
      </w:r>
    </w:p>
    <w:p w:rsidR="005F269B" w:rsidRDefault="005F269B">
      <w:pPr>
        <w:ind w:firstLine="709"/>
        <w:jc w:val="both"/>
        <w:rPr>
          <w:rFonts w:ascii="Arial" w:hAnsi="Arial"/>
          <w:sz w:val="28"/>
        </w:rPr>
      </w:pPr>
      <w:r>
        <w:rPr>
          <w:rFonts w:ascii="Arial" w:hAnsi="Arial"/>
          <w:sz w:val="28"/>
        </w:rPr>
        <w:t xml:space="preserve">Кроме общественного содержания, налоги имеют материальную основу, представляют собой часть денежных доходов, национального дохода, отчужденную государством. </w:t>
      </w:r>
    </w:p>
    <w:p w:rsidR="005F269B" w:rsidRDefault="005F269B">
      <w:pPr>
        <w:ind w:firstLine="709"/>
        <w:jc w:val="both"/>
        <w:rPr>
          <w:rFonts w:ascii="Arial" w:hAnsi="Arial"/>
          <w:sz w:val="28"/>
        </w:rPr>
      </w:pPr>
      <w:r>
        <w:rPr>
          <w:rFonts w:ascii="Arial" w:hAnsi="Arial"/>
          <w:sz w:val="28"/>
        </w:rPr>
        <w:t>Налоги составляют значительную долю в доходной части бюджетов различных уровней. Зачисление налоговых поступлений в бюджеты разного уровня и во внебюджетные фонды осуществляется в порядке и на условиях, определяемых системой законодательства РФ о налогах и сборах, а также законодательства о налогах и сборах субъектов Российской Федерации.</w:t>
      </w:r>
    </w:p>
    <w:p w:rsidR="005F269B" w:rsidRDefault="005F269B">
      <w:pPr>
        <w:ind w:firstLine="709"/>
        <w:jc w:val="both"/>
        <w:rPr>
          <w:rFonts w:ascii="Arial" w:hAnsi="Arial"/>
          <w:sz w:val="28"/>
        </w:rPr>
      </w:pPr>
      <w:r>
        <w:rPr>
          <w:rFonts w:ascii="Arial" w:hAnsi="Arial"/>
          <w:sz w:val="28"/>
        </w:rPr>
        <w:t>В условиях рыночной экономики налоги выполняют четыре основные функции, каждая из которых проявляет внутреннее свойство, признаки и черты данной финансовой категории.</w:t>
      </w:r>
    </w:p>
    <w:p w:rsidR="005F269B" w:rsidRDefault="005F269B">
      <w:pPr>
        <w:ind w:firstLine="709"/>
        <w:jc w:val="both"/>
        <w:rPr>
          <w:rFonts w:ascii="Arial" w:hAnsi="Arial"/>
          <w:sz w:val="28"/>
        </w:rPr>
      </w:pPr>
      <w:r>
        <w:rPr>
          <w:rFonts w:ascii="Arial" w:hAnsi="Arial"/>
          <w:sz w:val="28"/>
        </w:rPr>
        <w:t>Функции налогов:</w:t>
      </w:r>
    </w:p>
    <w:p w:rsidR="005F269B" w:rsidRDefault="005F269B">
      <w:pPr>
        <w:ind w:firstLine="709"/>
        <w:jc w:val="both"/>
        <w:rPr>
          <w:rFonts w:ascii="Arial" w:hAnsi="Arial"/>
          <w:sz w:val="28"/>
        </w:rPr>
      </w:pPr>
      <w:r>
        <w:rPr>
          <w:rFonts w:ascii="Arial" w:hAnsi="Arial"/>
          <w:b/>
          <w:i/>
          <w:sz w:val="28"/>
        </w:rPr>
        <w:t>1. Фискальная функция</w:t>
      </w:r>
      <w:r>
        <w:rPr>
          <w:rFonts w:ascii="Arial" w:hAnsi="Arial"/>
          <w:sz w:val="28"/>
        </w:rPr>
        <w:t>, т.е. обеспечение государства необходимыми ресурсами.</w:t>
      </w:r>
    </w:p>
    <w:p w:rsidR="005F269B" w:rsidRDefault="005F269B">
      <w:pPr>
        <w:ind w:firstLine="709"/>
        <w:jc w:val="both"/>
        <w:rPr>
          <w:rFonts w:ascii="Arial" w:hAnsi="Arial"/>
          <w:sz w:val="28"/>
        </w:rPr>
      </w:pPr>
      <w:r>
        <w:rPr>
          <w:rFonts w:ascii="Arial" w:hAnsi="Arial"/>
          <w:sz w:val="28"/>
        </w:rPr>
        <w:t xml:space="preserve">С помощью данной функции образуются государственные денежные фонды и создаются материальные условия для функционирования государства в условиях рыночной экономики. В рыночных условиях налоги стали основным источником доходов государственного бюджета Российской Федерации. Фискальная функция усиливается во всех странах в связи с расширением регулирующей роли государства в обществе. </w:t>
      </w:r>
    </w:p>
    <w:p w:rsidR="005F269B" w:rsidRDefault="005F269B">
      <w:pPr>
        <w:ind w:firstLine="709"/>
        <w:jc w:val="both"/>
        <w:rPr>
          <w:rFonts w:ascii="Arial" w:hAnsi="Arial"/>
          <w:sz w:val="28"/>
        </w:rPr>
      </w:pPr>
      <w:r>
        <w:rPr>
          <w:rFonts w:ascii="Arial" w:hAnsi="Arial"/>
          <w:b/>
          <w:i/>
          <w:sz w:val="28"/>
        </w:rPr>
        <w:t>2. Распределительная функция</w:t>
      </w:r>
      <w:r>
        <w:rPr>
          <w:rFonts w:ascii="Arial" w:hAnsi="Arial"/>
          <w:sz w:val="28"/>
        </w:rPr>
        <w:t>. С помощью налогов происходит распределение и перераспределение национального дохода, и создаются условия для эффективного государственного управления.</w:t>
      </w:r>
    </w:p>
    <w:p w:rsidR="005F269B" w:rsidRDefault="005F269B">
      <w:pPr>
        <w:pStyle w:val="20"/>
        <w:spacing w:line="240" w:lineRule="auto"/>
        <w:ind w:firstLine="709"/>
        <w:rPr>
          <w:sz w:val="28"/>
        </w:rPr>
      </w:pPr>
      <w:r>
        <w:rPr>
          <w:sz w:val="28"/>
        </w:rPr>
        <w:t>Налоги как активный участник перераспределительных процессов оказывают серьезное влияние на воспроизводство, стимулируя или сдерживая его темпы, расширяя или уменьшая платежеспособный спрос населения.</w:t>
      </w:r>
    </w:p>
    <w:p w:rsidR="005F269B" w:rsidRDefault="005F269B">
      <w:pPr>
        <w:ind w:firstLine="709"/>
        <w:jc w:val="both"/>
        <w:rPr>
          <w:rFonts w:ascii="Arial" w:hAnsi="Arial"/>
          <w:sz w:val="28"/>
        </w:rPr>
      </w:pPr>
      <w:r>
        <w:rPr>
          <w:rFonts w:ascii="Arial" w:hAnsi="Arial"/>
          <w:sz w:val="28"/>
        </w:rPr>
        <w:t>Экономический механизм системы налогообложения может достичь поставленной цели в случае создания равных экономических условий для всех предприятий независимо от их организационно-правовых форм и форм собственности. Он должен обеспечивать заинтересованность предприятий в получении большего дохода через использование таких элементов налога, как ставки, льготы, сроки уплаты, что в свою очередь позволит решить задачи насыщения товарами и услугами потребительского рынка, ускорение научно-технического прогресса, обеспечения насущных социальных потребностей населения.</w:t>
      </w:r>
    </w:p>
    <w:p w:rsidR="005F269B" w:rsidRDefault="005F269B">
      <w:pPr>
        <w:ind w:firstLine="709"/>
        <w:jc w:val="both"/>
        <w:rPr>
          <w:rFonts w:ascii="Arial" w:hAnsi="Arial"/>
          <w:sz w:val="28"/>
        </w:rPr>
      </w:pPr>
      <w:r>
        <w:rPr>
          <w:rFonts w:ascii="Arial" w:hAnsi="Arial"/>
          <w:b/>
          <w:i/>
          <w:sz w:val="28"/>
        </w:rPr>
        <w:t>3. Регулирующая функция</w:t>
      </w:r>
      <w:r>
        <w:rPr>
          <w:rFonts w:ascii="Arial" w:hAnsi="Arial"/>
          <w:sz w:val="28"/>
        </w:rPr>
        <w:t>. Регулирующая функция налогов реализуется путем:</w:t>
      </w:r>
    </w:p>
    <w:p w:rsidR="005F269B" w:rsidRDefault="005F269B">
      <w:pPr>
        <w:pStyle w:val="30"/>
      </w:pPr>
      <w:r>
        <w:t>- регулирования дохода и прибыли юридических и физических лиц;</w:t>
      </w:r>
    </w:p>
    <w:p w:rsidR="005F269B" w:rsidRDefault="005F269B">
      <w:pPr>
        <w:pStyle w:val="20"/>
        <w:spacing w:line="240" w:lineRule="auto"/>
        <w:ind w:firstLine="709"/>
        <w:rPr>
          <w:sz w:val="28"/>
        </w:rPr>
      </w:pPr>
      <w:r>
        <w:rPr>
          <w:sz w:val="28"/>
        </w:rPr>
        <w:t>- стимулирования роста производства товаров или сдерживания их, стимулирования инвестиций, проведения мероприятий в области экологии, выпуска продукции для государственных нужд, деятельности предприятий малого бизнеса и т.д. Стимулирующее воздействие налогов обеспечивается через систему материальных и финансовых санкций.</w:t>
      </w:r>
    </w:p>
    <w:p w:rsidR="005F269B" w:rsidRDefault="005F269B">
      <w:pPr>
        <w:ind w:firstLine="709"/>
        <w:jc w:val="both"/>
        <w:rPr>
          <w:rFonts w:ascii="Arial" w:hAnsi="Arial"/>
          <w:sz w:val="28"/>
        </w:rPr>
      </w:pPr>
      <w:r>
        <w:rPr>
          <w:rFonts w:ascii="Arial" w:hAnsi="Arial"/>
          <w:b/>
          <w:i/>
          <w:sz w:val="28"/>
        </w:rPr>
        <w:t>4. Контрольная функция</w:t>
      </w:r>
      <w:r>
        <w:rPr>
          <w:rFonts w:ascii="Arial" w:hAnsi="Arial"/>
          <w:sz w:val="28"/>
        </w:rPr>
        <w:t>. При помощи налогов контролируется своевременное поступление части выручки, прибыли и дохода организаций и физических лиц в бюджет и внебюджетные фонды.</w:t>
      </w:r>
    </w:p>
    <w:p w:rsidR="005F269B" w:rsidRDefault="005F269B">
      <w:pPr>
        <w:ind w:firstLine="709"/>
        <w:jc w:val="both"/>
        <w:rPr>
          <w:rFonts w:ascii="Arial" w:hAnsi="Arial"/>
          <w:sz w:val="28"/>
        </w:rPr>
      </w:pPr>
      <w:r>
        <w:rPr>
          <w:rFonts w:ascii="Arial" w:hAnsi="Arial"/>
          <w:sz w:val="28"/>
        </w:rPr>
        <w:t xml:space="preserve">Налоговая система базируется на ряде </w:t>
      </w:r>
      <w:r>
        <w:rPr>
          <w:rFonts w:ascii="Arial" w:hAnsi="Arial"/>
          <w:i/>
          <w:sz w:val="28"/>
        </w:rPr>
        <w:t>принципов налогообложения,</w:t>
      </w:r>
      <w:r>
        <w:rPr>
          <w:rFonts w:ascii="Arial" w:hAnsi="Arial"/>
          <w:sz w:val="28"/>
        </w:rPr>
        <w:t xml:space="preserve"> основными из которых являются: </w:t>
      </w:r>
    </w:p>
    <w:p w:rsidR="005F269B" w:rsidRDefault="005F269B">
      <w:pPr>
        <w:ind w:firstLine="709"/>
        <w:jc w:val="both"/>
        <w:rPr>
          <w:rFonts w:ascii="Arial" w:hAnsi="Arial"/>
          <w:sz w:val="28"/>
        </w:rPr>
      </w:pPr>
      <w:r>
        <w:rPr>
          <w:rFonts w:ascii="Arial" w:hAnsi="Arial"/>
          <w:i/>
          <w:sz w:val="28"/>
        </w:rPr>
        <w:t>1.</w:t>
      </w:r>
      <w:r>
        <w:rPr>
          <w:rFonts w:ascii="Arial" w:hAnsi="Arial"/>
          <w:sz w:val="28"/>
        </w:rPr>
        <w:t xml:space="preserve"> </w:t>
      </w:r>
      <w:r>
        <w:rPr>
          <w:rFonts w:ascii="Arial" w:hAnsi="Arial"/>
          <w:i/>
          <w:sz w:val="28"/>
        </w:rPr>
        <w:t>Всеобщность и равенство налогообложения</w:t>
      </w:r>
      <w:r>
        <w:rPr>
          <w:rFonts w:ascii="Arial" w:hAnsi="Arial"/>
          <w:sz w:val="28"/>
        </w:rPr>
        <w:t xml:space="preserve"> - каждое юридическое и физическое лицо должно платить налоги, установленные законодательством. Не допускается предоставление индивидуальных льгот и привилегий в уплате налога, не обоснованные с позиции конституционно значимых целей. Равенство в налогообложении требует учета фактической способности к уплате налога на основе сравнения экономических потенциалов.</w:t>
      </w:r>
    </w:p>
    <w:p w:rsidR="005F269B" w:rsidRDefault="005F269B">
      <w:pPr>
        <w:ind w:firstLine="709"/>
        <w:jc w:val="both"/>
        <w:rPr>
          <w:rFonts w:ascii="Arial" w:hAnsi="Arial"/>
          <w:sz w:val="28"/>
        </w:rPr>
      </w:pPr>
      <w:r>
        <w:rPr>
          <w:rFonts w:ascii="Arial" w:hAnsi="Arial"/>
          <w:i/>
          <w:sz w:val="28"/>
        </w:rPr>
        <w:t>2.</w:t>
      </w:r>
      <w:r>
        <w:rPr>
          <w:rFonts w:ascii="Arial" w:hAnsi="Arial"/>
          <w:sz w:val="28"/>
        </w:rPr>
        <w:t xml:space="preserve"> </w:t>
      </w:r>
      <w:r>
        <w:rPr>
          <w:rFonts w:ascii="Arial" w:hAnsi="Arial"/>
          <w:i/>
          <w:sz w:val="28"/>
        </w:rPr>
        <w:t>Справедливость налогообложения</w:t>
      </w:r>
      <w:r>
        <w:rPr>
          <w:rFonts w:ascii="Arial" w:hAnsi="Arial"/>
          <w:sz w:val="28"/>
        </w:rPr>
        <w:t xml:space="preserve"> - каждое физическое и юридическое лицо должно платить налоги в зависимости от получаемой прибыли, дохода.</w:t>
      </w:r>
    </w:p>
    <w:p w:rsidR="005F269B" w:rsidRDefault="005F269B">
      <w:pPr>
        <w:ind w:firstLine="709"/>
        <w:jc w:val="both"/>
        <w:rPr>
          <w:rFonts w:ascii="Arial" w:hAnsi="Arial"/>
          <w:sz w:val="28"/>
        </w:rPr>
      </w:pPr>
      <w:r>
        <w:rPr>
          <w:rFonts w:ascii="Arial" w:hAnsi="Arial"/>
          <w:sz w:val="28"/>
        </w:rPr>
        <w:t>Налоги и сборы не могут иметь дискриминационный характер и различно применяться исходя из социальных, расовых, национальных, религиозных и иных подобных критериев. Не допускается установление дифференцированных ставок налогов, налоговых льгот в зависимости от формы собственности, гражданства физических лиц или места происхождения капитала.</w:t>
      </w:r>
    </w:p>
    <w:p w:rsidR="005F269B" w:rsidRDefault="005F269B">
      <w:pPr>
        <w:ind w:firstLine="709"/>
        <w:jc w:val="both"/>
        <w:rPr>
          <w:rFonts w:ascii="Arial" w:hAnsi="Arial"/>
          <w:sz w:val="28"/>
        </w:rPr>
      </w:pPr>
      <w:r>
        <w:rPr>
          <w:rFonts w:ascii="Arial" w:hAnsi="Arial"/>
          <w:i/>
          <w:sz w:val="28"/>
        </w:rPr>
        <w:t>3. Экономическая обоснованность</w:t>
      </w:r>
      <w:r>
        <w:rPr>
          <w:rFonts w:ascii="Arial" w:hAnsi="Arial"/>
          <w:sz w:val="28"/>
        </w:rPr>
        <w:t xml:space="preserve"> налогов. Налоги и сборы должны иметь экономическое обоснование и не могут быть произвольными.</w:t>
      </w:r>
    </w:p>
    <w:p w:rsidR="005F269B" w:rsidRDefault="005F269B">
      <w:pPr>
        <w:ind w:firstLine="709"/>
        <w:jc w:val="both"/>
        <w:rPr>
          <w:rFonts w:ascii="Arial" w:hAnsi="Arial"/>
          <w:sz w:val="28"/>
        </w:rPr>
      </w:pPr>
      <w:r>
        <w:rPr>
          <w:rFonts w:ascii="Arial" w:hAnsi="Arial"/>
          <w:i/>
          <w:sz w:val="28"/>
        </w:rPr>
        <w:t>4. Однократность налогообложения</w:t>
      </w:r>
      <w:r>
        <w:rPr>
          <w:rFonts w:ascii="Arial" w:hAnsi="Arial"/>
          <w:sz w:val="28"/>
        </w:rPr>
        <w:t xml:space="preserve"> - один и тот же объект налогообложения у каждого субъекта может быть обложен налогом одного вида только один раз за определенный законом период налогообложения. </w:t>
      </w:r>
    </w:p>
    <w:p w:rsidR="005F269B" w:rsidRDefault="005F269B">
      <w:pPr>
        <w:ind w:firstLine="709"/>
        <w:jc w:val="both"/>
        <w:rPr>
          <w:rFonts w:ascii="Arial" w:hAnsi="Arial"/>
          <w:sz w:val="28"/>
        </w:rPr>
      </w:pPr>
      <w:r>
        <w:rPr>
          <w:rFonts w:ascii="Arial" w:hAnsi="Arial"/>
          <w:i/>
          <w:sz w:val="28"/>
        </w:rPr>
        <w:t>5. Определенность налогообложения</w:t>
      </w:r>
      <w:r>
        <w:rPr>
          <w:rFonts w:ascii="Arial" w:hAnsi="Arial"/>
          <w:sz w:val="28"/>
        </w:rPr>
        <w:t>. При установлении налогов должны быть определены все элементы налогообложения. Акты законодательства о налогах и сборах должны быть сформулированы таким образом, чтобы каждый точно знал, какие налоги (сборы), когда и в каком порядке он должен платить.</w:t>
      </w:r>
    </w:p>
    <w:p w:rsidR="005F269B" w:rsidRDefault="005F269B">
      <w:pPr>
        <w:ind w:firstLine="709"/>
        <w:jc w:val="both"/>
        <w:rPr>
          <w:rFonts w:ascii="Arial" w:hAnsi="Arial"/>
          <w:sz w:val="28"/>
        </w:rPr>
      </w:pPr>
      <w:r>
        <w:rPr>
          <w:rFonts w:ascii="Arial" w:hAnsi="Arial"/>
          <w:i/>
          <w:sz w:val="28"/>
        </w:rPr>
        <w:t>6. Нейтральность налогов</w:t>
      </w:r>
      <w:r>
        <w:rPr>
          <w:rFonts w:ascii="Arial" w:hAnsi="Arial"/>
          <w:sz w:val="28"/>
        </w:rPr>
        <w:t xml:space="preserve"> - налоги не должны вредить деятельности предприятий и жизнедеятельности граждан. </w:t>
      </w:r>
    </w:p>
    <w:p w:rsidR="005F269B" w:rsidRDefault="005F269B">
      <w:pPr>
        <w:ind w:firstLine="709"/>
        <w:jc w:val="both"/>
        <w:rPr>
          <w:rFonts w:ascii="Arial" w:hAnsi="Arial"/>
          <w:sz w:val="28"/>
        </w:rPr>
      </w:pPr>
      <w:r>
        <w:rPr>
          <w:rFonts w:ascii="Arial" w:hAnsi="Arial"/>
          <w:sz w:val="28"/>
        </w:rPr>
        <w:t>Данный принцип реализуется в ряде стран в отношении налогообложения физических лиц, в частности, путем введения не облагаемого налогом дохода, связанного с размером прожиточного минимума.</w:t>
      </w:r>
    </w:p>
    <w:p w:rsidR="005F269B" w:rsidRDefault="005F269B">
      <w:pPr>
        <w:ind w:firstLine="709"/>
        <w:jc w:val="both"/>
        <w:rPr>
          <w:rFonts w:ascii="Arial" w:hAnsi="Arial"/>
          <w:sz w:val="28"/>
        </w:rPr>
      </w:pPr>
      <w:r>
        <w:rPr>
          <w:rFonts w:ascii="Arial" w:hAnsi="Arial"/>
          <w:sz w:val="28"/>
        </w:rPr>
        <w:t>Все неустранимые сомнения, противоречия и неясности актов законодательства о налогах трактуются в пользу налогоплательщика.</w:t>
      </w:r>
    </w:p>
    <w:p w:rsidR="005F269B" w:rsidRDefault="005F269B">
      <w:pPr>
        <w:ind w:firstLine="709"/>
        <w:jc w:val="both"/>
        <w:rPr>
          <w:rFonts w:ascii="Arial" w:hAnsi="Arial"/>
          <w:sz w:val="28"/>
        </w:rPr>
      </w:pPr>
      <w:r>
        <w:rPr>
          <w:rFonts w:ascii="Arial" w:hAnsi="Arial"/>
          <w:i/>
          <w:sz w:val="28"/>
        </w:rPr>
        <w:t>7. Простота, доступность и ясность налогообложения</w:t>
      </w:r>
      <w:r>
        <w:rPr>
          <w:rFonts w:ascii="Arial" w:hAnsi="Arial"/>
          <w:sz w:val="28"/>
        </w:rPr>
        <w:t xml:space="preserve">. Наиболее простыми с точки зрения исчисления считаются прямые налоги. В соответствии с мировой практикой прямые налоги составляют около 60% общей суммы доходов, поступающих от налоговой системы. </w:t>
      </w:r>
    </w:p>
    <w:p w:rsidR="005F269B" w:rsidRDefault="005F269B">
      <w:pPr>
        <w:ind w:firstLine="709"/>
        <w:jc w:val="both"/>
        <w:rPr>
          <w:rFonts w:ascii="Arial" w:hAnsi="Arial"/>
          <w:sz w:val="28"/>
        </w:rPr>
      </w:pPr>
      <w:r>
        <w:rPr>
          <w:rFonts w:ascii="Arial" w:hAnsi="Arial"/>
          <w:i/>
          <w:sz w:val="28"/>
        </w:rPr>
        <w:t>8. Применение наиболее оптимальных форм, методов и сроков уплаты налогов.</w:t>
      </w:r>
      <w:r>
        <w:rPr>
          <w:rFonts w:ascii="Arial" w:hAnsi="Arial"/>
          <w:sz w:val="28"/>
        </w:rPr>
        <w:t xml:space="preserve"> Контроль за правильностью и своевременностью взимания в бюджет налогов и сборов осуществляется должностными лицами налоговых органов в пределах своей компетенции посредством налоговых проверок, получения объяснений налогоплательщиков и иных обязанных лиц, проверки данных учета и отчетности, осмотра помещений и территорий, используемых для извлечения дохода (прибыли).</w:t>
      </w:r>
    </w:p>
    <w:p w:rsidR="005F269B" w:rsidRDefault="005F269B">
      <w:pPr>
        <w:ind w:firstLine="709"/>
        <w:jc w:val="both"/>
        <w:rPr>
          <w:rFonts w:ascii="Arial" w:hAnsi="Arial"/>
          <w:sz w:val="28"/>
        </w:rPr>
      </w:pPr>
      <w:r>
        <w:rPr>
          <w:rFonts w:ascii="Arial" w:hAnsi="Arial"/>
          <w:sz w:val="28"/>
        </w:rPr>
        <w:t xml:space="preserve">Правительство Российской Федерации участвует в координации налоговой политики с другими государствами, входящими в Содружество Независимых Государств, а также заключает международные налоговые соглашения об избежании (устранении) двойного налогообложения с последующей ратификацией этих соглашений. </w:t>
      </w:r>
    </w:p>
    <w:p w:rsidR="005F269B" w:rsidRDefault="005F269B">
      <w:pPr>
        <w:ind w:firstLine="709"/>
        <w:jc w:val="both"/>
        <w:rPr>
          <w:rFonts w:ascii="Arial" w:hAnsi="Arial"/>
          <w:sz w:val="28"/>
        </w:rPr>
      </w:pPr>
    </w:p>
    <w:p w:rsidR="005F269B" w:rsidRDefault="005F269B">
      <w:pPr>
        <w:pStyle w:val="11"/>
      </w:pPr>
      <w:bookmarkStart w:id="0" w:name="_Toc416521615"/>
      <w:bookmarkStart w:id="1" w:name="_Toc385594352"/>
      <w:r>
        <w:t xml:space="preserve">1.1. Место и роль налогов с населения </w:t>
      </w:r>
      <w:bookmarkEnd w:id="0"/>
      <w:bookmarkEnd w:id="1"/>
      <w:r>
        <w:t>в единой налоговой системе</w:t>
      </w:r>
    </w:p>
    <w:p w:rsidR="005F269B" w:rsidRDefault="005F269B">
      <w:pPr>
        <w:ind w:firstLine="709"/>
        <w:jc w:val="both"/>
        <w:rPr>
          <w:rFonts w:ascii="Arial" w:hAnsi="Arial"/>
          <w:sz w:val="28"/>
        </w:rPr>
      </w:pPr>
    </w:p>
    <w:p w:rsidR="005F269B" w:rsidRDefault="005F269B">
      <w:pPr>
        <w:ind w:firstLine="709"/>
        <w:jc w:val="both"/>
        <w:rPr>
          <w:rFonts w:ascii="Arial" w:hAnsi="Arial"/>
          <w:sz w:val="28"/>
        </w:rPr>
      </w:pPr>
      <w:r>
        <w:rPr>
          <w:rFonts w:ascii="Arial" w:hAnsi="Arial"/>
          <w:sz w:val="28"/>
        </w:rPr>
        <w:t xml:space="preserve">Многие видят в налогах лишь </w:t>
      </w:r>
      <w:r>
        <w:rPr>
          <w:rFonts w:ascii="Arial" w:hAnsi="Arial"/>
          <w:i/>
          <w:sz w:val="28"/>
        </w:rPr>
        <w:t>фискальный</w:t>
      </w:r>
      <w:r>
        <w:rPr>
          <w:rFonts w:ascii="Arial" w:hAnsi="Arial"/>
          <w:sz w:val="28"/>
        </w:rPr>
        <w:t xml:space="preserve"> смысл, т.е. взимание государством с физических и юридических лиц обязательных платежей (налогов) для финансирования государственных расходов на здравоохранение, образование, оборону, государственный аппарат и т.п. При этом упускается из виду, что налоги служат также мощным экономическим регулятором, способным влиять на все стороны хозяйственной и социальной жизни общества. </w:t>
      </w:r>
    </w:p>
    <w:p w:rsidR="005F269B" w:rsidRDefault="005F269B">
      <w:pPr>
        <w:ind w:firstLine="709"/>
        <w:jc w:val="both"/>
        <w:rPr>
          <w:rFonts w:ascii="Arial" w:hAnsi="Arial"/>
          <w:sz w:val="28"/>
        </w:rPr>
      </w:pPr>
      <w:r>
        <w:rPr>
          <w:rFonts w:ascii="Arial" w:hAnsi="Arial"/>
          <w:sz w:val="28"/>
        </w:rPr>
        <w:t>Налоговые поступления составляют преобладающую часть доходов бюджетов всех уровней. Налоговая нагрузка на российскую экономику, по официальным данным, составляет около 23-24% ВВП, а вместе с внебюджетными фондами социального характера - более 30%. Это средняя цифра для стран, сопоставимых с Россией по уровню экономического развития. Однако если исключить из ВВП виртуальную составляющую, связанную с повсеместным завышением цен на товары, реализуемые по бартеру, то налоговая нагрузка на российскую экономику, по оценкам исследователей, составит 40-45% ВВП.</w:t>
      </w:r>
      <w:r>
        <w:rPr>
          <w:rStyle w:val="a9"/>
          <w:rFonts w:ascii="Arial" w:hAnsi="Arial"/>
          <w:sz w:val="28"/>
        </w:rPr>
        <w:footnoteReference w:id="1"/>
      </w:r>
      <w:r>
        <w:rPr>
          <w:rFonts w:ascii="Arial" w:hAnsi="Arial"/>
          <w:sz w:val="28"/>
        </w:rPr>
        <w:t xml:space="preserve"> </w:t>
      </w:r>
    </w:p>
    <w:p w:rsidR="005F269B" w:rsidRDefault="005F269B">
      <w:pPr>
        <w:ind w:firstLine="709"/>
        <w:jc w:val="both"/>
        <w:rPr>
          <w:rFonts w:ascii="Arial" w:hAnsi="Arial"/>
          <w:sz w:val="28"/>
        </w:rPr>
      </w:pPr>
      <w:r>
        <w:rPr>
          <w:rFonts w:ascii="Arial" w:hAnsi="Arial"/>
          <w:sz w:val="28"/>
        </w:rPr>
        <w:t xml:space="preserve">Изменение соотношения налоговых доходов и ВВП, а также структуры налоговых поступлений объясняется многочисленными новшествами, вносимыми в законодательство и нормативные акты, регламентирующие технику налогообложения. Неустойчивость законодательной и нормативной базы налогообложения препятствует созданию благоприятного инвестиционного климата в стране. </w:t>
      </w:r>
    </w:p>
    <w:p w:rsidR="005F269B" w:rsidRDefault="005F269B">
      <w:pPr>
        <w:ind w:firstLine="709"/>
        <w:jc w:val="both"/>
        <w:rPr>
          <w:rFonts w:ascii="Arial" w:hAnsi="Arial"/>
          <w:sz w:val="28"/>
        </w:rPr>
      </w:pPr>
      <w:r>
        <w:rPr>
          <w:rFonts w:ascii="Arial" w:hAnsi="Arial"/>
          <w:sz w:val="28"/>
        </w:rPr>
        <w:t xml:space="preserve">На величину налоговых поступлений в бюджет влияют объем производства (реальный объем ВВП), индекс инфляции, дебиторская задолженность, недоимки по платежам в бюджет, обменный курс национальной валюты и др. Важны также техника исчисления и методы сбора налогов. Кроме того, в российской налоговой системе слишком велики налоговые льготы, предоставляемые исполнительной и законодательной властями, а также масштабы уклонения от налогов. </w:t>
      </w:r>
    </w:p>
    <w:p w:rsidR="005F269B" w:rsidRDefault="005F269B">
      <w:pPr>
        <w:ind w:firstLine="709"/>
        <w:jc w:val="both"/>
        <w:rPr>
          <w:rFonts w:ascii="Arial" w:hAnsi="Arial"/>
          <w:sz w:val="28"/>
        </w:rPr>
      </w:pPr>
      <w:r>
        <w:rPr>
          <w:rFonts w:ascii="Arial" w:hAnsi="Arial"/>
          <w:sz w:val="28"/>
        </w:rPr>
        <w:t xml:space="preserve">Каждый из этих факторов по-своему и нередко противоречиво сказывается на поступлении налогов. Так, рост производства ведет (при прочих равных условиях) к увеличению сбора налогов в результате расширения налогооблагаемой базы. А инфляция как уменьшает, так и увеличивает налоговые поступления. В условиях инфляции прибыль предприятий завышается из-за недооценки используемых в производстве материальных ресурсов и амортизационных отчислений. При отсутствии систематической их переоценки уменьшается база налога на имущество физических лиц и предприятий. С ростом цен сокращается реальная величина необлагаемого минимума доходов физических лиц. </w:t>
      </w:r>
    </w:p>
    <w:p w:rsidR="005F269B" w:rsidRDefault="005F269B">
      <w:pPr>
        <w:ind w:firstLine="709"/>
        <w:jc w:val="both"/>
        <w:rPr>
          <w:rFonts w:ascii="Arial" w:hAnsi="Arial"/>
          <w:sz w:val="28"/>
        </w:rPr>
      </w:pPr>
      <w:r>
        <w:rPr>
          <w:rFonts w:ascii="Arial" w:hAnsi="Arial"/>
          <w:sz w:val="28"/>
        </w:rPr>
        <w:t xml:space="preserve">В целом в условиях высокой инфляции </w:t>
      </w:r>
      <w:r>
        <w:rPr>
          <w:rFonts w:ascii="Arial" w:hAnsi="Arial"/>
          <w:i/>
          <w:sz w:val="28"/>
        </w:rPr>
        <w:t>номинальные</w:t>
      </w:r>
      <w:r>
        <w:rPr>
          <w:rFonts w:ascii="Arial" w:hAnsi="Arial"/>
          <w:sz w:val="28"/>
        </w:rPr>
        <w:t xml:space="preserve"> объемы налоговых поступлений в бюджет растут, но возникает задача сохранить их </w:t>
      </w:r>
      <w:r>
        <w:rPr>
          <w:rFonts w:ascii="Arial" w:hAnsi="Arial"/>
          <w:i/>
          <w:sz w:val="28"/>
        </w:rPr>
        <w:t>реальную</w:t>
      </w:r>
      <w:r>
        <w:rPr>
          <w:rFonts w:ascii="Arial" w:hAnsi="Arial"/>
          <w:sz w:val="28"/>
        </w:rPr>
        <w:t xml:space="preserve"> величину. Со снижением инфляции уменьшается инфляционное завышение базы налогов (особенно налога на прибыль и НДС). </w:t>
      </w:r>
    </w:p>
    <w:p w:rsidR="005F269B" w:rsidRDefault="005F269B">
      <w:pPr>
        <w:ind w:firstLine="709"/>
        <w:jc w:val="both"/>
        <w:rPr>
          <w:rFonts w:ascii="Arial" w:hAnsi="Arial"/>
          <w:sz w:val="28"/>
        </w:rPr>
      </w:pPr>
      <w:r>
        <w:rPr>
          <w:rFonts w:ascii="Arial" w:hAnsi="Arial"/>
          <w:sz w:val="28"/>
        </w:rPr>
        <w:t xml:space="preserve">Хронический недобор налогов стал одной из главных причин разразившегося в августе 1998 г. финансового кризиса - налоговых поступлений становилось все меньше и меньше. Это привело к росту государственного долга (внутреннего и внешнего) и к невозможности дальнейшего его обслуживания. </w:t>
      </w:r>
    </w:p>
    <w:p w:rsidR="005F269B" w:rsidRDefault="005F269B">
      <w:pPr>
        <w:ind w:firstLine="709"/>
        <w:jc w:val="both"/>
        <w:rPr>
          <w:rFonts w:ascii="Arial" w:hAnsi="Arial"/>
          <w:sz w:val="28"/>
        </w:rPr>
      </w:pPr>
      <w:r>
        <w:rPr>
          <w:rFonts w:ascii="Arial" w:hAnsi="Arial"/>
          <w:sz w:val="28"/>
        </w:rPr>
        <w:t xml:space="preserve">Поступление многих налогов существенно зависит от платежно-расчетных отношений в народном хозяйстве. Рост дебиторской задолженности (взаимных неплатежей предприятий) приводит к сокращению реализации и прибыли и, следовательно, к падению реальных налоговых поступлений. Сокращение дебиторской задолженности ведет к обратному процессу. </w:t>
      </w:r>
    </w:p>
    <w:p w:rsidR="005F269B" w:rsidRDefault="005F269B">
      <w:pPr>
        <w:ind w:firstLine="709"/>
        <w:jc w:val="both"/>
        <w:rPr>
          <w:rFonts w:ascii="Arial" w:hAnsi="Arial"/>
          <w:sz w:val="28"/>
        </w:rPr>
      </w:pPr>
      <w:r>
        <w:rPr>
          <w:rFonts w:ascii="Arial" w:hAnsi="Arial"/>
          <w:sz w:val="28"/>
        </w:rPr>
        <w:t xml:space="preserve">Однако сама дебиторская задолженность обесценивается под влиянием инфляции. Чем выше эта задолженность, тем больше ее абсолютное обесценение и соответственно меньше реальные налоговые поступления (при том же уровне инфляции). От размера просроченной дебиторской задолженности существенно зависят неплатежи предприятий бюджету, поскольку их неплатежеспособность непосредственно сказывается на платежеспособности кредиторов и взаимоотношениях последних с бюджетом. </w:t>
      </w:r>
    </w:p>
    <w:p w:rsidR="005F269B" w:rsidRDefault="005F269B">
      <w:pPr>
        <w:ind w:firstLine="709"/>
        <w:jc w:val="both"/>
        <w:rPr>
          <w:rFonts w:ascii="Arial" w:hAnsi="Arial"/>
          <w:sz w:val="28"/>
        </w:rPr>
      </w:pPr>
      <w:r>
        <w:rPr>
          <w:rFonts w:ascii="Arial" w:hAnsi="Arial"/>
          <w:sz w:val="28"/>
        </w:rPr>
        <w:t xml:space="preserve">Особенно противоречиво влияние обменного курса рубля. </w:t>
      </w:r>
      <w:r>
        <w:rPr>
          <w:rFonts w:ascii="Arial" w:hAnsi="Arial"/>
          <w:i/>
          <w:sz w:val="28"/>
        </w:rPr>
        <w:t>С одной стороны</w:t>
      </w:r>
      <w:r>
        <w:rPr>
          <w:rFonts w:ascii="Arial" w:hAnsi="Arial"/>
          <w:sz w:val="28"/>
        </w:rPr>
        <w:t xml:space="preserve">, до конца 1994 г. налоговые поступления с ростом курса доллара увеличивались, поскольку тогда взимался налог на прибыль с суммы курсовых разниц. Кроме того, к изменениям курса доллара предприятия привязывали цены не только на импортные товары, но и на отечественные. </w:t>
      </w:r>
      <w:r>
        <w:rPr>
          <w:rFonts w:ascii="Arial" w:hAnsi="Arial"/>
          <w:i/>
          <w:sz w:val="28"/>
        </w:rPr>
        <w:t>С другой стороны</w:t>
      </w:r>
      <w:r>
        <w:rPr>
          <w:rFonts w:ascii="Arial" w:hAnsi="Arial"/>
          <w:sz w:val="28"/>
        </w:rPr>
        <w:t xml:space="preserve">, в условиях высокой инфляции сокращаются налоговые поступления, так как экспортеры стараются задерживать зачисления валютной выручки на счета, чтобы проводить обязательную продажу валюты по более высокому курсу. К тем же результатам приводит стремление участников рынка проводить взаиморасчеты в наличной иностранной валюте. </w:t>
      </w:r>
    </w:p>
    <w:p w:rsidR="005F269B" w:rsidRDefault="005F269B">
      <w:pPr>
        <w:ind w:firstLine="709"/>
        <w:jc w:val="both"/>
        <w:rPr>
          <w:rFonts w:ascii="Arial" w:hAnsi="Arial"/>
          <w:sz w:val="28"/>
        </w:rPr>
      </w:pPr>
      <w:r>
        <w:rPr>
          <w:rFonts w:ascii="Arial" w:hAnsi="Arial"/>
          <w:sz w:val="28"/>
        </w:rPr>
        <w:t xml:space="preserve">В ФРГ укрывается от налогообложения до 25% доходов. Однако эта страна имеет развитую правовую систему, мощную, с солидным опытом налоговую службу, стабильную социально-экономическую и политическую ситуацию. В России, где всего этого нет, масштаб уклонения от налогов оценить достоверно невозможно. Приблизительную оценку можно сделать, сравнивая теоретическое налоговое бремя (при добросовестной уплате всех налогов среднее предприятие обязано перечислять в бюджет 46% вновь созданной стоимости) с фактическими поступлениями налогов в бюджет (в федеральный - 9,1% официально учтенного ВВП, в консолидированный - 17-20%). Разница в несколько раз между этими величинами образуется из-за тяжелого экономического положения предприятий, использования льгот и повсеместного уклонения от налогов. </w:t>
      </w:r>
    </w:p>
    <w:p w:rsidR="005F269B" w:rsidRDefault="005F269B">
      <w:pPr>
        <w:ind w:firstLine="709"/>
        <w:jc w:val="both"/>
        <w:rPr>
          <w:rFonts w:ascii="Arial" w:hAnsi="Arial"/>
          <w:sz w:val="28"/>
        </w:rPr>
      </w:pPr>
      <w:r>
        <w:rPr>
          <w:rFonts w:ascii="Arial" w:hAnsi="Arial"/>
          <w:sz w:val="28"/>
        </w:rPr>
        <w:t xml:space="preserve">Теоретически по мере снижения уровня инфляции спрос экономических агентов на наиболее ликвидную часть денежной массы - наличные деньги - должен уменьшаться, что снижает их долю в агрегате М2. Однако анализ, к примеру, периода 1992-1996 гг. показывает что, несмотря на постепенное снижение инфляции, доля наличности в агрегате М2 росла. Аналитики объясняют это тем, что спрос на наличные деньги увеличивается в связи с обслуживанием ими хозяйственных операций в теневой экономике. Доля неучтенного наличного оборота в общих платежах в промышленности, по оценкам, составляет не менее 30%, соответственно сокращаются налоговые поступления в бюджет. </w:t>
      </w:r>
    </w:p>
    <w:p w:rsidR="005F269B" w:rsidRDefault="005F269B">
      <w:pPr>
        <w:ind w:firstLine="709"/>
        <w:jc w:val="both"/>
        <w:rPr>
          <w:rFonts w:ascii="Arial" w:hAnsi="Arial"/>
          <w:sz w:val="28"/>
        </w:rPr>
      </w:pPr>
    </w:p>
    <w:p w:rsidR="005F269B" w:rsidRDefault="005F269B">
      <w:pPr>
        <w:pStyle w:val="11"/>
      </w:pPr>
      <w:r>
        <w:t>1.2. Пределы налоговой нагрузки</w:t>
      </w:r>
    </w:p>
    <w:p w:rsidR="005F269B" w:rsidRDefault="005F269B">
      <w:pPr>
        <w:ind w:firstLine="709"/>
        <w:jc w:val="both"/>
        <w:rPr>
          <w:rFonts w:ascii="Arial" w:hAnsi="Arial"/>
          <w:sz w:val="28"/>
        </w:rPr>
      </w:pPr>
    </w:p>
    <w:p w:rsidR="005F269B" w:rsidRDefault="005F269B">
      <w:pPr>
        <w:ind w:firstLine="709"/>
        <w:jc w:val="both"/>
        <w:rPr>
          <w:rFonts w:ascii="Arial" w:hAnsi="Arial"/>
          <w:sz w:val="28"/>
          <w:lang w:val="en-US"/>
        </w:rPr>
      </w:pPr>
      <w:r>
        <w:rPr>
          <w:rFonts w:ascii="Arial" w:hAnsi="Arial"/>
          <w:i/>
          <w:sz w:val="28"/>
        </w:rPr>
        <w:t>Налогооблагаемая база</w:t>
      </w:r>
      <w:r>
        <w:rPr>
          <w:rFonts w:ascii="Arial" w:hAnsi="Arial"/>
          <w:sz w:val="28"/>
        </w:rPr>
        <w:t xml:space="preserve"> - стоимостная, физическая или иная характеристика объекта налогообложения. Эта база и порядок ее определения (исчисления) устанавливаются по каждому налогу (сбору). Например, налогооблагаемая база может рассчитываться на основе стоимостных характеристик (доход, прибыль, цена реализации, прирост стоимости акций) или на нестоимостных (объем автомобильного двигателя, площадь земельного участка, превышение выбросов вредных веществ над предельно допустимыми нормами). Термин применяется и в обобщенном смысле - как суммарная в денежном выражении потенциальная основа налогообложения предприятия, региона или страны в целом.</w:t>
      </w:r>
    </w:p>
    <w:p w:rsidR="005F269B" w:rsidRDefault="005F269B">
      <w:pPr>
        <w:ind w:firstLine="709"/>
        <w:jc w:val="both"/>
        <w:rPr>
          <w:rFonts w:ascii="Arial" w:hAnsi="Arial"/>
          <w:sz w:val="28"/>
        </w:rPr>
      </w:pPr>
      <w:r>
        <w:rPr>
          <w:rFonts w:ascii="Arial" w:hAnsi="Arial"/>
          <w:sz w:val="28"/>
        </w:rPr>
        <w:t xml:space="preserve">Если принять во внимание, что инфляция составляла в 1994 г. 203%, в 1995 г. - 141, в 1996 г. - 25, в 1997 г. - около 11%, то виден рост налоговых доходов по 1997 г. включительно не только в номинальном, но и в реальном выражении. В условиях экономического спада это свидетельствовало о постепенном повышении эффективности налоговой системы. С 1998 г. тенденция изменилась - продолжающийся экономический спад, финансовый кризис и резкое увеличение инфляции (около 184%) привели к падению сборов налогов. Однако сохранились позитивные изменения в структуре налогов - за предыдущие годы выросли доли акцизов, платы за пользование природными ресурсами и налогов на имущество, которые имеют надежно исчисляемую налогооблагаемую базу, в отличие от налогов на доходы и прибыль, где есть возможность манипулировать отчетными данными для уклонения от уплаты. </w:t>
      </w:r>
    </w:p>
    <w:p w:rsidR="005F269B" w:rsidRDefault="005F269B">
      <w:pPr>
        <w:pStyle w:val="H4"/>
        <w:spacing w:before="0" w:after="0"/>
        <w:ind w:firstLine="567"/>
        <w:jc w:val="both"/>
        <w:rPr>
          <w:rFonts w:ascii="Arial" w:hAnsi="Arial"/>
          <w:b w:val="0"/>
          <w:i/>
          <w:sz w:val="28"/>
          <w:u w:val="single"/>
        </w:rPr>
      </w:pPr>
      <w:r>
        <w:rPr>
          <w:rFonts w:ascii="Arial" w:hAnsi="Arial"/>
          <w:b w:val="0"/>
          <w:i/>
          <w:sz w:val="28"/>
          <w:u w:val="single"/>
        </w:rPr>
        <w:t>Налоговые доходы Федерального бюджета РФ (млн. рублей)</w:t>
      </w:r>
      <w:r>
        <w:rPr>
          <w:rStyle w:val="a9"/>
          <w:rFonts w:ascii="Arial" w:hAnsi="Arial"/>
          <w:b w:val="0"/>
          <w:i/>
          <w:sz w:val="28"/>
          <w:u w:val="single"/>
        </w:rPr>
        <w:footnoteReference w:id="2"/>
      </w:r>
    </w:p>
    <w:tbl>
      <w:tblPr>
        <w:tblW w:w="0" w:type="auto"/>
        <w:jc w:val="center"/>
        <w:tblLayout w:type="fixed"/>
        <w:tblCellMar>
          <w:left w:w="0" w:type="dxa"/>
          <w:right w:w="0" w:type="dxa"/>
        </w:tblCellMar>
        <w:tblLook w:val="0000" w:firstRow="0" w:lastRow="0" w:firstColumn="0" w:lastColumn="0" w:noHBand="0" w:noVBand="0"/>
      </w:tblPr>
      <w:tblGrid>
        <w:gridCol w:w="107"/>
        <w:gridCol w:w="132"/>
        <w:gridCol w:w="107"/>
        <w:gridCol w:w="4502"/>
        <w:gridCol w:w="107"/>
        <w:gridCol w:w="1563"/>
        <w:gridCol w:w="107"/>
        <w:gridCol w:w="1748"/>
        <w:gridCol w:w="107"/>
        <w:gridCol w:w="1398"/>
        <w:gridCol w:w="107"/>
      </w:tblGrid>
      <w:tr w:rsidR="005F269B">
        <w:trPr>
          <w:gridBefore w:val="1"/>
          <w:wBefore w:w="107" w:type="dxa"/>
          <w:jc w:val="center"/>
        </w:trPr>
        <w:tc>
          <w:tcPr>
            <w:tcW w:w="4848" w:type="dxa"/>
            <w:gridSpan w:val="2"/>
            <w:hMerge w:val="restart"/>
            <w:vAlign w:val="center"/>
          </w:tcPr>
          <w:p w:rsidR="005F269B" w:rsidRDefault="005F269B">
            <w:pPr>
              <w:pStyle w:val="8"/>
              <w:rPr>
                <w:sz w:val="20"/>
              </w:rPr>
            </w:pPr>
            <w:r>
              <w:rPr>
                <w:sz w:val="20"/>
              </w:rPr>
              <w:t>Налоговые поступления</w:t>
            </w:r>
          </w:p>
        </w:tc>
        <w:tc>
          <w:tcPr>
            <w:tcW w:w="0" w:type="auto"/>
            <w:gridSpan w:val="2"/>
            <w:hMerge/>
            <w:vAlign w:val="center"/>
          </w:tcPr>
          <w:p w:rsidR="005F269B" w:rsidRDefault="005F269B">
            <w:pPr>
              <w:ind w:firstLine="709"/>
              <w:jc w:val="center"/>
              <w:rPr>
                <w:rFonts w:ascii="Arial" w:hAnsi="Arial"/>
                <w:b/>
              </w:rPr>
            </w:pPr>
          </w:p>
        </w:tc>
        <w:tc>
          <w:tcPr>
            <w:tcW w:w="1670" w:type="dxa"/>
            <w:gridSpan w:val="2"/>
            <w:vAlign w:val="center"/>
          </w:tcPr>
          <w:p w:rsidR="005F269B" w:rsidRDefault="005F269B">
            <w:pPr>
              <w:ind w:right="12" w:firstLine="114"/>
              <w:jc w:val="center"/>
              <w:rPr>
                <w:rFonts w:ascii="Arial" w:hAnsi="Arial"/>
                <w:b/>
              </w:rPr>
            </w:pPr>
            <w:r>
              <w:rPr>
                <w:rFonts w:ascii="Arial" w:hAnsi="Arial"/>
                <w:b/>
              </w:rPr>
              <w:t>1999 г.</w:t>
            </w:r>
          </w:p>
        </w:tc>
        <w:tc>
          <w:tcPr>
            <w:tcW w:w="1855" w:type="dxa"/>
            <w:gridSpan w:val="2"/>
            <w:vAlign w:val="center"/>
          </w:tcPr>
          <w:p w:rsidR="005F269B" w:rsidRDefault="005F269B">
            <w:pPr>
              <w:ind w:right="12" w:firstLine="114"/>
              <w:jc w:val="center"/>
              <w:rPr>
                <w:rFonts w:ascii="Arial" w:hAnsi="Arial"/>
                <w:b/>
              </w:rPr>
            </w:pPr>
            <w:r>
              <w:rPr>
                <w:rFonts w:ascii="Arial" w:hAnsi="Arial"/>
                <w:b/>
              </w:rPr>
              <w:t>2000 г.</w:t>
            </w:r>
          </w:p>
        </w:tc>
        <w:tc>
          <w:tcPr>
            <w:tcW w:w="1505" w:type="dxa"/>
            <w:gridSpan w:val="2"/>
            <w:vAlign w:val="center"/>
          </w:tcPr>
          <w:p w:rsidR="005F269B" w:rsidRDefault="005F269B">
            <w:pPr>
              <w:ind w:right="12" w:firstLine="114"/>
              <w:jc w:val="center"/>
              <w:rPr>
                <w:rFonts w:ascii="Arial" w:hAnsi="Arial"/>
                <w:b/>
              </w:rPr>
            </w:pPr>
            <w:r>
              <w:rPr>
                <w:rFonts w:ascii="Arial" w:hAnsi="Arial"/>
                <w:b/>
              </w:rPr>
              <w:t>2001 г.</w:t>
            </w:r>
          </w:p>
        </w:tc>
      </w:tr>
      <w:tr w:rsidR="005F269B">
        <w:trPr>
          <w:gridAfter w:val="1"/>
          <w:wAfter w:w="107" w:type="dxa"/>
          <w:jc w:val="center"/>
        </w:trPr>
        <w:tc>
          <w:tcPr>
            <w:tcW w:w="4848" w:type="dxa"/>
            <w:gridSpan w:val="2"/>
            <w:hMerge w:val="restart"/>
            <w:vAlign w:val="center"/>
          </w:tcPr>
          <w:p w:rsidR="005F269B" w:rsidRDefault="005F269B">
            <w:pPr>
              <w:pStyle w:val="9"/>
              <w:rPr>
                <w:b/>
                <w:i/>
                <w:sz w:val="20"/>
              </w:rPr>
            </w:pPr>
            <w:r>
              <w:rPr>
                <w:b/>
                <w:i/>
                <w:sz w:val="20"/>
              </w:rPr>
              <w:t>Всего</w:t>
            </w:r>
          </w:p>
        </w:tc>
        <w:tc>
          <w:tcPr>
            <w:tcW w:w="0" w:type="auto"/>
            <w:gridSpan w:val="2"/>
            <w:hMerge/>
            <w:vAlign w:val="center"/>
          </w:tcPr>
          <w:p w:rsidR="005F269B" w:rsidRDefault="005F269B">
            <w:pPr>
              <w:ind w:right="-89" w:firstLine="239"/>
              <w:jc w:val="both"/>
              <w:rPr>
                <w:rFonts w:ascii="Arial" w:hAnsi="Arial"/>
                <w:b/>
                <w:i/>
              </w:rPr>
            </w:pPr>
          </w:p>
        </w:tc>
        <w:tc>
          <w:tcPr>
            <w:tcW w:w="1670" w:type="dxa"/>
            <w:gridSpan w:val="2"/>
            <w:vAlign w:val="center"/>
          </w:tcPr>
          <w:p w:rsidR="005F269B" w:rsidRDefault="005F269B">
            <w:pPr>
              <w:ind w:firstLine="89"/>
              <w:rPr>
                <w:rFonts w:ascii="Arial" w:hAnsi="Arial"/>
                <w:b/>
                <w:i/>
              </w:rPr>
            </w:pPr>
            <w:r>
              <w:rPr>
                <w:rFonts w:ascii="Arial" w:hAnsi="Arial"/>
                <w:b/>
                <w:i/>
              </w:rPr>
              <w:t>399499,7</w:t>
            </w:r>
          </w:p>
        </w:tc>
        <w:tc>
          <w:tcPr>
            <w:tcW w:w="1855" w:type="dxa"/>
            <w:gridSpan w:val="2"/>
            <w:vAlign w:val="center"/>
          </w:tcPr>
          <w:p w:rsidR="005F269B" w:rsidRDefault="005F269B">
            <w:pPr>
              <w:ind w:firstLine="114"/>
              <w:rPr>
                <w:rFonts w:ascii="Arial" w:hAnsi="Arial"/>
                <w:b/>
                <w:i/>
              </w:rPr>
            </w:pPr>
            <w:r>
              <w:rPr>
                <w:rFonts w:ascii="Arial" w:hAnsi="Arial"/>
                <w:b/>
                <w:i/>
              </w:rPr>
              <w:t>675039,1</w:t>
            </w:r>
          </w:p>
        </w:tc>
        <w:tc>
          <w:tcPr>
            <w:tcW w:w="1505" w:type="dxa"/>
            <w:gridSpan w:val="2"/>
            <w:vAlign w:val="center"/>
          </w:tcPr>
          <w:p w:rsidR="005F269B" w:rsidRDefault="005F269B">
            <w:pPr>
              <w:ind w:firstLine="114"/>
              <w:rPr>
                <w:rFonts w:ascii="Arial" w:hAnsi="Arial"/>
                <w:b/>
                <w:i/>
              </w:rPr>
            </w:pPr>
            <w:r>
              <w:rPr>
                <w:rFonts w:ascii="Arial" w:hAnsi="Arial"/>
                <w:b/>
                <w:i/>
              </w:rPr>
              <w:t>1115327,7</w:t>
            </w:r>
          </w:p>
        </w:tc>
      </w:tr>
      <w:tr w:rsidR="005F269B">
        <w:trPr>
          <w:gridAfter w:val="1"/>
          <w:wAfter w:w="107" w:type="dxa"/>
          <w:jc w:val="center"/>
        </w:trPr>
        <w:tc>
          <w:tcPr>
            <w:tcW w:w="4848" w:type="dxa"/>
            <w:gridSpan w:val="2"/>
            <w:hMerge w:val="restart"/>
            <w:vAlign w:val="center"/>
          </w:tcPr>
          <w:p w:rsidR="005F269B" w:rsidRDefault="005F269B">
            <w:pPr>
              <w:ind w:right="153" w:firstLine="239"/>
              <w:jc w:val="both"/>
              <w:rPr>
                <w:rFonts w:ascii="Arial" w:hAnsi="Arial"/>
                <w:b/>
                <w:i/>
              </w:rPr>
            </w:pPr>
            <w:r>
              <w:rPr>
                <w:rFonts w:ascii="Arial" w:hAnsi="Arial"/>
                <w:b/>
                <w:i/>
              </w:rPr>
              <w:t>НДС</w:t>
            </w:r>
          </w:p>
        </w:tc>
        <w:tc>
          <w:tcPr>
            <w:tcW w:w="0" w:type="auto"/>
            <w:gridSpan w:val="2"/>
            <w:hMerge/>
            <w:vAlign w:val="center"/>
          </w:tcPr>
          <w:p w:rsidR="005F269B" w:rsidRDefault="005F269B">
            <w:pPr>
              <w:ind w:right="-89" w:firstLine="239"/>
              <w:jc w:val="both"/>
              <w:rPr>
                <w:rFonts w:ascii="Arial" w:hAnsi="Arial"/>
                <w:b/>
                <w:i/>
              </w:rPr>
            </w:pPr>
          </w:p>
        </w:tc>
        <w:tc>
          <w:tcPr>
            <w:tcW w:w="1670" w:type="dxa"/>
            <w:gridSpan w:val="2"/>
            <w:vAlign w:val="center"/>
          </w:tcPr>
          <w:p w:rsidR="005F269B" w:rsidRDefault="005F269B">
            <w:pPr>
              <w:ind w:firstLine="89"/>
              <w:rPr>
                <w:rFonts w:ascii="Arial" w:hAnsi="Arial"/>
                <w:b/>
                <w:i/>
              </w:rPr>
            </w:pPr>
            <w:r>
              <w:rPr>
                <w:rFonts w:ascii="Arial" w:hAnsi="Arial"/>
                <w:b/>
                <w:i/>
              </w:rPr>
              <w:t>143722,8</w:t>
            </w:r>
          </w:p>
        </w:tc>
        <w:tc>
          <w:tcPr>
            <w:tcW w:w="1855" w:type="dxa"/>
            <w:gridSpan w:val="2"/>
            <w:vAlign w:val="center"/>
          </w:tcPr>
          <w:p w:rsidR="005F269B" w:rsidRDefault="005F269B">
            <w:pPr>
              <w:ind w:firstLine="114"/>
              <w:rPr>
                <w:rFonts w:ascii="Arial" w:hAnsi="Arial"/>
                <w:b/>
                <w:i/>
              </w:rPr>
            </w:pPr>
            <w:r>
              <w:rPr>
                <w:rFonts w:ascii="Arial" w:hAnsi="Arial"/>
                <w:b/>
                <w:i/>
              </w:rPr>
              <w:t>174869,7</w:t>
            </w:r>
          </w:p>
        </w:tc>
        <w:tc>
          <w:tcPr>
            <w:tcW w:w="1505" w:type="dxa"/>
            <w:gridSpan w:val="2"/>
            <w:vAlign w:val="center"/>
          </w:tcPr>
          <w:p w:rsidR="005F269B" w:rsidRDefault="005F269B">
            <w:pPr>
              <w:ind w:firstLine="114"/>
              <w:rPr>
                <w:rFonts w:ascii="Arial" w:hAnsi="Arial"/>
                <w:b/>
                <w:i/>
              </w:rPr>
            </w:pPr>
            <w:r>
              <w:rPr>
                <w:rFonts w:ascii="Arial" w:hAnsi="Arial"/>
                <w:b/>
                <w:i/>
              </w:rPr>
              <w:t>381778,2</w:t>
            </w:r>
          </w:p>
        </w:tc>
      </w:tr>
      <w:tr w:rsidR="005F269B">
        <w:trPr>
          <w:gridAfter w:val="1"/>
          <w:wAfter w:w="107" w:type="dxa"/>
          <w:jc w:val="center"/>
        </w:trPr>
        <w:tc>
          <w:tcPr>
            <w:tcW w:w="4848" w:type="dxa"/>
            <w:gridSpan w:val="2"/>
            <w:hMerge w:val="restart"/>
            <w:vAlign w:val="center"/>
          </w:tcPr>
          <w:p w:rsidR="005F269B" w:rsidRDefault="005F269B">
            <w:pPr>
              <w:ind w:right="153" w:firstLine="239"/>
              <w:jc w:val="both"/>
              <w:rPr>
                <w:rFonts w:ascii="Arial" w:hAnsi="Arial"/>
                <w:b/>
                <w:i/>
              </w:rPr>
            </w:pPr>
            <w:r>
              <w:rPr>
                <w:rFonts w:ascii="Arial" w:hAnsi="Arial"/>
                <w:b/>
                <w:i/>
              </w:rPr>
              <w:t>Акцизы</w:t>
            </w:r>
          </w:p>
        </w:tc>
        <w:tc>
          <w:tcPr>
            <w:tcW w:w="0" w:type="auto"/>
            <w:gridSpan w:val="2"/>
            <w:hMerge/>
            <w:vAlign w:val="center"/>
          </w:tcPr>
          <w:p w:rsidR="005F269B" w:rsidRDefault="005F269B">
            <w:pPr>
              <w:ind w:right="-89" w:firstLine="239"/>
              <w:jc w:val="both"/>
              <w:rPr>
                <w:rFonts w:ascii="Arial" w:hAnsi="Arial"/>
                <w:b/>
                <w:i/>
              </w:rPr>
            </w:pPr>
          </w:p>
        </w:tc>
        <w:tc>
          <w:tcPr>
            <w:tcW w:w="1670" w:type="dxa"/>
            <w:gridSpan w:val="2"/>
            <w:vAlign w:val="center"/>
          </w:tcPr>
          <w:p w:rsidR="005F269B" w:rsidRDefault="005F269B">
            <w:pPr>
              <w:ind w:firstLine="89"/>
              <w:rPr>
                <w:rFonts w:ascii="Arial" w:hAnsi="Arial"/>
                <w:b/>
                <w:i/>
              </w:rPr>
            </w:pPr>
            <w:r>
              <w:rPr>
                <w:rFonts w:ascii="Arial" w:hAnsi="Arial"/>
                <w:b/>
                <w:i/>
              </w:rPr>
              <w:t>87141,1</w:t>
            </w:r>
          </w:p>
        </w:tc>
        <w:tc>
          <w:tcPr>
            <w:tcW w:w="1855" w:type="dxa"/>
            <w:gridSpan w:val="2"/>
            <w:vAlign w:val="center"/>
          </w:tcPr>
          <w:p w:rsidR="005F269B" w:rsidRDefault="005F269B">
            <w:pPr>
              <w:ind w:firstLine="114"/>
              <w:rPr>
                <w:rFonts w:ascii="Arial" w:hAnsi="Arial"/>
                <w:b/>
                <w:i/>
              </w:rPr>
            </w:pPr>
            <w:r>
              <w:rPr>
                <w:rFonts w:ascii="Arial" w:hAnsi="Arial"/>
                <w:b/>
                <w:i/>
              </w:rPr>
              <w:t>119938,4</w:t>
            </w:r>
          </w:p>
        </w:tc>
        <w:tc>
          <w:tcPr>
            <w:tcW w:w="1505" w:type="dxa"/>
            <w:gridSpan w:val="2"/>
            <w:vAlign w:val="center"/>
          </w:tcPr>
          <w:p w:rsidR="005F269B" w:rsidRDefault="005F269B">
            <w:pPr>
              <w:ind w:firstLine="114"/>
              <w:rPr>
                <w:rFonts w:ascii="Arial" w:hAnsi="Arial"/>
                <w:b/>
                <w:i/>
              </w:rPr>
            </w:pPr>
            <w:r>
              <w:rPr>
                <w:rFonts w:ascii="Arial" w:hAnsi="Arial"/>
                <w:b/>
                <w:i/>
              </w:rPr>
              <w:t>188040,4</w:t>
            </w:r>
          </w:p>
        </w:tc>
      </w:tr>
      <w:tr w:rsidR="005F269B">
        <w:trPr>
          <w:gridAfter w:val="1"/>
          <w:wAfter w:w="107" w:type="dxa"/>
          <w:jc w:val="center"/>
        </w:trPr>
        <w:tc>
          <w:tcPr>
            <w:tcW w:w="4848" w:type="dxa"/>
            <w:gridSpan w:val="2"/>
            <w:hMerge w:val="restart"/>
            <w:vAlign w:val="center"/>
          </w:tcPr>
          <w:p w:rsidR="005F269B" w:rsidRDefault="005F269B">
            <w:pPr>
              <w:ind w:right="153" w:firstLine="239"/>
              <w:jc w:val="both"/>
              <w:rPr>
                <w:rFonts w:ascii="Arial" w:hAnsi="Arial"/>
                <w:b/>
                <w:i/>
              </w:rPr>
            </w:pPr>
            <w:r>
              <w:rPr>
                <w:rFonts w:ascii="Arial" w:hAnsi="Arial"/>
                <w:b/>
                <w:i/>
              </w:rPr>
              <w:t>Налог на прибыль</w:t>
            </w:r>
          </w:p>
        </w:tc>
        <w:tc>
          <w:tcPr>
            <w:tcW w:w="0" w:type="auto"/>
            <w:gridSpan w:val="2"/>
            <w:hMerge/>
            <w:vAlign w:val="center"/>
          </w:tcPr>
          <w:p w:rsidR="005F269B" w:rsidRDefault="005F269B">
            <w:pPr>
              <w:ind w:right="-89" w:firstLine="239"/>
              <w:jc w:val="both"/>
              <w:rPr>
                <w:rFonts w:ascii="Arial" w:hAnsi="Arial"/>
                <w:b/>
                <w:i/>
              </w:rPr>
            </w:pPr>
          </w:p>
        </w:tc>
        <w:tc>
          <w:tcPr>
            <w:tcW w:w="1670" w:type="dxa"/>
            <w:gridSpan w:val="2"/>
            <w:vAlign w:val="center"/>
          </w:tcPr>
          <w:p w:rsidR="005F269B" w:rsidRDefault="005F269B">
            <w:pPr>
              <w:ind w:firstLine="89"/>
              <w:rPr>
                <w:rFonts w:ascii="Arial" w:hAnsi="Arial"/>
                <w:b/>
                <w:i/>
              </w:rPr>
            </w:pPr>
            <w:r>
              <w:rPr>
                <w:rFonts w:ascii="Arial" w:hAnsi="Arial"/>
                <w:b/>
                <w:i/>
              </w:rPr>
              <w:t>36033,4</w:t>
            </w:r>
          </w:p>
        </w:tc>
        <w:tc>
          <w:tcPr>
            <w:tcW w:w="1855" w:type="dxa"/>
            <w:gridSpan w:val="2"/>
            <w:vAlign w:val="center"/>
          </w:tcPr>
          <w:p w:rsidR="005F269B" w:rsidRDefault="005F269B">
            <w:pPr>
              <w:ind w:firstLine="114"/>
              <w:rPr>
                <w:rFonts w:ascii="Arial" w:hAnsi="Arial"/>
                <w:b/>
                <w:i/>
              </w:rPr>
            </w:pPr>
            <w:r>
              <w:rPr>
                <w:rFonts w:ascii="Arial" w:hAnsi="Arial"/>
                <w:b/>
                <w:i/>
              </w:rPr>
              <w:t>63448,5</w:t>
            </w:r>
          </w:p>
        </w:tc>
        <w:tc>
          <w:tcPr>
            <w:tcW w:w="1505" w:type="dxa"/>
            <w:gridSpan w:val="2"/>
            <w:vAlign w:val="center"/>
          </w:tcPr>
          <w:p w:rsidR="005F269B" w:rsidRDefault="005F269B">
            <w:pPr>
              <w:ind w:firstLine="114"/>
              <w:rPr>
                <w:rFonts w:ascii="Arial" w:hAnsi="Arial"/>
                <w:b/>
                <w:i/>
              </w:rPr>
            </w:pPr>
            <w:r>
              <w:rPr>
                <w:rFonts w:ascii="Arial" w:hAnsi="Arial"/>
                <w:b/>
                <w:i/>
              </w:rPr>
              <w:t>172647,1</w:t>
            </w:r>
          </w:p>
        </w:tc>
      </w:tr>
      <w:tr w:rsidR="005F269B">
        <w:trPr>
          <w:gridAfter w:val="1"/>
          <w:wAfter w:w="107" w:type="dxa"/>
          <w:jc w:val="center"/>
        </w:trPr>
        <w:tc>
          <w:tcPr>
            <w:tcW w:w="4848" w:type="dxa"/>
            <w:gridSpan w:val="2"/>
            <w:hMerge w:val="restart"/>
            <w:vAlign w:val="center"/>
          </w:tcPr>
          <w:p w:rsidR="005F269B" w:rsidRDefault="005F269B">
            <w:pPr>
              <w:ind w:right="153" w:firstLine="239"/>
              <w:jc w:val="both"/>
              <w:rPr>
                <w:rFonts w:ascii="Arial" w:hAnsi="Arial"/>
                <w:b/>
                <w:i/>
              </w:rPr>
            </w:pPr>
            <w:r>
              <w:rPr>
                <w:rFonts w:ascii="Arial" w:hAnsi="Arial"/>
                <w:b/>
                <w:i/>
              </w:rPr>
              <w:t>Подоходный налог с физических лиц</w:t>
            </w:r>
          </w:p>
        </w:tc>
        <w:tc>
          <w:tcPr>
            <w:tcW w:w="0" w:type="auto"/>
            <w:gridSpan w:val="2"/>
            <w:hMerge/>
            <w:vAlign w:val="center"/>
          </w:tcPr>
          <w:p w:rsidR="005F269B" w:rsidRDefault="005F269B">
            <w:pPr>
              <w:ind w:right="-89" w:firstLine="239"/>
              <w:jc w:val="both"/>
              <w:rPr>
                <w:rFonts w:ascii="Arial" w:hAnsi="Arial"/>
                <w:b/>
                <w:i/>
              </w:rPr>
            </w:pPr>
          </w:p>
        </w:tc>
        <w:tc>
          <w:tcPr>
            <w:tcW w:w="1670" w:type="dxa"/>
            <w:gridSpan w:val="2"/>
            <w:vAlign w:val="center"/>
          </w:tcPr>
          <w:p w:rsidR="005F269B" w:rsidRDefault="005F269B">
            <w:pPr>
              <w:ind w:firstLine="89"/>
              <w:rPr>
                <w:rFonts w:ascii="Arial" w:hAnsi="Arial"/>
                <w:b/>
                <w:i/>
              </w:rPr>
            </w:pPr>
            <w:r>
              <w:rPr>
                <w:rFonts w:ascii="Arial" w:hAnsi="Arial"/>
                <w:b/>
                <w:i/>
              </w:rPr>
              <w:t>25230,8</w:t>
            </w:r>
          </w:p>
        </w:tc>
        <w:tc>
          <w:tcPr>
            <w:tcW w:w="1855" w:type="dxa"/>
            <w:gridSpan w:val="2"/>
            <w:vAlign w:val="center"/>
          </w:tcPr>
          <w:p w:rsidR="005F269B" w:rsidRDefault="005F269B">
            <w:pPr>
              <w:ind w:firstLine="114"/>
              <w:rPr>
                <w:rFonts w:ascii="Arial" w:hAnsi="Arial"/>
                <w:b/>
                <w:i/>
              </w:rPr>
            </w:pPr>
            <w:r>
              <w:rPr>
                <w:rFonts w:ascii="Arial" w:hAnsi="Arial"/>
                <w:b/>
                <w:i/>
              </w:rPr>
              <w:t>23928,1</w:t>
            </w:r>
          </w:p>
        </w:tc>
        <w:tc>
          <w:tcPr>
            <w:tcW w:w="1505" w:type="dxa"/>
            <w:gridSpan w:val="2"/>
            <w:vAlign w:val="center"/>
          </w:tcPr>
          <w:p w:rsidR="005F269B" w:rsidRDefault="005F269B">
            <w:pPr>
              <w:ind w:firstLine="114"/>
              <w:rPr>
                <w:rFonts w:ascii="Arial" w:hAnsi="Arial"/>
                <w:b/>
                <w:i/>
              </w:rPr>
            </w:pPr>
            <w:r>
              <w:rPr>
                <w:rFonts w:ascii="Arial" w:hAnsi="Arial"/>
                <w:b/>
                <w:i/>
              </w:rPr>
              <w:t>1903,2</w:t>
            </w:r>
          </w:p>
        </w:tc>
      </w:tr>
      <w:tr w:rsidR="005F269B">
        <w:trPr>
          <w:gridAfter w:val="1"/>
          <w:wAfter w:w="107" w:type="dxa"/>
          <w:jc w:val="center"/>
        </w:trPr>
        <w:tc>
          <w:tcPr>
            <w:tcW w:w="4848" w:type="dxa"/>
            <w:gridSpan w:val="2"/>
            <w:hMerge w:val="restart"/>
            <w:vAlign w:val="center"/>
          </w:tcPr>
          <w:p w:rsidR="005F269B" w:rsidRDefault="005F269B">
            <w:pPr>
              <w:ind w:right="153" w:firstLine="239"/>
              <w:jc w:val="both"/>
              <w:rPr>
                <w:rFonts w:ascii="Arial" w:hAnsi="Arial"/>
                <w:b/>
                <w:i/>
              </w:rPr>
            </w:pPr>
            <w:r>
              <w:rPr>
                <w:rFonts w:ascii="Arial" w:hAnsi="Arial"/>
                <w:b/>
                <w:i/>
              </w:rPr>
              <w:t>Налог на приобретение ин. денежных знаков</w:t>
            </w:r>
          </w:p>
        </w:tc>
        <w:tc>
          <w:tcPr>
            <w:tcW w:w="0" w:type="auto"/>
            <w:gridSpan w:val="2"/>
            <w:hMerge/>
            <w:vAlign w:val="center"/>
          </w:tcPr>
          <w:p w:rsidR="005F269B" w:rsidRDefault="005F269B">
            <w:pPr>
              <w:ind w:right="-89" w:firstLine="239"/>
              <w:jc w:val="both"/>
              <w:rPr>
                <w:rFonts w:ascii="Arial" w:hAnsi="Arial"/>
                <w:b/>
                <w:i/>
              </w:rPr>
            </w:pPr>
          </w:p>
        </w:tc>
        <w:tc>
          <w:tcPr>
            <w:tcW w:w="1670" w:type="dxa"/>
            <w:gridSpan w:val="2"/>
            <w:vAlign w:val="center"/>
          </w:tcPr>
          <w:p w:rsidR="005F269B" w:rsidRDefault="005F269B">
            <w:pPr>
              <w:ind w:firstLine="89"/>
              <w:rPr>
                <w:rFonts w:ascii="Arial" w:hAnsi="Arial"/>
                <w:b/>
                <w:i/>
              </w:rPr>
            </w:pPr>
            <w:r>
              <w:rPr>
                <w:rFonts w:ascii="Arial" w:hAnsi="Arial"/>
                <w:b/>
                <w:i/>
              </w:rPr>
              <w:t>1896,3</w:t>
            </w:r>
          </w:p>
        </w:tc>
        <w:tc>
          <w:tcPr>
            <w:tcW w:w="1855" w:type="dxa"/>
            <w:gridSpan w:val="2"/>
            <w:vAlign w:val="center"/>
          </w:tcPr>
          <w:p w:rsidR="005F269B" w:rsidRDefault="005F269B">
            <w:pPr>
              <w:ind w:firstLine="114"/>
              <w:rPr>
                <w:rFonts w:ascii="Arial" w:hAnsi="Arial"/>
                <w:b/>
                <w:i/>
              </w:rPr>
            </w:pPr>
            <w:r>
              <w:rPr>
                <w:rFonts w:ascii="Arial" w:hAnsi="Arial"/>
                <w:b/>
                <w:i/>
              </w:rPr>
              <w:t>1540,9</w:t>
            </w:r>
          </w:p>
        </w:tc>
        <w:tc>
          <w:tcPr>
            <w:tcW w:w="1505" w:type="dxa"/>
            <w:gridSpan w:val="2"/>
            <w:vAlign w:val="center"/>
          </w:tcPr>
          <w:p w:rsidR="005F269B" w:rsidRDefault="005F269B">
            <w:pPr>
              <w:ind w:firstLine="114"/>
              <w:rPr>
                <w:rFonts w:ascii="Arial" w:hAnsi="Arial"/>
                <w:b/>
                <w:i/>
              </w:rPr>
            </w:pPr>
            <w:r>
              <w:rPr>
                <w:rFonts w:ascii="Arial" w:hAnsi="Arial"/>
                <w:b/>
                <w:i/>
              </w:rPr>
              <w:t>1604,1</w:t>
            </w:r>
          </w:p>
        </w:tc>
      </w:tr>
    </w:tbl>
    <w:p w:rsidR="005F269B" w:rsidRDefault="005F269B">
      <w:pPr>
        <w:pStyle w:val="30"/>
        <w:rPr>
          <w:sz w:val="20"/>
        </w:rPr>
      </w:pPr>
      <w:r>
        <w:rPr>
          <w:sz w:val="20"/>
        </w:rPr>
        <w:t>Как наглядно видно из таблицы на протяжении многих лет “Подоходный налог с физических лиц” (с 2001 г. «Налог на доходы физических лиц» 1% в Федеральном Бюджете) занимает 3-е место, уступая только НДС и Налогу на прибыль.</w:t>
      </w:r>
    </w:p>
    <w:p w:rsidR="005F269B" w:rsidRDefault="005F269B">
      <w:pPr>
        <w:pStyle w:val="30"/>
      </w:pPr>
      <w:r>
        <w:t xml:space="preserve">Каждый год, обсуждая Федеральный бюджет, законодатели обнаруживают, что его доходов не хватает для покрытия намечаемых расходов и надо бы увеличить объем собираемых налогов. С другой стороны, необходимо уменьшить налоговый пресс - в общественном сознании прочно утвердилось мнение, что налоги чрезмерны, уровень налогообложения в России близок к предельному для ее возможностей. Однако его вряд ли удастся понизить, учитывая размах теневой экономики, низкий уровень монетизации и сложившуюся традицию, когда уклонение от налогов не только не осуждается в обществе, а даже приветствуется. </w:t>
      </w:r>
    </w:p>
    <w:p w:rsidR="005F269B" w:rsidRDefault="005F269B">
      <w:pPr>
        <w:pStyle w:val="21"/>
        <w:ind w:firstLine="709"/>
        <w:rPr>
          <w:sz w:val="28"/>
        </w:rPr>
      </w:pPr>
      <w:r>
        <w:rPr>
          <w:sz w:val="28"/>
        </w:rPr>
        <w:t xml:space="preserve">Беда в том, что уровень уже взятых на себя государством обязательств несовместим с размером государственных доходов. Точно подсчитать социальные и иные обязательства, принятые в различных нормативных актах, довольно сложно, если вообще возможно. Некоторые законы никогда не будут выполнены, все это понимают и не включают соответствующие расходы в годовые бюджеты. По поводу реализации других законов есть надежды, а третьи действительно реализуются. Правда, обязательства порождаются не только законами - к примеру, у государства огромная задолженность по заказам оборонным предприятиям. </w:t>
      </w:r>
    </w:p>
    <w:p w:rsidR="005F269B" w:rsidRDefault="005F269B">
      <w:pPr>
        <w:ind w:firstLine="709"/>
        <w:jc w:val="both"/>
        <w:rPr>
          <w:rFonts w:ascii="Arial" w:hAnsi="Arial"/>
          <w:sz w:val="28"/>
        </w:rPr>
      </w:pPr>
      <w:r>
        <w:rPr>
          <w:rFonts w:ascii="Arial" w:hAnsi="Arial"/>
          <w:sz w:val="28"/>
        </w:rPr>
        <w:t xml:space="preserve">Оценивая общую величину государственных обязательств, предусмотренных законодательством и хозяйственными решениями, эксперты сходятся в том, что она намного превышает допустимую налоговую нагрузку на экономику. Отсюда следует политически крайне неприятный вывод. Если сохранять завышенный уровень обязательств, для которого явно не хватает собираемых налогов, это приведет к дальнейшему сокращению налоговых поступлений. </w:t>
      </w:r>
    </w:p>
    <w:p w:rsidR="005F269B" w:rsidRDefault="005F269B">
      <w:pPr>
        <w:ind w:firstLine="709"/>
        <w:jc w:val="both"/>
        <w:rPr>
          <w:rFonts w:ascii="Arial" w:hAnsi="Arial"/>
          <w:sz w:val="28"/>
        </w:rPr>
      </w:pPr>
      <w:r>
        <w:rPr>
          <w:rFonts w:ascii="Arial" w:hAnsi="Arial"/>
          <w:sz w:val="28"/>
        </w:rPr>
        <w:t xml:space="preserve">Дело в том, что главный неплательщик и финансовый нарушитель - само государство, которое расшатывает налоговую и платежную дисциплину. Когда оно задерживает оплату госзаказов, один рубль его неплатежей по технологической цепочке тянет за собой около семи рублей взаимных неплатежей предприятий, что, в свою очередь, приводит к недоимкам по налогам. </w:t>
      </w:r>
    </w:p>
    <w:p w:rsidR="005F269B" w:rsidRDefault="005F269B">
      <w:pPr>
        <w:pStyle w:val="21"/>
        <w:ind w:firstLine="709"/>
        <w:rPr>
          <w:sz w:val="28"/>
        </w:rPr>
      </w:pPr>
      <w:r>
        <w:rPr>
          <w:sz w:val="28"/>
        </w:rPr>
        <w:t xml:space="preserve">Все это говорит о том, что в сложившихся экономических условиях предел достигнут. Тем не менее, из года в год в бюджеты закладываются расходы, превышающие возможное их финансирование на базе налогов и ответственных заимствований. Разрыв между обязательствами и реальным финансированием продолжает расти. Никакие административные усилия не помогают переломить эту тенденцию. </w:t>
      </w:r>
    </w:p>
    <w:p w:rsidR="005F269B" w:rsidRDefault="005F269B">
      <w:pPr>
        <w:ind w:firstLine="709"/>
        <w:jc w:val="both"/>
        <w:rPr>
          <w:rFonts w:ascii="Arial" w:hAnsi="Arial"/>
          <w:sz w:val="28"/>
        </w:rPr>
      </w:pPr>
      <w:r>
        <w:rPr>
          <w:rFonts w:ascii="Arial" w:hAnsi="Arial"/>
          <w:sz w:val="28"/>
        </w:rPr>
        <w:t xml:space="preserve">Поэтому радикальным выходом из бюджетного кризиса считается решительное сокращение бюджетных расходов государства, отказ от всего, что не является абсолютно необходимым. Лишь тогда можно сократить налоговые изъятия в пользу государства, т.е. ослабить налоговый пресс. С другой стороны, только ослабив его и тем самым, создав возможности для роста производства, можно собрать больше налогов и решить бюджетные проблемы государства. В этом объективное противоречие. </w:t>
      </w:r>
    </w:p>
    <w:p w:rsidR="005F269B" w:rsidRDefault="005F269B">
      <w:pPr>
        <w:ind w:firstLine="709"/>
        <w:jc w:val="both"/>
        <w:rPr>
          <w:rFonts w:ascii="Arial" w:hAnsi="Arial"/>
          <w:sz w:val="28"/>
        </w:rPr>
      </w:pPr>
      <w:r>
        <w:rPr>
          <w:rFonts w:ascii="Arial" w:hAnsi="Arial"/>
          <w:sz w:val="28"/>
        </w:rPr>
        <w:t xml:space="preserve">Однако с такой трактовкой согласны не все экономисты. Некоторые считают, что на современном этапе увеличение налогового бремени неизбежно, бюджетный кризис не преодолеть без наращивания налоговых изъятий. По их мнению, дело не только в том, что лишь таким путем можно профинансировать все социальные задолженности (рассчитаться с населением за обещанные ранее льготы и прибавки), но и в том, что во многих случаях для уменьшения государственных расходов в будущем сегодня требуется их увеличить. Например, военная реформа когда-то сделает армию дешевле, но предварительно на нее нужно затратить немалые средства (на жилье для высвобождаемых офицеров, двухгодичные выходные пособия и реорганизацию военных учреждений). </w:t>
      </w:r>
    </w:p>
    <w:p w:rsidR="005F269B" w:rsidRDefault="005F269B">
      <w:pPr>
        <w:ind w:firstLine="709"/>
        <w:jc w:val="both"/>
        <w:rPr>
          <w:rFonts w:ascii="Arial" w:hAnsi="Arial"/>
          <w:sz w:val="28"/>
        </w:rPr>
      </w:pPr>
      <w:r>
        <w:rPr>
          <w:rFonts w:ascii="Arial" w:hAnsi="Arial"/>
          <w:sz w:val="28"/>
        </w:rPr>
        <w:t xml:space="preserve">В прессе приводились расчеты, согласно которым расформирование одного полка стоит дороже, чем его сохранение и содержание в течение нескольких лет. Экономически они не выдерживают критики, потому что их авторы сравнивают существующие выплаты личному составу со щедрыми выходными пособиями, стоимостью их будущего жилья и т.п., однако забывают, что, </w:t>
      </w:r>
      <w:r>
        <w:rPr>
          <w:rFonts w:ascii="Arial" w:hAnsi="Arial"/>
          <w:i/>
          <w:sz w:val="28"/>
        </w:rPr>
        <w:t>во-первых</w:t>
      </w:r>
      <w:r>
        <w:rPr>
          <w:rFonts w:ascii="Arial" w:hAnsi="Arial"/>
          <w:sz w:val="28"/>
        </w:rPr>
        <w:t>, высвобожденные офицеры и солдаты, придя в народное хозяйство, будут и сами производить,</w:t>
      </w:r>
      <w:r>
        <w:rPr>
          <w:rFonts w:ascii="Arial" w:hAnsi="Arial"/>
          <w:i/>
          <w:sz w:val="28"/>
        </w:rPr>
        <w:t xml:space="preserve"> во-вторых</w:t>
      </w:r>
      <w:r>
        <w:rPr>
          <w:rFonts w:ascii="Arial" w:hAnsi="Arial"/>
          <w:sz w:val="28"/>
        </w:rPr>
        <w:t xml:space="preserve">, освободятся и могут быть, проданы сооружения военных городков, земли полигонов. </w:t>
      </w:r>
    </w:p>
    <w:p w:rsidR="005F269B" w:rsidRDefault="005F269B">
      <w:pPr>
        <w:pStyle w:val="20"/>
        <w:spacing w:line="240" w:lineRule="auto"/>
        <w:ind w:firstLine="709"/>
        <w:rPr>
          <w:sz w:val="28"/>
        </w:rPr>
      </w:pPr>
      <w:r>
        <w:rPr>
          <w:sz w:val="28"/>
        </w:rPr>
        <w:t xml:space="preserve">Тем не менее, такие расчеты возымели действие при утверждении очередного федерального бюджета, и армия получила дополнительные средства (за счет здравоохранения, науки, образования). Подобная аргументация используется также при требованиях увеличить бюджетную поддержку сельского хозяйства, добавить денег на государственное управление. Все это затрудняет ослабление налогового пресса. </w:t>
      </w:r>
    </w:p>
    <w:p w:rsidR="005F269B" w:rsidRDefault="005F269B">
      <w:pPr>
        <w:pStyle w:val="20"/>
        <w:spacing w:line="240" w:lineRule="auto"/>
        <w:ind w:firstLine="709"/>
        <w:rPr>
          <w:sz w:val="28"/>
        </w:rPr>
      </w:pPr>
    </w:p>
    <w:p w:rsidR="005F269B" w:rsidRDefault="005F269B">
      <w:pPr>
        <w:pStyle w:val="11"/>
      </w:pPr>
      <w:r>
        <w:t>1.3. Оптимизация налоговой нагрузки.</w:t>
      </w:r>
    </w:p>
    <w:p w:rsidR="005F269B" w:rsidRDefault="005F269B">
      <w:pPr>
        <w:ind w:firstLine="709"/>
        <w:jc w:val="both"/>
        <w:rPr>
          <w:rFonts w:ascii="Arial" w:hAnsi="Arial"/>
          <w:sz w:val="28"/>
        </w:rPr>
      </w:pPr>
    </w:p>
    <w:p w:rsidR="005F269B" w:rsidRDefault="005F269B">
      <w:pPr>
        <w:pStyle w:val="30"/>
      </w:pPr>
      <w:r>
        <w:t xml:space="preserve">Калифорнийский экономист и кандидат в сенаторы Артур Лаффер выявил закономерность, характеризующую связь между налоговой нагрузкой и доходами государства. Обобщая статистические данные разных стран, он обосновал вывод о том, что снижение налоговых ставок может стимулировать рост производства и, значит, расширить налоговую базу. Иными словами, при более низкой ставке государство получит больше доходов, так как высокие налоги душат производство, лишают предприятия оборотных средств и инвестиций. Эта закономерность выражается кривой Лаффера. </w:t>
      </w:r>
    </w:p>
    <w:p w:rsidR="005F269B" w:rsidRDefault="005F269B">
      <w:pPr>
        <w:ind w:firstLine="709"/>
        <w:jc w:val="both"/>
        <w:rPr>
          <w:rFonts w:ascii="Arial" w:hAnsi="Arial"/>
          <w:sz w:val="28"/>
        </w:rPr>
      </w:pPr>
      <w:r>
        <w:rPr>
          <w:rFonts w:ascii="Arial" w:hAnsi="Arial"/>
          <w:sz w:val="28"/>
        </w:rPr>
        <w:t xml:space="preserve">Но вопрос не так прост. </w:t>
      </w:r>
      <w:r>
        <w:rPr>
          <w:rFonts w:ascii="Arial" w:hAnsi="Arial"/>
          <w:i/>
          <w:sz w:val="28"/>
        </w:rPr>
        <w:t>Во-первых,</w:t>
      </w:r>
      <w:r>
        <w:rPr>
          <w:rFonts w:ascii="Arial" w:hAnsi="Arial"/>
          <w:sz w:val="28"/>
        </w:rPr>
        <w:t xml:space="preserve"> кривая имеет форму дуги и показывает, что наилучший экономический результат достигается не тогда, когда налоги самые низкие, а когда они оптимальные. Слишком низкие налоги приводят к сокращению собираемости налогов из-за малых ставок, а слишком высокие - к аналогичному результату из-за сокращения производства и желания скрыть доходы. </w:t>
      </w:r>
    </w:p>
    <w:p w:rsidR="005F269B" w:rsidRDefault="005F269B">
      <w:pPr>
        <w:ind w:firstLine="709"/>
        <w:jc w:val="both"/>
        <w:rPr>
          <w:rFonts w:ascii="Arial" w:hAnsi="Arial"/>
          <w:sz w:val="28"/>
        </w:rPr>
      </w:pPr>
      <w:r>
        <w:rPr>
          <w:rFonts w:ascii="Arial" w:hAnsi="Arial"/>
          <w:i/>
          <w:sz w:val="28"/>
        </w:rPr>
        <w:t>Во-вторых,</w:t>
      </w:r>
      <w:r>
        <w:rPr>
          <w:rFonts w:ascii="Arial" w:hAnsi="Arial"/>
          <w:sz w:val="28"/>
        </w:rPr>
        <w:t xml:space="preserve"> ошибаются те, кто полагает, что есть одно наилучшее решение на все случаи и для всех стран. Оптимальный процент изъятий определяется сообразно складывающимся в каждой стране экономическим условиям - структуре собственности, трудозатратам, налоговой морали, уровню налогового администрирования, включенности страны в мировой рынок и т.п. </w:t>
      </w:r>
    </w:p>
    <w:p w:rsidR="005F269B" w:rsidRDefault="005F269B">
      <w:pPr>
        <w:ind w:firstLine="709"/>
        <w:jc w:val="both"/>
        <w:rPr>
          <w:rFonts w:ascii="Arial" w:hAnsi="Arial"/>
          <w:sz w:val="28"/>
        </w:rPr>
      </w:pPr>
      <w:r>
        <w:rPr>
          <w:rFonts w:ascii="Arial" w:hAnsi="Arial"/>
          <w:i/>
          <w:sz w:val="28"/>
        </w:rPr>
        <w:t>В-третьих,</w:t>
      </w:r>
      <w:r>
        <w:rPr>
          <w:rFonts w:ascii="Arial" w:hAnsi="Arial"/>
          <w:sz w:val="28"/>
        </w:rPr>
        <w:t xml:space="preserve"> экономика настолько сложна, что никто не в состоянии точно сказать, поднимется ли выпуск продукции при снижении налогов на такой-то процент и хватит ли собранных налогов для удовлетворения всех нужд государства. В годы высокой инфляции ссылки на кривую Лаффера бессмысленны: предприятия не тратят остававшиеся от снижения налогов деньги на пополнение оборотных средств или инвестиции, поскольку гораздо выгоднее пустить их в быстрый оборот. Лишь при финансовой стабилизации появляется возможность для действия открытой Лаффером закономерности и ослабления налогового пресса. </w:t>
      </w:r>
    </w:p>
    <w:p w:rsidR="005F269B" w:rsidRDefault="005F269B">
      <w:pPr>
        <w:ind w:firstLine="709"/>
        <w:jc w:val="both"/>
        <w:rPr>
          <w:rFonts w:ascii="Arial" w:hAnsi="Arial"/>
          <w:sz w:val="28"/>
        </w:rPr>
      </w:pPr>
      <w:r>
        <w:rPr>
          <w:rFonts w:ascii="Arial" w:hAnsi="Arial"/>
          <w:sz w:val="28"/>
        </w:rPr>
        <w:t xml:space="preserve">Но ослаблять его надо осторожно. При недоборе налогов государственный бюджет не сможет выполнять свои функции, государство вынуждено будет пойти на дополнительную денежную эмиссию, инфляция снова усилится и народное хозяйство попадет в заколдованный круг "дефицит бюджета - инфляция - сокращение производства - дефицит бюджета". </w:t>
      </w:r>
    </w:p>
    <w:p w:rsidR="005F269B" w:rsidRDefault="005F269B">
      <w:pPr>
        <w:ind w:firstLine="709"/>
        <w:jc w:val="both"/>
        <w:rPr>
          <w:rFonts w:ascii="Arial" w:hAnsi="Arial"/>
          <w:sz w:val="28"/>
        </w:rPr>
      </w:pPr>
    </w:p>
    <w:p w:rsidR="005F269B" w:rsidRDefault="005F269B">
      <w:pPr>
        <w:pStyle w:val="11"/>
        <w:rPr>
          <w:sz w:val="28"/>
        </w:rPr>
      </w:pPr>
      <w:r>
        <w:t>2. Основные виды налогов, взимаемых с населения.</w:t>
      </w:r>
    </w:p>
    <w:p w:rsidR="005F269B" w:rsidRDefault="005F269B">
      <w:pPr>
        <w:ind w:firstLine="709"/>
        <w:jc w:val="both"/>
        <w:rPr>
          <w:rFonts w:ascii="Arial" w:hAnsi="Arial"/>
          <w:sz w:val="28"/>
        </w:rPr>
      </w:pPr>
    </w:p>
    <w:p w:rsidR="005F269B" w:rsidRDefault="005F269B">
      <w:pPr>
        <w:ind w:firstLine="709"/>
        <w:jc w:val="both"/>
        <w:rPr>
          <w:rFonts w:ascii="Arial" w:hAnsi="Arial"/>
          <w:sz w:val="28"/>
        </w:rPr>
      </w:pPr>
      <w:r>
        <w:rPr>
          <w:rFonts w:ascii="Arial" w:hAnsi="Arial"/>
          <w:sz w:val="28"/>
        </w:rPr>
        <w:t>В Российской Федерации устанавливаются следующие виды налогов и сборов: федеральные налоги и сборы, налоги и сборы субъектов Российской Федерации ( региональные налоги и сборы) и местные налоги и сборы. (в ред. Федерального закона от 09.07.1999 N 154-ФЗ)</w:t>
      </w:r>
    </w:p>
    <w:p w:rsidR="005F269B" w:rsidRDefault="005F269B">
      <w:pPr>
        <w:ind w:firstLine="709"/>
        <w:jc w:val="both"/>
        <w:rPr>
          <w:rFonts w:ascii="Arial" w:hAnsi="Arial"/>
          <w:sz w:val="28"/>
        </w:rPr>
      </w:pPr>
      <w:r>
        <w:rPr>
          <w:rFonts w:ascii="Arial" w:hAnsi="Arial"/>
          <w:i/>
          <w:sz w:val="28"/>
        </w:rPr>
        <w:t>Федеральными</w:t>
      </w:r>
      <w:r>
        <w:rPr>
          <w:rFonts w:ascii="Arial" w:hAnsi="Arial"/>
          <w:sz w:val="28"/>
        </w:rPr>
        <w:t xml:space="preserve"> признаются налоги и сборы, устанавливаемые Налоговым Кодексом и обязательные к уплате на всей территории Российской Федерации.</w:t>
      </w:r>
    </w:p>
    <w:p w:rsidR="005F269B" w:rsidRDefault="005F269B">
      <w:pPr>
        <w:ind w:firstLine="709"/>
        <w:jc w:val="both"/>
        <w:rPr>
          <w:rFonts w:ascii="Arial" w:hAnsi="Arial"/>
          <w:sz w:val="28"/>
        </w:rPr>
      </w:pPr>
      <w:r>
        <w:rPr>
          <w:rFonts w:ascii="Arial" w:hAnsi="Arial"/>
          <w:i/>
          <w:sz w:val="28"/>
        </w:rPr>
        <w:t>Региональными</w:t>
      </w:r>
      <w:r>
        <w:rPr>
          <w:rFonts w:ascii="Arial" w:hAnsi="Arial"/>
          <w:sz w:val="28"/>
        </w:rPr>
        <w:t xml:space="preserve"> признаются налоги и сборы, устанавливаемые НК и законами субъектов Российской Федерации, вводимые в действие в соответствии с Налоговым Кодексом, законами субъектов Российской Федерации и обязательные к уплате на территориях соответствующих субъектов Российской Федерации. При установлении регионального налога законодательными (представительными) органами субъектов Российской Федерации определяются следующие элементы налогообложения: налоговые ставки в пределах, установленных Налоговым Кодексом, порядок и сроки уплаты налога, а также формы отчетности по данному региональному налогу. </w:t>
      </w:r>
    </w:p>
    <w:p w:rsidR="005F269B" w:rsidRDefault="005F269B">
      <w:pPr>
        <w:ind w:firstLine="709"/>
        <w:jc w:val="both"/>
        <w:rPr>
          <w:rFonts w:ascii="Arial" w:hAnsi="Arial"/>
          <w:sz w:val="28"/>
        </w:rPr>
      </w:pPr>
      <w:r>
        <w:rPr>
          <w:rFonts w:ascii="Arial" w:hAnsi="Arial"/>
          <w:i/>
          <w:sz w:val="28"/>
        </w:rPr>
        <w:t>Местными</w:t>
      </w:r>
      <w:r>
        <w:rPr>
          <w:rFonts w:ascii="Arial" w:hAnsi="Arial"/>
          <w:sz w:val="28"/>
        </w:rPr>
        <w:t xml:space="preserve"> признаются налоги и сборы, устанавливаемые Налоговым Кодексом и нормативными правовыми актами представительных органов местного самоуправления, вводимые в действие в соответствии с НК нормативными правовыми актами представительных органов местного самоуправления и обязательные к уплате на территориях соответствующих муниципальных образований.</w:t>
      </w:r>
    </w:p>
    <w:p w:rsidR="005F269B" w:rsidRDefault="005F269B">
      <w:pPr>
        <w:ind w:firstLine="709"/>
        <w:jc w:val="both"/>
        <w:rPr>
          <w:rFonts w:ascii="Arial" w:hAnsi="Arial"/>
          <w:sz w:val="28"/>
        </w:rPr>
      </w:pPr>
      <w:r>
        <w:rPr>
          <w:rFonts w:ascii="Arial" w:hAnsi="Arial"/>
          <w:sz w:val="28"/>
        </w:rPr>
        <w:t>Местные налоги и сборы в городах федерального значения Москве и Санкт-Петербурге устанавливаются и вводятся в действие законами указанных субъектов Российской Федерации.</w:t>
      </w:r>
    </w:p>
    <w:p w:rsidR="005F269B" w:rsidRDefault="005F269B">
      <w:pPr>
        <w:ind w:firstLine="709"/>
        <w:jc w:val="both"/>
        <w:rPr>
          <w:rFonts w:ascii="Arial" w:hAnsi="Arial"/>
          <w:sz w:val="28"/>
        </w:rPr>
      </w:pPr>
      <w:r>
        <w:rPr>
          <w:rFonts w:ascii="Arial" w:hAnsi="Arial"/>
          <w:sz w:val="28"/>
        </w:rPr>
        <w:t>При установлении местного налога представительными органами местного самоуправления в нормативных правовых актах определяются следующие элементы налогообложения: налоговые ставки в пределах, установленных Налоговым Кодексом, порядок и сроки уплаты налога, а также формы отчетности по данному местному налогу.</w:t>
      </w:r>
    </w:p>
    <w:p w:rsidR="005F269B" w:rsidRDefault="005F269B">
      <w:pPr>
        <w:ind w:firstLine="709"/>
        <w:jc w:val="both"/>
        <w:rPr>
          <w:rFonts w:ascii="Arial" w:hAnsi="Arial"/>
          <w:sz w:val="28"/>
        </w:rPr>
      </w:pPr>
      <w:r>
        <w:rPr>
          <w:rFonts w:ascii="Arial" w:hAnsi="Arial"/>
          <w:sz w:val="28"/>
        </w:rPr>
        <w:t>Не могут устанавливаться региональные или местные налоги и сборы, не предусмотренные Налоговым Кодексом.</w:t>
      </w:r>
    </w:p>
    <w:p w:rsidR="005F269B" w:rsidRDefault="005F269B">
      <w:pPr>
        <w:ind w:firstLine="709"/>
        <w:jc w:val="both"/>
        <w:rPr>
          <w:rFonts w:ascii="Arial" w:hAnsi="Arial"/>
          <w:sz w:val="28"/>
        </w:rPr>
      </w:pPr>
      <w:r>
        <w:rPr>
          <w:rFonts w:ascii="Arial" w:hAnsi="Arial"/>
          <w:sz w:val="28"/>
        </w:rPr>
        <w:t xml:space="preserve">К </w:t>
      </w:r>
      <w:r>
        <w:rPr>
          <w:rFonts w:ascii="Arial" w:hAnsi="Arial"/>
          <w:i/>
          <w:sz w:val="28"/>
        </w:rPr>
        <w:t>федеральным</w:t>
      </w:r>
      <w:r>
        <w:rPr>
          <w:rFonts w:ascii="Arial" w:hAnsi="Arial"/>
          <w:sz w:val="28"/>
        </w:rPr>
        <w:t xml:space="preserve"> налогам и сборам (статья 13 НК) относятся:</w:t>
      </w:r>
    </w:p>
    <w:p w:rsidR="005F269B" w:rsidRDefault="005F269B">
      <w:pPr>
        <w:numPr>
          <w:ilvl w:val="0"/>
          <w:numId w:val="10"/>
        </w:numPr>
        <w:tabs>
          <w:tab w:val="clear" w:pos="1069"/>
          <w:tab w:val="num" w:pos="1560"/>
        </w:tabs>
        <w:jc w:val="both"/>
        <w:rPr>
          <w:rFonts w:ascii="Arial" w:hAnsi="Arial"/>
          <w:sz w:val="28"/>
        </w:rPr>
      </w:pPr>
      <w:r>
        <w:rPr>
          <w:rFonts w:ascii="Arial" w:hAnsi="Arial"/>
          <w:sz w:val="28"/>
        </w:rPr>
        <w:t>налог на добавленную стоимость;</w:t>
      </w:r>
    </w:p>
    <w:p w:rsidR="005F269B" w:rsidRDefault="005F269B">
      <w:pPr>
        <w:numPr>
          <w:ilvl w:val="0"/>
          <w:numId w:val="10"/>
        </w:numPr>
        <w:tabs>
          <w:tab w:val="clear" w:pos="1069"/>
          <w:tab w:val="num" w:pos="1560"/>
        </w:tabs>
        <w:jc w:val="both"/>
        <w:rPr>
          <w:rFonts w:ascii="Arial" w:hAnsi="Arial"/>
          <w:sz w:val="28"/>
        </w:rPr>
      </w:pPr>
      <w:r>
        <w:rPr>
          <w:rFonts w:ascii="Arial" w:hAnsi="Arial"/>
          <w:sz w:val="28"/>
        </w:rPr>
        <w:t>акцизы на отдельные виды товаров (услуг) и отдельные виды минерального сырья;</w:t>
      </w:r>
    </w:p>
    <w:p w:rsidR="005F269B" w:rsidRDefault="005F269B">
      <w:pPr>
        <w:numPr>
          <w:ilvl w:val="0"/>
          <w:numId w:val="10"/>
        </w:numPr>
        <w:tabs>
          <w:tab w:val="clear" w:pos="1069"/>
          <w:tab w:val="num" w:pos="1560"/>
        </w:tabs>
        <w:jc w:val="both"/>
        <w:rPr>
          <w:rFonts w:ascii="Arial" w:hAnsi="Arial"/>
          <w:sz w:val="28"/>
        </w:rPr>
      </w:pPr>
      <w:r>
        <w:rPr>
          <w:rFonts w:ascii="Arial" w:hAnsi="Arial"/>
          <w:sz w:val="28"/>
        </w:rPr>
        <w:t>налог на прибыль (доход) организаций;</w:t>
      </w:r>
    </w:p>
    <w:p w:rsidR="005F269B" w:rsidRDefault="005F269B">
      <w:pPr>
        <w:numPr>
          <w:ilvl w:val="0"/>
          <w:numId w:val="10"/>
        </w:numPr>
        <w:tabs>
          <w:tab w:val="clear" w:pos="1069"/>
          <w:tab w:val="num" w:pos="1560"/>
        </w:tabs>
        <w:jc w:val="both"/>
        <w:rPr>
          <w:rFonts w:ascii="Arial" w:hAnsi="Arial"/>
          <w:sz w:val="28"/>
        </w:rPr>
      </w:pPr>
      <w:r>
        <w:rPr>
          <w:rFonts w:ascii="Arial" w:hAnsi="Arial"/>
          <w:sz w:val="28"/>
        </w:rPr>
        <w:t>налог на доходы от капитала;</w:t>
      </w:r>
    </w:p>
    <w:p w:rsidR="005F269B" w:rsidRDefault="005F269B">
      <w:pPr>
        <w:numPr>
          <w:ilvl w:val="0"/>
          <w:numId w:val="10"/>
        </w:numPr>
        <w:tabs>
          <w:tab w:val="clear" w:pos="1069"/>
          <w:tab w:val="num" w:pos="1560"/>
        </w:tabs>
        <w:jc w:val="both"/>
        <w:rPr>
          <w:rFonts w:ascii="Arial" w:hAnsi="Arial"/>
          <w:i/>
          <w:sz w:val="28"/>
        </w:rPr>
      </w:pPr>
      <w:r>
        <w:rPr>
          <w:rFonts w:ascii="Arial" w:hAnsi="Arial"/>
          <w:i/>
          <w:sz w:val="28"/>
        </w:rPr>
        <w:t>подоходный налог с физических лиц;</w:t>
      </w:r>
    </w:p>
    <w:p w:rsidR="005F269B" w:rsidRDefault="005F269B">
      <w:pPr>
        <w:numPr>
          <w:ilvl w:val="0"/>
          <w:numId w:val="10"/>
        </w:numPr>
        <w:tabs>
          <w:tab w:val="clear" w:pos="1069"/>
          <w:tab w:val="num" w:pos="1560"/>
        </w:tabs>
        <w:jc w:val="both"/>
        <w:rPr>
          <w:rFonts w:ascii="Arial" w:hAnsi="Arial"/>
          <w:sz w:val="28"/>
        </w:rPr>
      </w:pPr>
      <w:r>
        <w:rPr>
          <w:rFonts w:ascii="Arial" w:hAnsi="Arial"/>
          <w:sz w:val="28"/>
        </w:rPr>
        <w:t>взносы в государственные социальные внебюджетные фонды;</w:t>
      </w:r>
    </w:p>
    <w:p w:rsidR="005F269B" w:rsidRDefault="005F269B">
      <w:pPr>
        <w:numPr>
          <w:ilvl w:val="0"/>
          <w:numId w:val="10"/>
        </w:numPr>
        <w:tabs>
          <w:tab w:val="clear" w:pos="1069"/>
          <w:tab w:val="num" w:pos="1560"/>
        </w:tabs>
        <w:jc w:val="both"/>
        <w:rPr>
          <w:rFonts w:ascii="Arial" w:hAnsi="Arial"/>
          <w:sz w:val="28"/>
        </w:rPr>
      </w:pPr>
      <w:r>
        <w:rPr>
          <w:rFonts w:ascii="Arial" w:hAnsi="Arial"/>
          <w:sz w:val="28"/>
        </w:rPr>
        <w:t>государственная пошлина;</w:t>
      </w:r>
    </w:p>
    <w:p w:rsidR="005F269B" w:rsidRDefault="005F269B">
      <w:pPr>
        <w:numPr>
          <w:ilvl w:val="0"/>
          <w:numId w:val="10"/>
        </w:numPr>
        <w:tabs>
          <w:tab w:val="clear" w:pos="1069"/>
          <w:tab w:val="num" w:pos="1560"/>
        </w:tabs>
        <w:jc w:val="both"/>
        <w:rPr>
          <w:rFonts w:ascii="Arial" w:hAnsi="Arial"/>
          <w:sz w:val="28"/>
        </w:rPr>
      </w:pPr>
      <w:r>
        <w:rPr>
          <w:rFonts w:ascii="Arial" w:hAnsi="Arial"/>
          <w:sz w:val="28"/>
        </w:rPr>
        <w:t>таможенная пошлина и таможенные сборы;</w:t>
      </w:r>
    </w:p>
    <w:p w:rsidR="005F269B" w:rsidRDefault="005F269B">
      <w:pPr>
        <w:numPr>
          <w:ilvl w:val="0"/>
          <w:numId w:val="10"/>
        </w:numPr>
        <w:tabs>
          <w:tab w:val="clear" w:pos="1069"/>
          <w:tab w:val="num" w:pos="1560"/>
        </w:tabs>
        <w:jc w:val="both"/>
        <w:rPr>
          <w:rFonts w:ascii="Arial" w:hAnsi="Arial"/>
          <w:sz w:val="28"/>
        </w:rPr>
      </w:pPr>
      <w:r>
        <w:rPr>
          <w:rFonts w:ascii="Arial" w:hAnsi="Arial"/>
          <w:sz w:val="28"/>
        </w:rPr>
        <w:t>налог на пользование недрами;</w:t>
      </w:r>
    </w:p>
    <w:p w:rsidR="005F269B" w:rsidRDefault="005F269B">
      <w:pPr>
        <w:numPr>
          <w:ilvl w:val="0"/>
          <w:numId w:val="10"/>
        </w:numPr>
        <w:tabs>
          <w:tab w:val="clear" w:pos="1069"/>
          <w:tab w:val="num" w:pos="1560"/>
        </w:tabs>
        <w:jc w:val="both"/>
        <w:rPr>
          <w:rFonts w:ascii="Arial" w:hAnsi="Arial"/>
          <w:sz w:val="28"/>
        </w:rPr>
      </w:pPr>
      <w:r>
        <w:rPr>
          <w:rFonts w:ascii="Arial" w:hAnsi="Arial"/>
          <w:sz w:val="28"/>
        </w:rPr>
        <w:t>налог на воспроизводство минерально-сырьевой базы;</w:t>
      </w:r>
    </w:p>
    <w:p w:rsidR="005F269B" w:rsidRDefault="005F269B">
      <w:pPr>
        <w:numPr>
          <w:ilvl w:val="0"/>
          <w:numId w:val="10"/>
        </w:numPr>
        <w:tabs>
          <w:tab w:val="clear" w:pos="1069"/>
          <w:tab w:val="num" w:pos="1560"/>
        </w:tabs>
        <w:jc w:val="both"/>
        <w:rPr>
          <w:rFonts w:ascii="Arial" w:hAnsi="Arial"/>
          <w:sz w:val="28"/>
        </w:rPr>
      </w:pPr>
      <w:r>
        <w:rPr>
          <w:rFonts w:ascii="Arial" w:hAnsi="Arial"/>
          <w:sz w:val="28"/>
        </w:rPr>
        <w:t>налог на дополнительный доход от добычи углеводородов;</w:t>
      </w:r>
    </w:p>
    <w:p w:rsidR="005F269B" w:rsidRDefault="005F269B">
      <w:pPr>
        <w:numPr>
          <w:ilvl w:val="0"/>
          <w:numId w:val="10"/>
        </w:numPr>
        <w:tabs>
          <w:tab w:val="clear" w:pos="1069"/>
          <w:tab w:val="num" w:pos="1560"/>
        </w:tabs>
        <w:jc w:val="both"/>
        <w:rPr>
          <w:rFonts w:ascii="Arial" w:hAnsi="Arial"/>
          <w:sz w:val="28"/>
        </w:rPr>
      </w:pPr>
      <w:r>
        <w:rPr>
          <w:rFonts w:ascii="Arial" w:hAnsi="Arial"/>
          <w:sz w:val="28"/>
        </w:rPr>
        <w:t>сбор за право пользования объектами животного мира и водными биологическими ресурсами;</w:t>
      </w:r>
    </w:p>
    <w:p w:rsidR="005F269B" w:rsidRDefault="005F269B">
      <w:pPr>
        <w:numPr>
          <w:ilvl w:val="0"/>
          <w:numId w:val="10"/>
        </w:numPr>
        <w:tabs>
          <w:tab w:val="clear" w:pos="1069"/>
          <w:tab w:val="num" w:pos="1560"/>
        </w:tabs>
        <w:jc w:val="both"/>
        <w:rPr>
          <w:rFonts w:ascii="Arial" w:hAnsi="Arial"/>
          <w:sz w:val="28"/>
        </w:rPr>
      </w:pPr>
      <w:r>
        <w:rPr>
          <w:rFonts w:ascii="Arial" w:hAnsi="Arial"/>
          <w:sz w:val="28"/>
        </w:rPr>
        <w:t>лесной налог;</w:t>
      </w:r>
    </w:p>
    <w:p w:rsidR="005F269B" w:rsidRDefault="005F269B">
      <w:pPr>
        <w:numPr>
          <w:ilvl w:val="0"/>
          <w:numId w:val="10"/>
        </w:numPr>
        <w:tabs>
          <w:tab w:val="clear" w:pos="1069"/>
          <w:tab w:val="num" w:pos="1560"/>
        </w:tabs>
        <w:jc w:val="both"/>
        <w:rPr>
          <w:rFonts w:ascii="Arial" w:hAnsi="Arial"/>
          <w:sz w:val="28"/>
        </w:rPr>
      </w:pPr>
      <w:r>
        <w:rPr>
          <w:rFonts w:ascii="Arial" w:hAnsi="Arial"/>
          <w:sz w:val="28"/>
        </w:rPr>
        <w:t>водный налог;</w:t>
      </w:r>
    </w:p>
    <w:p w:rsidR="005F269B" w:rsidRDefault="005F269B">
      <w:pPr>
        <w:numPr>
          <w:ilvl w:val="0"/>
          <w:numId w:val="10"/>
        </w:numPr>
        <w:tabs>
          <w:tab w:val="clear" w:pos="1069"/>
          <w:tab w:val="num" w:pos="1560"/>
        </w:tabs>
        <w:jc w:val="both"/>
        <w:rPr>
          <w:rFonts w:ascii="Arial" w:hAnsi="Arial"/>
          <w:sz w:val="28"/>
        </w:rPr>
      </w:pPr>
      <w:r>
        <w:rPr>
          <w:rFonts w:ascii="Arial" w:hAnsi="Arial"/>
          <w:sz w:val="28"/>
        </w:rPr>
        <w:t>экологический налог;</w:t>
      </w:r>
    </w:p>
    <w:p w:rsidR="005F269B" w:rsidRDefault="005F269B">
      <w:pPr>
        <w:numPr>
          <w:ilvl w:val="0"/>
          <w:numId w:val="10"/>
        </w:numPr>
        <w:tabs>
          <w:tab w:val="clear" w:pos="1069"/>
          <w:tab w:val="num" w:pos="1560"/>
        </w:tabs>
        <w:jc w:val="both"/>
        <w:rPr>
          <w:rFonts w:ascii="Arial" w:hAnsi="Arial"/>
          <w:sz w:val="28"/>
        </w:rPr>
      </w:pPr>
      <w:r>
        <w:rPr>
          <w:rFonts w:ascii="Arial" w:hAnsi="Arial"/>
          <w:sz w:val="28"/>
        </w:rPr>
        <w:t>федеральные лицензионные сборы.</w:t>
      </w:r>
    </w:p>
    <w:p w:rsidR="005F269B" w:rsidRDefault="005F269B">
      <w:pPr>
        <w:ind w:firstLine="709"/>
        <w:jc w:val="both"/>
        <w:rPr>
          <w:rFonts w:ascii="Arial" w:hAnsi="Arial"/>
          <w:sz w:val="28"/>
        </w:rPr>
      </w:pPr>
      <w:r>
        <w:rPr>
          <w:rFonts w:ascii="Arial" w:hAnsi="Arial"/>
          <w:i/>
          <w:sz w:val="28"/>
        </w:rPr>
        <w:t>К региональным</w:t>
      </w:r>
      <w:r>
        <w:rPr>
          <w:rFonts w:ascii="Arial" w:hAnsi="Arial"/>
          <w:sz w:val="28"/>
        </w:rPr>
        <w:t xml:space="preserve"> налогам и сборам (статья 14 НК) относятся:</w:t>
      </w:r>
    </w:p>
    <w:p w:rsidR="005F269B" w:rsidRDefault="005F269B">
      <w:pPr>
        <w:numPr>
          <w:ilvl w:val="0"/>
          <w:numId w:val="8"/>
        </w:numPr>
        <w:tabs>
          <w:tab w:val="clear" w:pos="1069"/>
          <w:tab w:val="num" w:pos="1560"/>
        </w:tabs>
        <w:jc w:val="both"/>
        <w:rPr>
          <w:rFonts w:ascii="Arial" w:hAnsi="Arial"/>
          <w:sz w:val="28"/>
        </w:rPr>
      </w:pPr>
      <w:r>
        <w:rPr>
          <w:rFonts w:ascii="Arial" w:hAnsi="Arial"/>
          <w:sz w:val="28"/>
        </w:rPr>
        <w:t>налог на имущество организаций;</w:t>
      </w:r>
    </w:p>
    <w:p w:rsidR="005F269B" w:rsidRDefault="005F269B">
      <w:pPr>
        <w:numPr>
          <w:ilvl w:val="0"/>
          <w:numId w:val="8"/>
        </w:numPr>
        <w:tabs>
          <w:tab w:val="clear" w:pos="1069"/>
          <w:tab w:val="num" w:pos="1560"/>
        </w:tabs>
        <w:jc w:val="both"/>
        <w:rPr>
          <w:rFonts w:ascii="Arial" w:hAnsi="Arial"/>
          <w:sz w:val="28"/>
        </w:rPr>
      </w:pPr>
      <w:r>
        <w:rPr>
          <w:rFonts w:ascii="Arial" w:hAnsi="Arial"/>
          <w:sz w:val="28"/>
        </w:rPr>
        <w:t>налог на недвижимость;</w:t>
      </w:r>
    </w:p>
    <w:p w:rsidR="005F269B" w:rsidRDefault="005F269B">
      <w:pPr>
        <w:numPr>
          <w:ilvl w:val="0"/>
          <w:numId w:val="8"/>
        </w:numPr>
        <w:tabs>
          <w:tab w:val="clear" w:pos="1069"/>
          <w:tab w:val="num" w:pos="1560"/>
        </w:tabs>
        <w:jc w:val="both"/>
        <w:rPr>
          <w:rFonts w:ascii="Arial" w:hAnsi="Arial"/>
          <w:sz w:val="28"/>
        </w:rPr>
      </w:pPr>
      <w:r>
        <w:rPr>
          <w:rFonts w:ascii="Arial" w:hAnsi="Arial"/>
          <w:sz w:val="28"/>
        </w:rPr>
        <w:t>дорожный налог;</w:t>
      </w:r>
    </w:p>
    <w:p w:rsidR="005F269B" w:rsidRDefault="005F269B">
      <w:pPr>
        <w:numPr>
          <w:ilvl w:val="0"/>
          <w:numId w:val="8"/>
        </w:numPr>
        <w:tabs>
          <w:tab w:val="clear" w:pos="1069"/>
          <w:tab w:val="num" w:pos="1560"/>
        </w:tabs>
        <w:jc w:val="both"/>
        <w:rPr>
          <w:rFonts w:ascii="Arial" w:hAnsi="Arial"/>
          <w:sz w:val="28"/>
        </w:rPr>
      </w:pPr>
      <w:r>
        <w:rPr>
          <w:rFonts w:ascii="Arial" w:hAnsi="Arial"/>
          <w:sz w:val="28"/>
        </w:rPr>
        <w:t>транспортный налог;</w:t>
      </w:r>
    </w:p>
    <w:p w:rsidR="005F269B" w:rsidRDefault="005F269B">
      <w:pPr>
        <w:numPr>
          <w:ilvl w:val="0"/>
          <w:numId w:val="8"/>
        </w:numPr>
        <w:tabs>
          <w:tab w:val="clear" w:pos="1069"/>
          <w:tab w:val="num" w:pos="1560"/>
        </w:tabs>
        <w:jc w:val="both"/>
        <w:rPr>
          <w:rFonts w:ascii="Arial" w:hAnsi="Arial"/>
          <w:sz w:val="28"/>
        </w:rPr>
      </w:pPr>
      <w:r>
        <w:rPr>
          <w:rFonts w:ascii="Arial" w:hAnsi="Arial"/>
          <w:sz w:val="28"/>
        </w:rPr>
        <w:t>налог с продаж;</w:t>
      </w:r>
    </w:p>
    <w:p w:rsidR="005F269B" w:rsidRDefault="005F269B">
      <w:pPr>
        <w:numPr>
          <w:ilvl w:val="0"/>
          <w:numId w:val="8"/>
        </w:numPr>
        <w:tabs>
          <w:tab w:val="clear" w:pos="1069"/>
          <w:tab w:val="num" w:pos="1560"/>
        </w:tabs>
        <w:jc w:val="both"/>
        <w:rPr>
          <w:rFonts w:ascii="Arial" w:hAnsi="Arial"/>
          <w:sz w:val="28"/>
        </w:rPr>
      </w:pPr>
      <w:r>
        <w:rPr>
          <w:rFonts w:ascii="Arial" w:hAnsi="Arial"/>
          <w:sz w:val="28"/>
        </w:rPr>
        <w:t>налог на игорный бизнес;</w:t>
      </w:r>
    </w:p>
    <w:p w:rsidR="005F269B" w:rsidRDefault="005F269B">
      <w:pPr>
        <w:numPr>
          <w:ilvl w:val="0"/>
          <w:numId w:val="8"/>
        </w:numPr>
        <w:tabs>
          <w:tab w:val="clear" w:pos="1069"/>
          <w:tab w:val="num" w:pos="1560"/>
        </w:tabs>
        <w:jc w:val="both"/>
        <w:rPr>
          <w:rFonts w:ascii="Arial" w:hAnsi="Arial"/>
          <w:sz w:val="28"/>
        </w:rPr>
      </w:pPr>
      <w:r>
        <w:rPr>
          <w:rFonts w:ascii="Arial" w:hAnsi="Arial"/>
          <w:sz w:val="28"/>
        </w:rPr>
        <w:t>региональные лицензионные сборы.</w:t>
      </w:r>
    </w:p>
    <w:p w:rsidR="005F269B" w:rsidRDefault="005F269B">
      <w:pPr>
        <w:ind w:firstLine="709"/>
        <w:jc w:val="both"/>
        <w:rPr>
          <w:rFonts w:ascii="Arial" w:hAnsi="Arial"/>
          <w:sz w:val="28"/>
        </w:rPr>
      </w:pPr>
      <w:r>
        <w:rPr>
          <w:rFonts w:ascii="Arial" w:hAnsi="Arial"/>
          <w:sz w:val="28"/>
        </w:rPr>
        <w:t>При введении в действие налога на недвижимость прекращается действие на территории соответствующего субъекта Российской Федерации налога на имущество организаций, налога на имущество физических лиц и земельного налога.</w:t>
      </w:r>
    </w:p>
    <w:p w:rsidR="005F269B" w:rsidRDefault="005F269B">
      <w:pPr>
        <w:ind w:firstLine="709"/>
        <w:jc w:val="both"/>
        <w:rPr>
          <w:rFonts w:ascii="Arial" w:hAnsi="Arial"/>
          <w:sz w:val="28"/>
        </w:rPr>
      </w:pPr>
      <w:r>
        <w:rPr>
          <w:rFonts w:ascii="Arial" w:hAnsi="Arial"/>
          <w:i/>
          <w:sz w:val="28"/>
        </w:rPr>
        <w:t>К местным</w:t>
      </w:r>
      <w:r>
        <w:rPr>
          <w:rFonts w:ascii="Arial" w:hAnsi="Arial"/>
          <w:sz w:val="28"/>
        </w:rPr>
        <w:t xml:space="preserve"> налогам и сборам (статья 15 НК) относятся (статья 15 вводится в действие со дня признания утратившим силу Закона РФ "Об основах налоговой системы в Российской Федерации" (статья 32.1 Федерального закона от 05.08.2000 N 118-ФЗ)):</w:t>
      </w:r>
    </w:p>
    <w:p w:rsidR="005F269B" w:rsidRDefault="005F269B">
      <w:pPr>
        <w:numPr>
          <w:ilvl w:val="0"/>
          <w:numId w:val="6"/>
        </w:numPr>
        <w:tabs>
          <w:tab w:val="clear" w:pos="1069"/>
          <w:tab w:val="num" w:pos="1560"/>
        </w:tabs>
        <w:jc w:val="both"/>
        <w:rPr>
          <w:rFonts w:ascii="Arial" w:hAnsi="Arial"/>
          <w:sz w:val="28"/>
        </w:rPr>
      </w:pPr>
      <w:r>
        <w:rPr>
          <w:rFonts w:ascii="Arial" w:hAnsi="Arial"/>
          <w:sz w:val="28"/>
        </w:rPr>
        <w:t>земельный налог;</w:t>
      </w:r>
    </w:p>
    <w:p w:rsidR="005F269B" w:rsidRDefault="005F269B">
      <w:pPr>
        <w:numPr>
          <w:ilvl w:val="0"/>
          <w:numId w:val="6"/>
        </w:numPr>
        <w:tabs>
          <w:tab w:val="clear" w:pos="1069"/>
          <w:tab w:val="num" w:pos="1560"/>
        </w:tabs>
        <w:jc w:val="both"/>
        <w:rPr>
          <w:rFonts w:ascii="Arial" w:hAnsi="Arial"/>
          <w:sz w:val="28"/>
        </w:rPr>
      </w:pPr>
      <w:r>
        <w:rPr>
          <w:rFonts w:ascii="Arial" w:hAnsi="Arial"/>
          <w:sz w:val="28"/>
        </w:rPr>
        <w:t>налог на имущество физических лиц;</w:t>
      </w:r>
    </w:p>
    <w:p w:rsidR="005F269B" w:rsidRDefault="005F269B">
      <w:pPr>
        <w:numPr>
          <w:ilvl w:val="0"/>
          <w:numId w:val="6"/>
        </w:numPr>
        <w:tabs>
          <w:tab w:val="clear" w:pos="1069"/>
          <w:tab w:val="num" w:pos="1560"/>
        </w:tabs>
        <w:jc w:val="both"/>
        <w:rPr>
          <w:rFonts w:ascii="Arial" w:hAnsi="Arial"/>
          <w:sz w:val="28"/>
        </w:rPr>
      </w:pPr>
      <w:r>
        <w:rPr>
          <w:rFonts w:ascii="Arial" w:hAnsi="Arial"/>
          <w:sz w:val="28"/>
        </w:rPr>
        <w:t>налог на рекламу;</w:t>
      </w:r>
    </w:p>
    <w:p w:rsidR="005F269B" w:rsidRDefault="005F269B">
      <w:pPr>
        <w:numPr>
          <w:ilvl w:val="0"/>
          <w:numId w:val="6"/>
        </w:numPr>
        <w:tabs>
          <w:tab w:val="clear" w:pos="1069"/>
          <w:tab w:val="num" w:pos="1560"/>
        </w:tabs>
        <w:jc w:val="both"/>
        <w:rPr>
          <w:rFonts w:ascii="Arial" w:hAnsi="Arial"/>
          <w:sz w:val="28"/>
        </w:rPr>
      </w:pPr>
      <w:r>
        <w:rPr>
          <w:rFonts w:ascii="Arial" w:hAnsi="Arial"/>
          <w:sz w:val="28"/>
        </w:rPr>
        <w:t>налог на наследование или дарение;</w:t>
      </w:r>
    </w:p>
    <w:p w:rsidR="005F269B" w:rsidRDefault="005F269B">
      <w:pPr>
        <w:numPr>
          <w:ilvl w:val="0"/>
          <w:numId w:val="6"/>
        </w:numPr>
        <w:tabs>
          <w:tab w:val="clear" w:pos="1069"/>
          <w:tab w:val="num" w:pos="1560"/>
        </w:tabs>
        <w:jc w:val="both"/>
        <w:rPr>
          <w:rFonts w:ascii="Arial" w:hAnsi="Arial"/>
          <w:sz w:val="28"/>
        </w:rPr>
      </w:pPr>
      <w:r>
        <w:rPr>
          <w:rFonts w:ascii="Arial" w:hAnsi="Arial"/>
          <w:sz w:val="28"/>
        </w:rPr>
        <w:t>местные лицензионные сборы.</w:t>
      </w:r>
    </w:p>
    <w:p w:rsidR="005F269B" w:rsidRDefault="005F269B">
      <w:pPr>
        <w:ind w:firstLine="709"/>
        <w:jc w:val="both"/>
        <w:rPr>
          <w:rFonts w:ascii="Arial" w:hAnsi="Arial"/>
          <w:sz w:val="28"/>
        </w:rPr>
      </w:pPr>
    </w:p>
    <w:p w:rsidR="005F269B" w:rsidRDefault="005F269B">
      <w:pPr>
        <w:pStyle w:val="11"/>
      </w:pPr>
      <w:r>
        <w:t>2.1. Налог на доходы с физических лиц.</w:t>
      </w:r>
    </w:p>
    <w:p w:rsidR="005F269B" w:rsidRDefault="005F269B">
      <w:pPr>
        <w:ind w:firstLine="709"/>
        <w:jc w:val="both"/>
        <w:rPr>
          <w:rFonts w:ascii="Arial" w:hAnsi="Arial"/>
          <w:sz w:val="28"/>
        </w:rPr>
      </w:pPr>
    </w:p>
    <w:p w:rsidR="005F269B" w:rsidRDefault="005F269B">
      <w:pPr>
        <w:pStyle w:val="ConsNormal"/>
        <w:widowControl/>
        <w:ind w:firstLine="709"/>
        <w:jc w:val="both"/>
        <w:rPr>
          <w:sz w:val="28"/>
        </w:rPr>
      </w:pPr>
      <w:r>
        <w:rPr>
          <w:sz w:val="28"/>
        </w:rPr>
        <w:t>Начало третьего тысячелетия от внесло существенные изменения в жизнь российских плательщиков налога на доходы физических лиц, известного в последние годы прошлого века под названием подоходного налога с физических лиц. Эти изменения обусловлены вступлением в силу с 1 января 2001 г. части второй Налогового кодекса и одновременным прекращением действия Закона РФ от 7 декабря 1991 г. "О подоходном налоге с физических лиц". Существенные различия между этими нормативными актами порождают для налогоплательщика образца 2001 г. ряд непростых вопросов.</w:t>
      </w:r>
    </w:p>
    <w:p w:rsidR="005F269B" w:rsidRDefault="005F269B">
      <w:pPr>
        <w:pStyle w:val="ConsNormal"/>
        <w:widowControl/>
        <w:ind w:firstLine="709"/>
        <w:jc w:val="both"/>
        <w:rPr>
          <w:sz w:val="28"/>
        </w:rPr>
      </w:pPr>
      <w:r>
        <w:rPr>
          <w:sz w:val="28"/>
        </w:rPr>
        <w:t>С некоторыми из них гражданам предстоит столкнуться в ближайшем будущем, - по каким правилам в 2001 г. подавать налоговую декларацию и как исчислять налоги по доходам, полученным в 2000 г. Если говорить о позиции налоговых органов по этим вопросам, то пока складывается представление, что они предполагают применять в 2001 г. правила уже не действующего Закона о подоходном налоге. Такое представление создается, в частности, в связи с изданием Министерством РФ по налогам и сборам Приказа от 1 ноября 2000 г. N БГ-3-08/378 об утверждении форм деклараций по налогу на доходы физических лиц и инструкции по ее заполнению. Согласно п. 3 Приказа он вступил в силу с 1 января 2001 г.</w:t>
      </w:r>
    </w:p>
    <w:p w:rsidR="005F269B" w:rsidRDefault="005F269B">
      <w:pPr>
        <w:pStyle w:val="ConsNormal"/>
        <w:widowControl/>
        <w:ind w:firstLine="709"/>
        <w:jc w:val="both"/>
        <w:rPr>
          <w:sz w:val="28"/>
        </w:rPr>
      </w:pPr>
      <w:r>
        <w:rPr>
          <w:sz w:val="28"/>
        </w:rPr>
        <w:t>Собственно говоря, издание в ноябре 2000 г., то есть в преддверии введения в действие части второй Налогового кодекса РФ (НК), вполне естественно, и подобную предусмотрительность можно было бы только приветствовать, если бы не одно обстоятельство. Дело в том, что Приказом утверждены формы деклараций и инструкция по их заполнению по налогу на доходы физических лиц за 2001 г. Вопрос о заполнении этих форм встанет лишь в 2002 г. А вот по доходам за 2000 г. МНС новых форм не утвердило. Эти обстоятельства дают основания для некоторых сомнений в законности позиции налоговых органов по вопросу декларирования доходов 2000 г. и взимания налога по ним в 2001 г. Впрочем, пока эта позиция явно не проявилась. Рассмотрим, какая позиция по этим вопросам должна следовать из действующего законодательства. Обратимся сначала к вопросу о представлении налоговой декларации.</w:t>
      </w:r>
    </w:p>
    <w:p w:rsidR="005F269B" w:rsidRDefault="005F269B">
      <w:pPr>
        <w:pStyle w:val="ConsNormal"/>
        <w:widowControl/>
        <w:ind w:firstLine="709"/>
        <w:jc w:val="both"/>
        <w:rPr>
          <w:sz w:val="28"/>
        </w:rPr>
      </w:pPr>
      <w:r>
        <w:rPr>
          <w:sz w:val="28"/>
        </w:rPr>
        <w:t>Напомним, как регулировался порядок представления декларации о доходах и перерасчета налога в утратившем силу Законе о подоходном налоге. Согласно ст. 18 этого Закона декларация о фактически полученных доходах и произведенных расходах представлялась гражданами налоговому органу по месту постоянного жительства не позднее 30 апреля года, следующего за отчетным. Датой получения дохода в отчетном календарном году являлась дата фактической выплаты дохода гражданину наличными деньгами или в безналичном порядке, либо дата передачи гражданину дохода в натуральной форме.</w:t>
      </w:r>
    </w:p>
    <w:p w:rsidR="005F269B" w:rsidRDefault="005F269B">
      <w:pPr>
        <w:pStyle w:val="ConsNormal"/>
        <w:widowControl/>
        <w:ind w:firstLine="709"/>
        <w:jc w:val="both"/>
        <w:rPr>
          <w:sz w:val="28"/>
        </w:rPr>
      </w:pPr>
      <w:r>
        <w:rPr>
          <w:sz w:val="28"/>
        </w:rPr>
        <w:t>От представления декларации освобождались граждане, получавшие в отчетном периоде доходы только по основному месту работы, граждане, не имеющие постоянного жительства на территории РФ, а также те граждане, чей совокупный облагаемый доход за отчетный год не превышал сумму дохода, исчисление налога, с которого производилось по минимальной ставке, то есть не превышал 50000 руб. Остальные граждане обязаны были подавать декларации, указывая все полученные ими доходы за год, источники их получения и суммы начисленного и уплаченного налога.</w:t>
      </w:r>
    </w:p>
    <w:p w:rsidR="005F269B" w:rsidRDefault="005F269B">
      <w:pPr>
        <w:pStyle w:val="ConsNormal"/>
        <w:widowControl/>
        <w:ind w:firstLine="709"/>
        <w:jc w:val="both"/>
        <w:rPr>
          <w:sz w:val="28"/>
        </w:rPr>
      </w:pPr>
      <w:r>
        <w:rPr>
          <w:sz w:val="28"/>
        </w:rPr>
        <w:t>Порядок перерасчета налога определялся в ст. 19 Закона. Сама необходимость перерасчета была обусловлена установлением в Законе дифференцированных ставок налога в зависимости от размера дохода, который в полном объеме мог быть определен лишь по истечении отчетного года. В связи с этим уплате подлежала разница между исчисленной на основании декларации суммой налога и суммами налога, удержанными с налогоплательщика или уплаченными им самостоятельно в течение года. Эта разница подлежала уплате не позднее 15 июля года, следующего за отчетным. Обратим внимание, что в самом отчетном году обязанность уплаты разницы, естественно, не существовала - она возникала лишь в следующем году.</w:t>
      </w:r>
    </w:p>
    <w:p w:rsidR="005F269B" w:rsidRDefault="005F269B">
      <w:pPr>
        <w:pStyle w:val="ConsNormal"/>
        <w:widowControl/>
        <w:ind w:firstLine="709"/>
        <w:jc w:val="both"/>
        <w:rPr>
          <w:sz w:val="28"/>
        </w:rPr>
      </w:pPr>
      <w:r>
        <w:rPr>
          <w:sz w:val="28"/>
        </w:rPr>
        <w:t>Перейдем к действующему сегодня порядку уплаты налога на доходы, установленному в НК. Налоговым периодом в отношении этого налога, согласно ст. 216 НК, по-прежнему признается календарный год. Основная налоговая ставка для граждан - налоговых резидентов РФ, то есть физических лиц, фактически находящихся на территории РФ не менее 183 дней в календарном году (ст. 11 НК), установлена в размере 13 процентов независимо от размера полученного дохода (п. 1 ст. 224 НК). Иные размеры ставок предусмотрены для отдельных видов доходов, не связанных с исполнением трудовых обязанностей, выполнением работ или оказанием услуг, а также в отношении любых доходов граждан, не являющихся налоговыми резидентами РФ.</w:t>
      </w:r>
    </w:p>
    <w:p w:rsidR="005F269B" w:rsidRDefault="005F269B">
      <w:pPr>
        <w:pStyle w:val="ConsNormal"/>
        <w:widowControl/>
        <w:ind w:firstLine="709"/>
        <w:jc w:val="both"/>
        <w:rPr>
          <w:sz w:val="28"/>
        </w:rPr>
      </w:pPr>
      <w:r>
        <w:rPr>
          <w:sz w:val="28"/>
        </w:rPr>
        <w:t>Правила подачи налоговой декларации в НК существенно изменились по сравнению с Законом о подоходном налоге. Согласно ст. 229 НК обязанность подачи налоговой декларации возлагается лишь на налогоплательщиков, указанных в ст. 227 и 228 НК, то есть граждан, осуществляющих предпринимательскую деятельность без образования юридического лица и зарегистрированных в этом качестве; частных нотариусов и иных лиц, занимающихся в установленном законодательством порядке частной практикой; граждан, получивших вознаграждения на основе договоров гражданско-правового характера от других граждан, не являющихся налоговыми агентами, то есть не обязанных удерживать налоги с выплаченного ими вознаграждения; граждан - налоговых резидентов РФ, получающих доходы из источников, находящихся за пределами РФ; граждан, получающих любые другие доходы, при получении которых не был удержан налог налоговыми агентами. Другие граждане представлять налоговую декларацию не обязаны, хотя по своему желанию они вправе это сделать в налоговом органе по месту жительства (п. 2 ст. 229 НК).</w:t>
      </w:r>
    </w:p>
    <w:p w:rsidR="005F269B" w:rsidRDefault="005F269B">
      <w:pPr>
        <w:pStyle w:val="ConsNormal"/>
        <w:widowControl/>
        <w:ind w:firstLine="709"/>
        <w:jc w:val="both"/>
        <w:rPr>
          <w:sz w:val="28"/>
        </w:rPr>
      </w:pPr>
      <w:r>
        <w:rPr>
          <w:sz w:val="28"/>
        </w:rPr>
        <w:t>Возможность перерасчета для целей взимания налога на доходы граждан в главе 23 НК предусмотрена лишь в отношении сумм авансовых платежей, уплачиваемых гражданами - предпринимателями, частными нотариусами и иными лицами, занимающимися частной практикой. Это вполне естественно, поскольку введенная НК единая шкала устраняет ту необходимость в перерасчете налога, которая в Законе о подоходном налоге определялась наличием дифференцированных налоговых ставок.</w:t>
      </w:r>
    </w:p>
    <w:p w:rsidR="005F269B" w:rsidRDefault="005F269B">
      <w:pPr>
        <w:pStyle w:val="ConsNormal"/>
        <w:widowControl/>
        <w:ind w:firstLine="709"/>
        <w:jc w:val="both"/>
        <w:rPr>
          <w:sz w:val="28"/>
        </w:rPr>
      </w:pPr>
      <w:r>
        <w:rPr>
          <w:sz w:val="28"/>
        </w:rPr>
        <w:t>Прежде всего, еще раз заметим, что с 1 января 2001 г. согласно Федеральному закону от 5 августа 2000 г. "О введении в действие части второй Налогового кодекса и внесении изменений в некоторые законодательные акты Российской Федерации о налогах и сборах" утратил силу Закон о подоходном налоге с физических лиц. Следовательно, этот Закон не может регулировать отношения, возникающие в 2001 г., в том числе отношения, связанные с представлением налоговой декларации, так как обязанность по ее представлению возникает именно в 2001 г.</w:t>
      </w:r>
    </w:p>
    <w:p w:rsidR="005F269B" w:rsidRDefault="005F269B">
      <w:pPr>
        <w:pStyle w:val="ConsNormal"/>
        <w:widowControl/>
        <w:ind w:firstLine="709"/>
        <w:jc w:val="both"/>
        <w:rPr>
          <w:sz w:val="28"/>
        </w:rPr>
      </w:pPr>
      <w:r>
        <w:rPr>
          <w:sz w:val="28"/>
        </w:rPr>
        <w:t>Что касается Налогового кодекса, то принципы его введения в действие установлены в ст. 31 Федерального закона от 5 августа 2000 г. Согласно этой норме часть вторая НК применяется к правоотношениям, регулируемым законодательством о налогах и сборах, возникшим после введения ее в действие; по правоотношениям же, возникшим до введения в действие части второй НК, она применяется к тем правам и обязанностям, которые возникнут после введения ее в действие. Напомним, что в соответствии со ст. 2 НК регулируемые законодательством о налогах и сборах отношения - это отношения по установлению, введению и взиманию налогов и сборов в РФ, а также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w:t>
      </w:r>
    </w:p>
    <w:p w:rsidR="005F269B" w:rsidRDefault="005F269B">
      <w:pPr>
        <w:pStyle w:val="ConsNormal"/>
        <w:widowControl/>
        <w:ind w:firstLine="709"/>
        <w:jc w:val="both"/>
        <w:rPr>
          <w:sz w:val="28"/>
        </w:rPr>
      </w:pPr>
      <w:r>
        <w:rPr>
          <w:sz w:val="28"/>
        </w:rPr>
        <w:t>Применительно к представлению в 2001 г. налоговой декларации это означает, что хотя отношения по взиманию подоходного налога возникли в 2000 г. в связи с появлением объекта налогообложения в виде полученного дохода, обязанность декларирования такого дохода возникает в следующем календарном, то есть 2001 г. Поэтому содержание этой обязанности и круг субъектов, на которых она возлагается, должны определяться по правилам ст. 229 НК.</w:t>
      </w:r>
    </w:p>
    <w:p w:rsidR="005F269B" w:rsidRDefault="005F269B">
      <w:pPr>
        <w:pStyle w:val="ConsNormal"/>
        <w:widowControl/>
        <w:ind w:firstLine="709"/>
        <w:jc w:val="both"/>
        <w:rPr>
          <w:sz w:val="28"/>
        </w:rPr>
      </w:pPr>
      <w:r>
        <w:rPr>
          <w:sz w:val="28"/>
        </w:rPr>
        <w:t>Отсюда следует, что в 2001 г. представлять налоговую декларацию должны лишь лица, указанные в ст. 227, 228 НК (граждане - предприниматели, частные нотариусы и др.). К их числу не относятся, в частности, граждане, получавшие в 2000 г. в нескольких организациях доходы в виде заработной платы или вознаграждений по договорам гражданско-правового характера, независимо от общей суммы таких доходов, если в этих организациях при выплате доходов производилось удержание налогов. Следует заметить, однако, что и для круга лиц, обязанных, согласно ст. 227, 228, 229 НК представлять налоговую декларацию, форма такой декларации по доходам, полученным в 2000 г., пока не утверждена. Как отмечалось выше, в настоящее время утверждена лишь форма декларации по доходам за 2001 г.</w:t>
      </w:r>
    </w:p>
    <w:p w:rsidR="005F269B" w:rsidRDefault="005F269B">
      <w:pPr>
        <w:pStyle w:val="ConsNormal"/>
        <w:widowControl/>
        <w:ind w:firstLine="709"/>
        <w:jc w:val="both"/>
        <w:rPr>
          <w:sz w:val="28"/>
        </w:rPr>
      </w:pPr>
      <w:r>
        <w:rPr>
          <w:sz w:val="28"/>
        </w:rPr>
        <w:t>Перейдем к следующему вопросу - о размере налога, подлежащего уплате в 2001 г. по доходам 2000 г. Прежде всего здесь следует заметить, что согласно ст. 31 Федерального закона от 5 августа 2000 г. к тем обязанностям по уплате подоходного налога за 2000 г., которые в соответствии с действовавшим в тот период Законом о подоходном налоге не существовали в 2000 г., а должны были возникнуть после 1 января 2001 г., подлежат применению в полном объеме нормы части второй НК. Речь в данном случае идет о разнице между исчисленной на основании декларации суммой налога и суммами налога, удержанными с налогоплательщика в течение года. Эта разница не является недоимкой, не уплаченной в 2000 г., поскольку удержание налогов с налогоплательщика в 2000 г. должно было производиться налоговыми агентами в том объеме, в каком этого требовал Закон о подоходном налоге.</w:t>
      </w:r>
    </w:p>
    <w:p w:rsidR="005F269B" w:rsidRDefault="005F269B">
      <w:pPr>
        <w:pStyle w:val="ConsNormal"/>
        <w:widowControl/>
        <w:ind w:firstLine="709"/>
        <w:jc w:val="both"/>
        <w:rPr>
          <w:sz w:val="28"/>
        </w:rPr>
      </w:pPr>
      <w:r>
        <w:rPr>
          <w:sz w:val="28"/>
        </w:rPr>
        <w:t>Поэтому обязанность уплаты разницы в 2000 г. вообще не существовала. Она могла бы возникнуть только после 1 января 2001 г., если бы Закон о подоходном налоге с его дифференцированными налоговыми ставками продолжал действовать. Но, как известно, этого не произошло. С 1 января 2001 г. вступила в силу часть вторая НК, которая вводит единую налоговую ставку и не предусматривает возможности перерасчета для целей взимания налога (кроме перерасчетов сумм авансовых налоговых платежей, уплачиваемых гражданами - предпринимателями, частными нотариусами и иными лицами, занимающимися частной практикой).</w:t>
      </w:r>
    </w:p>
    <w:p w:rsidR="005F269B" w:rsidRDefault="005F269B">
      <w:pPr>
        <w:pStyle w:val="ConsNormal"/>
        <w:widowControl/>
        <w:ind w:firstLine="709"/>
        <w:jc w:val="both"/>
        <w:rPr>
          <w:sz w:val="28"/>
        </w:rPr>
      </w:pPr>
      <w:r>
        <w:rPr>
          <w:sz w:val="28"/>
        </w:rPr>
        <w:t>Таким образом, сложившаяся в настоящее время в налоговом законодательстве ситуация в общем случае исключает возможность взимания в 2001 г. налога по доходам 2000 г. в отношении граждан, с которых удержание налога в 2000 г. было произведено в точном соответствии с действовавшим в тот период Законом о подоходном налоге. Пока трудно предсказать, окажется ли позиция налоговых органов по затронутым в настоящей статье вопросам соответствующей закону. Если этого, как нередко бывало в российской практике, не произойдет, окончательную определенность в эти вопросы придется вносить судебным органам, включая, возможно, и Конституционный Суд РФ.</w:t>
      </w:r>
    </w:p>
    <w:p w:rsidR="005F269B" w:rsidRDefault="005F269B">
      <w:pPr>
        <w:pStyle w:val="ConsNormal"/>
        <w:widowControl/>
        <w:ind w:firstLine="709"/>
        <w:jc w:val="both"/>
        <w:rPr>
          <w:sz w:val="28"/>
        </w:rPr>
      </w:pPr>
      <w:r>
        <w:rPr>
          <w:sz w:val="28"/>
        </w:rPr>
        <w:t>В заключение хотелось бы заметить, что в соответствии со ст. 57 Конституции РФ каждый обязан платить лишь законно установленные налоги и сборы. Согласно п. 1 ст. 1 НК законодательство РФ о налогах и сборах состоит из самого Налогового кодекса и принятых в соответствии с ним федеральных законов. В соответствии с п. 1 ст. 4 НК никакие нормативные акты органов исполнительной власти, в том числе и МНС, не могут изменять или дополнять законодательство о налогах и сборах.</w:t>
      </w:r>
    </w:p>
    <w:p w:rsidR="005F269B" w:rsidRDefault="005F269B">
      <w:pPr>
        <w:ind w:firstLine="709"/>
        <w:jc w:val="both"/>
        <w:rPr>
          <w:rFonts w:ascii="Arial" w:hAnsi="Arial"/>
          <w:sz w:val="28"/>
        </w:rPr>
      </w:pPr>
    </w:p>
    <w:p w:rsidR="005F269B" w:rsidRDefault="005F269B">
      <w:pPr>
        <w:pStyle w:val="11"/>
        <w:rPr>
          <w:sz w:val="28"/>
        </w:rPr>
      </w:pPr>
      <w:r>
        <w:t>2.2. Налог на имущество физических лиц.</w:t>
      </w:r>
    </w:p>
    <w:p w:rsidR="005F269B" w:rsidRDefault="005F269B">
      <w:pPr>
        <w:ind w:firstLine="709"/>
        <w:jc w:val="both"/>
        <w:rPr>
          <w:rFonts w:ascii="Arial" w:hAnsi="Arial"/>
          <w:sz w:val="28"/>
        </w:rPr>
      </w:pPr>
    </w:p>
    <w:p w:rsidR="005F269B" w:rsidRDefault="005F269B">
      <w:pPr>
        <w:pStyle w:val="ConsNormal"/>
        <w:widowControl/>
        <w:ind w:firstLine="709"/>
        <w:jc w:val="both"/>
        <w:rPr>
          <w:sz w:val="28"/>
        </w:rPr>
      </w:pPr>
      <w:r>
        <w:rPr>
          <w:sz w:val="28"/>
        </w:rPr>
        <w:t>Плательщиками налогов на имущество физических лиц признаются физические лица - собственники имущества, признаваемого объектом налогообложения.</w:t>
      </w:r>
    </w:p>
    <w:p w:rsidR="005F269B" w:rsidRDefault="005F269B">
      <w:pPr>
        <w:pStyle w:val="ConsNormal"/>
        <w:widowControl/>
        <w:ind w:firstLine="709"/>
        <w:jc w:val="both"/>
        <w:rPr>
          <w:sz w:val="28"/>
        </w:rPr>
      </w:pPr>
      <w:r>
        <w:rPr>
          <w:sz w:val="28"/>
        </w:rPr>
        <w:t>Если имущество, признаваемое объектом налогообложения, находится в общей долевой собственности нескольких физических лиц, налогоплательщиком в отношении этого имущества признается каждое из этих физических лиц соразмерно его доле в этом имуществе. В аналогичном порядке определяются налогоплательщики, если такое имущество находится в общей долевой собственности физических лиц и предприятий (юридических лиц).</w:t>
      </w:r>
    </w:p>
    <w:p w:rsidR="005F269B" w:rsidRDefault="005F269B">
      <w:pPr>
        <w:pStyle w:val="ConsNormal"/>
        <w:widowControl/>
        <w:ind w:firstLine="709"/>
        <w:jc w:val="both"/>
        <w:rPr>
          <w:sz w:val="28"/>
        </w:rPr>
      </w:pPr>
      <w:r>
        <w:rPr>
          <w:sz w:val="28"/>
        </w:rPr>
        <w:t>Если имущество, признаваемое объектом налогообложения, находится в общей совместной собственности нескольких физических лиц, они несут равную ответственность по исполнению налогового обязательства. При этом плательщиком налога может быть одно из этих лиц, определяемое по соглашению между ними.</w:t>
      </w:r>
    </w:p>
    <w:p w:rsidR="005F269B" w:rsidRDefault="005F269B">
      <w:pPr>
        <w:pStyle w:val="ConsNormal"/>
        <w:widowControl/>
        <w:ind w:firstLine="709"/>
        <w:jc w:val="both"/>
        <w:rPr>
          <w:sz w:val="28"/>
        </w:rPr>
      </w:pPr>
      <w:r>
        <w:rPr>
          <w:sz w:val="28"/>
        </w:rPr>
        <w:t>Объектами налогообложения признаются следующие виды имущества:</w:t>
      </w:r>
    </w:p>
    <w:p w:rsidR="005F269B" w:rsidRDefault="005F269B">
      <w:pPr>
        <w:pStyle w:val="ConsNormal"/>
        <w:widowControl/>
        <w:numPr>
          <w:ilvl w:val="0"/>
          <w:numId w:val="12"/>
        </w:numPr>
        <w:jc w:val="both"/>
        <w:rPr>
          <w:sz w:val="28"/>
        </w:rPr>
      </w:pPr>
      <w:r>
        <w:rPr>
          <w:sz w:val="28"/>
        </w:rPr>
        <w:t>жилые дома, квартиры, дачи, гаражи и иные строения, помещения и сооружения;</w:t>
      </w:r>
    </w:p>
    <w:p w:rsidR="005F269B" w:rsidRDefault="005F269B">
      <w:pPr>
        <w:pStyle w:val="ConsNormal"/>
        <w:widowControl/>
        <w:numPr>
          <w:ilvl w:val="0"/>
          <w:numId w:val="12"/>
        </w:numPr>
        <w:jc w:val="both"/>
        <w:rPr>
          <w:sz w:val="28"/>
        </w:rPr>
      </w:pPr>
      <w:r>
        <w:rPr>
          <w:sz w:val="28"/>
        </w:rPr>
        <w:t>самолеты, вертолеты, теплоходы, яхты, катера, мотосани, моторные лодки и другие, водно-воздушные транспортные средства (за исключением весельных лодок).</w:t>
      </w:r>
    </w:p>
    <w:p w:rsidR="005F269B" w:rsidRDefault="005F269B">
      <w:pPr>
        <w:pStyle w:val="ConsNormal"/>
        <w:widowControl/>
        <w:ind w:firstLine="709"/>
        <w:jc w:val="both"/>
        <w:rPr>
          <w:sz w:val="28"/>
        </w:rPr>
      </w:pPr>
      <w:r>
        <w:rPr>
          <w:sz w:val="28"/>
        </w:rPr>
        <w:t>Ставки налога на строения, помещения и сооружения устанавливаются нормативными правовыми актами представительных органов местного самоуправления в зависимости от суммарной инвентаризационной стоимости. Представительные органы местного самоуправления могут определять дифференциацию ставок в установленных пределах в зависимости от суммарной инвентаризационной стоимости, типа использования и по иным критериям. Ставки налога устанавливаются в следующих пределах:</w:t>
      </w:r>
    </w:p>
    <w:p w:rsidR="005F269B" w:rsidRDefault="005F269B">
      <w:pPr>
        <w:pStyle w:val="ConsNormal"/>
        <w:widowControl/>
        <w:ind w:firstLine="709"/>
        <w:jc w:val="both"/>
        <w:rPr>
          <w:sz w:val="28"/>
        </w:rPr>
      </w:pPr>
    </w:p>
    <w:p w:rsidR="005F269B" w:rsidRDefault="005F269B">
      <w:pPr>
        <w:pStyle w:val="ConsNonformat"/>
        <w:widowControl/>
        <w:ind w:firstLine="709"/>
        <w:rPr>
          <w:b/>
        </w:rPr>
      </w:pPr>
      <w:r>
        <w:rPr>
          <w:b/>
        </w:rPr>
        <w:t>----------------------------------------------------------------¬</w:t>
      </w:r>
    </w:p>
    <w:p w:rsidR="005F269B" w:rsidRDefault="005F269B">
      <w:pPr>
        <w:pStyle w:val="ConsNonformat"/>
        <w:widowControl/>
        <w:ind w:firstLine="709"/>
        <w:rPr>
          <w:b/>
        </w:rPr>
      </w:pPr>
      <w:r>
        <w:rPr>
          <w:b/>
        </w:rPr>
        <w:t>¦        Стоимость имущества           ¦      Ставка налога      ¦</w:t>
      </w:r>
    </w:p>
    <w:p w:rsidR="005F269B" w:rsidRDefault="005F269B">
      <w:pPr>
        <w:pStyle w:val="ConsNonformat"/>
        <w:widowControl/>
        <w:ind w:firstLine="709"/>
        <w:rPr>
          <w:b/>
        </w:rPr>
      </w:pPr>
      <w:r>
        <w:rPr>
          <w:b/>
        </w:rPr>
        <w:t>+--------------------------------------+-------------------------+</w:t>
      </w:r>
    </w:p>
    <w:p w:rsidR="005F269B" w:rsidRDefault="005F269B">
      <w:pPr>
        <w:pStyle w:val="ConsNonformat"/>
        <w:widowControl/>
        <w:ind w:firstLine="709"/>
        <w:rPr>
          <w:b/>
        </w:rPr>
      </w:pPr>
      <w:r>
        <w:rPr>
          <w:b/>
        </w:rPr>
        <w:t>¦До 300 тыс. рублей                    ¦До 0,1 процента          ¦</w:t>
      </w:r>
    </w:p>
    <w:p w:rsidR="005F269B" w:rsidRDefault="005F269B">
      <w:pPr>
        <w:pStyle w:val="ConsNonformat"/>
        <w:widowControl/>
        <w:ind w:firstLine="709"/>
        <w:rPr>
          <w:b/>
        </w:rPr>
      </w:pPr>
      <w:r>
        <w:rPr>
          <w:b/>
        </w:rPr>
        <w:t>¦От 300 тыс. рублей до 500 тыс. рублей ¦От 0,1 до 0,3 процента   ¦</w:t>
      </w:r>
    </w:p>
    <w:p w:rsidR="005F269B" w:rsidRDefault="005F269B">
      <w:pPr>
        <w:pStyle w:val="ConsNonformat"/>
        <w:widowControl/>
        <w:ind w:firstLine="709"/>
        <w:rPr>
          <w:b/>
        </w:rPr>
      </w:pPr>
      <w:r>
        <w:rPr>
          <w:b/>
        </w:rPr>
        <w:t>¦Свыше 500 тыс. рублей                 ¦От 0,3 до 2,0 процента   ¦</w:t>
      </w:r>
    </w:p>
    <w:p w:rsidR="005F269B" w:rsidRDefault="005F269B">
      <w:pPr>
        <w:pStyle w:val="ConsNonformat"/>
        <w:widowControl/>
        <w:ind w:firstLine="709"/>
        <w:rPr>
          <w:b/>
        </w:rPr>
      </w:pPr>
      <w:r>
        <w:rPr>
          <w:b/>
        </w:rPr>
        <w:t>--------------------------------------+--------------------------</w:t>
      </w:r>
    </w:p>
    <w:p w:rsidR="005F269B" w:rsidRDefault="005F269B">
      <w:pPr>
        <w:pStyle w:val="ConsNonformat"/>
        <w:widowControl/>
        <w:ind w:firstLine="709"/>
        <w:jc w:val="both"/>
        <w:rPr>
          <w:rFonts w:ascii="Arial" w:hAnsi="Arial"/>
          <w:sz w:val="28"/>
        </w:rPr>
      </w:pPr>
    </w:p>
    <w:p w:rsidR="005F269B" w:rsidRDefault="005F269B">
      <w:pPr>
        <w:pStyle w:val="ConsNormal"/>
        <w:widowControl/>
        <w:ind w:firstLine="709"/>
        <w:jc w:val="both"/>
        <w:rPr>
          <w:sz w:val="28"/>
        </w:rPr>
      </w:pPr>
      <w:r>
        <w:rPr>
          <w:sz w:val="28"/>
        </w:rPr>
        <w:t>Налог на транспортные средства уплачивается ежегодно по ставкам, устанавливаемым представительными органами местного самоуправления и не превышающим следующих размеров:</w:t>
      </w:r>
    </w:p>
    <w:p w:rsidR="005F269B" w:rsidRDefault="005F269B">
      <w:pPr>
        <w:pStyle w:val="ConsNonformat"/>
        <w:widowControl/>
        <w:ind w:firstLine="709"/>
        <w:jc w:val="both"/>
        <w:rPr>
          <w:rFonts w:ascii="Arial" w:hAnsi="Arial"/>
          <w:sz w:val="28"/>
        </w:rPr>
      </w:pPr>
    </w:p>
    <w:p w:rsidR="005F269B" w:rsidRDefault="005F269B">
      <w:pPr>
        <w:pStyle w:val="ConsNonformat"/>
        <w:widowControl/>
        <w:ind w:firstLine="709"/>
        <w:rPr>
          <w:b/>
        </w:rPr>
      </w:pPr>
      <w:r>
        <w:rPr>
          <w:b/>
        </w:rPr>
        <w:t>-----------------------------------------------------------------¬</w:t>
      </w:r>
    </w:p>
    <w:p w:rsidR="005F269B" w:rsidRDefault="005F269B">
      <w:pPr>
        <w:pStyle w:val="ConsNonformat"/>
        <w:widowControl/>
        <w:ind w:firstLine="709"/>
        <w:rPr>
          <w:b/>
        </w:rPr>
      </w:pPr>
      <w:r>
        <w:rPr>
          <w:b/>
        </w:rPr>
        <w:t>¦         Объекты налогообложения          ¦Размеры налога       ¦</w:t>
      </w:r>
    </w:p>
    <w:p w:rsidR="005F269B" w:rsidRDefault="005F269B">
      <w:pPr>
        <w:pStyle w:val="ConsNonformat"/>
        <w:widowControl/>
        <w:ind w:firstLine="709"/>
        <w:rPr>
          <w:b/>
        </w:rPr>
      </w:pPr>
      <w:r>
        <w:rPr>
          <w:b/>
        </w:rPr>
        <w:t>¦                                          ¦(в процентах от мини-¦</w:t>
      </w:r>
    </w:p>
    <w:p w:rsidR="005F269B" w:rsidRDefault="005F269B">
      <w:pPr>
        <w:pStyle w:val="ConsNonformat"/>
        <w:widowControl/>
        <w:ind w:firstLine="709"/>
        <w:rPr>
          <w:b/>
        </w:rPr>
      </w:pPr>
      <w:r>
        <w:rPr>
          <w:b/>
        </w:rPr>
        <w:t>¦                                          ¦мального размера оп- ¦</w:t>
      </w:r>
    </w:p>
    <w:p w:rsidR="005F269B" w:rsidRDefault="005F269B">
      <w:pPr>
        <w:pStyle w:val="ConsNonformat"/>
        <w:widowControl/>
        <w:ind w:firstLine="709"/>
        <w:rPr>
          <w:b/>
        </w:rPr>
      </w:pPr>
      <w:r>
        <w:rPr>
          <w:b/>
        </w:rPr>
        <w:t>¦                                          ¦латы труда, действу- ¦</w:t>
      </w:r>
    </w:p>
    <w:p w:rsidR="005F269B" w:rsidRDefault="005F269B">
      <w:pPr>
        <w:pStyle w:val="ConsNonformat"/>
        <w:widowControl/>
        <w:ind w:firstLine="709"/>
        <w:rPr>
          <w:b/>
        </w:rPr>
      </w:pPr>
      <w:r>
        <w:rPr>
          <w:b/>
        </w:rPr>
        <w:t>¦                                          ¦ющего на 1 января    ¦</w:t>
      </w:r>
    </w:p>
    <w:p w:rsidR="005F269B" w:rsidRDefault="005F269B">
      <w:pPr>
        <w:pStyle w:val="ConsNonformat"/>
        <w:widowControl/>
        <w:ind w:firstLine="709"/>
        <w:rPr>
          <w:b/>
        </w:rPr>
      </w:pPr>
      <w:r>
        <w:rPr>
          <w:b/>
        </w:rPr>
        <w:t>¦                                          ¦года, за который     ¦</w:t>
      </w:r>
    </w:p>
    <w:p w:rsidR="005F269B" w:rsidRDefault="005F269B">
      <w:pPr>
        <w:pStyle w:val="ConsNonformat"/>
        <w:widowControl/>
        <w:ind w:firstLine="709"/>
        <w:rPr>
          <w:b/>
        </w:rPr>
      </w:pPr>
      <w:r>
        <w:rPr>
          <w:b/>
        </w:rPr>
        <w:t>¦                                          ¦начисляется налог)   ¦</w:t>
      </w:r>
    </w:p>
    <w:p w:rsidR="005F269B" w:rsidRDefault="005F269B">
      <w:pPr>
        <w:pStyle w:val="ConsNonformat"/>
        <w:widowControl/>
        <w:ind w:firstLine="709"/>
        <w:rPr>
          <w:b/>
        </w:rPr>
      </w:pPr>
      <w:r>
        <w:rPr>
          <w:b/>
        </w:rPr>
        <w:t>+------------------------------------------+---------------------+</w:t>
      </w:r>
    </w:p>
    <w:p w:rsidR="005F269B" w:rsidRDefault="005F269B">
      <w:pPr>
        <w:pStyle w:val="ConsNonformat"/>
        <w:widowControl/>
        <w:ind w:firstLine="709"/>
        <w:rPr>
          <w:b/>
        </w:rPr>
      </w:pPr>
      <w:r>
        <w:rPr>
          <w:b/>
        </w:rPr>
        <w:t>¦Вертолеты, самолеты, теплоходы            ¦                     ¦</w:t>
      </w:r>
    </w:p>
    <w:p w:rsidR="005F269B" w:rsidRDefault="005F269B">
      <w:pPr>
        <w:pStyle w:val="ConsNonformat"/>
        <w:widowControl/>
        <w:ind w:firstLine="709"/>
        <w:rPr>
          <w:b/>
        </w:rPr>
      </w:pPr>
      <w:r>
        <w:rPr>
          <w:b/>
        </w:rPr>
        <w:t>¦     с каждой лошадиной силы              ¦         10          ¦</w:t>
      </w:r>
    </w:p>
    <w:p w:rsidR="005F269B" w:rsidRDefault="005F269B">
      <w:pPr>
        <w:pStyle w:val="ConsNonformat"/>
        <w:widowControl/>
        <w:ind w:firstLine="709"/>
        <w:rPr>
          <w:b/>
        </w:rPr>
      </w:pPr>
      <w:r>
        <w:rPr>
          <w:b/>
        </w:rPr>
        <w:t>¦     (с каждого киловатта мощности)       ¦         13,6        ¦</w:t>
      </w:r>
    </w:p>
    <w:p w:rsidR="005F269B" w:rsidRDefault="005F269B">
      <w:pPr>
        <w:pStyle w:val="ConsNonformat"/>
        <w:widowControl/>
        <w:ind w:firstLine="709"/>
        <w:rPr>
          <w:b/>
        </w:rPr>
      </w:pPr>
      <w:r>
        <w:rPr>
          <w:b/>
        </w:rPr>
        <w:t>¦Яхты, катера и другие транспортные средс- ¦                     ¦</w:t>
      </w:r>
    </w:p>
    <w:p w:rsidR="005F269B" w:rsidRDefault="005F269B">
      <w:pPr>
        <w:pStyle w:val="ConsNonformat"/>
        <w:widowControl/>
        <w:ind w:firstLine="709"/>
        <w:rPr>
          <w:b/>
        </w:rPr>
      </w:pPr>
      <w:r>
        <w:rPr>
          <w:b/>
        </w:rPr>
        <w:t>¦тва (с мощностью двигателя свыше 100 лоша-¦                     ¦</w:t>
      </w:r>
    </w:p>
    <w:p w:rsidR="005F269B" w:rsidRDefault="005F269B">
      <w:pPr>
        <w:pStyle w:val="ConsNonformat"/>
        <w:widowControl/>
        <w:ind w:firstLine="709"/>
        <w:rPr>
          <w:b/>
        </w:rPr>
      </w:pPr>
      <w:r>
        <w:rPr>
          <w:b/>
        </w:rPr>
        <w:t>¦диных сил)                                ¦                     ¦</w:t>
      </w:r>
    </w:p>
    <w:p w:rsidR="005F269B" w:rsidRDefault="005F269B">
      <w:pPr>
        <w:pStyle w:val="ConsNonformat"/>
        <w:widowControl/>
        <w:ind w:firstLine="709"/>
        <w:rPr>
          <w:b/>
        </w:rPr>
      </w:pPr>
      <w:r>
        <w:rPr>
          <w:b/>
        </w:rPr>
        <w:t>¦     с каждой лошадиной силы              ¦          5          ¦</w:t>
      </w:r>
    </w:p>
    <w:p w:rsidR="005F269B" w:rsidRDefault="005F269B">
      <w:pPr>
        <w:pStyle w:val="ConsNonformat"/>
        <w:widowControl/>
        <w:ind w:firstLine="709"/>
        <w:rPr>
          <w:b/>
        </w:rPr>
      </w:pPr>
      <w:r>
        <w:rPr>
          <w:b/>
        </w:rPr>
        <w:t>¦     (с каждого киловатта мощности)       ¦          6,8        ¦</w:t>
      </w:r>
    </w:p>
    <w:p w:rsidR="005F269B" w:rsidRDefault="005F269B">
      <w:pPr>
        <w:pStyle w:val="ConsNonformat"/>
        <w:widowControl/>
        <w:ind w:firstLine="709"/>
        <w:rPr>
          <w:b/>
        </w:rPr>
      </w:pPr>
      <w:r>
        <w:rPr>
          <w:b/>
        </w:rPr>
        <w:t>¦Парусные суда                             ¦                     ¦</w:t>
      </w:r>
    </w:p>
    <w:p w:rsidR="005F269B" w:rsidRDefault="005F269B">
      <w:pPr>
        <w:pStyle w:val="ConsNonformat"/>
        <w:widowControl/>
        <w:ind w:firstLine="709"/>
        <w:rPr>
          <w:b/>
        </w:rPr>
      </w:pPr>
      <w:r>
        <w:rPr>
          <w:b/>
        </w:rPr>
        <w:t>¦     с каждого пассажиро - места          ¦         30          ¦</w:t>
      </w:r>
    </w:p>
    <w:p w:rsidR="005F269B" w:rsidRDefault="005F269B">
      <w:pPr>
        <w:pStyle w:val="ConsNonformat"/>
        <w:widowControl/>
        <w:ind w:firstLine="709"/>
        <w:rPr>
          <w:b/>
        </w:rPr>
      </w:pPr>
      <w:r>
        <w:rPr>
          <w:b/>
        </w:rPr>
        <w:t>¦Мотосани, катера, моторные лодки и другие ¦                     ¦</w:t>
      </w:r>
    </w:p>
    <w:p w:rsidR="005F269B" w:rsidRDefault="005F269B">
      <w:pPr>
        <w:pStyle w:val="ConsNonformat"/>
        <w:widowControl/>
        <w:ind w:firstLine="709"/>
        <w:rPr>
          <w:b/>
        </w:rPr>
      </w:pPr>
      <w:r>
        <w:rPr>
          <w:b/>
        </w:rPr>
        <w:t>¦транспортные средства (с мощностью двига- ¦                     ¦</w:t>
      </w:r>
    </w:p>
    <w:p w:rsidR="005F269B" w:rsidRDefault="005F269B">
      <w:pPr>
        <w:pStyle w:val="ConsNonformat"/>
        <w:widowControl/>
        <w:ind w:firstLine="709"/>
        <w:rPr>
          <w:b/>
        </w:rPr>
      </w:pPr>
      <w:r>
        <w:rPr>
          <w:b/>
        </w:rPr>
        <w:t>¦теля до 100 лошадиных сил)                ¦                     ¦</w:t>
      </w:r>
    </w:p>
    <w:p w:rsidR="005F269B" w:rsidRDefault="005F269B">
      <w:pPr>
        <w:pStyle w:val="ConsNonformat"/>
        <w:widowControl/>
        <w:ind w:firstLine="709"/>
        <w:rPr>
          <w:b/>
        </w:rPr>
      </w:pPr>
      <w:r>
        <w:rPr>
          <w:b/>
        </w:rPr>
        <w:t>¦     с каждой лошадиной силы              ¦          3          ¦</w:t>
      </w:r>
    </w:p>
    <w:p w:rsidR="005F269B" w:rsidRDefault="005F269B">
      <w:pPr>
        <w:pStyle w:val="ConsNonformat"/>
        <w:widowControl/>
        <w:ind w:firstLine="709"/>
        <w:rPr>
          <w:b/>
        </w:rPr>
      </w:pPr>
      <w:r>
        <w:rPr>
          <w:b/>
        </w:rPr>
        <w:t>¦     (с каждого киловатта мощности)       ¦          4,1        ¦</w:t>
      </w:r>
    </w:p>
    <w:p w:rsidR="005F269B" w:rsidRDefault="005F269B">
      <w:pPr>
        <w:pStyle w:val="ConsNonformat"/>
        <w:widowControl/>
        <w:ind w:firstLine="709"/>
        <w:rPr>
          <w:b/>
        </w:rPr>
      </w:pPr>
      <w:r>
        <w:rPr>
          <w:b/>
        </w:rPr>
        <w:t>¦Несамоходные (буксирные) суда             ¦                     ¦</w:t>
      </w:r>
    </w:p>
    <w:p w:rsidR="005F269B" w:rsidRDefault="005F269B">
      <w:pPr>
        <w:pStyle w:val="ConsNonformat"/>
        <w:widowControl/>
        <w:ind w:firstLine="709"/>
        <w:rPr>
          <w:b/>
        </w:rPr>
      </w:pPr>
      <w:r>
        <w:rPr>
          <w:b/>
        </w:rPr>
        <w:t>¦     с каждой регистровой тонны валовой   ¦                     ¦</w:t>
      </w:r>
    </w:p>
    <w:p w:rsidR="005F269B" w:rsidRDefault="005F269B">
      <w:pPr>
        <w:pStyle w:val="ConsNonformat"/>
        <w:widowControl/>
        <w:ind w:firstLine="709"/>
        <w:rPr>
          <w:b/>
        </w:rPr>
      </w:pPr>
      <w:r>
        <w:rPr>
          <w:b/>
        </w:rPr>
        <w:t>¦     вместимости                          ¦         10          ¦</w:t>
      </w:r>
    </w:p>
    <w:p w:rsidR="005F269B" w:rsidRDefault="005F269B">
      <w:pPr>
        <w:pStyle w:val="ConsNonformat"/>
        <w:widowControl/>
        <w:ind w:firstLine="709"/>
        <w:rPr>
          <w:b/>
        </w:rPr>
      </w:pPr>
      <w:r>
        <w:rPr>
          <w:b/>
        </w:rPr>
        <w:t>¦Водно - воздушные транспортные средства,  ¦                     ¦</w:t>
      </w:r>
    </w:p>
    <w:p w:rsidR="005F269B" w:rsidRDefault="005F269B">
      <w:pPr>
        <w:pStyle w:val="ConsNonformat"/>
        <w:widowControl/>
        <w:ind w:firstLine="709"/>
        <w:rPr>
          <w:b/>
        </w:rPr>
      </w:pPr>
      <w:r>
        <w:rPr>
          <w:b/>
        </w:rPr>
        <w:t>¦не имеющие двигателей (за исключением ве- ¦                     ¦</w:t>
      </w:r>
    </w:p>
    <w:p w:rsidR="005F269B" w:rsidRDefault="005F269B">
      <w:pPr>
        <w:pStyle w:val="ConsNonformat"/>
        <w:widowControl/>
        <w:ind w:firstLine="709"/>
        <w:rPr>
          <w:b/>
        </w:rPr>
      </w:pPr>
      <w:r>
        <w:rPr>
          <w:b/>
        </w:rPr>
        <w:t>¦сельных лодок)                            ¦          5          ¦</w:t>
      </w:r>
    </w:p>
    <w:p w:rsidR="005F269B" w:rsidRDefault="005F269B">
      <w:pPr>
        <w:pStyle w:val="ConsNonformat"/>
        <w:widowControl/>
        <w:ind w:firstLine="709"/>
        <w:jc w:val="both"/>
        <w:rPr>
          <w:b/>
        </w:rPr>
      </w:pPr>
      <w:r>
        <w:rPr>
          <w:b/>
        </w:rPr>
        <w:t>-------------------------------------------+----------------------</w:t>
      </w:r>
    </w:p>
    <w:p w:rsidR="005F269B" w:rsidRDefault="005F269B">
      <w:pPr>
        <w:pStyle w:val="ConsNonformat"/>
        <w:widowControl/>
        <w:ind w:firstLine="709"/>
        <w:jc w:val="both"/>
        <w:rPr>
          <w:rFonts w:ascii="Arial" w:hAnsi="Arial"/>
          <w:sz w:val="28"/>
        </w:rPr>
      </w:pPr>
    </w:p>
    <w:p w:rsidR="005F269B" w:rsidRDefault="005F269B">
      <w:pPr>
        <w:pStyle w:val="ConsNormal"/>
        <w:widowControl/>
        <w:ind w:firstLine="709"/>
        <w:jc w:val="both"/>
        <w:rPr>
          <w:sz w:val="28"/>
        </w:rPr>
      </w:pPr>
      <w:r>
        <w:rPr>
          <w:sz w:val="28"/>
        </w:rPr>
        <w:t>Налоги зачисляются в местный бюджет по месту нахождения (регистрации) объекта налогообложения.</w:t>
      </w:r>
    </w:p>
    <w:p w:rsidR="005F269B" w:rsidRDefault="005F269B">
      <w:pPr>
        <w:ind w:firstLine="709"/>
        <w:jc w:val="both"/>
        <w:rPr>
          <w:rFonts w:ascii="Arial" w:hAnsi="Arial"/>
          <w:sz w:val="28"/>
        </w:rPr>
      </w:pPr>
    </w:p>
    <w:p w:rsidR="005F269B" w:rsidRDefault="005F269B">
      <w:pPr>
        <w:pStyle w:val="11"/>
      </w:pPr>
      <w:r>
        <w:t>2.3. Налог с имущества, переходящего в порядке наследования или дарения</w:t>
      </w:r>
    </w:p>
    <w:p w:rsidR="005F269B" w:rsidRDefault="005F269B">
      <w:pPr>
        <w:ind w:firstLine="709"/>
        <w:jc w:val="both"/>
        <w:rPr>
          <w:rFonts w:ascii="Arial" w:hAnsi="Arial"/>
          <w:sz w:val="28"/>
        </w:rPr>
      </w:pPr>
    </w:p>
    <w:p w:rsidR="005F269B" w:rsidRDefault="005F269B">
      <w:pPr>
        <w:pStyle w:val="ConsNormal"/>
        <w:widowControl/>
        <w:ind w:firstLine="709"/>
        <w:jc w:val="both"/>
        <w:rPr>
          <w:sz w:val="28"/>
        </w:rPr>
      </w:pPr>
      <w:r>
        <w:rPr>
          <w:sz w:val="28"/>
        </w:rPr>
        <w:t>Плательщиками налога в соответствии с Законом являются физические лица, которые принимают имущество, переходящее в их собственность в порядке наследования или дарения.</w:t>
      </w:r>
    </w:p>
    <w:p w:rsidR="005F269B" w:rsidRDefault="005F269B">
      <w:pPr>
        <w:pStyle w:val="ConsNormal"/>
        <w:widowControl/>
        <w:ind w:firstLine="709"/>
        <w:jc w:val="both"/>
        <w:rPr>
          <w:sz w:val="28"/>
        </w:rPr>
      </w:pPr>
      <w:r>
        <w:rPr>
          <w:sz w:val="28"/>
        </w:rPr>
        <w:t>Объектами налогообложения в соответствии с настоящим Законом являются жилые дома, квартиры, дачи, садовые домики в садоводческих товариществах, автомобили, мотоциклы, моторные лодки, катера, яхты, другие транспортные средства, предметы антиквариата и искусства, ювелирные изделия, бытовые изделия из драгоценных металлов и драгоценных камней и лом таких изделий, паенакопления в жилищно-строительных, гаражно-строительных и дачно-строительных кооперативах, суммы, находящиеся во вкладах в учреждениях банков и других кредитных учреждениях, средства на именных приватизационных счетах физических лиц, стоимость имущественных и земельных долей (паев), валютные ценности и ценные бумаги в их стоимостном выражении.</w:t>
      </w:r>
    </w:p>
    <w:p w:rsidR="005F269B" w:rsidRDefault="005F269B">
      <w:pPr>
        <w:pStyle w:val="ConsNormal"/>
        <w:widowControl/>
        <w:ind w:firstLine="709"/>
        <w:jc w:val="both"/>
        <w:rPr>
          <w:sz w:val="28"/>
        </w:rPr>
      </w:pPr>
      <w:r>
        <w:rPr>
          <w:sz w:val="28"/>
        </w:rPr>
        <w:t>Налог взимается при условии выдачи нотариусами, должностными лицами, уполномоченными совершать нотариальные действия, свидетельств о праве на наследство или удостоверения ими договоров дарения в случаях, если общая стоимость переходящего в собственность физического лица имущества на день открытия наследства или удостоверения договора дарения превышает соответственно 850-кратный и 80-кратный установленный законом размер минимальной месячной оплаты труда.</w:t>
      </w:r>
    </w:p>
    <w:p w:rsidR="005F269B" w:rsidRDefault="005F269B">
      <w:pPr>
        <w:pStyle w:val="ConsNormal"/>
        <w:widowControl/>
        <w:ind w:firstLine="709"/>
        <w:jc w:val="both"/>
        <w:rPr>
          <w:sz w:val="28"/>
        </w:rPr>
      </w:pPr>
      <w:r>
        <w:rPr>
          <w:sz w:val="28"/>
        </w:rPr>
        <w:t>Оценка жилого дома (квартиры), дачи и садового домика, переходящих в собственность физического лица в порядке наследования или дарения, производится органами коммунального хозяйства или страховыми организациями.</w:t>
      </w:r>
    </w:p>
    <w:p w:rsidR="005F269B" w:rsidRDefault="005F269B">
      <w:pPr>
        <w:pStyle w:val="ConsNormal"/>
        <w:widowControl/>
        <w:ind w:firstLine="709"/>
        <w:jc w:val="both"/>
        <w:rPr>
          <w:sz w:val="28"/>
        </w:rPr>
      </w:pPr>
      <w:r>
        <w:rPr>
          <w:sz w:val="28"/>
        </w:rPr>
        <w:t>Оценка транспортных средств производится страховыми и другими организациями, которым предоставлено право осуществлять эти действия.</w:t>
      </w:r>
    </w:p>
    <w:p w:rsidR="005F269B" w:rsidRDefault="005F269B">
      <w:pPr>
        <w:pStyle w:val="ConsNormal"/>
        <w:widowControl/>
        <w:ind w:firstLine="709"/>
        <w:jc w:val="both"/>
        <w:rPr>
          <w:sz w:val="28"/>
        </w:rPr>
      </w:pPr>
      <w:r>
        <w:rPr>
          <w:sz w:val="28"/>
        </w:rPr>
        <w:t>Оценка другого имущества производится экспертами.</w:t>
      </w:r>
    </w:p>
    <w:p w:rsidR="005F269B" w:rsidRDefault="005F269B">
      <w:pPr>
        <w:pStyle w:val="ConsNormal"/>
        <w:widowControl/>
        <w:ind w:firstLine="709"/>
        <w:jc w:val="both"/>
        <w:rPr>
          <w:sz w:val="28"/>
        </w:rPr>
      </w:pPr>
      <w:r>
        <w:rPr>
          <w:sz w:val="28"/>
        </w:rPr>
        <w:t>Нотариусы, а также должностные лица, уполномоченные совершать нотариальные действия, обязаны в 15-дневный срок (с момента выдачи свидетельства или удостоверения договоров) направить в налоговый орган по месту их нахождения справку о стоимости имущества, переходящего в собственность граждан, необходимую для исчисления налога с имущества, переходящего в порядке наследования или дарения. За непредставление либо несвоевременное представление документов, необходимых для исчисления налога, на руководителей указанных органов налагается штраф в размере пятикратного установленного законом размера минимальной месячной оплаты труда.</w:t>
      </w:r>
    </w:p>
    <w:p w:rsidR="005F269B" w:rsidRDefault="005F269B">
      <w:pPr>
        <w:pStyle w:val="ConsNormal"/>
        <w:widowControl/>
        <w:ind w:firstLine="709"/>
        <w:jc w:val="both"/>
        <w:rPr>
          <w:sz w:val="28"/>
        </w:rPr>
      </w:pPr>
      <w:r>
        <w:rPr>
          <w:sz w:val="28"/>
        </w:rPr>
        <w:t>Исчисление налога производится налоговыми органами. Уплата налога производится плательщиком на основании платежного извещения, вручаемого ему налоговым органом.</w:t>
      </w:r>
    </w:p>
    <w:p w:rsidR="005F269B" w:rsidRDefault="005F269B">
      <w:pPr>
        <w:pStyle w:val="ConsNormal"/>
        <w:widowControl/>
        <w:ind w:firstLine="709"/>
        <w:jc w:val="both"/>
        <w:rPr>
          <w:sz w:val="28"/>
        </w:rPr>
      </w:pPr>
      <w:r>
        <w:rPr>
          <w:sz w:val="28"/>
        </w:rPr>
        <w:t xml:space="preserve">Физические лица, проживающие в Российской Федерации, уплачивают налог не позднее трехмесячного срока со дня вручения им платежного извещения. В случае необходимости налоговые органы могут предоставлять плательщикам по их письменному заявлению рассрочку или отсрочку уплаты налога, но не более чем на два года, с уплатой процентов в размере 0,5 ставки на срочные вклады, действующей в Сберегательном банке Российской Федерации. Физические лица, проживающие за пределами Российской Федерации, обязаны уплатить налог до получения документа, удостоверяющего право собственности на имущество. Выдача им такого документа без предъявления квитанции об уплате налога не допускается. </w:t>
      </w:r>
    </w:p>
    <w:p w:rsidR="005F269B" w:rsidRDefault="005F269B">
      <w:pPr>
        <w:pStyle w:val="ConsNormal"/>
        <w:widowControl/>
        <w:ind w:firstLine="709"/>
        <w:jc w:val="both"/>
        <w:rPr>
          <w:sz w:val="28"/>
        </w:rPr>
      </w:pPr>
      <w:r>
        <w:rPr>
          <w:sz w:val="28"/>
        </w:rPr>
        <w:t>Наследственное имущество и имущество, перешедшее в порядке дарения, может быть продано, подарено, обменено собственником только после уплаты им налога, что подтверждается справкой налогового органа.</w:t>
      </w:r>
    </w:p>
    <w:p w:rsidR="005F269B" w:rsidRDefault="005F269B">
      <w:pPr>
        <w:ind w:firstLine="709"/>
        <w:jc w:val="both"/>
        <w:rPr>
          <w:rFonts w:ascii="Arial" w:hAnsi="Arial"/>
          <w:sz w:val="28"/>
        </w:rPr>
      </w:pPr>
    </w:p>
    <w:p w:rsidR="005F269B" w:rsidRDefault="005F269B">
      <w:pPr>
        <w:pStyle w:val="11"/>
      </w:pPr>
      <w:r>
        <w:t>2.4. Плата за землю.</w:t>
      </w:r>
    </w:p>
    <w:p w:rsidR="005F269B" w:rsidRDefault="005F269B">
      <w:pPr>
        <w:ind w:firstLine="709"/>
        <w:jc w:val="both"/>
        <w:rPr>
          <w:rFonts w:ascii="Arial" w:hAnsi="Arial"/>
          <w:sz w:val="28"/>
        </w:rPr>
      </w:pPr>
    </w:p>
    <w:p w:rsidR="005F269B" w:rsidRDefault="005F269B">
      <w:pPr>
        <w:pStyle w:val="ConsNormal"/>
        <w:widowControl/>
        <w:ind w:firstLine="709"/>
        <w:jc w:val="both"/>
        <w:rPr>
          <w:sz w:val="28"/>
        </w:rPr>
      </w:pPr>
      <w:r>
        <w:rPr>
          <w:sz w:val="28"/>
        </w:rPr>
        <w:t>Использование земли в Российской Федерации является платным. Формами платы являются: земельный налог, арендная плата, нормативная цена земли. Собственники земли, землевладельцы и землепользователи, кроме арендаторов, облагаются ежегодным земельным налогом.</w:t>
      </w:r>
    </w:p>
    <w:p w:rsidR="005F269B" w:rsidRDefault="005F269B">
      <w:pPr>
        <w:pStyle w:val="ConsNormal"/>
        <w:widowControl/>
        <w:ind w:firstLine="709"/>
        <w:jc w:val="both"/>
        <w:rPr>
          <w:sz w:val="28"/>
        </w:rPr>
      </w:pPr>
      <w:r>
        <w:rPr>
          <w:sz w:val="28"/>
        </w:rPr>
        <w:t>За земли, переданные в аренду, взимается арендная плата.</w:t>
      </w:r>
    </w:p>
    <w:p w:rsidR="005F269B" w:rsidRDefault="005F269B">
      <w:pPr>
        <w:pStyle w:val="ConsNormal"/>
        <w:widowControl/>
        <w:ind w:firstLine="709"/>
        <w:jc w:val="both"/>
        <w:rPr>
          <w:sz w:val="28"/>
        </w:rPr>
      </w:pPr>
      <w:r>
        <w:rPr>
          <w:sz w:val="28"/>
        </w:rPr>
        <w:t>Целью введения платы за землю является стимулирование рационального использования, охраны и освоения земель, повышения плодородия почв, выравнивание социально - экономических условий хозяйствования на землях разного качества, обеспечение развития инфраструктуры в населенных пунктах, формирование специальных фондов финансирования этих мероприятий.</w:t>
      </w:r>
    </w:p>
    <w:p w:rsidR="005F269B" w:rsidRDefault="005F269B">
      <w:pPr>
        <w:pStyle w:val="ConsNormal"/>
        <w:widowControl/>
        <w:ind w:firstLine="709"/>
        <w:jc w:val="both"/>
        <w:rPr>
          <w:sz w:val="28"/>
        </w:rPr>
      </w:pPr>
      <w:r>
        <w:rPr>
          <w:sz w:val="28"/>
        </w:rPr>
        <w:t>Размер земельного налога не зависит от результатов хозяйственной деятельности собственников земли, землевладельцев, землепользователей и устанавливается в виде стабильных платежей за единицу земельной площади в расчете на год.</w:t>
      </w:r>
    </w:p>
    <w:p w:rsidR="005F269B" w:rsidRDefault="005F269B">
      <w:pPr>
        <w:pStyle w:val="ConsNormal"/>
        <w:widowControl/>
        <w:ind w:firstLine="709"/>
        <w:jc w:val="both"/>
        <w:rPr>
          <w:sz w:val="28"/>
        </w:rPr>
      </w:pPr>
      <w:r>
        <w:rPr>
          <w:sz w:val="28"/>
        </w:rPr>
        <w:t>Ставки земельного налога пересматриваются в связи с изменением не зависящих от пользователя земли условий хозяйствования.</w:t>
      </w:r>
    </w:p>
    <w:p w:rsidR="005F269B" w:rsidRDefault="005F269B">
      <w:pPr>
        <w:ind w:firstLine="709"/>
        <w:jc w:val="both"/>
        <w:rPr>
          <w:rFonts w:ascii="Arial" w:hAnsi="Arial"/>
          <w:sz w:val="28"/>
        </w:rPr>
      </w:pPr>
      <w:r>
        <w:rPr>
          <w:rFonts w:ascii="Arial" w:hAnsi="Arial"/>
          <w:sz w:val="28"/>
        </w:rPr>
        <w:t>Основанием для установления налога и арендной платы за землю является документ, удостоверяющий право собственности, владения и пользования (аренды) земельным участком.</w:t>
      </w:r>
    </w:p>
    <w:p w:rsidR="005F269B" w:rsidRDefault="005F269B">
      <w:pPr>
        <w:pStyle w:val="ConsNormal"/>
        <w:widowControl/>
        <w:ind w:firstLine="709"/>
        <w:jc w:val="both"/>
        <w:rPr>
          <w:sz w:val="28"/>
        </w:rPr>
      </w:pPr>
      <w:r>
        <w:rPr>
          <w:sz w:val="28"/>
        </w:rPr>
        <w:t>По вновь отведенным земельным участкам расчет налога представляется в течение месяца с момента их предоставления.</w:t>
      </w:r>
    </w:p>
    <w:p w:rsidR="005F269B" w:rsidRDefault="005F269B">
      <w:pPr>
        <w:pStyle w:val="ConsNormal"/>
        <w:widowControl/>
        <w:ind w:firstLine="709"/>
        <w:jc w:val="both"/>
        <w:rPr>
          <w:sz w:val="28"/>
        </w:rPr>
      </w:pPr>
      <w:r>
        <w:rPr>
          <w:sz w:val="28"/>
        </w:rPr>
        <w:t>Начисление земельного налога гражданам производится органами государственной налоговой службы, которые ежегодно не позднее 1 августа вручают им платежные извещения об уплате налога.</w:t>
      </w:r>
    </w:p>
    <w:p w:rsidR="005F269B" w:rsidRDefault="005F269B">
      <w:pPr>
        <w:pStyle w:val="ConsNormal"/>
        <w:widowControl/>
        <w:ind w:firstLine="709"/>
        <w:jc w:val="both"/>
        <w:rPr>
          <w:sz w:val="28"/>
        </w:rPr>
      </w:pPr>
      <w:r>
        <w:rPr>
          <w:sz w:val="28"/>
        </w:rPr>
        <w:t>За земельные участки, предназначенные для обслуживания строения, находящегося в раздельном пользовании нескольких юридических лиц или граждан, земельный налог начисляется отдельно каждому пропорционально площади строения, находящегося в их раздельном пользовании.</w:t>
      </w:r>
    </w:p>
    <w:p w:rsidR="005F269B" w:rsidRDefault="005F269B">
      <w:pPr>
        <w:pStyle w:val="ConsNormal"/>
        <w:widowControl/>
        <w:ind w:firstLine="709"/>
        <w:jc w:val="both"/>
        <w:rPr>
          <w:sz w:val="28"/>
        </w:rPr>
      </w:pPr>
      <w:r>
        <w:rPr>
          <w:sz w:val="28"/>
        </w:rPr>
        <w:t>За земельные участки, предназначенные для обслуживания строения, находящегося в общей собственности нескольких юридических лиц или граждан, земельный налог начисляется каждому из этих собственников соразмерно их доле на эти строения.</w:t>
      </w:r>
    </w:p>
    <w:p w:rsidR="005F269B" w:rsidRDefault="005F269B">
      <w:pPr>
        <w:pStyle w:val="ConsNormal"/>
        <w:widowControl/>
        <w:ind w:firstLine="709"/>
        <w:jc w:val="both"/>
        <w:rPr>
          <w:sz w:val="28"/>
        </w:rPr>
      </w:pPr>
      <w:r>
        <w:rPr>
          <w:sz w:val="28"/>
        </w:rPr>
        <w:t>Учет плательщиков и начисление налога производятся ежегодно по состоянию на 1 июня.</w:t>
      </w:r>
    </w:p>
    <w:p w:rsidR="005F269B" w:rsidRDefault="005F269B">
      <w:pPr>
        <w:pStyle w:val="ConsNormal"/>
        <w:widowControl/>
        <w:ind w:firstLine="709"/>
        <w:jc w:val="both"/>
        <w:rPr>
          <w:sz w:val="28"/>
        </w:rPr>
      </w:pPr>
      <w:r>
        <w:rPr>
          <w:sz w:val="28"/>
        </w:rPr>
        <w:t>Земельный налог с юридических лиц и граждан исчисляется, начиная с месяца, следующего за месяцем предоставления им земельного участка.</w:t>
      </w:r>
    </w:p>
    <w:p w:rsidR="005F269B" w:rsidRDefault="005F269B">
      <w:pPr>
        <w:pStyle w:val="ConsNormal"/>
        <w:widowControl/>
        <w:ind w:firstLine="709"/>
        <w:jc w:val="both"/>
        <w:rPr>
          <w:sz w:val="28"/>
        </w:rPr>
      </w:pPr>
      <w:r>
        <w:rPr>
          <w:sz w:val="28"/>
        </w:rPr>
        <w:t>Государственные налоговые инспекции ведут учет плательщиков налога, осуществляют контроль за правильностью его исчисления и уплаты.</w:t>
      </w:r>
    </w:p>
    <w:p w:rsidR="005F269B" w:rsidRDefault="005F269B">
      <w:pPr>
        <w:ind w:firstLine="709"/>
        <w:jc w:val="both"/>
        <w:rPr>
          <w:rFonts w:ascii="Arial" w:hAnsi="Arial"/>
          <w:sz w:val="28"/>
        </w:rPr>
      </w:pPr>
      <w:r>
        <w:rPr>
          <w:rFonts w:ascii="Arial" w:hAnsi="Arial"/>
          <w:sz w:val="28"/>
        </w:rPr>
        <w:t>Суммы налога уплачиваются равными долями не позднее 15 сентября и 15 ноября. В случае неуплаты налога в установленный срок начисляется пеня в размере, установленном федеральным законом.</w:t>
      </w:r>
    </w:p>
    <w:p w:rsidR="005F269B" w:rsidRDefault="005F269B">
      <w:pPr>
        <w:ind w:firstLine="709"/>
        <w:jc w:val="both"/>
        <w:rPr>
          <w:rFonts w:ascii="Arial" w:hAnsi="Arial"/>
          <w:sz w:val="28"/>
        </w:rPr>
      </w:pPr>
    </w:p>
    <w:p w:rsidR="005F269B" w:rsidRDefault="005F269B">
      <w:pPr>
        <w:pStyle w:val="11"/>
      </w:pPr>
      <w:r>
        <w:t>2.5. Государственная пошлина.</w:t>
      </w:r>
    </w:p>
    <w:p w:rsidR="005F269B" w:rsidRDefault="005F269B">
      <w:pPr>
        <w:ind w:firstLine="709"/>
        <w:jc w:val="both"/>
        <w:rPr>
          <w:rFonts w:ascii="Arial" w:hAnsi="Arial"/>
          <w:sz w:val="28"/>
        </w:rPr>
      </w:pPr>
    </w:p>
    <w:p w:rsidR="005F269B" w:rsidRDefault="005F269B">
      <w:pPr>
        <w:pStyle w:val="ConsNormal"/>
        <w:widowControl/>
        <w:ind w:firstLine="709"/>
        <w:jc w:val="both"/>
        <w:rPr>
          <w:sz w:val="28"/>
        </w:rPr>
      </w:pPr>
      <w:r>
        <w:rPr>
          <w:sz w:val="28"/>
        </w:rPr>
        <w:t>Под государственной пошлиной понимается установленный настоящим Законом обязательный и действующий на всей территории Российской Федерации платеж, взимаемый за совершение юридически значимых действий либо выдачу документов уполномоченными на то органами или должностными лицами.</w:t>
      </w:r>
    </w:p>
    <w:p w:rsidR="005F269B" w:rsidRDefault="005F269B">
      <w:pPr>
        <w:pStyle w:val="ConsNormal"/>
        <w:widowControl/>
        <w:ind w:firstLine="709"/>
        <w:jc w:val="both"/>
        <w:rPr>
          <w:sz w:val="28"/>
        </w:rPr>
      </w:pPr>
      <w:r>
        <w:rPr>
          <w:sz w:val="28"/>
        </w:rPr>
        <w:t>Плательщиками государственной пошлины являются граждане Российской Федерации, иностранные граждане и лица без гражданства (далее - граждане) и юридические лица, обращающиеся за совершением юридически значимых действий или выдачей документов.</w:t>
      </w:r>
    </w:p>
    <w:p w:rsidR="005F269B" w:rsidRDefault="005F269B">
      <w:pPr>
        <w:pStyle w:val="ConsNormal"/>
        <w:widowControl/>
        <w:ind w:firstLine="709"/>
        <w:jc w:val="both"/>
        <w:rPr>
          <w:sz w:val="28"/>
        </w:rPr>
      </w:pPr>
      <w:r>
        <w:rPr>
          <w:sz w:val="28"/>
        </w:rPr>
        <w:t>Если за совершением юридически значимого действия или за выдачей документа одновременно обратились несколько лиц, не имеющих права на льготы, государственная пошлина уплачивается в полном размере в равных долях или долях, согласованных между ними. В случае если среди лиц, обратившихся за совершением юридически значимого действия или за выдачей документа, одно лицо (несколько лиц) в соответствии с законодательством освобождено (освобождены) от уплаты государственной пошлины, то размер государственной пошлины, подлежащей уплате в соответствующий бюджет, уменьшается пропорционально количеству лиц, имеющих право на льготы, и в этом случае государственная пошлина уплачивается одним лицом (несколькими лицами), не имеющим (не имеющими) права на льготы.</w:t>
      </w:r>
    </w:p>
    <w:p w:rsidR="005F269B" w:rsidRDefault="005F269B">
      <w:pPr>
        <w:pStyle w:val="ConsNormal"/>
        <w:widowControl/>
        <w:ind w:firstLine="709"/>
        <w:jc w:val="both"/>
        <w:rPr>
          <w:sz w:val="28"/>
        </w:rPr>
      </w:pPr>
      <w:r>
        <w:rPr>
          <w:sz w:val="28"/>
        </w:rPr>
        <w:t>Государственная пошлина взимается:</w:t>
      </w:r>
    </w:p>
    <w:p w:rsidR="005F269B" w:rsidRDefault="005F269B">
      <w:pPr>
        <w:pStyle w:val="ConsNormal"/>
        <w:widowControl/>
        <w:numPr>
          <w:ilvl w:val="0"/>
          <w:numId w:val="13"/>
        </w:numPr>
        <w:tabs>
          <w:tab w:val="clear" w:pos="360"/>
          <w:tab w:val="num" w:pos="1069"/>
        </w:tabs>
        <w:ind w:left="1069"/>
        <w:jc w:val="both"/>
        <w:rPr>
          <w:sz w:val="28"/>
        </w:rPr>
      </w:pPr>
      <w:r>
        <w:rPr>
          <w:sz w:val="28"/>
        </w:rPr>
        <w:t>с исковых и иных заявлений и жалоб, подаваемых в суды общей юрисдикции, арбитражные суды и Конституционный Суд Российской Федерации;</w:t>
      </w:r>
    </w:p>
    <w:p w:rsidR="005F269B" w:rsidRDefault="005F269B">
      <w:pPr>
        <w:pStyle w:val="ConsNormal"/>
        <w:widowControl/>
        <w:numPr>
          <w:ilvl w:val="0"/>
          <w:numId w:val="13"/>
        </w:numPr>
        <w:tabs>
          <w:tab w:val="clear" w:pos="360"/>
          <w:tab w:val="num" w:pos="1069"/>
        </w:tabs>
        <w:ind w:left="1069"/>
        <w:jc w:val="both"/>
        <w:rPr>
          <w:sz w:val="28"/>
        </w:rPr>
      </w:pPr>
      <w:r>
        <w:rPr>
          <w:sz w:val="28"/>
        </w:rPr>
        <w:t xml:space="preserve">за совершение нотариальных действий нотариусами государственных нотариальных контор или уполномоченными на то должностными лицами органов исполнительной власти, органов местного самоуправления и консульских учреждений Российской Федерации; </w:t>
      </w:r>
    </w:p>
    <w:p w:rsidR="005F269B" w:rsidRDefault="005F269B">
      <w:pPr>
        <w:pStyle w:val="ConsNormal"/>
        <w:widowControl/>
        <w:numPr>
          <w:ilvl w:val="0"/>
          <w:numId w:val="13"/>
        </w:numPr>
        <w:tabs>
          <w:tab w:val="clear" w:pos="360"/>
          <w:tab w:val="num" w:pos="1069"/>
        </w:tabs>
        <w:ind w:left="1069"/>
        <w:jc w:val="both"/>
        <w:rPr>
          <w:sz w:val="28"/>
        </w:rPr>
      </w:pPr>
      <w:r>
        <w:rPr>
          <w:sz w:val="28"/>
        </w:rPr>
        <w:t>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w:t>
      </w:r>
    </w:p>
    <w:p w:rsidR="005F269B" w:rsidRDefault="005F269B">
      <w:pPr>
        <w:pStyle w:val="ConsNormal"/>
        <w:widowControl/>
        <w:numPr>
          <w:ilvl w:val="0"/>
          <w:numId w:val="13"/>
        </w:numPr>
        <w:tabs>
          <w:tab w:val="clear" w:pos="360"/>
          <w:tab w:val="num" w:pos="1069"/>
        </w:tabs>
        <w:ind w:left="1069"/>
        <w:jc w:val="both"/>
        <w:rPr>
          <w:sz w:val="28"/>
        </w:rPr>
      </w:pPr>
      <w:r>
        <w:rPr>
          <w:sz w:val="28"/>
        </w:rPr>
        <w:t>за выдачу документов указанными судами, учреждениями и органами;</w:t>
      </w:r>
    </w:p>
    <w:p w:rsidR="005F269B" w:rsidRDefault="005F269B">
      <w:pPr>
        <w:pStyle w:val="ConsNormal"/>
        <w:widowControl/>
        <w:numPr>
          <w:ilvl w:val="0"/>
          <w:numId w:val="13"/>
        </w:numPr>
        <w:tabs>
          <w:tab w:val="clear" w:pos="360"/>
          <w:tab w:val="num" w:pos="1069"/>
        </w:tabs>
        <w:ind w:left="1069"/>
        <w:jc w:val="both"/>
        <w:rPr>
          <w:sz w:val="28"/>
        </w:rPr>
      </w:pPr>
      <w:r>
        <w:rPr>
          <w:sz w:val="28"/>
        </w:rPr>
        <w:t>за рассмотрение и выдачу документов, связанных с приобретением гражданства Российской Федерации или выходом из гражданства Российской Федерации, а также за совершение других юридически значимых действий, определяемых настоящим Законом.</w:t>
      </w:r>
    </w:p>
    <w:p w:rsidR="005F269B" w:rsidRDefault="005F269B">
      <w:pPr>
        <w:ind w:firstLine="709"/>
        <w:jc w:val="both"/>
        <w:rPr>
          <w:rFonts w:ascii="Arial" w:hAnsi="Arial"/>
          <w:sz w:val="28"/>
        </w:rPr>
      </w:pPr>
      <w:r>
        <w:rPr>
          <w:rFonts w:ascii="Arial" w:hAnsi="Arial"/>
          <w:sz w:val="28"/>
        </w:rPr>
        <w:t>Государственная пошлина не взимается с запросов судов, с запросов о толковании Конституции Российской Федерации, с ходатайств Президента Российской Федерации по спорам о компетенции, когда он в этих спорах не является стороной, с запросов о даче заключения о соблюдении установленного порядка выдвижения обвинения Президента Российской Федерации в государственной измене или совершении иного тяжкого преступления.</w:t>
      </w:r>
    </w:p>
    <w:p w:rsidR="005F269B" w:rsidRDefault="005F269B">
      <w:pPr>
        <w:pStyle w:val="ConsNormal"/>
        <w:widowControl/>
        <w:ind w:firstLine="709"/>
        <w:jc w:val="both"/>
        <w:rPr>
          <w:sz w:val="28"/>
        </w:rPr>
      </w:pPr>
      <w:r>
        <w:rPr>
          <w:sz w:val="28"/>
        </w:rPr>
        <w:t>Возврат уплаченной в федеральный бюджет государственной пошлины производится по заявлениям, подаваемым в налоговый орган, в течение года со дня принятия соответствующего решения суда. Возврат уплаченной в местный бюджет государственной пошлины производится по заявлениям, подаваемым в налоговый орган, в течение года со дня поступления ее в указанный бюджет.</w:t>
      </w:r>
    </w:p>
    <w:p w:rsidR="005F269B" w:rsidRDefault="005F269B">
      <w:pPr>
        <w:pStyle w:val="ConsNormal"/>
        <w:widowControl/>
        <w:ind w:firstLine="709"/>
        <w:jc w:val="both"/>
        <w:rPr>
          <w:sz w:val="28"/>
        </w:rPr>
      </w:pPr>
      <w:r>
        <w:rPr>
          <w:sz w:val="28"/>
        </w:rPr>
        <w:t>Государственная пошлина, подлежащая возврату, должна быть выдана гражданину или юридическому лицу в течение одного месяца со дня принятия решения о ее возврате соответствующим финансовым или налоговым органом.</w:t>
      </w:r>
    </w:p>
    <w:p w:rsidR="005F269B" w:rsidRDefault="005F269B">
      <w:pPr>
        <w:ind w:firstLine="709"/>
        <w:jc w:val="both"/>
        <w:rPr>
          <w:rFonts w:ascii="Arial" w:hAnsi="Arial"/>
          <w:sz w:val="28"/>
        </w:rPr>
      </w:pPr>
    </w:p>
    <w:p w:rsidR="005F269B" w:rsidRDefault="005F269B">
      <w:pPr>
        <w:pStyle w:val="11"/>
      </w:pPr>
      <w:r>
        <w:rPr>
          <w:sz w:val="28"/>
        </w:rPr>
        <w:t xml:space="preserve">2.6. </w:t>
      </w:r>
      <w:r>
        <w:t>Налог на покупку иностранных денежных знаков и платёжных документов, выраженных в иностранной валюте.</w:t>
      </w:r>
    </w:p>
    <w:p w:rsidR="005F269B" w:rsidRDefault="005F269B">
      <w:pPr>
        <w:ind w:firstLine="709"/>
        <w:jc w:val="both"/>
        <w:rPr>
          <w:rFonts w:ascii="Arial" w:hAnsi="Arial"/>
          <w:sz w:val="28"/>
        </w:rPr>
      </w:pPr>
    </w:p>
    <w:p w:rsidR="005F269B" w:rsidRDefault="005F269B">
      <w:pPr>
        <w:pStyle w:val="ConsNormal"/>
        <w:widowControl/>
        <w:ind w:firstLine="709"/>
        <w:jc w:val="both"/>
        <w:rPr>
          <w:sz w:val="28"/>
        </w:rPr>
      </w:pPr>
      <w:r>
        <w:rPr>
          <w:sz w:val="28"/>
        </w:rPr>
        <w:t>Налогооблагаемой базой является сумма в рублях, уплачиваемая при совершении следующих операций:</w:t>
      </w:r>
    </w:p>
    <w:p w:rsidR="005F269B" w:rsidRDefault="005F269B">
      <w:pPr>
        <w:pStyle w:val="ConsNormal"/>
        <w:widowControl/>
        <w:numPr>
          <w:ilvl w:val="0"/>
          <w:numId w:val="14"/>
        </w:numPr>
        <w:tabs>
          <w:tab w:val="clear" w:pos="360"/>
          <w:tab w:val="num" w:pos="900"/>
        </w:tabs>
        <w:ind w:left="0" w:firstLine="709"/>
        <w:jc w:val="both"/>
        <w:rPr>
          <w:sz w:val="28"/>
        </w:rPr>
      </w:pPr>
      <w:r>
        <w:rPr>
          <w:sz w:val="28"/>
        </w:rPr>
        <w:t>покупке наличной иностранной валюты за наличные рубли;</w:t>
      </w:r>
    </w:p>
    <w:p w:rsidR="005F269B" w:rsidRDefault="005F269B">
      <w:pPr>
        <w:pStyle w:val="ConsNormal"/>
        <w:widowControl/>
        <w:numPr>
          <w:ilvl w:val="0"/>
          <w:numId w:val="14"/>
        </w:numPr>
        <w:tabs>
          <w:tab w:val="clear" w:pos="360"/>
          <w:tab w:val="num" w:pos="900"/>
        </w:tabs>
        <w:ind w:left="0" w:firstLine="709"/>
        <w:jc w:val="both"/>
        <w:rPr>
          <w:sz w:val="28"/>
        </w:rPr>
      </w:pPr>
      <w:r>
        <w:rPr>
          <w:sz w:val="28"/>
        </w:rPr>
        <w:t>покупке платежных документов в иностранной валюте за наличные рубли;</w:t>
      </w:r>
    </w:p>
    <w:p w:rsidR="005F269B" w:rsidRDefault="005F269B">
      <w:pPr>
        <w:pStyle w:val="ConsNormal"/>
        <w:widowControl/>
        <w:numPr>
          <w:ilvl w:val="0"/>
          <w:numId w:val="14"/>
        </w:numPr>
        <w:tabs>
          <w:tab w:val="clear" w:pos="360"/>
          <w:tab w:val="num" w:pos="900"/>
        </w:tabs>
        <w:ind w:left="0" w:firstLine="709"/>
        <w:jc w:val="both"/>
        <w:rPr>
          <w:sz w:val="28"/>
        </w:rPr>
      </w:pPr>
      <w:r>
        <w:rPr>
          <w:sz w:val="28"/>
        </w:rPr>
        <w:t>выплате с валютных счетов наличной иностранной валюты физическим лицам при условии поступления этих средств на валютные счета с рублевых счетов;</w:t>
      </w:r>
    </w:p>
    <w:p w:rsidR="005F269B" w:rsidRDefault="005F269B">
      <w:pPr>
        <w:pStyle w:val="ConsNormal"/>
        <w:widowControl/>
        <w:numPr>
          <w:ilvl w:val="0"/>
          <w:numId w:val="14"/>
        </w:numPr>
        <w:tabs>
          <w:tab w:val="clear" w:pos="360"/>
          <w:tab w:val="num" w:pos="900"/>
        </w:tabs>
        <w:ind w:left="0" w:firstLine="709"/>
        <w:jc w:val="both"/>
        <w:rPr>
          <w:sz w:val="28"/>
        </w:rPr>
      </w:pPr>
      <w:r>
        <w:rPr>
          <w:sz w:val="28"/>
        </w:rPr>
        <w:t>покупке у физических лиц за наличные рубли иностранных денежных знаков, не подлежащих обращению из-за дефектов;</w:t>
      </w:r>
    </w:p>
    <w:p w:rsidR="005F269B" w:rsidRDefault="005F269B">
      <w:pPr>
        <w:pStyle w:val="ConsNormal"/>
        <w:widowControl/>
        <w:numPr>
          <w:ilvl w:val="0"/>
          <w:numId w:val="14"/>
        </w:numPr>
        <w:tabs>
          <w:tab w:val="clear" w:pos="360"/>
          <w:tab w:val="num" w:pos="900"/>
        </w:tabs>
        <w:ind w:left="0" w:firstLine="709"/>
        <w:jc w:val="both"/>
        <w:rPr>
          <w:sz w:val="28"/>
        </w:rPr>
      </w:pPr>
      <w:r>
        <w:rPr>
          <w:sz w:val="28"/>
        </w:rPr>
        <w:t xml:space="preserve">выдаче иностранной валюты владельцам пластиковых карт с рублевых карточных счетов. </w:t>
      </w:r>
    </w:p>
    <w:p w:rsidR="005F269B" w:rsidRDefault="005F269B">
      <w:pPr>
        <w:pStyle w:val="ConsNormal"/>
        <w:widowControl/>
        <w:ind w:firstLine="709"/>
        <w:jc w:val="both"/>
        <w:rPr>
          <w:sz w:val="28"/>
        </w:rPr>
      </w:pPr>
      <w:r>
        <w:rPr>
          <w:sz w:val="28"/>
        </w:rPr>
        <w:t>В налогооблагаемую базу включаются также суммы погашения депозитов, открытых в рублях, если их погашение производится в наличной иностранной валюте.</w:t>
      </w:r>
    </w:p>
    <w:p w:rsidR="005F269B" w:rsidRDefault="005F269B">
      <w:pPr>
        <w:pStyle w:val="ConsNormal"/>
        <w:widowControl/>
        <w:ind w:firstLine="709"/>
        <w:jc w:val="both"/>
        <w:rPr>
          <w:sz w:val="28"/>
        </w:rPr>
      </w:pPr>
      <w:r>
        <w:rPr>
          <w:sz w:val="28"/>
        </w:rPr>
        <w:t>Не подлежат обложению данным налогом операции по выдаче наличной иностранной валюты в погашение депозитов, открытых в иностранной валюте, включая выдачу наличной иностранной валюты с валютных счетов.</w:t>
      </w:r>
    </w:p>
    <w:p w:rsidR="005F269B" w:rsidRDefault="005F269B">
      <w:pPr>
        <w:pStyle w:val="ConsNormal"/>
        <w:widowControl/>
        <w:ind w:firstLine="709"/>
        <w:jc w:val="both"/>
        <w:rPr>
          <w:sz w:val="28"/>
        </w:rPr>
      </w:pPr>
      <w:r>
        <w:rPr>
          <w:sz w:val="28"/>
        </w:rPr>
        <w:t>Плательщиками налога на покупку наличной иностранной валюты являются физические лица, организации, а также филиалы и представительства, в том числе нерезиденты, совершающие операции, указанные в статье 1 настоящего Федерального закона.</w:t>
      </w:r>
    </w:p>
    <w:p w:rsidR="005F269B" w:rsidRDefault="005F269B">
      <w:pPr>
        <w:pStyle w:val="ConsNormal"/>
        <w:widowControl/>
        <w:ind w:firstLine="709"/>
        <w:jc w:val="both"/>
        <w:rPr>
          <w:sz w:val="28"/>
        </w:rPr>
      </w:pPr>
      <w:r>
        <w:rPr>
          <w:sz w:val="28"/>
        </w:rPr>
        <w:t>Не являются плательщиками данного налога организации, деятельность которых полностью финансируется из бюджетов всех уровней, а также Центральный банк Российской Федерации.</w:t>
      </w:r>
    </w:p>
    <w:p w:rsidR="005F269B" w:rsidRDefault="005F269B">
      <w:pPr>
        <w:pStyle w:val="ConsNormal"/>
        <w:widowControl/>
        <w:ind w:firstLine="709"/>
        <w:jc w:val="both"/>
        <w:rPr>
          <w:sz w:val="28"/>
        </w:rPr>
      </w:pPr>
      <w:r>
        <w:rPr>
          <w:sz w:val="28"/>
        </w:rPr>
        <w:t xml:space="preserve">Ставка налога устанавливается в размере 1 процента от налогооблагаемой базы. </w:t>
      </w:r>
    </w:p>
    <w:p w:rsidR="005F269B" w:rsidRDefault="005F269B">
      <w:pPr>
        <w:pStyle w:val="ConsNormal"/>
        <w:widowControl/>
        <w:ind w:firstLine="709"/>
        <w:jc w:val="both"/>
        <w:rPr>
          <w:sz w:val="28"/>
        </w:rPr>
      </w:pPr>
      <w:r>
        <w:rPr>
          <w:sz w:val="28"/>
        </w:rPr>
        <w:t>Удержание налога производится кредитными организациями, производящими операции с наличной иностранной валютой, в момент получения плательщиками налога наличной иностранной валюты. Суммы налога перечисляются указанными кредитными организациями в федеральный бюджет и бюджеты субъектов Российской Федерации, на территориях которых произведены операции по покупке наличной иностранной валюты, не позднее дня, следующего за днем удержания налога.</w:t>
      </w:r>
    </w:p>
    <w:p w:rsidR="005F269B" w:rsidRDefault="005F269B">
      <w:pPr>
        <w:pStyle w:val="ConsNormal"/>
        <w:widowControl/>
        <w:ind w:firstLine="709"/>
        <w:jc w:val="both"/>
        <w:rPr>
          <w:sz w:val="28"/>
        </w:rPr>
      </w:pPr>
      <w:r>
        <w:rPr>
          <w:sz w:val="28"/>
        </w:rPr>
        <w:t>Суммы налога распределяются между федеральным бюджетом и бюджетами субъектов Российской Федерации в соотношении соответственно 60 и 40 процентов.</w:t>
      </w:r>
    </w:p>
    <w:p w:rsidR="005F269B" w:rsidRDefault="005F269B">
      <w:pPr>
        <w:ind w:firstLine="709"/>
        <w:jc w:val="both"/>
        <w:rPr>
          <w:rFonts w:ascii="Arial" w:hAnsi="Arial"/>
          <w:sz w:val="28"/>
        </w:rPr>
      </w:pPr>
    </w:p>
    <w:p w:rsidR="005F269B" w:rsidRDefault="005F269B">
      <w:pPr>
        <w:pStyle w:val="11"/>
      </w:pPr>
      <w:bookmarkStart w:id="2" w:name="_Toc416521616"/>
      <w:bookmarkStart w:id="3" w:name="_Toc385594353"/>
      <w:r>
        <w:t>3. Мировой опыт взимания налогов с населения и использование его в Российской Федерации</w:t>
      </w:r>
      <w:bookmarkEnd w:id="2"/>
      <w:bookmarkEnd w:id="3"/>
      <w:r>
        <w:t>.</w:t>
      </w:r>
    </w:p>
    <w:p w:rsidR="005F269B" w:rsidRDefault="005F269B">
      <w:pPr>
        <w:pStyle w:val="11"/>
        <w:ind w:firstLine="709"/>
        <w:jc w:val="both"/>
        <w:rPr>
          <w:b w:val="0"/>
          <w:i w:val="0"/>
          <w:color w:val="auto"/>
          <w:sz w:val="28"/>
        </w:rPr>
      </w:pPr>
    </w:p>
    <w:p w:rsidR="005F269B" w:rsidRDefault="005F269B">
      <w:pPr>
        <w:pStyle w:val="30"/>
      </w:pPr>
      <w:r>
        <w:t>При оценке проектов и отдельных предложений по совершенствованию налоговой системы, которые вносятся в законодательные органы и органы исполнительной власти, необходимо учитывать опыт применения действующих налогов, как в нашей стране, так и в других промышленно развитых странах.</w:t>
      </w:r>
    </w:p>
    <w:p w:rsidR="005F269B" w:rsidRDefault="005F269B">
      <w:pPr>
        <w:pStyle w:val="a3"/>
        <w:ind w:firstLine="709"/>
        <w:jc w:val="both"/>
        <w:rPr>
          <w:rFonts w:ascii="Arial" w:hAnsi="Arial"/>
          <w:sz w:val="28"/>
        </w:rPr>
      </w:pPr>
      <w:r>
        <w:rPr>
          <w:rFonts w:ascii="Arial" w:hAnsi="Arial"/>
          <w:sz w:val="28"/>
        </w:rPr>
        <w:t>Одним из главных источников государственных доходов во многих развитых странах является подоходный налог, при этом личный подоходный налог в разных странах с рыночной экономикой является крупнейшим источником доходов государства. Доля налогов на личные доходы составляет 40% в формировании доходной части бюджета. На втором месте после этого вида налога стоит налог на прибыль корпораций, доля которого составляет 10% в формировании доходной части бюджета.</w:t>
      </w:r>
    </w:p>
    <w:p w:rsidR="005F269B" w:rsidRDefault="005F269B">
      <w:pPr>
        <w:pStyle w:val="a3"/>
        <w:ind w:firstLine="709"/>
        <w:jc w:val="both"/>
        <w:rPr>
          <w:rFonts w:ascii="Arial" w:hAnsi="Arial"/>
          <w:sz w:val="28"/>
        </w:rPr>
      </w:pPr>
      <w:r>
        <w:rPr>
          <w:rFonts w:ascii="Arial" w:hAnsi="Arial"/>
          <w:sz w:val="28"/>
        </w:rPr>
        <w:t>Высшие ставки подоходного налога в развитых странах колеблются от 30 до 70%. Самый высокий уровень подоходного налога в Швеции. Многие экономисты полагают, что для «справедливой» налоговой системы нужны ярко выраженные прогрессивные ставки подоходного налога, т.е. богатые должны платить больший налог, чем бедные. Их оппоненты указывают на тормозящее воздействие высоких ставок подоходного налога на процесс накопления капитала, инвестиций, научно-технический прогресс, создания новых рабочих мест.</w:t>
      </w:r>
    </w:p>
    <w:p w:rsidR="005F269B" w:rsidRDefault="005F269B">
      <w:pPr>
        <w:pStyle w:val="a3"/>
        <w:ind w:firstLine="709"/>
        <w:jc w:val="both"/>
        <w:rPr>
          <w:rFonts w:ascii="Arial" w:hAnsi="Arial"/>
          <w:sz w:val="28"/>
        </w:rPr>
      </w:pPr>
      <w:r>
        <w:rPr>
          <w:rFonts w:ascii="Arial" w:hAnsi="Arial"/>
          <w:sz w:val="28"/>
        </w:rPr>
        <w:t xml:space="preserve">Принцип взимания налогов в зависимости от способности налогоплательщика породил систему прогрессивного налогообложения: чем выше доход, тем большая часть его изымается в виде налога. Принцип пропорционального налогообложения предусматривает одинаковую долю налога в доходах, не зависимо от их величины. Регрессивные ставки налога означают уменьшение их по мере возрастания дохода. </w:t>
      </w:r>
    </w:p>
    <w:p w:rsidR="005F269B" w:rsidRDefault="005F269B">
      <w:pPr>
        <w:pStyle w:val="a3"/>
        <w:ind w:firstLine="709"/>
        <w:jc w:val="both"/>
        <w:rPr>
          <w:rFonts w:ascii="Arial" w:hAnsi="Arial"/>
          <w:sz w:val="28"/>
        </w:rPr>
      </w:pPr>
      <w:r>
        <w:rPr>
          <w:rFonts w:ascii="Arial" w:hAnsi="Arial"/>
          <w:sz w:val="28"/>
        </w:rPr>
        <w:t xml:space="preserve">На практике встречаются все три вида налогообложения. Налоги на прибыль корпораций (фирм) и на личные доходы рассчитываются по прогрессивной шкале. Социальные взносы и налоги на собственность носят пропорциональный характер. </w:t>
      </w:r>
    </w:p>
    <w:p w:rsidR="005F269B" w:rsidRDefault="005F269B">
      <w:pPr>
        <w:pStyle w:val="a3"/>
        <w:ind w:firstLine="709"/>
        <w:jc w:val="both"/>
        <w:rPr>
          <w:rFonts w:ascii="Arial" w:hAnsi="Arial"/>
          <w:sz w:val="28"/>
        </w:rPr>
      </w:pPr>
      <w:r>
        <w:rPr>
          <w:rFonts w:ascii="Arial" w:hAnsi="Arial"/>
          <w:sz w:val="28"/>
        </w:rPr>
        <w:t>По мере совершенствования и повышения гибкости налоговой системы государственные органы сами все чаще предоставляют определенным группам населения налоговые льготы в целях смягчения социального неравенства. Широко распространены налоговые льготы многодетным семьям, студентам, лицам, повышающим свою квалификацию, мелким и средним предпринимателям, особенно впервые начинающим самостоятельное дело, а также фермерам.</w:t>
      </w:r>
    </w:p>
    <w:p w:rsidR="005F269B" w:rsidRDefault="005F269B">
      <w:pPr>
        <w:pStyle w:val="a3"/>
        <w:ind w:firstLine="709"/>
        <w:jc w:val="both"/>
        <w:rPr>
          <w:rFonts w:ascii="Arial" w:hAnsi="Arial"/>
          <w:sz w:val="28"/>
        </w:rPr>
      </w:pPr>
      <w:r>
        <w:rPr>
          <w:rFonts w:ascii="Arial" w:hAnsi="Arial"/>
          <w:sz w:val="28"/>
        </w:rPr>
        <w:t xml:space="preserve">Социальную и одновременно регулирующую направленность имеют такие виды налоговых льгот, как скидки с личных доходов и прибылей, направляемых в жилищное строительство, а также на строительство или покупку загородного дома, дачи. Социальная направленность этих льгот очевидна, хотя использовать их могут только относительно высокооплачиваемые слои населения. Регулирующая функция налицо. Оживление жилищного строительства создает дополнительный спрос на строительные материалы и услуги, санитарное и электрическое оборудование, способствует росту занятости, а позднее ведет к увеличению спроса на мебель, технические товары длительного использования, бытовую технику, посуду и т.п. </w:t>
      </w:r>
    </w:p>
    <w:p w:rsidR="005F269B" w:rsidRDefault="005F269B">
      <w:pPr>
        <w:pStyle w:val="a3"/>
        <w:ind w:firstLine="709"/>
        <w:jc w:val="both"/>
        <w:rPr>
          <w:rFonts w:ascii="Arial" w:hAnsi="Arial"/>
          <w:sz w:val="28"/>
        </w:rPr>
      </w:pPr>
      <w:r>
        <w:rPr>
          <w:rFonts w:ascii="Arial" w:hAnsi="Arial"/>
          <w:sz w:val="28"/>
        </w:rPr>
        <w:t xml:space="preserve">Двойственную роль играет освобождение от налога определенной части прибыли, перечисляемой в пенсионный фонд фирмы. Накопление средств в этом фонде является финансовой базой для дополнительной пенсии отработавшим свой стаж на фирме рабочим и служащим. Средства, находящиеся в пенсионном фонде компании, формально ей не принадлежат, но находятся в ее бессрочном распоряжении. Эти фонды, если не происходит чего-либо экстраординарного, постоянно растут. Для предпринимателя это чужие средства, приравненные к собственным. Они широко используются для долгосрочных капиталовложений, расширяя и укрепляя  финансовую базу фирмы.  </w:t>
      </w:r>
    </w:p>
    <w:p w:rsidR="005F269B" w:rsidRDefault="005F269B">
      <w:pPr>
        <w:pStyle w:val="a3"/>
        <w:jc w:val="both"/>
        <w:rPr>
          <w:rFonts w:ascii="Arial" w:hAnsi="Arial"/>
          <w:b/>
          <w:sz w:val="28"/>
          <w:u w:val="single"/>
        </w:rPr>
      </w:pPr>
    </w:p>
    <w:p w:rsidR="005F269B" w:rsidRDefault="005F269B">
      <w:pPr>
        <w:pStyle w:val="11"/>
      </w:pPr>
      <w:r>
        <w:t>3.1. Налог на доходы в США.</w:t>
      </w:r>
    </w:p>
    <w:p w:rsidR="005F269B" w:rsidRDefault="005F269B">
      <w:pPr>
        <w:ind w:firstLine="709"/>
        <w:jc w:val="both"/>
        <w:rPr>
          <w:rFonts w:ascii="Arial" w:hAnsi="Arial"/>
          <w:sz w:val="28"/>
        </w:rPr>
      </w:pPr>
    </w:p>
    <w:p w:rsidR="005F269B" w:rsidRDefault="005F269B">
      <w:pPr>
        <w:pStyle w:val="20"/>
        <w:spacing w:line="240" w:lineRule="auto"/>
        <w:ind w:firstLine="709"/>
        <w:rPr>
          <w:sz w:val="28"/>
        </w:rPr>
      </w:pPr>
      <w:r>
        <w:rPr>
          <w:sz w:val="28"/>
        </w:rPr>
        <w:t>В США подоходный налог с населения является самой крупной статьей доходов федерального бюджета. Налог взимается по прогрессивной шкале. Имеется не облагаемый налогом минимум доходов и три налоговые ставки. Налогом может облагаться либо отдельный человек, либо семья. В последнем случае суммируется все виды доходов членов семьи за год.</w:t>
      </w:r>
    </w:p>
    <w:p w:rsidR="005F269B" w:rsidRDefault="005F269B">
      <w:pPr>
        <w:ind w:firstLine="709"/>
        <w:jc w:val="both"/>
        <w:rPr>
          <w:rFonts w:ascii="Arial" w:hAnsi="Arial"/>
          <w:sz w:val="28"/>
        </w:rPr>
      </w:pPr>
      <w:r>
        <w:rPr>
          <w:rFonts w:ascii="Arial" w:hAnsi="Arial"/>
          <w:sz w:val="28"/>
        </w:rPr>
        <w:t>Исчисление налога производится следующим образом. Суммируются все полученные доходы: заработная плата, доход от предпринимательской деятельности, пенсии и пособия, выплачиваемые частными пенсионными и страховыми фондами, государственные пособия свыше определенной суммы, доход от ценных бумаг и т.д. доход от продажи имущества и ценных бумаг облагается либо специальным налогом, либо в составе личного дохода.</w:t>
      </w:r>
    </w:p>
    <w:p w:rsidR="005F269B" w:rsidRDefault="005F269B">
      <w:pPr>
        <w:ind w:firstLine="709"/>
        <w:jc w:val="both"/>
        <w:rPr>
          <w:rFonts w:ascii="Arial" w:hAnsi="Arial"/>
          <w:sz w:val="28"/>
        </w:rPr>
      </w:pPr>
      <w:r>
        <w:rPr>
          <w:rFonts w:ascii="Arial" w:hAnsi="Arial"/>
          <w:sz w:val="28"/>
        </w:rPr>
        <w:t>Из полученного таким образом совокупного валового дохода вычитаются деловые издержки, связанные с его получением. Сюда относятся затраты, связанные с предпринимательской деятельностью: расходы на приобретение и содержание капитальных активов – земельный участок, здание, оборудование; текущие производственные расходы. Данные затраты учитываются не только у предпринимателей, но и у людей свободных профессий. После вычитания затрат получается чистый доход плательщика.</w:t>
      </w:r>
    </w:p>
    <w:p w:rsidR="005F269B" w:rsidRDefault="005F269B">
      <w:pPr>
        <w:pStyle w:val="30"/>
      </w:pPr>
      <w:r>
        <w:t>Далее из величины чистого дохода вычитаются индивидуальные налоговые льготы. Всеобщей льготой является необлагаемый минимум доходов. Кроме необлагаемого минимума чистый доход уменьшается на взносы в благотворительные фонды, налоги, уплаченные властям штата, местные налоги, проценты, полученные от ценных бумаг правительств штатов и местных органов управления, суммы алиментов, расходы на медицинское обслуживание (в размерах, не превышающих 15% облагаемой суммы), проценты по личным долгам и ипотечному долгу в залог недвижимости. Путем данных вычетов образуется налогооблагаемый доход.</w:t>
      </w:r>
    </w:p>
    <w:p w:rsidR="005F269B" w:rsidRDefault="005F269B">
      <w:pPr>
        <w:pStyle w:val="a3"/>
        <w:ind w:firstLine="709"/>
        <w:jc w:val="both"/>
        <w:rPr>
          <w:rFonts w:ascii="Arial" w:hAnsi="Arial"/>
          <w:sz w:val="28"/>
        </w:rPr>
      </w:pPr>
      <w:r>
        <w:rPr>
          <w:rFonts w:ascii="Arial" w:hAnsi="Arial"/>
          <w:sz w:val="28"/>
        </w:rPr>
        <w:t>Необлагаемый минимум доходов является переменной величиной, имеющей тенденцию к увеличению.</w:t>
      </w:r>
    </w:p>
    <w:p w:rsidR="005F269B" w:rsidRDefault="005F269B">
      <w:pPr>
        <w:ind w:firstLine="709"/>
        <w:jc w:val="both"/>
        <w:rPr>
          <w:rFonts w:ascii="Arial" w:hAnsi="Arial"/>
          <w:sz w:val="28"/>
        </w:rPr>
      </w:pPr>
      <w:r>
        <w:rPr>
          <w:rFonts w:ascii="Arial" w:hAnsi="Arial"/>
          <w:sz w:val="28"/>
        </w:rPr>
        <w:t>Понижение ставки налога после определенного высокого уровня доходов характерно, пожалуй, только для США. Это обосновывается крупной абсолютной суммой выплаты. До 1986 г. в стране действовали 14 ставок подоходного налога, величина которых нарастала от 11 до 50%. В ходе налоговой реформы шкала ставок была упрощена, максимальная ставка существенно снижена, необлагаемый минимум увеличен. Но наряду с этим уменьшилось количество налоговых льгот.</w:t>
      </w:r>
    </w:p>
    <w:p w:rsidR="005F269B" w:rsidRDefault="005F269B">
      <w:pPr>
        <w:ind w:firstLine="709"/>
        <w:jc w:val="both"/>
        <w:rPr>
          <w:rFonts w:ascii="Arial" w:hAnsi="Arial"/>
          <w:sz w:val="28"/>
        </w:rPr>
      </w:pPr>
    </w:p>
    <w:p w:rsidR="005F269B" w:rsidRDefault="005F269B">
      <w:pPr>
        <w:pStyle w:val="11"/>
      </w:pPr>
      <w:r>
        <w:t>3.2. Подоходный налог в Германии.</w:t>
      </w:r>
    </w:p>
    <w:p w:rsidR="005F269B" w:rsidRDefault="005F269B">
      <w:pPr>
        <w:ind w:firstLine="284"/>
        <w:jc w:val="both"/>
        <w:rPr>
          <w:rFonts w:ascii="Arial" w:hAnsi="Arial"/>
          <w:sz w:val="28"/>
        </w:rPr>
      </w:pPr>
    </w:p>
    <w:p w:rsidR="005F269B" w:rsidRDefault="005F269B">
      <w:pPr>
        <w:pStyle w:val="30"/>
      </w:pPr>
      <w:r>
        <w:t>Подоходный налог в Германии прогрессивен. Его минимальная ставка – 19%, максимальная – 53 %. Необлагаемый минимум – 1536 марок в месяц для одиноких и 3072 марки – для семейных пар. Далее идут налоговые льготы на детей, возрастные льготы, льготы по чрезвычайным обстоятельствам (болезнь, несчастный случай). Например, у лиц, достигших возраста 64 лет, необлагаемый минимум увеличивается до 3700 марок. У лиц, имеющих земельный участок, не облагается подоходным налогом 4750 марок. Максимальная ставка налога применяется к гражданам, чей доход превышает 120 тыс. марок или 240 тыс. марок для семейной пары.</w:t>
      </w:r>
    </w:p>
    <w:p w:rsidR="005F269B" w:rsidRDefault="005F269B">
      <w:pPr>
        <w:ind w:firstLine="709"/>
        <w:jc w:val="both"/>
        <w:rPr>
          <w:rFonts w:ascii="Arial" w:hAnsi="Arial"/>
          <w:sz w:val="28"/>
        </w:rPr>
      </w:pPr>
      <w:r>
        <w:rPr>
          <w:rFonts w:ascii="Arial" w:hAnsi="Arial"/>
          <w:sz w:val="28"/>
        </w:rPr>
        <w:t>Объектом обложения подоходным налогом являются все доходы человека: от наемного труда, самостоятельной работы (у лиц свободных профессий), промысловой деятельности или деятельности в сельском и лесном хозяйстве, от капитала, сдачи имущества в аренду и в наем и все прочие поступления.</w:t>
      </w:r>
    </w:p>
    <w:p w:rsidR="005F269B" w:rsidRDefault="005F269B">
      <w:pPr>
        <w:pStyle w:val="30"/>
      </w:pPr>
      <w:r>
        <w:t>Для определения облагаемого дохода из поступлений вычитаются затраты. При этом учитываются и особые расходы, например, алименты после развода супругов, взносы на медицинское страхование и страхование жизни, церковный налог, затраты на профессиональное образование и т.д. Подоходный налог с наемных работников удерживается работодателем из их заработка при выплате заработной платы (налог на заработную плату) и перечисляется в налоговые органы.</w:t>
      </w:r>
    </w:p>
    <w:p w:rsidR="005F269B" w:rsidRDefault="005F269B">
      <w:pPr>
        <w:ind w:firstLine="709"/>
        <w:jc w:val="both"/>
        <w:rPr>
          <w:rFonts w:ascii="Arial" w:hAnsi="Arial"/>
          <w:b/>
          <w:sz w:val="28"/>
        </w:rPr>
      </w:pPr>
    </w:p>
    <w:p w:rsidR="005F269B" w:rsidRDefault="005F269B">
      <w:pPr>
        <w:pStyle w:val="11"/>
      </w:pPr>
      <w:r>
        <w:t>3.3. Подоходный налог во Франции.</w:t>
      </w:r>
    </w:p>
    <w:p w:rsidR="005F269B" w:rsidRDefault="005F269B">
      <w:pPr>
        <w:ind w:firstLine="709"/>
        <w:jc w:val="both"/>
        <w:rPr>
          <w:rFonts w:ascii="Arial" w:hAnsi="Arial"/>
          <w:sz w:val="28"/>
        </w:rPr>
      </w:pPr>
    </w:p>
    <w:p w:rsidR="005F269B" w:rsidRDefault="005F269B">
      <w:pPr>
        <w:pStyle w:val="30"/>
      </w:pPr>
      <w:r>
        <w:t xml:space="preserve">Важнейшее место в группе подоходных налогов занимает подоходный налог с физических лиц. Его удельный вес в государственном бюджете Франции превышает 18%. Данный налог взимается ежегодно с дохода, декларируемого в начале года по итогам предыдущего финансового года. Налогообложению подлежит фискальная единица – семья, состоящая из двух супругов и лиц, находящихся у них на иждивении. Для одиноких фискальной единицей, естественно, является один человек. Под доходами понимаются все денежные поступления, полученные в течение отчетного года. В это понятие входят: заработная плата, премии и вознаграждения, пенсия, пожизненная рента, доходы от движимого имущества, доходы от землевладений, доходы от сельскохозяйственной деятельности, доходы от промышленной и коммерческой деятельности, доходы некоммерческого характера, прибыль от операций с ценными бумагами и т.д. принимаются в расчет также и разовые доходы, получаемые в случае передачи прав собственности. Из базиса налогообложения вычитаются специально определенные законодательством расходы, например, целевое пособие на питание. Некоторые вычеты применяются к определенным социальным группам: пожилые люди, инвалиды и т.д. </w:t>
      </w:r>
    </w:p>
    <w:p w:rsidR="005F269B" w:rsidRDefault="005F269B">
      <w:pPr>
        <w:ind w:firstLine="709"/>
        <w:jc w:val="both"/>
        <w:rPr>
          <w:rFonts w:ascii="Arial" w:hAnsi="Arial"/>
          <w:sz w:val="28"/>
        </w:rPr>
      </w:pPr>
      <w:r>
        <w:rPr>
          <w:rFonts w:ascii="Arial" w:hAnsi="Arial"/>
          <w:sz w:val="28"/>
        </w:rPr>
        <w:t>Подоходный налог с физических лиц носит прогрессивный характер со ставкой от 0 до 56,8%. Не облагаются налогом (ставка 0%) доходы, не превышающие 18140 франков. Максимальная ставка применяется для дохода, превышающего 246770 франков.</w:t>
      </w:r>
    </w:p>
    <w:p w:rsidR="005F269B" w:rsidRDefault="005F269B">
      <w:pPr>
        <w:ind w:firstLine="709"/>
        <w:jc w:val="both"/>
        <w:rPr>
          <w:rFonts w:ascii="Arial" w:hAnsi="Arial"/>
          <w:sz w:val="28"/>
        </w:rPr>
      </w:pPr>
      <w:r>
        <w:rPr>
          <w:rFonts w:ascii="Arial" w:hAnsi="Arial"/>
          <w:sz w:val="28"/>
        </w:rPr>
        <w:t>В 90-е годы подоходный налог с физических лиц дополнен социальными отчислениями, имеющими налоговый характер. Общее социальное отчисление, установленное Законом о финансах в 1991 г., составляет 1,1% всех доходов движимого и недвижимого имущества. Кроме того, имеются социальные отчисления, исчисляемые на базе доходов, полученных в виде процентов по вкладам. Ставка отчислений – 1%. Есть и специальные социальные отчисления.</w:t>
      </w:r>
    </w:p>
    <w:p w:rsidR="005F269B" w:rsidRDefault="005F269B">
      <w:pPr>
        <w:ind w:firstLine="709"/>
        <w:jc w:val="both"/>
        <w:rPr>
          <w:rFonts w:ascii="Arial" w:hAnsi="Arial"/>
          <w:sz w:val="28"/>
        </w:rPr>
      </w:pPr>
      <w:r>
        <w:rPr>
          <w:rFonts w:ascii="Arial" w:hAnsi="Arial"/>
          <w:sz w:val="28"/>
        </w:rPr>
        <w:t xml:space="preserve">Во Франции существуют особые правила налогообложения доходов, полученных от операций с недвижимостью, с ценными бумагами и с прочим движимым имуществом. </w:t>
      </w:r>
    </w:p>
    <w:p w:rsidR="005F269B" w:rsidRDefault="005F269B">
      <w:pPr>
        <w:ind w:firstLine="709"/>
        <w:jc w:val="both"/>
        <w:rPr>
          <w:rFonts w:ascii="Arial" w:hAnsi="Arial"/>
          <w:sz w:val="28"/>
        </w:rPr>
      </w:pPr>
      <w:r>
        <w:rPr>
          <w:rFonts w:ascii="Arial" w:hAnsi="Arial"/>
          <w:sz w:val="28"/>
        </w:rPr>
        <w:t>Так, прибыль, полученная в результате продажи по высокой цене недвижимого имущества, включается в доход, подлежащий налогообложению в году фактической продажи. Но при этом от налога освобождаются доходы, полученные от продажи основного жилища, от первой продажи жилища, находящегося в собственности не менее 32 лет.</w:t>
      </w:r>
    </w:p>
    <w:p w:rsidR="005F269B" w:rsidRDefault="005F269B">
      <w:pPr>
        <w:ind w:firstLine="709"/>
        <w:jc w:val="both"/>
        <w:rPr>
          <w:rFonts w:ascii="Arial" w:hAnsi="Arial"/>
          <w:sz w:val="28"/>
        </w:rPr>
      </w:pPr>
      <w:r>
        <w:rPr>
          <w:rFonts w:ascii="Arial" w:hAnsi="Arial"/>
          <w:sz w:val="28"/>
        </w:rPr>
        <w:t>Различная ставка налога применяется в зависимости от срока, в течение которого здание находилось в собственности у продавца. Максимальная ставка, если этот срок был менее 2 лет. Далее ставка сокращается в зависимости от срока  до 0.</w:t>
      </w:r>
    </w:p>
    <w:p w:rsidR="005F269B" w:rsidRDefault="005F269B">
      <w:pPr>
        <w:ind w:firstLine="709"/>
        <w:jc w:val="both"/>
        <w:rPr>
          <w:rFonts w:ascii="Arial" w:hAnsi="Arial"/>
          <w:sz w:val="28"/>
        </w:rPr>
      </w:pPr>
      <w:r>
        <w:rPr>
          <w:rFonts w:ascii="Arial" w:hAnsi="Arial"/>
          <w:sz w:val="28"/>
        </w:rPr>
        <w:t>Прибыли, полученные от операций с ценными бумагами, включая сертификаты на акционерные права, облагаются по ставке 16% в том случае, если ежегодный размер доходов от них превышает определенный предел, пересматривающийся достаточно часто. В начале 90-х годов налогообложение начиналось с суммы 307,6 тыс. франков.</w:t>
      </w:r>
    </w:p>
    <w:p w:rsidR="005F269B" w:rsidRDefault="005F269B">
      <w:pPr>
        <w:ind w:firstLine="709"/>
        <w:jc w:val="both"/>
        <w:rPr>
          <w:rFonts w:ascii="Arial" w:hAnsi="Arial"/>
          <w:sz w:val="28"/>
        </w:rPr>
      </w:pPr>
      <w:r>
        <w:rPr>
          <w:rFonts w:ascii="Arial" w:hAnsi="Arial"/>
          <w:sz w:val="28"/>
        </w:rPr>
        <w:t>Прибыль, полученная от операций с движимым имуществом, отличным от ценных бумаг, облагается налогом в том случае, если она является следствием сделки на сумму свыше 20 тыс. франков.</w:t>
      </w:r>
    </w:p>
    <w:p w:rsidR="005F269B" w:rsidRDefault="005F269B">
      <w:pPr>
        <w:ind w:firstLine="709"/>
        <w:jc w:val="both"/>
        <w:rPr>
          <w:rFonts w:ascii="Arial" w:hAnsi="Arial"/>
          <w:sz w:val="28"/>
        </w:rPr>
      </w:pPr>
    </w:p>
    <w:p w:rsidR="005F269B" w:rsidRDefault="005F269B">
      <w:pPr>
        <w:pStyle w:val="11"/>
      </w:pPr>
      <w:r>
        <w:t>3.4. Подоходный налог в Великобритании.</w:t>
      </w:r>
    </w:p>
    <w:p w:rsidR="005F269B" w:rsidRDefault="005F269B">
      <w:pPr>
        <w:ind w:firstLine="709"/>
        <w:jc w:val="both"/>
        <w:rPr>
          <w:rFonts w:ascii="Arial" w:hAnsi="Arial"/>
          <w:sz w:val="28"/>
        </w:rPr>
      </w:pPr>
    </w:p>
    <w:p w:rsidR="005F269B" w:rsidRDefault="005F269B">
      <w:pPr>
        <w:pStyle w:val="20"/>
        <w:widowControl w:val="0"/>
        <w:spacing w:line="240" w:lineRule="auto"/>
        <w:ind w:firstLine="709"/>
        <w:rPr>
          <w:sz w:val="28"/>
        </w:rPr>
      </w:pPr>
      <w:r>
        <w:rPr>
          <w:sz w:val="28"/>
        </w:rPr>
        <w:t xml:space="preserve">В Великобритании принята шедулярная форма построения подоходного налога, которая предполагает деление дохода на части (шедулы) в зависимости от источника дохода (жалование, дивиденды, рента и т.п.), каждая шедула облагается особым порядком. Такое раздельное обложение доходов преследует цель «настигнуть доход у источника». </w:t>
      </w:r>
    </w:p>
    <w:p w:rsidR="005F269B" w:rsidRDefault="005F269B">
      <w:pPr>
        <w:pStyle w:val="20"/>
        <w:widowControl w:val="0"/>
        <w:spacing w:line="240" w:lineRule="auto"/>
        <w:ind w:firstLine="709"/>
        <w:rPr>
          <w:sz w:val="28"/>
        </w:rPr>
      </w:pPr>
      <w:r>
        <w:rPr>
          <w:sz w:val="28"/>
        </w:rPr>
        <w:t>Действуют 5 шедул (графиков), причем некоторые из них имеют еще и внутреннюю градацию доходов (или согласно британской терминологии «случай»):</w:t>
      </w:r>
    </w:p>
    <w:p w:rsidR="005F269B" w:rsidRDefault="005F269B">
      <w:pPr>
        <w:ind w:firstLine="709"/>
        <w:jc w:val="both"/>
        <w:rPr>
          <w:rFonts w:ascii="Arial" w:hAnsi="Arial"/>
          <w:sz w:val="28"/>
        </w:rPr>
      </w:pPr>
      <w:r>
        <w:rPr>
          <w:rFonts w:ascii="Arial" w:hAnsi="Arial"/>
          <w:sz w:val="28"/>
        </w:rPr>
        <w:t>График «А» – сюда включены доходы от имущества, например, квартплата за сдаваемые внаем дома (квартиры);</w:t>
      </w:r>
    </w:p>
    <w:p w:rsidR="005F269B" w:rsidRDefault="005F269B">
      <w:pPr>
        <w:ind w:firstLine="709"/>
        <w:jc w:val="both"/>
        <w:rPr>
          <w:rFonts w:ascii="Arial" w:hAnsi="Arial"/>
          <w:sz w:val="28"/>
        </w:rPr>
      </w:pPr>
      <w:r>
        <w:rPr>
          <w:rFonts w:ascii="Arial" w:hAnsi="Arial"/>
          <w:sz w:val="28"/>
        </w:rPr>
        <w:t>График «С» – сюда входят доходы, получаемые от дивидендов по государственным облигациям;</w:t>
      </w:r>
    </w:p>
    <w:p w:rsidR="005F269B" w:rsidRDefault="005F269B">
      <w:pPr>
        <w:ind w:firstLine="709"/>
        <w:jc w:val="both"/>
        <w:rPr>
          <w:rFonts w:ascii="Arial" w:hAnsi="Arial"/>
          <w:sz w:val="28"/>
        </w:rPr>
      </w:pPr>
      <w:r>
        <w:rPr>
          <w:rFonts w:ascii="Arial" w:hAnsi="Arial"/>
          <w:sz w:val="28"/>
        </w:rPr>
        <w:t>График «Д» – (основной) очень много разных видов доходов входит в этот график, поэтому он разделен на 6 частей:</w:t>
      </w:r>
    </w:p>
    <w:p w:rsidR="005F269B" w:rsidRDefault="005F269B">
      <w:pPr>
        <w:numPr>
          <w:ilvl w:val="0"/>
          <w:numId w:val="17"/>
        </w:numPr>
        <w:ind w:firstLine="709"/>
        <w:jc w:val="both"/>
        <w:rPr>
          <w:rFonts w:ascii="Arial" w:hAnsi="Arial"/>
          <w:sz w:val="28"/>
        </w:rPr>
      </w:pPr>
      <w:r>
        <w:rPr>
          <w:rFonts w:ascii="Arial" w:hAnsi="Arial"/>
          <w:sz w:val="28"/>
        </w:rPr>
        <w:t>Доходы, получаемые от торговли или деловых операций (бизнеса), например, прибыль владельца магазина.</w:t>
      </w:r>
    </w:p>
    <w:p w:rsidR="005F269B" w:rsidRDefault="005F269B">
      <w:pPr>
        <w:numPr>
          <w:ilvl w:val="0"/>
          <w:numId w:val="17"/>
        </w:numPr>
        <w:ind w:firstLine="709"/>
        <w:jc w:val="both"/>
        <w:rPr>
          <w:rFonts w:ascii="Arial" w:hAnsi="Arial"/>
          <w:sz w:val="28"/>
        </w:rPr>
      </w:pPr>
      <w:r>
        <w:rPr>
          <w:rFonts w:ascii="Arial" w:hAnsi="Arial"/>
          <w:sz w:val="28"/>
        </w:rPr>
        <w:t>Доходы, полученные в результате предоставления профессиональных услуг, например доходы врача или адвоката.</w:t>
      </w:r>
    </w:p>
    <w:p w:rsidR="005F269B" w:rsidRDefault="005F269B">
      <w:pPr>
        <w:numPr>
          <w:ilvl w:val="0"/>
          <w:numId w:val="17"/>
        </w:numPr>
        <w:ind w:firstLine="709"/>
        <w:jc w:val="both"/>
        <w:rPr>
          <w:rFonts w:ascii="Arial" w:hAnsi="Arial"/>
          <w:sz w:val="28"/>
        </w:rPr>
      </w:pPr>
      <w:r>
        <w:rPr>
          <w:rFonts w:ascii="Arial" w:hAnsi="Arial"/>
          <w:sz w:val="28"/>
        </w:rPr>
        <w:t>Полученные проценты и алименты, подлежащие налогообложению.</w:t>
      </w:r>
    </w:p>
    <w:p w:rsidR="005F269B" w:rsidRDefault="005F269B">
      <w:pPr>
        <w:numPr>
          <w:ilvl w:val="0"/>
          <w:numId w:val="17"/>
        </w:numPr>
        <w:ind w:firstLine="709"/>
        <w:jc w:val="both"/>
        <w:rPr>
          <w:rFonts w:ascii="Arial" w:hAnsi="Arial"/>
          <w:sz w:val="28"/>
        </w:rPr>
      </w:pPr>
      <w:r>
        <w:rPr>
          <w:rFonts w:ascii="Arial" w:hAnsi="Arial"/>
          <w:sz w:val="28"/>
        </w:rPr>
        <w:t>Доходы от ценных бумаг, находящихся за рубежом.</w:t>
      </w:r>
    </w:p>
    <w:p w:rsidR="005F269B" w:rsidRDefault="005F269B">
      <w:pPr>
        <w:numPr>
          <w:ilvl w:val="0"/>
          <w:numId w:val="17"/>
        </w:numPr>
        <w:ind w:firstLine="709"/>
        <w:jc w:val="both"/>
        <w:rPr>
          <w:rFonts w:ascii="Arial" w:hAnsi="Arial"/>
          <w:sz w:val="28"/>
        </w:rPr>
      </w:pPr>
      <w:r>
        <w:rPr>
          <w:rFonts w:ascii="Arial" w:hAnsi="Arial"/>
          <w:sz w:val="28"/>
        </w:rPr>
        <w:t>Доходы от имущества, находящегося за рубежом.</w:t>
      </w:r>
    </w:p>
    <w:p w:rsidR="005F269B" w:rsidRDefault="005F269B">
      <w:pPr>
        <w:numPr>
          <w:ilvl w:val="0"/>
          <w:numId w:val="17"/>
        </w:numPr>
        <w:ind w:firstLine="709"/>
        <w:jc w:val="both"/>
        <w:rPr>
          <w:rFonts w:ascii="Arial" w:hAnsi="Arial"/>
          <w:sz w:val="28"/>
        </w:rPr>
      </w:pPr>
      <w:r>
        <w:rPr>
          <w:rFonts w:ascii="Arial" w:hAnsi="Arial"/>
          <w:sz w:val="28"/>
        </w:rPr>
        <w:t>Все доходы, не включенные ни в одну из вышеупомянутых частей или графиков (например, гонорар).</w:t>
      </w:r>
    </w:p>
    <w:p w:rsidR="005F269B" w:rsidRDefault="005F269B">
      <w:pPr>
        <w:pStyle w:val="20"/>
        <w:spacing w:line="240" w:lineRule="auto"/>
        <w:ind w:firstLine="709"/>
        <w:rPr>
          <w:sz w:val="28"/>
        </w:rPr>
      </w:pPr>
      <w:r>
        <w:rPr>
          <w:sz w:val="28"/>
        </w:rPr>
        <w:t>График «Е» – сюда входят 3 широкие группы доходов:</w:t>
      </w:r>
    </w:p>
    <w:p w:rsidR="005F269B" w:rsidRDefault="005F269B">
      <w:pPr>
        <w:numPr>
          <w:ilvl w:val="0"/>
          <w:numId w:val="18"/>
        </w:numPr>
        <w:ind w:firstLine="709"/>
        <w:jc w:val="both"/>
        <w:rPr>
          <w:rFonts w:ascii="Arial" w:hAnsi="Arial"/>
          <w:sz w:val="28"/>
        </w:rPr>
      </w:pPr>
      <w:r>
        <w:rPr>
          <w:rFonts w:ascii="Arial" w:hAnsi="Arial"/>
          <w:sz w:val="28"/>
        </w:rPr>
        <w:t>Доходы от разных ведомств и разных должностей.</w:t>
      </w:r>
    </w:p>
    <w:p w:rsidR="005F269B" w:rsidRDefault="005F269B">
      <w:pPr>
        <w:numPr>
          <w:ilvl w:val="0"/>
          <w:numId w:val="18"/>
        </w:numPr>
        <w:ind w:firstLine="709"/>
        <w:jc w:val="both"/>
        <w:rPr>
          <w:rFonts w:ascii="Arial" w:hAnsi="Arial"/>
          <w:sz w:val="28"/>
        </w:rPr>
      </w:pPr>
      <w:r>
        <w:rPr>
          <w:rFonts w:ascii="Arial" w:hAnsi="Arial"/>
          <w:sz w:val="28"/>
        </w:rPr>
        <w:t>Доходы, получаемые от пенсий, выплачиваемых компаниями.</w:t>
      </w:r>
    </w:p>
    <w:p w:rsidR="005F269B" w:rsidRDefault="005F269B">
      <w:pPr>
        <w:numPr>
          <w:ilvl w:val="0"/>
          <w:numId w:val="18"/>
        </w:numPr>
        <w:ind w:firstLine="709"/>
        <w:jc w:val="both"/>
        <w:rPr>
          <w:rFonts w:ascii="Arial" w:hAnsi="Arial"/>
          <w:sz w:val="28"/>
        </w:rPr>
      </w:pPr>
      <w:r>
        <w:rPr>
          <w:rFonts w:ascii="Arial" w:hAnsi="Arial"/>
          <w:sz w:val="28"/>
        </w:rPr>
        <w:t>Доходы от пособий, выплачиваемых Министерством социального страхования и подлежащие налогообложению.</w:t>
      </w:r>
    </w:p>
    <w:p w:rsidR="005F269B" w:rsidRDefault="005F269B">
      <w:pPr>
        <w:ind w:firstLine="709"/>
        <w:jc w:val="both"/>
        <w:rPr>
          <w:rFonts w:ascii="Arial" w:hAnsi="Arial"/>
          <w:sz w:val="28"/>
        </w:rPr>
      </w:pPr>
      <w:r>
        <w:rPr>
          <w:rFonts w:ascii="Arial" w:hAnsi="Arial"/>
          <w:sz w:val="28"/>
        </w:rPr>
        <w:t>График «</w:t>
      </w:r>
      <w:r>
        <w:rPr>
          <w:rFonts w:ascii="Arial" w:hAnsi="Arial"/>
          <w:sz w:val="28"/>
          <w:lang w:val="en-US"/>
        </w:rPr>
        <w:t>F</w:t>
      </w:r>
      <w:r>
        <w:rPr>
          <w:rFonts w:ascii="Arial" w:hAnsi="Arial"/>
          <w:sz w:val="28"/>
        </w:rPr>
        <w:t>» – сюда входят дивиденды и другие выплаты, осуществляемые компаниями Великобритании.</w:t>
      </w:r>
    </w:p>
    <w:p w:rsidR="005F269B" w:rsidRDefault="005F269B">
      <w:pPr>
        <w:ind w:firstLine="709"/>
        <w:jc w:val="both"/>
        <w:rPr>
          <w:rFonts w:ascii="Arial" w:hAnsi="Arial"/>
          <w:sz w:val="28"/>
        </w:rPr>
      </w:pPr>
      <w:r>
        <w:rPr>
          <w:rFonts w:ascii="Arial" w:hAnsi="Arial"/>
          <w:sz w:val="28"/>
        </w:rPr>
        <w:t>Подоходный налог удерживается с облагаемого дохода, представляющего собой совокупный годовой доход за вычетом разрешенных законом скидок и льгот. При этом он подразделяется на заработанный и инвестиционный (не заработанный).</w:t>
      </w:r>
    </w:p>
    <w:p w:rsidR="005F269B" w:rsidRDefault="005F269B">
      <w:pPr>
        <w:ind w:firstLine="709"/>
        <w:jc w:val="both"/>
        <w:rPr>
          <w:rFonts w:ascii="Arial" w:hAnsi="Arial"/>
          <w:sz w:val="28"/>
        </w:rPr>
      </w:pPr>
      <w:r>
        <w:rPr>
          <w:rFonts w:ascii="Arial" w:hAnsi="Arial"/>
          <w:sz w:val="28"/>
        </w:rPr>
        <w:t>Удержание подоходного налога с заработной платы и жалований производится у источника. При этом  отпадает необходимость заполнения налоговой декларации для лиц наемного труда, живущих на доход только от заработной платы. В остальных случаях налогообложение доходов производится на основе декларации, предъявляемой в установленные законом сроки налогоплательщиками.</w:t>
      </w:r>
    </w:p>
    <w:p w:rsidR="005F269B" w:rsidRDefault="005F269B">
      <w:pPr>
        <w:ind w:firstLine="709"/>
        <w:jc w:val="both"/>
        <w:rPr>
          <w:rFonts w:ascii="Arial" w:hAnsi="Arial"/>
          <w:sz w:val="28"/>
        </w:rPr>
      </w:pPr>
      <w:r>
        <w:rPr>
          <w:rFonts w:ascii="Arial" w:hAnsi="Arial"/>
          <w:sz w:val="28"/>
        </w:rPr>
        <w:t>Современная организация британского подоходного налогообложения сложилась в решающей степени благодаря реформам 1965 и 1973 гг. До 1965 г. подоходный налог платили как физические, так и юридические лица, в том числе корпорации. С введением отдельного налога на прибыль корпораций сфера его действия сузилась до личных доходов граждан, включая тех, кто занимается индивидуальной предпринимательской деятельностью или выступает партнером делового товарищества. Еще более серьезные изменения в подоходное налогообложение были внесены реформой 1973 г., в результате которой заработанный и инвестиционный доходы стали облагаться по единой шкале ставок. Это не только упростило технику взимания налога, но и коренным образом изменило назначение шедул, которые в настоящее время служат для начисления скидок и льгот.</w:t>
      </w:r>
    </w:p>
    <w:p w:rsidR="005F269B" w:rsidRDefault="005F269B">
      <w:pPr>
        <w:ind w:firstLine="709"/>
        <w:jc w:val="both"/>
        <w:rPr>
          <w:rFonts w:ascii="Arial" w:hAnsi="Arial"/>
          <w:sz w:val="28"/>
        </w:rPr>
      </w:pPr>
      <w:r>
        <w:rPr>
          <w:rFonts w:ascii="Arial" w:hAnsi="Arial"/>
          <w:sz w:val="28"/>
        </w:rPr>
        <w:t>Наиболее универсальными и поэтому наиболее важными из них являются личная скидка, право на которую имеют все налогоплательщики независимо от источника дохода, и дополнительная семейная скидка, засчитываемая, как правило, при обложении главы семьи. Размеры личной и семейной скидок автоматически пересматриваются каждый финансовый год с учетом роста индекса розничных цен (в то же время Парламент по предложению правительства имеет право замораживать размеры скидок в связи с особыми экономическими обстоятельствами). В настоящее время личная скидка в Великобритании определена в размере 3445 фунтов стерлингов.</w:t>
      </w:r>
    </w:p>
    <w:p w:rsidR="005F269B" w:rsidRDefault="005F269B">
      <w:pPr>
        <w:ind w:firstLine="709"/>
        <w:jc w:val="both"/>
        <w:rPr>
          <w:rFonts w:ascii="Arial" w:hAnsi="Arial"/>
          <w:sz w:val="28"/>
        </w:rPr>
      </w:pPr>
      <w:r>
        <w:rPr>
          <w:rFonts w:ascii="Arial" w:hAnsi="Arial"/>
          <w:sz w:val="28"/>
        </w:rPr>
        <w:t>Действуют три ставки подоходного налога. Облагаемый доход до 2500 фунтов стерлингов – 20%, от 2501 до 23700 фунтов стерлингов – 25% и свыше 23700 фунтов стерлингов – 40%.</w:t>
      </w:r>
    </w:p>
    <w:p w:rsidR="005F269B" w:rsidRDefault="005F269B">
      <w:pPr>
        <w:ind w:firstLine="709"/>
        <w:jc w:val="both"/>
        <w:rPr>
          <w:rFonts w:ascii="Arial" w:hAnsi="Arial"/>
          <w:sz w:val="28"/>
        </w:rPr>
      </w:pPr>
      <w:r>
        <w:rPr>
          <w:rFonts w:ascii="Arial" w:hAnsi="Arial"/>
          <w:sz w:val="28"/>
        </w:rPr>
        <w:t>Ставка налога на прибыль корпораций за последние 10 лет постепенно снижалась следующим образом: 52% - 35 – 33%. Малому бизнесу предоставляется льгота в виде уменьшенной ставки – 25%.</w:t>
      </w:r>
    </w:p>
    <w:p w:rsidR="005F269B" w:rsidRDefault="005F269B">
      <w:pPr>
        <w:ind w:firstLine="709"/>
        <w:jc w:val="both"/>
        <w:rPr>
          <w:rFonts w:ascii="Arial" w:hAnsi="Arial"/>
          <w:sz w:val="28"/>
        </w:rPr>
      </w:pPr>
      <w:r>
        <w:rPr>
          <w:rFonts w:ascii="Arial" w:hAnsi="Arial"/>
          <w:sz w:val="28"/>
        </w:rPr>
        <w:t>Критерием выступает не численность работающих в компании, а полученная прибыль. К малым относится предприятие с размером прибыли 250 тыс. фунтов стерлингов в год.</w:t>
      </w:r>
    </w:p>
    <w:p w:rsidR="005F269B" w:rsidRDefault="005F269B">
      <w:pPr>
        <w:ind w:firstLine="709"/>
        <w:jc w:val="both"/>
        <w:rPr>
          <w:rFonts w:ascii="Arial" w:hAnsi="Arial"/>
          <w:sz w:val="28"/>
        </w:rPr>
      </w:pPr>
      <w:r>
        <w:rPr>
          <w:rFonts w:ascii="Arial" w:hAnsi="Arial"/>
          <w:sz w:val="28"/>
        </w:rPr>
        <w:t>Все расходы на научные исследования полностью вычитаются из налогооблагаемой прибыли. В особую категорию выделены нефтедобывающие компании. Они вносят в бюджет 50% дохода, остающегося после уплаты налога по обычной ставке.</w:t>
      </w:r>
    </w:p>
    <w:p w:rsidR="005F269B" w:rsidRDefault="005F269B">
      <w:pPr>
        <w:ind w:firstLine="709"/>
        <w:jc w:val="both"/>
        <w:rPr>
          <w:rFonts w:ascii="Arial" w:hAnsi="Arial"/>
          <w:sz w:val="28"/>
        </w:rPr>
      </w:pPr>
      <w:r>
        <w:rPr>
          <w:rFonts w:ascii="Arial" w:hAnsi="Arial"/>
          <w:sz w:val="28"/>
        </w:rPr>
        <w:t>Налог на прирост капитала взимается при реализации определенных капитальных активов, которая приносит прибыль (частные автомобили, жилье, национальные сберегательные сертификаты и облигации и др.). Цель налога – ограничить размеры и прибыльность спекулятивных сделок, доходы определяются как разница между рыночной ценой данного имущества и ценой его приобретения. Налог уплачивается по высшей из действующих ставок подоходного налога, если плательщиком выступает физическое лицо, и по основной ставке налога на прибыль корпораций, если плательщик – компания.</w:t>
      </w:r>
    </w:p>
    <w:p w:rsidR="005F269B" w:rsidRDefault="005F269B">
      <w:pPr>
        <w:ind w:firstLine="709"/>
        <w:jc w:val="both"/>
        <w:rPr>
          <w:rFonts w:ascii="Arial" w:hAnsi="Arial"/>
          <w:sz w:val="28"/>
        </w:rPr>
      </w:pPr>
    </w:p>
    <w:p w:rsidR="005F269B" w:rsidRDefault="005F269B">
      <w:pPr>
        <w:pStyle w:val="11"/>
      </w:pPr>
      <w:r>
        <w:t>3.5. Подоходный налог в Италии.</w:t>
      </w:r>
    </w:p>
    <w:p w:rsidR="005F269B" w:rsidRDefault="005F269B">
      <w:pPr>
        <w:ind w:firstLine="709"/>
        <w:jc w:val="both"/>
        <w:rPr>
          <w:rFonts w:ascii="Arial" w:hAnsi="Arial"/>
          <w:sz w:val="28"/>
        </w:rPr>
      </w:pPr>
    </w:p>
    <w:p w:rsidR="005F269B" w:rsidRDefault="005F269B">
      <w:pPr>
        <w:pStyle w:val="30"/>
      </w:pPr>
      <w:r>
        <w:t>В Италии, как и во многих развитых странах, одним из важнейших источников государственных доходов является подоходный налог с физических лиц. Налог носит прогрессивный характер и учитывает комплексный чистый доход, полученный физическим лицом в течение календарного года. Он складывается из доходов от земельной собственности, от капитала, от работ по найму, от предпринимательской деятельности и т.д.</w:t>
      </w:r>
    </w:p>
    <w:p w:rsidR="005F269B" w:rsidRDefault="005F269B">
      <w:pPr>
        <w:ind w:firstLine="709"/>
        <w:jc w:val="both"/>
        <w:rPr>
          <w:rFonts w:ascii="Arial" w:hAnsi="Arial"/>
          <w:sz w:val="28"/>
        </w:rPr>
      </w:pPr>
      <w:r>
        <w:rPr>
          <w:rFonts w:ascii="Arial" w:hAnsi="Arial"/>
          <w:sz w:val="28"/>
        </w:rPr>
        <w:t>Доход от земельной собственности в свою очередь состоит из дохода от земельных участков и строений. Первый из них происходит или из самого факта владения землей или от осуществления аграрной деятельности. Второй состоит из дохода от эксплуатации зданий и сооружений непосредственным владельцем и из дохода получаемого в результате их сдачи в аренду.</w:t>
      </w:r>
    </w:p>
    <w:p w:rsidR="005F269B" w:rsidRDefault="005F269B">
      <w:pPr>
        <w:ind w:firstLine="709"/>
        <w:jc w:val="both"/>
        <w:rPr>
          <w:rFonts w:ascii="Arial" w:hAnsi="Arial"/>
          <w:sz w:val="28"/>
        </w:rPr>
      </w:pPr>
      <w:r>
        <w:rPr>
          <w:rFonts w:ascii="Arial" w:hAnsi="Arial"/>
          <w:sz w:val="28"/>
        </w:rPr>
        <w:t>Размер земельной ренты регулируется кадастровыми реестрами. Размер налогов со строений, находящихся в пользовании непосредственного владельца устанавливается на основе тарифов. Размер налогов со строений, отданных в аренду, определяется годовой арендной платой, обусловленной договором аренды. При расчете комплексного чистого дохода для целей налогообложения, арендная плата уменьшается на 10% и может снижаться еще на 15% исходя из потребностей эксплуатации здания или строения.</w:t>
      </w:r>
    </w:p>
    <w:p w:rsidR="005F269B" w:rsidRDefault="005F269B">
      <w:pPr>
        <w:ind w:firstLine="709"/>
        <w:jc w:val="both"/>
        <w:rPr>
          <w:rFonts w:ascii="Arial" w:hAnsi="Arial"/>
          <w:sz w:val="28"/>
        </w:rPr>
      </w:pPr>
      <w:r>
        <w:rPr>
          <w:rFonts w:ascii="Arial" w:hAnsi="Arial"/>
          <w:sz w:val="28"/>
        </w:rPr>
        <w:t>Доход от капитала включает проценты от вкладов и текущих банковских счетов, дивиденды, лотерейные выигрыши и т.д. Налог удерживается при выплате денег банковским или иным учреждением.</w:t>
      </w:r>
    </w:p>
    <w:p w:rsidR="005F269B" w:rsidRDefault="005F269B">
      <w:pPr>
        <w:ind w:firstLine="709"/>
        <w:jc w:val="both"/>
        <w:rPr>
          <w:rFonts w:ascii="Arial" w:hAnsi="Arial"/>
          <w:sz w:val="28"/>
        </w:rPr>
      </w:pPr>
      <w:r>
        <w:rPr>
          <w:rFonts w:ascii="Arial" w:hAnsi="Arial"/>
          <w:sz w:val="28"/>
        </w:rPr>
        <w:t>Доход от наемного труда представляет собой помимо заработной платы и входящих в нее компонентов также и пенсии. Лица, не имеющие других источников дохода кроме заработной платы и пенсии, освобождаются от подачи налоговой декларации.</w:t>
      </w:r>
    </w:p>
    <w:p w:rsidR="005F269B" w:rsidRDefault="005F269B">
      <w:pPr>
        <w:ind w:firstLine="709"/>
        <w:jc w:val="both"/>
        <w:rPr>
          <w:rFonts w:ascii="Arial" w:hAnsi="Arial"/>
          <w:sz w:val="28"/>
        </w:rPr>
      </w:pPr>
      <w:r>
        <w:rPr>
          <w:rFonts w:ascii="Arial" w:hAnsi="Arial"/>
          <w:sz w:val="28"/>
        </w:rPr>
        <w:t>Доходы от предпринимательской деятельности учитывают чистую прибыль. В случае профессиональной индивидуальной деятельности (например, врачебная или адвокатская практика, творческие занятия) из дохода вычитаются фактические затраты.</w:t>
      </w:r>
    </w:p>
    <w:p w:rsidR="005F269B" w:rsidRDefault="005F269B">
      <w:pPr>
        <w:ind w:firstLine="709"/>
        <w:jc w:val="both"/>
        <w:rPr>
          <w:rFonts w:ascii="Arial" w:hAnsi="Arial"/>
          <w:sz w:val="28"/>
        </w:rPr>
      </w:pPr>
      <w:r>
        <w:rPr>
          <w:rFonts w:ascii="Arial" w:hAnsi="Arial"/>
          <w:sz w:val="28"/>
        </w:rPr>
        <w:t>Прочие доходы определяются законодательством как любые возможные формы поступлений. Ставки подоходного налога с физических лиц носят прогрессивный характер. Изменения вносятся ежегодно с учетом индекса инфляции.</w:t>
      </w:r>
    </w:p>
    <w:p w:rsidR="005F269B" w:rsidRDefault="005F269B">
      <w:pPr>
        <w:ind w:firstLine="709"/>
        <w:jc w:val="both"/>
        <w:rPr>
          <w:rFonts w:ascii="Arial" w:hAnsi="Arial"/>
          <w:sz w:val="28"/>
        </w:rPr>
      </w:pPr>
      <w:r>
        <w:rPr>
          <w:rFonts w:ascii="Arial" w:hAnsi="Arial"/>
          <w:sz w:val="28"/>
        </w:rPr>
        <w:t>В 1993 г. доход до 7,2 млн. лир облагался по ставке 10%, от 7,2 млн. до 14,4 млн. лир – 22%, от 14,4 млн. до 30 млн. лир – 27%.</w:t>
      </w:r>
    </w:p>
    <w:p w:rsidR="005F269B" w:rsidRDefault="005F269B">
      <w:pPr>
        <w:ind w:firstLine="709"/>
        <w:jc w:val="both"/>
        <w:rPr>
          <w:rFonts w:ascii="Arial" w:hAnsi="Arial"/>
          <w:sz w:val="28"/>
        </w:rPr>
      </w:pPr>
      <w:r>
        <w:rPr>
          <w:rFonts w:ascii="Arial" w:hAnsi="Arial"/>
          <w:sz w:val="28"/>
        </w:rPr>
        <w:t>Лица, в чьих семьях имеются иждивенцы или получающие доход меньше 5,1 млн. лир пользуются налоговыми льготами</w:t>
      </w:r>
    </w:p>
    <w:p w:rsidR="005F269B" w:rsidRDefault="005F269B">
      <w:pPr>
        <w:ind w:firstLine="709"/>
        <w:jc w:val="both"/>
        <w:rPr>
          <w:rFonts w:ascii="Arial" w:hAnsi="Arial"/>
          <w:sz w:val="28"/>
        </w:rPr>
      </w:pPr>
      <w:r>
        <w:rPr>
          <w:rFonts w:ascii="Arial" w:hAnsi="Arial"/>
          <w:sz w:val="28"/>
        </w:rPr>
        <w:t>Подоходный налог исчисляется самим плательщиком путем заполнения налоговой декларации о доходах, представляемой в налоговые органы.</w:t>
      </w:r>
    </w:p>
    <w:p w:rsidR="005F269B" w:rsidRDefault="005F269B">
      <w:pPr>
        <w:ind w:firstLine="709"/>
        <w:jc w:val="both"/>
        <w:rPr>
          <w:rFonts w:ascii="Arial" w:hAnsi="Arial"/>
          <w:sz w:val="28"/>
        </w:rPr>
      </w:pPr>
      <w:r>
        <w:rPr>
          <w:rFonts w:ascii="Arial" w:hAnsi="Arial"/>
          <w:sz w:val="28"/>
        </w:rPr>
        <w:t>Вторым по доходности прямым налогом является подоходный налог с юридических лиц. Налог пропорциональный и уплачивается в бюджет по фиксированной ставке 36%. Эти два налога общегосударственные. Помимо них в Италии действует местный подоходный налог, который вносят как физические, так и юридические лица. Ставка налогов для тех и других фиксированная – 16,2%. Для исчисления данного налога не учитываются доходы от работы по найму, от занятий профессиональной индивидуальной деятельностью, а также от собственности на землю и на строения.</w:t>
      </w:r>
    </w:p>
    <w:p w:rsidR="005F269B" w:rsidRDefault="005F269B">
      <w:pPr>
        <w:ind w:firstLine="709"/>
        <w:jc w:val="both"/>
        <w:rPr>
          <w:rFonts w:ascii="Arial" w:hAnsi="Arial"/>
          <w:sz w:val="28"/>
        </w:rPr>
      </w:pPr>
    </w:p>
    <w:p w:rsidR="005F269B" w:rsidRDefault="005F269B">
      <w:pPr>
        <w:pStyle w:val="a4"/>
        <w:ind w:firstLine="709"/>
        <w:rPr>
          <w:rFonts w:ascii="Arial" w:hAnsi="Arial"/>
        </w:rPr>
      </w:pPr>
      <w:r>
        <w:rPr>
          <w:rFonts w:ascii="Arial" w:hAnsi="Arial"/>
        </w:rPr>
        <w:t>Общеизвестно, что современная система налогообложения  является серьезным фактором дестабилизации российской экономики. Она слишком громоздка и требует упрощения. Представляется, что простая, понятная система налогообложения удовлетворяла бы чаяниям налогоплательщиков и позволяла бы соблюсти государственные интересы.</w:t>
      </w:r>
    </w:p>
    <w:p w:rsidR="005F269B" w:rsidRDefault="005F269B">
      <w:pPr>
        <w:pStyle w:val="a4"/>
        <w:ind w:firstLine="709"/>
        <w:rPr>
          <w:rFonts w:ascii="Arial" w:hAnsi="Arial"/>
        </w:rPr>
      </w:pPr>
      <w:r>
        <w:rPr>
          <w:rFonts w:ascii="Arial" w:hAnsi="Arial"/>
        </w:rPr>
        <w:t>Налоги с населения - неотъемлемая часть экономической системы любой страны. Во всех экономически развитых странах подоходный налог с физических лиц является основным источником доходов государственного бюджета. В нашей же стране основное налоговое бремя ложится на юридических лиц. Это можно считать одной из особенностей российской фискальной политики. Низкие доходы основной массы населения вряд ли могут обеспечить достаточные поступления в государственный бюджет. Поэтому бизнес, юридические лица несут повышенную налоговую нагрузку, что отрицательно сказывается на инвестиционной политике предприятий и темпах экономического роста государства.</w:t>
      </w:r>
    </w:p>
    <w:p w:rsidR="005F269B" w:rsidRDefault="005F269B">
      <w:pPr>
        <w:pStyle w:val="a4"/>
        <w:ind w:firstLine="709"/>
        <w:rPr>
          <w:rFonts w:ascii="Arial" w:hAnsi="Arial"/>
        </w:rPr>
      </w:pPr>
      <w:r>
        <w:rPr>
          <w:rFonts w:ascii="Arial" w:hAnsi="Arial"/>
        </w:rPr>
        <w:t>Ко всему прочему и само налоговое законодательство в отношении физических лиц  имеет множество существенных недостатков. Критически важно прекратить практику хаотичного внесения поправок в налоговое законодательство, увеличив период действия стабильных правил. Поправки, ухудшающие положение налогоплательщиков, должны вноситься строго в соответствии с регламентом, предписанным законодательством. Необходимо улучшить информирование налогоплательщиков, сократить возможности сотрудников фискальных служб произвольно толковать неопределенные положения налогового законодательства.</w:t>
      </w:r>
    </w:p>
    <w:p w:rsidR="005F269B" w:rsidRDefault="005F269B">
      <w:pPr>
        <w:pStyle w:val="a4"/>
        <w:ind w:firstLine="709"/>
        <w:rPr>
          <w:rFonts w:ascii="Arial" w:hAnsi="Arial"/>
        </w:rPr>
      </w:pPr>
      <w:r>
        <w:rPr>
          <w:rFonts w:ascii="Arial" w:hAnsi="Arial"/>
        </w:rPr>
        <w:t>Налоговая политика должна строиться на основе теоретически обоснованных принципов, в числе которых можно назвать унификацию ставок налогов и принципов налогообложения физических лиц.</w:t>
      </w:r>
    </w:p>
    <w:p w:rsidR="005F269B" w:rsidRDefault="005F269B">
      <w:pPr>
        <w:ind w:firstLine="709"/>
        <w:jc w:val="both"/>
        <w:rPr>
          <w:rFonts w:ascii="Arial" w:hAnsi="Arial"/>
          <w:sz w:val="28"/>
        </w:rPr>
      </w:pPr>
      <w:r>
        <w:rPr>
          <w:rFonts w:ascii="Arial" w:hAnsi="Arial"/>
          <w:sz w:val="28"/>
        </w:rPr>
        <w:t>Справедливое налогообложение доходов должно учитывать и затраты каждого налогоплательщика. Конечно, в каждой стране есть необлагаемые минимумы, но в разных странах по-разному подходят к полагающимся вычетам из дохода. Особенно широкий круг необлагаемых вычетов из дохода наблюдается в США и Германии. Было бы не плохо, если бы и в России применили такие виды вычетов, как расходы на медицинское обслуживание, как в США, или взносы на медицинское страхование, страхование жизни и затраты на профессиональное образование, как в Германии, или суммы алиментов, что, возможно, уменьшило бы число их неплательщиков.</w:t>
      </w:r>
    </w:p>
    <w:p w:rsidR="005F269B" w:rsidRDefault="005F269B">
      <w:pPr>
        <w:ind w:firstLine="709"/>
        <w:jc w:val="both"/>
        <w:rPr>
          <w:rFonts w:ascii="Arial" w:hAnsi="Arial"/>
          <w:sz w:val="28"/>
        </w:rPr>
      </w:pPr>
      <w:r>
        <w:rPr>
          <w:rFonts w:ascii="Arial" w:hAnsi="Arial"/>
          <w:sz w:val="28"/>
        </w:rPr>
        <w:t>Естественно, справедливым можно считать и индивидуальный подход к каждому налогоплательщику: учитывать его семейное положение, иждивенцев, социальный статус, вид деятельности, платежеспособность.</w:t>
      </w:r>
    </w:p>
    <w:p w:rsidR="005F269B" w:rsidRDefault="005F269B">
      <w:pPr>
        <w:ind w:firstLine="709"/>
        <w:jc w:val="both"/>
        <w:rPr>
          <w:rFonts w:ascii="Arial" w:hAnsi="Arial"/>
          <w:sz w:val="28"/>
        </w:rPr>
      </w:pPr>
      <w:r>
        <w:rPr>
          <w:rFonts w:ascii="Arial" w:hAnsi="Arial"/>
          <w:sz w:val="28"/>
        </w:rPr>
        <w:t>Налоги – это, в каком-то смысле, яд для населения. Когда они (налоги) слишком высоки, население платить их не хочет. Значит, размер налогов необходимо снизить и постепенно их увеличивать. Таким образом, постепенно люди привыкнут платить налоги (так же как постепенно привыкают к яду).</w:t>
      </w:r>
    </w:p>
    <w:p w:rsidR="005F269B" w:rsidRDefault="005F269B">
      <w:pPr>
        <w:ind w:firstLine="709"/>
        <w:jc w:val="both"/>
        <w:rPr>
          <w:rFonts w:ascii="Arial" w:hAnsi="Arial"/>
          <w:sz w:val="28"/>
        </w:rPr>
      </w:pPr>
    </w:p>
    <w:p w:rsidR="005F269B" w:rsidRDefault="005F269B">
      <w:pPr>
        <w:ind w:firstLine="709"/>
        <w:jc w:val="both"/>
        <w:rPr>
          <w:rFonts w:ascii="Arial" w:hAnsi="Arial"/>
          <w:sz w:val="28"/>
        </w:rPr>
      </w:pPr>
    </w:p>
    <w:p w:rsidR="005F269B" w:rsidRDefault="005F269B">
      <w:pPr>
        <w:ind w:firstLine="709"/>
        <w:jc w:val="both"/>
        <w:rPr>
          <w:rFonts w:ascii="Arial" w:hAnsi="Arial"/>
          <w:sz w:val="28"/>
        </w:rPr>
      </w:pPr>
    </w:p>
    <w:p w:rsidR="005F269B" w:rsidRDefault="005F269B">
      <w:pPr>
        <w:ind w:firstLine="709"/>
        <w:jc w:val="both"/>
        <w:rPr>
          <w:rFonts w:ascii="Arial" w:hAnsi="Arial"/>
          <w:sz w:val="28"/>
        </w:rPr>
      </w:pPr>
    </w:p>
    <w:p w:rsidR="005F269B" w:rsidRDefault="005F269B">
      <w:pPr>
        <w:ind w:firstLine="709"/>
        <w:jc w:val="both"/>
        <w:rPr>
          <w:rFonts w:ascii="Arial" w:hAnsi="Arial"/>
          <w:sz w:val="28"/>
        </w:rPr>
      </w:pPr>
    </w:p>
    <w:p w:rsidR="005F269B" w:rsidRDefault="005F269B">
      <w:pPr>
        <w:ind w:firstLine="709"/>
        <w:jc w:val="both"/>
        <w:rPr>
          <w:rFonts w:ascii="Arial" w:hAnsi="Arial"/>
          <w:sz w:val="28"/>
        </w:rPr>
      </w:pPr>
    </w:p>
    <w:p w:rsidR="005F269B" w:rsidRDefault="005F269B">
      <w:pPr>
        <w:ind w:firstLine="709"/>
        <w:jc w:val="both"/>
        <w:rPr>
          <w:rFonts w:ascii="Arial" w:hAnsi="Arial"/>
          <w:sz w:val="28"/>
        </w:rPr>
      </w:pPr>
    </w:p>
    <w:p w:rsidR="005F269B" w:rsidRDefault="005F269B">
      <w:pPr>
        <w:ind w:firstLine="709"/>
        <w:jc w:val="both"/>
        <w:rPr>
          <w:rFonts w:ascii="Arial" w:hAnsi="Arial"/>
          <w:sz w:val="28"/>
        </w:rPr>
      </w:pPr>
    </w:p>
    <w:p w:rsidR="005F269B" w:rsidRDefault="005F269B">
      <w:pPr>
        <w:ind w:firstLine="709"/>
        <w:jc w:val="both"/>
        <w:rPr>
          <w:rFonts w:ascii="Arial" w:hAnsi="Arial"/>
          <w:sz w:val="28"/>
        </w:rPr>
      </w:pPr>
    </w:p>
    <w:p w:rsidR="005F269B" w:rsidRDefault="005F269B">
      <w:pPr>
        <w:ind w:firstLine="709"/>
        <w:jc w:val="both"/>
        <w:rPr>
          <w:rFonts w:ascii="Arial" w:hAnsi="Arial"/>
          <w:sz w:val="28"/>
        </w:rPr>
      </w:pPr>
    </w:p>
    <w:p w:rsidR="005F269B" w:rsidRDefault="005F269B">
      <w:pPr>
        <w:ind w:firstLine="709"/>
        <w:jc w:val="both"/>
        <w:rPr>
          <w:rFonts w:ascii="Arial" w:hAnsi="Arial"/>
          <w:sz w:val="28"/>
        </w:rPr>
      </w:pPr>
    </w:p>
    <w:p w:rsidR="005F269B" w:rsidRDefault="005F269B">
      <w:pPr>
        <w:ind w:firstLine="709"/>
        <w:jc w:val="both"/>
        <w:rPr>
          <w:rFonts w:ascii="Arial" w:hAnsi="Arial"/>
          <w:sz w:val="28"/>
        </w:rPr>
      </w:pPr>
    </w:p>
    <w:p w:rsidR="005F269B" w:rsidRDefault="005F269B">
      <w:pPr>
        <w:ind w:firstLine="709"/>
        <w:jc w:val="both"/>
        <w:rPr>
          <w:rFonts w:ascii="Arial" w:hAnsi="Arial"/>
          <w:sz w:val="28"/>
        </w:rPr>
      </w:pPr>
    </w:p>
    <w:p w:rsidR="005F269B" w:rsidRDefault="005F269B">
      <w:pPr>
        <w:ind w:firstLine="709"/>
        <w:jc w:val="both"/>
        <w:rPr>
          <w:rFonts w:ascii="Arial" w:hAnsi="Arial"/>
          <w:sz w:val="28"/>
        </w:rPr>
      </w:pPr>
    </w:p>
    <w:p w:rsidR="005F269B" w:rsidRDefault="005F269B">
      <w:pPr>
        <w:ind w:firstLine="709"/>
        <w:jc w:val="both"/>
        <w:rPr>
          <w:rFonts w:ascii="Arial" w:hAnsi="Arial"/>
          <w:sz w:val="28"/>
        </w:rPr>
      </w:pPr>
    </w:p>
    <w:p w:rsidR="005F269B" w:rsidRDefault="005F269B">
      <w:pPr>
        <w:ind w:firstLine="709"/>
        <w:jc w:val="both"/>
        <w:rPr>
          <w:rFonts w:ascii="Arial" w:hAnsi="Arial"/>
          <w:sz w:val="28"/>
        </w:rPr>
      </w:pPr>
    </w:p>
    <w:p w:rsidR="005F269B" w:rsidRDefault="005F269B">
      <w:pPr>
        <w:pStyle w:val="11"/>
      </w:pPr>
      <w:r>
        <w:t>4. Список используемой литературы.</w:t>
      </w:r>
    </w:p>
    <w:p w:rsidR="005F269B" w:rsidRDefault="005F269B">
      <w:pPr>
        <w:ind w:firstLine="709"/>
        <w:jc w:val="both"/>
        <w:rPr>
          <w:rFonts w:ascii="Arial" w:hAnsi="Arial"/>
          <w:sz w:val="28"/>
        </w:rPr>
      </w:pPr>
    </w:p>
    <w:p w:rsidR="005F269B" w:rsidRDefault="005F269B">
      <w:pPr>
        <w:pStyle w:val="ConsTitle"/>
        <w:widowControl/>
        <w:numPr>
          <w:ilvl w:val="0"/>
          <w:numId w:val="22"/>
        </w:numPr>
        <w:tabs>
          <w:tab w:val="clear" w:pos="1047"/>
          <w:tab w:val="num" w:pos="1276"/>
        </w:tabs>
        <w:ind w:left="1276" w:hanging="709"/>
        <w:jc w:val="both"/>
        <w:rPr>
          <w:b w:val="0"/>
          <w:i/>
          <w:sz w:val="28"/>
        </w:rPr>
      </w:pPr>
      <w:r>
        <w:rPr>
          <w:b w:val="0"/>
          <w:i/>
          <w:sz w:val="28"/>
        </w:rPr>
        <w:t>Закон РФ «О Государственной пошлине» № 2005-1 от 09.12.1991 г. (в ред. Федеральных законов от 31.12.95 N 226-ФЗ,  от 20.08.96 N 118-ФЗ, от 19.07.97 N 105-ФЗ, от 21.07.98 N 117-ФЗ, от 13.04.99 N 76-ФЗ)</w:t>
      </w:r>
    </w:p>
    <w:p w:rsidR="005F269B" w:rsidRDefault="005F269B">
      <w:pPr>
        <w:pStyle w:val="ConsNormal"/>
        <w:widowControl/>
        <w:numPr>
          <w:ilvl w:val="0"/>
          <w:numId w:val="22"/>
        </w:numPr>
        <w:tabs>
          <w:tab w:val="clear" w:pos="1047"/>
          <w:tab w:val="num" w:pos="1276"/>
        </w:tabs>
        <w:ind w:left="1276" w:hanging="709"/>
        <w:jc w:val="both"/>
        <w:rPr>
          <w:i/>
          <w:sz w:val="28"/>
        </w:rPr>
      </w:pPr>
      <w:r>
        <w:rPr>
          <w:i/>
          <w:sz w:val="28"/>
        </w:rPr>
        <w:t>Закон РФ № 4618-1 от 06.03.1993 г. «О внесении изменений и дополнений в Закон РСФСР "О Государственных пенсиях в  РСФСР», «О налоге с имущества, переходящего в порядке наследования или дарения», Закон РФ "О Государственной пошлине", "О налоге на имущество предприятий", «О подоходном налоге с физических лиц» (в ред. Федерального закона от 05.08.2000 N 118-ФЗ)</w:t>
      </w:r>
    </w:p>
    <w:p w:rsidR="005F269B" w:rsidRDefault="005F269B">
      <w:pPr>
        <w:pStyle w:val="ConsNonformat"/>
        <w:widowControl/>
        <w:numPr>
          <w:ilvl w:val="0"/>
          <w:numId w:val="22"/>
        </w:numPr>
        <w:tabs>
          <w:tab w:val="clear" w:pos="1047"/>
          <w:tab w:val="num" w:pos="1276"/>
        </w:tabs>
        <w:ind w:left="1276" w:hanging="709"/>
        <w:jc w:val="both"/>
        <w:rPr>
          <w:rFonts w:ascii="Arial" w:hAnsi="Arial"/>
          <w:i/>
          <w:sz w:val="28"/>
        </w:rPr>
      </w:pPr>
      <w:r>
        <w:rPr>
          <w:rFonts w:ascii="Arial" w:hAnsi="Arial"/>
          <w:i/>
          <w:sz w:val="28"/>
        </w:rPr>
        <w:t>Закон РФ № 2003-1 от 09.12.1991 «О налогах на имущество физических лиц» (в ред. Закона РФ от 22.12 92 N 4178-1; Федеральных законов от 11.08.94 N 25-ФЗ, от 27.01.95 N 10-ФЗ, от 17.07.99 N 168-ФЗ)</w:t>
      </w:r>
    </w:p>
    <w:p w:rsidR="005F269B" w:rsidRDefault="005F269B">
      <w:pPr>
        <w:pStyle w:val="ConsNonformat"/>
        <w:widowControl/>
        <w:numPr>
          <w:ilvl w:val="0"/>
          <w:numId w:val="22"/>
        </w:numPr>
        <w:tabs>
          <w:tab w:val="clear" w:pos="1047"/>
          <w:tab w:val="left" w:pos="-3544"/>
          <w:tab w:val="num" w:pos="1276"/>
        </w:tabs>
        <w:ind w:left="1276" w:hanging="709"/>
        <w:jc w:val="both"/>
        <w:rPr>
          <w:rFonts w:ascii="Arial" w:hAnsi="Arial"/>
          <w:i/>
          <w:sz w:val="28"/>
        </w:rPr>
      </w:pPr>
      <w:r>
        <w:rPr>
          <w:rFonts w:ascii="Arial" w:hAnsi="Arial"/>
          <w:i/>
          <w:sz w:val="28"/>
        </w:rPr>
        <w:t>Федеральный Закон РФ № 120-ФЗ от 21.07.1997 г. «О порядке исчисления и уплаты в бюджет налога на покупку иностранных денежных знаков и платёжных документов, выраженных в иностранной валюте», принят Государственной Думой 13 июня 1997 года, одобрен Советом Федерации 3 июля 1997 года (в ред. Федерального закона от 16.07.98 N 98-ФЗ)</w:t>
      </w:r>
    </w:p>
    <w:p w:rsidR="005F269B" w:rsidRDefault="005F269B">
      <w:pPr>
        <w:pStyle w:val="ConsNormal"/>
        <w:widowControl/>
        <w:numPr>
          <w:ilvl w:val="0"/>
          <w:numId w:val="22"/>
        </w:numPr>
        <w:tabs>
          <w:tab w:val="clear" w:pos="1047"/>
          <w:tab w:val="left" w:pos="-3544"/>
          <w:tab w:val="num" w:pos="1276"/>
        </w:tabs>
        <w:ind w:left="1276" w:hanging="709"/>
        <w:jc w:val="both"/>
        <w:rPr>
          <w:i/>
          <w:sz w:val="28"/>
        </w:rPr>
      </w:pPr>
      <w:r>
        <w:rPr>
          <w:i/>
          <w:sz w:val="28"/>
        </w:rPr>
        <w:t>Закон № 2020-1 от 12.12.1991г. «О налоге с имущества, переходящего в порядке наследования или дарения» (в ред. Законов РФ от 22.12.92 N 4178-1, от 06.03.93 N 4618-1; Федерального закона от 27.01.95 N 10-ФЗ)</w:t>
      </w:r>
    </w:p>
    <w:p w:rsidR="005F269B" w:rsidRDefault="005F269B">
      <w:pPr>
        <w:pStyle w:val="ConsNonformat"/>
        <w:widowControl/>
        <w:numPr>
          <w:ilvl w:val="0"/>
          <w:numId w:val="22"/>
        </w:numPr>
        <w:tabs>
          <w:tab w:val="clear" w:pos="1047"/>
          <w:tab w:val="left" w:pos="-3544"/>
          <w:tab w:val="num" w:pos="1276"/>
        </w:tabs>
        <w:ind w:left="1276" w:hanging="709"/>
        <w:jc w:val="both"/>
        <w:rPr>
          <w:rFonts w:ascii="Arial" w:hAnsi="Arial"/>
          <w:i/>
          <w:sz w:val="28"/>
        </w:rPr>
      </w:pPr>
      <w:r>
        <w:rPr>
          <w:rFonts w:ascii="Arial" w:hAnsi="Arial"/>
          <w:i/>
          <w:sz w:val="28"/>
        </w:rPr>
        <w:t>Инструкция ГНС РФ от 7 августа 1997 г. N 45 (Зарегистрировано в Минюсте РФ 25 августа 1997 г. N 1378) «О порядке исчисления и уплаты в бюджет налога на покупку иностранных денежных знаков и платёжных документов, выраженных в иностранной валюте», (в ред. Изменений и дополнений N 1, внесенных Приказом Госналогслужбы РФ от 27.07.98 N БФ-3-05/154)</w:t>
      </w:r>
    </w:p>
    <w:p w:rsidR="005F269B" w:rsidRDefault="005F269B">
      <w:pPr>
        <w:pStyle w:val="ConsNonformat"/>
        <w:widowControl/>
        <w:numPr>
          <w:ilvl w:val="0"/>
          <w:numId w:val="22"/>
        </w:numPr>
        <w:tabs>
          <w:tab w:val="clear" w:pos="1047"/>
          <w:tab w:val="left" w:pos="-3544"/>
          <w:tab w:val="num" w:pos="1276"/>
        </w:tabs>
        <w:ind w:left="1276" w:hanging="709"/>
        <w:jc w:val="both"/>
        <w:rPr>
          <w:rFonts w:ascii="Arial" w:hAnsi="Arial"/>
          <w:i/>
          <w:sz w:val="28"/>
        </w:rPr>
      </w:pPr>
      <w:r>
        <w:rPr>
          <w:rFonts w:ascii="Arial" w:hAnsi="Arial"/>
          <w:i/>
          <w:sz w:val="28"/>
        </w:rPr>
        <w:t>Федеральный Закон № 168-ФЗ от 17.07.1999г. «О внесении изменений и дополнений в Закон Российской Федерации «О налогах на имущество физических лиц». (Принят Государственной Думой 24 июня 1999 года, Одобрен Советом Федерации 2 июля 1999 года)</w:t>
      </w:r>
    </w:p>
    <w:p w:rsidR="005F269B" w:rsidRDefault="005F269B">
      <w:pPr>
        <w:pStyle w:val="ConsTitle"/>
        <w:widowControl/>
        <w:numPr>
          <w:ilvl w:val="0"/>
          <w:numId w:val="22"/>
        </w:numPr>
        <w:tabs>
          <w:tab w:val="clear" w:pos="1047"/>
          <w:tab w:val="left" w:pos="-3544"/>
          <w:tab w:val="num" w:pos="1276"/>
        </w:tabs>
        <w:ind w:left="1276" w:hanging="709"/>
        <w:jc w:val="both"/>
        <w:rPr>
          <w:b w:val="0"/>
          <w:i/>
          <w:sz w:val="28"/>
        </w:rPr>
      </w:pPr>
      <w:r>
        <w:rPr>
          <w:b w:val="0"/>
          <w:i/>
          <w:sz w:val="28"/>
        </w:rPr>
        <w:t>Закон РФ № 1738-1 от 11.10.1991 г. «О плате за землю» (в ред. Законов РФ от 14.02.92 N 2353-1, от 16.07.92 N 3317-1, Федеральных законов от 09.08.94 N 22-ФЗ,  от 22.08.95 N 151-ФЗ, от 27.12.95 N 211-ФЗ, от 28.06.97 N 93-ФЗ, от 18.11.97 N 145-ФЗ, от 31.12.97 N 158-ФЗ, от 21.07.98 N 117-ФЗ, от 25.07.98 N 132-ФЗ, от 29.12.98 N 192-ФЗ)</w:t>
      </w:r>
    </w:p>
    <w:p w:rsidR="005F269B" w:rsidRDefault="005F269B">
      <w:pPr>
        <w:pStyle w:val="ConsNormal"/>
        <w:widowControl/>
        <w:numPr>
          <w:ilvl w:val="0"/>
          <w:numId w:val="22"/>
        </w:numPr>
        <w:tabs>
          <w:tab w:val="clear" w:pos="1047"/>
          <w:tab w:val="left" w:pos="-3544"/>
          <w:tab w:val="num" w:pos="1276"/>
        </w:tabs>
        <w:ind w:left="1276" w:hanging="709"/>
        <w:jc w:val="both"/>
        <w:rPr>
          <w:i/>
          <w:sz w:val="28"/>
        </w:rPr>
      </w:pPr>
      <w:r>
        <w:rPr>
          <w:i/>
          <w:sz w:val="28"/>
        </w:rPr>
        <w:t>«Налоговый кодекс (часть вторая)» от 05.08.2000г. № 117-ФЗ (принят ГД ФС РФ 19.07.2000г.), (ред. От 29.12.2000г.). Глава 23. «Налог на доходы физических лиц».</w:t>
      </w:r>
    </w:p>
    <w:p w:rsidR="005F269B" w:rsidRDefault="005F269B">
      <w:pPr>
        <w:pStyle w:val="ConsNormal"/>
        <w:widowControl/>
        <w:numPr>
          <w:ilvl w:val="0"/>
          <w:numId w:val="22"/>
        </w:numPr>
        <w:tabs>
          <w:tab w:val="clear" w:pos="1047"/>
          <w:tab w:val="left" w:pos="-3544"/>
          <w:tab w:val="num" w:pos="1276"/>
        </w:tabs>
        <w:ind w:left="1276" w:hanging="709"/>
        <w:jc w:val="both"/>
        <w:rPr>
          <w:i/>
          <w:sz w:val="28"/>
        </w:rPr>
      </w:pPr>
      <w:r>
        <w:rPr>
          <w:i/>
          <w:sz w:val="28"/>
        </w:rPr>
        <w:t>Л.А. Дробозина «Общая теория финансов», Москва, «Банки и биржи» Изд. объединение «Юнити», 1995 г.</w:t>
      </w:r>
    </w:p>
    <w:p w:rsidR="005F269B" w:rsidRDefault="005F269B">
      <w:pPr>
        <w:pStyle w:val="ConsTitle"/>
        <w:widowControl/>
        <w:numPr>
          <w:ilvl w:val="0"/>
          <w:numId w:val="22"/>
        </w:numPr>
        <w:tabs>
          <w:tab w:val="clear" w:pos="1047"/>
          <w:tab w:val="left" w:pos="-3544"/>
          <w:tab w:val="num" w:pos="1276"/>
        </w:tabs>
        <w:ind w:left="1276" w:hanging="709"/>
        <w:jc w:val="both"/>
        <w:rPr>
          <w:b w:val="0"/>
          <w:i/>
          <w:sz w:val="28"/>
        </w:rPr>
      </w:pPr>
      <w:r>
        <w:rPr>
          <w:b w:val="0"/>
          <w:i/>
          <w:sz w:val="28"/>
        </w:rPr>
        <w:t>Ю.Г. Жариков «Право частной собственности на землю» (комментарий к статье 36 Конституции РФ).</w:t>
      </w:r>
    </w:p>
    <w:p w:rsidR="005F269B" w:rsidRDefault="005F269B">
      <w:pPr>
        <w:pStyle w:val="ConsTitle"/>
        <w:widowControl/>
        <w:numPr>
          <w:ilvl w:val="0"/>
          <w:numId w:val="22"/>
        </w:numPr>
        <w:tabs>
          <w:tab w:val="clear" w:pos="1047"/>
          <w:tab w:val="left" w:pos="-3544"/>
          <w:tab w:val="num" w:pos="1276"/>
        </w:tabs>
        <w:ind w:left="1276" w:hanging="709"/>
        <w:jc w:val="both"/>
        <w:rPr>
          <w:b w:val="0"/>
          <w:i/>
          <w:sz w:val="28"/>
        </w:rPr>
      </w:pPr>
      <w:r>
        <w:rPr>
          <w:b w:val="0"/>
          <w:i/>
          <w:sz w:val="28"/>
        </w:rPr>
        <w:t>Р.К. Надеев «Об общих принципах налогообложения и сборов в Российской Федерации», «Консультант плюс».</w:t>
      </w:r>
    </w:p>
    <w:p w:rsidR="005F269B" w:rsidRDefault="005F269B">
      <w:pPr>
        <w:pStyle w:val="ConsTitle"/>
        <w:widowControl/>
        <w:numPr>
          <w:ilvl w:val="0"/>
          <w:numId w:val="22"/>
        </w:numPr>
        <w:tabs>
          <w:tab w:val="clear" w:pos="1047"/>
          <w:tab w:val="left" w:pos="-3544"/>
          <w:tab w:val="num" w:pos="1276"/>
        </w:tabs>
        <w:ind w:left="1276" w:hanging="709"/>
        <w:jc w:val="both"/>
        <w:rPr>
          <w:b w:val="0"/>
          <w:i/>
          <w:sz w:val="28"/>
        </w:rPr>
      </w:pPr>
      <w:r>
        <w:rPr>
          <w:b w:val="0"/>
          <w:i/>
          <w:sz w:val="28"/>
        </w:rPr>
        <w:t>Д.Г. Черник «Налоги», Москва, «Финансы и статистика», 1998 г.</w:t>
      </w:r>
    </w:p>
    <w:p w:rsidR="005F269B" w:rsidRDefault="005F269B">
      <w:pPr>
        <w:pStyle w:val="ConsTitle"/>
        <w:widowControl/>
        <w:numPr>
          <w:ilvl w:val="0"/>
          <w:numId w:val="22"/>
        </w:numPr>
        <w:tabs>
          <w:tab w:val="clear" w:pos="1047"/>
          <w:tab w:val="left" w:pos="-3544"/>
          <w:tab w:val="num" w:pos="1276"/>
        </w:tabs>
        <w:ind w:left="1276" w:hanging="709"/>
        <w:jc w:val="both"/>
        <w:rPr>
          <w:b w:val="0"/>
          <w:i/>
          <w:sz w:val="28"/>
        </w:rPr>
      </w:pPr>
      <w:r>
        <w:rPr>
          <w:b w:val="0"/>
          <w:i/>
          <w:sz w:val="28"/>
        </w:rPr>
        <w:t>А.М. Эрделевский «Подоходный налог на изломе тысячелетий», «Консультант плюс».</w:t>
      </w:r>
    </w:p>
    <w:p w:rsidR="005F269B" w:rsidRDefault="005F269B">
      <w:pPr>
        <w:pStyle w:val="ConsTitle"/>
        <w:widowControl/>
        <w:numPr>
          <w:ilvl w:val="0"/>
          <w:numId w:val="22"/>
        </w:numPr>
        <w:tabs>
          <w:tab w:val="clear" w:pos="1047"/>
          <w:tab w:val="left" w:pos="-3544"/>
          <w:tab w:val="num" w:pos="1276"/>
        </w:tabs>
        <w:ind w:left="1276" w:hanging="709"/>
        <w:jc w:val="both"/>
        <w:rPr>
          <w:b w:val="0"/>
          <w:i/>
          <w:sz w:val="28"/>
        </w:rPr>
      </w:pPr>
      <w:r>
        <w:rPr>
          <w:b w:val="0"/>
          <w:i/>
          <w:sz w:val="28"/>
        </w:rPr>
        <w:t>Т.Ф. Юткина «Налоги и налогообложение» Учебник, Москва, 1998 г.</w:t>
      </w:r>
    </w:p>
    <w:p w:rsidR="005F269B" w:rsidRDefault="005F269B">
      <w:pPr>
        <w:tabs>
          <w:tab w:val="num" w:pos="1276"/>
        </w:tabs>
        <w:ind w:left="1276" w:hanging="709"/>
        <w:jc w:val="both"/>
        <w:rPr>
          <w:rFonts w:ascii="Arial" w:hAnsi="Arial"/>
          <w:sz w:val="28"/>
        </w:rPr>
      </w:pPr>
    </w:p>
    <w:p w:rsidR="005F269B" w:rsidRDefault="005F269B">
      <w:pPr>
        <w:tabs>
          <w:tab w:val="num" w:pos="1276"/>
        </w:tabs>
        <w:ind w:left="1276" w:hanging="709"/>
        <w:jc w:val="both"/>
        <w:rPr>
          <w:rFonts w:ascii="Arial" w:hAnsi="Arial"/>
          <w:sz w:val="28"/>
        </w:rPr>
      </w:pPr>
    </w:p>
    <w:p w:rsidR="005F269B" w:rsidRDefault="005F269B">
      <w:pPr>
        <w:tabs>
          <w:tab w:val="num" w:pos="1276"/>
        </w:tabs>
        <w:ind w:left="1276" w:hanging="709"/>
        <w:jc w:val="both"/>
        <w:rPr>
          <w:rFonts w:ascii="Arial" w:hAnsi="Arial"/>
          <w:sz w:val="28"/>
        </w:rPr>
      </w:pPr>
    </w:p>
    <w:p w:rsidR="005F269B" w:rsidRDefault="005F269B">
      <w:pPr>
        <w:tabs>
          <w:tab w:val="num" w:pos="1276"/>
        </w:tabs>
        <w:ind w:left="1276" w:hanging="709"/>
        <w:jc w:val="both"/>
        <w:rPr>
          <w:rFonts w:ascii="Arial" w:hAnsi="Arial"/>
          <w:sz w:val="28"/>
        </w:rPr>
      </w:pPr>
    </w:p>
    <w:p w:rsidR="005F269B" w:rsidRDefault="005F269B">
      <w:pPr>
        <w:tabs>
          <w:tab w:val="num" w:pos="1276"/>
        </w:tabs>
        <w:ind w:left="1276" w:hanging="709"/>
        <w:jc w:val="both"/>
        <w:rPr>
          <w:rFonts w:ascii="Arial" w:hAnsi="Arial"/>
          <w:sz w:val="28"/>
        </w:rPr>
      </w:pPr>
    </w:p>
    <w:p w:rsidR="005F269B" w:rsidRDefault="005F269B">
      <w:pPr>
        <w:tabs>
          <w:tab w:val="num" w:pos="1276"/>
        </w:tabs>
        <w:ind w:left="1276" w:hanging="709"/>
        <w:jc w:val="both"/>
        <w:rPr>
          <w:rFonts w:ascii="Arial" w:hAnsi="Arial"/>
          <w:sz w:val="28"/>
        </w:rPr>
      </w:pPr>
    </w:p>
    <w:p w:rsidR="005F269B" w:rsidRDefault="005F269B">
      <w:pPr>
        <w:tabs>
          <w:tab w:val="num" w:pos="1276"/>
        </w:tabs>
        <w:ind w:left="1276" w:hanging="709"/>
        <w:jc w:val="both"/>
        <w:rPr>
          <w:rFonts w:ascii="Arial" w:hAnsi="Arial"/>
          <w:sz w:val="28"/>
        </w:rPr>
      </w:pPr>
    </w:p>
    <w:p w:rsidR="005F269B" w:rsidRDefault="005F269B">
      <w:pPr>
        <w:tabs>
          <w:tab w:val="num" w:pos="1276"/>
        </w:tabs>
        <w:ind w:left="1276" w:hanging="709"/>
        <w:jc w:val="both"/>
        <w:rPr>
          <w:rFonts w:ascii="Arial" w:hAnsi="Arial"/>
          <w:sz w:val="28"/>
        </w:rPr>
      </w:pPr>
    </w:p>
    <w:p w:rsidR="005F269B" w:rsidRDefault="005F269B">
      <w:pPr>
        <w:tabs>
          <w:tab w:val="num" w:pos="1276"/>
        </w:tabs>
        <w:ind w:left="1276" w:hanging="709"/>
        <w:jc w:val="both"/>
        <w:rPr>
          <w:rFonts w:ascii="Arial" w:hAnsi="Arial"/>
          <w:sz w:val="28"/>
        </w:rPr>
      </w:pPr>
    </w:p>
    <w:p w:rsidR="005F269B" w:rsidRDefault="005F269B">
      <w:pPr>
        <w:tabs>
          <w:tab w:val="num" w:pos="1276"/>
        </w:tabs>
        <w:ind w:left="1276" w:hanging="709"/>
        <w:jc w:val="both"/>
        <w:rPr>
          <w:rFonts w:ascii="Arial" w:hAnsi="Arial"/>
          <w:sz w:val="28"/>
        </w:rPr>
      </w:pPr>
    </w:p>
    <w:p w:rsidR="005F269B" w:rsidRDefault="005F269B">
      <w:pPr>
        <w:tabs>
          <w:tab w:val="num" w:pos="1276"/>
        </w:tabs>
        <w:ind w:left="1276" w:hanging="709"/>
        <w:jc w:val="both"/>
        <w:rPr>
          <w:rFonts w:ascii="Arial" w:hAnsi="Arial"/>
          <w:sz w:val="28"/>
        </w:rPr>
      </w:pPr>
    </w:p>
    <w:p w:rsidR="005F269B" w:rsidRDefault="005F269B">
      <w:pPr>
        <w:tabs>
          <w:tab w:val="num" w:pos="1276"/>
        </w:tabs>
        <w:ind w:left="1276" w:hanging="709"/>
        <w:jc w:val="both"/>
        <w:rPr>
          <w:rFonts w:ascii="Arial" w:hAnsi="Arial"/>
          <w:sz w:val="28"/>
        </w:rPr>
      </w:pPr>
    </w:p>
    <w:p w:rsidR="005F269B" w:rsidRDefault="005F269B">
      <w:pPr>
        <w:tabs>
          <w:tab w:val="num" w:pos="1276"/>
        </w:tabs>
        <w:ind w:left="1276" w:hanging="709"/>
        <w:jc w:val="both"/>
        <w:rPr>
          <w:rFonts w:ascii="Arial" w:hAnsi="Arial"/>
          <w:sz w:val="28"/>
        </w:rPr>
      </w:pPr>
    </w:p>
    <w:p w:rsidR="005F269B" w:rsidRDefault="005F269B">
      <w:pPr>
        <w:tabs>
          <w:tab w:val="num" w:pos="1276"/>
        </w:tabs>
        <w:ind w:left="1276" w:hanging="709"/>
        <w:jc w:val="both"/>
        <w:rPr>
          <w:rFonts w:ascii="Arial" w:hAnsi="Arial"/>
          <w:sz w:val="28"/>
        </w:rPr>
      </w:pPr>
    </w:p>
    <w:p w:rsidR="005F269B" w:rsidRDefault="005F269B">
      <w:pPr>
        <w:tabs>
          <w:tab w:val="num" w:pos="1276"/>
        </w:tabs>
        <w:ind w:left="1276" w:hanging="709"/>
        <w:jc w:val="both"/>
        <w:rPr>
          <w:rFonts w:ascii="Arial" w:hAnsi="Arial"/>
          <w:sz w:val="28"/>
        </w:rPr>
      </w:pPr>
    </w:p>
    <w:p w:rsidR="005F269B" w:rsidRDefault="005F269B">
      <w:pPr>
        <w:tabs>
          <w:tab w:val="num" w:pos="1276"/>
        </w:tabs>
        <w:ind w:left="1276" w:hanging="709"/>
        <w:jc w:val="both"/>
        <w:rPr>
          <w:rFonts w:ascii="Arial" w:hAnsi="Arial"/>
          <w:sz w:val="28"/>
        </w:rPr>
      </w:pPr>
    </w:p>
    <w:p w:rsidR="005F269B" w:rsidRDefault="005F269B">
      <w:pPr>
        <w:tabs>
          <w:tab w:val="num" w:pos="1276"/>
        </w:tabs>
        <w:ind w:left="1276" w:hanging="709"/>
        <w:jc w:val="both"/>
        <w:rPr>
          <w:rFonts w:ascii="Arial" w:hAnsi="Arial"/>
          <w:sz w:val="28"/>
        </w:rPr>
      </w:pPr>
    </w:p>
    <w:p w:rsidR="005F269B" w:rsidRDefault="005F269B">
      <w:pPr>
        <w:tabs>
          <w:tab w:val="num" w:pos="1276"/>
        </w:tabs>
        <w:ind w:left="1276" w:hanging="709"/>
        <w:jc w:val="both"/>
        <w:rPr>
          <w:rFonts w:ascii="Arial" w:hAnsi="Arial"/>
          <w:sz w:val="28"/>
        </w:rPr>
      </w:pPr>
    </w:p>
    <w:p w:rsidR="005F269B" w:rsidRDefault="005F269B">
      <w:pPr>
        <w:tabs>
          <w:tab w:val="num" w:pos="1276"/>
        </w:tabs>
        <w:ind w:left="1276" w:hanging="709"/>
        <w:jc w:val="both"/>
        <w:rPr>
          <w:rFonts w:ascii="Arial" w:hAnsi="Arial"/>
          <w:sz w:val="28"/>
        </w:rPr>
      </w:pPr>
    </w:p>
    <w:p w:rsidR="005F269B" w:rsidRDefault="005F269B">
      <w:pPr>
        <w:tabs>
          <w:tab w:val="num" w:pos="1276"/>
        </w:tabs>
        <w:ind w:left="1276" w:hanging="709"/>
        <w:jc w:val="both"/>
        <w:rPr>
          <w:rFonts w:ascii="Arial" w:hAnsi="Arial"/>
          <w:sz w:val="28"/>
        </w:rPr>
      </w:pPr>
    </w:p>
    <w:p w:rsidR="005F269B" w:rsidRDefault="005F269B">
      <w:pPr>
        <w:tabs>
          <w:tab w:val="num" w:pos="1276"/>
        </w:tabs>
        <w:ind w:left="1276" w:hanging="709"/>
        <w:jc w:val="both"/>
        <w:rPr>
          <w:rFonts w:ascii="Arial" w:hAnsi="Arial"/>
          <w:sz w:val="28"/>
        </w:rPr>
      </w:pPr>
    </w:p>
    <w:p w:rsidR="005F269B" w:rsidRDefault="005F269B">
      <w:pPr>
        <w:tabs>
          <w:tab w:val="num" w:pos="1276"/>
        </w:tabs>
        <w:ind w:left="1276" w:hanging="709"/>
        <w:jc w:val="both"/>
        <w:rPr>
          <w:rFonts w:ascii="Arial" w:hAnsi="Arial"/>
          <w:sz w:val="28"/>
        </w:rPr>
      </w:pPr>
    </w:p>
    <w:p w:rsidR="005F269B" w:rsidRDefault="005F269B">
      <w:pPr>
        <w:tabs>
          <w:tab w:val="num" w:pos="1276"/>
        </w:tabs>
        <w:ind w:left="1276" w:hanging="709"/>
        <w:jc w:val="both"/>
        <w:rPr>
          <w:rFonts w:ascii="Arial" w:hAnsi="Arial"/>
          <w:sz w:val="28"/>
        </w:rPr>
      </w:pPr>
    </w:p>
    <w:p w:rsidR="005F269B" w:rsidRDefault="005F269B">
      <w:pPr>
        <w:tabs>
          <w:tab w:val="num" w:pos="1276"/>
        </w:tabs>
        <w:ind w:left="1276" w:hanging="709"/>
        <w:jc w:val="both"/>
        <w:rPr>
          <w:rFonts w:ascii="Arial" w:hAnsi="Arial"/>
          <w:sz w:val="28"/>
        </w:rPr>
      </w:pPr>
    </w:p>
    <w:p w:rsidR="005F269B" w:rsidRDefault="005F269B">
      <w:pPr>
        <w:tabs>
          <w:tab w:val="num" w:pos="1276"/>
        </w:tabs>
        <w:ind w:left="1276" w:hanging="709"/>
        <w:jc w:val="both"/>
        <w:rPr>
          <w:rFonts w:ascii="Arial" w:hAnsi="Arial"/>
          <w:sz w:val="28"/>
        </w:rPr>
      </w:pPr>
    </w:p>
    <w:p w:rsidR="005F269B" w:rsidRDefault="005F269B">
      <w:pPr>
        <w:tabs>
          <w:tab w:val="num" w:pos="1276"/>
        </w:tabs>
        <w:ind w:left="1276" w:hanging="709"/>
        <w:jc w:val="both"/>
        <w:rPr>
          <w:rFonts w:ascii="Arial" w:hAnsi="Arial"/>
          <w:sz w:val="28"/>
        </w:rPr>
      </w:pPr>
    </w:p>
    <w:p w:rsidR="005F269B" w:rsidRDefault="005F269B">
      <w:pPr>
        <w:pStyle w:val="11"/>
      </w:pPr>
      <w:r>
        <w:t xml:space="preserve">Дополнения и изменения к курсовой работе на тему: </w:t>
      </w:r>
    </w:p>
    <w:p w:rsidR="005F269B" w:rsidRDefault="005F269B">
      <w:pPr>
        <w:pStyle w:val="11"/>
        <w:rPr>
          <w:i w:val="0"/>
        </w:rPr>
      </w:pPr>
      <w:r>
        <w:t>«</w:t>
      </w:r>
      <w:r>
        <w:rPr>
          <w:i w:val="0"/>
        </w:rPr>
        <w:t>Налоги с населения: роль, значение и перспективы развития».</w:t>
      </w:r>
    </w:p>
    <w:p w:rsidR="005F269B" w:rsidRDefault="005F269B">
      <w:pPr>
        <w:ind w:firstLine="709"/>
        <w:jc w:val="both"/>
        <w:rPr>
          <w:rFonts w:ascii="Arial" w:hAnsi="Arial"/>
          <w:sz w:val="28"/>
        </w:rPr>
      </w:pPr>
    </w:p>
    <w:p w:rsidR="005F269B" w:rsidRDefault="005F269B">
      <w:pPr>
        <w:pStyle w:val="11"/>
      </w:pPr>
      <w:r>
        <w:t>Порядок исчисления налога на доходы физических лиц в 2001 году</w:t>
      </w:r>
    </w:p>
    <w:p w:rsidR="005F269B" w:rsidRDefault="005F269B">
      <w:pPr>
        <w:spacing w:before="160"/>
        <w:ind w:firstLine="709"/>
        <w:jc w:val="both"/>
        <w:rPr>
          <w:rFonts w:ascii="Arial" w:hAnsi="Arial"/>
          <w:sz w:val="28"/>
        </w:rPr>
      </w:pPr>
      <w:r>
        <w:rPr>
          <w:rFonts w:ascii="Arial" w:hAnsi="Arial"/>
          <w:sz w:val="28"/>
        </w:rPr>
        <w:t>В большинстве случаев исчисление сумм налога, удержание их из доходов, выплаченных физическим лицам, и перечисление в бюджет вменяются в обязанность</w:t>
      </w:r>
      <w:r>
        <w:rPr>
          <w:rFonts w:ascii="Arial" w:hAnsi="Arial"/>
          <w:b/>
          <w:sz w:val="28"/>
        </w:rPr>
        <w:t xml:space="preserve"> </w:t>
      </w:r>
      <w:r>
        <w:rPr>
          <w:rFonts w:ascii="Arial" w:hAnsi="Arial"/>
          <w:i/>
          <w:sz w:val="28"/>
        </w:rPr>
        <w:t>налоговым агентам</w:t>
      </w:r>
      <w:r>
        <w:rPr>
          <w:rFonts w:ascii="Arial" w:hAnsi="Arial"/>
          <w:b/>
          <w:i/>
          <w:sz w:val="28"/>
        </w:rPr>
        <w:t>,</w:t>
      </w:r>
      <w:r>
        <w:rPr>
          <w:rFonts w:ascii="Arial" w:hAnsi="Arial"/>
          <w:sz w:val="28"/>
        </w:rPr>
        <w:t xml:space="preserve"> к которым согласно ст. 226 НК РФ относятся российские организации, индивидуальные предприниматели и постоянные представительства иностранных организаций в РФ, являющиеся источниками дохода для налогоплательщиков.</w:t>
      </w:r>
    </w:p>
    <w:p w:rsidR="005F269B" w:rsidRDefault="005F269B">
      <w:pPr>
        <w:ind w:firstLine="709"/>
        <w:jc w:val="both"/>
        <w:rPr>
          <w:rFonts w:ascii="Arial" w:hAnsi="Arial"/>
          <w:sz w:val="28"/>
        </w:rPr>
      </w:pPr>
      <w:r>
        <w:rPr>
          <w:rFonts w:ascii="Arial" w:hAnsi="Arial"/>
          <w:sz w:val="28"/>
        </w:rPr>
        <w:t>Не считаются налоговыми агентами только те физические лица (являющиеся источником выплаты дохода для других физических лиц), которые не зарегистрированы в установленном действующим законодательством порядке в качестве лиц, осуществляющих предпринимательскую деятельность без образования юридического лица, то есть не являются индивидуальными предпринимателями.</w:t>
      </w:r>
    </w:p>
    <w:p w:rsidR="005F269B" w:rsidRDefault="005F269B">
      <w:pPr>
        <w:ind w:firstLine="709"/>
        <w:jc w:val="both"/>
        <w:rPr>
          <w:rFonts w:ascii="Arial" w:hAnsi="Arial"/>
          <w:sz w:val="28"/>
        </w:rPr>
      </w:pPr>
      <w:r>
        <w:rPr>
          <w:rFonts w:ascii="Arial" w:hAnsi="Arial"/>
          <w:i/>
          <w:sz w:val="28"/>
        </w:rPr>
        <w:t>Самостоятельно исчисляют сумму налога с</w:t>
      </w:r>
      <w:r>
        <w:rPr>
          <w:rFonts w:ascii="Arial" w:hAnsi="Arial"/>
          <w:sz w:val="28"/>
        </w:rPr>
        <w:t xml:space="preserve"> полученных доходов и уплачивают ее в бюджет следующие категории налогоплательщиков (п. 1 ст. 228 НК РФ):</w:t>
      </w:r>
    </w:p>
    <w:p w:rsidR="005F269B" w:rsidRDefault="005F269B">
      <w:pPr>
        <w:numPr>
          <w:ilvl w:val="0"/>
          <w:numId w:val="29"/>
        </w:numPr>
        <w:tabs>
          <w:tab w:val="clear" w:pos="360"/>
          <w:tab w:val="num" w:pos="1276"/>
        </w:tabs>
        <w:ind w:left="709" w:firstLine="142"/>
        <w:jc w:val="both"/>
        <w:rPr>
          <w:rFonts w:ascii="Arial" w:hAnsi="Arial"/>
          <w:sz w:val="28"/>
        </w:rPr>
      </w:pPr>
      <w:r>
        <w:rPr>
          <w:rFonts w:ascii="Arial" w:hAnsi="Arial"/>
          <w:sz w:val="28"/>
        </w:rPr>
        <w:t>физические лица, зарегистрированные в качестве индивидуальных предпринимателей, частные нотариусы и другие лица, занимающиеся в установленном действующим законодательством порядке частной практикой, - по суммам доходов, полученных от такой деятельности;</w:t>
      </w:r>
    </w:p>
    <w:p w:rsidR="005F269B" w:rsidRDefault="005F269B">
      <w:pPr>
        <w:numPr>
          <w:ilvl w:val="0"/>
          <w:numId w:val="29"/>
        </w:numPr>
        <w:tabs>
          <w:tab w:val="clear" w:pos="360"/>
          <w:tab w:val="num" w:pos="1276"/>
        </w:tabs>
        <w:ind w:left="709" w:firstLine="142"/>
        <w:jc w:val="both"/>
        <w:rPr>
          <w:rFonts w:ascii="Arial" w:hAnsi="Arial"/>
          <w:sz w:val="28"/>
        </w:rPr>
      </w:pPr>
      <w:r>
        <w:rPr>
          <w:rFonts w:ascii="Arial" w:hAnsi="Arial"/>
          <w:sz w:val="28"/>
        </w:rPr>
        <w:t>физические лица, получающие доходы от физических лиц, не являющихся налоговыми агентами (то есть не являющихся индивидуальными предпринимателями), на основе заключенных договоров гражданско-правового характера, включая доходы по договорам найма или договорам аренды любого имущества, а также от продажи имущества, принадлежащего этим лицам на праве собственности, - исходя из сумм указанных доходов;</w:t>
      </w:r>
    </w:p>
    <w:p w:rsidR="005F269B" w:rsidRDefault="005F269B">
      <w:pPr>
        <w:numPr>
          <w:ilvl w:val="0"/>
          <w:numId w:val="29"/>
        </w:numPr>
        <w:tabs>
          <w:tab w:val="clear" w:pos="360"/>
          <w:tab w:val="num" w:pos="1276"/>
        </w:tabs>
        <w:ind w:left="709" w:firstLine="142"/>
        <w:jc w:val="both"/>
        <w:rPr>
          <w:rFonts w:ascii="Arial" w:hAnsi="Arial"/>
          <w:sz w:val="28"/>
        </w:rPr>
      </w:pPr>
      <w:r>
        <w:rPr>
          <w:rFonts w:ascii="Arial" w:hAnsi="Arial"/>
          <w:sz w:val="28"/>
        </w:rPr>
        <w:t>физические лица - налоговые резиденты РФ, получающие доходы из источников, находящихся за пределами РФ, - исходя из сумм таких доходов;</w:t>
      </w:r>
    </w:p>
    <w:p w:rsidR="005F269B" w:rsidRDefault="005F269B">
      <w:pPr>
        <w:pStyle w:val="30"/>
        <w:numPr>
          <w:ilvl w:val="0"/>
          <w:numId w:val="29"/>
        </w:numPr>
        <w:tabs>
          <w:tab w:val="clear" w:pos="360"/>
          <w:tab w:val="num" w:pos="1276"/>
        </w:tabs>
        <w:ind w:left="709" w:firstLine="142"/>
      </w:pPr>
      <w:r>
        <w:t>физические лица, получающие другие доходы, при получении которых не был удержан налог налоговыми агентами, - исходя из сумм таких доходов. К числу физических лиц, с доходов которых налоговыми агентами не был удержан налог, можно отнести, в частности, лиц, получающих доходы от реализации принадлежащего им на праве собственности имущества, получающих доходы в натуральной форме и т. п.</w:t>
      </w:r>
    </w:p>
    <w:p w:rsidR="005F269B" w:rsidRDefault="005F269B">
      <w:pPr>
        <w:ind w:firstLine="709"/>
        <w:jc w:val="both"/>
        <w:rPr>
          <w:rFonts w:ascii="Arial" w:hAnsi="Arial"/>
          <w:sz w:val="28"/>
        </w:rPr>
      </w:pPr>
      <w:r>
        <w:rPr>
          <w:rFonts w:ascii="Arial" w:hAnsi="Arial"/>
          <w:sz w:val="28"/>
        </w:rPr>
        <w:t>Кроме того, в соответствии с п. 3 ст. 212 НК РФ налогоплательщики сами определяют налоговую базу при полу</w:t>
      </w:r>
      <w:r>
        <w:rPr>
          <w:rFonts w:ascii="Arial" w:hAnsi="Arial"/>
          <w:sz w:val="28"/>
        </w:rPr>
        <w:softHyphen/>
        <w:t>чении ими дохода в виде материальной выгоды, выраженной как экономия на процентах при получении заемных средств.</w:t>
      </w:r>
    </w:p>
    <w:p w:rsidR="005F269B" w:rsidRDefault="005F269B">
      <w:pPr>
        <w:ind w:firstLine="709"/>
        <w:jc w:val="both"/>
        <w:rPr>
          <w:rFonts w:ascii="Arial" w:hAnsi="Arial"/>
          <w:sz w:val="28"/>
        </w:rPr>
      </w:pPr>
    </w:p>
    <w:p w:rsidR="005F269B" w:rsidRDefault="005F269B">
      <w:pPr>
        <w:pStyle w:val="11"/>
      </w:pPr>
      <w:r>
        <w:t>Порядок исчисления налога.</w:t>
      </w:r>
    </w:p>
    <w:p w:rsidR="005F269B" w:rsidRDefault="005F269B">
      <w:pPr>
        <w:pStyle w:val="11"/>
        <w:ind w:firstLine="709"/>
        <w:jc w:val="both"/>
        <w:rPr>
          <w:b w:val="0"/>
          <w:i w:val="0"/>
          <w:color w:val="auto"/>
          <w:sz w:val="28"/>
        </w:rPr>
      </w:pPr>
    </w:p>
    <w:p w:rsidR="005F269B" w:rsidRDefault="005F269B">
      <w:pPr>
        <w:spacing w:before="40"/>
        <w:ind w:firstLine="709"/>
        <w:jc w:val="both"/>
        <w:rPr>
          <w:rFonts w:ascii="Arial" w:hAnsi="Arial"/>
          <w:sz w:val="28"/>
        </w:rPr>
      </w:pPr>
      <w:r>
        <w:rPr>
          <w:rFonts w:ascii="Arial" w:hAnsi="Arial"/>
          <w:sz w:val="28"/>
        </w:rPr>
        <w:t>В связи с тем, что отдельные виды доходов облагаются налогом по различным ставкам, установленным ст. 224 НК РФ, общая сумма налога, подлежащего удержанию из доходов налогоплательщика, рассчитывается путем сложения сумм налога, исчисленных как соответствующая налоговой ставке процентная доля налоговой базы по каждому отдельному виду доходов.</w:t>
      </w:r>
    </w:p>
    <w:p w:rsidR="005F269B" w:rsidRDefault="005F269B">
      <w:pPr>
        <w:ind w:firstLine="709"/>
        <w:jc w:val="both"/>
        <w:rPr>
          <w:rFonts w:ascii="Arial" w:hAnsi="Arial"/>
          <w:sz w:val="28"/>
        </w:rPr>
      </w:pPr>
      <w:r>
        <w:rPr>
          <w:rFonts w:ascii="Arial" w:hAnsi="Arial"/>
          <w:sz w:val="28"/>
        </w:rPr>
        <w:t>Исчисление суммы налога производится без учета до</w:t>
      </w:r>
      <w:r>
        <w:rPr>
          <w:rFonts w:ascii="Arial" w:hAnsi="Arial"/>
          <w:sz w:val="28"/>
        </w:rPr>
        <w:softHyphen/>
        <w:t xml:space="preserve">ходов, полученных налогоплательщиком от других </w:t>
      </w:r>
      <w:r>
        <w:rPr>
          <w:rFonts w:ascii="Arial" w:hAnsi="Arial"/>
          <w:smallCaps/>
          <w:sz w:val="28"/>
        </w:rPr>
        <w:t xml:space="preserve"> </w:t>
      </w:r>
      <w:r>
        <w:rPr>
          <w:rFonts w:ascii="Arial" w:hAnsi="Arial"/>
          <w:sz w:val="28"/>
        </w:rPr>
        <w:t>налоговых агентов, и удержанных другими налоговыми агентами сумм налога.</w:t>
      </w:r>
    </w:p>
    <w:p w:rsidR="005F269B" w:rsidRDefault="005F269B">
      <w:pPr>
        <w:pStyle w:val="30"/>
      </w:pPr>
      <w:r>
        <w:t>Сумма налога определяется в полных рублях. Сумма налога менее 50 коп. отбрасывается, а 50 коп. и более ок</w:t>
      </w:r>
      <w:r>
        <w:softHyphen/>
        <w:t>ругляются до полного рубля.</w:t>
      </w:r>
    </w:p>
    <w:p w:rsidR="005F269B" w:rsidRDefault="005F269B">
      <w:pPr>
        <w:pStyle w:val="30"/>
      </w:pPr>
    </w:p>
    <w:p w:rsidR="005F269B" w:rsidRDefault="005F269B">
      <w:pPr>
        <w:pStyle w:val="11"/>
      </w:pPr>
      <w:r>
        <w:t>Налогообложение доходов, в отношении которых установлена ставка 13%.</w:t>
      </w:r>
    </w:p>
    <w:p w:rsidR="005F269B" w:rsidRDefault="005F269B">
      <w:pPr>
        <w:pStyle w:val="11"/>
        <w:jc w:val="both"/>
        <w:rPr>
          <w:b w:val="0"/>
          <w:i w:val="0"/>
          <w:sz w:val="28"/>
        </w:rPr>
      </w:pPr>
    </w:p>
    <w:p w:rsidR="005F269B" w:rsidRDefault="005F269B">
      <w:pPr>
        <w:ind w:firstLine="709"/>
        <w:jc w:val="both"/>
        <w:rPr>
          <w:rFonts w:ascii="Arial" w:hAnsi="Arial"/>
          <w:sz w:val="28"/>
        </w:rPr>
      </w:pPr>
      <w:r>
        <w:rPr>
          <w:rFonts w:ascii="Arial" w:hAnsi="Arial"/>
          <w:sz w:val="28"/>
        </w:rPr>
        <w:t>Налоговые агенты рассчитывают налог по доходам, в отношении которых применяется налоговая ставка 13%, по итогам каждого месяца в следующем порядке.</w:t>
      </w:r>
    </w:p>
    <w:p w:rsidR="005F269B" w:rsidRDefault="005F269B">
      <w:pPr>
        <w:ind w:firstLine="709"/>
        <w:jc w:val="both"/>
        <w:rPr>
          <w:rFonts w:ascii="Arial" w:hAnsi="Arial"/>
          <w:sz w:val="28"/>
        </w:rPr>
      </w:pPr>
      <w:r>
        <w:rPr>
          <w:rFonts w:ascii="Arial" w:hAnsi="Arial"/>
          <w:sz w:val="28"/>
        </w:rPr>
        <w:t xml:space="preserve">Определяется общая сумма полученного налогоплательщиком дохода, нарастающим итогом с начала календарного года по расчетный месяц включительно.  Суммируются все полученные налогоплательщиком доходы, в отношении которых применяется ставка 13%. </w:t>
      </w:r>
    </w:p>
    <w:p w:rsidR="005F269B" w:rsidRDefault="005F269B">
      <w:pPr>
        <w:ind w:firstLine="709"/>
        <w:jc w:val="both"/>
        <w:rPr>
          <w:rFonts w:ascii="Arial" w:hAnsi="Arial"/>
          <w:sz w:val="28"/>
        </w:rPr>
      </w:pPr>
      <w:r>
        <w:rPr>
          <w:rFonts w:ascii="Arial" w:hAnsi="Arial"/>
          <w:sz w:val="28"/>
        </w:rPr>
        <w:t>Определяется налоговая база: из общей суммы доходов исключаются доходы, освобожденные от налогообложения в соответствии со ст. 217 НК РФ.</w:t>
      </w:r>
    </w:p>
    <w:p w:rsidR="005F269B" w:rsidRDefault="005F269B">
      <w:pPr>
        <w:ind w:firstLine="709"/>
        <w:jc w:val="both"/>
        <w:rPr>
          <w:rFonts w:ascii="Arial" w:hAnsi="Arial"/>
          <w:sz w:val="28"/>
        </w:rPr>
      </w:pPr>
      <w:r>
        <w:rPr>
          <w:rFonts w:ascii="Arial" w:hAnsi="Arial"/>
          <w:i/>
          <w:sz w:val="28"/>
        </w:rPr>
        <w:t>По ставке 13% облагаются все доходы,</w:t>
      </w:r>
      <w:r>
        <w:rPr>
          <w:rFonts w:ascii="Arial" w:hAnsi="Arial"/>
          <w:sz w:val="28"/>
        </w:rPr>
        <w:t xml:space="preserve"> получаемые как в денежной, так и натуральной форме в виде оплаты труда или вознаграждений за выполнение работ, оказание услуг, предоставление имущества в аренду и т.д., в виде материальной выгоды (за исключением материальной выгоды, полученной в виде экономии на процентах при получении налогоплательщиком заемных (кредитных) средств, - под/п.1 п.1 ст.212 НК РФ), по договорам страхования и негосударственного пенсионного обеспечения (за исключением страховых выплат по договорам краткосрочного добровольного страхования, облагаемых по ставке 35%) и другие.</w:t>
      </w:r>
    </w:p>
    <w:p w:rsidR="005F269B" w:rsidRDefault="005F269B">
      <w:pPr>
        <w:ind w:firstLine="709"/>
        <w:jc w:val="both"/>
        <w:rPr>
          <w:rFonts w:ascii="Arial" w:hAnsi="Arial"/>
          <w:sz w:val="28"/>
        </w:rPr>
      </w:pPr>
      <w:r>
        <w:rPr>
          <w:rFonts w:ascii="Arial" w:hAnsi="Arial"/>
          <w:sz w:val="28"/>
        </w:rPr>
        <w:t>При получении</w:t>
      </w:r>
      <w:r>
        <w:rPr>
          <w:rFonts w:ascii="Arial" w:hAnsi="Arial"/>
          <w:b/>
          <w:sz w:val="28"/>
        </w:rPr>
        <w:t xml:space="preserve"> </w:t>
      </w:r>
      <w:r>
        <w:rPr>
          <w:rFonts w:ascii="Arial" w:hAnsi="Arial"/>
          <w:i/>
          <w:sz w:val="28"/>
        </w:rPr>
        <w:t>дохода в натуральной форме в</w:t>
      </w:r>
      <w:r>
        <w:rPr>
          <w:rFonts w:ascii="Arial" w:hAnsi="Arial"/>
          <w:sz w:val="28"/>
        </w:rPr>
        <w:t xml:space="preserve"> виде товаров (работ, услуг), а также иного имущества налоговая база представляет собой сумму стоимости этих товаров (работ, услуг) или иного имущества, исчисленную исходя из их цен, определяемых в порядке, аналогичном предусмотренному ст. 40 НК РФ. В стоимость таких товаров (работ, услуг) включается соответствующая сумма налога на добавленную стоимость, акцизов и налога с продаж (ст. 211 НК РФ в ред. Федерального закона от 29 декабря 2000 г. № 166-ФЗ).</w:t>
      </w:r>
    </w:p>
    <w:p w:rsidR="005F269B" w:rsidRDefault="005F269B">
      <w:pPr>
        <w:ind w:left="40" w:firstLine="709"/>
        <w:jc w:val="both"/>
        <w:rPr>
          <w:rFonts w:ascii="Arial" w:hAnsi="Arial"/>
          <w:sz w:val="28"/>
        </w:rPr>
      </w:pPr>
      <w:r>
        <w:rPr>
          <w:rFonts w:ascii="Arial" w:hAnsi="Arial"/>
          <w:sz w:val="28"/>
        </w:rPr>
        <w:t>К доходам, полученным налогоплательщиком в натуральной форме, в частности, относятся:</w:t>
      </w:r>
    </w:p>
    <w:p w:rsidR="005F269B" w:rsidRDefault="005F269B">
      <w:pPr>
        <w:numPr>
          <w:ilvl w:val="0"/>
          <w:numId w:val="30"/>
        </w:numPr>
        <w:tabs>
          <w:tab w:val="clear" w:pos="360"/>
          <w:tab w:val="num" w:pos="1134"/>
        </w:tabs>
        <w:ind w:left="709" w:hanging="142"/>
        <w:jc w:val="both"/>
        <w:rPr>
          <w:rFonts w:ascii="Arial" w:hAnsi="Arial"/>
          <w:sz w:val="28"/>
        </w:rPr>
      </w:pPr>
      <w:r>
        <w:rPr>
          <w:rFonts w:ascii="Arial" w:hAnsi="Arial"/>
          <w:sz w:val="28"/>
        </w:rPr>
        <w:t>оплата (полностью или частично) за него организациями или индивидуальными предпринимателями товаров коммунальных услуг, питания, отдыха, обучения в интересах налогоплательщика. В случаях, когда оплата работодателем за своего работника коммунальных услуг, питания, медицинских услуг и т.п. предусмотрена действующим законодательством, соответствующие суммы рассматриваются как компенсационные выплаты, связанные с исполнением физическим лицом трудовых обязанностей, и освобождаются от налогообложения (под/п. 3 п. 1 ст. 217 НК РФ);</w:t>
      </w:r>
    </w:p>
    <w:p w:rsidR="005F269B" w:rsidRDefault="005F269B">
      <w:pPr>
        <w:numPr>
          <w:ilvl w:val="0"/>
          <w:numId w:val="30"/>
        </w:numPr>
        <w:tabs>
          <w:tab w:val="clear" w:pos="360"/>
          <w:tab w:val="num" w:pos="1134"/>
        </w:tabs>
        <w:ind w:left="709" w:hanging="142"/>
        <w:jc w:val="both"/>
        <w:rPr>
          <w:rFonts w:ascii="Arial" w:hAnsi="Arial"/>
          <w:sz w:val="28"/>
        </w:rPr>
      </w:pPr>
      <w:r>
        <w:rPr>
          <w:rFonts w:ascii="Arial" w:hAnsi="Arial"/>
          <w:sz w:val="28"/>
        </w:rPr>
        <w:t>полученные налогоплательщиком товары, выполненные в интересах налогоплательщика работы, оказанные в интересах налогоплательщика услуги на безвозмездной основе;</w:t>
      </w:r>
    </w:p>
    <w:p w:rsidR="005F269B" w:rsidRDefault="005F269B">
      <w:pPr>
        <w:numPr>
          <w:ilvl w:val="0"/>
          <w:numId w:val="30"/>
        </w:numPr>
        <w:tabs>
          <w:tab w:val="clear" w:pos="360"/>
          <w:tab w:val="num" w:pos="1134"/>
        </w:tabs>
        <w:ind w:left="709" w:hanging="142"/>
        <w:jc w:val="both"/>
        <w:rPr>
          <w:rFonts w:ascii="Arial" w:hAnsi="Arial"/>
          <w:sz w:val="28"/>
        </w:rPr>
      </w:pPr>
      <w:r>
        <w:rPr>
          <w:rFonts w:ascii="Arial" w:hAnsi="Arial"/>
          <w:sz w:val="28"/>
        </w:rPr>
        <w:t>оплата труда в натуральной форме.</w:t>
      </w:r>
    </w:p>
    <w:p w:rsidR="005F269B" w:rsidRDefault="005F269B">
      <w:pPr>
        <w:pStyle w:val="30"/>
      </w:pPr>
      <w:r>
        <w:t>Согласно ст. 40 НК РФ для целей налогообложения принимается цена товаров, работ или услуг, указанная сторонами сделки. Пока не доказано обратное, предполагается, что эта цена соответствует уровню рыночных цен (если иное не предусмотрено НК РФ).</w:t>
      </w:r>
    </w:p>
    <w:p w:rsidR="005F269B" w:rsidRDefault="005F269B">
      <w:pPr>
        <w:pStyle w:val="30"/>
      </w:pPr>
      <w:r>
        <w:t>Право проверять правильность применения цен по сделкам в целях контроля за полнотой исчисления налогов предоставлено налоговым органам лишь в следующих случаях:</w:t>
      </w:r>
    </w:p>
    <w:p w:rsidR="005F269B" w:rsidRDefault="005F269B">
      <w:pPr>
        <w:numPr>
          <w:ilvl w:val="0"/>
          <w:numId w:val="33"/>
        </w:numPr>
        <w:tabs>
          <w:tab w:val="clear" w:pos="360"/>
          <w:tab w:val="num" w:pos="1134"/>
        </w:tabs>
        <w:ind w:left="709" w:hanging="142"/>
        <w:jc w:val="both"/>
        <w:rPr>
          <w:rFonts w:ascii="Arial" w:hAnsi="Arial"/>
          <w:sz w:val="28"/>
        </w:rPr>
      </w:pPr>
      <w:r>
        <w:rPr>
          <w:rFonts w:ascii="Arial" w:hAnsi="Arial"/>
          <w:sz w:val="28"/>
        </w:rPr>
        <w:t>если сделка совершена между взаимозависимыми лицами. Общий перечень взаимозависимых лиц установлен п. 1 ст. 20 НК РФ. Кроме того, лица могут быть признаны взаимозависимыми судом, если отношения между этими лицами могут повлиять на результаты сделок по реализации товаров (работ, услуг);</w:t>
      </w:r>
    </w:p>
    <w:p w:rsidR="005F269B" w:rsidRDefault="005F269B">
      <w:pPr>
        <w:numPr>
          <w:ilvl w:val="0"/>
          <w:numId w:val="33"/>
        </w:numPr>
        <w:tabs>
          <w:tab w:val="clear" w:pos="360"/>
          <w:tab w:val="num" w:pos="1134"/>
        </w:tabs>
        <w:ind w:left="709" w:hanging="142"/>
        <w:jc w:val="both"/>
        <w:rPr>
          <w:rFonts w:ascii="Arial" w:hAnsi="Arial"/>
          <w:sz w:val="28"/>
        </w:rPr>
      </w:pPr>
      <w:r>
        <w:rPr>
          <w:rFonts w:ascii="Arial" w:hAnsi="Arial"/>
          <w:sz w:val="28"/>
        </w:rPr>
        <w:t>по товарообменным (бартерным) операциям;</w:t>
      </w:r>
    </w:p>
    <w:p w:rsidR="005F269B" w:rsidRDefault="005F269B">
      <w:pPr>
        <w:numPr>
          <w:ilvl w:val="0"/>
          <w:numId w:val="33"/>
        </w:numPr>
        <w:tabs>
          <w:tab w:val="clear" w:pos="360"/>
          <w:tab w:val="num" w:pos="1134"/>
        </w:tabs>
        <w:ind w:left="709" w:hanging="142"/>
        <w:jc w:val="both"/>
        <w:rPr>
          <w:rFonts w:ascii="Arial" w:hAnsi="Arial"/>
          <w:sz w:val="28"/>
        </w:rPr>
      </w:pPr>
      <w:r>
        <w:rPr>
          <w:rFonts w:ascii="Arial" w:hAnsi="Arial"/>
          <w:sz w:val="28"/>
        </w:rPr>
        <w:t>при совершении внешнеторговых сделок;</w:t>
      </w:r>
    </w:p>
    <w:p w:rsidR="005F269B" w:rsidRDefault="005F269B">
      <w:pPr>
        <w:numPr>
          <w:ilvl w:val="0"/>
          <w:numId w:val="33"/>
        </w:numPr>
        <w:tabs>
          <w:tab w:val="clear" w:pos="360"/>
          <w:tab w:val="num" w:pos="1134"/>
        </w:tabs>
        <w:ind w:left="709" w:hanging="142"/>
        <w:jc w:val="both"/>
        <w:rPr>
          <w:rFonts w:ascii="Arial" w:hAnsi="Arial"/>
          <w:sz w:val="28"/>
        </w:rPr>
      </w:pPr>
      <w:r>
        <w:rPr>
          <w:rFonts w:ascii="Arial" w:hAnsi="Arial"/>
          <w:sz w:val="28"/>
        </w:rPr>
        <w:t>при отклонении более чем на 20% в сторону повышения или в сторону понижения от уровня цен, применяемых налогоплательщиком по идентичным (однородным) товарам (работам, услугам) в пределах непродолжительного периода времени.</w:t>
      </w:r>
    </w:p>
    <w:p w:rsidR="005F269B" w:rsidRDefault="005F269B">
      <w:pPr>
        <w:ind w:firstLine="709"/>
        <w:jc w:val="both"/>
        <w:rPr>
          <w:rFonts w:ascii="Arial" w:hAnsi="Arial"/>
          <w:sz w:val="28"/>
        </w:rPr>
      </w:pPr>
      <w:r>
        <w:rPr>
          <w:rFonts w:ascii="Arial" w:hAnsi="Arial"/>
          <w:i/>
          <w:sz w:val="28"/>
        </w:rPr>
        <w:t>Материальная выгода, полученная от приобретения ценных бумаг</w:t>
      </w:r>
      <w:r>
        <w:rPr>
          <w:rFonts w:ascii="Arial" w:hAnsi="Arial"/>
          <w:b/>
          <w:i/>
          <w:sz w:val="28"/>
        </w:rPr>
        <w:t>,</w:t>
      </w:r>
      <w:r>
        <w:rPr>
          <w:rFonts w:ascii="Arial" w:hAnsi="Arial"/>
          <w:sz w:val="28"/>
        </w:rPr>
        <w:t xml:space="preserve"> определяемая как превышение рыночной стоимости ценных бумаг над суммой фактических расходов налогоплательщика на их приобретение (п. 4 ст. 212 НК РФ).</w:t>
      </w:r>
    </w:p>
    <w:p w:rsidR="005F269B" w:rsidRDefault="005F269B">
      <w:pPr>
        <w:ind w:firstLine="709"/>
        <w:jc w:val="both"/>
        <w:rPr>
          <w:rFonts w:ascii="Arial" w:hAnsi="Arial"/>
          <w:sz w:val="28"/>
        </w:rPr>
      </w:pPr>
      <w:r>
        <w:rPr>
          <w:rFonts w:ascii="Arial" w:hAnsi="Arial"/>
          <w:sz w:val="28"/>
        </w:rPr>
        <w:t>Включению в налоговую базу, облагаемую по ставке 13%, подлежат следующие виды доходов, получаемых</w:t>
      </w:r>
      <w:r>
        <w:rPr>
          <w:rFonts w:ascii="Arial" w:hAnsi="Arial"/>
          <w:b/>
          <w:sz w:val="28"/>
        </w:rPr>
        <w:t xml:space="preserve"> </w:t>
      </w:r>
      <w:r>
        <w:rPr>
          <w:rFonts w:ascii="Arial" w:hAnsi="Arial"/>
          <w:sz w:val="28"/>
        </w:rPr>
        <w:t>по договорам страхования и договорам негосударственного пенсионного обеспечения:</w:t>
      </w:r>
    </w:p>
    <w:p w:rsidR="005F269B" w:rsidRDefault="005F269B">
      <w:pPr>
        <w:numPr>
          <w:ilvl w:val="0"/>
          <w:numId w:val="35"/>
        </w:numPr>
        <w:tabs>
          <w:tab w:val="clear" w:pos="360"/>
          <w:tab w:val="num" w:pos="1134"/>
        </w:tabs>
        <w:ind w:left="851" w:hanging="142"/>
        <w:jc w:val="both"/>
        <w:rPr>
          <w:rFonts w:ascii="Arial" w:hAnsi="Arial"/>
          <w:sz w:val="28"/>
        </w:rPr>
      </w:pPr>
      <w:r>
        <w:rPr>
          <w:rFonts w:ascii="Arial" w:hAnsi="Arial"/>
          <w:i/>
          <w:sz w:val="28"/>
        </w:rPr>
        <w:t>страховые выплаты</w:t>
      </w:r>
      <w:r>
        <w:rPr>
          <w:rFonts w:ascii="Arial" w:hAnsi="Arial"/>
          <w:sz w:val="28"/>
        </w:rPr>
        <w:t xml:space="preserve"> по договорам добровольного пенсионного страхования, заключенным со страховщиками, и (или) доходы в виде выплат по договорам добровольного пенсионного обеспечения, заключенным с негосударственными пенсионными фондами, в случае</w:t>
      </w:r>
      <w:r>
        <w:rPr>
          <w:rFonts w:ascii="Arial" w:hAnsi="Arial"/>
          <w:b/>
          <w:sz w:val="28"/>
        </w:rPr>
        <w:t xml:space="preserve"> </w:t>
      </w:r>
      <w:r>
        <w:rPr>
          <w:rFonts w:ascii="Arial" w:hAnsi="Arial"/>
          <w:sz w:val="28"/>
        </w:rPr>
        <w:t>если такие выплаты осуществляются без наступления пенсионных оснований в соответствии с законодательством РФ.</w:t>
      </w:r>
    </w:p>
    <w:p w:rsidR="005F269B" w:rsidRDefault="005F269B">
      <w:pPr>
        <w:ind w:firstLine="709"/>
        <w:jc w:val="both"/>
        <w:rPr>
          <w:rFonts w:ascii="Arial" w:hAnsi="Arial"/>
          <w:sz w:val="28"/>
        </w:rPr>
      </w:pPr>
      <w:r>
        <w:rPr>
          <w:rFonts w:ascii="Arial" w:hAnsi="Arial"/>
          <w:sz w:val="28"/>
        </w:rPr>
        <w:t xml:space="preserve">В соответствии со ст. 2 Закона РФ от 20 ноября 1990 г. № 340-1 «О </w:t>
      </w:r>
      <w:r>
        <w:rPr>
          <w:rFonts w:ascii="Arial" w:hAnsi="Arial"/>
          <w:i/>
          <w:sz w:val="28"/>
        </w:rPr>
        <w:t>государственных пенсиях в Российской Федерации»</w:t>
      </w:r>
      <w:r>
        <w:rPr>
          <w:rFonts w:ascii="Arial" w:hAnsi="Arial"/>
          <w:sz w:val="28"/>
        </w:rPr>
        <w:t xml:space="preserve"> основаниями для пенсионного обеспечения являются:</w:t>
      </w:r>
    </w:p>
    <w:p w:rsidR="005F269B" w:rsidRDefault="005F269B">
      <w:pPr>
        <w:numPr>
          <w:ilvl w:val="0"/>
          <w:numId w:val="34"/>
        </w:numPr>
        <w:tabs>
          <w:tab w:val="clear" w:pos="360"/>
          <w:tab w:val="num" w:pos="1134"/>
        </w:tabs>
        <w:ind w:left="851" w:hanging="142"/>
        <w:jc w:val="both"/>
        <w:rPr>
          <w:rFonts w:ascii="Arial" w:hAnsi="Arial"/>
          <w:sz w:val="28"/>
        </w:rPr>
      </w:pPr>
      <w:r>
        <w:rPr>
          <w:rFonts w:ascii="Arial" w:hAnsi="Arial"/>
          <w:sz w:val="28"/>
        </w:rPr>
        <w:t>достижение соответствующего пенсионного возраста. Пенсия на общих основаниях устанавливается: мужчинам - по достижении 60 лет и при общем трудовом стаже не менее 25 лет, а женщинам - по достижении 55 лет и при общем трудовом стаже не менее 20 лет (ст. 10 Закона РФ № 340-1). Льготные основания, определяющие право на пенсию по возрасту, установлены ст. 11, 12 Закона РФ № 340-1;</w:t>
      </w:r>
    </w:p>
    <w:p w:rsidR="005F269B" w:rsidRDefault="005F269B">
      <w:pPr>
        <w:numPr>
          <w:ilvl w:val="0"/>
          <w:numId w:val="34"/>
        </w:numPr>
        <w:tabs>
          <w:tab w:val="clear" w:pos="360"/>
          <w:tab w:val="num" w:pos="1134"/>
        </w:tabs>
        <w:ind w:left="851" w:hanging="142"/>
        <w:jc w:val="both"/>
        <w:rPr>
          <w:rFonts w:ascii="Arial" w:hAnsi="Arial"/>
          <w:sz w:val="28"/>
        </w:rPr>
      </w:pPr>
      <w:r>
        <w:rPr>
          <w:rFonts w:ascii="Arial" w:hAnsi="Arial"/>
          <w:sz w:val="28"/>
        </w:rPr>
        <w:t>наступление инвалидности;</w:t>
      </w:r>
    </w:p>
    <w:p w:rsidR="005F269B" w:rsidRDefault="005F269B">
      <w:pPr>
        <w:numPr>
          <w:ilvl w:val="0"/>
          <w:numId w:val="34"/>
        </w:numPr>
        <w:tabs>
          <w:tab w:val="clear" w:pos="360"/>
          <w:tab w:val="num" w:pos="1134"/>
        </w:tabs>
        <w:ind w:left="851" w:hanging="142"/>
        <w:jc w:val="both"/>
        <w:rPr>
          <w:rFonts w:ascii="Arial" w:hAnsi="Arial"/>
          <w:sz w:val="28"/>
        </w:rPr>
      </w:pPr>
      <w:r>
        <w:rPr>
          <w:rFonts w:ascii="Arial" w:hAnsi="Arial"/>
          <w:sz w:val="28"/>
        </w:rPr>
        <w:t>потеря (смерть) кормильца - для нетрудоспособных членов семьи;</w:t>
      </w:r>
    </w:p>
    <w:p w:rsidR="005F269B" w:rsidRDefault="005F269B">
      <w:pPr>
        <w:numPr>
          <w:ilvl w:val="0"/>
          <w:numId w:val="34"/>
        </w:numPr>
        <w:tabs>
          <w:tab w:val="clear" w:pos="360"/>
          <w:tab w:val="num" w:pos="1134"/>
        </w:tabs>
        <w:ind w:left="851" w:hanging="142"/>
        <w:jc w:val="both"/>
        <w:rPr>
          <w:rFonts w:ascii="Arial" w:hAnsi="Arial"/>
          <w:sz w:val="28"/>
        </w:rPr>
      </w:pPr>
      <w:r>
        <w:rPr>
          <w:rFonts w:ascii="Arial" w:hAnsi="Arial"/>
          <w:sz w:val="28"/>
        </w:rPr>
        <w:t>выслуга лет - для отдельных категорий трудящихся;</w:t>
      </w:r>
    </w:p>
    <w:p w:rsidR="005F269B" w:rsidRDefault="005F269B">
      <w:pPr>
        <w:numPr>
          <w:ilvl w:val="0"/>
          <w:numId w:val="34"/>
        </w:numPr>
        <w:tabs>
          <w:tab w:val="clear" w:pos="360"/>
          <w:tab w:val="num" w:pos="1134"/>
        </w:tabs>
        <w:ind w:left="851" w:hanging="142"/>
        <w:jc w:val="both"/>
        <w:rPr>
          <w:rFonts w:ascii="Arial" w:hAnsi="Arial"/>
          <w:sz w:val="28"/>
        </w:rPr>
      </w:pPr>
      <w:r>
        <w:rPr>
          <w:rFonts w:ascii="Arial" w:hAnsi="Arial"/>
          <w:i/>
          <w:sz w:val="28"/>
        </w:rPr>
        <w:t>денежные (выкупные) суммы, возвращенные</w:t>
      </w:r>
      <w:r>
        <w:rPr>
          <w:rFonts w:ascii="Arial" w:hAnsi="Arial"/>
          <w:sz w:val="28"/>
        </w:rPr>
        <w:t xml:space="preserve"> физическому лицу в соответствии с Правилами страхования (законодательством РФ о негосударственных пенсионных фондах) и условиями договора в </w:t>
      </w:r>
      <w:r>
        <w:rPr>
          <w:rFonts w:ascii="Arial" w:hAnsi="Arial"/>
          <w:i/>
          <w:sz w:val="28"/>
        </w:rPr>
        <w:t>случае досрочного расторжения договора</w:t>
      </w:r>
      <w:r>
        <w:rPr>
          <w:rFonts w:ascii="Arial" w:hAnsi="Arial"/>
          <w:sz w:val="28"/>
        </w:rPr>
        <w:t xml:space="preserve"> добровольного долгосрочного страхования жизни (досрочного расторжения договоров добровольного пенсионного обеспечения, заключенных с ними) до истечения пятилетнего срока его действия (за исключением случаев досрочного расторжения договора страхования по причинам, не зависящим от воли сторон), а также</w:t>
      </w:r>
      <w:r>
        <w:rPr>
          <w:rFonts w:ascii="Arial" w:hAnsi="Arial"/>
          <w:i/>
          <w:sz w:val="28"/>
        </w:rPr>
        <w:t xml:space="preserve"> в случае изменения условий указанного договора в</w:t>
      </w:r>
      <w:r>
        <w:rPr>
          <w:rFonts w:ascii="Arial" w:hAnsi="Arial"/>
          <w:sz w:val="28"/>
        </w:rPr>
        <w:t xml:space="preserve"> отношении срока его действия, уменьшенные на суммы внесенных физическим лицом взносов;</w:t>
      </w:r>
    </w:p>
    <w:p w:rsidR="005F269B" w:rsidRDefault="005F269B">
      <w:pPr>
        <w:numPr>
          <w:ilvl w:val="0"/>
          <w:numId w:val="34"/>
        </w:numPr>
        <w:tabs>
          <w:tab w:val="clear" w:pos="360"/>
          <w:tab w:val="num" w:pos="1134"/>
        </w:tabs>
        <w:ind w:left="851" w:hanging="142"/>
        <w:jc w:val="both"/>
        <w:rPr>
          <w:rFonts w:ascii="Arial" w:hAnsi="Arial"/>
          <w:sz w:val="28"/>
        </w:rPr>
      </w:pPr>
      <w:r>
        <w:rPr>
          <w:rFonts w:ascii="Arial" w:hAnsi="Arial"/>
          <w:i/>
          <w:sz w:val="28"/>
        </w:rPr>
        <w:t>суммы страховых (пенсионных) взносов,</w:t>
      </w:r>
      <w:r>
        <w:rPr>
          <w:rFonts w:ascii="Arial" w:hAnsi="Arial"/>
          <w:sz w:val="28"/>
        </w:rPr>
        <w:t xml:space="preserve"> если эти суммы вносятся за физических лиц из средств организаций или иных работодателей, за исключением случаев:</w:t>
      </w:r>
    </w:p>
    <w:p w:rsidR="005F269B" w:rsidRDefault="005F269B">
      <w:pPr>
        <w:numPr>
          <w:ilvl w:val="0"/>
          <w:numId w:val="34"/>
        </w:numPr>
        <w:tabs>
          <w:tab w:val="clear" w:pos="360"/>
          <w:tab w:val="num" w:pos="1134"/>
        </w:tabs>
        <w:ind w:left="851" w:hanging="142"/>
        <w:jc w:val="both"/>
        <w:rPr>
          <w:rFonts w:ascii="Arial" w:hAnsi="Arial"/>
          <w:sz w:val="28"/>
        </w:rPr>
      </w:pPr>
      <w:r>
        <w:rPr>
          <w:rFonts w:ascii="Arial" w:hAnsi="Arial"/>
          <w:sz w:val="28"/>
        </w:rPr>
        <w:t>когда страхование работников производится работодателями в обязательном порядке в соответствии с действующим законодательством, а также по договорам добровольного страхования, предусматривающим выплаты в возмещение вреда жизни и здоровью застрахованных физических лиц и (или) оплату страховщиками медицинских расходов застрахованных физических лиц при условии отсутствия выплат застрахованным физическим лицам;</w:t>
      </w:r>
    </w:p>
    <w:p w:rsidR="005F269B" w:rsidRDefault="005F269B">
      <w:pPr>
        <w:numPr>
          <w:ilvl w:val="0"/>
          <w:numId w:val="34"/>
        </w:numPr>
        <w:tabs>
          <w:tab w:val="clear" w:pos="360"/>
          <w:tab w:val="num" w:pos="1134"/>
        </w:tabs>
        <w:ind w:left="851" w:hanging="142"/>
        <w:jc w:val="both"/>
        <w:rPr>
          <w:rFonts w:ascii="Arial" w:hAnsi="Arial"/>
          <w:sz w:val="28"/>
        </w:rPr>
      </w:pPr>
      <w:r>
        <w:rPr>
          <w:rFonts w:ascii="Arial" w:hAnsi="Arial"/>
          <w:sz w:val="28"/>
        </w:rPr>
        <w:t>заключения работодателями договоров добровольного пенсионного страхования (договоров о добровольном негосударственном пенсионном обеспечении), при условии, что общая сумма страховых (пенсионных) взносов не превысит в 2001 году 10 000 руб. (ст. 18 Федерального закона от 5 августа 2000 г. № 118-ФЗ), а с 2002 года - 2000 руб. (п. 5 ст. 213 НК РФ) в год на одного работника.</w:t>
      </w:r>
    </w:p>
    <w:p w:rsidR="005F269B" w:rsidRDefault="005F269B">
      <w:pPr>
        <w:numPr>
          <w:ilvl w:val="0"/>
          <w:numId w:val="34"/>
        </w:numPr>
        <w:tabs>
          <w:tab w:val="clear" w:pos="360"/>
          <w:tab w:val="num" w:pos="1134"/>
        </w:tabs>
        <w:ind w:left="851" w:hanging="142"/>
        <w:jc w:val="both"/>
        <w:rPr>
          <w:rFonts w:ascii="Arial" w:hAnsi="Arial"/>
          <w:sz w:val="28"/>
        </w:rPr>
      </w:pPr>
      <w:r>
        <w:rPr>
          <w:rFonts w:ascii="Arial" w:hAnsi="Arial"/>
          <w:sz w:val="28"/>
        </w:rPr>
        <w:t xml:space="preserve">ряд </w:t>
      </w:r>
      <w:r>
        <w:rPr>
          <w:rFonts w:ascii="Arial" w:hAnsi="Arial"/>
          <w:i/>
          <w:sz w:val="28"/>
        </w:rPr>
        <w:t>выплат по договорам добровольного имущественного страхования</w:t>
      </w:r>
      <w:r>
        <w:rPr>
          <w:rFonts w:ascii="Arial" w:hAnsi="Arial"/>
          <w:sz w:val="28"/>
        </w:rPr>
        <w:t xml:space="preserve"> (включая страхование гражданской ответственности за причинение вреда имуществу третьих лиц и (или) страхование гражданской ответственности владельцев транспортных средств) при наступлении страхового случая (п. 4 ст. 213 НК РФ).</w:t>
      </w:r>
    </w:p>
    <w:p w:rsidR="005F269B" w:rsidRDefault="005F269B">
      <w:pPr>
        <w:ind w:left="709"/>
        <w:jc w:val="both"/>
        <w:rPr>
          <w:rFonts w:ascii="Arial" w:hAnsi="Arial"/>
          <w:sz w:val="28"/>
        </w:rPr>
      </w:pPr>
    </w:p>
    <w:p w:rsidR="005F269B" w:rsidRDefault="005F269B">
      <w:pPr>
        <w:pStyle w:val="11"/>
      </w:pPr>
      <w:r>
        <w:t>Доходы, не подлежащие налогообложению.</w:t>
      </w:r>
    </w:p>
    <w:p w:rsidR="005F269B" w:rsidRDefault="005F269B">
      <w:pPr>
        <w:spacing w:before="60"/>
        <w:ind w:right="-1" w:firstLine="709"/>
        <w:jc w:val="both"/>
        <w:rPr>
          <w:rFonts w:ascii="Arial" w:hAnsi="Arial"/>
          <w:caps/>
          <w:sz w:val="28"/>
        </w:rPr>
      </w:pPr>
    </w:p>
    <w:p w:rsidR="005F269B" w:rsidRDefault="005F269B">
      <w:pPr>
        <w:ind w:firstLine="709"/>
        <w:jc w:val="both"/>
        <w:rPr>
          <w:rFonts w:ascii="Arial" w:hAnsi="Arial"/>
          <w:sz w:val="28"/>
        </w:rPr>
      </w:pPr>
      <w:r>
        <w:rPr>
          <w:rFonts w:ascii="Arial" w:hAnsi="Arial"/>
          <w:sz w:val="28"/>
        </w:rPr>
        <w:t>Перечень доходов, не подлежащих налогообложению (ст. 217 НК РФ), во многом повторяет перечень доходов, которые в 2000 году не включались в совокупный доход (п.1 ст.3 Закона №1998-1). В то же время имеется ряд отличий, основными из которых являются следующие:</w:t>
      </w:r>
    </w:p>
    <w:p w:rsidR="005F269B" w:rsidRDefault="005F269B">
      <w:pPr>
        <w:ind w:firstLine="709"/>
        <w:jc w:val="both"/>
        <w:rPr>
          <w:rFonts w:ascii="Arial" w:hAnsi="Arial"/>
          <w:sz w:val="28"/>
        </w:rPr>
      </w:pPr>
      <w:r>
        <w:rPr>
          <w:rFonts w:ascii="Arial" w:hAnsi="Arial"/>
          <w:i/>
          <w:sz w:val="28"/>
        </w:rPr>
        <w:t>Увеличен с 1001.88руб. (12 МРОТ) до 2000руб. размер не подлежащих налогообложению доходов, в</w:t>
      </w:r>
      <w:r>
        <w:rPr>
          <w:rFonts w:ascii="Arial" w:hAnsi="Arial"/>
          <w:sz w:val="28"/>
        </w:rPr>
        <w:t xml:space="preserve"> том числе:</w:t>
      </w:r>
    </w:p>
    <w:p w:rsidR="005F269B" w:rsidRDefault="005F269B">
      <w:pPr>
        <w:numPr>
          <w:ilvl w:val="0"/>
          <w:numId w:val="36"/>
        </w:numPr>
        <w:tabs>
          <w:tab w:val="clear" w:pos="360"/>
          <w:tab w:val="num" w:pos="1276"/>
        </w:tabs>
        <w:ind w:left="851" w:hanging="142"/>
        <w:jc w:val="both"/>
        <w:rPr>
          <w:rFonts w:ascii="Arial" w:hAnsi="Arial"/>
          <w:sz w:val="28"/>
        </w:rPr>
      </w:pPr>
      <w:r>
        <w:rPr>
          <w:rFonts w:ascii="Arial" w:hAnsi="Arial"/>
          <w:sz w:val="28"/>
        </w:rPr>
        <w:t>сумм материальной помощи, оказываемой работодателями своим работникам, а также бывшим своим работникам, уволившимся в связи с выходом на пенсию по инвалидности или по возрасту. (В 2000 году не включались в состав совокупного дохода суммы материальной помощи в части, не превышающей 12 МРОТ, независимо от того, являлся ли получатель этой помощи работником (бывшим работником) или нет, - п.1 «к» ст.3 Закона № 1998-1.)</w:t>
      </w:r>
    </w:p>
    <w:p w:rsidR="005F269B" w:rsidRDefault="005F269B">
      <w:pPr>
        <w:numPr>
          <w:ilvl w:val="0"/>
          <w:numId w:val="36"/>
        </w:numPr>
        <w:tabs>
          <w:tab w:val="clear" w:pos="360"/>
          <w:tab w:val="num" w:pos="1276"/>
        </w:tabs>
        <w:ind w:left="851" w:hanging="142"/>
        <w:jc w:val="both"/>
        <w:rPr>
          <w:rFonts w:ascii="Arial" w:hAnsi="Arial"/>
          <w:sz w:val="28"/>
        </w:rPr>
      </w:pPr>
      <w:r>
        <w:rPr>
          <w:rFonts w:ascii="Arial" w:hAnsi="Arial"/>
          <w:sz w:val="28"/>
        </w:rPr>
        <w:t>стоимости подарков, полученных налогоплательщиками от организаций или индивидуальных предпринимателей и не подлежащих обложению налогом на наследование или дарение в соответствии с действующим законодательством;</w:t>
      </w:r>
    </w:p>
    <w:p w:rsidR="005F269B" w:rsidRDefault="005F269B">
      <w:pPr>
        <w:pStyle w:val="30"/>
        <w:numPr>
          <w:ilvl w:val="0"/>
          <w:numId w:val="36"/>
        </w:numPr>
        <w:tabs>
          <w:tab w:val="clear" w:pos="360"/>
          <w:tab w:val="num" w:pos="1276"/>
        </w:tabs>
        <w:ind w:left="851" w:hanging="142"/>
      </w:pPr>
      <w:r>
        <w:t>стоимости призов в денежной и натуральной формах, полученных налогоплательщиками на конкурсах и соревнованиях, проводимых в соответствии с решениями Правительства Российской Федерации, законодательных (представительных) органов государственной власти или представительных органов местного самоуправления. (В 2000 году льгота предоставлялась только в отношении призов, полученных спортсменами, — под/п. «ч» п. 1 ст. 3 Закона № 1998-1.)</w:t>
      </w:r>
    </w:p>
    <w:p w:rsidR="005F269B" w:rsidRDefault="005F269B">
      <w:pPr>
        <w:ind w:firstLine="709"/>
        <w:jc w:val="both"/>
        <w:rPr>
          <w:rFonts w:ascii="Arial" w:hAnsi="Arial"/>
          <w:sz w:val="28"/>
        </w:rPr>
      </w:pPr>
      <w:r>
        <w:rPr>
          <w:rFonts w:ascii="Arial" w:hAnsi="Arial"/>
          <w:i/>
          <w:sz w:val="28"/>
        </w:rPr>
        <w:t>Ряд доходов, включаемых в совокупный доход в 2000 году, не подлежит налогообложению в 2001 году, с</w:t>
      </w:r>
      <w:r>
        <w:rPr>
          <w:rFonts w:ascii="Arial" w:hAnsi="Arial"/>
          <w:sz w:val="28"/>
        </w:rPr>
        <w:t>уммы единовременной материальной помощи, оказываемой налогоплательщикам:</w:t>
      </w:r>
    </w:p>
    <w:p w:rsidR="005F269B" w:rsidRDefault="005F269B">
      <w:pPr>
        <w:numPr>
          <w:ilvl w:val="0"/>
          <w:numId w:val="37"/>
        </w:numPr>
        <w:tabs>
          <w:tab w:val="clear" w:pos="360"/>
          <w:tab w:val="num" w:pos="1276"/>
        </w:tabs>
        <w:ind w:left="851" w:hanging="142"/>
        <w:jc w:val="both"/>
        <w:rPr>
          <w:rFonts w:ascii="Arial" w:hAnsi="Arial"/>
          <w:sz w:val="28"/>
        </w:rPr>
      </w:pPr>
      <w:r>
        <w:rPr>
          <w:rFonts w:ascii="Arial" w:hAnsi="Arial"/>
          <w:sz w:val="28"/>
        </w:rPr>
        <w:t>в виде гуманитарной помощи (содействия), а также в виде благотворительной помощи (в денежной и натуральной формах), оказываемой зарегистрированными в установленном порядке российскими и иностранными благотворительными организациями (фондами, объединениями), включенными в перечни, утверждаемые Правительством РФ;</w:t>
      </w:r>
    </w:p>
    <w:p w:rsidR="005F269B" w:rsidRDefault="005F269B">
      <w:pPr>
        <w:numPr>
          <w:ilvl w:val="0"/>
          <w:numId w:val="37"/>
        </w:numPr>
        <w:tabs>
          <w:tab w:val="clear" w:pos="360"/>
          <w:tab w:val="num" w:pos="1276"/>
        </w:tabs>
        <w:ind w:left="851" w:hanging="142"/>
        <w:jc w:val="both"/>
        <w:rPr>
          <w:rFonts w:ascii="Arial" w:hAnsi="Arial"/>
          <w:sz w:val="28"/>
        </w:rPr>
      </w:pPr>
      <w:r>
        <w:rPr>
          <w:rFonts w:ascii="Arial" w:hAnsi="Arial"/>
          <w:sz w:val="28"/>
        </w:rPr>
        <w:t>из числа малоимущих и социально незащищенных категорий граждан в виде сумм адресной социальной помощи (в денежной и натуральной формах), оказываемой за счет средств федерального бюджета, бюджетов субъектов Российской Федерации, местных бюджетов и внебюджетных фондов в соответствии с программами, утверждаемыми ежегодно соответствующими органами государственной власти;</w:t>
      </w:r>
    </w:p>
    <w:p w:rsidR="005F269B" w:rsidRDefault="005F269B">
      <w:pPr>
        <w:numPr>
          <w:ilvl w:val="0"/>
          <w:numId w:val="37"/>
        </w:numPr>
        <w:tabs>
          <w:tab w:val="clear" w:pos="360"/>
          <w:tab w:val="num" w:pos="1276"/>
        </w:tabs>
        <w:ind w:left="851" w:hanging="142"/>
        <w:jc w:val="both"/>
        <w:rPr>
          <w:rFonts w:ascii="Arial" w:hAnsi="Arial"/>
          <w:sz w:val="28"/>
        </w:rPr>
      </w:pPr>
      <w:r>
        <w:rPr>
          <w:rFonts w:ascii="Arial" w:hAnsi="Arial"/>
          <w:sz w:val="28"/>
        </w:rPr>
        <w:t>суммы полной или частичной компенсации стоимости путевок,</w:t>
      </w:r>
      <w:r>
        <w:rPr>
          <w:rFonts w:ascii="Arial" w:hAnsi="Arial"/>
          <w:b/>
          <w:sz w:val="28"/>
        </w:rPr>
        <w:t xml:space="preserve"> </w:t>
      </w:r>
      <w:r>
        <w:rPr>
          <w:rFonts w:ascii="Arial" w:hAnsi="Arial"/>
          <w:sz w:val="28"/>
        </w:rPr>
        <w:t>за исключением туристических, выплачиваемой работодателями своим работникам и (или) членам их семей, инвалидам, не работающим в данной организации, в расположенные на территории РФ санаторно-курортные и оздоровительные учреждения,</w:t>
      </w:r>
      <w:r>
        <w:rPr>
          <w:rFonts w:ascii="Arial" w:hAnsi="Arial"/>
          <w:b/>
          <w:sz w:val="28"/>
        </w:rPr>
        <w:t xml:space="preserve"> </w:t>
      </w:r>
      <w:r>
        <w:rPr>
          <w:rFonts w:ascii="Arial" w:hAnsi="Arial"/>
          <w:i/>
          <w:sz w:val="28"/>
        </w:rPr>
        <w:t xml:space="preserve">выплачиваемые за счет средств работодателей, оставшихся в их распоряжении после уплаты налога на доходы организаций. </w:t>
      </w:r>
    </w:p>
    <w:p w:rsidR="005F269B" w:rsidRDefault="005F269B">
      <w:pPr>
        <w:numPr>
          <w:ilvl w:val="0"/>
          <w:numId w:val="37"/>
        </w:numPr>
        <w:tabs>
          <w:tab w:val="clear" w:pos="360"/>
          <w:tab w:val="num" w:pos="1276"/>
        </w:tabs>
        <w:ind w:left="851" w:hanging="142"/>
        <w:jc w:val="both"/>
        <w:rPr>
          <w:rFonts w:ascii="Arial" w:hAnsi="Arial"/>
          <w:sz w:val="28"/>
        </w:rPr>
      </w:pPr>
      <w:r>
        <w:rPr>
          <w:rFonts w:ascii="Arial" w:hAnsi="Arial"/>
          <w:sz w:val="28"/>
        </w:rPr>
        <w:t>доходы, полученные от акционерных обществ или других организаций акционерами этих акционерных обществ или участниками других организаций в результате переоценки основных фондов (средств) в виде дополнительно полученных ими акций или иных имущественных долей, распределенных между акционерами или участниками организации пропорционально их доле и видам акций, либо в виде разницы между новой и первоначальной номинальной стоимостью акций или их имущественной доли в уставном капитале;</w:t>
      </w:r>
    </w:p>
    <w:p w:rsidR="005F269B" w:rsidRDefault="005F269B">
      <w:pPr>
        <w:numPr>
          <w:ilvl w:val="0"/>
          <w:numId w:val="37"/>
        </w:numPr>
        <w:tabs>
          <w:tab w:val="clear" w:pos="360"/>
          <w:tab w:val="num" w:pos="1276"/>
        </w:tabs>
        <w:ind w:left="851" w:hanging="142"/>
        <w:jc w:val="both"/>
        <w:rPr>
          <w:rFonts w:ascii="Arial" w:hAnsi="Arial"/>
          <w:sz w:val="28"/>
        </w:rPr>
      </w:pPr>
      <w:r>
        <w:rPr>
          <w:rFonts w:ascii="Arial" w:hAnsi="Arial"/>
          <w:sz w:val="28"/>
        </w:rPr>
        <w:t>суммы, выплачиваемые организациями и (или) физическими лицами детям-сиротам в возрасте до 24 лет на обучение в образовательных учреждениях, имеющих соответствующие лицензии, либо указанным учреждениям - за обучение детей-сирот в возрасте до 24 лет;</w:t>
      </w:r>
    </w:p>
    <w:p w:rsidR="005F269B" w:rsidRDefault="005F269B">
      <w:pPr>
        <w:numPr>
          <w:ilvl w:val="0"/>
          <w:numId w:val="37"/>
        </w:numPr>
        <w:tabs>
          <w:tab w:val="clear" w:pos="360"/>
          <w:tab w:val="num" w:pos="1276"/>
        </w:tabs>
        <w:ind w:left="851" w:hanging="142"/>
        <w:jc w:val="both"/>
        <w:rPr>
          <w:rFonts w:ascii="Arial" w:hAnsi="Arial"/>
          <w:sz w:val="28"/>
        </w:rPr>
      </w:pPr>
      <w:r>
        <w:rPr>
          <w:rFonts w:ascii="Arial" w:hAnsi="Arial"/>
          <w:sz w:val="28"/>
        </w:rPr>
        <w:t>вознаграждения, выплачиваемые за передачу в государственную собственность кладов;</w:t>
      </w:r>
    </w:p>
    <w:p w:rsidR="005F269B" w:rsidRDefault="005F269B">
      <w:pPr>
        <w:numPr>
          <w:ilvl w:val="0"/>
          <w:numId w:val="37"/>
        </w:numPr>
        <w:tabs>
          <w:tab w:val="clear" w:pos="360"/>
          <w:tab w:val="num" w:pos="1276"/>
        </w:tabs>
        <w:ind w:left="851" w:hanging="142"/>
        <w:jc w:val="both"/>
        <w:rPr>
          <w:rFonts w:ascii="Arial" w:hAnsi="Arial"/>
          <w:sz w:val="28"/>
        </w:rPr>
      </w:pPr>
      <w:r>
        <w:rPr>
          <w:rFonts w:ascii="Arial" w:hAnsi="Arial"/>
          <w:sz w:val="28"/>
        </w:rPr>
        <w:t>доходы, получаемые детьми-сиротами и детьми, являющимися членами семей, доходы которых на одного члена не превышают прожиточного минимума, от благотворительных фондов, зарегистрированных в установленном порядке, и религиозных организаций;</w:t>
      </w:r>
    </w:p>
    <w:p w:rsidR="005F269B" w:rsidRDefault="005F269B">
      <w:pPr>
        <w:pStyle w:val="30"/>
        <w:numPr>
          <w:ilvl w:val="0"/>
          <w:numId w:val="37"/>
        </w:numPr>
        <w:tabs>
          <w:tab w:val="clear" w:pos="360"/>
          <w:tab w:val="num" w:pos="1276"/>
        </w:tabs>
        <w:ind w:left="851" w:hanging="142"/>
      </w:pPr>
      <w:r>
        <w:t>возмещение (оплата) работодателями своим работникам, их супругам, родителям и детям, бывшим своим работникам (пенсионерам по возрасту), а также инвалидам стоимости приобретенных ими (для них) медикаментов, назначенных им лечащим врачом, в пределах 2000 руб. в год. Освобождение от налогообложения предоставляется при предоставлении документов, подтверждающих фактические расходы на приобретение этих медикаментов;</w:t>
      </w:r>
    </w:p>
    <w:p w:rsidR="005F269B" w:rsidRDefault="005F269B">
      <w:pPr>
        <w:numPr>
          <w:ilvl w:val="0"/>
          <w:numId w:val="37"/>
        </w:numPr>
        <w:tabs>
          <w:tab w:val="clear" w:pos="360"/>
          <w:tab w:val="num" w:pos="1276"/>
        </w:tabs>
        <w:ind w:left="851" w:hanging="142"/>
        <w:jc w:val="both"/>
        <w:rPr>
          <w:rFonts w:ascii="Arial" w:hAnsi="Arial"/>
          <w:sz w:val="28"/>
        </w:rPr>
      </w:pPr>
      <w:r>
        <w:rPr>
          <w:rFonts w:ascii="Arial" w:hAnsi="Arial"/>
          <w:sz w:val="28"/>
        </w:rPr>
        <w:t>стоимость любых выигрышей и призов, получаемых в проводимых конкурсах, играх и других мероприятиях в целях рекламы товаров (работ, услуг), в пределах 2000 руб. в год;</w:t>
      </w:r>
    </w:p>
    <w:p w:rsidR="005F269B" w:rsidRDefault="005F269B">
      <w:pPr>
        <w:numPr>
          <w:ilvl w:val="0"/>
          <w:numId w:val="37"/>
        </w:numPr>
        <w:tabs>
          <w:tab w:val="clear" w:pos="360"/>
          <w:tab w:val="num" w:pos="1276"/>
        </w:tabs>
        <w:ind w:left="851" w:hanging="142"/>
        <w:jc w:val="both"/>
        <w:rPr>
          <w:rFonts w:ascii="Arial" w:hAnsi="Arial"/>
          <w:sz w:val="28"/>
        </w:rPr>
      </w:pPr>
      <w:r>
        <w:rPr>
          <w:rFonts w:ascii="Arial" w:hAnsi="Arial"/>
          <w:sz w:val="28"/>
        </w:rPr>
        <w:t>выплаты, производимые профсоюзными комитетами (в том числе материальная помощь) членам профсоюзов за счет членских взносов, а также выплаты, производимые молодежными и детскими организациями своим членам за счет членских взносов, за исключением вознаграждений и иных выплат за выполнение трудовых обязанностей на покрытие расходов, связанных с проведением культурно-массовых, физкультурных и спортивных мероприятий, в пределах 2000 рублей в год.</w:t>
      </w:r>
    </w:p>
    <w:p w:rsidR="005F269B" w:rsidRDefault="005F269B">
      <w:pPr>
        <w:ind w:left="709"/>
        <w:jc w:val="both"/>
        <w:rPr>
          <w:rFonts w:ascii="Arial" w:hAnsi="Arial"/>
          <w:sz w:val="28"/>
        </w:rPr>
      </w:pPr>
    </w:p>
    <w:p w:rsidR="005F269B" w:rsidRDefault="005F269B">
      <w:pPr>
        <w:pStyle w:val="11"/>
      </w:pPr>
      <w:r>
        <w:t>Налоговые вычеты.</w:t>
      </w:r>
    </w:p>
    <w:p w:rsidR="005F269B" w:rsidRDefault="005F269B">
      <w:pPr>
        <w:pStyle w:val="11"/>
        <w:jc w:val="both"/>
        <w:rPr>
          <w:color w:val="auto"/>
          <w:sz w:val="28"/>
        </w:rPr>
      </w:pPr>
    </w:p>
    <w:p w:rsidR="005F269B" w:rsidRDefault="005F269B">
      <w:pPr>
        <w:spacing w:before="20"/>
        <w:ind w:firstLine="709"/>
        <w:jc w:val="both"/>
        <w:rPr>
          <w:rFonts w:ascii="Arial" w:hAnsi="Arial"/>
          <w:sz w:val="28"/>
        </w:rPr>
      </w:pPr>
      <w:r>
        <w:rPr>
          <w:rFonts w:ascii="Arial" w:hAnsi="Arial"/>
          <w:sz w:val="28"/>
        </w:rPr>
        <w:t>Все предоставляемые в 2001 году налоговые вычеты разделены на 4 группы:</w:t>
      </w:r>
    </w:p>
    <w:p w:rsidR="005F269B" w:rsidRDefault="005F269B">
      <w:pPr>
        <w:numPr>
          <w:ilvl w:val="0"/>
          <w:numId w:val="38"/>
        </w:numPr>
        <w:tabs>
          <w:tab w:val="clear" w:pos="360"/>
          <w:tab w:val="num" w:pos="1134"/>
        </w:tabs>
        <w:ind w:left="709" w:firstLine="0"/>
        <w:jc w:val="both"/>
        <w:rPr>
          <w:rFonts w:ascii="Arial" w:hAnsi="Arial"/>
          <w:sz w:val="28"/>
        </w:rPr>
      </w:pPr>
      <w:r>
        <w:rPr>
          <w:rFonts w:ascii="Arial" w:hAnsi="Arial"/>
          <w:sz w:val="28"/>
        </w:rPr>
        <w:t>стандартные (ст. 218 НК РФ);</w:t>
      </w:r>
    </w:p>
    <w:p w:rsidR="005F269B" w:rsidRDefault="005F269B">
      <w:pPr>
        <w:numPr>
          <w:ilvl w:val="0"/>
          <w:numId w:val="38"/>
        </w:numPr>
        <w:tabs>
          <w:tab w:val="clear" w:pos="360"/>
          <w:tab w:val="num" w:pos="1134"/>
        </w:tabs>
        <w:ind w:left="709" w:firstLine="0"/>
        <w:jc w:val="both"/>
        <w:rPr>
          <w:rFonts w:ascii="Arial" w:hAnsi="Arial"/>
          <w:sz w:val="28"/>
        </w:rPr>
      </w:pPr>
      <w:r>
        <w:rPr>
          <w:rFonts w:ascii="Arial" w:hAnsi="Arial"/>
          <w:sz w:val="28"/>
        </w:rPr>
        <w:t>социальные (ст. 219 НК РФ);</w:t>
      </w:r>
    </w:p>
    <w:p w:rsidR="005F269B" w:rsidRDefault="005F269B">
      <w:pPr>
        <w:numPr>
          <w:ilvl w:val="0"/>
          <w:numId w:val="38"/>
        </w:numPr>
        <w:tabs>
          <w:tab w:val="clear" w:pos="360"/>
          <w:tab w:val="num" w:pos="1134"/>
        </w:tabs>
        <w:ind w:left="709" w:firstLine="0"/>
        <w:jc w:val="both"/>
        <w:rPr>
          <w:rFonts w:ascii="Arial" w:hAnsi="Arial"/>
          <w:sz w:val="28"/>
        </w:rPr>
      </w:pPr>
      <w:r>
        <w:rPr>
          <w:rFonts w:ascii="Arial" w:hAnsi="Arial"/>
          <w:sz w:val="28"/>
        </w:rPr>
        <w:t>имущественные (ст. 220 НК РФ);</w:t>
      </w:r>
    </w:p>
    <w:p w:rsidR="005F269B" w:rsidRDefault="005F269B">
      <w:pPr>
        <w:numPr>
          <w:ilvl w:val="0"/>
          <w:numId w:val="38"/>
        </w:numPr>
        <w:tabs>
          <w:tab w:val="clear" w:pos="360"/>
          <w:tab w:val="num" w:pos="1134"/>
        </w:tabs>
        <w:ind w:left="709" w:firstLine="0"/>
        <w:jc w:val="both"/>
        <w:rPr>
          <w:rFonts w:ascii="Arial" w:hAnsi="Arial"/>
          <w:sz w:val="28"/>
        </w:rPr>
      </w:pPr>
      <w:r>
        <w:rPr>
          <w:rFonts w:ascii="Arial" w:hAnsi="Arial"/>
          <w:sz w:val="28"/>
        </w:rPr>
        <w:t>профессиональные (ст. 221 НК РФ).</w:t>
      </w:r>
    </w:p>
    <w:p w:rsidR="005F269B" w:rsidRDefault="005F269B">
      <w:pPr>
        <w:ind w:firstLine="709"/>
        <w:jc w:val="both"/>
        <w:rPr>
          <w:rFonts w:ascii="Arial" w:hAnsi="Arial"/>
          <w:sz w:val="28"/>
        </w:rPr>
      </w:pPr>
      <w:r>
        <w:rPr>
          <w:rFonts w:ascii="Arial" w:hAnsi="Arial"/>
          <w:sz w:val="28"/>
        </w:rPr>
        <w:t xml:space="preserve">Налоговым агентам при исчислении налога с доходов, выплаченных налогоплательщику, разрешается предоставлять только стандартные и профессиональные вычеты. Социальные и имущественные вычеты предоставляются налогоплательщикам только налоговым органом на основании поданной по окончании календарного года декларации о доходах, - п.2 ст.219, п.2 ст.220 НК РФ. </w:t>
      </w:r>
    </w:p>
    <w:p w:rsidR="005F269B" w:rsidRDefault="005F269B">
      <w:pPr>
        <w:ind w:firstLine="709"/>
        <w:jc w:val="both"/>
        <w:rPr>
          <w:rFonts w:ascii="Arial" w:hAnsi="Arial"/>
          <w:i/>
          <w:sz w:val="28"/>
        </w:rPr>
      </w:pPr>
      <w:r>
        <w:rPr>
          <w:rFonts w:ascii="Arial" w:hAnsi="Arial"/>
          <w:i/>
          <w:sz w:val="28"/>
        </w:rPr>
        <w:t>Пример:</w:t>
      </w:r>
    </w:p>
    <w:p w:rsidR="005F269B" w:rsidRDefault="005F269B">
      <w:pPr>
        <w:pStyle w:val="30"/>
        <w:spacing w:before="40" w:after="80"/>
      </w:pPr>
      <w:r>
        <w:t>Работник предприятия имеет право на стандартный налоговый вычет в сумме 400 руб. в месяц (под/п.3 п.1 ст.218 НК РФ) и вычеты на содержание двоих детей. Доход работника составляет 4500 руб. в месяц. В 2001 году работнику будут предоставлены следующие стандартные вычеты:</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563"/>
        <w:gridCol w:w="1489"/>
        <w:gridCol w:w="1863"/>
        <w:gridCol w:w="1722"/>
        <w:gridCol w:w="1561"/>
      </w:tblGrid>
      <w:tr w:rsidR="005F269B">
        <w:trPr>
          <w:cantSplit/>
          <w:trHeight w:val="1395"/>
          <w:jc w:val="center"/>
        </w:trPr>
        <w:tc>
          <w:tcPr>
            <w:tcW w:w="1563" w:type="dxa"/>
          </w:tcPr>
          <w:p w:rsidR="005F269B" w:rsidRDefault="005F269B">
            <w:pPr>
              <w:spacing w:before="40"/>
              <w:ind w:firstLine="104"/>
              <w:jc w:val="both"/>
              <w:rPr>
                <w:rFonts w:ascii="Arial" w:hAnsi="Arial"/>
                <w:sz w:val="22"/>
              </w:rPr>
            </w:pPr>
            <w:r>
              <w:rPr>
                <w:rFonts w:ascii="Arial" w:hAnsi="Arial"/>
                <w:b/>
                <w:sz w:val="22"/>
              </w:rPr>
              <w:t>Месяц налогового периода</w:t>
            </w:r>
          </w:p>
          <w:p w:rsidR="005F269B" w:rsidRDefault="005F269B">
            <w:pPr>
              <w:spacing w:before="40"/>
              <w:ind w:firstLine="104"/>
              <w:jc w:val="both"/>
              <w:rPr>
                <w:rFonts w:ascii="Arial" w:hAnsi="Arial"/>
                <w:sz w:val="22"/>
              </w:rPr>
            </w:pPr>
          </w:p>
          <w:p w:rsidR="005F269B" w:rsidRDefault="005F269B">
            <w:pPr>
              <w:spacing w:before="40"/>
              <w:ind w:firstLine="104"/>
              <w:jc w:val="both"/>
              <w:rPr>
                <w:rFonts w:ascii="Arial" w:hAnsi="Arial"/>
                <w:sz w:val="22"/>
              </w:rPr>
            </w:pPr>
          </w:p>
        </w:tc>
        <w:tc>
          <w:tcPr>
            <w:tcW w:w="1489" w:type="dxa"/>
          </w:tcPr>
          <w:p w:rsidR="005F269B" w:rsidRDefault="005F269B">
            <w:pPr>
              <w:tabs>
                <w:tab w:val="left" w:pos="1308"/>
              </w:tabs>
              <w:spacing w:before="40"/>
              <w:ind w:firstLine="104"/>
              <w:jc w:val="both"/>
              <w:rPr>
                <w:rFonts w:ascii="Arial" w:hAnsi="Arial"/>
                <w:sz w:val="22"/>
              </w:rPr>
            </w:pPr>
            <w:r>
              <w:rPr>
                <w:rFonts w:ascii="Arial" w:hAnsi="Arial"/>
                <w:b/>
                <w:sz w:val="22"/>
              </w:rPr>
              <w:t xml:space="preserve">Доход, полученный за месяц, </w:t>
            </w:r>
            <w:r>
              <w:rPr>
                <w:rFonts w:ascii="Arial" w:hAnsi="Arial"/>
                <w:b/>
                <w:i/>
                <w:sz w:val="22"/>
              </w:rPr>
              <w:t>руб.</w:t>
            </w:r>
          </w:p>
        </w:tc>
        <w:tc>
          <w:tcPr>
            <w:tcW w:w="1863" w:type="dxa"/>
          </w:tcPr>
          <w:p w:rsidR="005F269B" w:rsidRDefault="005F269B">
            <w:pPr>
              <w:spacing w:before="40"/>
              <w:ind w:right="30" w:firstLine="104"/>
              <w:jc w:val="both"/>
              <w:rPr>
                <w:rFonts w:ascii="Arial" w:hAnsi="Arial"/>
                <w:sz w:val="22"/>
              </w:rPr>
            </w:pPr>
            <w:r>
              <w:rPr>
                <w:rFonts w:ascii="Arial" w:hAnsi="Arial"/>
                <w:b/>
                <w:sz w:val="22"/>
              </w:rPr>
              <w:t>Доход, полученный за налоговый период (нарастающим итогом), руб.</w:t>
            </w:r>
          </w:p>
        </w:tc>
        <w:tc>
          <w:tcPr>
            <w:tcW w:w="1722" w:type="dxa"/>
          </w:tcPr>
          <w:p w:rsidR="005F269B" w:rsidRDefault="005F269B">
            <w:pPr>
              <w:spacing w:before="40"/>
              <w:ind w:firstLine="104"/>
              <w:jc w:val="both"/>
              <w:rPr>
                <w:rFonts w:ascii="Arial" w:hAnsi="Arial"/>
                <w:sz w:val="22"/>
              </w:rPr>
            </w:pPr>
            <w:r>
              <w:rPr>
                <w:rFonts w:ascii="Arial" w:hAnsi="Arial"/>
                <w:b/>
                <w:sz w:val="22"/>
              </w:rPr>
              <w:t>Стандартный вычет на работника</w:t>
            </w:r>
          </w:p>
          <w:p w:rsidR="005F269B" w:rsidRDefault="005F269B">
            <w:pPr>
              <w:spacing w:before="40"/>
              <w:ind w:firstLine="104"/>
              <w:jc w:val="both"/>
              <w:rPr>
                <w:rFonts w:ascii="Arial" w:hAnsi="Arial"/>
                <w:sz w:val="22"/>
              </w:rPr>
            </w:pPr>
          </w:p>
          <w:p w:rsidR="005F269B" w:rsidRDefault="005F269B">
            <w:pPr>
              <w:spacing w:before="40"/>
              <w:ind w:firstLine="104"/>
              <w:jc w:val="both"/>
              <w:rPr>
                <w:rFonts w:ascii="Arial" w:hAnsi="Arial"/>
                <w:sz w:val="22"/>
              </w:rPr>
            </w:pPr>
          </w:p>
        </w:tc>
        <w:tc>
          <w:tcPr>
            <w:tcW w:w="1561" w:type="dxa"/>
          </w:tcPr>
          <w:p w:rsidR="005F269B" w:rsidRDefault="005F269B">
            <w:pPr>
              <w:spacing w:before="40"/>
              <w:ind w:firstLine="104"/>
              <w:jc w:val="both"/>
              <w:rPr>
                <w:rFonts w:ascii="Arial" w:hAnsi="Arial"/>
                <w:sz w:val="22"/>
              </w:rPr>
            </w:pPr>
            <w:r>
              <w:rPr>
                <w:rFonts w:ascii="Arial" w:hAnsi="Arial"/>
                <w:b/>
                <w:sz w:val="22"/>
              </w:rPr>
              <w:t>Стандартный вычет на детей</w:t>
            </w:r>
          </w:p>
          <w:p w:rsidR="005F269B" w:rsidRDefault="005F269B">
            <w:pPr>
              <w:spacing w:before="40"/>
              <w:ind w:firstLine="104"/>
              <w:jc w:val="both"/>
              <w:rPr>
                <w:rFonts w:ascii="Arial" w:hAnsi="Arial"/>
                <w:sz w:val="22"/>
              </w:rPr>
            </w:pPr>
          </w:p>
          <w:p w:rsidR="005F269B" w:rsidRDefault="005F269B">
            <w:pPr>
              <w:spacing w:before="40"/>
              <w:ind w:firstLine="104"/>
              <w:jc w:val="both"/>
              <w:rPr>
                <w:rFonts w:ascii="Arial" w:hAnsi="Arial"/>
                <w:sz w:val="22"/>
              </w:rPr>
            </w:pPr>
          </w:p>
        </w:tc>
      </w:tr>
      <w:tr w:rsidR="005F269B">
        <w:trPr>
          <w:cantSplit/>
          <w:trHeight w:hRule="exact" w:val="460"/>
          <w:jc w:val="center"/>
        </w:trPr>
        <w:tc>
          <w:tcPr>
            <w:tcW w:w="1563" w:type="dxa"/>
          </w:tcPr>
          <w:p w:rsidR="005F269B" w:rsidRDefault="005F269B">
            <w:pPr>
              <w:spacing w:before="40"/>
              <w:ind w:firstLine="104"/>
              <w:jc w:val="both"/>
              <w:rPr>
                <w:rFonts w:ascii="Arial" w:hAnsi="Arial"/>
                <w:sz w:val="22"/>
              </w:rPr>
            </w:pPr>
            <w:r>
              <w:rPr>
                <w:rFonts w:ascii="Arial" w:hAnsi="Arial"/>
                <w:b/>
                <w:sz w:val="22"/>
              </w:rPr>
              <w:t>Январь</w:t>
            </w:r>
          </w:p>
        </w:tc>
        <w:tc>
          <w:tcPr>
            <w:tcW w:w="1489" w:type="dxa"/>
          </w:tcPr>
          <w:p w:rsidR="005F269B" w:rsidRDefault="005F269B">
            <w:pPr>
              <w:spacing w:before="40"/>
              <w:ind w:firstLine="104"/>
              <w:jc w:val="center"/>
              <w:rPr>
                <w:rFonts w:ascii="Arial" w:hAnsi="Arial"/>
                <w:sz w:val="22"/>
              </w:rPr>
            </w:pPr>
            <w:r>
              <w:rPr>
                <w:rFonts w:ascii="Arial" w:hAnsi="Arial"/>
                <w:b/>
                <w:sz w:val="22"/>
              </w:rPr>
              <w:t>4500</w:t>
            </w:r>
          </w:p>
        </w:tc>
        <w:tc>
          <w:tcPr>
            <w:tcW w:w="1863" w:type="dxa"/>
          </w:tcPr>
          <w:p w:rsidR="005F269B" w:rsidRDefault="005F269B">
            <w:pPr>
              <w:spacing w:before="40"/>
              <w:ind w:firstLine="104"/>
              <w:jc w:val="center"/>
              <w:rPr>
                <w:rFonts w:ascii="Arial" w:hAnsi="Arial"/>
                <w:sz w:val="22"/>
              </w:rPr>
            </w:pPr>
            <w:r>
              <w:rPr>
                <w:rFonts w:ascii="Arial" w:hAnsi="Arial"/>
                <w:b/>
                <w:sz w:val="22"/>
              </w:rPr>
              <w:t>4500</w:t>
            </w:r>
          </w:p>
        </w:tc>
        <w:tc>
          <w:tcPr>
            <w:tcW w:w="1722" w:type="dxa"/>
          </w:tcPr>
          <w:p w:rsidR="005F269B" w:rsidRDefault="005F269B">
            <w:pPr>
              <w:spacing w:before="40"/>
              <w:ind w:firstLine="104"/>
              <w:jc w:val="center"/>
              <w:rPr>
                <w:rFonts w:ascii="Arial" w:hAnsi="Arial"/>
                <w:sz w:val="22"/>
              </w:rPr>
            </w:pPr>
            <w:r>
              <w:rPr>
                <w:rFonts w:ascii="Arial" w:hAnsi="Arial"/>
                <w:b/>
                <w:sz w:val="22"/>
              </w:rPr>
              <w:t>400</w:t>
            </w:r>
          </w:p>
        </w:tc>
        <w:tc>
          <w:tcPr>
            <w:tcW w:w="1561" w:type="dxa"/>
          </w:tcPr>
          <w:p w:rsidR="005F269B" w:rsidRDefault="005F269B">
            <w:pPr>
              <w:spacing w:before="40"/>
              <w:ind w:firstLine="104"/>
              <w:jc w:val="center"/>
              <w:rPr>
                <w:rFonts w:ascii="Arial" w:hAnsi="Arial"/>
                <w:sz w:val="22"/>
              </w:rPr>
            </w:pPr>
            <w:r>
              <w:rPr>
                <w:rFonts w:ascii="Arial" w:hAnsi="Arial"/>
                <w:b/>
                <w:sz w:val="22"/>
              </w:rPr>
              <w:t>600 (300 х 2)</w:t>
            </w:r>
          </w:p>
        </w:tc>
      </w:tr>
      <w:tr w:rsidR="005F269B">
        <w:trPr>
          <w:cantSplit/>
          <w:trHeight w:hRule="exact" w:val="460"/>
          <w:jc w:val="center"/>
        </w:trPr>
        <w:tc>
          <w:tcPr>
            <w:tcW w:w="1563" w:type="dxa"/>
          </w:tcPr>
          <w:p w:rsidR="005F269B" w:rsidRDefault="005F269B">
            <w:pPr>
              <w:spacing w:before="40"/>
              <w:ind w:firstLine="104"/>
              <w:jc w:val="both"/>
              <w:rPr>
                <w:rFonts w:ascii="Arial" w:hAnsi="Arial"/>
                <w:sz w:val="22"/>
              </w:rPr>
            </w:pPr>
            <w:r>
              <w:rPr>
                <w:rFonts w:ascii="Arial" w:hAnsi="Arial"/>
                <w:b/>
                <w:sz w:val="22"/>
              </w:rPr>
              <w:t>Февраль</w:t>
            </w:r>
          </w:p>
        </w:tc>
        <w:tc>
          <w:tcPr>
            <w:tcW w:w="1489" w:type="dxa"/>
          </w:tcPr>
          <w:p w:rsidR="005F269B" w:rsidRDefault="005F269B">
            <w:pPr>
              <w:spacing w:before="40"/>
              <w:ind w:firstLine="104"/>
              <w:jc w:val="center"/>
              <w:rPr>
                <w:rFonts w:ascii="Arial" w:hAnsi="Arial"/>
                <w:sz w:val="22"/>
              </w:rPr>
            </w:pPr>
            <w:r>
              <w:rPr>
                <w:rFonts w:ascii="Arial" w:hAnsi="Arial"/>
                <w:b/>
                <w:sz w:val="22"/>
              </w:rPr>
              <w:t>4500</w:t>
            </w:r>
          </w:p>
        </w:tc>
        <w:tc>
          <w:tcPr>
            <w:tcW w:w="1863" w:type="dxa"/>
          </w:tcPr>
          <w:p w:rsidR="005F269B" w:rsidRDefault="005F269B">
            <w:pPr>
              <w:spacing w:before="40"/>
              <w:ind w:firstLine="104"/>
              <w:jc w:val="center"/>
              <w:rPr>
                <w:rFonts w:ascii="Arial" w:hAnsi="Arial"/>
                <w:sz w:val="22"/>
              </w:rPr>
            </w:pPr>
            <w:r>
              <w:rPr>
                <w:rFonts w:ascii="Arial" w:hAnsi="Arial"/>
                <w:b/>
                <w:sz w:val="22"/>
              </w:rPr>
              <w:t>9000</w:t>
            </w:r>
          </w:p>
        </w:tc>
        <w:tc>
          <w:tcPr>
            <w:tcW w:w="1722" w:type="dxa"/>
          </w:tcPr>
          <w:p w:rsidR="005F269B" w:rsidRDefault="005F269B">
            <w:pPr>
              <w:spacing w:before="40"/>
              <w:ind w:firstLine="104"/>
              <w:jc w:val="center"/>
              <w:rPr>
                <w:rFonts w:ascii="Arial" w:hAnsi="Arial"/>
                <w:sz w:val="22"/>
              </w:rPr>
            </w:pPr>
            <w:r>
              <w:rPr>
                <w:rFonts w:ascii="Arial" w:hAnsi="Arial"/>
                <w:b/>
                <w:sz w:val="22"/>
              </w:rPr>
              <w:t>400</w:t>
            </w:r>
          </w:p>
        </w:tc>
        <w:tc>
          <w:tcPr>
            <w:tcW w:w="1561" w:type="dxa"/>
          </w:tcPr>
          <w:p w:rsidR="005F269B" w:rsidRDefault="005F269B">
            <w:pPr>
              <w:spacing w:before="40"/>
              <w:ind w:firstLine="104"/>
              <w:jc w:val="center"/>
              <w:rPr>
                <w:rFonts w:ascii="Arial" w:hAnsi="Arial"/>
                <w:sz w:val="22"/>
              </w:rPr>
            </w:pPr>
            <w:r>
              <w:rPr>
                <w:rFonts w:ascii="Arial" w:hAnsi="Arial"/>
                <w:b/>
                <w:sz w:val="22"/>
              </w:rPr>
              <w:t>600 (300 х 2)</w:t>
            </w:r>
          </w:p>
        </w:tc>
      </w:tr>
      <w:tr w:rsidR="005F269B">
        <w:trPr>
          <w:cantSplit/>
          <w:trHeight w:hRule="exact" w:val="460"/>
          <w:jc w:val="center"/>
        </w:trPr>
        <w:tc>
          <w:tcPr>
            <w:tcW w:w="1563" w:type="dxa"/>
          </w:tcPr>
          <w:p w:rsidR="005F269B" w:rsidRDefault="005F269B">
            <w:pPr>
              <w:spacing w:before="40"/>
              <w:ind w:firstLine="104"/>
              <w:jc w:val="both"/>
              <w:rPr>
                <w:rFonts w:ascii="Arial" w:hAnsi="Arial"/>
                <w:sz w:val="22"/>
              </w:rPr>
            </w:pPr>
            <w:r>
              <w:rPr>
                <w:rFonts w:ascii="Arial" w:hAnsi="Arial"/>
                <w:b/>
                <w:sz w:val="22"/>
              </w:rPr>
              <w:t>Март</w:t>
            </w:r>
          </w:p>
        </w:tc>
        <w:tc>
          <w:tcPr>
            <w:tcW w:w="1489" w:type="dxa"/>
          </w:tcPr>
          <w:p w:rsidR="005F269B" w:rsidRDefault="005F269B">
            <w:pPr>
              <w:spacing w:before="40"/>
              <w:ind w:firstLine="104"/>
              <w:jc w:val="center"/>
              <w:rPr>
                <w:rFonts w:ascii="Arial" w:hAnsi="Arial"/>
                <w:sz w:val="22"/>
              </w:rPr>
            </w:pPr>
            <w:r>
              <w:rPr>
                <w:rFonts w:ascii="Arial" w:hAnsi="Arial"/>
                <w:b/>
                <w:sz w:val="22"/>
              </w:rPr>
              <w:t>4500</w:t>
            </w:r>
          </w:p>
        </w:tc>
        <w:tc>
          <w:tcPr>
            <w:tcW w:w="1863" w:type="dxa"/>
          </w:tcPr>
          <w:p w:rsidR="005F269B" w:rsidRDefault="005F269B">
            <w:pPr>
              <w:spacing w:before="40"/>
              <w:ind w:firstLine="104"/>
              <w:jc w:val="center"/>
              <w:rPr>
                <w:rFonts w:ascii="Arial" w:hAnsi="Arial"/>
                <w:sz w:val="22"/>
              </w:rPr>
            </w:pPr>
            <w:r>
              <w:rPr>
                <w:rFonts w:ascii="Arial" w:hAnsi="Arial"/>
                <w:b/>
                <w:sz w:val="22"/>
              </w:rPr>
              <w:t>13500</w:t>
            </w:r>
          </w:p>
        </w:tc>
        <w:tc>
          <w:tcPr>
            <w:tcW w:w="1722" w:type="dxa"/>
          </w:tcPr>
          <w:p w:rsidR="005F269B" w:rsidRDefault="005F269B">
            <w:pPr>
              <w:spacing w:before="40"/>
              <w:ind w:firstLine="104"/>
              <w:jc w:val="center"/>
              <w:rPr>
                <w:rFonts w:ascii="Arial" w:hAnsi="Arial"/>
                <w:sz w:val="22"/>
              </w:rPr>
            </w:pPr>
            <w:r>
              <w:rPr>
                <w:rFonts w:ascii="Arial" w:hAnsi="Arial"/>
                <w:b/>
                <w:sz w:val="22"/>
              </w:rPr>
              <w:t>400</w:t>
            </w:r>
          </w:p>
        </w:tc>
        <w:tc>
          <w:tcPr>
            <w:tcW w:w="1561" w:type="dxa"/>
          </w:tcPr>
          <w:p w:rsidR="005F269B" w:rsidRDefault="005F269B">
            <w:pPr>
              <w:spacing w:before="40"/>
              <w:ind w:firstLine="104"/>
              <w:jc w:val="center"/>
              <w:rPr>
                <w:rFonts w:ascii="Arial" w:hAnsi="Arial"/>
                <w:sz w:val="22"/>
              </w:rPr>
            </w:pPr>
            <w:r>
              <w:rPr>
                <w:rFonts w:ascii="Arial" w:hAnsi="Arial"/>
                <w:b/>
                <w:sz w:val="22"/>
              </w:rPr>
              <w:t>600 (300 х 2)</w:t>
            </w:r>
          </w:p>
        </w:tc>
      </w:tr>
      <w:tr w:rsidR="005F269B">
        <w:trPr>
          <w:cantSplit/>
          <w:trHeight w:hRule="exact" w:val="460"/>
          <w:jc w:val="center"/>
        </w:trPr>
        <w:tc>
          <w:tcPr>
            <w:tcW w:w="1563" w:type="dxa"/>
          </w:tcPr>
          <w:p w:rsidR="005F269B" w:rsidRDefault="005F269B">
            <w:pPr>
              <w:spacing w:before="40"/>
              <w:ind w:firstLine="104"/>
              <w:jc w:val="both"/>
              <w:rPr>
                <w:rFonts w:ascii="Arial" w:hAnsi="Arial"/>
                <w:sz w:val="22"/>
              </w:rPr>
            </w:pPr>
            <w:r>
              <w:rPr>
                <w:rFonts w:ascii="Arial" w:hAnsi="Arial"/>
                <w:b/>
                <w:sz w:val="22"/>
              </w:rPr>
              <w:t>Апрель</w:t>
            </w:r>
          </w:p>
        </w:tc>
        <w:tc>
          <w:tcPr>
            <w:tcW w:w="1489" w:type="dxa"/>
          </w:tcPr>
          <w:p w:rsidR="005F269B" w:rsidRDefault="005F269B">
            <w:pPr>
              <w:spacing w:before="40"/>
              <w:ind w:firstLine="104"/>
              <w:jc w:val="center"/>
              <w:rPr>
                <w:rFonts w:ascii="Arial" w:hAnsi="Arial"/>
                <w:sz w:val="22"/>
              </w:rPr>
            </w:pPr>
            <w:r>
              <w:rPr>
                <w:rFonts w:ascii="Arial" w:hAnsi="Arial"/>
                <w:b/>
                <w:sz w:val="22"/>
              </w:rPr>
              <w:t>4500</w:t>
            </w:r>
          </w:p>
        </w:tc>
        <w:tc>
          <w:tcPr>
            <w:tcW w:w="1863" w:type="dxa"/>
          </w:tcPr>
          <w:p w:rsidR="005F269B" w:rsidRDefault="005F269B">
            <w:pPr>
              <w:spacing w:before="40"/>
              <w:ind w:firstLine="104"/>
              <w:jc w:val="center"/>
              <w:rPr>
                <w:rFonts w:ascii="Arial" w:hAnsi="Arial"/>
                <w:sz w:val="22"/>
              </w:rPr>
            </w:pPr>
            <w:r>
              <w:rPr>
                <w:rFonts w:ascii="Arial" w:hAnsi="Arial"/>
                <w:b/>
                <w:sz w:val="22"/>
              </w:rPr>
              <w:t>18000</w:t>
            </w:r>
          </w:p>
        </w:tc>
        <w:tc>
          <w:tcPr>
            <w:tcW w:w="1722" w:type="dxa"/>
          </w:tcPr>
          <w:p w:rsidR="005F269B" w:rsidRDefault="005F269B">
            <w:pPr>
              <w:spacing w:before="40"/>
              <w:ind w:firstLine="104"/>
              <w:jc w:val="center"/>
              <w:rPr>
                <w:rFonts w:ascii="Arial" w:hAnsi="Arial"/>
                <w:sz w:val="22"/>
              </w:rPr>
            </w:pPr>
            <w:r>
              <w:rPr>
                <w:rFonts w:ascii="Arial" w:hAnsi="Arial"/>
                <w:b/>
                <w:sz w:val="22"/>
              </w:rPr>
              <w:t>400</w:t>
            </w:r>
          </w:p>
        </w:tc>
        <w:tc>
          <w:tcPr>
            <w:tcW w:w="1561" w:type="dxa"/>
          </w:tcPr>
          <w:p w:rsidR="005F269B" w:rsidRDefault="005F269B">
            <w:pPr>
              <w:spacing w:before="40"/>
              <w:ind w:firstLine="104"/>
              <w:jc w:val="center"/>
              <w:rPr>
                <w:rFonts w:ascii="Arial" w:hAnsi="Arial"/>
                <w:sz w:val="22"/>
              </w:rPr>
            </w:pPr>
            <w:r>
              <w:rPr>
                <w:rFonts w:ascii="Arial" w:hAnsi="Arial"/>
                <w:b/>
                <w:sz w:val="22"/>
              </w:rPr>
              <w:t>600 (300 х 2)</w:t>
            </w:r>
          </w:p>
        </w:tc>
      </w:tr>
      <w:tr w:rsidR="005F269B">
        <w:trPr>
          <w:cantSplit/>
          <w:trHeight w:val="1152"/>
          <w:jc w:val="center"/>
        </w:trPr>
        <w:tc>
          <w:tcPr>
            <w:tcW w:w="1563" w:type="dxa"/>
          </w:tcPr>
          <w:p w:rsidR="005F269B" w:rsidRDefault="005F269B">
            <w:pPr>
              <w:spacing w:before="20"/>
              <w:ind w:firstLine="104"/>
              <w:jc w:val="both"/>
              <w:rPr>
                <w:rFonts w:ascii="Arial" w:hAnsi="Arial"/>
                <w:sz w:val="22"/>
              </w:rPr>
            </w:pPr>
            <w:r>
              <w:rPr>
                <w:rFonts w:ascii="Arial" w:hAnsi="Arial"/>
                <w:b/>
                <w:sz w:val="22"/>
              </w:rPr>
              <w:t>Май</w:t>
            </w:r>
          </w:p>
        </w:tc>
        <w:tc>
          <w:tcPr>
            <w:tcW w:w="1489" w:type="dxa"/>
          </w:tcPr>
          <w:p w:rsidR="005F269B" w:rsidRDefault="005F269B">
            <w:pPr>
              <w:spacing w:before="20"/>
              <w:ind w:firstLine="104"/>
              <w:jc w:val="center"/>
              <w:rPr>
                <w:rFonts w:ascii="Arial" w:hAnsi="Arial"/>
                <w:sz w:val="22"/>
              </w:rPr>
            </w:pPr>
            <w:r>
              <w:rPr>
                <w:rFonts w:ascii="Arial" w:hAnsi="Arial"/>
                <w:b/>
                <w:sz w:val="22"/>
              </w:rPr>
              <w:t>4500</w:t>
            </w:r>
          </w:p>
        </w:tc>
        <w:tc>
          <w:tcPr>
            <w:tcW w:w="1863" w:type="dxa"/>
          </w:tcPr>
          <w:p w:rsidR="005F269B" w:rsidRDefault="005F269B">
            <w:pPr>
              <w:spacing w:before="20"/>
              <w:ind w:firstLine="104"/>
              <w:jc w:val="center"/>
              <w:rPr>
                <w:rFonts w:ascii="Arial" w:hAnsi="Arial"/>
                <w:sz w:val="22"/>
              </w:rPr>
            </w:pPr>
            <w:r>
              <w:rPr>
                <w:rFonts w:ascii="Arial" w:hAnsi="Arial"/>
                <w:b/>
                <w:sz w:val="22"/>
              </w:rPr>
              <w:t>22500</w:t>
            </w:r>
          </w:p>
          <w:p w:rsidR="005F269B" w:rsidRDefault="005F269B">
            <w:pPr>
              <w:spacing w:before="20"/>
              <w:ind w:firstLine="104"/>
              <w:jc w:val="center"/>
              <w:rPr>
                <w:rFonts w:ascii="Arial" w:hAnsi="Arial"/>
                <w:sz w:val="22"/>
              </w:rPr>
            </w:pPr>
          </w:p>
        </w:tc>
        <w:tc>
          <w:tcPr>
            <w:tcW w:w="1722" w:type="dxa"/>
          </w:tcPr>
          <w:p w:rsidR="005F269B" w:rsidRDefault="005F269B">
            <w:pPr>
              <w:spacing w:before="20"/>
              <w:ind w:firstLine="104"/>
              <w:jc w:val="both"/>
              <w:rPr>
                <w:rFonts w:ascii="Arial" w:hAnsi="Arial"/>
                <w:sz w:val="16"/>
              </w:rPr>
            </w:pPr>
            <w:r>
              <w:rPr>
                <w:rFonts w:ascii="Arial" w:hAnsi="Arial"/>
                <w:b/>
                <w:sz w:val="16"/>
              </w:rPr>
              <w:t>Не предоставляется, поскольку доход превысил 20000 руб.</w:t>
            </w:r>
          </w:p>
        </w:tc>
        <w:tc>
          <w:tcPr>
            <w:tcW w:w="1561" w:type="dxa"/>
          </w:tcPr>
          <w:p w:rsidR="005F269B" w:rsidRDefault="005F269B">
            <w:pPr>
              <w:spacing w:before="20"/>
              <w:ind w:firstLine="104"/>
              <w:jc w:val="both"/>
              <w:rPr>
                <w:rFonts w:ascii="Arial" w:hAnsi="Arial"/>
                <w:sz w:val="16"/>
              </w:rPr>
            </w:pPr>
            <w:r>
              <w:rPr>
                <w:rFonts w:ascii="Arial" w:hAnsi="Arial"/>
                <w:b/>
                <w:sz w:val="16"/>
              </w:rPr>
              <w:t>Не предоставляется, поскольку доход превысил 20000 руб.</w:t>
            </w:r>
          </w:p>
        </w:tc>
      </w:tr>
    </w:tbl>
    <w:p w:rsidR="005F269B" w:rsidRDefault="005F269B">
      <w:pPr>
        <w:ind w:firstLine="709"/>
        <w:jc w:val="both"/>
        <w:rPr>
          <w:rFonts w:ascii="Arial" w:hAnsi="Arial"/>
          <w:sz w:val="22"/>
        </w:rPr>
      </w:pPr>
    </w:p>
    <w:p w:rsidR="005F269B" w:rsidRDefault="005F269B">
      <w:pPr>
        <w:ind w:firstLine="709"/>
        <w:jc w:val="both"/>
        <w:rPr>
          <w:rFonts w:ascii="Arial" w:hAnsi="Arial"/>
          <w:i/>
          <w:sz w:val="22"/>
        </w:rPr>
      </w:pPr>
      <w:r>
        <w:rPr>
          <w:rFonts w:ascii="Arial" w:hAnsi="Arial"/>
          <w:sz w:val="22"/>
        </w:rPr>
        <w:t xml:space="preserve">                                                       </w:t>
      </w:r>
      <w:r>
        <w:rPr>
          <w:rFonts w:ascii="Arial" w:hAnsi="Arial"/>
          <w:b/>
          <w:i/>
          <w:sz w:val="22"/>
        </w:rPr>
        <w:t>Итого:</w:t>
      </w:r>
      <w:r>
        <w:rPr>
          <w:rFonts w:ascii="Arial" w:hAnsi="Arial"/>
          <w:i/>
          <w:sz w:val="22"/>
        </w:rPr>
        <w:tab/>
        <w:t xml:space="preserve">                </w:t>
      </w:r>
      <w:r>
        <w:rPr>
          <w:rFonts w:ascii="Arial" w:hAnsi="Arial"/>
          <w:b/>
          <w:i/>
          <w:sz w:val="22"/>
        </w:rPr>
        <w:t>1600                     2400</w:t>
      </w:r>
      <w:r>
        <w:rPr>
          <w:rFonts w:ascii="Arial" w:hAnsi="Arial"/>
          <w:i/>
          <w:sz w:val="22"/>
        </w:rPr>
        <w:t xml:space="preserve">              </w:t>
      </w:r>
    </w:p>
    <w:p w:rsidR="005F269B" w:rsidRDefault="005F269B">
      <w:pPr>
        <w:ind w:firstLine="709"/>
        <w:jc w:val="both"/>
        <w:rPr>
          <w:rFonts w:ascii="Arial" w:hAnsi="Arial"/>
          <w:i/>
          <w:sz w:val="22"/>
        </w:rPr>
      </w:pPr>
    </w:p>
    <w:p w:rsidR="005F269B" w:rsidRDefault="005F269B">
      <w:pPr>
        <w:pStyle w:val="30"/>
      </w:pPr>
      <w:r>
        <w:t>Если налогоплательщик имеет право более чем на один стандартный налоговый вычет (не считая вычета, предоставляемого на детей), то предоставляется максимальный из соответствующих вычетов.</w:t>
      </w:r>
    </w:p>
    <w:p w:rsidR="005F269B" w:rsidRDefault="005F269B">
      <w:pPr>
        <w:ind w:firstLine="709"/>
        <w:jc w:val="both"/>
        <w:rPr>
          <w:rFonts w:ascii="Arial" w:hAnsi="Arial"/>
          <w:sz w:val="28"/>
        </w:rPr>
      </w:pPr>
      <w:r>
        <w:rPr>
          <w:rFonts w:ascii="Arial" w:hAnsi="Arial"/>
          <w:sz w:val="28"/>
        </w:rPr>
        <w:t>Налоговый вычет</w:t>
      </w:r>
      <w:r>
        <w:rPr>
          <w:rFonts w:ascii="Arial" w:hAnsi="Arial"/>
          <w:b/>
          <w:sz w:val="28"/>
        </w:rPr>
        <w:t xml:space="preserve"> </w:t>
      </w:r>
      <w:r>
        <w:rPr>
          <w:rFonts w:ascii="Arial" w:hAnsi="Arial"/>
          <w:i/>
          <w:sz w:val="28"/>
        </w:rPr>
        <w:t>расходов на содержание ребенка (детей</w:t>
      </w:r>
      <w:r>
        <w:rPr>
          <w:rFonts w:ascii="Arial" w:hAnsi="Arial"/>
          <w:b/>
          <w:i/>
          <w:sz w:val="28"/>
        </w:rPr>
        <w:t>)</w:t>
      </w:r>
      <w:r>
        <w:rPr>
          <w:rFonts w:ascii="Arial" w:hAnsi="Arial"/>
          <w:sz w:val="28"/>
        </w:rPr>
        <w:t xml:space="preserve"> производится на каждого ребенка в возрасте до 18 лет, а также на каждого учащегося дневной формы обучения, аспиранта, ординатора, студента, курсанта в возрасте до 24 лет у родителей и (или) супругов, опекунов или попечителей.</w:t>
      </w:r>
    </w:p>
    <w:p w:rsidR="005F269B" w:rsidRDefault="005F269B">
      <w:pPr>
        <w:ind w:firstLine="709"/>
        <w:jc w:val="both"/>
        <w:rPr>
          <w:rFonts w:ascii="Arial" w:hAnsi="Arial"/>
          <w:sz w:val="28"/>
        </w:rPr>
      </w:pPr>
      <w:r>
        <w:rPr>
          <w:rFonts w:ascii="Arial" w:hAnsi="Arial"/>
          <w:sz w:val="28"/>
        </w:rPr>
        <w:t>Налоговая база уменьшается с месяца рождения ребенка (детей) или месяца, в котором установлена опека (попечительство), и сохраняется до конца того года, в котором ребенок (дети) достиг указанного выше возраста, или в случае смерти ребенка (детей).</w:t>
      </w:r>
    </w:p>
    <w:p w:rsidR="005F269B" w:rsidRDefault="005F269B">
      <w:pPr>
        <w:ind w:left="40" w:firstLine="709"/>
        <w:jc w:val="both"/>
        <w:rPr>
          <w:rFonts w:ascii="Arial" w:hAnsi="Arial"/>
          <w:sz w:val="28"/>
        </w:rPr>
      </w:pPr>
      <w:r>
        <w:rPr>
          <w:rFonts w:ascii="Arial" w:hAnsi="Arial"/>
          <w:sz w:val="28"/>
        </w:rPr>
        <w:t>Налоговый вычет предоставляется за период обучения ребенка (детей) в учебном заведении, включая академический отпуск, оформленный в установленном порядке в период обучения.</w:t>
      </w:r>
    </w:p>
    <w:p w:rsidR="005F269B" w:rsidRDefault="005F269B">
      <w:pPr>
        <w:ind w:left="40" w:firstLine="709"/>
        <w:jc w:val="both"/>
        <w:rPr>
          <w:rFonts w:ascii="Arial" w:hAnsi="Arial"/>
          <w:sz w:val="28"/>
        </w:rPr>
      </w:pPr>
      <w:r>
        <w:rPr>
          <w:rFonts w:ascii="Arial" w:hAnsi="Arial"/>
          <w:sz w:val="28"/>
        </w:rPr>
        <w:t>Стандартный налоговый вычет расходов на содержание детей предоставляется независимо от предоставления стандартного налогового вычета на самого работника (п.2ст.218НК РФ).</w:t>
      </w:r>
    </w:p>
    <w:p w:rsidR="005F269B" w:rsidRDefault="005F269B">
      <w:pPr>
        <w:ind w:left="40" w:firstLine="709"/>
        <w:jc w:val="both"/>
        <w:rPr>
          <w:rFonts w:ascii="Arial" w:hAnsi="Arial"/>
          <w:sz w:val="28"/>
        </w:rPr>
      </w:pPr>
      <w:r>
        <w:rPr>
          <w:rFonts w:ascii="Arial" w:hAnsi="Arial"/>
          <w:sz w:val="28"/>
        </w:rPr>
        <w:t>Если сумма налоговых вычетов в налоговом периоде окажется больше суммы доходов, подлежащих налогообложению по ставке 13 процентов за этот же налоговый период, то считается, что в этом налоговом периоде налоговая база равна нулю. На следующий налоговый период разница между суммой налоговых вычетов в этом налоговом периоде и суммой доходов, подлежащих налогообложению, не переносится, (исключение составляет только имущественный вычет, предоставляемый покупателям и застройщикам жилья).</w:t>
      </w:r>
    </w:p>
    <w:p w:rsidR="005F269B" w:rsidRDefault="005F269B">
      <w:pPr>
        <w:spacing w:before="160"/>
        <w:rPr>
          <w:sz w:val="24"/>
        </w:rPr>
      </w:pPr>
    </w:p>
    <w:p w:rsidR="005F269B" w:rsidRDefault="005F269B">
      <w:pPr>
        <w:pStyle w:val="11"/>
      </w:pPr>
      <w:r>
        <w:t>Социальные вычеты.</w:t>
      </w:r>
    </w:p>
    <w:p w:rsidR="005F269B" w:rsidRDefault="005F269B"/>
    <w:p w:rsidR="005F269B" w:rsidRDefault="005F269B">
      <w:pPr>
        <w:pStyle w:val="30"/>
        <w:spacing w:before="20"/>
      </w:pPr>
      <w:r>
        <w:t>Социальные налоговые вычеты предоставляются налогоплательщикам по окончании налогового периода на основании декларации о доходах (ст. 219 НК РФ). К данному виду вычетов относятся:</w:t>
      </w:r>
    </w:p>
    <w:p w:rsidR="005F269B" w:rsidRDefault="005F269B">
      <w:pPr>
        <w:numPr>
          <w:ilvl w:val="0"/>
          <w:numId w:val="41"/>
        </w:numPr>
        <w:tabs>
          <w:tab w:val="clear" w:pos="360"/>
          <w:tab w:val="num" w:pos="1276"/>
        </w:tabs>
        <w:ind w:left="851" w:hanging="142"/>
        <w:jc w:val="both"/>
        <w:rPr>
          <w:rFonts w:ascii="Arial" w:hAnsi="Arial"/>
          <w:sz w:val="28"/>
        </w:rPr>
      </w:pPr>
      <w:r>
        <w:rPr>
          <w:rFonts w:ascii="Arial" w:hAnsi="Arial"/>
          <w:i/>
          <w:sz w:val="28"/>
        </w:rPr>
        <w:t>суммы доходов, перечисляемых</w:t>
      </w:r>
      <w:r>
        <w:rPr>
          <w:rFonts w:ascii="Arial" w:hAnsi="Arial"/>
          <w:sz w:val="28"/>
        </w:rPr>
        <w:t xml:space="preserve"> налогоплательщиком на </w:t>
      </w:r>
      <w:r>
        <w:rPr>
          <w:rFonts w:ascii="Arial" w:hAnsi="Arial"/>
          <w:i/>
          <w:sz w:val="28"/>
        </w:rPr>
        <w:t>благотворительные цели в</w:t>
      </w:r>
      <w:r>
        <w:rPr>
          <w:rFonts w:ascii="Arial" w:hAnsi="Arial"/>
          <w:sz w:val="28"/>
        </w:rPr>
        <w:t xml:space="preserve"> виде денежной помощи организациям науки, культуры, образования, здравоохранения и социального обеспечения, частично или полностью финансируемым из средств соответствующих бюджетов, а также физкультурно-спортивным организациям, образовательным и дошкольным учреждениям на нужды физического воспитания граждан и содержание спортивных команд. Вычет предоставляется в размере фактически произведенных расходов, но не более 25 процентов суммы дохода, полученного в налоговом периоде;</w:t>
      </w:r>
    </w:p>
    <w:p w:rsidR="005F269B" w:rsidRDefault="005F269B">
      <w:pPr>
        <w:numPr>
          <w:ilvl w:val="0"/>
          <w:numId w:val="41"/>
        </w:numPr>
        <w:tabs>
          <w:tab w:val="clear" w:pos="360"/>
          <w:tab w:val="num" w:pos="1276"/>
        </w:tabs>
        <w:ind w:left="851" w:hanging="142"/>
        <w:jc w:val="both"/>
        <w:rPr>
          <w:rFonts w:ascii="Arial" w:hAnsi="Arial"/>
          <w:sz w:val="28"/>
        </w:rPr>
      </w:pPr>
      <w:r>
        <w:rPr>
          <w:rFonts w:ascii="Arial" w:hAnsi="Arial"/>
          <w:i/>
          <w:sz w:val="28"/>
        </w:rPr>
        <w:t>суммы, уплаченные</w:t>
      </w:r>
      <w:r>
        <w:rPr>
          <w:rFonts w:ascii="Arial" w:hAnsi="Arial"/>
          <w:sz w:val="28"/>
        </w:rPr>
        <w:t xml:space="preserve"> налогоплательщиком в налоговом периоде</w:t>
      </w:r>
      <w:r>
        <w:rPr>
          <w:rFonts w:ascii="Arial" w:hAnsi="Arial"/>
          <w:b/>
          <w:sz w:val="28"/>
        </w:rPr>
        <w:t xml:space="preserve"> </w:t>
      </w:r>
      <w:r>
        <w:rPr>
          <w:rFonts w:ascii="Arial" w:hAnsi="Arial"/>
          <w:i/>
          <w:sz w:val="28"/>
        </w:rPr>
        <w:t>за свое обучение в образовательных учреждениях, -</w:t>
      </w:r>
      <w:r>
        <w:rPr>
          <w:rFonts w:ascii="Arial" w:hAnsi="Arial"/>
          <w:sz w:val="28"/>
        </w:rPr>
        <w:t xml:space="preserve"> в размере фактически произведенных расходов на обучение, но не более 25 000 рублей, а также суммы, уплаченные налогоплательщиком-родителем</w:t>
      </w:r>
      <w:r>
        <w:rPr>
          <w:rFonts w:ascii="Arial" w:hAnsi="Arial"/>
          <w:b/>
          <w:sz w:val="28"/>
        </w:rPr>
        <w:t xml:space="preserve"> </w:t>
      </w:r>
      <w:r>
        <w:rPr>
          <w:rFonts w:ascii="Arial" w:hAnsi="Arial"/>
          <w:i/>
          <w:sz w:val="28"/>
        </w:rPr>
        <w:t>за обучение своих детей в возрасте до 24 лет</w:t>
      </w:r>
      <w:r>
        <w:rPr>
          <w:rFonts w:ascii="Arial" w:hAnsi="Arial"/>
          <w:sz w:val="28"/>
        </w:rPr>
        <w:t xml:space="preserve"> на дневной форме обучения в образовательных учреждениях (имеющих соответствующую лицензию), - в размере фактически произведенных расходов на это обучение, но не более 25 000 рублей на каждого ребенка в общей сумме на обоих родителей.</w:t>
      </w:r>
    </w:p>
    <w:p w:rsidR="005F269B" w:rsidRDefault="005F269B">
      <w:pPr>
        <w:spacing w:before="80"/>
        <w:ind w:left="80" w:firstLine="709"/>
        <w:jc w:val="both"/>
        <w:rPr>
          <w:rFonts w:ascii="Arial" w:hAnsi="Arial"/>
          <w:i/>
          <w:sz w:val="28"/>
        </w:rPr>
      </w:pPr>
      <w:r>
        <w:rPr>
          <w:rFonts w:ascii="Arial" w:hAnsi="Arial"/>
          <w:i/>
          <w:sz w:val="28"/>
        </w:rPr>
        <w:t>Пример:</w:t>
      </w:r>
    </w:p>
    <w:p w:rsidR="005F269B" w:rsidRDefault="005F269B">
      <w:pPr>
        <w:ind w:left="240" w:firstLine="709"/>
        <w:jc w:val="both"/>
        <w:rPr>
          <w:rFonts w:ascii="Arial" w:hAnsi="Arial"/>
          <w:sz w:val="28"/>
        </w:rPr>
      </w:pPr>
      <w:r>
        <w:rPr>
          <w:rFonts w:ascii="Arial" w:hAnsi="Arial"/>
          <w:sz w:val="28"/>
        </w:rPr>
        <w:t>В течение 2001 года налогоплательщиком были получены доходы, в отношении которых установлена ставка 13%, в сумме 60 000 руб. (по 5000 руб. в месяц). В этом же году:</w:t>
      </w:r>
    </w:p>
    <w:p w:rsidR="005F269B" w:rsidRDefault="005F269B">
      <w:pPr>
        <w:numPr>
          <w:ilvl w:val="0"/>
          <w:numId w:val="39"/>
        </w:numPr>
        <w:tabs>
          <w:tab w:val="clear" w:pos="360"/>
          <w:tab w:val="num" w:pos="1389"/>
        </w:tabs>
        <w:ind w:left="1389"/>
        <w:jc w:val="both"/>
        <w:rPr>
          <w:rFonts w:ascii="Arial" w:hAnsi="Arial"/>
          <w:sz w:val="28"/>
        </w:rPr>
      </w:pPr>
      <w:r>
        <w:rPr>
          <w:rFonts w:ascii="Arial" w:hAnsi="Arial"/>
          <w:sz w:val="28"/>
        </w:rPr>
        <w:t>внесена плата за обучение самого налогоплательщика на заочном отделении высшего учебного заведения - 30 000 руб.;</w:t>
      </w:r>
    </w:p>
    <w:p w:rsidR="005F269B" w:rsidRDefault="005F269B">
      <w:pPr>
        <w:numPr>
          <w:ilvl w:val="0"/>
          <w:numId w:val="39"/>
        </w:numPr>
        <w:tabs>
          <w:tab w:val="clear" w:pos="360"/>
          <w:tab w:val="num" w:pos="1389"/>
        </w:tabs>
        <w:ind w:left="1389"/>
        <w:jc w:val="both"/>
        <w:rPr>
          <w:rFonts w:ascii="Arial" w:hAnsi="Arial"/>
          <w:sz w:val="28"/>
        </w:rPr>
      </w:pPr>
      <w:r>
        <w:rPr>
          <w:rFonts w:ascii="Arial" w:hAnsi="Arial"/>
          <w:sz w:val="28"/>
        </w:rPr>
        <w:t>внесена плата за обучение сына (20 лет) на дневном отделении высшего учебного заведения - 28 000 руб.;</w:t>
      </w:r>
    </w:p>
    <w:p w:rsidR="005F269B" w:rsidRDefault="005F269B">
      <w:pPr>
        <w:numPr>
          <w:ilvl w:val="0"/>
          <w:numId w:val="39"/>
        </w:numPr>
        <w:tabs>
          <w:tab w:val="clear" w:pos="360"/>
          <w:tab w:val="num" w:pos="1389"/>
        </w:tabs>
        <w:ind w:left="1389"/>
        <w:jc w:val="both"/>
        <w:rPr>
          <w:rFonts w:ascii="Arial" w:hAnsi="Arial"/>
          <w:sz w:val="28"/>
        </w:rPr>
      </w:pPr>
      <w:r>
        <w:rPr>
          <w:rFonts w:ascii="Arial" w:hAnsi="Arial"/>
          <w:sz w:val="28"/>
        </w:rPr>
        <w:t>внесена плата за обучение дочери (15 лет) в частной гимназии, имеющей лицензию, - 20 000 руб.</w:t>
      </w:r>
    </w:p>
    <w:p w:rsidR="005F269B" w:rsidRDefault="005F269B">
      <w:pPr>
        <w:ind w:left="320" w:firstLine="709"/>
        <w:jc w:val="both"/>
        <w:rPr>
          <w:rFonts w:ascii="Arial" w:hAnsi="Arial"/>
          <w:sz w:val="28"/>
        </w:rPr>
      </w:pPr>
      <w:r>
        <w:rPr>
          <w:rFonts w:ascii="Arial" w:hAnsi="Arial"/>
          <w:sz w:val="28"/>
        </w:rPr>
        <w:t>При определении налоговой базы налогоплательщику были предоставлены следующие стандартные вычеты:</w:t>
      </w:r>
    </w:p>
    <w:p w:rsidR="005F269B" w:rsidRDefault="005F269B">
      <w:pPr>
        <w:numPr>
          <w:ilvl w:val="0"/>
          <w:numId w:val="40"/>
        </w:numPr>
        <w:tabs>
          <w:tab w:val="clear" w:pos="360"/>
          <w:tab w:val="num" w:pos="1269"/>
        </w:tabs>
        <w:ind w:left="1269"/>
        <w:jc w:val="both"/>
        <w:rPr>
          <w:rFonts w:ascii="Arial" w:hAnsi="Arial"/>
          <w:sz w:val="28"/>
        </w:rPr>
      </w:pPr>
      <w:r>
        <w:rPr>
          <w:rFonts w:ascii="Arial" w:hAnsi="Arial"/>
          <w:sz w:val="28"/>
        </w:rPr>
        <w:t>«на себя» - 1600 руб. (400 руб. х 4 мес.);</w:t>
      </w:r>
    </w:p>
    <w:p w:rsidR="005F269B" w:rsidRDefault="005F269B">
      <w:pPr>
        <w:numPr>
          <w:ilvl w:val="0"/>
          <w:numId w:val="40"/>
        </w:numPr>
        <w:tabs>
          <w:tab w:val="clear" w:pos="360"/>
          <w:tab w:val="num" w:pos="1269"/>
        </w:tabs>
        <w:ind w:left="1269"/>
        <w:jc w:val="both"/>
        <w:rPr>
          <w:rFonts w:ascii="Arial" w:hAnsi="Arial"/>
          <w:sz w:val="28"/>
        </w:rPr>
      </w:pPr>
      <w:r>
        <w:rPr>
          <w:rFonts w:ascii="Arial" w:hAnsi="Arial"/>
          <w:sz w:val="28"/>
        </w:rPr>
        <w:t>«на детей» - 2400 руб. (300 руб. х 2 реб. х 4 мес.).</w:t>
      </w:r>
    </w:p>
    <w:p w:rsidR="005F269B" w:rsidRDefault="005F269B">
      <w:pPr>
        <w:pStyle w:val="30"/>
      </w:pPr>
      <w:r>
        <w:t>Налоговая база, определенная налоговым агентом, со</w:t>
      </w:r>
      <w:r>
        <w:softHyphen/>
        <w:t>ставила: 60 000 руб. - 1600 руб. - 2400 руб. = 56 000 руб.</w:t>
      </w:r>
    </w:p>
    <w:p w:rsidR="005F269B" w:rsidRDefault="005F269B">
      <w:pPr>
        <w:ind w:firstLine="709"/>
        <w:jc w:val="both"/>
        <w:rPr>
          <w:rFonts w:ascii="Arial" w:hAnsi="Arial"/>
          <w:sz w:val="28"/>
        </w:rPr>
      </w:pPr>
      <w:r>
        <w:rPr>
          <w:rFonts w:ascii="Arial" w:hAnsi="Arial"/>
          <w:sz w:val="28"/>
        </w:rPr>
        <w:t>Налог был удержан в сумме: 56 000 руб. х 13% = 7280 руб.</w:t>
      </w:r>
    </w:p>
    <w:p w:rsidR="005F269B" w:rsidRDefault="005F269B">
      <w:pPr>
        <w:ind w:firstLine="709"/>
        <w:jc w:val="both"/>
        <w:rPr>
          <w:rFonts w:ascii="Arial" w:hAnsi="Arial"/>
          <w:sz w:val="28"/>
        </w:rPr>
      </w:pPr>
      <w:r>
        <w:rPr>
          <w:rFonts w:ascii="Arial" w:hAnsi="Arial"/>
          <w:sz w:val="28"/>
        </w:rPr>
        <w:t>По окончании налогового периода налогоплательщик может подать декларацию, к которой должны быть приложены письменное заявление о предоставлении социальных вычетов и документы, подтверждающие расходы. Ему могут быть предоставлены следующие вычеты:</w:t>
      </w:r>
    </w:p>
    <w:p w:rsidR="005F269B" w:rsidRDefault="005F269B">
      <w:pPr>
        <w:ind w:firstLine="709"/>
        <w:jc w:val="both"/>
        <w:rPr>
          <w:rFonts w:ascii="Arial" w:hAnsi="Arial"/>
          <w:sz w:val="28"/>
        </w:rPr>
      </w:pPr>
      <w:r>
        <w:rPr>
          <w:rFonts w:ascii="Arial" w:hAnsi="Arial"/>
          <w:sz w:val="28"/>
        </w:rPr>
        <w:t>25 000 руб. - оплата за обучение самого налогоплательщика (размер вычета не может превышать 25 000 руб.);</w:t>
      </w:r>
    </w:p>
    <w:p w:rsidR="005F269B" w:rsidRDefault="005F269B">
      <w:pPr>
        <w:ind w:firstLine="709"/>
        <w:jc w:val="both"/>
        <w:rPr>
          <w:rFonts w:ascii="Arial" w:hAnsi="Arial"/>
          <w:sz w:val="28"/>
        </w:rPr>
      </w:pPr>
      <w:r>
        <w:rPr>
          <w:rFonts w:ascii="Arial" w:hAnsi="Arial"/>
          <w:sz w:val="28"/>
        </w:rPr>
        <w:t>25 000 руб. - оплата за обучение сына (размер вычета не может превышать 25 000 руб.);</w:t>
      </w:r>
    </w:p>
    <w:p w:rsidR="005F269B" w:rsidRDefault="005F269B">
      <w:pPr>
        <w:ind w:firstLine="709"/>
        <w:jc w:val="both"/>
        <w:rPr>
          <w:rFonts w:ascii="Arial" w:hAnsi="Arial"/>
          <w:sz w:val="28"/>
        </w:rPr>
      </w:pPr>
      <w:r>
        <w:rPr>
          <w:rFonts w:ascii="Arial" w:hAnsi="Arial"/>
          <w:sz w:val="28"/>
        </w:rPr>
        <w:t>6000 руб. - оплата за обучение дочери (определяется исходя из налоговой базы: 56 000 руб. - 25 000 руб. -25 000 руб. = 6000 руб.).</w:t>
      </w:r>
    </w:p>
    <w:p w:rsidR="005F269B" w:rsidRDefault="005F269B">
      <w:pPr>
        <w:ind w:firstLine="709"/>
        <w:jc w:val="both"/>
        <w:rPr>
          <w:rFonts w:ascii="Arial" w:hAnsi="Arial"/>
          <w:sz w:val="28"/>
        </w:rPr>
      </w:pPr>
      <w:r>
        <w:rPr>
          <w:rFonts w:ascii="Arial" w:hAnsi="Arial"/>
          <w:sz w:val="28"/>
        </w:rPr>
        <w:t>Таким образом, налоговая база будет принята равной нулю. Удержанная в течение года сумма налога подлежит возврату налоговым органом.</w:t>
      </w:r>
    </w:p>
    <w:p w:rsidR="005F269B" w:rsidRDefault="005F269B">
      <w:pPr>
        <w:ind w:firstLine="709"/>
        <w:jc w:val="both"/>
        <w:rPr>
          <w:rFonts w:ascii="Arial" w:hAnsi="Arial"/>
          <w:sz w:val="28"/>
        </w:rPr>
      </w:pPr>
      <w:r>
        <w:rPr>
          <w:rFonts w:ascii="Arial" w:hAnsi="Arial"/>
          <w:sz w:val="28"/>
        </w:rPr>
        <w:t>При этом жена данного налогоплательщика имеет право на получение социального налогового вычета в сумме 14 000 руб. (20 000 руб. (оплата за обучение дочери) - 6000 руб. (размер вычета, предоставленного мужу).</w:t>
      </w:r>
    </w:p>
    <w:p w:rsidR="005F269B" w:rsidRDefault="005F269B">
      <w:pPr>
        <w:numPr>
          <w:ilvl w:val="0"/>
          <w:numId w:val="42"/>
        </w:numPr>
        <w:tabs>
          <w:tab w:val="clear" w:pos="360"/>
          <w:tab w:val="num" w:pos="1276"/>
        </w:tabs>
        <w:ind w:left="851" w:hanging="142"/>
        <w:jc w:val="both"/>
        <w:rPr>
          <w:rFonts w:ascii="Arial" w:hAnsi="Arial"/>
          <w:sz w:val="28"/>
        </w:rPr>
      </w:pPr>
      <w:r>
        <w:rPr>
          <w:rFonts w:ascii="Arial" w:hAnsi="Arial"/>
          <w:i/>
          <w:sz w:val="28"/>
        </w:rPr>
        <w:t>суммы, уплаченные</w:t>
      </w:r>
      <w:r>
        <w:rPr>
          <w:rFonts w:ascii="Arial" w:hAnsi="Arial"/>
          <w:sz w:val="28"/>
        </w:rPr>
        <w:t xml:space="preserve"> налогоплательщиком в налоговом периоде</w:t>
      </w:r>
      <w:r>
        <w:rPr>
          <w:rFonts w:ascii="Arial" w:hAnsi="Arial"/>
          <w:b/>
          <w:sz w:val="28"/>
        </w:rPr>
        <w:t xml:space="preserve"> </w:t>
      </w:r>
      <w:r>
        <w:rPr>
          <w:rFonts w:ascii="Arial" w:hAnsi="Arial"/>
          <w:i/>
          <w:sz w:val="28"/>
        </w:rPr>
        <w:t>за услуги по лечению, предоставленные</w:t>
      </w:r>
      <w:r>
        <w:rPr>
          <w:rFonts w:ascii="Arial" w:hAnsi="Arial"/>
          <w:sz w:val="28"/>
        </w:rPr>
        <w:t xml:space="preserve"> ему </w:t>
      </w:r>
      <w:r>
        <w:rPr>
          <w:rFonts w:ascii="Arial" w:hAnsi="Arial"/>
          <w:i/>
          <w:sz w:val="28"/>
        </w:rPr>
        <w:t>медицинскими учреждениями</w:t>
      </w:r>
      <w:r>
        <w:rPr>
          <w:rFonts w:ascii="Arial" w:hAnsi="Arial"/>
          <w:sz w:val="28"/>
        </w:rPr>
        <w:t xml:space="preserve"> РФ, а также уплаченные за услуги по лечению супруга (супруги), своих родителей и (или) своих детей в возрасте до 18 лет в медицинских учреждениях РФ (в соответствии с перечнем медицинских услуг, утверждаемым Правительством РФ),</w:t>
      </w:r>
      <w:r>
        <w:rPr>
          <w:rFonts w:ascii="Arial" w:hAnsi="Arial"/>
          <w:b/>
          <w:sz w:val="28"/>
        </w:rPr>
        <w:t xml:space="preserve"> </w:t>
      </w:r>
      <w:r>
        <w:rPr>
          <w:rFonts w:ascii="Arial" w:hAnsi="Arial"/>
          <w:sz w:val="28"/>
        </w:rPr>
        <w:t xml:space="preserve">а также </w:t>
      </w:r>
      <w:r>
        <w:rPr>
          <w:rFonts w:ascii="Arial" w:hAnsi="Arial"/>
          <w:i/>
          <w:sz w:val="28"/>
        </w:rPr>
        <w:t>суммы в размере стоимости медикаментов</w:t>
      </w:r>
      <w:r>
        <w:rPr>
          <w:rFonts w:ascii="Arial" w:hAnsi="Arial"/>
          <w:sz w:val="28"/>
        </w:rPr>
        <w:t xml:space="preserve"> (в соответствии с перечнем лекарственных средств, утверждаемым Правительством РФ), назначенных им лечащим врачом, приобретаемых налогоплательщиками</w:t>
      </w:r>
      <w:r>
        <w:rPr>
          <w:rFonts w:ascii="Arial" w:hAnsi="Arial"/>
          <w:b/>
          <w:sz w:val="28"/>
        </w:rPr>
        <w:t xml:space="preserve"> </w:t>
      </w:r>
      <w:r>
        <w:rPr>
          <w:rFonts w:ascii="Arial" w:hAnsi="Arial"/>
          <w:i/>
          <w:sz w:val="28"/>
        </w:rPr>
        <w:t>за</w:t>
      </w:r>
      <w:r>
        <w:rPr>
          <w:rFonts w:ascii="Arial" w:hAnsi="Arial"/>
          <w:sz w:val="28"/>
        </w:rPr>
        <w:t xml:space="preserve"> счет собственных средств.</w:t>
      </w:r>
    </w:p>
    <w:p w:rsidR="005F269B" w:rsidRDefault="005F269B">
      <w:pPr>
        <w:pStyle w:val="30"/>
      </w:pPr>
      <w:r>
        <w:t>Общая сумма социального налогового вычета, предусмотренного настоящим подпунктом, не может превышать 25000 рублей.</w:t>
      </w:r>
    </w:p>
    <w:p w:rsidR="005F269B" w:rsidRDefault="005F269B">
      <w:pPr>
        <w:ind w:firstLine="709"/>
        <w:jc w:val="both"/>
        <w:rPr>
          <w:rFonts w:ascii="Arial" w:hAnsi="Arial"/>
          <w:sz w:val="28"/>
        </w:rPr>
      </w:pPr>
      <w:r>
        <w:rPr>
          <w:rFonts w:ascii="Arial" w:hAnsi="Arial"/>
          <w:sz w:val="28"/>
        </w:rPr>
        <w:t>По дорогостоящим видам лечения в медицинских учреждениях РФ сумма налогового вычета принимается в размере фактически произведенных расходов. Перечень дорогостоящих видов лечения утверждается постановлением Правительства РФ.</w:t>
      </w:r>
    </w:p>
    <w:p w:rsidR="005F269B" w:rsidRDefault="005F269B">
      <w:pPr>
        <w:spacing w:line="360" w:lineRule="auto"/>
        <w:ind w:firstLine="221"/>
        <w:rPr>
          <w:sz w:val="24"/>
        </w:rPr>
      </w:pPr>
    </w:p>
    <w:p w:rsidR="005F269B" w:rsidRDefault="005F269B">
      <w:pPr>
        <w:pStyle w:val="11"/>
      </w:pPr>
      <w:r>
        <w:t>Имущественные вычеты.</w:t>
      </w:r>
    </w:p>
    <w:p w:rsidR="005F269B" w:rsidRDefault="005F269B">
      <w:pPr>
        <w:spacing w:before="80"/>
        <w:jc w:val="center"/>
        <w:rPr>
          <w:b/>
          <w:caps/>
          <w:sz w:val="24"/>
        </w:rPr>
      </w:pPr>
    </w:p>
    <w:p w:rsidR="005F269B" w:rsidRDefault="005F269B">
      <w:pPr>
        <w:spacing w:before="20"/>
        <w:ind w:firstLine="709"/>
        <w:jc w:val="both"/>
        <w:rPr>
          <w:rFonts w:ascii="Arial" w:hAnsi="Arial"/>
          <w:sz w:val="28"/>
        </w:rPr>
      </w:pPr>
      <w:r>
        <w:rPr>
          <w:rFonts w:ascii="Arial" w:hAnsi="Arial"/>
          <w:sz w:val="28"/>
        </w:rPr>
        <w:t>К числу имущественных вычетов относятся (ст. 220 НК РФ):</w:t>
      </w:r>
    </w:p>
    <w:p w:rsidR="005F269B" w:rsidRDefault="005F269B">
      <w:pPr>
        <w:numPr>
          <w:ilvl w:val="0"/>
          <w:numId w:val="43"/>
        </w:numPr>
        <w:tabs>
          <w:tab w:val="clear" w:pos="360"/>
          <w:tab w:val="num" w:pos="1276"/>
        </w:tabs>
        <w:ind w:left="851" w:hanging="142"/>
        <w:jc w:val="both"/>
        <w:rPr>
          <w:rFonts w:ascii="Arial" w:hAnsi="Arial"/>
          <w:sz w:val="28"/>
        </w:rPr>
      </w:pPr>
      <w:r>
        <w:rPr>
          <w:rFonts w:ascii="Arial" w:hAnsi="Arial"/>
          <w:sz w:val="28"/>
        </w:rPr>
        <w:t xml:space="preserve">вычет </w:t>
      </w:r>
      <w:r>
        <w:rPr>
          <w:rFonts w:ascii="Arial" w:hAnsi="Arial"/>
          <w:i/>
          <w:sz w:val="28"/>
        </w:rPr>
        <w:t>в сумме, израсходованной налогоплательщиком на новое строительство либо приобретение</w:t>
      </w:r>
      <w:r>
        <w:rPr>
          <w:rFonts w:ascii="Arial" w:hAnsi="Arial"/>
          <w:sz w:val="28"/>
        </w:rPr>
        <w:t xml:space="preserve"> на территории РФ </w:t>
      </w:r>
      <w:r>
        <w:rPr>
          <w:rFonts w:ascii="Arial" w:hAnsi="Arial"/>
          <w:i/>
          <w:sz w:val="28"/>
        </w:rPr>
        <w:t>жилого дома или квартиры,</w:t>
      </w:r>
      <w:r>
        <w:rPr>
          <w:rFonts w:ascii="Arial" w:hAnsi="Arial"/>
          <w:sz w:val="28"/>
        </w:rPr>
        <w:t xml:space="preserve"> в размере фактически произведенных расходов, а также в сумме, направленной на погашение процентов по ипотечным кредитам, полученным налогоплательщиком в банках РФ и фактически израсходованным им на новое строительство либо приобретение жилья;</w:t>
      </w:r>
    </w:p>
    <w:p w:rsidR="005F269B" w:rsidRDefault="005F269B">
      <w:pPr>
        <w:numPr>
          <w:ilvl w:val="0"/>
          <w:numId w:val="43"/>
        </w:numPr>
        <w:tabs>
          <w:tab w:val="clear" w:pos="360"/>
          <w:tab w:val="num" w:pos="1276"/>
        </w:tabs>
        <w:ind w:left="851" w:hanging="142"/>
        <w:jc w:val="both"/>
        <w:rPr>
          <w:rFonts w:ascii="Arial" w:hAnsi="Arial"/>
          <w:sz w:val="28"/>
        </w:rPr>
      </w:pPr>
      <w:r>
        <w:rPr>
          <w:rFonts w:ascii="Arial" w:hAnsi="Arial"/>
          <w:sz w:val="28"/>
        </w:rPr>
        <w:t>вычет</w:t>
      </w:r>
      <w:r>
        <w:rPr>
          <w:rFonts w:ascii="Arial" w:hAnsi="Arial"/>
          <w:b/>
          <w:sz w:val="28"/>
        </w:rPr>
        <w:t xml:space="preserve"> </w:t>
      </w:r>
      <w:r>
        <w:rPr>
          <w:rFonts w:ascii="Arial" w:hAnsi="Arial"/>
          <w:i/>
          <w:sz w:val="28"/>
        </w:rPr>
        <w:t>в сумме доходов, полученных налогоплательщиком в налоговом периоде от продажи жилых домов, квартир, дач, садовых домиков или земельных участков</w:t>
      </w:r>
      <w:r>
        <w:rPr>
          <w:rFonts w:ascii="Arial" w:hAnsi="Arial"/>
          <w:b/>
          <w:i/>
          <w:sz w:val="28"/>
        </w:rPr>
        <w:t xml:space="preserve">, </w:t>
      </w:r>
      <w:r>
        <w:rPr>
          <w:rFonts w:ascii="Arial" w:hAnsi="Arial"/>
          <w:sz w:val="28"/>
        </w:rPr>
        <w:t>находившихся в собственности налогоплательщика менее пяти лет, но не превышающих в целом 1000000 рублей; (При продаже указанного имущества, находившегося в собственности налогоплательщика пять лет и более, вычет предоставляется в полной сумме, полученной налогоплательщиком при его продаже);</w:t>
      </w:r>
    </w:p>
    <w:p w:rsidR="005F269B" w:rsidRDefault="005F269B">
      <w:pPr>
        <w:ind w:firstLine="709"/>
        <w:jc w:val="both"/>
        <w:rPr>
          <w:rFonts w:ascii="Arial" w:hAnsi="Arial"/>
          <w:sz w:val="28"/>
        </w:rPr>
      </w:pPr>
      <w:r>
        <w:rPr>
          <w:rFonts w:ascii="Arial" w:hAnsi="Arial"/>
          <w:sz w:val="28"/>
        </w:rPr>
        <w:t>вычет</w:t>
      </w:r>
      <w:r>
        <w:rPr>
          <w:rFonts w:ascii="Arial" w:hAnsi="Arial"/>
          <w:b/>
          <w:sz w:val="28"/>
        </w:rPr>
        <w:t xml:space="preserve"> </w:t>
      </w:r>
      <w:r>
        <w:rPr>
          <w:rFonts w:ascii="Arial" w:hAnsi="Arial"/>
          <w:sz w:val="28"/>
        </w:rPr>
        <w:t xml:space="preserve">в </w:t>
      </w:r>
      <w:r>
        <w:rPr>
          <w:rFonts w:ascii="Arial" w:hAnsi="Arial"/>
          <w:i/>
          <w:sz w:val="28"/>
        </w:rPr>
        <w:t>сумме доходов, полученных</w:t>
      </w:r>
      <w:r>
        <w:rPr>
          <w:rFonts w:ascii="Arial" w:hAnsi="Arial"/>
          <w:sz w:val="28"/>
        </w:rPr>
        <w:t xml:space="preserve"> налогоплательщиком в налоговом периоде</w:t>
      </w:r>
      <w:r>
        <w:rPr>
          <w:rFonts w:ascii="Arial" w:hAnsi="Arial"/>
          <w:b/>
          <w:sz w:val="28"/>
        </w:rPr>
        <w:t xml:space="preserve"> </w:t>
      </w:r>
      <w:r>
        <w:rPr>
          <w:rFonts w:ascii="Arial" w:hAnsi="Arial"/>
          <w:i/>
          <w:sz w:val="28"/>
        </w:rPr>
        <w:t>от продажи иного имущества (в том числе ценных бумаг),</w:t>
      </w:r>
      <w:r>
        <w:rPr>
          <w:rFonts w:ascii="Arial" w:hAnsi="Arial"/>
          <w:sz w:val="28"/>
        </w:rPr>
        <w:t xml:space="preserve"> находившегося в собственности налогоплательщика менее трех лет, но не превышающей 125000 рублей. (При продаже имущества, находившегося в собственности налогоплательщика три года и более, вычет предоставляется в сумме, полученной налогоплательщиком от его реализации).</w:t>
      </w:r>
    </w:p>
    <w:p w:rsidR="005F269B" w:rsidRDefault="005F269B">
      <w:pPr>
        <w:pStyle w:val="30"/>
      </w:pPr>
      <w:r>
        <w:t>По желанию налогоплательщика вместо указанных выше имущественных налоговых вычетов, предусмотренных для лиц, продающих свое имущество, ему может быть предоставлено право уменьшить сумму своих облагаемых налогом доходов на сумму фактически произведенных им и документально подтвержденных расходов, связанных с получением этих доходов.</w:t>
      </w:r>
    </w:p>
    <w:p w:rsidR="005F269B" w:rsidRDefault="005F269B">
      <w:pPr>
        <w:ind w:firstLine="709"/>
        <w:jc w:val="both"/>
        <w:rPr>
          <w:rFonts w:ascii="Arial" w:hAnsi="Arial"/>
          <w:sz w:val="28"/>
        </w:rPr>
      </w:pPr>
      <w:r>
        <w:rPr>
          <w:rFonts w:ascii="Arial" w:hAnsi="Arial"/>
          <w:sz w:val="28"/>
        </w:rPr>
        <w:t xml:space="preserve">Поскольку имущественные налоговые вычеты предоставляются налогоплательщикам только налоговым органом, то налоговые агенты, приобретающие у физических лиц, являющихся налоговыми резидентами РФ, принадлежащее последним на праве собственности имущество, определение налоговой базы (по данному виду дохода) не производят. При этом налоговые агенты по окончании налогового периода должны представить в налоговый орган по месту своего учета сведения о доходах физических лиц с указанием общей суммы произведенных выплат по этим доходам (см. </w:t>
      </w:r>
      <w:r>
        <w:rPr>
          <w:rFonts w:ascii="Arial" w:hAnsi="Arial"/>
          <w:i/>
          <w:sz w:val="28"/>
        </w:rPr>
        <w:t xml:space="preserve">Методические рекомендации, </w:t>
      </w:r>
      <w:r>
        <w:rPr>
          <w:rFonts w:ascii="Arial" w:hAnsi="Arial"/>
          <w:sz w:val="28"/>
        </w:rPr>
        <w:t>утвержденные Приказом МНС РФ № БГ-3-08/415).</w:t>
      </w:r>
    </w:p>
    <w:p w:rsidR="005F269B" w:rsidRDefault="005F269B">
      <w:pPr>
        <w:ind w:firstLine="709"/>
        <w:jc w:val="both"/>
        <w:rPr>
          <w:rFonts w:ascii="Arial" w:hAnsi="Arial"/>
          <w:sz w:val="28"/>
        </w:rPr>
      </w:pPr>
      <w:r>
        <w:rPr>
          <w:rFonts w:ascii="Arial" w:hAnsi="Arial"/>
          <w:sz w:val="28"/>
        </w:rPr>
        <w:t>При выплате налоговыми агентами доходов от реализации имущества, находившегося в собственности налогоплательщиков-нерезидентов, производится удержание налога по ставке 30% со всей суммы выплачиваемого дохода.</w:t>
      </w:r>
    </w:p>
    <w:p w:rsidR="005F269B" w:rsidRDefault="005F269B">
      <w:pPr>
        <w:spacing w:before="80"/>
        <w:jc w:val="center"/>
        <w:rPr>
          <w:b/>
          <w:caps/>
          <w:sz w:val="24"/>
        </w:rPr>
      </w:pPr>
    </w:p>
    <w:p w:rsidR="005F269B" w:rsidRDefault="005F269B">
      <w:pPr>
        <w:pStyle w:val="11"/>
      </w:pPr>
      <w:r>
        <w:t>Профессиональные вычеты.</w:t>
      </w:r>
    </w:p>
    <w:p w:rsidR="005F269B" w:rsidRDefault="005F269B">
      <w:pPr>
        <w:spacing w:before="80"/>
        <w:jc w:val="center"/>
        <w:rPr>
          <w:b/>
          <w:caps/>
          <w:sz w:val="24"/>
        </w:rPr>
      </w:pPr>
    </w:p>
    <w:p w:rsidR="005F269B" w:rsidRDefault="005F269B">
      <w:pPr>
        <w:spacing w:before="20"/>
        <w:ind w:firstLine="709"/>
        <w:jc w:val="both"/>
        <w:rPr>
          <w:rFonts w:ascii="Arial" w:hAnsi="Arial"/>
          <w:sz w:val="28"/>
        </w:rPr>
      </w:pPr>
      <w:r>
        <w:rPr>
          <w:rFonts w:ascii="Arial" w:hAnsi="Arial"/>
          <w:sz w:val="28"/>
        </w:rPr>
        <w:t>Право на получение профессиональных налоговых вычетов имеют следующие категории налогоплательщиков (ст. 221 НК РФ):</w:t>
      </w:r>
    </w:p>
    <w:p w:rsidR="005F269B" w:rsidRDefault="005F269B">
      <w:pPr>
        <w:numPr>
          <w:ilvl w:val="0"/>
          <w:numId w:val="44"/>
        </w:numPr>
        <w:tabs>
          <w:tab w:val="clear" w:pos="360"/>
          <w:tab w:val="num" w:pos="1276"/>
        </w:tabs>
        <w:ind w:left="851" w:hanging="284"/>
        <w:jc w:val="both"/>
        <w:rPr>
          <w:rFonts w:ascii="Arial" w:hAnsi="Arial"/>
          <w:sz w:val="28"/>
        </w:rPr>
      </w:pPr>
      <w:r>
        <w:rPr>
          <w:rFonts w:ascii="Arial" w:hAnsi="Arial"/>
          <w:sz w:val="28"/>
        </w:rPr>
        <w:t>физические лица,</w:t>
      </w:r>
      <w:r>
        <w:rPr>
          <w:rFonts w:ascii="Arial" w:hAnsi="Arial"/>
          <w:b/>
          <w:sz w:val="28"/>
        </w:rPr>
        <w:t xml:space="preserve"> </w:t>
      </w:r>
      <w:r>
        <w:rPr>
          <w:rFonts w:ascii="Arial" w:hAnsi="Arial"/>
          <w:i/>
          <w:sz w:val="28"/>
        </w:rPr>
        <w:t>зарегистрированные в качестве индивидуальных предпринимателей</w:t>
      </w:r>
      <w:r>
        <w:rPr>
          <w:rFonts w:ascii="Arial" w:hAnsi="Arial"/>
          <w:b/>
          <w:i/>
          <w:sz w:val="28"/>
        </w:rPr>
        <w:t>,</w:t>
      </w:r>
      <w:r>
        <w:rPr>
          <w:rFonts w:ascii="Arial" w:hAnsi="Arial"/>
          <w:i/>
          <w:sz w:val="28"/>
        </w:rPr>
        <w:t xml:space="preserve"> а</w:t>
      </w:r>
      <w:r>
        <w:rPr>
          <w:rFonts w:ascii="Arial" w:hAnsi="Arial"/>
          <w:sz w:val="28"/>
        </w:rPr>
        <w:t xml:space="preserve"> также частные нотариусы и другие лица, занимающиеся в установленном действующим законодательством порядке</w:t>
      </w:r>
      <w:r>
        <w:rPr>
          <w:rFonts w:ascii="Arial" w:hAnsi="Arial"/>
          <w:b/>
          <w:sz w:val="28"/>
        </w:rPr>
        <w:t xml:space="preserve"> </w:t>
      </w:r>
      <w:r>
        <w:rPr>
          <w:rFonts w:ascii="Arial" w:hAnsi="Arial"/>
          <w:i/>
          <w:sz w:val="28"/>
        </w:rPr>
        <w:t>частной практикой</w:t>
      </w:r>
      <w:r>
        <w:rPr>
          <w:rFonts w:ascii="Arial" w:hAnsi="Arial"/>
          <w:b/>
          <w:i/>
          <w:sz w:val="28"/>
        </w:rPr>
        <w:t>.</w:t>
      </w:r>
      <w:r>
        <w:rPr>
          <w:rFonts w:ascii="Arial" w:hAnsi="Arial"/>
          <w:sz w:val="28"/>
        </w:rPr>
        <w:t xml:space="preserve"> Указанным лицам предоставляется вычет в сумме фактически произведенных ими и документально подтвержденных расходов, непосредственно связанных с извлечением доходов. Вычет предоставляется налоговым органом, поскольку предприятия - источники доходов рассматриваемых лиц не являются по отношению к ним налоговыми агентами;</w:t>
      </w:r>
    </w:p>
    <w:p w:rsidR="005F269B" w:rsidRDefault="005F269B">
      <w:pPr>
        <w:numPr>
          <w:ilvl w:val="0"/>
          <w:numId w:val="45"/>
        </w:numPr>
        <w:tabs>
          <w:tab w:val="clear" w:pos="360"/>
          <w:tab w:val="num" w:pos="1276"/>
        </w:tabs>
        <w:ind w:left="851" w:hanging="284"/>
        <w:jc w:val="both"/>
        <w:rPr>
          <w:rFonts w:ascii="Arial" w:hAnsi="Arial"/>
          <w:sz w:val="28"/>
        </w:rPr>
      </w:pPr>
      <w:r>
        <w:rPr>
          <w:rFonts w:ascii="Arial" w:hAnsi="Arial"/>
          <w:sz w:val="28"/>
        </w:rPr>
        <w:t xml:space="preserve">налогоплательщики, </w:t>
      </w:r>
      <w:r>
        <w:rPr>
          <w:rFonts w:ascii="Arial" w:hAnsi="Arial"/>
          <w:i/>
          <w:sz w:val="28"/>
        </w:rPr>
        <w:t>получающие доходы от выполнения работ (оказания услуг) по договорам гражданско-правового характера</w:t>
      </w:r>
      <w:r>
        <w:rPr>
          <w:rFonts w:ascii="Arial" w:hAnsi="Arial"/>
          <w:b/>
          <w:i/>
          <w:sz w:val="28"/>
        </w:rPr>
        <w:t>.</w:t>
      </w:r>
      <w:r>
        <w:rPr>
          <w:rFonts w:ascii="Arial" w:hAnsi="Arial"/>
          <w:sz w:val="28"/>
        </w:rPr>
        <w:t xml:space="preserve"> Вычет предоставляется налоговым агентом на основании письменного заявления налогоплательщика в сумме фактически произведенных ими и документально подтвержденных расходов, непосредственно связанных с выполнением этих работ (оказанием услуг);</w:t>
      </w:r>
    </w:p>
    <w:p w:rsidR="005F269B" w:rsidRDefault="005F269B">
      <w:pPr>
        <w:numPr>
          <w:ilvl w:val="0"/>
          <w:numId w:val="46"/>
        </w:numPr>
        <w:tabs>
          <w:tab w:val="clear" w:pos="360"/>
          <w:tab w:val="num" w:pos="1276"/>
        </w:tabs>
        <w:ind w:left="851" w:hanging="284"/>
        <w:jc w:val="both"/>
        <w:rPr>
          <w:rFonts w:ascii="Arial" w:hAnsi="Arial"/>
          <w:sz w:val="28"/>
        </w:rPr>
      </w:pPr>
      <w:r>
        <w:rPr>
          <w:rFonts w:ascii="Arial" w:hAnsi="Arial"/>
          <w:sz w:val="28"/>
        </w:rPr>
        <w:t xml:space="preserve">налогоплательщики, </w:t>
      </w:r>
      <w:r>
        <w:rPr>
          <w:rFonts w:ascii="Arial" w:hAnsi="Arial"/>
          <w:i/>
          <w:sz w:val="28"/>
        </w:rPr>
        <w:t>получающие авторские вознаграждения</w:t>
      </w:r>
      <w:r>
        <w:rPr>
          <w:rFonts w:ascii="Arial" w:hAnsi="Arial"/>
          <w:sz w:val="28"/>
        </w:rPr>
        <w:t xml:space="preserve"> или вознаграждения за создание, издание, исполнение или иное использование произведений науки, литературы и искусства, вознаграждения авторам открытий, изобретений и промышленных образцов.</w:t>
      </w:r>
    </w:p>
    <w:p w:rsidR="005F269B" w:rsidRDefault="005F269B">
      <w:pPr>
        <w:ind w:firstLine="709"/>
        <w:jc w:val="both"/>
        <w:rPr>
          <w:rFonts w:ascii="Arial" w:hAnsi="Arial"/>
          <w:sz w:val="28"/>
        </w:rPr>
      </w:pPr>
      <w:r>
        <w:rPr>
          <w:rFonts w:ascii="Arial" w:hAnsi="Arial"/>
          <w:sz w:val="28"/>
        </w:rPr>
        <w:t>К расходам налогоплательщика относятся, в том числе суммы налогов, предусмотренных действующим законодательством о налогах и сборах для рассматриваемых видов деятельности (за исключением налога на доходы физических лиц), начисленные либо уплаченные им за налоговый период (ст.221 НК РФ в ред. Федерального Закона от 29 декабря 2000 г. № 166-ФЗ).</w:t>
      </w:r>
    </w:p>
    <w:p w:rsidR="005F269B" w:rsidRDefault="005F269B">
      <w:pPr>
        <w:pStyle w:val="30"/>
      </w:pPr>
      <w:r>
        <w:t>Вычет предоставляется налоговым агентом на основании письменного заявления налогоплательщика в сумме фактически произведенных и документально подтвержденных расходов. Если же расходы не могут быть подтверждены документально, они принимаются к вычету по установленным в п.3 ст.221 НК РФ нормативам.</w:t>
      </w:r>
    </w:p>
    <w:p w:rsidR="005F269B" w:rsidRDefault="005F269B">
      <w:pPr>
        <w:ind w:firstLine="709"/>
        <w:jc w:val="both"/>
        <w:rPr>
          <w:rFonts w:ascii="Arial" w:hAnsi="Arial"/>
          <w:sz w:val="28"/>
        </w:rPr>
      </w:pPr>
      <w:r>
        <w:rPr>
          <w:rFonts w:ascii="Arial" w:hAnsi="Arial"/>
          <w:sz w:val="28"/>
        </w:rPr>
        <w:t>В соответствии со ст. 223 НК РФ</w:t>
      </w:r>
      <w:r>
        <w:rPr>
          <w:rFonts w:ascii="Arial" w:hAnsi="Arial"/>
          <w:b/>
          <w:sz w:val="28"/>
        </w:rPr>
        <w:t xml:space="preserve"> </w:t>
      </w:r>
      <w:r>
        <w:rPr>
          <w:rFonts w:ascii="Arial" w:hAnsi="Arial"/>
          <w:i/>
          <w:sz w:val="28"/>
        </w:rPr>
        <w:t>дата фактического получения дохода</w:t>
      </w:r>
      <w:r>
        <w:rPr>
          <w:rFonts w:ascii="Arial" w:hAnsi="Arial"/>
          <w:sz w:val="28"/>
        </w:rPr>
        <w:t xml:space="preserve"> определяется как день:</w:t>
      </w:r>
    </w:p>
    <w:p w:rsidR="005F269B" w:rsidRDefault="005F269B">
      <w:pPr>
        <w:numPr>
          <w:ilvl w:val="0"/>
          <w:numId w:val="47"/>
        </w:numPr>
        <w:tabs>
          <w:tab w:val="clear" w:pos="360"/>
          <w:tab w:val="num" w:pos="1134"/>
        </w:tabs>
        <w:ind w:left="851" w:hanging="284"/>
        <w:jc w:val="both"/>
        <w:rPr>
          <w:rFonts w:ascii="Arial" w:hAnsi="Arial"/>
          <w:sz w:val="28"/>
        </w:rPr>
      </w:pPr>
      <w:r>
        <w:rPr>
          <w:rFonts w:ascii="Arial" w:hAnsi="Arial"/>
          <w:sz w:val="28"/>
        </w:rPr>
        <w:t>выплаты дохода, в том числе перечисления дохода на счета налогоплательщика в банках либо по его поручению на счета третьих лиц - при получении доходов в денежной форме;</w:t>
      </w:r>
    </w:p>
    <w:p w:rsidR="005F269B" w:rsidRDefault="005F269B">
      <w:pPr>
        <w:numPr>
          <w:ilvl w:val="0"/>
          <w:numId w:val="47"/>
        </w:numPr>
        <w:tabs>
          <w:tab w:val="clear" w:pos="360"/>
          <w:tab w:val="num" w:pos="1134"/>
        </w:tabs>
        <w:ind w:left="851" w:hanging="284"/>
        <w:jc w:val="both"/>
        <w:rPr>
          <w:rFonts w:ascii="Arial" w:hAnsi="Arial"/>
          <w:sz w:val="28"/>
        </w:rPr>
      </w:pPr>
      <w:r>
        <w:rPr>
          <w:rFonts w:ascii="Arial" w:hAnsi="Arial"/>
          <w:sz w:val="28"/>
        </w:rPr>
        <w:t>передачи доходов в натуральной форме - при получении доходов в натуральной форме;</w:t>
      </w:r>
    </w:p>
    <w:p w:rsidR="005F269B" w:rsidRDefault="005F269B">
      <w:pPr>
        <w:numPr>
          <w:ilvl w:val="0"/>
          <w:numId w:val="47"/>
        </w:numPr>
        <w:tabs>
          <w:tab w:val="clear" w:pos="360"/>
          <w:tab w:val="num" w:pos="1134"/>
        </w:tabs>
        <w:ind w:left="851" w:hanging="284"/>
        <w:jc w:val="both"/>
        <w:rPr>
          <w:rFonts w:ascii="Arial" w:hAnsi="Arial"/>
          <w:sz w:val="28"/>
        </w:rPr>
      </w:pPr>
      <w:r>
        <w:rPr>
          <w:rFonts w:ascii="Arial" w:hAnsi="Arial"/>
          <w:sz w:val="28"/>
        </w:rPr>
        <w:t>уплаты налогоплательщиком процентов по полученным заемным (кредитным) средствам, приобретения товаров (работ, услуг), приобретения ценных бумаг - при получении доходов в виде материальной выгоды, а при получении дохода в виде оплаты труда датой фактического получения налогоплательщиком такого дохода признается последний день месяца, за который ему был начислен доход за выполненные трудовые обязанности в соответствии с трудовым договором (контрактом).</w:t>
      </w:r>
    </w:p>
    <w:p w:rsidR="005F269B" w:rsidRDefault="005F269B">
      <w:pPr>
        <w:ind w:left="40" w:firstLine="709"/>
        <w:jc w:val="both"/>
        <w:rPr>
          <w:rFonts w:ascii="Arial" w:hAnsi="Arial"/>
          <w:sz w:val="28"/>
        </w:rPr>
      </w:pPr>
      <w:r>
        <w:rPr>
          <w:rFonts w:ascii="Arial" w:hAnsi="Arial"/>
          <w:sz w:val="28"/>
        </w:rPr>
        <w:t>Последнее положение касается, прежде всего, тех налоговых агентов - работодателей, которые допускают задержку выплаты заработной платы.</w:t>
      </w:r>
    </w:p>
    <w:p w:rsidR="005F269B" w:rsidRDefault="005F269B">
      <w:pPr>
        <w:ind w:left="40" w:firstLine="709"/>
        <w:jc w:val="both"/>
        <w:rPr>
          <w:rFonts w:ascii="Arial" w:hAnsi="Arial"/>
          <w:sz w:val="28"/>
        </w:rPr>
      </w:pPr>
    </w:p>
    <w:p w:rsidR="005F269B" w:rsidRDefault="005F269B">
      <w:pPr>
        <w:ind w:firstLine="709"/>
        <w:jc w:val="both"/>
        <w:rPr>
          <w:rFonts w:ascii="Arial" w:hAnsi="Arial"/>
          <w:i/>
          <w:sz w:val="28"/>
        </w:rPr>
      </w:pPr>
      <w:r>
        <w:rPr>
          <w:rFonts w:ascii="Arial" w:hAnsi="Arial"/>
          <w:i/>
          <w:sz w:val="28"/>
        </w:rPr>
        <w:t>Пример:</w:t>
      </w:r>
    </w:p>
    <w:p w:rsidR="005F269B" w:rsidRDefault="005F269B">
      <w:pPr>
        <w:ind w:left="280" w:firstLine="709"/>
        <w:jc w:val="both"/>
        <w:rPr>
          <w:rFonts w:ascii="Arial" w:hAnsi="Arial"/>
          <w:sz w:val="28"/>
        </w:rPr>
      </w:pPr>
      <w:r>
        <w:rPr>
          <w:rFonts w:ascii="Arial" w:hAnsi="Arial"/>
          <w:sz w:val="28"/>
        </w:rPr>
        <w:t>Работнику установлен месячный оклад 7000 руб. В связи с тяжелым финансовым положением на предприятии заработная плата за март, апрель, май, июнь и июль выплачивается в сентябре. Работник имеет право на вычеты только «на себя».</w:t>
      </w:r>
    </w:p>
    <w:p w:rsidR="005F269B" w:rsidRDefault="005F269B">
      <w:pPr>
        <w:ind w:left="280" w:firstLine="709"/>
        <w:jc w:val="both"/>
        <w:rPr>
          <w:rFonts w:ascii="Arial" w:hAnsi="Arial"/>
          <w:sz w:val="28"/>
        </w:rPr>
      </w:pPr>
      <w:r>
        <w:rPr>
          <w:rFonts w:ascii="Arial" w:hAnsi="Arial"/>
          <w:sz w:val="28"/>
        </w:rPr>
        <w:t>Определим размер вычетов за период январь - сентябрь (по правилам, действовавшим в 2000 г. и по правилам 2001 г.):</w:t>
      </w:r>
    </w:p>
    <w:p w:rsidR="005F269B" w:rsidRDefault="005F269B">
      <w:pPr>
        <w:ind w:left="280" w:firstLine="709"/>
        <w:jc w:val="both"/>
        <w:rPr>
          <w:rFonts w:ascii="Arial" w:hAnsi="Arial"/>
          <w:sz w:val="28"/>
        </w:rPr>
      </w:pPr>
    </w:p>
    <w:p w:rsidR="005F269B" w:rsidRDefault="005F269B">
      <w:pPr>
        <w:jc w:val="center"/>
        <w:rPr>
          <w:rFonts w:ascii="Arial" w:hAnsi="Arial"/>
          <w:sz w:val="22"/>
        </w:rPr>
      </w:pPr>
    </w:p>
    <w:tbl>
      <w:tblPr>
        <w:tblW w:w="0" w:type="auto"/>
        <w:tblLayout w:type="fixed"/>
        <w:tblCellMar>
          <w:left w:w="40" w:type="dxa"/>
          <w:right w:w="40" w:type="dxa"/>
        </w:tblCellMar>
        <w:tblLook w:val="0000" w:firstRow="0" w:lastRow="0" w:firstColumn="0" w:lastColumn="0" w:noHBand="0" w:noVBand="0"/>
      </w:tblPr>
      <w:tblGrid>
        <w:gridCol w:w="1701"/>
        <w:gridCol w:w="1701"/>
        <w:gridCol w:w="1843"/>
        <w:gridCol w:w="1843"/>
        <w:gridCol w:w="1843"/>
      </w:tblGrid>
      <w:tr w:rsidR="005F269B">
        <w:trPr>
          <w:cantSplit/>
          <w:trHeight w:val="240"/>
        </w:trPr>
        <w:tc>
          <w:tcPr>
            <w:tcW w:w="1701" w:type="dxa"/>
            <w:tcBorders>
              <w:top w:val="single" w:sz="6" w:space="0" w:color="auto"/>
              <w:bottom w:val="single" w:sz="6" w:space="0" w:color="auto"/>
            </w:tcBorders>
          </w:tcPr>
          <w:p w:rsidR="005F269B" w:rsidRDefault="005F269B">
            <w:pPr>
              <w:spacing w:before="40"/>
              <w:jc w:val="center"/>
              <w:rPr>
                <w:rFonts w:ascii="Arial" w:hAnsi="Arial"/>
                <w:b/>
                <w:sz w:val="16"/>
              </w:rPr>
            </w:pPr>
            <w:r>
              <w:rPr>
                <w:rFonts w:ascii="Arial" w:hAnsi="Arial"/>
                <w:b/>
                <w:sz w:val="16"/>
              </w:rPr>
              <w:t>Налоговый период</w:t>
            </w:r>
          </w:p>
        </w:tc>
        <w:tc>
          <w:tcPr>
            <w:tcW w:w="1701" w:type="dxa"/>
            <w:tcBorders>
              <w:top w:val="single" w:sz="6" w:space="0" w:color="auto"/>
              <w:bottom w:val="single" w:sz="6" w:space="0" w:color="auto"/>
            </w:tcBorders>
          </w:tcPr>
          <w:p w:rsidR="005F269B" w:rsidRDefault="005F269B">
            <w:pPr>
              <w:rPr>
                <w:rFonts w:ascii="Arial" w:hAnsi="Arial"/>
                <w:b/>
                <w:sz w:val="16"/>
              </w:rPr>
            </w:pPr>
            <w:r>
              <w:rPr>
                <w:rFonts w:ascii="Arial" w:hAnsi="Arial"/>
                <w:b/>
                <w:sz w:val="16"/>
              </w:rPr>
              <w:t>Сумма начисленного дохода (нарастающим итогом с начала года), руб.</w:t>
            </w:r>
          </w:p>
        </w:tc>
        <w:tc>
          <w:tcPr>
            <w:tcW w:w="1843" w:type="dxa"/>
            <w:tcBorders>
              <w:top w:val="single" w:sz="6" w:space="0" w:color="auto"/>
              <w:bottom w:val="single" w:sz="6" w:space="0" w:color="auto"/>
            </w:tcBorders>
          </w:tcPr>
          <w:p w:rsidR="005F269B" w:rsidRDefault="005F269B">
            <w:pPr>
              <w:spacing w:before="40"/>
              <w:rPr>
                <w:rFonts w:ascii="Arial" w:hAnsi="Arial"/>
                <w:b/>
                <w:sz w:val="16"/>
              </w:rPr>
            </w:pPr>
            <w:r>
              <w:rPr>
                <w:rFonts w:ascii="Arial" w:hAnsi="Arial"/>
                <w:b/>
                <w:sz w:val="16"/>
              </w:rPr>
              <w:t>Сумма выплаченного дохода (нарастающим итогом с начала года), руб.</w:t>
            </w:r>
          </w:p>
        </w:tc>
        <w:tc>
          <w:tcPr>
            <w:tcW w:w="1843" w:type="dxa"/>
            <w:tcBorders>
              <w:top w:val="single" w:sz="6" w:space="0" w:color="auto"/>
              <w:bottom w:val="single" w:sz="6" w:space="0" w:color="auto"/>
            </w:tcBorders>
          </w:tcPr>
          <w:p w:rsidR="005F269B" w:rsidRDefault="005F269B">
            <w:pPr>
              <w:spacing w:before="40"/>
              <w:rPr>
                <w:rFonts w:ascii="Arial" w:hAnsi="Arial"/>
                <w:b/>
                <w:sz w:val="16"/>
              </w:rPr>
            </w:pPr>
            <w:r>
              <w:rPr>
                <w:rFonts w:ascii="Arial" w:hAnsi="Arial"/>
                <w:b/>
                <w:sz w:val="16"/>
              </w:rPr>
              <w:t xml:space="preserve">Сумма стандартных вычетов в 2000 </w:t>
            </w:r>
            <w:r>
              <w:rPr>
                <w:b/>
                <w:smallCaps/>
                <w:sz w:val="16"/>
              </w:rPr>
              <w:t>году</w:t>
            </w:r>
            <w:r>
              <w:rPr>
                <w:rFonts w:ascii="Arial" w:hAnsi="Arial"/>
                <w:b/>
                <w:smallCaps/>
                <w:sz w:val="16"/>
              </w:rPr>
              <w:t xml:space="preserve"> </w:t>
            </w:r>
            <w:r>
              <w:rPr>
                <w:rFonts w:ascii="Arial" w:hAnsi="Arial"/>
                <w:b/>
                <w:sz w:val="16"/>
              </w:rPr>
              <w:t>(нарастающим итогом с начала года), руб.</w:t>
            </w:r>
          </w:p>
        </w:tc>
        <w:tc>
          <w:tcPr>
            <w:tcW w:w="1843" w:type="dxa"/>
            <w:tcBorders>
              <w:top w:val="single" w:sz="6" w:space="0" w:color="auto"/>
              <w:bottom w:val="single" w:sz="6" w:space="0" w:color="auto"/>
            </w:tcBorders>
          </w:tcPr>
          <w:p w:rsidR="005F269B" w:rsidRDefault="005F269B">
            <w:pPr>
              <w:spacing w:before="20"/>
              <w:rPr>
                <w:rFonts w:ascii="Arial" w:hAnsi="Arial"/>
                <w:b/>
                <w:sz w:val="16"/>
              </w:rPr>
            </w:pPr>
            <w:r>
              <w:rPr>
                <w:rFonts w:ascii="Arial" w:hAnsi="Arial"/>
                <w:b/>
                <w:sz w:val="16"/>
              </w:rPr>
              <w:t>Сумма вычетов, кратных МРОТ, в 2001 году (нарастающим итогом с начала года), руб.</w:t>
            </w:r>
          </w:p>
        </w:tc>
      </w:tr>
      <w:tr w:rsidR="005F269B">
        <w:trPr>
          <w:cantSplit/>
          <w:trHeight w:val="240"/>
        </w:trPr>
        <w:tc>
          <w:tcPr>
            <w:tcW w:w="1701"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Январь</w:t>
            </w:r>
          </w:p>
        </w:tc>
        <w:tc>
          <w:tcPr>
            <w:tcW w:w="1701"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7000</w:t>
            </w:r>
          </w:p>
        </w:tc>
        <w:tc>
          <w:tcPr>
            <w:tcW w:w="1843"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7000</w:t>
            </w:r>
          </w:p>
        </w:tc>
        <w:tc>
          <w:tcPr>
            <w:tcW w:w="1843"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166,98 (2 МРОТ)</w:t>
            </w:r>
          </w:p>
        </w:tc>
        <w:tc>
          <w:tcPr>
            <w:tcW w:w="1843"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400</w:t>
            </w:r>
          </w:p>
        </w:tc>
      </w:tr>
      <w:tr w:rsidR="005F269B">
        <w:trPr>
          <w:cantSplit/>
          <w:trHeight w:val="240"/>
        </w:trPr>
        <w:tc>
          <w:tcPr>
            <w:tcW w:w="1701"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Январь— февраль (2 месяца)</w:t>
            </w:r>
          </w:p>
        </w:tc>
        <w:tc>
          <w:tcPr>
            <w:tcW w:w="1701"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14000</w:t>
            </w:r>
          </w:p>
        </w:tc>
        <w:tc>
          <w:tcPr>
            <w:tcW w:w="1843"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14000</w:t>
            </w:r>
          </w:p>
        </w:tc>
        <w:tc>
          <w:tcPr>
            <w:tcW w:w="1843"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333,96 (4 МРОТ)</w:t>
            </w:r>
          </w:p>
        </w:tc>
        <w:tc>
          <w:tcPr>
            <w:tcW w:w="1843"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800</w:t>
            </w:r>
          </w:p>
        </w:tc>
      </w:tr>
      <w:tr w:rsidR="005F269B">
        <w:trPr>
          <w:cantSplit/>
          <w:trHeight w:val="240"/>
        </w:trPr>
        <w:tc>
          <w:tcPr>
            <w:tcW w:w="1701"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Январь— март (3 месяца)</w:t>
            </w:r>
          </w:p>
        </w:tc>
        <w:tc>
          <w:tcPr>
            <w:tcW w:w="1701"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21 000</w:t>
            </w:r>
          </w:p>
        </w:tc>
        <w:tc>
          <w:tcPr>
            <w:tcW w:w="1843"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14000</w:t>
            </w:r>
          </w:p>
        </w:tc>
        <w:tc>
          <w:tcPr>
            <w:tcW w:w="1843"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500,94 (6 МРОТ)</w:t>
            </w:r>
          </w:p>
        </w:tc>
        <w:tc>
          <w:tcPr>
            <w:tcW w:w="1843"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800*</w:t>
            </w:r>
          </w:p>
        </w:tc>
      </w:tr>
      <w:tr w:rsidR="005F269B">
        <w:trPr>
          <w:cantSplit/>
          <w:trHeight w:val="240"/>
        </w:trPr>
        <w:tc>
          <w:tcPr>
            <w:tcW w:w="1701"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Январь— апрель (4 месяца)</w:t>
            </w:r>
          </w:p>
        </w:tc>
        <w:tc>
          <w:tcPr>
            <w:tcW w:w="1701"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28000</w:t>
            </w:r>
          </w:p>
        </w:tc>
        <w:tc>
          <w:tcPr>
            <w:tcW w:w="1843"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14000</w:t>
            </w:r>
          </w:p>
        </w:tc>
        <w:tc>
          <w:tcPr>
            <w:tcW w:w="1843"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667,92 (8 МРОТ)</w:t>
            </w:r>
          </w:p>
        </w:tc>
        <w:tc>
          <w:tcPr>
            <w:tcW w:w="1843"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800</w:t>
            </w:r>
          </w:p>
        </w:tc>
      </w:tr>
      <w:tr w:rsidR="005F269B">
        <w:trPr>
          <w:cantSplit/>
          <w:trHeight w:val="240"/>
        </w:trPr>
        <w:tc>
          <w:tcPr>
            <w:tcW w:w="1701"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Январь— май (5 месяцев)</w:t>
            </w:r>
          </w:p>
        </w:tc>
        <w:tc>
          <w:tcPr>
            <w:tcW w:w="1701"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35000</w:t>
            </w:r>
          </w:p>
        </w:tc>
        <w:tc>
          <w:tcPr>
            <w:tcW w:w="1843"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14000</w:t>
            </w:r>
          </w:p>
        </w:tc>
        <w:tc>
          <w:tcPr>
            <w:tcW w:w="1843"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834,90 (10 МРОТ)</w:t>
            </w:r>
          </w:p>
        </w:tc>
        <w:tc>
          <w:tcPr>
            <w:tcW w:w="1843"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800</w:t>
            </w:r>
          </w:p>
        </w:tc>
      </w:tr>
      <w:tr w:rsidR="005F269B">
        <w:trPr>
          <w:cantSplit/>
          <w:trHeight w:val="240"/>
        </w:trPr>
        <w:tc>
          <w:tcPr>
            <w:tcW w:w="1701"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Январь— июнь (6 месяцев)</w:t>
            </w:r>
          </w:p>
        </w:tc>
        <w:tc>
          <w:tcPr>
            <w:tcW w:w="1701"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42000</w:t>
            </w:r>
          </w:p>
        </w:tc>
        <w:tc>
          <w:tcPr>
            <w:tcW w:w="1843"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14000</w:t>
            </w:r>
          </w:p>
        </w:tc>
        <w:tc>
          <w:tcPr>
            <w:tcW w:w="1843"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1001,88 (12 МРОТ)</w:t>
            </w:r>
          </w:p>
        </w:tc>
        <w:tc>
          <w:tcPr>
            <w:tcW w:w="1843"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800</w:t>
            </w:r>
          </w:p>
        </w:tc>
      </w:tr>
      <w:tr w:rsidR="005F269B">
        <w:trPr>
          <w:cantSplit/>
          <w:trHeight w:val="20"/>
        </w:trPr>
        <w:tc>
          <w:tcPr>
            <w:tcW w:w="1701"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Январь— июль (7 месяцев)</w:t>
            </w:r>
          </w:p>
        </w:tc>
        <w:tc>
          <w:tcPr>
            <w:tcW w:w="1701"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49000</w:t>
            </w:r>
          </w:p>
        </w:tc>
        <w:tc>
          <w:tcPr>
            <w:tcW w:w="1843"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14000</w:t>
            </w:r>
          </w:p>
        </w:tc>
        <w:tc>
          <w:tcPr>
            <w:tcW w:w="1843"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1168,88 (14 МРОТ)</w:t>
            </w:r>
          </w:p>
        </w:tc>
        <w:tc>
          <w:tcPr>
            <w:tcW w:w="1843"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800</w:t>
            </w:r>
          </w:p>
        </w:tc>
      </w:tr>
      <w:tr w:rsidR="005F269B">
        <w:trPr>
          <w:cantSplit/>
          <w:trHeight w:val="20"/>
        </w:trPr>
        <w:tc>
          <w:tcPr>
            <w:tcW w:w="1701"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Январь— август (8 месяцев)</w:t>
            </w:r>
          </w:p>
        </w:tc>
        <w:tc>
          <w:tcPr>
            <w:tcW w:w="1701"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56000</w:t>
            </w:r>
          </w:p>
        </w:tc>
        <w:tc>
          <w:tcPr>
            <w:tcW w:w="1843"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21000</w:t>
            </w:r>
          </w:p>
        </w:tc>
        <w:tc>
          <w:tcPr>
            <w:tcW w:w="1843"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1252,35** (15 МРОТ)</w:t>
            </w:r>
          </w:p>
        </w:tc>
        <w:tc>
          <w:tcPr>
            <w:tcW w:w="1843"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800</w:t>
            </w:r>
          </w:p>
        </w:tc>
      </w:tr>
      <w:tr w:rsidR="005F269B">
        <w:trPr>
          <w:cantSplit/>
          <w:trHeight w:val="20"/>
        </w:trPr>
        <w:tc>
          <w:tcPr>
            <w:tcW w:w="1701"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Январь— сентябрь (9 месяцев)</w:t>
            </w:r>
          </w:p>
        </w:tc>
        <w:tc>
          <w:tcPr>
            <w:tcW w:w="1701"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63000</w:t>
            </w:r>
          </w:p>
        </w:tc>
        <w:tc>
          <w:tcPr>
            <w:tcW w:w="1843"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63000</w:t>
            </w:r>
          </w:p>
        </w:tc>
        <w:tc>
          <w:tcPr>
            <w:tcW w:w="1843"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1252.35*** (15 МРОТ)</w:t>
            </w:r>
          </w:p>
        </w:tc>
        <w:tc>
          <w:tcPr>
            <w:tcW w:w="1843" w:type="dxa"/>
            <w:tcBorders>
              <w:top w:val="single" w:sz="6" w:space="0" w:color="auto"/>
              <w:bottom w:val="single" w:sz="6" w:space="0" w:color="auto"/>
            </w:tcBorders>
          </w:tcPr>
          <w:p w:rsidR="005F269B" w:rsidRDefault="005F269B">
            <w:pPr>
              <w:spacing w:before="40"/>
              <w:jc w:val="center"/>
              <w:rPr>
                <w:rFonts w:ascii="Arial" w:hAnsi="Arial"/>
                <w:sz w:val="16"/>
              </w:rPr>
            </w:pPr>
            <w:r>
              <w:rPr>
                <w:rFonts w:ascii="Arial" w:hAnsi="Arial"/>
                <w:sz w:val="16"/>
              </w:rPr>
              <w:t>800</w:t>
            </w:r>
          </w:p>
        </w:tc>
      </w:tr>
      <w:tr w:rsidR="005F269B">
        <w:trPr>
          <w:cantSplit/>
          <w:trHeight w:val="20"/>
        </w:trPr>
        <w:tc>
          <w:tcPr>
            <w:tcW w:w="1701" w:type="dxa"/>
            <w:tcBorders>
              <w:top w:val="single" w:sz="6" w:space="0" w:color="auto"/>
              <w:bottom w:val="single" w:sz="6" w:space="0" w:color="auto"/>
            </w:tcBorders>
          </w:tcPr>
          <w:p w:rsidR="005F269B" w:rsidRDefault="005F269B">
            <w:pPr>
              <w:spacing w:before="20"/>
              <w:jc w:val="center"/>
              <w:rPr>
                <w:rFonts w:ascii="Arial" w:hAnsi="Arial"/>
                <w:b/>
                <w:i/>
                <w:sz w:val="22"/>
              </w:rPr>
            </w:pPr>
            <w:r>
              <w:rPr>
                <w:rFonts w:ascii="Arial" w:hAnsi="Arial"/>
                <w:b/>
                <w:i/>
                <w:sz w:val="22"/>
              </w:rPr>
              <w:t>Итого:</w:t>
            </w:r>
          </w:p>
        </w:tc>
        <w:tc>
          <w:tcPr>
            <w:tcW w:w="1701" w:type="dxa"/>
            <w:tcBorders>
              <w:top w:val="single" w:sz="6" w:space="0" w:color="auto"/>
              <w:bottom w:val="single" w:sz="6" w:space="0" w:color="auto"/>
            </w:tcBorders>
          </w:tcPr>
          <w:p w:rsidR="005F269B" w:rsidRDefault="005F269B">
            <w:pPr>
              <w:spacing w:before="20"/>
              <w:jc w:val="center"/>
              <w:rPr>
                <w:rFonts w:ascii="Arial" w:hAnsi="Arial"/>
                <w:b/>
                <w:i/>
                <w:sz w:val="22"/>
              </w:rPr>
            </w:pPr>
            <w:r>
              <w:rPr>
                <w:rFonts w:ascii="Arial" w:hAnsi="Arial"/>
                <w:b/>
                <w:i/>
                <w:sz w:val="22"/>
              </w:rPr>
              <w:t>63000</w:t>
            </w:r>
          </w:p>
        </w:tc>
        <w:tc>
          <w:tcPr>
            <w:tcW w:w="1843" w:type="dxa"/>
            <w:tcBorders>
              <w:top w:val="single" w:sz="6" w:space="0" w:color="auto"/>
              <w:bottom w:val="single" w:sz="6" w:space="0" w:color="auto"/>
            </w:tcBorders>
          </w:tcPr>
          <w:p w:rsidR="005F269B" w:rsidRDefault="005F269B">
            <w:pPr>
              <w:spacing w:before="20"/>
              <w:jc w:val="center"/>
              <w:rPr>
                <w:rFonts w:ascii="Arial" w:hAnsi="Arial"/>
                <w:b/>
                <w:i/>
                <w:sz w:val="22"/>
              </w:rPr>
            </w:pPr>
            <w:r>
              <w:rPr>
                <w:rFonts w:ascii="Arial" w:hAnsi="Arial"/>
                <w:b/>
                <w:i/>
                <w:sz w:val="22"/>
              </w:rPr>
              <w:t>63000</w:t>
            </w:r>
          </w:p>
        </w:tc>
        <w:tc>
          <w:tcPr>
            <w:tcW w:w="1843" w:type="dxa"/>
            <w:tcBorders>
              <w:top w:val="single" w:sz="6" w:space="0" w:color="auto"/>
              <w:bottom w:val="single" w:sz="6" w:space="0" w:color="auto"/>
            </w:tcBorders>
          </w:tcPr>
          <w:p w:rsidR="005F269B" w:rsidRDefault="005F269B">
            <w:pPr>
              <w:spacing w:before="20"/>
              <w:jc w:val="center"/>
              <w:rPr>
                <w:rFonts w:ascii="Arial" w:hAnsi="Arial"/>
                <w:b/>
                <w:i/>
                <w:sz w:val="22"/>
              </w:rPr>
            </w:pPr>
            <w:r>
              <w:rPr>
                <w:rFonts w:ascii="Arial" w:hAnsi="Arial"/>
                <w:b/>
                <w:i/>
                <w:sz w:val="22"/>
              </w:rPr>
              <w:t>1252,35</w:t>
            </w:r>
          </w:p>
        </w:tc>
        <w:tc>
          <w:tcPr>
            <w:tcW w:w="1843" w:type="dxa"/>
            <w:tcBorders>
              <w:top w:val="single" w:sz="6" w:space="0" w:color="auto"/>
              <w:bottom w:val="single" w:sz="6" w:space="0" w:color="auto"/>
            </w:tcBorders>
          </w:tcPr>
          <w:p w:rsidR="005F269B" w:rsidRDefault="005F269B">
            <w:pPr>
              <w:spacing w:before="20"/>
              <w:jc w:val="center"/>
              <w:rPr>
                <w:rFonts w:ascii="Arial" w:hAnsi="Arial"/>
                <w:b/>
                <w:i/>
                <w:sz w:val="22"/>
              </w:rPr>
            </w:pPr>
            <w:r>
              <w:rPr>
                <w:rFonts w:ascii="Arial" w:hAnsi="Arial"/>
                <w:b/>
                <w:i/>
                <w:sz w:val="22"/>
              </w:rPr>
              <w:t>800</w:t>
            </w:r>
          </w:p>
        </w:tc>
      </w:tr>
    </w:tbl>
    <w:p w:rsidR="005F269B" w:rsidRDefault="005F269B">
      <w:pPr>
        <w:rPr>
          <w:rFonts w:ascii="Arial" w:hAnsi="Arial"/>
          <w:sz w:val="22"/>
        </w:rPr>
      </w:pPr>
    </w:p>
    <w:p w:rsidR="005F269B" w:rsidRDefault="005F269B">
      <w:pPr>
        <w:jc w:val="both"/>
        <w:rPr>
          <w:rFonts w:ascii="Arial" w:hAnsi="Arial"/>
          <w:sz w:val="28"/>
        </w:rPr>
      </w:pPr>
      <w:r>
        <w:rPr>
          <w:rFonts w:ascii="Arial" w:hAnsi="Arial"/>
          <w:sz w:val="28"/>
        </w:rPr>
        <w:t>* Поскольку сумма начисленного дохода превысила 20 000 руб., то, начиная с марта 2001 г. стандартные вычеты не предоставляются.</w:t>
      </w:r>
    </w:p>
    <w:p w:rsidR="005F269B" w:rsidRDefault="005F269B">
      <w:pPr>
        <w:jc w:val="both"/>
        <w:rPr>
          <w:rFonts w:ascii="Arial" w:hAnsi="Arial"/>
          <w:sz w:val="28"/>
        </w:rPr>
      </w:pPr>
      <w:r>
        <w:rPr>
          <w:rFonts w:ascii="Arial" w:hAnsi="Arial"/>
          <w:b/>
          <w:sz w:val="28"/>
        </w:rPr>
        <w:t>**</w:t>
      </w:r>
      <w:r>
        <w:rPr>
          <w:rFonts w:ascii="Arial" w:hAnsi="Arial"/>
          <w:sz w:val="28"/>
        </w:rPr>
        <w:t xml:space="preserve"> Поскольку выплаченный доход превысил 15000 руб., начиная с августа 2000 г. вычет предоставляется в сумме 83,49 руб. (1 МРОГ).</w:t>
      </w:r>
    </w:p>
    <w:p w:rsidR="005F269B" w:rsidRDefault="005F269B">
      <w:pPr>
        <w:pBdr>
          <w:bottom w:val="single" w:sz="12" w:space="4" w:color="auto"/>
        </w:pBdr>
        <w:jc w:val="both"/>
        <w:rPr>
          <w:rFonts w:ascii="Arial" w:hAnsi="Arial"/>
          <w:sz w:val="28"/>
        </w:rPr>
      </w:pPr>
      <w:r>
        <w:rPr>
          <w:rFonts w:ascii="Arial" w:hAnsi="Arial"/>
          <w:sz w:val="28"/>
        </w:rPr>
        <w:t>*** Поскольку выплаченный доход превысил 50 000 руб., то, начиная с сентября 2000 г. вычеты не предоставляются.</w:t>
      </w:r>
    </w:p>
    <w:p w:rsidR="005F269B" w:rsidRDefault="005F269B">
      <w:pPr>
        <w:pBdr>
          <w:bottom w:val="single" w:sz="12" w:space="4" w:color="auto"/>
        </w:pBdr>
        <w:jc w:val="both"/>
        <w:rPr>
          <w:rFonts w:ascii="Arial" w:hAnsi="Arial"/>
          <w:sz w:val="28"/>
        </w:rPr>
      </w:pPr>
    </w:p>
    <w:p w:rsidR="005F269B" w:rsidRDefault="005F269B">
      <w:pPr>
        <w:pStyle w:val="31"/>
      </w:pPr>
      <w:r>
        <w:t>Роль налогов с населения в формировании доходной части бюджета Самарской области.</w:t>
      </w:r>
    </w:p>
    <w:p w:rsidR="005F269B" w:rsidRDefault="005F269B">
      <w:pPr>
        <w:pBdr>
          <w:bottom w:val="single" w:sz="12" w:space="4" w:color="auto"/>
        </w:pBdr>
        <w:jc w:val="both"/>
        <w:rPr>
          <w:rFonts w:ascii="Arial" w:hAnsi="Arial"/>
          <w:sz w:val="28"/>
        </w:rPr>
      </w:pPr>
    </w:p>
    <w:p w:rsidR="005F269B" w:rsidRDefault="005F269B">
      <w:pPr>
        <w:pBdr>
          <w:bottom w:val="single" w:sz="12" w:space="4" w:color="auto"/>
        </w:pBdr>
        <w:ind w:firstLine="709"/>
        <w:jc w:val="both"/>
        <w:rPr>
          <w:rFonts w:ascii="Arial" w:hAnsi="Arial"/>
          <w:sz w:val="28"/>
        </w:rPr>
      </w:pPr>
      <w:r>
        <w:rPr>
          <w:rFonts w:ascii="Arial" w:hAnsi="Arial"/>
          <w:sz w:val="28"/>
        </w:rPr>
        <w:t>Налоги с населения, рассмотренные в данной курсовой работе, являются источником доходов практически для бюджетов всех уровней. Исключение с 2001 г. составляет Федеральный бюджет. До 1997 года в Федеральный бюджет перечислялось 10 процентов от суммы подоходного налога с 01 января 2001 г. 1 процент. В настоящее время налоги с населения, рассмотренные в данной курсовой работе, перечисляются в основном в региональные бюджеты. Для выявления их роли в формировании доходной части я рассмотрим цифровые данные о бюджете субъекта Федерации Самарской области на 2001 год. Налоговые доходы Самарской области (данные в тыс. руб.): 8959320, среди них подоходный налог – 1867527. Таким образом, сумма налогов с населения, перечисляемых в региональный бюджет 1867527 тыс. руб., причем всю эту сумму составляет подоходный налог. Если считать в процентах к налоговым доходам Самарской области, то подоходный налог составляет 23 процента. Таким образом, видно, что в налоговых доходах бюджета Самарской области одно из важнейших мест занимают налоги с населения, в частности «Налог на доходы физических лиц» - 20,8 %</w:t>
      </w:r>
      <w:r>
        <w:rPr>
          <w:rFonts w:ascii="Arial" w:hAnsi="Arial"/>
          <w:sz w:val="28"/>
          <w:lang w:val="en-US"/>
        </w:rPr>
        <w:t xml:space="preserve"> (</w:t>
      </w:r>
      <w:r>
        <w:rPr>
          <w:rFonts w:ascii="Arial" w:hAnsi="Arial"/>
          <w:sz w:val="28"/>
        </w:rPr>
        <w:t>для сравнения наибольший налоговый доход причитается на налог на прибыль – 50,8 процентов</w:t>
      </w:r>
      <w:r>
        <w:rPr>
          <w:rFonts w:ascii="Arial" w:hAnsi="Arial"/>
          <w:sz w:val="28"/>
          <w:lang w:val="en-US"/>
        </w:rPr>
        <w:t>)</w:t>
      </w:r>
      <w:r>
        <w:rPr>
          <w:rFonts w:ascii="Arial" w:hAnsi="Arial"/>
          <w:sz w:val="28"/>
        </w:rPr>
        <w:t>. Для наглядности представим данные в диаграммах:</w:t>
      </w:r>
    </w:p>
    <w:p w:rsidR="005F269B" w:rsidRDefault="005F269B">
      <w:pPr>
        <w:ind w:firstLine="709"/>
        <w:jc w:val="center"/>
        <w:rPr>
          <w:rFonts w:ascii="Arial" w:hAnsi="Arial"/>
          <w:i/>
          <w:sz w:val="28"/>
          <w:u w:val="single"/>
        </w:rPr>
      </w:pPr>
      <w:r>
        <w:rPr>
          <w:rFonts w:ascii="Arial" w:hAnsi="Arial"/>
          <w:i/>
          <w:sz w:val="28"/>
          <w:u w:val="single"/>
        </w:rPr>
        <w:t>Распределение налогов в налоговых поступлениях в бюджет Самарской области</w:t>
      </w:r>
      <w:r>
        <w:rPr>
          <w:rStyle w:val="a9"/>
          <w:rFonts w:ascii="Arial" w:hAnsi="Arial"/>
          <w:i/>
          <w:sz w:val="28"/>
          <w:u w:val="single"/>
        </w:rPr>
        <w:footnoteReference w:id="3"/>
      </w:r>
    </w:p>
    <w:p w:rsidR="005F269B" w:rsidRDefault="002B2F8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75pt;height:179.25pt" fillcolor="window">
            <v:imagedata r:id="rId7" o:title=""/>
          </v:shape>
        </w:pict>
      </w:r>
    </w:p>
    <w:p w:rsidR="005F269B" w:rsidRDefault="005F269B">
      <w:pPr>
        <w:rPr>
          <w:rFonts w:ascii="Arial" w:hAnsi="Arial"/>
          <w:sz w:val="28"/>
        </w:rPr>
      </w:pPr>
    </w:p>
    <w:p w:rsidR="005F269B" w:rsidRDefault="005F269B">
      <w:pPr>
        <w:pStyle w:val="aa"/>
        <w:rPr>
          <w:rFonts w:ascii="Arial" w:hAnsi="Arial"/>
          <w:b w:val="0"/>
          <w:i/>
          <w:sz w:val="28"/>
          <w:u w:val="single"/>
        </w:rPr>
      </w:pPr>
      <w:r>
        <w:rPr>
          <w:rFonts w:ascii="Arial" w:hAnsi="Arial"/>
          <w:b w:val="0"/>
          <w:i/>
          <w:sz w:val="28"/>
          <w:u w:val="single"/>
        </w:rPr>
        <w:t>Доходы бюджета Самарской области</w:t>
      </w:r>
    </w:p>
    <w:p w:rsidR="005F269B" w:rsidRDefault="002B2F87">
      <w:r>
        <w:pict>
          <v:shape id="_x0000_i1026" type="#_x0000_t75" style="width:447.75pt;height:153.75pt" fillcolor="window">
            <v:imagedata r:id="rId8" o:title=""/>
          </v:shape>
        </w:pict>
      </w:r>
    </w:p>
    <w:p w:rsidR="005F269B" w:rsidRDefault="005F269B"/>
    <w:p w:rsidR="005F269B" w:rsidRDefault="005F269B"/>
    <w:p w:rsidR="005F269B" w:rsidRDefault="005F269B">
      <w:pPr>
        <w:jc w:val="center"/>
        <w:rPr>
          <w:rFonts w:ascii="Arial" w:hAnsi="Arial"/>
          <w:i/>
          <w:sz w:val="28"/>
          <w:u w:val="single"/>
        </w:rPr>
      </w:pPr>
      <w:r>
        <w:rPr>
          <w:rFonts w:ascii="Arial" w:hAnsi="Arial"/>
          <w:i/>
          <w:sz w:val="28"/>
          <w:u w:val="single"/>
        </w:rPr>
        <w:t>Налоги с населения в доходе бюджета Самарской области</w:t>
      </w:r>
    </w:p>
    <w:p w:rsidR="005F269B" w:rsidRDefault="005F269B">
      <w:pPr>
        <w:rPr>
          <w:rFonts w:ascii="Arial" w:hAnsi="Arial"/>
          <w:sz w:val="28"/>
        </w:rPr>
      </w:pPr>
    </w:p>
    <w:p w:rsidR="005F269B" w:rsidRDefault="002B2F87">
      <w:pPr>
        <w:rPr>
          <w:sz w:val="24"/>
        </w:rPr>
      </w:pPr>
      <w:r>
        <w:rPr>
          <w:sz w:val="24"/>
        </w:rPr>
        <w:pict>
          <v:shape id="_x0000_i1027" type="#_x0000_t75" style="width:436.5pt;height:2in" fillcolor="window">
            <v:imagedata r:id="rId9" o:title=""/>
          </v:shape>
        </w:pict>
      </w:r>
      <w:bookmarkStart w:id="4" w:name="_GoBack"/>
      <w:bookmarkEnd w:id="4"/>
    </w:p>
    <w:sectPr w:rsidR="005F269B">
      <w:footerReference w:type="default" r:id="rId10"/>
      <w:pgSz w:w="11906" w:h="16838"/>
      <w:pgMar w:top="1418" w:right="1276" w:bottom="851" w:left="1276" w:header="720" w:footer="98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69B" w:rsidRDefault="005F269B">
      <w:r>
        <w:separator/>
      </w:r>
    </w:p>
  </w:endnote>
  <w:endnote w:type="continuationSeparator" w:id="0">
    <w:p w:rsidR="005F269B" w:rsidRDefault="005F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nserif 20cpi">
    <w:altName w:val="Arial"/>
    <w:panose1 w:val="00000000000000000000"/>
    <w:charset w:val="00"/>
    <w:family w:val="moder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9B" w:rsidRDefault="001E0192">
    <w:pPr>
      <w:pStyle w:val="a6"/>
      <w:jc w:val="right"/>
      <w:rPr>
        <w:rFonts w:ascii="Arial" w:hAnsi="Arial"/>
        <w:i/>
        <w:sz w:val="22"/>
      </w:rPr>
    </w:pPr>
    <w:r>
      <w:rPr>
        <w:rStyle w:val="a7"/>
        <w:rFonts w:ascii="Arial" w:hAnsi="Arial"/>
        <w:i/>
        <w:noProof/>
        <w:sz w:val="22"/>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69B" w:rsidRDefault="005F269B">
      <w:r>
        <w:separator/>
      </w:r>
    </w:p>
  </w:footnote>
  <w:footnote w:type="continuationSeparator" w:id="0">
    <w:p w:rsidR="005F269B" w:rsidRDefault="005F269B">
      <w:r>
        <w:continuationSeparator/>
      </w:r>
    </w:p>
  </w:footnote>
  <w:footnote w:id="1">
    <w:p w:rsidR="005F269B" w:rsidRDefault="005F269B">
      <w:pPr>
        <w:pStyle w:val="a8"/>
        <w:rPr>
          <w:i/>
          <w:lang w:val="en-US"/>
        </w:rPr>
      </w:pPr>
      <w:r>
        <w:rPr>
          <w:rStyle w:val="a9"/>
          <w:i/>
        </w:rPr>
        <w:footnoteRef/>
      </w:r>
      <w:r>
        <w:rPr>
          <w:i/>
        </w:rPr>
        <w:t xml:space="preserve"> </w:t>
      </w:r>
      <w:r>
        <w:rPr>
          <w:i/>
          <w:lang w:val="en-US"/>
        </w:rPr>
        <w:t>www.iet.ru/</w:t>
      </w:r>
    </w:p>
  </w:footnote>
  <w:footnote w:id="2">
    <w:p w:rsidR="005F269B" w:rsidRDefault="005F269B">
      <w:pPr>
        <w:pStyle w:val="a8"/>
        <w:rPr>
          <w:i/>
        </w:rPr>
      </w:pPr>
      <w:r>
        <w:rPr>
          <w:rStyle w:val="a9"/>
          <w:i/>
        </w:rPr>
        <w:footnoteRef/>
      </w:r>
      <w:r>
        <w:rPr>
          <w:i/>
        </w:rPr>
        <w:t xml:space="preserve"> Сборник Законодательства РФ.</w:t>
      </w:r>
    </w:p>
  </w:footnote>
  <w:footnote w:id="3">
    <w:p w:rsidR="005F269B" w:rsidRDefault="005F269B">
      <w:pPr>
        <w:pStyle w:val="a8"/>
        <w:rPr>
          <w:rFonts w:ascii="Arial" w:hAnsi="Arial"/>
          <w:i/>
        </w:rPr>
      </w:pPr>
      <w:r>
        <w:rPr>
          <w:rStyle w:val="a9"/>
          <w:rFonts w:ascii="Arial" w:hAnsi="Arial"/>
          <w:i/>
        </w:rPr>
        <w:footnoteRef/>
      </w:r>
      <w:r>
        <w:rPr>
          <w:rFonts w:ascii="Arial" w:hAnsi="Arial"/>
          <w:i/>
        </w:rPr>
        <w:t xml:space="preserve"> «Волжская коммуна» от 29 Декабря 2000 г. г. Самара.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E0544C"/>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2">
    <w:nsid w:val="058458D7"/>
    <w:multiLevelType w:val="singleLevel"/>
    <w:tmpl w:val="AF745FDC"/>
    <w:lvl w:ilvl="0">
      <w:start w:val="1"/>
      <w:numFmt w:val="decimal"/>
      <w:lvlText w:val="%1."/>
      <w:lvlJc w:val="left"/>
      <w:pPr>
        <w:tabs>
          <w:tab w:val="num" w:pos="1069"/>
        </w:tabs>
        <w:ind w:left="1069" w:hanging="360"/>
      </w:pPr>
      <w:rPr>
        <w:rFonts w:hint="default"/>
      </w:rPr>
    </w:lvl>
  </w:abstractNum>
  <w:abstractNum w:abstractNumId="3">
    <w:nsid w:val="0599760E"/>
    <w:multiLevelType w:val="singleLevel"/>
    <w:tmpl w:val="60168D94"/>
    <w:lvl w:ilvl="0">
      <w:start w:val="1"/>
      <w:numFmt w:val="decimal"/>
      <w:lvlText w:val="%1)"/>
      <w:lvlJc w:val="left"/>
      <w:pPr>
        <w:tabs>
          <w:tab w:val="num" w:pos="1069"/>
        </w:tabs>
        <w:ind w:left="1069" w:hanging="360"/>
      </w:pPr>
      <w:rPr>
        <w:rFonts w:hint="default"/>
      </w:rPr>
    </w:lvl>
  </w:abstractNum>
  <w:abstractNum w:abstractNumId="4">
    <w:nsid w:val="0881627A"/>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5">
    <w:nsid w:val="0D9072A3"/>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6">
    <w:nsid w:val="0E690F10"/>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7">
    <w:nsid w:val="0F5B418C"/>
    <w:multiLevelType w:val="singleLevel"/>
    <w:tmpl w:val="B7A23DB2"/>
    <w:lvl w:ilvl="0">
      <w:start w:val="1"/>
      <w:numFmt w:val="upperRoman"/>
      <w:lvlText w:val="%1."/>
      <w:lvlJc w:val="left"/>
      <w:pPr>
        <w:tabs>
          <w:tab w:val="num" w:pos="1004"/>
        </w:tabs>
        <w:ind w:left="1004" w:hanging="720"/>
      </w:pPr>
      <w:rPr>
        <w:rFonts w:hint="default"/>
      </w:rPr>
    </w:lvl>
  </w:abstractNum>
  <w:abstractNum w:abstractNumId="8">
    <w:nsid w:val="179B5D03"/>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9">
    <w:nsid w:val="1E932CF9"/>
    <w:multiLevelType w:val="singleLevel"/>
    <w:tmpl w:val="11A4293A"/>
    <w:lvl w:ilvl="0">
      <w:start w:val="1"/>
      <w:numFmt w:val="decimal"/>
      <w:lvlText w:val="%1."/>
      <w:lvlJc w:val="left"/>
      <w:pPr>
        <w:tabs>
          <w:tab w:val="num" w:pos="1047"/>
        </w:tabs>
        <w:ind w:left="1047" w:hanging="480"/>
      </w:pPr>
      <w:rPr>
        <w:rFonts w:hint="default"/>
      </w:rPr>
    </w:lvl>
  </w:abstractNum>
  <w:abstractNum w:abstractNumId="10">
    <w:nsid w:val="20C84A5E"/>
    <w:multiLevelType w:val="singleLevel"/>
    <w:tmpl w:val="8D50B30A"/>
    <w:lvl w:ilvl="0">
      <w:start w:val="1"/>
      <w:numFmt w:val="decimal"/>
      <w:lvlText w:val="%1."/>
      <w:lvlJc w:val="left"/>
      <w:pPr>
        <w:tabs>
          <w:tab w:val="num" w:pos="644"/>
        </w:tabs>
        <w:ind w:left="644" w:hanging="360"/>
      </w:pPr>
      <w:rPr>
        <w:rFonts w:hint="default"/>
      </w:rPr>
    </w:lvl>
  </w:abstractNum>
  <w:abstractNum w:abstractNumId="11">
    <w:nsid w:val="24F507C9"/>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12">
    <w:nsid w:val="25653BAB"/>
    <w:multiLevelType w:val="singleLevel"/>
    <w:tmpl w:val="9B7679BA"/>
    <w:lvl w:ilvl="0">
      <w:start w:val="1"/>
      <w:numFmt w:val="decimal"/>
      <w:pStyle w:val="1"/>
      <w:lvlText w:val="%1."/>
      <w:lvlJc w:val="left"/>
      <w:pPr>
        <w:tabs>
          <w:tab w:val="num" w:pos="360"/>
        </w:tabs>
        <w:ind w:left="360" w:hanging="360"/>
      </w:pPr>
      <w:rPr>
        <w:rFonts w:hint="default"/>
      </w:rPr>
    </w:lvl>
  </w:abstractNum>
  <w:abstractNum w:abstractNumId="13">
    <w:nsid w:val="25961C12"/>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14">
    <w:nsid w:val="28C25477"/>
    <w:multiLevelType w:val="singleLevel"/>
    <w:tmpl w:val="0419000F"/>
    <w:lvl w:ilvl="0">
      <w:start w:val="1"/>
      <w:numFmt w:val="decimal"/>
      <w:lvlText w:val="%1."/>
      <w:lvlJc w:val="left"/>
      <w:pPr>
        <w:tabs>
          <w:tab w:val="num" w:pos="360"/>
        </w:tabs>
        <w:ind w:left="360" w:hanging="360"/>
      </w:pPr>
    </w:lvl>
  </w:abstractNum>
  <w:abstractNum w:abstractNumId="15">
    <w:nsid w:val="2A8C0263"/>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16">
    <w:nsid w:val="2A996A5A"/>
    <w:multiLevelType w:val="singleLevel"/>
    <w:tmpl w:val="B97A3160"/>
    <w:lvl w:ilvl="0">
      <w:start w:val="4"/>
      <w:numFmt w:val="decimal"/>
      <w:lvlText w:val="%1. "/>
      <w:legacy w:legacy="1" w:legacySpace="0" w:legacyIndent="283"/>
      <w:lvlJc w:val="left"/>
      <w:pPr>
        <w:ind w:left="283" w:hanging="283"/>
      </w:pPr>
      <w:rPr>
        <w:rFonts w:ascii="Courier New" w:hAnsi="Courier New" w:hint="default"/>
        <w:b/>
        <w:i w:val="0"/>
        <w:sz w:val="20"/>
        <w:u w:val="none"/>
      </w:rPr>
    </w:lvl>
  </w:abstractNum>
  <w:abstractNum w:abstractNumId="17">
    <w:nsid w:val="2F7315B0"/>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18">
    <w:nsid w:val="300A30F1"/>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19">
    <w:nsid w:val="32645FA5"/>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20">
    <w:nsid w:val="36B32DAD"/>
    <w:multiLevelType w:val="singleLevel"/>
    <w:tmpl w:val="60168D94"/>
    <w:lvl w:ilvl="0">
      <w:start w:val="1"/>
      <w:numFmt w:val="decimal"/>
      <w:lvlText w:val="%1)"/>
      <w:lvlJc w:val="left"/>
      <w:pPr>
        <w:tabs>
          <w:tab w:val="num" w:pos="1069"/>
        </w:tabs>
        <w:ind w:left="1069" w:hanging="360"/>
      </w:pPr>
      <w:rPr>
        <w:rFonts w:hint="default"/>
      </w:rPr>
    </w:lvl>
  </w:abstractNum>
  <w:abstractNum w:abstractNumId="21">
    <w:nsid w:val="40BA5C59"/>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22">
    <w:nsid w:val="449B3DA8"/>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23">
    <w:nsid w:val="497B2A81"/>
    <w:multiLevelType w:val="singleLevel"/>
    <w:tmpl w:val="AF745FDC"/>
    <w:lvl w:ilvl="0">
      <w:start w:val="1"/>
      <w:numFmt w:val="decimal"/>
      <w:lvlText w:val="%1."/>
      <w:lvlJc w:val="left"/>
      <w:pPr>
        <w:tabs>
          <w:tab w:val="num" w:pos="1069"/>
        </w:tabs>
        <w:ind w:left="1069" w:hanging="360"/>
      </w:pPr>
      <w:rPr>
        <w:rFonts w:hint="default"/>
      </w:rPr>
    </w:lvl>
  </w:abstractNum>
  <w:abstractNum w:abstractNumId="24">
    <w:nsid w:val="4DCF4592"/>
    <w:multiLevelType w:val="singleLevel"/>
    <w:tmpl w:val="60168D94"/>
    <w:lvl w:ilvl="0">
      <w:start w:val="1"/>
      <w:numFmt w:val="decimal"/>
      <w:lvlText w:val="%1)"/>
      <w:lvlJc w:val="left"/>
      <w:pPr>
        <w:tabs>
          <w:tab w:val="num" w:pos="1069"/>
        </w:tabs>
        <w:ind w:left="1069" w:hanging="360"/>
      </w:pPr>
      <w:rPr>
        <w:rFonts w:hint="default"/>
      </w:rPr>
    </w:lvl>
  </w:abstractNum>
  <w:abstractNum w:abstractNumId="25">
    <w:nsid w:val="4EAC5CE8"/>
    <w:multiLevelType w:val="singleLevel"/>
    <w:tmpl w:val="DE90E544"/>
    <w:lvl w:ilvl="0">
      <w:start w:val="1"/>
      <w:numFmt w:val="decimal"/>
      <w:lvlText w:val="%1."/>
      <w:legacy w:legacy="1" w:legacySpace="0" w:legacyIndent="360"/>
      <w:lvlJc w:val="left"/>
      <w:pPr>
        <w:ind w:left="360" w:hanging="360"/>
      </w:pPr>
    </w:lvl>
  </w:abstractNum>
  <w:abstractNum w:abstractNumId="26">
    <w:nsid w:val="51197FCA"/>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27">
    <w:nsid w:val="55E90268"/>
    <w:multiLevelType w:val="singleLevel"/>
    <w:tmpl w:val="0419000F"/>
    <w:lvl w:ilvl="0">
      <w:start w:val="1"/>
      <w:numFmt w:val="decimal"/>
      <w:lvlText w:val="%1."/>
      <w:lvlJc w:val="left"/>
      <w:pPr>
        <w:tabs>
          <w:tab w:val="num" w:pos="360"/>
        </w:tabs>
        <w:ind w:left="360" w:hanging="360"/>
      </w:pPr>
    </w:lvl>
  </w:abstractNum>
  <w:abstractNum w:abstractNumId="28">
    <w:nsid w:val="56890CF8"/>
    <w:multiLevelType w:val="singleLevel"/>
    <w:tmpl w:val="0419000F"/>
    <w:lvl w:ilvl="0">
      <w:start w:val="1"/>
      <w:numFmt w:val="decimal"/>
      <w:lvlText w:val="%1."/>
      <w:lvlJc w:val="left"/>
      <w:pPr>
        <w:tabs>
          <w:tab w:val="num" w:pos="360"/>
        </w:tabs>
        <w:ind w:left="360" w:hanging="360"/>
      </w:pPr>
    </w:lvl>
  </w:abstractNum>
  <w:abstractNum w:abstractNumId="29">
    <w:nsid w:val="57366985"/>
    <w:multiLevelType w:val="singleLevel"/>
    <w:tmpl w:val="0419000F"/>
    <w:lvl w:ilvl="0">
      <w:start w:val="1"/>
      <w:numFmt w:val="decimal"/>
      <w:lvlText w:val="%1."/>
      <w:lvlJc w:val="left"/>
      <w:pPr>
        <w:tabs>
          <w:tab w:val="num" w:pos="360"/>
        </w:tabs>
        <w:ind w:left="360" w:hanging="360"/>
      </w:pPr>
    </w:lvl>
  </w:abstractNum>
  <w:abstractNum w:abstractNumId="30">
    <w:nsid w:val="57DD1399"/>
    <w:multiLevelType w:val="singleLevel"/>
    <w:tmpl w:val="FD705640"/>
    <w:lvl w:ilvl="0">
      <w:start w:val="1"/>
      <w:numFmt w:val="decimal"/>
      <w:lvlText w:val="%1)"/>
      <w:lvlJc w:val="left"/>
      <w:pPr>
        <w:tabs>
          <w:tab w:val="num" w:pos="1159"/>
        </w:tabs>
        <w:ind w:left="1159" w:hanging="450"/>
      </w:pPr>
      <w:rPr>
        <w:rFonts w:hint="default"/>
      </w:rPr>
    </w:lvl>
  </w:abstractNum>
  <w:abstractNum w:abstractNumId="31">
    <w:nsid w:val="59DC0590"/>
    <w:multiLevelType w:val="multilevel"/>
    <w:tmpl w:val="CA3A93E8"/>
    <w:lvl w:ilvl="0">
      <w:start w:val="1"/>
      <w:numFmt w:val="decimal"/>
      <w:lvlText w:val="%1"/>
      <w:lvlJc w:val="left"/>
      <w:pPr>
        <w:tabs>
          <w:tab w:val="num" w:pos="405"/>
        </w:tabs>
        <w:ind w:left="405" w:hanging="405"/>
      </w:pPr>
      <w:rPr>
        <w:rFonts w:hint="default"/>
      </w:rPr>
    </w:lvl>
    <w:lvl w:ilvl="1">
      <w:start w:val="4"/>
      <w:numFmt w:val="decimal"/>
      <w:lvlText w:val="%1.%2"/>
      <w:lvlJc w:val="left"/>
      <w:pPr>
        <w:tabs>
          <w:tab w:val="num" w:pos="1003"/>
        </w:tabs>
        <w:ind w:left="1003" w:hanging="72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498"/>
        </w:tabs>
        <w:ind w:left="3498" w:hanging="180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424"/>
        </w:tabs>
        <w:ind w:left="4424" w:hanging="2160"/>
      </w:pPr>
      <w:rPr>
        <w:rFonts w:hint="default"/>
      </w:rPr>
    </w:lvl>
  </w:abstractNum>
  <w:abstractNum w:abstractNumId="32">
    <w:nsid w:val="60417A73"/>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33">
    <w:nsid w:val="6E6562B1"/>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34">
    <w:nsid w:val="704D78B9"/>
    <w:multiLevelType w:val="singleLevel"/>
    <w:tmpl w:val="60168D94"/>
    <w:lvl w:ilvl="0">
      <w:start w:val="1"/>
      <w:numFmt w:val="decimal"/>
      <w:lvlText w:val="%1)"/>
      <w:lvlJc w:val="left"/>
      <w:pPr>
        <w:tabs>
          <w:tab w:val="num" w:pos="1069"/>
        </w:tabs>
        <w:ind w:left="1069" w:hanging="360"/>
      </w:pPr>
      <w:rPr>
        <w:rFonts w:hint="default"/>
      </w:rPr>
    </w:lvl>
  </w:abstractNum>
  <w:abstractNum w:abstractNumId="35">
    <w:nsid w:val="725F7AEB"/>
    <w:multiLevelType w:val="singleLevel"/>
    <w:tmpl w:val="D7E64D74"/>
    <w:lvl w:ilvl="0">
      <w:start w:val="1"/>
      <w:numFmt w:val="decimal"/>
      <w:lvlText w:val="%1)"/>
      <w:lvlJc w:val="left"/>
      <w:pPr>
        <w:tabs>
          <w:tab w:val="num" w:pos="704"/>
        </w:tabs>
        <w:ind w:left="704" w:hanging="360"/>
      </w:pPr>
      <w:rPr>
        <w:rFonts w:hint="default"/>
      </w:rPr>
    </w:lvl>
  </w:abstractNum>
  <w:abstractNum w:abstractNumId="36">
    <w:nsid w:val="74FE0A7C"/>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37">
    <w:nsid w:val="791914E9"/>
    <w:multiLevelType w:val="singleLevel"/>
    <w:tmpl w:val="DFDCA8FE"/>
    <w:lvl w:ilvl="0">
      <w:start w:val="1"/>
      <w:numFmt w:val="decimal"/>
      <w:lvlText w:val="%1."/>
      <w:lvlJc w:val="left"/>
      <w:pPr>
        <w:tabs>
          <w:tab w:val="num" w:pos="1080"/>
        </w:tabs>
        <w:ind w:left="1080" w:hanging="360"/>
      </w:pPr>
      <w:rPr>
        <w:rFonts w:hint="default"/>
      </w:rPr>
    </w:lvl>
  </w:abstractNum>
  <w:abstractNum w:abstractNumId="38">
    <w:nsid w:val="792019DB"/>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39">
    <w:nsid w:val="7A37589A"/>
    <w:multiLevelType w:val="singleLevel"/>
    <w:tmpl w:val="60168D94"/>
    <w:lvl w:ilvl="0">
      <w:start w:val="1"/>
      <w:numFmt w:val="decimal"/>
      <w:lvlText w:val="%1)"/>
      <w:lvlJc w:val="left"/>
      <w:pPr>
        <w:tabs>
          <w:tab w:val="num" w:pos="1069"/>
        </w:tabs>
        <w:ind w:left="1069" w:hanging="360"/>
      </w:pPr>
      <w:rPr>
        <w:rFonts w:hint="default"/>
      </w:rPr>
    </w:lvl>
  </w:abstractNum>
  <w:abstractNum w:abstractNumId="40">
    <w:nsid w:val="7A57419E"/>
    <w:multiLevelType w:val="singleLevel"/>
    <w:tmpl w:val="D8A27746"/>
    <w:lvl w:ilvl="0">
      <w:start w:val="1"/>
      <w:numFmt w:val="bullet"/>
      <w:lvlText w:val=""/>
      <w:lvlJc w:val="left"/>
      <w:pPr>
        <w:tabs>
          <w:tab w:val="num" w:pos="360"/>
        </w:tabs>
        <w:ind w:left="360" w:hanging="360"/>
      </w:pPr>
      <w:rPr>
        <w:rFonts w:ascii="Wingdings" w:hAnsi="Wingdings" w:hint="default"/>
      </w:rPr>
    </w:lvl>
  </w:abstractNum>
  <w:abstractNum w:abstractNumId="41">
    <w:nsid w:val="7A734EFD"/>
    <w:multiLevelType w:val="multilevel"/>
    <w:tmpl w:val="52E20D0E"/>
    <w:lvl w:ilvl="0">
      <w:start w:val="1"/>
      <w:numFmt w:val="decimal"/>
      <w:lvlText w:val="%1."/>
      <w:lvlJc w:val="left"/>
      <w:pPr>
        <w:tabs>
          <w:tab w:val="num" w:pos="644"/>
        </w:tabs>
        <w:ind w:left="644" w:hanging="360"/>
      </w:pPr>
      <w:rPr>
        <w:rFonts w:hint="default"/>
      </w:rPr>
    </w:lvl>
    <w:lvl w:ilvl="1">
      <w:start w:val="2"/>
      <w:numFmt w:val="decimal"/>
      <w:isLgl/>
      <w:lvlText w:val="%1.%2."/>
      <w:lvlJc w:val="left"/>
      <w:pPr>
        <w:tabs>
          <w:tab w:val="num" w:pos="884"/>
        </w:tabs>
        <w:ind w:left="884" w:hanging="600"/>
      </w:pPr>
      <w:rPr>
        <w:rFonts w:hint="default"/>
      </w:rPr>
    </w:lvl>
    <w:lvl w:ilvl="2">
      <w:start w:val="4"/>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42">
    <w:nsid w:val="7B32113B"/>
    <w:multiLevelType w:val="singleLevel"/>
    <w:tmpl w:val="D8A27746"/>
    <w:lvl w:ilvl="0">
      <w:start w:val="1"/>
      <w:numFmt w:val="bullet"/>
      <w:lvlText w:val=""/>
      <w:lvlJc w:val="left"/>
      <w:pPr>
        <w:tabs>
          <w:tab w:val="num" w:pos="360"/>
        </w:tabs>
        <w:ind w:left="360" w:hanging="360"/>
      </w:pPr>
      <w:rPr>
        <w:rFonts w:ascii="Wingdings" w:hAnsi="Wingdings" w:hint="default"/>
      </w:rPr>
    </w:lvl>
  </w:abstractNum>
  <w:num w:numId="1">
    <w:abstractNumId w:val="12"/>
  </w:num>
  <w:num w:numId="2">
    <w:abstractNumId w:val="37"/>
  </w:num>
  <w:num w:numId="3">
    <w:abstractNumId w:val="28"/>
  </w:num>
  <w:num w:numId="4">
    <w:abstractNumId w:val="23"/>
  </w:num>
  <w:num w:numId="5">
    <w:abstractNumId w:val="2"/>
  </w:num>
  <w:num w:numId="6">
    <w:abstractNumId w:val="34"/>
  </w:num>
  <w:num w:numId="7">
    <w:abstractNumId w:val="3"/>
  </w:num>
  <w:num w:numId="8">
    <w:abstractNumId w:val="20"/>
  </w:num>
  <w:num w:numId="9">
    <w:abstractNumId w:val="39"/>
  </w:num>
  <w:num w:numId="10">
    <w:abstractNumId w:val="24"/>
  </w:num>
  <w:num w:numId="11">
    <w:abstractNumId w:val="29"/>
  </w:num>
  <w:num w:numId="12">
    <w:abstractNumId w:val="30"/>
  </w:num>
  <w:num w:numId="13">
    <w:abstractNumId w:val="8"/>
  </w:num>
  <w:num w:numId="14">
    <w:abstractNumId w:val="36"/>
  </w:num>
  <w:num w:numId="15">
    <w:abstractNumId w:val="35"/>
  </w:num>
  <w:num w:numId="16">
    <w:abstractNumId w:val="7"/>
  </w:num>
  <w:num w:numId="17">
    <w:abstractNumId w:val="10"/>
  </w:num>
  <w:num w:numId="18">
    <w:abstractNumId w:val="41"/>
  </w:num>
  <w:num w:numId="19">
    <w:abstractNumId w:val="31"/>
  </w:num>
  <w:num w:numId="20">
    <w:abstractNumId w:val="16"/>
  </w:num>
  <w:num w:numId="21">
    <w:abstractNumId w:val="14"/>
  </w:num>
  <w:num w:numId="22">
    <w:abstractNumId w:val="9"/>
  </w:num>
  <w:num w:numId="23">
    <w:abstractNumId w:val="0"/>
    <w:lvlOverride w:ilvl="0">
      <w:lvl w:ilvl="0">
        <w:numFmt w:val="bullet"/>
        <w:lvlText w:val=""/>
        <w:legacy w:legacy="1" w:legacySpace="0" w:legacyIndent="580"/>
        <w:lvlJc w:val="left"/>
        <w:pPr>
          <w:ind w:left="800" w:hanging="580"/>
        </w:pPr>
        <w:rPr>
          <w:rFonts w:ascii="Symbol" w:hAnsi="Symbol" w:hint="default"/>
        </w:rPr>
      </w:lvl>
    </w:lvlOverride>
  </w:num>
  <w:num w:numId="24">
    <w:abstractNumId w:val="0"/>
    <w:lvlOverride w:ilvl="0">
      <w:lvl w:ilvl="0">
        <w:start w:val="1"/>
        <w:numFmt w:val="bullet"/>
        <w:lvlText w:val=""/>
        <w:legacy w:legacy="1" w:legacySpace="0" w:legacyIndent="360"/>
        <w:lvlJc w:val="left"/>
        <w:pPr>
          <w:ind w:left="644" w:hanging="360"/>
        </w:pPr>
        <w:rPr>
          <w:rFonts w:ascii="Symbol" w:hAnsi="Symbol" w:hint="default"/>
        </w:rPr>
      </w:lvl>
    </w:lvlOverride>
  </w:num>
  <w:num w:numId="25">
    <w:abstractNumId w:val="0"/>
    <w:lvlOverride w:ilvl="0">
      <w:lvl w:ilvl="0">
        <w:start w:val="1"/>
        <w:numFmt w:val="bullet"/>
        <w:lvlText w:val=""/>
        <w:legacy w:legacy="1" w:legacySpace="0" w:legacyIndent="283"/>
        <w:lvlJc w:val="left"/>
        <w:pPr>
          <w:ind w:left="993" w:hanging="283"/>
        </w:pPr>
        <w:rPr>
          <w:rFonts w:ascii="Symbol" w:hAnsi="Symbol" w:hint="default"/>
          <w:sz w:val="28"/>
        </w:rPr>
      </w:lvl>
    </w:lvlOverride>
  </w:num>
  <w:num w:numId="26">
    <w:abstractNumId w:val="0"/>
    <w:lvlOverride w:ilvl="0">
      <w:lvl w:ilvl="0">
        <w:start w:val="1"/>
        <w:numFmt w:val="bullet"/>
        <w:lvlText w:val="–"/>
        <w:legacy w:legacy="1" w:legacySpace="0" w:legacyIndent="360"/>
        <w:lvlJc w:val="left"/>
        <w:pPr>
          <w:ind w:left="1069" w:hanging="360"/>
        </w:pPr>
        <w:rPr>
          <w:rFonts w:ascii="Sanserif 20cpi" w:hAnsi="Sanserif 20cpi" w:hint="default"/>
        </w:rPr>
      </w:lvl>
    </w:lvlOverride>
  </w:num>
  <w:num w:numId="27">
    <w:abstractNumId w:val="25"/>
  </w:num>
  <w:num w:numId="28">
    <w:abstractNumId w:val="25"/>
    <w:lvlOverride w:ilvl="0">
      <w:lvl w:ilvl="0">
        <w:start w:val="2"/>
        <w:numFmt w:val="decimal"/>
        <w:lvlText w:val="%1."/>
        <w:legacy w:legacy="1" w:legacySpace="0" w:legacyIndent="360"/>
        <w:lvlJc w:val="left"/>
        <w:pPr>
          <w:ind w:left="360" w:hanging="360"/>
        </w:pPr>
      </w:lvl>
    </w:lvlOverride>
  </w:num>
  <w:num w:numId="29">
    <w:abstractNumId w:val="33"/>
  </w:num>
  <w:num w:numId="30">
    <w:abstractNumId w:val="32"/>
  </w:num>
  <w:num w:numId="31">
    <w:abstractNumId w:val="27"/>
  </w:num>
  <w:num w:numId="32">
    <w:abstractNumId w:val="40"/>
  </w:num>
  <w:num w:numId="33">
    <w:abstractNumId w:val="4"/>
  </w:num>
  <w:num w:numId="34">
    <w:abstractNumId w:val="17"/>
  </w:num>
  <w:num w:numId="35">
    <w:abstractNumId w:val="15"/>
  </w:num>
  <w:num w:numId="36">
    <w:abstractNumId w:val="22"/>
  </w:num>
  <w:num w:numId="37">
    <w:abstractNumId w:val="6"/>
  </w:num>
  <w:num w:numId="38">
    <w:abstractNumId w:val="42"/>
  </w:num>
  <w:num w:numId="39">
    <w:abstractNumId w:val="5"/>
  </w:num>
  <w:num w:numId="40">
    <w:abstractNumId w:val="13"/>
  </w:num>
  <w:num w:numId="41">
    <w:abstractNumId w:val="1"/>
  </w:num>
  <w:num w:numId="42">
    <w:abstractNumId w:val="18"/>
  </w:num>
  <w:num w:numId="43">
    <w:abstractNumId w:val="21"/>
  </w:num>
  <w:num w:numId="44">
    <w:abstractNumId w:val="38"/>
  </w:num>
  <w:num w:numId="45">
    <w:abstractNumId w:val="11"/>
  </w:num>
  <w:num w:numId="46">
    <w:abstractNumId w:val="26"/>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0192"/>
    <w:rsid w:val="001E0192"/>
    <w:rsid w:val="002B2F87"/>
    <w:rsid w:val="005F269B"/>
    <w:rsid w:val="00AE2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F3C1571E-8FC8-49FD-97AE-A779713F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pBdr>
        <w:top w:val="single" w:sz="4" w:space="1" w:color="auto"/>
        <w:left w:val="single" w:sz="4" w:space="1" w:color="auto"/>
        <w:bottom w:val="single" w:sz="4" w:space="1" w:color="auto"/>
        <w:right w:val="single" w:sz="4" w:space="1" w:color="auto"/>
      </w:pBdr>
      <w:jc w:val="center"/>
      <w:outlineLvl w:val="1"/>
    </w:pPr>
    <w:rPr>
      <w:sz w:val="40"/>
    </w:rPr>
  </w:style>
  <w:style w:type="paragraph" w:styleId="3">
    <w:name w:val="heading 3"/>
    <w:basedOn w:val="a"/>
    <w:next w:val="a"/>
    <w:qFormat/>
    <w:pPr>
      <w:keepNext/>
      <w:pBdr>
        <w:top w:val="single" w:sz="4" w:space="1" w:color="auto"/>
        <w:left w:val="single" w:sz="4" w:space="1" w:color="auto"/>
        <w:bottom w:val="single" w:sz="4" w:space="1" w:color="auto"/>
        <w:right w:val="single" w:sz="4" w:space="1" w:color="auto"/>
      </w:pBdr>
      <w:jc w:val="center"/>
      <w:outlineLvl w:val="2"/>
    </w:pPr>
    <w:rPr>
      <w:sz w:val="28"/>
    </w:rPr>
  </w:style>
  <w:style w:type="paragraph" w:styleId="4">
    <w:name w:val="heading 4"/>
    <w:basedOn w:val="a"/>
    <w:next w:val="a"/>
    <w:qFormat/>
    <w:pPr>
      <w:keepNext/>
      <w:pBdr>
        <w:top w:val="single" w:sz="4" w:space="1" w:color="auto"/>
        <w:left w:val="single" w:sz="4" w:space="1" w:color="auto"/>
        <w:bottom w:val="single" w:sz="4" w:space="1" w:color="auto"/>
        <w:right w:val="single" w:sz="4" w:space="1" w:color="auto"/>
      </w:pBdr>
      <w:jc w:val="center"/>
      <w:outlineLvl w:val="3"/>
    </w:pPr>
    <w:rPr>
      <w:sz w:val="32"/>
    </w:rPr>
  </w:style>
  <w:style w:type="paragraph" w:styleId="5">
    <w:name w:val="heading 5"/>
    <w:basedOn w:val="a"/>
    <w:next w:val="a"/>
    <w:qFormat/>
    <w:pPr>
      <w:keepNext/>
      <w:pBdr>
        <w:top w:val="single" w:sz="4" w:space="1" w:color="auto"/>
        <w:left w:val="single" w:sz="4" w:space="1" w:color="auto"/>
        <w:bottom w:val="single" w:sz="4" w:space="1" w:color="auto"/>
        <w:right w:val="single" w:sz="4" w:space="1" w:color="auto"/>
      </w:pBdr>
      <w:jc w:val="right"/>
      <w:outlineLvl w:val="4"/>
    </w:pPr>
    <w:rPr>
      <w:sz w:val="28"/>
    </w:rPr>
  </w:style>
  <w:style w:type="paragraph" w:styleId="6">
    <w:name w:val="heading 6"/>
    <w:basedOn w:val="a"/>
    <w:next w:val="a"/>
    <w:qFormat/>
    <w:pPr>
      <w:keepNext/>
      <w:jc w:val="right"/>
      <w:outlineLvl w:val="5"/>
    </w:pPr>
    <w:rPr>
      <w:sz w:val="28"/>
    </w:rPr>
  </w:style>
  <w:style w:type="paragraph" w:styleId="7">
    <w:name w:val="heading 7"/>
    <w:basedOn w:val="a"/>
    <w:next w:val="a"/>
    <w:qFormat/>
    <w:pPr>
      <w:keepNext/>
      <w:ind w:right="-89" w:firstLine="328"/>
      <w:jc w:val="both"/>
      <w:outlineLvl w:val="6"/>
    </w:pPr>
    <w:rPr>
      <w:rFonts w:ascii="Arial" w:hAnsi="Arial"/>
      <w:sz w:val="24"/>
    </w:rPr>
  </w:style>
  <w:style w:type="paragraph" w:styleId="8">
    <w:name w:val="heading 8"/>
    <w:basedOn w:val="a"/>
    <w:next w:val="a"/>
    <w:qFormat/>
    <w:pPr>
      <w:keepNext/>
      <w:ind w:firstLine="239"/>
      <w:jc w:val="center"/>
      <w:outlineLvl w:val="7"/>
    </w:pPr>
    <w:rPr>
      <w:rFonts w:ascii="Arial" w:hAnsi="Arial"/>
      <w:b/>
      <w:sz w:val="24"/>
    </w:rPr>
  </w:style>
  <w:style w:type="paragraph" w:styleId="9">
    <w:name w:val="heading 9"/>
    <w:basedOn w:val="a"/>
    <w:next w:val="a"/>
    <w:qFormat/>
    <w:pPr>
      <w:keepNext/>
      <w:ind w:right="153" w:firstLine="239"/>
      <w:jc w:val="both"/>
      <w:outlineLvl w:val="8"/>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1"/>
    <w:basedOn w:val="10"/>
    <w:pPr>
      <w:spacing w:before="0" w:after="0"/>
      <w:jc w:val="center"/>
    </w:pPr>
    <w:rPr>
      <w:i/>
      <w:color w:val="0000FF"/>
      <w:kern w:val="0"/>
      <w:sz w:val="32"/>
    </w:rPr>
  </w:style>
  <w:style w:type="paragraph" w:customStyle="1" w:styleId="1">
    <w:name w:val="н1"/>
    <w:basedOn w:val="a"/>
    <w:pPr>
      <w:numPr>
        <w:numId w:val="1"/>
      </w:numPr>
      <w:jc w:val="center"/>
    </w:pPr>
    <w:rPr>
      <w:rFonts w:ascii="Arial" w:hAnsi="Arial"/>
      <w:b/>
      <w:i/>
      <w:color w:val="0000FF"/>
      <w:sz w:val="32"/>
    </w:rPr>
  </w:style>
  <w:style w:type="paragraph" w:styleId="a3">
    <w:name w:val="Body Text Indent"/>
    <w:basedOn w:val="a"/>
    <w:semiHidden/>
    <w:pPr>
      <w:jc w:val="center"/>
    </w:pPr>
    <w:rPr>
      <w:sz w:val="36"/>
    </w:rPr>
  </w:style>
  <w:style w:type="paragraph" w:styleId="20">
    <w:name w:val="Body Text Indent 2"/>
    <w:basedOn w:val="a"/>
    <w:semiHidden/>
    <w:pPr>
      <w:spacing w:line="360" w:lineRule="auto"/>
      <w:ind w:firstLine="284"/>
      <w:jc w:val="both"/>
    </w:pPr>
    <w:rPr>
      <w:rFonts w:ascii="Arial" w:hAnsi="Arial"/>
      <w:sz w:val="24"/>
    </w:rPr>
  </w:style>
  <w:style w:type="paragraph" w:styleId="21">
    <w:name w:val="Body Text 2"/>
    <w:basedOn w:val="a"/>
    <w:semiHidden/>
    <w:pPr>
      <w:jc w:val="both"/>
    </w:pPr>
    <w:rPr>
      <w:rFonts w:ascii="Arial" w:hAnsi="Arial"/>
      <w:sz w:val="24"/>
    </w:rPr>
  </w:style>
  <w:style w:type="paragraph" w:customStyle="1" w:styleId="H3">
    <w:name w:val="H3"/>
    <w:basedOn w:val="a"/>
    <w:next w:val="a"/>
    <w:pPr>
      <w:keepNext/>
      <w:spacing w:before="100" w:after="100"/>
      <w:outlineLvl w:val="3"/>
    </w:pPr>
    <w:rPr>
      <w:b/>
      <w:snapToGrid w:val="0"/>
      <w:sz w:val="28"/>
    </w:rPr>
  </w:style>
  <w:style w:type="paragraph" w:customStyle="1" w:styleId="H4">
    <w:name w:val="H4"/>
    <w:basedOn w:val="a"/>
    <w:next w:val="a"/>
    <w:pPr>
      <w:keepNext/>
      <w:spacing w:before="100" w:after="100"/>
      <w:outlineLvl w:val="4"/>
    </w:pPr>
    <w:rPr>
      <w:b/>
      <w:snapToGrid w:val="0"/>
      <w:sz w:val="24"/>
    </w:rPr>
  </w:style>
  <w:style w:type="paragraph" w:styleId="30">
    <w:name w:val="Body Text Indent 3"/>
    <w:basedOn w:val="a"/>
    <w:semiHidden/>
    <w:pPr>
      <w:ind w:firstLine="709"/>
      <w:jc w:val="both"/>
    </w:pPr>
    <w:rPr>
      <w:rFonts w:ascii="Arial" w:hAnsi="Arial"/>
      <w:sz w:val="28"/>
    </w:rPr>
  </w:style>
  <w:style w:type="paragraph" w:customStyle="1" w:styleId="ConsNormal">
    <w:name w:val="ConsNormal"/>
    <w:pPr>
      <w:widowControl w:val="0"/>
      <w:ind w:firstLine="720"/>
    </w:pPr>
    <w:rPr>
      <w:rFonts w:ascii="Arial" w:hAnsi="Arial"/>
    </w:rPr>
  </w:style>
  <w:style w:type="paragraph" w:customStyle="1" w:styleId="ConsNonformat">
    <w:name w:val="ConsNonformat"/>
    <w:pPr>
      <w:widowControl w:val="0"/>
    </w:pPr>
    <w:rPr>
      <w:rFonts w:ascii="Courier New" w:hAnsi="Courier New"/>
    </w:rPr>
  </w:style>
  <w:style w:type="paragraph" w:customStyle="1" w:styleId="ConsTitle">
    <w:name w:val="ConsTitle"/>
    <w:pPr>
      <w:widowControl w:val="0"/>
    </w:pPr>
    <w:rPr>
      <w:rFonts w:ascii="Arial" w:hAnsi="Arial"/>
      <w:b/>
      <w:sz w:val="16"/>
    </w:rPr>
  </w:style>
  <w:style w:type="paragraph" w:styleId="a4">
    <w:name w:val="Body Text"/>
    <w:basedOn w:val="a"/>
    <w:semiHidden/>
    <w:pPr>
      <w:jc w:val="both"/>
    </w:pPr>
    <w:rPr>
      <w:sz w:val="28"/>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footnote text"/>
    <w:basedOn w:val="a"/>
    <w:semiHidden/>
  </w:style>
  <w:style w:type="character" w:styleId="a9">
    <w:name w:val="footnote reference"/>
    <w:semiHidden/>
    <w:rPr>
      <w:vertAlign w:val="superscript"/>
    </w:rPr>
  </w:style>
  <w:style w:type="paragraph" w:customStyle="1" w:styleId="ConsCell">
    <w:name w:val="ConsCell"/>
    <w:pPr>
      <w:widowControl w:val="0"/>
    </w:pPr>
    <w:rPr>
      <w:rFonts w:ascii="Arial" w:hAnsi="Arial"/>
    </w:rPr>
  </w:style>
  <w:style w:type="paragraph" w:styleId="aa">
    <w:name w:val="caption"/>
    <w:basedOn w:val="a"/>
    <w:next w:val="a"/>
    <w:qFormat/>
    <w:pPr>
      <w:jc w:val="center"/>
    </w:pPr>
    <w:rPr>
      <w:b/>
      <w:sz w:val="24"/>
    </w:rPr>
  </w:style>
  <w:style w:type="paragraph" w:styleId="31">
    <w:name w:val="Body Text 3"/>
    <w:basedOn w:val="a"/>
    <w:semiHidden/>
    <w:pPr>
      <w:pBdr>
        <w:bottom w:val="single" w:sz="12" w:space="4" w:color="auto"/>
      </w:pBdr>
      <w:jc w:val="center"/>
    </w:pPr>
    <w:rPr>
      <w:rFonts w:ascii="Arial" w:hAnsi="Arial"/>
      <w:b/>
      <w:i/>
      <w:color w:val="0000F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16814</Words>
  <Characters>95845</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МИНИСТЕРСВО ОБЩЕГО И ПРОФЕССИОНАЛЬНОГО ОБРАЗОВАНИЯ РОССИЙСКОЙ ФЕДЕРАЦИИ</vt:lpstr>
    </vt:vector>
  </TitlesOfParts>
  <Company>ТД "Садра"</Company>
  <LinksUpToDate>false</LinksUpToDate>
  <CharactersWithSpaces>112435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МИНИСТЕРСВО ОБЩЕГО И ПРОФЕССИОНАЛЬНОГО ОБРАЗОВАНИЯ РОССИЙСКОЙ ФЕДЕРАЦИИ</dc:title>
  <dc:subject/>
  <dc:creator>Погребняк Олег</dc:creator>
  <cp:keywords/>
  <cp:lastModifiedBy>Irina</cp:lastModifiedBy>
  <cp:revision>2</cp:revision>
  <cp:lastPrinted>2001-06-25T19:25:00Z</cp:lastPrinted>
  <dcterms:created xsi:type="dcterms:W3CDTF">2014-08-06T16:18:00Z</dcterms:created>
  <dcterms:modified xsi:type="dcterms:W3CDTF">2014-08-06T16:18:00Z</dcterms:modified>
</cp:coreProperties>
</file>