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DF" w:rsidRDefault="00BA69DF" w:rsidP="00BA69DF">
      <w:pPr>
        <w:jc w:val="center"/>
        <w:rPr>
          <w:b/>
          <w:sz w:val="30"/>
          <w:szCs w:val="30"/>
        </w:rPr>
      </w:pPr>
      <w:bookmarkStart w:id="0" w:name="_Toc12783202"/>
      <w:r w:rsidRPr="00BA69DF">
        <w:rPr>
          <w:b/>
          <w:sz w:val="30"/>
          <w:szCs w:val="30"/>
        </w:rPr>
        <w:t>Содержание</w:t>
      </w:r>
    </w:p>
    <w:p w:rsidR="00A76364" w:rsidRDefault="00BA69DF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r>
        <w:rPr>
          <w:b w:val="0"/>
          <w:sz w:val="30"/>
          <w:szCs w:val="30"/>
        </w:rPr>
        <w:fldChar w:fldCharType="begin"/>
      </w:r>
      <w:r>
        <w:rPr>
          <w:b w:val="0"/>
          <w:sz w:val="30"/>
          <w:szCs w:val="30"/>
        </w:rPr>
        <w:instrText xml:space="preserve"> TOC \o "1-1" \h \z \u </w:instrText>
      </w:r>
      <w:r>
        <w:rPr>
          <w:b w:val="0"/>
          <w:sz w:val="30"/>
          <w:szCs w:val="30"/>
        </w:rPr>
        <w:fldChar w:fldCharType="separate"/>
      </w:r>
      <w:hyperlink w:anchor="_Toc42058340" w:history="1">
        <w:r w:rsidR="00A76364" w:rsidRPr="00B86570">
          <w:rPr>
            <w:rStyle w:val="a3"/>
            <w:caps/>
            <w:noProof/>
          </w:rPr>
          <w:t>Введение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_Toc42058340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3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1" w:history="1">
        <w:r w:rsidR="00A76364" w:rsidRPr="00B86570">
          <w:rPr>
            <w:rStyle w:val="a3"/>
            <w:caps/>
            <w:noProof/>
          </w:rPr>
          <w:t>Структура и назначение номенклатурных дел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_Toc42058341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13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2" w:history="1">
        <w:r w:rsidR="00A76364" w:rsidRPr="00B86570">
          <w:rPr>
            <w:rStyle w:val="a3"/>
            <w:caps/>
            <w:noProof/>
          </w:rPr>
          <w:t>Требования к формированию дел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_Toc42058342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14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3" w:history="1">
        <w:r w:rsidR="00A76364" w:rsidRPr="00B86570">
          <w:rPr>
            <w:rStyle w:val="a3"/>
            <w:caps/>
            <w:noProof/>
          </w:rPr>
          <w:t>Правила хранения дел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_Toc42058343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22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4" w:history="1">
        <w:r w:rsidR="00A76364" w:rsidRPr="00B86570">
          <w:rPr>
            <w:rStyle w:val="a3"/>
            <w:caps/>
            <w:noProof/>
          </w:rPr>
          <w:t>Экспертиза ценности документов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_Toc42058344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25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5" w:history="1">
        <w:r w:rsidR="00A76364" w:rsidRPr="00B86570">
          <w:rPr>
            <w:rStyle w:val="a3"/>
            <w:caps/>
            <w:noProof/>
          </w:rPr>
          <w:t>Оформление дел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_Toc42058345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27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6" w:history="1">
        <w:r w:rsidR="00A76364" w:rsidRPr="00B86570">
          <w:rPr>
            <w:rStyle w:val="a3"/>
            <w:caps/>
            <w:noProof/>
          </w:rPr>
          <w:t>Составление описей дел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_Toc42058346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28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7" w:history="1">
        <w:r w:rsidR="00A76364" w:rsidRPr="00B86570">
          <w:rPr>
            <w:rStyle w:val="a3"/>
            <w:caps/>
            <w:noProof/>
          </w:rPr>
          <w:t>Порядок передачи дел в архив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_Toc42058347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30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8" w:history="1">
        <w:r w:rsidR="00A76364" w:rsidRPr="00B86570">
          <w:rPr>
            <w:rStyle w:val="a3"/>
            <w:caps/>
            <w:noProof/>
          </w:rPr>
          <w:t>Архивное хранение документов в электронной форме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_Toc42058348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31</w:t>
        </w:r>
        <w:r w:rsidR="00A76364">
          <w:rPr>
            <w:noProof/>
            <w:webHidden/>
          </w:rPr>
          <w:fldChar w:fldCharType="end"/>
        </w:r>
      </w:hyperlink>
    </w:p>
    <w:p w:rsidR="00A76364" w:rsidRDefault="00FE079D">
      <w:pPr>
        <w:pStyle w:val="10"/>
        <w:tabs>
          <w:tab w:val="right" w:leader="dot" w:pos="9348"/>
        </w:tabs>
        <w:rPr>
          <w:b w:val="0"/>
          <w:noProof/>
          <w:sz w:val="24"/>
          <w:szCs w:val="24"/>
        </w:rPr>
      </w:pPr>
      <w:hyperlink w:anchor="_Toc42058349" w:history="1">
        <w:r w:rsidR="00A76364" w:rsidRPr="00B86570">
          <w:rPr>
            <w:rStyle w:val="a3"/>
            <w:caps/>
            <w:noProof/>
          </w:rPr>
          <w:t>Приложения</w:t>
        </w:r>
        <w:r w:rsidR="00A76364">
          <w:rPr>
            <w:noProof/>
            <w:webHidden/>
          </w:rPr>
          <w:tab/>
        </w:r>
        <w:r w:rsidR="00A76364">
          <w:rPr>
            <w:noProof/>
            <w:webHidden/>
          </w:rPr>
          <w:fldChar w:fldCharType="begin"/>
        </w:r>
        <w:r w:rsidR="00A76364">
          <w:rPr>
            <w:noProof/>
            <w:webHidden/>
          </w:rPr>
          <w:instrText xml:space="preserve"> PAGEREF _Toc42058349 \h </w:instrText>
        </w:r>
        <w:r w:rsidR="00A76364">
          <w:rPr>
            <w:noProof/>
            <w:webHidden/>
          </w:rPr>
        </w:r>
        <w:r w:rsidR="00A76364">
          <w:rPr>
            <w:noProof/>
            <w:webHidden/>
          </w:rPr>
          <w:fldChar w:fldCharType="separate"/>
        </w:r>
        <w:r w:rsidR="00A76364">
          <w:rPr>
            <w:noProof/>
            <w:webHidden/>
          </w:rPr>
          <w:t>33</w:t>
        </w:r>
        <w:r w:rsidR="00A76364">
          <w:rPr>
            <w:noProof/>
            <w:webHidden/>
          </w:rPr>
          <w:fldChar w:fldCharType="end"/>
        </w:r>
      </w:hyperlink>
    </w:p>
    <w:p w:rsidR="00BA69DF" w:rsidRPr="00BA69DF" w:rsidRDefault="00BA69DF" w:rsidP="00BA69D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end"/>
      </w:r>
    </w:p>
    <w:p w:rsidR="002A4546" w:rsidRPr="00B84D1E" w:rsidRDefault="00BA69DF" w:rsidP="00B84D1E">
      <w:pPr>
        <w:pStyle w:val="1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  <w:bookmarkStart w:id="1" w:name="_Toc42058340"/>
      <w:r w:rsidR="002A4546" w:rsidRPr="00B84D1E">
        <w:rPr>
          <w:rFonts w:ascii="Times New Roman" w:hAnsi="Times New Roman" w:cs="Times New Roman"/>
          <w:caps/>
        </w:rPr>
        <w:t>Введение</w:t>
      </w:r>
      <w:bookmarkEnd w:id="0"/>
      <w:bookmarkEnd w:id="1"/>
    </w:p>
    <w:p w:rsidR="002A4546" w:rsidRDefault="002A4546">
      <w:pPr>
        <w:spacing w:line="360" w:lineRule="auto"/>
        <w:ind w:firstLine="567"/>
        <w:jc w:val="both"/>
        <w:rPr>
          <w:sz w:val="28"/>
          <w:szCs w:val="22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Приступая к изучению курса, прежде всего следует ознако</w:t>
      </w:r>
      <w:r>
        <w:rPr>
          <w:sz w:val="28"/>
          <w:szCs w:val="22"/>
        </w:rPr>
        <w:softHyphen/>
        <w:t>миться с основными профессиональными терминами и опреде</w:t>
      </w:r>
      <w:r>
        <w:rPr>
          <w:sz w:val="28"/>
          <w:szCs w:val="22"/>
        </w:rPr>
        <w:softHyphen/>
        <w:t>лениями, постоянно встречающимися в работе с документами.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2"/>
        </w:rPr>
        <w:t>Делопроизводство — отрасль деятельности, обеспечивающая документирование и организацию работы с официальными доку</w:t>
      </w:r>
      <w:r>
        <w:rPr>
          <w:i/>
          <w:iCs/>
          <w:sz w:val="28"/>
          <w:szCs w:val="22"/>
        </w:rPr>
        <w:softHyphen/>
        <w:t>ментами.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Первоначально термин появился в устной речи (предполо</w:t>
      </w:r>
      <w:r>
        <w:rPr>
          <w:sz w:val="28"/>
          <w:szCs w:val="22"/>
        </w:rPr>
        <w:softHyphen/>
        <w:t xml:space="preserve">жительно в </w:t>
      </w:r>
      <w:r>
        <w:rPr>
          <w:sz w:val="28"/>
          <w:szCs w:val="22"/>
          <w:lang w:val="en-US"/>
        </w:rPr>
        <w:t>XVII</w:t>
      </w:r>
      <w:r>
        <w:rPr>
          <w:sz w:val="28"/>
          <w:szCs w:val="22"/>
        </w:rPr>
        <w:t xml:space="preserve"> в.) и означал процесс решения (производства) дела: «дело производить» - решать вопрос. В ходе решения воз</w:t>
      </w:r>
      <w:r>
        <w:rPr>
          <w:sz w:val="28"/>
          <w:szCs w:val="22"/>
        </w:rPr>
        <w:softHyphen/>
        <w:t>никала необходимость закрепления результата, например, дос</w:t>
      </w:r>
      <w:r>
        <w:rPr>
          <w:sz w:val="28"/>
          <w:szCs w:val="22"/>
        </w:rPr>
        <w:softHyphen/>
        <w:t>тигнутой договоренности. Для этого издревле и создавали доку</w:t>
      </w:r>
      <w:r>
        <w:rPr>
          <w:sz w:val="28"/>
          <w:szCs w:val="22"/>
        </w:rPr>
        <w:softHyphen/>
        <w:t>менты, так как устное слово кратковременно, может быть забы</w:t>
      </w:r>
      <w:r>
        <w:rPr>
          <w:sz w:val="28"/>
          <w:szCs w:val="22"/>
        </w:rPr>
        <w:softHyphen/>
        <w:t xml:space="preserve">то, искажено при передаче или не так понято. Уже в </w:t>
      </w:r>
      <w:r>
        <w:rPr>
          <w:sz w:val="28"/>
          <w:szCs w:val="22"/>
          <w:lang w:val="en-US"/>
        </w:rPr>
        <w:t>XVI</w:t>
      </w:r>
      <w:r>
        <w:rPr>
          <w:sz w:val="28"/>
          <w:szCs w:val="22"/>
        </w:rPr>
        <w:t xml:space="preserve"> в. употребляется слово </w:t>
      </w:r>
      <w:r>
        <w:rPr>
          <w:i/>
          <w:iCs/>
          <w:sz w:val="28"/>
          <w:szCs w:val="22"/>
        </w:rPr>
        <w:t xml:space="preserve">дело </w:t>
      </w:r>
      <w:r>
        <w:rPr>
          <w:sz w:val="28"/>
          <w:szCs w:val="22"/>
        </w:rPr>
        <w:t>как собрание документов, относящих</w:t>
      </w:r>
      <w:r>
        <w:rPr>
          <w:sz w:val="28"/>
          <w:szCs w:val="22"/>
        </w:rPr>
        <w:softHyphen/>
        <w:t>ся к какому-либо делу, вопросу. Впервые в этом понятии слово «дело» зафиксировано в документах в 1584 г.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Современное делопроизводство включает: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 обеспечение своевременного и правильного создания до</w:t>
      </w:r>
      <w:r>
        <w:rPr>
          <w:sz w:val="28"/>
          <w:szCs w:val="22"/>
        </w:rPr>
        <w:softHyphen/>
        <w:t>кументов (документирование);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 организацию работы с документами (получение, передача, обработка, учет, регистрация, контроль, хранение, систе</w:t>
      </w:r>
      <w:r>
        <w:rPr>
          <w:sz w:val="28"/>
          <w:szCs w:val="22"/>
        </w:rPr>
        <w:softHyphen/>
        <w:t>матизация,  подготовка документов для сдачи  в архив, уничтожение).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Параллельно с термином «делопроизводство» в последние десятилетия используется термин </w:t>
      </w:r>
      <w:r>
        <w:rPr>
          <w:i/>
          <w:iCs/>
          <w:sz w:val="28"/>
          <w:szCs w:val="22"/>
        </w:rPr>
        <w:t xml:space="preserve">документационное обеспечение управления </w:t>
      </w:r>
      <w:r>
        <w:rPr>
          <w:sz w:val="28"/>
          <w:szCs w:val="22"/>
        </w:rPr>
        <w:t>(ДОУ). Его появление связано с внедрением в управ</w:t>
      </w:r>
      <w:r>
        <w:rPr>
          <w:sz w:val="28"/>
          <w:szCs w:val="22"/>
        </w:rPr>
        <w:softHyphen/>
        <w:t>ление компьютерных систем и их организационным, программ</w:t>
      </w:r>
      <w:r>
        <w:rPr>
          <w:sz w:val="28"/>
          <w:szCs w:val="22"/>
        </w:rPr>
        <w:softHyphen/>
        <w:t>ным и информационным обеспечением для приближения к</w:t>
      </w:r>
      <w:r w:rsidR="00D641C2">
        <w:rPr>
          <w:sz w:val="28"/>
          <w:szCs w:val="22"/>
        </w:rPr>
        <w:t xml:space="preserve"> </w:t>
      </w:r>
      <w:r>
        <w:rPr>
          <w:sz w:val="28"/>
          <w:szCs w:val="25"/>
        </w:rPr>
        <w:t>терминологии, употребляемой в компьютерных программах и литературе. В настоящее время термины «делопроизводство» и «документационное обеспечение управления» являются сино</w:t>
      </w:r>
      <w:r>
        <w:rPr>
          <w:sz w:val="28"/>
          <w:szCs w:val="25"/>
        </w:rPr>
        <w:softHyphen/>
        <w:t>нимами и применяются для обозначения одной и той же дея</w:t>
      </w:r>
      <w:r>
        <w:rPr>
          <w:sz w:val="28"/>
          <w:szCs w:val="25"/>
        </w:rPr>
        <w:softHyphen/>
        <w:t>тельности. И тот, и другой термин можно встретить, например, в названиях документов, регламентирующих организацию документационных процессов: «Государственная система документационного обеспечения управления» и «Типовая инструк</w:t>
      </w:r>
      <w:r>
        <w:rPr>
          <w:sz w:val="28"/>
          <w:szCs w:val="25"/>
        </w:rPr>
        <w:softHyphen/>
        <w:t>ция по делопроизводству в министерствах и ведомствах Рос</w:t>
      </w:r>
      <w:r>
        <w:rPr>
          <w:sz w:val="28"/>
          <w:szCs w:val="25"/>
        </w:rPr>
        <w:softHyphen/>
        <w:t>сийской Федерации».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5"/>
        </w:rPr>
        <w:t xml:space="preserve">Документирование </w:t>
      </w:r>
      <w:r>
        <w:rPr>
          <w:i/>
          <w:iCs/>
          <w:sz w:val="28"/>
          <w:szCs w:val="25"/>
        </w:rPr>
        <w:t>— это процесс создания и оформления доку</w:t>
      </w:r>
      <w:r>
        <w:rPr>
          <w:i/>
          <w:iCs/>
          <w:sz w:val="28"/>
          <w:szCs w:val="25"/>
        </w:rPr>
        <w:softHyphen/>
        <w:t xml:space="preserve">мента. </w:t>
      </w:r>
      <w:r>
        <w:rPr>
          <w:sz w:val="28"/>
          <w:szCs w:val="25"/>
        </w:rPr>
        <w:t>Государственный стандарт определяет документирование как «запись информации на различных носителях по установ</w:t>
      </w:r>
      <w:r>
        <w:rPr>
          <w:sz w:val="28"/>
          <w:szCs w:val="25"/>
        </w:rPr>
        <w:softHyphen/>
        <w:t>ленным правилам».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5"/>
        </w:rPr>
        <w:t>Необходимость фиксировать информацию появилась у лю</w:t>
      </w:r>
      <w:r>
        <w:rPr>
          <w:sz w:val="28"/>
          <w:szCs w:val="25"/>
        </w:rPr>
        <w:softHyphen/>
        <w:t>дей в глубокой древности. До нашего времени дошли «докумен</w:t>
      </w:r>
      <w:r>
        <w:rPr>
          <w:sz w:val="28"/>
          <w:szCs w:val="25"/>
        </w:rPr>
        <w:softHyphen/>
        <w:t>ты» различных эпох, созданные на глиняных табличках, бересте, каменных стелах и т.д. Способы нанесения информации также были разными: рисунок, графика, письмо. В настоящее время в управленческой практике используют главным образом доку</w:t>
      </w:r>
      <w:r>
        <w:rPr>
          <w:sz w:val="28"/>
          <w:szCs w:val="25"/>
        </w:rPr>
        <w:softHyphen/>
        <w:t>менты, созданные каким-либо способом письма - рукописным, машинописным, типографским, компьютерным, а также с ис</w:t>
      </w:r>
      <w:r>
        <w:rPr>
          <w:sz w:val="28"/>
          <w:szCs w:val="25"/>
        </w:rPr>
        <w:softHyphen/>
        <w:t>пользованием графики, рисунка, фотографии, звуко- и видеоза</w:t>
      </w:r>
      <w:r>
        <w:rPr>
          <w:sz w:val="28"/>
          <w:szCs w:val="25"/>
        </w:rPr>
        <w:softHyphen/>
        <w:t>писи и на специальном материале (бумаге, кино- и фотопленке, магнитной ленте, диске и др.). Изучением развития способов документирования и носителей информации занимается науч</w:t>
      </w:r>
      <w:r>
        <w:rPr>
          <w:sz w:val="28"/>
          <w:szCs w:val="25"/>
        </w:rPr>
        <w:softHyphen/>
        <w:t xml:space="preserve">ная дисциплина — </w:t>
      </w:r>
      <w:r>
        <w:rPr>
          <w:i/>
          <w:iCs/>
          <w:sz w:val="28"/>
          <w:szCs w:val="25"/>
        </w:rPr>
        <w:t>документоведение.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5"/>
        </w:rPr>
        <w:t xml:space="preserve">Организация работы с документами </w:t>
      </w:r>
      <w:r>
        <w:rPr>
          <w:i/>
          <w:iCs/>
          <w:sz w:val="28"/>
          <w:szCs w:val="25"/>
        </w:rPr>
        <w:t xml:space="preserve">— это обеспечение движения документов в аппарате управления, их использования в справочных целях и хранения. </w:t>
      </w:r>
      <w:r>
        <w:rPr>
          <w:sz w:val="28"/>
          <w:szCs w:val="25"/>
        </w:rPr>
        <w:t>Термин определяется государ</w:t>
      </w:r>
      <w:r>
        <w:rPr>
          <w:sz w:val="28"/>
          <w:szCs w:val="25"/>
        </w:rPr>
        <w:softHyphen/>
        <w:t>ственным стандартом как «организация документооборота, хранения и использования документов в текущей деятельно</w:t>
      </w:r>
      <w:r>
        <w:rPr>
          <w:sz w:val="28"/>
          <w:szCs w:val="25"/>
        </w:rPr>
        <w:softHyphen/>
        <w:t>сти учреждения».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2"/>
        </w:rPr>
        <w:t xml:space="preserve">Документооборотом </w:t>
      </w:r>
      <w:r>
        <w:rPr>
          <w:sz w:val="28"/>
          <w:szCs w:val="22"/>
        </w:rPr>
        <w:t xml:space="preserve">стандарт называет </w:t>
      </w:r>
      <w:r>
        <w:rPr>
          <w:i/>
          <w:iCs/>
          <w:sz w:val="28"/>
          <w:szCs w:val="22"/>
        </w:rPr>
        <w:t>движение документов в организации с момента их создания или получения до завершения</w:t>
      </w:r>
      <w:r w:rsidR="00D641C2">
        <w:rPr>
          <w:i/>
          <w:iCs/>
          <w:sz w:val="28"/>
          <w:szCs w:val="22"/>
        </w:rPr>
        <w:t xml:space="preserve"> </w:t>
      </w:r>
      <w:r>
        <w:rPr>
          <w:i/>
          <w:iCs/>
          <w:sz w:val="28"/>
          <w:szCs w:val="24"/>
        </w:rPr>
        <w:t xml:space="preserve">исполнения или отправления. </w:t>
      </w:r>
      <w:r>
        <w:rPr>
          <w:sz w:val="28"/>
          <w:szCs w:val="24"/>
        </w:rPr>
        <w:t>В технологию работы с документа</w:t>
      </w:r>
      <w:r>
        <w:rPr>
          <w:sz w:val="28"/>
          <w:szCs w:val="24"/>
        </w:rPr>
        <w:softHyphen/>
        <w:t>ми входит: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прием и первичная обработка документов;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их предварительное рассмотрение и распределение;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регистрация документов;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контроль исполнения документов;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информационно-справочная работа;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исполнение документов;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их отправка;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систематизация (формирование дел) и текущее хранение документов.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Раскроем некоторые из перечисленных понятий. Так, </w:t>
      </w:r>
      <w:r>
        <w:rPr>
          <w:i/>
          <w:iCs/>
          <w:sz w:val="28"/>
          <w:szCs w:val="24"/>
        </w:rPr>
        <w:t>реги</w:t>
      </w:r>
      <w:r>
        <w:rPr>
          <w:i/>
          <w:iCs/>
          <w:sz w:val="28"/>
          <w:szCs w:val="24"/>
        </w:rPr>
        <w:softHyphen/>
        <w:t xml:space="preserve">страция </w:t>
      </w:r>
      <w:r>
        <w:rPr>
          <w:sz w:val="28"/>
          <w:szCs w:val="24"/>
        </w:rPr>
        <w:t xml:space="preserve">означает </w:t>
      </w:r>
      <w:r>
        <w:rPr>
          <w:i/>
          <w:iCs/>
          <w:sz w:val="28"/>
          <w:szCs w:val="24"/>
        </w:rPr>
        <w:t>запись учетных данных о документе по установ</w:t>
      </w:r>
      <w:r>
        <w:rPr>
          <w:i/>
          <w:iCs/>
          <w:sz w:val="28"/>
          <w:szCs w:val="24"/>
        </w:rPr>
        <w:softHyphen/>
        <w:t>ленной форме, фиксирующая факт его создания, отправления или полу</w:t>
      </w:r>
      <w:r w:rsidR="00D641C2">
        <w:rPr>
          <w:i/>
          <w:iCs/>
          <w:sz w:val="28"/>
          <w:szCs w:val="24"/>
        </w:rPr>
        <w:t>ч</w:t>
      </w:r>
      <w:r>
        <w:rPr>
          <w:i/>
          <w:iCs/>
          <w:sz w:val="28"/>
          <w:szCs w:val="24"/>
        </w:rPr>
        <w:t>ения, контроль исполнения документов — совокупность дей</w:t>
      </w:r>
      <w:r>
        <w:rPr>
          <w:i/>
          <w:iCs/>
          <w:sz w:val="28"/>
          <w:szCs w:val="24"/>
        </w:rPr>
        <w:softHyphen/>
        <w:t>ствий, обеспечивающих их своевременное исполнение, формирова</w:t>
      </w:r>
      <w:r>
        <w:rPr>
          <w:i/>
          <w:iCs/>
          <w:sz w:val="28"/>
          <w:szCs w:val="24"/>
        </w:rPr>
        <w:softHyphen/>
        <w:t>ние дела — группирование исполненных документов в дело в соот</w:t>
      </w:r>
      <w:r>
        <w:rPr>
          <w:i/>
          <w:iCs/>
          <w:sz w:val="28"/>
          <w:szCs w:val="24"/>
        </w:rPr>
        <w:softHyphen/>
        <w:t>ветствии с номенклатурой дел (систематизированным перечнем наименований дел, заводимых в организации, с указанием сроков их хранения, оформленным в установленном порядке) и систематиза</w:t>
      </w:r>
      <w:r>
        <w:rPr>
          <w:i/>
          <w:iCs/>
          <w:sz w:val="28"/>
          <w:szCs w:val="24"/>
        </w:rPr>
        <w:softHyphen/>
        <w:t>ция документов внутри дела</w:t>
      </w:r>
      <w:r w:rsidR="00D02DE8">
        <w:rPr>
          <w:i/>
          <w:iCs/>
          <w:sz w:val="28"/>
          <w:szCs w:val="24"/>
        </w:rPr>
        <w:t>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Любое управленческое решение всегда базируется на инфор</w:t>
      </w:r>
      <w:r>
        <w:rPr>
          <w:sz w:val="28"/>
          <w:szCs w:val="24"/>
        </w:rPr>
        <w:softHyphen/>
        <w:t>мации по рассматриваемому вопросу или управляемому объекту. Информация тождественна понятиям: «данные», «сведения», «показатели». Законодательно закреплен следующий термин: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>«Информация — сведения о лицах, предметах, фактах, событи</w:t>
      </w:r>
      <w:r>
        <w:rPr>
          <w:i/>
          <w:iCs/>
          <w:sz w:val="28"/>
          <w:szCs w:val="24"/>
        </w:rPr>
        <w:softHyphen/>
        <w:t>ях, явлениях и процессах независимо от формы их представления».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каждой области человеческой деятельности информация имеет свою специфику и поэтому она соответственно подразде</w:t>
      </w:r>
      <w:r>
        <w:rPr>
          <w:sz w:val="28"/>
          <w:szCs w:val="24"/>
        </w:rPr>
        <w:softHyphen/>
        <w:t>ляется на медицинскую, научную, техническую, технологиче</w:t>
      </w:r>
      <w:r>
        <w:rPr>
          <w:sz w:val="28"/>
          <w:szCs w:val="24"/>
        </w:rPr>
        <w:softHyphen/>
        <w:t>скую и др. В федеральных органах власти и управления, в учре</w:t>
      </w:r>
      <w:r>
        <w:rPr>
          <w:sz w:val="28"/>
          <w:szCs w:val="24"/>
        </w:rPr>
        <w:softHyphen/>
        <w:t>ждениях, организациях и на предприятиях (независимо от на</w:t>
      </w:r>
      <w:r>
        <w:rPr>
          <w:sz w:val="28"/>
          <w:szCs w:val="24"/>
        </w:rPr>
        <w:softHyphen/>
        <w:t>правления деятельности и формы собственности) обязательно возникает управленческая информация, которая используется для целей управления каким-либо объектом или структурами. К</w:t>
      </w:r>
      <w:r w:rsidR="00D02DE8">
        <w:rPr>
          <w:sz w:val="28"/>
          <w:szCs w:val="24"/>
        </w:rPr>
        <w:t xml:space="preserve"> </w:t>
      </w:r>
      <w:r>
        <w:rPr>
          <w:sz w:val="28"/>
          <w:szCs w:val="24"/>
        </w:rPr>
        <w:t>управленческой информации предъявляется ряд требований: полнота, оперативность, достоверность, точность, адресность, дос</w:t>
      </w:r>
      <w:r>
        <w:rPr>
          <w:sz w:val="28"/>
          <w:szCs w:val="24"/>
        </w:rPr>
        <w:softHyphen/>
        <w:t>тупность для восприятия человеком.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Документы используются в различных областях деятельно</w:t>
      </w:r>
      <w:r>
        <w:rPr>
          <w:sz w:val="28"/>
          <w:szCs w:val="24"/>
        </w:rPr>
        <w:softHyphen/>
        <w:t>сти, отраслях знаний, сферах жизни и являются объектом исследования многих научных дисциплин. Поэтому содержание понятия «документ» многозначно и зависит от того, в какой отрасли и для каких целей он используется. Так, для юристов до</w:t>
      </w:r>
      <w:r w:rsidR="00D02DE8">
        <w:rPr>
          <w:sz w:val="28"/>
          <w:szCs w:val="24"/>
        </w:rPr>
        <w:t>к</w:t>
      </w:r>
      <w:r>
        <w:rPr>
          <w:sz w:val="28"/>
          <w:szCs w:val="24"/>
        </w:rPr>
        <w:t>умент является прежде всего способом доказательства или свидет</w:t>
      </w:r>
      <w:r w:rsidR="00D02DE8">
        <w:rPr>
          <w:sz w:val="28"/>
          <w:szCs w:val="24"/>
        </w:rPr>
        <w:t xml:space="preserve">ельства чего-либо, для историка </w:t>
      </w:r>
      <w:r>
        <w:rPr>
          <w:sz w:val="28"/>
          <w:szCs w:val="24"/>
        </w:rPr>
        <w:t>-</w:t>
      </w:r>
      <w:r w:rsidR="00D02DE8">
        <w:rPr>
          <w:sz w:val="28"/>
          <w:szCs w:val="24"/>
        </w:rPr>
        <w:t xml:space="preserve"> </w:t>
      </w:r>
      <w:r>
        <w:rPr>
          <w:sz w:val="28"/>
          <w:szCs w:val="24"/>
        </w:rPr>
        <w:t>историческим источни</w:t>
      </w:r>
      <w:r>
        <w:rPr>
          <w:sz w:val="28"/>
          <w:szCs w:val="24"/>
        </w:rPr>
        <w:softHyphen/>
        <w:t xml:space="preserve">ком, кибернетика-документалиста — носителем информации, а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 xml:space="preserve"> специалисты в области управления считают его средством фик</w:t>
      </w:r>
      <w:r>
        <w:rPr>
          <w:sz w:val="28"/>
          <w:szCs w:val="24"/>
        </w:rPr>
        <w:softHyphen/>
        <w:t>сации и передачи управленческих решений.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Федеральном законе «Об информации, информатизации и защите информации» закреплено следующее определение понятия «документ»: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4"/>
        </w:rPr>
        <w:t xml:space="preserve">Документ </w:t>
      </w:r>
      <w:r>
        <w:rPr>
          <w:i/>
          <w:iCs/>
          <w:sz w:val="28"/>
          <w:szCs w:val="24"/>
        </w:rPr>
        <w:t xml:space="preserve">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>зафиксирова</w:t>
      </w:r>
      <w:r w:rsidR="00D02DE8">
        <w:rPr>
          <w:i/>
          <w:iCs/>
          <w:sz w:val="28"/>
          <w:szCs w:val="24"/>
        </w:rPr>
        <w:t xml:space="preserve">нная на материальном носителе </w:t>
      </w:r>
      <w:r>
        <w:rPr>
          <w:i/>
          <w:iCs/>
          <w:sz w:val="28"/>
          <w:szCs w:val="24"/>
        </w:rPr>
        <w:t xml:space="preserve">информация с реквизитами, позволяющими ее идентифицировать. </w:t>
      </w:r>
      <w:r>
        <w:rPr>
          <w:sz w:val="28"/>
          <w:szCs w:val="24"/>
        </w:rPr>
        <w:t>Это же определение дано и в государственном стандарте на тер</w:t>
      </w:r>
      <w:r>
        <w:rPr>
          <w:sz w:val="28"/>
          <w:szCs w:val="24"/>
        </w:rPr>
        <w:softHyphen/>
        <w:t>мины и определения «Делопроизводство и архивное дело». Для более полной характеристики понятия «документ» следует раскрыть и понятие «реквизит».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Каждый документ состоит из ряда составляющих его элементов, которые называются реквизитами (наименование, автор, адресат, текст, дата, подпись и т.д.). ГОСТ закрепляет следующее определение: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4"/>
        </w:rPr>
        <w:t xml:space="preserve">Реквизит документа </w:t>
      </w:r>
      <w:r>
        <w:rPr>
          <w:i/>
          <w:iCs/>
          <w:sz w:val="28"/>
          <w:szCs w:val="24"/>
        </w:rPr>
        <w:t>— обязательный элемент оформления</w:t>
      </w:r>
      <w:r>
        <w:rPr>
          <w:sz w:val="28"/>
          <w:szCs w:val="24"/>
        </w:rPr>
        <w:t xml:space="preserve"> </w:t>
      </w:r>
      <w:r>
        <w:rPr>
          <w:i/>
          <w:iCs/>
          <w:sz w:val="28"/>
          <w:szCs w:val="24"/>
        </w:rPr>
        <w:t>официального документа?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Различные документы состоят из разного набора реквизитов. Число реквизитов определяется целями создания документа, его </w:t>
      </w:r>
      <w:r>
        <w:rPr>
          <w:sz w:val="28"/>
          <w:szCs w:val="24"/>
          <w:lang w:val="en-US"/>
        </w:rPr>
        <w:t>I</w:t>
      </w:r>
      <w:r>
        <w:rPr>
          <w:sz w:val="28"/>
          <w:szCs w:val="24"/>
        </w:rPr>
        <w:t xml:space="preserve"> назначением, требованиями к содержанию и форме данного до</w:t>
      </w:r>
      <w:r>
        <w:rPr>
          <w:sz w:val="28"/>
          <w:szCs w:val="24"/>
        </w:rPr>
        <w:softHyphen/>
        <w:t>кумента. Для многих документов число реквизитов строго ограничено. Для ряда документов число и состав реквизитов установлены законодательными и нормативными актами. Но в лю</w:t>
      </w:r>
      <w:r>
        <w:rPr>
          <w:sz w:val="28"/>
          <w:szCs w:val="24"/>
        </w:rPr>
        <w:softHyphen/>
        <w:t>бом случае, как следует из определения, информация, зафикси</w:t>
      </w:r>
      <w:r>
        <w:rPr>
          <w:sz w:val="28"/>
          <w:szCs w:val="24"/>
        </w:rPr>
        <w:softHyphen/>
        <w:t>рованная на материальном носителе, должна быть обязательно оформлена путем проставления необходимых реквизитов. Толь</w:t>
      </w:r>
      <w:r>
        <w:rPr>
          <w:sz w:val="28"/>
          <w:szCs w:val="24"/>
        </w:rPr>
        <w:softHyphen/>
        <w:t>ко тогда она становится документом.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документоведении документ рассматривается как результат закрепления (отображения) фактов, событий, явлений объективной действительности и мыслительной деятельности челове</w:t>
      </w:r>
      <w:r>
        <w:rPr>
          <w:sz w:val="28"/>
          <w:szCs w:val="24"/>
        </w:rPr>
        <w:softHyphen/>
        <w:t>ка любым удобным способом на специальном материале.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Документы, зафиксировав (отобразив) информацию, тем са</w:t>
      </w:r>
      <w:r>
        <w:rPr>
          <w:sz w:val="28"/>
          <w:szCs w:val="24"/>
        </w:rPr>
        <w:softHyphen/>
        <w:t>мым обеспечивают ее сохранение и накопление, возможность передачи другому лицу, многократное использование, повторное и неоднократное возвращение к ней во времени. Они затраги</w:t>
      </w:r>
      <w:r>
        <w:rPr>
          <w:sz w:val="28"/>
          <w:szCs w:val="24"/>
        </w:rPr>
        <w:softHyphen/>
        <w:t>вают различные сферы деятельности человека и разделяются на текстовые и графические, традиционные (рукописные, машино</w:t>
      </w:r>
      <w:r>
        <w:rPr>
          <w:sz w:val="28"/>
          <w:szCs w:val="24"/>
        </w:rPr>
        <w:softHyphen/>
        <w:t>писные) и на машинных носителях, научные, технические, лич</w:t>
      </w:r>
      <w:r>
        <w:rPr>
          <w:sz w:val="28"/>
          <w:szCs w:val="24"/>
        </w:rPr>
        <w:softHyphen/>
        <w:t>ные и официальные и др.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4"/>
        </w:rPr>
        <w:t xml:space="preserve">Официальные документы </w:t>
      </w:r>
      <w:r>
        <w:rPr>
          <w:i/>
          <w:iCs/>
          <w:sz w:val="28"/>
          <w:szCs w:val="24"/>
        </w:rPr>
        <w:t xml:space="preserve">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>документы, созданные юриди</w:t>
      </w:r>
      <w:r>
        <w:rPr>
          <w:i/>
          <w:iCs/>
          <w:sz w:val="28"/>
          <w:szCs w:val="24"/>
        </w:rPr>
        <w:softHyphen/>
        <w:t xml:space="preserve">ческими или физическими лицами, оформленные и удостоверенные в установленном порядке. </w:t>
      </w:r>
      <w:r>
        <w:rPr>
          <w:sz w:val="28"/>
          <w:szCs w:val="24"/>
        </w:rPr>
        <w:t>Среди них особую категорию составля</w:t>
      </w:r>
      <w:r>
        <w:rPr>
          <w:sz w:val="28"/>
          <w:szCs w:val="24"/>
        </w:rPr>
        <w:softHyphen/>
        <w:t xml:space="preserve">ют </w:t>
      </w:r>
      <w:r>
        <w:rPr>
          <w:i/>
          <w:iCs/>
          <w:sz w:val="28"/>
          <w:szCs w:val="24"/>
        </w:rPr>
        <w:t xml:space="preserve">служебные (управленческие) </w:t>
      </w:r>
      <w:r>
        <w:rPr>
          <w:sz w:val="28"/>
          <w:szCs w:val="24"/>
        </w:rPr>
        <w:t>документы, которые определяют</w:t>
      </w:r>
      <w:r>
        <w:rPr>
          <w:sz w:val="28"/>
          <w:szCs w:val="24"/>
        </w:rPr>
        <w:softHyphen/>
        <w:t>ся государственным стандартом как официальные документы, используемые в текущей деятельности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Как носители информации документы выступают в качестве непременного элемента внутренней организации любого учреж</w:t>
      </w:r>
      <w:r>
        <w:rPr>
          <w:sz w:val="28"/>
          <w:szCs w:val="24"/>
        </w:rPr>
        <w:softHyphen/>
        <w:t>дения, предприятия, любой фирмы, обеспечивая взаимодейст</w:t>
      </w:r>
      <w:r>
        <w:rPr>
          <w:sz w:val="28"/>
          <w:szCs w:val="24"/>
        </w:rPr>
        <w:softHyphen/>
        <w:t>вие их структурных частей и отдельных сотрудников. Они явля</w:t>
      </w:r>
      <w:r>
        <w:rPr>
          <w:sz w:val="28"/>
          <w:szCs w:val="24"/>
        </w:rPr>
        <w:softHyphen/>
        <w:t>ются основанием для принятия управленческих решений, слу</w:t>
      </w:r>
      <w:r>
        <w:rPr>
          <w:sz w:val="28"/>
          <w:szCs w:val="24"/>
        </w:rPr>
        <w:softHyphen/>
        <w:t>жат доказательством их исполнения и источником для обобще</w:t>
      </w:r>
      <w:r>
        <w:rPr>
          <w:sz w:val="28"/>
          <w:szCs w:val="24"/>
        </w:rPr>
        <w:softHyphen/>
        <w:t>ний и анализа, а также материалом для справочно-поисковой работы. В управленческой деятельности документ выступает и как предмет труда, и как результат труда.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Многие формы управленческой деятельности выражаются посредством соответствующих документов: распорядительная деятельность — изданием различных распорядительных доку</w:t>
      </w:r>
      <w:r>
        <w:rPr>
          <w:sz w:val="28"/>
          <w:szCs w:val="24"/>
        </w:rPr>
        <w:softHyphen/>
        <w:t>ментов; планирование — посредством подготовки различных планов; учет — в виде составления и обработки статистической, бухгалтерской, оперативно-технической документации; контроль — путем сбора сведений в письменном виде и т.д. Поэтому доку</w:t>
      </w:r>
      <w:r>
        <w:rPr>
          <w:sz w:val="28"/>
          <w:szCs w:val="24"/>
        </w:rPr>
        <w:softHyphen/>
        <w:t>менты можно классифицировать в соответствии с их назначени</w:t>
      </w:r>
      <w:r>
        <w:rPr>
          <w:sz w:val="28"/>
          <w:szCs w:val="24"/>
        </w:rPr>
        <w:softHyphen/>
        <w:t>ем как средства: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регламентации деятельности (уставы, положения, регла</w:t>
      </w:r>
      <w:r>
        <w:rPr>
          <w:sz w:val="28"/>
          <w:szCs w:val="24"/>
        </w:rPr>
        <w:softHyphen/>
        <w:t>менты, правила, инструкции и др.);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распорядительной деятельности (приказы, указания, по</w:t>
      </w:r>
      <w:r>
        <w:rPr>
          <w:sz w:val="28"/>
          <w:szCs w:val="24"/>
        </w:rPr>
        <w:softHyphen/>
        <w:t>становления, решения, распоряжения и др.);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накопления  и  обобщения  информации  (отчеты,  акты, доклады и др.);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передачи  информации  (письма,  телеграммы,  телефоно</w:t>
      </w:r>
      <w:r>
        <w:rPr>
          <w:sz w:val="28"/>
          <w:szCs w:val="24"/>
        </w:rPr>
        <w:softHyphen/>
        <w:t>граммы и др.).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Кроме того, важную роль в сфере управления играют доку</w:t>
      </w:r>
      <w:r>
        <w:rPr>
          <w:sz w:val="28"/>
          <w:szCs w:val="24"/>
        </w:rPr>
        <w:softHyphen/>
        <w:t>менты, отражающие деятельность различных коллегиальных органов (протоколы), которые могут выступать и средством осуществления распорядительной деятельности, и средством на</w:t>
      </w:r>
      <w:r>
        <w:rPr>
          <w:sz w:val="28"/>
          <w:szCs w:val="24"/>
        </w:rPr>
        <w:softHyphen/>
        <w:t>копления и обобщения информации.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Документ возник прежде всего, чтобы зафиксировать ин</w:t>
      </w:r>
      <w:r>
        <w:rPr>
          <w:sz w:val="28"/>
          <w:szCs w:val="24"/>
        </w:rPr>
        <w:softHyphen/>
        <w:t>формацию и придать ей юридическую силу. Значение латин</w:t>
      </w:r>
      <w:r>
        <w:rPr>
          <w:sz w:val="28"/>
          <w:szCs w:val="24"/>
        </w:rPr>
        <w:softHyphen/>
        <w:t>ского слова «документ» (</w:t>
      </w:r>
      <w:r>
        <w:rPr>
          <w:sz w:val="28"/>
          <w:szCs w:val="24"/>
          <w:lang w:val="en-US"/>
        </w:rPr>
        <w:t>documentum</w:t>
      </w:r>
      <w:r w:rsidR="00D02DE8">
        <w:rPr>
          <w:sz w:val="28"/>
          <w:szCs w:val="24"/>
        </w:rPr>
        <w:t>) -</w:t>
      </w:r>
      <w:r>
        <w:rPr>
          <w:sz w:val="28"/>
          <w:szCs w:val="24"/>
        </w:rPr>
        <w:t xml:space="preserve"> доказательство, свиде</w:t>
      </w:r>
      <w:r>
        <w:rPr>
          <w:sz w:val="28"/>
          <w:szCs w:val="24"/>
        </w:rPr>
        <w:softHyphen/>
        <w:t>тельство. В настоящее время бесспорность документа также оп</w:t>
      </w:r>
      <w:r>
        <w:rPr>
          <w:sz w:val="28"/>
          <w:szCs w:val="24"/>
        </w:rPr>
        <w:softHyphen/>
        <w:t>ределяется понятием «юридическая сила документа».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Для управленческой деятельности юридическая сила докумен</w:t>
      </w:r>
      <w:r>
        <w:rPr>
          <w:sz w:val="28"/>
          <w:szCs w:val="24"/>
        </w:rPr>
        <w:softHyphen/>
        <w:t>тов чрезвычайно важна, так как означает, что документы могут служить подлинным доказательством заключенной в них инфор</w:t>
      </w:r>
      <w:r>
        <w:rPr>
          <w:sz w:val="28"/>
          <w:szCs w:val="24"/>
        </w:rPr>
        <w:softHyphen/>
        <w:t>мации. Юридическая сила официального документа предполагает его обязательность для тех, кому он адресован, или для круга уча</w:t>
      </w:r>
      <w:r>
        <w:rPr>
          <w:sz w:val="28"/>
          <w:szCs w:val="24"/>
        </w:rPr>
        <w:softHyphen/>
        <w:t>стников управленческих действий (органов управления, их струк</w:t>
      </w:r>
      <w:r>
        <w:rPr>
          <w:sz w:val="28"/>
          <w:szCs w:val="24"/>
        </w:rPr>
        <w:softHyphen/>
        <w:t>турных подразделений, общественных организаций, должностные лиц и граждан), которые руководствуются документом и основывают на нем свою деятельность или воздерживаются от нее.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Юридическая сила документа 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>свойство официального документа, сообщаемое ему действующим законодательством компетенцией издавшего его органа и установленным порядком оформления</w:t>
      </w:r>
      <w:r>
        <w:rPr>
          <w:i/>
          <w:iCs/>
          <w:sz w:val="28"/>
          <w:szCs w:val="24"/>
          <w:vertAlign w:val="superscript"/>
        </w:rPr>
        <w:t>1</w:t>
      </w:r>
      <w:r>
        <w:rPr>
          <w:i/>
          <w:iCs/>
          <w:sz w:val="28"/>
          <w:szCs w:val="24"/>
        </w:rPr>
        <w:t xml:space="preserve">. </w:t>
      </w:r>
      <w:r>
        <w:rPr>
          <w:sz w:val="28"/>
          <w:szCs w:val="24"/>
        </w:rPr>
        <w:t>Из этого определен</w:t>
      </w:r>
      <w:r w:rsidR="00D02DE8">
        <w:rPr>
          <w:sz w:val="28"/>
          <w:szCs w:val="24"/>
        </w:rPr>
        <w:t>ия следует, что орган управле</w:t>
      </w:r>
      <w:r>
        <w:rPr>
          <w:sz w:val="28"/>
          <w:szCs w:val="24"/>
        </w:rPr>
        <w:t>ния или должностные лица, выпускающие документ, обязаны: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соблюдать при его подготовке действующие нормы законодательства;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 издавать документы только в пределах своей компетенции;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соблюдать действующие в определенное время общегосударственные правила составления и оформления документов.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 числу наиболее юридически значимых реквизитов отно</w:t>
      </w:r>
      <w:r>
        <w:rPr>
          <w:sz w:val="28"/>
          <w:szCs w:val="24"/>
        </w:rPr>
        <w:softHyphen/>
        <w:t>сятся: наименование организации, дата и регистрационным</w:t>
      </w:r>
      <w:r w:rsidR="00D02DE8">
        <w:rPr>
          <w:sz w:val="28"/>
          <w:szCs w:val="24"/>
        </w:rPr>
        <w:t xml:space="preserve"> </w:t>
      </w:r>
      <w:r>
        <w:rPr>
          <w:sz w:val="28"/>
          <w:szCs w:val="24"/>
        </w:rPr>
        <w:t>номер документа, подпись, печать, грифы согласования и ут</w:t>
      </w:r>
      <w:r>
        <w:rPr>
          <w:sz w:val="28"/>
          <w:szCs w:val="24"/>
        </w:rPr>
        <w:softHyphen/>
        <w:t>верждения.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управленческой практике принято различать документы по степени их подлинности на черновые, бело</w:t>
      </w:r>
      <w:r>
        <w:rPr>
          <w:sz w:val="28"/>
          <w:szCs w:val="24"/>
        </w:rPr>
        <w:softHyphen/>
        <w:t>вые, подлинники, копии.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Черновой документ, </w:t>
      </w:r>
      <w:r>
        <w:rPr>
          <w:sz w:val="28"/>
          <w:szCs w:val="24"/>
        </w:rPr>
        <w:t>изготовленный рукописным, машино</w:t>
      </w:r>
      <w:r>
        <w:rPr>
          <w:sz w:val="28"/>
          <w:szCs w:val="24"/>
        </w:rPr>
        <w:softHyphen/>
        <w:t xml:space="preserve">писным способом или распечатанный с компьютера, </w:t>
      </w:r>
      <w:r>
        <w:rPr>
          <w:i/>
          <w:iCs/>
          <w:sz w:val="28"/>
          <w:szCs w:val="24"/>
        </w:rPr>
        <w:t xml:space="preserve">отражает работу автора над его содержанием. </w:t>
      </w:r>
      <w:r>
        <w:rPr>
          <w:sz w:val="28"/>
          <w:szCs w:val="24"/>
        </w:rPr>
        <w:t>Он может содержать только текст и не обладает юридической силой.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Беловой документ 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>рукописный или машинописный доку</w:t>
      </w:r>
      <w:r>
        <w:rPr>
          <w:i/>
          <w:iCs/>
          <w:sz w:val="28"/>
          <w:szCs w:val="24"/>
        </w:rPr>
        <w:softHyphen/>
        <w:t>мент, текст которого переписан с чернового документа или напи</w:t>
      </w:r>
      <w:r>
        <w:rPr>
          <w:i/>
          <w:iCs/>
          <w:sz w:val="28"/>
          <w:szCs w:val="24"/>
        </w:rPr>
        <w:softHyphen/>
        <w:t>сан без помарок и исправлений.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Документ, в котором содержатся сведения, подтверждающие его достоверность (об авторе, времени и месте создания) считается подлинным. </w:t>
      </w:r>
      <w:r>
        <w:rPr>
          <w:i/>
          <w:iCs/>
          <w:sz w:val="28"/>
          <w:szCs w:val="24"/>
        </w:rPr>
        <w:t xml:space="preserve">Подлинник официального документа 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>первый (или единичный) экземпляр документа, обладающий юридической силой.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Копия документа 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 xml:space="preserve">документ, полностью воспроизводящий информацию подлинного документа и все его внешние признаки или часть </w:t>
      </w:r>
      <w:r w:rsidR="00EB3942">
        <w:rPr>
          <w:i/>
          <w:iCs/>
          <w:sz w:val="28"/>
          <w:szCs w:val="24"/>
        </w:rPr>
        <w:t>и</w:t>
      </w:r>
      <w:r>
        <w:rPr>
          <w:sz w:val="28"/>
          <w:szCs w:val="24"/>
        </w:rPr>
        <w:t>х. Копия документа может быть факсимильной или сво</w:t>
      </w:r>
      <w:r>
        <w:rPr>
          <w:sz w:val="28"/>
          <w:szCs w:val="24"/>
        </w:rPr>
        <w:softHyphen/>
        <w:t>бодной. Факсимильная копия полностью воспроизводит содер</w:t>
      </w:r>
      <w:r>
        <w:rPr>
          <w:sz w:val="28"/>
          <w:szCs w:val="24"/>
        </w:rPr>
        <w:softHyphen/>
        <w:t>жание документа и все его внешние признаки (содержащиеся в подлиннике реквизиты, включая подпись и печать) или часть их, особенности их расположения. Факсимильная копия изго</w:t>
      </w:r>
      <w:r>
        <w:rPr>
          <w:sz w:val="28"/>
          <w:szCs w:val="24"/>
        </w:rPr>
        <w:softHyphen/>
        <w:t>тавливается на копировальной технике, с использованием фо</w:t>
      </w:r>
      <w:r>
        <w:rPr>
          <w:sz w:val="28"/>
          <w:szCs w:val="24"/>
        </w:rPr>
        <w:softHyphen/>
        <w:t>тографии, аппаратов факсимильной связи, принтеров. Для до</w:t>
      </w:r>
      <w:r>
        <w:rPr>
          <w:sz w:val="28"/>
          <w:szCs w:val="22"/>
        </w:rPr>
        <w:t>кументов, изготовленных на пишущих машинках, факсимиль</w:t>
      </w:r>
      <w:r>
        <w:rPr>
          <w:sz w:val="28"/>
          <w:szCs w:val="22"/>
        </w:rPr>
        <w:softHyphen/>
        <w:t>ной копией является второй и последующие экземпляры доку</w:t>
      </w:r>
      <w:r>
        <w:rPr>
          <w:sz w:val="28"/>
          <w:szCs w:val="22"/>
        </w:rPr>
        <w:softHyphen/>
        <w:t>ментов, полученные через копировальную бумагу. Они, как пра</w:t>
      </w:r>
      <w:r>
        <w:rPr>
          <w:sz w:val="28"/>
          <w:szCs w:val="22"/>
        </w:rPr>
        <w:softHyphen/>
        <w:t xml:space="preserve">вило, остаются в делах учреждения. Устаревшее название таких копий — </w:t>
      </w:r>
      <w:r>
        <w:rPr>
          <w:i/>
          <w:iCs/>
          <w:sz w:val="28"/>
          <w:szCs w:val="22"/>
        </w:rPr>
        <w:t xml:space="preserve">отпуск. </w:t>
      </w:r>
      <w:r>
        <w:rPr>
          <w:sz w:val="28"/>
          <w:szCs w:val="22"/>
        </w:rPr>
        <w:t>Свободная копия содержит все реквизиты до</w:t>
      </w:r>
      <w:r>
        <w:rPr>
          <w:sz w:val="28"/>
          <w:szCs w:val="22"/>
        </w:rPr>
        <w:softHyphen/>
        <w:t>кумента, но не обязательно повторяет его форму.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2"/>
        </w:rPr>
        <w:t xml:space="preserve">Система документации — </w:t>
      </w:r>
      <w:r>
        <w:rPr>
          <w:sz w:val="28"/>
          <w:szCs w:val="22"/>
        </w:rPr>
        <w:t xml:space="preserve">это </w:t>
      </w:r>
      <w:r>
        <w:rPr>
          <w:i/>
          <w:iCs/>
          <w:sz w:val="28"/>
          <w:szCs w:val="22"/>
        </w:rPr>
        <w:t>совокупность документов, взаи</w:t>
      </w:r>
      <w:r>
        <w:rPr>
          <w:i/>
          <w:iCs/>
          <w:sz w:val="28"/>
          <w:szCs w:val="22"/>
        </w:rPr>
        <w:softHyphen/>
        <w:t>мосвязанных по признакам происхождения, назначения, вида, сферы деятельности, единых требований к их оформлению.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Типовые управленческие функции в каждом управленческом аппарате реализуются на основе использования документов, отно</w:t>
      </w:r>
      <w:r>
        <w:rPr>
          <w:sz w:val="28"/>
          <w:szCs w:val="22"/>
        </w:rPr>
        <w:softHyphen/>
        <w:t>сящихся к различным системам документации. Соотношение до</w:t>
      </w:r>
      <w:r>
        <w:rPr>
          <w:sz w:val="28"/>
          <w:szCs w:val="22"/>
        </w:rPr>
        <w:softHyphen/>
        <w:t>кументов из различных систем в делопроизводстве разных учреж</w:t>
      </w:r>
      <w:r>
        <w:rPr>
          <w:sz w:val="28"/>
          <w:szCs w:val="22"/>
        </w:rPr>
        <w:softHyphen/>
        <w:t>дений и организаций неодинаково, так как зависит от конкретной деятельности того или иного учреждения, его масштабности, места в системе федерального управления и ряда других причин. Но, не</w:t>
      </w:r>
      <w:r>
        <w:rPr>
          <w:sz w:val="28"/>
          <w:szCs w:val="22"/>
        </w:rPr>
        <w:softHyphen/>
        <w:t>зависимо от этого, в любой организации используются документы, отражающие организационную, распорядительную и исполнитель</w:t>
      </w:r>
      <w:r>
        <w:rPr>
          <w:sz w:val="28"/>
          <w:szCs w:val="22"/>
        </w:rPr>
        <w:softHyphen/>
        <w:t>скую деятельность. Их совокупность составляет систему организа</w:t>
      </w:r>
      <w:r>
        <w:rPr>
          <w:sz w:val="28"/>
          <w:szCs w:val="22"/>
        </w:rPr>
        <w:softHyphen/>
        <w:t>ционно-распорядительной документации. Государственный стан</w:t>
      </w:r>
      <w:r>
        <w:rPr>
          <w:sz w:val="28"/>
          <w:szCs w:val="22"/>
        </w:rPr>
        <w:softHyphen/>
        <w:t xml:space="preserve">дарт определяет </w:t>
      </w:r>
      <w:r>
        <w:rPr>
          <w:i/>
          <w:iCs/>
          <w:sz w:val="28"/>
          <w:szCs w:val="22"/>
        </w:rPr>
        <w:t>организационно-распорядительные документы как письменные документы, в которых фиксируются решения админист</w:t>
      </w:r>
      <w:r>
        <w:rPr>
          <w:i/>
          <w:iCs/>
          <w:sz w:val="28"/>
          <w:szCs w:val="22"/>
        </w:rPr>
        <w:softHyphen/>
        <w:t>ративных и организационных вопросов, а также вопросов управления, взаимодействия, обеспечения и регулирования деятельности органов власти, учреждений, предприятий, организаций, их подразделений и должностных лиц</w:t>
      </w:r>
      <w:r w:rsidR="00EB3942">
        <w:rPr>
          <w:i/>
          <w:iCs/>
          <w:sz w:val="28"/>
          <w:szCs w:val="22"/>
        </w:rPr>
        <w:t>.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Таким образом, система организационно-распорядительной документации в силу своего повсеместного применения имеет большое значение для документирования управленческой деятельности.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Помимо общих для всех учреждений и предприятий функ</w:t>
      </w:r>
      <w:r>
        <w:rPr>
          <w:sz w:val="28"/>
          <w:szCs w:val="22"/>
        </w:rPr>
        <w:softHyphen/>
        <w:t>циональных систем документации выделяют также отраслевые системы, которые используются при документировании соответ</w:t>
      </w:r>
      <w:r>
        <w:rPr>
          <w:sz w:val="28"/>
          <w:szCs w:val="22"/>
        </w:rPr>
        <w:softHyphen/>
        <w:t>ствующих видов деятельности и отражают их специфику. Это, например, системы документации по здравоохранению, образо</w:t>
      </w:r>
      <w:r>
        <w:rPr>
          <w:sz w:val="28"/>
          <w:szCs w:val="22"/>
        </w:rPr>
        <w:softHyphen/>
        <w:t>ванию (общему и специальному), нотариальные, судебные и др. Организационно-распорядительная документация тесно связана как с отраслевыми, так и с функциональными системами. С од</w:t>
      </w:r>
      <w:r>
        <w:rPr>
          <w:sz w:val="28"/>
          <w:szCs w:val="22"/>
        </w:rPr>
        <w:softHyphen/>
        <w:t>ной стороны, она представляет для других систем правовую ос</w:t>
      </w:r>
      <w:r>
        <w:rPr>
          <w:sz w:val="28"/>
          <w:szCs w:val="22"/>
        </w:rPr>
        <w:softHyphen/>
        <w:t>нову, а с другой — в ней находят отражение вопросы руково</w:t>
      </w:r>
      <w:r>
        <w:rPr>
          <w:sz w:val="28"/>
          <w:szCs w:val="22"/>
        </w:rPr>
        <w:softHyphen/>
        <w:t>дства, контроля, планирования, учета, отчетности и т.д.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Основным направлением совершенствования документации является унификация и стандартизация.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Стандартизация — </w:t>
      </w:r>
      <w:r>
        <w:rPr>
          <w:sz w:val="28"/>
          <w:szCs w:val="24"/>
        </w:rPr>
        <w:t xml:space="preserve">это </w:t>
      </w:r>
      <w:r>
        <w:rPr>
          <w:i/>
          <w:iCs/>
          <w:sz w:val="28"/>
          <w:szCs w:val="24"/>
        </w:rPr>
        <w:t>процесс установления и применения стан</w:t>
      </w:r>
      <w:r>
        <w:rPr>
          <w:i/>
          <w:iCs/>
          <w:sz w:val="28"/>
          <w:szCs w:val="24"/>
        </w:rPr>
        <w:softHyphen/>
        <w:t>дартов, под которыми понимается «образец, эталон, модель, прини</w:t>
      </w:r>
      <w:r>
        <w:rPr>
          <w:i/>
          <w:iCs/>
          <w:sz w:val="28"/>
          <w:szCs w:val="24"/>
        </w:rPr>
        <w:softHyphen/>
        <w:t>маемые за исходные для сопоставления с ними других подобных объ</w:t>
      </w:r>
      <w:r>
        <w:rPr>
          <w:i/>
          <w:iCs/>
          <w:sz w:val="28"/>
          <w:szCs w:val="24"/>
        </w:rPr>
        <w:softHyphen/>
        <w:t xml:space="preserve">ектов». </w:t>
      </w:r>
      <w:r>
        <w:rPr>
          <w:sz w:val="28"/>
          <w:szCs w:val="24"/>
        </w:rPr>
        <w:t>Стандарт как нормативно-технический документ устанав</w:t>
      </w:r>
      <w:r>
        <w:rPr>
          <w:sz w:val="28"/>
          <w:szCs w:val="24"/>
        </w:rPr>
        <w:softHyphen/>
        <w:t>ливает комплекс норм, правил, требований к объекту стандартиза</w:t>
      </w:r>
      <w:r>
        <w:rPr>
          <w:sz w:val="28"/>
          <w:szCs w:val="24"/>
        </w:rPr>
        <w:softHyphen/>
        <w:t>ции и утверждается компетентным органом. Применение стандар</w:t>
      </w:r>
      <w:r>
        <w:rPr>
          <w:sz w:val="28"/>
          <w:szCs w:val="24"/>
        </w:rPr>
        <w:softHyphen/>
        <w:t>тов способствует улучшению качества создаваемого изделия (в данном случае документа). В России деятельность по стандартиза</w:t>
      </w:r>
      <w:r>
        <w:rPr>
          <w:sz w:val="28"/>
          <w:szCs w:val="24"/>
        </w:rPr>
        <w:softHyphen/>
        <w:t>ции координируется государственными органами стандартизации.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Стандартизация — сложный процесс. В ее состав входят та</w:t>
      </w:r>
      <w:r>
        <w:rPr>
          <w:sz w:val="28"/>
          <w:szCs w:val="24"/>
        </w:rPr>
        <w:softHyphen/>
        <w:t>кие элементы, как типизация, унификация, агрегирование. С одной стороны, это методы стандартизации, с другой — виды работ, которые могут осуществляться как самостоятельные. На</w:t>
      </w:r>
      <w:r>
        <w:rPr>
          <w:sz w:val="28"/>
          <w:szCs w:val="24"/>
        </w:rPr>
        <w:softHyphen/>
        <w:t>пример, в широком смысле типизация — это разработка типо</w:t>
      </w:r>
      <w:r>
        <w:rPr>
          <w:sz w:val="28"/>
          <w:szCs w:val="24"/>
        </w:rPr>
        <w:softHyphen/>
        <w:t>вых конструкций или технологических процессов на основе об</w:t>
      </w:r>
      <w:r>
        <w:rPr>
          <w:sz w:val="28"/>
          <w:szCs w:val="24"/>
        </w:rPr>
        <w:softHyphen/>
        <w:t>щих для ряда изделий (процессов) технических характеристик.</w:t>
      </w:r>
      <w:r w:rsidR="00A66BEF">
        <w:rPr>
          <w:sz w:val="28"/>
          <w:szCs w:val="24"/>
        </w:rPr>
        <w:t xml:space="preserve"> </w:t>
      </w:r>
      <w:r>
        <w:rPr>
          <w:sz w:val="28"/>
          <w:szCs w:val="24"/>
        </w:rPr>
        <w:t>В документоведении этот метод используется для создания ти</w:t>
      </w:r>
      <w:r>
        <w:rPr>
          <w:sz w:val="28"/>
          <w:szCs w:val="24"/>
        </w:rPr>
        <w:softHyphen/>
        <w:t>повых форм документов и типовых текстов, т.е. образцов или эталонов, на основе которых создаются конкретные документы.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Типовой текст — это текст-образец, на основе которого в после</w:t>
      </w:r>
      <w:r>
        <w:rPr>
          <w:sz w:val="28"/>
          <w:szCs w:val="24"/>
        </w:rPr>
        <w:softHyphen/>
        <w:t>дующем создаются тексты аналогичного содержания.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Под </w:t>
      </w:r>
      <w:r>
        <w:rPr>
          <w:i/>
          <w:iCs/>
          <w:sz w:val="28"/>
          <w:szCs w:val="24"/>
        </w:rPr>
        <w:t xml:space="preserve">унификацией </w:t>
      </w:r>
      <w:r>
        <w:rPr>
          <w:sz w:val="28"/>
          <w:szCs w:val="24"/>
        </w:rPr>
        <w:t xml:space="preserve">понимается </w:t>
      </w:r>
      <w:r>
        <w:rPr>
          <w:i/>
          <w:iCs/>
          <w:sz w:val="28"/>
          <w:szCs w:val="24"/>
        </w:rPr>
        <w:t xml:space="preserve">«приведение чего-либо к единой системе, форме, единообразию». </w:t>
      </w:r>
      <w:r>
        <w:rPr>
          <w:sz w:val="28"/>
          <w:szCs w:val="24"/>
        </w:rPr>
        <w:t>По официальному определению унификация — это выбор оптимального числа разновидностей продукции, процессов и услуг, значений их параметров и разме</w:t>
      </w:r>
      <w:r>
        <w:rPr>
          <w:sz w:val="28"/>
          <w:szCs w:val="24"/>
        </w:rPr>
        <w:softHyphen/>
        <w:t>ров. Исходя из этого следует, что, во-первых, в процессе унифи</w:t>
      </w:r>
      <w:r>
        <w:rPr>
          <w:sz w:val="28"/>
          <w:szCs w:val="24"/>
        </w:rPr>
        <w:softHyphen/>
        <w:t>кации должно проводиться рациональное сокращение элементов исходного множества объектов (например, форм или видов доку</w:t>
      </w:r>
      <w:r>
        <w:rPr>
          <w:sz w:val="28"/>
          <w:szCs w:val="24"/>
        </w:rPr>
        <w:softHyphen/>
        <w:t>ментов, их показателей и реквизитов). А во-вторых, унификация обязательно приводит к установлению оптимального (на какое-то достаточно продолжительное время) единообразия в любой облас</w:t>
      </w:r>
      <w:r>
        <w:rPr>
          <w:sz w:val="28"/>
          <w:szCs w:val="24"/>
        </w:rPr>
        <w:softHyphen/>
        <w:t>ти деятельности, в том числе и в документировании. Управленче</w:t>
      </w:r>
      <w:r>
        <w:rPr>
          <w:sz w:val="28"/>
          <w:szCs w:val="24"/>
        </w:rPr>
        <w:softHyphen/>
        <w:t>ские документы, используемые в самых разных сферах и органах управления, должны оформляться единообразно. Это позволяет включать документы в единую для страны систему делопроизвод</w:t>
      </w:r>
      <w:r>
        <w:rPr>
          <w:sz w:val="28"/>
          <w:szCs w:val="24"/>
        </w:rPr>
        <w:softHyphen/>
        <w:t>ства, способствует их оперативной обработке и исполнению, со</w:t>
      </w:r>
      <w:r>
        <w:rPr>
          <w:sz w:val="28"/>
          <w:szCs w:val="24"/>
        </w:rPr>
        <w:softHyphen/>
        <w:t>кращает затраты времени на работу с документами не только дело</w:t>
      </w:r>
      <w:r>
        <w:rPr>
          <w:sz w:val="28"/>
          <w:szCs w:val="24"/>
        </w:rPr>
        <w:softHyphen/>
        <w:t>производственного персонала, но и всех работников управленче</w:t>
      </w:r>
      <w:r>
        <w:rPr>
          <w:sz w:val="28"/>
          <w:szCs w:val="24"/>
        </w:rPr>
        <w:softHyphen/>
        <w:t>ского аппарата — от руководителей до рядовых сотрудников.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 xml:space="preserve">Унифицированная система документации </w:t>
      </w:r>
      <w:r>
        <w:rPr>
          <w:sz w:val="28"/>
          <w:szCs w:val="24"/>
        </w:rPr>
        <w:t xml:space="preserve">(УСД)  — </w:t>
      </w:r>
      <w:r>
        <w:rPr>
          <w:i/>
          <w:iCs/>
          <w:sz w:val="28"/>
          <w:szCs w:val="24"/>
        </w:rPr>
        <w:t>система документации, созданная по единым правилам и требованиям, со</w:t>
      </w:r>
      <w:r>
        <w:rPr>
          <w:i/>
          <w:iCs/>
          <w:sz w:val="28"/>
          <w:szCs w:val="22"/>
        </w:rPr>
        <w:t>держащая информацию, необходимую для управления в определен</w:t>
      </w:r>
      <w:r>
        <w:rPr>
          <w:i/>
          <w:iCs/>
          <w:sz w:val="28"/>
          <w:szCs w:val="22"/>
        </w:rPr>
        <w:softHyphen/>
        <w:t>ной сфере деятельности.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Непосредственные разработчики конкретных форм докумен</w:t>
      </w:r>
      <w:r>
        <w:rPr>
          <w:sz w:val="28"/>
          <w:szCs w:val="23"/>
        </w:rPr>
        <w:softHyphen/>
        <w:t>тов и систем документации — министерства (ведомства), осуще</w:t>
      </w:r>
      <w:r>
        <w:rPr>
          <w:sz w:val="28"/>
          <w:szCs w:val="23"/>
        </w:rPr>
        <w:softHyphen/>
        <w:t>ствляющие координацию той или иной отрасли деятельности. Ими же утверждаются унифицированные формы документов. Так, министерство финансов отвечает за бухгалтерские докумен</w:t>
      </w:r>
      <w:r>
        <w:rPr>
          <w:sz w:val="28"/>
          <w:szCs w:val="23"/>
        </w:rPr>
        <w:softHyphen/>
        <w:t>ты, министерство здравоохранения РФ — за медицинские, Госу</w:t>
      </w:r>
      <w:r>
        <w:rPr>
          <w:sz w:val="28"/>
          <w:szCs w:val="23"/>
        </w:rPr>
        <w:softHyphen/>
        <w:t>дарственный комитет РФ по статистике — за формы первичной учетной и статистической документации, Росархив РФ — за сис</w:t>
      </w:r>
      <w:r>
        <w:rPr>
          <w:sz w:val="28"/>
          <w:szCs w:val="23"/>
        </w:rPr>
        <w:softHyphen/>
        <w:t>тему организационно-распорядительной документации.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Общегосударственные унифицированные формы документов разрабатываются с учетом возможности их компьютерной обра</w:t>
      </w:r>
      <w:r>
        <w:rPr>
          <w:sz w:val="28"/>
          <w:szCs w:val="23"/>
        </w:rPr>
        <w:softHyphen/>
        <w:t>ботки. Они обязательны для применения во всех учреждениях, организациях и на предприятиях независимо от их подчиненности и формы собственности.</w:t>
      </w:r>
    </w:p>
    <w:p w:rsidR="00996A82" w:rsidRPr="00B84D1E" w:rsidRDefault="00A66BEF" w:rsidP="00B84D1E">
      <w:pPr>
        <w:pStyle w:val="1"/>
        <w:jc w:val="center"/>
        <w:rPr>
          <w:rFonts w:ascii="Times New Roman" w:hAnsi="Times New Roman" w:cs="Times New Roman"/>
          <w:caps/>
        </w:rPr>
      </w:pPr>
      <w:r>
        <w:rPr>
          <w:b w:val="0"/>
          <w:bCs w:val="0"/>
          <w:szCs w:val="39"/>
        </w:rPr>
        <w:br w:type="page"/>
      </w:r>
      <w:bookmarkStart w:id="2" w:name="_Toc12783203"/>
      <w:bookmarkStart w:id="3" w:name="_Toc42058341"/>
      <w:r w:rsidRPr="00B84D1E">
        <w:rPr>
          <w:rFonts w:ascii="Times New Roman" w:hAnsi="Times New Roman" w:cs="Times New Roman"/>
          <w:caps/>
        </w:rPr>
        <w:t>Структура и назначение номенклатурных дел</w:t>
      </w:r>
      <w:bookmarkEnd w:id="2"/>
      <w:bookmarkEnd w:id="3"/>
    </w:p>
    <w:p w:rsidR="00B36549" w:rsidRDefault="00B36549">
      <w:pPr>
        <w:spacing w:line="360" w:lineRule="auto"/>
        <w:ind w:firstLine="567"/>
        <w:jc w:val="both"/>
        <w:rPr>
          <w:sz w:val="28"/>
          <w:szCs w:val="22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После исполнения документы определенное время хранятся в организации. Для того чтобы их можно было быстро находить и использовать, необходима систематизация исполненных доку</w:t>
      </w:r>
      <w:r>
        <w:rPr>
          <w:sz w:val="28"/>
          <w:szCs w:val="22"/>
        </w:rPr>
        <w:softHyphen/>
        <w:t xml:space="preserve">ментов, т.е. группировка их в дела. Государственный стандарт определяет </w:t>
      </w:r>
      <w:r>
        <w:rPr>
          <w:i/>
          <w:iCs/>
          <w:sz w:val="28"/>
          <w:szCs w:val="22"/>
        </w:rPr>
        <w:t xml:space="preserve">дело </w:t>
      </w:r>
      <w:r>
        <w:rPr>
          <w:sz w:val="28"/>
          <w:szCs w:val="22"/>
        </w:rPr>
        <w:t>как «совокупность документов или документ, относящихся к одному вопросу или участку деятельности, по</w:t>
      </w:r>
      <w:r>
        <w:rPr>
          <w:sz w:val="28"/>
          <w:szCs w:val="22"/>
        </w:rPr>
        <w:softHyphen/>
        <w:t>мещенных в отдельную обложку».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Чтобы правильно сформировать дела и обеспечить возмож</w:t>
      </w:r>
      <w:r>
        <w:rPr>
          <w:sz w:val="28"/>
          <w:szCs w:val="22"/>
        </w:rPr>
        <w:softHyphen/>
        <w:t>ность использования нужной информации, документы класси</w:t>
      </w:r>
      <w:r>
        <w:rPr>
          <w:sz w:val="28"/>
          <w:szCs w:val="22"/>
        </w:rPr>
        <w:softHyphen/>
        <w:t>фицируют: разделяют их на группы с разными сроками хране</w:t>
      </w:r>
      <w:r>
        <w:rPr>
          <w:sz w:val="28"/>
          <w:szCs w:val="22"/>
        </w:rPr>
        <w:softHyphen/>
        <w:t>ния. Специальным классификационным справочником, позво</w:t>
      </w:r>
      <w:r>
        <w:rPr>
          <w:sz w:val="28"/>
          <w:szCs w:val="22"/>
        </w:rPr>
        <w:softHyphen/>
        <w:t>ляющим определить порядок распределения документов в дела, является номенклатура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2"/>
        </w:rPr>
        <w:t>Номенклатура дел — систематизированный перечень наимено</w:t>
      </w:r>
      <w:r>
        <w:rPr>
          <w:i/>
          <w:iCs/>
          <w:sz w:val="28"/>
          <w:szCs w:val="22"/>
        </w:rPr>
        <w:softHyphen/>
        <w:t>ваний дел, заводимых в организации, с указанием сроков их хране</w:t>
      </w:r>
      <w:r>
        <w:rPr>
          <w:i/>
          <w:iCs/>
          <w:sz w:val="28"/>
          <w:szCs w:val="22"/>
        </w:rPr>
        <w:softHyphen/>
        <w:t>ния, оформленный в установленном порядке</w:t>
      </w:r>
      <w:r w:rsidR="00B36549">
        <w:rPr>
          <w:i/>
          <w:iCs/>
          <w:sz w:val="28"/>
          <w:szCs w:val="22"/>
        </w:rPr>
        <w:t>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Номенклатура дел - это многофункциональный документ, используемый для разных целей: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номенклатура используется как схема классификации при распределении и группировке исполненных документов в дела (папки). Заголовки дел, закрепленные в ней, перено</w:t>
      </w:r>
      <w:r>
        <w:rPr>
          <w:sz w:val="28"/>
          <w:szCs w:val="22"/>
        </w:rPr>
        <w:softHyphen/>
        <w:t>сятся затем на обложки дел;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каждое дело, включенное в номенклатуру, имеет указание срока хранения документов, включенных в него. Таким об</w:t>
      </w:r>
      <w:r>
        <w:rPr>
          <w:sz w:val="28"/>
          <w:szCs w:val="22"/>
        </w:rPr>
        <w:softHyphen/>
        <w:t>разом с ее помощью намечают ориентировочные сроки хра</w:t>
      </w:r>
      <w:r>
        <w:rPr>
          <w:sz w:val="28"/>
          <w:szCs w:val="24"/>
        </w:rPr>
        <w:t>нения документов, что является первым этапом экспертизы ценности документов;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номенклатура дел используется при построении информа</w:t>
      </w:r>
      <w:r>
        <w:rPr>
          <w:sz w:val="28"/>
          <w:szCs w:val="24"/>
        </w:rPr>
        <w:softHyphen/>
        <w:t>ционно-поисковой системы по документам предприятия. При регистрации документов в регистрационный индекс часто включают индекс дела по номенклатуре. Кроме того, классификационная схема номенклатуры может быть ис</w:t>
      </w:r>
      <w:r>
        <w:rPr>
          <w:sz w:val="28"/>
          <w:szCs w:val="24"/>
        </w:rPr>
        <w:softHyphen/>
        <w:t>пользована при формировании справочной картотеки на исполненные документы;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номенклатура дел используется вместо описи как учетный документ при сдаче в архив дел со сроками хранения до 10 лет включительно. Она же служит основой для состав</w:t>
      </w:r>
      <w:r>
        <w:rPr>
          <w:sz w:val="28"/>
          <w:szCs w:val="24"/>
        </w:rPr>
        <w:softHyphen/>
        <w:t>ления описей на дела со сроками хранения свыше 10 лет и постоянного;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номенклатура имеет справочное значение при изучении структуры учреждения, организации, предприятия.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Общие требования к номенклатуре. </w:t>
      </w:r>
      <w:r>
        <w:rPr>
          <w:sz w:val="28"/>
          <w:szCs w:val="24"/>
        </w:rPr>
        <w:t>Номенклатура дел как один из основных инструментов организации делопроизвод</w:t>
      </w:r>
      <w:r>
        <w:rPr>
          <w:sz w:val="28"/>
          <w:szCs w:val="24"/>
        </w:rPr>
        <w:softHyphen/>
        <w:t>ства должна отвечать определенным требованиям, важнейшие из которых: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охват всех документов, получаемых и создаваемых в про</w:t>
      </w:r>
      <w:r>
        <w:rPr>
          <w:sz w:val="28"/>
          <w:szCs w:val="24"/>
        </w:rPr>
        <w:softHyphen/>
        <w:t>цессе деятельности организации;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раздельная группировка в дела документов постоянного и временного сроков хранения;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конкретная и четкая формулировка заголовка дела, которая полностью отражает состав и содержание документов в нем и исключает возможность включения в дело документов, не соответствующих его содержанию и сроку хранения;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систематизация дел внутри разделов номенклатуры в соот</w:t>
      </w:r>
      <w:r>
        <w:rPr>
          <w:sz w:val="28"/>
          <w:szCs w:val="24"/>
        </w:rPr>
        <w:softHyphen/>
        <w:t>ветствии со степенью важности и сроком хранения доку</w:t>
      </w:r>
      <w:r>
        <w:rPr>
          <w:sz w:val="28"/>
          <w:szCs w:val="24"/>
        </w:rPr>
        <w:softHyphen/>
        <w:t>ментации.</w:t>
      </w:r>
    </w:p>
    <w:p w:rsidR="00996A82" w:rsidRPr="00B84D1E" w:rsidRDefault="00B36549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4" w:name="_Toc12783204"/>
      <w:bookmarkStart w:id="5" w:name="_Toc42058342"/>
      <w:r w:rsidRPr="00B84D1E">
        <w:rPr>
          <w:rFonts w:ascii="Times New Roman" w:hAnsi="Times New Roman" w:cs="Times New Roman"/>
          <w:caps/>
        </w:rPr>
        <w:t>Требования к формированию</w:t>
      </w:r>
      <w:r w:rsidR="00996A82" w:rsidRPr="00B84D1E">
        <w:rPr>
          <w:rFonts w:ascii="Times New Roman" w:hAnsi="Times New Roman" w:cs="Times New Roman"/>
          <w:caps/>
        </w:rPr>
        <w:t xml:space="preserve"> дел</w:t>
      </w:r>
      <w:bookmarkEnd w:id="4"/>
      <w:bookmarkEnd w:id="5"/>
    </w:p>
    <w:p w:rsidR="00B36549" w:rsidRDefault="00B36549">
      <w:pPr>
        <w:spacing w:line="360" w:lineRule="auto"/>
        <w:ind w:firstLine="567"/>
        <w:jc w:val="both"/>
        <w:rPr>
          <w:sz w:val="28"/>
          <w:szCs w:val="24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Разработка номенклатуры дел складывается из нескольких этапов: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определение круга документов для включения в номенк</w:t>
      </w:r>
      <w:r>
        <w:rPr>
          <w:sz w:val="28"/>
          <w:szCs w:val="24"/>
        </w:rPr>
        <w:softHyphen/>
        <w:t>латуру;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составление заголовков (наименований) дел;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разработка классификационной схемы номенклатуры, т.е. порядка расположения дел;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определение сроков хранения дел;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определение системы индексации и установление индек</w:t>
      </w:r>
      <w:r>
        <w:rPr>
          <w:sz w:val="28"/>
          <w:szCs w:val="24"/>
        </w:rPr>
        <w:softHyphen/>
        <w:t>сов дел;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•   оформление и удостоверение номенклатуры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>Определение круга документов для включения в номенклату</w:t>
      </w:r>
      <w:r>
        <w:rPr>
          <w:b/>
          <w:bCs/>
          <w:sz w:val="28"/>
          <w:szCs w:val="24"/>
        </w:rPr>
        <w:softHyphen/>
        <w:t xml:space="preserve">ру. </w:t>
      </w:r>
      <w:r>
        <w:rPr>
          <w:sz w:val="28"/>
          <w:szCs w:val="24"/>
        </w:rPr>
        <w:t>Основное требование к номенклатуре — охват всех доку</w:t>
      </w:r>
      <w:r>
        <w:rPr>
          <w:sz w:val="28"/>
          <w:szCs w:val="24"/>
        </w:rPr>
        <w:softHyphen/>
        <w:t>ментов, образующихся в процессе деятельности организации-При этом должна учитываться документация, как создаваемая в самой организации, так и получаемая от других организа</w:t>
      </w:r>
      <w:r>
        <w:rPr>
          <w:sz w:val="28"/>
          <w:szCs w:val="24"/>
        </w:rPr>
        <w:softHyphen/>
        <w:t xml:space="preserve">ций и лиц, включая регистрационные карточки, журналы </w:t>
      </w:r>
      <w:r w:rsidR="0006568B">
        <w:rPr>
          <w:sz w:val="28"/>
          <w:szCs w:val="24"/>
        </w:rPr>
        <w:t>уче</w:t>
      </w:r>
      <w:r>
        <w:rPr>
          <w:sz w:val="28"/>
          <w:szCs w:val="24"/>
        </w:rPr>
        <w:t>та, различные картотеки.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номенклатуру должны быть внесены и документы вр</w:t>
      </w:r>
      <w:r w:rsidR="0006568B">
        <w:rPr>
          <w:sz w:val="28"/>
          <w:szCs w:val="24"/>
        </w:rPr>
        <w:t>е</w:t>
      </w:r>
      <w:r>
        <w:rPr>
          <w:sz w:val="28"/>
          <w:szCs w:val="24"/>
        </w:rPr>
        <w:t>менно действующих комиссий, групп, созданных для решения</w:t>
      </w:r>
      <w:r w:rsidR="0006568B">
        <w:rPr>
          <w:sz w:val="28"/>
          <w:szCs w:val="24"/>
        </w:rPr>
        <w:t xml:space="preserve"> </w:t>
      </w:r>
      <w:r>
        <w:rPr>
          <w:sz w:val="28"/>
          <w:szCs w:val="24"/>
        </w:rPr>
        <w:t>какой-либо конкретной задачи, документы общественных организаций.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номенклатуру дел включаются также документы, не окон</w:t>
      </w:r>
      <w:r>
        <w:rPr>
          <w:sz w:val="28"/>
          <w:szCs w:val="24"/>
        </w:rPr>
        <w:softHyphen/>
        <w:t>ченные делопроизводством, которые поступили из других организаций для продолжения или окончания решения во</w:t>
      </w:r>
      <w:r>
        <w:rPr>
          <w:sz w:val="28"/>
          <w:szCs w:val="24"/>
        </w:rPr>
        <w:softHyphen/>
        <w:t>проса; дела по вопросам, продолжающимся более одного года (так называемые переходящие дела). Они вносятся в номенк</w:t>
      </w:r>
      <w:r>
        <w:rPr>
          <w:sz w:val="28"/>
          <w:szCs w:val="24"/>
        </w:rPr>
        <w:softHyphen/>
        <w:t>латуру каждого года на протяжении всего срока решения во</w:t>
      </w:r>
      <w:r>
        <w:rPr>
          <w:sz w:val="28"/>
          <w:szCs w:val="24"/>
        </w:rPr>
        <w:softHyphen/>
        <w:t>проса. В течение года номенклатура может быть дополнена делами, образовавшимися после начала года в результате по</w:t>
      </w:r>
      <w:r>
        <w:rPr>
          <w:sz w:val="28"/>
          <w:szCs w:val="24"/>
        </w:rPr>
        <w:softHyphen/>
        <w:t>явления в деятельности организации новых вопросов. Для та</w:t>
      </w:r>
      <w:r>
        <w:rPr>
          <w:sz w:val="28"/>
          <w:szCs w:val="24"/>
        </w:rPr>
        <w:softHyphen/>
        <w:t>ких дел в конце каждого раздела номенклатуры предусматри</w:t>
      </w:r>
      <w:r>
        <w:rPr>
          <w:sz w:val="28"/>
          <w:szCs w:val="24"/>
        </w:rPr>
        <w:softHyphen/>
        <w:t>вают несколько резервных номеров.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Не включаются в номенклатуру печатные издания (сборни</w:t>
      </w:r>
      <w:r>
        <w:rPr>
          <w:sz w:val="28"/>
          <w:szCs w:val="24"/>
        </w:rPr>
        <w:softHyphen/>
        <w:t>ки, справочники и т.д.).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Составление заголовков дел. </w:t>
      </w:r>
      <w:r>
        <w:rPr>
          <w:sz w:val="28"/>
          <w:szCs w:val="24"/>
        </w:rPr>
        <w:t>Это самая сложная часть работы при составлении номенклатуры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Заголовок дела должен в обобщенной форме кратко, четко и однозначно отражать основное содержание документов ком</w:t>
      </w:r>
      <w:r>
        <w:rPr>
          <w:sz w:val="28"/>
          <w:szCs w:val="24"/>
        </w:rPr>
        <w:softHyphen/>
        <w:t>плекса, так как именно по заголовку дела производится поиск документов. Заголовок содержит указание на род заводимого дела (дело, документы, переписка) или название вида документа (приказы, акты и др.), уточняющие данные о содержании доку</w:t>
      </w:r>
      <w:r>
        <w:rPr>
          <w:sz w:val="28"/>
          <w:szCs w:val="24"/>
        </w:rPr>
        <w:softHyphen/>
        <w:t>ментов, корреспондентах, датах, а также указание подлинности, копийности и т.д. В заголовках дел не употребляются формули</w:t>
      </w:r>
      <w:r>
        <w:rPr>
          <w:sz w:val="28"/>
          <w:szCs w:val="24"/>
        </w:rPr>
        <w:softHyphen/>
        <w:t>ровки типа «Разные материалы», «Общая переписка» и т.п.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Заголовки дел, содержащих плановые или отчетные доку</w:t>
      </w:r>
      <w:r>
        <w:rPr>
          <w:sz w:val="28"/>
          <w:szCs w:val="24"/>
        </w:rPr>
        <w:softHyphen/>
        <w:t>менты, должны включать указание на вид и характер доку</w:t>
      </w:r>
      <w:r>
        <w:rPr>
          <w:sz w:val="28"/>
          <w:szCs w:val="24"/>
        </w:rPr>
        <w:softHyphen/>
        <w:t>ментов, их периодичность, например: «Годовой отчет о науч</w:t>
      </w:r>
      <w:r>
        <w:rPr>
          <w:sz w:val="28"/>
          <w:szCs w:val="24"/>
        </w:rPr>
        <w:softHyphen/>
        <w:t>но-исследовательской деятельности института», «Месячные отчеты об отгрузке товаров».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заголовке дела, содержащего статистические формы, ука</w:t>
      </w:r>
      <w:r>
        <w:rPr>
          <w:sz w:val="28"/>
          <w:szCs w:val="24"/>
        </w:rPr>
        <w:softHyphen/>
        <w:t>зываются названия форм, их номер или условное обозначение (шифр): «Годовой отчет по отдельным показателям финансовой деятельности предприятия (организации) (ф. 10-ф)».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Разработка классификационной схемы. </w:t>
      </w:r>
      <w:r>
        <w:rPr>
          <w:sz w:val="28"/>
          <w:szCs w:val="24"/>
        </w:rPr>
        <w:t>После составления заголовков дел проводится их систематизация, т.е. определяется порядок расположения заголовков в номенклатуре дел. Он ос</w:t>
      </w:r>
      <w:r>
        <w:rPr>
          <w:sz w:val="28"/>
          <w:szCs w:val="24"/>
        </w:rPr>
        <w:softHyphen/>
        <w:t>нован на учете организационно-структурного построения аппа</w:t>
      </w:r>
      <w:r>
        <w:rPr>
          <w:sz w:val="28"/>
          <w:szCs w:val="24"/>
        </w:rPr>
        <w:softHyphen/>
        <w:t>рата управления и выполняемых им функций.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номенклатуре дел небольшой организации, не имеющей структурного деления, а также в номенклатуре дел структурного подразделения крупной организации дела систематизируют по степени их важности с учетом взаимосвязи документов.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Первыми помещаются дела, включающие организационно-распорядительные документы директивных и вышестоящих ор</w:t>
      </w:r>
      <w:r>
        <w:rPr>
          <w:sz w:val="28"/>
          <w:szCs w:val="24"/>
        </w:rPr>
        <w:softHyphen/>
        <w:t>ганов, затем — дела, содержащие организационную документа</w:t>
      </w:r>
      <w:r>
        <w:rPr>
          <w:sz w:val="28"/>
          <w:szCs w:val="24"/>
        </w:rPr>
        <w:softHyphen/>
        <w:t>цию, относящуюся к деятельности организации в целом (устав, положения) или структурного подразделения, если составляется номенклатура дел структурного подразделения. Далее распола</w:t>
      </w:r>
      <w:r>
        <w:rPr>
          <w:sz w:val="28"/>
          <w:szCs w:val="24"/>
        </w:rPr>
        <w:softHyphen/>
        <w:t>гают дела с распорядительной документацией самого учрежде</w:t>
      </w:r>
      <w:r w:rsidR="0006568B">
        <w:rPr>
          <w:sz w:val="28"/>
          <w:szCs w:val="24"/>
        </w:rPr>
        <w:t>н</w:t>
      </w:r>
      <w:r>
        <w:rPr>
          <w:sz w:val="28"/>
          <w:szCs w:val="24"/>
        </w:rPr>
        <w:t>ия или организации (приказы, распоряжения, решения кол</w:t>
      </w:r>
      <w:r>
        <w:rPr>
          <w:sz w:val="28"/>
          <w:szCs w:val="24"/>
        </w:rPr>
        <w:softHyphen/>
        <w:t>легиальных органов). За этой группой дел следуют дела с плано</w:t>
      </w:r>
      <w:r>
        <w:rPr>
          <w:sz w:val="28"/>
          <w:szCs w:val="24"/>
        </w:rPr>
        <w:softHyphen/>
        <w:t>выми и отчетными документами (годовыми, квартальными, ме</w:t>
      </w:r>
      <w:r>
        <w:rPr>
          <w:sz w:val="28"/>
          <w:szCs w:val="24"/>
        </w:rPr>
        <w:softHyphen/>
        <w:t>сячными), перепиской и другими документами.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5"/>
        </w:rPr>
        <w:t xml:space="preserve">Определение сроков хранения дел. </w:t>
      </w:r>
      <w:r>
        <w:rPr>
          <w:sz w:val="28"/>
          <w:szCs w:val="25"/>
        </w:rPr>
        <w:t>Сроки хранения дел ус</w:t>
      </w:r>
      <w:r>
        <w:rPr>
          <w:sz w:val="28"/>
          <w:szCs w:val="25"/>
        </w:rPr>
        <w:softHyphen/>
        <w:t>танавливают для обеспечения сохранности ценных докумен</w:t>
      </w:r>
      <w:r>
        <w:rPr>
          <w:sz w:val="28"/>
          <w:szCs w:val="25"/>
        </w:rPr>
        <w:softHyphen/>
        <w:t>тов. Сроки хранения — важное основание для группировки документов в дела, так как документы с постоянным сроком хранения, сроками хранения до 10 лет и свыше 10 лет не мо</w:t>
      </w:r>
      <w:r>
        <w:rPr>
          <w:sz w:val="28"/>
          <w:szCs w:val="25"/>
        </w:rPr>
        <w:softHyphen/>
        <w:t>гут помещаться в одно дело.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5"/>
        </w:rPr>
        <w:t>Сроки хранения устанавливаются по перечням документов с указанием сроков их хранения или экспертным путем ведущими специалистами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5"/>
        </w:rPr>
        <w:t>Сроки хранения документов — постоянные или временные (один, три, пять, десять, 15 лет и т.д.) — устанавливаются в зависимости от значимости документов. Если в деле содер</w:t>
      </w:r>
      <w:r>
        <w:rPr>
          <w:sz w:val="28"/>
          <w:szCs w:val="25"/>
        </w:rPr>
        <w:softHyphen/>
        <w:t>жатся документы временного хранения различной ценности и, следовательно, с разными сроками хранения, срок хране</w:t>
      </w:r>
      <w:r>
        <w:rPr>
          <w:sz w:val="28"/>
          <w:szCs w:val="25"/>
        </w:rPr>
        <w:softHyphen/>
        <w:t>ния всего дела устанавливается для наиболее ценной доку</w:t>
      </w:r>
      <w:r>
        <w:rPr>
          <w:sz w:val="28"/>
          <w:szCs w:val="25"/>
        </w:rPr>
        <w:softHyphen/>
        <w:t>ментации, т.е. больший. Например, если в деле находятся до</w:t>
      </w:r>
      <w:r>
        <w:rPr>
          <w:sz w:val="28"/>
          <w:szCs w:val="25"/>
        </w:rPr>
        <w:softHyphen/>
        <w:t>кументы со сроками хранения один год, три года и пять лет, все дело хранится пять лет.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5"/>
        </w:rPr>
        <w:t>Срок хранения исчисляется с 1 января того года, который следует за годом окончания дела. Например, срок хранения: дела, законченного делопроизводством в 1998 г., исчисляется с 1 января 1999 г.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Индексация дел. </w:t>
      </w:r>
      <w:r>
        <w:rPr>
          <w:sz w:val="28"/>
          <w:szCs w:val="24"/>
        </w:rPr>
        <w:t>Для практического использования номенк</w:t>
      </w:r>
      <w:r>
        <w:rPr>
          <w:sz w:val="28"/>
          <w:szCs w:val="24"/>
        </w:rPr>
        <w:softHyphen/>
        <w:t>латуры дел большое значение имеют условные обозначения, присваиваемые делам - индексы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Если организация небольшая и не имеет структурных частей, ее номенклатура строится по производственной или функцио</w:t>
      </w:r>
      <w:r>
        <w:rPr>
          <w:sz w:val="28"/>
          <w:szCs w:val="24"/>
        </w:rPr>
        <w:softHyphen/>
        <w:t>нальной схеме. В этом случае индексом дела будет его порядко</w:t>
      </w:r>
      <w:r>
        <w:rPr>
          <w:sz w:val="28"/>
          <w:szCs w:val="24"/>
        </w:rPr>
        <w:softHyphen/>
        <w:t>вый номер в номенклатуре: 01, 02, 03 и т.д.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сводной номенклатуре в индекс каждого дела входит ус</w:t>
      </w:r>
      <w:r>
        <w:rPr>
          <w:sz w:val="28"/>
          <w:szCs w:val="24"/>
        </w:rPr>
        <w:softHyphen/>
        <w:t>ловное обозначение структурного подразделения и порядковый номер дела в пределах структурного подразделения. Например, индекс дела 03—02 означает, что дело было сформировано в структурном подразделении, которому присвоен индекс «03», и в номенклатуре дел данного подразделения заголовок дела рас</w:t>
      </w:r>
      <w:r>
        <w:rPr>
          <w:sz w:val="28"/>
          <w:szCs w:val="24"/>
        </w:rPr>
        <w:softHyphen/>
        <w:t>полагается под номером «2» (02).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Индексация структурных подразделений должна быть посто</w:t>
      </w:r>
      <w:r>
        <w:rPr>
          <w:sz w:val="28"/>
          <w:szCs w:val="24"/>
        </w:rPr>
        <w:softHyphen/>
        <w:t>янной и повторяться из года в год. Переходящие дела вносятся в номенклатуру каждый раз под одним и тем же индексом.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 w:rsidRPr="0006568B">
        <w:rPr>
          <w:b/>
          <w:sz w:val="28"/>
          <w:szCs w:val="24"/>
        </w:rPr>
        <w:t>Порядок</w:t>
      </w:r>
      <w:r>
        <w:rPr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 xml:space="preserve">оформления и удостоверения номенклатуры дел. </w:t>
      </w:r>
      <w:r>
        <w:rPr>
          <w:sz w:val="28"/>
          <w:szCs w:val="24"/>
        </w:rPr>
        <w:t>Но</w:t>
      </w:r>
      <w:r>
        <w:rPr>
          <w:sz w:val="28"/>
          <w:szCs w:val="24"/>
        </w:rPr>
        <w:softHyphen/>
        <w:t>менклатура дел составляется по унифицированной форме, кото</w:t>
      </w:r>
      <w:r>
        <w:rPr>
          <w:sz w:val="28"/>
          <w:szCs w:val="24"/>
        </w:rPr>
        <w:softHyphen/>
        <w:t>рая разработана архивными органами и закреплена в Государст</w:t>
      </w:r>
      <w:r>
        <w:rPr>
          <w:sz w:val="28"/>
          <w:szCs w:val="24"/>
        </w:rPr>
        <w:softHyphen/>
        <w:t>венной системе документационного обеспечения управления и Основных правилах работы ведомственных архивов.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Форма номенклатуры представляет собой таблицу из пяти граф: индексы дел, заголовки дел, количество томов, сроки хра</w:t>
      </w:r>
      <w:r>
        <w:rPr>
          <w:sz w:val="28"/>
          <w:szCs w:val="24"/>
        </w:rPr>
        <w:softHyphen/>
        <w:t>нения и примечания.</w:t>
      </w:r>
    </w:p>
    <w:p w:rsidR="0006568B" w:rsidRDefault="0006568B" w:rsidP="0006568B">
      <w:pPr>
        <w:spacing w:line="360" w:lineRule="auto"/>
        <w:jc w:val="center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1559"/>
        <w:gridCol w:w="2268"/>
        <w:gridCol w:w="1418"/>
      </w:tblGrid>
      <w:tr w:rsidR="00996A82">
        <w:trPr>
          <w:trHeight w:val="403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Название раздела</w:t>
            </w:r>
          </w:p>
        </w:tc>
      </w:tr>
      <w:tr w:rsidR="00996A82">
        <w:trPr>
          <w:trHeight w:val="99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Индекс дела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Заголовок 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Количество дел (томов, частей)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Срок хранения дела (тома, части) и № статьи по Перечню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При</w:t>
            </w:r>
            <w:r>
              <w:rPr>
                <w:sz w:val="28"/>
                <w:szCs w:val="18"/>
              </w:rPr>
              <w:softHyphen/>
              <w:t>меча</w:t>
            </w:r>
            <w:r>
              <w:rPr>
                <w:sz w:val="28"/>
                <w:szCs w:val="18"/>
              </w:rPr>
              <w:softHyphen/>
              <w:t>ние</w:t>
            </w:r>
          </w:p>
        </w:tc>
      </w:tr>
      <w:tr w:rsidR="00996A82">
        <w:trPr>
          <w:trHeight w:val="82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01—02 01—03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68B" w:rsidRDefault="00996A82" w:rsidP="0006568B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Устав фирмы </w:t>
            </w:r>
          </w:p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Штатное рас</w:t>
            </w:r>
            <w:r>
              <w:rPr>
                <w:sz w:val="28"/>
                <w:szCs w:val="18"/>
              </w:rPr>
              <w:softHyphen/>
              <w:t>писание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Пост., ст. 37 Пост., ст.52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06568B">
            <w:pPr>
              <w:jc w:val="center"/>
              <w:rPr>
                <w:sz w:val="28"/>
                <w:szCs w:val="24"/>
              </w:rPr>
            </w:pPr>
          </w:p>
        </w:tc>
      </w:tr>
    </w:tbl>
    <w:p w:rsidR="00B84D1E" w:rsidRDefault="00B84D1E">
      <w:pPr>
        <w:spacing w:line="360" w:lineRule="auto"/>
        <w:ind w:firstLine="567"/>
        <w:jc w:val="both"/>
        <w:rPr>
          <w:sz w:val="28"/>
          <w:szCs w:val="24"/>
          <w:lang w:val="en-US"/>
        </w:rPr>
      </w:pPr>
    </w:p>
    <w:p w:rsidR="00996A82" w:rsidRDefault="00082569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первой графе проставляют индекс дела, включенного в</w:t>
      </w:r>
      <w:r>
        <w:rPr>
          <w:i/>
          <w:iCs/>
          <w:sz w:val="28"/>
          <w:szCs w:val="24"/>
        </w:rPr>
        <w:t xml:space="preserve"> </w:t>
      </w:r>
      <w:r>
        <w:rPr>
          <w:sz w:val="28"/>
          <w:szCs w:val="24"/>
        </w:rPr>
        <w:t xml:space="preserve">номенклатуру. В конце каждого раздела номенклатуры оставляют </w:t>
      </w:r>
      <w:r w:rsidR="00996A82">
        <w:rPr>
          <w:sz w:val="28"/>
          <w:szCs w:val="24"/>
        </w:rPr>
        <w:t>резервные номера для заведения дополнительных, не преду</w:t>
      </w:r>
      <w:r w:rsidR="00996A82">
        <w:rPr>
          <w:sz w:val="28"/>
          <w:szCs w:val="24"/>
        </w:rPr>
        <w:softHyphen/>
        <w:t>смотренных заранее дел в случае их появления.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Вторая графа — названия заголовков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Каждое дело может составлять один или несколько томов. Это становится известно по окончании делопроизводственного года. Поэтому третья графа — количество дел (томов, частей) — заполняется именно тогда.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графе «Сроки хранения и статьи по Перечню» указывают срок хранения конкретного дела и делают ссылку на Перечень (типовой или ведомственный). Для некоторых документов не устанавливают конкретные сроки хранения, а хранят «до мино</w:t>
      </w:r>
      <w:r>
        <w:rPr>
          <w:sz w:val="28"/>
          <w:szCs w:val="24"/>
        </w:rPr>
        <w:softHyphen/>
        <w:t>вания надобности» (например, инструктивные письма выше</w:t>
      </w:r>
      <w:r>
        <w:rPr>
          <w:sz w:val="28"/>
          <w:szCs w:val="24"/>
        </w:rPr>
        <w:softHyphen/>
        <w:t>стоящих организаций, присланные для сведения) или «до заме</w:t>
      </w:r>
      <w:r>
        <w:rPr>
          <w:sz w:val="28"/>
          <w:szCs w:val="24"/>
        </w:rPr>
        <w:softHyphen/>
        <w:t>ны новыми» (например, положения, инструкции). В этом случае в графе проставляют именно эти отметки. Здесь же может быть проставлена отметка «ЭК», которая означает, что по окончании делопроизводственного года дело должно быть подвергнуто экс</w:t>
      </w:r>
      <w:r>
        <w:rPr>
          <w:sz w:val="28"/>
          <w:szCs w:val="24"/>
        </w:rPr>
        <w:softHyphen/>
        <w:t>пертизе ценности с возможным выделением некоторых доку</w:t>
      </w:r>
      <w:r>
        <w:rPr>
          <w:sz w:val="28"/>
          <w:szCs w:val="24"/>
        </w:rPr>
        <w:softHyphen/>
        <w:t>ментов на постоянное хранение.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графе «Примечания» в течение всего срока действия но</w:t>
      </w:r>
      <w:r>
        <w:rPr>
          <w:sz w:val="28"/>
          <w:szCs w:val="24"/>
        </w:rPr>
        <w:softHyphen/>
        <w:t>менклатуры дел своевременно проставляются отметки о заведе</w:t>
      </w:r>
      <w:r>
        <w:rPr>
          <w:sz w:val="28"/>
          <w:szCs w:val="24"/>
        </w:rPr>
        <w:softHyphen/>
        <w:t>нии новых дел, о передаче дел в архив, о переходящих делах, о выделении дел к уничтожению и т.п.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конце года в номенклатуре заполняется итоговая запись о категориях и количестве заведенных и включенных в но</w:t>
      </w:r>
      <w:r>
        <w:rPr>
          <w:sz w:val="28"/>
          <w:szCs w:val="24"/>
        </w:rPr>
        <w:softHyphen/>
        <w:t>менклатуру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Итоговая запись о категориях и количестве дел: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699"/>
      </w:tblGrid>
      <w:tr w:rsidR="00996A82">
        <w:trPr>
          <w:trHeight w:val="34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По срокам хранения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Всего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 том числе</w:t>
            </w:r>
            <w:r w:rsidR="00792B81">
              <w:rPr>
                <w:sz w:val="28"/>
                <w:szCs w:val="18"/>
              </w:rPr>
              <w:t xml:space="preserve"> переходящих</w:t>
            </w:r>
          </w:p>
        </w:tc>
      </w:tr>
      <w:tr w:rsidR="00996A82">
        <w:trPr>
          <w:trHeight w:val="27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Постоянного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</w:t>
            </w:r>
          </w:p>
        </w:tc>
      </w:tr>
      <w:tr w:rsidR="00996A82">
        <w:trPr>
          <w:trHeight w:val="307"/>
        </w:trPr>
        <w:tc>
          <w:tcPr>
            <w:tcW w:w="5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Временного (свыше 10 лет)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6</w:t>
            </w:r>
          </w:p>
        </w:tc>
      </w:tr>
      <w:tr w:rsidR="00996A82">
        <w:trPr>
          <w:trHeight w:val="288"/>
        </w:trPr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Временного (до 10 лет включительно)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</w:p>
        </w:tc>
      </w:tr>
      <w:tr w:rsidR="00996A82">
        <w:trPr>
          <w:trHeight w:val="33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792B8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7</w:t>
            </w:r>
          </w:p>
        </w:tc>
      </w:tr>
    </w:tbl>
    <w:p w:rsidR="00557E11" w:rsidRDefault="00557E11">
      <w:pPr>
        <w:spacing w:line="360" w:lineRule="auto"/>
        <w:ind w:firstLine="567"/>
        <w:jc w:val="both"/>
        <w:rPr>
          <w:sz w:val="28"/>
          <w:szCs w:val="24"/>
        </w:rPr>
      </w:pPr>
    </w:p>
    <w:p w:rsidR="00996A82" w:rsidRDefault="00082569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</w:t>
      </w:r>
      <w:r w:rsidR="00996A82">
        <w:rPr>
          <w:sz w:val="28"/>
          <w:szCs w:val="24"/>
        </w:rPr>
        <w:t>итоговой записи отдельно указывается количество дел по</w:t>
      </w:r>
      <w:r w:rsidR="00996A82">
        <w:rPr>
          <w:sz w:val="28"/>
          <w:szCs w:val="24"/>
        </w:rPr>
        <w:softHyphen/>
        <w:t xml:space="preserve">стоянного хранения, со сроком хранения свыше 10 лет и со </w:t>
      </w:r>
      <w:r>
        <w:rPr>
          <w:sz w:val="28"/>
          <w:szCs w:val="24"/>
        </w:rPr>
        <w:t>ср</w:t>
      </w:r>
      <w:r w:rsidR="00996A82">
        <w:rPr>
          <w:sz w:val="28"/>
          <w:szCs w:val="24"/>
        </w:rPr>
        <w:t>оком хранения до 10 лет включительно. Кроме того, указыва</w:t>
      </w:r>
      <w:r>
        <w:rPr>
          <w:sz w:val="28"/>
          <w:szCs w:val="24"/>
        </w:rPr>
        <w:t>ет</w:t>
      </w:r>
      <w:r w:rsidR="00996A82">
        <w:rPr>
          <w:sz w:val="28"/>
          <w:szCs w:val="24"/>
        </w:rPr>
        <w:t>ся количество дел, переходящих на следующий год.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После итоговой записи оформляется подпись лица, соста</w:t>
      </w:r>
      <w:r>
        <w:rPr>
          <w:sz w:val="28"/>
          <w:szCs w:val="23"/>
        </w:rPr>
        <w:softHyphen/>
        <w:t>вившего номенклатуру, и проставляется дата составления.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Номенклатура составляется службой или лицом, ответствен</w:t>
      </w:r>
      <w:r>
        <w:rPr>
          <w:sz w:val="28"/>
          <w:szCs w:val="23"/>
        </w:rPr>
        <w:softHyphen/>
        <w:t>ным за документационное обеспечение, и согласовывается с ар</w:t>
      </w:r>
      <w:r>
        <w:rPr>
          <w:sz w:val="28"/>
          <w:szCs w:val="23"/>
        </w:rPr>
        <w:softHyphen/>
        <w:t>хивом предприятия, организации. Подписывает ее руководитель службы и утверждает руководитель предприятия. Если докумен</w:t>
      </w:r>
      <w:r>
        <w:rPr>
          <w:sz w:val="28"/>
          <w:szCs w:val="23"/>
        </w:rPr>
        <w:softHyphen/>
        <w:t>ты поступают на государственное хранение, номенклатура дел направляется на согласование в государственный архив, прини</w:t>
      </w:r>
      <w:r>
        <w:rPr>
          <w:sz w:val="28"/>
          <w:szCs w:val="23"/>
        </w:rPr>
        <w:softHyphen/>
        <w:t>мающий дела данной организации, и только после этого утвер</w:t>
      </w:r>
      <w:r>
        <w:rPr>
          <w:sz w:val="28"/>
          <w:szCs w:val="23"/>
        </w:rPr>
        <w:softHyphen/>
        <w:t>ждается руководителем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Номенклатура дел структурного подразделения должна со</w:t>
      </w:r>
      <w:r>
        <w:rPr>
          <w:sz w:val="28"/>
          <w:szCs w:val="23"/>
        </w:rPr>
        <w:softHyphen/>
        <w:t>ставляться в трех экземплярах. Один экземпляр хранится в службе ДОУ, второй — в архиве, третий используется в струк</w:t>
      </w:r>
      <w:r>
        <w:rPr>
          <w:sz w:val="28"/>
          <w:szCs w:val="23"/>
        </w:rPr>
        <w:softHyphen/>
        <w:t>турном подразделении в качестве справочного пособия по формированию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Номенклатура дел организации (сводная) должна составлять</w:t>
      </w:r>
      <w:r>
        <w:rPr>
          <w:sz w:val="28"/>
          <w:szCs w:val="23"/>
        </w:rPr>
        <w:softHyphen/>
        <w:t>ся в четырех экземплярах. Согласовывают и утверждают два эк</w:t>
      </w:r>
      <w:r>
        <w:rPr>
          <w:sz w:val="28"/>
          <w:szCs w:val="23"/>
        </w:rPr>
        <w:softHyphen/>
        <w:t>земпляра, из которых один хранится в службе ДОУ организации и является документом постоянного хранения. Этот экземпляр включается в сводную номенклатуру в раздел службы ДОУ. Вто</w:t>
      </w:r>
      <w:r>
        <w:rPr>
          <w:sz w:val="28"/>
          <w:szCs w:val="23"/>
        </w:rPr>
        <w:softHyphen/>
        <w:t>рой экземпляр хранится в государственном архиве, с которым номенклатура согласовывалась, третий является рабочим, а чет</w:t>
      </w:r>
      <w:r>
        <w:rPr>
          <w:sz w:val="28"/>
          <w:szCs w:val="23"/>
        </w:rPr>
        <w:softHyphen/>
        <w:t>вертый используют для выписок, которые заверяются службой ДОУ и направляются в соответствующие структурные подразде</w:t>
      </w:r>
      <w:r>
        <w:rPr>
          <w:sz w:val="28"/>
          <w:szCs w:val="23"/>
        </w:rPr>
        <w:softHyphen/>
        <w:t>ления для заведения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Формирование начинается с начала календарного года, когда на каждое названное в номенклатуре дело заводится отдельная папка (папка-скоросшиватель или папка-регистратор).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Работа по формированию дел состоит из следующих опера</w:t>
      </w:r>
      <w:r>
        <w:rPr>
          <w:sz w:val="28"/>
          <w:szCs w:val="23"/>
        </w:rPr>
        <w:softHyphen/>
        <w:t>ций: распределение и раскладка исполненных документов по папкам (делам); расположение документов внутри дел в опреде</w:t>
      </w:r>
      <w:r>
        <w:rPr>
          <w:sz w:val="28"/>
          <w:szCs w:val="23"/>
        </w:rPr>
        <w:softHyphen/>
        <w:t>ленной последовательности; оформление обложек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5"/>
        </w:rPr>
        <w:t xml:space="preserve">Формированием дела </w:t>
      </w:r>
      <w:r>
        <w:rPr>
          <w:i/>
          <w:iCs/>
          <w:sz w:val="28"/>
          <w:szCs w:val="25"/>
        </w:rPr>
        <w:t>называется группирование исполненных документов в депо в соответствии с номенклатурой дел и систе</w:t>
      </w:r>
      <w:r>
        <w:rPr>
          <w:i/>
          <w:iCs/>
          <w:sz w:val="28"/>
          <w:szCs w:val="25"/>
        </w:rPr>
        <w:softHyphen/>
        <w:t>матизация документов внутри дела.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После того как документы исполнены, они помещаются в соответствующие дела и систематизируются внутри них. Дел</w:t>
      </w:r>
      <w:r w:rsidR="00C319BA">
        <w:rPr>
          <w:sz w:val="28"/>
          <w:szCs w:val="23"/>
        </w:rPr>
        <w:t>о</w:t>
      </w:r>
      <w:r>
        <w:rPr>
          <w:sz w:val="28"/>
          <w:szCs w:val="23"/>
        </w:rPr>
        <w:t xml:space="preserve"> считается заведенным с момента появления в нем первого ис</w:t>
      </w:r>
      <w:r>
        <w:rPr>
          <w:sz w:val="28"/>
          <w:szCs w:val="23"/>
        </w:rPr>
        <w:softHyphen/>
        <w:t>полненного документа.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Правильное распределение документов в дела имеет огром</w:t>
      </w:r>
      <w:r>
        <w:rPr>
          <w:sz w:val="28"/>
          <w:szCs w:val="23"/>
        </w:rPr>
        <w:softHyphen/>
        <w:t>ное значение, так как обеспечивает быстрый поиск необходи</w:t>
      </w:r>
      <w:r>
        <w:rPr>
          <w:sz w:val="28"/>
          <w:szCs w:val="23"/>
        </w:rPr>
        <w:softHyphen/>
        <w:t>мых документов и их сохранность.</w:t>
      </w:r>
    </w:p>
    <w:p w:rsidR="00C319BA" w:rsidRDefault="00C319BA">
      <w:pPr>
        <w:spacing w:line="360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>Формирование начинается с начала календарного года, когда</w:t>
      </w:r>
      <w:r w:rsidR="00944574">
        <w:rPr>
          <w:sz w:val="28"/>
          <w:szCs w:val="23"/>
        </w:rPr>
        <w:t xml:space="preserve"> на каждое названное в номенклатуре дело заводится отдельная папка (папка-скоросшиватель или папка-регистратор).</w:t>
      </w:r>
    </w:p>
    <w:p w:rsidR="00944574" w:rsidRDefault="00944574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Работа по формированию дел состоит из следующих операций: распределение и раскладка исполнительных документов по папкам (делам); расположение документов внутри дел в определенной последовательности; оформление обложек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Большое значение имеет правильное расположение документов внутри дела. От того в какой последовательности они располагаются, во многом зависит время поиска необходимой информации.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Документы систематизируются в делах в соответствии с оп</w:t>
      </w:r>
      <w:r>
        <w:rPr>
          <w:sz w:val="28"/>
          <w:szCs w:val="23"/>
        </w:rPr>
        <w:softHyphen/>
        <w:t>ределенными принципами. Наиболее существенными и практи</w:t>
      </w:r>
      <w:r>
        <w:rPr>
          <w:sz w:val="28"/>
          <w:szCs w:val="23"/>
        </w:rPr>
        <w:softHyphen/>
        <w:t>чески наиболее удобными являются: вопросно-логический, хро</w:t>
      </w:r>
      <w:r>
        <w:rPr>
          <w:sz w:val="28"/>
          <w:szCs w:val="23"/>
        </w:rPr>
        <w:softHyphen/>
        <w:t>нологический, алфавитный, нумерационный. Они могут варьи</w:t>
      </w:r>
      <w:r>
        <w:rPr>
          <w:sz w:val="28"/>
          <w:szCs w:val="23"/>
        </w:rPr>
        <w:softHyphen/>
        <w:t>роваться и комбинироваться.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 xml:space="preserve">Чаще других используется </w:t>
      </w:r>
      <w:r>
        <w:rPr>
          <w:i/>
          <w:iCs/>
          <w:sz w:val="28"/>
          <w:szCs w:val="23"/>
        </w:rPr>
        <w:t xml:space="preserve">вопросный </w:t>
      </w:r>
      <w:r>
        <w:rPr>
          <w:sz w:val="28"/>
          <w:szCs w:val="23"/>
        </w:rPr>
        <w:t>(вопросно-логический) принцип, согласно которому документы располагают в делах в логической последовательности решения того или иного вопро</w:t>
      </w:r>
      <w:r>
        <w:rPr>
          <w:sz w:val="28"/>
          <w:szCs w:val="23"/>
        </w:rPr>
        <w:softHyphen/>
        <w:t xml:space="preserve">са. Такая систематизация совпадает с </w:t>
      </w:r>
      <w:r>
        <w:rPr>
          <w:i/>
          <w:iCs/>
          <w:sz w:val="28"/>
          <w:szCs w:val="23"/>
        </w:rPr>
        <w:t xml:space="preserve">хронологическим </w:t>
      </w:r>
      <w:r>
        <w:rPr>
          <w:sz w:val="28"/>
          <w:szCs w:val="23"/>
        </w:rPr>
        <w:t>располо</w:t>
      </w:r>
      <w:r>
        <w:rPr>
          <w:sz w:val="28"/>
          <w:szCs w:val="23"/>
        </w:rPr>
        <w:softHyphen/>
        <w:t>жением документов.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 xml:space="preserve">При </w:t>
      </w:r>
      <w:r>
        <w:rPr>
          <w:i/>
          <w:iCs/>
          <w:sz w:val="28"/>
          <w:szCs w:val="23"/>
        </w:rPr>
        <w:t xml:space="preserve">алфавитной </w:t>
      </w:r>
      <w:r>
        <w:rPr>
          <w:sz w:val="28"/>
          <w:szCs w:val="23"/>
        </w:rPr>
        <w:t>систематизации документов используют фа</w:t>
      </w:r>
      <w:r>
        <w:rPr>
          <w:sz w:val="28"/>
          <w:szCs w:val="23"/>
        </w:rPr>
        <w:softHyphen/>
        <w:t>милии их авторов, названия учреждений-корреспондентов, на</w:t>
      </w:r>
      <w:r>
        <w:rPr>
          <w:sz w:val="28"/>
          <w:szCs w:val="23"/>
        </w:rPr>
        <w:softHyphen/>
        <w:t>именования административно-территориальн</w:t>
      </w:r>
      <w:r w:rsidR="00C319BA">
        <w:rPr>
          <w:sz w:val="28"/>
          <w:szCs w:val="23"/>
        </w:rPr>
        <w:t xml:space="preserve">ых единиц и т.д. </w:t>
      </w:r>
      <w:r>
        <w:rPr>
          <w:sz w:val="28"/>
          <w:szCs w:val="23"/>
        </w:rPr>
        <w:t>Копии приказов о наложении взыска</w:t>
      </w:r>
      <w:r w:rsidR="00C319BA">
        <w:rPr>
          <w:sz w:val="28"/>
          <w:szCs w:val="23"/>
        </w:rPr>
        <w:t>ний, поощрениях</w:t>
      </w:r>
      <w:r>
        <w:rPr>
          <w:sz w:val="28"/>
          <w:szCs w:val="23"/>
        </w:rPr>
        <w:t>"</w:t>
      </w:r>
      <w:r w:rsidR="00C319BA">
        <w:rPr>
          <w:sz w:val="28"/>
          <w:szCs w:val="23"/>
        </w:rPr>
        <w:t>.</w:t>
      </w:r>
    </w:p>
    <w:p w:rsidR="00944574" w:rsidRDefault="00996A82">
      <w:pPr>
        <w:spacing w:line="360" w:lineRule="auto"/>
        <w:ind w:firstLine="567"/>
        <w:jc w:val="both"/>
        <w:rPr>
          <w:sz w:val="28"/>
          <w:szCs w:val="23"/>
        </w:rPr>
      </w:pPr>
      <w:r>
        <w:rPr>
          <w:sz w:val="28"/>
          <w:szCs w:val="23"/>
        </w:rPr>
        <w:t xml:space="preserve">В </w:t>
      </w:r>
      <w:r>
        <w:rPr>
          <w:i/>
          <w:iCs/>
          <w:sz w:val="28"/>
          <w:szCs w:val="23"/>
        </w:rPr>
        <w:t xml:space="preserve">нумерационном </w:t>
      </w:r>
      <w:r>
        <w:rPr>
          <w:sz w:val="28"/>
          <w:szCs w:val="23"/>
        </w:rPr>
        <w:t>порядке группируют однородные докумен</w:t>
      </w:r>
      <w:r w:rsidR="00066B3E">
        <w:rPr>
          <w:sz w:val="28"/>
          <w:szCs w:val="23"/>
        </w:rPr>
        <w:t>ты, имеющие порядковую нумерацию (протоколы, приказы, квитанции, накладные и т.д.).</w:t>
      </w:r>
    </w:p>
    <w:p w:rsidR="00996A82" w:rsidRDefault="00066B3E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Копии приказов о наложении взысканий, поощрениях,</w:t>
      </w:r>
      <w:r w:rsidR="00996A82">
        <w:rPr>
          <w:sz w:val="28"/>
          <w:szCs w:val="23"/>
        </w:rPr>
        <w:t xml:space="preserve"> изменении фамилии и т.д. в личное дело не подшивают, так ты, как эти сведения записываются в дополне</w:t>
      </w:r>
      <w:r>
        <w:rPr>
          <w:sz w:val="28"/>
          <w:szCs w:val="23"/>
        </w:rPr>
        <w:t>ние к личному листку</w:t>
      </w:r>
      <w:r w:rsidR="00996A82">
        <w:rPr>
          <w:smallCaps/>
          <w:sz w:val="28"/>
          <w:szCs w:val="23"/>
        </w:rPr>
        <w:t xml:space="preserve"> </w:t>
      </w:r>
      <w:r w:rsidR="00996A82">
        <w:rPr>
          <w:sz w:val="28"/>
          <w:szCs w:val="23"/>
        </w:rPr>
        <w:t>по учету кадров.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Наряду с принципами систематизации документов при фор</w:t>
      </w:r>
      <w:r>
        <w:rPr>
          <w:sz w:val="28"/>
          <w:szCs w:val="23"/>
        </w:rPr>
        <w:softHyphen/>
        <w:t>мировании дел следует придерживаться основных правил, об</w:t>
      </w:r>
      <w:r>
        <w:rPr>
          <w:sz w:val="28"/>
          <w:szCs w:val="23"/>
        </w:rPr>
        <w:softHyphen/>
        <w:t>щих для всех категорий документов: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в дела подшиваются только исполненные документы. Не</w:t>
      </w:r>
      <w:r>
        <w:rPr>
          <w:sz w:val="28"/>
          <w:szCs w:val="23"/>
        </w:rPr>
        <w:softHyphen/>
        <w:t>исполненные, а также подлежащие возврату документы подшивать в дело запрещается;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каждый  документ,   помещенный  в  дело,  должен  быть оформлен в соответствии с требованиями государственных стандартов  и других  нормативных актов.  Поэтому до</w:t>
      </w:r>
      <w:r w:rsidR="00066B3E">
        <w:rPr>
          <w:sz w:val="28"/>
          <w:szCs w:val="23"/>
        </w:rPr>
        <w:t xml:space="preserve"> </w:t>
      </w:r>
      <w:r>
        <w:rPr>
          <w:sz w:val="28"/>
          <w:szCs w:val="22"/>
        </w:rPr>
        <w:t>подшивки документа в дело обязательно проверяется пра</w:t>
      </w:r>
      <w:r>
        <w:rPr>
          <w:sz w:val="28"/>
          <w:szCs w:val="22"/>
        </w:rPr>
        <w:softHyphen/>
        <w:t>вильность его оформления: наличие необходимых подпи</w:t>
      </w:r>
      <w:r>
        <w:rPr>
          <w:sz w:val="28"/>
          <w:szCs w:val="22"/>
        </w:rPr>
        <w:softHyphen/>
        <w:t>сей, виз, индекса, дат, отметок и т.д.;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в дело включаются документы в одном экземпляре. Чер</w:t>
      </w:r>
      <w:r>
        <w:rPr>
          <w:sz w:val="28"/>
          <w:szCs w:val="22"/>
        </w:rPr>
        <w:softHyphen/>
        <w:t>новики, размноженные копии вместе с оригиналами не подшиваются. Исключение могут составлять только чер</w:t>
      </w:r>
      <w:r>
        <w:rPr>
          <w:sz w:val="28"/>
          <w:szCs w:val="22"/>
        </w:rPr>
        <w:softHyphen/>
        <w:t>новики особо ценных документов или копии, на которых есть отметки, визы и т.п., дополняющие содержание пер</w:t>
      </w:r>
      <w:r>
        <w:rPr>
          <w:sz w:val="28"/>
          <w:szCs w:val="22"/>
        </w:rPr>
        <w:softHyphen/>
        <w:t>вых экземпляров;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документы постоянного и временного сроков хранения группируются в отдельные дела;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в дела группируются документы одного календарного года, за исключением переходящих дел. Кроме того, отдельные категории дел имеют свои особенности формирования. Так, личные дела формируются в течение всего периода работы лица в организации; дела выборных органов и их постоян</w:t>
      </w:r>
      <w:r>
        <w:rPr>
          <w:sz w:val="28"/>
          <w:szCs w:val="22"/>
        </w:rPr>
        <w:softHyphen/>
        <w:t>ных комиссий формируют за период созыва; документация учебных заведений формируется в дела по учебным годам;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документы помещаются в дело со всеми относящимися к ним приложениями и дополнительными материалами. Ес</w:t>
      </w:r>
      <w:r>
        <w:rPr>
          <w:sz w:val="28"/>
          <w:szCs w:val="22"/>
        </w:rPr>
        <w:softHyphen/>
        <w:t>ли приложения имеют большой объем, из них формируют самостоятельное дело.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Толщина каждого дела не должна превышать 30-40 мм, что составляет примерно 250 листов. Если документов больше, дело разделяется на тома. Количество томов каждого дела указывает</w:t>
      </w:r>
      <w:r>
        <w:rPr>
          <w:sz w:val="28"/>
          <w:szCs w:val="22"/>
        </w:rPr>
        <w:softHyphen/>
        <w:t>ся в номенклатуре дел в конце года.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Правильная группировка документов в дела и их системати</w:t>
      </w:r>
      <w:r>
        <w:rPr>
          <w:sz w:val="28"/>
          <w:szCs w:val="22"/>
        </w:rPr>
        <w:softHyphen/>
        <w:t>зация в деле значительно облегчают проведение экспертизы ценности документов, подготовку документов к последующему хранению и использованию.</w:t>
      </w:r>
    </w:p>
    <w:p w:rsidR="00996A82" w:rsidRPr="00B84D1E" w:rsidRDefault="00066B3E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6" w:name="_Toc12783205"/>
      <w:bookmarkStart w:id="7" w:name="_Toc42058343"/>
      <w:r w:rsidRPr="00B84D1E">
        <w:rPr>
          <w:rFonts w:ascii="Times New Roman" w:hAnsi="Times New Roman" w:cs="Times New Roman"/>
          <w:caps/>
        </w:rPr>
        <w:t>Правила х</w:t>
      </w:r>
      <w:r w:rsidR="00996A82" w:rsidRPr="00B84D1E">
        <w:rPr>
          <w:rFonts w:ascii="Times New Roman" w:hAnsi="Times New Roman" w:cs="Times New Roman"/>
          <w:caps/>
        </w:rPr>
        <w:t>ранени</w:t>
      </w:r>
      <w:r w:rsidRPr="00B84D1E">
        <w:rPr>
          <w:rFonts w:ascii="Times New Roman" w:hAnsi="Times New Roman" w:cs="Times New Roman"/>
          <w:caps/>
        </w:rPr>
        <w:t xml:space="preserve">я </w:t>
      </w:r>
      <w:r w:rsidR="00996A82" w:rsidRPr="00B84D1E">
        <w:rPr>
          <w:rFonts w:ascii="Times New Roman" w:hAnsi="Times New Roman" w:cs="Times New Roman"/>
          <w:caps/>
        </w:rPr>
        <w:t>дел</w:t>
      </w:r>
      <w:bookmarkEnd w:id="6"/>
      <w:bookmarkEnd w:id="7"/>
    </w:p>
    <w:p w:rsidR="00066B3E" w:rsidRDefault="00066B3E">
      <w:pPr>
        <w:spacing w:line="360" w:lineRule="auto"/>
        <w:ind w:firstLine="567"/>
        <w:jc w:val="both"/>
        <w:rPr>
          <w:sz w:val="28"/>
          <w:szCs w:val="22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Дела считаются заведенными с момента включения в них первого исполненного документа. Они формируются в струк</w:t>
      </w:r>
      <w:r>
        <w:rPr>
          <w:sz w:val="28"/>
          <w:szCs w:val="22"/>
        </w:rPr>
        <w:softHyphen/>
        <w:t>турных подразделениях и хранятся в них до передачи в архив организации. В небольшой фирме дела хранятся секретарем.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Дела должны размещаться в запирающихся шкафах, сейфах или элеваторных картотеках, что обеспечивает их сохранность и защиту от пыли и света.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Дела располагаются на полках вертикально в последователь</w:t>
      </w:r>
      <w:r w:rsidR="00EB4705">
        <w:rPr>
          <w:sz w:val="28"/>
          <w:szCs w:val="22"/>
        </w:rPr>
        <w:t>н</w:t>
      </w:r>
      <w:r>
        <w:rPr>
          <w:sz w:val="28"/>
          <w:szCs w:val="22"/>
        </w:rPr>
        <w:t>ости, которая соответствует последовательности их расположе</w:t>
      </w:r>
      <w:r>
        <w:rPr>
          <w:sz w:val="28"/>
          <w:szCs w:val="22"/>
        </w:rPr>
        <w:softHyphen/>
        <w:t xml:space="preserve">ния в номенклатуре. На корешке каждого дела указывается его </w:t>
      </w:r>
      <w:r w:rsidR="00EB4705">
        <w:rPr>
          <w:sz w:val="28"/>
          <w:szCs w:val="22"/>
        </w:rPr>
        <w:t>и</w:t>
      </w:r>
      <w:r>
        <w:rPr>
          <w:sz w:val="28"/>
          <w:szCs w:val="22"/>
        </w:rPr>
        <w:t>ндекс по номенклатуре. Номенклатура дел прикрепляется на внутренней дверце шкафа.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Для быстрого поиска документа сначала находят нужный </w:t>
      </w:r>
      <w:r w:rsidR="00EB4705">
        <w:rPr>
          <w:sz w:val="28"/>
          <w:szCs w:val="22"/>
        </w:rPr>
        <w:t>но</w:t>
      </w:r>
      <w:r>
        <w:rPr>
          <w:sz w:val="28"/>
          <w:szCs w:val="22"/>
        </w:rPr>
        <w:t>мер дела по номенклатуре, а затем по номеру дела — нужную папку с документами.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Для учета документов определенных категорий дел постоян</w:t>
      </w:r>
      <w:r w:rsidR="00EB4705">
        <w:rPr>
          <w:sz w:val="28"/>
          <w:szCs w:val="22"/>
        </w:rPr>
        <w:t>н</w:t>
      </w:r>
      <w:r>
        <w:rPr>
          <w:sz w:val="28"/>
          <w:szCs w:val="22"/>
        </w:rPr>
        <w:t>ого и временного (свыше 10 лет) хранения составляется внут</w:t>
      </w:r>
      <w:r>
        <w:rPr>
          <w:sz w:val="28"/>
          <w:szCs w:val="22"/>
        </w:rPr>
        <w:softHyphen/>
        <w:t>ренняя опись.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2"/>
        </w:rPr>
        <w:t xml:space="preserve">Внутренняя опись документов дела - </w:t>
      </w:r>
      <w:r>
        <w:rPr>
          <w:sz w:val="28"/>
          <w:szCs w:val="22"/>
        </w:rPr>
        <w:t>это учетный доку</w:t>
      </w:r>
      <w:r>
        <w:rPr>
          <w:sz w:val="28"/>
          <w:szCs w:val="22"/>
        </w:rPr>
        <w:softHyphen/>
        <w:t>мент, содержащий перечень документов дела с указанием по</w:t>
      </w:r>
      <w:r w:rsidR="00EB4705">
        <w:rPr>
          <w:sz w:val="28"/>
          <w:szCs w:val="22"/>
        </w:rPr>
        <w:t>р</w:t>
      </w:r>
      <w:r>
        <w:rPr>
          <w:sz w:val="28"/>
          <w:szCs w:val="22"/>
        </w:rPr>
        <w:t>ядковых номеров документо</w:t>
      </w:r>
      <w:r w:rsidR="00EB4705">
        <w:rPr>
          <w:sz w:val="28"/>
          <w:szCs w:val="22"/>
        </w:rPr>
        <w:t>в, их индексов, названий, дат, н</w:t>
      </w:r>
      <w:r>
        <w:rPr>
          <w:sz w:val="28"/>
          <w:szCs w:val="22"/>
        </w:rPr>
        <w:t>омеров листов.</w:t>
      </w:r>
    </w:p>
    <w:p w:rsidR="00996A82" w:rsidRDefault="00996A82" w:rsidP="00EB4705">
      <w:pPr>
        <w:jc w:val="both"/>
        <w:rPr>
          <w:sz w:val="28"/>
          <w:szCs w:val="24"/>
        </w:rPr>
      </w:pPr>
      <w:r>
        <w:rPr>
          <w:sz w:val="28"/>
          <w:szCs w:val="19"/>
        </w:rPr>
        <w:t>ВНУТРЕННЯЯ ОПИСЬ документов дела №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1560"/>
        <w:gridCol w:w="1417"/>
        <w:gridCol w:w="1546"/>
        <w:gridCol w:w="1573"/>
      </w:tblGrid>
      <w:tr w:rsidR="00996A82">
        <w:trPr>
          <w:trHeight w:val="326"/>
        </w:trPr>
        <w:tc>
          <w:tcPr>
            <w:tcW w:w="82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</w:tr>
      <w:tr w:rsidR="00996A82">
        <w:trPr>
          <w:trHeight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№</w:t>
            </w:r>
          </w:p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Индекс документа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705" w:rsidRDefault="00996A82" w:rsidP="00EB4705">
            <w:pPr>
              <w:jc w:val="center"/>
              <w:rPr>
                <w:sz w:val="28"/>
                <w:szCs w:val="19"/>
              </w:rPr>
            </w:pPr>
            <w:r>
              <w:rPr>
                <w:sz w:val="28"/>
                <w:szCs w:val="19"/>
              </w:rPr>
              <w:t xml:space="preserve">Дата </w:t>
            </w:r>
          </w:p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документа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Заголовок документа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Номера листов дела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Приме</w:t>
            </w:r>
            <w:r>
              <w:rPr>
                <w:sz w:val="28"/>
                <w:szCs w:val="18"/>
              </w:rPr>
              <w:softHyphen/>
              <w:t>чание</w:t>
            </w:r>
          </w:p>
        </w:tc>
      </w:tr>
      <w:tr w:rsidR="00996A82">
        <w:trPr>
          <w:trHeight w:val="4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4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9"/>
              </w:rPr>
              <w:t>5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6</w:t>
            </w:r>
          </w:p>
        </w:tc>
      </w:tr>
      <w:tr w:rsidR="00996A82">
        <w:trPr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6A82" w:rsidRDefault="00996A82" w:rsidP="00EB4705">
            <w:pPr>
              <w:jc w:val="both"/>
              <w:rPr>
                <w:sz w:val="28"/>
                <w:szCs w:val="24"/>
              </w:rPr>
            </w:pPr>
          </w:p>
        </w:tc>
      </w:tr>
    </w:tbl>
    <w:p w:rsidR="00FE58B4" w:rsidRDefault="00FE58B4">
      <w:pPr>
        <w:spacing w:line="360" w:lineRule="auto"/>
        <w:ind w:firstLine="567"/>
        <w:jc w:val="both"/>
        <w:rPr>
          <w:sz w:val="28"/>
          <w:szCs w:val="22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Внутренняя опись составляется для дел, содержащих особо </w:t>
      </w:r>
      <w:r w:rsidR="00FE58B4">
        <w:rPr>
          <w:sz w:val="28"/>
          <w:szCs w:val="22"/>
        </w:rPr>
        <w:t>ц</w:t>
      </w:r>
      <w:r>
        <w:rPr>
          <w:sz w:val="28"/>
          <w:szCs w:val="22"/>
        </w:rPr>
        <w:t>енные документы, документы ограниченного доступа, для лич</w:t>
      </w:r>
      <w:r w:rsidR="00FE58B4">
        <w:rPr>
          <w:sz w:val="28"/>
          <w:szCs w:val="22"/>
        </w:rPr>
        <w:t>н</w:t>
      </w:r>
      <w:r>
        <w:rPr>
          <w:sz w:val="28"/>
          <w:szCs w:val="22"/>
        </w:rPr>
        <w:t>ых дел, а также дел, сформированных по видам документов и вложных по содержанию. Необходимость ее составления опре</w:t>
      </w:r>
      <w:r>
        <w:rPr>
          <w:sz w:val="28"/>
          <w:szCs w:val="22"/>
        </w:rPr>
        <w:softHyphen/>
        <w:t>деляется инструкцией по делопроизводству учреждения, организации или предприятия.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Внутренняя опись помещается в начале дела, и в нее вписы</w:t>
      </w:r>
      <w:r>
        <w:rPr>
          <w:sz w:val="28"/>
          <w:szCs w:val="22"/>
        </w:rPr>
        <w:softHyphen/>
        <w:t>ваются данные о каждом подшиваемом документе. По оконча</w:t>
      </w:r>
      <w:r w:rsidR="00FE58B4">
        <w:rPr>
          <w:sz w:val="28"/>
          <w:szCs w:val="22"/>
        </w:rPr>
        <w:t>ни</w:t>
      </w:r>
      <w:r>
        <w:rPr>
          <w:sz w:val="28"/>
          <w:szCs w:val="22"/>
        </w:rPr>
        <w:t>и формирования дела составляется итоговая, запись внутрен</w:t>
      </w:r>
      <w:r w:rsidR="00FE58B4">
        <w:rPr>
          <w:sz w:val="28"/>
          <w:szCs w:val="22"/>
        </w:rPr>
        <w:t>н</w:t>
      </w:r>
      <w:r>
        <w:rPr>
          <w:sz w:val="28"/>
          <w:szCs w:val="22"/>
        </w:rPr>
        <w:t>ей описи с указанием количества включенных в нее докумен</w:t>
      </w:r>
      <w:r>
        <w:rPr>
          <w:sz w:val="28"/>
          <w:szCs w:val="22"/>
        </w:rPr>
        <w:softHyphen/>
        <w:t>тов и количества листов самой описи: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9574"/>
      </w:tblGrid>
      <w:tr w:rsidR="00FE58B4">
        <w:tc>
          <w:tcPr>
            <w:tcW w:w="9574" w:type="dxa"/>
          </w:tcPr>
          <w:p w:rsidR="00B84D1E" w:rsidRDefault="00B84D1E" w:rsidP="00FE58B4">
            <w:pPr>
              <w:spacing w:line="360" w:lineRule="auto"/>
              <w:jc w:val="both"/>
              <w:rPr>
                <w:sz w:val="28"/>
                <w:szCs w:val="18"/>
                <w:lang w:val="en-US"/>
              </w:rPr>
            </w:pP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Итого_____________________________ документов.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                   (цифрами и прописью)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Количество листов внутренней описи_____________________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                                                                 (цифрами и прописью)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Наименование должности лица, 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составившего внутреннюю опись 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доку</w:t>
            </w:r>
            <w:r>
              <w:rPr>
                <w:sz w:val="28"/>
                <w:szCs w:val="18"/>
              </w:rPr>
              <w:softHyphen/>
              <w:t>ментов дела</w:t>
            </w:r>
          </w:p>
          <w:p w:rsidR="00FE58B4" w:rsidRDefault="00FE58B4" w:rsidP="00FE58B4">
            <w:pPr>
              <w:spacing w:line="360" w:lineRule="auto"/>
              <w:ind w:left="453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Подпись                           подписи</w:t>
            </w:r>
          </w:p>
          <w:p w:rsidR="00FE58B4" w:rsidRDefault="00FE58B4" w:rsidP="00FE58B4">
            <w:pPr>
              <w:spacing w:line="360" w:lineRule="auto"/>
              <w:ind w:left="5670"/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Расшифровка</w:t>
            </w:r>
          </w:p>
          <w:p w:rsidR="00FE58B4" w:rsidRDefault="00FE58B4" w:rsidP="00FE58B4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Дата</w:t>
            </w:r>
          </w:p>
          <w:p w:rsidR="00FE58B4" w:rsidRDefault="00FE58B4">
            <w:pPr>
              <w:spacing w:line="360" w:lineRule="auto"/>
              <w:jc w:val="both"/>
              <w:rPr>
                <w:sz w:val="28"/>
                <w:szCs w:val="18"/>
              </w:rPr>
            </w:pPr>
          </w:p>
        </w:tc>
      </w:tr>
    </w:tbl>
    <w:p w:rsidR="00FE58B4" w:rsidRDefault="00FE58B4">
      <w:pPr>
        <w:spacing w:line="360" w:lineRule="auto"/>
        <w:ind w:firstLine="567"/>
        <w:jc w:val="both"/>
        <w:rPr>
          <w:sz w:val="28"/>
          <w:szCs w:val="18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Документы, уже включенные в дело, могут в течение года потребоваться работнику учреждения, организации. В этом слу</w:t>
      </w:r>
      <w:r>
        <w:rPr>
          <w:sz w:val="28"/>
          <w:szCs w:val="22"/>
        </w:rPr>
        <w:softHyphen/>
        <w:t>чае они могут быть вынуты из дела только ответственным за формирование и хранение дел. На их место закладывается лист-заместитель, в котором указывается, когда, кому и на какой срок выдан документ.</w:t>
      </w:r>
    </w:p>
    <w:p w:rsidR="00913C1E" w:rsidRDefault="00913C1E" w:rsidP="00913C1E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После завершения делопроизводственного года выдача от</w:t>
      </w:r>
      <w:r>
        <w:rPr>
          <w:sz w:val="28"/>
          <w:szCs w:val="22"/>
        </w:rPr>
        <w:softHyphen/>
        <w:t>дельных документов из дела не допускается. При необходимости во временное пользование может быть выдано дело целиком.</w:t>
      </w:r>
    </w:p>
    <w:p w:rsidR="00996A82" w:rsidRDefault="00913C1E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Если требуется выдать целиком все дело, заполняется карт</w:t>
      </w:r>
      <w:r>
        <w:rPr>
          <w:sz w:val="28"/>
          <w:szCs w:val="22"/>
          <w:vertAlign w:val="superscript"/>
        </w:rPr>
        <w:t xml:space="preserve">3 </w:t>
      </w:r>
      <w:r>
        <w:rPr>
          <w:sz w:val="28"/>
          <w:szCs w:val="22"/>
        </w:rPr>
        <w:t xml:space="preserve">заместитель, в которой указываются номер выданного дела, дата </w:t>
      </w:r>
      <w:r w:rsidR="00996A82">
        <w:rPr>
          <w:sz w:val="28"/>
          <w:szCs w:val="22"/>
        </w:rPr>
        <w:t>выдачи, кому выдано дело, на какой срок, росписи в получении и приеме после возвращения документов.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Карта-заместитель помещается на месте выданного дела.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Разрешение на выдачу дел в другие организации может быть дано только руководителем учреждения, предприятия.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Изъятие документов из дел по требованию компетентных органов (например, прокуратуры и т.д.) может производиться только на основании письменного распоряжения этих органов, с разрешения руководства. В этом случае обязательно состав</w:t>
      </w:r>
      <w:r>
        <w:rPr>
          <w:sz w:val="28"/>
          <w:szCs w:val="22"/>
        </w:rPr>
        <w:softHyphen/>
        <w:t>ляется акт об изъятии подлинника документа, а на его место в дело подшивается заверенная копия.</w:t>
      </w:r>
    </w:p>
    <w:p w:rsidR="00913E99" w:rsidRDefault="00913E99">
      <w:pPr>
        <w:spacing w:line="360" w:lineRule="auto"/>
        <w:ind w:firstLine="567"/>
        <w:jc w:val="both"/>
        <w:rPr>
          <w:b/>
          <w:bCs/>
          <w:sz w:val="28"/>
          <w:szCs w:val="26"/>
        </w:rPr>
      </w:pPr>
    </w:p>
    <w:p w:rsidR="00996A82" w:rsidRPr="00B84D1E" w:rsidRDefault="00996A82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8" w:name="_Toc12783206"/>
      <w:bookmarkStart w:id="9" w:name="_Toc42058344"/>
      <w:r w:rsidRPr="00B84D1E">
        <w:rPr>
          <w:rFonts w:ascii="Times New Roman" w:hAnsi="Times New Roman" w:cs="Times New Roman"/>
          <w:caps/>
        </w:rPr>
        <w:t>Экспертиза ценности документов</w:t>
      </w:r>
      <w:bookmarkEnd w:id="8"/>
      <w:bookmarkEnd w:id="9"/>
    </w:p>
    <w:p w:rsidR="00913E99" w:rsidRDefault="00913E99">
      <w:pPr>
        <w:spacing w:line="360" w:lineRule="auto"/>
        <w:ind w:firstLine="567"/>
        <w:jc w:val="both"/>
        <w:rPr>
          <w:sz w:val="28"/>
          <w:szCs w:val="23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Завершающий этап работы с документами в делопроизводст</w:t>
      </w:r>
      <w:r>
        <w:rPr>
          <w:sz w:val="28"/>
          <w:szCs w:val="23"/>
        </w:rPr>
        <w:softHyphen/>
        <w:t>ве — обработка дел для их дальнейшего хранения и использова</w:t>
      </w:r>
      <w:r>
        <w:rPr>
          <w:sz w:val="28"/>
          <w:szCs w:val="23"/>
        </w:rPr>
        <w:softHyphen/>
        <w:t>ния. Обработка дел для хранения включает проведение экспер</w:t>
      </w:r>
      <w:r>
        <w:rPr>
          <w:sz w:val="28"/>
          <w:szCs w:val="23"/>
        </w:rPr>
        <w:softHyphen/>
        <w:t>тизы научной и практической ценности документов, оформле</w:t>
      </w:r>
      <w:r>
        <w:rPr>
          <w:sz w:val="28"/>
          <w:szCs w:val="23"/>
        </w:rPr>
        <w:softHyphen/>
        <w:t>ние дел, составление описи на дела постоянного и временного (свыше 10 лет) сроков хранения.</w:t>
      </w:r>
    </w:p>
    <w:p w:rsidR="00BC549B" w:rsidRDefault="00BC549B">
      <w:pPr>
        <w:spacing w:line="360" w:lineRule="auto"/>
        <w:ind w:firstLine="567"/>
        <w:jc w:val="both"/>
        <w:rPr>
          <w:sz w:val="28"/>
          <w:szCs w:val="23"/>
        </w:rPr>
      </w:pPr>
      <w:r>
        <w:rPr>
          <w:i/>
          <w:iCs/>
          <w:sz w:val="28"/>
          <w:szCs w:val="22"/>
        </w:rPr>
        <w:t xml:space="preserve">Экспертиза ценности </w:t>
      </w:r>
      <w:r>
        <w:rPr>
          <w:b/>
          <w:bCs/>
          <w:i/>
          <w:iCs/>
          <w:sz w:val="28"/>
          <w:szCs w:val="22"/>
        </w:rPr>
        <w:t xml:space="preserve">документов </w:t>
      </w:r>
      <w:r>
        <w:rPr>
          <w:i/>
          <w:iCs/>
          <w:sz w:val="28"/>
          <w:szCs w:val="22"/>
        </w:rPr>
        <w:t>— это отбор документов на</w:t>
      </w:r>
      <w:r>
        <w:rPr>
          <w:sz w:val="28"/>
          <w:szCs w:val="22"/>
        </w:rPr>
        <w:t xml:space="preserve"> </w:t>
      </w:r>
      <w:r>
        <w:rPr>
          <w:i/>
          <w:iCs/>
          <w:sz w:val="28"/>
          <w:szCs w:val="22"/>
        </w:rPr>
        <w:t>государственное хранение или установление сроков их хранения основе принятых критериев.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В обобщенном виде задачи экспертизы ценности документов состоят в следующем: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отбор документов, имеющих политическое, хозяйственное, научное, культурное значение, для последующей передачи их на постоянное хранение в государственные  архивы Российской Федерации;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отбор на временное хранение документов, не представ</w:t>
      </w:r>
      <w:r>
        <w:rPr>
          <w:sz w:val="28"/>
          <w:szCs w:val="23"/>
        </w:rPr>
        <w:softHyphen/>
        <w:t>ляющих научно-исторической ценности, но сохраняющих практическое значение;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выделение к уничтожению документов, не имеющих науч</w:t>
      </w:r>
      <w:r>
        <w:rPr>
          <w:sz w:val="28"/>
          <w:szCs w:val="23"/>
        </w:rPr>
        <w:softHyphen/>
        <w:t>ной ценности и утративших практическое значение;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установление или изменение сроков хранения документов. Документы оцениваются на основании принципов историзма,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системности, целостности. Критериями оценки документов яв</w:t>
      </w:r>
      <w:r>
        <w:rPr>
          <w:sz w:val="28"/>
          <w:szCs w:val="23"/>
        </w:rPr>
        <w:softHyphen/>
        <w:t>ляются их происхождение, содержание и внешние особенности.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2"/>
        </w:rPr>
        <w:t xml:space="preserve">Экспертные комиссии. </w:t>
      </w:r>
      <w:r>
        <w:rPr>
          <w:sz w:val="28"/>
          <w:szCs w:val="22"/>
        </w:rPr>
        <w:t>Экспертиза ценности в делопроизвод</w:t>
      </w:r>
      <w:r>
        <w:rPr>
          <w:sz w:val="28"/>
          <w:szCs w:val="22"/>
        </w:rPr>
        <w:softHyphen/>
        <w:t>стве проводится при составлении номенклатуры дел, при фор</w:t>
      </w:r>
      <w:r>
        <w:rPr>
          <w:sz w:val="28"/>
          <w:szCs w:val="22"/>
        </w:rPr>
        <w:softHyphen/>
        <w:t>мировании дел и проверке правильности отнесения документов к делам, а также при подготовке дел к последующему хранению и при выделении дел на уничтожение.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Для организации и проведения экспертизы ценности доку</w:t>
      </w:r>
      <w:r>
        <w:rPr>
          <w:sz w:val="28"/>
          <w:szCs w:val="22"/>
        </w:rPr>
        <w:softHyphen/>
        <w:t>ментов, их отбора на хранение и уничтожение в учреждении создается постоянно действующая экспертная комиссия (ЭК). В министерствах и ведомствах, центральных органах обществен</w:t>
      </w:r>
      <w:r>
        <w:rPr>
          <w:sz w:val="28"/>
          <w:szCs w:val="22"/>
        </w:rPr>
        <w:softHyphen/>
        <w:t>ных организаций для отбора и передачи документов на государственное хранение, а также для контроля и оказания методиче</w:t>
      </w:r>
      <w:r>
        <w:rPr>
          <w:sz w:val="28"/>
          <w:szCs w:val="22"/>
        </w:rPr>
        <w:softHyphen/>
        <w:t>ской помощи подведомственным организациям создаются цен</w:t>
      </w:r>
      <w:r>
        <w:rPr>
          <w:sz w:val="28"/>
          <w:szCs w:val="22"/>
        </w:rPr>
        <w:softHyphen/>
        <w:t>тральные экспертные комиссии (ЦЭК).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ЦЭК и ЭК — совещательные органы. Они работают в посто</w:t>
      </w:r>
      <w:r>
        <w:rPr>
          <w:sz w:val="28"/>
          <w:szCs w:val="22"/>
        </w:rPr>
        <w:softHyphen/>
        <w:t>янном контакте с экспертно-проверочными комиссиями (ЭПК) соответствующего архивного учреждения, от которого получают указания организационно-методического характера.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Проведение экспертизы ценности. </w:t>
      </w:r>
      <w:r>
        <w:rPr>
          <w:sz w:val="28"/>
          <w:szCs w:val="24"/>
        </w:rPr>
        <w:t>Ежегодно в делопроизвод</w:t>
      </w:r>
      <w:r>
        <w:rPr>
          <w:sz w:val="28"/>
          <w:szCs w:val="24"/>
        </w:rPr>
        <w:softHyphen/>
        <w:t>стве организаций проводят отбор документов на постоянное и временное хранение, а также для уничтожения. Этот отбор про</w:t>
      </w:r>
      <w:r>
        <w:rPr>
          <w:sz w:val="28"/>
          <w:szCs w:val="24"/>
        </w:rPr>
        <w:softHyphen/>
        <w:t>водит персонал структурных подразделений при участии сотруд</w:t>
      </w:r>
      <w:r>
        <w:rPr>
          <w:sz w:val="28"/>
          <w:szCs w:val="24"/>
        </w:rPr>
        <w:softHyphen/>
        <w:t>ников ведомственного, архива. Он предполагает анализ фактиче</w:t>
      </w:r>
      <w:r>
        <w:rPr>
          <w:sz w:val="28"/>
          <w:szCs w:val="24"/>
        </w:rPr>
        <w:softHyphen/>
        <w:t>ского содержания документов, находящихся в деле. Не только на основе заголовков дел, а путем полистного просмотра доку</w:t>
      </w:r>
      <w:r>
        <w:rPr>
          <w:sz w:val="28"/>
          <w:szCs w:val="24"/>
        </w:rPr>
        <w:softHyphen/>
        <w:t>ментов определяется их научная и практическая ценность и со</w:t>
      </w:r>
      <w:r>
        <w:rPr>
          <w:sz w:val="28"/>
          <w:szCs w:val="24"/>
        </w:rPr>
        <w:softHyphen/>
        <w:t>ответствующие сроки хранения.</w:t>
      </w:r>
    </w:p>
    <w:p w:rsidR="00BC549B" w:rsidRDefault="00BC549B" w:rsidP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результате работы экспертной комиссии образуются четы</w:t>
      </w:r>
      <w:r>
        <w:rPr>
          <w:sz w:val="28"/>
          <w:szCs w:val="24"/>
        </w:rPr>
        <w:softHyphen/>
        <w:t xml:space="preserve">ре группы документов с различными сроками хранения: </w:t>
      </w:r>
    </w:p>
    <w:p w:rsidR="00BC549B" w:rsidRDefault="00BC549B" w:rsidP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1) постоянного хранения в государственных архивах;</w:t>
      </w:r>
    </w:p>
    <w:p w:rsidR="00BC549B" w:rsidRDefault="00BC549B" w:rsidP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2)  временного хранения в ведомственном архиве (свыше 10 лет);</w:t>
      </w:r>
    </w:p>
    <w:p w:rsidR="00BC549B" w:rsidRDefault="00BC549B" w:rsidP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3)  временного хранения (до 10 лет);</w:t>
      </w:r>
    </w:p>
    <w:p w:rsidR="00BC549B" w:rsidRDefault="00BC549B" w:rsidP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4) подлежащие уничтожению в связи с истечением срока хранения.</w:t>
      </w:r>
    </w:p>
    <w:p w:rsidR="00996A82" w:rsidRDefault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В ведомственный архив передаются дела постоянного и вре</w:t>
      </w:r>
      <w:r>
        <w:rPr>
          <w:sz w:val="28"/>
          <w:szCs w:val="24"/>
        </w:rPr>
        <w:softHyphen/>
        <w:t>менного (свыше 10 лет) хранения и по личному составу. Их пере</w:t>
      </w:r>
      <w:r>
        <w:rPr>
          <w:sz w:val="28"/>
          <w:szCs w:val="24"/>
        </w:rPr>
        <w:softHyphen/>
        <w:t>дача происходит только по описям. Дела временного (до 10 лет) х</w:t>
      </w:r>
      <w:r w:rsidR="00996A82">
        <w:rPr>
          <w:sz w:val="28"/>
          <w:szCs w:val="24"/>
        </w:rPr>
        <w:t>ранения не подлежат сдаче в ведомственный архив. Они хра</w:t>
      </w:r>
      <w:r>
        <w:rPr>
          <w:sz w:val="28"/>
          <w:szCs w:val="24"/>
        </w:rPr>
        <w:t>н</w:t>
      </w:r>
      <w:r w:rsidR="00996A82">
        <w:rPr>
          <w:sz w:val="28"/>
          <w:szCs w:val="24"/>
        </w:rPr>
        <w:t>ятся централизованно службой документационного обеспече</w:t>
      </w:r>
      <w:r w:rsidR="00996A82">
        <w:rPr>
          <w:sz w:val="28"/>
          <w:szCs w:val="24"/>
        </w:rPr>
        <w:softHyphen/>
        <w:t>ния или в структурных подразделениях и по истечении сроков хранения подлежат уничтожению.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После утверждения описей на дела постоянного хранения архивное учреждение разрешает учреждению уничтожить доку</w:t>
      </w:r>
      <w:r>
        <w:rPr>
          <w:sz w:val="28"/>
          <w:szCs w:val="24"/>
        </w:rPr>
        <w:softHyphen/>
        <w:t>менты с временными сроками хранения. Уничтожение доку</w:t>
      </w:r>
      <w:r>
        <w:rPr>
          <w:sz w:val="28"/>
          <w:szCs w:val="24"/>
        </w:rPr>
        <w:softHyphen/>
        <w:t>ментов оформляется актами. Акт о выделении к уничтожению документов и дел подписывают председатель и члены ЭК, утверждает руководитель учреждения.</w:t>
      </w:r>
    </w:p>
    <w:p w:rsidR="00996A82" w:rsidRPr="00B84D1E" w:rsidRDefault="00996A82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10" w:name="_Toc12783207"/>
      <w:bookmarkStart w:id="11" w:name="_Toc42058345"/>
      <w:r w:rsidRPr="00B84D1E">
        <w:rPr>
          <w:rFonts w:ascii="Times New Roman" w:hAnsi="Times New Roman" w:cs="Times New Roman"/>
          <w:caps/>
        </w:rPr>
        <w:t>Оформление дел</w:t>
      </w:r>
      <w:bookmarkEnd w:id="10"/>
      <w:bookmarkEnd w:id="11"/>
    </w:p>
    <w:p w:rsidR="00BC549B" w:rsidRDefault="00BC549B">
      <w:pPr>
        <w:spacing w:line="360" w:lineRule="auto"/>
        <w:ind w:firstLine="567"/>
        <w:jc w:val="both"/>
        <w:rPr>
          <w:i/>
          <w:iCs/>
          <w:sz w:val="28"/>
          <w:szCs w:val="24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i/>
          <w:iCs/>
          <w:sz w:val="28"/>
          <w:szCs w:val="24"/>
        </w:rPr>
        <w:t>Оформление дела — это подготовка дела к хранению в соот</w:t>
      </w:r>
      <w:r>
        <w:rPr>
          <w:i/>
          <w:iCs/>
          <w:sz w:val="28"/>
          <w:szCs w:val="24"/>
        </w:rPr>
        <w:softHyphen/>
        <w:t>ветствии с установленными правила</w:t>
      </w:r>
      <w:r w:rsidR="00BC549B">
        <w:rPr>
          <w:i/>
          <w:iCs/>
          <w:sz w:val="28"/>
          <w:szCs w:val="24"/>
        </w:rPr>
        <w:t>ми.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Оформление дела предполагает комплекс работ по подшивке документов, нумерации листов, составлению заверительной надписи, составлению (в некоторых случаях) внутренней описи документов, внесению уточнений в реквизиты обложки дела: уточнение названия организации, делопроизводственного ин</w:t>
      </w:r>
      <w:r>
        <w:rPr>
          <w:sz w:val="28"/>
          <w:szCs w:val="24"/>
        </w:rPr>
        <w:softHyphen/>
        <w:t>декса и заголовка дела, даты дела и др.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Оформление дел начинается с момента их заведения в дело</w:t>
      </w:r>
      <w:r>
        <w:rPr>
          <w:sz w:val="28"/>
          <w:szCs w:val="24"/>
        </w:rPr>
        <w:softHyphen/>
        <w:t>производстве и завершается в процессе подготовки к сдаче в ведомственный архив. Оформление дел проводится работниками службы документационного обеспечения организации и струк</w:t>
      </w:r>
      <w:r>
        <w:rPr>
          <w:sz w:val="28"/>
          <w:szCs w:val="24"/>
        </w:rPr>
        <w:softHyphen/>
        <w:t>турных подразделений. Оформление может быть частичное или полное. Дела временного хранения (до 10 лет) обрабатываются упрощенно (частично). Они остаются в скоросшивателях, листы не нумеруются и сдаются в архив по номенклатуре дел. Но дела</w:t>
      </w:r>
      <w:r w:rsidR="00BC549B">
        <w:rPr>
          <w:sz w:val="28"/>
          <w:szCs w:val="24"/>
        </w:rPr>
        <w:t xml:space="preserve"> </w:t>
      </w:r>
      <w:r>
        <w:rPr>
          <w:sz w:val="28"/>
          <w:szCs w:val="24"/>
        </w:rPr>
        <w:t>могут и не сдаваться в архив, а храниться в структурных подраз</w:t>
      </w:r>
      <w:r>
        <w:rPr>
          <w:sz w:val="28"/>
          <w:szCs w:val="24"/>
        </w:rPr>
        <w:softHyphen/>
        <w:t>делениях для использования в справочной работе.</w:t>
      </w:r>
    </w:p>
    <w:p w:rsidR="00BC549B" w:rsidRDefault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Для учета количества листов в делах постоянного и вре</w:t>
      </w:r>
      <w:r>
        <w:rPr>
          <w:sz w:val="28"/>
          <w:szCs w:val="24"/>
        </w:rPr>
        <w:softHyphen/>
        <w:t>менного (свыше 10 лет) хранения составляется заверительная надпись. Она составляется на отдельном листе-заверителе, который располагается в конце каждого дела. В ней цифрами и прописью указывается число пронумерованных листов дела и отдельно через знак «+» - число листов внутренней описи, если она есть.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Составлять заверительную надпись на обложке дела или оборотной стороне последнего листа запрещается.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Заверительная надпись пишется разборчиво. В ней указыва</w:t>
      </w:r>
      <w:r>
        <w:rPr>
          <w:sz w:val="28"/>
          <w:szCs w:val="24"/>
        </w:rPr>
        <w:softHyphen/>
        <w:t>ются дата составления, должность и фамилия составителя, ко</w:t>
      </w:r>
      <w:r>
        <w:rPr>
          <w:sz w:val="28"/>
          <w:szCs w:val="24"/>
        </w:rPr>
        <w:softHyphen/>
        <w:t>торый затем ставит свою подпись.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После подшивки документов и нумерации листов произво</w:t>
      </w:r>
      <w:r w:rsidR="00BC549B">
        <w:rPr>
          <w:sz w:val="28"/>
          <w:szCs w:val="24"/>
        </w:rPr>
        <w:t>д</w:t>
      </w:r>
      <w:r>
        <w:rPr>
          <w:sz w:val="28"/>
          <w:szCs w:val="24"/>
        </w:rPr>
        <w:t xml:space="preserve">ится оформление обложки дела. Требования к </w:t>
      </w:r>
      <w:r w:rsidR="00BC549B">
        <w:rPr>
          <w:sz w:val="28"/>
          <w:szCs w:val="24"/>
        </w:rPr>
        <w:t>о</w:t>
      </w:r>
      <w:r>
        <w:rPr>
          <w:sz w:val="28"/>
          <w:szCs w:val="24"/>
        </w:rPr>
        <w:t>формлению зак</w:t>
      </w:r>
      <w:r w:rsidR="00BC549B">
        <w:rPr>
          <w:sz w:val="28"/>
          <w:szCs w:val="24"/>
        </w:rPr>
        <w:t>реплены ГОСТ 17914-72.</w:t>
      </w:r>
    </w:p>
    <w:p w:rsidR="00996A82" w:rsidRDefault="00BC549B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Если дело начато в одной организации, а закончено в другой, на обложке проставляются три даты: дата заведения дела в </w:t>
      </w:r>
      <w:r w:rsidR="00996A82">
        <w:rPr>
          <w:sz w:val="28"/>
          <w:szCs w:val="23"/>
        </w:rPr>
        <w:t>одной организации, дата поступления дела в другую организа</w:t>
      </w:r>
      <w:r w:rsidR="00996A82">
        <w:rPr>
          <w:sz w:val="28"/>
          <w:szCs w:val="23"/>
        </w:rPr>
        <w:softHyphen/>
        <w:t>цию и дата окончания дела во второй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Важным реквизитом обложки дела является указание коли</w:t>
      </w:r>
      <w:r>
        <w:rPr>
          <w:sz w:val="28"/>
          <w:szCs w:val="23"/>
        </w:rPr>
        <w:softHyphen/>
        <w:t>чества листов в деле, которое проставляется на основании заверительной надписи дела.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Срок хранения проставляется на обложке дела по номенкла</w:t>
      </w:r>
      <w:r>
        <w:rPr>
          <w:sz w:val="28"/>
          <w:szCs w:val="23"/>
        </w:rPr>
        <w:softHyphen/>
        <w:t>туре дел организации после сверки ее с ведомственным переч</w:t>
      </w:r>
      <w:r>
        <w:rPr>
          <w:sz w:val="28"/>
          <w:szCs w:val="23"/>
        </w:rPr>
        <w:softHyphen/>
        <w:t>нем документов с указанием сроков хранения или после уточне</w:t>
      </w:r>
      <w:r>
        <w:rPr>
          <w:sz w:val="28"/>
          <w:szCs w:val="23"/>
        </w:rPr>
        <w:softHyphen/>
        <w:t>ния срока хранения по решению ЭК организации. На делах по</w:t>
      </w:r>
      <w:r>
        <w:rPr>
          <w:sz w:val="28"/>
          <w:szCs w:val="23"/>
        </w:rPr>
        <w:softHyphen/>
        <w:t>стоянного хранения пишется: «Хранить постоянно».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Архивный шифр дела оформляется, как правило, в архиве организации. В нем указываются номер фонда, номер описи и номер дела.</w:t>
      </w:r>
    </w:p>
    <w:p w:rsidR="00996A82" w:rsidRPr="00B84D1E" w:rsidRDefault="00996A82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12" w:name="_Toc12783208"/>
      <w:bookmarkStart w:id="13" w:name="_Toc42058346"/>
      <w:r w:rsidRPr="00B84D1E">
        <w:rPr>
          <w:rFonts w:ascii="Times New Roman" w:hAnsi="Times New Roman" w:cs="Times New Roman"/>
          <w:caps/>
        </w:rPr>
        <w:t>Составление описей дел</w:t>
      </w:r>
      <w:bookmarkEnd w:id="12"/>
      <w:bookmarkEnd w:id="13"/>
    </w:p>
    <w:p w:rsidR="00BC549B" w:rsidRDefault="00BC549B">
      <w:pPr>
        <w:spacing w:line="360" w:lineRule="auto"/>
        <w:ind w:firstLine="567"/>
        <w:jc w:val="both"/>
        <w:rPr>
          <w:sz w:val="28"/>
          <w:szCs w:val="23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На дела постоянного и временного (свыше 10 лет) хранения составляются описи дел. Составление описи — это завершаю</w:t>
      </w:r>
      <w:r>
        <w:rPr>
          <w:sz w:val="28"/>
          <w:szCs w:val="23"/>
        </w:rPr>
        <w:softHyphen/>
        <w:t>щий этап работы с документами в делопроизводстве.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b/>
          <w:bCs/>
          <w:i/>
          <w:iCs/>
          <w:sz w:val="28"/>
          <w:szCs w:val="22"/>
        </w:rPr>
        <w:t xml:space="preserve">Опись дел </w:t>
      </w:r>
      <w:r>
        <w:rPr>
          <w:i/>
          <w:iCs/>
          <w:sz w:val="28"/>
          <w:szCs w:val="22"/>
        </w:rPr>
        <w:t>— это архивный справочник, представляющий собой систематизированный перечень заголовков дел и предназначенный для раскрытия состава и содержания дел, закрепления их систе</w:t>
      </w:r>
      <w:r>
        <w:rPr>
          <w:i/>
          <w:iCs/>
          <w:sz w:val="28"/>
          <w:szCs w:val="22"/>
        </w:rPr>
        <w:softHyphen/>
        <w:t>матизации внутри фонда и учета дел.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Опись дел одновременно является учетным документом и основным видом научно-справочного аппарата к документам, обеспечивающим оперативный поиск документов. Таким об</w:t>
      </w:r>
      <w:r>
        <w:rPr>
          <w:sz w:val="28"/>
          <w:szCs w:val="23"/>
        </w:rPr>
        <w:softHyphen/>
        <w:t xml:space="preserve">разом, </w:t>
      </w:r>
      <w:r>
        <w:rPr>
          <w:i/>
          <w:iCs/>
          <w:sz w:val="28"/>
          <w:szCs w:val="23"/>
        </w:rPr>
        <w:t>опись является учетным документом и справочником по содержанию дел.</w:t>
      </w:r>
    </w:p>
    <w:p w:rsidR="00996A82" w:rsidRDefault="003F4275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В делопроизводстве описи на дела составляются в каждом структурном подразделении работниками службы документационного обеспечения управления. Ответственность за качествен</w:t>
      </w:r>
      <w:r w:rsidR="00996A82">
        <w:rPr>
          <w:sz w:val="28"/>
          <w:szCs w:val="23"/>
        </w:rPr>
        <w:t>ное и своевременное составление описей дел структурных под</w:t>
      </w:r>
      <w:r w:rsidR="00996A82">
        <w:rPr>
          <w:sz w:val="28"/>
          <w:szCs w:val="23"/>
        </w:rPr>
        <w:softHyphen/>
        <w:t>разделений несут их руководители.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Годовые разделы описей дел постоянного и временного (свыше 10 лет) хранения и по личному составу составляются по установленной форме. Совокупность элементов описания каж</w:t>
      </w:r>
      <w:r>
        <w:rPr>
          <w:sz w:val="28"/>
          <w:szCs w:val="23"/>
        </w:rPr>
        <w:softHyphen/>
        <w:t xml:space="preserve">дого дела в описи называется </w:t>
      </w:r>
      <w:r>
        <w:rPr>
          <w:i/>
          <w:iCs/>
          <w:sz w:val="28"/>
          <w:szCs w:val="23"/>
        </w:rPr>
        <w:t xml:space="preserve">описательной статьей. </w:t>
      </w:r>
      <w:r>
        <w:rPr>
          <w:sz w:val="28"/>
          <w:szCs w:val="23"/>
        </w:rPr>
        <w:t>Описатель</w:t>
      </w:r>
      <w:r>
        <w:rPr>
          <w:sz w:val="28"/>
          <w:szCs w:val="23"/>
        </w:rPr>
        <w:softHyphen/>
        <w:t>ная статья описи дел структурного подразделения должна вклю</w:t>
      </w:r>
      <w:r>
        <w:rPr>
          <w:sz w:val="28"/>
          <w:szCs w:val="23"/>
        </w:rPr>
        <w:softHyphen/>
        <w:t>чать в себя следующие элементы: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порядковый номер дела (тома, части) по описи;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индекс дела (тома, части);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заголовок дела (тома, части), полностью соответствующий его заголовку на обложке дела;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дату дела (тома, части);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число листов в деле (томе, части);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срок хранения;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•   примечание.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 xml:space="preserve">В описях дел постоянного хранения графа </w:t>
      </w:r>
      <w:r w:rsidR="003F4275">
        <w:rPr>
          <w:sz w:val="28"/>
          <w:szCs w:val="23"/>
        </w:rPr>
        <w:t>срок хранения</w:t>
      </w:r>
      <w:r>
        <w:rPr>
          <w:sz w:val="28"/>
          <w:szCs w:val="23"/>
        </w:rPr>
        <w:t xml:space="preserve"> опускается.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Каждое дело вносится в опись под самостоятельным поряд</w:t>
      </w:r>
      <w:r>
        <w:rPr>
          <w:sz w:val="28"/>
          <w:szCs w:val="23"/>
        </w:rPr>
        <w:softHyphen/>
        <w:t>ковым номером. При наличии нескольких томов (частей) каж</w:t>
      </w:r>
      <w:r>
        <w:rPr>
          <w:sz w:val="28"/>
          <w:szCs w:val="23"/>
        </w:rPr>
        <w:softHyphen/>
        <w:t>дый из них также имеет свой порядковый номер. Систематиза</w:t>
      </w:r>
      <w:r>
        <w:rPr>
          <w:sz w:val="28"/>
          <w:szCs w:val="23"/>
        </w:rPr>
        <w:softHyphen/>
        <w:t>цию дел в описи и присвоение номера описи структурного под</w:t>
      </w:r>
      <w:r>
        <w:rPr>
          <w:sz w:val="28"/>
          <w:szCs w:val="23"/>
        </w:rPr>
        <w:softHyphen/>
        <w:t>разделения осуществляет архив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В конце описи делается итоговая запись. В ней указывается цифрами и прописью число дел, числящихся по описи, первый и последний номер дел по описи.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Годовой раздел описей на дела постоянного хранения, пред</w:t>
      </w:r>
      <w:r>
        <w:rPr>
          <w:sz w:val="28"/>
          <w:szCs w:val="22"/>
        </w:rPr>
        <w:softHyphen/>
        <w:t>назначенный для последующей передачи в государственный ар</w:t>
      </w:r>
      <w:r>
        <w:rPr>
          <w:sz w:val="28"/>
          <w:szCs w:val="22"/>
        </w:rPr>
        <w:softHyphen/>
        <w:t>хив, подлежит утверждению ЭПК. архивного учреждения. Он печатается в четырех экземплярах, заверяется руководителем службы документационного обеспечения управления, подписы</w:t>
      </w:r>
      <w:r>
        <w:rPr>
          <w:sz w:val="28"/>
          <w:szCs w:val="22"/>
        </w:rPr>
        <w:softHyphen/>
        <w:t>вается председателем ЭК (после утверждения описи комиссией) и согласовывается с руководителем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В соответствии с утвержденными годовыми разделами описи организация обязана в установленные сроки сдать, а государст</w:t>
      </w:r>
      <w:r>
        <w:rPr>
          <w:sz w:val="28"/>
          <w:szCs w:val="22"/>
        </w:rPr>
        <w:softHyphen/>
        <w:t>венный архив принять на хранение внесенные в опись дела.</w:t>
      </w:r>
    </w:p>
    <w:p w:rsidR="00996A82" w:rsidRPr="00B84D1E" w:rsidRDefault="00996A82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14" w:name="_Toc12783209"/>
      <w:bookmarkStart w:id="15" w:name="_Toc42058347"/>
      <w:r w:rsidRPr="00B84D1E">
        <w:rPr>
          <w:rFonts w:ascii="Times New Roman" w:hAnsi="Times New Roman" w:cs="Times New Roman"/>
          <w:caps/>
        </w:rPr>
        <w:t>Порядок передачи дел в архив</w:t>
      </w:r>
      <w:bookmarkEnd w:id="14"/>
      <w:bookmarkEnd w:id="15"/>
    </w:p>
    <w:p w:rsidR="003F4275" w:rsidRDefault="003F4275">
      <w:pPr>
        <w:spacing w:line="360" w:lineRule="auto"/>
        <w:ind w:firstLine="567"/>
        <w:jc w:val="both"/>
        <w:rPr>
          <w:sz w:val="28"/>
          <w:szCs w:val="22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В архив организации передаются все дела постоянного, вре</w:t>
      </w:r>
      <w:r>
        <w:rPr>
          <w:sz w:val="28"/>
          <w:szCs w:val="22"/>
        </w:rPr>
        <w:softHyphen/>
        <w:t>менного (свыше 10 лет) хранения и по личному составу. Пере</w:t>
      </w:r>
      <w:r>
        <w:rPr>
          <w:sz w:val="28"/>
          <w:szCs w:val="22"/>
        </w:rPr>
        <w:softHyphen/>
        <w:t>дача дел производится только по описям и в соответствии с со</w:t>
      </w:r>
      <w:r>
        <w:rPr>
          <w:sz w:val="28"/>
          <w:szCs w:val="22"/>
        </w:rPr>
        <w:softHyphen/>
        <w:t>ставленным заведующим архивом графиком, согласованным с руководителями структурных подразделений и утвержденным руководителем организации. Вместе с делами в архив передают</w:t>
      </w:r>
      <w:r>
        <w:rPr>
          <w:sz w:val="28"/>
          <w:szCs w:val="22"/>
        </w:rPr>
        <w:softHyphen/>
        <w:t>ся регистрационно-контрольные картотеки делопроизводствен</w:t>
      </w:r>
      <w:r>
        <w:rPr>
          <w:sz w:val="28"/>
          <w:szCs w:val="22"/>
        </w:rPr>
        <w:softHyphen/>
        <w:t>ной службы учреждения. Заголовок каждой картотеки должен быть включен в опись.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Дела временного (до 10 лет) хранения в архив организации, как правило, не передаются.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Принимая дела, сотрудник архива тщательно сверяет каждое дело с описью, проверяет правильность формирования и оформ</w:t>
      </w:r>
      <w:r>
        <w:rPr>
          <w:sz w:val="28"/>
          <w:szCs w:val="22"/>
        </w:rPr>
        <w:softHyphen/>
        <w:t>ления дела. Заведующий архивом расписывается в приеме дел на всех экземплярах годовых разделов описи, указывает дату приема и количество принятых дел. Один экземпляр годовых разделов описей возвращается сдатчику, остальные остаются в архиве.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При сдаче дел на государственное хранение организация представляет в государственный архив: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отношение на имя руководства государственного архива с указанием названия организации, общего количества дел и крайних дат документов;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описи в трех экземплярах, утвержденные ЭПК архивного отдела;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историческую справку организации, если дела сдаются на государственное хранение впервые;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•   справку о неполной сохранности документов (если какие-либо дела утрачены).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Затем дела шифруются. Шифровка включает в себя указание на обложке дела номера фонда, номера описи, номера дела.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Сверенные с описью и зашифрованные дела увязывают в ар</w:t>
      </w:r>
      <w:r>
        <w:rPr>
          <w:sz w:val="28"/>
          <w:szCs w:val="22"/>
        </w:rPr>
        <w:softHyphen/>
        <w:t>хивные связки. Сдача дел оформляется актом. Организация-сдатчик и государственный архив расписываются на всех экзем</w:t>
      </w:r>
      <w:r>
        <w:rPr>
          <w:sz w:val="28"/>
          <w:szCs w:val="22"/>
        </w:rPr>
        <w:softHyphen/>
        <w:t>плярах описей и акта сдачи документов.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Два экземпляра описи и один экземпляр акта остаются в го</w:t>
      </w:r>
      <w:r>
        <w:rPr>
          <w:sz w:val="28"/>
          <w:szCs w:val="22"/>
        </w:rPr>
        <w:softHyphen/>
        <w:t>сударственном архиве, третий экземпляр описи и второй экзем</w:t>
      </w:r>
      <w:r>
        <w:rPr>
          <w:sz w:val="28"/>
          <w:szCs w:val="22"/>
        </w:rPr>
        <w:softHyphen/>
        <w:t>пляр акта возвращаются организации и хранятся постоянно в делопроизводственной службе.</w:t>
      </w:r>
    </w:p>
    <w:p w:rsidR="00996A82" w:rsidRPr="00B84D1E" w:rsidRDefault="00996A82" w:rsidP="00B84D1E">
      <w:pPr>
        <w:pStyle w:val="1"/>
        <w:jc w:val="center"/>
        <w:rPr>
          <w:rFonts w:ascii="Times New Roman" w:hAnsi="Times New Roman" w:cs="Times New Roman"/>
          <w:caps/>
        </w:rPr>
      </w:pPr>
      <w:bookmarkStart w:id="16" w:name="_Toc12783210"/>
      <w:bookmarkStart w:id="17" w:name="_Toc42058348"/>
      <w:r w:rsidRPr="00B84D1E">
        <w:rPr>
          <w:rFonts w:ascii="Times New Roman" w:hAnsi="Times New Roman" w:cs="Times New Roman"/>
          <w:caps/>
        </w:rPr>
        <w:t>Архивное хранение</w:t>
      </w:r>
      <w:r w:rsidR="003F4275" w:rsidRPr="00B84D1E">
        <w:rPr>
          <w:rFonts w:ascii="Times New Roman" w:hAnsi="Times New Roman" w:cs="Times New Roman"/>
          <w:caps/>
        </w:rPr>
        <w:t xml:space="preserve"> документов в электронной форме</w:t>
      </w:r>
      <w:bookmarkEnd w:id="16"/>
      <w:bookmarkEnd w:id="17"/>
    </w:p>
    <w:p w:rsidR="003F4275" w:rsidRDefault="003F4275">
      <w:pPr>
        <w:spacing w:line="360" w:lineRule="auto"/>
        <w:ind w:firstLine="567"/>
        <w:jc w:val="both"/>
        <w:rPr>
          <w:sz w:val="28"/>
          <w:szCs w:val="23"/>
        </w:rPr>
      </w:pP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Особенность электронного хранения состоит в направлении документов в электронный архив сразу по завершению работы с ними в делопроизводстве. Это позволяет обеспечить сохран</w:t>
      </w:r>
      <w:r>
        <w:rPr>
          <w:sz w:val="28"/>
          <w:szCs w:val="23"/>
        </w:rPr>
        <w:softHyphen/>
        <w:t>ность документов, их централизованное хранение, быстрый по</w:t>
      </w:r>
      <w:r>
        <w:rPr>
          <w:sz w:val="28"/>
          <w:szCs w:val="23"/>
        </w:rPr>
        <w:softHyphen/>
        <w:t>иск и распределенный доступ к документам как с по</w:t>
      </w:r>
      <w:r w:rsidR="000552BD">
        <w:rPr>
          <w:sz w:val="28"/>
          <w:szCs w:val="23"/>
        </w:rPr>
        <w:t>мощ</w:t>
      </w:r>
      <w:r>
        <w:rPr>
          <w:sz w:val="28"/>
          <w:szCs w:val="23"/>
        </w:rPr>
        <w:t>ью ло</w:t>
      </w:r>
      <w:r>
        <w:rPr>
          <w:sz w:val="28"/>
          <w:szCs w:val="23"/>
        </w:rPr>
        <w:softHyphen/>
        <w:t>кальной сети, так и (при необходимости) с использованием уда</w:t>
      </w:r>
      <w:r>
        <w:rPr>
          <w:sz w:val="28"/>
          <w:szCs w:val="23"/>
        </w:rPr>
        <w:softHyphen/>
        <w:t xml:space="preserve">ленного доступа (по телефону и через </w:t>
      </w:r>
      <w:r>
        <w:rPr>
          <w:sz w:val="28"/>
          <w:szCs w:val="23"/>
          <w:lang w:val="en-US"/>
        </w:rPr>
        <w:t>Internet</w:t>
      </w:r>
      <w:r w:rsidRPr="002A4546">
        <w:rPr>
          <w:sz w:val="28"/>
          <w:szCs w:val="23"/>
        </w:rPr>
        <w:t>).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3"/>
        </w:rPr>
        <w:t>База данных о документах формируется в процессе их регистрации.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Сроки хранения документов не зависят от формы их сущест</w:t>
      </w:r>
      <w:r>
        <w:rPr>
          <w:sz w:val="28"/>
          <w:szCs w:val="22"/>
        </w:rPr>
        <w:softHyphen/>
        <w:t xml:space="preserve">вования — бумажной или электронной </w:t>
      </w:r>
      <w:r w:rsidR="000552BD">
        <w:rPr>
          <w:sz w:val="28"/>
          <w:szCs w:val="22"/>
        </w:rPr>
        <w:t xml:space="preserve">- </w:t>
      </w:r>
      <w:r>
        <w:rPr>
          <w:sz w:val="28"/>
          <w:szCs w:val="22"/>
        </w:rPr>
        <w:t>и определяются, как уже сказано выше, специальными справочниками — перечнями документов с указанием сроков хранения (типовым и ведомст</w:t>
      </w:r>
      <w:r>
        <w:rPr>
          <w:sz w:val="28"/>
          <w:szCs w:val="22"/>
        </w:rPr>
        <w:softHyphen/>
        <w:t>венными). Кроме того, в каждой организации имеется номенк</w:t>
      </w:r>
      <w:r>
        <w:rPr>
          <w:sz w:val="28"/>
          <w:szCs w:val="22"/>
        </w:rPr>
        <w:softHyphen/>
        <w:t>латура дел. Она</w:t>
      </w:r>
      <w:r w:rsidR="000552BD">
        <w:rPr>
          <w:sz w:val="28"/>
          <w:szCs w:val="22"/>
        </w:rPr>
        <w:t xml:space="preserve"> </w:t>
      </w:r>
      <w:r>
        <w:rPr>
          <w:sz w:val="28"/>
          <w:szCs w:val="22"/>
        </w:rPr>
        <w:t>также вносится в компьютер и является само</w:t>
      </w:r>
      <w:r>
        <w:rPr>
          <w:sz w:val="28"/>
          <w:szCs w:val="22"/>
        </w:rPr>
        <w:softHyphen/>
        <w:t>стоятельной таблицей в базе данных о документах организации.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Сроки хранения, заложенные в номенклатуре дел, позволяют при выборе в регистрационной карточке документа номера дела, в которое помещается документ, автоматически определять его срок хранения и инициировать перемещение или копирование документа в соответствующий раздел архива.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>По окончании делопроизводственного года производится сортировка по делам всей базы данных о документах учрежде</w:t>
      </w:r>
      <w:r>
        <w:rPr>
          <w:sz w:val="28"/>
          <w:szCs w:val="22"/>
        </w:rPr>
        <w:softHyphen/>
        <w:t>ния, сформировавшейся в течение года в процессе регистрации документов. Данные о документах организации за истекший год используются для составления описи всех документов, сгруппи</w:t>
      </w:r>
      <w:r>
        <w:rPr>
          <w:sz w:val="28"/>
          <w:szCs w:val="22"/>
        </w:rPr>
        <w:softHyphen/>
        <w:t>рованных по делам. Внутри дела документы располагаются по порядку поступления (в основном в хронологическом порядке). Для дел постоянного и долговременного хранения такой список документов дела распечатывается в виде внутренней описи и подшивается в начале дела.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4"/>
        </w:rPr>
      </w:pPr>
      <w:r>
        <w:rPr>
          <w:sz w:val="28"/>
          <w:szCs w:val="22"/>
        </w:rPr>
        <w:t xml:space="preserve">Архивные правила предусматривают составление </w:t>
      </w:r>
      <w:r>
        <w:rPr>
          <w:i/>
          <w:iCs/>
          <w:sz w:val="28"/>
          <w:szCs w:val="22"/>
        </w:rPr>
        <w:t xml:space="preserve">описей дел </w:t>
      </w:r>
      <w:r>
        <w:rPr>
          <w:sz w:val="28"/>
          <w:szCs w:val="22"/>
        </w:rPr>
        <w:t>постоянного и долговременного сроков хранения. Наличие ав</w:t>
      </w:r>
      <w:r>
        <w:rPr>
          <w:sz w:val="28"/>
          <w:szCs w:val="22"/>
        </w:rPr>
        <w:softHyphen/>
        <w:t xml:space="preserve">томатизированной системы учета позволяет составлять </w:t>
      </w:r>
      <w:r>
        <w:rPr>
          <w:i/>
          <w:iCs/>
          <w:sz w:val="28"/>
          <w:szCs w:val="22"/>
        </w:rPr>
        <w:t xml:space="preserve">подокументные описи, </w:t>
      </w:r>
      <w:r>
        <w:rPr>
          <w:sz w:val="28"/>
          <w:szCs w:val="22"/>
        </w:rPr>
        <w:t>невозможные раньше при традиционной бумаж</w:t>
      </w:r>
      <w:r>
        <w:rPr>
          <w:sz w:val="28"/>
          <w:szCs w:val="22"/>
        </w:rPr>
        <w:softHyphen/>
        <w:t>ной технологии ввиду их трудоемкости. Такие описи значитель</w:t>
      </w:r>
      <w:r>
        <w:rPr>
          <w:sz w:val="28"/>
          <w:szCs w:val="22"/>
        </w:rPr>
        <w:softHyphen/>
        <w:t>но облегчают и ускоряют поиск необходимых документов в ар</w:t>
      </w:r>
      <w:r>
        <w:rPr>
          <w:sz w:val="28"/>
          <w:szCs w:val="22"/>
        </w:rPr>
        <w:softHyphen/>
        <w:t>хиве, обеспечивают их учет и сохранность.</w:t>
      </w:r>
    </w:p>
    <w:p w:rsidR="00996A82" w:rsidRDefault="00996A82">
      <w:pPr>
        <w:spacing w:line="360" w:lineRule="auto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>В случае передачи документов на государственное хранение по требованию архивных органов на основе подокументных описей легко могут быть сформированы обобщенные описи на дела постоянного и долговременного сроков хранения.</w:t>
      </w:r>
    </w:p>
    <w:p w:rsidR="00996A82" w:rsidRPr="00BA69DF" w:rsidRDefault="00657F79" w:rsidP="00BA69DF">
      <w:pPr>
        <w:pStyle w:val="1"/>
        <w:jc w:val="center"/>
        <w:rPr>
          <w:rFonts w:ascii="Times New Roman" w:hAnsi="Times New Roman"/>
          <w:caps/>
          <w:sz w:val="28"/>
          <w:szCs w:val="24"/>
        </w:rPr>
      </w:pPr>
      <w:r>
        <w:rPr>
          <w:sz w:val="28"/>
          <w:szCs w:val="22"/>
        </w:rPr>
        <w:br w:type="page"/>
      </w:r>
      <w:bookmarkStart w:id="18" w:name="_Toc42058349"/>
      <w:r w:rsidR="00BA69DF" w:rsidRPr="00BA69DF">
        <w:rPr>
          <w:rFonts w:ascii="Times New Roman" w:hAnsi="Times New Roman"/>
          <w:caps/>
          <w:sz w:val="28"/>
          <w:szCs w:val="24"/>
        </w:rPr>
        <w:t>Приложения</w:t>
      </w:r>
      <w:bookmarkEnd w:id="18"/>
    </w:p>
    <w:p w:rsidR="005B7655" w:rsidRPr="00BA69DF" w:rsidRDefault="005B7655" w:rsidP="00BA69DF">
      <w:pPr>
        <w:spacing w:line="360" w:lineRule="auto"/>
        <w:jc w:val="center"/>
        <w:rPr>
          <w:caps/>
          <w:sz w:val="28"/>
          <w:szCs w:val="24"/>
        </w:rPr>
      </w:pPr>
      <w:r w:rsidRPr="00BA69DF">
        <w:rPr>
          <w:caps/>
          <w:sz w:val="28"/>
          <w:szCs w:val="24"/>
        </w:rPr>
        <w:t>Форма итоговой записи к номенклатуре дел организации</w:t>
      </w:r>
    </w:p>
    <w:p w:rsidR="005B7655" w:rsidRPr="005B7655" w:rsidRDefault="005B7655" w:rsidP="005B7655">
      <w:pPr>
        <w:spacing w:line="360" w:lineRule="auto"/>
        <w:jc w:val="center"/>
        <w:rPr>
          <w:b/>
          <w:sz w:val="28"/>
          <w:szCs w:val="24"/>
        </w:rPr>
      </w:pPr>
      <w:r w:rsidRPr="005B7655">
        <w:rPr>
          <w:b/>
          <w:sz w:val="28"/>
          <w:szCs w:val="24"/>
        </w:rPr>
        <w:t>Итоговая запись о категориях и количестве дел, заведенных в _____ году</w:t>
      </w:r>
      <w:r>
        <w:rPr>
          <w:sz w:val="28"/>
          <w:szCs w:val="24"/>
        </w:rPr>
        <w:t xml:space="preserve"> </w:t>
      </w:r>
      <w:r w:rsidRPr="005B7655">
        <w:rPr>
          <w:b/>
          <w:sz w:val="28"/>
          <w:szCs w:val="24"/>
        </w:rPr>
        <w:t>в организации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1275"/>
        <w:gridCol w:w="1418"/>
      </w:tblGrid>
      <w:tr w:rsidR="0062414D">
        <w:trPr>
          <w:trHeight w:val="346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14D" w:rsidRDefault="0062414D" w:rsidP="0062414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По срокам хранения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14D" w:rsidRDefault="0062414D" w:rsidP="0062414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414D" w:rsidRDefault="0062414D" w:rsidP="0062414D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 том числе:</w:t>
            </w:r>
          </w:p>
        </w:tc>
      </w:tr>
      <w:tr w:rsidR="0062414D">
        <w:trPr>
          <w:trHeight w:val="278"/>
        </w:trPr>
        <w:tc>
          <w:tcPr>
            <w:tcW w:w="48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414D" w:rsidRDefault="0062414D" w:rsidP="0062414D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414D" w:rsidRDefault="0062414D" w:rsidP="006241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414D" w:rsidRDefault="0062414D" w:rsidP="00624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переходящих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2414D" w:rsidRDefault="0062414D" w:rsidP="00624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отметкой ЭПК</w:t>
            </w:r>
          </w:p>
        </w:tc>
      </w:tr>
      <w:tr w:rsidR="005B7655">
        <w:trPr>
          <w:trHeight w:val="27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62414D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624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62414D" w:rsidP="00624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62414D" w:rsidP="006241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B7655">
        <w:trPr>
          <w:trHeight w:val="27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Постоянного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</w:tr>
      <w:tr w:rsidR="005B7655">
        <w:trPr>
          <w:trHeight w:val="307"/>
        </w:trPr>
        <w:tc>
          <w:tcPr>
            <w:tcW w:w="48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Временного (свыше 10 лет)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</w:tr>
      <w:tr w:rsidR="005B7655">
        <w:trPr>
          <w:trHeight w:val="288"/>
        </w:trPr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Временного (до 10 лет включительно)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</w:tr>
      <w:tr w:rsidR="005B7655">
        <w:trPr>
          <w:trHeight w:val="33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655" w:rsidRDefault="005B7655" w:rsidP="002D7296">
            <w:pPr>
              <w:jc w:val="center"/>
              <w:rPr>
                <w:sz w:val="28"/>
                <w:szCs w:val="24"/>
              </w:rPr>
            </w:pPr>
          </w:p>
        </w:tc>
      </w:tr>
    </w:tbl>
    <w:p w:rsidR="0062414D" w:rsidRDefault="0062414D">
      <w:pPr>
        <w:spacing w:line="360" w:lineRule="auto"/>
        <w:ind w:firstLine="567"/>
        <w:jc w:val="both"/>
        <w:rPr>
          <w:sz w:val="28"/>
          <w:szCs w:val="22"/>
        </w:rPr>
      </w:pPr>
    </w:p>
    <w:p w:rsidR="005B7655" w:rsidRDefault="0062414D" w:rsidP="0062414D">
      <w:pPr>
        <w:spacing w:line="360" w:lineRule="auto"/>
        <w:ind w:right="4255" w:firstLine="567"/>
        <w:jc w:val="both"/>
        <w:rPr>
          <w:sz w:val="28"/>
          <w:szCs w:val="22"/>
        </w:rPr>
      </w:pPr>
      <w:r>
        <w:rPr>
          <w:sz w:val="28"/>
          <w:szCs w:val="22"/>
        </w:rPr>
        <w:t>Наименование должности руководителя службы делопроизводственной организации</w:t>
      </w:r>
    </w:p>
    <w:p w:rsidR="0062414D" w:rsidRDefault="0062414D" w:rsidP="0062414D">
      <w:pPr>
        <w:spacing w:line="360" w:lineRule="auto"/>
        <w:ind w:left="5103" w:right="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Подпись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Расшифровка </w:t>
      </w:r>
    </w:p>
    <w:p w:rsidR="0062414D" w:rsidRPr="005B7655" w:rsidRDefault="0062414D" w:rsidP="0062414D">
      <w:pPr>
        <w:spacing w:line="360" w:lineRule="auto"/>
        <w:ind w:left="7230" w:right="2"/>
        <w:jc w:val="both"/>
        <w:rPr>
          <w:sz w:val="28"/>
          <w:szCs w:val="22"/>
        </w:rPr>
      </w:pPr>
      <w:r>
        <w:rPr>
          <w:sz w:val="28"/>
          <w:szCs w:val="22"/>
        </w:rPr>
        <w:t>подписи</w:t>
      </w:r>
    </w:p>
    <w:p w:rsidR="0062414D" w:rsidRPr="0062414D" w:rsidRDefault="0062414D" w:rsidP="0062414D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62414D" w:rsidRPr="00BA69DF" w:rsidRDefault="0062414D" w:rsidP="00BA69DF">
      <w:pPr>
        <w:spacing w:line="360" w:lineRule="auto"/>
        <w:rPr>
          <w:sz w:val="28"/>
          <w:szCs w:val="28"/>
        </w:rPr>
      </w:pPr>
      <w:r w:rsidRPr="00BA69DF">
        <w:rPr>
          <w:sz w:val="28"/>
          <w:szCs w:val="28"/>
        </w:rPr>
        <w:t>Дата</w:t>
      </w:r>
    </w:p>
    <w:p w:rsidR="0062414D" w:rsidRPr="00BA69DF" w:rsidRDefault="0062414D" w:rsidP="00BA69DF">
      <w:pPr>
        <w:spacing w:line="360" w:lineRule="auto"/>
        <w:rPr>
          <w:sz w:val="28"/>
          <w:szCs w:val="28"/>
        </w:rPr>
      </w:pPr>
      <w:r w:rsidRPr="00BA69DF">
        <w:rPr>
          <w:sz w:val="28"/>
          <w:szCs w:val="28"/>
        </w:rPr>
        <w:t>Итоговые сведения переданы в ведомственный архив</w:t>
      </w:r>
    </w:p>
    <w:p w:rsidR="0062414D" w:rsidRPr="00BA69DF" w:rsidRDefault="0062414D" w:rsidP="00BA69DF">
      <w:pPr>
        <w:spacing w:line="360" w:lineRule="auto"/>
        <w:rPr>
          <w:sz w:val="28"/>
          <w:szCs w:val="28"/>
        </w:rPr>
      </w:pPr>
      <w:r w:rsidRPr="00BA69DF">
        <w:rPr>
          <w:sz w:val="28"/>
          <w:szCs w:val="28"/>
        </w:rPr>
        <w:t>Наименование должности</w:t>
      </w:r>
    </w:p>
    <w:p w:rsidR="0062414D" w:rsidRPr="00BA69DF" w:rsidRDefault="0062414D" w:rsidP="00BA69DF">
      <w:pPr>
        <w:spacing w:line="360" w:lineRule="auto"/>
        <w:rPr>
          <w:sz w:val="28"/>
          <w:szCs w:val="28"/>
        </w:rPr>
      </w:pPr>
      <w:r w:rsidRPr="0062414D">
        <w:rPr>
          <w:sz w:val="28"/>
          <w:szCs w:val="28"/>
        </w:rPr>
        <w:t>передавшего сведения</w:t>
      </w:r>
      <w:r w:rsidRPr="0062414D">
        <w:rPr>
          <w:sz w:val="28"/>
          <w:szCs w:val="28"/>
        </w:rPr>
        <w:tab/>
      </w:r>
      <w:r w:rsidRPr="0062414D">
        <w:rPr>
          <w:sz w:val="28"/>
          <w:szCs w:val="28"/>
        </w:rPr>
        <w:tab/>
      </w:r>
      <w:r w:rsidRPr="0062414D">
        <w:rPr>
          <w:sz w:val="28"/>
          <w:szCs w:val="28"/>
        </w:rPr>
        <w:tab/>
      </w:r>
      <w:r w:rsidRPr="00BA69DF">
        <w:rPr>
          <w:sz w:val="28"/>
          <w:szCs w:val="28"/>
        </w:rPr>
        <w:t xml:space="preserve">Подпись </w:t>
      </w:r>
      <w:r w:rsidRPr="00BA69DF">
        <w:rPr>
          <w:sz w:val="28"/>
          <w:szCs w:val="28"/>
        </w:rPr>
        <w:tab/>
      </w:r>
      <w:r w:rsidRPr="00BA69DF">
        <w:rPr>
          <w:sz w:val="28"/>
          <w:szCs w:val="28"/>
        </w:rPr>
        <w:tab/>
        <w:t xml:space="preserve">Расшифровка </w:t>
      </w:r>
    </w:p>
    <w:p w:rsidR="0062414D" w:rsidRPr="00BA69DF" w:rsidRDefault="0062414D" w:rsidP="00BA69DF">
      <w:pPr>
        <w:spacing w:line="360" w:lineRule="auto"/>
        <w:ind w:left="6521"/>
        <w:rPr>
          <w:sz w:val="28"/>
          <w:szCs w:val="28"/>
        </w:rPr>
      </w:pPr>
      <w:r w:rsidRPr="00BA69DF">
        <w:rPr>
          <w:sz w:val="28"/>
          <w:szCs w:val="28"/>
        </w:rPr>
        <w:t xml:space="preserve">подписи </w:t>
      </w:r>
    </w:p>
    <w:p w:rsidR="0062414D" w:rsidRDefault="0062414D" w:rsidP="0062414D">
      <w:pPr>
        <w:pStyle w:val="1"/>
        <w:ind w:left="6521"/>
        <w:rPr>
          <w:rFonts w:ascii="Times New Roman" w:hAnsi="Times New Roman" w:cs="Times New Roman"/>
          <w:b w:val="0"/>
          <w:cap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2D7296">
        <w:tc>
          <w:tcPr>
            <w:tcW w:w="4787" w:type="dxa"/>
          </w:tcPr>
          <w:p w:rsidR="002D7296" w:rsidRDefault="002D7296" w:rsidP="002D7296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ОДОБРЕНО</w:t>
            </w:r>
          </w:p>
          <w:p w:rsidR="002D7296" w:rsidRDefault="002D7296" w:rsidP="002D7296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ЦЭК (ЭК)</w:t>
            </w:r>
          </w:p>
          <w:p w:rsidR="002D7296" w:rsidRDefault="002D7296" w:rsidP="002D7296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_______________ № _____</w:t>
            </w:r>
          </w:p>
          <w:p w:rsidR="002D7296" w:rsidRPr="0062414D" w:rsidRDefault="002D7296" w:rsidP="002D7296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sz w:val="28"/>
                <w:szCs w:val="24"/>
              </w:rPr>
              <w:t>_______________</w:t>
            </w:r>
          </w:p>
        </w:tc>
        <w:tc>
          <w:tcPr>
            <w:tcW w:w="4787" w:type="dxa"/>
          </w:tcPr>
          <w:p w:rsidR="00E87628" w:rsidRDefault="00E87628" w:rsidP="00E87628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СОГЛАСОВАНО</w:t>
            </w:r>
          </w:p>
          <w:p w:rsidR="00E87628" w:rsidRDefault="00E87628" w:rsidP="00E87628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ЭПК архивного учреждения</w:t>
            </w:r>
          </w:p>
          <w:p w:rsidR="002D7296" w:rsidRPr="00E87628" w:rsidRDefault="00E87628" w:rsidP="00E87628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_______________ № _____</w:t>
            </w:r>
          </w:p>
        </w:tc>
      </w:tr>
    </w:tbl>
    <w:p w:rsidR="0062414D" w:rsidRDefault="00B36549" w:rsidP="00BA69DF">
      <w:pPr>
        <w:spacing w:line="360" w:lineRule="auto"/>
        <w:jc w:val="center"/>
        <w:rPr>
          <w:caps/>
          <w:sz w:val="28"/>
          <w:szCs w:val="24"/>
        </w:rPr>
      </w:pPr>
      <w:r>
        <w:br w:type="page"/>
      </w:r>
      <w:r w:rsidR="0062414D" w:rsidRPr="005B7655">
        <w:rPr>
          <w:caps/>
          <w:sz w:val="28"/>
          <w:szCs w:val="24"/>
        </w:rPr>
        <w:t>Форма номенклат</w:t>
      </w:r>
      <w:r w:rsidR="0062414D">
        <w:rPr>
          <w:caps/>
          <w:sz w:val="28"/>
          <w:szCs w:val="24"/>
        </w:rPr>
        <w:t>уры</w:t>
      </w:r>
      <w:r w:rsidR="0062414D" w:rsidRPr="005B7655">
        <w:rPr>
          <w:caps/>
          <w:sz w:val="28"/>
          <w:szCs w:val="24"/>
        </w:rPr>
        <w:t xml:space="preserve"> дел</w:t>
      </w:r>
    </w:p>
    <w:p w:rsidR="002D7296" w:rsidRPr="002D7296" w:rsidRDefault="002D7296" w:rsidP="002D7296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62414D">
        <w:tc>
          <w:tcPr>
            <w:tcW w:w="4787" w:type="dxa"/>
          </w:tcPr>
          <w:p w:rsidR="0062414D" w:rsidRP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Наименование организации</w:t>
            </w:r>
          </w:p>
          <w:p w:rsidR="0062414D" w:rsidRP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НОМЕНКЛАТУРА ДЕЛ</w:t>
            </w:r>
          </w:p>
          <w:p w:rsidR="0062414D" w:rsidRP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_____№ _______________</w:t>
            </w:r>
          </w:p>
          <w:p w:rsidR="0062414D" w:rsidRP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______________________</w:t>
            </w:r>
          </w:p>
          <w:p w:rsidR="0062414D" w:rsidRPr="0062414D" w:rsidRDefault="0062414D" w:rsidP="0062414D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62414D">
              <w:rPr>
                <w:sz w:val="28"/>
                <w:szCs w:val="28"/>
                <w:vertAlign w:val="superscript"/>
              </w:rPr>
              <w:t>(место составления)</w:t>
            </w:r>
          </w:p>
        </w:tc>
        <w:tc>
          <w:tcPr>
            <w:tcW w:w="4787" w:type="dxa"/>
          </w:tcPr>
          <w:p w:rsidR="0062414D" w:rsidRP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УТВЕРЖДАЮ</w:t>
            </w:r>
          </w:p>
          <w:p w:rsid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 xml:space="preserve">Наименование должности </w:t>
            </w:r>
          </w:p>
          <w:p w:rsidR="0062414D" w:rsidRPr="0062414D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руководителя организации</w:t>
            </w:r>
          </w:p>
          <w:p w:rsidR="002D7296" w:rsidRDefault="0062414D" w:rsidP="0062414D">
            <w:pPr>
              <w:spacing w:line="360" w:lineRule="auto"/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Подпись</w:t>
            </w:r>
            <w:r w:rsidR="002D7296">
              <w:rPr>
                <w:sz w:val="28"/>
                <w:szCs w:val="24"/>
              </w:rPr>
              <w:t xml:space="preserve">                 </w:t>
            </w:r>
            <w:r w:rsidRPr="0062414D">
              <w:rPr>
                <w:sz w:val="28"/>
                <w:szCs w:val="24"/>
              </w:rPr>
              <w:t xml:space="preserve">Расшифровка </w:t>
            </w:r>
          </w:p>
          <w:p w:rsidR="0062414D" w:rsidRDefault="002D7296" w:rsidP="0062414D">
            <w:pPr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</w:t>
            </w:r>
            <w:r w:rsidR="0062414D" w:rsidRPr="0062414D">
              <w:rPr>
                <w:sz w:val="28"/>
                <w:szCs w:val="24"/>
              </w:rPr>
              <w:t>подписи</w:t>
            </w:r>
          </w:p>
        </w:tc>
      </w:tr>
    </w:tbl>
    <w:p w:rsidR="0062414D" w:rsidRDefault="0062414D" w:rsidP="0062414D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4"/>
        </w:rPr>
      </w:pPr>
    </w:p>
    <w:p w:rsidR="002D7296" w:rsidRDefault="002D7296" w:rsidP="0062414D">
      <w:pPr>
        <w:spacing w:line="360" w:lineRule="auto"/>
        <w:jc w:val="center"/>
        <w:rPr>
          <w:b/>
          <w:sz w:val="28"/>
          <w:szCs w:val="24"/>
        </w:rPr>
      </w:pPr>
    </w:p>
    <w:p w:rsidR="0062414D" w:rsidRPr="005B7655" w:rsidRDefault="0062414D" w:rsidP="0062414D">
      <w:pPr>
        <w:spacing w:line="360" w:lineRule="auto"/>
        <w:jc w:val="center"/>
        <w:rPr>
          <w:b/>
          <w:sz w:val="28"/>
          <w:szCs w:val="24"/>
        </w:rPr>
      </w:pPr>
      <w:r w:rsidRPr="005B7655">
        <w:rPr>
          <w:b/>
          <w:sz w:val="28"/>
          <w:szCs w:val="24"/>
        </w:rPr>
        <w:t>Итоговая запись о категориях и количестве дел, заведенных в _____ году</w:t>
      </w:r>
      <w:r>
        <w:rPr>
          <w:sz w:val="28"/>
          <w:szCs w:val="24"/>
        </w:rPr>
        <w:t xml:space="preserve"> </w:t>
      </w:r>
      <w:r w:rsidRPr="005B7655">
        <w:rPr>
          <w:b/>
          <w:sz w:val="28"/>
          <w:szCs w:val="24"/>
        </w:rPr>
        <w:t>в организации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1985"/>
        <w:gridCol w:w="2693"/>
        <w:gridCol w:w="1276"/>
      </w:tblGrid>
      <w:tr w:rsidR="002D7296">
        <w:trPr>
          <w:trHeight w:val="9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Индекс 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Заголовок дела (тома, части)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дел (томов, частей)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хранения дела (тома, части) и № статей по перечню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2D7296">
        <w:trPr>
          <w:trHeight w:val="39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7296">
        <w:trPr>
          <w:trHeight w:val="2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</w:p>
        </w:tc>
      </w:tr>
      <w:tr w:rsidR="002D7296">
        <w:trPr>
          <w:trHeight w:val="2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7296" w:rsidRDefault="002D7296" w:rsidP="002D7296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296" w:rsidRDefault="002D7296" w:rsidP="002D7296">
            <w:pPr>
              <w:jc w:val="center"/>
              <w:rPr>
                <w:sz w:val="28"/>
              </w:rPr>
            </w:pPr>
          </w:p>
        </w:tc>
      </w:tr>
    </w:tbl>
    <w:p w:rsidR="0062414D" w:rsidRDefault="0062414D" w:rsidP="0062414D">
      <w:pPr>
        <w:spacing w:line="360" w:lineRule="auto"/>
        <w:ind w:firstLine="567"/>
        <w:jc w:val="both"/>
        <w:rPr>
          <w:sz w:val="28"/>
          <w:szCs w:val="22"/>
        </w:rPr>
      </w:pPr>
    </w:p>
    <w:p w:rsidR="0062414D" w:rsidRDefault="0062414D" w:rsidP="009215E9">
      <w:pPr>
        <w:spacing w:line="360" w:lineRule="auto"/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>Наименование должности руководителя службы делопроизводственной организации</w:t>
      </w:r>
    </w:p>
    <w:p w:rsidR="0062414D" w:rsidRDefault="0062414D" w:rsidP="0062414D">
      <w:pPr>
        <w:spacing w:line="360" w:lineRule="auto"/>
        <w:ind w:left="5103" w:right="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Подпись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Расшифровка </w:t>
      </w:r>
    </w:p>
    <w:p w:rsidR="0062414D" w:rsidRPr="005B7655" w:rsidRDefault="0062414D" w:rsidP="0015320F">
      <w:pPr>
        <w:ind w:left="7230" w:right="2"/>
        <w:jc w:val="both"/>
        <w:rPr>
          <w:sz w:val="28"/>
          <w:szCs w:val="22"/>
        </w:rPr>
      </w:pPr>
      <w:r>
        <w:rPr>
          <w:sz w:val="28"/>
          <w:szCs w:val="22"/>
        </w:rPr>
        <w:t>подписи</w:t>
      </w:r>
    </w:p>
    <w:p w:rsidR="0062414D" w:rsidRPr="00A76364" w:rsidRDefault="0062414D" w:rsidP="00A76364">
      <w:pPr>
        <w:rPr>
          <w:sz w:val="28"/>
          <w:szCs w:val="28"/>
        </w:rPr>
      </w:pPr>
      <w:r w:rsidRPr="00A76364">
        <w:rPr>
          <w:sz w:val="28"/>
          <w:szCs w:val="28"/>
        </w:rPr>
        <w:t>Дата</w:t>
      </w:r>
    </w:p>
    <w:p w:rsidR="00A76364" w:rsidRDefault="00A76364" w:rsidP="00A76364">
      <w:pPr>
        <w:rPr>
          <w:sz w:val="28"/>
          <w:szCs w:val="28"/>
        </w:rPr>
      </w:pPr>
    </w:p>
    <w:p w:rsidR="00A76364" w:rsidRDefault="002D7296" w:rsidP="00A76364">
      <w:pPr>
        <w:rPr>
          <w:sz w:val="28"/>
          <w:szCs w:val="28"/>
        </w:rPr>
      </w:pPr>
      <w:r w:rsidRPr="00A76364">
        <w:rPr>
          <w:sz w:val="28"/>
          <w:szCs w:val="28"/>
        </w:rPr>
        <w:t xml:space="preserve">Виза зав. ведомственным архивом </w:t>
      </w:r>
    </w:p>
    <w:p w:rsidR="0062414D" w:rsidRPr="00A76364" w:rsidRDefault="002D7296" w:rsidP="00A76364">
      <w:pPr>
        <w:rPr>
          <w:sz w:val="28"/>
          <w:szCs w:val="28"/>
        </w:rPr>
      </w:pPr>
      <w:r w:rsidRPr="00A76364">
        <w:rPr>
          <w:sz w:val="28"/>
          <w:szCs w:val="28"/>
        </w:rPr>
        <w:t>(лица, ответственного за архив)</w:t>
      </w:r>
    </w:p>
    <w:p w:rsidR="009215E9" w:rsidRDefault="009215E9" w:rsidP="009215E9">
      <w:pPr>
        <w:pStyle w:val="1"/>
        <w:ind w:left="6521"/>
        <w:rPr>
          <w:rFonts w:ascii="Times New Roman" w:hAnsi="Times New Roman" w:cs="Times New Roman"/>
          <w:b w:val="0"/>
          <w:cap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9215E9">
        <w:tc>
          <w:tcPr>
            <w:tcW w:w="4787" w:type="dxa"/>
          </w:tcPr>
          <w:p w:rsidR="009215E9" w:rsidRDefault="009215E9" w:rsidP="0015320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ОДОБРЕНО</w:t>
            </w:r>
          </w:p>
          <w:p w:rsidR="009215E9" w:rsidRDefault="009215E9" w:rsidP="0015320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ЦЭК (ЭК)</w:t>
            </w:r>
          </w:p>
          <w:p w:rsidR="009215E9" w:rsidRDefault="009215E9" w:rsidP="0015320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_______________ № _____</w:t>
            </w:r>
          </w:p>
          <w:p w:rsidR="009215E9" w:rsidRPr="0062414D" w:rsidRDefault="009215E9" w:rsidP="0015320F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sz w:val="28"/>
                <w:szCs w:val="24"/>
              </w:rPr>
              <w:t>_______________</w:t>
            </w:r>
          </w:p>
        </w:tc>
        <w:tc>
          <w:tcPr>
            <w:tcW w:w="4787" w:type="dxa"/>
          </w:tcPr>
          <w:p w:rsidR="009215E9" w:rsidRDefault="009215E9" w:rsidP="0015320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СОГЛАСОВАНО</w:t>
            </w:r>
          </w:p>
          <w:p w:rsidR="009215E9" w:rsidRDefault="009215E9" w:rsidP="0015320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ЭПК архивного учреждения</w:t>
            </w:r>
          </w:p>
          <w:p w:rsidR="009215E9" w:rsidRPr="00E87628" w:rsidRDefault="009215E9" w:rsidP="0015320F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_______________ № _____</w:t>
            </w:r>
          </w:p>
        </w:tc>
      </w:tr>
    </w:tbl>
    <w:p w:rsidR="00996A82" w:rsidRDefault="00996A82" w:rsidP="0062414D">
      <w:pPr>
        <w:pStyle w:val="1"/>
        <w:jc w:val="center"/>
        <w:rPr>
          <w:sz w:val="28"/>
          <w:szCs w:val="24"/>
        </w:rPr>
      </w:pPr>
    </w:p>
    <w:p w:rsidR="009215E9" w:rsidRDefault="009215E9" w:rsidP="00BA69DF">
      <w:pPr>
        <w:spacing w:line="360" w:lineRule="auto"/>
        <w:jc w:val="center"/>
        <w:rPr>
          <w:caps/>
          <w:sz w:val="28"/>
          <w:szCs w:val="24"/>
        </w:rPr>
      </w:pPr>
      <w:r w:rsidRPr="005B7655">
        <w:rPr>
          <w:caps/>
          <w:sz w:val="28"/>
          <w:szCs w:val="24"/>
        </w:rPr>
        <w:t xml:space="preserve">Форма </w:t>
      </w:r>
      <w:r>
        <w:rPr>
          <w:caps/>
          <w:sz w:val="28"/>
          <w:szCs w:val="24"/>
        </w:rPr>
        <w:t xml:space="preserve">описи </w:t>
      </w:r>
      <w:r w:rsidRPr="005B7655">
        <w:rPr>
          <w:caps/>
          <w:sz w:val="28"/>
          <w:szCs w:val="24"/>
        </w:rPr>
        <w:t>дел</w:t>
      </w:r>
      <w:r>
        <w:rPr>
          <w:caps/>
          <w:sz w:val="28"/>
          <w:szCs w:val="24"/>
        </w:rPr>
        <w:t xml:space="preserve"> постоянного хранения</w:t>
      </w:r>
    </w:p>
    <w:p w:rsidR="009215E9" w:rsidRPr="002D7296" w:rsidRDefault="009215E9" w:rsidP="009215E9"/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652"/>
        <w:gridCol w:w="5954"/>
      </w:tblGrid>
      <w:tr w:rsidR="009215E9">
        <w:tc>
          <w:tcPr>
            <w:tcW w:w="3652" w:type="dxa"/>
          </w:tcPr>
          <w:p w:rsidR="009215E9" w:rsidRPr="0062414D" w:rsidRDefault="009215E9" w:rsidP="009215E9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5954" w:type="dxa"/>
          </w:tcPr>
          <w:p w:rsidR="009215E9" w:rsidRPr="0062414D" w:rsidRDefault="009215E9" w:rsidP="009215E9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УТВЕРЖДАЮ</w:t>
            </w:r>
          </w:p>
          <w:p w:rsidR="009215E9" w:rsidRDefault="009215E9" w:rsidP="009215E9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 xml:space="preserve">Наименование должности </w:t>
            </w:r>
          </w:p>
          <w:p w:rsidR="009215E9" w:rsidRPr="0062414D" w:rsidRDefault="009215E9" w:rsidP="009215E9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 xml:space="preserve">руководителя </w:t>
            </w:r>
            <w:r>
              <w:rPr>
                <w:sz w:val="28"/>
                <w:szCs w:val="24"/>
              </w:rPr>
              <w:t>министерства (ведомства)</w:t>
            </w:r>
          </w:p>
          <w:p w:rsidR="009215E9" w:rsidRDefault="009215E9" w:rsidP="009215E9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Подпись</w:t>
            </w:r>
            <w:r>
              <w:rPr>
                <w:sz w:val="28"/>
                <w:szCs w:val="24"/>
              </w:rPr>
              <w:t xml:space="preserve">                 </w:t>
            </w:r>
            <w:r w:rsidRPr="0062414D">
              <w:rPr>
                <w:sz w:val="28"/>
                <w:szCs w:val="24"/>
              </w:rPr>
              <w:t xml:space="preserve">Расшифровка </w:t>
            </w:r>
          </w:p>
          <w:p w:rsidR="009215E9" w:rsidRDefault="009215E9" w:rsidP="009215E9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</w:t>
            </w:r>
            <w:r w:rsidRPr="0062414D">
              <w:rPr>
                <w:sz w:val="28"/>
                <w:szCs w:val="24"/>
              </w:rPr>
              <w:t>подписи</w:t>
            </w:r>
          </w:p>
        </w:tc>
      </w:tr>
    </w:tbl>
    <w:p w:rsidR="009215E9" w:rsidRDefault="009215E9" w:rsidP="009215E9">
      <w:pPr>
        <w:jc w:val="center"/>
        <w:rPr>
          <w:b/>
          <w:sz w:val="28"/>
          <w:szCs w:val="24"/>
        </w:rPr>
      </w:pPr>
    </w:p>
    <w:p w:rsidR="009215E9" w:rsidRPr="009215E9" w:rsidRDefault="009215E9" w:rsidP="009215E9">
      <w:pPr>
        <w:rPr>
          <w:sz w:val="28"/>
          <w:szCs w:val="24"/>
        </w:rPr>
      </w:pPr>
      <w:r w:rsidRPr="009215E9">
        <w:rPr>
          <w:sz w:val="28"/>
          <w:szCs w:val="24"/>
        </w:rPr>
        <w:t>Фонд №_________________</w:t>
      </w:r>
    </w:p>
    <w:p w:rsidR="009215E9" w:rsidRPr="009215E9" w:rsidRDefault="009215E9" w:rsidP="009215E9">
      <w:pPr>
        <w:rPr>
          <w:sz w:val="28"/>
          <w:szCs w:val="24"/>
        </w:rPr>
      </w:pPr>
      <w:r w:rsidRPr="009215E9">
        <w:rPr>
          <w:sz w:val="28"/>
          <w:szCs w:val="24"/>
        </w:rPr>
        <w:t>Опись №______________</w:t>
      </w:r>
    </w:p>
    <w:p w:rsidR="009215E9" w:rsidRPr="009215E9" w:rsidRDefault="009215E9" w:rsidP="009215E9">
      <w:pPr>
        <w:rPr>
          <w:sz w:val="28"/>
          <w:szCs w:val="24"/>
        </w:rPr>
      </w:pPr>
      <w:r w:rsidRPr="009215E9">
        <w:rPr>
          <w:sz w:val="28"/>
          <w:szCs w:val="24"/>
        </w:rPr>
        <w:t>дел постоянного хранения</w:t>
      </w:r>
    </w:p>
    <w:p w:rsidR="009215E9" w:rsidRDefault="009215E9" w:rsidP="009215E9">
      <w:pPr>
        <w:rPr>
          <w:sz w:val="28"/>
          <w:szCs w:val="24"/>
        </w:rPr>
      </w:pPr>
      <w:r w:rsidRPr="009215E9">
        <w:rPr>
          <w:sz w:val="28"/>
          <w:szCs w:val="24"/>
        </w:rPr>
        <w:t>за ________ год</w:t>
      </w:r>
    </w:p>
    <w:p w:rsidR="00A50829" w:rsidRDefault="00A50829" w:rsidP="009215E9">
      <w:pPr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</w:t>
      </w:r>
    </w:p>
    <w:p w:rsidR="00A50829" w:rsidRPr="009215E9" w:rsidRDefault="00A50829" w:rsidP="00A50829">
      <w:pPr>
        <w:ind w:left="3261"/>
        <w:rPr>
          <w:sz w:val="28"/>
          <w:szCs w:val="24"/>
        </w:rPr>
      </w:pPr>
      <w:r>
        <w:rPr>
          <w:sz w:val="28"/>
          <w:szCs w:val="24"/>
        </w:rPr>
        <w:t>название раздела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985"/>
        <w:gridCol w:w="2693"/>
        <w:gridCol w:w="1276"/>
      </w:tblGrid>
      <w:tr w:rsidR="009215E9">
        <w:trPr>
          <w:trHeight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Индекс дела (тома, части)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E9" w:rsidRDefault="009215E9" w:rsidP="009215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Заголовок дела (тома, части)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E9" w:rsidRDefault="009215E9" w:rsidP="009215E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листов в деле (томе, части)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5E9" w:rsidRDefault="009215E9" w:rsidP="009215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9215E9">
        <w:trPr>
          <w:trHeight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9215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215E9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15320F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15E9" w:rsidRDefault="009215E9" w:rsidP="0015320F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5E9" w:rsidRDefault="009215E9" w:rsidP="0015320F">
            <w:pPr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5E9" w:rsidRDefault="009215E9" w:rsidP="0015320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215E9" w:rsidRDefault="009215E9" w:rsidP="0015320F">
            <w:pPr>
              <w:jc w:val="center"/>
              <w:rPr>
                <w:sz w:val="28"/>
              </w:rPr>
            </w:pPr>
          </w:p>
        </w:tc>
      </w:tr>
    </w:tbl>
    <w:p w:rsidR="009215E9" w:rsidRDefault="009215E9" w:rsidP="009215E9">
      <w:pPr>
        <w:spacing w:line="360" w:lineRule="auto"/>
        <w:ind w:firstLine="284"/>
        <w:jc w:val="both"/>
        <w:rPr>
          <w:sz w:val="28"/>
          <w:szCs w:val="22"/>
        </w:rPr>
      </w:pPr>
    </w:p>
    <w:p w:rsidR="009215E9" w:rsidRDefault="009215E9" w:rsidP="009215E9">
      <w:pPr>
        <w:ind w:firstLine="284"/>
        <w:jc w:val="both"/>
        <w:rPr>
          <w:sz w:val="28"/>
          <w:szCs w:val="22"/>
        </w:rPr>
      </w:pPr>
      <w:r>
        <w:rPr>
          <w:sz w:val="28"/>
          <w:szCs w:val="22"/>
        </w:rPr>
        <w:t>В данный раздел описи внесено _________________________________ дел</w:t>
      </w:r>
    </w:p>
    <w:p w:rsidR="009215E9" w:rsidRDefault="009215E9" w:rsidP="009215E9">
      <w:pPr>
        <w:ind w:left="5670"/>
        <w:jc w:val="both"/>
        <w:rPr>
          <w:sz w:val="28"/>
          <w:szCs w:val="22"/>
        </w:rPr>
      </w:pPr>
      <w:r>
        <w:rPr>
          <w:sz w:val="28"/>
          <w:szCs w:val="22"/>
        </w:rPr>
        <w:t>(цифрами и прописью)</w:t>
      </w:r>
    </w:p>
    <w:p w:rsidR="009215E9" w:rsidRDefault="009215E9" w:rsidP="009215E9">
      <w:pPr>
        <w:ind w:right="2"/>
        <w:jc w:val="both"/>
        <w:rPr>
          <w:sz w:val="28"/>
          <w:szCs w:val="22"/>
        </w:rPr>
      </w:pPr>
      <w:r>
        <w:rPr>
          <w:sz w:val="28"/>
          <w:szCs w:val="22"/>
        </w:rPr>
        <w:t>с № ___________ по № ________________, в том числе:</w:t>
      </w:r>
    </w:p>
    <w:p w:rsidR="009215E9" w:rsidRDefault="009215E9" w:rsidP="009215E9">
      <w:pPr>
        <w:ind w:right="2"/>
        <w:jc w:val="both"/>
        <w:rPr>
          <w:sz w:val="28"/>
          <w:szCs w:val="22"/>
        </w:rPr>
      </w:pPr>
      <w:r>
        <w:rPr>
          <w:sz w:val="28"/>
          <w:szCs w:val="22"/>
        </w:rPr>
        <w:t>литерные номера:</w:t>
      </w:r>
    </w:p>
    <w:p w:rsidR="009215E9" w:rsidRDefault="009215E9" w:rsidP="009215E9">
      <w:pPr>
        <w:ind w:right="2"/>
        <w:jc w:val="both"/>
        <w:rPr>
          <w:sz w:val="28"/>
          <w:szCs w:val="22"/>
        </w:rPr>
      </w:pPr>
      <w:r>
        <w:rPr>
          <w:sz w:val="28"/>
          <w:szCs w:val="22"/>
        </w:rPr>
        <w:t>пропущенные номера:</w:t>
      </w:r>
    </w:p>
    <w:p w:rsidR="009215E9" w:rsidRDefault="009215E9" w:rsidP="009215E9">
      <w:pPr>
        <w:ind w:right="2"/>
        <w:jc w:val="both"/>
        <w:rPr>
          <w:sz w:val="28"/>
          <w:szCs w:val="22"/>
        </w:rPr>
      </w:pPr>
    </w:p>
    <w:p w:rsidR="00BD5FF1" w:rsidRDefault="00BD5FF1" w:rsidP="009215E9">
      <w:pPr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>Наименование должности</w:t>
      </w:r>
    </w:p>
    <w:p w:rsidR="009215E9" w:rsidRDefault="009215E9" w:rsidP="009215E9">
      <w:pPr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>составителя описи</w:t>
      </w:r>
    </w:p>
    <w:p w:rsidR="009215E9" w:rsidRDefault="009215E9" w:rsidP="009215E9">
      <w:pPr>
        <w:ind w:left="5103" w:right="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Подпись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Расшифровка </w:t>
      </w:r>
    </w:p>
    <w:p w:rsidR="009215E9" w:rsidRDefault="009215E9" w:rsidP="009215E9">
      <w:pPr>
        <w:ind w:left="7230" w:right="2"/>
        <w:jc w:val="both"/>
        <w:rPr>
          <w:sz w:val="28"/>
          <w:szCs w:val="22"/>
        </w:rPr>
      </w:pPr>
      <w:r>
        <w:rPr>
          <w:sz w:val="28"/>
          <w:szCs w:val="22"/>
        </w:rPr>
        <w:t>Подписи</w:t>
      </w:r>
    </w:p>
    <w:p w:rsidR="009215E9" w:rsidRDefault="009215E9" w:rsidP="009215E9">
      <w:pPr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>Заведующий центральным архивом (лицо, ответственное за архив)</w:t>
      </w:r>
    </w:p>
    <w:p w:rsidR="009215E9" w:rsidRDefault="009215E9" w:rsidP="009215E9">
      <w:pPr>
        <w:ind w:left="5103" w:right="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Подпись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Расшифровка </w:t>
      </w:r>
    </w:p>
    <w:p w:rsidR="009215E9" w:rsidRPr="005B7655" w:rsidRDefault="009215E9" w:rsidP="009215E9">
      <w:pPr>
        <w:ind w:left="7230" w:right="2"/>
        <w:jc w:val="both"/>
        <w:rPr>
          <w:sz w:val="28"/>
          <w:szCs w:val="22"/>
        </w:rPr>
      </w:pPr>
      <w:r>
        <w:rPr>
          <w:sz w:val="28"/>
          <w:szCs w:val="22"/>
        </w:rPr>
        <w:t>Подписи</w:t>
      </w:r>
    </w:p>
    <w:p w:rsidR="009215E9" w:rsidRDefault="009215E9" w:rsidP="00A76364">
      <w:pPr>
        <w:ind w:right="2"/>
        <w:jc w:val="both"/>
        <w:rPr>
          <w:sz w:val="28"/>
          <w:szCs w:val="22"/>
        </w:rPr>
      </w:pPr>
      <w:r w:rsidRPr="00A76364">
        <w:rPr>
          <w:sz w:val="28"/>
          <w:szCs w:val="22"/>
        </w:rPr>
        <w:t>Дата</w:t>
      </w:r>
    </w:p>
    <w:p w:rsidR="00A76364" w:rsidRPr="00A76364" w:rsidRDefault="00A76364" w:rsidP="00A76364">
      <w:pPr>
        <w:ind w:right="2"/>
        <w:jc w:val="both"/>
        <w:rPr>
          <w:sz w:val="28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787"/>
        <w:gridCol w:w="4787"/>
      </w:tblGrid>
      <w:tr w:rsidR="007000B4">
        <w:tc>
          <w:tcPr>
            <w:tcW w:w="4787" w:type="dxa"/>
          </w:tcPr>
          <w:p w:rsidR="007000B4" w:rsidRDefault="007000B4" w:rsidP="007000B4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СОГЛАСОВАНО</w:t>
            </w:r>
          </w:p>
          <w:p w:rsidR="007000B4" w:rsidRDefault="007000B4" w:rsidP="007000B4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ЦЭК министерства (ведомства)</w:t>
            </w:r>
          </w:p>
          <w:p w:rsidR="007000B4" w:rsidRPr="0062414D" w:rsidRDefault="007000B4" w:rsidP="007000B4">
            <w:pPr>
              <w:spacing w:line="360" w:lineRule="auto"/>
              <w:rPr>
                <w:b/>
                <w:sz w:val="28"/>
                <w:szCs w:val="28"/>
                <w:vertAlign w:val="superscript"/>
              </w:rPr>
            </w:pPr>
            <w:r>
              <w:rPr>
                <w:sz w:val="28"/>
                <w:szCs w:val="24"/>
              </w:rPr>
              <w:t>от _______________ № _____</w:t>
            </w:r>
          </w:p>
        </w:tc>
        <w:tc>
          <w:tcPr>
            <w:tcW w:w="4787" w:type="dxa"/>
          </w:tcPr>
          <w:p w:rsidR="007000B4" w:rsidRDefault="007000B4" w:rsidP="007000B4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УТВЕРЖДЕНО</w:t>
            </w:r>
          </w:p>
          <w:p w:rsidR="007000B4" w:rsidRDefault="007000B4" w:rsidP="007000B4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Протокол ЭПК архивного учреждения</w:t>
            </w:r>
          </w:p>
          <w:p w:rsidR="007000B4" w:rsidRPr="00E87628" w:rsidRDefault="007000B4" w:rsidP="007000B4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_______________ № _____</w:t>
            </w:r>
          </w:p>
        </w:tc>
      </w:tr>
    </w:tbl>
    <w:p w:rsidR="00A50829" w:rsidRDefault="00A50829" w:rsidP="00A50829">
      <w:pPr>
        <w:pStyle w:val="1"/>
        <w:jc w:val="center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A50829" w:rsidRDefault="00A50829" w:rsidP="00BA69DF">
      <w:pPr>
        <w:spacing w:line="360" w:lineRule="auto"/>
        <w:jc w:val="center"/>
        <w:rPr>
          <w:caps/>
          <w:sz w:val="28"/>
          <w:szCs w:val="24"/>
        </w:rPr>
      </w:pPr>
      <w:r w:rsidRPr="005B7655">
        <w:rPr>
          <w:caps/>
          <w:sz w:val="28"/>
          <w:szCs w:val="24"/>
        </w:rPr>
        <w:t xml:space="preserve">Форма </w:t>
      </w:r>
      <w:r>
        <w:rPr>
          <w:caps/>
          <w:sz w:val="28"/>
          <w:szCs w:val="24"/>
        </w:rPr>
        <w:t xml:space="preserve">описи </w:t>
      </w:r>
      <w:r w:rsidRPr="005B7655">
        <w:rPr>
          <w:caps/>
          <w:sz w:val="28"/>
          <w:szCs w:val="24"/>
        </w:rPr>
        <w:t>дел</w:t>
      </w:r>
      <w:r>
        <w:rPr>
          <w:caps/>
          <w:sz w:val="28"/>
          <w:szCs w:val="24"/>
        </w:rPr>
        <w:t xml:space="preserve"> долговременного хранения (свыше 10 лет)</w:t>
      </w:r>
    </w:p>
    <w:p w:rsidR="00A50829" w:rsidRPr="002D7296" w:rsidRDefault="00A50829" w:rsidP="00A50829"/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652"/>
        <w:gridCol w:w="5954"/>
      </w:tblGrid>
      <w:tr w:rsidR="00A50829">
        <w:tc>
          <w:tcPr>
            <w:tcW w:w="3652" w:type="dxa"/>
          </w:tcPr>
          <w:p w:rsidR="00A50829" w:rsidRPr="0062414D" w:rsidRDefault="00A50829" w:rsidP="00BD5FF1">
            <w:pPr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5954" w:type="dxa"/>
          </w:tcPr>
          <w:p w:rsidR="00A50829" w:rsidRPr="0062414D" w:rsidRDefault="00A50829" w:rsidP="00BD5FF1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УТВЕРЖДАЮ</w:t>
            </w:r>
          </w:p>
          <w:p w:rsidR="00A50829" w:rsidRDefault="00A50829" w:rsidP="00BD5FF1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 xml:space="preserve">Наименование должности </w:t>
            </w:r>
          </w:p>
          <w:p w:rsidR="00A50829" w:rsidRPr="0062414D" w:rsidRDefault="00A50829" w:rsidP="00BD5FF1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 xml:space="preserve">руководителя </w:t>
            </w:r>
            <w:r>
              <w:rPr>
                <w:sz w:val="28"/>
                <w:szCs w:val="24"/>
              </w:rPr>
              <w:t>министерства (ведомства)</w:t>
            </w:r>
          </w:p>
          <w:p w:rsidR="00A50829" w:rsidRDefault="00A50829" w:rsidP="00BD5FF1">
            <w:pPr>
              <w:rPr>
                <w:sz w:val="28"/>
                <w:szCs w:val="24"/>
              </w:rPr>
            </w:pPr>
            <w:r w:rsidRPr="0062414D">
              <w:rPr>
                <w:sz w:val="28"/>
                <w:szCs w:val="24"/>
              </w:rPr>
              <w:t>Подпись</w:t>
            </w:r>
            <w:r>
              <w:rPr>
                <w:sz w:val="28"/>
                <w:szCs w:val="24"/>
              </w:rPr>
              <w:t xml:space="preserve">                 </w:t>
            </w:r>
            <w:r w:rsidRPr="0062414D">
              <w:rPr>
                <w:sz w:val="28"/>
                <w:szCs w:val="24"/>
              </w:rPr>
              <w:t xml:space="preserve">Расшифровка </w:t>
            </w:r>
          </w:p>
          <w:p w:rsidR="00A50829" w:rsidRDefault="00A50829" w:rsidP="00BD5FF1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</w:t>
            </w:r>
            <w:r w:rsidRPr="0062414D">
              <w:rPr>
                <w:sz w:val="28"/>
                <w:szCs w:val="24"/>
              </w:rPr>
              <w:t>подписи</w:t>
            </w:r>
          </w:p>
        </w:tc>
      </w:tr>
    </w:tbl>
    <w:p w:rsidR="00A50829" w:rsidRDefault="00A50829" w:rsidP="00A50829">
      <w:pPr>
        <w:jc w:val="center"/>
        <w:rPr>
          <w:b/>
          <w:sz w:val="28"/>
          <w:szCs w:val="24"/>
        </w:rPr>
      </w:pPr>
    </w:p>
    <w:p w:rsidR="00A50829" w:rsidRPr="009215E9" w:rsidRDefault="00A50829" w:rsidP="00A50829">
      <w:pPr>
        <w:rPr>
          <w:sz w:val="28"/>
          <w:szCs w:val="24"/>
        </w:rPr>
      </w:pPr>
      <w:r w:rsidRPr="009215E9">
        <w:rPr>
          <w:sz w:val="28"/>
          <w:szCs w:val="24"/>
        </w:rPr>
        <w:t>Фонд №_________________</w:t>
      </w:r>
    </w:p>
    <w:p w:rsidR="00A50829" w:rsidRPr="009215E9" w:rsidRDefault="00A50829" w:rsidP="00A50829">
      <w:pPr>
        <w:rPr>
          <w:sz w:val="28"/>
          <w:szCs w:val="24"/>
        </w:rPr>
      </w:pPr>
      <w:r w:rsidRPr="009215E9">
        <w:rPr>
          <w:sz w:val="28"/>
          <w:szCs w:val="24"/>
        </w:rPr>
        <w:t>Опись №______________</w:t>
      </w:r>
    </w:p>
    <w:p w:rsidR="00A50829" w:rsidRPr="009215E9" w:rsidRDefault="00A50829" w:rsidP="00A50829">
      <w:pPr>
        <w:rPr>
          <w:sz w:val="28"/>
          <w:szCs w:val="24"/>
        </w:rPr>
      </w:pPr>
      <w:r>
        <w:rPr>
          <w:sz w:val="28"/>
          <w:szCs w:val="24"/>
        </w:rPr>
        <w:t>дел долговремен</w:t>
      </w:r>
      <w:r w:rsidRPr="009215E9">
        <w:rPr>
          <w:sz w:val="28"/>
          <w:szCs w:val="24"/>
        </w:rPr>
        <w:t>ного хранения</w:t>
      </w:r>
    </w:p>
    <w:p w:rsidR="00A50829" w:rsidRDefault="00A50829" w:rsidP="00A50829">
      <w:pPr>
        <w:rPr>
          <w:sz w:val="28"/>
          <w:szCs w:val="24"/>
        </w:rPr>
      </w:pPr>
      <w:r w:rsidRPr="009215E9">
        <w:rPr>
          <w:sz w:val="28"/>
          <w:szCs w:val="24"/>
        </w:rPr>
        <w:t>за ________ год</w:t>
      </w:r>
    </w:p>
    <w:p w:rsidR="00A50829" w:rsidRDefault="00A50829" w:rsidP="00A50829">
      <w:pPr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</w:t>
      </w:r>
    </w:p>
    <w:p w:rsidR="00A50829" w:rsidRPr="009215E9" w:rsidRDefault="00A50829" w:rsidP="00A50829">
      <w:pPr>
        <w:ind w:left="3261"/>
        <w:rPr>
          <w:sz w:val="28"/>
          <w:szCs w:val="24"/>
        </w:rPr>
      </w:pPr>
      <w:r>
        <w:rPr>
          <w:sz w:val="28"/>
          <w:szCs w:val="24"/>
        </w:rPr>
        <w:t>название 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2268"/>
        <w:gridCol w:w="1276"/>
        <w:gridCol w:w="1417"/>
      </w:tblGrid>
      <w:tr w:rsidR="00BD5FF1">
        <w:trPr>
          <w:trHeight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Индекс дела (тома, части)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Заголовок дела (тома, части)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листов в деле (томе, части)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хранения дела (тома, части)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BD5FF1">
        <w:trPr>
          <w:trHeight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D5FF1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5FF1" w:rsidRDefault="00BD5FF1" w:rsidP="00BD5FF1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D5FF1" w:rsidRDefault="00BD5FF1" w:rsidP="00BD5FF1">
            <w:pPr>
              <w:jc w:val="center"/>
              <w:rPr>
                <w:sz w:val="28"/>
              </w:rPr>
            </w:pPr>
          </w:p>
        </w:tc>
      </w:tr>
    </w:tbl>
    <w:p w:rsidR="00A50829" w:rsidRDefault="00A50829" w:rsidP="00A50829">
      <w:pPr>
        <w:spacing w:line="360" w:lineRule="auto"/>
        <w:ind w:firstLine="284"/>
        <w:jc w:val="both"/>
        <w:rPr>
          <w:sz w:val="28"/>
          <w:szCs w:val="22"/>
        </w:rPr>
      </w:pPr>
    </w:p>
    <w:p w:rsidR="00A50829" w:rsidRDefault="00A50829" w:rsidP="00A50829">
      <w:pPr>
        <w:ind w:firstLine="284"/>
        <w:jc w:val="both"/>
        <w:rPr>
          <w:sz w:val="28"/>
          <w:szCs w:val="22"/>
        </w:rPr>
      </w:pPr>
      <w:r>
        <w:rPr>
          <w:sz w:val="28"/>
          <w:szCs w:val="22"/>
        </w:rPr>
        <w:t>В данный раздел описи внесено _________________________________ дел</w:t>
      </w:r>
    </w:p>
    <w:p w:rsidR="00A50829" w:rsidRDefault="00A50829" w:rsidP="00A50829">
      <w:pPr>
        <w:ind w:left="5670"/>
        <w:jc w:val="both"/>
        <w:rPr>
          <w:sz w:val="28"/>
          <w:szCs w:val="22"/>
        </w:rPr>
      </w:pPr>
      <w:r>
        <w:rPr>
          <w:sz w:val="28"/>
          <w:szCs w:val="22"/>
        </w:rPr>
        <w:t>(цифрами и прописью)</w:t>
      </w:r>
    </w:p>
    <w:p w:rsidR="00A50829" w:rsidRDefault="00A50829" w:rsidP="00A50829">
      <w:pPr>
        <w:ind w:right="2"/>
        <w:jc w:val="both"/>
        <w:rPr>
          <w:sz w:val="28"/>
          <w:szCs w:val="22"/>
        </w:rPr>
      </w:pPr>
      <w:r>
        <w:rPr>
          <w:sz w:val="28"/>
          <w:szCs w:val="22"/>
        </w:rPr>
        <w:t>с № ___________ по № ________________, в том числе:</w:t>
      </w:r>
    </w:p>
    <w:p w:rsidR="00A50829" w:rsidRDefault="00A50829" w:rsidP="00A50829">
      <w:pPr>
        <w:ind w:right="2"/>
        <w:jc w:val="both"/>
        <w:rPr>
          <w:sz w:val="28"/>
          <w:szCs w:val="22"/>
        </w:rPr>
      </w:pPr>
      <w:r>
        <w:rPr>
          <w:sz w:val="28"/>
          <w:szCs w:val="22"/>
        </w:rPr>
        <w:t>литерные номера:</w:t>
      </w:r>
    </w:p>
    <w:p w:rsidR="00A50829" w:rsidRDefault="00A50829" w:rsidP="00A50829">
      <w:pPr>
        <w:ind w:right="2"/>
        <w:jc w:val="both"/>
        <w:rPr>
          <w:sz w:val="28"/>
          <w:szCs w:val="22"/>
        </w:rPr>
      </w:pPr>
      <w:r>
        <w:rPr>
          <w:sz w:val="28"/>
          <w:szCs w:val="22"/>
        </w:rPr>
        <w:t>пропущенные номера:</w:t>
      </w:r>
    </w:p>
    <w:p w:rsidR="00A50829" w:rsidRDefault="00A50829" w:rsidP="00A50829">
      <w:pPr>
        <w:ind w:right="2"/>
        <w:jc w:val="both"/>
        <w:rPr>
          <w:sz w:val="28"/>
          <w:szCs w:val="22"/>
        </w:rPr>
      </w:pPr>
    </w:p>
    <w:p w:rsidR="00BD5FF1" w:rsidRDefault="00BD5FF1" w:rsidP="00A50829">
      <w:pPr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Наименование должности </w:t>
      </w:r>
    </w:p>
    <w:p w:rsidR="00A50829" w:rsidRDefault="00A50829" w:rsidP="00A50829">
      <w:pPr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>составителя описи</w:t>
      </w:r>
    </w:p>
    <w:p w:rsidR="00A50829" w:rsidRDefault="00A50829" w:rsidP="00A50829">
      <w:pPr>
        <w:ind w:left="5103" w:right="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Подпись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Расшифровка </w:t>
      </w:r>
    </w:p>
    <w:p w:rsidR="00A50829" w:rsidRDefault="00A50829" w:rsidP="00A50829">
      <w:pPr>
        <w:ind w:left="7230" w:right="2"/>
        <w:jc w:val="both"/>
        <w:rPr>
          <w:sz w:val="28"/>
          <w:szCs w:val="22"/>
        </w:rPr>
      </w:pPr>
      <w:r>
        <w:rPr>
          <w:sz w:val="28"/>
          <w:szCs w:val="22"/>
        </w:rPr>
        <w:t>Подписи</w:t>
      </w:r>
    </w:p>
    <w:p w:rsidR="00A50829" w:rsidRDefault="00A50829" w:rsidP="00A50829">
      <w:pPr>
        <w:ind w:right="4255"/>
        <w:jc w:val="both"/>
        <w:rPr>
          <w:sz w:val="28"/>
          <w:szCs w:val="22"/>
        </w:rPr>
      </w:pPr>
      <w:r>
        <w:rPr>
          <w:sz w:val="28"/>
          <w:szCs w:val="22"/>
        </w:rPr>
        <w:t>Заведующий центральным архивом (лицо, ответственное за архив)</w:t>
      </w:r>
    </w:p>
    <w:p w:rsidR="00A50829" w:rsidRDefault="00A50829" w:rsidP="00A50829">
      <w:pPr>
        <w:ind w:left="5103" w:right="2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Подпись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Расшифровка </w:t>
      </w:r>
    </w:p>
    <w:p w:rsidR="00A50829" w:rsidRPr="005B7655" w:rsidRDefault="00A50829" w:rsidP="00A50829">
      <w:pPr>
        <w:ind w:left="7230" w:right="2"/>
        <w:jc w:val="both"/>
        <w:rPr>
          <w:sz w:val="28"/>
          <w:szCs w:val="22"/>
        </w:rPr>
      </w:pPr>
      <w:r>
        <w:rPr>
          <w:sz w:val="28"/>
          <w:szCs w:val="22"/>
        </w:rPr>
        <w:t>Подписи</w:t>
      </w:r>
    </w:p>
    <w:p w:rsidR="00A50829" w:rsidRPr="00BD5FF1" w:rsidRDefault="00A50829" w:rsidP="00BD5FF1">
      <w:pPr>
        <w:spacing w:line="360" w:lineRule="auto"/>
        <w:jc w:val="both"/>
        <w:rPr>
          <w:sz w:val="28"/>
          <w:szCs w:val="24"/>
        </w:rPr>
      </w:pPr>
      <w:r w:rsidRPr="00BD5FF1">
        <w:rPr>
          <w:sz w:val="28"/>
          <w:szCs w:val="28"/>
        </w:rPr>
        <w:t>Дата</w:t>
      </w:r>
    </w:p>
    <w:p w:rsidR="00996A82" w:rsidRPr="00BA69DF" w:rsidRDefault="00FA224E" w:rsidP="00FA224E">
      <w:pPr>
        <w:spacing w:line="360" w:lineRule="auto"/>
        <w:jc w:val="center"/>
        <w:rPr>
          <w:caps/>
          <w:sz w:val="28"/>
          <w:szCs w:val="24"/>
        </w:rPr>
      </w:pPr>
      <w:r>
        <w:rPr>
          <w:sz w:val="28"/>
          <w:szCs w:val="24"/>
        </w:rPr>
        <w:br w:type="page"/>
      </w:r>
      <w:r w:rsidRPr="00BA69DF">
        <w:rPr>
          <w:caps/>
          <w:sz w:val="28"/>
          <w:szCs w:val="24"/>
        </w:rPr>
        <w:t>Образец листа заместителя</w:t>
      </w:r>
    </w:p>
    <w:p w:rsidR="00FA224E" w:rsidRPr="00FA224E" w:rsidRDefault="00FA224E" w:rsidP="00FA224E">
      <w:pPr>
        <w:spacing w:line="360" w:lineRule="auto"/>
        <w:jc w:val="center"/>
        <w:rPr>
          <w:b/>
          <w:caps/>
          <w:sz w:val="32"/>
          <w:szCs w:val="32"/>
        </w:rPr>
      </w:pP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9574"/>
      </w:tblGrid>
      <w:tr w:rsidR="00FA224E">
        <w:tc>
          <w:tcPr>
            <w:tcW w:w="9574" w:type="dxa"/>
          </w:tcPr>
          <w:p w:rsidR="00FA224E" w:rsidRDefault="00FA224E" w:rsidP="00BD5FF1">
            <w:pPr>
              <w:spacing w:line="360" w:lineRule="auto"/>
              <w:jc w:val="both"/>
              <w:rPr>
                <w:caps/>
                <w:sz w:val="28"/>
                <w:szCs w:val="24"/>
              </w:rPr>
            </w:pPr>
          </w:p>
          <w:p w:rsidR="00FA224E" w:rsidRPr="00FA224E" w:rsidRDefault="00FA224E" w:rsidP="00BD5FF1">
            <w:pPr>
              <w:spacing w:line="360" w:lineRule="auto"/>
              <w:jc w:val="both"/>
              <w:rPr>
                <w:caps/>
                <w:sz w:val="28"/>
                <w:szCs w:val="24"/>
              </w:rPr>
            </w:pPr>
            <w:r w:rsidRPr="00FA224E">
              <w:rPr>
                <w:caps/>
                <w:sz w:val="28"/>
                <w:szCs w:val="24"/>
              </w:rPr>
              <w:t>Лист-заместитель</w:t>
            </w:r>
          </w:p>
          <w:p w:rsidR="00FA224E" w:rsidRDefault="00FA224E" w:rsidP="00BD5FF1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Документ № _____ от _______, поступивший</w:t>
            </w:r>
          </w:p>
          <w:p w:rsidR="00FA224E" w:rsidRDefault="00FA224E" w:rsidP="00FA224E">
            <w:pPr>
              <w:spacing w:line="360" w:lineRule="auto"/>
              <w:ind w:left="184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(наименование корреспонденции)</w:t>
            </w:r>
          </w:p>
          <w:p w:rsidR="00FA224E" w:rsidRDefault="00FA224E" w:rsidP="00BD5FF1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 вопросу_______________________</w:t>
            </w:r>
          </w:p>
          <w:p w:rsidR="00FA224E" w:rsidRDefault="00FA224E" w:rsidP="00BD5FF1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Выдан _______________     _________________</w:t>
            </w:r>
          </w:p>
          <w:p w:rsidR="00FA224E" w:rsidRDefault="00FA224E" w:rsidP="00FA224E">
            <w:pPr>
              <w:spacing w:line="360" w:lineRule="auto"/>
              <w:ind w:left="127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когда                              кому</w:t>
            </w:r>
          </w:p>
          <w:p w:rsidR="00FA224E" w:rsidRDefault="00FA224E" w:rsidP="00BD5FF1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Выдал________________                 Получил____________________</w:t>
            </w:r>
          </w:p>
          <w:p w:rsidR="00FA224E" w:rsidRDefault="00FA224E" w:rsidP="00BD5FF1">
            <w:pPr>
              <w:spacing w:line="360" w:lineRule="auto"/>
              <w:jc w:val="both"/>
              <w:rPr>
                <w:sz w:val="28"/>
                <w:szCs w:val="24"/>
              </w:rPr>
            </w:pPr>
          </w:p>
          <w:p w:rsidR="00FA224E" w:rsidRDefault="00FA224E" w:rsidP="00BD5FF1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</w:tbl>
    <w:p w:rsidR="00FA224E" w:rsidRDefault="00FA224E" w:rsidP="00BD5FF1">
      <w:pPr>
        <w:spacing w:line="360" w:lineRule="auto"/>
        <w:jc w:val="both"/>
        <w:rPr>
          <w:sz w:val="28"/>
          <w:szCs w:val="24"/>
        </w:rPr>
      </w:pPr>
    </w:p>
    <w:p w:rsidR="00FA224E" w:rsidRDefault="00FA224E" w:rsidP="00BD5FF1">
      <w:pPr>
        <w:spacing w:line="360" w:lineRule="auto"/>
        <w:jc w:val="both"/>
        <w:rPr>
          <w:sz w:val="28"/>
          <w:szCs w:val="24"/>
        </w:rPr>
      </w:pPr>
    </w:p>
    <w:p w:rsidR="00FA224E" w:rsidRPr="00BA69DF" w:rsidRDefault="00116B9C" w:rsidP="00BA69DF">
      <w:pPr>
        <w:spacing w:line="360" w:lineRule="auto"/>
        <w:jc w:val="center"/>
        <w:rPr>
          <w:caps/>
          <w:sz w:val="28"/>
          <w:szCs w:val="24"/>
        </w:rPr>
      </w:pPr>
      <w:r>
        <w:rPr>
          <w:b/>
          <w:caps/>
          <w:sz w:val="32"/>
          <w:szCs w:val="32"/>
        </w:rPr>
        <w:br w:type="page"/>
      </w:r>
      <w:r w:rsidR="00FA224E" w:rsidRPr="00BA69DF">
        <w:rPr>
          <w:caps/>
          <w:sz w:val="28"/>
          <w:szCs w:val="24"/>
        </w:rPr>
        <w:t>Образец карты – заместителя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9574"/>
      </w:tblGrid>
      <w:tr w:rsidR="00116B9C">
        <w:tc>
          <w:tcPr>
            <w:tcW w:w="9574" w:type="dxa"/>
          </w:tcPr>
          <w:p w:rsidR="00116B9C" w:rsidRDefault="00116B9C" w:rsidP="00116B9C">
            <w:pPr>
              <w:spacing w:line="360" w:lineRule="auto"/>
              <w:jc w:val="both"/>
              <w:rPr>
                <w:caps/>
                <w:sz w:val="28"/>
                <w:szCs w:val="24"/>
              </w:rPr>
            </w:pPr>
          </w:p>
          <w:p w:rsidR="00116B9C" w:rsidRPr="00FA224E" w:rsidRDefault="00116B9C" w:rsidP="00116B9C">
            <w:pPr>
              <w:spacing w:line="360" w:lineRule="auto"/>
              <w:jc w:val="both"/>
              <w:rPr>
                <w:caps/>
                <w:sz w:val="28"/>
                <w:szCs w:val="24"/>
              </w:rPr>
            </w:pPr>
            <w:r>
              <w:rPr>
                <w:caps/>
                <w:sz w:val="28"/>
                <w:szCs w:val="24"/>
              </w:rPr>
              <w:t>КАРТА</w:t>
            </w:r>
            <w:r w:rsidRPr="00FA224E">
              <w:rPr>
                <w:caps/>
                <w:sz w:val="28"/>
                <w:szCs w:val="24"/>
              </w:rPr>
              <w:t>-заместитель</w:t>
            </w:r>
          </w:p>
          <w:p w:rsidR="00116B9C" w:rsidRDefault="00116B9C" w:rsidP="00116B9C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Дело № _____  2002 г.</w:t>
            </w:r>
          </w:p>
          <w:p w:rsidR="00116B9C" w:rsidRDefault="00116B9C" w:rsidP="00116B9C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Структурное подразделение</w:t>
            </w:r>
          </w:p>
          <w:tbl>
            <w:tblPr>
              <w:tblStyle w:val="a7"/>
              <w:tblW w:w="0" w:type="auto"/>
              <w:tblLook w:val="00A0" w:firstRow="1" w:lastRow="0" w:firstColumn="1" w:lastColumn="0" w:noHBand="0" w:noVBand="0"/>
            </w:tblPr>
            <w:tblGrid>
              <w:gridCol w:w="1538"/>
              <w:gridCol w:w="1617"/>
              <w:gridCol w:w="1539"/>
              <w:gridCol w:w="1566"/>
              <w:gridCol w:w="1537"/>
              <w:gridCol w:w="1551"/>
            </w:tblGrid>
            <w:tr w:rsidR="00116B9C"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Дата выдачи</w:t>
                  </w: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Количество листов</w:t>
                  </w: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Кому выдано</w:t>
                  </w: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получателя</w:t>
                  </w: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Дата возврата</w:t>
                  </w: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о приеме</w:t>
                  </w:r>
                </w:p>
              </w:tc>
            </w:tr>
            <w:tr w:rsidR="00116B9C"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both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both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both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both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both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1558" w:type="dxa"/>
                </w:tcPr>
                <w:p w:rsidR="00116B9C" w:rsidRDefault="00116B9C" w:rsidP="00116B9C">
                  <w:pPr>
                    <w:spacing w:line="360" w:lineRule="auto"/>
                    <w:jc w:val="both"/>
                    <w:rPr>
                      <w:sz w:val="28"/>
                      <w:szCs w:val="24"/>
                    </w:rPr>
                  </w:pPr>
                </w:p>
              </w:tc>
            </w:tr>
          </w:tbl>
          <w:p w:rsidR="00116B9C" w:rsidRDefault="00116B9C" w:rsidP="00116B9C">
            <w:pPr>
              <w:spacing w:line="360" w:lineRule="auto"/>
              <w:jc w:val="both"/>
              <w:rPr>
                <w:sz w:val="28"/>
                <w:szCs w:val="24"/>
              </w:rPr>
            </w:pPr>
          </w:p>
          <w:p w:rsidR="00116B9C" w:rsidRDefault="00116B9C" w:rsidP="00116B9C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</w:tbl>
    <w:p w:rsidR="00116B9C" w:rsidRDefault="00116B9C" w:rsidP="00116B9C">
      <w:pPr>
        <w:spacing w:line="360" w:lineRule="auto"/>
        <w:jc w:val="both"/>
        <w:rPr>
          <w:sz w:val="28"/>
          <w:szCs w:val="24"/>
        </w:rPr>
      </w:pPr>
    </w:p>
    <w:p w:rsidR="000B485F" w:rsidRDefault="000B485F" w:rsidP="000B485F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sz w:val="28"/>
          <w:szCs w:val="24"/>
        </w:rPr>
        <w:br w:type="page"/>
      </w:r>
      <w:r>
        <w:rPr>
          <w:b/>
          <w:caps/>
          <w:sz w:val="32"/>
          <w:szCs w:val="32"/>
        </w:rPr>
        <w:t>Образец листа заверителя дела</w:t>
      </w:r>
    </w:p>
    <w:p w:rsidR="000B485F" w:rsidRPr="00FA224E" w:rsidRDefault="000B485F" w:rsidP="000B485F">
      <w:pPr>
        <w:spacing w:line="360" w:lineRule="auto"/>
        <w:jc w:val="center"/>
        <w:rPr>
          <w:b/>
          <w:caps/>
          <w:sz w:val="32"/>
          <w:szCs w:val="32"/>
        </w:rPr>
      </w:pP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9574"/>
      </w:tblGrid>
      <w:tr w:rsidR="000B485F">
        <w:tc>
          <w:tcPr>
            <w:tcW w:w="9574" w:type="dxa"/>
          </w:tcPr>
          <w:p w:rsidR="000B485F" w:rsidRDefault="000B485F" w:rsidP="00941333">
            <w:pPr>
              <w:spacing w:line="360" w:lineRule="auto"/>
              <w:jc w:val="both"/>
              <w:rPr>
                <w:caps/>
                <w:sz w:val="28"/>
                <w:szCs w:val="24"/>
              </w:rPr>
            </w:pPr>
          </w:p>
          <w:p w:rsidR="000B485F" w:rsidRPr="00FA224E" w:rsidRDefault="000B485F" w:rsidP="00941333">
            <w:pPr>
              <w:spacing w:line="360" w:lineRule="auto"/>
              <w:jc w:val="both"/>
              <w:rPr>
                <w:caps/>
                <w:sz w:val="28"/>
                <w:szCs w:val="24"/>
              </w:rPr>
            </w:pPr>
            <w:r w:rsidRPr="00FA224E">
              <w:rPr>
                <w:caps/>
                <w:sz w:val="28"/>
                <w:szCs w:val="24"/>
              </w:rPr>
              <w:t>Лист-за</w:t>
            </w:r>
            <w:r>
              <w:rPr>
                <w:caps/>
                <w:sz w:val="28"/>
                <w:szCs w:val="24"/>
              </w:rPr>
              <w:t>вери</w:t>
            </w:r>
            <w:r w:rsidRPr="00FA224E">
              <w:rPr>
                <w:caps/>
                <w:sz w:val="28"/>
                <w:szCs w:val="24"/>
              </w:rPr>
              <w:t>тель</w:t>
            </w:r>
          </w:p>
          <w:p w:rsidR="000B485F" w:rsidRDefault="000B485F" w:rsidP="00941333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 дело подшито (вложено) и пронумеровано 210 (двести десять) листов, в том числе: литерные листы 50а, 112а, 112б + 2 листа внутренней описи.</w:t>
            </w:r>
          </w:p>
          <w:p w:rsidR="000B485F" w:rsidRDefault="000B485F" w:rsidP="00941333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Лист 5 имеет физические повреждения – разрыв и склейка.</w:t>
            </w:r>
          </w:p>
          <w:p w:rsidR="000B485F" w:rsidRDefault="000B485F" w:rsidP="00941333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Секретарь        Подпись                     Расшифровка подписи</w:t>
            </w:r>
          </w:p>
          <w:p w:rsidR="000B485F" w:rsidRDefault="000B485F" w:rsidP="00941333">
            <w:pPr>
              <w:spacing w:line="360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Дата</w:t>
            </w:r>
          </w:p>
        </w:tc>
      </w:tr>
    </w:tbl>
    <w:p w:rsidR="000B485F" w:rsidRDefault="000B485F" w:rsidP="000B485F">
      <w:pPr>
        <w:spacing w:line="360" w:lineRule="auto"/>
        <w:jc w:val="both"/>
        <w:rPr>
          <w:sz w:val="28"/>
          <w:szCs w:val="24"/>
        </w:rPr>
      </w:pPr>
    </w:p>
    <w:p w:rsidR="00FA224E" w:rsidRDefault="000B485F" w:rsidP="00312EEE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sz w:val="28"/>
          <w:szCs w:val="24"/>
        </w:rPr>
        <w:br w:type="page"/>
      </w:r>
      <w:r w:rsidR="00312EEE" w:rsidRPr="00312EEE">
        <w:rPr>
          <w:b/>
          <w:caps/>
          <w:sz w:val="32"/>
          <w:szCs w:val="32"/>
        </w:rPr>
        <w:t>Образец годовой описи дел</w:t>
      </w:r>
    </w:p>
    <w:p w:rsidR="00AF6C3C" w:rsidRPr="00AF6C3C" w:rsidRDefault="00AF6C3C" w:rsidP="00AF6C3C">
      <w:pPr>
        <w:spacing w:line="360" w:lineRule="auto"/>
        <w:rPr>
          <w:caps/>
          <w:sz w:val="28"/>
          <w:szCs w:val="28"/>
        </w:rPr>
      </w:pPr>
      <w:r w:rsidRPr="00AF6C3C">
        <w:rPr>
          <w:caps/>
          <w:sz w:val="28"/>
          <w:szCs w:val="28"/>
        </w:rPr>
        <w:t>ОПИСЬ №__________________________________________</w:t>
      </w:r>
    </w:p>
    <w:p w:rsidR="00AF6C3C" w:rsidRPr="00AF6C3C" w:rsidRDefault="00AF6C3C" w:rsidP="00AF6C3C">
      <w:pPr>
        <w:spacing w:line="360" w:lineRule="auto"/>
        <w:jc w:val="center"/>
        <w:rPr>
          <w:sz w:val="28"/>
          <w:szCs w:val="28"/>
        </w:rPr>
      </w:pPr>
      <w:r w:rsidRPr="00AF6C3C">
        <w:rPr>
          <w:sz w:val="28"/>
          <w:szCs w:val="28"/>
        </w:rPr>
        <w:t>Название раздела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59"/>
        <w:gridCol w:w="1418"/>
        <w:gridCol w:w="1843"/>
        <w:gridCol w:w="1559"/>
        <w:gridCol w:w="1134"/>
      </w:tblGrid>
      <w:tr w:rsidR="00312EEE">
        <w:trPr>
          <w:trHeight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№ 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18"/>
              </w:rPr>
              <w:t>Индекс дела (тома, части)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Заголовок дела (тома, части)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дела (тома, части)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листов в деле (томе, части)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хранения дела (тома, части)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312EEE">
        <w:trPr>
          <w:trHeight w:val="3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12EEE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EEE" w:rsidRDefault="00312EEE" w:rsidP="00312EEE">
            <w:pPr>
              <w:jc w:val="center"/>
              <w:rPr>
                <w:sz w:val="2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2EEE" w:rsidRDefault="00312EEE" w:rsidP="00312EEE">
            <w:pPr>
              <w:jc w:val="center"/>
              <w:rPr>
                <w:sz w:val="28"/>
              </w:rPr>
            </w:pPr>
          </w:p>
        </w:tc>
      </w:tr>
    </w:tbl>
    <w:p w:rsidR="00312EEE" w:rsidRDefault="00312EEE" w:rsidP="00BD5FF1">
      <w:pPr>
        <w:spacing w:line="360" w:lineRule="auto"/>
        <w:jc w:val="both"/>
        <w:rPr>
          <w:sz w:val="28"/>
          <w:szCs w:val="24"/>
        </w:rPr>
      </w:pPr>
    </w:p>
    <w:p w:rsidR="00AF6C3C" w:rsidRDefault="00AF6C3C" w:rsidP="00BD5FF1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В данную опись внесено ___________ дел с № ______, в том числе:</w:t>
      </w:r>
    </w:p>
    <w:p w:rsidR="00AF6C3C" w:rsidRDefault="00AF6C3C" w:rsidP="00BD5FF1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литерные номера: </w:t>
      </w:r>
    </w:p>
    <w:p w:rsidR="00AF6C3C" w:rsidRDefault="00AF6C3C" w:rsidP="00BD5FF1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>пропущенные номера:</w:t>
      </w:r>
    </w:p>
    <w:p w:rsidR="00AF6C3C" w:rsidRDefault="007F5C29" w:rsidP="00B15B6B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sz w:val="28"/>
          <w:szCs w:val="24"/>
        </w:rPr>
        <w:br w:type="page"/>
      </w:r>
      <w:r w:rsidR="00B15B6B" w:rsidRPr="00B15B6B">
        <w:rPr>
          <w:b/>
          <w:caps/>
          <w:sz w:val="32"/>
          <w:szCs w:val="32"/>
        </w:rPr>
        <w:t>форма внутренней описи документов дел</w:t>
      </w:r>
    </w:p>
    <w:p w:rsidR="00600941" w:rsidRDefault="00600941" w:rsidP="00E726DF">
      <w:pPr>
        <w:spacing w:line="360" w:lineRule="auto"/>
        <w:rPr>
          <w:sz w:val="28"/>
          <w:szCs w:val="28"/>
        </w:rPr>
      </w:pPr>
    </w:p>
    <w:p w:rsidR="00600941" w:rsidRDefault="00600941" w:rsidP="00E726DF">
      <w:pPr>
        <w:spacing w:line="360" w:lineRule="auto"/>
        <w:rPr>
          <w:sz w:val="28"/>
          <w:szCs w:val="28"/>
        </w:rPr>
      </w:pPr>
    </w:p>
    <w:p w:rsidR="00B15B6B" w:rsidRDefault="00E726DF" w:rsidP="00E726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ВНУТРЕННЯЯ ОПИСЬ</w:t>
      </w:r>
    </w:p>
    <w:p w:rsidR="00E726DF" w:rsidRDefault="00E726DF" w:rsidP="00E726D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документов дела № ____________</w:t>
      </w:r>
    </w:p>
    <w:tbl>
      <w:tblPr>
        <w:tblStyle w:val="a7"/>
        <w:tblW w:w="0" w:type="auto"/>
        <w:tblLook w:val="00A0" w:firstRow="1" w:lastRow="0" w:firstColumn="1" w:lastColumn="0" w:noHBand="0" w:noVBand="0"/>
      </w:tblPr>
      <w:tblGrid>
        <w:gridCol w:w="817"/>
        <w:gridCol w:w="1985"/>
        <w:gridCol w:w="1580"/>
        <w:gridCol w:w="1590"/>
        <w:gridCol w:w="1791"/>
        <w:gridCol w:w="1699"/>
      </w:tblGrid>
      <w:tr w:rsidR="00E726DF">
        <w:tc>
          <w:tcPr>
            <w:tcW w:w="817" w:type="dxa"/>
            <w:tcBorders>
              <w:bottom w:val="single" w:sz="4" w:space="0" w:color="auto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документов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документов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Заголовок документа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листов дела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E726DF">
        <w:tc>
          <w:tcPr>
            <w:tcW w:w="817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0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1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726DF">
        <w:tc>
          <w:tcPr>
            <w:tcW w:w="817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E726DF" w:rsidRDefault="00E726DF" w:rsidP="00B15B6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600941" w:rsidRDefault="00600941" w:rsidP="00600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Итого______________________________________________ документов</w:t>
      </w:r>
    </w:p>
    <w:p w:rsidR="00600941" w:rsidRDefault="00600941" w:rsidP="00600941">
      <w:pPr>
        <w:spacing w:line="360" w:lineRule="auto"/>
        <w:ind w:left="2694"/>
        <w:rPr>
          <w:sz w:val="28"/>
          <w:szCs w:val="28"/>
        </w:rPr>
      </w:pPr>
      <w:r>
        <w:rPr>
          <w:sz w:val="28"/>
          <w:szCs w:val="28"/>
        </w:rPr>
        <w:t>цифрами и прописью</w:t>
      </w:r>
    </w:p>
    <w:p w:rsidR="00600941" w:rsidRDefault="00600941" w:rsidP="00600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листов внутренней описи ____________________________</w:t>
      </w:r>
    </w:p>
    <w:p w:rsidR="00600941" w:rsidRDefault="00600941" w:rsidP="00600941">
      <w:pPr>
        <w:spacing w:line="360" w:lineRule="auto"/>
        <w:ind w:left="6096"/>
        <w:rPr>
          <w:sz w:val="28"/>
          <w:szCs w:val="28"/>
        </w:rPr>
      </w:pPr>
      <w:r>
        <w:rPr>
          <w:sz w:val="28"/>
          <w:szCs w:val="28"/>
        </w:rPr>
        <w:t>цифрами и прописью</w:t>
      </w:r>
    </w:p>
    <w:p w:rsidR="00600941" w:rsidRPr="00B15B6B" w:rsidRDefault="00600941" w:rsidP="006009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                                                                подпись И. О. Фамилия</w:t>
      </w:r>
      <w:bookmarkStart w:id="19" w:name="_GoBack"/>
      <w:bookmarkEnd w:id="19"/>
    </w:p>
    <w:sectPr w:rsidR="00600941" w:rsidRPr="00B15B6B" w:rsidSect="00BA69DF">
      <w:headerReference w:type="even" r:id="rId6"/>
      <w:headerReference w:type="default" r:id="rId7"/>
      <w:type w:val="continuous"/>
      <w:pgSz w:w="11909" w:h="16834"/>
      <w:pgMar w:top="1134" w:right="850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D9" w:rsidRDefault="00FB2248">
      <w:r>
        <w:separator/>
      </w:r>
    </w:p>
  </w:endnote>
  <w:endnote w:type="continuationSeparator" w:id="0">
    <w:p w:rsidR="00B31AD9" w:rsidRDefault="00FB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D9" w:rsidRDefault="00FB2248">
      <w:r>
        <w:separator/>
      </w:r>
    </w:p>
  </w:footnote>
  <w:footnote w:type="continuationSeparator" w:id="0">
    <w:p w:rsidR="00B31AD9" w:rsidRDefault="00FB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8" w:rsidRDefault="001E2038" w:rsidP="00BA69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1E2038" w:rsidRDefault="001E20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038" w:rsidRDefault="001E2038" w:rsidP="00BA69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6364">
      <w:rPr>
        <w:rStyle w:val="a5"/>
        <w:noProof/>
      </w:rPr>
      <w:t>2</w:t>
    </w:r>
    <w:r>
      <w:rPr>
        <w:rStyle w:val="a5"/>
      </w:rPr>
      <w:fldChar w:fldCharType="end"/>
    </w:r>
  </w:p>
  <w:p w:rsidR="001E2038" w:rsidRDefault="001E20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546"/>
    <w:rsid w:val="000552BD"/>
    <w:rsid w:val="0006568B"/>
    <w:rsid w:val="00066B3E"/>
    <w:rsid w:val="00082569"/>
    <w:rsid w:val="000B485F"/>
    <w:rsid w:val="00116B9C"/>
    <w:rsid w:val="0015320F"/>
    <w:rsid w:val="001E2038"/>
    <w:rsid w:val="002A4546"/>
    <w:rsid w:val="002D7296"/>
    <w:rsid w:val="0031247E"/>
    <w:rsid w:val="00312EEE"/>
    <w:rsid w:val="003F4275"/>
    <w:rsid w:val="00557E11"/>
    <w:rsid w:val="005B7655"/>
    <w:rsid w:val="00600941"/>
    <w:rsid w:val="0062414D"/>
    <w:rsid w:val="00657F79"/>
    <w:rsid w:val="007000B4"/>
    <w:rsid w:val="00732623"/>
    <w:rsid w:val="00737620"/>
    <w:rsid w:val="00792B81"/>
    <w:rsid w:val="007F5C29"/>
    <w:rsid w:val="008B2619"/>
    <w:rsid w:val="00913C1E"/>
    <w:rsid w:val="00913E99"/>
    <w:rsid w:val="009215E9"/>
    <w:rsid w:val="00941333"/>
    <w:rsid w:val="00944574"/>
    <w:rsid w:val="00996A82"/>
    <w:rsid w:val="00A50829"/>
    <w:rsid w:val="00A66BEF"/>
    <w:rsid w:val="00A76364"/>
    <w:rsid w:val="00AF6C3C"/>
    <w:rsid w:val="00B15B6B"/>
    <w:rsid w:val="00B31AD9"/>
    <w:rsid w:val="00B36549"/>
    <w:rsid w:val="00B84D1E"/>
    <w:rsid w:val="00BA69DF"/>
    <w:rsid w:val="00BC549B"/>
    <w:rsid w:val="00BD5FF1"/>
    <w:rsid w:val="00C319BA"/>
    <w:rsid w:val="00CB5277"/>
    <w:rsid w:val="00D02DE8"/>
    <w:rsid w:val="00D60199"/>
    <w:rsid w:val="00D641C2"/>
    <w:rsid w:val="00E22596"/>
    <w:rsid w:val="00E726DF"/>
    <w:rsid w:val="00E87628"/>
    <w:rsid w:val="00EB3942"/>
    <w:rsid w:val="00EB4705"/>
    <w:rsid w:val="00FA224E"/>
    <w:rsid w:val="00FB2248"/>
    <w:rsid w:val="00FE079D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5AB2B-EA3B-4FF9-A214-68C9C964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B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96A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6A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BA69DF"/>
    <w:pPr>
      <w:spacing w:line="360" w:lineRule="auto"/>
      <w:jc w:val="both"/>
    </w:pPr>
    <w:rPr>
      <w:b/>
      <w:sz w:val="28"/>
    </w:rPr>
  </w:style>
  <w:style w:type="paragraph" w:styleId="20">
    <w:name w:val="toc 2"/>
    <w:basedOn w:val="a"/>
    <w:next w:val="a"/>
    <w:autoRedefine/>
    <w:semiHidden/>
    <w:rsid w:val="00A66BEF"/>
    <w:pPr>
      <w:ind w:left="200"/>
    </w:pPr>
  </w:style>
  <w:style w:type="character" w:styleId="a3">
    <w:name w:val="Hyperlink"/>
    <w:basedOn w:val="a0"/>
    <w:rsid w:val="00A66BEF"/>
    <w:rPr>
      <w:color w:val="0000FF"/>
      <w:u w:val="single"/>
    </w:rPr>
  </w:style>
  <w:style w:type="paragraph" w:styleId="a4">
    <w:name w:val="header"/>
    <w:basedOn w:val="a"/>
    <w:rsid w:val="00737620"/>
    <w:pPr>
      <w:tabs>
        <w:tab w:val="center" w:pos="4844"/>
        <w:tab w:val="right" w:pos="9689"/>
      </w:tabs>
    </w:pPr>
  </w:style>
  <w:style w:type="character" w:styleId="a5">
    <w:name w:val="page number"/>
    <w:basedOn w:val="a0"/>
    <w:rsid w:val="00737620"/>
  </w:style>
  <w:style w:type="paragraph" w:styleId="a6">
    <w:name w:val="footer"/>
    <w:basedOn w:val="a"/>
    <w:rsid w:val="00737620"/>
    <w:pPr>
      <w:tabs>
        <w:tab w:val="center" w:pos="4844"/>
        <w:tab w:val="right" w:pos="9689"/>
      </w:tabs>
    </w:pPr>
  </w:style>
  <w:style w:type="table" w:styleId="a7">
    <w:name w:val="Table Grid"/>
    <w:basedOn w:val="a1"/>
    <w:rsid w:val="00FE58B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8633</Words>
  <Characters>49214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ICENTER</Company>
  <LinksUpToDate>false</LinksUpToDate>
  <CharactersWithSpaces>57732</CharactersWithSpaces>
  <SharedDoc>false</SharedDoc>
  <HLinks>
    <vt:vector size="60" baseType="variant"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_Toc42058349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_Toc42058348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_Toc42058347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_Toc42058346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_Toc42058345</vt:lpwstr>
      </vt:variant>
      <vt:variant>
        <vt:i4>1507384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_Toc42058344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_Toc42058343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_Toc42058342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_Toc42058341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_Toc42058340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admin</cp:lastModifiedBy>
  <cp:revision>2</cp:revision>
  <cp:lastPrinted>2002-06-25T15:02:00Z</cp:lastPrinted>
  <dcterms:created xsi:type="dcterms:W3CDTF">2014-02-03T19:07:00Z</dcterms:created>
  <dcterms:modified xsi:type="dcterms:W3CDTF">2014-02-03T19:07:00Z</dcterms:modified>
</cp:coreProperties>
</file>