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97" w:rsidRDefault="00916D97">
      <w:pPr>
        <w:pStyle w:val="a3"/>
        <w:jc w:val="center"/>
        <w:outlineLvl w:val="0"/>
        <w:rPr>
          <w:u w:val="words"/>
        </w:rPr>
      </w:pPr>
      <w:r>
        <w:rPr>
          <w:u w:val="words"/>
        </w:rPr>
        <w:t xml:space="preserve">Император Александр </w:t>
      </w:r>
      <w:r>
        <w:rPr>
          <w:u w:val="words"/>
          <w:lang w:val="en-US"/>
        </w:rPr>
        <w:t>II</w:t>
      </w:r>
    </w:p>
    <w:p w:rsidR="00916D97" w:rsidRDefault="00916D97">
      <w:pPr>
        <w:pStyle w:val="a3"/>
        <w:jc w:val="center"/>
        <w:outlineLvl w:val="0"/>
        <w:rPr>
          <w:u w:val="words"/>
        </w:rPr>
      </w:pPr>
      <w:r>
        <w:rPr>
          <w:u w:val="words"/>
        </w:rPr>
        <w:t>Царь - Освободитель, Царь - Мученик.</w:t>
      </w:r>
    </w:p>
    <w:p w:rsidR="00916D97" w:rsidRDefault="00916D97">
      <w:pPr>
        <w:jc w:val="both"/>
        <w:rPr>
          <w:i/>
          <w:sz w:val="32"/>
        </w:rPr>
      </w:pPr>
    </w:p>
    <w:p w:rsidR="00916D97" w:rsidRDefault="00916D97">
      <w:pPr>
        <w:jc w:val="center"/>
        <w:outlineLvl w:val="0"/>
        <w:rPr>
          <w:i/>
          <w:sz w:val="32"/>
        </w:rPr>
      </w:pPr>
      <w:r>
        <w:rPr>
          <w:i/>
          <w:sz w:val="32"/>
        </w:rPr>
        <w:t>Вступление.</w:t>
      </w:r>
    </w:p>
    <w:p w:rsidR="00916D97" w:rsidRDefault="00916D97">
      <w:pPr>
        <w:jc w:val="both"/>
        <w:rPr>
          <w:i/>
          <w:sz w:val="32"/>
        </w:rPr>
      </w:pPr>
    </w:p>
    <w:p w:rsidR="00916D97" w:rsidRDefault="00916D97">
      <w:pPr>
        <w:pStyle w:val="20"/>
        <w:jc w:val="both"/>
        <w:rPr>
          <w:sz w:val="32"/>
        </w:rPr>
      </w:pPr>
      <w:r>
        <w:rPr>
          <w:sz w:val="32"/>
        </w:rPr>
        <w:t>Вскоре после очередной бомбардировки Севастополя защитника города узнали от французского парламентера, что 18 февраля скончался Николай</w:t>
      </w:r>
      <w:r>
        <w:rPr>
          <w:sz w:val="32"/>
          <w:lang w:val="en-US"/>
        </w:rPr>
        <w:t xml:space="preserve"> I. </w:t>
      </w:r>
      <w:r>
        <w:rPr>
          <w:sz w:val="32"/>
        </w:rPr>
        <w:t xml:space="preserve">Своему  преемнику и другим сыновьям государь перед смертью говорил: </w:t>
      </w:r>
    </w:p>
    <w:p w:rsidR="00916D97" w:rsidRDefault="00916D97">
      <w:pPr>
        <w:pStyle w:val="20"/>
        <w:jc w:val="both"/>
        <w:rPr>
          <w:sz w:val="32"/>
        </w:rPr>
      </w:pPr>
      <w:r>
        <w:rPr>
          <w:sz w:val="32"/>
        </w:rPr>
        <w:t>«Служите России. Мне хотелось принять на себя все трудное, все тяжкое, оставив царство мирное, устроенное, счастливое. Провидение судило иначе. Теперь иду молиться за Россию и за вас. После России я вас любил более всего на свете».</w:t>
      </w:r>
    </w:p>
    <w:p w:rsidR="00916D97" w:rsidRDefault="00916D97">
      <w:pPr>
        <w:pStyle w:val="20"/>
        <w:jc w:val="both"/>
        <w:rPr>
          <w:sz w:val="32"/>
          <w:lang w:val="en-US"/>
        </w:rPr>
      </w:pPr>
      <w:r>
        <w:rPr>
          <w:sz w:val="32"/>
        </w:rPr>
        <w:t xml:space="preserve">Волна революций 1848 – 1849 годов, сметавшая реакционные режимы в Западной и Центральной Европе приближалась к России. Эпидемии холеры, голод от неурожая 1848 года, народные волнения и массовые крестьянские бунты ухудшали экономическое положение и политическую обстановку в России. Николай </w:t>
      </w:r>
      <w:r>
        <w:rPr>
          <w:sz w:val="32"/>
          <w:lang w:val="en-US"/>
        </w:rPr>
        <w:t>I, всю жизнь боявшийся заговоров и тайных обществ, оставил после себя чиновничье-военную бюрократическую машину, которой предстояло приспосабливаться к новым условиям, или своими руками готовить проекты реформ, или дать возможность развивающемуся общественному движению сокрушать основы самодержавия. По какому пути пойдет это движение – к утопическому социализму или революционному?</w:t>
      </w:r>
    </w:p>
    <w:p w:rsidR="00916D97" w:rsidRDefault="00916D97">
      <w:pPr>
        <w:pStyle w:val="20"/>
        <w:jc w:val="both"/>
        <w:rPr>
          <w:sz w:val="32"/>
          <w:lang w:val="en-US"/>
        </w:rPr>
      </w:pPr>
      <w:r>
        <w:rPr>
          <w:sz w:val="32"/>
          <w:lang w:val="en-US"/>
        </w:rPr>
        <w:t xml:space="preserve">Капитализм в Европе середины 19 века, обеспечив невиданный до того экономический прогресс, одновременно обнаружил и слабые стороны – социальные контрасты, усиление эксплуатации, разорение крестьянства, падение нравов. Сегодня мы знаем, чем ответила Россия в 19 веке, но не стоят ли очень схожие вопросы перед нашим обществом сейчас? </w:t>
      </w:r>
    </w:p>
    <w:p w:rsidR="00916D97" w:rsidRDefault="00916D97">
      <w:pPr>
        <w:pStyle w:val="20"/>
        <w:jc w:val="both"/>
        <w:rPr>
          <w:sz w:val="32"/>
        </w:rPr>
      </w:pPr>
      <w:r>
        <w:rPr>
          <w:sz w:val="32"/>
          <w:lang w:val="en-US"/>
        </w:rPr>
        <w:t>Вот почему я решила выбрать эту эпоху, в которой многие положительные качества царя-освободителя не были подкреплены такой общественной обстановкой и политической жизнью, которые бы обеспечили последовательность и необратимость всей задуманной программы коренных реформ.</w:t>
      </w:r>
      <w:r>
        <w:rPr>
          <w:sz w:val="32"/>
        </w:rPr>
        <w:t xml:space="preserve"> </w:t>
      </w:r>
    </w:p>
    <w:p w:rsidR="00916D97" w:rsidRDefault="00916D97">
      <w:pPr>
        <w:jc w:val="both"/>
        <w:rPr>
          <w:sz w:val="32"/>
        </w:rPr>
      </w:pPr>
      <w:r>
        <w:rPr>
          <w:sz w:val="32"/>
        </w:rPr>
        <w:t xml:space="preserve">. </w:t>
      </w:r>
    </w:p>
    <w:p w:rsidR="00916D97" w:rsidRDefault="00916D97">
      <w:pPr>
        <w:jc w:val="both"/>
        <w:rPr>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p>
    <w:p w:rsidR="00916D97" w:rsidRDefault="00916D97">
      <w:pPr>
        <w:jc w:val="center"/>
        <w:outlineLvl w:val="0"/>
        <w:rPr>
          <w:i/>
          <w:sz w:val="32"/>
        </w:rPr>
      </w:pPr>
      <w:r>
        <w:rPr>
          <w:i/>
          <w:sz w:val="32"/>
        </w:rPr>
        <w:t>Детство и воспитание государя.</w:t>
      </w:r>
    </w:p>
    <w:p w:rsidR="00916D97" w:rsidRDefault="00916D97">
      <w:pPr>
        <w:jc w:val="both"/>
        <w:rPr>
          <w:i/>
          <w:sz w:val="32"/>
        </w:rPr>
      </w:pPr>
    </w:p>
    <w:p w:rsidR="00916D97" w:rsidRDefault="00916D97">
      <w:pPr>
        <w:pStyle w:val="20"/>
        <w:jc w:val="both"/>
        <w:rPr>
          <w:sz w:val="32"/>
        </w:rPr>
      </w:pPr>
      <w:r>
        <w:rPr>
          <w:sz w:val="32"/>
        </w:rPr>
        <w:t>Весной 1818 года великий князь Николай Павлович с супругой Александрой Федоровной проводил Святую неделю в Москве, поклоняясь древним святыням. Здесь, 17 апреля, в Московском Кремле у великокняжеской четы родился сын-первенец, названный Александром.</w:t>
      </w:r>
    </w:p>
    <w:p w:rsidR="00916D97" w:rsidRDefault="00916D97">
      <w:pPr>
        <w:jc w:val="both"/>
        <w:rPr>
          <w:sz w:val="32"/>
        </w:rPr>
      </w:pPr>
      <w:r>
        <w:rPr>
          <w:sz w:val="32"/>
        </w:rPr>
        <w:t xml:space="preserve">Хотя в то время Николай Павлович еще не был наследником престола, но можно было предвидеть, что верховная власть перейдет к нему, так как и сам император Александр </w:t>
      </w:r>
      <w:r>
        <w:rPr>
          <w:sz w:val="32"/>
          <w:lang w:val="en-US"/>
        </w:rPr>
        <w:t>I</w:t>
      </w:r>
      <w:r>
        <w:rPr>
          <w:sz w:val="32"/>
        </w:rPr>
        <w:t xml:space="preserve"> и его брат Константин были бездетны. Тогдашние поэты приветствовали новорожденного торжественными одами, в которых предсказывали будущее мальчика. Знаменитый поэт и будущий воспитатель Александра Василий Андреевич Жуковский тоже приветствовал рождение «царственного младенца» стихами, в которых предугадал его будущую судьбу:</w:t>
      </w:r>
    </w:p>
    <w:p w:rsidR="00916D97" w:rsidRDefault="00916D97">
      <w:pPr>
        <w:jc w:val="center"/>
        <w:rPr>
          <w:sz w:val="32"/>
        </w:rPr>
      </w:pPr>
      <w:r>
        <w:rPr>
          <w:sz w:val="32"/>
        </w:rPr>
        <w:t>Да встретит он обильный честью век,</w:t>
      </w:r>
    </w:p>
    <w:p w:rsidR="00916D97" w:rsidRDefault="00916D97">
      <w:pPr>
        <w:jc w:val="center"/>
        <w:rPr>
          <w:sz w:val="32"/>
        </w:rPr>
      </w:pPr>
      <w:r>
        <w:rPr>
          <w:sz w:val="32"/>
        </w:rPr>
        <w:t>Да славного участник славный будет,</w:t>
      </w:r>
    </w:p>
    <w:p w:rsidR="00916D97" w:rsidRDefault="00916D97">
      <w:pPr>
        <w:jc w:val="center"/>
        <w:rPr>
          <w:sz w:val="32"/>
        </w:rPr>
      </w:pPr>
      <w:r>
        <w:rPr>
          <w:sz w:val="32"/>
        </w:rPr>
        <w:t>И на чреде высокой не забудет</w:t>
      </w:r>
    </w:p>
    <w:p w:rsidR="00916D97" w:rsidRDefault="00916D97">
      <w:pPr>
        <w:jc w:val="center"/>
        <w:rPr>
          <w:sz w:val="32"/>
        </w:rPr>
      </w:pPr>
      <w:r>
        <w:rPr>
          <w:sz w:val="32"/>
        </w:rPr>
        <w:t>Святейшего из званий «человек».</w:t>
      </w:r>
    </w:p>
    <w:p w:rsidR="00916D97" w:rsidRDefault="00916D97">
      <w:pPr>
        <w:jc w:val="center"/>
        <w:rPr>
          <w:sz w:val="32"/>
        </w:rPr>
      </w:pPr>
      <w:r>
        <w:rPr>
          <w:sz w:val="32"/>
        </w:rPr>
        <w:t>Жить для веков в величии народном,</w:t>
      </w:r>
    </w:p>
    <w:p w:rsidR="00916D97" w:rsidRDefault="00916D97">
      <w:pPr>
        <w:jc w:val="center"/>
        <w:rPr>
          <w:sz w:val="32"/>
        </w:rPr>
      </w:pPr>
      <w:r>
        <w:rPr>
          <w:sz w:val="32"/>
        </w:rPr>
        <w:t>Для блага всех – свое позабывать!</w:t>
      </w:r>
    </w:p>
    <w:p w:rsidR="00916D97" w:rsidRDefault="00916D97">
      <w:pPr>
        <w:jc w:val="center"/>
        <w:rPr>
          <w:sz w:val="32"/>
        </w:rPr>
      </w:pPr>
      <w:r>
        <w:rPr>
          <w:sz w:val="32"/>
        </w:rPr>
        <w:t>Лишь в голосе отечества свободном</w:t>
      </w:r>
    </w:p>
    <w:p w:rsidR="00916D97" w:rsidRDefault="00916D97">
      <w:pPr>
        <w:jc w:val="center"/>
        <w:rPr>
          <w:sz w:val="32"/>
        </w:rPr>
      </w:pPr>
      <w:r>
        <w:rPr>
          <w:sz w:val="32"/>
        </w:rPr>
        <w:t>С смирением дела свои читать –</w:t>
      </w:r>
    </w:p>
    <w:p w:rsidR="00916D97" w:rsidRDefault="00916D97">
      <w:pPr>
        <w:jc w:val="center"/>
        <w:rPr>
          <w:sz w:val="32"/>
        </w:rPr>
      </w:pPr>
      <w:r>
        <w:rPr>
          <w:sz w:val="32"/>
        </w:rPr>
        <w:t>Вот правила царей великих внуку.</w:t>
      </w:r>
    </w:p>
    <w:p w:rsidR="00916D97" w:rsidRDefault="00916D97">
      <w:pPr>
        <w:jc w:val="both"/>
        <w:rPr>
          <w:sz w:val="32"/>
        </w:rPr>
      </w:pPr>
      <w:r>
        <w:rPr>
          <w:sz w:val="32"/>
        </w:rPr>
        <w:t xml:space="preserve">Крестным отцом будущего императора стал его дядя – Александр </w:t>
      </w:r>
      <w:r>
        <w:rPr>
          <w:sz w:val="32"/>
          <w:lang w:val="en-US"/>
        </w:rPr>
        <w:t>I</w:t>
      </w:r>
      <w:r>
        <w:rPr>
          <w:sz w:val="32"/>
        </w:rPr>
        <w:t>.</w:t>
      </w:r>
    </w:p>
    <w:p w:rsidR="00916D97" w:rsidRDefault="00916D97">
      <w:pPr>
        <w:jc w:val="both"/>
        <w:rPr>
          <w:sz w:val="32"/>
        </w:rPr>
      </w:pPr>
      <w:r>
        <w:rPr>
          <w:sz w:val="32"/>
          <w:lang w:val="en-US"/>
        </w:rPr>
        <w:t>Первые годы его жизни прошли в Аничковом дворце в Петербурге, где жил его отец великий князь Николай Павлович, и в Павловске под Петербургом, у августейшей его бабушки императрицы Марии Федоровны.</w:t>
      </w:r>
    </w:p>
    <w:p w:rsidR="00916D97" w:rsidRDefault="00916D97">
      <w:pPr>
        <w:pStyle w:val="20"/>
        <w:jc w:val="both"/>
        <w:rPr>
          <w:sz w:val="32"/>
        </w:rPr>
      </w:pPr>
      <w:r>
        <w:rPr>
          <w:sz w:val="32"/>
        </w:rPr>
        <w:t xml:space="preserve">По тогдашней традиции через несколько дней после рождения Александр был назначен шефом лейб-гвардии гусарского полка, а в возрасте семи лет произведен в корнеты. Когда мальчику пошел седьмой год, началось его военное воспитание, которое было необходимо для будущего наследника, каковым он был провозглашен за два дня до восстания декабристов. В этой области его наставником был боевой офицер капитан Мердер, который был лично известен императору Николаю </w:t>
      </w:r>
      <w:r>
        <w:rPr>
          <w:sz w:val="32"/>
          <w:lang w:val="en-US"/>
        </w:rPr>
        <w:t>I</w:t>
      </w:r>
      <w:r>
        <w:rPr>
          <w:sz w:val="32"/>
        </w:rPr>
        <w:t xml:space="preserve"> своими высокими душевными качествами.</w:t>
      </w:r>
    </w:p>
    <w:p w:rsidR="00916D97" w:rsidRDefault="00916D97">
      <w:pPr>
        <w:pStyle w:val="20"/>
        <w:jc w:val="both"/>
        <w:rPr>
          <w:sz w:val="32"/>
        </w:rPr>
      </w:pPr>
      <w:r>
        <w:rPr>
          <w:sz w:val="32"/>
        </w:rPr>
        <w:t xml:space="preserve"> Будущему государю не было еще восьми лет, когда наступили декабрьские события 1825 года. Отец-император вынес его во двор, который был занят гвардейским саперным батальоном, и передал его на руки заслуженным старым солдатам. Гвардейцы восторженно приветствовали наследника престола. </w:t>
      </w:r>
    </w:p>
    <w:p w:rsidR="00916D97" w:rsidRDefault="00916D97">
      <w:pPr>
        <w:pStyle w:val="20"/>
        <w:jc w:val="both"/>
        <w:rPr>
          <w:sz w:val="32"/>
        </w:rPr>
      </w:pPr>
      <w:r>
        <w:rPr>
          <w:sz w:val="32"/>
        </w:rPr>
        <w:t xml:space="preserve">Обстановка, в которой проходило детство наследника, была простая. Император не желал окружать сына пышностью. Он говорил, что хочет воспитать в сыне прежде всего человека. Для этой цели Николай Павлович в наставники своему наследнику выбрал поэта Жуковского. Выбор был как нельзя более удачен: Василий Андреевич был благороднейший, умнейший и широко образованный человек. К своему высокому званию – наставника будущего императора – Жуковский решил основательно подготовиться. Он испросил у государя отпуск за границу и, пользуясь здесь свободным временем, в течение года усиленно готовился. « Я весь, - писал Жуковский своим друзьям, - поглощен одной мыслию, и эта мысль, основанная на любви, оживляет все мое существование ». Прежде чем начать занятия с воспитанником, Жуковский составил специальный «План учения», который был рассчитан на 12 лет. По его мысли, все воспитание и образование должны были направляться к укреплению в наследнике престола добродетели и к тому, чтобы дать ответы на вопросы, что его окружает, что есть он сам, чем он должен быть как человек и, наконец, к чему он предназначен. План был утвержден государем. </w:t>
      </w:r>
    </w:p>
    <w:p w:rsidR="00916D97" w:rsidRDefault="00916D97">
      <w:pPr>
        <w:pStyle w:val="20"/>
        <w:jc w:val="both"/>
        <w:rPr>
          <w:sz w:val="32"/>
        </w:rPr>
      </w:pPr>
      <w:r>
        <w:rPr>
          <w:sz w:val="32"/>
        </w:rPr>
        <w:t xml:space="preserve">Жуковский являлся главным руководителем, а для преподавания наук были приглашены лучшие учителя того времени. Благодаря Жуковскому и его плану,  Александр получил широкое образование: он изучил иностранные языки, историю, словесность, постигал азы естественных наук. Два раза в год наследнику устраивали экзамены, часто в присутствии самого государя, который не раз после них выражал свое благоволение и Мердеру, и Жуковскому. После одного экзамена император писал Жуковскому: «Мне приятно сказать вам, что не ожидал найти в сыне таких успехов. Все у него идет ровно, все, что он знает, знает хорошо, благодаря вашему способу обучения и ревности учителей». </w:t>
      </w:r>
    </w:p>
    <w:p w:rsidR="00916D97" w:rsidRDefault="00916D97">
      <w:pPr>
        <w:pStyle w:val="20"/>
        <w:jc w:val="both"/>
        <w:rPr>
          <w:sz w:val="32"/>
        </w:rPr>
      </w:pPr>
      <w:r>
        <w:rPr>
          <w:sz w:val="32"/>
        </w:rPr>
        <w:t xml:space="preserve"> Гуманитарная направленность воспитания наследника неизбежно натолкнулась на военные традиции двора, которые, безусловно, разделял Николай </w:t>
      </w:r>
      <w:r>
        <w:rPr>
          <w:sz w:val="32"/>
          <w:lang w:val="en-US"/>
        </w:rPr>
        <w:t>I</w:t>
      </w:r>
      <w:r>
        <w:rPr>
          <w:sz w:val="32"/>
        </w:rPr>
        <w:t xml:space="preserve">. Парады, марш-маневры, смотры, военные игры – все это стало занимать Александра гораздо больше, чем книжная наука. Он регулярно участвовал в военных мероприятиях и формировался как человек военный, как сказали бы теперь, с военным менталитетом. Возможно, подобный настрой укреплялся отсутствием усердия и интереса к чтению, в основе чего, как неоднократно замечали современники, лежала обыкновенная лень. Отсутствие жесткой воли (что в избытке было у его отца) приводило будущего царя к поспешным разочарованиям при столкновении с реальными проблемами, и тогда начиналась меланхолическая апатия, которая, впрочем, вскоре отступала перед радостями жизни. </w:t>
      </w:r>
    </w:p>
    <w:p w:rsidR="00916D97" w:rsidRDefault="00916D97">
      <w:pPr>
        <w:pStyle w:val="20"/>
        <w:jc w:val="both"/>
        <w:rPr>
          <w:sz w:val="32"/>
        </w:rPr>
      </w:pPr>
      <w:r>
        <w:rPr>
          <w:sz w:val="32"/>
        </w:rPr>
        <w:t xml:space="preserve">Еще в отроческих годах Александр поражал всех своих воспитателей и учителей живостью своего характера, быстротой сообразительности и вместе  с тем удивительной добротой. К обоим своим воспитателям он всегда питал самую сердечную привязанность; благородные же мысли Жуковского он впоследствии старался осуществить, будучи на престоле. </w:t>
      </w:r>
    </w:p>
    <w:p w:rsidR="00916D97" w:rsidRDefault="00916D97">
      <w:pPr>
        <w:pStyle w:val="20"/>
        <w:jc w:val="both"/>
        <w:rPr>
          <w:sz w:val="32"/>
        </w:rPr>
      </w:pPr>
      <w:r>
        <w:rPr>
          <w:sz w:val="32"/>
        </w:rPr>
        <w:t xml:space="preserve">Завершение образования было поставлено на широкую ногу. Так называемые «беседы о законах» с будущим царем вел М. Сперанский, чья либеральная закваска давала себя знать: он снова и снова старался объяснить наследнику престола разницу между самодержавием и самовластием. М.М. Сперанский вошел в историю как реформатор, чьи замыслы опережали время. Строя планы реформ на принципах разума и отталкиваясь от идеалов 18 века, он не учел главной российской реалии – русское общество сначала воспринимает реформы, но затем постепенно отторгает их, а вместе с ним и реформаторов, одним из таких отвергнутых и был он. Генерал А. Жомини, крупный военный теоретик и основатель военной Академии, читал курс лекций о военной политике и стратегии России, министр финансов Е.Ф. Канкрин давал знания о состоянии отечественных финансов, наконец, известный дипломат Ф. Бруннов освещал внешнюю политику со второй половины 18 века. </w:t>
      </w:r>
    </w:p>
    <w:p w:rsidR="00916D97" w:rsidRDefault="00916D97">
      <w:pPr>
        <w:pStyle w:val="20"/>
        <w:jc w:val="both"/>
        <w:rPr>
          <w:sz w:val="32"/>
        </w:rPr>
      </w:pPr>
      <w:r>
        <w:rPr>
          <w:sz w:val="32"/>
        </w:rPr>
        <w:t xml:space="preserve">Все воспитатели стремились развить в наследнике благородные порывы, любовь к людям, сострадание и отзывчивость. Мердер, например, во время прогулок часто заходил с великим князем в бедные дома жителей на окраинах столицы, и всегда юноша при виде горя и лишений, старался оказать посильную помощь и облегчить нужду. </w:t>
      </w:r>
    </w:p>
    <w:p w:rsidR="00916D97" w:rsidRDefault="00916D97">
      <w:pPr>
        <w:pStyle w:val="20"/>
        <w:jc w:val="both"/>
        <w:rPr>
          <w:sz w:val="32"/>
        </w:rPr>
      </w:pPr>
      <w:r>
        <w:rPr>
          <w:sz w:val="32"/>
        </w:rPr>
        <w:t xml:space="preserve">В России, как и в Европе, получение образования заканчивалось путешествием. Сравнение Отечества и заграницы всегда дает пищу пытливым умам. В 1837 году Александр в сопровождении Жуковского отправился в путешествие по России, посетив за 7 месяцев 28 российских  губерний, где столкнулся с неприглядной российской действительностью. В «Былом и думах» А.И. Герцен саркастически описал одну из многих встреч наследника в Вятке. Ее итогами была немедленная отставка местного губернатора Тюфяева. Посетив Сибирь и увидев там томящихся в ссылке декабристов, Александр обратился к императору с письмом, прося смягчить наказания ссыльных. Николай Павлович внял горячей просьбе сына, и сроки наказаний декабристам были сокращены. Путешествие ближе познакомило цесаревича с Россией, а народ русский с его будущим царем. </w:t>
      </w:r>
    </w:p>
    <w:p w:rsidR="00916D97" w:rsidRDefault="00916D97">
      <w:pPr>
        <w:pStyle w:val="20"/>
        <w:jc w:val="both"/>
        <w:rPr>
          <w:sz w:val="32"/>
        </w:rPr>
      </w:pPr>
      <w:r>
        <w:rPr>
          <w:sz w:val="32"/>
        </w:rPr>
        <w:t xml:space="preserve">За рубеж Александр уехал в 1838 году и посетил центрально-европейские страны, Скандинавию, Италию и Англию. Это путешествие сказалось на его личной судьбе. В Германии он познакомился со своей будущей супругой – принцессой Марией Гессен-Дармштадтской. В марте 1840 года они были помолвлены, а в апреле 1841 года произошло венчание. </w:t>
      </w:r>
    </w:p>
    <w:p w:rsidR="00916D97" w:rsidRDefault="00916D97">
      <w:pPr>
        <w:pStyle w:val="20"/>
        <w:jc w:val="both"/>
        <w:rPr>
          <w:sz w:val="32"/>
        </w:rPr>
      </w:pPr>
      <w:r>
        <w:rPr>
          <w:sz w:val="32"/>
        </w:rPr>
        <w:t>Меж тем период возмужания и подготовки к делам завершился. По возвращению в Россию наследник был привлечен к участию в делах государственного управления. Он был назначен членом Государственного совета и Кабинета министров. Несмотря на старания Жуковского и Сперанского воспитать Александра в либеральном духе, вплоть до смерти отца он оставался верен традициям русского самодержавия.</w:t>
      </w:r>
    </w:p>
    <w:p w:rsidR="00916D97" w:rsidRDefault="00916D97">
      <w:pPr>
        <w:pStyle w:val="20"/>
        <w:jc w:val="both"/>
        <w:rPr>
          <w:sz w:val="32"/>
        </w:rPr>
      </w:pPr>
      <w:r>
        <w:rPr>
          <w:sz w:val="32"/>
        </w:rPr>
        <w:t xml:space="preserve">Во время своих отлучек за границу император постоянно возлагал на наследника решение  тех дел, которые обычно решал сам. Вместе с тем цесаревич исполнял обязанности  главнокомандующего гвардией и гренадерским корпусом и начальника военных учебных заведений. Так, еще до вступления на престол Александр был хорошо знаком с делами высшего военного и гражданского управления.  </w:t>
      </w:r>
    </w:p>
    <w:p w:rsidR="00916D97" w:rsidRDefault="00916D97">
      <w:pPr>
        <w:pStyle w:val="20"/>
        <w:jc w:val="both"/>
        <w:rPr>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r>
        <w:rPr>
          <w:i/>
          <w:sz w:val="32"/>
        </w:rPr>
        <w:t>Положение в стране.</w:t>
      </w:r>
    </w:p>
    <w:p w:rsidR="00916D97" w:rsidRDefault="00916D97">
      <w:pPr>
        <w:pStyle w:val="20"/>
        <w:jc w:val="center"/>
        <w:rPr>
          <w:i/>
          <w:sz w:val="32"/>
        </w:rPr>
      </w:pPr>
      <w:r>
        <w:rPr>
          <w:i/>
          <w:sz w:val="32"/>
        </w:rPr>
        <w:t>Необходимость отмены крепостного права.</w:t>
      </w:r>
    </w:p>
    <w:p w:rsidR="00916D97" w:rsidRDefault="00916D97">
      <w:pPr>
        <w:pStyle w:val="20"/>
        <w:jc w:val="both"/>
        <w:rPr>
          <w:sz w:val="32"/>
        </w:rPr>
      </w:pPr>
    </w:p>
    <w:p w:rsidR="00916D97" w:rsidRDefault="00916D97">
      <w:pPr>
        <w:pStyle w:val="20"/>
        <w:jc w:val="both"/>
        <w:rPr>
          <w:sz w:val="32"/>
        </w:rPr>
      </w:pPr>
      <w:r>
        <w:rPr>
          <w:sz w:val="32"/>
        </w:rPr>
        <w:t>Через три месяца после кончины Николая официозный историк М.П. Погодин подвел неутешительный итог: «Прежняя система отжила свой век». Пришедший к власти Александр получил тяжелое наследие – комплекс проблем, требовавших принятия эффективных решений. И император стал на путь реформ и неизгладимо запечатлел свое имя в истории освобождением крестьян от крепостной зависимости, важными внутренними преобразованиями, завоеванием свободы от мусульманского ига многим христианам Турции и, наконец, своей мученической смертью.</w:t>
      </w:r>
    </w:p>
    <w:p w:rsidR="00916D97" w:rsidRDefault="00916D97">
      <w:pPr>
        <w:pStyle w:val="20"/>
        <w:jc w:val="both"/>
        <w:rPr>
          <w:sz w:val="32"/>
        </w:rPr>
      </w:pPr>
      <w:r>
        <w:rPr>
          <w:sz w:val="32"/>
        </w:rPr>
        <w:t xml:space="preserve">Вступив на престол в возрасте 36 лет 19 февраля 1855 года, Александр </w:t>
      </w:r>
      <w:r>
        <w:rPr>
          <w:sz w:val="32"/>
          <w:lang w:val="en-US"/>
        </w:rPr>
        <w:t>II</w:t>
      </w:r>
      <w:r>
        <w:rPr>
          <w:sz w:val="32"/>
        </w:rPr>
        <w:t xml:space="preserve"> продолжал Крымскую войну. Осенью 1855 года он посетил Крымскую армию  вместе с двумя братьями, чтобы благодарить участников защиты Севастополя за их геройство и самоотвержение и своим присутствием влить в них новые силы. Для истории это посещение памятно появлением указа о пожаловании защитникам Севастополя серебряной медали на Георгиевской ленте.</w:t>
      </w:r>
    </w:p>
    <w:p w:rsidR="00916D97" w:rsidRDefault="00916D97">
      <w:pPr>
        <w:pStyle w:val="20"/>
        <w:jc w:val="both"/>
        <w:rPr>
          <w:sz w:val="32"/>
        </w:rPr>
      </w:pPr>
      <w:r>
        <w:rPr>
          <w:sz w:val="32"/>
        </w:rPr>
        <w:t xml:space="preserve"> Видя, что России нужен, прежде всего, мир, император после первой же мелкой победы русского оружия (взятия крепости Карса) решил начать с неприятелем мирные переговоры, и в день Благовещения (в 1856 году) объявил народу давно желанную весть о прекращении кровопролитной войны. Мирный договор наконец заключили в Париже 30 марта 1856 года на очень невыгодных для России условиях. Россия была вынуждена отдать Турции Карс, Молдавию, устье Дуная и часть Южной Бессарабии, в обмен на это ей вернули Севастополь. Но она потеряла право держать военный флот на Черном море, проливы Босфор и Дарданеллы оказались закрыты для российских кораблей.</w:t>
      </w:r>
    </w:p>
    <w:p w:rsidR="00916D97" w:rsidRDefault="00916D97">
      <w:pPr>
        <w:pStyle w:val="20"/>
        <w:jc w:val="both"/>
        <w:rPr>
          <w:sz w:val="32"/>
        </w:rPr>
      </w:pPr>
      <w:r>
        <w:rPr>
          <w:sz w:val="32"/>
        </w:rPr>
        <w:t xml:space="preserve">В память знаменитой обороны Севастополя в Санкт-Петербурге был образован в апреле 1869 года комитет по созданию музея Севастопольской обороны. В России прошел сбор пожертвований на создание музея. Не остался в стороне и Александр </w:t>
      </w:r>
      <w:r>
        <w:rPr>
          <w:sz w:val="32"/>
          <w:lang w:val="en-US"/>
        </w:rPr>
        <w:t>II</w:t>
      </w:r>
      <w:r>
        <w:rPr>
          <w:sz w:val="32"/>
        </w:rPr>
        <w:t>. На содержание музея он пожертвовал имение в Таврической губернии, которое приносило ежегодный доход 2500 рублей.</w:t>
      </w:r>
    </w:p>
    <w:p w:rsidR="00916D97" w:rsidRDefault="00916D97">
      <w:pPr>
        <w:pStyle w:val="20"/>
        <w:jc w:val="both"/>
        <w:rPr>
          <w:sz w:val="32"/>
        </w:rPr>
      </w:pPr>
      <w:r>
        <w:rPr>
          <w:sz w:val="32"/>
        </w:rPr>
        <w:t>26 августа 1856 года в Москве состоялась коронация Александра</w:t>
      </w:r>
      <w:r>
        <w:rPr>
          <w:sz w:val="32"/>
          <w:lang w:val="en-US"/>
        </w:rPr>
        <w:t xml:space="preserve"> II  на царствование</w:t>
      </w:r>
      <w:r>
        <w:rPr>
          <w:sz w:val="32"/>
        </w:rPr>
        <w:t>, ознаменованное многими великими милостями: прощением недоимок, смягчением наказаний и т.д.</w:t>
      </w:r>
    </w:p>
    <w:p w:rsidR="00916D97" w:rsidRDefault="00916D97">
      <w:pPr>
        <w:pStyle w:val="20"/>
        <w:jc w:val="both"/>
        <w:rPr>
          <w:sz w:val="32"/>
        </w:rPr>
      </w:pPr>
      <w:r>
        <w:rPr>
          <w:sz w:val="32"/>
        </w:rPr>
        <w:t xml:space="preserve">В последние годы правления Николая </w:t>
      </w:r>
      <w:r>
        <w:rPr>
          <w:sz w:val="32"/>
          <w:lang w:val="en-US"/>
        </w:rPr>
        <w:t>I</w:t>
      </w:r>
      <w:r>
        <w:rPr>
          <w:sz w:val="32"/>
        </w:rPr>
        <w:t xml:space="preserve"> в стране царила реакция: жесткая цензура печати, ограничения свободы университетов, ссылки и аресты по обвинению в политических преступлениях. Не трудно догадаться, что подобное положение дел вызывало глухое недовольство со стороны многих представителей дворянства и разночинной интеллигенции. Несмотря на то, что Александр всегда полностью одобрял и поддерживал политику своего отца и на то, что, вступив на престол, он публично заявил о продолжении этой самой</w:t>
      </w:r>
      <w:r>
        <w:rPr>
          <w:sz w:val="32"/>
        </w:rPr>
        <w:tab/>
        <w:t xml:space="preserve"> политики, с первых же дней его царствования положение в стране изменилось. С.Ф. Платонов писал: «Повеяло мягкостью и терпимостью, характеристичными для темперамента нового монарха. Сняты были мелочные стеснения с печати; университеты вздохнули свободнее; общество стало «бодрее духом»; говорили, что «государь хочет правды, просвещения, честности и свободного голоса. Это было справедливо…» </w:t>
      </w:r>
    </w:p>
    <w:p w:rsidR="00916D97" w:rsidRDefault="00916D97">
      <w:pPr>
        <w:pStyle w:val="20"/>
        <w:jc w:val="both"/>
        <w:rPr>
          <w:sz w:val="32"/>
        </w:rPr>
      </w:pPr>
      <w:r>
        <w:rPr>
          <w:sz w:val="32"/>
        </w:rPr>
        <w:t>На повестке дня в России стояли две насущные проблемы: изменение направления внешней политики и решение крестьянского вопроса. Необходимо было считаться с новыми реалиями, в частности, с усилением роли Франции в Европе. Смена приоритетов во внешней политике выразилась в назначении нового канцлера – им стал князь Александр Горчаков, сокурсник Пушкина по Царскосельскому лицею, блестяще образованный карьерный дипломат, тонко понимавший внешнеполитические интересы России.</w:t>
      </w:r>
    </w:p>
    <w:p w:rsidR="00916D97" w:rsidRDefault="00916D97">
      <w:pPr>
        <w:pStyle w:val="20"/>
        <w:jc w:val="both"/>
        <w:rPr>
          <w:sz w:val="32"/>
        </w:rPr>
      </w:pPr>
      <w:r>
        <w:rPr>
          <w:sz w:val="32"/>
        </w:rPr>
        <w:t xml:space="preserve">Угрожающим было положение дел в самой империи. За годы Крымской войны дефицит бюджета вырос в шесть раз и составлял 307 млн. рублей. Угроза экономического кризиса заставляла правящие круги перейти от политики сохранения режима в неприкосновенности к политике реформ. Преобразования начались с гласности. Уже в декабре 1855 года был закрыт Высший цензурный комитет, началась свободная выдача заграничных паспортов, к коронации была объявлена амнистия – оставшиеся в живых декабристы вернулись в европейскую Россию. Кроме того, был ослаблен полицейский надзор. </w:t>
      </w:r>
    </w:p>
    <w:p w:rsidR="00916D97" w:rsidRDefault="00916D97">
      <w:pPr>
        <w:pStyle w:val="20"/>
        <w:jc w:val="both"/>
        <w:rPr>
          <w:sz w:val="32"/>
        </w:rPr>
      </w:pPr>
      <w:r>
        <w:rPr>
          <w:sz w:val="32"/>
        </w:rPr>
        <w:t>Экономический кризис 20-х годов 19 века и, особенно, Крымская война убедительно показали всю слабость промышленной политики феодально-крепостнической России. Малоэффективный ручной труд, кустарные технологии и, как следствие, низкое качество продуктов было характерно для большинства отечественных производств, в том числе и в сельском хозяйстве</w:t>
      </w:r>
    </w:p>
    <w:p w:rsidR="00916D97" w:rsidRDefault="00916D97">
      <w:pPr>
        <w:pStyle w:val="20"/>
        <w:jc w:val="both"/>
        <w:rPr>
          <w:sz w:val="32"/>
        </w:rPr>
      </w:pPr>
      <w:r>
        <w:rPr>
          <w:sz w:val="32"/>
        </w:rPr>
        <w:t>Объективно перед Россией стояли задачи демократических, буржуазных преобразований. Прогрессивное развитие страны требовало перехода от чиновничей бюрократии к системе парламентского и местного представительного управления и перехода к капиталистическому развитию промышленности и сельского хозяйства. Одним из препятствий для быстрого экономического развития России был крайний недостаток капиталов и почти полное отсутствие рынка свободной рабочей силы. До середины 19 века в России существовал только институт придворных банкиров, действовавших в интересах дворян-помещиков, но не предпринимателей. Необходимо было наладить денежные обращения, укрепить позиции рубля, подорванные огромными военными расходами. Россия не имела современных путей сообщения, связи, устарелые технологии сокращали экспорт, внутренний рынок сужался большим государственным долгом.</w:t>
      </w:r>
    </w:p>
    <w:p w:rsidR="00916D97" w:rsidRDefault="00916D97">
      <w:pPr>
        <w:pStyle w:val="20"/>
        <w:jc w:val="both"/>
        <w:rPr>
          <w:sz w:val="32"/>
        </w:rPr>
      </w:pPr>
      <w:r>
        <w:rPr>
          <w:sz w:val="32"/>
        </w:rPr>
        <w:t xml:space="preserve">Правительство вынуждено было отказаться от почти столетней монополии крепостнического государства на банковский кредит. Росту денежных капиталов способствовало упрощение процедуры учреждения акционерных обществ (с 1855 по 1861 годы их число выросло с 36 до 107). К 1860 году была реорганизована система банков и создан Государственный банк – первый в России банк капиталистического кредита. Росту промышленности и торговли способствовало развитие сети частных банков – Международного, Купеческого, Земельного, Учетного и других, и укрепление их связей с иностранным капиталом. </w:t>
      </w:r>
    </w:p>
    <w:p w:rsidR="00916D97" w:rsidRDefault="00916D97">
      <w:pPr>
        <w:pStyle w:val="20"/>
        <w:jc w:val="both"/>
        <w:rPr>
          <w:sz w:val="32"/>
        </w:rPr>
      </w:pPr>
      <w:r>
        <w:rPr>
          <w:sz w:val="32"/>
        </w:rPr>
        <w:t xml:space="preserve">Освобождение крестьян от крепостной зависимости должно было снять проблему рабочих рук, создать армию дешевого наемного труда, способствовать повышению квалификации и специализации работников, внедрению современной техники и технологии, концентрации производственных сил и улучшению экспорта.  </w:t>
      </w: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r>
        <w:rPr>
          <w:i/>
          <w:sz w:val="32"/>
        </w:rPr>
        <w:t>Отмена крепостного права.</w:t>
      </w:r>
    </w:p>
    <w:p w:rsidR="00916D97" w:rsidRDefault="00916D97">
      <w:pPr>
        <w:pStyle w:val="20"/>
        <w:jc w:val="both"/>
        <w:rPr>
          <w:sz w:val="32"/>
        </w:rPr>
      </w:pPr>
    </w:p>
    <w:p w:rsidR="00916D97" w:rsidRDefault="00916D97">
      <w:pPr>
        <w:pStyle w:val="20"/>
        <w:jc w:val="both"/>
        <w:rPr>
          <w:sz w:val="32"/>
        </w:rPr>
      </w:pPr>
      <w:r>
        <w:rPr>
          <w:sz w:val="32"/>
        </w:rPr>
        <w:t xml:space="preserve">Русская литература в живых и ярких образах давала картины народного угнетения, вызываемого крепостной зависимостью крестьян. Всего лучше это было сделано в произведении И.С. Тургенев «Записки охотника», которое в каждом читателе пробуждало глубокое чувство стыда за рабское состояние народа, с такой любовью описанного великим автором. Сам император был под обаянием «Записок охотника». Однажды он сказал: «С тех пор как я их прочитал, меня ни на минуту не оставляла мысль о необходимости освобождения крестьян от крепостной зависимости.» </w:t>
      </w:r>
    </w:p>
    <w:p w:rsidR="00916D97" w:rsidRDefault="00916D97">
      <w:pPr>
        <w:pStyle w:val="20"/>
        <w:jc w:val="both"/>
        <w:rPr>
          <w:sz w:val="32"/>
        </w:rPr>
      </w:pPr>
      <w:r>
        <w:rPr>
          <w:sz w:val="32"/>
        </w:rPr>
        <w:t xml:space="preserve">Члены царской семьи всем, чем могли, старались помочь императору в его великом решении: императрица Мария Александровна, брат его великий князь Константин Николаевич, тетка его великая княгиня Елена Павловна. </w:t>
      </w:r>
    </w:p>
    <w:p w:rsidR="00916D97" w:rsidRDefault="00916D97">
      <w:pPr>
        <w:pStyle w:val="20"/>
        <w:jc w:val="both"/>
        <w:rPr>
          <w:sz w:val="32"/>
        </w:rPr>
      </w:pPr>
      <w:r>
        <w:rPr>
          <w:sz w:val="32"/>
        </w:rPr>
        <w:t>Крепостное право слагалось на Руси веками и тесно связывалось со многими сторонами жизни. Многие помещики боялись, что  освобождение крепостных будет сопровождаться беспорядками. Затем, кроме освобождения от крепостной зависимости, надо было подумать о будущем устройстве крестьян. Наконец, в случае наделения их землей возникал сложный вопрос о вознаграждении помещиков за земли, которые от них отойдут в надел крестьянам.</w:t>
      </w:r>
    </w:p>
    <w:p w:rsidR="00916D97" w:rsidRDefault="00916D97">
      <w:pPr>
        <w:pStyle w:val="20"/>
        <w:jc w:val="both"/>
        <w:rPr>
          <w:sz w:val="32"/>
        </w:rPr>
      </w:pPr>
      <w:r>
        <w:rPr>
          <w:sz w:val="32"/>
        </w:rPr>
        <w:t>Относительно задуманного им преобразования государь часто совещался с министром внутренних дел Ланским. Министр под влиянием этих бесед стал убежденным сторонником отмены крепостного права и много поработал для проведения в жизнь этого великого дела.</w:t>
      </w:r>
    </w:p>
    <w:p w:rsidR="00916D97" w:rsidRDefault="00916D97">
      <w:pPr>
        <w:pStyle w:val="20"/>
        <w:jc w:val="both"/>
        <w:rPr>
          <w:sz w:val="32"/>
        </w:rPr>
      </w:pPr>
      <w:r>
        <w:rPr>
          <w:sz w:val="32"/>
        </w:rPr>
        <w:t xml:space="preserve">   Государь еще в начале 1857 года образовал из высших государственных сановников особый комитет, которому повелел обсудить возникавшие в предыдущие царствования предположения об улучшении быта крестьян и составить проект освобождения их от крепостной зависимости. Однако многие члены комитета были противниками намеченной цели. Хотя дело освобождения имело горячего сторонника в лице великого князя Константина Николаевича, входящего в состав комитета, однако работы в нем шли медленно. Было видно, что большинство членов не сочувствует освобождению крестьян и, во всяком случае, не считает его делом ближайшего времени. Уже летом 1857 года государь был вынужден напоминать комитету не откладывать дела под разными предлогами в долгий ящик. Затем государь, видя, что трудно всецело положиться на комитет, обратился к иным средствам проведения своей мысли. </w:t>
      </w:r>
    </w:p>
    <w:p w:rsidR="00916D97" w:rsidRDefault="00916D97">
      <w:pPr>
        <w:pStyle w:val="20"/>
        <w:jc w:val="both"/>
        <w:rPr>
          <w:sz w:val="32"/>
        </w:rPr>
      </w:pPr>
      <w:r>
        <w:rPr>
          <w:sz w:val="32"/>
        </w:rPr>
        <w:t>В конце октября 1857 года в Петербург прибыл виленский генерал-губернатор Назимов и предоставил государю адрес дворян Виленской, Ковенской и Гродненской губерний. Эти дворяне, боясь установления в их имениях обязательных инвентарей, были склонны лучше уж освободить своих крестьян от крепостной зависимости, но только без наделения землей. Большинство членов комитета высказалось за отклонение просьбы дворян трех губерний. Четыре же члена комитета, и в том числе великий князь, подали другое мнение – разрешить тем дворянам образовать губернские комитеты для обсуждения вопроса об улучшении быта крестьян с предоставлением им в собственность усадеб, на которых они жили, и в пользование – необходимого количества земли. Государь согласился с ними, и 20 ноября 1857 года дан был на имя Назимова соответствующий высочайший рескрипт.</w:t>
      </w:r>
    </w:p>
    <w:p w:rsidR="00916D97" w:rsidRDefault="00916D97">
      <w:pPr>
        <w:pStyle w:val="20"/>
        <w:jc w:val="both"/>
        <w:rPr>
          <w:sz w:val="32"/>
        </w:rPr>
      </w:pPr>
      <w:r>
        <w:rPr>
          <w:sz w:val="32"/>
        </w:rPr>
        <w:t xml:space="preserve">Рескрипт был разослан во все губернии, и скоро из многих мест стали поступать предложения дать крестьянам волю и проекты освобождения: 5 декабря 1857 года – петербургское дворянство, 17 декабря – нижегородское дворянство. Все эти материалы передавались в Главный Комитет для рассмотрения и выработки общих положений реформ. </w:t>
      </w:r>
    </w:p>
    <w:p w:rsidR="00916D97" w:rsidRDefault="00916D97">
      <w:pPr>
        <w:pStyle w:val="20"/>
        <w:jc w:val="both"/>
        <w:rPr>
          <w:sz w:val="32"/>
        </w:rPr>
      </w:pPr>
      <w:r>
        <w:rPr>
          <w:sz w:val="32"/>
        </w:rPr>
        <w:t>Но Главному комитету было трудно справиться с большим количеством предположениями и мнений местных комитетов, которые обсуждали способы отмены крепостного права. Поэтому в начале 1859 года государь велел образовать в помощь Главному комитету особую комиссию – редакционную, которая сводила и излагала все то, к чему пришли местные комитеты. Уже к концу 1859 года редакционная комиссия выработала в главных чертах проект освобождения крепостных крестьян. Под влиянием Александра была принята общая схема реформы: сохранение собственности дворян на земле, получение крестьянами надела за выкуп, участие государства в выкупной операции в качестве кредитора. В октябре 1860 года проект поступил в Государственный совет, заседание которого открыл сам император речью: «Я в праве требовать от вас одного, чтобы вы, отложив все личные интересы, действовали как государственные сановники, облеченные моим доверием… Я надеюсь, что Бог нас не оставит и благословит кончить это дело для будущего благоденствия любезного нашего Отечества…»</w:t>
      </w:r>
    </w:p>
    <w:p w:rsidR="00916D97" w:rsidRDefault="00916D97">
      <w:pPr>
        <w:pStyle w:val="20"/>
        <w:jc w:val="both"/>
        <w:rPr>
          <w:sz w:val="32"/>
        </w:rPr>
      </w:pPr>
      <w:r>
        <w:rPr>
          <w:sz w:val="32"/>
        </w:rPr>
        <w:t>В Совете возникли разногласия, но государь принял сторону меньшинства членов, мнение которых совпадало с его предуказаниями, и этим положил конец разногласиям. Вопрос был решен бесповоротно.</w:t>
      </w:r>
    </w:p>
    <w:p w:rsidR="00916D97" w:rsidRDefault="00916D97">
      <w:pPr>
        <w:pStyle w:val="20"/>
        <w:jc w:val="both"/>
        <w:rPr>
          <w:sz w:val="32"/>
        </w:rPr>
      </w:pPr>
      <w:r>
        <w:rPr>
          <w:sz w:val="32"/>
        </w:rPr>
        <w:t xml:space="preserve"> 19 февраля 1861 года, в день вошествия на престол, государственный секретарь Бутков доставил в Зимний дворец «Положение» об освобождении крестьян и манифест об этом, написанный московским митрополитом Филаретом. После горячей молитвы государь подписал оба документа, и 23 млн. людей получили давно желанную свободу. </w:t>
      </w:r>
    </w:p>
    <w:p w:rsidR="00916D97" w:rsidRDefault="00916D97">
      <w:pPr>
        <w:pStyle w:val="20"/>
        <w:jc w:val="both"/>
        <w:rPr>
          <w:sz w:val="32"/>
        </w:rPr>
      </w:pPr>
      <w:r>
        <w:rPr>
          <w:sz w:val="32"/>
        </w:rPr>
        <w:t xml:space="preserve"> Вместе с личной свободой, крестьяне получили землю на выкуп, с рассрочкой платежа на 49 лет, права гражданские: свободно избирать местожительство, вести торговлю, открывать фабрики и заводы, заниматься ремеслами и т.д.    В то же время земля, на которой жили крестьяне, оставалась собственностью помещиков. Эти последние должны были сдавать крестьянам землю и инвентарь в аренду. В деревне сохранилась община, ставшая основой общественного самоуправления. </w:t>
      </w:r>
    </w:p>
    <w:p w:rsidR="00916D97" w:rsidRDefault="00916D97">
      <w:pPr>
        <w:pStyle w:val="20"/>
        <w:jc w:val="both"/>
        <w:rPr>
          <w:sz w:val="32"/>
        </w:rPr>
      </w:pPr>
      <w:r>
        <w:rPr>
          <w:sz w:val="32"/>
        </w:rPr>
        <w:t>В 1866 году государь велел применить общие основания Положения 19 февраля 1861 года относительно помещичьих крестьян и к государственным.</w:t>
      </w:r>
    </w:p>
    <w:p w:rsidR="00916D97" w:rsidRDefault="00916D97">
      <w:pPr>
        <w:pStyle w:val="20"/>
        <w:jc w:val="both"/>
        <w:rPr>
          <w:sz w:val="32"/>
        </w:rPr>
      </w:pPr>
      <w:r>
        <w:rPr>
          <w:sz w:val="32"/>
        </w:rPr>
        <w:t xml:space="preserve">Реформа дала толчок развитию капитализма, но заложила в основы российского общественного строя мину замедленного действия. Малоземелие крестьян наряду с помещичьим землевладением не создавали благоприятных условий для эффективного ведения хозяйства крестьянами. И если в 60-х годах земли крестьянам еще как-то хватало, чтобы сводить концы с концами, то к началу 20 века в деревне все явственней обнаруживается аграрный кризис, приведший, в конечном счете, к первой русской революции. Реформа стала компромиссом между либеральной бюрократией и дворянством, отнюдь не тяготевшим  к реформе. </w:t>
      </w:r>
    </w:p>
    <w:p w:rsidR="00916D97" w:rsidRDefault="00916D97">
      <w:pPr>
        <w:pStyle w:val="20"/>
        <w:jc w:val="both"/>
        <w:rPr>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r>
        <w:rPr>
          <w:i/>
          <w:sz w:val="32"/>
        </w:rPr>
        <w:t>Реформы 60-х – 70-х годов.</w:t>
      </w:r>
    </w:p>
    <w:p w:rsidR="00916D97" w:rsidRDefault="00916D97">
      <w:pPr>
        <w:pStyle w:val="20"/>
        <w:jc w:val="both"/>
        <w:rPr>
          <w:sz w:val="32"/>
        </w:rPr>
      </w:pPr>
    </w:p>
    <w:p w:rsidR="00916D97" w:rsidRDefault="00916D97">
      <w:pPr>
        <w:pStyle w:val="20"/>
        <w:jc w:val="both"/>
        <w:rPr>
          <w:sz w:val="32"/>
        </w:rPr>
      </w:pPr>
      <w:r>
        <w:rPr>
          <w:sz w:val="32"/>
        </w:rPr>
        <w:t xml:space="preserve"> Своеобразие российского политического устройства всегда заключалось в том, что проведение любых реформ всегда инициировалось сверху. Отсутствие правового государства и гражданского общества делали самодержавие единственным носителем преобразовательных импульсов.</w:t>
      </w:r>
    </w:p>
    <w:p w:rsidR="00916D97" w:rsidRDefault="00916D97">
      <w:pPr>
        <w:pStyle w:val="20"/>
        <w:jc w:val="both"/>
        <w:rPr>
          <w:sz w:val="32"/>
        </w:rPr>
      </w:pPr>
      <w:r>
        <w:rPr>
          <w:sz w:val="32"/>
        </w:rPr>
        <w:t xml:space="preserve">  Остановить начавшиеся изменения в обществе было уже невозможно. В 1862 году была введена гласность государственного бюджета, затем последовал либеральный университетский устав, а в 1864 году – земская и судебная реформы.</w:t>
      </w:r>
    </w:p>
    <w:p w:rsidR="00916D97" w:rsidRDefault="00916D97">
      <w:pPr>
        <w:pStyle w:val="20"/>
        <w:jc w:val="both"/>
        <w:rPr>
          <w:sz w:val="32"/>
        </w:rPr>
      </w:pPr>
      <w:r>
        <w:rPr>
          <w:sz w:val="32"/>
        </w:rPr>
        <w:t>1 января 1864 года было высочайше утверждено Положение о земских учреждениях. По этому Положению лицам всех сословий, владеющим в пределах уездов известным земельным или иным имуществом, а также сельским крестьянским обществам предоставлялось право участия в делах хозяйственного управления через выборных-гласных, составлявших уездные и губернские земские собрания. Для непосредственного же ведения разных отраслей земского хозяйства были созданы земские управы – уездные и губернские. Отныне к земству перешло попечение о главнейших местных нуждах, – о дорогах, о продовольствии населения, о народном образовании, оказании врачебной помощи населению. Для осуществления всего этого необходимы были денежные средства, поэтому земству предоставлено было устанавливать особые земские сборы. В земских учреждениях наиболее видное место занимало дворянство. Земскими учреждениями  было сделано много для улучшения условий местной жизни.</w:t>
      </w:r>
    </w:p>
    <w:p w:rsidR="00916D97" w:rsidRDefault="00916D97">
      <w:pPr>
        <w:pStyle w:val="20"/>
        <w:jc w:val="both"/>
        <w:rPr>
          <w:sz w:val="32"/>
        </w:rPr>
      </w:pPr>
      <w:r>
        <w:rPr>
          <w:sz w:val="32"/>
        </w:rPr>
        <w:t>Через несколько лет и городское население получило право широкого самоуправления в делах городского хозяйства. В 1870 году государем было утверждено Городское положение, в силу которого городские думы, образованные из гласных, и избранные этими думами для непосредственного ведения дел городские управы стали ведать в городе всеми дела, которыми в уезде ведали земские собрания и управы.</w:t>
      </w:r>
    </w:p>
    <w:p w:rsidR="00916D97" w:rsidRDefault="00916D97">
      <w:pPr>
        <w:pStyle w:val="20"/>
        <w:jc w:val="both"/>
        <w:rPr>
          <w:sz w:val="32"/>
        </w:rPr>
      </w:pPr>
      <w:r>
        <w:rPr>
          <w:sz w:val="32"/>
        </w:rPr>
        <w:t>Введение земских учреждений и расширение городского самоуправления развили в населении самостоятельность, и из рядов земских и городских деятелей вышло немало лиц, прославивших себя потом в области деятельности общегосударственной.</w:t>
      </w:r>
    </w:p>
    <w:p w:rsidR="00916D97" w:rsidRDefault="00916D97">
      <w:pPr>
        <w:pStyle w:val="20"/>
        <w:jc w:val="both"/>
        <w:rPr>
          <w:sz w:val="32"/>
        </w:rPr>
      </w:pPr>
      <w:r>
        <w:rPr>
          <w:sz w:val="32"/>
        </w:rPr>
        <w:t xml:space="preserve">Наиболее последовательной была судебная реформа в 1864 году. Раньше судебная часть в России имела большие недостатки: старый суд был негласный, дела в нем вершились путем переписки, обвиняемые часто даже не призывались в суд, расследование преступлений производила полиция не всегда умело, а иногда и не беспристрастно, дела тянулись долго, судебная волокита была большой тягостью населению. Негласное ведение дел давало возможность проявлению неправды. В 1861 году было учреждено особое совещание для разработки главных преобразований суда. Уже осенью 1862 года совещание выполнило возложенную на них задачу. Суд решено было сделать более самостоятельным и независимым, свободным от каких-либо влияний. Для менее важных дел намечалось устройство мировых судов, близких к населению; для прочих же дел учреждались окружные суды, в которых по важнейшим уголовным делам вводилось участие присяжных заседателей.   В суд присяжных выбирали на основе имущественного ценза, военные, учащиеся, женщины и работающие по найму присяжными быть не могли. Жюри присяжных из 12 человек назначается по жребию из общего состава присяжных заседателей для рассмотрения каждого уголовного дела (гражданские дела рассматриваются без участия присяжных). Жюри решает вопрос о виновности или невиновности обвиняемого. Решение без участия присяжных подлежит апелляции в Судебную палату (состоит только из судебных чиновников, надзорный орган над несколькими окружными судами). И в мировых, и в общих судах намечалось по две инстанции: в первых – мировой судья и мировой съезд, во вторых – окружной суд и судебная палата. Для высшего наблюдения за судебными местами и для пересмотра решений их, в случае нарушения форм судопроизводства и неправильного применения законов, предположено  образовать в составе правительствующего сената два кассационных департамента – гражданский и уголовный. Указана необходимость полного уравнения тяжущихся сторон на суде и устного состязания их между собой на суде. Допускалась широкая свобода защиты. Для расследования преступлений до направления их в суд учреждались судебные следователи. 20 ноября 1864 года государь утвердил новые «Судебные Уставы», долженствующие дать суд скорый, правый, милостивый и равный для всех. С.Ф. Платонов писал: «Судебные уставы 1864 года пользуются прекрасной славой как по высоким гуманным началам, положенным в их основу, так и по достоинству своего исполнения. Они дали государству хорошие суды, заслужившие любовь и доверие населения, и положили начало воспитанию нашего общества в чувствах законности». </w:t>
      </w:r>
    </w:p>
    <w:p w:rsidR="00916D97" w:rsidRDefault="00916D97">
      <w:pPr>
        <w:pStyle w:val="20"/>
        <w:jc w:val="both"/>
        <w:rPr>
          <w:sz w:val="32"/>
        </w:rPr>
      </w:pPr>
      <w:r>
        <w:rPr>
          <w:sz w:val="32"/>
        </w:rPr>
        <w:t xml:space="preserve">Надежды, которые возлагались на новый строй русского суда, оправдались. Старая судебная волокита прекратилась. В судебных решениях голос совести судьи получил подобающее значение. В судебных делах не стало тайны, выгодной для тех, кто стремился к неправде.  </w:t>
      </w:r>
    </w:p>
    <w:p w:rsidR="00916D97" w:rsidRDefault="00916D97">
      <w:pPr>
        <w:pStyle w:val="20"/>
        <w:jc w:val="both"/>
        <w:rPr>
          <w:sz w:val="32"/>
        </w:rPr>
      </w:pPr>
      <w:r>
        <w:rPr>
          <w:sz w:val="32"/>
        </w:rPr>
        <w:t xml:space="preserve">Затем последовали реформы финансов, статистики и военная. В неприкосновенности остались высшие органы государственной власти. </w:t>
      </w:r>
    </w:p>
    <w:p w:rsidR="00916D97" w:rsidRDefault="00916D97">
      <w:pPr>
        <w:pStyle w:val="20"/>
        <w:jc w:val="both"/>
        <w:rPr>
          <w:sz w:val="32"/>
        </w:rPr>
      </w:pPr>
      <w:r>
        <w:rPr>
          <w:sz w:val="32"/>
        </w:rPr>
        <w:t xml:space="preserve">Еще в самом начале своего царствования Александр сократил прежнюю 25-летнюю солдатскую службу до 15 лет (по другим источникам: 12лет): 6 лет в строю и 9 лет в запасе - и отменил телесные наказания в армии. Важнейшим нововведением государя в этой области был указ 1 января 1874 года об установлении всесословной воинской повинности. К отбыванию воинской повинности ежегодно призывались молодые люди, достигшие 21 года, к какому бы званию они не принадлежали. В законе были предусмотрены справедливые льготы; так, освобождались от службы по семейному положению, сокращен срок службы для лиц, получивших образование. Кроме военного дела, солдат учили чтению и письму. Отныне российская армия строилась по тем же принципам, что и армия западноевропейских стран, и, значит, могла с ними тягаться.  </w:t>
      </w:r>
    </w:p>
    <w:p w:rsidR="00916D97" w:rsidRDefault="00916D97">
      <w:pPr>
        <w:pStyle w:val="20"/>
        <w:jc w:val="both"/>
        <w:rPr>
          <w:sz w:val="32"/>
        </w:rPr>
      </w:pPr>
      <w:r>
        <w:rPr>
          <w:sz w:val="32"/>
        </w:rPr>
        <w:t xml:space="preserve">Религиозные преследования старообрядцев, суровые в предшествовавшее царствование, были прекращены. Для народного просвещения было открыто много средних учебных заведений и три университета. В Сибири было открыто первое высшее учебное заведение (университет в Томске) В 1858 году открыты первые женские гимназии, дающих образование, необходимое для «будущей матери семейства».  Вся Россия покрылась народными школами для детей и воскресными школами для взрослых рабочих. Было учреждено много специальных учебных заведений, мужских и женских. Появились библиотеки, читальни, музеи и т.д. Число газет и журналов с 20 в начале царствования возросло до 700. </w:t>
      </w:r>
    </w:p>
    <w:p w:rsidR="00916D97" w:rsidRDefault="00916D97">
      <w:pPr>
        <w:pStyle w:val="20"/>
        <w:jc w:val="both"/>
        <w:rPr>
          <w:sz w:val="32"/>
        </w:rPr>
      </w:pPr>
      <w:r>
        <w:rPr>
          <w:sz w:val="32"/>
        </w:rPr>
        <w:t xml:space="preserve"> Стала быстро развиваться промышленность: появились фабрики, заводы (Прохоровых, Морозовых, Хлузовых, Кузнецова – высокое качество, медали на международных выставках, благотворительность), выросло число паровых машин (с 6 тыс. в 1875году до 13 тыс. в 1892 году) и появились новые железные дороги, которых в конце царствования Александра </w:t>
      </w:r>
      <w:r>
        <w:rPr>
          <w:sz w:val="32"/>
          <w:lang w:val="en-US"/>
        </w:rPr>
        <w:t>II</w:t>
      </w:r>
      <w:r>
        <w:rPr>
          <w:sz w:val="32"/>
        </w:rPr>
        <w:t xml:space="preserve"> было построено уже более 22000 верст. Высокое качество товаров, получивших медали на международных выставках и широкая благотворительность оставила в памяти имена Третьякова, Штиглица и др. Развитие общественной мысли той эпохи после застоя Николаевского времени привело к зарождению народничества. Идейная борьба за демократизацию общества выработала эстетические и нравственные позиции, которые по праву принадлежат русской школе живописи второй половины 19 века (Федотов, Кипренский, Брюллов, Тропинин), развитие меценатства.  Словом, вся жизнь огромной страны изменилась после уничтожения рабства большей части ее населения, получившего гражданские права и возможность свободно трудиться для себя и своей  семьи. </w:t>
      </w:r>
    </w:p>
    <w:p w:rsidR="00916D97" w:rsidRDefault="00916D97">
      <w:pPr>
        <w:pStyle w:val="20"/>
        <w:jc w:val="both"/>
        <w:rPr>
          <w:sz w:val="32"/>
        </w:rPr>
      </w:pPr>
      <w:r>
        <w:rPr>
          <w:sz w:val="32"/>
        </w:rPr>
        <w:t>Однако  реформы  оставляли незыблемым основы  политического строя, внеся в него только ряд мелких изменений. В конечном итоге либеральная бюрократия оказалась отодвинутой на задний план, а сами реформы выглядели в глазах прозорливых современников уступками ради сохранения монархии. В этом заключается их слабая сторона, что сделало возможным достаточно быстрый отход от них в начале 80-х годов. Иными словами, никаких  гарантий начатого либерального курса заложено не было.</w:t>
      </w:r>
    </w:p>
    <w:p w:rsidR="00916D97" w:rsidRDefault="00916D97">
      <w:pPr>
        <w:pStyle w:val="20"/>
        <w:jc w:val="both"/>
        <w:rPr>
          <w:sz w:val="32"/>
        </w:rPr>
      </w:pPr>
    </w:p>
    <w:p w:rsidR="00916D97" w:rsidRDefault="00916D97">
      <w:pPr>
        <w:pStyle w:val="20"/>
        <w:jc w:val="both"/>
        <w:rPr>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r>
        <w:rPr>
          <w:i/>
          <w:sz w:val="32"/>
        </w:rPr>
        <w:t>Внешняя политика.</w:t>
      </w:r>
    </w:p>
    <w:p w:rsidR="00916D97" w:rsidRDefault="00916D97">
      <w:pPr>
        <w:pStyle w:val="20"/>
        <w:jc w:val="center"/>
        <w:rPr>
          <w:i/>
          <w:sz w:val="32"/>
        </w:rPr>
      </w:pPr>
    </w:p>
    <w:p w:rsidR="00916D97" w:rsidRDefault="00916D97">
      <w:pPr>
        <w:pStyle w:val="20"/>
        <w:jc w:val="both"/>
        <w:rPr>
          <w:sz w:val="32"/>
        </w:rPr>
      </w:pPr>
      <w:r>
        <w:rPr>
          <w:sz w:val="32"/>
        </w:rPr>
        <w:t xml:space="preserve">                                                                                  </w:t>
      </w:r>
    </w:p>
    <w:p w:rsidR="00916D97" w:rsidRDefault="00916D97">
      <w:pPr>
        <w:pStyle w:val="20"/>
        <w:jc w:val="both"/>
        <w:rPr>
          <w:sz w:val="32"/>
        </w:rPr>
      </w:pPr>
      <w:r>
        <w:rPr>
          <w:sz w:val="32"/>
        </w:rPr>
        <w:t xml:space="preserve">Правление Александра </w:t>
      </w:r>
      <w:r>
        <w:rPr>
          <w:sz w:val="32"/>
          <w:lang w:val="en-US"/>
        </w:rPr>
        <w:t>II</w:t>
      </w:r>
      <w:r>
        <w:rPr>
          <w:sz w:val="32"/>
        </w:rPr>
        <w:t xml:space="preserve"> ознаменовалось значительным расширением владений русского государства, главным образом на юге и востоке. В 1859 году началась и закончилась быстро Чеченская война. Столица предводителя кавказских горцев Шамиля, аул Веден, была взята. Вместе с самыми преданными приверженцами Шамиль укрылся на неприступных скалах Гуниба. Но в августе 1859 года князь Барятинский штурмом взял и Гуниб. Шамиль сдался и, по повелению государя, был переправлен в Россию и поселен в Калуге. Весь восточный Кавказ перешел в русское владение, а вскоре покорился и западный.  </w:t>
      </w:r>
    </w:p>
    <w:p w:rsidR="00916D97" w:rsidRDefault="00916D97">
      <w:pPr>
        <w:pStyle w:val="20"/>
        <w:jc w:val="both"/>
        <w:rPr>
          <w:sz w:val="32"/>
        </w:rPr>
      </w:pPr>
      <w:r>
        <w:rPr>
          <w:sz w:val="32"/>
        </w:rPr>
        <w:t xml:space="preserve"> На западной окраине государства, в царстве Польском, в 1863 году поднялось восстание против русского управления краем. Борьба за самостоятельность среди поляков началось еще в 1861 году. Император для успокоения Польши вначале принял мягкие меры и готовил ряд коренных  реформ в управлении польскими провинциями. Несмотря на эти меры, направленные во благо края, в 1863 году в Польше вспыхнул открытый вооруженный мятеж, который скоро захватил юго-западные и северо-западные губернии. Для подавления его пришлось двинуть войска. В русско-польские отношения вмешались европейские державы: Англия, Франция и Австрия – правительства которых, под влиянием агитации поляков-эмигрантов, потребовали от России дарования Польскому царству полного самоуправления. Восстание было подавлено, и в дальнейшем продолжалась политика активного насаждения в этом многонациональном крае русских учреждений и православия. </w:t>
      </w:r>
    </w:p>
    <w:p w:rsidR="00916D97" w:rsidRDefault="00916D97">
      <w:pPr>
        <w:pStyle w:val="20"/>
        <w:jc w:val="both"/>
        <w:rPr>
          <w:sz w:val="32"/>
        </w:rPr>
      </w:pPr>
      <w:r>
        <w:rPr>
          <w:sz w:val="32"/>
        </w:rPr>
        <w:t>Большое значение Александр придавал утверждению России в Средней Азии. Русская экспансия в эти районы была своеобразной попыткой реванша за поражение в Крымской войне, ибо в этом районе русские интересы постоянно сталкивались с английскими. В 1865 году войсками генерала Черняева был взят Ташкент, а затем вплоть до 1876 года были присоединены Хива, Бухара и Коканд. Последующие захваты остановила русско-турецкая война, задолго до начала которой, еще в 1870 году, Горчакову удалось добиться отмены постыдных статей Парижского мира, ограничивающего права России на Черном море. В ходе франко-прусской войны, когда Франция, давний противник России, была разбита, а Германия объединена Пруссией, началось постепенное русско-прусское сближение, завершившееся созданием в 1873 году Союза трех императоров – России, Германии и Австро-Венгрии. Несмотря на опасения Горчакова, мнение общественности и прессы, высказывавшихся за союз с Францией, Александр предпочитал "традиционный союз", что, как он полагал, облегчит реализацию имперских притязаний  России. Начало русско-прусской войны 1877-1878 годов означало победу имперской политики над здравым смыслом: тяжелое финансовое положение делало войну невозможной, однако она началась. Сам император находился в действующей армии 6 с лишним месяцев и покинул ее, когда пала Плевна и исход войны был предрешен. Конечно, война укрепила балканские позиции России и восстановила поколебленный престиж, но она потребовала гигантского напряжения сил и стоила стране более миллиарда рублей. 18 февраля 1878 года был подписан Сан-Стефанский мирный договор, по которому Болгария, Босния и Герцеговина получили автономию, Сербия, Черногория и Румыния – независимость. Россия вернула себе все, отобранное по Парижскому договору. Англия и Австрия были недовольны и послали свой флот в Мраморное море. Для разрешения этой ситуации был созван Берлинский конгресс. Победив на фронтах, Россия потерпела дипломатическое поражение, – Берлинский конгресс изменил условия Сан-Стефанского мира, что в значительной степени урезало итоги побед: Сербия и Черногория были сокращены, Босния и Герцеговина были переданы в распоряжение Австро-Венгрии. После обсуждения в Берлине всех условий мира, Россия получила новые владения в Азии (Карскую область), часть Бесарабии  у устья Дуная и контрибуцию в 300 млн.</w:t>
      </w:r>
    </w:p>
    <w:p w:rsidR="00916D97" w:rsidRDefault="00916D97">
      <w:pPr>
        <w:pStyle w:val="20"/>
        <w:jc w:val="both"/>
        <w:rPr>
          <w:sz w:val="32"/>
        </w:rPr>
      </w:pPr>
      <w:r>
        <w:rPr>
          <w:sz w:val="32"/>
        </w:rPr>
        <w:t>Александр тяжело переживал разочаровавшие его итоги Берлинского конгресса, признавая его самой черной страницей в жизни. В России решение Берлинского конгресса вызвали негодование, поскольку они лишили Россию заслуженных кровью плодов победы. В стране было неладно. Несмотря на значительно большую, чем когда бы то ни было, свободу печати, не виданное никогда раньше распространение образования, расцвет культуры, а может быть, благодаря этому, как грибы после дождя, появились революционные кружки, общества, комитеты.</w:t>
      </w:r>
    </w:p>
    <w:p w:rsidR="00916D97" w:rsidRDefault="00916D97">
      <w:pPr>
        <w:pStyle w:val="20"/>
        <w:jc w:val="both"/>
        <w:rPr>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r>
        <w:rPr>
          <w:i/>
          <w:sz w:val="32"/>
        </w:rPr>
        <w:t>Революционные движения.</w:t>
      </w:r>
    </w:p>
    <w:p w:rsidR="00916D97" w:rsidRDefault="00916D97">
      <w:pPr>
        <w:pStyle w:val="20"/>
        <w:jc w:val="center"/>
        <w:rPr>
          <w:i/>
          <w:sz w:val="32"/>
        </w:rPr>
      </w:pPr>
      <w:r>
        <w:rPr>
          <w:i/>
          <w:sz w:val="32"/>
        </w:rPr>
        <w:t>Покушения на императора.</w:t>
      </w:r>
    </w:p>
    <w:p w:rsidR="00916D97" w:rsidRDefault="00916D97">
      <w:pPr>
        <w:pStyle w:val="20"/>
        <w:jc w:val="both"/>
        <w:rPr>
          <w:sz w:val="32"/>
        </w:rPr>
      </w:pPr>
    </w:p>
    <w:p w:rsidR="00916D97" w:rsidRDefault="00916D97">
      <w:pPr>
        <w:pStyle w:val="20"/>
        <w:jc w:val="both"/>
        <w:rPr>
          <w:sz w:val="32"/>
        </w:rPr>
      </w:pPr>
      <w:r>
        <w:rPr>
          <w:sz w:val="32"/>
        </w:rPr>
        <w:t xml:space="preserve">1866 год стал переломным для Александра: 4 апреля, когда император после прогулки садился в коляску у Летнего сада, некто Каракозов выстрелил в него; но находившемуся вблизи костромскому крестьянину Осипу Комиссарову удалось отвести руку, и пуля миновала царя.  Распространившийся нигилизм был прямым следствием быстрой поляризации русского общества по вопросу о реформах и шире – о путях развития всего общества. Несмотря на то, что в романе И.С. Тургенева «Отцы и дети» нигилист Е.Базаров умирает, нигилизм в общественной жизни России играл заметную роль. Расшатать общественные устои, раскачать Россию так, чтобы она опрокинулась в революцию – эта сверхзадача всегда присутствовала в деяниях революционеров-нигилистов.  Выстрел Каракозова был воспринят по-разному: консервативная бюрократия настаивала на прекращении реформ, либералы – Н.А. Милютин, К.Д. Кавелин – настаивали на том, что только последовательные реформы могут остановить в России революционное движение. Александр, в чьем окружении преобладали консерваторы – П.А. Шувалов, П.П. Гагарин, - склонялся к первому варианту, полагаясь в большей степени на репрессивные меры не только по отношению к революционному, но и к либеральному движению. </w:t>
      </w:r>
    </w:p>
    <w:p w:rsidR="00916D97" w:rsidRDefault="00916D97">
      <w:pPr>
        <w:pStyle w:val="20"/>
        <w:jc w:val="both"/>
        <w:rPr>
          <w:sz w:val="32"/>
        </w:rPr>
      </w:pPr>
      <w:r>
        <w:rPr>
          <w:sz w:val="32"/>
        </w:rPr>
        <w:t xml:space="preserve">Революционеры решили путем таких покушений устрашить общество и правительство. В следующем году на государя произвел покушение поляк Березовский во время пребывания его в Париже. </w:t>
      </w:r>
    </w:p>
    <w:p w:rsidR="00916D97" w:rsidRDefault="00916D97">
      <w:pPr>
        <w:pStyle w:val="20"/>
        <w:jc w:val="both"/>
        <w:rPr>
          <w:sz w:val="32"/>
        </w:rPr>
      </w:pPr>
      <w:r>
        <w:rPr>
          <w:sz w:val="32"/>
        </w:rPr>
        <w:t xml:space="preserve">Ситуация для императора осложнилась усиливающимся напором со стороны террористического крыла народников, устроивших буквально охоту на императора. Уже в августе 1879 года Исполнительный комитет «Народной воли» вынес государю смертный приговор. </w:t>
      </w:r>
    </w:p>
    <w:p w:rsidR="00916D97" w:rsidRDefault="00916D97">
      <w:pPr>
        <w:pStyle w:val="20"/>
        <w:jc w:val="both"/>
        <w:rPr>
          <w:sz w:val="32"/>
        </w:rPr>
      </w:pPr>
      <w:r>
        <w:rPr>
          <w:sz w:val="32"/>
        </w:rPr>
        <w:t>Революционеры пытались взорвать императорский поезд вблизи Москвы. В 1880 году им удалось произвести взрыв в Зимнем дворце под императорской столовой, куда через несколько минут должна была пойти царская семья. От взрыва погибло 10 нижних чинов лейб-караула. Более 50 человек солдат было ранено, из них многие тяжело. Взрыв был ужасен, но никто из царской семьи не пострадал.</w:t>
      </w:r>
    </w:p>
    <w:p w:rsidR="00916D97" w:rsidRDefault="00916D97">
      <w:pPr>
        <w:pStyle w:val="20"/>
        <w:jc w:val="both"/>
        <w:rPr>
          <w:sz w:val="32"/>
        </w:rPr>
      </w:pPr>
      <w:r>
        <w:rPr>
          <w:sz w:val="32"/>
        </w:rPr>
        <w:t>В обществе, взбудораженном реформами и революционными эксцессами, назревало расхождение между самодержавной властью и просвещенной частью общественности – настроения, точно выраженные Л.Н. Толстым в «Анне Карениной». В России был крайне слаб и малочислен, политически немощен средний класс – основа стабильности любого общества. Отсутствие разработанного законодательного механизма реформ делало их уязвимыми и создавало подспудно условия для их свертывания.</w:t>
      </w:r>
    </w:p>
    <w:p w:rsidR="00916D97" w:rsidRDefault="00916D97">
      <w:pPr>
        <w:pStyle w:val="20"/>
        <w:jc w:val="both"/>
        <w:rPr>
          <w:sz w:val="32"/>
        </w:rPr>
      </w:pPr>
      <w:r>
        <w:rPr>
          <w:sz w:val="32"/>
        </w:rPr>
        <w:t>Государь решил сосредоточить власть по борьбе со смутой в руках доверенного лица. Была учреждена чрезвычайная Верховная распорядительная комиссия, во главе которой был поставлен граф Лорис-Меликов, отличившийся во время последней турецкой войны в Азии и в деле прекращения чумы, возникшей в Астраханской губернии. Ему были даны широкие полномочия. Лорис-Меликов задумал бороться с революционерами, прежде всего обращением к их совести и чувству. В ответ революционеры произвели покушение на него же. Но он все же не оставлял надежды на достижение успокоения без применения суровых мер. Покушения на некоторое время прекратились, Лорис-Меликов полагал, что настало время приступить к преобразованиям в государственном устройстве, которых желала некоторая часть образованного общества, о которых подавали государя ходатайства некоторые земства. Эти преобразования клонились к призыву выборных людей к участию в обсуждении новых законов. Он получил уже на это согласие императора. Многие были уверены, что революционеры прекратили свои злодейства. Но это было ошибочно. Они притаились для того, чтобы тем легче поразить свою жертву: намечаемые преобразования не отвечали их желаниям и замыслам.</w:t>
      </w:r>
    </w:p>
    <w:p w:rsidR="00916D97" w:rsidRDefault="00916D97">
      <w:pPr>
        <w:pStyle w:val="20"/>
        <w:jc w:val="both"/>
        <w:rPr>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r>
        <w:rPr>
          <w:i/>
          <w:sz w:val="32"/>
        </w:rPr>
        <w:t>Мученическая кончина царя-освободителя.</w:t>
      </w:r>
    </w:p>
    <w:p w:rsidR="00916D97" w:rsidRDefault="00916D97">
      <w:pPr>
        <w:pStyle w:val="20"/>
        <w:jc w:val="both"/>
        <w:rPr>
          <w:sz w:val="32"/>
        </w:rPr>
      </w:pPr>
    </w:p>
    <w:p w:rsidR="00916D97" w:rsidRDefault="00916D97">
      <w:pPr>
        <w:pStyle w:val="20"/>
        <w:jc w:val="both"/>
        <w:rPr>
          <w:sz w:val="32"/>
        </w:rPr>
      </w:pPr>
      <w:r>
        <w:rPr>
          <w:sz w:val="32"/>
        </w:rPr>
        <w:t>И все рухнуло 1 марта 1881 года, в воскресение первой недели Великого поста…</w:t>
      </w:r>
    </w:p>
    <w:p w:rsidR="00916D97" w:rsidRDefault="00916D97">
      <w:pPr>
        <w:pStyle w:val="20"/>
        <w:jc w:val="both"/>
        <w:rPr>
          <w:sz w:val="32"/>
        </w:rPr>
      </w:pPr>
      <w:r>
        <w:rPr>
          <w:sz w:val="32"/>
        </w:rPr>
        <w:t xml:space="preserve">Вот, что писал об этом журнал «Нива» 1881 года: </w:t>
      </w:r>
    </w:p>
    <w:p w:rsidR="00916D97" w:rsidRDefault="00916D97">
      <w:pPr>
        <w:pStyle w:val="20"/>
        <w:jc w:val="both"/>
        <w:rPr>
          <w:sz w:val="32"/>
        </w:rPr>
      </w:pPr>
      <w:r>
        <w:rPr>
          <w:sz w:val="32"/>
        </w:rPr>
        <w:t xml:space="preserve">«В этот день, в Михайловском манеже был по обыкновению развод с церемонией в Высочайшем присутствии. По окончании развода, государь император поехал в Зимний дворец. Его Величество был в карете, сопровождаемой шестью казаками. Проехав по Итальянской улице, государева карета повернула направо по набережной Екатерининского канала. В ту минуту, как она поравнялась с каменной стенкой Михайловского сада, – было 2 часа 35 минут пополудни, – раздался сильный взрыв под каретой, подбросивший ее несколько от земли.  Карета тотчас же остановилась, раздалось несколько отчаянных возгласов и криков, и казаки, ехавшие по левую сторону кареты, свалились на землю. Мгновение спустя отворилась правая дверца кареты, и государь, осеняя себя крестным знамением, быстро вышел из нее узнать, что случилось. Его Величество был здрав и невредим, хотя задняя часть катеты была сильно расщеплена. </w:t>
      </w:r>
    </w:p>
    <w:p w:rsidR="00916D97" w:rsidRDefault="00916D97">
      <w:pPr>
        <w:pStyle w:val="20"/>
        <w:jc w:val="both"/>
        <w:rPr>
          <w:sz w:val="32"/>
        </w:rPr>
      </w:pPr>
      <w:r>
        <w:rPr>
          <w:sz w:val="32"/>
        </w:rPr>
        <w:t xml:space="preserve">Один из казаков, Малечев, лежал мертвый несколько позади кареты близ тротуара набережной. На самом тротуаре, шагах в тридцати позади, бился на земле и стонал мальчик, возле которого лежала большая корзина с мясом, он нес ее на голове и был ранен осколком смертоносного снаряда. </w:t>
      </w:r>
    </w:p>
    <w:p w:rsidR="00916D97" w:rsidRDefault="00916D97">
      <w:pPr>
        <w:pStyle w:val="20"/>
        <w:jc w:val="both"/>
        <w:rPr>
          <w:sz w:val="32"/>
        </w:rPr>
      </w:pPr>
      <w:r>
        <w:rPr>
          <w:sz w:val="32"/>
        </w:rPr>
        <w:t>Вскоре подоспел, ехавший позади, великий князь Михаил Николаевич и нашел уже государя распростертым на земле и плавающим в крови. Из его шинели и мундира были выдраны целые куски, разбросанные по земле и подобранные впоследствии сыновьями великого князя Михаила. Он встал перед императором, лежащим, по-видимому, без сознания, на колени и мог только произнести; «Саша, что с Тобой?» Государь, услышав столь знакомый и  голос, сказал: «Как можно скорей домой во дворец!» Это были последние слова, произнесенные государем. При помощи нескольких человек государь, без шапки, с лицом покрытом кровью, был поднят и перенесен в сани полковника Дворжецкого. Два офицера встали на полозья по обеим сторонам, поддерживая голову и спину императора.»</w:t>
      </w:r>
    </w:p>
    <w:p w:rsidR="00916D97" w:rsidRDefault="00916D97">
      <w:pPr>
        <w:pStyle w:val="20"/>
        <w:jc w:val="both"/>
        <w:rPr>
          <w:sz w:val="32"/>
        </w:rPr>
      </w:pPr>
      <w:r>
        <w:rPr>
          <w:sz w:val="32"/>
        </w:rPr>
        <w:t>В пятом часу вся столица, потрясенная ужасным событием, уже читала следующие официальные телеграммы: « Сего 1 марта в 2 часа 45 минут, Государь Император, возвращаясь из манежа Инженерного замка, где изволил присутствовать при разводе, на набережной Екатерининского канала, не доезжая Конюшенного моста, опасно ранен, с раздроблением обоих ног ниже колена, посредством подброшенных под экипаж разрывных бомб. Один из двух преступников схвачен. Состояние Его Величества, вследствие потери крови безнадежно…»</w:t>
      </w:r>
    </w:p>
    <w:p w:rsidR="00916D97" w:rsidRDefault="00916D97">
      <w:pPr>
        <w:pStyle w:val="20"/>
        <w:jc w:val="both"/>
        <w:rPr>
          <w:sz w:val="32"/>
        </w:rPr>
      </w:pPr>
      <w:r>
        <w:rPr>
          <w:sz w:val="32"/>
        </w:rPr>
        <w:t>И затем позднее: «По возвращении в Зимний дворец Его Величество сподобился приобщиться св. Таин и затем в Бозе почил – в 3 часа 35 минут пополудни…»</w:t>
      </w:r>
    </w:p>
    <w:p w:rsidR="00916D97" w:rsidRDefault="00916D97">
      <w:pPr>
        <w:pStyle w:val="20"/>
        <w:jc w:val="both"/>
        <w:rPr>
          <w:sz w:val="32"/>
        </w:rPr>
      </w:pPr>
      <w:r>
        <w:rPr>
          <w:sz w:val="32"/>
        </w:rPr>
        <w:t>Всю Россию, как гром, поразила страшная весть: ее государь, так ее любивший и так много принесший ей добра, пал от руки злодеев! Величавый образ царя-освободителя, царя-мученика останется неизгладимым в памяти народа русского во веки веков.</w:t>
      </w:r>
    </w:p>
    <w:p w:rsidR="00916D97" w:rsidRDefault="00916D97">
      <w:pPr>
        <w:pStyle w:val="20"/>
        <w:jc w:val="both"/>
        <w:rPr>
          <w:sz w:val="32"/>
        </w:rPr>
      </w:pPr>
      <w:r>
        <w:rPr>
          <w:sz w:val="32"/>
        </w:rPr>
        <w:t xml:space="preserve">На том месте, где был смертельно ранен император Александр </w:t>
      </w:r>
      <w:r>
        <w:rPr>
          <w:sz w:val="32"/>
          <w:lang w:val="en-US"/>
        </w:rPr>
        <w:t>II</w:t>
      </w:r>
      <w:r>
        <w:rPr>
          <w:sz w:val="32"/>
        </w:rPr>
        <w:t>, высится теперь построенный на всенародные пожертвования храм Воскресения Христова.</w:t>
      </w:r>
    </w:p>
    <w:p w:rsidR="00916D97" w:rsidRDefault="00916D97">
      <w:pPr>
        <w:pStyle w:val="20"/>
        <w:jc w:val="both"/>
        <w:rPr>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rPr>
      </w:pPr>
    </w:p>
    <w:p w:rsidR="00916D97" w:rsidRDefault="00916D97">
      <w:pPr>
        <w:pStyle w:val="20"/>
        <w:jc w:val="center"/>
        <w:rPr>
          <w:i/>
          <w:sz w:val="32"/>
          <w:lang w:val="en-US"/>
        </w:rPr>
      </w:pPr>
      <w:r>
        <w:rPr>
          <w:i/>
          <w:sz w:val="32"/>
        </w:rPr>
        <w:t>Заключение.</w:t>
      </w:r>
    </w:p>
    <w:p w:rsidR="00916D97" w:rsidRDefault="00916D97">
      <w:pPr>
        <w:pStyle w:val="20"/>
        <w:jc w:val="center"/>
        <w:rPr>
          <w:i/>
          <w:sz w:val="32"/>
        </w:rPr>
      </w:pPr>
      <w:r>
        <w:rPr>
          <w:i/>
          <w:sz w:val="32"/>
        </w:rPr>
        <w:t xml:space="preserve">Реформы Александра </w:t>
      </w:r>
      <w:r>
        <w:rPr>
          <w:i/>
          <w:sz w:val="32"/>
          <w:lang w:val="en-US"/>
        </w:rPr>
        <w:t>II</w:t>
      </w:r>
      <w:r>
        <w:rPr>
          <w:i/>
          <w:sz w:val="32"/>
        </w:rPr>
        <w:t xml:space="preserve"> и наше время.</w:t>
      </w:r>
    </w:p>
    <w:p w:rsidR="00916D97" w:rsidRDefault="00916D97">
      <w:pPr>
        <w:pStyle w:val="20"/>
        <w:jc w:val="both"/>
        <w:rPr>
          <w:sz w:val="32"/>
        </w:rPr>
      </w:pPr>
    </w:p>
    <w:p w:rsidR="00916D97" w:rsidRDefault="00916D97">
      <w:pPr>
        <w:pStyle w:val="20"/>
        <w:jc w:val="both"/>
        <w:rPr>
          <w:sz w:val="32"/>
        </w:rPr>
      </w:pPr>
      <w:r>
        <w:rPr>
          <w:sz w:val="32"/>
        </w:rPr>
        <w:t xml:space="preserve">Вокруг императора сплотилась группа энергичных, образованных и государственных деятелей: братья Милютины, А.В. Головнин, А.М. Горчаков, П.А. Вакуев, С.С. Ланской, П.А. Шувалов. В кратчайшие сроки ими были разработаны и проведены в жизнь важнейшие экономические, социальные и политические  реформы, позволившие спасти отечественный государственный корабль от крушения. Однако императору не хватало ни образованности, ни характра, ни убежденности для того, чтобы продолжить и углубить буржуазные реформы. Его внутренняя и внешняя политика отличалась непостоянством. Реформы сменялись контрреформами, прогрессивные  и энергичные государственные деятели часто удалялись в результате придворных интриг. </w:t>
      </w:r>
    </w:p>
    <w:p w:rsidR="00916D97" w:rsidRDefault="00916D97">
      <w:pPr>
        <w:pStyle w:val="20"/>
        <w:jc w:val="both"/>
        <w:rPr>
          <w:sz w:val="32"/>
        </w:rPr>
      </w:pPr>
      <w:r>
        <w:rPr>
          <w:sz w:val="32"/>
        </w:rPr>
        <w:t xml:space="preserve">Россия была абсолютной монархией, и слишком многое в ней зависело от личности самого царя. Александру  </w:t>
      </w:r>
      <w:r>
        <w:rPr>
          <w:sz w:val="32"/>
          <w:lang w:val="en-US"/>
        </w:rPr>
        <w:t>II</w:t>
      </w:r>
      <w:r>
        <w:rPr>
          <w:sz w:val="32"/>
        </w:rPr>
        <w:t xml:space="preserve"> не чужды были человеческие чувства, но он фактически никогда не противопоставлял себя огромному феодально-бюрократическому аппарату, который по сути и являлся тем самым абсолютным монархом, превратившим государство в собственную вотчину. При этом все делалось от имени царя, который таким образом становился объектом критики и недовольства со стороны общественного мнения. Его имя ассоциировалось со всем злом, творившимся в стране, со всеми тяготами и неурядицами российской жизни. Так, Александру – не человеку, не личности, а императору – судьбой предоставлено было стать мишенью для террористов.</w:t>
      </w:r>
    </w:p>
    <w:p w:rsidR="00916D97" w:rsidRDefault="00916D97">
      <w:pPr>
        <w:pStyle w:val="20"/>
        <w:jc w:val="both"/>
        <w:rPr>
          <w:sz w:val="32"/>
        </w:rPr>
      </w:pPr>
      <w:r>
        <w:rPr>
          <w:sz w:val="32"/>
        </w:rPr>
        <w:t xml:space="preserve">Со смертью Александра </w:t>
      </w:r>
      <w:r>
        <w:rPr>
          <w:sz w:val="32"/>
          <w:lang w:val="en-US"/>
        </w:rPr>
        <w:t>II</w:t>
      </w:r>
      <w:r>
        <w:rPr>
          <w:sz w:val="32"/>
        </w:rPr>
        <w:t xml:space="preserve"> путь реформ был завершен, начался откат, выражавшийся в назревании в обществе грозных противоречий и невиданной дотоле поляризации. Всплеск реформ сменился застоем, принцип самодержавия восторжествовал над необходимостью медленной и последовательной модернизации социальной и политической систем. Поражение реформ, к сожалению, было неизбежным, ибо не опиралось на необходимую в таких случаях общественную поддержку, они были начаты наверху и там же завершились. Но связаны были с именем Александра </w:t>
      </w:r>
      <w:r>
        <w:rPr>
          <w:sz w:val="32"/>
          <w:lang w:val="en-US"/>
        </w:rPr>
        <w:t>II</w:t>
      </w:r>
      <w:r>
        <w:rPr>
          <w:sz w:val="32"/>
        </w:rPr>
        <w:t xml:space="preserve">, вошедшего в историю как «Освободитель».       </w:t>
      </w:r>
    </w:p>
    <w:p w:rsidR="00916D97" w:rsidRDefault="00916D97">
      <w:pPr>
        <w:pStyle w:val="a7"/>
        <w:jc w:val="both"/>
        <w:rPr>
          <w:sz w:val="32"/>
          <w:lang w:val="en-US"/>
        </w:rPr>
      </w:pPr>
      <w:r>
        <w:rPr>
          <w:sz w:val="32"/>
        </w:rPr>
        <w:t xml:space="preserve">       Революционное движение, выросшее в России как раз в период реформ Александра </w:t>
      </w:r>
      <w:r>
        <w:rPr>
          <w:sz w:val="32"/>
          <w:lang w:val="en-US"/>
        </w:rPr>
        <w:t>II, в итоге и привело нашу страну к грандиозному социальному эксперименту, длившемуся без малого 80 лет. Были достигнуты крупные успехи в индустриализации, науке, социальном обеспечении и образовании, но застой политического устройства нашего общества привел  только к экономическому кризису.</w:t>
      </w:r>
    </w:p>
    <w:p w:rsidR="00916D97" w:rsidRDefault="00916D97">
      <w:pPr>
        <w:pStyle w:val="a7"/>
        <w:jc w:val="both"/>
        <w:rPr>
          <w:sz w:val="32"/>
          <w:lang w:val="en-US"/>
        </w:rPr>
      </w:pPr>
      <w:r>
        <w:rPr>
          <w:sz w:val="32"/>
          <w:lang w:val="en-US"/>
        </w:rPr>
        <w:t>Начало 90х годов 20 века стало опять этапом становления в России рыночных отношений, только уже не в отсталой, аграрной стране, а в космической державе, бывшей недавно второй в мире.</w:t>
      </w:r>
    </w:p>
    <w:p w:rsidR="00916D97" w:rsidRDefault="00916D97">
      <w:pPr>
        <w:pStyle w:val="a7"/>
        <w:jc w:val="both"/>
        <w:rPr>
          <w:sz w:val="32"/>
          <w:lang w:val="en-US"/>
        </w:rPr>
      </w:pPr>
      <w:r>
        <w:rPr>
          <w:sz w:val="32"/>
          <w:lang w:val="en-US"/>
        </w:rPr>
        <w:t xml:space="preserve">Снова идут вынужденные реформы, очевидность которых уже не нужно доказывать. Но делать  их по-прежнему трудно. Снова есть радикалы, консерваторы и либералы. Новая Россия резко изменила свое политическое устройство, исчезла одиозная однопартийность, появилась свобода слова, шировая выборность властных структур вплоть до местного самоуправления. </w:t>
      </w:r>
    </w:p>
    <w:p w:rsidR="00916D97" w:rsidRDefault="00916D97">
      <w:pPr>
        <w:pStyle w:val="a7"/>
        <w:jc w:val="both"/>
        <w:rPr>
          <w:sz w:val="32"/>
          <w:lang w:val="en-US"/>
        </w:rPr>
      </w:pPr>
      <w:r>
        <w:rPr>
          <w:sz w:val="32"/>
          <w:lang w:val="en-US"/>
        </w:rPr>
        <w:t>За почти десятилетие первых шагов реформ изменилась система денежного обращения, появляются основы правового общественного устройства, снова предстоит реформировать военное устройство, судебную власть, назрело решение земельного вопроса, происходят серьезные изменения во внешней политике России. Впору снова обращаться к эпохе Александра II</w:t>
      </w:r>
      <w:r>
        <w:rPr>
          <w:sz w:val="32"/>
        </w:rPr>
        <w:t xml:space="preserve">, искать ошибки в проведении его реформ, сравнивать, думать и решать так, чтобы  снова не оказаться в третий раз перед такой же проблемой. Не дай Бог! </w:t>
      </w:r>
      <w:r>
        <w:rPr>
          <w:sz w:val="32"/>
          <w:lang w:val="en-US"/>
        </w:rPr>
        <w:t xml:space="preserve">  </w:t>
      </w:r>
    </w:p>
    <w:p w:rsidR="00916D97" w:rsidRDefault="00916D97">
      <w:pPr>
        <w:pStyle w:val="a7"/>
        <w:jc w:val="both"/>
        <w:rPr>
          <w:sz w:val="32"/>
          <w:lang w:val="en-US"/>
        </w:rPr>
      </w:pPr>
    </w:p>
    <w:p w:rsidR="00916D97" w:rsidRDefault="00916D97">
      <w:pPr>
        <w:pStyle w:val="a7"/>
        <w:jc w:val="both"/>
        <w:rPr>
          <w:sz w:val="32"/>
        </w:rPr>
      </w:pPr>
      <w:r>
        <w:rPr>
          <w:sz w:val="32"/>
        </w:rPr>
        <w:t xml:space="preserve">        </w:t>
      </w:r>
    </w:p>
    <w:p w:rsidR="00916D97" w:rsidRDefault="00916D97">
      <w:pPr>
        <w:pStyle w:val="a7"/>
        <w:jc w:val="both"/>
        <w:rPr>
          <w:sz w:val="32"/>
        </w:rPr>
      </w:pPr>
      <w:r>
        <w:rPr>
          <w:sz w:val="32"/>
        </w:rPr>
        <w:t xml:space="preserve"> </w:t>
      </w:r>
    </w:p>
    <w:p w:rsidR="00916D97" w:rsidRDefault="00916D97">
      <w:pPr>
        <w:jc w:val="center"/>
        <w:rPr>
          <w:b/>
          <w:i/>
          <w:sz w:val="32"/>
        </w:rPr>
      </w:pPr>
      <w:r>
        <w:rPr>
          <w:b/>
          <w:i/>
          <w:sz w:val="32"/>
        </w:rPr>
        <w:t>Библиография:</w:t>
      </w:r>
    </w:p>
    <w:p w:rsidR="00916D97" w:rsidRDefault="00916D97">
      <w:pPr>
        <w:jc w:val="center"/>
        <w:rPr>
          <w:sz w:val="32"/>
          <w:lang w:val="en-US"/>
        </w:rPr>
      </w:pPr>
    </w:p>
    <w:p w:rsidR="00916D97" w:rsidRDefault="00916D97">
      <w:pPr>
        <w:rPr>
          <w:sz w:val="32"/>
          <w:lang w:val="en-US"/>
        </w:rPr>
      </w:pPr>
      <w:r>
        <w:rPr>
          <w:sz w:val="32"/>
          <w:lang w:val="en-US"/>
        </w:rPr>
        <w:t>“Три века истории в лицах” В.А. Артемов, В.Б. Колмаков, 1996 год, Москва</w:t>
      </w:r>
    </w:p>
    <w:p w:rsidR="00916D97" w:rsidRDefault="00916D97">
      <w:pPr>
        <w:rPr>
          <w:sz w:val="32"/>
          <w:lang w:val="en-US"/>
        </w:rPr>
      </w:pPr>
    </w:p>
    <w:p w:rsidR="00916D97" w:rsidRDefault="00916D97">
      <w:pPr>
        <w:rPr>
          <w:sz w:val="32"/>
          <w:lang w:val="en-US"/>
        </w:rPr>
      </w:pPr>
      <w:r>
        <w:rPr>
          <w:sz w:val="32"/>
          <w:lang w:val="en-US"/>
        </w:rPr>
        <w:t>Журнал “Нива” 1881 год</w:t>
      </w:r>
    </w:p>
    <w:p w:rsidR="00916D97" w:rsidRDefault="00916D97">
      <w:pPr>
        <w:rPr>
          <w:sz w:val="32"/>
          <w:lang w:val="en-US"/>
        </w:rPr>
      </w:pPr>
    </w:p>
    <w:p w:rsidR="00916D97" w:rsidRDefault="00916D97">
      <w:pPr>
        <w:rPr>
          <w:sz w:val="32"/>
          <w:lang w:val="en-US"/>
        </w:rPr>
      </w:pPr>
      <w:r>
        <w:rPr>
          <w:sz w:val="32"/>
          <w:lang w:val="en-US"/>
        </w:rPr>
        <w:t>“Россия под скипетром Романовых”, 1990 год, Москва</w:t>
      </w:r>
    </w:p>
    <w:p w:rsidR="00916D97" w:rsidRDefault="00916D97">
      <w:pPr>
        <w:rPr>
          <w:sz w:val="32"/>
          <w:lang w:val="en-US"/>
        </w:rPr>
      </w:pPr>
    </w:p>
    <w:p w:rsidR="00916D97" w:rsidRDefault="00916D97">
      <w:pPr>
        <w:rPr>
          <w:sz w:val="32"/>
          <w:lang w:val="en-US"/>
        </w:rPr>
      </w:pPr>
      <w:r>
        <w:rPr>
          <w:sz w:val="32"/>
          <w:lang w:val="en-US"/>
        </w:rPr>
        <w:t>“Трехсотлетие дома Романовых 1613 – 1913”, Репринтное воспроизведение юбилейного издания 1913 года, 1992 год, Москва</w:t>
      </w:r>
    </w:p>
    <w:p w:rsidR="00916D97" w:rsidRDefault="00916D97">
      <w:pPr>
        <w:rPr>
          <w:sz w:val="32"/>
          <w:lang w:val="en-US"/>
        </w:rPr>
      </w:pPr>
    </w:p>
    <w:p w:rsidR="00916D97" w:rsidRDefault="00916D97">
      <w:pPr>
        <w:rPr>
          <w:sz w:val="32"/>
          <w:lang w:val="en-US"/>
        </w:rPr>
      </w:pPr>
      <w:r>
        <w:rPr>
          <w:sz w:val="32"/>
          <w:lang w:val="en-US"/>
        </w:rPr>
        <w:t xml:space="preserve">“Лекции по русской истории” С.Ф. Платонов, 1993 год, Москва  </w:t>
      </w:r>
    </w:p>
    <w:p w:rsidR="00916D97" w:rsidRDefault="00916D97">
      <w:pPr>
        <w:rPr>
          <w:sz w:val="32"/>
          <w:lang w:val="en-US"/>
        </w:rPr>
      </w:pPr>
    </w:p>
    <w:p w:rsidR="00916D97" w:rsidRDefault="00916D97">
      <w:pPr>
        <w:pStyle w:val="a3"/>
        <w:rPr>
          <w:b w:val="0"/>
          <w:i w:val="0"/>
        </w:rPr>
      </w:pPr>
      <w:r>
        <w:rPr>
          <w:b w:val="0"/>
          <w:i w:val="0"/>
        </w:rPr>
        <w:t>"Учебник русской истории" С.Ф.Платонов, 1993 год, Санкт-Петербург</w:t>
      </w:r>
    </w:p>
    <w:p w:rsidR="00916D97" w:rsidRDefault="00916D97">
      <w:pPr>
        <w:pStyle w:val="a3"/>
        <w:rPr>
          <w:b w:val="0"/>
          <w:i w:val="0"/>
        </w:rPr>
      </w:pPr>
    </w:p>
    <w:p w:rsidR="00916D97" w:rsidRDefault="00916D97">
      <w:pPr>
        <w:pStyle w:val="a3"/>
        <w:rPr>
          <w:b w:val="0"/>
          <w:i w:val="0"/>
        </w:rPr>
      </w:pPr>
      <w:r>
        <w:rPr>
          <w:b w:val="0"/>
          <w:i w:val="0"/>
        </w:rPr>
        <w:t>"Внутренняя политика российского самодержавия  во второй половине ХIХ века" В.А.Федоров , 1993 год, Москва</w:t>
      </w:r>
    </w:p>
    <w:p w:rsidR="00916D97" w:rsidRDefault="00916D97">
      <w:pPr>
        <w:pStyle w:val="a3"/>
        <w:rPr>
          <w:b w:val="0"/>
          <w:i w:val="0"/>
        </w:rPr>
      </w:pPr>
    </w:p>
    <w:p w:rsidR="00916D97" w:rsidRDefault="00916D97">
      <w:pPr>
        <w:pStyle w:val="a3"/>
        <w:rPr>
          <w:b w:val="0"/>
          <w:i w:val="0"/>
        </w:rPr>
      </w:pPr>
      <w:r>
        <w:rPr>
          <w:b w:val="0"/>
          <w:i w:val="0"/>
        </w:rPr>
        <w:t>«История России в лицах» Рапов О.М., Вдовина Л.Н., Федоров В.А., Терещенко Ю.Я., 1997 год, Москва</w:t>
      </w:r>
    </w:p>
    <w:p w:rsidR="00916D97" w:rsidRDefault="00916D97">
      <w:pPr>
        <w:pStyle w:val="a3"/>
        <w:rPr>
          <w:b w:val="0"/>
          <w:i w:val="0"/>
        </w:rPr>
      </w:pPr>
    </w:p>
    <w:p w:rsidR="00916D97" w:rsidRDefault="00916D97">
      <w:pPr>
        <w:pStyle w:val="a3"/>
        <w:rPr>
          <w:b w:val="0"/>
          <w:i w:val="0"/>
        </w:rPr>
      </w:pPr>
      <w:r>
        <w:rPr>
          <w:b w:val="0"/>
          <w:i w:val="0"/>
        </w:rPr>
        <w:t>«История Отечества» А.Л. Джиоев, 1998 год, Москва</w:t>
      </w:r>
    </w:p>
    <w:p w:rsidR="00916D97" w:rsidRDefault="00916D97">
      <w:pPr>
        <w:pStyle w:val="a3"/>
        <w:rPr>
          <w:b w:val="0"/>
          <w:i w:val="0"/>
        </w:rPr>
      </w:pPr>
    </w:p>
    <w:p w:rsidR="00916D97" w:rsidRDefault="00916D97">
      <w:pPr>
        <w:pStyle w:val="a3"/>
        <w:rPr>
          <w:b w:val="0"/>
          <w:i w:val="0"/>
        </w:rPr>
      </w:pPr>
      <w:r>
        <w:rPr>
          <w:b w:val="0"/>
          <w:i w:val="0"/>
        </w:rPr>
        <w:t>«Правители России» энциклопедия, В.Г. Валькова и О.А. Валькова, 1999 год, Москва</w:t>
      </w:r>
    </w:p>
    <w:p w:rsidR="00916D97" w:rsidRDefault="00916D97">
      <w:pPr>
        <w:pStyle w:val="a3"/>
        <w:rPr>
          <w:b w:val="0"/>
          <w:i w:val="0"/>
        </w:rPr>
      </w:pPr>
    </w:p>
    <w:p w:rsidR="00916D97" w:rsidRDefault="00916D97">
      <w:pPr>
        <w:pStyle w:val="a3"/>
        <w:rPr>
          <w:b w:val="0"/>
          <w:i w:val="0"/>
        </w:rPr>
      </w:pPr>
      <w:r>
        <w:rPr>
          <w:b w:val="0"/>
          <w:i w:val="0"/>
        </w:rPr>
        <w:t>«История России в портретах» Архипов И.Л., 1997 год, Смоленск, Брянск</w:t>
      </w:r>
    </w:p>
    <w:p w:rsidR="00916D97" w:rsidRDefault="00916D97">
      <w:pPr>
        <w:pStyle w:val="a7"/>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r>
        <w:rPr>
          <w:sz w:val="32"/>
        </w:rPr>
        <w:t xml:space="preserve">     </w:t>
      </w:r>
    </w:p>
    <w:p w:rsidR="00916D97" w:rsidRDefault="00916D97">
      <w:pPr>
        <w:pStyle w:val="a3"/>
        <w:jc w:val="center"/>
        <w:rPr>
          <w:b w:val="0"/>
          <w:i w:val="0"/>
          <w:sz w:val="28"/>
        </w:rPr>
      </w:pPr>
      <w:r>
        <w:rPr>
          <w:b w:val="0"/>
          <w:i w:val="0"/>
          <w:sz w:val="28"/>
        </w:rPr>
        <w:t>Выдающиеся государственные и общественные деятели России 9 – 19 века»</w:t>
      </w: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96"/>
        </w:rPr>
      </w:pPr>
    </w:p>
    <w:p w:rsidR="00916D97" w:rsidRDefault="00916D97">
      <w:pPr>
        <w:pStyle w:val="2"/>
        <w:rPr>
          <w:b/>
          <w:i/>
          <w:sz w:val="96"/>
        </w:rPr>
      </w:pPr>
      <w:r>
        <w:rPr>
          <w:b/>
          <w:i/>
          <w:sz w:val="96"/>
        </w:rPr>
        <w:t>Реферат</w:t>
      </w:r>
    </w:p>
    <w:p w:rsidR="00916D97" w:rsidRDefault="00916D97">
      <w:pPr>
        <w:jc w:val="center"/>
        <w:rPr>
          <w:i/>
          <w:sz w:val="40"/>
        </w:rPr>
      </w:pPr>
      <w:r>
        <w:rPr>
          <w:i/>
          <w:sz w:val="40"/>
        </w:rPr>
        <w:t xml:space="preserve">« Александр </w:t>
      </w:r>
      <w:r>
        <w:rPr>
          <w:i/>
          <w:sz w:val="40"/>
          <w:lang w:val="en-US"/>
        </w:rPr>
        <w:t>II</w:t>
      </w:r>
      <w:r>
        <w:rPr>
          <w:i/>
          <w:sz w:val="40"/>
        </w:rPr>
        <w:t xml:space="preserve"> – Царь-Освободитель, Царь-Мученик»</w:t>
      </w:r>
    </w:p>
    <w:p w:rsidR="00916D97" w:rsidRDefault="00916D97">
      <w:pPr>
        <w:jc w:val="center"/>
        <w:rPr>
          <w:i/>
          <w:sz w:val="40"/>
        </w:rPr>
      </w:pPr>
    </w:p>
    <w:p w:rsidR="00916D97" w:rsidRDefault="00916D97">
      <w:pPr>
        <w:jc w:val="center"/>
        <w:rPr>
          <w:i/>
          <w:sz w:val="40"/>
        </w:rPr>
      </w:pPr>
    </w:p>
    <w:p w:rsidR="00916D97" w:rsidRDefault="00916D97">
      <w:pPr>
        <w:jc w:val="center"/>
        <w:rPr>
          <w:i/>
          <w:sz w:val="40"/>
        </w:rPr>
      </w:pPr>
    </w:p>
    <w:p w:rsidR="00916D97" w:rsidRDefault="00916D97">
      <w:pPr>
        <w:jc w:val="center"/>
        <w:rPr>
          <w:i/>
          <w:sz w:val="40"/>
        </w:rPr>
      </w:pPr>
    </w:p>
    <w:p w:rsidR="00916D97" w:rsidRDefault="00916D97">
      <w:pPr>
        <w:pStyle w:val="3"/>
        <w:jc w:val="left"/>
      </w:pPr>
      <w:r>
        <w:t xml:space="preserve">                                                                               Ученицы 11 класса</w:t>
      </w:r>
    </w:p>
    <w:p w:rsidR="00916D97" w:rsidRDefault="00916D97">
      <w:pPr>
        <w:jc w:val="right"/>
        <w:rPr>
          <w:sz w:val="28"/>
        </w:rPr>
      </w:pPr>
      <w:r>
        <w:rPr>
          <w:sz w:val="28"/>
        </w:rPr>
        <w:t>Средней школы № 515</w:t>
      </w:r>
    </w:p>
    <w:p w:rsidR="00916D97" w:rsidRDefault="00916D97">
      <w:pPr>
        <w:pStyle w:val="4"/>
      </w:pPr>
      <w:r>
        <w:t xml:space="preserve">                                                                                Филипповой Ани</w:t>
      </w:r>
    </w:p>
    <w:p w:rsidR="00916D97" w:rsidRDefault="00916D97">
      <w:pPr>
        <w:jc w:val="right"/>
        <w:rPr>
          <w:sz w:val="28"/>
        </w:rPr>
      </w:pPr>
    </w:p>
    <w:p w:rsidR="00916D97" w:rsidRDefault="00916D97">
      <w:pPr>
        <w:jc w:val="right"/>
        <w:rPr>
          <w:sz w:val="28"/>
        </w:rPr>
      </w:pPr>
      <w:r>
        <w:rPr>
          <w:sz w:val="28"/>
        </w:rPr>
        <w:t>Учитель: Волошина Е.Н.</w:t>
      </w:r>
    </w:p>
    <w:p w:rsidR="00916D97" w:rsidRDefault="00916D97">
      <w:pPr>
        <w:rPr>
          <w:b/>
          <w:i/>
          <w:sz w:val="24"/>
        </w:rPr>
      </w:pPr>
    </w:p>
    <w:p w:rsidR="00916D97" w:rsidRDefault="00916D97">
      <w:pPr>
        <w:rPr>
          <w:b/>
          <w:i/>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rPr>
          <w:sz w:val="24"/>
        </w:rPr>
      </w:pPr>
    </w:p>
    <w:p w:rsidR="00916D97" w:rsidRDefault="00916D97">
      <w:pPr>
        <w:pStyle w:val="1"/>
      </w:pPr>
    </w:p>
    <w:p w:rsidR="00916D97" w:rsidRDefault="00916D97">
      <w:pPr>
        <w:pStyle w:val="1"/>
      </w:pPr>
    </w:p>
    <w:p w:rsidR="00916D97" w:rsidRDefault="00916D97">
      <w:pPr>
        <w:pStyle w:val="1"/>
        <w:rPr>
          <w:sz w:val="28"/>
        </w:rPr>
      </w:pPr>
      <w:r>
        <w:rPr>
          <w:sz w:val="28"/>
        </w:rPr>
        <w:t>Санкт-Петербург</w:t>
      </w:r>
    </w:p>
    <w:p w:rsidR="00916D97" w:rsidRDefault="00916D97">
      <w:pPr>
        <w:pStyle w:val="20"/>
        <w:jc w:val="center"/>
        <w:rPr>
          <w:sz w:val="32"/>
        </w:rPr>
      </w:pPr>
      <w:r>
        <w:t>2002 год</w:t>
      </w:r>
    </w:p>
    <w:p w:rsidR="00916D97" w:rsidRDefault="00916D97">
      <w:pPr>
        <w:pStyle w:val="20"/>
        <w:jc w:val="both"/>
        <w:rPr>
          <w:sz w:val="32"/>
        </w:rPr>
      </w:pPr>
      <w:r>
        <w:rPr>
          <w:sz w:val="32"/>
        </w:rPr>
        <w:t xml:space="preserve">  </w:t>
      </w: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p>
    <w:p w:rsidR="00916D97" w:rsidRDefault="00916D97">
      <w:pPr>
        <w:pStyle w:val="20"/>
        <w:jc w:val="both"/>
        <w:rPr>
          <w:sz w:val="32"/>
        </w:rPr>
      </w:pPr>
      <w:r>
        <w:rPr>
          <w:sz w:val="32"/>
        </w:rPr>
        <w:t xml:space="preserve">                                                                                            </w:t>
      </w:r>
    </w:p>
    <w:p w:rsidR="00916D97" w:rsidRDefault="00916D97">
      <w:pPr>
        <w:pStyle w:val="20"/>
        <w:jc w:val="both"/>
        <w:rPr>
          <w:sz w:val="32"/>
        </w:rPr>
      </w:pPr>
      <w:r>
        <w:rPr>
          <w:sz w:val="32"/>
        </w:rPr>
        <w:t xml:space="preserve">    </w:t>
      </w:r>
    </w:p>
    <w:p w:rsidR="00916D97" w:rsidRDefault="00916D97">
      <w:pPr>
        <w:jc w:val="both"/>
        <w:rPr>
          <w:b/>
          <w:i/>
          <w:sz w:val="32"/>
        </w:rPr>
      </w:pPr>
      <w:bookmarkStart w:id="0" w:name="_GoBack"/>
      <w:bookmarkEnd w:id="0"/>
    </w:p>
    <w:sectPr w:rsidR="00916D97">
      <w:footerReference w:type="even" r:id="rId7"/>
      <w:footerReference w:type="default" r:id="rId8"/>
      <w:pgSz w:w="11906" w:h="16838"/>
      <w:pgMar w:top="1474" w:right="1871" w:bottom="147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97" w:rsidRDefault="00916D97">
      <w:r>
        <w:separator/>
      </w:r>
    </w:p>
  </w:endnote>
  <w:endnote w:type="continuationSeparator" w:id="0">
    <w:p w:rsidR="00916D97" w:rsidRDefault="0091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97" w:rsidRDefault="00916D97">
    <w:pPr>
      <w:pStyle w:val="a4"/>
      <w:framePr w:wrap="around" w:vAnchor="text" w:hAnchor="margin" w:xAlign="center" w:y="1"/>
      <w:rPr>
        <w:rStyle w:val="a5"/>
      </w:rPr>
    </w:pPr>
  </w:p>
  <w:p w:rsidR="00916D97" w:rsidRDefault="00916D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97" w:rsidRDefault="00391D75">
    <w:pPr>
      <w:pStyle w:val="a4"/>
      <w:framePr w:wrap="around" w:vAnchor="text" w:hAnchor="margin" w:xAlign="center" w:y="1"/>
      <w:rPr>
        <w:rStyle w:val="a5"/>
      </w:rPr>
    </w:pPr>
    <w:r>
      <w:rPr>
        <w:rStyle w:val="a5"/>
        <w:noProof/>
      </w:rPr>
      <w:t>1</w:t>
    </w:r>
  </w:p>
  <w:p w:rsidR="00916D97" w:rsidRDefault="00916D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97" w:rsidRDefault="00916D97">
      <w:r>
        <w:separator/>
      </w:r>
    </w:p>
  </w:footnote>
  <w:footnote w:type="continuationSeparator" w:id="0">
    <w:p w:rsidR="00916D97" w:rsidRDefault="00916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53712"/>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D75"/>
    <w:rsid w:val="00261991"/>
    <w:rsid w:val="00391D75"/>
    <w:rsid w:val="004E2DFF"/>
    <w:rsid w:val="0091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3499F-0B23-42CB-A7C0-1CF542FF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sz w:val="52"/>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i/>
      <w:sz w:val="32"/>
    </w:rPr>
  </w:style>
  <w:style w:type="paragraph" w:styleId="20">
    <w:name w:val="Body Text 2"/>
    <w:basedOn w:val="a"/>
    <w:semiHidden/>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rPr>
  </w:style>
  <w:style w:type="paragraph" w:styleId="a7">
    <w:name w:val="Body Text Inden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6945</Words>
  <Characters>39592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Император Александр II– Царь-Освободитель-Мученик</vt:lpstr>
    </vt:vector>
  </TitlesOfParts>
  <Company>Дом</Company>
  <LinksUpToDate>false</LinksUpToDate>
  <CharactersWithSpaces>46445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Император Александр II– Царь-Освободитель-Мученик</dc:title>
  <dc:subject/>
  <dc:creator>Валера</dc:creator>
  <cp:keywords/>
  <cp:lastModifiedBy>admin</cp:lastModifiedBy>
  <cp:revision>2</cp:revision>
  <cp:lastPrinted>2000-04-10T20:52:00Z</cp:lastPrinted>
  <dcterms:created xsi:type="dcterms:W3CDTF">2014-02-03T10:23:00Z</dcterms:created>
  <dcterms:modified xsi:type="dcterms:W3CDTF">2014-02-03T10:23:00Z</dcterms:modified>
</cp:coreProperties>
</file>