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2C" w:rsidRPr="00182409" w:rsidRDefault="001C472C" w:rsidP="00182409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82409">
        <w:rPr>
          <w:b/>
          <w:sz w:val="28"/>
          <w:szCs w:val="28"/>
        </w:rPr>
        <w:t xml:space="preserve">Муниципальное  образовательное  учреждение  </w:t>
      </w:r>
    </w:p>
    <w:p w:rsidR="001C472C" w:rsidRPr="00182409" w:rsidRDefault="001C472C" w:rsidP="00182409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82409">
        <w:rPr>
          <w:b/>
          <w:sz w:val="28"/>
          <w:szCs w:val="28"/>
        </w:rPr>
        <w:t xml:space="preserve">«Средняя   общеобразовательная  школа № 9» </w:t>
      </w:r>
    </w:p>
    <w:p w:rsidR="001C472C" w:rsidRPr="00182409" w:rsidRDefault="001C472C" w:rsidP="00182409">
      <w:pPr>
        <w:spacing w:line="360" w:lineRule="auto"/>
        <w:ind w:firstLine="720"/>
        <w:jc w:val="center"/>
        <w:rPr>
          <w:sz w:val="28"/>
          <w:szCs w:val="28"/>
        </w:rPr>
      </w:pPr>
    </w:p>
    <w:p w:rsidR="001C472C" w:rsidRPr="00182409" w:rsidRDefault="001C472C" w:rsidP="00182409">
      <w:pPr>
        <w:spacing w:line="360" w:lineRule="auto"/>
        <w:ind w:firstLine="720"/>
        <w:jc w:val="center"/>
        <w:rPr>
          <w:sz w:val="28"/>
          <w:szCs w:val="28"/>
        </w:rPr>
      </w:pPr>
    </w:p>
    <w:p w:rsidR="001C472C" w:rsidRPr="00182409" w:rsidRDefault="001C472C" w:rsidP="00182409">
      <w:pPr>
        <w:spacing w:line="360" w:lineRule="auto"/>
        <w:ind w:firstLine="720"/>
        <w:jc w:val="center"/>
        <w:rPr>
          <w:sz w:val="28"/>
          <w:szCs w:val="28"/>
        </w:rPr>
      </w:pPr>
    </w:p>
    <w:p w:rsidR="001C472C" w:rsidRPr="00182409" w:rsidRDefault="001C472C" w:rsidP="00182409">
      <w:pPr>
        <w:spacing w:line="360" w:lineRule="auto"/>
        <w:ind w:firstLine="720"/>
        <w:jc w:val="center"/>
        <w:rPr>
          <w:sz w:val="28"/>
          <w:szCs w:val="28"/>
        </w:rPr>
      </w:pPr>
    </w:p>
    <w:p w:rsidR="001C472C" w:rsidRPr="00182409" w:rsidRDefault="001C472C" w:rsidP="00182409">
      <w:pPr>
        <w:spacing w:line="360" w:lineRule="auto"/>
        <w:ind w:firstLine="720"/>
        <w:jc w:val="center"/>
        <w:rPr>
          <w:sz w:val="28"/>
          <w:szCs w:val="28"/>
        </w:rPr>
      </w:pPr>
    </w:p>
    <w:p w:rsidR="001C472C" w:rsidRPr="00182409" w:rsidRDefault="001C472C" w:rsidP="00182409">
      <w:pPr>
        <w:spacing w:line="360" w:lineRule="auto"/>
        <w:ind w:firstLine="720"/>
        <w:jc w:val="center"/>
        <w:rPr>
          <w:sz w:val="28"/>
          <w:szCs w:val="28"/>
        </w:rPr>
      </w:pPr>
    </w:p>
    <w:p w:rsidR="001C472C" w:rsidRPr="00182409" w:rsidRDefault="001C472C" w:rsidP="00182409">
      <w:pPr>
        <w:spacing w:line="360" w:lineRule="auto"/>
        <w:ind w:firstLine="720"/>
        <w:jc w:val="center"/>
        <w:rPr>
          <w:sz w:val="28"/>
          <w:szCs w:val="28"/>
        </w:rPr>
      </w:pPr>
    </w:p>
    <w:p w:rsidR="001C472C" w:rsidRPr="00182409" w:rsidRDefault="001C472C" w:rsidP="00182409">
      <w:pPr>
        <w:spacing w:line="360" w:lineRule="auto"/>
        <w:ind w:firstLine="720"/>
        <w:jc w:val="center"/>
        <w:rPr>
          <w:sz w:val="28"/>
          <w:szCs w:val="28"/>
        </w:rPr>
      </w:pPr>
    </w:p>
    <w:p w:rsidR="001C472C" w:rsidRPr="00182409" w:rsidRDefault="001C472C" w:rsidP="00182409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82409">
        <w:rPr>
          <w:b/>
          <w:sz w:val="28"/>
          <w:szCs w:val="28"/>
        </w:rPr>
        <w:t>Учебно-исследовательская работа.</w:t>
      </w:r>
    </w:p>
    <w:p w:rsidR="001C472C" w:rsidRPr="00182409" w:rsidRDefault="001C472C" w:rsidP="0018240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rPr>
          <w:sz w:val="28"/>
          <w:szCs w:val="28"/>
        </w:rPr>
      </w:pPr>
      <w:r w:rsidRPr="00182409">
        <w:rPr>
          <w:sz w:val="28"/>
          <w:szCs w:val="28"/>
        </w:rPr>
        <w:t xml:space="preserve"> Биоиндикация  загрязнения  атмосферного  воздуха   и почвы  по  состоянию  сосны  обыкновенной  и  по качеству  пыльцы  одуванчика  лекарственного.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right"/>
        <w:rPr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jc w:val="right"/>
        <w:rPr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rPr>
          <w:sz w:val="28"/>
          <w:szCs w:val="28"/>
        </w:rPr>
      </w:pPr>
      <w:r w:rsidRPr="00182409">
        <w:rPr>
          <w:sz w:val="28"/>
          <w:szCs w:val="28"/>
        </w:rPr>
        <w:t>Естественно – математический  цикл.   Экология.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left="4320" w:firstLine="75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Автор  работы:  Головина  Евгения  ученица  11  класса  МОУ СОШ № 9</w:t>
      </w:r>
    </w:p>
    <w:p w:rsidR="001C472C" w:rsidRPr="00182409" w:rsidRDefault="001C472C" w:rsidP="00182409">
      <w:pPr>
        <w:pStyle w:val="a3"/>
        <w:spacing w:line="360" w:lineRule="auto"/>
        <w:ind w:left="4320" w:firstLine="75"/>
        <w:jc w:val="both"/>
        <w:rPr>
          <w:b w:val="0"/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left="4320" w:firstLine="75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Научный  руководитель: </w:t>
      </w:r>
    </w:p>
    <w:p w:rsidR="001C472C" w:rsidRPr="00182409" w:rsidRDefault="001C472C" w:rsidP="00182409">
      <w:pPr>
        <w:pStyle w:val="a3"/>
        <w:spacing w:line="360" w:lineRule="auto"/>
        <w:ind w:left="4320" w:firstLine="75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Конасова  Татьяна  Николаевна  учитель  биологии  МОУ  СОШ № 9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</w:p>
    <w:p w:rsidR="00182409" w:rsidRDefault="00182409" w:rsidP="00182409">
      <w:pPr>
        <w:pStyle w:val="a3"/>
        <w:spacing w:line="360" w:lineRule="auto"/>
        <w:ind w:firstLine="720"/>
        <w:rPr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г. Великий Устюг.</w:t>
      </w:r>
    </w:p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2007г.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sz w:val="28"/>
          <w:szCs w:val="28"/>
          <w:u w:val="single"/>
        </w:rPr>
        <w:t>Цель работы:</w:t>
      </w:r>
      <w:r w:rsidRPr="00182409">
        <w:rPr>
          <w:b w:val="0"/>
          <w:sz w:val="28"/>
          <w:szCs w:val="28"/>
        </w:rPr>
        <w:t xml:space="preserve"> изучить экологическое состояние атмосферного воздуха  и почвы в городе и его пригородах, используя в качестве биоиндикаторов сосну обыкновенную и одуванчик лекарственный.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  <w:u w:val="single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182409">
        <w:rPr>
          <w:sz w:val="28"/>
          <w:szCs w:val="28"/>
          <w:u w:val="single"/>
        </w:rPr>
        <w:t>Задачи исследования.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На основе полученных результатов сделать выводы:</w:t>
      </w:r>
    </w:p>
    <w:p w:rsidR="00182409" w:rsidRDefault="001C472C" w:rsidP="00182409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О состоянии: </w:t>
      </w:r>
    </w:p>
    <w:p w:rsidR="001C472C" w:rsidRPr="00182409" w:rsidRDefault="001C472C" w:rsidP="00182409">
      <w:pPr>
        <w:pStyle w:val="a3"/>
        <w:spacing w:line="360" w:lineRule="auto"/>
        <w:ind w:left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а) атмосферного воздуха в зимний и летний</w:t>
      </w:r>
      <w:r w:rsidR="00182409">
        <w:rPr>
          <w:b w:val="0"/>
          <w:sz w:val="28"/>
          <w:szCs w:val="28"/>
        </w:rPr>
        <w:t xml:space="preserve"> </w:t>
      </w:r>
      <w:r w:rsidRPr="00182409">
        <w:rPr>
          <w:b w:val="0"/>
          <w:sz w:val="28"/>
          <w:szCs w:val="28"/>
        </w:rPr>
        <w:t>периоды по индикации хвоинок сосны обыкновенной;</w:t>
      </w:r>
    </w:p>
    <w:p w:rsidR="001C472C" w:rsidRPr="00182409" w:rsidRDefault="001C472C" w:rsidP="00182409">
      <w:pPr>
        <w:pStyle w:val="a3"/>
        <w:tabs>
          <w:tab w:val="num" w:pos="0"/>
        </w:tabs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б) атмосферного воздуха и почвы по качеству пыльцы одуванчика лекарственного в разных районах города и пригородной зоне;</w:t>
      </w:r>
    </w:p>
    <w:p w:rsidR="001C472C" w:rsidRPr="00182409" w:rsidRDefault="001C472C" w:rsidP="00182409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Выявить основные источники загрязнения и возможные пути их устранения.</w:t>
      </w:r>
    </w:p>
    <w:p w:rsidR="00182409" w:rsidRDefault="00182409" w:rsidP="00182409">
      <w:pPr>
        <w:pStyle w:val="a3"/>
        <w:spacing w:line="360" w:lineRule="auto"/>
        <w:ind w:left="360" w:firstLine="720"/>
        <w:jc w:val="left"/>
        <w:rPr>
          <w:b w:val="0"/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left="360" w:firstLine="720"/>
        <w:jc w:val="left"/>
        <w:rPr>
          <w:sz w:val="28"/>
          <w:szCs w:val="28"/>
          <w:u w:val="single"/>
        </w:rPr>
      </w:pPr>
      <w:r w:rsidRPr="00182409">
        <w:rPr>
          <w:sz w:val="28"/>
          <w:szCs w:val="28"/>
          <w:u w:val="single"/>
        </w:rPr>
        <w:t>Методика  исследования  работы.</w:t>
      </w:r>
    </w:p>
    <w:p w:rsidR="001C472C" w:rsidRPr="00182409" w:rsidRDefault="001C472C" w:rsidP="00182409">
      <w:pPr>
        <w:pStyle w:val="a3"/>
        <w:spacing w:line="360" w:lineRule="auto"/>
        <w:ind w:left="360" w:firstLine="720"/>
        <w:jc w:val="left"/>
        <w:rPr>
          <w:sz w:val="28"/>
          <w:szCs w:val="28"/>
          <w:u w:val="single"/>
        </w:rPr>
      </w:pPr>
    </w:p>
    <w:p w:rsidR="001C472C" w:rsidRPr="00182409" w:rsidRDefault="001C472C" w:rsidP="00182409">
      <w:pPr>
        <w:pStyle w:val="a3"/>
        <w:numPr>
          <w:ilvl w:val="0"/>
          <w:numId w:val="14"/>
        </w:numPr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По состоянию хвои сосны обыкновенной.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Степень загрязнения атмосферы можно пронаблюдать по состоянию сосны обыкновенной. В районах, где есть загрязнение, на хвоинках появляются повреждения:</w:t>
      </w:r>
    </w:p>
    <w:p w:rsidR="001C472C" w:rsidRPr="00182409" w:rsidRDefault="001C472C" w:rsidP="00182409">
      <w:pPr>
        <w:pStyle w:val="a3"/>
        <w:numPr>
          <w:ilvl w:val="0"/>
          <w:numId w:val="12"/>
        </w:numPr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светло-зелёные пятна и некротические точки;</w:t>
      </w:r>
    </w:p>
    <w:p w:rsidR="001C472C" w:rsidRPr="00182409" w:rsidRDefault="001C472C" w:rsidP="00182409">
      <w:pPr>
        <w:pStyle w:val="a3"/>
        <w:numPr>
          <w:ilvl w:val="0"/>
          <w:numId w:val="13"/>
        </w:numPr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признаки усыхания.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  Методика исследования работы состоит из следующих этапов: 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</w:rPr>
        <w:t>1.  Подготовительный этап.</w:t>
      </w:r>
    </w:p>
    <w:p w:rsidR="001C472C" w:rsidRPr="00182409" w:rsidRDefault="001C472C" w:rsidP="00182409">
      <w:pPr>
        <w:pStyle w:val="a3"/>
        <w:numPr>
          <w:ilvl w:val="0"/>
          <w:numId w:val="6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Постановка цели, задачи исследования.</w:t>
      </w:r>
    </w:p>
    <w:p w:rsidR="001C472C" w:rsidRPr="00182409" w:rsidRDefault="001C472C" w:rsidP="00182409">
      <w:pPr>
        <w:pStyle w:val="a3"/>
        <w:numPr>
          <w:ilvl w:val="0"/>
          <w:numId w:val="6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Подготовка оборудования для проведения полевых работ (полиэтиленовые пакеты для сбора проб).</w:t>
      </w:r>
    </w:p>
    <w:p w:rsidR="001C472C" w:rsidRPr="00182409" w:rsidRDefault="001C472C" w:rsidP="00182409">
      <w:pPr>
        <w:pStyle w:val="a3"/>
        <w:numPr>
          <w:ilvl w:val="0"/>
          <w:numId w:val="6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Нахождение и снятие копии план-карты города и его пригородов.</w:t>
      </w:r>
    </w:p>
    <w:p w:rsidR="001C472C" w:rsidRPr="00182409" w:rsidRDefault="001C472C" w:rsidP="00182409">
      <w:pPr>
        <w:pStyle w:val="a3"/>
        <w:numPr>
          <w:ilvl w:val="0"/>
          <w:numId w:val="6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Выбор ключевых участков, так, чтобы они находились в разных районах города и пригородной зоне, указание их на карте (приложение №2 и №3).</w:t>
      </w:r>
    </w:p>
    <w:p w:rsidR="001C472C" w:rsidRPr="00182409" w:rsidRDefault="001C472C" w:rsidP="00182409">
      <w:pPr>
        <w:pStyle w:val="a3"/>
        <w:numPr>
          <w:ilvl w:val="0"/>
          <w:numId w:val="6"/>
        </w:numPr>
        <w:tabs>
          <w:tab w:val="clear" w:pos="360"/>
          <w:tab w:val="num" w:pos="585"/>
        </w:tabs>
        <w:spacing w:line="360" w:lineRule="auto"/>
        <w:ind w:left="585" w:firstLine="720"/>
        <w:jc w:val="left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Составление плана исследования ключевых участков (приложение №2).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</w:rPr>
        <w:t>2.  Проведение исследования (порядок).</w:t>
      </w:r>
    </w:p>
    <w:p w:rsidR="001C472C" w:rsidRPr="00182409" w:rsidRDefault="001C472C" w:rsidP="00182409">
      <w:pPr>
        <w:pStyle w:val="a3"/>
        <w:numPr>
          <w:ilvl w:val="0"/>
          <w:numId w:val="7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Отбор сосны 15-20-летнего возраста</w:t>
      </w:r>
    </w:p>
    <w:p w:rsidR="001C472C" w:rsidRPr="00182409" w:rsidRDefault="001C472C" w:rsidP="00182409">
      <w:pPr>
        <w:pStyle w:val="a3"/>
        <w:numPr>
          <w:ilvl w:val="0"/>
          <w:numId w:val="7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Сбор с нескольких боковых побегов в средней части кроны 5-7 деревьев по 250 пар хвоинок второго и третьего года жизни.</w:t>
      </w:r>
    </w:p>
    <w:p w:rsidR="001C472C" w:rsidRPr="00182409" w:rsidRDefault="001C472C" w:rsidP="00182409">
      <w:pPr>
        <w:pStyle w:val="a3"/>
        <w:numPr>
          <w:ilvl w:val="0"/>
          <w:numId w:val="7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Занесение в рабочую тетрадь даты исследования на разных ключевых участках.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</w:rPr>
        <w:t>3. Обработка материалов исследования.</w:t>
      </w:r>
    </w:p>
    <w:p w:rsidR="001C472C" w:rsidRPr="00182409" w:rsidRDefault="001C472C" w:rsidP="00182409">
      <w:pPr>
        <w:pStyle w:val="a3"/>
        <w:numPr>
          <w:ilvl w:val="0"/>
          <w:numId w:val="8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Анализ хвои проводила дома:</w:t>
      </w:r>
    </w:p>
    <w:p w:rsidR="001C472C" w:rsidRPr="00182409" w:rsidRDefault="001C472C" w:rsidP="00182409">
      <w:pPr>
        <w:pStyle w:val="a3"/>
        <w:spacing w:line="360" w:lineRule="auto"/>
        <w:ind w:left="22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а) отбирала хвоинки с пятнами и некротическими точками;</w:t>
      </w:r>
    </w:p>
    <w:p w:rsidR="001C472C" w:rsidRPr="00182409" w:rsidRDefault="001C472C" w:rsidP="00182409">
      <w:pPr>
        <w:pStyle w:val="a3"/>
        <w:spacing w:line="360" w:lineRule="auto"/>
        <w:ind w:left="22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б) с признаками усыхания;</w:t>
      </w:r>
    </w:p>
    <w:p w:rsidR="001C472C" w:rsidRPr="00182409" w:rsidRDefault="001C472C" w:rsidP="00182409">
      <w:pPr>
        <w:pStyle w:val="a3"/>
        <w:spacing w:line="360" w:lineRule="auto"/>
        <w:ind w:left="22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в) неповреждённые хвоинки.</w:t>
      </w:r>
    </w:p>
    <w:p w:rsidR="001C472C" w:rsidRPr="00182409" w:rsidRDefault="001C472C" w:rsidP="00182409">
      <w:pPr>
        <w:pStyle w:val="a3"/>
        <w:numPr>
          <w:ilvl w:val="0"/>
          <w:numId w:val="8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Сосчитала хвоинки и данные об их количестве занесла в рабочую тетрадь с указанием даты отбора проб на каждом ключевом участке.</w:t>
      </w:r>
    </w:p>
    <w:p w:rsidR="001C472C" w:rsidRPr="00182409" w:rsidRDefault="001C472C" w:rsidP="00182409">
      <w:pPr>
        <w:pStyle w:val="a3"/>
        <w:numPr>
          <w:ilvl w:val="0"/>
          <w:numId w:val="8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Высчитала процент хвоинок с пятнами и хвоинок с признаками усыхания.</w:t>
      </w:r>
    </w:p>
    <w:p w:rsidR="001C472C" w:rsidRPr="00182409" w:rsidRDefault="001C472C" w:rsidP="00182409">
      <w:pPr>
        <w:pStyle w:val="a3"/>
        <w:numPr>
          <w:ilvl w:val="0"/>
          <w:numId w:val="8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Поместила их в разные пакеты и подписала их.</w:t>
      </w:r>
    </w:p>
    <w:p w:rsidR="001C472C" w:rsidRPr="00182409" w:rsidRDefault="001C472C" w:rsidP="00182409">
      <w:pPr>
        <w:pStyle w:val="a3"/>
        <w:numPr>
          <w:ilvl w:val="0"/>
          <w:numId w:val="8"/>
        </w:numPr>
        <w:tabs>
          <w:tab w:val="clear" w:pos="360"/>
          <w:tab w:val="num" w:pos="585"/>
        </w:tabs>
        <w:spacing w:line="360" w:lineRule="auto"/>
        <w:ind w:left="585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Результаты оформила в виде таблицы (приложение № 1).</w:t>
      </w:r>
    </w:p>
    <w:p w:rsidR="001C472C" w:rsidRPr="00182409" w:rsidRDefault="001C472C" w:rsidP="00182409">
      <w:pPr>
        <w:pStyle w:val="a3"/>
        <w:numPr>
          <w:ilvl w:val="0"/>
          <w:numId w:val="14"/>
        </w:numPr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По качеству пыльцы одуванчика лекарственного.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Физическое и химическое загрязнение окружающей среды влияет на качество пыльцевых зерен, характеризующихся высокой чувствительностью к действию загрязнителей. Поэтому в разных районах, в зависимости от степени их загрязненности, пыльца одуванчика лекарственного может качественно различаться. Выделяют:</w:t>
      </w:r>
    </w:p>
    <w:p w:rsidR="001C472C" w:rsidRPr="00182409" w:rsidRDefault="001C472C" w:rsidP="00182409">
      <w:pPr>
        <w:pStyle w:val="a3"/>
        <w:numPr>
          <w:ilvl w:val="0"/>
          <w:numId w:val="15"/>
        </w:numPr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Ненормальные (абортивные) пыльцевые зерна;</w:t>
      </w:r>
    </w:p>
    <w:p w:rsidR="001C472C" w:rsidRPr="00182409" w:rsidRDefault="001C472C" w:rsidP="00182409">
      <w:pPr>
        <w:pStyle w:val="a3"/>
        <w:numPr>
          <w:ilvl w:val="0"/>
          <w:numId w:val="15"/>
        </w:numPr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Нормальные пыльцевые зерна.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  Методика исследования работы состоит из следующих этапов: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  <w:lang w:val="en-US"/>
        </w:rPr>
        <w:t>1.</w:t>
      </w:r>
      <w:r w:rsidRPr="00182409">
        <w:rPr>
          <w:b w:val="0"/>
          <w:sz w:val="28"/>
          <w:szCs w:val="28"/>
          <w:u w:val="single"/>
        </w:rPr>
        <w:t xml:space="preserve"> Подготовительный этап.</w:t>
      </w:r>
    </w:p>
    <w:p w:rsidR="001C472C" w:rsidRPr="00182409" w:rsidRDefault="001C472C" w:rsidP="00182409">
      <w:pPr>
        <w:pStyle w:val="a3"/>
        <w:numPr>
          <w:ilvl w:val="0"/>
          <w:numId w:val="17"/>
        </w:numPr>
        <w:tabs>
          <w:tab w:val="clear" w:pos="360"/>
          <w:tab w:val="num" w:pos="750"/>
        </w:tabs>
        <w:spacing w:line="360" w:lineRule="auto"/>
        <w:ind w:left="75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Подготовка оборудования (микроскоп, предметные и покровные стекла, препаровальные иглы, пипетки).</w:t>
      </w:r>
    </w:p>
    <w:p w:rsidR="001C472C" w:rsidRPr="00182409" w:rsidRDefault="001C472C" w:rsidP="00182409">
      <w:pPr>
        <w:pStyle w:val="a3"/>
        <w:numPr>
          <w:ilvl w:val="0"/>
          <w:numId w:val="17"/>
        </w:numPr>
        <w:tabs>
          <w:tab w:val="clear" w:pos="360"/>
          <w:tab w:val="num" w:pos="750"/>
        </w:tabs>
        <w:spacing w:line="360" w:lineRule="auto"/>
        <w:ind w:left="75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Приготовление слабого раствора йода, необходимого для окраски пыльцы (2 мл. 5%-ной йодной настойки разбавить водой до 10 мл.).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</w:rPr>
        <w:t>2. Проведение исследования (порядок).</w:t>
      </w:r>
    </w:p>
    <w:p w:rsidR="001C472C" w:rsidRPr="00182409" w:rsidRDefault="001C472C" w:rsidP="00182409">
      <w:pPr>
        <w:pStyle w:val="a3"/>
        <w:numPr>
          <w:ilvl w:val="0"/>
          <w:numId w:val="19"/>
        </w:numPr>
        <w:tabs>
          <w:tab w:val="clear" w:pos="360"/>
          <w:tab w:val="num" w:pos="750"/>
        </w:tabs>
        <w:spacing w:line="360" w:lineRule="auto"/>
        <w:ind w:left="75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Извлечение пыльцы из пыльников цветка, использовав препаровальную иглу, и поместить ее на предметное стекло.</w:t>
      </w:r>
    </w:p>
    <w:p w:rsidR="001C472C" w:rsidRPr="00182409" w:rsidRDefault="001C472C" w:rsidP="00182409">
      <w:pPr>
        <w:pStyle w:val="a3"/>
        <w:numPr>
          <w:ilvl w:val="0"/>
          <w:numId w:val="19"/>
        </w:numPr>
        <w:tabs>
          <w:tab w:val="clear" w:pos="360"/>
          <w:tab w:val="num" w:pos="750"/>
        </w:tabs>
        <w:spacing w:line="360" w:lineRule="auto"/>
        <w:ind w:left="75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Нанесение на пыльцу при помощи пипетки капли раствора йода и перемешивание ее, использовав препаровальную иглу, так чтобы все пыльцевые зерна оказались в растворе.</w:t>
      </w:r>
    </w:p>
    <w:p w:rsidR="001C472C" w:rsidRPr="00182409" w:rsidRDefault="001C472C" w:rsidP="00182409">
      <w:pPr>
        <w:pStyle w:val="a3"/>
        <w:numPr>
          <w:ilvl w:val="0"/>
          <w:numId w:val="19"/>
        </w:numPr>
        <w:tabs>
          <w:tab w:val="clear" w:pos="360"/>
          <w:tab w:val="num" w:pos="750"/>
        </w:tabs>
        <w:spacing w:line="360" w:lineRule="auto"/>
        <w:ind w:left="75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Оставить приготовленный препарат на несколько минут.</w:t>
      </w:r>
    </w:p>
    <w:p w:rsidR="001C472C" w:rsidRPr="00182409" w:rsidRDefault="001C472C" w:rsidP="00182409">
      <w:pPr>
        <w:pStyle w:val="a3"/>
        <w:numPr>
          <w:ilvl w:val="0"/>
          <w:numId w:val="19"/>
        </w:numPr>
        <w:tabs>
          <w:tab w:val="clear" w:pos="360"/>
          <w:tab w:val="num" w:pos="750"/>
        </w:tabs>
        <w:spacing w:line="360" w:lineRule="auto"/>
        <w:ind w:left="75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Изучение пыльцевых зерен (приложение №12).</w:t>
      </w:r>
    </w:p>
    <w:p w:rsidR="001C472C" w:rsidRPr="00182409" w:rsidRDefault="001C472C" w:rsidP="00182409">
      <w:pPr>
        <w:pStyle w:val="a3"/>
        <w:numPr>
          <w:ilvl w:val="0"/>
          <w:numId w:val="19"/>
        </w:numPr>
        <w:tabs>
          <w:tab w:val="clear" w:pos="360"/>
          <w:tab w:val="num" w:pos="750"/>
        </w:tabs>
        <w:spacing w:line="360" w:lineRule="auto"/>
        <w:ind w:left="75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Подсчет количества нормальных и абортивных зерен.</w:t>
      </w:r>
    </w:p>
    <w:p w:rsidR="001C472C" w:rsidRPr="00182409" w:rsidRDefault="001C472C" w:rsidP="00182409">
      <w:pPr>
        <w:pStyle w:val="a3"/>
        <w:numPr>
          <w:ilvl w:val="0"/>
          <w:numId w:val="17"/>
        </w:numPr>
        <w:spacing w:line="360" w:lineRule="auto"/>
        <w:ind w:firstLine="720"/>
        <w:jc w:val="both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</w:rPr>
        <w:t>Обработка материалов исследования.</w:t>
      </w:r>
    </w:p>
    <w:p w:rsidR="001C472C" w:rsidRPr="00182409" w:rsidRDefault="001C472C" w:rsidP="00182409">
      <w:pPr>
        <w:pStyle w:val="a3"/>
        <w:spacing w:line="360" w:lineRule="auto"/>
        <w:ind w:left="39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1.Определение процента нормальных  и ненормальных зерен.</w:t>
      </w:r>
    </w:p>
    <w:p w:rsidR="001C472C" w:rsidRPr="00182409" w:rsidRDefault="001C472C" w:rsidP="00182409">
      <w:pPr>
        <w:pStyle w:val="a3"/>
        <w:spacing w:line="360" w:lineRule="auto"/>
        <w:ind w:left="390"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2.Результаты оформить в виде таблицы (приложение №2).</w:t>
      </w:r>
    </w:p>
    <w:p w:rsidR="00182409" w:rsidRDefault="00182409" w:rsidP="00182409">
      <w:pPr>
        <w:pStyle w:val="a3"/>
        <w:spacing w:line="360" w:lineRule="auto"/>
        <w:ind w:left="225" w:firstLine="720"/>
        <w:jc w:val="both"/>
        <w:rPr>
          <w:b w:val="0"/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left="225" w:firstLine="720"/>
        <w:jc w:val="both"/>
        <w:rPr>
          <w:sz w:val="28"/>
          <w:szCs w:val="28"/>
          <w:u w:val="single"/>
        </w:rPr>
      </w:pPr>
      <w:r w:rsidRPr="00182409">
        <w:rPr>
          <w:sz w:val="28"/>
          <w:szCs w:val="28"/>
        </w:rPr>
        <w:t xml:space="preserve">   </w:t>
      </w:r>
      <w:r w:rsidRPr="00182409">
        <w:rPr>
          <w:sz w:val="28"/>
          <w:szCs w:val="28"/>
          <w:u w:val="single"/>
        </w:rPr>
        <w:t>Результаты исследования.</w:t>
      </w:r>
    </w:p>
    <w:p w:rsidR="001C472C" w:rsidRPr="00182409" w:rsidRDefault="001C472C" w:rsidP="00182409">
      <w:pPr>
        <w:pStyle w:val="a3"/>
        <w:spacing w:line="360" w:lineRule="auto"/>
        <w:ind w:left="225" w:firstLine="720"/>
        <w:jc w:val="both"/>
        <w:rPr>
          <w:sz w:val="28"/>
          <w:szCs w:val="28"/>
          <w:u w:val="single"/>
        </w:rPr>
      </w:pP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1C472C" w:rsidRPr="00182409">
        <w:rPr>
          <w:b w:val="0"/>
          <w:sz w:val="28"/>
          <w:szCs w:val="28"/>
        </w:rPr>
        <w:t>По состоянию хвои сосны обыкновенной в летний и зимний периоды.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Результаты исследования показали, что летом практически на всех ключевых участках наблюдается увеличение количества хвоинок с пятнами по сравнению с числом тех же хвоинок, но только в зимний период. Зимой  же количество хвоинок с усыханием больше, чем число тех же хвоинок летом.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Несмотря на это, наименее загрязненным воздух оказался в районе Шилленгского бора, где в зимний период из 250 пар исследуемых хвоинок 42 пары с пятнам (16,8 %), а в летний – 53 пары (21,2 %). Также в этом районе наблюдается наименьшее процентное содержание хвоинок с усыханием.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Чуть больше процент хвоинок с пятнами летом наблюдается в районе Стефановской церкви (21,6 %).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Наиболее загрязнённым воздух наблюдается на третьем ключевом участке – ул. Атласова -, где  зимой из 250 пар хвоинок 164 пары с пятнами, что составило 65,6 %, и 7 пар хвоинок с усыханием – 2,8 %, а летом  число хвоинок с пятнами составляет 167 пар, с усыханием – 5. 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Вторым по процентному количеству хвоинок с пятнами стал ключевой участок № 4 – район школы гимназии. Зимой из 250 пар исследуемых хвоинок 110 – с пятнами, что составило 44% , и 9 пар с усыханием – 3,6 %. Летом количество хвоинок с пятнами уменьшается до 106 (42,4 %), с усыханием – до 8.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Наименьшим по процентному содержанию хвоинок с пятнами зимой является район ДЮЦ «Авангард» – 15,6 %, но, в то же время, здесь наблюдается достаточно большой процент хвоинок с усыханием –5,2 %. </w:t>
      </w:r>
    </w:p>
    <w:p w:rsidR="001C472C" w:rsidRPr="00182409" w:rsidRDefault="001C472C" w:rsidP="00182409">
      <w:pPr>
        <w:pStyle w:val="a3"/>
        <w:numPr>
          <w:ilvl w:val="0"/>
          <w:numId w:val="21"/>
        </w:numPr>
        <w:tabs>
          <w:tab w:val="clear" w:pos="720"/>
          <w:tab w:val="num" w:pos="0"/>
        </w:tabs>
        <w:spacing w:line="360" w:lineRule="auto"/>
        <w:ind w:left="0" w:firstLine="720"/>
        <w:jc w:val="left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По качеству пыльцы одуванчика лекарственного.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Результаты показали, что наименее загрязненным оказался участок №5, т.к. процент нормальных пыльцевых зерен наиболее близок к 100 % (92,8 %).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Вторым наименее загрязненным участком является район  школы №9. Из общего  количества  пыльцевых  зерен  227 – нормальные, что составляет 90,8 %.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Наибольшее загрязнение наблюдается на территории детского дошкольного санатория. Процентное содержание нормальных пыльцевых зерен в этом районе составляет 85,6 %.</w:t>
      </w:r>
    </w:p>
    <w:p w:rsidR="001C472C" w:rsidRPr="00182409" w:rsidRDefault="00182409" w:rsidP="00182409">
      <w:pPr>
        <w:pStyle w:val="a3"/>
        <w:spacing w:line="360" w:lineRule="auto"/>
        <w:ind w:left="225" w:firstLine="720"/>
        <w:jc w:val="left"/>
        <w:rPr>
          <w:sz w:val="28"/>
          <w:szCs w:val="28"/>
          <w:u w:val="single"/>
        </w:rPr>
      </w:pPr>
      <w:r>
        <w:rPr>
          <w:b w:val="0"/>
          <w:sz w:val="28"/>
          <w:szCs w:val="28"/>
        </w:rPr>
        <w:br w:type="page"/>
      </w:r>
      <w:r w:rsidR="001C472C" w:rsidRPr="00182409">
        <w:rPr>
          <w:sz w:val="28"/>
          <w:szCs w:val="28"/>
          <w:u w:val="single"/>
        </w:rPr>
        <w:t>Выводы о результатах исследования.</w:t>
      </w:r>
    </w:p>
    <w:p w:rsidR="001C472C" w:rsidRPr="00182409" w:rsidRDefault="001C472C" w:rsidP="00182409">
      <w:pPr>
        <w:pStyle w:val="a3"/>
        <w:spacing w:line="360" w:lineRule="auto"/>
        <w:ind w:left="225" w:firstLine="720"/>
        <w:jc w:val="left"/>
        <w:rPr>
          <w:sz w:val="28"/>
          <w:szCs w:val="28"/>
          <w:u w:val="single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На основе полученных данных можно сделать следующие выводы: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1C472C" w:rsidRPr="00182409">
        <w:rPr>
          <w:b w:val="0"/>
          <w:sz w:val="28"/>
          <w:szCs w:val="28"/>
        </w:rPr>
        <w:t>Так как в летний период наблюдается увеличение хвоинок с пятнами по сравнению с числом тех же хвоинок в зимний период, можно предположить, что это связано с большим потоком транспорта, потому что именно в этот период многие люди спешат на дачи.  Зимой количество хвоинок с усыханием больше, чем число тех же хвоинок летом. Возможно, это можно объяснить недостатком воды зимой, а также загрязнением атмосферного воздуха выхлопными газами автомобилей.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1C472C" w:rsidRPr="00182409">
        <w:rPr>
          <w:b w:val="0"/>
          <w:sz w:val="28"/>
          <w:szCs w:val="28"/>
        </w:rPr>
        <w:t>Наибольшая загрязненность, как в летний, так и в зимний период наблюдается в городе  в районе ул. Атласова. Во-первых, по всей видимости, это зависит от достаточно большого потока транспорта, а значит и выброса в атмосферу выхлопных газов, содержащих основные загрязнители воздуха – углекислый газ, диоксид серы и другие. Во-вторых, здесь находятся частные дома, которые имеют печное отопление,  значит, и газы, образующиеся при горении, загрязняют окружающий воздух. В-третьих, около исследуемых сосен часто оставляют свои автомобили их владельцы. А также возможны погрешности, которые можно объяснить меньшим количеством деревьев (4), вместо минимально необходимых пяти.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3.  Не менее загрязнённый воздух в районе школы гимназии, что можно объяснить тем, что на её территории имеются котельные, отапливающие школу, и многоквартирные дома,  загрязняющие  воздух побочными продуктами сгорания газа. Также здесь проходит дорога, по которой продвигаются потоки транспорта по улице в город и из города, т.е. идёт загрязнение выхлопными газами.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1C472C" w:rsidRPr="00182409">
        <w:rPr>
          <w:b w:val="0"/>
          <w:sz w:val="28"/>
          <w:szCs w:val="28"/>
        </w:rPr>
        <w:t>Наименьшее загрязнение и летом, и зимой наблюдается на территории Шилленгского бора. Небольшой процент загрязнённости воздуха можно объяснить близко расположенной транспортной артерией, соединяющей г. Великий Устюг с Никольском, Вологдой и другими населёнными пунктами.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 </w:t>
      </w:r>
      <w:r w:rsidR="001C472C" w:rsidRPr="00182409">
        <w:rPr>
          <w:b w:val="0"/>
          <w:sz w:val="28"/>
          <w:szCs w:val="28"/>
        </w:rPr>
        <w:t>Одним из источников загрязнения воздуха являются промышленные предприятия города, и, прежде всего, это и Щетинощеточная фабрика,  это и котельные Судоремонтного завода, часть его цехов, это и ТЭЦ (они выбрасывают пыль, содержащую радиоактивные элементы, углекислый газ, окись углерода, окислы серы, азота и огромное количество тепла), а также другие предприятия города.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="001C472C" w:rsidRPr="00182409">
        <w:rPr>
          <w:b w:val="0"/>
          <w:sz w:val="28"/>
          <w:szCs w:val="28"/>
        </w:rPr>
        <w:t>Пытаясь объяснить загрязнённость воздуха в Великом Устюге, я также проанализировала направления воздушных масс, составив «розу ветров» (см. Приложение №5), и выяснила, что в городе в основном преобладают ветры западных направлений: западных, юго-западных и южных. Возможна, загрязнённость воздуха связана с перемещением воздушных масс в сторону города со стороны Новатора (где действуют два предприятия, Лесопромышленный и Фанерный комбинаты), Плесецка (выбросы продуктов сгорания ракетного топлива космодрома «Плесецкий» содержат вещества, обладающие мутагенными, канцерогенными свойствами). Если посмотреть по «розе ветров», то со стороны г. Красавино, расположенного к северу - северо-востоку от Устюга, и его предприятий (Лесопильный комбинат, Льнокомбинат и Кирпичный завод) также возможен принос загрязнителей.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 </w:t>
      </w:r>
      <w:r w:rsidR="001C472C" w:rsidRPr="00182409">
        <w:rPr>
          <w:b w:val="0"/>
          <w:sz w:val="28"/>
          <w:szCs w:val="28"/>
        </w:rPr>
        <w:t>Обычно пыльца у растений, произрастающих в нормальных условиях, имеет хорошее качество, процент нормальных пыльцевых зерен близок к 100%. Поэтому, исходя из этого, можно сделать вывод, что повышенного загрязнения на всех ключевых участках не наблюдается. Но необходимо отметить, что выбросы загрязняющих веществ с осадками аккумулируются почвенным покровом, поэтому особенно почва загрязнена вблизи автостоянок.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Одним из важнейших загрязнителей атмосферного воздуха является сернистый газ, являющийся основным побочным продуктом сгорания угля. Во влажном воздухе сернистый ангидрид соединяется с водой, образуя серную кислоту. Выпадая с дождём на землю, она разъедает не только лёгкие человека, но и металлы, краски и даже камень. Двуокись серы в комбинации с окислами азота могут раздражать органы дыхания. Углекислый газ, образуемый при дыхании живых существ, а также при сжигании угля, нефти и газа также опасен для здоровья. Продолжающийся рост содержания двуокиси углерода в воздухе может привести к повышению температуры на Земле, а затем и к парниковому эффекту. Окись углерода – бесцветный и не имеющий запаха ядовитый газ. Его токсичность объясняется тем, что он образует стойкое соединение с гемоглобином. Таким образом, вдыхание окиси углерода блокирует поступление кислорода в кровь, что приводит к кислородному голоданию тканей и вызывает головную боль, головокружение, тошноту, шум в ушах, обморок, паралич дыхательных путей и смерть.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82409">
        <w:rPr>
          <w:b w:val="0"/>
          <w:sz w:val="28"/>
          <w:szCs w:val="28"/>
        </w:rPr>
        <w:t>Известно ещё множество вредных веществ, оказывающих губительное влияние  не только на окружающую среду, но и на здоровье человека, животных и растений. Но можно абсолютно точно сказать, что каждый загрязнитель оказывает определённое отрицательное воздействие на природу, поэтому их поступление в окружающую среду должно строго контролироваться. Законодательство устанавливает для каждого загрязняющего вещества предельно допустимый сброс (ПДС) и предельно допустимую концентрацию (ПДК) его в природной среде.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b w:val="0"/>
          <w:sz w:val="28"/>
          <w:szCs w:val="28"/>
        </w:rPr>
        <w:br w:type="page"/>
      </w:r>
      <w:r w:rsidR="001C472C" w:rsidRPr="00182409">
        <w:rPr>
          <w:sz w:val="28"/>
          <w:szCs w:val="28"/>
          <w:u w:val="single"/>
        </w:rPr>
        <w:t>Заключение.</w:t>
      </w:r>
    </w:p>
    <w:p w:rsid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Я считаю, что тема чистоты воздуха и почвы является одной из самых актуальных в настоящее время. Чтобы выяснить, экологическое состояние и степень загрязненности  в нашем городе, я взяла наиболее приемлемую для меня методику исследования «Биоиндикация загрязнения атмосферного воздуха и почвы», используя в качестве биоиндикаторов сосну обыкновенную и одуванчик лекарственный, т.к., во-первых, эти растения широко распространены на территории нашего города и в его пригородной зоне. Во-вторых, основные загрязнители воздуха (углекислый газ, диоксид серы, некоторые элементы тяжёлых металлов) и почвы (пестициды), повреждают части исследуемых  растений (хвоинки, пыльцу), что достаточно легко пронаблюдать. 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Мои   предложения   по   сохранению   чистоты   воздуха   в  городе: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Тщательная </w:t>
      </w:r>
      <w:r w:rsidR="001C472C" w:rsidRPr="00182409">
        <w:rPr>
          <w:b w:val="0"/>
          <w:sz w:val="28"/>
          <w:szCs w:val="28"/>
        </w:rPr>
        <w:t xml:space="preserve"> очистка</w:t>
      </w:r>
      <w:r>
        <w:rPr>
          <w:b w:val="0"/>
          <w:sz w:val="28"/>
          <w:szCs w:val="28"/>
        </w:rPr>
        <w:t xml:space="preserve"> газов на </w:t>
      </w:r>
      <w:r w:rsidR="001C472C" w:rsidRPr="00182409">
        <w:rPr>
          <w:b w:val="0"/>
          <w:sz w:val="28"/>
          <w:szCs w:val="28"/>
        </w:rPr>
        <w:t>предприят</w:t>
      </w:r>
      <w:r>
        <w:rPr>
          <w:b w:val="0"/>
          <w:sz w:val="28"/>
          <w:szCs w:val="28"/>
        </w:rPr>
        <w:t xml:space="preserve">иях (использование   фильтров, абсорберов и  </w:t>
      </w:r>
      <w:r w:rsidR="001C472C" w:rsidRPr="00182409">
        <w:rPr>
          <w:b w:val="0"/>
          <w:sz w:val="28"/>
          <w:szCs w:val="28"/>
        </w:rPr>
        <w:t>т.д.)  и   создание  таких   предприятий,   на  которых  выбросы   газов  в   атмосферу   отсутствуют.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 Вести  поиски и переходить </w:t>
      </w:r>
      <w:r w:rsidR="001C472C" w:rsidRPr="00182409">
        <w:rPr>
          <w:b w:val="0"/>
          <w:sz w:val="28"/>
          <w:szCs w:val="28"/>
        </w:rPr>
        <w:t>на   другие   виды   топлива,   связанные  с   уменьшением   вреда   окружающей   среде.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 Как можно </w:t>
      </w:r>
      <w:r w:rsidR="001C472C" w:rsidRPr="00182409">
        <w:rPr>
          <w:b w:val="0"/>
          <w:sz w:val="28"/>
          <w:szCs w:val="28"/>
        </w:rPr>
        <w:t>больше   делать  насаждений   в   городе  и   пригородной   зоне.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4.  Восстанавливать  вырубленные   леса,   при   добыче   древесины.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5.  Может </w:t>
      </w:r>
      <w:r w:rsidR="00182409">
        <w:rPr>
          <w:b w:val="0"/>
          <w:sz w:val="28"/>
          <w:szCs w:val="28"/>
        </w:rPr>
        <w:t xml:space="preserve">быть, необходимо создать комиссию по  </w:t>
      </w:r>
      <w:r w:rsidRPr="00182409">
        <w:rPr>
          <w:b w:val="0"/>
          <w:sz w:val="28"/>
          <w:szCs w:val="28"/>
        </w:rPr>
        <w:t>контролю  выбросов  загрязнений  в   воздух.</w:t>
      </w:r>
    </w:p>
    <w:p w:rsidR="001C472C" w:rsidRPr="00182409" w:rsidRDefault="00182409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Создание замкнутых </w:t>
      </w:r>
      <w:r w:rsidR="001C472C" w:rsidRPr="00182409">
        <w:rPr>
          <w:b w:val="0"/>
          <w:sz w:val="28"/>
          <w:szCs w:val="28"/>
        </w:rPr>
        <w:t>газообразных   циклов,   которые  препятствуют  попаданию  газов   в   атмосферу.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  <w:u w:val="single"/>
        </w:rPr>
        <w:sectPr w:rsidR="001C472C" w:rsidRPr="00182409" w:rsidSect="00182409">
          <w:pgSz w:w="11906" w:h="16838" w:code="9"/>
          <w:pgMar w:top="1134" w:right="851" w:bottom="1134" w:left="1701" w:header="720" w:footer="720" w:gutter="0"/>
          <w:cols w:space="720"/>
        </w:sectPr>
      </w:pPr>
    </w:p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</w:rPr>
        <w:t>Приложение №1. Результаты исследования по состоянию хвои сосны обыкновенной в разные сезоны.</w:t>
      </w:r>
    </w:p>
    <w:p w:rsidR="001C472C" w:rsidRPr="00182409" w:rsidRDefault="001C472C" w:rsidP="00182409">
      <w:pPr>
        <w:spacing w:line="360" w:lineRule="auto"/>
        <w:ind w:firstLine="720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850"/>
        <w:gridCol w:w="851"/>
        <w:gridCol w:w="850"/>
        <w:gridCol w:w="851"/>
        <w:gridCol w:w="850"/>
        <w:gridCol w:w="851"/>
        <w:gridCol w:w="850"/>
        <w:gridCol w:w="851"/>
        <w:gridCol w:w="6"/>
        <w:gridCol w:w="844"/>
        <w:gridCol w:w="851"/>
        <w:gridCol w:w="850"/>
        <w:gridCol w:w="851"/>
        <w:gridCol w:w="850"/>
        <w:gridCol w:w="851"/>
        <w:gridCol w:w="850"/>
        <w:gridCol w:w="850"/>
      </w:tblGrid>
      <w:tr w:rsidR="001C472C" w:rsidRPr="00182409">
        <w:trPr>
          <w:cantSplit/>
          <w:trHeight w:val="165"/>
        </w:trPr>
        <w:tc>
          <w:tcPr>
            <w:tcW w:w="1845" w:type="dxa"/>
            <w:vMerge w:val="restart"/>
          </w:tcPr>
          <w:p w:rsidR="001C472C" w:rsidRPr="00182409" w:rsidRDefault="001C472C" w:rsidP="00182409">
            <w:pPr>
              <w:pStyle w:val="1"/>
              <w:spacing w:line="360" w:lineRule="auto"/>
              <w:ind w:firstLine="34"/>
              <w:rPr>
                <w:sz w:val="20"/>
              </w:rPr>
            </w:pPr>
            <w:r w:rsidRPr="00182409">
              <w:rPr>
                <w:sz w:val="20"/>
              </w:rPr>
              <w:t>Сезон</w:t>
            </w:r>
          </w:p>
        </w:tc>
        <w:tc>
          <w:tcPr>
            <w:tcW w:w="13607" w:type="dxa"/>
            <w:gridSpan w:val="17"/>
          </w:tcPr>
          <w:p w:rsidR="001C472C" w:rsidRPr="00182409" w:rsidRDefault="001C472C" w:rsidP="00182409">
            <w:pPr>
              <w:pStyle w:val="2"/>
              <w:spacing w:line="360" w:lineRule="auto"/>
              <w:ind w:firstLine="34"/>
              <w:rPr>
                <w:sz w:val="20"/>
              </w:rPr>
            </w:pPr>
            <w:r w:rsidRPr="00182409">
              <w:rPr>
                <w:sz w:val="20"/>
              </w:rPr>
              <w:t>Номера ключевых участков</w:t>
            </w:r>
          </w:p>
        </w:tc>
      </w:tr>
      <w:tr w:rsidR="001C472C" w:rsidRPr="00182409">
        <w:trPr>
          <w:cantSplit/>
          <w:trHeight w:val="165"/>
        </w:trPr>
        <w:tc>
          <w:tcPr>
            <w:tcW w:w="1845" w:type="dxa"/>
            <w:vMerge/>
          </w:tcPr>
          <w:p w:rsidR="001C472C" w:rsidRPr="00182409" w:rsidRDefault="001C472C" w:rsidP="00182409">
            <w:pPr>
              <w:pStyle w:val="1"/>
              <w:spacing w:line="360" w:lineRule="auto"/>
              <w:ind w:firstLine="34"/>
              <w:rPr>
                <w:sz w:val="20"/>
              </w:rPr>
            </w:pPr>
          </w:p>
        </w:tc>
        <w:tc>
          <w:tcPr>
            <w:tcW w:w="6810" w:type="dxa"/>
            <w:gridSpan w:val="9"/>
          </w:tcPr>
          <w:p w:rsidR="001C472C" w:rsidRPr="00182409" w:rsidRDefault="001C472C" w:rsidP="00182409">
            <w:pPr>
              <w:pStyle w:val="2"/>
              <w:spacing w:line="360" w:lineRule="auto"/>
              <w:ind w:firstLine="34"/>
              <w:rPr>
                <w:sz w:val="20"/>
              </w:rPr>
            </w:pPr>
            <w:r w:rsidRPr="00182409">
              <w:rPr>
                <w:sz w:val="20"/>
              </w:rPr>
              <w:t>Зимний период</w:t>
            </w:r>
          </w:p>
        </w:tc>
        <w:tc>
          <w:tcPr>
            <w:tcW w:w="6797" w:type="dxa"/>
            <w:gridSpan w:val="8"/>
          </w:tcPr>
          <w:p w:rsidR="001C472C" w:rsidRPr="00182409" w:rsidRDefault="001C472C" w:rsidP="00182409">
            <w:pPr>
              <w:pStyle w:val="2"/>
              <w:spacing w:line="360" w:lineRule="auto"/>
              <w:ind w:firstLine="34"/>
              <w:rPr>
                <w:sz w:val="20"/>
              </w:rPr>
            </w:pPr>
            <w:r w:rsidRPr="00182409">
              <w:rPr>
                <w:sz w:val="20"/>
              </w:rPr>
              <w:t>Летний период</w:t>
            </w:r>
          </w:p>
        </w:tc>
      </w:tr>
      <w:tr w:rsidR="001C472C" w:rsidRPr="00182409">
        <w:trPr>
          <w:cantSplit/>
        </w:trPr>
        <w:tc>
          <w:tcPr>
            <w:tcW w:w="1845" w:type="dxa"/>
          </w:tcPr>
          <w:p w:rsidR="001C472C" w:rsidRPr="00182409" w:rsidRDefault="001C472C" w:rsidP="00182409">
            <w:pPr>
              <w:spacing w:line="360" w:lineRule="auto"/>
              <w:ind w:firstLine="34"/>
            </w:pPr>
            <w:r w:rsidRPr="00182409">
              <w:t>Повреждение и усыхание хвоинок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3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4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6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8</w:t>
            </w:r>
          </w:p>
        </w:tc>
        <w:tc>
          <w:tcPr>
            <w:tcW w:w="850" w:type="dxa"/>
            <w:gridSpan w:val="2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3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4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6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7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8</w:t>
            </w:r>
          </w:p>
        </w:tc>
      </w:tr>
      <w:tr w:rsidR="001C472C" w:rsidRPr="00182409">
        <w:tc>
          <w:tcPr>
            <w:tcW w:w="1845" w:type="dxa"/>
          </w:tcPr>
          <w:p w:rsidR="001C472C" w:rsidRPr="00182409" w:rsidRDefault="001C472C" w:rsidP="00182409">
            <w:pPr>
              <w:spacing w:line="360" w:lineRule="auto"/>
              <w:ind w:firstLine="34"/>
            </w:pPr>
            <w:r w:rsidRPr="00182409">
              <w:t>Общее число обследованных хвоинок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0" w:type="dxa"/>
            <w:gridSpan w:val="2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250</w:t>
            </w:r>
          </w:p>
        </w:tc>
      </w:tr>
      <w:tr w:rsidR="001C472C" w:rsidRPr="00182409">
        <w:tc>
          <w:tcPr>
            <w:tcW w:w="1845" w:type="dxa"/>
          </w:tcPr>
          <w:p w:rsidR="001C472C" w:rsidRPr="00182409" w:rsidRDefault="001C472C" w:rsidP="00182409">
            <w:pPr>
              <w:spacing w:line="360" w:lineRule="auto"/>
              <w:ind w:firstLine="34"/>
            </w:pPr>
            <w:r w:rsidRPr="00182409">
              <w:t>Количество хвоинок с пятнами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39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47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164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110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42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46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65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51</w:t>
            </w:r>
          </w:p>
        </w:tc>
        <w:tc>
          <w:tcPr>
            <w:tcW w:w="850" w:type="dxa"/>
            <w:gridSpan w:val="2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59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167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106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53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61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63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54</w:t>
            </w:r>
          </w:p>
        </w:tc>
      </w:tr>
      <w:tr w:rsidR="001C472C" w:rsidRPr="00182409">
        <w:tc>
          <w:tcPr>
            <w:tcW w:w="1845" w:type="dxa"/>
          </w:tcPr>
          <w:p w:rsidR="001C472C" w:rsidRPr="00182409" w:rsidRDefault="001C472C" w:rsidP="00182409">
            <w:pPr>
              <w:spacing w:line="360" w:lineRule="auto"/>
              <w:ind w:firstLine="34"/>
            </w:pPr>
            <w:r w:rsidRPr="00182409">
              <w:t>Процент хвоинок с пятнами (%)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</w:pPr>
            <w:r w:rsidRPr="00182409">
              <w:t>15,6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18,8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65,6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44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16,8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18,4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26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20,4</w:t>
            </w:r>
          </w:p>
        </w:tc>
        <w:tc>
          <w:tcPr>
            <w:tcW w:w="850" w:type="dxa"/>
            <w:gridSpan w:val="2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22,8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23,6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66,8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42,4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21,2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24,4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25,2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21,6</w:t>
            </w:r>
          </w:p>
        </w:tc>
      </w:tr>
      <w:tr w:rsidR="001C472C" w:rsidRPr="00182409">
        <w:trPr>
          <w:trHeight w:val="70"/>
        </w:trPr>
        <w:tc>
          <w:tcPr>
            <w:tcW w:w="1845" w:type="dxa"/>
          </w:tcPr>
          <w:p w:rsidR="001C472C" w:rsidRPr="00182409" w:rsidRDefault="001C472C" w:rsidP="00182409">
            <w:pPr>
              <w:spacing w:line="360" w:lineRule="auto"/>
              <w:ind w:firstLine="34"/>
            </w:pPr>
            <w:r w:rsidRPr="00182409">
              <w:t>Количество хвоинок с усыханием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13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23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9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6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19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7</w:t>
            </w:r>
          </w:p>
        </w:tc>
        <w:tc>
          <w:tcPr>
            <w:tcW w:w="850" w:type="dxa"/>
            <w:gridSpan w:val="2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9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14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8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12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</w:t>
            </w:r>
          </w:p>
        </w:tc>
      </w:tr>
      <w:tr w:rsidR="001C472C" w:rsidRPr="00182409">
        <w:tc>
          <w:tcPr>
            <w:tcW w:w="1845" w:type="dxa"/>
          </w:tcPr>
          <w:p w:rsidR="001C472C" w:rsidRPr="00182409" w:rsidRDefault="001C472C" w:rsidP="00182409">
            <w:pPr>
              <w:spacing w:line="360" w:lineRule="auto"/>
              <w:ind w:firstLine="34"/>
            </w:pPr>
            <w:r w:rsidRPr="00182409">
              <w:t>Процент хвоинок с усыханием (%)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5,2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9,2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2,8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3,6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2,4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7,6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2,8</w:t>
            </w:r>
          </w:p>
        </w:tc>
        <w:tc>
          <w:tcPr>
            <w:tcW w:w="850" w:type="dxa"/>
            <w:gridSpan w:val="2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3,6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5,6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3,2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0,8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4,8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</w:p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0,8</w:t>
            </w:r>
          </w:p>
        </w:tc>
      </w:tr>
      <w:tr w:rsidR="001C472C" w:rsidRPr="00182409">
        <w:tc>
          <w:tcPr>
            <w:tcW w:w="1845" w:type="dxa"/>
          </w:tcPr>
          <w:p w:rsidR="001C472C" w:rsidRPr="00182409" w:rsidRDefault="001C472C" w:rsidP="00182409">
            <w:pPr>
              <w:pStyle w:val="3"/>
              <w:spacing w:line="360" w:lineRule="auto"/>
              <w:ind w:firstLine="34"/>
              <w:rPr>
                <w:sz w:val="20"/>
              </w:rPr>
            </w:pPr>
            <w:r w:rsidRPr="00182409">
              <w:rPr>
                <w:sz w:val="20"/>
              </w:rPr>
              <w:t>Дата отбора проб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300107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300107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020207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090207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150207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160207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210207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230207</w:t>
            </w:r>
          </w:p>
        </w:tc>
        <w:tc>
          <w:tcPr>
            <w:tcW w:w="850" w:type="dxa"/>
            <w:gridSpan w:val="2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270707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150807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130807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150807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100707</w:t>
            </w:r>
          </w:p>
        </w:tc>
        <w:tc>
          <w:tcPr>
            <w:tcW w:w="851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100707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130707</w:t>
            </w:r>
          </w:p>
        </w:tc>
        <w:tc>
          <w:tcPr>
            <w:tcW w:w="850" w:type="dxa"/>
          </w:tcPr>
          <w:p w:rsidR="001C472C" w:rsidRPr="00182409" w:rsidRDefault="001C472C" w:rsidP="00182409">
            <w:pPr>
              <w:spacing w:line="360" w:lineRule="auto"/>
              <w:ind w:firstLine="34"/>
              <w:jc w:val="center"/>
            </w:pPr>
            <w:r w:rsidRPr="00182409">
              <w:t>210707</w:t>
            </w:r>
          </w:p>
        </w:tc>
      </w:tr>
    </w:tbl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  <w:sectPr w:rsidR="001C472C" w:rsidRPr="00182409" w:rsidSect="00182409">
          <w:pgSz w:w="16840" w:h="11907" w:orient="landscape" w:code="9"/>
          <w:pgMar w:top="1134" w:right="851" w:bottom="1134" w:left="1701" w:header="720" w:footer="720" w:gutter="0"/>
          <w:cols w:space="720"/>
        </w:sectPr>
      </w:pPr>
    </w:p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  <w:u w:val="single"/>
        </w:rPr>
        <w:t>Приложение №2.Результаты исследования по качеству пыльцы одуванчика лекарственного.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C472C" w:rsidRPr="00182409">
        <w:trPr>
          <w:cantSplit/>
          <w:trHeight w:val="255"/>
        </w:trPr>
        <w:tc>
          <w:tcPr>
            <w:tcW w:w="1702" w:type="dxa"/>
            <w:vMerge w:val="restart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Пыльца</w:t>
            </w:r>
          </w:p>
        </w:tc>
        <w:tc>
          <w:tcPr>
            <w:tcW w:w="9072" w:type="dxa"/>
            <w:gridSpan w:val="8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Номера ключевых участков</w:t>
            </w:r>
          </w:p>
        </w:tc>
      </w:tr>
      <w:tr w:rsidR="001C472C" w:rsidRPr="00182409">
        <w:trPr>
          <w:cantSplit/>
          <w:trHeight w:val="330"/>
        </w:trPr>
        <w:tc>
          <w:tcPr>
            <w:tcW w:w="1702" w:type="dxa"/>
            <w:vMerge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3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4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5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6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7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8</w:t>
            </w:r>
          </w:p>
        </w:tc>
      </w:tr>
      <w:tr w:rsidR="001C472C" w:rsidRPr="00182409">
        <w:trPr>
          <w:trHeight w:val="675"/>
        </w:trPr>
        <w:tc>
          <w:tcPr>
            <w:tcW w:w="1702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Общее количество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250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250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250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250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250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250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250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250</w:t>
            </w:r>
          </w:p>
        </w:tc>
      </w:tr>
      <w:tr w:rsidR="001C472C" w:rsidRPr="00182409">
        <w:trPr>
          <w:trHeight w:val="765"/>
        </w:trPr>
        <w:tc>
          <w:tcPr>
            <w:tcW w:w="1702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Количество нормальных пыльцевых зерен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225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214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216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219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232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219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227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221</w:t>
            </w:r>
          </w:p>
        </w:tc>
      </w:tr>
      <w:tr w:rsidR="001C472C" w:rsidRPr="00182409">
        <w:trPr>
          <w:trHeight w:val="810"/>
        </w:trPr>
        <w:tc>
          <w:tcPr>
            <w:tcW w:w="1702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Количество абортивных пыльцевых зерен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25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36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34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31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18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31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23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29</w:t>
            </w:r>
          </w:p>
        </w:tc>
      </w:tr>
      <w:tr w:rsidR="001C472C" w:rsidRPr="00182409">
        <w:trPr>
          <w:trHeight w:val="1245"/>
        </w:trPr>
        <w:tc>
          <w:tcPr>
            <w:tcW w:w="1702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Процент абортивных пыльцевых зерен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10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14,4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13,6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12,4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7,2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12,4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9,2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11,6</w:t>
            </w:r>
          </w:p>
        </w:tc>
      </w:tr>
      <w:tr w:rsidR="001C472C" w:rsidRPr="00182409">
        <w:trPr>
          <w:trHeight w:val="1275"/>
        </w:trPr>
        <w:tc>
          <w:tcPr>
            <w:tcW w:w="1702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Процент нормальных пыльцевых зерен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90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85,6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86,4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87,4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92,8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87,6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90,8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88,4</w:t>
            </w:r>
          </w:p>
        </w:tc>
      </w:tr>
      <w:tr w:rsidR="001C472C" w:rsidRPr="00182409">
        <w:trPr>
          <w:trHeight w:val="240"/>
        </w:trPr>
        <w:tc>
          <w:tcPr>
            <w:tcW w:w="1702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Дата отбора проб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130607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130607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100607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190607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170607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170607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100607</w:t>
            </w:r>
          </w:p>
        </w:tc>
        <w:tc>
          <w:tcPr>
            <w:tcW w:w="1134" w:type="dxa"/>
          </w:tcPr>
          <w:p w:rsidR="001C472C" w:rsidRPr="00182409" w:rsidRDefault="001C472C" w:rsidP="00182409">
            <w:pPr>
              <w:pStyle w:val="a3"/>
              <w:spacing w:line="360" w:lineRule="auto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210607</w:t>
            </w:r>
          </w:p>
        </w:tc>
      </w:tr>
    </w:tbl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</w:p>
    <w:p w:rsidR="001C472C" w:rsidRPr="00182409" w:rsidRDefault="00182409" w:rsidP="00182409">
      <w:pPr>
        <w:pStyle w:val="a3"/>
        <w:spacing w:line="360" w:lineRule="auto"/>
        <w:ind w:firstLine="720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br w:type="page"/>
      </w:r>
      <w:r w:rsidR="001C472C" w:rsidRPr="00182409">
        <w:rPr>
          <w:b w:val="0"/>
          <w:sz w:val="28"/>
          <w:szCs w:val="28"/>
          <w:u w:val="single"/>
        </w:rPr>
        <w:t>Приложение №3. Таблица местоположения исследуемых участков.</w:t>
      </w:r>
    </w:p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843"/>
        <w:gridCol w:w="6521"/>
      </w:tblGrid>
      <w:tr w:rsidR="001C472C" w:rsidRPr="00182409">
        <w:tc>
          <w:tcPr>
            <w:tcW w:w="1134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Номер ключевого участка</w:t>
            </w:r>
          </w:p>
        </w:tc>
        <w:tc>
          <w:tcPr>
            <w:tcW w:w="1276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Количество исследуемых цветков</w:t>
            </w:r>
          </w:p>
        </w:tc>
        <w:tc>
          <w:tcPr>
            <w:tcW w:w="1843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Количество исследуемых деревьев.</w:t>
            </w:r>
          </w:p>
        </w:tc>
        <w:tc>
          <w:tcPr>
            <w:tcW w:w="6521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Местоположение исследуемого участка на территории города или его пригородов.</w:t>
            </w:r>
          </w:p>
        </w:tc>
      </w:tr>
      <w:tr w:rsidR="001C472C" w:rsidRPr="00182409">
        <w:tc>
          <w:tcPr>
            <w:tcW w:w="1134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6521" w:type="dxa"/>
          </w:tcPr>
          <w:p w:rsidR="001C472C" w:rsidRPr="00182409" w:rsidRDefault="001C472C" w:rsidP="00182409">
            <w:pPr>
              <w:pStyle w:val="21"/>
              <w:spacing w:line="360" w:lineRule="auto"/>
              <w:rPr>
                <w:sz w:val="20"/>
              </w:rPr>
            </w:pPr>
            <w:r w:rsidRPr="00182409">
              <w:rPr>
                <w:sz w:val="20"/>
              </w:rPr>
              <w:t>Территория детского юношеского центра «Авангард» г. Великий Устюг.</w:t>
            </w:r>
          </w:p>
        </w:tc>
      </w:tr>
      <w:tr w:rsidR="001C472C" w:rsidRPr="00182409">
        <w:tc>
          <w:tcPr>
            <w:tcW w:w="1134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7</w:t>
            </w:r>
          </w:p>
        </w:tc>
        <w:tc>
          <w:tcPr>
            <w:tcW w:w="6521" w:type="dxa"/>
          </w:tcPr>
          <w:p w:rsidR="001C472C" w:rsidRPr="00182409" w:rsidRDefault="001C472C" w:rsidP="00182409">
            <w:pPr>
              <w:pStyle w:val="21"/>
              <w:spacing w:line="360" w:lineRule="auto"/>
              <w:rPr>
                <w:sz w:val="20"/>
              </w:rPr>
            </w:pPr>
            <w:r w:rsidRPr="00182409">
              <w:rPr>
                <w:sz w:val="20"/>
              </w:rPr>
              <w:t>Территория детского дошкольного санатория г. Великий Устюг</w:t>
            </w:r>
          </w:p>
        </w:tc>
      </w:tr>
      <w:tr w:rsidR="001C472C" w:rsidRPr="00182409">
        <w:tc>
          <w:tcPr>
            <w:tcW w:w="1134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4</w:t>
            </w:r>
          </w:p>
        </w:tc>
        <w:tc>
          <w:tcPr>
            <w:tcW w:w="6521" w:type="dxa"/>
          </w:tcPr>
          <w:p w:rsidR="001C472C" w:rsidRPr="00182409" w:rsidRDefault="001C472C" w:rsidP="00182409">
            <w:pPr>
              <w:pStyle w:val="21"/>
              <w:spacing w:line="360" w:lineRule="auto"/>
              <w:rPr>
                <w:sz w:val="20"/>
              </w:rPr>
            </w:pPr>
            <w:r w:rsidRPr="00182409">
              <w:rPr>
                <w:sz w:val="20"/>
              </w:rPr>
              <w:t>Ул. Атласова 31 г. Великий Устюг</w:t>
            </w:r>
          </w:p>
        </w:tc>
      </w:tr>
      <w:tr w:rsidR="001C472C" w:rsidRPr="00182409">
        <w:tc>
          <w:tcPr>
            <w:tcW w:w="1134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6521" w:type="dxa"/>
          </w:tcPr>
          <w:p w:rsidR="001C472C" w:rsidRPr="00182409" w:rsidRDefault="001C472C" w:rsidP="00182409">
            <w:pPr>
              <w:pStyle w:val="21"/>
              <w:spacing w:line="360" w:lineRule="auto"/>
              <w:rPr>
                <w:sz w:val="20"/>
              </w:rPr>
            </w:pPr>
            <w:r w:rsidRPr="00182409">
              <w:rPr>
                <w:sz w:val="20"/>
              </w:rPr>
              <w:t>Школа Гимназия г. Великий Устюг</w:t>
            </w:r>
          </w:p>
        </w:tc>
      </w:tr>
      <w:tr w:rsidR="001C472C" w:rsidRPr="00182409">
        <w:tc>
          <w:tcPr>
            <w:tcW w:w="1134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6</w:t>
            </w:r>
          </w:p>
        </w:tc>
        <w:tc>
          <w:tcPr>
            <w:tcW w:w="6521" w:type="dxa"/>
          </w:tcPr>
          <w:p w:rsidR="001C472C" w:rsidRPr="00182409" w:rsidRDefault="001C472C" w:rsidP="00182409">
            <w:pPr>
              <w:pStyle w:val="21"/>
              <w:spacing w:line="360" w:lineRule="auto"/>
              <w:rPr>
                <w:sz w:val="20"/>
              </w:rPr>
            </w:pPr>
            <w:r w:rsidRPr="00182409">
              <w:rPr>
                <w:sz w:val="20"/>
              </w:rPr>
              <w:t>Шилленгский бор.</w:t>
            </w:r>
          </w:p>
        </w:tc>
      </w:tr>
      <w:tr w:rsidR="001C472C" w:rsidRPr="00182409">
        <w:tc>
          <w:tcPr>
            <w:tcW w:w="1134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7</w:t>
            </w:r>
          </w:p>
        </w:tc>
        <w:tc>
          <w:tcPr>
            <w:tcW w:w="6521" w:type="dxa"/>
          </w:tcPr>
          <w:p w:rsidR="001C472C" w:rsidRPr="00182409" w:rsidRDefault="001C472C" w:rsidP="00182409">
            <w:pPr>
              <w:pStyle w:val="21"/>
              <w:spacing w:line="360" w:lineRule="auto"/>
              <w:rPr>
                <w:sz w:val="20"/>
              </w:rPr>
            </w:pPr>
            <w:r w:rsidRPr="00182409">
              <w:rPr>
                <w:sz w:val="20"/>
              </w:rPr>
              <w:t>Территория за пос. Энергетиков.</w:t>
            </w:r>
          </w:p>
        </w:tc>
      </w:tr>
      <w:tr w:rsidR="001C472C" w:rsidRPr="00182409">
        <w:tc>
          <w:tcPr>
            <w:tcW w:w="1134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6521" w:type="dxa"/>
          </w:tcPr>
          <w:p w:rsidR="001C472C" w:rsidRPr="00182409" w:rsidRDefault="001C472C" w:rsidP="00182409">
            <w:pPr>
              <w:pStyle w:val="21"/>
              <w:spacing w:line="360" w:lineRule="auto"/>
              <w:rPr>
                <w:sz w:val="20"/>
              </w:rPr>
            </w:pPr>
            <w:r w:rsidRPr="00182409">
              <w:rPr>
                <w:sz w:val="20"/>
              </w:rPr>
              <w:t>Школа № 9 г. Великий Устюг.</w:t>
            </w:r>
          </w:p>
        </w:tc>
      </w:tr>
      <w:tr w:rsidR="001C472C" w:rsidRPr="00182409">
        <w:tc>
          <w:tcPr>
            <w:tcW w:w="1134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8</w:t>
            </w:r>
          </w:p>
        </w:tc>
        <w:tc>
          <w:tcPr>
            <w:tcW w:w="1276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1C472C" w:rsidRPr="00182409" w:rsidRDefault="001C472C" w:rsidP="00182409">
            <w:pPr>
              <w:pStyle w:val="21"/>
              <w:spacing w:line="360" w:lineRule="auto"/>
              <w:jc w:val="center"/>
              <w:rPr>
                <w:sz w:val="20"/>
              </w:rPr>
            </w:pPr>
            <w:r w:rsidRPr="00182409">
              <w:rPr>
                <w:sz w:val="20"/>
              </w:rPr>
              <w:t>5</w:t>
            </w:r>
          </w:p>
        </w:tc>
        <w:tc>
          <w:tcPr>
            <w:tcW w:w="6521" w:type="dxa"/>
          </w:tcPr>
          <w:p w:rsidR="001C472C" w:rsidRPr="00182409" w:rsidRDefault="001C472C" w:rsidP="00182409">
            <w:pPr>
              <w:pStyle w:val="21"/>
              <w:spacing w:line="360" w:lineRule="auto"/>
              <w:rPr>
                <w:sz w:val="20"/>
              </w:rPr>
            </w:pPr>
            <w:r w:rsidRPr="00182409">
              <w:rPr>
                <w:sz w:val="20"/>
              </w:rPr>
              <w:t>Район Стефановской церкви.</w:t>
            </w:r>
          </w:p>
        </w:tc>
      </w:tr>
    </w:tbl>
    <w:p w:rsidR="001C472C" w:rsidRPr="00182409" w:rsidRDefault="001C472C" w:rsidP="00182409">
      <w:pPr>
        <w:pStyle w:val="a3"/>
        <w:spacing w:line="360" w:lineRule="auto"/>
        <w:jc w:val="left"/>
        <w:rPr>
          <w:b w:val="0"/>
          <w:sz w:val="20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</w:rPr>
        <w:t>Приложение № 4.План-карта г. Великого Устюга и его пригородов.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4"/>
      </w:tblGrid>
      <w:tr w:rsidR="001C472C" w:rsidRPr="00182409">
        <w:tc>
          <w:tcPr>
            <w:tcW w:w="10694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1C472C" w:rsidRPr="00182409" w:rsidRDefault="00A116C3" w:rsidP="00182409">
            <w:pPr>
              <w:pStyle w:val="a3"/>
              <w:spacing w:line="360" w:lineRule="auto"/>
              <w:ind w:firstLine="720"/>
              <w:jc w:val="left"/>
              <w:rPr>
                <w:b w:val="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9pt;height:365.25pt" fillcolor="window">
                  <v:imagedata r:id="rId5" o:title="" gain="79922f"/>
                </v:shape>
              </w:pict>
            </w:r>
          </w:p>
        </w:tc>
      </w:tr>
    </w:tbl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</w:rPr>
        <w:t>Приложение № 5. «Роза ветров».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2"/>
      </w:tblGrid>
      <w:tr w:rsidR="001C472C" w:rsidRPr="00182409">
        <w:tc>
          <w:tcPr>
            <w:tcW w:w="10422" w:type="dxa"/>
          </w:tcPr>
          <w:p w:rsidR="001C472C" w:rsidRPr="00182409" w:rsidRDefault="00A116C3" w:rsidP="00182409">
            <w:pPr>
              <w:pStyle w:val="a3"/>
              <w:spacing w:line="360" w:lineRule="auto"/>
              <w:ind w:firstLine="720"/>
              <w:jc w:val="left"/>
              <w:rPr>
                <w:b w:val="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pict>
                <v:shape id="_x0000_i1026" type="#_x0000_t75" style="width:345.75pt;height:416.25pt" fillcolor="window">
                  <v:imagedata r:id="rId6" o:title="" gain="93623f" blacklevel="-5898f"/>
                </v:shape>
              </w:pict>
            </w:r>
          </w:p>
        </w:tc>
      </w:tr>
    </w:tbl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  <w:u w:val="single"/>
        </w:rPr>
      </w:pPr>
    </w:p>
    <w:p w:rsidR="001C472C" w:rsidRPr="00182409" w:rsidRDefault="00182409" w:rsidP="00182409">
      <w:pPr>
        <w:pStyle w:val="a3"/>
        <w:spacing w:line="360" w:lineRule="auto"/>
        <w:ind w:firstLine="720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br w:type="page"/>
      </w:r>
      <w:r w:rsidR="001C472C" w:rsidRPr="00182409">
        <w:rPr>
          <w:b w:val="0"/>
          <w:sz w:val="28"/>
          <w:szCs w:val="28"/>
          <w:u w:val="single"/>
        </w:rPr>
        <w:t>Приложение № 6. Описание сосны обыкновенной (</w:t>
      </w:r>
      <w:r w:rsidR="001C472C" w:rsidRPr="00182409">
        <w:rPr>
          <w:b w:val="0"/>
          <w:sz w:val="28"/>
          <w:szCs w:val="28"/>
          <w:u w:val="single"/>
          <w:lang w:val="en-US"/>
        </w:rPr>
        <w:t>Pinus</w:t>
      </w:r>
      <w:r w:rsidR="001C472C" w:rsidRPr="00182409">
        <w:rPr>
          <w:b w:val="0"/>
          <w:sz w:val="28"/>
          <w:szCs w:val="28"/>
          <w:u w:val="single"/>
        </w:rPr>
        <w:t xml:space="preserve"> </w:t>
      </w:r>
      <w:r w:rsidR="001C472C" w:rsidRPr="00182409">
        <w:rPr>
          <w:b w:val="0"/>
          <w:sz w:val="28"/>
          <w:szCs w:val="28"/>
          <w:u w:val="single"/>
          <w:lang w:val="en-US"/>
        </w:rPr>
        <w:t>silvestris</w:t>
      </w:r>
      <w:r w:rsidR="001C472C" w:rsidRPr="00182409">
        <w:rPr>
          <w:b w:val="0"/>
          <w:sz w:val="28"/>
          <w:szCs w:val="28"/>
          <w:u w:val="single"/>
        </w:rPr>
        <w:t>).</w:t>
      </w:r>
    </w:p>
    <w:p w:rsidR="001C472C" w:rsidRPr="00182409" w:rsidRDefault="001C472C" w:rsidP="00182409">
      <w:pPr>
        <w:spacing w:line="360" w:lineRule="auto"/>
        <w:ind w:firstLine="720"/>
        <w:rPr>
          <w:sz w:val="28"/>
          <w:szCs w:val="28"/>
        </w:rPr>
      </w:pPr>
      <w:r w:rsidRPr="00182409">
        <w:rPr>
          <w:b/>
          <w:sz w:val="28"/>
          <w:szCs w:val="28"/>
        </w:rPr>
        <w:t xml:space="preserve"> </w:t>
      </w:r>
      <w:r w:rsidRPr="00182409">
        <w:rPr>
          <w:sz w:val="28"/>
          <w:szCs w:val="28"/>
        </w:rPr>
        <w:t xml:space="preserve">  </w:t>
      </w:r>
    </w:p>
    <w:p w:rsidR="001C472C" w:rsidRPr="00182409" w:rsidRDefault="001C472C" w:rsidP="00182409">
      <w:pPr>
        <w:spacing w:line="360" w:lineRule="auto"/>
        <w:ind w:firstLine="720"/>
        <w:rPr>
          <w:sz w:val="28"/>
          <w:szCs w:val="28"/>
        </w:rPr>
      </w:pPr>
      <w:r w:rsidRPr="00182409">
        <w:rPr>
          <w:sz w:val="28"/>
          <w:szCs w:val="28"/>
        </w:rPr>
        <w:t xml:space="preserve">  Отдел: Голосеменные </w:t>
      </w:r>
    </w:p>
    <w:p w:rsidR="001C472C" w:rsidRPr="00182409" w:rsidRDefault="001C472C" w:rsidP="00182409">
      <w:pPr>
        <w:spacing w:line="360" w:lineRule="auto"/>
        <w:ind w:firstLine="720"/>
        <w:rPr>
          <w:sz w:val="28"/>
          <w:szCs w:val="28"/>
        </w:rPr>
      </w:pPr>
      <w:r w:rsidRPr="00182409">
        <w:rPr>
          <w:sz w:val="28"/>
          <w:szCs w:val="28"/>
        </w:rPr>
        <w:t xml:space="preserve">   Класс: Хвойные, или пинопсиды </w:t>
      </w:r>
    </w:p>
    <w:p w:rsidR="001C472C" w:rsidRPr="00182409" w:rsidRDefault="001C472C" w:rsidP="00182409">
      <w:pPr>
        <w:spacing w:line="360" w:lineRule="auto"/>
        <w:ind w:firstLine="720"/>
        <w:rPr>
          <w:sz w:val="28"/>
          <w:szCs w:val="28"/>
        </w:rPr>
      </w:pPr>
      <w:r w:rsidRPr="00182409">
        <w:rPr>
          <w:sz w:val="28"/>
          <w:szCs w:val="28"/>
        </w:rPr>
        <w:t xml:space="preserve">   Подкласс: Хвойные, или пиниды </w:t>
      </w:r>
    </w:p>
    <w:p w:rsidR="001C472C" w:rsidRPr="00182409" w:rsidRDefault="001C472C" w:rsidP="00182409">
      <w:pPr>
        <w:spacing w:line="360" w:lineRule="auto"/>
        <w:ind w:firstLine="720"/>
        <w:rPr>
          <w:sz w:val="28"/>
          <w:szCs w:val="28"/>
        </w:rPr>
      </w:pPr>
      <w:r w:rsidRPr="00182409">
        <w:rPr>
          <w:sz w:val="28"/>
          <w:szCs w:val="28"/>
        </w:rPr>
        <w:t xml:space="preserve">   Порядок: Сосновые </w:t>
      </w:r>
    </w:p>
    <w:p w:rsidR="001C472C" w:rsidRPr="00182409" w:rsidRDefault="001C472C" w:rsidP="00182409">
      <w:pPr>
        <w:spacing w:line="360" w:lineRule="auto"/>
        <w:ind w:firstLine="720"/>
        <w:rPr>
          <w:sz w:val="28"/>
          <w:szCs w:val="28"/>
        </w:rPr>
      </w:pPr>
      <w:r w:rsidRPr="00182409">
        <w:rPr>
          <w:sz w:val="28"/>
          <w:szCs w:val="28"/>
        </w:rPr>
        <w:t xml:space="preserve">   Семейство: Сосновые</w:t>
      </w:r>
    </w:p>
    <w:p w:rsidR="001C472C" w:rsidRPr="00182409" w:rsidRDefault="001C472C" w:rsidP="00182409">
      <w:pPr>
        <w:spacing w:line="360" w:lineRule="auto"/>
        <w:ind w:firstLine="720"/>
        <w:rPr>
          <w:sz w:val="28"/>
          <w:szCs w:val="28"/>
        </w:rPr>
      </w:pPr>
      <w:r w:rsidRPr="00182409">
        <w:rPr>
          <w:sz w:val="28"/>
          <w:szCs w:val="28"/>
        </w:rPr>
        <w:t xml:space="preserve">   Род: Сосна</w:t>
      </w:r>
    </w:p>
    <w:p w:rsidR="001C472C" w:rsidRPr="00182409" w:rsidRDefault="001C472C" w:rsidP="00182409">
      <w:pPr>
        <w:spacing w:line="360" w:lineRule="auto"/>
        <w:ind w:firstLine="720"/>
        <w:rPr>
          <w:sz w:val="28"/>
          <w:szCs w:val="28"/>
        </w:rPr>
      </w:pPr>
      <w:r w:rsidRPr="00182409">
        <w:rPr>
          <w:sz w:val="28"/>
          <w:szCs w:val="28"/>
        </w:rPr>
        <w:t xml:space="preserve">   Вид: Сосна обыкновенная.</w:t>
      </w:r>
    </w:p>
    <w:p w:rsidR="00182409" w:rsidRDefault="001C472C" w:rsidP="00182409">
      <w:pPr>
        <w:spacing w:line="360" w:lineRule="auto"/>
        <w:ind w:firstLine="720"/>
        <w:jc w:val="both"/>
        <w:rPr>
          <w:sz w:val="28"/>
          <w:szCs w:val="28"/>
        </w:rPr>
      </w:pPr>
      <w:r w:rsidRPr="00182409">
        <w:rPr>
          <w:sz w:val="28"/>
          <w:szCs w:val="28"/>
        </w:rPr>
        <w:t>Вечнозеленое хвойное дерево семейства сосновых высотой до 40 м. Ствол прямой, кора красноватая, слоистая, отщепляется тонкими пластинками, у основания дерева она приобретает темно-бурую окраску. У молодых деревьев крона пирамидальная, у старых — широкая, рыхлая, Молодые побеги голые, зеленоватые. Почки смолистые, удлиненно-яйцевидные, густо покрыты бурыми чешуйками. Листья игловидные, жесткие, сохраняются на дереве 2—3 года. Цветет в мае — июне. Цветки голые, однодомные, собраны в шишки. Зрелые шишки желтовато-серые, матовые, при со</w:t>
      </w:r>
      <w:r w:rsidR="00182409">
        <w:rPr>
          <w:sz w:val="28"/>
          <w:szCs w:val="28"/>
        </w:rPr>
        <w:t>зревании семян растрескиваются.</w:t>
      </w:r>
    </w:p>
    <w:p w:rsidR="001C472C" w:rsidRPr="00182409" w:rsidRDefault="001C472C" w:rsidP="00182409">
      <w:pPr>
        <w:spacing w:line="360" w:lineRule="auto"/>
        <w:ind w:firstLine="720"/>
        <w:jc w:val="both"/>
        <w:rPr>
          <w:sz w:val="28"/>
          <w:szCs w:val="28"/>
        </w:rPr>
      </w:pPr>
      <w:r w:rsidRPr="00182409">
        <w:rPr>
          <w:sz w:val="28"/>
          <w:szCs w:val="28"/>
        </w:rPr>
        <w:t>Сосна обыкновенная распространена почти на всей территории лесной зоны России. Растет на песчаных, супесчаных, каменистых, реже черноземных почвах, известняковых и меловых отложениях. Является одной из</w:t>
      </w:r>
      <w:r w:rsidR="00182409">
        <w:rPr>
          <w:sz w:val="28"/>
          <w:szCs w:val="28"/>
        </w:rPr>
        <w:t xml:space="preserve"> основных лесообразующих пород.</w:t>
      </w:r>
      <w:r w:rsidRPr="00182409">
        <w:rPr>
          <w:sz w:val="28"/>
          <w:szCs w:val="28"/>
        </w:rPr>
        <w:t xml:space="preserve"> Кора на стволах красно-бурая, глубоко бороздчатая. Хвоя сизовато-зеленая, несколько изогнутая, плотная, торчащая, длиной 4-7 см, в пучке по 2 хвоинки. Семена — крылатые орешки, созревают на второй год. Очень светолюбива, нетребовательна к плодородию почвы, но плохо переносит ее уплотнение, чувствительна к загрязнению воздуха. Растет быстро. Зимостойка. Учитывая эти особенности, рекомендуется для озеленения загородных лечебных заведений, загородных парков и лесопарков, как в чистых, так и в смешанных насаждениях, массивами, группами, одиночно.</w:t>
      </w:r>
    </w:p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  <w:u w:val="single"/>
        </w:rPr>
      </w:pPr>
      <w:r w:rsidRPr="00182409">
        <w:rPr>
          <w:b w:val="0"/>
          <w:sz w:val="28"/>
          <w:szCs w:val="28"/>
          <w:u w:val="single"/>
        </w:rPr>
        <w:t>Приложение №8. Описание одуванчика лекарственного (</w:t>
      </w:r>
      <w:r w:rsidRPr="00182409">
        <w:rPr>
          <w:b w:val="0"/>
          <w:sz w:val="28"/>
          <w:szCs w:val="28"/>
          <w:u w:val="single"/>
          <w:lang w:val="en-US"/>
        </w:rPr>
        <w:t>Taraxacum</w:t>
      </w:r>
      <w:r w:rsidRPr="00182409">
        <w:rPr>
          <w:b w:val="0"/>
          <w:sz w:val="28"/>
          <w:szCs w:val="28"/>
          <w:u w:val="single"/>
        </w:rPr>
        <w:t xml:space="preserve"> </w:t>
      </w:r>
      <w:r w:rsidRPr="00182409">
        <w:rPr>
          <w:b w:val="0"/>
          <w:sz w:val="28"/>
          <w:szCs w:val="28"/>
          <w:u w:val="single"/>
          <w:lang w:val="en-US"/>
        </w:rPr>
        <w:t>officinale</w:t>
      </w:r>
      <w:r w:rsidRPr="00182409">
        <w:rPr>
          <w:b w:val="0"/>
          <w:sz w:val="28"/>
          <w:szCs w:val="28"/>
          <w:u w:val="single"/>
        </w:rPr>
        <w:t>).</w:t>
      </w:r>
    </w:p>
    <w:p w:rsidR="00182409" w:rsidRDefault="00182409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  Отдел: Покрытосеменные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  Класс: Двудольные, или магнолиопсиды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  Семейство: Сложноцветные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  Подсемейство: Латуковые, или Цикориевые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  Род: Одуванчик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  Вид: Одуванчик лекарственный.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Одуванчик лекарственный – травянистое многолетнее растение со стержневым толстым ветвистым корнем. Листья в прикорневой розетке струговидно-перисто-рассеченные. Их величина зависит от условий произрастания. На сухих почвах при ярком солнце листья у одуванчика длиной не более 15-20 см., а во влажных и тенистых местах (в канавах, в тени деревьев и кустарников) они вырастают нередко в 3 раза длиннее.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Цветонос (стрелка) – толстоватый, безлистный, цилиндрический, дудчатый, на верхушке несет одну желто-золотистую корзинку. Цветки язычковые обоеполые.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 xml:space="preserve">Плоды - семянки с пушистым, из ветвящихся волосков, хохолком, парашютиком. Цветет в апреле – июне, иногда повторно осенью. Созревает одуванчик в мае – июне. 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Одуванчик лекарственный распространен на всей территории России. Растет вдоль жилья, дорог, на залежах, пустырях, в огородах, парках и садах. Любит богатые, хорошо увлажненные почвы.  Часто образует заросли.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 w:rsidRPr="00182409">
        <w:rPr>
          <w:b w:val="0"/>
          <w:sz w:val="28"/>
          <w:szCs w:val="28"/>
        </w:rPr>
        <w:t>Растение очень плодовито. Одно соцветие дает до 200 семянок, а все растение – до 3000.</w:t>
      </w:r>
    </w:p>
    <w:p w:rsidR="001C472C" w:rsidRPr="00182409" w:rsidRDefault="00182409" w:rsidP="00182409">
      <w:pPr>
        <w:pStyle w:val="a3"/>
        <w:spacing w:line="360" w:lineRule="auto"/>
        <w:ind w:firstLine="720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br w:type="page"/>
      </w:r>
      <w:r w:rsidR="001C472C" w:rsidRPr="00182409">
        <w:rPr>
          <w:b w:val="0"/>
          <w:sz w:val="28"/>
          <w:szCs w:val="28"/>
          <w:u w:val="single"/>
        </w:rPr>
        <w:t>Приложение №12. Основные отличия нормальных пыльцевых зерен от абортивных (ненормальных).</w:t>
      </w:r>
    </w:p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430"/>
        <w:gridCol w:w="2977"/>
        <w:gridCol w:w="3685"/>
      </w:tblGrid>
      <w:tr w:rsidR="001C472C" w:rsidRPr="00182409">
        <w:trPr>
          <w:trHeight w:val="660"/>
        </w:trPr>
        <w:tc>
          <w:tcPr>
            <w:tcW w:w="810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№</w:t>
            </w:r>
          </w:p>
        </w:tc>
        <w:tc>
          <w:tcPr>
            <w:tcW w:w="2430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Отличительные черты</w:t>
            </w:r>
          </w:p>
        </w:tc>
        <w:tc>
          <w:tcPr>
            <w:tcW w:w="2977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Нормальные пыльцевые зерна</w:t>
            </w:r>
          </w:p>
        </w:tc>
        <w:tc>
          <w:tcPr>
            <w:tcW w:w="3685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Ненормальные (абортивные) пыльцевые зерна</w:t>
            </w:r>
          </w:p>
        </w:tc>
      </w:tr>
      <w:tr w:rsidR="001C472C" w:rsidRPr="00182409">
        <w:trPr>
          <w:trHeight w:val="870"/>
        </w:trPr>
        <w:tc>
          <w:tcPr>
            <w:tcW w:w="810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1</w:t>
            </w:r>
          </w:p>
        </w:tc>
        <w:tc>
          <w:tcPr>
            <w:tcW w:w="2430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Интенсивность окрашивания раствором йода</w:t>
            </w:r>
          </w:p>
        </w:tc>
        <w:tc>
          <w:tcPr>
            <w:tcW w:w="2977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Интенсивно окрашены</w:t>
            </w:r>
          </w:p>
        </w:tc>
        <w:tc>
          <w:tcPr>
            <w:tcW w:w="3685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Не окрашены или слабо окрашены</w:t>
            </w:r>
          </w:p>
        </w:tc>
      </w:tr>
      <w:tr w:rsidR="001C472C" w:rsidRPr="00182409" w:rsidTr="00182409">
        <w:trPr>
          <w:trHeight w:val="641"/>
        </w:trPr>
        <w:tc>
          <w:tcPr>
            <w:tcW w:w="810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2</w:t>
            </w:r>
          </w:p>
        </w:tc>
        <w:tc>
          <w:tcPr>
            <w:tcW w:w="2430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По размеру</w:t>
            </w:r>
          </w:p>
        </w:tc>
        <w:tc>
          <w:tcPr>
            <w:tcW w:w="2977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Одинаковые</w:t>
            </w:r>
          </w:p>
        </w:tc>
        <w:tc>
          <w:tcPr>
            <w:tcW w:w="3685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Разные</w:t>
            </w:r>
          </w:p>
        </w:tc>
      </w:tr>
      <w:tr w:rsidR="001C472C" w:rsidRPr="00182409" w:rsidTr="00182409">
        <w:trPr>
          <w:trHeight w:val="806"/>
        </w:trPr>
        <w:tc>
          <w:tcPr>
            <w:tcW w:w="810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3</w:t>
            </w:r>
          </w:p>
        </w:tc>
        <w:tc>
          <w:tcPr>
            <w:tcW w:w="2430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По форме</w:t>
            </w:r>
          </w:p>
        </w:tc>
        <w:tc>
          <w:tcPr>
            <w:tcW w:w="2977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Одинаковые</w:t>
            </w:r>
          </w:p>
        </w:tc>
        <w:tc>
          <w:tcPr>
            <w:tcW w:w="3685" w:type="dxa"/>
          </w:tcPr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</w:p>
          <w:p w:rsidR="001C472C" w:rsidRPr="00182409" w:rsidRDefault="001C472C" w:rsidP="00182409">
            <w:pPr>
              <w:pStyle w:val="a3"/>
              <w:spacing w:line="360" w:lineRule="auto"/>
              <w:ind w:left="-696" w:firstLine="720"/>
              <w:rPr>
                <w:b w:val="0"/>
                <w:sz w:val="20"/>
              </w:rPr>
            </w:pPr>
            <w:r w:rsidRPr="00182409">
              <w:rPr>
                <w:b w:val="0"/>
                <w:sz w:val="20"/>
              </w:rPr>
              <w:t>Неправильной формы (неодинаковые)</w:t>
            </w:r>
          </w:p>
        </w:tc>
      </w:tr>
    </w:tbl>
    <w:p w:rsidR="001C472C" w:rsidRPr="00182409" w:rsidRDefault="001C472C" w:rsidP="00182409">
      <w:pPr>
        <w:pStyle w:val="a3"/>
        <w:spacing w:line="360" w:lineRule="auto"/>
        <w:ind w:firstLine="720"/>
        <w:rPr>
          <w:b w:val="0"/>
          <w:sz w:val="28"/>
          <w:szCs w:val="28"/>
        </w:rPr>
      </w:pPr>
    </w:p>
    <w:p w:rsidR="00182409" w:rsidRPr="00182409" w:rsidRDefault="00182409" w:rsidP="00182409">
      <w:pPr>
        <w:pStyle w:val="a3"/>
        <w:spacing w:line="360" w:lineRule="auto"/>
        <w:ind w:firstLine="720"/>
        <w:jc w:val="left"/>
        <w:rPr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br w:type="page"/>
      </w:r>
      <w:r w:rsidRPr="00182409">
        <w:rPr>
          <w:sz w:val="28"/>
          <w:szCs w:val="28"/>
          <w:u w:val="single"/>
        </w:rPr>
        <w:t>Литература.</w:t>
      </w:r>
    </w:p>
    <w:p w:rsidR="00182409" w:rsidRPr="00182409" w:rsidRDefault="00182409" w:rsidP="00182409">
      <w:pPr>
        <w:pStyle w:val="a3"/>
        <w:spacing w:line="360" w:lineRule="auto"/>
        <w:ind w:firstLine="720"/>
        <w:jc w:val="left"/>
        <w:rPr>
          <w:sz w:val="28"/>
          <w:szCs w:val="28"/>
          <w:u w:val="single"/>
        </w:rPr>
      </w:pPr>
    </w:p>
    <w:p w:rsidR="00182409" w:rsidRPr="00182409" w:rsidRDefault="00182409" w:rsidP="00182409">
      <w:pPr>
        <w:pStyle w:val="21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82409">
        <w:rPr>
          <w:sz w:val="28"/>
          <w:szCs w:val="28"/>
        </w:rPr>
        <w:t>Е.А.Криксунов, В.В.Пасечник, А.П.Сидорин «Экология 9 класс».</w:t>
      </w:r>
    </w:p>
    <w:p w:rsidR="00182409" w:rsidRPr="00182409" w:rsidRDefault="00182409" w:rsidP="00182409">
      <w:pPr>
        <w:pStyle w:val="21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82409">
        <w:rPr>
          <w:sz w:val="28"/>
          <w:szCs w:val="28"/>
        </w:rPr>
        <w:t>В.П.Кушелев «Охрана природы от загрязнений промышленными выбросами».</w:t>
      </w:r>
    </w:p>
    <w:p w:rsidR="00182409" w:rsidRPr="00182409" w:rsidRDefault="00182409" w:rsidP="00182409">
      <w:pPr>
        <w:pStyle w:val="21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82409">
        <w:rPr>
          <w:sz w:val="28"/>
          <w:szCs w:val="28"/>
        </w:rPr>
        <w:t>Е.А.Скупинова, О.А.Золотова «География Вологодской области 8-9 класс».</w:t>
      </w:r>
    </w:p>
    <w:p w:rsidR="00182409" w:rsidRPr="00182409" w:rsidRDefault="00182409" w:rsidP="00182409">
      <w:pPr>
        <w:pStyle w:val="21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82409">
        <w:rPr>
          <w:sz w:val="28"/>
          <w:szCs w:val="28"/>
        </w:rPr>
        <w:t>У.И.Тупикин «Общая биология с основами экологии и природоохранной деятельности».</w:t>
      </w:r>
    </w:p>
    <w:p w:rsidR="00182409" w:rsidRPr="00182409" w:rsidRDefault="00182409" w:rsidP="00182409">
      <w:pPr>
        <w:pStyle w:val="21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82409">
        <w:rPr>
          <w:sz w:val="28"/>
          <w:szCs w:val="28"/>
        </w:rPr>
        <w:t>Н.Н.Шевелев, В.В.Комиссаров «Природопользование и экологические проблемы Вологодской области».</w:t>
      </w:r>
    </w:p>
    <w:p w:rsidR="00182409" w:rsidRPr="00182409" w:rsidRDefault="00182409" w:rsidP="00182409">
      <w:pPr>
        <w:pStyle w:val="21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182409">
        <w:rPr>
          <w:sz w:val="28"/>
          <w:szCs w:val="28"/>
        </w:rPr>
        <w:t>Г.Хефлинг «Тревога в 2000 году».</w:t>
      </w:r>
    </w:p>
    <w:p w:rsidR="001C472C" w:rsidRPr="00182409" w:rsidRDefault="001C472C" w:rsidP="00182409">
      <w:pPr>
        <w:pStyle w:val="a3"/>
        <w:spacing w:line="360" w:lineRule="auto"/>
        <w:ind w:firstLine="720"/>
        <w:jc w:val="left"/>
        <w:rPr>
          <w:b w:val="0"/>
          <w:sz w:val="28"/>
          <w:szCs w:val="28"/>
          <w:u w:val="single"/>
        </w:rPr>
      </w:pPr>
      <w:bookmarkStart w:id="0" w:name="_GoBack"/>
      <w:bookmarkEnd w:id="0"/>
    </w:p>
    <w:sectPr w:rsidR="001C472C" w:rsidRPr="00182409" w:rsidSect="00182409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05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44D25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8148D0"/>
    <w:multiLevelType w:val="hybridMultilevel"/>
    <w:tmpl w:val="2CA653C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9F42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4E29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A2542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DD22A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F942E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D1D7E1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2E3D24C8"/>
    <w:multiLevelType w:val="singleLevel"/>
    <w:tmpl w:val="6590CD6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10">
    <w:nsid w:val="2EEE1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75212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EAF1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FFE31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7A32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45E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E210A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EFA0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8042D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729473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767B15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0"/>
  </w:num>
  <w:num w:numId="5">
    <w:abstractNumId w:val="17"/>
  </w:num>
  <w:num w:numId="6">
    <w:abstractNumId w:val="11"/>
  </w:num>
  <w:num w:numId="7">
    <w:abstractNumId w:val="4"/>
  </w:num>
  <w:num w:numId="8">
    <w:abstractNumId w:val="15"/>
  </w:num>
  <w:num w:numId="9">
    <w:abstractNumId w:val="7"/>
  </w:num>
  <w:num w:numId="10">
    <w:abstractNumId w:val="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13"/>
  </w:num>
  <w:num w:numId="16">
    <w:abstractNumId w:val="20"/>
  </w:num>
  <w:num w:numId="17">
    <w:abstractNumId w:val="19"/>
  </w:num>
  <w:num w:numId="18">
    <w:abstractNumId w:val="5"/>
  </w:num>
  <w:num w:numId="19">
    <w:abstractNumId w:val="1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409"/>
    <w:rsid w:val="00115423"/>
    <w:rsid w:val="00182409"/>
    <w:rsid w:val="001C472C"/>
    <w:rsid w:val="006C57A8"/>
    <w:rsid w:val="00A116C3"/>
    <w:rsid w:val="00A37C58"/>
    <w:rsid w:val="00E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699D696D-5DB1-441D-B011-D425C5C6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pPr>
      <w:jc w:val="center"/>
    </w:pPr>
    <w:rPr>
      <w:b/>
      <w:sz w:val="64"/>
    </w:rPr>
  </w:style>
  <w:style w:type="character" w:customStyle="1" w:styleId="a4">
    <w:name w:val="Основний текст Знак"/>
    <w:link w:val="a3"/>
    <w:uiPriority w:val="99"/>
    <w:semiHidden/>
  </w:style>
  <w:style w:type="paragraph" w:styleId="21">
    <w:name w:val="Body Text 2"/>
    <w:basedOn w:val="a"/>
    <w:link w:val="22"/>
    <w:uiPriority w:val="99"/>
    <w:semiHidden/>
    <w:rPr>
      <w:sz w:val="24"/>
    </w:rPr>
  </w:style>
  <w:style w:type="character" w:customStyle="1" w:styleId="22">
    <w:name w:val="Основний текст 2 Знак"/>
    <w:link w:val="21"/>
    <w:uiPriority w:val="99"/>
    <w:semiHidden/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Учебно-исследовательская работа</vt:lpstr>
    </vt:vector>
  </TitlesOfParts>
  <Company>Дом</Company>
  <LinksUpToDate>false</LinksUpToDate>
  <CharactersWithSpaces>18152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Учебно-исследовательская работа</dc:title>
  <dc:subject/>
  <dc:creator>Max</dc:creator>
  <cp:keywords/>
  <dc:description/>
  <cp:lastModifiedBy>Irina</cp:lastModifiedBy>
  <cp:revision>2</cp:revision>
  <cp:lastPrinted>2007-12-12T08:41:00Z</cp:lastPrinted>
  <dcterms:created xsi:type="dcterms:W3CDTF">2014-08-18T10:12:00Z</dcterms:created>
  <dcterms:modified xsi:type="dcterms:W3CDTF">2014-08-18T10:12:00Z</dcterms:modified>
</cp:coreProperties>
</file>