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4ED" w:rsidRPr="00B11671" w:rsidRDefault="002D140A" w:rsidP="00C248C0">
      <w:pPr>
        <w:spacing w:line="360" w:lineRule="auto"/>
        <w:rPr>
          <w:b/>
          <w:sz w:val="28"/>
          <w:szCs w:val="28"/>
        </w:rPr>
      </w:pPr>
      <w:r>
        <w:rPr>
          <w:b/>
          <w:sz w:val="28"/>
          <w:szCs w:val="28"/>
        </w:rPr>
        <w:t>БЕЗОПАСНОСТЬ И ЭКОЛОГИЧНОСТЬ ПРОЕКТА</w:t>
      </w:r>
    </w:p>
    <w:p w:rsidR="00070620" w:rsidRPr="00B11671" w:rsidRDefault="00070620" w:rsidP="00C248C0">
      <w:pPr>
        <w:spacing w:line="360" w:lineRule="auto"/>
        <w:rPr>
          <w:sz w:val="28"/>
          <w:szCs w:val="28"/>
        </w:rPr>
      </w:pPr>
    </w:p>
    <w:p w:rsidR="00070620" w:rsidRPr="00B11671" w:rsidRDefault="00070620" w:rsidP="00C248C0">
      <w:pPr>
        <w:spacing w:line="360" w:lineRule="auto"/>
        <w:rPr>
          <w:b/>
          <w:sz w:val="28"/>
          <w:szCs w:val="28"/>
        </w:rPr>
      </w:pPr>
      <w:r w:rsidRPr="00B11671">
        <w:rPr>
          <w:b/>
          <w:sz w:val="28"/>
          <w:szCs w:val="28"/>
        </w:rPr>
        <w:t>Описание рабочего места ,оборудование и выполняемых технологических операций</w:t>
      </w:r>
    </w:p>
    <w:p w:rsidR="00070620" w:rsidRPr="00B11671" w:rsidRDefault="00070620" w:rsidP="00C248C0">
      <w:pPr>
        <w:spacing w:line="360" w:lineRule="auto"/>
        <w:rPr>
          <w:sz w:val="28"/>
          <w:szCs w:val="28"/>
        </w:rPr>
      </w:pPr>
    </w:p>
    <w:p w:rsidR="00070620" w:rsidRPr="00B11671" w:rsidRDefault="00070620" w:rsidP="00C248C0">
      <w:pPr>
        <w:spacing w:line="360" w:lineRule="auto"/>
        <w:rPr>
          <w:sz w:val="28"/>
          <w:szCs w:val="28"/>
        </w:rPr>
      </w:pPr>
      <w:r w:rsidRPr="00B11671">
        <w:rPr>
          <w:b/>
          <w:sz w:val="28"/>
          <w:szCs w:val="28"/>
        </w:rPr>
        <w:t xml:space="preserve">       </w:t>
      </w:r>
      <w:r w:rsidRPr="00B11671">
        <w:rPr>
          <w:sz w:val="28"/>
          <w:szCs w:val="28"/>
        </w:rPr>
        <w:t xml:space="preserve">Подготовка поверхности под окраску является одной из основных операций, обеспечивающих долговечность и качество лакокрасочных покрытий. Необходимость проведения предварительной подготовки обусловлена присутствием на поверхности металла загрязнений органического и неорганического происхождения, что уменьшает, а иногда и полностью исключает, возможность образования адгезионной связи между покрытием и подложкой, загрязнения вызывают подпленочную коррозию металла. </w:t>
      </w:r>
    </w:p>
    <w:p w:rsidR="00914399" w:rsidRPr="00B11671" w:rsidRDefault="00070620" w:rsidP="00C248C0">
      <w:pPr>
        <w:spacing w:line="360" w:lineRule="auto"/>
        <w:rPr>
          <w:sz w:val="28"/>
          <w:szCs w:val="28"/>
        </w:rPr>
      </w:pPr>
      <w:r w:rsidRPr="00B11671">
        <w:rPr>
          <w:sz w:val="28"/>
          <w:szCs w:val="28"/>
        </w:rPr>
        <w:t xml:space="preserve">    </w:t>
      </w:r>
    </w:p>
    <w:p w:rsidR="00070620" w:rsidRPr="00B11671" w:rsidRDefault="00070620" w:rsidP="00C248C0">
      <w:pPr>
        <w:spacing w:line="360" w:lineRule="auto"/>
        <w:rPr>
          <w:b/>
          <w:sz w:val="28"/>
          <w:szCs w:val="28"/>
        </w:rPr>
      </w:pPr>
      <w:r w:rsidRPr="00B11671">
        <w:rPr>
          <w:b/>
          <w:sz w:val="28"/>
          <w:szCs w:val="28"/>
        </w:rPr>
        <w:t xml:space="preserve"> </w:t>
      </w:r>
      <w:r w:rsidRPr="00B11671">
        <w:rPr>
          <w:sz w:val="28"/>
          <w:szCs w:val="28"/>
        </w:rPr>
        <w:t>Подготовка поверхности кузова под окраску состоит из следующих операций:</w:t>
      </w:r>
    </w:p>
    <w:p w:rsidR="00070620" w:rsidRPr="00B11671" w:rsidRDefault="00070620" w:rsidP="00C248C0">
      <w:pPr>
        <w:spacing w:line="360" w:lineRule="auto"/>
        <w:rPr>
          <w:sz w:val="28"/>
          <w:szCs w:val="28"/>
        </w:rPr>
      </w:pPr>
      <w:r w:rsidRPr="00B11671">
        <w:rPr>
          <w:sz w:val="28"/>
          <w:szCs w:val="28"/>
        </w:rPr>
        <w:t xml:space="preserve">      - удаление клея по зафланцовкам при помощи кисти, смоченной в растворителе и скребка;</w:t>
      </w:r>
    </w:p>
    <w:p w:rsidR="00070620" w:rsidRPr="00B11671" w:rsidRDefault="00070620" w:rsidP="00C248C0">
      <w:pPr>
        <w:spacing w:line="360" w:lineRule="auto"/>
        <w:rPr>
          <w:sz w:val="28"/>
          <w:szCs w:val="28"/>
        </w:rPr>
      </w:pPr>
      <w:r w:rsidRPr="00B11671">
        <w:rPr>
          <w:sz w:val="28"/>
          <w:szCs w:val="28"/>
        </w:rPr>
        <w:t xml:space="preserve">      - удаление масляных загрязнений с лицевой поверхности кистью или салфеткой, смоченной в растворителе;</w:t>
      </w:r>
    </w:p>
    <w:p w:rsidR="00070620" w:rsidRPr="00B11671" w:rsidRDefault="00070620" w:rsidP="00C248C0">
      <w:pPr>
        <w:spacing w:line="360" w:lineRule="auto"/>
        <w:rPr>
          <w:sz w:val="28"/>
          <w:szCs w:val="28"/>
        </w:rPr>
      </w:pPr>
      <w:r w:rsidRPr="00B11671">
        <w:rPr>
          <w:sz w:val="28"/>
          <w:szCs w:val="28"/>
        </w:rPr>
        <w:t xml:space="preserve">      - удаление поверхностной коррозии раствором КОС-6 или </w:t>
      </w:r>
    </w:p>
    <w:p w:rsidR="00070620" w:rsidRPr="00B11671" w:rsidRDefault="00070620" w:rsidP="00C248C0">
      <w:pPr>
        <w:spacing w:line="360" w:lineRule="auto"/>
        <w:rPr>
          <w:sz w:val="28"/>
          <w:szCs w:val="28"/>
        </w:rPr>
      </w:pPr>
      <w:r w:rsidRPr="00B11671">
        <w:rPr>
          <w:sz w:val="28"/>
          <w:szCs w:val="28"/>
        </w:rPr>
        <w:t>Кимос-5 вручную при помощи щеток;</w:t>
      </w:r>
    </w:p>
    <w:p w:rsidR="00070620" w:rsidRPr="00B11671" w:rsidRDefault="00070620" w:rsidP="00C248C0">
      <w:pPr>
        <w:spacing w:line="360" w:lineRule="auto"/>
        <w:rPr>
          <w:sz w:val="28"/>
          <w:szCs w:val="28"/>
        </w:rPr>
      </w:pPr>
      <w:r w:rsidRPr="00B11671">
        <w:rPr>
          <w:sz w:val="28"/>
          <w:szCs w:val="28"/>
        </w:rPr>
        <w:t xml:space="preserve">      - механическая обработка черного кузова моющим концентратом </w:t>
      </w:r>
      <w:r w:rsidRPr="00B11671">
        <w:rPr>
          <w:sz w:val="28"/>
          <w:szCs w:val="28"/>
          <w:lang w:val="en-US"/>
        </w:rPr>
        <w:t>Gardoclean</w:t>
      </w:r>
      <w:r w:rsidRPr="00B11671">
        <w:rPr>
          <w:sz w:val="28"/>
          <w:szCs w:val="28"/>
        </w:rPr>
        <w:t>-А5510 на установке дополнительной мойки, код 36.610.001.44.</w:t>
      </w:r>
    </w:p>
    <w:p w:rsidR="00070620" w:rsidRPr="00B11671" w:rsidRDefault="00070620" w:rsidP="00C248C0">
      <w:pPr>
        <w:spacing w:line="360" w:lineRule="auto"/>
        <w:rPr>
          <w:color w:val="000000"/>
          <w:sz w:val="28"/>
          <w:szCs w:val="28"/>
        </w:rPr>
      </w:pPr>
      <w:r w:rsidRPr="00B11671">
        <w:rPr>
          <w:sz w:val="28"/>
          <w:szCs w:val="28"/>
        </w:rPr>
        <w:t xml:space="preserve">      </w:t>
      </w:r>
    </w:p>
    <w:p w:rsidR="00070620" w:rsidRPr="00B11671" w:rsidRDefault="00070620" w:rsidP="00C248C0">
      <w:pPr>
        <w:spacing w:line="360" w:lineRule="auto"/>
        <w:rPr>
          <w:sz w:val="28"/>
          <w:szCs w:val="28"/>
        </w:rPr>
      </w:pPr>
      <w:r w:rsidRPr="00B11671">
        <w:rPr>
          <w:b/>
          <w:sz w:val="28"/>
          <w:szCs w:val="28"/>
        </w:rPr>
        <w:t xml:space="preserve">    </w:t>
      </w:r>
      <w:r w:rsidRPr="00B11671">
        <w:rPr>
          <w:sz w:val="28"/>
          <w:szCs w:val="28"/>
        </w:rPr>
        <w:t xml:space="preserve"> Дальнейшая обработка кузова осуществляется в шестистадийной установке подготовки поверхности туннельного типа согласно технологической инструкции </w:t>
      </w:r>
    </w:p>
    <w:p w:rsidR="00070620" w:rsidRPr="00B11671" w:rsidRDefault="00070620" w:rsidP="00C248C0">
      <w:pPr>
        <w:spacing w:line="360" w:lineRule="auto"/>
        <w:rPr>
          <w:color w:val="000000"/>
          <w:sz w:val="28"/>
          <w:szCs w:val="28"/>
        </w:rPr>
      </w:pPr>
      <w:r w:rsidRPr="00B11671">
        <w:rPr>
          <w:sz w:val="28"/>
          <w:szCs w:val="28"/>
        </w:rPr>
        <w:t>И 04000.37.101.153 по ведению технологического контроля подготовки поверхности кузовов под окраску на установках, код 610.001/002/003.44.</w:t>
      </w:r>
    </w:p>
    <w:p w:rsidR="00914399" w:rsidRPr="00B11671" w:rsidRDefault="00914399" w:rsidP="00C248C0">
      <w:pPr>
        <w:spacing w:line="360" w:lineRule="auto"/>
        <w:rPr>
          <w:b/>
          <w:sz w:val="28"/>
          <w:szCs w:val="28"/>
        </w:rPr>
      </w:pPr>
    </w:p>
    <w:p w:rsidR="00070620" w:rsidRPr="00B11671" w:rsidRDefault="00070620" w:rsidP="00C248C0">
      <w:pPr>
        <w:spacing w:line="360" w:lineRule="auto"/>
        <w:rPr>
          <w:b/>
          <w:sz w:val="28"/>
          <w:szCs w:val="28"/>
        </w:rPr>
      </w:pPr>
      <w:r w:rsidRPr="00B11671">
        <w:rPr>
          <w:b/>
          <w:sz w:val="28"/>
          <w:szCs w:val="28"/>
        </w:rPr>
        <w:t>Установка предварительной промывки кузова.</w:t>
      </w:r>
    </w:p>
    <w:p w:rsidR="00070620" w:rsidRPr="00B11671" w:rsidRDefault="00070620" w:rsidP="00C248C0">
      <w:pPr>
        <w:spacing w:line="360" w:lineRule="auto"/>
        <w:rPr>
          <w:color w:val="000000"/>
          <w:sz w:val="28"/>
          <w:szCs w:val="28"/>
        </w:rPr>
      </w:pPr>
      <w:r w:rsidRPr="00B11671">
        <w:rPr>
          <w:sz w:val="28"/>
          <w:szCs w:val="28"/>
        </w:rPr>
        <w:t xml:space="preserve">Установка предварительной промывки кузова, состоит из следующих основных узлов </w:t>
      </w:r>
      <w:r w:rsidRPr="00B11671">
        <w:rPr>
          <w:b/>
          <w:color w:val="000000"/>
          <w:sz w:val="28"/>
          <w:szCs w:val="28"/>
        </w:rPr>
        <w:t>:</w:t>
      </w:r>
    </w:p>
    <w:p w:rsidR="00070620" w:rsidRPr="00B11671" w:rsidRDefault="00070620" w:rsidP="00C248C0">
      <w:pPr>
        <w:spacing w:line="360" w:lineRule="auto"/>
        <w:rPr>
          <w:color w:val="000000"/>
          <w:sz w:val="28"/>
          <w:szCs w:val="28"/>
        </w:rPr>
      </w:pPr>
      <w:r w:rsidRPr="00B11671">
        <w:rPr>
          <w:sz w:val="28"/>
          <w:szCs w:val="28"/>
        </w:rPr>
        <w:t>1) Корпуса.</w:t>
      </w:r>
    </w:p>
    <w:p w:rsidR="00070620" w:rsidRPr="00B11671" w:rsidRDefault="00070620" w:rsidP="00C248C0">
      <w:pPr>
        <w:spacing w:line="360" w:lineRule="auto"/>
        <w:rPr>
          <w:sz w:val="28"/>
          <w:szCs w:val="28"/>
        </w:rPr>
      </w:pPr>
      <w:r w:rsidRPr="00B11671">
        <w:rPr>
          <w:sz w:val="28"/>
          <w:szCs w:val="28"/>
        </w:rPr>
        <w:t>2) Двух моечных контуров с насосными установками.</w:t>
      </w:r>
    </w:p>
    <w:p w:rsidR="00070620" w:rsidRPr="00B11671" w:rsidRDefault="00070620" w:rsidP="00C248C0">
      <w:pPr>
        <w:spacing w:line="360" w:lineRule="auto"/>
        <w:rPr>
          <w:sz w:val="28"/>
          <w:szCs w:val="28"/>
        </w:rPr>
      </w:pPr>
      <w:r w:rsidRPr="00B11671">
        <w:rPr>
          <w:sz w:val="28"/>
          <w:szCs w:val="28"/>
        </w:rPr>
        <w:t>3) Двух нагревателей моечного раствора.</w:t>
      </w:r>
    </w:p>
    <w:p w:rsidR="00070620" w:rsidRPr="00B11671" w:rsidRDefault="00070620" w:rsidP="00C248C0">
      <w:pPr>
        <w:spacing w:line="360" w:lineRule="auto"/>
        <w:rPr>
          <w:sz w:val="28"/>
          <w:szCs w:val="28"/>
        </w:rPr>
      </w:pPr>
      <w:r w:rsidRPr="00B11671">
        <w:rPr>
          <w:sz w:val="28"/>
          <w:szCs w:val="28"/>
        </w:rPr>
        <w:t>4) Узла очистки раствора от загрязнений.</w:t>
      </w:r>
    </w:p>
    <w:p w:rsidR="00070620" w:rsidRPr="00B11671" w:rsidRDefault="00070620" w:rsidP="00C248C0">
      <w:pPr>
        <w:spacing w:line="360" w:lineRule="auto"/>
        <w:rPr>
          <w:sz w:val="28"/>
          <w:szCs w:val="28"/>
        </w:rPr>
      </w:pPr>
      <w:r w:rsidRPr="00B11671">
        <w:rPr>
          <w:sz w:val="28"/>
          <w:szCs w:val="28"/>
        </w:rPr>
        <w:t>5) Системы трубопроводов.</w:t>
      </w:r>
    </w:p>
    <w:p w:rsidR="00070620" w:rsidRPr="00B11671" w:rsidRDefault="00070620" w:rsidP="00C248C0">
      <w:pPr>
        <w:spacing w:line="360" w:lineRule="auto"/>
        <w:rPr>
          <w:sz w:val="28"/>
          <w:szCs w:val="28"/>
        </w:rPr>
      </w:pPr>
      <w:r w:rsidRPr="00B11671">
        <w:rPr>
          <w:sz w:val="28"/>
          <w:szCs w:val="28"/>
        </w:rPr>
        <w:t>6) Установки обдувки конвейера.</w:t>
      </w:r>
    </w:p>
    <w:p w:rsidR="00070620" w:rsidRPr="00B11671" w:rsidRDefault="00070620" w:rsidP="00C248C0">
      <w:pPr>
        <w:spacing w:line="360" w:lineRule="auto"/>
        <w:rPr>
          <w:sz w:val="28"/>
          <w:szCs w:val="28"/>
        </w:rPr>
      </w:pPr>
      <w:r w:rsidRPr="00B11671">
        <w:rPr>
          <w:sz w:val="28"/>
          <w:szCs w:val="28"/>
        </w:rPr>
        <w:t>7) Двух вытяжных установок с воздушными завесами, расположенными на входе и выходе из туннеля.</w:t>
      </w:r>
    </w:p>
    <w:p w:rsidR="00070620" w:rsidRPr="00B11671" w:rsidRDefault="00070620" w:rsidP="00C248C0">
      <w:pPr>
        <w:spacing w:line="360" w:lineRule="auto"/>
        <w:rPr>
          <w:sz w:val="28"/>
          <w:szCs w:val="28"/>
        </w:rPr>
      </w:pPr>
      <w:r w:rsidRPr="00B11671">
        <w:rPr>
          <w:sz w:val="28"/>
          <w:szCs w:val="28"/>
        </w:rPr>
        <w:t>8) Площадок обслуживания.</w:t>
      </w:r>
    </w:p>
    <w:p w:rsidR="00070620" w:rsidRPr="00B11671" w:rsidRDefault="00070620" w:rsidP="00C248C0">
      <w:pPr>
        <w:spacing w:line="360" w:lineRule="auto"/>
        <w:rPr>
          <w:sz w:val="28"/>
          <w:szCs w:val="28"/>
        </w:rPr>
      </w:pPr>
      <w:r w:rsidRPr="00B11671">
        <w:rPr>
          <w:sz w:val="28"/>
          <w:szCs w:val="28"/>
        </w:rPr>
        <w:t>9) Электрооборудования.</w:t>
      </w:r>
    </w:p>
    <w:p w:rsidR="00070620" w:rsidRPr="00B11671" w:rsidRDefault="00070620" w:rsidP="00C248C0">
      <w:pPr>
        <w:spacing w:line="360" w:lineRule="auto"/>
        <w:rPr>
          <w:sz w:val="28"/>
          <w:szCs w:val="28"/>
        </w:rPr>
      </w:pPr>
      <w:r w:rsidRPr="00B11671">
        <w:rPr>
          <w:sz w:val="28"/>
          <w:szCs w:val="28"/>
        </w:rPr>
        <w:t>10) Узла подачи раствора.</w:t>
      </w:r>
    </w:p>
    <w:p w:rsidR="00914399" w:rsidRPr="00B11671" w:rsidRDefault="00914399" w:rsidP="00C248C0">
      <w:pPr>
        <w:spacing w:line="360" w:lineRule="auto"/>
        <w:rPr>
          <w:b/>
          <w:sz w:val="28"/>
          <w:szCs w:val="28"/>
        </w:rPr>
      </w:pPr>
    </w:p>
    <w:p w:rsidR="00070620" w:rsidRPr="00B11671" w:rsidRDefault="00070620" w:rsidP="00C248C0">
      <w:pPr>
        <w:spacing w:line="360" w:lineRule="auto"/>
        <w:rPr>
          <w:sz w:val="28"/>
          <w:szCs w:val="28"/>
        </w:rPr>
      </w:pPr>
      <w:r w:rsidRPr="00B11671">
        <w:rPr>
          <w:sz w:val="28"/>
          <w:szCs w:val="28"/>
        </w:rPr>
        <w:t xml:space="preserve">Установка разделена на две зоны, что позволяет получить качественную очистку поверхности кузова, так как основная масса механических загрязнений смывается и задерживается в первой зоне, последующая обработка кузова во второй зоне производится более чистым раствором. </w:t>
      </w:r>
    </w:p>
    <w:p w:rsidR="002405F5" w:rsidRPr="00B11671" w:rsidRDefault="00070620" w:rsidP="00C248C0">
      <w:pPr>
        <w:spacing w:line="360" w:lineRule="auto"/>
        <w:rPr>
          <w:sz w:val="28"/>
          <w:szCs w:val="28"/>
        </w:rPr>
      </w:pPr>
      <w:r w:rsidRPr="00B11671">
        <w:rPr>
          <w:sz w:val="28"/>
          <w:szCs w:val="28"/>
        </w:rPr>
        <w:t>Весь агрегат установлен на бетонном поддоне, имеющем уклон и лоток для стока. Лоток закрыт решетчатым настилом.</w:t>
      </w:r>
      <w:r w:rsidR="0024500E">
        <w:rPr>
          <w:sz w:val="28"/>
          <w:szCs w:val="28"/>
        </w:rPr>
        <w:t xml:space="preserve"> </w:t>
      </w:r>
      <w:r w:rsidR="00914399" w:rsidRPr="00B11671">
        <w:rPr>
          <w:spacing w:val="-6"/>
          <w:sz w:val="28"/>
          <w:szCs w:val="28"/>
        </w:rPr>
        <w:t xml:space="preserve">Все операции выполняются на открытой площадке цеха, </w:t>
      </w:r>
      <w:r w:rsidR="00914399" w:rsidRPr="00B11671">
        <w:rPr>
          <w:sz w:val="28"/>
          <w:szCs w:val="28"/>
        </w:rPr>
        <w:t>оборудованной приточной вентиляцией. Кузов движется по конвейеру со скоростью 6-6,2 м/мин. За смену проходит до 400 кузовов.</w:t>
      </w:r>
      <w:r w:rsidR="0024500E">
        <w:rPr>
          <w:sz w:val="28"/>
          <w:szCs w:val="28"/>
        </w:rPr>
        <w:t xml:space="preserve"> </w:t>
      </w:r>
      <w:r w:rsidR="002405F5" w:rsidRPr="00B11671">
        <w:rPr>
          <w:sz w:val="28"/>
          <w:szCs w:val="28"/>
        </w:rPr>
        <w:t>Агрегат подготовки поверхности представляет собой металлический проходной туннель, в котором кузов последовательно проходит через 6 технологических зон обработки. Для уменьшения непроизводительных потерь тепла и безопасности при эксплуатации агрегат облицован теплоизолирующими панелями.</w:t>
      </w:r>
      <w:r w:rsidR="0024500E">
        <w:rPr>
          <w:sz w:val="28"/>
          <w:szCs w:val="28"/>
        </w:rPr>
        <w:t xml:space="preserve"> </w:t>
      </w:r>
      <w:r w:rsidR="002405F5" w:rsidRPr="00B11671">
        <w:rPr>
          <w:sz w:val="28"/>
          <w:szCs w:val="28"/>
        </w:rPr>
        <w:t>Обработка изделий производится струйным методом, за исключением первой стадии, в которой обезжиривание производится окунанием кузова в раствор до оконных проемов и промывкой поверхности крыши струйным методом.</w:t>
      </w:r>
    </w:p>
    <w:p w:rsidR="002405F5" w:rsidRPr="00B11671" w:rsidRDefault="002405F5" w:rsidP="00C248C0">
      <w:pPr>
        <w:spacing w:line="360" w:lineRule="auto"/>
        <w:rPr>
          <w:sz w:val="28"/>
          <w:szCs w:val="28"/>
        </w:rPr>
      </w:pPr>
      <w:r w:rsidRPr="00B11671">
        <w:rPr>
          <w:sz w:val="28"/>
          <w:szCs w:val="28"/>
        </w:rPr>
        <w:t>Технологические растворы циркуляционными насосами прокачиваются ( в горячих стадиях) через теплообменники, в которых растворы нагреваются до требуемой температуры и подаются к разбрызгивающим форсунками. Форсунки расположены в шахматном порядке под углами, обеспечивающими равномерный обмыв всей поверхности кузова согласно обязательному приложению А, на первых и последних четырех контурах каждой стадии форсунки имеют направление вовнутрь стадии. Затем растворы стекают в ванну, проходят через сетчатые фильтры и вновь забираются насосами. Схема подачи воды и растворов указана в обязательном приложении Б. Температура растворов в процессе работы поддерживается автоматически с помощью электрических терморегулирующих приборов.</w:t>
      </w:r>
      <w:r w:rsidR="0024500E">
        <w:rPr>
          <w:sz w:val="28"/>
          <w:szCs w:val="28"/>
        </w:rPr>
        <w:t xml:space="preserve"> </w:t>
      </w:r>
      <w:r w:rsidRPr="00B11671">
        <w:rPr>
          <w:sz w:val="28"/>
          <w:szCs w:val="28"/>
        </w:rPr>
        <w:t>Уровень раствора в ваннах поддерживается за счет подачи воды с контуров межастадийного  орошения и должен быть в пределах (200-250) мм от верхней кромки выносной ванны.</w:t>
      </w:r>
    </w:p>
    <w:p w:rsidR="002405F5" w:rsidRPr="00B11671" w:rsidRDefault="002405F5" w:rsidP="00C248C0">
      <w:pPr>
        <w:spacing w:line="360" w:lineRule="auto"/>
        <w:rPr>
          <w:sz w:val="28"/>
          <w:szCs w:val="28"/>
        </w:rPr>
      </w:pPr>
      <w:r w:rsidRPr="00B11671">
        <w:rPr>
          <w:sz w:val="28"/>
          <w:szCs w:val="28"/>
        </w:rPr>
        <w:t>Все выносные ванны (за исключением ванн обезжиривания) снабжены сетчатыми фильтрами и подъемными крышками для доступа к фильтрам.</w:t>
      </w:r>
    </w:p>
    <w:p w:rsidR="002405F5" w:rsidRPr="00B11671" w:rsidRDefault="002405F5" w:rsidP="00C248C0">
      <w:pPr>
        <w:spacing w:line="360" w:lineRule="auto"/>
        <w:rPr>
          <w:sz w:val="28"/>
          <w:szCs w:val="28"/>
        </w:rPr>
      </w:pPr>
      <w:r w:rsidRPr="00B11671">
        <w:rPr>
          <w:sz w:val="28"/>
          <w:szCs w:val="28"/>
        </w:rPr>
        <w:t>На выходе из агрегата установлены 2 контура промывки кузовов деминерализованной водой.</w:t>
      </w:r>
      <w:r w:rsidR="0024500E">
        <w:rPr>
          <w:sz w:val="28"/>
          <w:szCs w:val="28"/>
        </w:rPr>
        <w:t xml:space="preserve"> </w:t>
      </w:r>
      <w:r w:rsidRPr="00B11671">
        <w:rPr>
          <w:sz w:val="28"/>
          <w:szCs w:val="28"/>
        </w:rPr>
        <w:t>Внутри агрегата вдоль всего туннеля установлена маслозащита, предохраняющая кузов от возможного попадания масла с элементов подвесного конвейера.</w:t>
      </w:r>
    </w:p>
    <w:p w:rsidR="002405F5" w:rsidRPr="00B11671" w:rsidRDefault="002405F5" w:rsidP="00C248C0">
      <w:pPr>
        <w:spacing w:line="360" w:lineRule="auto"/>
        <w:rPr>
          <w:sz w:val="28"/>
          <w:szCs w:val="28"/>
        </w:rPr>
      </w:pPr>
      <w:r w:rsidRPr="00B11671">
        <w:rPr>
          <w:sz w:val="28"/>
          <w:szCs w:val="28"/>
        </w:rPr>
        <w:t xml:space="preserve">Конвейер расположен в коробе, внутри которого вентиляторами подается подогретый до (30-40) </w:t>
      </w:r>
      <w:r w:rsidRPr="00B11671">
        <w:rPr>
          <w:sz w:val="28"/>
          <w:szCs w:val="28"/>
          <w:vertAlign w:val="superscript"/>
        </w:rPr>
        <w:t>0</w:t>
      </w:r>
      <w:r w:rsidRPr="00B11671">
        <w:rPr>
          <w:sz w:val="28"/>
          <w:szCs w:val="28"/>
        </w:rPr>
        <w:t>С воздух для защиты элементов конвейера от воздействия паров растворов.</w:t>
      </w:r>
    </w:p>
    <w:p w:rsidR="002405F5" w:rsidRPr="00B11671" w:rsidRDefault="002405F5" w:rsidP="00C248C0">
      <w:pPr>
        <w:spacing w:line="360" w:lineRule="auto"/>
        <w:rPr>
          <w:sz w:val="28"/>
          <w:szCs w:val="28"/>
        </w:rPr>
      </w:pPr>
      <w:r w:rsidRPr="00B11671">
        <w:rPr>
          <w:sz w:val="28"/>
          <w:szCs w:val="28"/>
        </w:rPr>
        <w:t>У торцов агрегата и между стадиями обработки кузова установлены вентиляторы, выбрасывающие за пределы цеха паровоздушную смесь, выходящую из агрегата.</w:t>
      </w:r>
    </w:p>
    <w:p w:rsidR="002405F5" w:rsidRPr="00B11671" w:rsidRDefault="002405F5" w:rsidP="00C248C0">
      <w:pPr>
        <w:spacing w:line="360" w:lineRule="auto"/>
        <w:rPr>
          <w:sz w:val="28"/>
          <w:szCs w:val="28"/>
        </w:rPr>
      </w:pPr>
      <w:r w:rsidRPr="00B11671">
        <w:rPr>
          <w:sz w:val="28"/>
          <w:szCs w:val="28"/>
        </w:rPr>
        <w:t>Весь агрегат установлен на бетонном поддоне, имеющем уклон и лоток для стока. Лоток закрыт решетчатым настилом.</w:t>
      </w:r>
    </w:p>
    <w:p w:rsidR="00D576B2" w:rsidRPr="00D576B2" w:rsidRDefault="00EF36ED" w:rsidP="00D576B2">
      <w:pPr>
        <w:spacing w:line="360" w:lineRule="auto"/>
        <w:rPr>
          <w:b/>
          <w:bCs/>
          <w:color w:val="000000"/>
          <w:sz w:val="28"/>
          <w:szCs w:val="28"/>
        </w:rPr>
      </w:pPr>
      <w:r>
        <w:rPr>
          <w:b/>
          <w:bCs/>
          <w:color w:val="000000"/>
          <w:sz w:val="28"/>
          <w:szCs w:val="28"/>
        </w:rPr>
        <w:t>АНАЛИЗ ВРЕДНЫХ И ПРОИЗВОДСТВЕННЫХ ФАКТОРОВ</w:t>
      </w:r>
    </w:p>
    <w:p w:rsidR="00D576B2" w:rsidRPr="00D576B2" w:rsidRDefault="00D576B2" w:rsidP="00D576B2">
      <w:pPr>
        <w:spacing w:line="360" w:lineRule="auto"/>
        <w:rPr>
          <w:b/>
          <w:bCs/>
          <w:color w:val="000000"/>
          <w:sz w:val="28"/>
          <w:szCs w:val="28"/>
        </w:rPr>
      </w:pPr>
    </w:p>
    <w:p w:rsidR="00D576B2" w:rsidRDefault="00D576B2" w:rsidP="00D576B2">
      <w:pPr>
        <w:spacing w:line="360" w:lineRule="auto"/>
        <w:rPr>
          <w:bCs/>
          <w:color w:val="000000"/>
          <w:sz w:val="28"/>
          <w:szCs w:val="28"/>
        </w:rPr>
      </w:pPr>
      <w:r w:rsidRPr="00D576B2">
        <w:rPr>
          <w:bCs/>
          <w:color w:val="000000"/>
          <w:sz w:val="28"/>
          <w:szCs w:val="28"/>
        </w:rPr>
        <w:t xml:space="preserve">На каждом  производстве существуют опасные и вредные производственные факторы обусловленные наличием таких условий как высокая температура, высокое давление, повышенный уровень шума и вибрации и т.д. На предприятии осуществляются меры по снижению опасных и вредных производственных факторов.  </w:t>
      </w:r>
      <w:r w:rsidR="00EF36ED">
        <w:rPr>
          <w:bCs/>
          <w:color w:val="000000"/>
          <w:sz w:val="28"/>
          <w:szCs w:val="28"/>
        </w:rPr>
        <w:t>Ниже</w:t>
      </w:r>
      <w:r w:rsidRPr="00D576B2">
        <w:rPr>
          <w:bCs/>
          <w:color w:val="000000"/>
          <w:sz w:val="28"/>
          <w:szCs w:val="28"/>
        </w:rPr>
        <w:t xml:space="preserve"> представлен перечень опасных и вредных производственных факторов, их источников и ме</w:t>
      </w:r>
      <w:r>
        <w:rPr>
          <w:bCs/>
          <w:color w:val="000000"/>
          <w:sz w:val="28"/>
          <w:szCs w:val="28"/>
        </w:rPr>
        <w:t xml:space="preserve">ры по снижению этих факторов </w:t>
      </w:r>
      <w:r w:rsidRPr="00D576B2">
        <w:rPr>
          <w:bCs/>
          <w:color w:val="000000"/>
          <w:sz w:val="28"/>
          <w:szCs w:val="28"/>
        </w:rPr>
        <w:t>.</w:t>
      </w:r>
      <w:r w:rsidR="00EF36ED">
        <w:rPr>
          <w:bCs/>
          <w:color w:val="000000"/>
          <w:sz w:val="28"/>
          <w:szCs w:val="28"/>
        </w:rPr>
        <w:t>(См. Таблица)</w:t>
      </w:r>
    </w:p>
    <w:p w:rsidR="00D576B2" w:rsidRDefault="00040092" w:rsidP="00EF36ED">
      <w:pPr>
        <w:spacing w:line="360" w:lineRule="auto"/>
        <w:jc w:val="right"/>
        <w:rPr>
          <w:bCs/>
          <w:color w:val="000000"/>
          <w:sz w:val="28"/>
          <w:szCs w:val="28"/>
        </w:rPr>
      </w:pPr>
      <w:r>
        <w:rPr>
          <w:bCs/>
          <w:color w:val="000000"/>
          <w:sz w:val="28"/>
          <w:szCs w:val="28"/>
        </w:rPr>
        <w:t>Таблица</w:t>
      </w: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p w:rsidR="004D7323" w:rsidRDefault="004D7323" w:rsidP="00EF36ED">
      <w:pPr>
        <w:spacing w:line="360" w:lineRule="auto"/>
        <w:jc w:val="right"/>
        <w:rPr>
          <w:bCs/>
          <w:color w:val="000000"/>
          <w:sz w:val="28"/>
          <w:szCs w:val="28"/>
        </w:rPr>
      </w:pPr>
    </w:p>
    <w:tbl>
      <w:tblPr>
        <w:tblStyle w:val="a4"/>
        <w:tblW w:w="0" w:type="auto"/>
        <w:tblLayout w:type="fixed"/>
        <w:tblLook w:val="01E0" w:firstRow="1" w:lastRow="1" w:firstColumn="1" w:lastColumn="1" w:noHBand="0" w:noVBand="0"/>
      </w:tblPr>
      <w:tblGrid>
        <w:gridCol w:w="2448"/>
        <w:gridCol w:w="2340"/>
        <w:gridCol w:w="2810"/>
        <w:gridCol w:w="1973"/>
      </w:tblGrid>
      <w:tr w:rsidR="00D576B2">
        <w:tc>
          <w:tcPr>
            <w:tcW w:w="2448" w:type="dxa"/>
          </w:tcPr>
          <w:p w:rsidR="00D576B2" w:rsidRPr="00EF36ED" w:rsidRDefault="00D576B2" w:rsidP="00D576B2">
            <w:pPr>
              <w:spacing w:line="360" w:lineRule="auto"/>
              <w:rPr>
                <w:bCs/>
                <w:color w:val="000000"/>
                <w:sz w:val="28"/>
                <w:szCs w:val="28"/>
              </w:rPr>
            </w:pPr>
            <w:r w:rsidRPr="00EF36ED">
              <w:rPr>
                <w:bCs/>
                <w:color w:val="000000"/>
                <w:sz w:val="28"/>
                <w:szCs w:val="28"/>
              </w:rPr>
              <w:t>Наименование ОВПФ</w:t>
            </w:r>
          </w:p>
        </w:tc>
        <w:tc>
          <w:tcPr>
            <w:tcW w:w="2340" w:type="dxa"/>
          </w:tcPr>
          <w:p w:rsidR="00D576B2" w:rsidRPr="00EF36ED" w:rsidRDefault="00D576B2" w:rsidP="00D576B2">
            <w:pPr>
              <w:spacing w:line="360" w:lineRule="auto"/>
              <w:rPr>
                <w:bCs/>
                <w:color w:val="000000"/>
                <w:sz w:val="28"/>
                <w:szCs w:val="28"/>
              </w:rPr>
            </w:pPr>
            <w:r w:rsidRPr="00EF36ED">
              <w:rPr>
                <w:bCs/>
                <w:color w:val="000000"/>
                <w:sz w:val="28"/>
                <w:szCs w:val="28"/>
              </w:rPr>
              <w:t>Группа ОВПФ по ГОСТ 12.0.003-74</w:t>
            </w:r>
          </w:p>
        </w:tc>
        <w:tc>
          <w:tcPr>
            <w:tcW w:w="2810" w:type="dxa"/>
          </w:tcPr>
          <w:p w:rsidR="00D576B2" w:rsidRPr="00EF36ED" w:rsidRDefault="00D576B2" w:rsidP="00D576B2">
            <w:pPr>
              <w:spacing w:line="360" w:lineRule="auto"/>
              <w:rPr>
                <w:bCs/>
                <w:color w:val="000000"/>
                <w:sz w:val="28"/>
                <w:szCs w:val="28"/>
              </w:rPr>
            </w:pPr>
            <w:r w:rsidRPr="00EF36ED">
              <w:rPr>
                <w:bCs/>
                <w:color w:val="000000"/>
                <w:sz w:val="28"/>
                <w:szCs w:val="28"/>
              </w:rPr>
              <w:t>Источник ОВПФ</w:t>
            </w:r>
          </w:p>
        </w:tc>
        <w:tc>
          <w:tcPr>
            <w:tcW w:w="1973" w:type="dxa"/>
          </w:tcPr>
          <w:p w:rsidR="00D576B2" w:rsidRPr="00EF36ED" w:rsidRDefault="00D576B2" w:rsidP="00D576B2">
            <w:pPr>
              <w:spacing w:line="360" w:lineRule="auto"/>
              <w:rPr>
                <w:bCs/>
                <w:color w:val="000000"/>
                <w:sz w:val="28"/>
                <w:szCs w:val="28"/>
              </w:rPr>
            </w:pPr>
            <w:r w:rsidRPr="00EF36ED">
              <w:rPr>
                <w:bCs/>
                <w:color w:val="000000"/>
                <w:sz w:val="28"/>
                <w:szCs w:val="28"/>
              </w:rPr>
              <w:t>Мероприятия по снижению ОВПФ</w:t>
            </w:r>
          </w:p>
        </w:tc>
      </w:tr>
      <w:tr w:rsidR="00D576B2">
        <w:tc>
          <w:tcPr>
            <w:tcW w:w="2448" w:type="dxa"/>
          </w:tcPr>
          <w:p w:rsidR="00D576B2" w:rsidRPr="00D576B2" w:rsidRDefault="00D576B2" w:rsidP="00D576B2">
            <w:pPr>
              <w:spacing w:line="360" w:lineRule="auto"/>
              <w:rPr>
                <w:bCs/>
                <w:color w:val="000000"/>
                <w:sz w:val="28"/>
                <w:szCs w:val="28"/>
              </w:rPr>
            </w:pPr>
            <w:r w:rsidRPr="00D576B2">
              <w:rPr>
                <w:bCs/>
                <w:color w:val="000000"/>
                <w:sz w:val="28"/>
                <w:szCs w:val="28"/>
              </w:rPr>
              <w:t>Щелочные ожоги</w:t>
            </w:r>
          </w:p>
        </w:tc>
        <w:tc>
          <w:tcPr>
            <w:tcW w:w="2340" w:type="dxa"/>
          </w:tcPr>
          <w:p w:rsidR="00D576B2" w:rsidRPr="00D576B2" w:rsidRDefault="00D576B2" w:rsidP="00D576B2">
            <w:pPr>
              <w:spacing w:line="360" w:lineRule="auto"/>
              <w:rPr>
                <w:bCs/>
                <w:color w:val="000000"/>
                <w:sz w:val="28"/>
                <w:szCs w:val="28"/>
              </w:rPr>
            </w:pPr>
            <w:r w:rsidRPr="00D576B2">
              <w:rPr>
                <w:bCs/>
                <w:color w:val="000000"/>
                <w:sz w:val="28"/>
                <w:szCs w:val="28"/>
              </w:rPr>
              <w:t xml:space="preserve">Химические </w:t>
            </w:r>
          </w:p>
        </w:tc>
        <w:tc>
          <w:tcPr>
            <w:tcW w:w="2810" w:type="dxa"/>
          </w:tcPr>
          <w:p w:rsidR="00D576B2" w:rsidRPr="00D576B2" w:rsidRDefault="00D576B2" w:rsidP="00D576B2">
            <w:pPr>
              <w:spacing w:line="360" w:lineRule="auto"/>
              <w:rPr>
                <w:bCs/>
                <w:color w:val="000000"/>
                <w:sz w:val="28"/>
                <w:szCs w:val="28"/>
              </w:rPr>
            </w:pPr>
            <w:r>
              <w:rPr>
                <w:bCs/>
                <w:color w:val="000000"/>
                <w:sz w:val="28"/>
                <w:szCs w:val="28"/>
              </w:rPr>
              <w:t>Обезжиривающий раствор на основе каприловой кислоты, аминовой ксилоты и алкилалкоксиалата</w:t>
            </w:r>
          </w:p>
        </w:tc>
        <w:tc>
          <w:tcPr>
            <w:tcW w:w="1973" w:type="dxa"/>
          </w:tcPr>
          <w:p w:rsidR="00D576B2" w:rsidRPr="00D576B2" w:rsidRDefault="00D576B2" w:rsidP="00D576B2">
            <w:pPr>
              <w:spacing w:line="360" w:lineRule="auto"/>
              <w:rPr>
                <w:bCs/>
                <w:color w:val="000000"/>
                <w:sz w:val="28"/>
                <w:szCs w:val="28"/>
              </w:rPr>
            </w:pPr>
            <w:r w:rsidRPr="00D576B2">
              <w:rPr>
                <w:bCs/>
                <w:color w:val="000000"/>
                <w:sz w:val="28"/>
                <w:szCs w:val="28"/>
              </w:rPr>
              <w:t>Спецодежда с применен</w:t>
            </w:r>
            <w:r>
              <w:rPr>
                <w:bCs/>
                <w:color w:val="000000"/>
                <w:sz w:val="28"/>
                <w:szCs w:val="28"/>
              </w:rPr>
              <w:t>ием СИЗ: очки, резиновые перчатки, респиратор.</w:t>
            </w:r>
          </w:p>
        </w:tc>
      </w:tr>
      <w:tr w:rsidR="00D576B2">
        <w:tc>
          <w:tcPr>
            <w:tcW w:w="2448" w:type="dxa"/>
          </w:tcPr>
          <w:p w:rsidR="00D576B2" w:rsidRPr="00D576B2" w:rsidRDefault="00D576B2" w:rsidP="00D576B2">
            <w:pPr>
              <w:spacing w:line="360" w:lineRule="auto"/>
              <w:rPr>
                <w:bCs/>
                <w:color w:val="000000"/>
                <w:sz w:val="28"/>
                <w:szCs w:val="28"/>
              </w:rPr>
            </w:pPr>
            <w:r w:rsidRPr="00D576B2">
              <w:rPr>
                <w:bCs/>
                <w:color w:val="000000"/>
                <w:sz w:val="28"/>
                <w:szCs w:val="28"/>
              </w:rPr>
              <w:t xml:space="preserve">Раздражение кожи и слизистой оболочки. </w:t>
            </w:r>
          </w:p>
        </w:tc>
        <w:tc>
          <w:tcPr>
            <w:tcW w:w="2340" w:type="dxa"/>
          </w:tcPr>
          <w:p w:rsidR="00D576B2" w:rsidRPr="00D576B2" w:rsidRDefault="00D576B2" w:rsidP="00D576B2">
            <w:pPr>
              <w:spacing w:line="360" w:lineRule="auto"/>
              <w:rPr>
                <w:bCs/>
                <w:color w:val="000000"/>
                <w:sz w:val="28"/>
                <w:szCs w:val="28"/>
              </w:rPr>
            </w:pPr>
            <w:r>
              <w:rPr>
                <w:bCs/>
                <w:color w:val="000000"/>
                <w:sz w:val="28"/>
                <w:szCs w:val="28"/>
              </w:rPr>
              <w:t>Химические</w:t>
            </w:r>
          </w:p>
        </w:tc>
        <w:tc>
          <w:tcPr>
            <w:tcW w:w="2810" w:type="dxa"/>
          </w:tcPr>
          <w:p w:rsidR="00D576B2" w:rsidRPr="00D576B2" w:rsidRDefault="00D576B2" w:rsidP="00D576B2">
            <w:pPr>
              <w:spacing w:line="360" w:lineRule="auto"/>
              <w:rPr>
                <w:bCs/>
                <w:color w:val="000000"/>
                <w:sz w:val="28"/>
                <w:szCs w:val="28"/>
              </w:rPr>
            </w:pPr>
            <w:r>
              <w:rPr>
                <w:bCs/>
                <w:color w:val="000000"/>
                <w:sz w:val="28"/>
                <w:szCs w:val="28"/>
              </w:rPr>
              <w:t>Применяемые для активации, корректировки, ускорения процесса фосфатирования</w:t>
            </w:r>
          </w:p>
        </w:tc>
        <w:tc>
          <w:tcPr>
            <w:tcW w:w="1973" w:type="dxa"/>
          </w:tcPr>
          <w:p w:rsidR="00D576B2" w:rsidRPr="00D576B2" w:rsidRDefault="00D576B2" w:rsidP="00D576B2">
            <w:pPr>
              <w:spacing w:line="360" w:lineRule="auto"/>
              <w:rPr>
                <w:bCs/>
                <w:color w:val="000000"/>
                <w:sz w:val="28"/>
                <w:szCs w:val="28"/>
              </w:rPr>
            </w:pPr>
            <w:r w:rsidRPr="00D576B2">
              <w:rPr>
                <w:bCs/>
                <w:color w:val="000000"/>
                <w:sz w:val="28"/>
                <w:szCs w:val="28"/>
              </w:rPr>
              <w:t>Спецодежда с применен</w:t>
            </w:r>
            <w:r>
              <w:rPr>
                <w:bCs/>
                <w:color w:val="000000"/>
                <w:sz w:val="28"/>
                <w:szCs w:val="28"/>
              </w:rPr>
              <w:t>ием СИЗ: очки, резиновые перчатки, респиратор.</w:t>
            </w:r>
          </w:p>
        </w:tc>
      </w:tr>
      <w:tr w:rsidR="00D576B2">
        <w:tc>
          <w:tcPr>
            <w:tcW w:w="2448" w:type="dxa"/>
          </w:tcPr>
          <w:p w:rsidR="00D576B2" w:rsidRPr="00D576B2" w:rsidRDefault="00D576B2" w:rsidP="00D576B2">
            <w:pPr>
              <w:spacing w:line="360" w:lineRule="auto"/>
              <w:rPr>
                <w:bCs/>
                <w:color w:val="000000"/>
                <w:sz w:val="28"/>
                <w:szCs w:val="28"/>
              </w:rPr>
            </w:pPr>
            <w:r w:rsidRPr="00D576B2">
              <w:rPr>
                <w:bCs/>
                <w:color w:val="000000"/>
                <w:sz w:val="28"/>
                <w:szCs w:val="28"/>
              </w:rPr>
              <w:t>Динамические</w:t>
            </w:r>
            <w:r>
              <w:rPr>
                <w:bCs/>
                <w:color w:val="000000"/>
                <w:sz w:val="28"/>
                <w:szCs w:val="28"/>
              </w:rPr>
              <w:t xml:space="preserve"> нагрузки</w:t>
            </w:r>
          </w:p>
        </w:tc>
        <w:tc>
          <w:tcPr>
            <w:tcW w:w="2340" w:type="dxa"/>
          </w:tcPr>
          <w:p w:rsidR="00D576B2" w:rsidRPr="00D576B2" w:rsidRDefault="00D576B2" w:rsidP="00D576B2">
            <w:pPr>
              <w:spacing w:line="360" w:lineRule="auto"/>
              <w:rPr>
                <w:bCs/>
                <w:color w:val="000000"/>
                <w:sz w:val="28"/>
                <w:szCs w:val="28"/>
              </w:rPr>
            </w:pPr>
            <w:r w:rsidRPr="00D576B2">
              <w:rPr>
                <w:bCs/>
                <w:color w:val="000000"/>
                <w:sz w:val="28"/>
                <w:szCs w:val="28"/>
              </w:rPr>
              <w:t>Психофизи</w:t>
            </w:r>
            <w:r>
              <w:rPr>
                <w:bCs/>
                <w:color w:val="000000"/>
                <w:sz w:val="28"/>
                <w:szCs w:val="28"/>
              </w:rPr>
              <w:t xml:space="preserve">ологические </w:t>
            </w:r>
          </w:p>
        </w:tc>
        <w:tc>
          <w:tcPr>
            <w:tcW w:w="2810" w:type="dxa"/>
          </w:tcPr>
          <w:p w:rsidR="00D576B2" w:rsidRPr="00D576B2" w:rsidRDefault="00D576B2" w:rsidP="00D576B2">
            <w:pPr>
              <w:spacing w:line="360" w:lineRule="auto"/>
              <w:rPr>
                <w:bCs/>
                <w:color w:val="000000"/>
                <w:sz w:val="28"/>
                <w:szCs w:val="28"/>
              </w:rPr>
            </w:pPr>
            <w:r>
              <w:rPr>
                <w:bCs/>
                <w:color w:val="000000"/>
                <w:sz w:val="28"/>
                <w:szCs w:val="28"/>
              </w:rPr>
              <w:t>Работа стоя</w:t>
            </w:r>
          </w:p>
        </w:tc>
        <w:tc>
          <w:tcPr>
            <w:tcW w:w="1973" w:type="dxa"/>
          </w:tcPr>
          <w:p w:rsidR="00D576B2" w:rsidRPr="00D576B2" w:rsidRDefault="00D576B2" w:rsidP="00D576B2">
            <w:pPr>
              <w:spacing w:line="360" w:lineRule="auto"/>
              <w:rPr>
                <w:bCs/>
                <w:color w:val="000000"/>
                <w:sz w:val="28"/>
                <w:szCs w:val="28"/>
              </w:rPr>
            </w:pPr>
            <w:r>
              <w:rPr>
                <w:bCs/>
                <w:color w:val="000000"/>
                <w:sz w:val="28"/>
                <w:szCs w:val="28"/>
              </w:rPr>
              <w:t>Режим труда и отдыха</w:t>
            </w:r>
          </w:p>
        </w:tc>
      </w:tr>
      <w:tr w:rsidR="004D7323" w:rsidRPr="00997FD4">
        <w:tc>
          <w:tcPr>
            <w:tcW w:w="2448" w:type="dxa"/>
          </w:tcPr>
          <w:p w:rsidR="004D7323" w:rsidRPr="00997FD4" w:rsidRDefault="004D7323" w:rsidP="004D7323">
            <w:pPr>
              <w:spacing w:line="360" w:lineRule="auto"/>
              <w:rPr>
                <w:sz w:val="28"/>
                <w:szCs w:val="28"/>
              </w:rPr>
            </w:pPr>
            <w:r w:rsidRPr="00997FD4">
              <w:rPr>
                <w:sz w:val="28"/>
                <w:szCs w:val="28"/>
              </w:rPr>
              <w:t>Электрический  ток</w:t>
            </w:r>
          </w:p>
        </w:tc>
        <w:tc>
          <w:tcPr>
            <w:tcW w:w="2340" w:type="dxa"/>
          </w:tcPr>
          <w:p w:rsidR="004D7323" w:rsidRPr="00997FD4" w:rsidRDefault="004D7323" w:rsidP="004D7323">
            <w:pPr>
              <w:spacing w:line="360" w:lineRule="auto"/>
              <w:rPr>
                <w:sz w:val="28"/>
                <w:szCs w:val="28"/>
              </w:rPr>
            </w:pPr>
            <w:r w:rsidRPr="00997FD4">
              <w:rPr>
                <w:sz w:val="28"/>
                <w:szCs w:val="28"/>
              </w:rPr>
              <w:t xml:space="preserve">Физический </w:t>
            </w:r>
          </w:p>
        </w:tc>
        <w:tc>
          <w:tcPr>
            <w:tcW w:w="2810" w:type="dxa"/>
          </w:tcPr>
          <w:p w:rsidR="004D7323" w:rsidRPr="00997FD4" w:rsidRDefault="004D7323" w:rsidP="004D7323">
            <w:pPr>
              <w:shd w:val="clear" w:color="auto" w:fill="FFFFFF"/>
              <w:tabs>
                <w:tab w:val="left" w:pos="955"/>
              </w:tabs>
              <w:autoSpaceDE w:val="0"/>
              <w:autoSpaceDN w:val="0"/>
              <w:adjustRightInd w:val="0"/>
              <w:spacing w:line="360" w:lineRule="auto"/>
              <w:jc w:val="both"/>
              <w:rPr>
                <w:color w:val="000000"/>
                <w:sz w:val="28"/>
                <w:szCs w:val="28"/>
              </w:rPr>
            </w:pPr>
            <w:r w:rsidRPr="00997FD4">
              <w:rPr>
                <w:color w:val="000000"/>
                <w:sz w:val="28"/>
                <w:szCs w:val="28"/>
              </w:rPr>
              <w:t>возникновение зарядов</w:t>
            </w:r>
            <w:r w:rsidRPr="00997FD4">
              <w:rPr>
                <w:color w:val="000000"/>
                <w:sz w:val="28"/>
                <w:szCs w:val="28"/>
              </w:rPr>
              <w:br/>
              <w:t>статического электричества при движении продуктов в трубопроводах и</w:t>
            </w:r>
            <w:r w:rsidRPr="00997FD4">
              <w:rPr>
                <w:color w:val="000000"/>
                <w:sz w:val="28"/>
                <w:szCs w:val="28"/>
              </w:rPr>
              <w:br/>
              <w:t>аппаратах</w:t>
            </w:r>
          </w:p>
          <w:p w:rsidR="004D7323" w:rsidRPr="00997FD4" w:rsidRDefault="004D7323" w:rsidP="004D7323">
            <w:pPr>
              <w:spacing w:line="360" w:lineRule="auto"/>
              <w:rPr>
                <w:sz w:val="28"/>
                <w:szCs w:val="28"/>
              </w:rPr>
            </w:pPr>
          </w:p>
        </w:tc>
        <w:tc>
          <w:tcPr>
            <w:tcW w:w="1973" w:type="dxa"/>
          </w:tcPr>
          <w:p w:rsidR="004D7323" w:rsidRPr="00997FD4" w:rsidRDefault="004D7323" w:rsidP="004D7323">
            <w:pPr>
              <w:spacing w:line="360" w:lineRule="auto"/>
              <w:rPr>
                <w:sz w:val="28"/>
                <w:szCs w:val="28"/>
              </w:rPr>
            </w:pPr>
            <w:r w:rsidRPr="00997FD4">
              <w:rPr>
                <w:sz w:val="28"/>
                <w:szCs w:val="28"/>
              </w:rPr>
              <w:t>Заземление оборудования, проверка исправности электроприборов перед началом работы</w:t>
            </w:r>
          </w:p>
        </w:tc>
      </w:tr>
      <w:tr w:rsidR="004D7323" w:rsidRPr="00997FD4">
        <w:tc>
          <w:tcPr>
            <w:tcW w:w="2448" w:type="dxa"/>
          </w:tcPr>
          <w:p w:rsidR="004D7323" w:rsidRPr="00997FD4" w:rsidRDefault="004D7323" w:rsidP="004D7323">
            <w:pPr>
              <w:spacing w:line="360" w:lineRule="auto"/>
              <w:rPr>
                <w:sz w:val="28"/>
                <w:szCs w:val="28"/>
              </w:rPr>
            </w:pPr>
            <w:r w:rsidRPr="00997FD4">
              <w:rPr>
                <w:sz w:val="28"/>
                <w:szCs w:val="28"/>
              </w:rPr>
              <w:t>Освещенность</w:t>
            </w:r>
          </w:p>
        </w:tc>
        <w:tc>
          <w:tcPr>
            <w:tcW w:w="2340" w:type="dxa"/>
          </w:tcPr>
          <w:p w:rsidR="004D7323" w:rsidRPr="00997FD4" w:rsidRDefault="004D7323" w:rsidP="004D7323">
            <w:pPr>
              <w:spacing w:line="360" w:lineRule="auto"/>
              <w:rPr>
                <w:sz w:val="28"/>
                <w:szCs w:val="28"/>
              </w:rPr>
            </w:pPr>
            <w:r w:rsidRPr="00997FD4">
              <w:rPr>
                <w:sz w:val="28"/>
                <w:szCs w:val="28"/>
              </w:rPr>
              <w:t xml:space="preserve">Физический  </w:t>
            </w:r>
          </w:p>
        </w:tc>
        <w:tc>
          <w:tcPr>
            <w:tcW w:w="2810" w:type="dxa"/>
          </w:tcPr>
          <w:p w:rsidR="004D7323" w:rsidRPr="00997FD4" w:rsidRDefault="004D7323" w:rsidP="004D7323">
            <w:pPr>
              <w:spacing w:line="360" w:lineRule="auto"/>
              <w:rPr>
                <w:sz w:val="28"/>
                <w:szCs w:val="28"/>
              </w:rPr>
            </w:pPr>
            <w:r w:rsidRPr="00997FD4">
              <w:rPr>
                <w:sz w:val="28"/>
                <w:szCs w:val="28"/>
              </w:rPr>
              <w:t>Отсутствие местного освещения на рабочем месте</w:t>
            </w:r>
          </w:p>
        </w:tc>
        <w:tc>
          <w:tcPr>
            <w:tcW w:w="1973" w:type="dxa"/>
          </w:tcPr>
          <w:p w:rsidR="004D7323" w:rsidRPr="00997FD4" w:rsidRDefault="004D7323" w:rsidP="004D7323">
            <w:pPr>
              <w:spacing w:line="360" w:lineRule="auto"/>
              <w:rPr>
                <w:sz w:val="28"/>
                <w:szCs w:val="28"/>
              </w:rPr>
            </w:pPr>
            <w:r w:rsidRPr="00997FD4">
              <w:rPr>
                <w:sz w:val="28"/>
                <w:szCs w:val="28"/>
              </w:rPr>
              <w:t>Использование местного освещения</w:t>
            </w:r>
          </w:p>
        </w:tc>
      </w:tr>
      <w:tr w:rsidR="004D7323" w:rsidRPr="00997FD4">
        <w:tc>
          <w:tcPr>
            <w:tcW w:w="2448" w:type="dxa"/>
          </w:tcPr>
          <w:p w:rsidR="004D7323" w:rsidRPr="00997FD4" w:rsidRDefault="004D7323" w:rsidP="004D7323">
            <w:pPr>
              <w:spacing w:line="360" w:lineRule="auto"/>
              <w:rPr>
                <w:sz w:val="28"/>
                <w:szCs w:val="28"/>
              </w:rPr>
            </w:pPr>
            <w:r w:rsidRPr="00997FD4">
              <w:rPr>
                <w:color w:val="000000"/>
                <w:sz w:val="28"/>
                <w:szCs w:val="28"/>
              </w:rPr>
              <w:t>взрывоопасность и пожароопасность</w:t>
            </w:r>
          </w:p>
          <w:p w:rsidR="004D7323" w:rsidRPr="00997FD4" w:rsidRDefault="004D7323" w:rsidP="004D7323">
            <w:pPr>
              <w:spacing w:line="360" w:lineRule="auto"/>
              <w:rPr>
                <w:sz w:val="28"/>
                <w:szCs w:val="28"/>
              </w:rPr>
            </w:pPr>
            <w:r w:rsidRPr="00997FD4">
              <w:rPr>
                <w:sz w:val="28"/>
                <w:szCs w:val="28"/>
              </w:rPr>
              <w:t xml:space="preserve">  </w:t>
            </w:r>
          </w:p>
        </w:tc>
        <w:tc>
          <w:tcPr>
            <w:tcW w:w="2340" w:type="dxa"/>
          </w:tcPr>
          <w:p w:rsidR="004D7323" w:rsidRPr="00997FD4" w:rsidRDefault="004D7323" w:rsidP="004D7323">
            <w:pPr>
              <w:spacing w:line="360" w:lineRule="auto"/>
              <w:rPr>
                <w:sz w:val="28"/>
                <w:szCs w:val="28"/>
              </w:rPr>
            </w:pPr>
            <w:r w:rsidRPr="00997FD4">
              <w:rPr>
                <w:sz w:val="28"/>
                <w:szCs w:val="28"/>
              </w:rPr>
              <w:t xml:space="preserve"> Химический </w:t>
            </w:r>
          </w:p>
        </w:tc>
        <w:tc>
          <w:tcPr>
            <w:tcW w:w="2810" w:type="dxa"/>
          </w:tcPr>
          <w:p w:rsidR="004D7323" w:rsidRPr="00997FD4" w:rsidRDefault="004D7323" w:rsidP="004D7323">
            <w:pPr>
              <w:spacing w:line="360" w:lineRule="auto"/>
              <w:rPr>
                <w:sz w:val="28"/>
                <w:szCs w:val="28"/>
              </w:rPr>
            </w:pPr>
            <w:r w:rsidRPr="00997FD4">
              <w:rPr>
                <w:color w:val="000000"/>
                <w:sz w:val="28"/>
                <w:szCs w:val="28"/>
              </w:rPr>
              <w:t>наличием легковоспламеняющихся и горючих жидкостей</w:t>
            </w:r>
          </w:p>
        </w:tc>
        <w:tc>
          <w:tcPr>
            <w:tcW w:w="1973" w:type="dxa"/>
          </w:tcPr>
          <w:p w:rsidR="004D7323" w:rsidRPr="00997FD4" w:rsidRDefault="004D7323" w:rsidP="004D7323">
            <w:pPr>
              <w:spacing w:line="360" w:lineRule="auto"/>
              <w:rPr>
                <w:sz w:val="28"/>
                <w:szCs w:val="28"/>
              </w:rPr>
            </w:pPr>
            <w:r w:rsidRPr="00997FD4">
              <w:rPr>
                <w:sz w:val="28"/>
                <w:szCs w:val="28"/>
              </w:rPr>
              <w:t>Средства коллективной защиты, средства индивидуальной защиты</w:t>
            </w:r>
          </w:p>
        </w:tc>
      </w:tr>
    </w:tbl>
    <w:p w:rsidR="00EF36ED" w:rsidRDefault="00EF36ED" w:rsidP="00C248C0">
      <w:pPr>
        <w:spacing w:line="360" w:lineRule="auto"/>
        <w:rPr>
          <w:sz w:val="28"/>
          <w:szCs w:val="28"/>
        </w:rPr>
      </w:pPr>
    </w:p>
    <w:p w:rsidR="00EF36ED" w:rsidRDefault="00EF36ED" w:rsidP="00C248C0">
      <w:pPr>
        <w:spacing w:line="360" w:lineRule="auto"/>
        <w:rPr>
          <w:sz w:val="28"/>
          <w:szCs w:val="28"/>
        </w:rPr>
      </w:pPr>
    </w:p>
    <w:p w:rsidR="00EF36ED" w:rsidRDefault="00EF36ED" w:rsidP="00C248C0">
      <w:pPr>
        <w:spacing w:line="360" w:lineRule="auto"/>
        <w:rPr>
          <w:sz w:val="28"/>
          <w:szCs w:val="28"/>
        </w:rPr>
      </w:pPr>
    </w:p>
    <w:p w:rsidR="002405F5" w:rsidRPr="00EF36ED" w:rsidRDefault="002405F5" w:rsidP="00C248C0">
      <w:pPr>
        <w:spacing w:line="360" w:lineRule="auto"/>
        <w:rPr>
          <w:b/>
          <w:sz w:val="28"/>
          <w:szCs w:val="28"/>
        </w:rPr>
      </w:pPr>
      <w:r w:rsidRPr="00EF36ED">
        <w:rPr>
          <w:b/>
          <w:sz w:val="28"/>
          <w:szCs w:val="28"/>
        </w:rPr>
        <w:t xml:space="preserve">ИДЕНТИФИКАЦИЯ ОПАСНЫХ И ВРЕДНЫХ </w:t>
      </w:r>
      <w:r w:rsidR="00D576B2" w:rsidRPr="00EF36ED">
        <w:rPr>
          <w:b/>
          <w:spacing w:val="-10"/>
          <w:sz w:val="28"/>
          <w:szCs w:val="28"/>
        </w:rPr>
        <w:t>ВЕЩЕСТВ</w:t>
      </w:r>
    </w:p>
    <w:p w:rsidR="00480BC6" w:rsidRPr="00B11671" w:rsidRDefault="00480BC6" w:rsidP="00C248C0">
      <w:pPr>
        <w:spacing w:line="360" w:lineRule="auto"/>
        <w:rPr>
          <w:spacing w:val="-9"/>
          <w:sz w:val="28"/>
          <w:szCs w:val="28"/>
        </w:rPr>
      </w:pPr>
    </w:p>
    <w:p w:rsidR="002405F5" w:rsidRDefault="00353004" w:rsidP="00C248C0">
      <w:pPr>
        <w:spacing w:line="360" w:lineRule="auto"/>
        <w:rPr>
          <w:sz w:val="28"/>
          <w:szCs w:val="28"/>
        </w:rPr>
      </w:pPr>
      <w:r>
        <w:rPr>
          <w:sz w:val="28"/>
          <w:szCs w:val="28"/>
        </w:rPr>
        <w:t xml:space="preserve"> Рассмотрим наиболее вредные активаторы и концентраты, а также меры предосторожности при работе с ними. Ниже будут приведены их названия и область применения на линии.</w:t>
      </w:r>
      <w:r w:rsidR="00EF36ED">
        <w:rPr>
          <w:sz w:val="28"/>
          <w:szCs w:val="28"/>
        </w:rPr>
        <w:t>(См. Таблица)</w:t>
      </w:r>
    </w:p>
    <w:p w:rsidR="00353004" w:rsidRDefault="00353004" w:rsidP="00C248C0">
      <w:pPr>
        <w:spacing w:line="360" w:lineRule="auto"/>
        <w:rPr>
          <w:sz w:val="28"/>
          <w:szCs w:val="28"/>
        </w:rPr>
      </w:pPr>
    </w:p>
    <w:p w:rsidR="00353004" w:rsidRPr="00B11671" w:rsidRDefault="00353004" w:rsidP="00EF36ED">
      <w:pPr>
        <w:spacing w:line="360" w:lineRule="auto"/>
        <w:jc w:val="right"/>
        <w:rPr>
          <w:sz w:val="28"/>
          <w:szCs w:val="28"/>
        </w:rPr>
      </w:pPr>
      <w:r>
        <w:rPr>
          <w:sz w:val="28"/>
          <w:szCs w:val="28"/>
        </w:rPr>
        <w:t>Таблица</w:t>
      </w:r>
    </w:p>
    <w:tbl>
      <w:tblPr>
        <w:tblW w:w="9542" w:type="dxa"/>
        <w:tblInd w:w="40" w:type="dxa"/>
        <w:tblLayout w:type="fixed"/>
        <w:tblCellMar>
          <w:left w:w="40" w:type="dxa"/>
          <w:right w:w="40" w:type="dxa"/>
        </w:tblCellMar>
        <w:tblLook w:val="0000" w:firstRow="0" w:lastRow="0" w:firstColumn="0" w:lastColumn="0" w:noHBand="0" w:noVBand="0"/>
      </w:tblPr>
      <w:tblGrid>
        <w:gridCol w:w="479"/>
        <w:gridCol w:w="4485"/>
        <w:gridCol w:w="6"/>
        <w:gridCol w:w="4572"/>
      </w:tblGrid>
      <w:tr w:rsidR="002405F5" w:rsidRPr="00B11671">
        <w:trPr>
          <w:trHeight w:hRule="exact" w:val="1908"/>
        </w:trPr>
        <w:tc>
          <w:tcPr>
            <w:tcW w:w="479" w:type="dxa"/>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480BC6" w:rsidP="00C248C0">
            <w:pPr>
              <w:spacing w:line="360" w:lineRule="auto"/>
              <w:rPr>
                <w:sz w:val="28"/>
                <w:szCs w:val="28"/>
              </w:rPr>
            </w:pPr>
            <w:r w:rsidRPr="00B11671">
              <w:rPr>
                <w:sz w:val="28"/>
                <w:szCs w:val="28"/>
              </w:rPr>
              <w:t>№</w:t>
            </w:r>
          </w:p>
        </w:tc>
        <w:tc>
          <w:tcPr>
            <w:tcW w:w="4491" w:type="dxa"/>
            <w:gridSpan w:val="2"/>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EF36ED" w:rsidP="00C248C0">
            <w:pPr>
              <w:spacing w:line="360" w:lineRule="auto"/>
              <w:rPr>
                <w:sz w:val="28"/>
                <w:szCs w:val="28"/>
              </w:rPr>
            </w:pPr>
            <w:r>
              <w:rPr>
                <w:sz w:val="28"/>
                <w:szCs w:val="28"/>
              </w:rPr>
              <w:t>Наименование опасных и вредных веществ</w:t>
            </w:r>
          </w:p>
          <w:p w:rsidR="002405F5" w:rsidRPr="00B11671" w:rsidRDefault="002405F5" w:rsidP="00C248C0">
            <w:pPr>
              <w:spacing w:line="360" w:lineRule="auto"/>
              <w:rPr>
                <w:sz w:val="28"/>
                <w:szCs w:val="28"/>
              </w:rPr>
            </w:pPr>
          </w:p>
        </w:tc>
        <w:tc>
          <w:tcPr>
            <w:tcW w:w="4572" w:type="dxa"/>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EF36ED" w:rsidP="00C248C0">
            <w:pPr>
              <w:spacing w:line="360" w:lineRule="auto"/>
              <w:rPr>
                <w:sz w:val="28"/>
                <w:szCs w:val="28"/>
              </w:rPr>
            </w:pPr>
            <w:r>
              <w:rPr>
                <w:sz w:val="28"/>
                <w:szCs w:val="28"/>
              </w:rPr>
              <w:t>Виды работ,оборудования и технологические операции при которых встречаются вещества</w:t>
            </w:r>
          </w:p>
        </w:tc>
      </w:tr>
      <w:tr w:rsidR="002405F5" w:rsidRPr="00B11671">
        <w:trPr>
          <w:trHeight w:hRule="exact" w:val="992"/>
        </w:trPr>
        <w:tc>
          <w:tcPr>
            <w:tcW w:w="479" w:type="dxa"/>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480BC6" w:rsidP="00C248C0">
            <w:pPr>
              <w:spacing w:line="360" w:lineRule="auto"/>
              <w:rPr>
                <w:sz w:val="28"/>
                <w:szCs w:val="28"/>
              </w:rPr>
            </w:pPr>
            <w:r w:rsidRPr="00B11671">
              <w:rPr>
                <w:w w:val="73"/>
                <w:sz w:val="28"/>
                <w:szCs w:val="28"/>
              </w:rPr>
              <w:t>1</w:t>
            </w:r>
          </w:p>
        </w:tc>
        <w:tc>
          <w:tcPr>
            <w:tcW w:w="4491" w:type="dxa"/>
            <w:gridSpan w:val="2"/>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480BC6" w:rsidP="00C248C0">
            <w:pPr>
              <w:spacing w:line="360" w:lineRule="auto"/>
              <w:rPr>
                <w:sz w:val="28"/>
                <w:szCs w:val="28"/>
              </w:rPr>
            </w:pPr>
            <w:r w:rsidRPr="00B11671">
              <w:rPr>
                <w:sz w:val="28"/>
                <w:szCs w:val="28"/>
                <w:lang w:val="en-US"/>
              </w:rPr>
              <w:t>Gardoclean</w:t>
            </w:r>
            <w:r w:rsidRPr="00B11671">
              <w:rPr>
                <w:sz w:val="28"/>
                <w:szCs w:val="28"/>
              </w:rPr>
              <w:t xml:space="preserve"> А 5510/3</w:t>
            </w:r>
          </w:p>
        </w:tc>
        <w:tc>
          <w:tcPr>
            <w:tcW w:w="4572" w:type="dxa"/>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480BC6" w:rsidP="00C248C0">
            <w:pPr>
              <w:spacing w:line="360" w:lineRule="auto"/>
              <w:rPr>
                <w:sz w:val="28"/>
                <w:szCs w:val="28"/>
              </w:rPr>
            </w:pPr>
            <w:r w:rsidRPr="00B11671">
              <w:rPr>
                <w:sz w:val="28"/>
                <w:szCs w:val="28"/>
              </w:rPr>
              <w:t>Обезжиривающий раствор для кузова</w:t>
            </w:r>
          </w:p>
        </w:tc>
      </w:tr>
      <w:tr w:rsidR="002405F5" w:rsidRPr="00B11671">
        <w:trPr>
          <w:trHeight w:hRule="exact" w:val="874"/>
        </w:trPr>
        <w:tc>
          <w:tcPr>
            <w:tcW w:w="479" w:type="dxa"/>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2405F5" w:rsidP="00C248C0">
            <w:pPr>
              <w:spacing w:line="360" w:lineRule="auto"/>
              <w:rPr>
                <w:sz w:val="28"/>
                <w:szCs w:val="28"/>
              </w:rPr>
            </w:pPr>
            <w:r w:rsidRPr="00B11671">
              <w:rPr>
                <w:sz w:val="28"/>
                <w:szCs w:val="28"/>
                <w:vertAlign w:val="superscript"/>
              </w:rPr>
              <w:t>2</w:t>
            </w:r>
          </w:p>
        </w:tc>
        <w:tc>
          <w:tcPr>
            <w:tcW w:w="4491" w:type="dxa"/>
            <w:gridSpan w:val="2"/>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480BC6" w:rsidP="00C248C0">
            <w:pPr>
              <w:spacing w:line="360" w:lineRule="auto"/>
              <w:rPr>
                <w:sz w:val="28"/>
                <w:szCs w:val="28"/>
              </w:rPr>
            </w:pPr>
            <w:r w:rsidRPr="00B11671">
              <w:rPr>
                <w:sz w:val="28"/>
                <w:szCs w:val="28"/>
              </w:rPr>
              <w:t>Порошок АФ-4 или АП-4</w:t>
            </w:r>
          </w:p>
        </w:tc>
        <w:tc>
          <w:tcPr>
            <w:tcW w:w="4572" w:type="dxa"/>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480BC6" w:rsidP="00C248C0">
            <w:pPr>
              <w:spacing w:line="360" w:lineRule="auto"/>
              <w:rPr>
                <w:sz w:val="28"/>
                <w:szCs w:val="28"/>
              </w:rPr>
            </w:pPr>
            <w:r w:rsidRPr="00B11671">
              <w:rPr>
                <w:sz w:val="28"/>
                <w:szCs w:val="28"/>
              </w:rPr>
              <w:t>Добавляется для улучшения фосфатирующего слоя</w:t>
            </w:r>
          </w:p>
        </w:tc>
      </w:tr>
      <w:tr w:rsidR="002405F5" w:rsidRPr="00B11671">
        <w:trPr>
          <w:trHeight w:hRule="exact" w:val="949"/>
        </w:trPr>
        <w:tc>
          <w:tcPr>
            <w:tcW w:w="479" w:type="dxa"/>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2405F5" w:rsidP="00C248C0">
            <w:pPr>
              <w:spacing w:line="360" w:lineRule="auto"/>
              <w:rPr>
                <w:sz w:val="28"/>
                <w:szCs w:val="28"/>
              </w:rPr>
            </w:pPr>
            <w:r w:rsidRPr="00B11671">
              <w:rPr>
                <w:sz w:val="28"/>
                <w:szCs w:val="28"/>
              </w:rPr>
              <w:t>3</w:t>
            </w:r>
          </w:p>
        </w:tc>
        <w:tc>
          <w:tcPr>
            <w:tcW w:w="4491" w:type="dxa"/>
            <w:gridSpan w:val="2"/>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480BC6" w:rsidP="00C248C0">
            <w:pPr>
              <w:spacing w:line="360" w:lineRule="auto"/>
              <w:rPr>
                <w:sz w:val="28"/>
                <w:szCs w:val="28"/>
              </w:rPr>
            </w:pPr>
            <w:r w:rsidRPr="00B11671">
              <w:rPr>
                <w:sz w:val="28"/>
                <w:szCs w:val="28"/>
              </w:rPr>
              <w:t>Концентраты КФ-15,Кф-15К</w:t>
            </w:r>
          </w:p>
        </w:tc>
        <w:tc>
          <w:tcPr>
            <w:tcW w:w="4572" w:type="dxa"/>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E128A9" w:rsidP="00C248C0">
            <w:pPr>
              <w:spacing w:line="360" w:lineRule="auto"/>
              <w:rPr>
                <w:sz w:val="28"/>
                <w:szCs w:val="28"/>
              </w:rPr>
            </w:pPr>
            <w:r w:rsidRPr="00B11671">
              <w:rPr>
                <w:sz w:val="28"/>
                <w:szCs w:val="28"/>
              </w:rPr>
              <w:t>Для корректировки фосфатирующего состава</w:t>
            </w:r>
          </w:p>
        </w:tc>
      </w:tr>
      <w:tr w:rsidR="002405F5" w:rsidRPr="00B11671">
        <w:trPr>
          <w:trHeight w:hRule="exact" w:val="1177"/>
        </w:trPr>
        <w:tc>
          <w:tcPr>
            <w:tcW w:w="479" w:type="dxa"/>
            <w:tcBorders>
              <w:top w:val="single" w:sz="6" w:space="0" w:color="auto"/>
              <w:left w:val="single" w:sz="6" w:space="0" w:color="auto"/>
              <w:bottom w:val="single" w:sz="6" w:space="0" w:color="auto"/>
              <w:right w:val="single" w:sz="6" w:space="0" w:color="auto"/>
            </w:tcBorders>
            <w:shd w:val="clear" w:color="auto" w:fill="FFFFFF"/>
          </w:tcPr>
          <w:p w:rsidR="002405F5" w:rsidRPr="00B11671" w:rsidRDefault="002405F5" w:rsidP="00C248C0">
            <w:pPr>
              <w:spacing w:line="360" w:lineRule="auto"/>
              <w:rPr>
                <w:sz w:val="28"/>
                <w:szCs w:val="28"/>
              </w:rPr>
            </w:pPr>
            <w:r w:rsidRPr="00B11671">
              <w:rPr>
                <w:sz w:val="28"/>
                <w:szCs w:val="28"/>
              </w:rPr>
              <w:t>4</w:t>
            </w:r>
          </w:p>
        </w:tc>
        <w:tc>
          <w:tcPr>
            <w:tcW w:w="4491" w:type="dxa"/>
            <w:gridSpan w:val="2"/>
            <w:tcBorders>
              <w:top w:val="single" w:sz="6" w:space="0" w:color="auto"/>
              <w:left w:val="single" w:sz="6" w:space="0" w:color="auto"/>
              <w:bottom w:val="single" w:sz="6" w:space="0" w:color="auto"/>
              <w:right w:val="single" w:sz="4" w:space="0" w:color="auto"/>
            </w:tcBorders>
            <w:shd w:val="clear" w:color="auto" w:fill="FFFFFF"/>
          </w:tcPr>
          <w:p w:rsidR="002405F5" w:rsidRPr="00B11671" w:rsidRDefault="00E128A9" w:rsidP="00C248C0">
            <w:pPr>
              <w:spacing w:line="360" w:lineRule="auto"/>
              <w:rPr>
                <w:sz w:val="28"/>
                <w:szCs w:val="28"/>
              </w:rPr>
            </w:pPr>
            <w:r w:rsidRPr="00B11671">
              <w:rPr>
                <w:sz w:val="28"/>
                <w:szCs w:val="28"/>
              </w:rPr>
              <w:t xml:space="preserve">Порошок </w:t>
            </w:r>
            <w:r w:rsidRPr="00B11671">
              <w:rPr>
                <w:sz w:val="28"/>
                <w:szCs w:val="28"/>
                <w:lang w:val="en-US"/>
              </w:rPr>
              <w:t>NaNO</w:t>
            </w:r>
            <w:r w:rsidRPr="00B11671">
              <w:rPr>
                <w:sz w:val="28"/>
                <w:szCs w:val="28"/>
                <w:vertAlign w:val="subscript"/>
                <w:lang w:val="en-US"/>
              </w:rPr>
              <w:t>2</w:t>
            </w:r>
          </w:p>
        </w:tc>
        <w:tc>
          <w:tcPr>
            <w:tcW w:w="4572" w:type="dxa"/>
            <w:tcBorders>
              <w:top w:val="single" w:sz="6" w:space="0" w:color="auto"/>
              <w:left w:val="single" w:sz="4" w:space="0" w:color="auto"/>
              <w:bottom w:val="single" w:sz="6" w:space="0" w:color="auto"/>
              <w:right w:val="single" w:sz="6" w:space="0" w:color="auto"/>
            </w:tcBorders>
            <w:shd w:val="clear" w:color="auto" w:fill="FFFFFF"/>
          </w:tcPr>
          <w:p w:rsidR="002405F5" w:rsidRPr="00B11671" w:rsidRDefault="00E128A9" w:rsidP="00C248C0">
            <w:pPr>
              <w:spacing w:line="360" w:lineRule="auto"/>
              <w:rPr>
                <w:sz w:val="28"/>
                <w:szCs w:val="28"/>
              </w:rPr>
            </w:pPr>
            <w:r w:rsidRPr="00B11671">
              <w:rPr>
                <w:sz w:val="28"/>
                <w:szCs w:val="28"/>
              </w:rPr>
              <w:t>Ускоритель процесса фосфатирования</w:t>
            </w:r>
          </w:p>
        </w:tc>
      </w:tr>
      <w:tr w:rsidR="00E128A9" w:rsidRPr="00B116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011"/>
        </w:trPr>
        <w:tc>
          <w:tcPr>
            <w:tcW w:w="479" w:type="dxa"/>
          </w:tcPr>
          <w:p w:rsidR="00E128A9" w:rsidRPr="00B11671" w:rsidRDefault="00E128A9" w:rsidP="00C248C0">
            <w:pPr>
              <w:spacing w:line="360" w:lineRule="auto"/>
              <w:rPr>
                <w:sz w:val="28"/>
                <w:szCs w:val="28"/>
              </w:rPr>
            </w:pPr>
            <w:r w:rsidRPr="00B11671">
              <w:rPr>
                <w:sz w:val="28"/>
                <w:szCs w:val="28"/>
              </w:rPr>
              <w:t>5</w:t>
            </w:r>
          </w:p>
        </w:tc>
        <w:tc>
          <w:tcPr>
            <w:tcW w:w="4485" w:type="dxa"/>
          </w:tcPr>
          <w:p w:rsidR="00E128A9" w:rsidRPr="00B11671" w:rsidRDefault="00E128A9" w:rsidP="00C248C0">
            <w:pPr>
              <w:spacing w:line="360" w:lineRule="auto"/>
              <w:rPr>
                <w:sz w:val="28"/>
                <w:szCs w:val="28"/>
              </w:rPr>
            </w:pPr>
            <w:r w:rsidRPr="00B11671">
              <w:rPr>
                <w:sz w:val="28"/>
                <w:szCs w:val="28"/>
              </w:rPr>
              <w:t xml:space="preserve">Хромовый ангидрид </w:t>
            </w:r>
            <w:r w:rsidRPr="00B11671">
              <w:rPr>
                <w:sz w:val="28"/>
                <w:szCs w:val="28"/>
                <w:lang w:val="en-US"/>
              </w:rPr>
              <w:t>CrO</w:t>
            </w:r>
            <w:r w:rsidRPr="00B11671">
              <w:rPr>
                <w:sz w:val="28"/>
                <w:szCs w:val="28"/>
                <w:vertAlign w:val="subscript"/>
              </w:rPr>
              <w:t>3</w:t>
            </w:r>
          </w:p>
        </w:tc>
        <w:tc>
          <w:tcPr>
            <w:tcW w:w="4578" w:type="dxa"/>
            <w:gridSpan w:val="2"/>
          </w:tcPr>
          <w:p w:rsidR="00E128A9" w:rsidRPr="00B11671" w:rsidRDefault="00E128A9" w:rsidP="00C248C0">
            <w:pPr>
              <w:spacing w:line="360" w:lineRule="auto"/>
              <w:rPr>
                <w:sz w:val="28"/>
                <w:szCs w:val="28"/>
              </w:rPr>
            </w:pPr>
            <w:r w:rsidRPr="00B11671">
              <w:rPr>
                <w:sz w:val="28"/>
                <w:szCs w:val="28"/>
              </w:rPr>
              <w:t>Пассивирование фосфатной пленки</w:t>
            </w:r>
          </w:p>
        </w:tc>
      </w:tr>
    </w:tbl>
    <w:p w:rsidR="002405F5" w:rsidRPr="00B11671" w:rsidRDefault="002405F5" w:rsidP="00C248C0">
      <w:pPr>
        <w:spacing w:line="360" w:lineRule="auto"/>
        <w:rPr>
          <w:sz w:val="28"/>
          <w:szCs w:val="28"/>
        </w:rPr>
      </w:pPr>
    </w:p>
    <w:p w:rsidR="000C56B5" w:rsidRDefault="000C56B5" w:rsidP="00C248C0">
      <w:pPr>
        <w:spacing w:line="360" w:lineRule="auto"/>
        <w:rPr>
          <w:sz w:val="28"/>
          <w:szCs w:val="28"/>
        </w:rPr>
      </w:pPr>
    </w:p>
    <w:p w:rsidR="000C56B5" w:rsidRPr="00B11671" w:rsidRDefault="000C56B5" w:rsidP="00C248C0">
      <w:pPr>
        <w:spacing w:line="360" w:lineRule="auto"/>
        <w:rPr>
          <w:b/>
          <w:sz w:val="28"/>
          <w:szCs w:val="28"/>
        </w:rPr>
      </w:pPr>
      <w:r w:rsidRPr="00B11671">
        <w:rPr>
          <w:b/>
          <w:sz w:val="28"/>
          <w:szCs w:val="28"/>
        </w:rPr>
        <w:t xml:space="preserve">Обезжиривающий состав </w:t>
      </w:r>
      <w:r w:rsidRPr="00B11671">
        <w:rPr>
          <w:b/>
          <w:sz w:val="28"/>
          <w:szCs w:val="28"/>
          <w:lang w:val="en-US"/>
        </w:rPr>
        <w:t>Gardoclean</w:t>
      </w:r>
      <w:r w:rsidRPr="00B11671">
        <w:rPr>
          <w:b/>
          <w:sz w:val="28"/>
          <w:szCs w:val="28"/>
        </w:rPr>
        <w:t xml:space="preserve"> А 5510/3 </w:t>
      </w:r>
    </w:p>
    <w:p w:rsidR="000C56B5" w:rsidRPr="00B11671" w:rsidRDefault="000C56B5" w:rsidP="00C248C0">
      <w:pPr>
        <w:spacing w:line="360" w:lineRule="auto"/>
        <w:rPr>
          <w:sz w:val="28"/>
          <w:szCs w:val="28"/>
        </w:rPr>
      </w:pPr>
    </w:p>
    <w:p w:rsidR="000C56B5" w:rsidRPr="00B11671" w:rsidRDefault="000C56B5" w:rsidP="00C248C0">
      <w:pPr>
        <w:spacing w:line="360" w:lineRule="auto"/>
        <w:rPr>
          <w:sz w:val="28"/>
          <w:szCs w:val="28"/>
        </w:rPr>
      </w:pPr>
      <w:r w:rsidRPr="00B11671">
        <w:rPr>
          <w:sz w:val="28"/>
          <w:szCs w:val="28"/>
        </w:rPr>
        <w:t>ТТМ 2.90.1263 – нейтральный очиститель, изготовлен на основе каприловой кислоты, аминовой соли, алкилалкоксилата и представляет собой бесцветный водный раствор, который поставляется на борт оборудования в пластиковом евроконтейнере.</w:t>
      </w:r>
      <w:r w:rsidRPr="00B11671">
        <w:rPr>
          <w:color w:val="008000"/>
          <w:sz w:val="28"/>
          <w:szCs w:val="28"/>
        </w:rPr>
        <w:t xml:space="preserve"> </w:t>
      </w:r>
      <w:r w:rsidRPr="00B11671">
        <w:rPr>
          <w:color w:val="000000"/>
          <w:sz w:val="28"/>
          <w:szCs w:val="28"/>
        </w:rPr>
        <w:t>Состав п</w:t>
      </w:r>
      <w:r w:rsidRPr="00B11671">
        <w:rPr>
          <w:sz w:val="28"/>
          <w:szCs w:val="28"/>
        </w:rPr>
        <w:t xml:space="preserve">редназначен для предварительного обезжиривания металлических поверхностей. </w:t>
      </w:r>
    </w:p>
    <w:p w:rsidR="000C56B5" w:rsidRPr="00B11671" w:rsidRDefault="000C56B5" w:rsidP="00C248C0">
      <w:pPr>
        <w:spacing w:line="360" w:lineRule="auto"/>
        <w:rPr>
          <w:sz w:val="28"/>
          <w:szCs w:val="28"/>
        </w:rPr>
      </w:pPr>
      <w:r w:rsidRPr="00B11671">
        <w:rPr>
          <w:b/>
          <w:sz w:val="28"/>
          <w:szCs w:val="28"/>
        </w:rPr>
        <w:t xml:space="preserve">       </w:t>
      </w:r>
      <w:r w:rsidRPr="00B11671">
        <w:rPr>
          <w:sz w:val="28"/>
          <w:szCs w:val="28"/>
        </w:rPr>
        <w:t xml:space="preserve">Обезжиривающий состав содержит опасные щелочи, которые при контакте с кожей вызывает тяжелые ожоги. </w:t>
      </w:r>
    </w:p>
    <w:p w:rsidR="000C56B5" w:rsidRPr="00B11671" w:rsidRDefault="000C56B5" w:rsidP="00C248C0">
      <w:pPr>
        <w:spacing w:line="360" w:lineRule="auto"/>
        <w:rPr>
          <w:sz w:val="28"/>
          <w:szCs w:val="28"/>
        </w:rPr>
      </w:pPr>
      <w:r w:rsidRPr="00B11671">
        <w:rPr>
          <w:sz w:val="28"/>
          <w:szCs w:val="28"/>
        </w:rPr>
        <w:t>При попадании раствора на кожу необходимо промыть пораженное место водой с мылом.</w:t>
      </w:r>
    </w:p>
    <w:p w:rsidR="00E128A9" w:rsidRPr="00B11671" w:rsidRDefault="00E128A9" w:rsidP="00C248C0">
      <w:pPr>
        <w:spacing w:line="360" w:lineRule="auto"/>
        <w:rPr>
          <w:sz w:val="28"/>
          <w:szCs w:val="28"/>
        </w:rPr>
      </w:pPr>
    </w:p>
    <w:p w:rsidR="000C56B5" w:rsidRPr="00B11671" w:rsidRDefault="000C56B5" w:rsidP="00C248C0">
      <w:pPr>
        <w:spacing w:line="360" w:lineRule="auto"/>
        <w:rPr>
          <w:b/>
          <w:sz w:val="28"/>
          <w:szCs w:val="28"/>
        </w:rPr>
      </w:pPr>
      <w:r w:rsidRPr="00B11671">
        <w:rPr>
          <w:b/>
          <w:sz w:val="28"/>
          <w:szCs w:val="28"/>
        </w:rPr>
        <w:t xml:space="preserve">Активирующий состав АФ-4 ТУ 2332-004-3980843 илиАП-4 ТУ 2332-123-00209711 </w:t>
      </w:r>
    </w:p>
    <w:p w:rsidR="000C56B5" w:rsidRPr="00B11671" w:rsidRDefault="000C56B5" w:rsidP="00C248C0">
      <w:pPr>
        <w:spacing w:line="360" w:lineRule="auto"/>
        <w:rPr>
          <w:sz w:val="28"/>
          <w:szCs w:val="28"/>
        </w:rPr>
      </w:pPr>
    </w:p>
    <w:p w:rsidR="000C56B5" w:rsidRPr="00B11671" w:rsidRDefault="000C56B5" w:rsidP="00C248C0">
      <w:pPr>
        <w:spacing w:line="360" w:lineRule="auto"/>
        <w:rPr>
          <w:sz w:val="28"/>
          <w:szCs w:val="28"/>
        </w:rPr>
      </w:pPr>
      <w:r w:rsidRPr="00B11671">
        <w:rPr>
          <w:sz w:val="28"/>
          <w:szCs w:val="28"/>
        </w:rPr>
        <w:t>являются смесью натриевых солей титановой и фосфорной кислот и представляют собой белый негорючий порошок. Вводится в раствор с целью улучшения структуры фосфатного слоя. Работать с активатором в спецодежде с применением СИЗ: очки ЗП1, ЗП2 ГОСТ Р 12.4.013, резиновые перчатки МБС, в респиратор противопылевой ШБ1 ГОСТ Р 12.4.028</w:t>
      </w:r>
    </w:p>
    <w:p w:rsidR="000C56B5" w:rsidRDefault="000C56B5" w:rsidP="00C248C0">
      <w:pPr>
        <w:spacing w:line="360" w:lineRule="auto"/>
        <w:rPr>
          <w:sz w:val="28"/>
          <w:szCs w:val="28"/>
        </w:rPr>
      </w:pPr>
    </w:p>
    <w:p w:rsidR="00B11671" w:rsidRPr="00B11671" w:rsidRDefault="00B11671" w:rsidP="00C248C0">
      <w:pPr>
        <w:spacing w:line="360" w:lineRule="auto"/>
        <w:rPr>
          <w:sz w:val="28"/>
          <w:szCs w:val="28"/>
        </w:rPr>
      </w:pPr>
    </w:p>
    <w:p w:rsidR="00D30655" w:rsidRPr="00B11671" w:rsidRDefault="000C56B5" w:rsidP="00C248C0">
      <w:pPr>
        <w:spacing w:line="360" w:lineRule="auto"/>
        <w:rPr>
          <w:sz w:val="28"/>
          <w:szCs w:val="28"/>
        </w:rPr>
      </w:pPr>
      <w:r w:rsidRPr="00B11671">
        <w:rPr>
          <w:b/>
          <w:sz w:val="28"/>
          <w:szCs w:val="28"/>
        </w:rPr>
        <w:t>КФ-15 ТУ 2332-182-00209711</w:t>
      </w:r>
      <w:r w:rsidRPr="00B11671">
        <w:rPr>
          <w:sz w:val="28"/>
          <w:szCs w:val="28"/>
        </w:rPr>
        <w:t xml:space="preserve"> </w:t>
      </w:r>
    </w:p>
    <w:p w:rsidR="00D30655" w:rsidRPr="00B11671" w:rsidRDefault="000C56B5" w:rsidP="00C248C0">
      <w:pPr>
        <w:spacing w:line="360" w:lineRule="auto"/>
        <w:rPr>
          <w:sz w:val="28"/>
          <w:szCs w:val="28"/>
        </w:rPr>
      </w:pPr>
      <w:r w:rsidRPr="00B11671">
        <w:rPr>
          <w:sz w:val="28"/>
          <w:szCs w:val="28"/>
        </w:rPr>
        <w:t xml:space="preserve">основной фосфатирующий концентрат, </w:t>
      </w:r>
    </w:p>
    <w:p w:rsidR="000C56B5" w:rsidRPr="00B11671" w:rsidRDefault="000C56B5" w:rsidP="00C248C0">
      <w:pPr>
        <w:spacing w:line="360" w:lineRule="auto"/>
        <w:rPr>
          <w:sz w:val="28"/>
          <w:szCs w:val="28"/>
        </w:rPr>
      </w:pPr>
      <w:r w:rsidRPr="00B11671">
        <w:rPr>
          <w:b/>
          <w:sz w:val="28"/>
          <w:szCs w:val="28"/>
        </w:rPr>
        <w:t>КФ-15К ТУ 2332-182-00209711</w:t>
      </w:r>
      <w:r w:rsidRPr="00B11671">
        <w:rPr>
          <w:sz w:val="28"/>
          <w:szCs w:val="28"/>
        </w:rPr>
        <w:t xml:space="preserve"> фосфатирующий концентрат для корректирования химического состава рабочего фосфатирующего раствора. Применяется двух марок «А»,»В», в зависимости от соотношения стальной и оцинкованной поверхности кузовов.</w:t>
      </w:r>
    </w:p>
    <w:p w:rsidR="000C56B5" w:rsidRPr="00B11671" w:rsidRDefault="000C56B5" w:rsidP="00C248C0">
      <w:pPr>
        <w:spacing w:line="360" w:lineRule="auto"/>
        <w:rPr>
          <w:sz w:val="28"/>
          <w:szCs w:val="28"/>
        </w:rPr>
      </w:pPr>
      <w:r w:rsidRPr="00B11671">
        <w:rPr>
          <w:sz w:val="28"/>
          <w:szCs w:val="28"/>
        </w:rPr>
        <w:t>Концентраты КФ-15,Кф-15К приготовлены на основе солей никеля, марганца и окиси цинка в азотной и фосфорной кислотах, и представляют собой жидкости зеленого цвета. Работать с концентратами необходимо в спецодежде с использованием СИЗ: очки ЗП1,ЗП2 ГОСТ Р 12.4.013, респиратор РУ – 60М с патроном марки А, ГОСТ 17269, резиновые перчатки МБС</w:t>
      </w:r>
    </w:p>
    <w:p w:rsidR="00353004" w:rsidRDefault="00353004" w:rsidP="00C248C0">
      <w:pPr>
        <w:spacing w:line="360" w:lineRule="auto"/>
        <w:rPr>
          <w:b/>
          <w:sz w:val="28"/>
          <w:szCs w:val="28"/>
        </w:rPr>
      </w:pPr>
    </w:p>
    <w:p w:rsidR="00D30655" w:rsidRPr="00B11671" w:rsidRDefault="00D30655" w:rsidP="00C248C0">
      <w:pPr>
        <w:spacing w:line="360" w:lineRule="auto"/>
        <w:rPr>
          <w:b/>
          <w:sz w:val="28"/>
          <w:szCs w:val="28"/>
        </w:rPr>
      </w:pPr>
      <w:r w:rsidRPr="00B11671">
        <w:rPr>
          <w:b/>
          <w:sz w:val="28"/>
          <w:szCs w:val="28"/>
        </w:rPr>
        <w:t xml:space="preserve">Нитрит натрия (азотистоксилый натрий) </w:t>
      </w:r>
      <w:r w:rsidRPr="00B11671">
        <w:rPr>
          <w:b/>
          <w:sz w:val="28"/>
          <w:szCs w:val="28"/>
          <w:lang w:val="en-US"/>
        </w:rPr>
        <w:t>NaNO</w:t>
      </w:r>
      <w:r w:rsidRPr="00B11671">
        <w:rPr>
          <w:b/>
          <w:sz w:val="28"/>
          <w:szCs w:val="28"/>
          <w:vertAlign w:val="subscript"/>
        </w:rPr>
        <w:t>2</w:t>
      </w:r>
      <w:r w:rsidRPr="00B11671">
        <w:rPr>
          <w:b/>
          <w:sz w:val="28"/>
          <w:szCs w:val="28"/>
        </w:rPr>
        <w:t xml:space="preserve"> ГОСТ 19906</w:t>
      </w:r>
    </w:p>
    <w:p w:rsidR="00D30655" w:rsidRPr="00B11671" w:rsidRDefault="00D30655" w:rsidP="00C248C0">
      <w:pPr>
        <w:spacing w:line="360" w:lineRule="auto"/>
        <w:rPr>
          <w:sz w:val="28"/>
          <w:szCs w:val="28"/>
        </w:rPr>
      </w:pPr>
    </w:p>
    <w:tbl>
      <w:tblPr>
        <w:tblStyle w:val="a4"/>
        <w:tblW w:w="0" w:type="auto"/>
        <w:tblLook w:val="01E0" w:firstRow="1" w:lastRow="1" w:firstColumn="1" w:lastColumn="1" w:noHBand="0" w:noVBand="0"/>
      </w:tblPr>
      <w:tblGrid>
        <w:gridCol w:w="2307"/>
        <w:gridCol w:w="7264"/>
      </w:tblGrid>
      <w:tr w:rsidR="00D30655" w:rsidRPr="00B11671">
        <w:tc>
          <w:tcPr>
            <w:tcW w:w="2008" w:type="dxa"/>
          </w:tcPr>
          <w:p w:rsidR="00D30655" w:rsidRPr="00B11671" w:rsidRDefault="00D30655" w:rsidP="00C248C0">
            <w:pPr>
              <w:spacing w:line="360" w:lineRule="auto"/>
              <w:rPr>
                <w:sz w:val="28"/>
                <w:szCs w:val="28"/>
              </w:rPr>
            </w:pPr>
            <w:r w:rsidRPr="00B11671">
              <w:rPr>
                <w:sz w:val="28"/>
                <w:szCs w:val="28"/>
              </w:rPr>
              <w:t>Степень токсичности</w:t>
            </w:r>
          </w:p>
        </w:tc>
        <w:tc>
          <w:tcPr>
            <w:tcW w:w="7563" w:type="dxa"/>
          </w:tcPr>
          <w:p w:rsidR="00D30655" w:rsidRPr="00B11671" w:rsidRDefault="00D30655" w:rsidP="00C248C0">
            <w:pPr>
              <w:spacing w:line="360" w:lineRule="auto"/>
              <w:rPr>
                <w:sz w:val="28"/>
                <w:szCs w:val="28"/>
              </w:rPr>
            </w:pPr>
            <w:r w:rsidRPr="00B11671">
              <w:rPr>
                <w:sz w:val="28"/>
                <w:szCs w:val="28"/>
              </w:rPr>
              <w:t>1</w:t>
            </w:r>
          </w:p>
        </w:tc>
      </w:tr>
      <w:tr w:rsidR="00D30655" w:rsidRPr="00B11671">
        <w:tc>
          <w:tcPr>
            <w:tcW w:w="9571" w:type="dxa"/>
            <w:gridSpan w:val="2"/>
          </w:tcPr>
          <w:p w:rsidR="00D30655" w:rsidRPr="00B11671" w:rsidRDefault="00D30655" w:rsidP="00C248C0">
            <w:pPr>
              <w:spacing w:line="360" w:lineRule="auto"/>
              <w:jc w:val="center"/>
              <w:rPr>
                <w:sz w:val="28"/>
                <w:szCs w:val="28"/>
              </w:rPr>
            </w:pPr>
            <w:r w:rsidRPr="00B11671">
              <w:rPr>
                <w:sz w:val="28"/>
                <w:szCs w:val="28"/>
              </w:rPr>
              <w:t>Основные свойства и виды опасности</w:t>
            </w:r>
          </w:p>
        </w:tc>
      </w:tr>
      <w:tr w:rsidR="00D30655" w:rsidRPr="00B11671">
        <w:tc>
          <w:tcPr>
            <w:tcW w:w="2008" w:type="dxa"/>
          </w:tcPr>
          <w:p w:rsidR="00D30655" w:rsidRPr="00B11671" w:rsidRDefault="00D30655" w:rsidP="00C248C0">
            <w:pPr>
              <w:spacing w:line="360" w:lineRule="auto"/>
              <w:rPr>
                <w:sz w:val="28"/>
                <w:szCs w:val="28"/>
              </w:rPr>
            </w:pPr>
            <w:r w:rsidRPr="00B11671">
              <w:rPr>
                <w:sz w:val="28"/>
                <w:szCs w:val="28"/>
              </w:rPr>
              <w:t>Основные свойства</w:t>
            </w:r>
          </w:p>
        </w:tc>
        <w:tc>
          <w:tcPr>
            <w:tcW w:w="7563" w:type="dxa"/>
          </w:tcPr>
          <w:p w:rsidR="00D30655" w:rsidRPr="00B11671" w:rsidRDefault="00D30655" w:rsidP="00C248C0">
            <w:pPr>
              <w:spacing w:line="360" w:lineRule="auto"/>
              <w:rPr>
                <w:sz w:val="28"/>
                <w:szCs w:val="28"/>
              </w:rPr>
            </w:pPr>
            <w:r w:rsidRPr="00B11671">
              <w:rPr>
                <w:sz w:val="28"/>
                <w:szCs w:val="28"/>
              </w:rPr>
              <w:t xml:space="preserve">Белые кристаллы с сероватым или желтоватым оттенком. </w:t>
            </w:r>
          </w:p>
          <w:p w:rsidR="00D30655" w:rsidRPr="00B11671" w:rsidRDefault="00D30655" w:rsidP="00C248C0">
            <w:pPr>
              <w:spacing w:line="360" w:lineRule="auto"/>
              <w:rPr>
                <w:sz w:val="28"/>
                <w:szCs w:val="28"/>
              </w:rPr>
            </w:pPr>
          </w:p>
          <w:p w:rsidR="00D30655" w:rsidRPr="00B11671" w:rsidRDefault="00D30655" w:rsidP="00C248C0">
            <w:pPr>
              <w:spacing w:line="360" w:lineRule="auto"/>
              <w:rPr>
                <w:sz w:val="28"/>
                <w:szCs w:val="28"/>
              </w:rPr>
            </w:pPr>
            <w:r w:rsidRPr="00B11671">
              <w:rPr>
                <w:sz w:val="28"/>
                <w:szCs w:val="28"/>
              </w:rPr>
              <w:t>Нитрит натрия в водных растворах с кислой средой разлагается с выделением газообразных продуктов, в том числе опасных газов NO и NO</w:t>
            </w:r>
            <w:r w:rsidR="00EF36ED">
              <w:rPr>
                <w:sz w:val="28"/>
                <w:szCs w:val="28"/>
                <w:vertAlign w:val="subscript"/>
              </w:rPr>
              <w:t>2</w:t>
            </w:r>
            <w:r w:rsidRPr="00B11671">
              <w:rPr>
                <w:sz w:val="28"/>
                <w:szCs w:val="28"/>
              </w:rPr>
              <w:t>. К указанному разложению нитрита натрия может привести смешивание его растворов с кислотами, а также солями, имеющими кислую реакцию.</w:t>
            </w:r>
          </w:p>
        </w:tc>
      </w:tr>
      <w:tr w:rsidR="00D30655" w:rsidRPr="00B11671">
        <w:tc>
          <w:tcPr>
            <w:tcW w:w="2008" w:type="dxa"/>
          </w:tcPr>
          <w:p w:rsidR="00D30655" w:rsidRPr="00B11671" w:rsidRDefault="00D30655" w:rsidP="00C248C0">
            <w:pPr>
              <w:spacing w:line="360" w:lineRule="auto"/>
              <w:rPr>
                <w:sz w:val="28"/>
                <w:szCs w:val="28"/>
              </w:rPr>
            </w:pPr>
            <w:r w:rsidRPr="00B11671">
              <w:rPr>
                <w:sz w:val="28"/>
                <w:szCs w:val="28"/>
              </w:rPr>
              <w:t>Взрыво- и пожароопасность</w:t>
            </w:r>
          </w:p>
        </w:tc>
        <w:tc>
          <w:tcPr>
            <w:tcW w:w="7563" w:type="dxa"/>
          </w:tcPr>
          <w:p w:rsidR="00D30655" w:rsidRPr="00B11671" w:rsidRDefault="00D30655" w:rsidP="00C248C0">
            <w:pPr>
              <w:spacing w:line="360" w:lineRule="auto"/>
              <w:rPr>
                <w:sz w:val="28"/>
                <w:szCs w:val="28"/>
              </w:rPr>
            </w:pPr>
            <w:r w:rsidRPr="00B11671">
              <w:rPr>
                <w:sz w:val="28"/>
                <w:szCs w:val="28"/>
              </w:rPr>
              <w:t>Пожаро- и взрывобезопасен. Негорюч. При нагревании может разлагаться с образованием токсичных газов. Емкости могут взрываться при нагревании.</w:t>
            </w:r>
          </w:p>
        </w:tc>
      </w:tr>
      <w:tr w:rsidR="00D30655" w:rsidRPr="00B11671">
        <w:tc>
          <w:tcPr>
            <w:tcW w:w="2008" w:type="dxa"/>
          </w:tcPr>
          <w:p w:rsidR="00D30655" w:rsidRPr="00B11671" w:rsidRDefault="00D30655" w:rsidP="00C248C0">
            <w:pPr>
              <w:spacing w:line="360" w:lineRule="auto"/>
              <w:rPr>
                <w:sz w:val="28"/>
                <w:szCs w:val="28"/>
              </w:rPr>
            </w:pPr>
            <w:r w:rsidRPr="00B11671">
              <w:rPr>
                <w:sz w:val="28"/>
                <w:szCs w:val="28"/>
              </w:rPr>
              <w:t>Опасность для человека</w:t>
            </w:r>
          </w:p>
        </w:tc>
        <w:tc>
          <w:tcPr>
            <w:tcW w:w="7563" w:type="dxa"/>
          </w:tcPr>
          <w:p w:rsidR="00D30655" w:rsidRPr="00B11671" w:rsidRDefault="00D30655" w:rsidP="00C248C0">
            <w:pPr>
              <w:spacing w:line="360" w:lineRule="auto"/>
              <w:rPr>
                <w:sz w:val="28"/>
                <w:szCs w:val="28"/>
              </w:rPr>
            </w:pPr>
            <w:r w:rsidRPr="00B11671">
              <w:rPr>
                <w:sz w:val="28"/>
                <w:szCs w:val="28"/>
              </w:rPr>
              <w:t xml:space="preserve">Раздражает кожу и слизистые оболочки. Возможно проникновение через неповрежденную кожу. </w:t>
            </w:r>
          </w:p>
          <w:p w:rsidR="00D30655" w:rsidRPr="00B11671" w:rsidRDefault="00D30655" w:rsidP="00C248C0">
            <w:pPr>
              <w:spacing w:line="360" w:lineRule="auto"/>
              <w:rPr>
                <w:sz w:val="28"/>
                <w:szCs w:val="28"/>
              </w:rPr>
            </w:pPr>
          </w:p>
          <w:p w:rsidR="00D30655" w:rsidRPr="00B11671" w:rsidRDefault="00D30655" w:rsidP="00C248C0">
            <w:pPr>
              <w:spacing w:line="360" w:lineRule="auto"/>
              <w:rPr>
                <w:sz w:val="28"/>
                <w:szCs w:val="28"/>
              </w:rPr>
            </w:pPr>
            <w:r w:rsidRPr="00B11671">
              <w:rPr>
                <w:sz w:val="28"/>
                <w:szCs w:val="28"/>
              </w:rPr>
              <w:t xml:space="preserve">Вызывает рвоту, бессознательное состояние, расширение сосудов головного мозга. При длительном контакте поражает кожу и вызывает отечность рук и ног. При попадании в организм может наступить отравление, симптомы: слабость, тошнота, головокружение, снижение зрения, посинение кончиков пальцев рук и ног, а также кончика носа. Действует на сосудистую систему, вызывает изменения со стороны крови, центральной нервной системы и печени. </w:t>
            </w:r>
          </w:p>
          <w:p w:rsidR="00D30655" w:rsidRPr="00B11671" w:rsidRDefault="00D30655" w:rsidP="00C248C0">
            <w:pPr>
              <w:spacing w:line="360" w:lineRule="auto"/>
              <w:rPr>
                <w:sz w:val="28"/>
                <w:szCs w:val="28"/>
              </w:rPr>
            </w:pPr>
          </w:p>
          <w:p w:rsidR="00D30655" w:rsidRPr="00B11671" w:rsidRDefault="00D30655" w:rsidP="00C248C0">
            <w:pPr>
              <w:spacing w:line="360" w:lineRule="auto"/>
              <w:rPr>
                <w:sz w:val="28"/>
                <w:szCs w:val="28"/>
              </w:rPr>
            </w:pPr>
            <w:r w:rsidRPr="00B11671">
              <w:rPr>
                <w:sz w:val="28"/>
                <w:szCs w:val="28"/>
              </w:rPr>
              <w:t>При взаимодействии с кислотами и кислыми солями выделяет окислы азота (3 класс опасности).</w:t>
            </w:r>
          </w:p>
        </w:tc>
      </w:tr>
      <w:tr w:rsidR="00D30655" w:rsidRPr="00B11671">
        <w:tc>
          <w:tcPr>
            <w:tcW w:w="2008" w:type="dxa"/>
          </w:tcPr>
          <w:p w:rsidR="00D30655" w:rsidRPr="00B11671" w:rsidRDefault="00D30655" w:rsidP="00C248C0">
            <w:pPr>
              <w:spacing w:line="360" w:lineRule="auto"/>
              <w:rPr>
                <w:sz w:val="28"/>
                <w:szCs w:val="28"/>
              </w:rPr>
            </w:pPr>
            <w:r w:rsidRPr="00B11671">
              <w:rPr>
                <w:sz w:val="28"/>
                <w:szCs w:val="28"/>
              </w:rPr>
              <w:t>Средства индивидуальной защиты</w:t>
            </w:r>
          </w:p>
        </w:tc>
        <w:tc>
          <w:tcPr>
            <w:tcW w:w="7563" w:type="dxa"/>
          </w:tcPr>
          <w:p w:rsidR="00D30655" w:rsidRPr="00B11671" w:rsidRDefault="00D30655" w:rsidP="00C248C0">
            <w:pPr>
              <w:spacing w:line="360" w:lineRule="auto"/>
              <w:rPr>
                <w:sz w:val="28"/>
                <w:szCs w:val="28"/>
              </w:rPr>
            </w:pPr>
            <w:r w:rsidRPr="00B11671">
              <w:rPr>
                <w:sz w:val="28"/>
                <w:szCs w:val="28"/>
              </w:rPr>
              <w:t xml:space="preserve">Изолирующий защитный костюм КИХ-5 в комплекте с изолирующим противогазом ИП-4М или защитный общевойсковой костюм Л-1 или Л-2 в комплекте с промышленным противогазом с патроном КД, промышленный противогаз малого габарита ПФМ-1, перчатки из дисперсии бутилкаучука, специальная обувь. При возгорании – огнезащитный костюм в комплекте с самоспасателем СПИ-20. </w:t>
            </w:r>
          </w:p>
          <w:p w:rsidR="00D30655" w:rsidRPr="00B11671" w:rsidRDefault="00D30655" w:rsidP="00C248C0">
            <w:pPr>
              <w:spacing w:line="360" w:lineRule="auto"/>
              <w:rPr>
                <w:sz w:val="28"/>
                <w:szCs w:val="28"/>
              </w:rPr>
            </w:pPr>
          </w:p>
          <w:p w:rsidR="00D30655" w:rsidRPr="00B11671" w:rsidRDefault="00D30655" w:rsidP="00C248C0">
            <w:pPr>
              <w:spacing w:line="360" w:lineRule="auto"/>
              <w:rPr>
                <w:sz w:val="28"/>
                <w:szCs w:val="28"/>
              </w:rPr>
            </w:pPr>
            <w:r w:rsidRPr="00B11671">
              <w:rPr>
                <w:sz w:val="28"/>
                <w:szCs w:val="28"/>
              </w:rPr>
              <w:t xml:space="preserve">При малых концентрациях в воздухе (при повышении ПДК до 100 раз) – спецодежда, автономный защитный индивидуальный комплект с принудительной подачей в зону дыхания очищенного воздуха с патронами ПЗУ, ПЗ-2, фильтрующий противогазовый респиратор РПГ с патроном КД, фильтрующий респиратор "ФОРТ-П", универсальный респиратор "Снежок-КУ-М". </w:t>
            </w:r>
          </w:p>
          <w:p w:rsidR="00D30655" w:rsidRPr="00B11671" w:rsidRDefault="00D30655" w:rsidP="00C248C0">
            <w:pPr>
              <w:spacing w:line="360" w:lineRule="auto"/>
              <w:rPr>
                <w:sz w:val="28"/>
                <w:szCs w:val="28"/>
              </w:rPr>
            </w:pPr>
          </w:p>
          <w:p w:rsidR="00D30655" w:rsidRPr="00B11671" w:rsidRDefault="00D30655" w:rsidP="00C248C0">
            <w:pPr>
              <w:spacing w:line="360" w:lineRule="auto"/>
              <w:rPr>
                <w:sz w:val="28"/>
                <w:szCs w:val="28"/>
              </w:rPr>
            </w:pPr>
            <w:r w:rsidRPr="00B11671">
              <w:rPr>
                <w:sz w:val="28"/>
                <w:szCs w:val="28"/>
              </w:rPr>
              <w:t xml:space="preserve">Фильтрующий противогаз марки ВФ или БКФ, респиратор ШБ-1 "Лепесток" или У-2К, спецодежда из водоотталкивающей ткани, спецобувь, защитные очки, рукавицы КР, перчатки резиновые. </w:t>
            </w:r>
          </w:p>
          <w:p w:rsidR="00D30655" w:rsidRPr="00B11671" w:rsidRDefault="00D30655" w:rsidP="00C248C0">
            <w:pPr>
              <w:spacing w:line="360" w:lineRule="auto"/>
              <w:rPr>
                <w:sz w:val="28"/>
                <w:szCs w:val="28"/>
              </w:rPr>
            </w:pPr>
          </w:p>
          <w:p w:rsidR="00D30655" w:rsidRPr="00B11671" w:rsidRDefault="00D30655" w:rsidP="00C248C0">
            <w:pPr>
              <w:spacing w:line="360" w:lineRule="auto"/>
              <w:rPr>
                <w:sz w:val="28"/>
                <w:szCs w:val="28"/>
              </w:rPr>
            </w:pPr>
            <w:r w:rsidRPr="00B11671">
              <w:rPr>
                <w:sz w:val="28"/>
                <w:szCs w:val="28"/>
              </w:rPr>
              <w:t>Не допускается прием пищи и хранение продуктов. После окончания работы необходимо принять душ.</w:t>
            </w:r>
          </w:p>
        </w:tc>
      </w:tr>
      <w:tr w:rsidR="00D30655" w:rsidRPr="00B11671">
        <w:tc>
          <w:tcPr>
            <w:tcW w:w="9571" w:type="dxa"/>
            <w:gridSpan w:val="2"/>
          </w:tcPr>
          <w:p w:rsidR="00D30655" w:rsidRPr="00B11671" w:rsidRDefault="00D30655" w:rsidP="00C248C0">
            <w:pPr>
              <w:spacing w:line="360" w:lineRule="auto"/>
              <w:jc w:val="center"/>
              <w:rPr>
                <w:sz w:val="28"/>
                <w:szCs w:val="28"/>
              </w:rPr>
            </w:pPr>
            <w:r w:rsidRPr="00B11671">
              <w:rPr>
                <w:sz w:val="28"/>
                <w:szCs w:val="28"/>
              </w:rPr>
              <w:t>Необходимые действия в аварийных ситуациях</w:t>
            </w:r>
          </w:p>
        </w:tc>
      </w:tr>
      <w:tr w:rsidR="00D30655" w:rsidRPr="00B11671">
        <w:tc>
          <w:tcPr>
            <w:tcW w:w="2008" w:type="dxa"/>
          </w:tcPr>
          <w:p w:rsidR="00D30655" w:rsidRPr="00B11671" w:rsidRDefault="00D30655" w:rsidP="00C248C0">
            <w:pPr>
              <w:spacing w:line="360" w:lineRule="auto"/>
              <w:rPr>
                <w:sz w:val="28"/>
                <w:szCs w:val="28"/>
              </w:rPr>
            </w:pPr>
            <w:r w:rsidRPr="00B11671">
              <w:rPr>
                <w:sz w:val="28"/>
                <w:szCs w:val="28"/>
              </w:rPr>
              <w:t>Общего характера</w:t>
            </w:r>
          </w:p>
        </w:tc>
        <w:tc>
          <w:tcPr>
            <w:tcW w:w="7563" w:type="dxa"/>
          </w:tcPr>
          <w:p w:rsidR="00D30655" w:rsidRPr="00B11671" w:rsidRDefault="00D30655" w:rsidP="00C248C0">
            <w:pPr>
              <w:spacing w:line="360" w:lineRule="auto"/>
              <w:rPr>
                <w:sz w:val="28"/>
                <w:szCs w:val="28"/>
              </w:rPr>
            </w:pPr>
            <w:r w:rsidRPr="00B11671">
              <w:rPr>
                <w:sz w:val="28"/>
                <w:szCs w:val="28"/>
              </w:rPr>
              <w:t xml:space="preserve">Отвести вагон в безопасное место. Изолировать опасную зону в радиусе не менее </w:t>
            </w:r>
            <w:smartTag w:uri="urn:schemas-microsoft-com:office:smarttags" w:element="metricconverter">
              <w:smartTagPr>
                <w:attr w:name="ProductID" w:val="800 м"/>
              </w:smartTagPr>
              <w:r w:rsidRPr="00B11671">
                <w:rPr>
                  <w:sz w:val="28"/>
                  <w:szCs w:val="28"/>
                </w:rPr>
                <w:t>800 м</w:t>
              </w:r>
            </w:smartTag>
            <w:r w:rsidRPr="00B11671">
              <w:rPr>
                <w:sz w:val="28"/>
                <w:szCs w:val="28"/>
              </w:rPr>
              <w:t>. Откорректировать указанное расстояние по результатам химразведки. Удалить посторонних. В опасную зону входить в защитных средствах. Соблюдать меры пожарной безопасности. Не курить. Устранить источники огня и искр. Пострадавшим оказать первую помощь.</w:t>
            </w:r>
          </w:p>
        </w:tc>
      </w:tr>
      <w:tr w:rsidR="00D30655" w:rsidRPr="00B11671">
        <w:tc>
          <w:tcPr>
            <w:tcW w:w="2008" w:type="dxa"/>
          </w:tcPr>
          <w:p w:rsidR="00D30655" w:rsidRPr="00B11671" w:rsidRDefault="00D30655" w:rsidP="00C248C0">
            <w:pPr>
              <w:spacing w:line="360" w:lineRule="auto"/>
              <w:rPr>
                <w:sz w:val="28"/>
                <w:szCs w:val="28"/>
              </w:rPr>
            </w:pPr>
            <w:r w:rsidRPr="00B11671">
              <w:rPr>
                <w:sz w:val="28"/>
                <w:szCs w:val="28"/>
              </w:rPr>
              <w:t>При утечке, разливе и россыпи</w:t>
            </w:r>
          </w:p>
        </w:tc>
        <w:tc>
          <w:tcPr>
            <w:tcW w:w="7563" w:type="dxa"/>
          </w:tcPr>
          <w:p w:rsidR="00D30655" w:rsidRPr="00B11671" w:rsidRDefault="00D30655" w:rsidP="00C248C0">
            <w:pPr>
              <w:spacing w:line="360" w:lineRule="auto"/>
              <w:rPr>
                <w:sz w:val="28"/>
                <w:szCs w:val="28"/>
              </w:rPr>
            </w:pPr>
            <w:r w:rsidRPr="00B11671">
              <w:rPr>
                <w:sz w:val="28"/>
                <w:szCs w:val="28"/>
              </w:rPr>
              <w:t>Сообщить в ЦСЭН. Не прикасаться к просыпанному веществу. Просыпания оградить земляным валом. Не допускать контакта с нефтепродуктами и другими горючими веществами.</w:t>
            </w:r>
          </w:p>
        </w:tc>
      </w:tr>
      <w:tr w:rsidR="00D30655" w:rsidRPr="00B11671">
        <w:tc>
          <w:tcPr>
            <w:tcW w:w="2008" w:type="dxa"/>
          </w:tcPr>
          <w:p w:rsidR="00D30655" w:rsidRPr="00B11671" w:rsidRDefault="00D30655" w:rsidP="00C248C0">
            <w:pPr>
              <w:spacing w:line="360" w:lineRule="auto"/>
              <w:rPr>
                <w:sz w:val="28"/>
                <w:szCs w:val="28"/>
              </w:rPr>
            </w:pPr>
            <w:r w:rsidRPr="00B11671">
              <w:rPr>
                <w:sz w:val="28"/>
                <w:szCs w:val="28"/>
              </w:rPr>
              <w:t>При пожаре</w:t>
            </w:r>
          </w:p>
        </w:tc>
        <w:tc>
          <w:tcPr>
            <w:tcW w:w="7563" w:type="dxa"/>
          </w:tcPr>
          <w:p w:rsidR="00D30655" w:rsidRPr="00B11671" w:rsidRDefault="00D30655" w:rsidP="00C248C0">
            <w:pPr>
              <w:spacing w:line="360" w:lineRule="auto"/>
              <w:rPr>
                <w:sz w:val="28"/>
                <w:szCs w:val="28"/>
              </w:rPr>
            </w:pPr>
            <w:r w:rsidRPr="00B11671">
              <w:rPr>
                <w:sz w:val="28"/>
                <w:szCs w:val="28"/>
              </w:rPr>
              <w:t>Тушить тонкораспыленной водой, пенами, порошками с максимального расстояния.</w:t>
            </w:r>
          </w:p>
        </w:tc>
      </w:tr>
      <w:tr w:rsidR="00D30655" w:rsidRPr="00B11671">
        <w:tc>
          <w:tcPr>
            <w:tcW w:w="2008" w:type="dxa"/>
          </w:tcPr>
          <w:p w:rsidR="00D30655" w:rsidRPr="00B11671" w:rsidRDefault="00D30655" w:rsidP="00C248C0">
            <w:pPr>
              <w:spacing w:line="360" w:lineRule="auto"/>
              <w:rPr>
                <w:sz w:val="28"/>
                <w:szCs w:val="28"/>
              </w:rPr>
            </w:pPr>
            <w:r w:rsidRPr="00B11671">
              <w:rPr>
                <w:sz w:val="28"/>
                <w:szCs w:val="28"/>
              </w:rPr>
              <w:t>Нейтрализация</w:t>
            </w:r>
          </w:p>
        </w:tc>
        <w:tc>
          <w:tcPr>
            <w:tcW w:w="7563" w:type="dxa"/>
          </w:tcPr>
          <w:p w:rsidR="00D30655" w:rsidRPr="00B11671" w:rsidRDefault="00D30655" w:rsidP="00C248C0">
            <w:pPr>
              <w:spacing w:line="360" w:lineRule="auto"/>
              <w:rPr>
                <w:sz w:val="28"/>
                <w:szCs w:val="28"/>
              </w:rPr>
            </w:pPr>
            <w:r w:rsidRPr="00B11671">
              <w:rPr>
                <w:sz w:val="28"/>
                <w:szCs w:val="28"/>
              </w:rPr>
              <w:t>Россыпь собрать и отправить для утилизации с соблюдением мер пожарной безопасности. Место россыпи изолировать песком, промыть большим количеством воды. Не допускать соприкосновения вещества, промывных вод с нефтепродуктами и другими горючими материалами. Поверхности подвижного состава промыть большим количеством воды</w:t>
            </w:r>
          </w:p>
        </w:tc>
      </w:tr>
      <w:tr w:rsidR="00D30655" w:rsidRPr="00B11671">
        <w:tc>
          <w:tcPr>
            <w:tcW w:w="2008" w:type="dxa"/>
          </w:tcPr>
          <w:p w:rsidR="00D30655" w:rsidRPr="00B11671" w:rsidRDefault="00D30655" w:rsidP="00C248C0">
            <w:pPr>
              <w:spacing w:line="360" w:lineRule="auto"/>
              <w:rPr>
                <w:sz w:val="28"/>
                <w:szCs w:val="28"/>
              </w:rPr>
            </w:pPr>
            <w:r w:rsidRPr="00B11671">
              <w:rPr>
                <w:sz w:val="28"/>
                <w:szCs w:val="28"/>
              </w:rPr>
              <w:t>Меры первой помощи</w:t>
            </w:r>
          </w:p>
        </w:tc>
        <w:tc>
          <w:tcPr>
            <w:tcW w:w="7563" w:type="dxa"/>
          </w:tcPr>
          <w:p w:rsidR="00D30655" w:rsidRPr="00B11671" w:rsidRDefault="00D30655" w:rsidP="00C248C0">
            <w:pPr>
              <w:spacing w:line="360" w:lineRule="auto"/>
              <w:rPr>
                <w:sz w:val="28"/>
                <w:szCs w:val="28"/>
              </w:rPr>
            </w:pPr>
            <w:r w:rsidRPr="00B11671">
              <w:rPr>
                <w:sz w:val="28"/>
                <w:szCs w:val="28"/>
              </w:rPr>
              <w:t>Вызвать скорую помощь. Свежий воздух, покой, тепло, чистая одежда. Кожу обильно промыть водой. Пораженные глаза немедленно промыть струей холодной воды 10-30 минут при хорошо раскрытых веках с последующей госпитализацией в офтальмологическое отделение. При ожоге – асептическая повязка.</w:t>
            </w:r>
          </w:p>
        </w:tc>
      </w:tr>
    </w:tbl>
    <w:p w:rsidR="00D30655" w:rsidRPr="00B11671" w:rsidRDefault="00D30655" w:rsidP="00C248C0">
      <w:pPr>
        <w:spacing w:line="360" w:lineRule="auto"/>
        <w:rPr>
          <w:sz w:val="28"/>
          <w:szCs w:val="28"/>
        </w:rPr>
      </w:pPr>
    </w:p>
    <w:p w:rsidR="00353004" w:rsidRDefault="00353004" w:rsidP="00C248C0">
      <w:pPr>
        <w:spacing w:line="360" w:lineRule="auto"/>
        <w:rPr>
          <w:b/>
          <w:sz w:val="28"/>
          <w:szCs w:val="28"/>
        </w:rPr>
      </w:pPr>
    </w:p>
    <w:p w:rsidR="00353004" w:rsidRDefault="00353004" w:rsidP="00C248C0">
      <w:pPr>
        <w:spacing w:line="360" w:lineRule="auto"/>
        <w:rPr>
          <w:b/>
          <w:sz w:val="28"/>
          <w:szCs w:val="28"/>
        </w:rPr>
      </w:pPr>
    </w:p>
    <w:p w:rsidR="005669AF" w:rsidRPr="00B11671" w:rsidRDefault="005669AF" w:rsidP="00C248C0">
      <w:pPr>
        <w:spacing w:line="360" w:lineRule="auto"/>
        <w:rPr>
          <w:b/>
          <w:sz w:val="28"/>
          <w:szCs w:val="28"/>
        </w:rPr>
      </w:pPr>
      <w:r w:rsidRPr="00B11671">
        <w:rPr>
          <w:b/>
          <w:sz w:val="28"/>
          <w:szCs w:val="28"/>
        </w:rPr>
        <w:t xml:space="preserve">Каустическая Сода </w:t>
      </w:r>
      <w:r w:rsidRPr="00B11671">
        <w:rPr>
          <w:b/>
          <w:sz w:val="28"/>
          <w:szCs w:val="28"/>
          <w:lang w:val="en-US"/>
        </w:rPr>
        <w:t>NaOH</w:t>
      </w:r>
      <w:r w:rsidRPr="00B11671">
        <w:rPr>
          <w:b/>
          <w:sz w:val="28"/>
          <w:szCs w:val="28"/>
        </w:rPr>
        <w:t xml:space="preserve"> ГОСТ 2263</w:t>
      </w:r>
    </w:p>
    <w:p w:rsidR="005669AF" w:rsidRPr="00B11671" w:rsidRDefault="005669AF" w:rsidP="00C248C0">
      <w:pPr>
        <w:spacing w:line="360" w:lineRule="auto"/>
        <w:rPr>
          <w:sz w:val="28"/>
          <w:szCs w:val="28"/>
        </w:rPr>
      </w:pPr>
    </w:p>
    <w:p w:rsidR="005669AF" w:rsidRPr="00B11671" w:rsidRDefault="005669AF" w:rsidP="00C248C0">
      <w:pPr>
        <w:spacing w:line="360" w:lineRule="auto"/>
        <w:rPr>
          <w:sz w:val="28"/>
          <w:szCs w:val="28"/>
        </w:rPr>
      </w:pPr>
      <w:r w:rsidRPr="00B11671">
        <w:rPr>
          <w:sz w:val="28"/>
          <w:szCs w:val="28"/>
        </w:rPr>
        <w:t>ОБЩЕЕ ОПИСАНИЕ</w:t>
      </w:r>
    </w:p>
    <w:p w:rsidR="005669AF" w:rsidRPr="00B11671" w:rsidRDefault="005669AF" w:rsidP="00C248C0">
      <w:pPr>
        <w:spacing w:line="360" w:lineRule="auto"/>
        <w:rPr>
          <w:sz w:val="28"/>
          <w:szCs w:val="28"/>
        </w:rPr>
      </w:pPr>
      <w:r w:rsidRPr="00B11671">
        <w:rPr>
          <w:sz w:val="28"/>
          <w:szCs w:val="28"/>
        </w:rPr>
        <w:t>Сода каустическая (также известна как натр едкий технический, гидроксид натрия), химическая формула вещества: NaOH.</w:t>
      </w:r>
    </w:p>
    <w:p w:rsidR="005669AF" w:rsidRPr="00B11671" w:rsidRDefault="005669AF" w:rsidP="00C248C0">
      <w:pPr>
        <w:spacing w:line="360" w:lineRule="auto"/>
        <w:rPr>
          <w:sz w:val="28"/>
          <w:szCs w:val="28"/>
        </w:rPr>
      </w:pPr>
      <w:r w:rsidRPr="00B11671">
        <w:rPr>
          <w:sz w:val="28"/>
          <w:szCs w:val="28"/>
        </w:rPr>
        <w:t>НАЗНАЧЕНИЕ</w:t>
      </w:r>
    </w:p>
    <w:p w:rsidR="005669AF" w:rsidRPr="00B11671" w:rsidRDefault="005669AF" w:rsidP="00C248C0">
      <w:pPr>
        <w:spacing w:line="360" w:lineRule="auto"/>
        <w:rPr>
          <w:sz w:val="28"/>
          <w:szCs w:val="28"/>
        </w:rPr>
      </w:pPr>
      <w:r w:rsidRPr="00B11671">
        <w:rPr>
          <w:sz w:val="28"/>
          <w:szCs w:val="28"/>
        </w:rPr>
        <w:t>Применяется в процессах органического синтеза, при очистке нефтепродуктов, в текстильной промышленности в производстве вискозного шелка и при отбеливании тканей, в бумажной и анилинокрасочной промышленности, в мыловарении, в производстве алюминия и металлического натрия, растворимого стекла, щелочных аккумуляторов, трилона Б.</w:t>
      </w:r>
    </w:p>
    <w:p w:rsidR="00EF36ED" w:rsidRDefault="00EF36ED" w:rsidP="00C248C0">
      <w:pPr>
        <w:spacing w:line="360" w:lineRule="auto"/>
        <w:rPr>
          <w:sz w:val="28"/>
          <w:szCs w:val="28"/>
        </w:rPr>
      </w:pPr>
    </w:p>
    <w:p w:rsidR="005669AF" w:rsidRPr="00B11671" w:rsidRDefault="00EF36ED" w:rsidP="00C248C0">
      <w:pPr>
        <w:spacing w:line="360" w:lineRule="auto"/>
        <w:rPr>
          <w:sz w:val="28"/>
          <w:szCs w:val="28"/>
        </w:rPr>
      </w:pPr>
      <w:r>
        <w:rPr>
          <w:sz w:val="28"/>
          <w:szCs w:val="28"/>
        </w:rPr>
        <w:t>Технические характеристики</w:t>
      </w:r>
    </w:p>
    <w:p w:rsidR="005669AF" w:rsidRPr="00B11671" w:rsidRDefault="005669AF" w:rsidP="00C248C0">
      <w:pPr>
        <w:spacing w:line="360" w:lineRule="auto"/>
        <w:rPr>
          <w:sz w:val="28"/>
          <w:szCs w:val="28"/>
        </w:rPr>
      </w:pPr>
    </w:p>
    <w:p w:rsidR="005669AF" w:rsidRPr="00B11671" w:rsidRDefault="005669AF" w:rsidP="00C248C0">
      <w:pPr>
        <w:spacing w:line="360" w:lineRule="auto"/>
        <w:rPr>
          <w:sz w:val="28"/>
          <w:szCs w:val="28"/>
        </w:rPr>
      </w:pPr>
      <w:r w:rsidRPr="00B11671">
        <w:rPr>
          <w:sz w:val="28"/>
          <w:szCs w:val="28"/>
        </w:rPr>
        <w:t>Массовая доля гидроокиси натрия (NaOH), %, не менее 94,0-98,8*</w:t>
      </w:r>
    </w:p>
    <w:p w:rsidR="005669AF" w:rsidRPr="00B11671" w:rsidRDefault="005669AF" w:rsidP="00C248C0">
      <w:pPr>
        <w:spacing w:line="360" w:lineRule="auto"/>
        <w:rPr>
          <w:sz w:val="28"/>
          <w:szCs w:val="28"/>
        </w:rPr>
      </w:pPr>
    </w:p>
    <w:p w:rsidR="005669AF" w:rsidRPr="00B11671" w:rsidRDefault="005669AF" w:rsidP="00C248C0">
      <w:pPr>
        <w:spacing w:line="360" w:lineRule="auto"/>
        <w:rPr>
          <w:sz w:val="28"/>
          <w:szCs w:val="28"/>
        </w:rPr>
      </w:pPr>
      <w:r w:rsidRPr="00B11671">
        <w:rPr>
          <w:sz w:val="28"/>
          <w:szCs w:val="28"/>
        </w:rPr>
        <w:t>Массовая доля углекислого натрия (Na</w:t>
      </w:r>
      <w:r w:rsidRPr="00EF36ED">
        <w:rPr>
          <w:sz w:val="28"/>
          <w:szCs w:val="28"/>
          <w:vertAlign w:val="subscript"/>
        </w:rPr>
        <w:t>2</w:t>
      </w:r>
      <w:r w:rsidRPr="00B11671">
        <w:rPr>
          <w:sz w:val="28"/>
          <w:szCs w:val="28"/>
        </w:rPr>
        <w:t>CO</w:t>
      </w:r>
      <w:r w:rsidRPr="00EF36ED">
        <w:rPr>
          <w:sz w:val="28"/>
          <w:szCs w:val="28"/>
          <w:vertAlign w:val="subscript"/>
        </w:rPr>
        <w:t>3</w:t>
      </w:r>
      <w:r w:rsidRPr="00B11671">
        <w:rPr>
          <w:sz w:val="28"/>
          <w:szCs w:val="28"/>
        </w:rPr>
        <w:t>), %, не более 0,6-2,7</w:t>
      </w:r>
    </w:p>
    <w:p w:rsidR="005669AF" w:rsidRPr="00B11671" w:rsidRDefault="005669AF" w:rsidP="00C248C0">
      <w:pPr>
        <w:spacing w:line="360" w:lineRule="auto"/>
        <w:rPr>
          <w:sz w:val="28"/>
          <w:szCs w:val="28"/>
        </w:rPr>
      </w:pPr>
    </w:p>
    <w:p w:rsidR="005669AF" w:rsidRPr="00B11671" w:rsidRDefault="005669AF" w:rsidP="00C248C0">
      <w:pPr>
        <w:spacing w:line="360" w:lineRule="auto"/>
        <w:rPr>
          <w:sz w:val="28"/>
          <w:szCs w:val="28"/>
        </w:rPr>
      </w:pPr>
      <w:r w:rsidRPr="00B11671">
        <w:rPr>
          <w:sz w:val="28"/>
          <w:szCs w:val="28"/>
        </w:rPr>
        <w:t>Массовая доля хлористого натрия (NaCl), %, не более 0,01-2,2</w:t>
      </w:r>
    </w:p>
    <w:p w:rsidR="005669AF" w:rsidRPr="00B11671" w:rsidRDefault="005669AF" w:rsidP="00C248C0">
      <w:pPr>
        <w:spacing w:line="360" w:lineRule="auto"/>
        <w:rPr>
          <w:sz w:val="28"/>
          <w:szCs w:val="28"/>
        </w:rPr>
      </w:pPr>
    </w:p>
    <w:p w:rsidR="005669AF" w:rsidRPr="00B11671" w:rsidRDefault="005669AF" w:rsidP="00C248C0">
      <w:pPr>
        <w:spacing w:line="360" w:lineRule="auto"/>
        <w:rPr>
          <w:sz w:val="28"/>
          <w:szCs w:val="28"/>
        </w:rPr>
      </w:pPr>
      <w:r w:rsidRPr="00B11671">
        <w:rPr>
          <w:sz w:val="28"/>
          <w:szCs w:val="28"/>
        </w:rPr>
        <w:t>Массовая доля сульфата натрия (Na</w:t>
      </w:r>
      <w:r w:rsidRPr="00EF36ED">
        <w:rPr>
          <w:sz w:val="28"/>
          <w:szCs w:val="28"/>
          <w:vertAlign w:val="subscript"/>
        </w:rPr>
        <w:t>2</w:t>
      </w:r>
      <w:r w:rsidRPr="00B11671">
        <w:rPr>
          <w:sz w:val="28"/>
          <w:szCs w:val="28"/>
        </w:rPr>
        <w:t>SO</w:t>
      </w:r>
      <w:r w:rsidRPr="00EF36ED">
        <w:rPr>
          <w:sz w:val="28"/>
          <w:szCs w:val="28"/>
          <w:vertAlign w:val="subscript"/>
        </w:rPr>
        <w:t>4</w:t>
      </w:r>
      <w:r w:rsidRPr="00B11671">
        <w:rPr>
          <w:sz w:val="28"/>
          <w:szCs w:val="28"/>
        </w:rPr>
        <w:t>), %, не более 0,005-0,1</w:t>
      </w:r>
    </w:p>
    <w:p w:rsidR="005669AF" w:rsidRPr="00B11671" w:rsidRDefault="005669AF" w:rsidP="00C248C0">
      <w:pPr>
        <w:spacing w:line="360" w:lineRule="auto"/>
        <w:rPr>
          <w:sz w:val="28"/>
          <w:szCs w:val="28"/>
        </w:rPr>
      </w:pPr>
    </w:p>
    <w:p w:rsidR="005669AF" w:rsidRPr="00B11671" w:rsidRDefault="005669AF" w:rsidP="00C248C0">
      <w:pPr>
        <w:spacing w:line="360" w:lineRule="auto"/>
        <w:rPr>
          <w:sz w:val="28"/>
          <w:szCs w:val="28"/>
        </w:rPr>
      </w:pPr>
      <w:r w:rsidRPr="00B11671">
        <w:rPr>
          <w:sz w:val="28"/>
          <w:szCs w:val="28"/>
        </w:rPr>
        <w:t>Массовая доля железа в пересчете на F</w:t>
      </w:r>
      <w:r w:rsidRPr="00EF36ED">
        <w:rPr>
          <w:sz w:val="28"/>
          <w:szCs w:val="28"/>
          <w:vertAlign w:val="subscript"/>
        </w:rPr>
        <w:t>2</w:t>
      </w:r>
      <w:r w:rsidRPr="00B11671">
        <w:rPr>
          <w:sz w:val="28"/>
          <w:szCs w:val="28"/>
        </w:rPr>
        <w:t>O</w:t>
      </w:r>
      <w:r w:rsidRPr="00EF36ED">
        <w:rPr>
          <w:sz w:val="28"/>
          <w:szCs w:val="28"/>
          <w:vertAlign w:val="subscript"/>
        </w:rPr>
        <w:t>3</w:t>
      </w:r>
      <w:r w:rsidRPr="00B11671">
        <w:rPr>
          <w:sz w:val="28"/>
          <w:szCs w:val="28"/>
        </w:rPr>
        <w:t>, %, не более 0,002-0,03</w:t>
      </w:r>
    </w:p>
    <w:p w:rsidR="005669AF" w:rsidRPr="00B11671" w:rsidRDefault="005669AF" w:rsidP="00C248C0">
      <w:pPr>
        <w:spacing w:line="360" w:lineRule="auto"/>
        <w:rPr>
          <w:sz w:val="28"/>
          <w:szCs w:val="28"/>
        </w:rPr>
      </w:pPr>
      <w:r w:rsidRPr="00B11671">
        <w:rPr>
          <w:sz w:val="28"/>
          <w:szCs w:val="28"/>
        </w:rPr>
        <w:t>Массовая доля ртути (Hg), % не более 0,0001</w:t>
      </w:r>
    </w:p>
    <w:p w:rsidR="005669AF" w:rsidRPr="00B11671" w:rsidRDefault="005669AF" w:rsidP="00C248C0">
      <w:pPr>
        <w:spacing w:line="360" w:lineRule="auto"/>
        <w:rPr>
          <w:sz w:val="28"/>
          <w:szCs w:val="28"/>
        </w:rPr>
      </w:pPr>
    </w:p>
    <w:p w:rsidR="005669AF" w:rsidRPr="00B11671" w:rsidRDefault="005669AF" w:rsidP="00C248C0">
      <w:pPr>
        <w:spacing w:line="360" w:lineRule="auto"/>
        <w:rPr>
          <w:sz w:val="28"/>
          <w:szCs w:val="28"/>
        </w:rPr>
      </w:pPr>
      <w:r w:rsidRPr="00B11671">
        <w:rPr>
          <w:sz w:val="28"/>
          <w:szCs w:val="28"/>
        </w:rPr>
        <w:t>Марка ТР (твердый ртутный) представляет собой чешуированную массу белого цвета, сильно гигроскопичная, хорошо растворимая в воде и спирте. Сода каустическая марки РД - водный раствор едкого натрия (продукт процесса диафрагменного электролиза раствора поваренной соли). Сода каустическая является едким веществом, поэтому необходима защита кожи и глаз.</w:t>
      </w:r>
    </w:p>
    <w:p w:rsidR="005669AF" w:rsidRPr="00B11671" w:rsidRDefault="005669AF" w:rsidP="00C248C0">
      <w:pPr>
        <w:spacing w:line="360" w:lineRule="auto"/>
        <w:rPr>
          <w:sz w:val="28"/>
          <w:szCs w:val="28"/>
        </w:rPr>
      </w:pPr>
    </w:p>
    <w:p w:rsidR="005669AF" w:rsidRPr="00B11671" w:rsidRDefault="00EF36ED" w:rsidP="00C248C0">
      <w:pPr>
        <w:spacing w:line="360" w:lineRule="auto"/>
        <w:rPr>
          <w:sz w:val="28"/>
          <w:szCs w:val="28"/>
        </w:rPr>
      </w:pPr>
      <w:r>
        <w:rPr>
          <w:sz w:val="28"/>
          <w:szCs w:val="28"/>
        </w:rPr>
        <w:t>Упаковка, хранение, транспортировка</w:t>
      </w:r>
    </w:p>
    <w:p w:rsidR="005669AF" w:rsidRPr="00B11671" w:rsidRDefault="005669AF" w:rsidP="00C248C0">
      <w:pPr>
        <w:spacing w:line="360" w:lineRule="auto"/>
        <w:rPr>
          <w:sz w:val="28"/>
          <w:szCs w:val="28"/>
        </w:rPr>
      </w:pPr>
      <w:r w:rsidRPr="00B11671">
        <w:rPr>
          <w:sz w:val="28"/>
          <w:szCs w:val="28"/>
        </w:rPr>
        <w:t xml:space="preserve">Сода каустическая (гранулированная) упаковывается в клапанные полиэтиленовые двухслойные мешки, в клапанные мешки закрытые и стойкие к влаге, с тканевым ламинатом для сыпучих продуктов или мешки тканевые полипропиленовые с клапаном и полиэтиленовым вкладышем вместимостью 22,7; 25; </w:t>
      </w:r>
      <w:smartTag w:uri="urn:schemas-microsoft-com:office:smarttags" w:element="metricconverter">
        <w:smartTagPr>
          <w:attr w:name="ProductID" w:val="50 кг"/>
        </w:smartTagPr>
        <w:r w:rsidRPr="00B11671">
          <w:rPr>
            <w:sz w:val="28"/>
            <w:szCs w:val="28"/>
          </w:rPr>
          <w:t>50 кг</w:t>
        </w:r>
      </w:smartTag>
      <w:r w:rsidRPr="00B11671">
        <w:rPr>
          <w:sz w:val="28"/>
          <w:szCs w:val="28"/>
        </w:rPr>
        <w:t>, сформированные в паллеты и скреплённые термоусадочной пленкой на поддонах. А также в контейнеры мягкие специализированные для твердых опасных грузов тип МКР-1. Марка ТР упаковывается в герметичные стальные барабаны по 80кг.</w:t>
      </w:r>
    </w:p>
    <w:p w:rsidR="00D30655" w:rsidRPr="00B11671" w:rsidRDefault="005669AF" w:rsidP="00C248C0">
      <w:pPr>
        <w:spacing w:line="360" w:lineRule="auto"/>
        <w:rPr>
          <w:sz w:val="28"/>
          <w:szCs w:val="28"/>
        </w:rPr>
      </w:pPr>
      <w:r w:rsidRPr="00B11671">
        <w:rPr>
          <w:sz w:val="28"/>
          <w:szCs w:val="28"/>
        </w:rPr>
        <w:t>Продукт относится ко II классу опасности. Перевозится в крытом транспорте и при соблюдении целостности упаковки.</w:t>
      </w:r>
    </w:p>
    <w:p w:rsidR="00EF36ED" w:rsidRDefault="00EF36ED" w:rsidP="00C248C0">
      <w:pPr>
        <w:spacing w:line="360" w:lineRule="auto"/>
        <w:rPr>
          <w:sz w:val="28"/>
          <w:szCs w:val="28"/>
        </w:rPr>
      </w:pPr>
    </w:p>
    <w:p w:rsidR="005669AF" w:rsidRPr="00EF36ED" w:rsidRDefault="00EF36ED" w:rsidP="00C248C0">
      <w:pPr>
        <w:spacing w:line="360" w:lineRule="auto"/>
        <w:rPr>
          <w:b/>
          <w:sz w:val="28"/>
          <w:szCs w:val="28"/>
        </w:rPr>
      </w:pPr>
      <w:r w:rsidRPr="00EF36ED">
        <w:rPr>
          <w:b/>
          <w:sz w:val="28"/>
          <w:szCs w:val="28"/>
        </w:rPr>
        <w:t xml:space="preserve">Хромовый ангидрид технический </w:t>
      </w:r>
      <w:r w:rsidR="005669AF" w:rsidRPr="00EF36ED">
        <w:rPr>
          <w:b/>
          <w:sz w:val="28"/>
          <w:szCs w:val="28"/>
        </w:rPr>
        <w:t>ГОСТ 2548-77</w:t>
      </w:r>
    </w:p>
    <w:p w:rsidR="00B11671" w:rsidRPr="00B11671" w:rsidRDefault="00B11671" w:rsidP="00C248C0">
      <w:pPr>
        <w:spacing w:line="360" w:lineRule="auto"/>
        <w:rPr>
          <w:b/>
          <w:sz w:val="28"/>
          <w:szCs w:val="28"/>
        </w:rPr>
      </w:pPr>
    </w:p>
    <w:p w:rsidR="005669AF" w:rsidRPr="00B11671" w:rsidRDefault="005669AF" w:rsidP="00C248C0">
      <w:pPr>
        <w:spacing w:line="360" w:lineRule="auto"/>
        <w:rPr>
          <w:sz w:val="28"/>
          <w:szCs w:val="28"/>
        </w:rPr>
      </w:pPr>
      <w:r w:rsidRPr="00B11671">
        <w:rPr>
          <w:sz w:val="28"/>
          <w:szCs w:val="28"/>
        </w:rPr>
        <w:t>Технический хромовый ангидрид предназначается для машиностроительной, металлургической, химической, нефтехимической и других отраслей промышленности.</w:t>
      </w:r>
    </w:p>
    <w:p w:rsidR="005669AF" w:rsidRPr="00B11671" w:rsidRDefault="005669AF" w:rsidP="00C248C0">
      <w:pPr>
        <w:spacing w:line="360" w:lineRule="auto"/>
        <w:rPr>
          <w:sz w:val="28"/>
          <w:szCs w:val="28"/>
        </w:rPr>
      </w:pPr>
      <w:r w:rsidRPr="00B11671">
        <w:rPr>
          <w:sz w:val="28"/>
          <w:szCs w:val="28"/>
        </w:rPr>
        <w:t>Формула: CrO3.</w:t>
      </w:r>
    </w:p>
    <w:p w:rsidR="005669AF" w:rsidRDefault="005669AF" w:rsidP="00C248C0">
      <w:pPr>
        <w:spacing w:line="360" w:lineRule="auto"/>
        <w:rPr>
          <w:sz w:val="28"/>
          <w:szCs w:val="28"/>
        </w:rPr>
      </w:pPr>
      <w:r w:rsidRPr="00B11671">
        <w:rPr>
          <w:sz w:val="28"/>
          <w:szCs w:val="28"/>
        </w:rPr>
        <w:t>В зависимости от назначения хромовый ангидрид выпускают марок А, Б и В: продукт марки А применяется в производстве металлического хрома высокой чистоты, сверхтвердых материалов, некоторых катализаторов для процессов хромирования, хроматирования и пассивирования; продукт марки Б применяется в производстве электролитического хрома и для производства катализаторов; продукт марки В применяется в производстве литья в составе формовочных и стержневых смесей, для процессов травления и других целей.</w:t>
      </w:r>
      <w:r w:rsidR="0024500E">
        <w:rPr>
          <w:sz w:val="28"/>
          <w:szCs w:val="28"/>
        </w:rPr>
        <w:t xml:space="preserve"> </w:t>
      </w:r>
      <w:r w:rsidRPr="00B11671">
        <w:rPr>
          <w:sz w:val="28"/>
          <w:szCs w:val="28"/>
        </w:rPr>
        <w:t>По физико-химическим показателям хромовый ангидрид должен с</w:t>
      </w:r>
      <w:r w:rsidR="002D140A">
        <w:rPr>
          <w:sz w:val="28"/>
          <w:szCs w:val="28"/>
        </w:rPr>
        <w:t>оответствовать следующим нормам(См. Таблица)</w:t>
      </w:r>
    </w:p>
    <w:p w:rsidR="00C248C0" w:rsidRDefault="002D140A" w:rsidP="002D140A">
      <w:pPr>
        <w:spacing w:line="360" w:lineRule="auto"/>
        <w:jc w:val="right"/>
        <w:rPr>
          <w:sz w:val="28"/>
          <w:szCs w:val="28"/>
        </w:rPr>
      </w:pPr>
      <w:r>
        <w:rPr>
          <w:sz w:val="28"/>
          <w:szCs w:val="28"/>
        </w:rPr>
        <w:t>Таблица</w:t>
      </w:r>
    </w:p>
    <w:tbl>
      <w:tblPr>
        <w:tblStyle w:val="a4"/>
        <w:tblW w:w="0" w:type="auto"/>
        <w:tblLook w:val="01E0" w:firstRow="1" w:lastRow="1" w:firstColumn="1" w:lastColumn="1" w:noHBand="0" w:noVBand="0"/>
      </w:tblPr>
      <w:tblGrid>
        <w:gridCol w:w="3528"/>
        <w:gridCol w:w="2160"/>
        <w:gridCol w:w="2160"/>
        <w:gridCol w:w="1723"/>
      </w:tblGrid>
      <w:tr w:rsidR="000B1695" w:rsidRPr="00B11671">
        <w:tc>
          <w:tcPr>
            <w:tcW w:w="3528" w:type="dxa"/>
          </w:tcPr>
          <w:p w:rsidR="000B1695" w:rsidRPr="00B11671" w:rsidRDefault="000B1695" w:rsidP="00C248C0">
            <w:pPr>
              <w:spacing w:line="360" w:lineRule="auto"/>
              <w:rPr>
                <w:sz w:val="28"/>
                <w:szCs w:val="28"/>
              </w:rPr>
            </w:pPr>
            <w:r w:rsidRPr="00B11671">
              <w:rPr>
                <w:sz w:val="28"/>
                <w:szCs w:val="28"/>
              </w:rPr>
              <w:t>Наименование показателя</w:t>
            </w:r>
          </w:p>
        </w:tc>
        <w:tc>
          <w:tcPr>
            <w:tcW w:w="6043" w:type="dxa"/>
            <w:gridSpan w:val="3"/>
          </w:tcPr>
          <w:p w:rsidR="000B1695" w:rsidRPr="00B11671" w:rsidRDefault="000B1695" w:rsidP="00C248C0">
            <w:pPr>
              <w:spacing w:line="360" w:lineRule="auto"/>
              <w:rPr>
                <w:sz w:val="28"/>
                <w:szCs w:val="28"/>
              </w:rPr>
            </w:pPr>
            <w:r w:rsidRPr="00B11671">
              <w:rPr>
                <w:sz w:val="28"/>
                <w:szCs w:val="28"/>
              </w:rPr>
              <w:t>Норма для марки</w:t>
            </w:r>
          </w:p>
        </w:tc>
      </w:tr>
      <w:tr w:rsidR="000B1695" w:rsidRPr="00B11671">
        <w:tc>
          <w:tcPr>
            <w:tcW w:w="3528" w:type="dxa"/>
          </w:tcPr>
          <w:p w:rsidR="000B1695" w:rsidRPr="00B11671" w:rsidRDefault="000B1695" w:rsidP="00C248C0">
            <w:pPr>
              <w:spacing w:line="360" w:lineRule="auto"/>
              <w:rPr>
                <w:sz w:val="28"/>
                <w:szCs w:val="28"/>
              </w:rPr>
            </w:pPr>
          </w:p>
        </w:tc>
        <w:tc>
          <w:tcPr>
            <w:tcW w:w="2160" w:type="dxa"/>
          </w:tcPr>
          <w:p w:rsidR="000B1695" w:rsidRPr="00B11671" w:rsidRDefault="000B1695" w:rsidP="00C248C0">
            <w:pPr>
              <w:spacing w:line="360" w:lineRule="auto"/>
              <w:rPr>
                <w:sz w:val="28"/>
                <w:szCs w:val="28"/>
              </w:rPr>
            </w:pPr>
            <w:r w:rsidRPr="00B11671">
              <w:rPr>
                <w:sz w:val="28"/>
                <w:szCs w:val="28"/>
              </w:rPr>
              <w:t>А</w:t>
            </w:r>
          </w:p>
        </w:tc>
        <w:tc>
          <w:tcPr>
            <w:tcW w:w="2160" w:type="dxa"/>
          </w:tcPr>
          <w:p w:rsidR="000B1695" w:rsidRPr="00B11671" w:rsidRDefault="000B1695" w:rsidP="00C248C0">
            <w:pPr>
              <w:spacing w:line="360" w:lineRule="auto"/>
              <w:rPr>
                <w:sz w:val="28"/>
                <w:szCs w:val="28"/>
              </w:rPr>
            </w:pPr>
            <w:r w:rsidRPr="00B11671">
              <w:rPr>
                <w:sz w:val="28"/>
                <w:szCs w:val="28"/>
              </w:rPr>
              <w:t>Б</w:t>
            </w:r>
          </w:p>
        </w:tc>
        <w:tc>
          <w:tcPr>
            <w:tcW w:w="1723" w:type="dxa"/>
          </w:tcPr>
          <w:p w:rsidR="000B1695" w:rsidRPr="00B11671" w:rsidRDefault="000B1695" w:rsidP="00C248C0">
            <w:pPr>
              <w:spacing w:line="360" w:lineRule="auto"/>
              <w:rPr>
                <w:sz w:val="28"/>
                <w:szCs w:val="28"/>
              </w:rPr>
            </w:pPr>
            <w:r w:rsidRPr="00B11671">
              <w:rPr>
                <w:sz w:val="28"/>
                <w:szCs w:val="28"/>
              </w:rPr>
              <w:t>В</w:t>
            </w:r>
          </w:p>
        </w:tc>
      </w:tr>
      <w:tr w:rsidR="000B1695" w:rsidRPr="00B11671">
        <w:tc>
          <w:tcPr>
            <w:tcW w:w="3528" w:type="dxa"/>
          </w:tcPr>
          <w:p w:rsidR="000B1695" w:rsidRPr="00B11671" w:rsidRDefault="000B1695" w:rsidP="00C248C0">
            <w:pPr>
              <w:spacing w:line="360" w:lineRule="auto"/>
              <w:rPr>
                <w:sz w:val="28"/>
                <w:szCs w:val="28"/>
              </w:rPr>
            </w:pPr>
            <w:r w:rsidRPr="00B11671">
              <w:rPr>
                <w:sz w:val="28"/>
                <w:szCs w:val="28"/>
              </w:rPr>
              <w:t>1. Внешний вид</w:t>
            </w:r>
          </w:p>
        </w:tc>
        <w:tc>
          <w:tcPr>
            <w:tcW w:w="6043" w:type="dxa"/>
            <w:gridSpan w:val="3"/>
          </w:tcPr>
          <w:p w:rsidR="000B1695" w:rsidRPr="00B11671" w:rsidRDefault="000B1695" w:rsidP="00C248C0">
            <w:pPr>
              <w:spacing w:line="360" w:lineRule="auto"/>
              <w:rPr>
                <w:sz w:val="28"/>
                <w:szCs w:val="28"/>
              </w:rPr>
            </w:pPr>
            <w:r w:rsidRPr="00B11671">
              <w:rPr>
                <w:sz w:val="28"/>
                <w:szCs w:val="28"/>
              </w:rPr>
              <w:t>Чешуйки или гранулы малиново-красного цвета, для марки В допускается оттенок черного цвета и включение комочков слипшихся гранул или чешуек</w:t>
            </w:r>
          </w:p>
        </w:tc>
      </w:tr>
      <w:tr w:rsidR="000B1695" w:rsidRPr="00B11671">
        <w:tc>
          <w:tcPr>
            <w:tcW w:w="3528" w:type="dxa"/>
          </w:tcPr>
          <w:p w:rsidR="000B1695" w:rsidRPr="00B11671" w:rsidRDefault="000B1695" w:rsidP="00C248C0">
            <w:pPr>
              <w:spacing w:line="360" w:lineRule="auto"/>
              <w:rPr>
                <w:sz w:val="28"/>
                <w:szCs w:val="28"/>
              </w:rPr>
            </w:pPr>
            <w:r w:rsidRPr="00B11671">
              <w:rPr>
                <w:sz w:val="28"/>
                <w:szCs w:val="28"/>
              </w:rPr>
              <w:t>2. Массовая доля хромового ангидрида (CrO</w:t>
            </w:r>
            <w:r w:rsidRPr="00EF36ED">
              <w:rPr>
                <w:sz w:val="28"/>
                <w:szCs w:val="28"/>
                <w:vertAlign w:val="subscript"/>
              </w:rPr>
              <w:t>3</w:t>
            </w:r>
            <w:r w:rsidRPr="00B11671">
              <w:rPr>
                <w:sz w:val="28"/>
                <w:szCs w:val="28"/>
              </w:rPr>
              <w:t>), %, не менее</w:t>
            </w:r>
          </w:p>
        </w:tc>
        <w:tc>
          <w:tcPr>
            <w:tcW w:w="2160" w:type="dxa"/>
          </w:tcPr>
          <w:p w:rsidR="000B1695" w:rsidRPr="00B11671" w:rsidRDefault="000B1695" w:rsidP="00C248C0">
            <w:pPr>
              <w:spacing w:line="360" w:lineRule="auto"/>
              <w:rPr>
                <w:sz w:val="28"/>
                <w:szCs w:val="28"/>
              </w:rPr>
            </w:pPr>
            <w:r w:rsidRPr="00B11671">
              <w:rPr>
                <w:sz w:val="28"/>
                <w:szCs w:val="28"/>
              </w:rPr>
              <w:t>99,7</w:t>
            </w:r>
          </w:p>
        </w:tc>
        <w:tc>
          <w:tcPr>
            <w:tcW w:w="2160" w:type="dxa"/>
          </w:tcPr>
          <w:p w:rsidR="000B1695" w:rsidRPr="00B11671" w:rsidRDefault="000B1695" w:rsidP="00C248C0">
            <w:pPr>
              <w:spacing w:line="360" w:lineRule="auto"/>
              <w:rPr>
                <w:sz w:val="28"/>
                <w:szCs w:val="28"/>
              </w:rPr>
            </w:pPr>
            <w:r w:rsidRPr="00B11671">
              <w:rPr>
                <w:sz w:val="28"/>
                <w:szCs w:val="28"/>
              </w:rPr>
              <w:t>98,8</w:t>
            </w:r>
          </w:p>
        </w:tc>
        <w:tc>
          <w:tcPr>
            <w:tcW w:w="1723" w:type="dxa"/>
          </w:tcPr>
          <w:p w:rsidR="000B1695" w:rsidRPr="00B11671" w:rsidRDefault="000B1695" w:rsidP="00C248C0">
            <w:pPr>
              <w:spacing w:line="360" w:lineRule="auto"/>
              <w:rPr>
                <w:sz w:val="28"/>
                <w:szCs w:val="28"/>
              </w:rPr>
            </w:pPr>
            <w:r w:rsidRPr="00B11671">
              <w:rPr>
                <w:sz w:val="28"/>
                <w:szCs w:val="28"/>
              </w:rPr>
              <w:t>98,0</w:t>
            </w:r>
          </w:p>
        </w:tc>
      </w:tr>
      <w:tr w:rsidR="000B1695" w:rsidRPr="00B11671">
        <w:tc>
          <w:tcPr>
            <w:tcW w:w="3528" w:type="dxa"/>
          </w:tcPr>
          <w:p w:rsidR="000B1695" w:rsidRPr="00B11671" w:rsidRDefault="000B1695" w:rsidP="00C248C0">
            <w:pPr>
              <w:spacing w:line="360" w:lineRule="auto"/>
              <w:rPr>
                <w:sz w:val="28"/>
                <w:szCs w:val="28"/>
              </w:rPr>
            </w:pPr>
            <w:r w:rsidRPr="00B11671">
              <w:rPr>
                <w:sz w:val="28"/>
                <w:szCs w:val="28"/>
              </w:rPr>
              <w:t>3. Массовая доля веществ, нерастворимых в воде, %, не более</w:t>
            </w:r>
          </w:p>
        </w:tc>
        <w:tc>
          <w:tcPr>
            <w:tcW w:w="2160" w:type="dxa"/>
          </w:tcPr>
          <w:p w:rsidR="000B1695" w:rsidRPr="00B11671" w:rsidRDefault="000B1695" w:rsidP="00C248C0">
            <w:pPr>
              <w:spacing w:line="360" w:lineRule="auto"/>
              <w:rPr>
                <w:sz w:val="28"/>
                <w:szCs w:val="28"/>
              </w:rPr>
            </w:pPr>
            <w:r w:rsidRPr="00B11671">
              <w:rPr>
                <w:sz w:val="28"/>
                <w:szCs w:val="28"/>
              </w:rPr>
              <w:t>0,02</w:t>
            </w:r>
          </w:p>
        </w:tc>
        <w:tc>
          <w:tcPr>
            <w:tcW w:w="2160" w:type="dxa"/>
          </w:tcPr>
          <w:p w:rsidR="000B1695" w:rsidRPr="00B11671" w:rsidRDefault="000B1695" w:rsidP="00C248C0">
            <w:pPr>
              <w:spacing w:line="360" w:lineRule="auto"/>
              <w:rPr>
                <w:sz w:val="28"/>
                <w:szCs w:val="28"/>
              </w:rPr>
            </w:pPr>
            <w:r w:rsidRPr="00B11671">
              <w:rPr>
                <w:sz w:val="28"/>
                <w:szCs w:val="28"/>
              </w:rPr>
              <w:t>0,05</w:t>
            </w:r>
          </w:p>
        </w:tc>
        <w:tc>
          <w:tcPr>
            <w:tcW w:w="1723" w:type="dxa"/>
          </w:tcPr>
          <w:p w:rsidR="000B1695" w:rsidRPr="00B11671" w:rsidRDefault="000B1695" w:rsidP="00C248C0">
            <w:pPr>
              <w:spacing w:line="360" w:lineRule="auto"/>
              <w:rPr>
                <w:sz w:val="28"/>
                <w:szCs w:val="28"/>
              </w:rPr>
            </w:pPr>
            <w:r w:rsidRPr="00B11671">
              <w:rPr>
                <w:sz w:val="28"/>
                <w:szCs w:val="28"/>
              </w:rPr>
              <w:t>*</w:t>
            </w:r>
          </w:p>
        </w:tc>
      </w:tr>
      <w:tr w:rsidR="000B1695" w:rsidRPr="00B11671">
        <w:tc>
          <w:tcPr>
            <w:tcW w:w="3528" w:type="dxa"/>
          </w:tcPr>
          <w:p w:rsidR="000B1695" w:rsidRPr="00B11671" w:rsidRDefault="000B1695" w:rsidP="00C248C0">
            <w:pPr>
              <w:spacing w:line="360" w:lineRule="auto"/>
              <w:rPr>
                <w:sz w:val="28"/>
                <w:szCs w:val="28"/>
              </w:rPr>
            </w:pPr>
            <w:r w:rsidRPr="00B11671">
              <w:rPr>
                <w:sz w:val="28"/>
                <w:szCs w:val="28"/>
              </w:rPr>
              <w:t>4. Массовая доля сульфатов (SO</w:t>
            </w:r>
            <w:r w:rsidRPr="00EF36ED">
              <w:rPr>
                <w:sz w:val="28"/>
                <w:szCs w:val="28"/>
                <w:vertAlign w:val="subscript"/>
              </w:rPr>
              <w:t>4</w:t>
            </w:r>
            <w:r w:rsidRPr="00B11671">
              <w:rPr>
                <w:sz w:val="28"/>
                <w:szCs w:val="28"/>
              </w:rPr>
              <w:t>), %, не более</w:t>
            </w:r>
          </w:p>
        </w:tc>
        <w:tc>
          <w:tcPr>
            <w:tcW w:w="2160" w:type="dxa"/>
          </w:tcPr>
          <w:p w:rsidR="000B1695" w:rsidRPr="00B11671" w:rsidRDefault="000B1695" w:rsidP="00C248C0">
            <w:pPr>
              <w:spacing w:line="360" w:lineRule="auto"/>
              <w:rPr>
                <w:sz w:val="28"/>
                <w:szCs w:val="28"/>
              </w:rPr>
            </w:pPr>
            <w:r w:rsidRPr="00B11671">
              <w:rPr>
                <w:sz w:val="28"/>
                <w:szCs w:val="28"/>
              </w:rPr>
              <w:t>0,06</w:t>
            </w:r>
          </w:p>
        </w:tc>
        <w:tc>
          <w:tcPr>
            <w:tcW w:w="2160" w:type="dxa"/>
          </w:tcPr>
          <w:p w:rsidR="000B1695" w:rsidRPr="00B11671" w:rsidRDefault="000B1695" w:rsidP="00C248C0">
            <w:pPr>
              <w:spacing w:line="360" w:lineRule="auto"/>
              <w:rPr>
                <w:sz w:val="28"/>
                <w:szCs w:val="28"/>
              </w:rPr>
            </w:pPr>
            <w:r w:rsidRPr="00B11671">
              <w:rPr>
                <w:sz w:val="28"/>
                <w:szCs w:val="28"/>
              </w:rPr>
              <w:t>0,18</w:t>
            </w:r>
          </w:p>
        </w:tc>
        <w:tc>
          <w:tcPr>
            <w:tcW w:w="1723" w:type="dxa"/>
          </w:tcPr>
          <w:p w:rsidR="000B1695" w:rsidRPr="00B11671" w:rsidRDefault="000B1695" w:rsidP="00C248C0">
            <w:pPr>
              <w:spacing w:line="360" w:lineRule="auto"/>
              <w:rPr>
                <w:sz w:val="28"/>
                <w:szCs w:val="28"/>
              </w:rPr>
            </w:pPr>
            <w:r w:rsidRPr="00B11671">
              <w:rPr>
                <w:sz w:val="28"/>
                <w:szCs w:val="28"/>
              </w:rPr>
              <w:t>*</w:t>
            </w:r>
          </w:p>
        </w:tc>
      </w:tr>
      <w:tr w:rsidR="000B1695" w:rsidRPr="00B11671">
        <w:tc>
          <w:tcPr>
            <w:tcW w:w="3528" w:type="dxa"/>
          </w:tcPr>
          <w:p w:rsidR="000B1695" w:rsidRPr="00B11671" w:rsidRDefault="000B1695" w:rsidP="00C248C0">
            <w:pPr>
              <w:spacing w:line="360" w:lineRule="auto"/>
              <w:rPr>
                <w:sz w:val="28"/>
                <w:szCs w:val="28"/>
              </w:rPr>
            </w:pPr>
            <w:r w:rsidRPr="00B11671">
              <w:rPr>
                <w:sz w:val="28"/>
                <w:szCs w:val="28"/>
              </w:rPr>
              <w:t>5. Массовая доля натрия (Na+), %, не более</w:t>
            </w:r>
          </w:p>
        </w:tc>
        <w:tc>
          <w:tcPr>
            <w:tcW w:w="2160" w:type="dxa"/>
          </w:tcPr>
          <w:p w:rsidR="000B1695" w:rsidRPr="00B11671" w:rsidRDefault="000B1695" w:rsidP="00C248C0">
            <w:pPr>
              <w:spacing w:line="360" w:lineRule="auto"/>
              <w:rPr>
                <w:sz w:val="28"/>
                <w:szCs w:val="28"/>
              </w:rPr>
            </w:pPr>
            <w:r w:rsidRPr="00B11671">
              <w:rPr>
                <w:sz w:val="28"/>
                <w:szCs w:val="28"/>
              </w:rPr>
              <w:t>0,05</w:t>
            </w:r>
          </w:p>
        </w:tc>
        <w:tc>
          <w:tcPr>
            <w:tcW w:w="2160" w:type="dxa"/>
          </w:tcPr>
          <w:p w:rsidR="000B1695" w:rsidRPr="00B11671" w:rsidRDefault="000B1695" w:rsidP="00C248C0">
            <w:pPr>
              <w:spacing w:line="360" w:lineRule="auto"/>
              <w:rPr>
                <w:sz w:val="28"/>
                <w:szCs w:val="28"/>
              </w:rPr>
            </w:pPr>
            <w:r w:rsidRPr="00B11671">
              <w:rPr>
                <w:sz w:val="28"/>
                <w:szCs w:val="28"/>
              </w:rPr>
              <w:t>*</w:t>
            </w:r>
          </w:p>
        </w:tc>
        <w:tc>
          <w:tcPr>
            <w:tcW w:w="1723" w:type="dxa"/>
          </w:tcPr>
          <w:p w:rsidR="000B1695" w:rsidRPr="00B11671" w:rsidRDefault="000B1695" w:rsidP="00C248C0">
            <w:pPr>
              <w:spacing w:line="360" w:lineRule="auto"/>
              <w:rPr>
                <w:sz w:val="28"/>
                <w:szCs w:val="28"/>
              </w:rPr>
            </w:pPr>
            <w:r w:rsidRPr="00B11671">
              <w:rPr>
                <w:sz w:val="28"/>
                <w:szCs w:val="28"/>
              </w:rPr>
              <w:t>*</w:t>
            </w:r>
          </w:p>
        </w:tc>
      </w:tr>
    </w:tbl>
    <w:p w:rsidR="000B1695" w:rsidRPr="00B11671" w:rsidRDefault="000B1695" w:rsidP="00C248C0">
      <w:pPr>
        <w:spacing w:line="360" w:lineRule="auto"/>
        <w:rPr>
          <w:sz w:val="28"/>
          <w:szCs w:val="28"/>
        </w:rPr>
      </w:pPr>
      <w:r w:rsidRPr="00B11671">
        <w:rPr>
          <w:sz w:val="28"/>
          <w:szCs w:val="28"/>
        </w:rPr>
        <w:t>Технический хромовый ангидрид является сильным окислителем, при соприкосновении с горючими веществами вызывает загорание или взрыв. Хромовый ангидрид по степени воздействия на организм относится к веществам 1-го класса опасности.</w:t>
      </w:r>
    </w:p>
    <w:p w:rsidR="000B1695" w:rsidRPr="00B11671" w:rsidRDefault="000B1695" w:rsidP="00C248C0">
      <w:pPr>
        <w:spacing w:line="360" w:lineRule="auto"/>
        <w:rPr>
          <w:sz w:val="28"/>
          <w:szCs w:val="28"/>
        </w:rPr>
      </w:pPr>
      <w:r w:rsidRPr="00B11671">
        <w:rPr>
          <w:sz w:val="28"/>
          <w:szCs w:val="28"/>
        </w:rPr>
        <w:t>Технический хромовый ангидрид упаковывают в стальные барабаны для химических продуктов.</w:t>
      </w:r>
    </w:p>
    <w:p w:rsidR="000B1695" w:rsidRPr="00B11671" w:rsidRDefault="000B1695" w:rsidP="00C248C0">
      <w:pPr>
        <w:spacing w:line="360" w:lineRule="auto"/>
        <w:rPr>
          <w:sz w:val="28"/>
          <w:szCs w:val="28"/>
        </w:rPr>
      </w:pPr>
      <w:r w:rsidRPr="00B11671">
        <w:rPr>
          <w:sz w:val="28"/>
          <w:szCs w:val="28"/>
        </w:rPr>
        <w:t>Технический хромовый ангидрид хранят в закрытом складском помещении в неповрежденной упаковке. Контейнеры хранят на контейнерных площадках. Хранение продукта вместе с горючими веществами не допускается.</w:t>
      </w:r>
    </w:p>
    <w:p w:rsidR="000B1695" w:rsidRPr="00B11671" w:rsidRDefault="000B1695" w:rsidP="00C248C0">
      <w:pPr>
        <w:spacing w:line="360" w:lineRule="auto"/>
        <w:rPr>
          <w:sz w:val="28"/>
          <w:szCs w:val="28"/>
        </w:rPr>
      </w:pPr>
      <w:r w:rsidRPr="00B11671">
        <w:rPr>
          <w:sz w:val="28"/>
          <w:szCs w:val="28"/>
        </w:rPr>
        <w:t>Гарантийный срок хранения продукта 1 год со дня изготовления.</w:t>
      </w:r>
    </w:p>
    <w:p w:rsidR="00EF36ED" w:rsidRDefault="00EF36ED" w:rsidP="00C248C0">
      <w:pPr>
        <w:spacing w:line="360" w:lineRule="auto"/>
        <w:rPr>
          <w:b/>
          <w:sz w:val="28"/>
          <w:szCs w:val="28"/>
        </w:rPr>
      </w:pPr>
    </w:p>
    <w:p w:rsidR="00EF36ED" w:rsidRDefault="00EF36ED" w:rsidP="00C248C0">
      <w:pPr>
        <w:spacing w:line="360" w:lineRule="auto"/>
        <w:rPr>
          <w:b/>
          <w:sz w:val="28"/>
          <w:szCs w:val="28"/>
        </w:rPr>
      </w:pPr>
    </w:p>
    <w:p w:rsidR="000B1695" w:rsidRPr="00EF36ED" w:rsidRDefault="00EF36ED" w:rsidP="00C248C0">
      <w:pPr>
        <w:spacing w:line="360" w:lineRule="auto"/>
        <w:rPr>
          <w:sz w:val="28"/>
          <w:szCs w:val="28"/>
        </w:rPr>
      </w:pPr>
      <w:r w:rsidRPr="00EF36ED">
        <w:rPr>
          <w:sz w:val="28"/>
          <w:szCs w:val="28"/>
        </w:rPr>
        <w:t>Требования безопасности</w:t>
      </w:r>
      <w:r w:rsidR="002D140A">
        <w:rPr>
          <w:sz w:val="28"/>
          <w:szCs w:val="28"/>
        </w:rPr>
        <w:t>(См. Таблица)</w:t>
      </w:r>
    </w:p>
    <w:p w:rsidR="000B1695" w:rsidRPr="002D140A" w:rsidRDefault="002D140A" w:rsidP="002D140A">
      <w:pPr>
        <w:spacing w:line="360" w:lineRule="auto"/>
        <w:jc w:val="right"/>
        <w:rPr>
          <w:sz w:val="28"/>
          <w:szCs w:val="28"/>
        </w:rPr>
      </w:pPr>
      <w:r w:rsidRPr="002D140A">
        <w:rPr>
          <w:sz w:val="28"/>
          <w:szCs w:val="28"/>
        </w:rPr>
        <w:t>Таблица</w:t>
      </w:r>
    </w:p>
    <w:tbl>
      <w:tblPr>
        <w:tblStyle w:val="a4"/>
        <w:tblW w:w="0" w:type="auto"/>
        <w:tblLook w:val="01E0" w:firstRow="1" w:lastRow="1" w:firstColumn="1" w:lastColumn="1" w:noHBand="0" w:noVBand="0"/>
      </w:tblPr>
      <w:tblGrid>
        <w:gridCol w:w="4785"/>
        <w:gridCol w:w="4786"/>
      </w:tblGrid>
      <w:tr w:rsidR="000B1695" w:rsidRPr="00B11671">
        <w:tc>
          <w:tcPr>
            <w:tcW w:w="4785" w:type="dxa"/>
          </w:tcPr>
          <w:p w:rsidR="000B1695" w:rsidRPr="00B11671" w:rsidRDefault="000B1695" w:rsidP="00C248C0">
            <w:pPr>
              <w:spacing w:line="360" w:lineRule="auto"/>
              <w:rPr>
                <w:sz w:val="28"/>
                <w:szCs w:val="28"/>
              </w:rPr>
            </w:pPr>
            <w:r w:rsidRPr="00B11671">
              <w:rPr>
                <w:sz w:val="28"/>
                <w:szCs w:val="28"/>
              </w:rPr>
              <w:t>Класс опасности</w:t>
            </w:r>
          </w:p>
        </w:tc>
        <w:tc>
          <w:tcPr>
            <w:tcW w:w="4786" w:type="dxa"/>
          </w:tcPr>
          <w:p w:rsidR="000B1695" w:rsidRPr="00B11671" w:rsidRDefault="000B1695" w:rsidP="00C248C0">
            <w:pPr>
              <w:spacing w:line="360" w:lineRule="auto"/>
              <w:rPr>
                <w:sz w:val="28"/>
                <w:szCs w:val="28"/>
              </w:rPr>
            </w:pPr>
            <w:r w:rsidRPr="00B11671">
              <w:rPr>
                <w:sz w:val="28"/>
                <w:szCs w:val="28"/>
              </w:rPr>
              <w:t>1</w:t>
            </w:r>
          </w:p>
        </w:tc>
      </w:tr>
      <w:tr w:rsidR="000B1695" w:rsidRPr="00B11671">
        <w:tc>
          <w:tcPr>
            <w:tcW w:w="9571" w:type="dxa"/>
            <w:gridSpan w:val="2"/>
          </w:tcPr>
          <w:p w:rsidR="000B1695" w:rsidRPr="00B11671" w:rsidRDefault="000B1695" w:rsidP="00C248C0">
            <w:pPr>
              <w:spacing w:line="360" w:lineRule="auto"/>
              <w:jc w:val="center"/>
              <w:rPr>
                <w:sz w:val="28"/>
                <w:szCs w:val="28"/>
              </w:rPr>
            </w:pPr>
            <w:r w:rsidRPr="00B11671">
              <w:rPr>
                <w:sz w:val="28"/>
                <w:szCs w:val="28"/>
              </w:rPr>
              <w:t>Основные свойства и виды опасности</w:t>
            </w:r>
          </w:p>
        </w:tc>
      </w:tr>
      <w:tr w:rsidR="000B1695" w:rsidRPr="00B11671">
        <w:tc>
          <w:tcPr>
            <w:tcW w:w="4785" w:type="dxa"/>
          </w:tcPr>
          <w:p w:rsidR="000B1695" w:rsidRPr="00B11671" w:rsidRDefault="000B1695" w:rsidP="00C248C0">
            <w:pPr>
              <w:spacing w:line="360" w:lineRule="auto"/>
              <w:rPr>
                <w:sz w:val="28"/>
                <w:szCs w:val="28"/>
              </w:rPr>
            </w:pPr>
            <w:r w:rsidRPr="00B11671">
              <w:rPr>
                <w:sz w:val="28"/>
                <w:szCs w:val="28"/>
              </w:rPr>
              <w:t>Основные свойства</w:t>
            </w:r>
          </w:p>
        </w:tc>
        <w:tc>
          <w:tcPr>
            <w:tcW w:w="4786" w:type="dxa"/>
          </w:tcPr>
          <w:p w:rsidR="000B1695" w:rsidRPr="00B11671" w:rsidRDefault="000B1695" w:rsidP="00C248C0">
            <w:pPr>
              <w:spacing w:line="360" w:lineRule="auto"/>
              <w:rPr>
                <w:sz w:val="28"/>
                <w:szCs w:val="28"/>
              </w:rPr>
            </w:pPr>
            <w:r w:rsidRPr="00B11671">
              <w:rPr>
                <w:sz w:val="28"/>
                <w:szCs w:val="28"/>
              </w:rPr>
              <w:t>Чешуйки или гранулы малиново-красного цвета.</w:t>
            </w:r>
          </w:p>
        </w:tc>
      </w:tr>
      <w:tr w:rsidR="000B1695" w:rsidRPr="00B11671">
        <w:tc>
          <w:tcPr>
            <w:tcW w:w="4785" w:type="dxa"/>
          </w:tcPr>
          <w:p w:rsidR="000B1695" w:rsidRPr="00B11671" w:rsidRDefault="000B1695" w:rsidP="00C248C0">
            <w:pPr>
              <w:spacing w:line="360" w:lineRule="auto"/>
              <w:rPr>
                <w:sz w:val="28"/>
                <w:szCs w:val="28"/>
              </w:rPr>
            </w:pPr>
            <w:r w:rsidRPr="00B11671">
              <w:rPr>
                <w:sz w:val="28"/>
                <w:szCs w:val="28"/>
              </w:rPr>
              <w:t>Взрыво- и пожароопасность</w:t>
            </w:r>
          </w:p>
        </w:tc>
        <w:tc>
          <w:tcPr>
            <w:tcW w:w="4786" w:type="dxa"/>
          </w:tcPr>
          <w:p w:rsidR="000B1695" w:rsidRPr="00B11671" w:rsidRDefault="000B1695" w:rsidP="00C248C0">
            <w:pPr>
              <w:spacing w:line="360" w:lineRule="auto"/>
              <w:rPr>
                <w:sz w:val="28"/>
                <w:szCs w:val="28"/>
              </w:rPr>
            </w:pPr>
            <w:r w:rsidRPr="00B11671">
              <w:rPr>
                <w:sz w:val="28"/>
                <w:szCs w:val="28"/>
              </w:rPr>
              <w:t>Технический хромовый ангидрид является сильным окислителем, при соприкосновении с горючими веществами вызывает загорание или взрыв.</w:t>
            </w:r>
          </w:p>
        </w:tc>
      </w:tr>
      <w:tr w:rsidR="000B1695" w:rsidRPr="00B11671">
        <w:tc>
          <w:tcPr>
            <w:tcW w:w="4785" w:type="dxa"/>
          </w:tcPr>
          <w:p w:rsidR="000B1695" w:rsidRPr="00B11671" w:rsidRDefault="000B1695" w:rsidP="00C248C0">
            <w:pPr>
              <w:spacing w:line="360" w:lineRule="auto"/>
              <w:rPr>
                <w:sz w:val="28"/>
                <w:szCs w:val="28"/>
              </w:rPr>
            </w:pPr>
            <w:r w:rsidRPr="00B11671">
              <w:rPr>
                <w:sz w:val="28"/>
                <w:szCs w:val="28"/>
              </w:rPr>
              <w:t>Опасность для человека</w:t>
            </w:r>
          </w:p>
        </w:tc>
        <w:tc>
          <w:tcPr>
            <w:tcW w:w="4786" w:type="dxa"/>
          </w:tcPr>
          <w:p w:rsidR="000B1695" w:rsidRPr="00B11671" w:rsidRDefault="000B1695" w:rsidP="00C248C0">
            <w:pPr>
              <w:spacing w:line="360" w:lineRule="auto"/>
              <w:rPr>
                <w:sz w:val="28"/>
                <w:szCs w:val="28"/>
              </w:rPr>
            </w:pPr>
            <w:r w:rsidRPr="00B11671">
              <w:rPr>
                <w:sz w:val="28"/>
                <w:szCs w:val="28"/>
              </w:rPr>
              <w:t>При поступлении в организм в значительных количествах вызывает тяжелые отравления.</w:t>
            </w:r>
          </w:p>
        </w:tc>
      </w:tr>
      <w:tr w:rsidR="000B1695" w:rsidRPr="00B11671">
        <w:tc>
          <w:tcPr>
            <w:tcW w:w="4785" w:type="dxa"/>
          </w:tcPr>
          <w:p w:rsidR="000B1695" w:rsidRPr="00B11671" w:rsidRDefault="000B1695" w:rsidP="00C248C0">
            <w:pPr>
              <w:spacing w:line="360" w:lineRule="auto"/>
              <w:rPr>
                <w:sz w:val="28"/>
                <w:szCs w:val="28"/>
              </w:rPr>
            </w:pPr>
            <w:r w:rsidRPr="00B11671">
              <w:rPr>
                <w:sz w:val="28"/>
                <w:szCs w:val="28"/>
              </w:rPr>
              <w:t>Индивидуальные средства защиты</w:t>
            </w:r>
          </w:p>
        </w:tc>
        <w:tc>
          <w:tcPr>
            <w:tcW w:w="4786" w:type="dxa"/>
          </w:tcPr>
          <w:p w:rsidR="000B1695" w:rsidRPr="00B11671" w:rsidRDefault="000B1695" w:rsidP="00C248C0">
            <w:pPr>
              <w:spacing w:line="360" w:lineRule="auto"/>
              <w:rPr>
                <w:sz w:val="28"/>
                <w:szCs w:val="28"/>
              </w:rPr>
            </w:pPr>
            <w:r w:rsidRPr="00B11671">
              <w:rPr>
                <w:sz w:val="28"/>
                <w:szCs w:val="28"/>
              </w:rPr>
              <w:t>Спецодежда, спец обувь, средства защиты органов дыхания, лица и глаз.</w:t>
            </w:r>
          </w:p>
        </w:tc>
      </w:tr>
    </w:tbl>
    <w:p w:rsidR="000B1695" w:rsidRPr="00B11671" w:rsidRDefault="000B1695" w:rsidP="00C248C0">
      <w:pPr>
        <w:spacing w:line="360" w:lineRule="auto"/>
        <w:rPr>
          <w:sz w:val="28"/>
          <w:szCs w:val="28"/>
        </w:rPr>
      </w:pPr>
    </w:p>
    <w:p w:rsidR="000B1695" w:rsidRPr="00B11671" w:rsidRDefault="000B1695" w:rsidP="00C248C0">
      <w:pPr>
        <w:spacing w:line="360" w:lineRule="auto"/>
        <w:rPr>
          <w:sz w:val="28"/>
          <w:szCs w:val="28"/>
        </w:rPr>
      </w:pPr>
      <w:r w:rsidRPr="00B11671">
        <w:rPr>
          <w:sz w:val="28"/>
          <w:szCs w:val="28"/>
        </w:rPr>
        <w:t xml:space="preserve">Растворение хромового ангидрида необходимо производить с применением СИЗ. Запрещается слив не нейтрализованного раствора в канализацию!!!! </w:t>
      </w:r>
    </w:p>
    <w:p w:rsidR="000B1695" w:rsidRPr="00B11671" w:rsidRDefault="000B1695" w:rsidP="00C248C0">
      <w:pPr>
        <w:spacing w:line="360" w:lineRule="auto"/>
        <w:rPr>
          <w:sz w:val="28"/>
          <w:szCs w:val="28"/>
        </w:rPr>
      </w:pPr>
    </w:p>
    <w:p w:rsidR="00BA5A80" w:rsidRPr="00B11671" w:rsidRDefault="00BA5A80" w:rsidP="00C248C0">
      <w:pPr>
        <w:spacing w:line="360" w:lineRule="auto"/>
        <w:rPr>
          <w:b/>
          <w:sz w:val="28"/>
          <w:szCs w:val="28"/>
        </w:rPr>
      </w:pPr>
      <w:r w:rsidRPr="00B11671">
        <w:rPr>
          <w:b/>
          <w:spacing w:val="-8"/>
          <w:sz w:val="28"/>
          <w:szCs w:val="28"/>
        </w:rPr>
        <w:t xml:space="preserve">МЕРОПРИЯТИЯ ПО РАЗРАБОТКЕ БЕЗОПАСНЫХ </w:t>
      </w:r>
      <w:r w:rsidRPr="00B11671">
        <w:rPr>
          <w:b/>
          <w:sz w:val="28"/>
          <w:szCs w:val="28"/>
        </w:rPr>
        <w:t>УСЛОВИЙ ТРУДА НА ПРОИЗВОДСТВЕННОМ УЧАСТКЕ</w:t>
      </w:r>
    </w:p>
    <w:p w:rsidR="00BA5A80" w:rsidRPr="00B11671" w:rsidRDefault="00BA5A80" w:rsidP="00C248C0">
      <w:pPr>
        <w:spacing w:line="360" w:lineRule="auto"/>
        <w:rPr>
          <w:sz w:val="28"/>
          <w:szCs w:val="28"/>
        </w:rPr>
      </w:pPr>
    </w:p>
    <w:p w:rsidR="00BA5A80" w:rsidRPr="00B11671" w:rsidRDefault="006E1F01" w:rsidP="00C248C0">
      <w:pPr>
        <w:spacing w:line="360" w:lineRule="auto"/>
        <w:rPr>
          <w:sz w:val="28"/>
          <w:szCs w:val="28"/>
        </w:rPr>
      </w:pPr>
      <w:r>
        <w:rPr>
          <w:sz w:val="28"/>
          <w:szCs w:val="28"/>
        </w:rPr>
        <w:t>В данном производстве у оператора р</w:t>
      </w:r>
      <w:r w:rsidR="00BA5A80" w:rsidRPr="00B11671">
        <w:rPr>
          <w:sz w:val="28"/>
          <w:szCs w:val="28"/>
        </w:rPr>
        <w:t>абочая поза «стоя», в движении по ходу конвейера</w:t>
      </w:r>
      <w:r>
        <w:rPr>
          <w:sz w:val="28"/>
          <w:szCs w:val="28"/>
        </w:rPr>
        <w:t>. Основная нагрузка приходится на кисти рук, плечевые суставы и области поясницы,</w:t>
      </w:r>
      <w:r w:rsidR="004D7323">
        <w:rPr>
          <w:sz w:val="28"/>
          <w:szCs w:val="28"/>
        </w:rPr>
        <w:t xml:space="preserve"> </w:t>
      </w:r>
      <w:r>
        <w:rPr>
          <w:sz w:val="28"/>
          <w:szCs w:val="28"/>
        </w:rPr>
        <w:t>при наклонах.</w:t>
      </w:r>
    </w:p>
    <w:p w:rsidR="004D7323" w:rsidRDefault="00BA5A80" w:rsidP="00C248C0">
      <w:pPr>
        <w:spacing w:line="360" w:lineRule="auto"/>
        <w:rPr>
          <w:spacing w:val="-7"/>
          <w:sz w:val="28"/>
          <w:szCs w:val="28"/>
        </w:rPr>
      </w:pPr>
      <w:r w:rsidRPr="00B11671">
        <w:rPr>
          <w:spacing w:val="-7"/>
          <w:sz w:val="28"/>
          <w:szCs w:val="28"/>
        </w:rPr>
        <w:t xml:space="preserve">Уровень шума (ПДУ = 80 дБ) - 75 дБ. </w:t>
      </w:r>
    </w:p>
    <w:p w:rsidR="004D7323" w:rsidRDefault="00BA5A80" w:rsidP="00C248C0">
      <w:pPr>
        <w:spacing w:line="360" w:lineRule="auto"/>
        <w:rPr>
          <w:spacing w:val="-5"/>
          <w:sz w:val="28"/>
          <w:szCs w:val="28"/>
        </w:rPr>
      </w:pPr>
      <w:r w:rsidRPr="00B11671">
        <w:rPr>
          <w:spacing w:val="-7"/>
          <w:sz w:val="28"/>
          <w:szCs w:val="28"/>
        </w:rPr>
        <w:t xml:space="preserve">Вибрация общая (ПДУ = </w:t>
      </w:r>
      <w:r w:rsidRPr="00B11671">
        <w:rPr>
          <w:spacing w:val="-5"/>
          <w:sz w:val="28"/>
          <w:szCs w:val="28"/>
        </w:rPr>
        <w:t xml:space="preserve">92 Гц) - 85 Гц. </w:t>
      </w:r>
    </w:p>
    <w:p w:rsidR="00BA5A80" w:rsidRPr="00B11671" w:rsidRDefault="00BA5A80" w:rsidP="00C248C0">
      <w:pPr>
        <w:spacing w:line="360" w:lineRule="auto"/>
        <w:rPr>
          <w:spacing w:val="-5"/>
          <w:sz w:val="28"/>
          <w:szCs w:val="28"/>
        </w:rPr>
      </w:pPr>
      <w:r w:rsidRPr="00B11671">
        <w:rPr>
          <w:spacing w:val="-5"/>
          <w:sz w:val="28"/>
          <w:szCs w:val="28"/>
        </w:rPr>
        <w:t>Температура воздуха (ПДУ = 17-23 °С) - 21,8 °С.</w:t>
      </w:r>
    </w:p>
    <w:p w:rsidR="00BA5A80" w:rsidRPr="00B11671" w:rsidRDefault="00BA5A80" w:rsidP="00C248C0">
      <w:pPr>
        <w:spacing w:line="360" w:lineRule="auto"/>
        <w:rPr>
          <w:spacing w:val="-9"/>
          <w:sz w:val="28"/>
          <w:szCs w:val="28"/>
        </w:rPr>
      </w:pPr>
      <w:r w:rsidRPr="00B11671">
        <w:rPr>
          <w:spacing w:val="-5"/>
          <w:sz w:val="28"/>
          <w:szCs w:val="28"/>
        </w:rPr>
        <w:t xml:space="preserve"> Ос</w:t>
      </w:r>
      <w:r w:rsidRPr="00B11671">
        <w:rPr>
          <w:spacing w:val="-9"/>
          <w:sz w:val="28"/>
          <w:szCs w:val="28"/>
        </w:rPr>
        <w:t xml:space="preserve">вещённость рабочей поверхности (ПДУ = 200 лк) - 350 лк. </w:t>
      </w:r>
    </w:p>
    <w:p w:rsidR="00BA5A80" w:rsidRPr="00B11671" w:rsidRDefault="00BA5A80" w:rsidP="00C248C0">
      <w:pPr>
        <w:spacing w:line="360" w:lineRule="auto"/>
        <w:rPr>
          <w:sz w:val="28"/>
          <w:szCs w:val="28"/>
        </w:rPr>
      </w:pPr>
      <w:r w:rsidRPr="00B11671">
        <w:rPr>
          <w:spacing w:val="-9"/>
          <w:sz w:val="28"/>
          <w:szCs w:val="28"/>
        </w:rPr>
        <w:t xml:space="preserve">Влажность </w:t>
      </w:r>
      <w:r w:rsidRPr="00B11671">
        <w:rPr>
          <w:sz w:val="28"/>
          <w:szCs w:val="28"/>
        </w:rPr>
        <w:t>воздуха (ПДУ = 15-75 %) - 50 %.</w:t>
      </w:r>
    </w:p>
    <w:p w:rsidR="00BA5A80" w:rsidRPr="00B11671" w:rsidRDefault="00BA5A80" w:rsidP="00C248C0">
      <w:pPr>
        <w:spacing w:line="360" w:lineRule="auto"/>
        <w:rPr>
          <w:sz w:val="28"/>
          <w:szCs w:val="28"/>
        </w:rPr>
      </w:pPr>
      <w:r w:rsidRPr="00B11671">
        <w:rPr>
          <w:spacing w:val="-6"/>
          <w:sz w:val="28"/>
          <w:szCs w:val="28"/>
        </w:rPr>
        <w:t>Режим работы - двухсменный, при пятидневной рабочей неде</w:t>
      </w:r>
      <w:r w:rsidRPr="00B11671">
        <w:rPr>
          <w:sz w:val="28"/>
          <w:szCs w:val="28"/>
        </w:rPr>
        <w:t>ли.</w:t>
      </w:r>
    </w:p>
    <w:p w:rsidR="00BA5A80" w:rsidRPr="00B11671" w:rsidRDefault="00BA5A80" w:rsidP="00C248C0">
      <w:pPr>
        <w:spacing w:line="360" w:lineRule="auto"/>
        <w:rPr>
          <w:sz w:val="28"/>
          <w:szCs w:val="28"/>
        </w:rPr>
      </w:pPr>
      <w:r w:rsidRPr="00B11671">
        <w:rPr>
          <w:spacing w:val="-1"/>
          <w:sz w:val="28"/>
          <w:szCs w:val="28"/>
        </w:rPr>
        <w:t xml:space="preserve">Продолжительность рабочей смены 8 часов с перерывом на </w:t>
      </w:r>
      <w:r w:rsidRPr="00B11671">
        <w:rPr>
          <w:sz w:val="28"/>
          <w:szCs w:val="28"/>
        </w:rPr>
        <w:t>обед 45 минут.</w:t>
      </w:r>
    </w:p>
    <w:p w:rsidR="00BA5A80" w:rsidRPr="00B11671" w:rsidRDefault="00BA5A80" w:rsidP="00C248C0">
      <w:pPr>
        <w:spacing w:line="360" w:lineRule="auto"/>
        <w:rPr>
          <w:sz w:val="28"/>
          <w:szCs w:val="28"/>
        </w:rPr>
      </w:pPr>
      <w:r w:rsidRPr="00B11671">
        <w:rPr>
          <w:spacing w:val="-3"/>
          <w:sz w:val="28"/>
          <w:szCs w:val="28"/>
        </w:rPr>
        <w:t>Код профессии вредности - 15. Спецпитание - молоко.</w:t>
      </w:r>
    </w:p>
    <w:p w:rsidR="00BA5A80" w:rsidRPr="00B11671" w:rsidRDefault="00BA5A80" w:rsidP="00C248C0">
      <w:pPr>
        <w:spacing w:line="360" w:lineRule="auto"/>
        <w:rPr>
          <w:sz w:val="28"/>
          <w:szCs w:val="28"/>
        </w:rPr>
      </w:pPr>
      <w:r w:rsidRPr="00B11671">
        <w:rPr>
          <w:spacing w:val="-6"/>
          <w:sz w:val="28"/>
          <w:szCs w:val="28"/>
        </w:rPr>
        <w:t>Время регламентированных перерывов на отдых - 13 %.</w:t>
      </w:r>
    </w:p>
    <w:p w:rsidR="00BA5A80" w:rsidRPr="00B11671" w:rsidRDefault="00BA5A80" w:rsidP="00C248C0">
      <w:pPr>
        <w:spacing w:line="360" w:lineRule="auto"/>
        <w:rPr>
          <w:sz w:val="28"/>
          <w:szCs w:val="28"/>
        </w:rPr>
      </w:pPr>
    </w:p>
    <w:p w:rsidR="00BA5A80" w:rsidRPr="00B11671" w:rsidRDefault="00BA5A80" w:rsidP="00C248C0">
      <w:pPr>
        <w:spacing w:line="360" w:lineRule="auto"/>
        <w:rPr>
          <w:b/>
          <w:sz w:val="28"/>
          <w:szCs w:val="28"/>
        </w:rPr>
      </w:pPr>
      <w:r w:rsidRPr="00B11671">
        <w:rPr>
          <w:b/>
          <w:sz w:val="28"/>
          <w:szCs w:val="28"/>
        </w:rPr>
        <w:t>ИНСТРУКЦИЯ ПО ОХРАНЕ ТРУДА ДЛЯ МАЛЯРОВ</w:t>
      </w:r>
    </w:p>
    <w:p w:rsidR="00BA5A80" w:rsidRPr="00B11671" w:rsidRDefault="00BA5A80" w:rsidP="00C248C0">
      <w:pPr>
        <w:spacing w:line="360" w:lineRule="auto"/>
        <w:rPr>
          <w:b/>
          <w:sz w:val="28"/>
          <w:szCs w:val="28"/>
        </w:rPr>
      </w:pPr>
    </w:p>
    <w:p w:rsidR="00BA5A80" w:rsidRPr="00B11671" w:rsidRDefault="00BA5A80" w:rsidP="00C248C0">
      <w:pPr>
        <w:spacing w:line="360" w:lineRule="auto"/>
        <w:rPr>
          <w:sz w:val="28"/>
          <w:szCs w:val="28"/>
        </w:rPr>
      </w:pPr>
      <w:r w:rsidRPr="00B11671">
        <w:rPr>
          <w:sz w:val="28"/>
          <w:szCs w:val="28"/>
        </w:rPr>
        <w:t xml:space="preserve">К выполнению обязанностей маляра допускаются лица не </w:t>
      </w:r>
      <w:r w:rsidRPr="00B11671">
        <w:rPr>
          <w:spacing w:val="-8"/>
          <w:sz w:val="28"/>
          <w:szCs w:val="28"/>
        </w:rPr>
        <w:t>моложе 18 лет, прошедшие медосмотр, обучение, инструктажи по:</w:t>
      </w:r>
    </w:p>
    <w:p w:rsidR="00BA5A80" w:rsidRPr="00B11671" w:rsidRDefault="00BA5A80" w:rsidP="00C248C0">
      <w:pPr>
        <w:spacing w:line="360" w:lineRule="auto"/>
        <w:rPr>
          <w:spacing w:val="-29"/>
          <w:sz w:val="28"/>
          <w:szCs w:val="28"/>
        </w:rPr>
      </w:pPr>
      <w:r w:rsidRPr="00B11671">
        <w:rPr>
          <w:spacing w:val="-8"/>
          <w:sz w:val="28"/>
          <w:szCs w:val="28"/>
        </w:rPr>
        <w:t>1) охране труда;</w:t>
      </w:r>
    </w:p>
    <w:p w:rsidR="00BA5A80" w:rsidRPr="00B11671" w:rsidRDefault="00BA5A80" w:rsidP="00C248C0">
      <w:pPr>
        <w:spacing w:line="360" w:lineRule="auto"/>
        <w:rPr>
          <w:spacing w:val="-14"/>
          <w:sz w:val="28"/>
          <w:szCs w:val="28"/>
        </w:rPr>
      </w:pPr>
      <w:r w:rsidRPr="00B11671">
        <w:rPr>
          <w:spacing w:val="-7"/>
          <w:sz w:val="28"/>
          <w:szCs w:val="28"/>
        </w:rPr>
        <w:t>2) правилам пользования средств индивидуальной защиты;</w:t>
      </w:r>
    </w:p>
    <w:p w:rsidR="00BA5A80" w:rsidRPr="00B11671" w:rsidRDefault="00BA5A80" w:rsidP="00C248C0">
      <w:pPr>
        <w:spacing w:line="360" w:lineRule="auto"/>
        <w:rPr>
          <w:spacing w:val="-14"/>
          <w:sz w:val="28"/>
          <w:szCs w:val="28"/>
        </w:rPr>
      </w:pPr>
      <w:r w:rsidRPr="00B11671">
        <w:rPr>
          <w:spacing w:val="-7"/>
          <w:sz w:val="28"/>
          <w:szCs w:val="28"/>
        </w:rPr>
        <w:t>3) правилам промышленной санитарии;</w:t>
      </w:r>
    </w:p>
    <w:p w:rsidR="00BA5A80" w:rsidRPr="00B11671" w:rsidRDefault="00BA5A80" w:rsidP="00C248C0">
      <w:pPr>
        <w:spacing w:line="360" w:lineRule="auto"/>
        <w:rPr>
          <w:spacing w:val="-14"/>
          <w:sz w:val="28"/>
          <w:szCs w:val="28"/>
        </w:rPr>
      </w:pPr>
      <w:r w:rsidRPr="00B11671">
        <w:rPr>
          <w:spacing w:val="-7"/>
          <w:sz w:val="28"/>
          <w:szCs w:val="28"/>
        </w:rPr>
        <w:t>4) правилам оказания первой (доврачебной) помощи;</w:t>
      </w:r>
    </w:p>
    <w:p w:rsidR="00BA5A80" w:rsidRPr="00B11671" w:rsidRDefault="00BA5A80" w:rsidP="00C248C0">
      <w:pPr>
        <w:spacing w:line="360" w:lineRule="auto"/>
        <w:rPr>
          <w:spacing w:val="-19"/>
          <w:sz w:val="28"/>
          <w:szCs w:val="28"/>
        </w:rPr>
      </w:pPr>
      <w:r w:rsidRPr="00B11671">
        <w:rPr>
          <w:spacing w:val="-5"/>
          <w:sz w:val="28"/>
          <w:szCs w:val="28"/>
        </w:rPr>
        <w:t>5) характеру действия на организм человека вредных произ</w:t>
      </w:r>
      <w:r w:rsidRPr="00B11671">
        <w:rPr>
          <w:spacing w:val="-5"/>
          <w:sz w:val="28"/>
          <w:szCs w:val="28"/>
        </w:rPr>
        <w:softHyphen/>
      </w:r>
      <w:r w:rsidRPr="00B11671">
        <w:rPr>
          <w:spacing w:val="-7"/>
          <w:sz w:val="28"/>
          <w:szCs w:val="28"/>
        </w:rPr>
        <w:t>водственных факторов, связанных с  применяемыми материалами;</w:t>
      </w:r>
    </w:p>
    <w:p w:rsidR="00BA5A80" w:rsidRPr="00B11671" w:rsidRDefault="00BA5A80" w:rsidP="00C248C0">
      <w:pPr>
        <w:spacing w:line="360" w:lineRule="auto"/>
        <w:rPr>
          <w:sz w:val="28"/>
          <w:szCs w:val="28"/>
        </w:rPr>
      </w:pPr>
      <w:r w:rsidRPr="00B11671">
        <w:rPr>
          <w:spacing w:val="-8"/>
          <w:sz w:val="28"/>
          <w:szCs w:val="28"/>
        </w:rPr>
        <w:t>6) правилам пожарной безопасности;</w:t>
      </w:r>
    </w:p>
    <w:p w:rsidR="00BA5A80" w:rsidRPr="00B11671" w:rsidRDefault="00BA5A80" w:rsidP="00C248C0">
      <w:pPr>
        <w:spacing w:line="360" w:lineRule="auto"/>
        <w:rPr>
          <w:spacing w:val="-21"/>
          <w:sz w:val="28"/>
          <w:szCs w:val="28"/>
        </w:rPr>
      </w:pPr>
      <w:r w:rsidRPr="00B11671">
        <w:rPr>
          <w:spacing w:val="-7"/>
          <w:sz w:val="28"/>
          <w:szCs w:val="28"/>
        </w:rPr>
        <w:t>7) правилам пользования инструментом;</w:t>
      </w:r>
    </w:p>
    <w:p w:rsidR="00BA5A80" w:rsidRPr="00B11671" w:rsidRDefault="00BA5A80" w:rsidP="00C248C0">
      <w:pPr>
        <w:spacing w:line="360" w:lineRule="auto"/>
        <w:rPr>
          <w:spacing w:val="-22"/>
          <w:sz w:val="28"/>
          <w:szCs w:val="28"/>
        </w:rPr>
      </w:pPr>
      <w:r w:rsidRPr="00B11671">
        <w:rPr>
          <w:spacing w:val="-6"/>
          <w:sz w:val="28"/>
          <w:szCs w:val="28"/>
        </w:rPr>
        <w:t>8) правилам стропольных работ, если технологический про</w:t>
      </w:r>
      <w:r w:rsidRPr="00B11671">
        <w:rPr>
          <w:spacing w:val="-6"/>
          <w:sz w:val="28"/>
          <w:szCs w:val="28"/>
        </w:rPr>
        <w:softHyphen/>
      </w:r>
      <w:r w:rsidRPr="00B11671">
        <w:rPr>
          <w:spacing w:val="-8"/>
          <w:sz w:val="28"/>
          <w:szCs w:val="28"/>
        </w:rPr>
        <w:t>цесс предусматривает применение грузозахватывающего механиз</w:t>
      </w:r>
      <w:r w:rsidRPr="00B11671">
        <w:rPr>
          <w:spacing w:val="-8"/>
          <w:sz w:val="28"/>
          <w:szCs w:val="28"/>
        </w:rPr>
        <w:softHyphen/>
      </w:r>
      <w:r w:rsidRPr="00B11671">
        <w:rPr>
          <w:sz w:val="28"/>
          <w:szCs w:val="28"/>
        </w:rPr>
        <w:t>ма;</w:t>
      </w:r>
    </w:p>
    <w:p w:rsidR="00BA5A80" w:rsidRPr="00B11671" w:rsidRDefault="00BA5A80" w:rsidP="00C248C0">
      <w:pPr>
        <w:spacing w:line="360" w:lineRule="auto"/>
        <w:rPr>
          <w:spacing w:val="-19"/>
          <w:sz w:val="28"/>
          <w:szCs w:val="28"/>
        </w:rPr>
      </w:pPr>
      <w:r w:rsidRPr="00B11671">
        <w:rPr>
          <w:spacing w:val="-6"/>
          <w:sz w:val="28"/>
          <w:szCs w:val="28"/>
        </w:rPr>
        <w:t>9) требованиям технологического процесса;</w:t>
      </w:r>
    </w:p>
    <w:p w:rsidR="00BA5A80" w:rsidRPr="00B11671" w:rsidRDefault="00BA5A80" w:rsidP="00C248C0">
      <w:pPr>
        <w:spacing w:line="360" w:lineRule="auto"/>
        <w:rPr>
          <w:sz w:val="28"/>
          <w:szCs w:val="28"/>
        </w:rPr>
      </w:pPr>
      <w:r w:rsidRPr="00B11671">
        <w:rPr>
          <w:spacing w:val="-23"/>
          <w:sz w:val="28"/>
          <w:szCs w:val="28"/>
        </w:rPr>
        <w:t>10)</w:t>
      </w:r>
      <w:r w:rsidRPr="00B11671">
        <w:rPr>
          <w:spacing w:val="-7"/>
          <w:sz w:val="28"/>
          <w:szCs w:val="28"/>
        </w:rPr>
        <w:t>требованиям технологических инструкций.</w:t>
      </w:r>
    </w:p>
    <w:p w:rsidR="00BA5A80" w:rsidRPr="00B11671" w:rsidRDefault="00BA5A80" w:rsidP="00C248C0">
      <w:pPr>
        <w:spacing w:line="360" w:lineRule="auto"/>
        <w:rPr>
          <w:spacing w:val="-7"/>
          <w:sz w:val="28"/>
          <w:szCs w:val="28"/>
        </w:rPr>
      </w:pPr>
    </w:p>
    <w:p w:rsidR="00BA5A80" w:rsidRPr="00B11671" w:rsidRDefault="00BA5A80" w:rsidP="00C248C0">
      <w:pPr>
        <w:spacing w:line="360" w:lineRule="auto"/>
        <w:rPr>
          <w:sz w:val="28"/>
          <w:szCs w:val="28"/>
        </w:rPr>
      </w:pPr>
      <w:r w:rsidRPr="00B11671">
        <w:rPr>
          <w:spacing w:val="-7"/>
          <w:sz w:val="28"/>
          <w:szCs w:val="28"/>
        </w:rPr>
        <w:t xml:space="preserve">Не разрешается работать маляром беременным женщинам и </w:t>
      </w:r>
      <w:r w:rsidR="00C248C0">
        <w:rPr>
          <w:sz w:val="28"/>
          <w:szCs w:val="28"/>
        </w:rPr>
        <w:t>кормящим матерям.</w:t>
      </w:r>
    </w:p>
    <w:p w:rsidR="00BA5A80" w:rsidRPr="00B11671" w:rsidRDefault="00BA5A80" w:rsidP="00C248C0">
      <w:pPr>
        <w:spacing w:line="360" w:lineRule="auto"/>
        <w:rPr>
          <w:sz w:val="28"/>
          <w:szCs w:val="28"/>
        </w:rPr>
      </w:pPr>
      <w:r w:rsidRPr="00B11671">
        <w:rPr>
          <w:sz w:val="28"/>
          <w:szCs w:val="28"/>
        </w:rPr>
        <w:t>Медицинский осмотр маляры должны проходить не реже одного раза в год.</w:t>
      </w:r>
    </w:p>
    <w:p w:rsidR="00BA5A80" w:rsidRPr="00B11671" w:rsidRDefault="00BA5A80" w:rsidP="00C248C0">
      <w:pPr>
        <w:spacing w:line="360" w:lineRule="auto"/>
        <w:rPr>
          <w:sz w:val="28"/>
          <w:szCs w:val="28"/>
        </w:rPr>
      </w:pPr>
      <w:r w:rsidRPr="00B11671">
        <w:rPr>
          <w:sz w:val="28"/>
          <w:szCs w:val="28"/>
        </w:rPr>
        <w:t xml:space="preserve">Если произошел несчастный случай, прекратить работу, </w:t>
      </w:r>
      <w:r w:rsidRPr="00B11671">
        <w:rPr>
          <w:spacing w:val="-5"/>
          <w:sz w:val="28"/>
          <w:szCs w:val="28"/>
        </w:rPr>
        <w:t xml:space="preserve">сохранить обстановку, при которой он произошел, сообщить о </w:t>
      </w:r>
      <w:r w:rsidRPr="00B11671">
        <w:rPr>
          <w:spacing w:val="-10"/>
          <w:sz w:val="28"/>
          <w:szCs w:val="28"/>
        </w:rPr>
        <w:t xml:space="preserve">случившемся мастеру. При необходимости обращения в медсанчасть </w:t>
      </w:r>
      <w:r w:rsidRPr="00B11671">
        <w:rPr>
          <w:spacing w:val="-8"/>
          <w:sz w:val="28"/>
          <w:szCs w:val="28"/>
        </w:rPr>
        <w:t xml:space="preserve">(МСЧ) получить письменное направление от мастера. При плохом самочувствии предупредить мастера или своего непосредственного </w:t>
      </w:r>
      <w:r w:rsidRPr="00B11671">
        <w:rPr>
          <w:sz w:val="28"/>
          <w:szCs w:val="28"/>
        </w:rPr>
        <w:t>руководителя и обратиться в здравпункт.</w:t>
      </w:r>
    </w:p>
    <w:p w:rsidR="00BA5A80" w:rsidRPr="00B11671" w:rsidRDefault="00BA5A80" w:rsidP="00C248C0">
      <w:pPr>
        <w:spacing w:line="360" w:lineRule="auto"/>
        <w:rPr>
          <w:spacing w:val="-10"/>
          <w:sz w:val="28"/>
          <w:szCs w:val="28"/>
        </w:rPr>
      </w:pPr>
    </w:p>
    <w:p w:rsidR="00BA5A80" w:rsidRPr="00B11671" w:rsidRDefault="00BA5A80" w:rsidP="00C248C0">
      <w:pPr>
        <w:spacing w:line="360" w:lineRule="auto"/>
        <w:rPr>
          <w:b/>
          <w:sz w:val="28"/>
          <w:szCs w:val="28"/>
        </w:rPr>
      </w:pPr>
      <w:r w:rsidRPr="00B11671">
        <w:rPr>
          <w:b/>
          <w:sz w:val="28"/>
          <w:szCs w:val="28"/>
        </w:rPr>
        <w:t>ТРЕБОВАНИЯ БЕЗОПАСНОСТИ ПЕРЕД НАЧАЛОМ РАБОТЫ</w:t>
      </w:r>
    </w:p>
    <w:p w:rsidR="00BA5A80" w:rsidRPr="00B11671" w:rsidRDefault="00BA5A80" w:rsidP="00C248C0">
      <w:pPr>
        <w:spacing w:line="360" w:lineRule="auto"/>
        <w:rPr>
          <w:spacing w:val="-7"/>
          <w:sz w:val="28"/>
          <w:szCs w:val="28"/>
        </w:rPr>
      </w:pPr>
    </w:p>
    <w:p w:rsidR="00BA5A80" w:rsidRPr="00B11671" w:rsidRDefault="00BA5A80" w:rsidP="00C248C0">
      <w:pPr>
        <w:spacing w:line="360" w:lineRule="auto"/>
        <w:rPr>
          <w:sz w:val="28"/>
          <w:szCs w:val="28"/>
        </w:rPr>
      </w:pPr>
      <w:r w:rsidRPr="00B11671">
        <w:rPr>
          <w:spacing w:val="-7"/>
          <w:sz w:val="28"/>
          <w:szCs w:val="28"/>
        </w:rPr>
        <w:t>Надеть предусмотренную нормами спецодежду.</w:t>
      </w:r>
    </w:p>
    <w:p w:rsidR="00BA5A80" w:rsidRPr="00B11671" w:rsidRDefault="00BA5A80" w:rsidP="00C248C0">
      <w:pPr>
        <w:spacing w:line="360" w:lineRule="auto"/>
        <w:rPr>
          <w:sz w:val="28"/>
          <w:szCs w:val="28"/>
        </w:rPr>
      </w:pPr>
      <w:r w:rsidRPr="00B11671">
        <w:rPr>
          <w:spacing w:val="-8"/>
          <w:sz w:val="28"/>
          <w:szCs w:val="28"/>
        </w:rPr>
        <w:t xml:space="preserve">Обувь должна быть закрытой, исправной. Одежда должна быть </w:t>
      </w:r>
      <w:r w:rsidRPr="00B11671">
        <w:rPr>
          <w:sz w:val="28"/>
          <w:szCs w:val="28"/>
        </w:rPr>
        <w:t>застегнутой. Длинные волосы связать и убрать под косынку или берет.</w:t>
      </w:r>
    </w:p>
    <w:p w:rsidR="00BA5A80" w:rsidRPr="00B11671" w:rsidRDefault="00BA5A80" w:rsidP="00C248C0">
      <w:pPr>
        <w:spacing w:line="360" w:lineRule="auto"/>
        <w:rPr>
          <w:sz w:val="28"/>
          <w:szCs w:val="28"/>
        </w:rPr>
      </w:pPr>
    </w:p>
    <w:p w:rsidR="00BA5A80" w:rsidRPr="00B11671" w:rsidRDefault="00BA5A80" w:rsidP="00C248C0">
      <w:pPr>
        <w:spacing w:line="360" w:lineRule="auto"/>
        <w:rPr>
          <w:sz w:val="28"/>
          <w:szCs w:val="28"/>
        </w:rPr>
      </w:pPr>
      <w:r w:rsidRPr="00B11671">
        <w:rPr>
          <w:sz w:val="28"/>
          <w:szCs w:val="28"/>
        </w:rPr>
        <w:t xml:space="preserve">Перед выполнением новой незнакомой работы следует требовать от мастера или другого руководителя работ </w:t>
      </w:r>
      <w:r w:rsidRPr="00B11671">
        <w:rPr>
          <w:spacing w:val="-8"/>
          <w:sz w:val="28"/>
          <w:szCs w:val="28"/>
        </w:rPr>
        <w:t>Дополнительного инструктажа по безопасности труда. Ознакомиться</w:t>
      </w:r>
    </w:p>
    <w:p w:rsidR="00BA5A80" w:rsidRPr="00B11671" w:rsidRDefault="00BA5A80" w:rsidP="00C248C0">
      <w:pPr>
        <w:spacing w:line="360" w:lineRule="auto"/>
        <w:rPr>
          <w:sz w:val="28"/>
          <w:szCs w:val="28"/>
        </w:rPr>
      </w:pPr>
      <w:r w:rsidRPr="00B11671">
        <w:rPr>
          <w:sz w:val="28"/>
          <w:szCs w:val="28"/>
        </w:rPr>
        <w:t>с порученной работой, продумать порядок и приемы ее выполнения.</w:t>
      </w:r>
    </w:p>
    <w:p w:rsidR="00BA5A80" w:rsidRPr="00B11671" w:rsidRDefault="00BA5A80" w:rsidP="00C248C0">
      <w:pPr>
        <w:spacing w:line="360" w:lineRule="auto"/>
        <w:rPr>
          <w:sz w:val="28"/>
          <w:szCs w:val="28"/>
        </w:rPr>
      </w:pPr>
      <w:r w:rsidRPr="00B11671">
        <w:rPr>
          <w:spacing w:val="-6"/>
          <w:sz w:val="28"/>
          <w:szCs w:val="28"/>
        </w:rPr>
        <w:t xml:space="preserve">Убедиться, что на рабочем месте порядок и чистота. Помните, </w:t>
      </w:r>
      <w:r w:rsidRPr="00B11671">
        <w:rPr>
          <w:sz w:val="28"/>
          <w:szCs w:val="28"/>
          <w:vertAlign w:val="subscript"/>
        </w:rPr>
        <w:t>чТ</w:t>
      </w:r>
      <w:r w:rsidRPr="00B11671">
        <w:rPr>
          <w:sz w:val="28"/>
          <w:szCs w:val="28"/>
        </w:rPr>
        <w:t>о загромождения, захламленность рабочего места, сырой и скользкий пол могут стать причинами несчастного случая.</w:t>
      </w:r>
    </w:p>
    <w:p w:rsidR="00BA5A80" w:rsidRPr="00B11671" w:rsidRDefault="00BA5A80" w:rsidP="00C248C0">
      <w:pPr>
        <w:spacing w:line="360" w:lineRule="auto"/>
        <w:rPr>
          <w:spacing w:val="-1"/>
          <w:sz w:val="28"/>
          <w:szCs w:val="28"/>
        </w:rPr>
      </w:pPr>
    </w:p>
    <w:p w:rsidR="00BA5A80" w:rsidRPr="00B11671" w:rsidRDefault="00BA5A80" w:rsidP="00040092">
      <w:pPr>
        <w:spacing w:line="360" w:lineRule="auto"/>
        <w:rPr>
          <w:sz w:val="28"/>
          <w:szCs w:val="28"/>
        </w:rPr>
      </w:pPr>
      <w:r w:rsidRPr="00B11671">
        <w:rPr>
          <w:spacing w:val="-1"/>
          <w:sz w:val="28"/>
          <w:szCs w:val="28"/>
        </w:rPr>
        <w:t xml:space="preserve">Приготовить инструмент, приспособления, проверив их </w:t>
      </w:r>
      <w:r w:rsidRPr="00B11671">
        <w:rPr>
          <w:spacing w:val="-6"/>
          <w:sz w:val="28"/>
          <w:szCs w:val="28"/>
        </w:rPr>
        <w:t xml:space="preserve">исправность, рационально разместить на рабочем месте, с целью </w:t>
      </w:r>
      <w:r w:rsidRPr="00B11671">
        <w:rPr>
          <w:sz w:val="28"/>
          <w:szCs w:val="28"/>
        </w:rPr>
        <w:t xml:space="preserve">удобства применения и исключения лишних движений и перемещений. Пользоваться только тем инструментом, </w:t>
      </w:r>
      <w:r w:rsidRPr="00B11671">
        <w:rPr>
          <w:spacing w:val="-2"/>
          <w:sz w:val="28"/>
          <w:szCs w:val="28"/>
        </w:rPr>
        <w:t xml:space="preserve">приспособлениями, которые предусмотрены технологическим </w:t>
      </w:r>
      <w:r w:rsidRPr="00B11671">
        <w:rPr>
          <w:sz w:val="28"/>
          <w:szCs w:val="28"/>
        </w:rPr>
        <w:t xml:space="preserve">процессом. Запрещается приступать к работе, не проверив состояние </w:t>
      </w:r>
      <w:r w:rsidRPr="00B11671">
        <w:rPr>
          <w:spacing w:val="-6"/>
          <w:sz w:val="28"/>
          <w:szCs w:val="28"/>
        </w:rPr>
        <w:t xml:space="preserve">изоляции эл. инструмента и не опробовав работу инструмента на </w:t>
      </w:r>
      <w:r w:rsidRPr="00B11671">
        <w:rPr>
          <w:sz w:val="28"/>
          <w:szCs w:val="28"/>
        </w:rPr>
        <w:t xml:space="preserve">холостом ходу </w:t>
      </w:r>
      <w:r w:rsidRPr="00040092">
        <w:rPr>
          <w:spacing w:val="-6"/>
          <w:sz w:val="28"/>
          <w:szCs w:val="28"/>
        </w:rPr>
        <w:t xml:space="preserve">в течение 1 -2 </w:t>
      </w:r>
      <w:r w:rsidR="005D301E" w:rsidRPr="00040092">
        <w:rPr>
          <w:smallCaps/>
          <w:spacing w:val="-6"/>
          <w:sz w:val="28"/>
          <w:szCs w:val="28"/>
        </w:rPr>
        <w:t>минут</w:t>
      </w:r>
      <w:r w:rsidRPr="00040092">
        <w:rPr>
          <w:smallCaps/>
          <w:spacing w:val="-6"/>
          <w:sz w:val="28"/>
          <w:szCs w:val="28"/>
        </w:rPr>
        <w:t>.</w:t>
      </w:r>
    </w:p>
    <w:p w:rsidR="00BA5A80" w:rsidRPr="00B11671" w:rsidRDefault="00BA5A80" w:rsidP="00C248C0">
      <w:pPr>
        <w:spacing w:line="360" w:lineRule="auto"/>
        <w:rPr>
          <w:spacing w:val="-6"/>
          <w:sz w:val="28"/>
          <w:szCs w:val="28"/>
        </w:rPr>
      </w:pPr>
    </w:p>
    <w:p w:rsidR="00BA5A80" w:rsidRPr="00B11671" w:rsidRDefault="00BA5A80" w:rsidP="00C248C0">
      <w:pPr>
        <w:spacing w:line="360" w:lineRule="auto"/>
        <w:rPr>
          <w:sz w:val="28"/>
          <w:szCs w:val="28"/>
        </w:rPr>
      </w:pPr>
      <w:r w:rsidRPr="00B11671">
        <w:rPr>
          <w:spacing w:val="-6"/>
          <w:sz w:val="28"/>
          <w:szCs w:val="28"/>
        </w:rPr>
        <w:t xml:space="preserve">Следить за тем, чтобы материалы, детали, поступающие для </w:t>
      </w:r>
      <w:r w:rsidRPr="00B11671">
        <w:rPr>
          <w:spacing w:val="-7"/>
          <w:sz w:val="28"/>
          <w:szCs w:val="28"/>
        </w:rPr>
        <w:t xml:space="preserve">выполнения операции, находились в контейнерах, на стеллажах или </w:t>
      </w:r>
      <w:r w:rsidRPr="00B11671">
        <w:rPr>
          <w:sz w:val="28"/>
          <w:szCs w:val="28"/>
        </w:rPr>
        <w:t>другой таре.</w:t>
      </w:r>
    </w:p>
    <w:p w:rsidR="00BA5A80" w:rsidRPr="00B11671" w:rsidRDefault="00BA5A80" w:rsidP="00C248C0">
      <w:pPr>
        <w:spacing w:line="360" w:lineRule="auto"/>
        <w:rPr>
          <w:sz w:val="28"/>
          <w:szCs w:val="28"/>
        </w:rPr>
      </w:pPr>
      <w:r w:rsidRPr="00B11671">
        <w:rPr>
          <w:spacing w:val="-6"/>
          <w:sz w:val="28"/>
          <w:szCs w:val="28"/>
        </w:rPr>
        <w:t xml:space="preserve">Убедиться в наличии ограждения зоны монтажа электродов на </w:t>
      </w:r>
      <w:r w:rsidRPr="00B11671">
        <w:rPr>
          <w:spacing w:val="-8"/>
          <w:sz w:val="28"/>
          <w:szCs w:val="28"/>
        </w:rPr>
        <w:t xml:space="preserve">кузов (зона должна иметь ограждения из перил высотой </w:t>
      </w:r>
      <w:smartTag w:uri="urn:schemas-microsoft-com:office:smarttags" w:element="metricconverter">
        <w:smartTagPr>
          <w:attr w:name="ProductID" w:val="1 м"/>
        </w:smartTagPr>
        <w:r w:rsidRPr="00B11671">
          <w:rPr>
            <w:spacing w:val="-8"/>
            <w:sz w:val="28"/>
            <w:szCs w:val="28"/>
          </w:rPr>
          <w:t>1 м</w:t>
        </w:r>
      </w:smartTag>
      <w:r w:rsidRPr="00B11671">
        <w:rPr>
          <w:spacing w:val="-8"/>
          <w:sz w:val="28"/>
          <w:szCs w:val="28"/>
        </w:rPr>
        <w:t xml:space="preserve"> и борто</w:t>
      </w:r>
      <w:r w:rsidRPr="00B11671">
        <w:rPr>
          <w:sz w:val="28"/>
          <w:szCs w:val="28"/>
        </w:rPr>
        <w:t xml:space="preserve">вую доску шириной </w:t>
      </w:r>
      <w:smartTag w:uri="urn:schemas-microsoft-com:office:smarttags" w:element="metricconverter">
        <w:smartTagPr>
          <w:attr w:name="ProductID" w:val="15 см"/>
        </w:smartTagPr>
        <w:r w:rsidRPr="00B11671">
          <w:rPr>
            <w:sz w:val="28"/>
            <w:szCs w:val="28"/>
          </w:rPr>
          <w:t>15 см</w:t>
        </w:r>
      </w:smartTag>
      <w:r w:rsidRPr="00B11671">
        <w:rPr>
          <w:sz w:val="28"/>
          <w:szCs w:val="28"/>
        </w:rPr>
        <w:t>).</w:t>
      </w:r>
    </w:p>
    <w:p w:rsidR="00BA5A80" w:rsidRPr="00B11671" w:rsidRDefault="00BA5A80" w:rsidP="00C248C0">
      <w:pPr>
        <w:spacing w:line="360" w:lineRule="auto"/>
        <w:rPr>
          <w:sz w:val="28"/>
          <w:szCs w:val="28"/>
        </w:rPr>
      </w:pPr>
      <w:r w:rsidRPr="00B11671">
        <w:rPr>
          <w:spacing w:val="-6"/>
          <w:sz w:val="28"/>
          <w:szCs w:val="28"/>
        </w:rPr>
        <w:t>При обнаружении неисправностей инструмента, приспособле</w:t>
      </w:r>
      <w:r w:rsidRPr="00B11671">
        <w:rPr>
          <w:spacing w:val="-6"/>
          <w:sz w:val="28"/>
          <w:szCs w:val="28"/>
        </w:rPr>
        <w:softHyphen/>
      </w:r>
      <w:r w:rsidRPr="00B11671">
        <w:rPr>
          <w:spacing w:val="-2"/>
          <w:sz w:val="28"/>
          <w:szCs w:val="28"/>
        </w:rPr>
        <w:t xml:space="preserve">ния, оборудования сообщить мастеру и не приступать к работе без </w:t>
      </w:r>
      <w:r w:rsidRPr="00B11671">
        <w:rPr>
          <w:sz w:val="28"/>
          <w:szCs w:val="28"/>
        </w:rPr>
        <w:t>его разрешения.</w:t>
      </w:r>
    </w:p>
    <w:p w:rsidR="00BA5A80" w:rsidRPr="00B11671" w:rsidRDefault="00BA5A80" w:rsidP="00C248C0">
      <w:pPr>
        <w:spacing w:line="360" w:lineRule="auto"/>
        <w:rPr>
          <w:sz w:val="28"/>
          <w:szCs w:val="28"/>
        </w:rPr>
      </w:pPr>
    </w:p>
    <w:p w:rsidR="005D301E" w:rsidRPr="006E1F01" w:rsidRDefault="006E1F01" w:rsidP="00C248C0">
      <w:pPr>
        <w:spacing w:line="360" w:lineRule="auto"/>
        <w:rPr>
          <w:b/>
          <w:sz w:val="28"/>
          <w:szCs w:val="28"/>
        </w:rPr>
      </w:pPr>
      <w:r w:rsidRPr="006E1F01">
        <w:rPr>
          <w:b/>
          <w:sz w:val="28"/>
          <w:szCs w:val="28"/>
        </w:rPr>
        <w:t>ТРЕБОВАНИЯ БЕЗОПАСНОСТИ ВО ВРЕМЯ РАБОТЫ</w:t>
      </w:r>
    </w:p>
    <w:p w:rsidR="005D301E" w:rsidRPr="00B11671" w:rsidRDefault="005D301E" w:rsidP="00C248C0">
      <w:pPr>
        <w:spacing w:line="360" w:lineRule="auto"/>
        <w:rPr>
          <w:sz w:val="28"/>
          <w:szCs w:val="28"/>
        </w:rPr>
      </w:pPr>
    </w:p>
    <w:p w:rsidR="005D301E" w:rsidRPr="00B11671" w:rsidRDefault="005D301E" w:rsidP="00C248C0">
      <w:pPr>
        <w:spacing w:line="360" w:lineRule="auto"/>
        <w:rPr>
          <w:sz w:val="28"/>
          <w:szCs w:val="28"/>
        </w:rPr>
      </w:pPr>
      <w:r w:rsidRPr="00B11671">
        <w:rPr>
          <w:sz w:val="28"/>
          <w:szCs w:val="28"/>
        </w:rPr>
        <w:t>Выполнять операцию строго в рабочей зоне, не занимать территорию, отведенную для другой операции. Помнить, что спешка может привести к несчастному случаю.</w:t>
      </w:r>
    </w:p>
    <w:p w:rsidR="005D301E" w:rsidRPr="00B11671" w:rsidRDefault="005D301E" w:rsidP="00C248C0">
      <w:pPr>
        <w:spacing w:line="360" w:lineRule="auto"/>
        <w:rPr>
          <w:sz w:val="28"/>
          <w:szCs w:val="28"/>
        </w:rPr>
      </w:pPr>
    </w:p>
    <w:p w:rsidR="005D301E" w:rsidRPr="00B11671" w:rsidRDefault="005D301E" w:rsidP="00C248C0">
      <w:pPr>
        <w:spacing w:line="360" w:lineRule="auto"/>
        <w:rPr>
          <w:sz w:val="28"/>
          <w:szCs w:val="28"/>
        </w:rPr>
      </w:pPr>
      <w:r w:rsidRPr="00B11671">
        <w:rPr>
          <w:sz w:val="28"/>
          <w:szCs w:val="28"/>
        </w:rPr>
        <w:t>Производственному персоналу не разрешается:</w:t>
      </w:r>
    </w:p>
    <w:p w:rsidR="005D301E" w:rsidRPr="00B11671" w:rsidRDefault="005D301E" w:rsidP="00C248C0">
      <w:pPr>
        <w:numPr>
          <w:ilvl w:val="0"/>
          <w:numId w:val="10"/>
        </w:numPr>
        <w:spacing w:line="360" w:lineRule="auto"/>
        <w:rPr>
          <w:sz w:val="28"/>
          <w:szCs w:val="28"/>
        </w:rPr>
      </w:pPr>
      <w:r w:rsidRPr="00B11671">
        <w:rPr>
          <w:sz w:val="28"/>
          <w:szCs w:val="28"/>
        </w:rPr>
        <w:t>работать на не исправном оборудовании, при неисправной или бездействующ</w:t>
      </w:r>
      <w:r w:rsidR="00E81423" w:rsidRPr="00B11671">
        <w:rPr>
          <w:sz w:val="28"/>
          <w:szCs w:val="28"/>
        </w:rPr>
        <w:t>ей вентиляции, при отсутствии или неисправном ограждении, неисправным инструментом, при отсутствии и при неисправных контролирующих процесс приборах.</w:t>
      </w:r>
    </w:p>
    <w:p w:rsidR="00E81423" w:rsidRPr="00B11671" w:rsidRDefault="00E81423" w:rsidP="00C248C0">
      <w:pPr>
        <w:numPr>
          <w:ilvl w:val="0"/>
          <w:numId w:val="10"/>
        </w:numPr>
        <w:spacing w:line="360" w:lineRule="auto"/>
        <w:rPr>
          <w:sz w:val="28"/>
          <w:szCs w:val="28"/>
        </w:rPr>
      </w:pPr>
      <w:r w:rsidRPr="00B11671">
        <w:rPr>
          <w:sz w:val="28"/>
          <w:szCs w:val="28"/>
        </w:rPr>
        <w:t>Производить самостоятельно ремонт электрической части оборудования, смену сгоревших предохранителей, электроламп, подключение к электросети и т.п.;</w:t>
      </w:r>
    </w:p>
    <w:p w:rsidR="00E81423" w:rsidRPr="00B11671" w:rsidRDefault="00E81423" w:rsidP="00C248C0">
      <w:pPr>
        <w:numPr>
          <w:ilvl w:val="0"/>
          <w:numId w:val="10"/>
        </w:numPr>
        <w:spacing w:line="360" w:lineRule="auto"/>
        <w:rPr>
          <w:sz w:val="28"/>
          <w:szCs w:val="28"/>
        </w:rPr>
      </w:pPr>
      <w:r w:rsidRPr="00B11671">
        <w:rPr>
          <w:sz w:val="28"/>
          <w:szCs w:val="28"/>
        </w:rPr>
        <w:t>Проходить под оборудованием;</w:t>
      </w:r>
    </w:p>
    <w:p w:rsidR="00E81423" w:rsidRPr="00B11671" w:rsidRDefault="00E81423" w:rsidP="00C248C0">
      <w:pPr>
        <w:numPr>
          <w:ilvl w:val="0"/>
          <w:numId w:val="10"/>
        </w:numPr>
        <w:spacing w:line="360" w:lineRule="auto"/>
        <w:rPr>
          <w:sz w:val="28"/>
          <w:szCs w:val="28"/>
        </w:rPr>
      </w:pPr>
      <w:r w:rsidRPr="00B11671">
        <w:rPr>
          <w:sz w:val="28"/>
          <w:szCs w:val="28"/>
        </w:rPr>
        <w:t>Работать на подъемах и спусках с конвейера. Операции необходимо выполнять после занятия подвески или тележки с деталями или кузовом горизонтального положения;</w:t>
      </w:r>
    </w:p>
    <w:p w:rsidR="00E81423" w:rsidRPr="00B11671" w:rsidRDefault="00C47A4E" w:rsidP="00C248C0">
      <w:pPr>
        <w:numPr>
          <w:ilvl w:val="0"/>
          <w:numId w:val="10"/>
        </w:numPr>
        <w:spacing w:line="360" w:lineRule="auto"/>
        <w:rPr>
          <w:sz w:val="28"/>
          <w:szCs w:val="28"/>
        </w:rPr>
      </w:pPr>
      <w:r w:rsidRPr="00B11671">
        <w:rPr>
          <w:sz w:val="28"/>
          <w:szCs w:val="28"/>
        </w:rPr>
        <w:t>Вставать на пороги кузова при обработке крыши кузова на напольном конвейере, т.к. это может привести к падению и ушибам;</w:t>
      </w:r>
    </w:p>
    <w:p w:rsidR="00B11671" w:rsidRDefault="00B11671" w:rsidP="00C248C0">
      <w:pPr>
        <w:spacing w:line="360" w:lineRule="auto"/>
        <w:rPr>
          <w:sz w:val="28"/>
          <w:szCs w:val="28"/>
        </w:rPr>
      </w:pPr>
    </w:p>
    <w:p w:rsidR="00B11671" w:rsidRPr="00B11671" w:rsidRDefault="00B11671" w:rsidP="00C248C0">
      <w:pPr>
        <w:spacing w:line="360" w:lineRule="auto"/>
        <w:rPr>
          <w:sz w:val="28"/>
          <w:szCs w:val="28"/>
        </w:rPr>
      </w:pPr>
    </w:p>
    <w:p w:rsidR="00C47A4E" w:rsidRPr="00B11671" w:rsidRDefault="006E1F01" w:rsidP="00C248C0">
      <w:pPr>
        <w:spacing w:line="360" w:lineRule="auto"/>
        <w:rPr>
          <w:b/>
          <w:sz w:val="28"/>
          <w:szCs w:val="28"/>
        </w:rPr>
      </w:pPr>
      <w:r>
        <w:rPr>
          <w:b/>
          <w:sz w:val="28"/>
          <w:szCs w:val="28"/>
        </w:rPr>
        <w:t>ТРЕБОВАНИЯ БЕЗОПАСНОСТИ ПО ОКОНЧАНИИ РАБОТЫ</w:t>
      </w:r>
    </w:p>
    <w:p w:rsidR="00C47A4E" w:rsidRPr="00B11671" w:rsidRDefault="00C47A4E" w:rsidP="00C248C0">
      <w:pPr>
        <w:spacing w:line="360" w:lineRule="auto"/>
        <w:rPr>
          <w:b/>
          <w:sz w:val="28"/>
          <w:szCs w:val="28"/>
        </w:rPr>
      </w:pPr>
    </w:p>
    <w:p w:rsidR="00C47A4E" w:rsidRPr="00B11671" w:rsidRDefault="00C47A4E" w:rsidP="00C248C0">
      <w:pPr>
        <w:spacing w:line="360" w:lineRule="auto"/>
        <w:rPr>
          <w:sz w:val="28"/>
          <w:szCs w:val="28"/>
        </w:rPr>
      </w:pPr>
      <w:r w:rsidRPr="00B11671">
        <w:rPr>
          <w:sz w:val="28"/>
          <w:szCs w:val="28"/>
        </w:rPr>
        <w:t>Привести в порядок рабочее место, сдать рабочему следующей смены, сообщить мастеру о всех имеющихся неполадках в работе и о мерах, принятых к их устранению.</w:t>
      </w:r>
    </w:p>
    <w:p w:rsidR="00C47A4E" w:rsidRPr="00B11671" w:rsidRDefault="00C47A4E" w:rsidP="00C248C0">
      <w:pPr>
        <w:spacing w:line="360" w:lineRule="auto"/>
        <w:rPr>
          <w:sz w:val="28"/>
          <w:szCs w:val="28"/>
        </w:rPr>
      </w:pPr>
      <w:r w:rsidRPr="00B11671">
        <w:rPr>
          <w:sz w:val="28"/>
          <w:szCs w:val="28"/>
        </w:rPr>
        <w:t>По окончании работы принять душ.</w:t>
      </w:r>
    </w:p>
    <w:p w:rsidR="00C47A4E" w:rsidRPr="00B11671" w:rsidRDefault="00C47A4E" w:rsidP="00C248C0">
      <w:pPr>
        <w:spacing w:line="360" w:lineRule="auto"/>
        <w:rPr>
          <w:sz w:val="28"/>
          <w:szCs w:val="28"/>
        </w:rPr>
      </w:pPr>
      <w:r w:rsidRPr="00B11671">
        <w:rPr>
          <w:sz w:val="28"/>
          <w:szCs w:val="28"/>
        </w:rPr>
        <w:t>Переодеться в личную одежду и покинуть территорию завода.</w:t>
      </w:r>
    </w:p>
    <w:p w:rsidR="00C47A4E" w:rsidRPr="00B11671" w:rsidRDefault="00C47A4E" w:rsidP="00C248C0">
      <w:pPr>
        <w:spacing w:line="360" w:lineRule="auto"/>
        <w:rPr>
          <w:sz w:val="28"/>
          <w:szCs w:val="28"/>
        </w:rPr>
      </w:pPr>
    </w:p>
    <w:p w:rsidR="00C47A4E" w:rsidRPr="00B11671" w:rsidRDefault="006E1F01" w:rsidP="00C248C0">
      <w:pPr>
        <w:spacing w:line="360" w:lineRule="auto"/>
        <w:rPr>
          <w:sz w:val="28"/>
          <w:szCs w:val="28"/>
        </w:rPr>
      </w:pPr>
      <w:r>
        <w:rPr>
          <w:b/>
          <w:sz w:val="28"/>
          <w:szCs w:val="28"/>
        </w:rPr>
        <w:t>ТРЕБОВАНИЯ БЕЗОПАСНОСТИ ПРИ АВАРИЙНЫХ СИТУАЦИЯХ</w:t>
      </w:r>
    </w:p>
    <w:p w:rsidR="00C47A4E" w:rsidRPr="00B11671" w:rsidRDefault="00C47A4E" w:rsidP="00C248C0">
      <w:pPr>
        <w:spacing w:line="360" w:lineRule="auto"/>
        <w:rPr>
          <w:sz w:val="28"/>
          <w:szCs w:val="28"/>
        </w:rPr>
      </w:pPr>
    </w:p>
    <w:p w:rsidR="00C47A4E" w:rsidRPr="00B11671" w:rsidRDefault="00C47A4E" w:rsidP="00C248C0">
      <w:pPr>
        <w:spacing w:line="360" w:lineRule="auto"/>
        <w:rPr>
          <w:sz w:val="28"/>
          <w:szCs w:val="28"/>
        </w:rPr>
      </w:pPr>
      <w:r w:rsidRPr="00B11671">
        <w:rPr>
          <w:sz w:val="28"/>
          <w:szCs w:val="28"/>
        </w:rPr>
        <w:t xml:space="preserve">При возникновении аварийной ситуации: появлении постороннего запаха, гари, огня, постороннего шума, признаков короткого замыкания, затоплении территории и т.д. необходимо прекратить работу, отключить электропитание в электрооборудовании, поставить в известность мастера или руководителя работ. </w:t>
      </w:r>
    </w:p>
    <w:p w:rsidR="00C47A4E" w:rsidRPr="00B11671" w:rsidRDefault="00C47A4E" w:rsidP="00C248C0">
      <w:pPr>
        <w:spacing w:line="360" w:lineRule="auto"/>
        <w:rPr>
          <w:sz w:val="28"/>
          <w:szCs w:val="28"/>
        </w:rPr>
      </w:pPr>
      <w:r w:rsidRPr="00B11671">
        <w:rPr>
          <w:sz w:val="28"/>
          <w:szCs w:val="28"/>
        </w:rPr>
        <w:t xml:space="preserve">При возникновении загорания немедленно сообщить администрации или заводскую пожарную охрану, выключить приточно-вытяжную вентиляцию, удалить автотранспорт, освободить подъезды для пожарных машин, приступить к тушению огня местными средствами пожаротушения. </w:t>
      </w:r>
    </w:p>
    <w:p w:rsidR="00C47A4E" w:rsidRPr="00B11671" w:rsidRDefault="00C47A4E" w:rsidP="00C248C0">
      <w:pPr>
        <w:spacing w:line="360" w:lineRule="auto"/>
        <w:rPr>
          <w:sz w:val="28"/>
          <w:szCs w:val="28"/>
        </w:rPr>
      </w:pPr>
      <w:r w:rsidRPr="00B11671">
        <w:rPr>
          <w:sz w:val="28"/>
          <w:szCs w:val="28"/>
        </w:rPr>
        <w:t xml:space="preserve">При загромождении подходов к электрощитовым приборам или рабочего места маляра контейнерами (спец. Тарой) необходимо поставить в известность мастера или другого руководителя работ, который организует освобождение подходов (проходов), рабочего места от контейнеров (спец. Тары), размещенных в нарушение планировки. </w:t>
      </w:r>
    </w:p>
    <w:p w:rsidR="00C47A4E" w:rsidRPr="00B11671" w:rsidRDefault="00C47A4E" w:rsidP="00C248C0">
      <w:pPr>
        <w:spacing w:line="360" w:lineRule="auto"/>
        <w:rPr>
          <w:sz w:val="28"/>
          <w:szCs w:val="28"/>
        </w:rPr>
      </w:pPr>
      <w:r w:rsidRPr="00B11671">
        <w:rPr>
          <w:sz w:val="28"/>
          <w:szCs w:val="28"/>
        </w:rPr>
        <w:t xml:space="preserve">При аварийных ситуациях пользоваться телефонами соответствующих служб: пожарной части, скорой помощи, газоспасательной службы и т.д. </w:t>
      </w:r>
    </w:p>
    <w:p w:rsidR="00C47A4E" w:rsidRPr="00B11671" w:rsidRDefault="00C47A4E" w:rsidP="00C248C0">
      <w:pPr>
        <w:spacing w:line="360" w:lineRule="auto"/>
        <w:rPr>
          <w:sz w:val="28"/>
          <w:szCs w:val="28"/>
        </w:rPr>
      </w:pPr>
    </w:p>
    <w:p w:rsidR="00C248C0" w:rsidRDefault="00C248C0" w:rsidP="00C248C0">
      <w:pPr>
        <w:spacing w:line="360" w:lineRule="auto"/>
        <w:rPr>
          <w:b/>
          <w:sz w:val="28"/>
          <w:szCs w:val="28"/>
        </w:rPr>
      </w:pPr>
    </w:p>
    <w:p w:rsidR="00C248C0" w:rsidRDefault="00C248C0" w:rsidP="00C248C0">
      <w:pPr>
        <w:spacing w:line="360" w:lineRule="auto"/>
        <w:rPr>
          <w:b/>
          <w:sz w:val="28"/>
          <w:szCs w:val="28"/>
        </w:rPr>
      </w:pPr>
    </w:p>
    <w:p w:rsidR="00C47A4E" w:rsidRPr="00B11671" w:rsidRDefault="006E1F01" w:rsidP="00C248C0">
      <w:pPr>
        <w:spacing w:line="360" w:lineRule="auto"/>
        <w:rPr>
          <w:b/>
          <w:sz w:val="28"/>
          <w:szCs w:val="28"/>
        </w:rPr>
      </w:pPr>
      <w:r>
        <w:rPr>
          <w:b/>
          <w:sz w:val="28"/>
          <w:szCs w:val="28"/>
        </w:rPr>
        <w:t>ОБЕСПЕЧЕНИЕ ЭЛЕКТРОБЕЗОПАСНОСТИ НА ПРОИЗВОДСТВЕННОМ УЧАСТКЕ, РАБОЧЕМ МЕСТЕ</w:t>
      </w:r>
    </w:p>
    <w:p w:rsidR="00C47A4E" w:rsidRPr="00B11671" w:rsidRDefault="00C47A4E" w:rsidP="00C248C0">
      <w:pPr>
        <w:spacing w:line="360" w:lineRule="auto"/>
        <w:rPr>
          <w:b/>
          <w:sz w:val="28"/>
          <w:szCs w:val="28"/>
        </w:rPr>
      </w:pPr>
    </w:p>
    <w:p w:rsidR="00C47A4E" w:rsidRPr="00B11671" w:rsidRDefault="00C47A4E" w:rsidP="00C248C0">
      <w:pPr>
        <w:spacing w:line="360" w:lineRule="auto"/>
        <w:rPr>
          <w:sz w:val="28"/>
          <w:szCs w:val="28"/>
        </w:rPr>
      </w:pPr>
      <w:r w:rsidRPr="00B11671">
        <w:rPr>
          <w:sz w:val="28"/>
          <w:szCs w:val="28"/>
        </w:rPr>
        <w:t xml:space="preserve">В технологическом процессе характерно применение электрического тока, напряжением до 400 вольт. Большинство технологического оборудования оснащено электрическими питанием и находится под напряжением (электродвигатели, токоведущие кабели, провода, рубильники, вентиляторы), что в сочетании с влажностью воздуха ( до 84 %) и окружающих поверхностей, возможностью контакта с растворами создает условия для поражения работающих электрическим током и статистическим электричеством. Исходя из этого, все элементы электропитания, на которых накапливается статическое электричество, должны быть заземлены, а рабочие, контактирующие с токоведущими элементами агрегата, должны быть снабжены резиновыми перчатками и обувью из диэлектрического материала. </w:t>
      </w:r>
    </w:p>
    <w:p w:rsidR="00B11671" w:rsidRDefault="00B11671" w:rsidP="00C248C0">
      <w:pPr>
        <w:spacing w:line="360" w:lineRule="auto"/>
        <w:rPr>
          <w:b/>
          <w:sz w:val="28"/>
          <w:szCs w:val="28"/>
        </w:rPr>
      </w:pPr>
    </w:p>
    <w:p w:rsidR="00C47A4E" w:rsidRPr="00B11671" w:rsidRDefault="006E1F01" w:rsidP="00C248C0">
      <w:pPr>
        <w:spacing w:line="360" w:lineRule="auto"/>
        <w:rPr>
          <w:b/>
          <w:sz w:val="28"/>
          <w:szCs w:val="28"/>
        </w:rPr>
      </w:pPr>
      <w:r>
        <w:rPr>
          <w:b/>
          <w:sz w:val="28"/>
          <w:szCs w:val="28"/>
        </w:rPr>
        <w:t>ОБЕСПЕЧЕНИЕ ПОЖАРНОЙ БЕЗОПАСНОСТИ НА ПРОИЗВОДСТВЕННОМ УЧАСТКЕ, РАБОЧЕМ МЕСТЕ</w:t>
      </w:r>
    </w:p>
    <w:p w:rsidR="00DD486F" w:rsidRPr="00B11671" w:rsidRDefault="00DD486F" w:rsidP="00C248C0">
      <w:pPr>
        <w:spacing w:line="360" w:lineRule="auto"/>
        <w:rPr>
          <w:b/>
          <w:sz w:val="28"/>
          <w:szCs w:val="28"/>
        </w:rPr>
      </w:pPr>
    </w:p>
    <w:p w:rsidR="00DD486F" w:rsidRPr="00B11671" w:rsidRDefault="00DD486F" w:rsidP="00C248C0">
      <w:pPr>
        <w:spacing w:line="360" w:lineRule="auto"/>
        <w:rPr>
          <w:sz w:val="28"/>
          <w:szCs w:val="28"/>
        </w:rPr>
      </w:pPr>
      <w:r w:rsidRPr="00B11671">
        <w:rPr>
          <w:sz w:val="28"/>
          <w:szCs w:val="28"/>
        </w:rPr>
        <w:t>Категория взрывопожарной  и пожарной опасности цеха 44-1 по НБП 105-95 «В2».</w:t>
      </w:r>
    </w:p>
    <w:p w:rsidR="00DD486F" w:rsidRPr="00B11671" w:rsidRDefault="00DD486F" w:rsidP="00C248C0">
      <w:pPr>
        <w:spacing w:line="360" w:lineRule="auto"/>
        <w:rPr>
          <w:sz w:val="28"/>
          <w:szCs w:val="28"/>
        </w:rPr>
      </w:pPr>
      <w:r w:rsidRPr="00B11671">
        <w:rPr>
          <w:sz w:val="28"/>
          <w:szCs w:val="28"/>
        </w:rPr>
        <w:t xml:space="preserve">Класс взрывоопасной и пожароопасной зоны по ПУЭ «П – </w:t>
      </w:r>
      <w:r w:rsidRPr="00B11671">
        <w:rPr>
          <w:sz w:val="28"/>
          <w:szCs w:val="28"/>
          <w:lang w:val="en-US"/>
        </w:rPr>
        <w:t>Ii</w:t>
      </w:r>
      <w:r w:rsidRPr="00B11671">
        <w:rPr>
          <w:sz w:val="28"/>
          <w:szCs w:val="28"/>
        </w:rPr>
        <w:t xml:space="preserve">а», «В – 1б», в </w:t>
      </w:r>
      <w:r w:rsidRPr="00B11671">
        <w:rPr>
          <w:sz w:val="28"/>
          <w:szCs w:val="28"/>
          <w:lang w:val="en-US"/>
        </w:rPr>
        <w:t>R</w:t>
      </w:r>
      <w:r w:rsidRPr="00B11671">
        <w:rPr>
          <w:sz w:val="28"/>
          <w:szCs w:val="28"/>
        </w:rPr>
        <w:t xml:space="preserve"> = </w:t>
      </w:r>
      <w:smartTag w:uri="urn:schemas-microsoft-com:office:smarttags" w:element="metricconverter">
        <w:smartTagPr>
          <w:attr w:name="ProductID" w:val="5 м"/>
        </w:smartTagPr>
        <w:r w:rsidRPr="00B11671">
          <w:rPr>
            <w:sz w:val="28"/>
            <w:szCs w:val="28"/>
          </w:rPr>
          <w:t>5 м</w:t>
        </w:r>
      </w:smartTag>
      <w:r w:rsidRPr="00B11671">
        <w:rPr>
          <w:sz w:val="28"/>
          <w:szCs w:val="28"/>
        </w:rPr>
        <w:t xml:space="preserve"> от открытых проёмов камер нанесения ЛКМ.</w:t>
      </w:r>
    </w:p>
    <w:p w:rsidR="00DD486F" w:rsidRPr="00B11671" w:rsidRDefault="00DD486F" w:rsidP="00C248C0">
      <w:pPr>
        <w:spacing w:line="360" w:lineRule="auto"/>
        <w:rPr>
          <w:sz w:val="28"/>
          <w:szCs w:val="28"/>
        </w:rPr>
      </w:pPr>
      <w:r w:rsidRPr="00B11671">
        <w:rPr>
          <w:sz w:val="28"/>
          <w:szCs w:val="28"/>
        </w:rPr>
        <w:t>Средства пожаро защиты – автоматическая установка пожаротушения.</w:t>
      </w:r>
    </w:p>
    <w:p w:rsidR="00DD486F" w:rsidRPr="00B11671" w:rsidRDefault="00DD486F" w:rsidP="00C248C0">
      <w:pPr>
        <w:spacing w:line="360" w:lineRule="auto"/>
        <w:rPr>
          <w:sz w:val="28"/>
          <w:szCs w:val="28"/>
        </w:rPr>
      </w:pPr>
      <w:r w:rsidRPr="00B11671">
        <w:rPr>
          <w:sz w:val="28"/>
          <w:szCs w:val="28"/>
        </w:rPr>
        <w:t>При работе с химическими жидкостями во избежание возгорания, необходимо соблюдать правила техники безопасности.</w:t>
      </w:r>
    </w:p>
    <w:p w:rsidR="00DD486F" w:rsidRPr="00B11671" w:rsidRDefault="00DD486F" w:rsidP="00C248C0">
      <w:pPr>
        <w:spacing w:line="360" w:lineRule="auto"/>
        <w:rPr>
          <w:sz w:val="28"/>
          <w:szCs w:val="28"/>
        </w:rPr>
      </w:pPr>
      <w:r w:rsidRPr="00B11671">
        <w:rPr>
          <w:sz w:val="28"/>
          <w:szCs w:val="28"/>
        </w:rPr>
        <w:t xml:space="preserve">Территория рабочего участка должна быть </w:t>
      </w:r>
      <w:r w:rsidR="00AF7A1F" w:rsidRPr="00B11671">
        <w:rPr>
          <w:sz w:val="28"/>
          <w:szCs w:val="28"/>
        </w:rPr>
        <w:t>постоянно,</w:t>
      </w:r>
      <w:r w:rsidRPr="00B11671">
        <w:rPr>
          <w:sz w:val="28"/>
          <w:szCs w:val="28"/>
        </w:rPr>
        <w:t xml:space="preserve"> </w:t>
      </w:r>
      <w:r w:rsidR="00763056" w:rsidRPr="00B11671">
        <w:rPr>
          <w:sz w:val="28"/>
          <w:szCs w:val="28"/>
        </w:rPr>
        <w:t>содержаться</w:t>
      </w:r>
      <w:r w:rsidRPr="00B11671">
        <w:rPr>
          <w:sz w:val="28"/>
          <w:szCs w:val="28"/>
        </w:rPr>
        <w:t xml:space="preserve"> в чистоте и порядке, весь мусор, производственные отходы должны в конце каждой смены удаляться на рампу первой ставки ОАО «АВТОВАЗ». </w:t>
      </w:r>
    </w:p>
    <w:p w:rsidR="00DD486F" w:rsidRPr="00B11671" w:rsidRDefault="00DD486F" w:rsidP="00C248C0">
      <w:pPr>
        <w:spacing w:line="360" w:lineRule="auto"/>
        <w:rPr>
          <w:sz w:val="28"/>
          <w:szCs w:val="28"/>
        </w:rPr>
      </w:pPr>
      <w:r w:rsidRPr="00B11671">
        <w:rPr>
          <w:sz w:val="28"/>
          <w:szCs w:val="28"/>
        </w:rPr>
        <w:t>Тара для лакокрасочных материалов должна быть металлической, с плотно закрытой крышкой и храниться в технологических шкафах.</w:t>
      </w:r>
    </w:p>
    <w:p w:rsidR="00DD486F" w:rsidRPr="00B11671" w:rsidRDefault="00DD486F" w:rsidP="00C248C0">
      <w:pPr>
        <w:spacing w:line="360" w:lineRule="auto"/>
        <w:rPr>
          <w:sz w:val="28"/>
          <w:szCs w:val="28"/>
        </w:rPr>
      </w:pPr>
      <w:r w:rsidRPr="00B11671">
        <w:rPr>
          <w:sz w:val="28"/>
          <w:szCs w:val="28"/>
        </w:rPr>
        <w:t>Запрещается на рабочем месте:</w:t>
      </w:r>
    </w:p>
    <w:p w:rsidR="00DD486F" w:rsidRPr="00B11671" w:rsidRDefault="00DD486F" w:rsidP="00C248C0">
      <w:pPr>
        <w:numPr>
          <w:ilvl w:val="0"/>
          <w:numId w:val="11"/>
        </w:numPr>
        <w:spacing w:line="360" w:lineRule="auto"/>
        <w:rPr>
          <w:sz w:val="28"/>
          <w:szCs w:val="28"/>
        </w:rPr>
      </w:pPr>
      <w:r w:rsidRPr="00B11671">
        <w:rPr>
          <w:sz w:val="28"/>
          <w:szCs w:val="28"/>
        </w:rPr>
        <w:t>курить и пользоваться огнем;</w:t>
      </w:r>
    </w:p>
    <w:p w:rsidR="00DD486F" w:rsidRPr="00B11671" w:rsidRDefault="00DD486F" w:rsidP="00C248C0">
      <w:pPr>
        <w:numPr>
          <w:ilvl w:val="0"/>
          <w:numId w:val="11"/>
        </w:numPr>
        <w:spacing w:line="360" w:lineRule="auto"/>
        <w:rPr>
          <w:sz w:val="28"/>
          <w:szCs w:val="28"/>
        </w:rPr>
      </w:pPr>
      <w:r w:rsidRPr="00B11671">
        <w:rPr>
          <w:sz w:val="28"/>
          <w:szCs w:val="28"/>
        </w:rPr>
        <w:t xml:space="preserve">хранить материалы в количествах </w:t>
      </w:r>
      <w:r w:rsidR="00763056" w:rsidRPr="00B11671">
        <w:rPr>
          <w:sz w:val="28"/>
          <w:szCs w:val="28"/>
        </w:rPr>
        <w:t>, превышающих установленную норму;</w:t>
      </w:r>
    </w:p>
    <w:p w:rsidR="00763056" w:rsidRPr="00B11671" w:rsidRDefault="00763056" w:rsidP="00C248C0">
      <w:pPr>
        <w:numPr>
          <w:ilvl w:val="0"/>
          <w:numId w:val="11"/>
        </w:numPr>
        <w:spacing w:line="360" w:lineRule="auto"/>
        <w:rPr>
          <w:sz w:val="28"/>
          <w:szCs w:val="28"/>
        </w:rPr>
      </w:pPr>
      <w:r w:rsidRPr="00B11671">
        <w:rPr>
          <w:sz w:val="28"/>
          <w:szCs w:val="28"/>
        </w:rPr>
        <w:t>хранить пустую тару из под – материалов;</w:t>
      </w:r>
    </w:p>
    <w:p w:rsidR="00763056" w:rsidRPr="00B11671" w:rsidRDefault="00763056" w:rsidP="00C248C0">
      <w:pPr>
        <w:numPr>
          <w:ilvl w:val="0"/>
          <w:numId w:val="11"/>
        </w:numPr>
        <w:spacing w:line="360" w:lineRule="auto"/>
        <w:rPr>
          <w:sz w:val="28"/>
          <w:szCs w:val="28"/>
        </w:rPr>
      </w:pPr>
      <w:r w:rsidRPr="00B11671">
        <w:rPr>
          <w:sz w:val="28"/>
          <w:szCs w:val="28"/>
        </w:rPr>
        <w:t>4) принимать пищу.</w:t>
      </w:r>
    </w:p>
    <w:p w:rsidR="00AF7A1F" w:rsidRDefault="00763056" w:rsidP="00AF7A1F">
      <w:pPr>
        <w:spacing w:line="360" w:lineRule="auto"/>
        <w:rPr>
          <w:sz w:val="28"/>
          <w:szCs w:val="28"/>
        </w:rPr>
      </w:pPr>
      <w:r w:rsidRPr="00B11671">
        <w:rPr>
          <w:sz w:val="28"/>
          <w:szCs w:val="28"/>
        </w:rPr>
        <w:t>При возникновении пожара</w:t>
      </w:r>
      <w:r w:rsidR="00AF7A1F">
        <w:rPr>
          <w:sz w:val="28"/>
          <w:szCs w:val="28"/>
        </w:rPr>
        <w:t xml:space="preserve"> немедленно доложить об этом бригадиру или дежурному мастеру участка, и сообщить о происшествии по внутреннему телефону в пожарную часть ОАО «АвтоВАЗ»:</w:t>
      </w:r>
    </w:p>
    <w:p w:rsidR="00AF7A1F" w:rsidRDefault="00AF7A1F" w:rsidP="00AF7A1F">
      <w:pPr>
        <w:spacing w:line="360" w:lineRule="auto"/>
        <w:rPr>
          <w:sz w:val="28"/>
          <w:szCs w:val="28"/>
        </w:rPr>
      </w:pPr>
      <w:r>
        <w:rPr>
          <w:sz w:val="28"/>
          <w:szCs w:val="28"/>
        </w:rPr>
        <w:t>17-25 – дежурный пожарной части;</w:t>
      </w:r>
    </w:p>
    <w:p w:rsidR="00AF7A1F" w:rsidRPr="00B11671" w:rsidRDefault="00AF7A1F" w:rsidP="00AF7A1F">
      <w:pPr>
        <w:spacing w:line="360" w:lineRule="auto"/>
        <w:rPr>
          <w:sz w:val="28"/>
          <w:szCs w:val="28"/>
        </w:rPr>
      </w:pPr>
      <w:r>
        <w:rPr>
          <w:sz w:val="28"/>
          <w:szCs w:val="28"/>
        </w:rPr>
        <w:t>17-26 – МСЧ ОАО «АвтоВАЗ»;</w:t>
      </w:r>
    </w:p>
    <w:p w:rsidR="00763056" w:rsidRDefault="00AF7A1F" w:rsidP="00C248C0">
      <w:pPr>
        <w:spacing w:line="360" w:lineRule="auto"/>
        <w:rPr>
          <w:sz w:val="28"/>
          <w:szCs w:val="28"/>
        </w:rPr>
      </w:pPr>
      <w:r>
        <w:rPr>
          <w:sz w:val="28"/>
          <w:szCs w:val="28"/>
        </w:rPr>
        <w:t>Т</w:t>
      </w:r>
      <w:r w:rsidR="00763056" w:rsidRPr="00B11671">
        <w:rPr>
          <w:sz w:val="28"/>
          <w:szCs w:val="28"/>
        </w:rPr>
        <w:t xml:space="preserve">ушить </w:t>
      </w:r>
      <w:r>
        <w:rPr>
          <w:sz w:val="28"/>
          <w:szCs w:val="28"/>
        </w:rPr>
        <w:t xml:space="preserve">возгорание </w:t>
      </w:r>
      <w:r w:rsidR="00763056" w:rsidRPr="00B11671">
        <w:rPr>
          <w:sz w:val="28"/>
          <w:szCs w:val="28"/>
        </w:rPr>
        <w:t>огнетушителями ОУ- 2, ОУ-8, ОУ-25, ОУ-80, ОВП-100, ОВПС-250, использовать внутренний пожарный кран.</w:t>
      </w:r>
    </w:p>
    <w:p w:rsidR="006E1F01" w:rsidRDefault="006E1F01" w:rsidP="00C248C0">
      <w:pPr>
        <w:spacing w:line="360" w:lineRule="auto"/>
        <w:rPr>
          <w:sz w:val="28"/>
          <w:szCs w:val="28"/>
        </w:rPr>
      </w:pPr>
      <w:r>
        <w:rPr>
          <w:sz w:val="28"/>
          <w:szCs w:val="28"/>
        </w:rPr>
        <w:t>Производить эвакуацию рабочего персонала согласно схеме эвакуации(Рис.)</w:t>
      </w:r>
    </w:p>
    <w:p w:rsidR="00763056" w:rsidRDefault="00763056"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6E1F01" w:rsidRDefault="006E1F01" w:rsidP="00C248C0">
      <w:pPr>
        <w:spacing w:line="360" w:lineRule="auto"/>
        <w:rPr>
          <w:b/>
          <w:sz w:val="28"/>
          <w:szCs w:val="28"/>
        </w:rPr>
      </w:pPr>
    </w:p>
    <w:p w:rsidR="00AF7A1F" w:rsidRDefault="00AF7A1F" w:rsidP="00C248C0">
      <w:pPr>
        <w:spacing w:line="360" w:lineRule="auto"/>
        <w:rPr>
          <w:b/>
          <w:sz w:val="28"/>
          <w:szCs w:val="28"/>
        </w:rPr>
      </w:pPr>
      <w:r>
        <w:rPr>
          <w:b/>
          <w:sz w:val="28"/>
          <w:szCs w:val="28"/>
        </w:rPr>
        <w:t>СРЕДСТВА ИНДИВИДУАЛЬНОЙ ЗАЩИТЫ</w:t>
      </w:r>
    </w:p>
    <w:p w:rsidR="00AF7A1F" w:rsidRDefault="00AF7A1F" w:rsidP="00C248C0">
      <w:pPr>
        <w:spacing w:line="360" w:lineRule="auto"/>
        <w:rPr>
          <w:b/>
          <w:sz w:val="28"/>
          <w:szCs w:val="28"/>
        </w:rPr>
      </w:pPr>
    </w:p>
    <w:p w:rsidR="00AF7A1F" w:rsidRPr="00633A87" w:rsidRDefault="00AF7A1F" w:rsidP="00AF7A1F">
      <w:pPr>
        <w:spacing w:line="360" w:lineRule="auto"/>
        <w:ind w:left="360"/>
        <w:jc w:val="both"/>
        <w:rPr>
          <w:color w:val="FF0000"/>
          <w:sz w:val="28"/>
          <w:szCs w:val="28"/>
        </w:rPr>
      </w:pPr>
      <w:r w:rsidRPr="00633A87">
        <w:rPr>
          <w:sz w:val="28"/>
          <w:szCs w:val="28"/>
        </w:rPr>
        <w:t>Согласно ГОСТ 12.4-103-80 предусмотрены следующие средства индивидуальной защиты :</w:t>
      </w:r>
    </w:p>
    <w:p w:rsidR="00AF7A1F" w:rsidRPr="007770A9" w:rsidRDefault="00AF7A1F" w:rsidP="00AF7A1F">
      <w:pPr>
        <w:numPr>
          <w:ilvl w:val="0"/>
          <w:numId w:val="12"/>
        </w:numPr>
        <w:tabs>
          <w:tab w:val="left" w:pos="0"/>
          <w:tab w:val="num" w:pos="284"/>
        </w:tabs>
        <w:spacing w:line="360" w:lineRule="auto"/>
        <w:ind w:left="0" w:firstLine="851"/>
        <w:jc w:val="both"/>
        <w:rPr>
          <w:sz w:val="28"/>
          <w:szCs w:val="28"/>
        </w:rPr>
      </w:pPr>
      <w:r w:rsidRPr="007770A9">
        <w:rPr>
          <w:sz w:val="28"/>
          <w:szCs w:val="28"/>
        </w:rPr>
        <w:t>спецодежда, комбинезоны, х/б куртки, ватные куртки;</w:t>
      </w:r>
    </w:p>
    <w:p w:rsidR="00AF7A1F" w:rsidRPr="007770A9" w:rsidRDefault="00AF7A1F" w:rsidP="00AF7A1F">
      <w:pPr>
        <w:numPr>
          <w:ilvl w:val="0"/>
          <w:numId w:val="12"/>
        </w:numPr>
        <w:tabs>
          <w:tab w:val="num" w:pos="0"/>
          <w:tab w:val="num" w:pos="284"/>
        </w:tabs>
        <w:spacing w:line="360" w:lineRule="auto"/>
        <w:ind w:left="0" w:firstLine="851"/>
        <w:jc w:val="both"/>
        <w:rPr>
          <w:sz w:val="28"/>
          <w:szCs w:val="28"/>
        </w:rPr>
      </w:pPr>
      <w:r w:rsidRPr="007770A9">
        <w:rPr>
          <w:sz w:val="28"/>
          <w:szCs w:val="28"/>
        </w:rPr>
        <w:t>спецобувь, кожаные ботинки, резиновые сапоги, в зимнее время валенки на резиновой подошве, резиновые галоши;</w:t>
      </w:r>
    </w:p>
    <w:p w:rsidR="00AF7A1F" w:rsidRPr="007770A9" w:rsidRDefault="00AF7A1F" w:rsidP="00AF7A1F">
      <w:pPr>
        <w:numPr>
          <w:ilvl w:val="0"/>
          <w:numId w:val="12"/>
        </w:numPr>
        <w:tabs>
          <w:tab w:val="num" w:pos="0"/>
          <w:tab w:val="num" w:pos="284"/>
        </w:tabs>
        <w:spacing w:line="360" w:lineRule="auto"/>
        <w:ind w:left="0" w:firstLine="851"/>
        <w:jc w:val="both"/>
        <w:rPr>
          <w:sz w:val="28"/>
          <w:szCs w:val="28"/>
        </w:rPr>
      </w:pPr>
      <w:r w:rsidRPr="007770A9">
        <w:rPr>
          <w:sz w:val="28"/>
          <w:szCs w:val="28"/>
        </w:rPr>
        <w:t>рукавицы х/б, резиновые перчатки</w:t>
      </w:r>
    </w:p>
    <w:p w:rsidR="00AF7A1F" w:rsidRPr="007770A9" w:rsidRDefault="00AF7A1F" w:rsidP="00AF7A1F">
      <w:pPr>
        <w:numPr>
          <w:ilvl w:val="0"/>
          <w:numId w:val="12"/>
        </w:numPr>
        <w:tabs>
          <w:tab w:val="num" w:pos="0"/>
          <w:tab w:val="num" w:pos="284"/>
        </w:tabs>
        <w:spacing w:line="360" w:lineRule="auto"/>
        <w:ind w:left="0" w:firstLine="851"/>
        <w:jc w:val="both"/>
        <w:rPr>
          <w:sz w:val="28"/>
          <w:szCs w:val="28"/>
        </w:rPr>
      </w:pPr>
      <w:r w:rsidRPr="007770A9">
        <w:rPr>
          <w:sz w:val="28"/>
          <w:szCs w:val="28"/>
        </w:rPr>
        <w:t>каски винипластовые (ТУ 18-23-12-ТУ) для защиты головы;</w:t>
      </w:r>
    </w:p>
    <w:p w:rsidR="00AF7A1F" w:rsidRPr="007770A9" w:rsidRDefault="00AF7A1F" w:rsidP="00AF7A1F">
      <w:pPr>
        <w:numPr>
          <w:ilvl w:val="0"/>
          <w:numId w:val="12"/>
        </w:numPr>
        <w:tabs>
          <w:tab w:val="num" w:pos="0"/>
          <w:tab w:val="num" w:pos="284"/>
        </w:tabs>
        <w:spacing w:line="360" w:lineRule="auto"/>
        <w:ind w:left="0" w:firstLine="851"/>
        <w:jc w:val="both"/>
        <w:rPr>
          <w:sz w:val="28"/>
          <w:szCs w:val="28"/>
        </w:rPr>
      </w:pPr>
      <w:r w:rsidRPr="007770A9">
        <w:rPr>
          <w:sz w:val="28"/>
          <w:szCs w:val="28"/>
        </w:rPr>
        <w:t>защитные очки (030-01, 030-09) для защиты глаз;</w:t>
      </w:r>
    </w:p>
    <w:p w:rsidR="00AF7A1F" w:rsidRPr="007770A9" w:rsidRDefault="00AF7A1F" w:rsidP="00AF7A1F">
      <w:pPr>
        <w:numPr>
          <w:ilvl w:val="0"/>
          <w:numId w:val="12"/>
        </w:numPr>
        <w:tabs>
          <w:tab w:val="num" w:pos="0"/>
          <w:tab w:val="num" w:pos="284"/>
        </w:tabs>
        <w:spacing w:line="360" w:lineRule="auto"/>
        <w:ind w:left="0" w:firstLine="851"/>
        <w:jc w:val="both"/>
        <w:rPr>
          <w:sz w:val="28"/>
          <w:szCs w:val="28"/>
        </w:rPr>
      </w:pPr>
      <w:r w:rsidRPr="007770A9">
        <w:rPr>
          <w:sz w:val="28"/>
          <w:szCs w:val="28"/>
        </w:rPr>
        <w:t>наушники марки «А», вкладыш марки «А» (ГОСТ 12.4-051-78) для защиты органов слуха от шума работающего компрессора;</w:t>
      </w:r>
    </w:p>
    <w:p w:rsidR="00AF7A1F" w:rsidRPr="007770A9" w:rsidRDefault="00AF7A1F" w:rsidP="00AF7A1F">
      <w:pPr>
        <w:numPr>
          <w:ilvl w:val="0"/>
          <w:numId w:val="12"/>
        </w:numPr>
        <w:tabs>
          <w:tab w:val="left" w:pos="0"/>
          <w:tab w:val="num" w:pos="284"/>
        </w:tabs>
        <w:spacing w:line="360" w:lineRule="auto"/>
        <w:ind w:left="0" w:firstLine="851"/>
        <w:jc w:val="both"/>
        <w:rPr>
          <w:sz w:val="28"/>
          <w:szCs w:val="28"/>
        </w:rPr>
      </w:pPr>
      <w:r w:rsidRPr="007770A9">
        <w:rPr>
          <w:sz w:val="28"/>
          <w:szCs w:val="28"/>
        </w:rPr>
        <w:t>для работ при высоких концентрациях газа в воздухе или внутри емкостей предусмотрены противогазы фильтрующие марки «А» и «БКФ» для защиты органов дыхания. В аварийных случаях для защиты органов дыхания используются шланговые противогазы ПШ – 1, ПШ – 2 (ГОСТ 12.4.03 V-18) с комплектом масок</w:t>
      </w:r>
      <w:r>
        <w:rPr>
          <w:sz w:val="28"/>
          <w:szCs w:val="28"/>
        </w:rPr>
        <w:t xml:space="preserve"> и со спасательной веревкой /10/.</w:t>
      </w:r>
    </w:p>
    <w:p w:rsidR="00AF7A1F" w:rsidRPr="007770A9" w:rsidRDefault="00AF7A1F" w:rsidP="00AF7A1F">
      <w:pPr>
        <w:tabs>
          <w:tab w:val="num" w:pos="284"/>
        </w:tabs>
        <w:ind w:firstLine="851"/>
        <w:rPr>
          <w:sz w:val="28"/>
          <w:szCs w:val="28"/>
        </w:rPr>
      </w:pPr>
      <w:r w:rsidRPr="007770A9">
        <w:rPr>
          <w:sz w:val="28"/>
          <w:szCs w:val="28"/>
        </w:rPr>
        <w:t>Все работники обеспечиваются спецодеждой, обувью и защитными средствами в соответствии с нормами безопасности.</w:t>
      </w:r>
    </w:p>
    <w:p w:rsidR="00AF7A1F" w:rsidRPr="00AF7A1F" w:rsidRDefault="00AF7A1F" w:rsidP="00C248C0">
      <w:pPr>
        <w:spacing w:line="360" w:lineRule="auto"/>
        <w:rPr>
          <w:sz w:val="28"/>
          <w:szCs w:val="28"/>
        </w:rPr>
      </w:pPr>
    </w:p>
    <w:p w:rsidR="00040092" w:rsidRDefault="00040092" w:rsidP="00C248C0">
      <w:pPr>
        <w:spacing w:line="360" w:lineRule="auto"/>
        <w:rPr>
          <w:b/>
          <w:sz w:val="28"/>
          <w:szCs w:val="28"/>
        </w:rPr>
      </w:pPr>
    </w:p>
    <w:p w:rsidR="00040092" w:rsidRDefault="00040092" w:rsidP="00C248C0">
      <w:pPr>
        <w:spacing w:line="360" w:lineRule="auto"/>
        <w:rPr>
          <w:b/>
          <w:sz w:val="28"/>
          <w:szCs w:val="28"/>
        </w:rPr>
      </w:pPr>
      <w:r>
        <w:rPr>
          <w:b/>
          <w:sz w:val="28"/>
          <w:szCs w:val="28"/>
        </w:rPr>
        <w:t>ОХРАНА ТРУДА</w:t>
      </w:r>
    </w:p>
    <w:p w:rsidR="00040092" w:rsidRDefault="00040092" w:rsidP="00C248C0">
      <w:pPr>
        <w:spacing w:line="360" w:lineRule="auto"/>
        <w:rPr>
          <w:b/>
          <w:sz w:val="28"/>
          <w:szCs w:val="28"/>
        </w:rPr>
      </w:pPr>
    </w:p>
    <w:p w:rsidR="00040092" w:rsidRPr="00040092" w:rsidRDefault="00040092" w:rsidP="00C248C0">
      <w:pPr>
        <w:spacing w:line="360" w:lineRule="auto"/>
        <w:rPr>
          <w:sz w:val="28"/>
          <w:szCs w:val="28"/>
        </w:rPr>
      </w:pPr>
      <w:r>
        <w:rPr>
          <w:sz w:val="28"/>
          <w:szCs w:val="28"/>
        </w:rPr>
        <w:t xml:space="preserve">Охрана труда производится согласно законодательству трудового кодекса Российской Федерации. </w:t>
      </w:r>
      <w:r w:rsidR="006E1F01">
        <w:rPr>
          <w:sz w:val="28"/>
          <w:szCs w:val="28"/>
        </w:rPr>
        <w:t>Ниже приведена схема охраны труда в цехе 44-1 на ОАО «АвтоВАЗ».(Рис.)</w:t>
      </w:r>
    </w:p>
    <w:p w:rsidR="00040092" w:rsidRDefault="00040092" w:rsidP="00C248C0">
      <w:pPr>
        <w:spacing w:line="360" w:lineRule="auto"/>
        <w:rPr>
          <w:b/>
          <w:sz w:val="28"/>
          <w:szCs w:val="28"/>
        </w:rPr>
      </w:pPr>
    </w:p>
    <w:p w:rsidR="00040092" w:rsidRDefault="00040092" w:rsidP="00C248C0">
      <w:pPr>
        <w:spacing w:line="360" w:lineRule="auto"/>
        <w:rPr>
          <w:b/>
          <w:sz w:val="28"/>
          <w:szCs w:val="28"/>
        </w:rPr>
      </w:pPr>
    </w:p>
    <w:p w:rsidR="00040092" w:rsidRDefault="00040092" w:rsidP="00C248C0">
      <w:pPr>
        <w:spacing w:line="360" w:lineRule="auto"/>
        <w:rPr>
          <w:b/>
          <w:sz w:val="28"/>
          <w:szCs w:val="28"/>
        </w:rPr>
      </w:pPr>
    </w:p>
    <w:p w:rsidR="00040092" w:rsidRDefault="00040092" w:rsidP="00C248C0">
      <w:pPr>
        <w:spacing w:line="360" w:lineRule="auto"/>
        <w:rPr>
          <w:b/>
          <w:sz w:val="28"/>
          <w:szCs w:val="28"/>
        </w:rPr>
      </w:pPr>
    </w:p>
    <w:p w:rsidR="00040092" w:rsidRDefault="00040092" w:rsidP="00C248C0">
      <w:pPr>
        <w:spacing w:line="360" w:lineRule="auto"/>
        <w:rPr>
          <w:b/>
          <w:sz w:val="28"/>
          <w:szCs w:val="28"/>
        </w:rPr>
      </w:pPr>
    </w:p>
    <w:p w:rsidR="00040092" w:rsidRPr="00040092" w:rsidRDefault="006E1F01" w:rsidP="00040092">
      <w:pPr>
        <w:spacing w:line="360" w:lineRule="auto"/>
        <w:rPr>
          <w:b/>
          <w:sz w:val="28"/>
        </w:rPr>
      </w:pPr>
      <w:r>
        <w:rPr>
          <w:b/>
          <w:sz w:val="28"/>
        </w:rPr>
        <w:t>ЗАЩИТА РАБОЧИХ В АВАРИЙНЫХ СИТУАЦИЯХ</w:t>
      </w:r>
    </w:p>
    <w:p w:rsidR="00040092" w:rsidRPr="00040092" w:rsidRDefault="00040092" w:rsidP="00040092">
      <w:pPr>
        <w:spacing w:line="360" w:lineRule="auto"/>
        <w:rPr>
          <w:sz w:val="28"/>
        </w:rPr>
      </w:pPr>
    </w:p>
    <w:p w:rsidR="00040092" w:rsidRPr="00040092" w:rsidRDefault="00040092" w:rsidP="00040092">
      <w:pPr>
        <w:spacing w:line="360" w:lineRule="auto"/>
        <w:rPr>
          <w:sz w:val="28"/>
        </w:rPr>
      </w:pPr>
      <w:r w:rsidRPr="00040092">
        <w:rPr>
          <w:sz w:val="28"/>
        </w:rPr>
        <w:t>Производство битума, как и любое производство в химической промышленности относится к наиболее опасным, так как при чрезвычайных и аварийных ситуациях возникает возможность взрыва и утечки опасных и токсичных химических веществ. Поэтому необходимо разработать комплекс мероприятий по защите работающих при чрезвычайных и аварийных ситуациях.</w:t>
      </w:r>
    </w:p>
    <w:p w:rsidR="00040092" w:rsidRPr="00040092" w:rsidRDefault="00040092" w:rsidP="00040092">
      <w:pPr>
        <w:spacing w:line="360" w:lineRule="auto"/>
        <w:rPr>
          <w:sz w:val="28"/>
        </w:rPr>
      </w:pPr>
      <w:r w:rsidRPr="00040092">
        <w:rPr>
          <w:sz w:val="28"/>
        </w:rPr>
        <w:t>При возникновении аварийной ситуации необходимо выключить оборудование, используя аварийный выключатель, например:</w:t>
      </w:r>
    </w:p>
    <w:p w:rsidR="00040092" w:rsidRPr="00040092" w:rsidRDefault="00040092" w:rsidP="00040092">
      <w:pPr>
        <w:spacing w:line="360" w:lineRule="auto"/>
        <w:rPr>
          <w:sz w:val="28"/>
        </w:rPr>
      </w:pPr>
      <w:r w:rsidRPr="00040092">
        <w:rPr>
          <w:sz w:val="28"/>
        </w:rPr>
        <w:t>при попадании человека в опасную зону;</w:t>
      </w:r>
    </w:p>
    <w:p w:rsidR="00040092" w:rsidRPr="00040092" w:rsidRDefault="00040092" w:rsidP="00040092">
      <w:pPr>
        <w:spacing w:line="360" w:lineRule="auto"/>
        <w:rPr>
          <w:sz w:val="28"/>
        </w:rPr>
      </w:pPr>
      <w:r w:rsidRPr="00040092">
        <w:rPr>
          <w:sz w:val="28"/>
        </w:rPr>
        <w:t>при загорании электрооборудования;</w:t>
      </w:r>
    </w:p>
    <w:p w:rsidR="00040092" w:rsidRPr="00040092" w:rsidRDefault="00040092" w:rsidP="00040092">
      <w:pPr>
        <w:spacing w:line="360" w:lineRule="auto"/>
        <w:rPr>
          <w:sz w:val="28"/>
        </w:rPr>
      </w:pPr>
      <w:r w:rsidRPr="00040092">
        <w:rPr>
          <w:sz w:val="28"/>
        </w:rPr>
        <w:t>при коротком замыкании;</w:t>
      </w:r>
    </w:p>
    <w:p w:rsidR="00040092" w:rsidRPr="00040092" w:rsidRDefault="00040092" w:rsidP="00040092">
      <w:pPr>
        <w:spacing w:line="360" w:lineRule="auto"/>
        <w:rPr>
          <w:sz w:val="28"/>
        </w:rPr>
      </w:pPr>
      <w:r w:rsidRPr="00040092">
        <w:rPr>
          <w:sz w:val="28"/>
        </w:rPr>
        <w:t>При любом мероприятии, связанном с ремонтом реактора или других емкостей необходимо:</w:t>
      </w:r>
    </w:p>
    <w:p w:rsidR="00040092" w:rsidRPr="00040092" w:rsidRDefault="00040092" w:rsidP="00040092">
      <w:pPr>
        <w:spacing w:line="360" w:lineRule="auto"/>
        <w:rPr>
          <w:sz w:val="28"/>
        </w:rPr>
      </w:pPr>
      <w:r w:rsidRPr="00040092">
        <w:rPr>
          <w:sz w:val="28"/>
        </w:rPr>
        <w:t>- иметь наряд-допуск для производства работ внутри реактора или других емкостей;</w:t>
      </w:r>
    </w:p>
    <w:p w:rsidR="00040092" w:rsidRPr="00040092" w:rsidRDefault="00040092" w:rsidP="00040092">
      <w:pPr>
        <w:spacing w:line="360" w:lineRule="auto"/>
        <w:rPr>
          <w:sz w:val="28"/>
        </w:rPr>
      </w:pPr>
      <w:r w:rsidRPr="00040092">
        <w:rPr>
          <w:sz w:val="28"/>
        </w:rPr>
        <w:t>- освободить реактор или емкости от продукта;</w:t>
      </w:r>
    </w:p>
    <w:p w:rsidR="00040092" w:rsidRPr="00040092" w:rsidRDefault="00040092" w:rsidP="00040092">
      <w:pPr>
        <w:spacing w:line="360" w:lineRule="auto"/>
        <w:rPr>
          <w:sz w:val="28"/>
        </w:rPr>
      </w:pPr>
      <w:r w:rsidRPr="00040092">
        <w:rPr>
          <w:sz w:val="28"/>
        </w:rPr>
        <w:t>- отключить полностью агрегаты и оборудование, принять меры, исключающие случайный пуск установки;</w:t>
      </w:r>
    </w:p>
    <w:p w:rsidR="00040092" w:rsidRPr="00040092" w:rsidRDefault="00040092" w:rsidP="00040092">
      <w:pPr>
        <w:spacing w:line="360" w:lineRule="auto"/>
        <w:rPr>
          <w:sz w:val="28"/>
        </w:rPr>
      </w:pPr>
      <w:r w:rsidRPr="00040092">
        <w:rPr>
          <w:sz w:val="28"/>
        </w:rPr>
        <w:t>Ремонтные работы производить только в дневное время. Леса и подмости, устраиваемые для производства ремонтных работ на высоте, должны быть устойчивыми, прочными и исключающими возможность падения рабочих, инструментов и материалов. При невозможности сделать анализ воздуха, осмотр реактора производить только в шланговом противогазе. При работе внутри реактора необходимо присутствие вне ректора не менее двух наблюдателей для оказания помощи работающим внутри.</w:t>
      </w:r>
    </w:p>
    <w:p w:rsidR="00040092" w:rsidRPr="00040092" w:rsidRDefault="00040092" w:rsidP="00040092">
      <w:pPr>
        <w:spacing w:line="360" w:lineRule="auto"/>
        <w:rPr>
          <w:sz w:val="28"/>
        </w:rPr>
      </w:pPr>
      <w:r w:rsidRPr="00040092">
        <w:rPr>
          <w:sz w:val="28"/>
        </w:rPr>
        <w:t>При наличии травм оказать первую медицинскую помощь пострадавшему, сообщить о случившемся мастеру или бригадиру, отправить пострадавшего в ближайший медицинский пункт.</w:t>
      </w:r>
    </w:p>
    <w:p w:rsidR="00040092" w:rsidRPr="00040092" w:rsidRDefault="00040092" w:rsidP="00040092">
      <w:pPr>
        <w:spacing w:line="360" w:lineRule="auto"/>
        <w:rPr>
          <w:sz w:val="28"/>
        </w:rPr>
      </w:pPr>
      <w:r w:rsidRPr="00040092">
        <w:rPr>
          <w:sz w:val="28"/>
        </w:rPr>
        <w:t xml:space="preserve">В случае возникновения пожара или природного катаклизма должна быть обеспечена возможность безопасной эвакуации людей. Согласно СниП П-2 – 80, число эвакуационных выходов следует иметь не менее двух. Допускается иметь одну дверь, ведущую к эвакуационным выходам из помещений, расположенных на любом этаже с числом работающих не более: 5 человек при площади пола не более </w:t>
      </w:r>
      <w:smartTag w:uri="urn:schemas-microsoft-com:office:smarttags" w:element="metricconverter">
        <w:smartTagPr>
          <w:attr w:name="ProductID" w:val="110 м2"/>
        </w:smartTagPr>
        <w:r w:rsidRPr="00040092">
          <w:rPr>
            <w:sz w:val="28"/>
          </w:rPr>
          <w:t>110 м</w:t>
        </w:r>
        <w:r w:rsidRPr="00040092">
          <w:rPr>
            <w:sz w:val="28"/>
            <w:vertAlign w:val="superscript"/>
          </w:rPr>
          <w:t>2</w:t>
        </w:r>
      </w:smartTag>
      <w:r w:rsidRPr="00040092">
        <w:rPr>
          <w:sz w:val="28"/>
        </w:rPr>
        <w:t xml:space="preserve"> с производствами категорий А, Б, и Е; 25 человек при площади не более </w:t>
      </w:r>
      <w:smartTag w:uri="urn:schemas-microsoft-com:office:smarttags" w:element="metricconverter">
        <w:smartTagPr>
          <w:attr w:name="ProductID" w:val="300 м2"/>
        </w:smartTagPr>
        <w:r w:rsidRPr="00040092">
          <w:rPr>
            <w:sz w:val="28"/>
          </w:rPr>
          <w:t>300 м</w:t>
        </w:r>
        <w:r w:rsidRPr="00040092">
          <w:rPr>
            <w:sz w:val="28"/>
            <w:vertAlign w:val="superscript"/>
          </w:rPr>
          <w:t>2</w:t>
        </w:r>
      </w:smartTag>
      <w:r w:rsidRPr="00040092">
        <w:rPr>
          <w:sz w:val="28"/>
        </w:rPr>
        <w:t xml:space="preserve"> с производствами категории В; 50 человек при площади пола не более </w:t>
      </w:r>
      <w:smartTag w:uri="urn:schemas-microsoft-com:office:smarttags" w:element="metricconverter">
        <w:smartTagPr>
          <w:attr w:name="ProductID" w:val="600 м2"/>
        </w:smartTagPr>
        <w:r w:rsidRPr="00040092">
          <w:rPr>
            <w:sz w:val="28"/>
          </w:rPr>
          <w:t>600 м</w:t>
        </w:r>
        <w:r w:rsidRPr="00040092">
          <w:rPr>
            <w:sz w:val="28"/>
            <w:vertAlign w:val="superscript"/>
          </w:rPr>
          <w:t>2</w:t>
        </w:r>
      </w:smartTag>
      <w:r w:rsidRPr="00040092">
        <w:rPr>
          <w:sz w:val="28"/>
        </w:rPr>
        <w:t xml:space="preserve"> с производствами категории Г и Д. Эвакуационный выход из подвалов допускается проектировать в помещения, расположенные на первом этаже. Лестницы должны быть шириной не менее </w:t>
      </w:r>
      <w:smartTag w:uri="urn:schemas-microsoft-com:office:smarttags" w:element="metricconverter">
        <w:smartTagPr>
          <w:attr w:name="ProductID" w:val="0,7 м"/>
        </w:smartTagPr>
        <w:r w:rsidRPr="00040092">
          <w:rPr>
            <w:sz w:val="28"/>
          </w:rPr>
          <w:t>0,7 м</w:t>
        </w:r>
      </w:smartTag>
      <w:r w:rsidRPr="00040092">
        <w:rPr>
          <w:sz w:val="28"/>
        </w:rPr>
        <w:t xml:space="preserve"> с уклоном не более 1:1.</w:t>
      </w:r>
    </w:p>
    <w:p w:rsidR="00040092" w:rsidRDefault="00040092" w:rsidP="00C248C0">
      <w:pPr>
        <w:spacing w:line="360" w:lineRule="auto"/>
        <w:rPr>
          <w:b/>
          <w:sz w:val="28"/>
          <w:szCs w:val="28"/>
        </w:rPr>
      </w:pPr>
    </w:p>
    <w:p w:rsidR="00040092" w:rsidRDefault="00040092" w:rsidP="00C248C0">
      <w:pPr>
        <w:spacing w:line="360" w:lineRule="auto"/>
        <w:rPr>
          <w:b/>
          <w:sz w:val="28"/>
          <w:szCs w:val="28"/>
        </w:rPr>
      </w:pPr>
    </w:p>
    <w:p w:rsidR="007E0BAA" w:rsidRDefault="009D0C45" w:rsidP="00C248C0">
      <w:pPr>
        <w:spacing w:line="360" w:lineRule="auto"/>
        <w:rPr>
          <w:b/>
          <w:sz w:val="28"/>
          <w:szCs w:val="28"/>
        </w:rPr>
      </w:pPr>
      <w:r>
        <w:rPr>
          <w:b/>
          <w:sz w:val="28"/>
          <w:szCs w:val="28"/>
        </w:rPr>
        <w:t>АНТРОПОГЕННОЙ ВОЗДЕЙСТВЕ ПРОИЗВОДСТВА НА ОКРУЖАЮЩУЮ СРЕДУ И МЕРОПРИЯТИЯ ПО ЭКОЛОГИЧЕСКОЙ БЕЗОПАСНОСТИ</w:t>
      </w:r>
    </w:p>
    <w:p w:rsidR="009D0C45" w:rsidRDefault="009D0C45" w:rsidP="00C248C0">
      <w:pPr>
        <w:spacing w:line="360" w:lineRule="auto"/>
        <w:rPr>
          <w:sz w:val="28"/>
          <w:szCs w:val="28"/>
        </w:rPr>
      </w:pPr>
    </w:p>
    <w:p w:rsidR="007E0BAA" w:rsidRPr="007E0BAA" w:rsidRDefault="007E0BAA" w:rsidP="00C248C0">
      <w:pPr>
        <w:spacing w:line="360" w:lineRule="auto"/>
        <w:rPr>
          <w:sz w:val="28"/>
          <w:szCs w:val="28"/>
        </w:rPr>
      </w:pPr>
      <w:r>
        <w:rPr>
          <w:sz w:val="28"/>
          <w:szCs w:val="28"/>
        </w:rPr>
        <w:t xml:space="preserve">Как на любом производстве в процессе работы получаются отходы. В нашем случае это загрязненная вода, пастообразный фосфатный шлам, тара под реагенты и растворы для омывания кузова. </w:t>
      </w:r>
      <w:r w:rsidR="009D0C45">
        <w:rPr>
          <w:sz w:val="28"/>
          <w:szCs w:val="28"/>
        </w:rPr>
        <w:t>Рассмотрим схему по классификации отходов и их утилизации(Рис.)</w:t>
      </w:r>
    </w:p>
    <w:p w:rsidR="007E0BAA" w:rsidRDefault="007E0BAA" w:rsidP="00C248C0">
      <w:pPr>
        <w:spacing w:line="360" w:lineRule="auto"/>
        <w:rPr>
          <w:b/>
          <w:sz w:val="28"/>
          <w:szCs w:val="28"/>
        </w:rPr>
      </w:pPr>
    </w:p>
    <w:p w:rsidR="007E0BAA" w:rsidRDefault="007E0BAA" w:rsidP="00C248C0">
      <w:pPr>
        <w:spacing w:line="360" w:lineRule="auto"/>
        <w:rPr>
          <w:b/>
          <w:sz w:val="28"/>
          <w:szCs w:val="28"/>
        </w:rPr>
      </w:pPr>
    </w:p>
    <w:p w:rsidR="007E0BAA" w:rsidRDefault="007E0BAA" w:rsidP="00C248C0">
      <w:pPr>
        <w:spacing w:line="360" w:lineRule="auto"/>
        <w:rPr>
          <w:b/>
          <w:sz w:val="28"/>
          <w:szCs w:val="28"/>
        </w:rPr>
      </w:pPr>
    </w:p>
    <w:p w:rsidR="007E0BAA" w:rsidRDefault="007E0BAA" w:rsidP="00C248C0">
      <w:pPr>
        <w:spacing w:line="360" w:lineRule="auto"/>
        <w:rPr>
          <w:b/>
          <w:sz w:val="28"/>
          <w:szCs w:val="28"/>
        </w:rPr>
      </w:pPr>
    </w:p>
    <w:p w:rsidR="007E0BAA" w:rsidRDefault="007E0BAA" w:rsidP="00C248C0">
      <w:pPr>
        <w:spacing w:line="360" w:lineRule="auto"/>
        <w:rPr>
          <w:b/>
          <w:sz w:val="28"/>
          <w:szCs w:val="28"/>
        </w:rPr>
      </w:pPr>
    </w:p>
    <w:p w:rsidR="007E0BAA" w:rsidRDefault="007E0BAA" w:rsidP="00C248C0">
      <w:pPr>
        <w:spacing w:line="360" w:lineRule="auto"/>
        <w:rPr>
          <w:b/>
          <w:sz w:val="28"/>
          <w:szCs w:val="28"/>
        </w:rPr>
      </w:pPr>
    </w:p>
    <w:p w:rsidR="007E0BAA" w:rsidRDefault="007E0BAA" w:rsidP="00C248C0">
      <w:pPr>
        <w:spacing w:line="360" w:lineRule="auto"/>
        <w:rPr>
          <w:b/>
          <w:sz w:val="28"/>
          <w:szCs w:val="28"/>
        </w:rPr>
      </w:pPr>
    </w:p>
    <w:p w:rsidR="007E0BAA" w:rsidRDefault="007E0BAA" w:rsidP="00C248C0">
      <w:pPr>
        <w:spacing w:line="360" w:lineRule="auto"/>
        <w:rPr>
          <w:b/>
          <w:sz w:val="28"/>
          <w:szCs w:val="28"/>
        </w:rPr>
      </w:pPr>
    </w:p>
    <w:p w:rsidR="007E0BAA" w:rsidRDefault="007E0BAA" w:rsidP="00C248C0">
      <w:pPr>
        <w:spacing w:line="360" w:lineRule="auto"/>
        <w:rPr>
          <w:b/>
          <w:sz w:val="28"/>
          <w:szCs w:val="28"/>
        </w:rPr>
      </w:pPr>
    </w:p>
    <w:p w:rsidR="00763056" w:rsidRPr="00B11671" w:rsidRDefault="002D140A" w:rsidP="00C248C0">
      <w:pPr>
        <w:spacing w:line="360" w:lineRule="auto"/>
        <w:rPr>
          <w:sz w:val="28"/>
          <w:szCs w:val="28"/>
        </w:rPr>
      </w:pPr>
      <w:r>
        <w:rPr>
          <w:b/>
          <w:sz w:val="28"/>
          <w:szCs w:val="28"/>
        </w:rPr>
        <w:t>ЭКОЛОГИЧНОСТЬ РАЗРАБАТЫВАЕМОГО ОБЪЕКТА</w:t>
      </w:r>
    </w:p>
    <w:p w:rsidR="00763056" w:rsidRPr="00B11671" w:rsidRDefault="00763056" w:rsidP="00C248C0">
      <w:pPr>
        <w:spacing w:line="360" w:lineRule="auto"/>
        <w:rPr>
          <w:sz w:val="28"/>
          <w:szCs w:val="28"/>
        </w:rPr>
      </w:pPr>
    </w:p>
    <w:p w:rsidR="00763056" w:rsidRPr="00B11671" w:rsidRDefault="00763056" w:rsidP="00C248C0">
      <w:pPr>
        <w:spacing w:line="360" w:lineRule="auto"/>
        <w:rPr>
          <w:sz w:val="28"/>
          <w:szCs w:val="28"/>
        </w:rPr>
      </w:pPr>
      <w:r w:rsidRPr="00B11671">
        <w:rPr>
          <w:sz w:val="28"/>
          <w:szCs w:val="28"/>
        </w:rPr>
        <w:t>Разрабатываемый проект по внедрению ванны для промывки кузовов не несёт негативного воздействия на окружающую среду. Он позволяет сократить количество применяемых ПАВ на второй стадии обезжиривания. Тем самым сокращая отходы на стадии фосфатирования.</w:t>
      </w:r>
    </w:p>
    <w:p w:rsidR="00763056" w:rsidRPr="00B11671" w:rsidRDefault="00763056" w:rsidP="00C248C0">
      <w:pPr>
        <w:spacing w:line="360" w:lineRule="auto"/>
        <w:rPr>
          <w:sz w:val="28"/>
          <w:szCs w:val="28"/>
        </w:rPr>
      </w:pPr>
      <w:r w:rsidRPr="00B11671">
        <w:rPr>
          <w:sz w:val="28"/>
          <w:szCs w:val="28"/>
        </w:rPr>
        <w:t>Так как отходы вывозятся на захоронение, то их уменьшение снизит загрязнение окружающей среды.</w:t>
      </w:r>
    </w:p>
    <w:p w:rsidR="00763056" w:rsidRPr="00B11671" w:rsidRDefault="00763056" w:rsidP="00C248C0">
      <w:pPr>
        <w:spacing w:line="360" w:lineRule="auto"/>
        <w:rPr>
          <w:sz w:val="28"/>
          <w:szCs w:val="28"/>
        </w:rPr>
      </w:pPr>
      <w:r w:rsidRPr="00B11671">
        <w:rPr>
          <w:sz w:val="28"/>
          <w:szCs w:val="28"/>
        </w:rPr>
        <w:t xml:space="preserve"> Отходы относятся к третьему классу опасности, агрегатное состояние – пастообразное.</w:t>
      </w:r>
    </w:p>
    <w:p w:rsidR="00763056" w:rsidRPr="00B11671" w:rsidRDefault="00763056" w:rsidP="00C248C0">
      <w:pPr>
        <w:spacing w:line="360" w:lineRule="auto"/>
        <w:rPr>
          <w:sz w:val="28"/>
          <w:szCs w:val="28"/>
        </w:rPr>
      </w:pPr>
      <w:r w:rsidRPr="00B11671">
        <w:rPr>
          <w:sz w:val="28"/>
          <w:szCs w:val="28"/>
        </w:rPr>
        <w:t xml:space="preserve">Ванна промывки будет установлена перед стадией </w:t>
      </w:r>
      <w:r w:rsidR="00B11671" w:rsidRPr="00B11671">
        <w:rPr>
          <w:sz w:val="28"/>
          <w:szCs w:val="28"/>
        </w:rPr>
        <w:t xml:space="preserve">обезжиривания, которая оснащена необходимой вентиляцией, а сбрасываемые воды поступаю на локально очистные сооружения. Данный проект оказывает положительное влияние на окружающую среду. </w:t>
      </w:r>
    </w:p>
    <w:p w:rsidR="00B11671" w:rsidRPr="00B11671" w:rsidRDefault="00B11671" w:rsidP="00C248C0">
      <w:pPr>
        <w:spacing w:line="360" w:lineRule="auto"/>
        <w:rPr>
          <w:sz w:val="28"/>
          <w:szCs w:val="28"/>
        </w:rPr>
      </w:pPr>
      <w:r w:rsidRPr="00B11671">
        <w:rPr>
          <w:sz w:val="28"/>
          <w:szCs w:val="28"/>
        </w:rPr>
        <w:t>Расчет затрат на охрану окружающей среды будет приведен</w:t>
      </w:r>
      <w:r>
        <w:rPr>
          <w:sz w:val="28"/>
          <w:szCs w:val="28"/>
        </w:rPr>
        <w:t>а</w:t>
      </w:r>
      <w:r w:rsidRPr="00B11671">
        <w:rPr>
          <w:sz w:val="28"/>
          <w:szCs w:val="28"/>
        </w:rPr>
        <w:t xml:space="preserve"> ниже.</w:t>
      </w:r>
    </w:p>
    <w:p w:rsidR="00B11671" w:rsidRPr="00B11671" w:rsidRDefault="00B11671" w:rsidP="00C248C0">
      <w:pPr>
        <w:spacing w:line="360" w:lineRule="auto"/>
        <w:rPr>
          <w:sz w:val="28"/>
          <w:szCs w:val="28"/>
        </w:rPr>
      </w:pPr>
    </w:p>
    <w:p w:rsidR="00B11671" w:rsidRDefault="00B11671" w:rsidP="00C248C0">
      <w:pPr>
        <w:spacing w:line="360" w:lineRule="auto"/>
        <w:rPr>
          <w:sz w:val="28"/>
          <w:szCs w:val="28"/>
        </w:rPr>
      </w:pPr>
    </w:p>
    <w:p w:rsidR="0024500E" w:rsidRDefault="0024500E" w:rsidP="00C248C0">
      <w:pPr>
        <w:spacing w:line="360" w:lineRule="auto"/>
        <w:rPr>
          <w:sz w:val="28"/>
          <w:szCs w:val="28"/>
        </w:rPr>
      </w:pPr>
    </w:p>
    <w:p w:rsidR="0024500E" w:rsidRDefault="0024500E" w:rsidP="00C248C0">
      <w:pPr>
        <w:spacing w:line="360" w:lineRule="auto"/>
        <w:rPr>
          <w:sz w:val="28"/>
          <w:szCs w:val="28"/>
        </w:rPr>
      </w:pPr>
    </w:p>
    <w:p w:rsidR="0024500E" w:rsidRDefault="0024500E" w:rsidP="00C248C0">
      <w:pPr>
        <w:spacing w:line="360" w:lineRule="auto"/>
        <w:rPr>
          <w:sz w:val="28"/>
          <w:szCs w:val="28"/>
        </w:rPr>
      </w:pPr>
    </w:p>
    <w:p w:rsidR="0024500E" w:rsidRDefault="0024500E" w:rsidP="00C248C0">
      <w:pPr>
        <w:spacing w:line="360" w:lineRule="auto"/>
        <w:rPr>
          <w:sz w:val="28"/>
          <w:szCs w:val="28"/>
        </w:rPr>
      </w:pPr>
    </w:p>
    <w:p w:rsidR="0024500E" w:rsidRDefault="0024500E" w:rsidP="00C248C0">
      <w:pPr>
        <w:spacing w:line="360" w:lineRule="auto"/>
        <w:rPr>
          <w:sz w:val="28"/>
          <w:szCs w:val="28"/>
        </w:rPr>
      </w:pPr>
    </w:p>
    <w:p w:rsidR="0024500E" w:rsidRDefault="0024500E" w:rsidP="00C248C0">
      <w:pPr>
        <w:spacing w:line="360" w:lineRule="auto"/>
        <w:rPr>
          <w:sz w:val="28"/>
          <w:szCs w:val="28"/>
        </w:rPr>
      </w:pPr>
    </w:p>
    <w:p w:rsidR="0024500E" w:rsidRDefault="0024500E" w:rsidP="00C248C0">
      <w:pPr>
        <w:spacing w:line="360" w:lineRule="auto"/>
        <w:rPr>
          <w:sz w:val="28"/>
          <w:szCs w:val="28"/>
        </w:rPr>
      </w:pPr>
    </w:p>
    <w:p w:rsidR="0024500E" w:rsidRDefault="0024500E" w:rsidP="00C248C0">
      <w:pPr>
        <w:spacing w:line="360" w:lineRule="auto"/>
        <w:rPr>
          <w:sz w:val="28"/>
          <w:szCs w:val="28"/>
        </w:rPr>
      </w:pPr>
    </w:p>
    <w:p w:rsidR="0024500E" w:rsidRPr="00B11671" w:rsidRDefault="0024500E" w:rsidP="00C248C0">
      <w:pPr>
        <w:spacing w:line="360" w:lineRule="auto"/>
        <w:rPr>
          <w:sz w:val="28"/>
          <w:szCs w:val="28"/>
        </w:rPr>
      </w:pPr>
      <w:bookmarkStart w:id="0" w:name="_GoBack"/>
      <w:bookmarkEnd w:id="0"/>
    </w:p>
    <w:sectPr w:rsidR="0024500E" w:rsidRPr="00B11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93029"/>
    <w:multiLevelType w:val="singleLevel"/>
    <w:tmpl w:val="B3E6071E"/>
    <w:lvl w:ilvl="0">
      <w:start w:val="5"/>
      <w:numFmt w:val="decimal"/>
      <w:lvlText w:val="%1)"/>
      <w:legacy w:legacy="1" w:legacySpace="0" w:legacyIndent="411"/>
      <w:lvlJc w:val="left"/>
      <w:rPr>
        <w:rFonts w:ascii="Times New Roman" w:hAnsi="Times New Roman" w:cs="Times New Roman" w:hint="default"/>
      </w:rPr>
    </w:lvl>
  </w:abstractNum>
  <w:abstractNum w:abstractNumId="1">
    <w:nsid w:val="0D7D2927"/>
    <w:multiLevelType w:val="singleLevel"/>
    <w:tmpl w:val="D8ACEE4A"/>
    <w:lvl w:ilvl="0">
      <w:start w:val="10"/>
      <w:numFmt w:val="decimal"/>
      <w:lvlText w:val="%1)"/>
      <w:legacy w:legacy="1" w:legacySpace="0" w:legacyIndent="504"/>
      <w:lvlJc w:val="left"/>
      <w:rPr>
        <w:rFonts w:ascii="Times New Roman" w:hAnsi="Times New Roman" w:cs="Times New Roman" w:hint="default"/>
      </w:rPr>
    </w:lvl>
  </w:abstractNum>
  <w:abstractNum w:abstractNumId="2">
    <w:nsid w:val="0E365E2A"/>
    <w:multiLevelType w:val="singleLevel"/>
    <w:tmpl w:val="60C4AACE"/>
    <w:lvl w:ilvl="0">
      <w:numFmt w:val="bullet"/>
      <w:lvlText w:val="-"/>
      <w:lvlJc w:val="left"/>
      <w:pPr>
        <w:tabs>
          <w:tab w:val="num" w:pos="1069"/>
        </w:tabs>
        <w:ind w:left="1069" w:hanging="360"/>
      </w:pPr>
      <w:rPr>
        <w:rFonts w:hint="default"/>
      </w:rPr>
    </w:lvl>
  </w:abstractNum>
  <w:abstractNum w:abstractNumId="3">
    <w:nsid w:val="0FC77A2C"/>
    <w:multiLevelType w:val="singleLevel"/>
    <w:tmpl w:val="8B5A78A4"/>
    <w:lvl w:ilvl="0">
      <w:start w:val="2"/>
      <w:numFmt w:val="decimal"/>
      <w:lvlText w:val="%1)"/>
      <w:legacy w:legacy="1" w:legacySpace="0" w:legacyIndent="331"/>
      <w:lvlJc w:val="left"/>
      <w:rPr>
        <w:rFonts w:ascii="Times New Roman" w:hAnsi="Times New Roman" w:cs="Times New Roman" w:hint="default"/>
      </w:rPr>
    </w:lvl>
  </w:abstractNum>
  <w:abstractNum w:abstractNumId="4">
    <w:nsid w:val="1F217C61"/>
    <w:multiLevelType w:val="hybridMultilevel"/>
    <w:tmpl w:val="096CBF7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22B7C"/>
    <w:multiLevelType w:val="singleLevel"/>
    <w:tmpl w:val="0412A106"/>
    <w:lvl w:ilvl="0">
      <w:start w:val="1"/>
      <w:numFmt w:val="decimal"/>
      <w:lvlText w:val="%1)"/>
      <w:legacy w:legacy="1" w:legacySpace="0" w:legacyIndent="355"/>
      <w:lvlJc w:val="left"/>
      <w:rPr>
        <w:rFonts w:ascii="Times New Roman" w:hAnsi="Times New Roman" w:cs="Times New Roman" w:hint="default"/>
      </w:rPr>
    </w:lvl>
  </w:abstractNum>
  <w:abstractNum w:abstractNumId="6">
    <w:nsid w:val="257B2168"/>
    <w:multiLevelType w:val="singleLevel"/>
    <w:tmpl w:val="A0AC65FC"/>
    <w:lvl w:ilvl="0">
      <w:start w:val="3"/>
      <w:numFmt w:val="decimal"/>
      <w:lvlText w:val="%1)"/>
      <w:legacy w:legacy="1" w:legacySpace="0" w:legacyIndent="389"/>
      <w:lvlJc w:val="left"/>
      <w:rPr>
        <w:rFonts w:ascii="Times New Roman" w:hAnsi="Times New Roman" w:cs="Times New Roman" w:hint="default"/>
      </w:rPr>
    </w:lvl>
  </w:abstractNum>
  <w:abstractNum w:abstractNumId="7">
    <w:nsid w:val="29EC032C"/>
    <w:multiLevelType w:val="singleLevel"/>
    <w:tmpl w:val="D4624AD8"/>
    <w:lvl w:ilvl="0">
      <w:start w:val="1"/>
      <w:numFmt w:val="bullet"/>
      <w:lvlText w:val="-"/>
      <w:lvlJc w:val="left"/>
      <w:pPr>
        <w:tabs>
          <w:tab w:val="num" w:pos="360"/>
        </w:tabs>
        <w:ind w:left="360" w:hanging="360"/>
      </w:pPr>
      <w:rPr>
        <w:rFonts w:ascii="Times New Roman" w:hAnsi="Times New Roman" w:hint="default"/>
      </w:rPr>
    </w:lvl>
  </w:abstractNum>
  <w:abstractNum w:abstractNumId="8">
    <w:nsid w:val="35886DEC"/>
    <w:multiLevelType w:val="singleLevel"/>
    <w:tmpl w:val="6666D4EC"/>
    <w:lvl w:ilvl="0">
      <w:start w:val="8"/>
      <w:numFmt w:val="decimal"/>
      <w:lvlText w:val="%1)"/>
      <w:legacy w:legacy="1" w:legacySpace="0" w:legacyIndent="377"/>
      <w:lvlJc w:val="left"/>
      <w:rPr>
        <w:rFonts w:ascii="Times New Roman" w:hAnsi="Times New Roman" w:cs="Times New Roman" w:hint="default"/>
      </w:rPr>
    </w:lvl>
  </w:abstractNum>
  <w:abstractNum w:abstractNumId="9">
    <w:nsid w:val="35FF2613"/>
    <w:multiLevelType w:val="hybridMultilevel"/>
    <w:tmpl w:val="3028C59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DF91D19"/>
    <w:multiLevelType w:val="multilevel"/>
    <w:tmpl w:val="C62C0D68"/>
    <w:lvl w:ilvl="0">
      <w:start w:val="1"/>
      <w:numFmt w:val="decimal"/>
      <w:lvlText w:val="%1."/>
      <w:lvlJc w:val="left"/>
      <w:pPr>
        <w:tabs>
          <w:tab w:val="num" w:pos="720"/>
        </w:tabs>
        <w:ind w:left="720" w:hanging="360"/>
      </w:pPr>
      <w:rPr>
        <w:color w:val="auto"/>
      </w:rPr>
    </w:lvl>
    <w:lvl w:ilvl="1">
      <w:start w:val="6"/>
      <w:numFmt w:val="decimal"/>
      <w:isLgl/>
      <w:lvlText w:val="%1.%2."/>
      <w:lvlJc w:val="left"/>
      <w:pPr>
        <w:tabs>
          <w:tab w:val="num" w:pos="1095"/>
        </w:tabs>
        <w:ind w:left="1095"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85"/>
        </w:tabs>
        <w:ind w:left="1485" w:hanging="108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875"/>
        </w:tabs>
        <w:ind w:left="1875" w:hanging="1440"/>
      </w:pPr>
      <w:rPr>
        <w:rFonts w:hint="default"/>
      </w:rPr>
    </w:lvl>
    <w:lvl w:ilvl="6">
      <w:start w:val="1"/>
      <w:numFmt w:val="decimal"/>
      <w:isLgl/>
      <w:lvlText w:val="%1.%2.%3.%4.%5.%6.%7."/>
      <w:lvlJc w:val="left"/>
      <w:pPr>
        <w:tabs>
          <w:tab w:val="num" w:pos="2250"/>
        </w:tabs>
        <w:ind w:left="2250" w:hanging="1800"/>
      </w:pPr>
      <w:rPr>
        <w:rFonts w:hint="default"/>
      </w:rPr>
    </w:lvl>
    <w:lvl w:ilvl="7">
      <w:start w:val="1"/>
      <w:numFmt w:val="decimal"/>
      <w:isLgl/>
      <w:lvlText w:val="%1.%2.%3.%4.%5.%6.%7.%8."/>
      <w:lvlJc w:val="left"/>
      <w:pPr>
        <w:tabs>
          <w:tab w:val="num" w:pos="2265"/>
        </w:tabs>
        <w:ind w:left="2265" w:hanging="1800"/>
      </w:pPr>
      <w:rPr>
        <w:rFonts w:hint="default"/>
      </w:rPr>
    </w:lvl>
    <w:lvl w:ilvl="8">
      <w:start w:val="1"/>
      <w:numFmt w:val="decimal"/>
      <w:isLgl/>
      <w:lvlText w:val="%1.%2.%3.%4.%5.%6.%7.%8.%9."/>
      <w:lvlJc w:val="left"/>
      <w:pPr>
        <w:tabs>
          <w:tab w:val="num" w:pos="2640"/>
        </w:tabs>
        <w:ind w:left="2640" w:hanging="2160"/>
      </w:pPr>
      <w:rPr>
        <w:rFonts w:hint="default"/>
      </w:rPr>
    </w:lvl>
  </w:abstractNum>
  <w:abstractNum w:abstractNumId="11">
    <w:nsid w:val="5C9F086A"/>
    <w:multiLevelType w:val="singleLevel"/>
    <w:tmpl w:val="080CF1F6"/>
    <w:lvl w:ilvl="0">
      <w:start w:val="7"/>
      <w:numFmt w:val="decimal"/>
      <w:lvlText w:val="%1)"/>
      <w:legacy w:legacy="1" w:legacySpace="0" w:legacyIndent="340"/>
      <w:lvlJc w:val="left"/>
      <w:rPr>
        <w:rFonts w:ascii="Times New Roman" w:hAnsi="Times New Roman" w:cs="Times New Roman" w:hint="default"/>
      </w:rPr>
    </w:lvl>
  </w:abstractNum>
  <w:abstractNum w:abstractNumId="12">
    <w:nsid w:val="658D1066"/>
    <w:multiLevelType w:val="singleLevel"/>
    <w:tmpl w:val="BACE0EE2"/>
    <w:lvl w:ilvl="0">
      <w:start w:val="1"/>
      <w:numFmt w:val="decimal"/>
      <w:lvlText w:val="%1)"/>
      <w:legacy w:legacy="1" w:legacySpace="0" w:legacyIndent="350"/>
      <w:lvlJc w:val="left"/>
      <w:rPr>
        <w:rFonts w:ascii="Times New Roman" w:hAnsi="Times New Roman" w:cs="Times New Roman" w:hint="default"/>
      </w:rPr>
    </w:lvl>
  </w:abstractNum>
  <w:abstractNum w:abstractNumId="13">
    <w:nsid w:val="7F716923"/>
    <w:multiLevelType w:val="singleLevel"/>
    <w:tmpl w:val="0412A106"/>
    <w:lvl w:ilvl="0">
      <w:start w:val="1"/>
      <w:numFmt w:val="decimal"/>
      <w:lvlText w:val="%1)"/>
      <w:legacy w:legacy="1" w:legacySpace="0" w:legacyIndent="355"/>
      <w:lvlJc w:val="left"/>
      <w:rPr>
        <w:rFonts w:ascii="Times New Roman" w:hAnsi="Times New Roman" w:cs="Times New Roman" w:hint="default"/>
      </w:rPr>
    </w:lvl>
  </w:abstractNum>
  <w:num w:numId="1">
    <w:abstractNumId w:val="5"/>
  </w:num>
  <w:num w:numId="2">
    <w:abstractNumId w:val="13"/>
  </w:num>
  <w:num w:numId="3">
    <w:abstractNumId w:val="11"/>
  </w:num>
  <w:num w:numId="4">
    <w:abstractNumId w:val="3"/>
  </w:num>
  <w:num w:numId="5">
    <w:abstractNumId w:val="12"/>
  </w:num>
  <w:num w:numId="6">
    <w:abstractNumId w:val="6"/>
  </w:num>
  <w:num w:numId="7">
    <w:abstractNumId w:val="0"/>
  </w:num>
  <w:num w:numId="8">
    <w:abstractNumId w:val="8"/>
  </w:num>
  <w:num w:numId="9">
    <w:abstractNumId w:val="1"/>
  </w:num>
  <w:num w:numId="10">
    <w:abstractNumId w:val="9"/>
  </w:num>
  <w:num w:numId="11">
    <w:abstractNumId w:val="4"/>
  </w:num>
  <w:num w:numId="12">
    <w:abstractNumId w:val="2"/>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620"/>
    <w:rsid w:val="00040092"/>
    <w:rsid w:val="00070620"/>
    <w:rsid w:val="000B1695"/>
    <w:rsid w:val="000C56B5"/>
    <w:rsid w:val="001B344A"/>
    <w:rsid w:val="002405F5"/>
    <w:rsid w:val="0024500E"/>
    <w:rsid w:val="002D140A"/>
    <w:rsid w:val="00353004"/>
    <w:rsid w:val="00480BC6"/>
    <w:rsid w:val="004C37D4"/>
    <w:rsid w:val="004D7323"/>
    <w:rsid w:val="005669AF"/>
    <w:rsid w:val="005D301E"/>
    <w:rsid w:val="006E1F01"/>
    <w:rsid w:val="00763056"/>
    <w:rsid w:val="007E0BAA"/>
    <w:rsid w:val="00914399"/>
    <w:rsid w:val="0094199A"/>
    <w:rsid w:val="009D0C45"/>
    <w:rsid w:val="00AA04DC"/>
    <w:rsid w:val="00AF7A1F"/>
    <w:rsid w:val="00B11671"/>
    <w:rsid w:val="00B849D6"/>
    <w:rsid w:val="00BA5A80"/>
    <w:rsid w:val="00C248C0"/>
    <w:rsid w:val="00C304ED"/>
    <w:rsid w:val="00C47A4E"/>
    <w:rsid w:val="00CA6852"/>
    <w:rsid w:val="00D30655"/>
    <w:rsid w:val="00D576B2"/>
    <w:rsid w:val="00D83503"/>
    <w:rsid w:val="00DD486F"/>
    <w:rsid w:val="00E128A9"/>
    <w:rsid w:val="00E241EC"/>
    <w:rsid w:val="00E64247"/>
    <w:rsid w:val="00E81423"/>
    <w:rsid w:val="00EF3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0D6AEBB-A13C-4502-9596-80DBE7059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A1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0620"/>
    <w:pPr>
      <w:spacing w:after="120"/>
      <w:ind w:left="283"/>
    </w:pPr>
    <w:rPr>
      <w:sz w:val="28"/>
    </w:rPr>
  </w:style>
  <w:style w:type="paragraph" w:styleId="2">
    <w:name w:val="Body Text 2"/>
    <w:basedOn w:val="a"/>
    <w:rsid w:val="00070620"/>
    <w:pPr>
      <w:spacing w:after="120" w:line="480" w:lineRule="auto"/>
    </w:pPr>
    <w:rPr>
      <w:sz w:val="28"/>
    </w:rPr>
  </w:style>
  <w:style w:type="table" w:styleId="a4">
    <w:name w:val="Table Grid"/>
    <w:basedOn w:val="a1"/>
    <w:rsid w:val="00D30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8180">
      <w:bodyDiv w:val="1"/>
      <w:marLeft w:val="0"/>
      <w:marRight w:val="0"/>
      <w:marTop w:val="0"/>
      <w:marBottom w:val="0"/>
      <w:divBdr>
        <w:top w:val="none" w:sz="0" w:space="0" w:color="auto"/>
        <w:left w:val="none" w:sz="0" w:space="0" w:color="auto"/>
        <w:bottom w:val="none" w:sz="0" w:space="0" w:color="auto"/>
        <w:right w:val="none" w:sz="0" w:space="0" w:color="auto"/>
      </w:divBdr>
    </w:div>
    <w:div w:id="454250815">
      <w:bodyDiv w:val="1"/>
      <w:marLeft w:val="0"/>
      <w:marRight w:val="0"/>
      <w:marTop w:val="0"/>
      <w:marBottom w:val="0"/>
      <w:divBdr>
        <w:top w:val="none" w:sz="0" w:space="0" w:color="auto"/>
        <w:left w:val="none" w:sz="0" w:space="0" w:color="auto"/>
        <w:bottom w:val="none" w:sz="0" w:space="0" w:color="auto"/>
        <w:right w:val="none" w:sz="0" w:space="0" w:color="auto"/>
      </w:divBdr>
    </w:div>
    <w:div w:id="710766649">
      <w:bodyDiv w:val="1"/>
      <w:marLeft w:val="0"/>
      <w:marRight w:val="0"/>
      <w:marTop w:val="0"/>
      <w:marBottom w:val="0"/>
      <w:divBdr>
        <w:top w:val="none" w:sz="0" w:space="0" w:color="auto"/>
        <w:left w:val="none" w:sz="0" w:space="0" w:color="auto"/>
        <w:bottom w:val="none" w:sz="0" w:space="0" w:color="auto"/>
        <w:right w:val="none" w:sz="0" w:space="0" w:color="auto"/>
      </w:divBdr>
    </w:div>
    <w:div w:id="882670804">
      <w:bodyDiv w:val="1"/>
      <w:marLeft w:val="0"/>
      <w:marRight w:val="0"/>
      <w:marTop w:val="0"/>
      <w:marBottom w:val="0"/>
      <w:divBdr>
        <w:top w:val="none" w:sz="0" w:space="0" w:color="auto"/>
        <w:left w:val="none" w:sz="0" w:space="0" w:color="auto"/>
        <w:bottom w:val="none" w:sz="0" w:space="0" w:color="auto"/>
        <w:right w:val="none" w:sz="0" w:space="0" w:color="auto"/>
      </w:divBdr>
    </w:div>
    <w:div w:id="986326342">
      <w:bodyDiv w:val="1"/>
      <w:marLeft w:val="0"/>
      <w:marRight w:val="0"/>
      <w:marTop w:val="0"/>
      <w:marBottom w:val="0"/>
      <w:divBdr>
        <w:top w:val="none" w:sz="0" w:space="0" w:color="auto"/>
        <w:left w:val="none" w:sz="0" w:space="0" w:color="auto"/>
        <w:bottom w:val="none" w:sz="0" w:space="0" w:color="auto"/>
        <w:right w:val="none" w:sz="0" w:space="0" w:color="auto"/>
      </w:divBdr>
    </w:div>
    <w:div w:id="1196039490">
      <w:bodyDiv w:val="1"/>
      <w:marLeft w:val="0"/>
      <w:marRight w:val="0"/>
      <w:marTop w:val="0"/>
      <w:marBottom w:val="0"/>
      <w:divBdr>
        <w:top w:val="none" w:sz="0" w:space="0" w:color="auto"/>
        <w:left w:val="none" w:sz="0" w:space="0" w:color="auto"/>
        <w:bottom w:val="none" w:sz="0" w:space="0" w:color="auto"/>
        <w:right w:val="none" w:sz="0" w:space="0" w:color="auto"/>
      </w:divBdr>
    </w:div>
    <w:div w:id="1587374545">
      <w:bodyDiv w:val="1"/>
      <w:marLeft w:val="0"/>
      <w:marRight w:val="0"/>
      <w:marTop w:val="0"/>
      <w:marBottom w:val="0"/>
      <w:divBdr>
        <w:top w:val="none" w:sz="0" w:space="0" w:color="auto"/>
        <w:left w:val="none" w:sz="0" w:space="0" w:color="auto"/>
        <w:bottom w:val="none" w:sz="0" w:space="0" w:color="auto"/>
        <w:right w:val="none" w:sz="0" w:space="0" w:color="auto"/>
      </w:divBdr>
    </w:div>
    <w:div w:id="2049605498">
      <w:bodyDiv w:val="1"/>
      <w:marLeft w:val="0"/>
      <w:marRight w:val="0"/>
      <w:marTop w:val="0"/>
      <w:marBottom w:val="0"/>
      <w:divBdr>
        <w:top w:val="none" w:sz="0" w:space="0" w:color="auto"/>
        <w:left w:val="none" w:sz="0" w:space="0" w:color="auto"/>
        <w:bottom w:val="none" w:sz="0" w:space="0" w:color="auto"/>
        <w:right w:val="none" w:sz="0" w:space="0" w:color="auto"/>
      </w:divBdr>
    </w:div>
    <w:div w:id="208090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4316</Words>
  <Characters>24606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Безопасность и экологичность проекта</vt:lpstr>
    </vt:vector>
  </TitlesOfParts>
  <Company/>
  <LinksUpToDate>false</LinksUpToDate>
  <CharactersWithSpaces>28865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Безопасность и экологичность проекта</dc:title>
  <dc:subject/>
  <dc:creator>M688XX163</dc:creator>
  <cp:keywords/>
  <dc:description/>
  <cp:lastModifiedBy>admin</cp:lastModifiedBy>
  <cp:revision>2</cp:revision>
  <dcterms:created xsi:type="dcterms:W3CDTF">2014-04-04T17:55:00Z</dcterms:created>
  <dcterms:modified xsi:type="dcterms:W3CDTF">2014-04-04T17:55:00Z</dcterms:modified>
</cp:coreProperties>
</file>