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A7B" w:rsidRDefault="00263A7B" w:rsidP="00D02782">
      <w:pPr>
        <w:jc w:val="center"/>
      </w:pPr>
    </w:p>
    <w:p w:rsidR="00426B6C" w:rsidRDefault="00426B6C" w:rsidP="00D02782">
      <w:pPr>
        <w:jc w:val="center"/>
      </w:pPr>
    </w:p>
    <w:p w:rsidR="00426B6C" w:rsidRPr="002B27AF" w:rsidRDefault="00426B6C" w:rsidP="00426B6C">
      <w:pPr>
        <w:spacing w:line="360" w:lineRule="auto"/>
        <w:jc w:val="center"/>
        <w:rPr>
          <w:sz w:val="28"/>
          <w:szCs w:val="28"/>
        </w:rPr>
      </w:pPr>
      <w:r w:rsidRPr="002B27AF">
        <w:rPr>
          <w:sz w:val="28"/>
          <w:szCs w:val="28"/>
        </w:rPr>
        <w:t>РОСОБРАЗОВАНИЕ</w:t>
      </w:r>
    </w:p>
    <w:p w:rsidR="00426B6C" w:rsidRPr="002B27AF" w:rsidRDefault="00426B6C" w:rsidP="00426B6C">
      <w:pPr>
        <w:spacing w:line="360" w:lineRule="auto"/>
        <w:jc w:val="center"/>
        <w:rPr>
          <w:sz w:val="28"/>
          <w:szCs w:val="28"/>
        </w:rPr>
      </w:pPr>
      <w:r w:rsidRPr="002B27AF">
        <w:rPr>
          <w:sz w:val="28"/>
          <w:szCs w:val="28"/>
        </w:rPr>
        <w:t>Государственное образовательное учреждение</w:t>
      </w:r>
    </w:p>
    <w:p w:rsidR="00426B6C" w:rsidRPr="002B27AF" w:rsidRDefault="00426B6C" w:rsidP="00426B6C">
      <w:pPr>
        <w:spacing w:line="360" w:lineRule="auto"/>
        <w:jc w:val="center"/>
        <w:rPr>
          <w:sz w:val="28"/>
          <w:szCs w:val="28"/>
        </w:rPr>
      </w:pPr>
      <w:r w:rsidRPr="002B27AF">
        <w:rPr>
          <w:sz w:val="28"/>
          <w:szCs w:val="28"/>
        </w:rPr>
        <w:t>высшего профессионального образования</w:t>
      </w:r>
    </w:p>
    <w:p w:rsidR="00426B6C" w:rsidRPr="002B27AF" w:rsidRDefault="00426B6C" w:rsidP="00426B6C">
      <w:pPr>
        <w:spacing w:line="360" w:lineRule="auto"/>
        <w:jc w:val="center"/>
        <w:rPr>
          <w:sz w:val="28"/>
          <w:szCs w:val="28"/>
        </w:rPr>
      </w:pPr>
      <w:r w:rsidRPr="002B27AF">
        <w:rPr>
          <w:sz w:val="28"/>
          <w:szCs w:val="28"/>
        </w:rPr>
        <w:t>«Пензенская государственная технологическая академия»</w:t>
      </w:r>
    </w:p>
    <w:p w:rsidR="00426B6C" w:rsidRPr="002B27AF" w:rsidRDefault="00426B6C" w:rsidP="00426B6C">
      <w:pPr>
        <w:spacing w:line="360" w:lineRule="auto"/>
        <w:jc w:val="center"/>
        <w:rPr>
          <w:sz w:val="28"/>
          <w:szCs w:val="28"/>
        </w:rPr>
      </w:pPr>
      <w:r w:rsidRPr="002B27AF">
        <w:rPr>
          <w:sz w:val="28"/>
          <w:szCs w:val="28"/>
        </w:rPr>
        <w:t>Факультет «институт промышленной экономики, информатики и сервиса»</w:t>
      </w:r>
    </w:p>
    <w:p w:rsidR="00426B6C" w:rsidRPr="002B27AF" w:rsidRDefault="00426B6C" w:rsidP="00426B6C">
      <w:pPr>
        <w:spacing w:line="360" w:lineRule="auto"/>
        <w:jc w:val="center"/>
        <w:rPr>
          <w:sz w:val="28"/>
          <w:szCs w:val="28"/>
        </w:rPr>
      </w:pPr>
      <w:r>
        <w:rPr>
          <w:sz w:val="28"/>
          <w:szCs w:val="28"/>
        </w:rPr>
        <w:t>Кафедра «Прикладная экономика»</w:t>
      </w:r>
    </w:p>
    <w:p w:rsidR="00426B6C" w:rsidRPr="002B27AF" w:rsidRDefault="00426B6C" w:rsidP="00426B6C">
      <w:pPr>
        <w:spacing w:line="360" w:lineRule="auto"/>
        <w:jc w:val="center"/>
        <w:rPr>
          <w:sz w:val="28"/>
          <w:szCs w:val="28"/>
        </w:rPr>
      </w:pPr>
    </w:p>
    <w:p w:rsidR="00426B6C" w:rsidRPr="002B27AF" w:rsidRDefault="00426B6C" w:rsidP="00426B6C">
      <w:pPr>
        <w:spacing w:line="360" w:lineRule="auto"/>
        <w:jc w:val="center"/>
        <w:rPr>
          <w:sz w:val="28"/>
          <w:szCs w:val="28"/>
        </w:rPr>
      </w:pPr>
    </w:p>
    <w:p w:rsidR="00426B6C" w:rsidRDefault="00426B6C" w:rsidP="00426B6C">
      <w:pPr>
        <w:spacing w:line="360" w:lineRule="auto"/>
        <w:jc w:val="center"/>
        <w:rPr>
          <w:sz w:val="28"/>
          <w:szCs w:val="28"/>
        </w:rPr>
      </w:pPr>
      <w:r w:rsidRPr="002B27AF">
        <w:rPr>
          <w:sz w:val="28"/>
          <w:szCs w:val="28"/>
        </w:rPr>
        <w:t>КУРСОВАЯ РАБОТА</w:t>
      </w:r>
    </w:p>
    <w:p w:rsidR="00426B6C" w:rsidRPr="002B27AF" w:rsidRDefault="00426B6C" w:rsidP="00426B6C">
      <w:pPr>
        <w:spacing w:line="360" w:lineRule="auto"/>
        <w:jc w:val="center"/>
        <w:rPr>
          <w:sz w:val="28"/>
          <w:szCs w:val="28"/>
        </w:rPr>
      </w:pPr>
    </w:p>
    <w:p w:rsidR="00426B6C" w:rsidRPr="002B27AF" w:rsidRDefault="00426B6C" w:rsidP="00426B6C">
      <w:pPr>
        <w:spacing w:line="360" w:lineRule="auto"/>
        <w:jc w:val="center"/>
        <w:rPr>
          <w:sz w:val="28"/>
          <w:szCs w:val="28"/>
        </w:rPr>
      </w:pPr>
      <w:r w:rsidRPr="002B27AF">
        <w:rPr>
          <w:sz w:val="28"/>
          <w:szCs w:val="28"/>
        </w:rPr>
        <w:t>по дисциплине «Анализ и диагностика финансово-хозяйственной деятельности предприятия»</w:t>
      </w:r>
    </w:p>
    <w:p w:rsidR="00426B6C" w:rsidRPr="002B27AF" w:rsidRDefault="00426B6C" w:rsidP="00426B6C">
      <w:pPr>
        <w:spacing w:line="360" w:lineRule="auto"/>
        <w:jc w:val="center"/>
        <w:rPr>
          <w:sz w:val="28"/>
          <w:szCs w:val="28"/>
        </w:rPr>
      </w:pPr>
      <w:r w:rsidRPr="002B27AF">
        <w:rPr>
          <w:sz w:val="36"/>
          <w:szCs w:val="36"/>
        </w:rPr>
        <w:t>на тему:</w:t>
      </w:r>
    </w:p>
    <w:p w:rsidR="00426B6C" w:rsidRDefault="00426B6C" w:rsidP="00426B6C">
      <w:pPr>
        <w:spacing w:line="360" w:lineRule="auto"/>
        <w:jc w:val="center"/>
        <w:rPr>
          <w:sz w:val="36"/>
          <w:szCs w:val="36"/>
        </w:rPr>
      </w:pPr>
      <w:r w:rsidRPr="002B27AF">
        <w:rPr>
          <w:sz w:val="36"/>
          <w:szCs w:val="36"/>
        </w:rPr>
        <w:t xml:space="preserve"> «Анализ финансовых результатов </w:t>
      </w:r>
      <w:r>
        <w:rPr>
          <w:sz w:val="36"/>
          <w:szCs w:val="36"/>
        </w:rPr>
        <w:t xml:space="preserve">на материалах </w:t>
      </w:r>
    </w:p>
    <w:p w:rsidR="00426B6C" w:rsidRPr="002B27AF" w:rsidRDefault="00426B6C" w:rsidP="00426B6C">
      <w:pPr>
        <w:spacing w:line="360" w:lineRule="auto"/>
        <w:jc w:val="center"/>
        <w:rPr>
          <w:sz w:val="36"/>
          <w:szCs w:val="36"/>
        </w:rPr>
      </w:pPr>
      <w:r>
        <w:rPr>
          <w:sz w:val="36"/>
          <w:szCs w:val="36"/>
        </w:rPr>
        <w:t>ОАО «Газпром</w:t>
      </w:r>
      <w:r w:rsidRPr="002B27AF">
        <w:rPr>
          <w:sz w:val="36"/>
          <w:szCs w:val="36"/>
        </w:rPr>
        <w:t>»</w:t>
      </w:r>
    </w:p>
    <w:p w:rsidR="00426B6C" w:rsidRPr="002B27AF" w:rsidRDefault="00426B6C" w:rsidP="00426B6C">
      <w:pPr>
        <w:spacing w:line="360" w:lineRule="auto"/>
        <w:jc w:val="center"/>
        <w:rPr>
          <w:sz w:val="28"/>
          <w:szCs w:val="28"/>
        </w:rPr>
      </w:pPr>
    </w:p>
    <w:p w:rsidR="00426B6C" w:rsidRPr="002B27AF" w:rsidRDefault="00426B6C" w:rsidP="00426B6C">
      <w:pPr>
        <w:spacing w:line="360" w:lineRule="auto"/>
        <w:jc w:val="center"/>
        <w:rPr>
          <w:sz w:val="28"/>
          <w:szCs w:val="28"/>
        </w:rPr>
      </w:pPr>
    </w:p>
    <w:p w:rsidR="00426B6C" w:rsidRPr="002B27AF" w:rsidRDefault="00426B6C" w:rsidP="00426B6C">
      <w:pPr>
        <w:spacing w:line="360" w:lineRule="auto"/>
        <w:jc w:val="center"/>
        <w:rPr>
          <w:sz w:val="28"/>
          <w:szCs w:val="28"/>
        </w:rPr>
      </w:pPr>
    </w:p>
    <w:p w:rsidR="00426B6C" w:rsidRDefault="00426B6C" w:rsidP="00426B6C">
      <w:pPr>
        <w:spacing w:line="360" w:lineRule="auto"/>
        <w:jc w:val="right"/>
        <w:rPr>
          <w:sz w:val="28"/>
          <w:szCs w:val="28"/>
        </w:rPr>
      </w:pPr>
      <w:r w:rsidRPr="002B27AF">
        <w:rPr>
          <w:sz w:val="28"/>
          <w:szCs w:val="28"/>
        </w:rPr>
        <w:t xml:space="preserve">Выполнил: </w:t>
      </w:r>
    </w:p>
    <w:p w:rsidR="00426B6C" w:rsidRPr="002B27AF" w:rsidRDefault="00426B6C" w:rsidP="00426B6C">
      <w:pPr>
        <w:spacing w:line="360" w:lineRule="auto"/>
        <w:jc w:val="right"/>
        <w:rPr>
          <w:sz w:val="28"/>
          <w:szCs w:val="28"/>
        </w:rPr>
      </w:pPr>
      <w:r w:rsidRPr="002B27AF">
        <w:rPr>
          <w:sz w:val="28"/>
          <w:szCs w:val="28"/>
        </w:rPr>
        <w:t xml:space="preserve">студент группы </w:t>
      </w:r>
      <w:r>
        <w:rPr>
          <w:sz w:val="28"/>
          <w:szCs w:val="28"/>
        </w:rPr>
        <w:t>06ЭП Иванова Т.П</w:t>
      </w:r>
    </w:p>
    <w:p w:rsidR="00426B6C" w:rsidRPr="002B27AF" w:rsidRDefault="00426B6C" w:rsidP="00426B6C">
      <w:pPr>
        <w:spacing w:line="360" w:lineRule="auto"/>
        <w:jc w:val="right"/>
        <w:rPr>
          <w:sz w:val="28"/>
          <w:szCs w:val="28"/>
        </w:rPr>
      </w:pPr>
    </w:p>
    <w:p w:rsidR="00426B6C" w:rsidRPr="002B27AF" w:rsidRDefault="00426B6C" w:rsidP="00426B6C">
      <w:pPr>
        <w:spacing w:line="360" w:lineRule="auto"/>
        <w:jc w:val="right"/>
        <w:rPr>
          <w:sz w:val="28"/>
          <w:szCs w:val="28"/>
        </w:rPr>
      </w:pPr>
      <w:r>
        <w:rPr>
          <w:sz w:val="28"/>
          <w:szCs w:val="28"/>
        </w:rPr>
        <w:t xml:space="preserve">Проверил: к.э.н., доцент </w:t>
      </w:r>
    </w:p>
    <w:p w:rsidR="00426B6C" w:rsidRDefault="00426B6C" w:rsidP="00426B6C">
      <w:pPr>
        <w:spacing w:line="360" w:lineRule="auto"/>
        <w:jc w:val="right"/>
        <w:rPr>
          <w:sz w:val="28"/>
          <w:szCs w:val="28"/>
        </w:rPr>
      </w:pPr>
      <w:r>
        <w:rPr>
          <w:sz w:val="28"/>
          <w:szCs w:val="28"/>
        </w:rPr>
        <w:t>Зубкова</w:t>
      </w:r>
      <w:r w:rsidRPr="002B27AF">
        <w:rPr>
          <w:sz w:val="28"/>
          <w:szCs w:val="28"/>
        </w:rPr>
        <w:t xml:space="preserve"> </w:t>
      </w:r>
      <w:r>
        <w:rPr>
          <w:sz w:val="28"/>
          <w:szCs w:val="28"/>
        </w:rPr>
        <w:t>Т</w:t>
      </w:r>
      <w:r w:rsidRPr="002B27AF">
        <w:rPr>
          <w:sz w:val="28"/>
          <w:szCs w:val="28"/>
        </w:rPr>
        <w:t>. В.</w:t>
      </w:r>
      <w:r>
        <w:rPr>
          <w:sz w:val="28"/>
          <w:szCs w:val="28"/>
        </w:rPr>
        <w:t>,</w:t>
      </w:r>
    </w:p>
    <w:p w:rsidR="00426B6C" w:rsidRPr="002B27AF" w:rsidRDefault="00426B6C" w:rsidP="00426B6C">
      <w:pPr>
        <w:spacing w:line="360" w:lineRule="auto"/>
        <w:rPr>
          <w:sz w:val="28"/>
          <w:szCs w:val="28"/>
        </w:rPr>
      </w:pPr>
    </w:p>
    <w:p w:rsidR="00426B6C" w:rsidRPr="002B27AF" w:rsidRDefault="00426B6C" w:rsidP="00B50A7D">
      <w:pPr>
        <w:spacing w:line="360" w:lineRule="auto"/>
        <w:jc w:val="right"/>
        <w:rPr>
          <w:sz w:val="28"/>
          <w:szCs w:val="28"/>
        </w:rPr>
      </w:pPr>
      <w:r w:rsidRPr="002B27AF">
        <w:rPr>
          <w:sz w:val="28"/>
          <w:szCs w:val="28"/>
        </w:rPr>
        <w:t>Оценка _____________</w:t>
      </w:r>
    </w:p>
    <w:p w:rsidR="00426B6C" w:rsidRPr="002B27AF" w:rsidRDefault="00426B6C" w:rsidP="00426B6C">
      <w:pPr>
        <w:spacing w:line="360" w:lineRule="auto"/>
        <w:rPr>
          <w:sz w:val="28"/>
          <w:szCs w:val="28"/>
        </w:rPr>
      </w:pPr>
    </w:p>
    <w:p w:rsidR="00426B6C" w:rsidRDefault="00426B6C" w:rsidP="00426B6C">
      <w:pPr>
        <w:jc w:val="center"/>
      </w:pPr>
      <w:r w:rsidRPr="002B27AF">
        <w:rPr>
          <w:sz w:val="28"/>
          <w:szCs w:val="28"/>
        </w:rPr>
        <w:t>Пенза, 2010</w:t>
      </w:r>
    </w:p>
    <w:p w:rsidR="00D02782" w:rsidRPr="002D7059" w:rsidRDefault="00D02782" w:rsidP="002D7059"/>
    <w:p w:rsidR="0046669C" w:rsidRDefault="00D02782" w:rsidP="002D7059">
      <w:pPr>
        <w:pStyle w:val="1"/>
      </w:pPr>
      <w:r>
        <w:br w:type="page"/>
      </w:r>
      <w:bookmarkStart w:id="0" w:name="_Toc261819181"/>
      <w:r>
        <w:t>Содержание</w:t>
      </w:r>
      <w:bookmarkEnd w:id="0"/>
    </w:p>
    <w:p w:rsidR="00AC03D3" w:rsidRPr="00AC03D3" w:rsidRDefault="00AC03D3" w:rsidP="00AC03D3">
      <w:pPr>
        <w:pStyle w:val="10"/>
        <w:tabs>
          <w:tab w:val="right" w:leader="dot" w:pos="9911"/>
        </w:tabs>
        <w:spacing w:line="360" w:lineRule="auto"/>
        <w:rPr>
          <w:noProof/>
          <w:sz w:val="28"/>
          <w:szCs w:val="28"/>
        </w:rPr>
      </w:pPr>
      <w:r w:rsidRPr="00AC03D3">
        <w:rPr>
          <w:sz w:val="28"/>
          <w:szCs w:val="28"/>
        </w:rPr>
        <w:fldChar w:fldCharType="begin"/>
      </w:r>
      <w:r w:rsidRPr="00AC03D3">
        <w:rPr>
          <w:sz w:val="28"/>
          <w:szCs w:val="28"/>
        </w:rPr>
        <w:instrText xml:space="preserve"> TOC \o "1-3" \h \z \u </w:instrText>
      </w:r>
      <w:r w:rsidRPr="00AC03D3">
        <w:rPr>
          <w:sz w:val="28"/>
          <w:szCs w:val="28"/>
        </w:rPr>
        <w:fldChar w:fldCharType="separate"/>
      </w:r>
      <w:hyperlink w:anchor="_Toc261819182" w:history="1">
        <w:r w:rsidRPr="00AC03D3">
          <w:rPr>
            <w:rStyle w:val="a4"/>
            <w:noProof/>
            <w:sz w:val="28"/>
            <w:szCs w:val="28"/>
          </w:rPr>
          <w:t>Введение</w:t>
        </w:r>
        <w:r w:rsidRPr="00AC03D3">
          <w:rPr>
            <w:noProof/>
            <w:webHidden/>
            <w:sz w:val="28"/>
            <w:szCs w:val="28"/>
          </w:rPr>
          <w:tab/>
        </w:r>
        <w:r w:rsidRPr="00AC03D3">
          <w:rPr>
            <w:noProof/>
            <w:webHidden/>
            <w:sz w:val="28"/>
            <w:szCs w:val="28"/>
          </w:rPr>
          <w:fldChar w:fldCharType="begin"/>
        </w:r>
        <w:r w:rsidRPr="00AC03D3">
          <w:rPr>
            <w:noProof/>
            <w:webHidden/>
            <w:sz w:val="28"/>
            <w:szCs w:val="28"/>
          </w:rPr>
          <w:instrText xml:space="preserve"> PAGEREF _Toc261819182 \h </w:instrText>
        </w:r>
        <w:r w:rsidRPr="00AC03D3">
          <w:rPr>
            <w:noProof/>
            <w:webHidden/>
            <w:sz w:val="28"/>
            <w:szCs w:val="28"/>
          </w:rPr>
        </w:r>
        <w:r w:rsidRPr="00AC03D3">
          <w:rPr>
            <w:noProof/>
            <w:webHidden/>
            <w:sz w:val="28"/>
            <w:szCs w:val="28"/>
          </w:rPr>
          <w:fldChar w:fldCharType="separate"/>
        </w:r>
        <w:r w:rsidRPr="00AC03D3">
          <w:rPr>
            <w:noProof/>
            <w:webHidden/>
            <w:sz w:val="28"/>
            <w:szCs w:val="28"/>
          </w:rPr>
          <w:t>2</w:t>
        </w:r>
        <w:r w:rsidRPr="00AC03D3">
          <w:rPr>
            <w:noProof/>
            <w:webHidden/>
            <w:sz w:val="28"/>
            <w:szCs w:val="28"/>
          </w:rPr>
          <w:fldChar w:fldCharType="end"/>
        </w:r>
      </w:hyperlink>
    </w:p>
    <w:p w:rsidR="00AC03D3" w:rsidRPr="00AC03D3" w:rsidRDefault="007F699D" w:rsidP="00AC03D3">
      <w:pPr>
        <w:pStyle w:val="10"/>
        <w:tabs>
          <w:tab w:val="right" w:leader="dot" w:pos="9911"/>
        </w:tabs>
        <w:spacing w:line="360" w:lineRule="auto"/>
        <w:rPr>
          <w:noProof/>
          <w:sz w:val="28"/>
          <w:szCs w:val="28"/>
        </w:rPr>
      </w:pPr>
      <w:hyperlink w:anchor="_Toc261819183" w:history="1">
        <w:r w:rsidR="00AC03D3" w:rsidRPr="00AC03D3">
          <w:rPr>
            <w:rStyle w:val="a4"/>
            <w:noProof/>
            <w:sz w:val="28"/>
            <w:szCs w:val="28"/>
          </w:rPr>
          <w:t>1. Теоретические аспекты анализа финансовых результатов</w:t>
        </w:r>
        <w:r w:rsidR="00AC03D3" w:rsidRPr="00AC03D3">
          <w:rPr>
            <w:noProof/>
            <w:webHidden/>
            <w:sz w:val="28"/>
            <w:szCs w:val="28"/>
          </w:rPr>
          <w:tab/>
        </w:r>
        <w:r w:rsidR="00AC03D3" w:rsidRPr="00AC03D3">
          <w:rPr>
            <w:noProof/>
            <w:webHidden/>
            <w:sz w:val="28"/>
            <w:szCs w:val="28"/>
          </w:rPr>
          <w:fldChar w:fldCharType="begin"/>
        </w:r>
        <w:r w:rsidR="00AC03D3" w:rsidRPr="00AC03D3">
          <w:rPr>
            <w:noProof/>
            <w:webHidden/>
            <w:sz w:val="28"/>
            <w:szCs w:val="28"/>
          </w:rPr>
          <w:instrText xml:space="preserve"> PAGEREF _Toc261819183 \h </w:instrText>
        </w:r>
        <w:r w:rsidR="00AC03D3" w:rsidRPr="00AC03D3">
          <w:rPr>
            <w:noProof/>
            <w:webHidden/>
            <w:sz w:val="28"/>
            <w:szCs w:val="28"/>
          </w:rPr>
        </w:r>
        <w:r w:rsidR="00AC03D3" w:rsidRPr="00AC03D3">
          <w:rPr>
            <w:noProof/>
            <w:webHidden/>
            <w:sz w:val="28"/>
            <w:szCs w:val="28"/>
          </w:rPr>
          <w:fldChar w:fldCharType="separate"/>
        </w:r>
        <w:r w:rsidR="00AC03D3" w:rsidRPr="00AC03D3">
          <w:rPr>
            <w:noProof/>
            <w:webHidden/>
            <w:sz w:val="28"/>
            <w:szCs w:val="28"/>
          </w:rPr>
          <w:t>4</w:t>
        </w:r>
        <w:r w:rsidR="00AC03D3" w:rsidRPr="00AC03D3">
          <w:rPr>
            <w:noProof/>
            <w:webHidden/>
            <w:sz w:val="28"/>
            <w:szCs w:val="28"/>
          </w:rPr>
          <w:fldChar w:fldCharType="end"/>
        </w:r>
      </w:hyperlink>
    </w:p>
    <w:p w:rsidR="00AC03D3" w:rsidRPr="00AC03D3" w:rsidRDefault="007F699D" w:rsidP="00AC03D3">
      <w:pPr>
        <w:pStyle w:val="20"/>
        <w:tabs>
          <w:tab w:val="right" w:leader="dot" w:pos="9911"/>
        </w:tabs>
        <w:spacing w:line="360" w:lineRule="auto"/>
        <w:rPr>
          <w:noProof/>
          <w:sz w:val="28"/>
          <w:szCs w:val="28"/>
        </w:rPr>
      </w:pPr>
      <w:hyperlink w:anchor="_Toc261819184" w:history="1">
        <w:r w:rsidR="00AC03D3" w:rsidRPr="00AC03D3">
          <w:rPr>
            <w:rStyle w:val="a4"/>
            <w:noProof/>
            <w:sz w:val="28"/>
            <w:szCs w:val="28"/>
          </w:rPr>
          <w:t>1.1. Задачи, основные направления и информационная база исследования</w:t>
        </w:r>
        <w:r w:rsidR="00AC03D3" w:rsidRPr="00AC03D3">
          <w:rPr>
            <w:noProof/>
            <w:webHidden/>
            <w:sz w:val="28"/>
            <w:szCs w:val="28"/>
          </w:rPr>
          <w:tab/>
        </w:r>
        <w:r w:rsidR="00AC03D3" w:rsidRPr="00AC03D3">
          <w:rPr>
            <w:noProof/>
            <w:webHidden/>
            <w:sz w:val="28"/>
            <w:szCs w:val="28"/>
          </w:rPr>
          <w:fldChar w:fldCharType="begin"/>
        </w:r>
        <w:r w:rsidR="00AC03D3" w:rsidRPr="00AC03D3">
          <w:rPr>
            <w:noProof/>
            <w:webHidden/>
            <w:sz w:val="28"/>
            <w:szCs w:val="28"/>
          </w:rPr>
          <w:instrText xml:space="preserve"> PAGEREF _Toc261819184 \h </w:instrText>
        </w:r>
        <w:r w:rsidR="00AC03D3" w:rsidRPr="00AC03D3">
          <w:rPr>
            <w:noProof/>
            <w:webHidden/>
            <w:sz w:val="28"/>
            <w:szCs w:val="28"/>
          </w:rPr>
        </w:r>
        <w:r w:rsidR="00AC03D3" w:rsidRPr="00AC03D3">
          <w:rPr>
            <w:noProof/>
            <w:webHidden/>
            <w:sz w:val="28"/>
            <w:szCs w:val="28"/>
          </w:rPr>
          <w:fldChar w:fldCharType="separate"/>
        </w:r>
        <w:r w:rsidR="00AC03D3" w:rsidRPr="00AC03D3">
          <w:rPr>
            <w:noProof/>
            <w:webHidden/>
            <w:sz w:val="28"/>
            <w:szCs w:val="28"/>
          </w:rPr>
          <w:t>4</w:t>
        </w:r>
        <w:r w:rsidR="00AC03D3" w:rsidRPr="00AC03D3">
          <w:rPr>
            <w:noProof/>
            <w:webHidden/>
            <w:sz w:val="28"/>
            <w:szCs w:val="28"/>
          </w:rPr>
          <w:fldChar w:fldCharType="end"/>
        </w:r>
      </w:hyperlink>
    </w:p>
    <w:p w:rsidR="00AC03D3" w:rsidRPr="00AC03D3" w:rsidRDefault="007F699D" w:rsidP="00AC03D3">
      <w:pPr>
        <w:pStyle w:val="20"/>
        <w:tabs>
          <w:tab w:val="right" w:leader="dot" w:pos="9911"/>
        </w:tabs>
        <w:spacing w:line="360" w:lineRule="auto"/>
        <w:rPr>
          <w:noProof/>
          <w:sz w:val="28"/>
          <w:szCs w:val="28"/>
        </w:rPr>
      </w:pPr>
      <w:hyperlink w:anchor="_Toc261819185" w:history="1">
        <w:r w:rsidR="00AC03D3" w:rsidRPr="00AC03D3">
          <w:rPr>
            <w:rStyle w:val="a4"/>
            <w:noProof/>
            <w:sz w:val="28"/>
            <w:szCs w:val="28"/>
          </w:rPr>
          <w:t>1.2. Методика анализа финансовых результатов деятельности организации</w:t>
        </w:r>
        <w:r w:rsidR="00AC03D3" w:rsidRPr="00AC03D3">
          <w:rPr>
            <w:noProof/>
            <w:webHidden/>
            <w:sz w:val="28"/>
            <w:szCs w:val="28"/>
          </w:rPr>
          <w:tab/>
        </w:r>
        <w:r w:rsidR="00AC03D3" w:rsidRPr="00AC03D3">
          <w:rPr>
            <w:noProof/>
            <w:webHidden/>
            <w:sz w:val="28"/>
            <w:szCs w:val="28"/>
          </w:rPr>
          <w:fldChar w:fldCharType="begin"/>
        </w:r>
        <w:r w:rsidR="00AC03D3" w:rsidRPr="00AC03D3">
          <w:rPr>
            <w:noProof/>
            <w:webHidden/>
            <w:sz w:val="28"/>
            <w:szCs w:val="28"/>
          </w:rPr>
          <w:instrText xml:space="preserve"> PAGEREF _Toc261819185 \h </w:instrText>
        </w:r>
        <w:r w:rsidR="00AC03D3" w:rsidRPr="00AC03D3">
          <w:rPr>
            <w:noProof/>
            <w:webHidden/>
            <w:sz w:val="28"/>
            <w:szCs w:val="28"/>
          </w:rPr>
        </w:r>
        <w:r w:rsidR="00AC03D3" w:rsidRPr="00AC03D3">
          <w:rPr>
            <w:noProof/>
            <w:webHidden/>
            <w:sz w:val="28"/>
            <w:szCs w:val="28"/>
          </w:rPr>
          <w:fldChar w:fldCharType="separate"/>
        </w:r>
        <w:r w:rsidR="00AC03D3" w:rsidRPr="00AC03D3">
          <w:rPr>
            <w:noProof/>
            <w:webHidden/>
            <w:sz w:val="28"/>
            <w:szCs w:val="28"/>
          </w:rPr>
          <w:t>6</w:t>
        </w:r>
        <w:r w:rsidR="00AC03D3" w:rsidRPr="00AC03D3">
          <w:rPr>
            <w:noProof/>
            <w:webHidden/>
            <w:sz w:val="28"/>
            <w:szCs w:val="28"/>
          </w:rPr>
          <w:fldChar w:fldCharType="end"/>
        </w:r>
      </w:hyperlink>
    </w:p>
    <w:p w:rsidR="00AC03D3" w:rsidRPr="00AC03D3" w:rsidRDefault="007F699D" w:rsidP="00AC03D3">
      <w:pPr>
        <w:pStyle w:val="10"/>
        <w:tabs>
          <w:tab w:val="right" w:leader="dot" w:pos="9911"/>
        </w:tabs>
        <w:spacing w:line="360" w:lineRule="auto"/>
        <w:rPr>
          <w:noProof/>
          <w:sz w:val="28"/>
          <w:szCs w:val="28"/>
        </w:rPr>
      </w:pPr>
      <w:hyperlink w:anchor="_Toc261819186" w:history="1">
        <w:r w:rsidR="00AC03D3" w:rsidRPr="00AC03D3">
          <w:rPr>
            <w:rStyle w:val="a4"/>
            <w:noProof/>
            <w:sz w:val="28"/>
            <w:szCs w:val="28"/>
          </w:rPr>
          <w:t>2. Анализ финансовых результатов деятельности ОАО «Газпром»</w:t>
        </w:r>
        <w:r w:rsidR="00AC03D3" w:rsidRPr="00AC03D3">
          <w:rPr>
            <w:noProof/>
            <w:webHidden/>
            <w:sz w:val="28"/>
            <w:szCs w:val="28"/>
          </w:rPr>
          <w:tab/>
        </w:r>
        <w:r w:rsidR="00AC03D3" w:rsidRPr="00AC03D3">
          <w:rPr>
            <w:noProof/>
            <w:webHidden/>
            <w:sz w:val="28"/>
            <w:szCs w:val="28"/>
          </w:rPr>
          <w:fldChar w:fldCharType="begin"/>
        </w:r>
        <w:r w:rsidR="00AC03D3" w:rsidRPr="00AC03D3">
          <w:rPr>
            <w:noProof/>
            <w:webHidden/>
            <w:sz w:val="28"/>
            <w:szCs w:val="28"/>
          </w:rPr>
          <w:instrText xml:space="preserve"> PAGEREF _Toc261819186 \h </w:instrText>
        </w:r>
        <w:r w:rsidR="00AC03D3" w:rsidRPr="00AC03D3">
          <w:rPr>
            <w:noProof/>
            <w:webHidden/>
            <w:sz w:val="28"/>
            <w:szCs w:val="28"/>
          </w:rPr>
        </w:r>
        <w:r w:rsidR="00AC03D3" w:rsidRPr="00AC03D3">
          <w:rPr>
            <w:noProof/>
            <w:webHidden/>
            <w:sz w:val="28"/>
            <w:szCs w:val="28"/>
          </w:rPr>
          <w:fldChar w:fldCharType="separate"/>
        </w:r>
        <w:r w:rsidR="00AC03D3" w:rsidRPr="00AC03D3">
          <w:rPr>
            <w:noProof/>
            <w:webHidden/>
            <w:sz w:val="28"/>
            <w:szCs w:val="28"/>
          </w:rPr>
          <w:t>23</w:t>
        </w:r>
        <w:r w:rsidR="00AC03D3" w:rsidRPr="00AC03D3">
          <w:rPr>
            <w:noProof/>
            <w:webHidden/>
            <w:sz w:val="28"/>
            <w:szCs w:val="28"/>
          </w:rPr>
          <w:fldChar w:fldCharType="end"/>
        </w:r>
      </w:hyperlink>
    </w:p>
    <w:p w:rsidR="00AC03D3" w:rsidRPr="00AC03D3" w:rsidRDefault="007F699D" w:rsidP="00AC03D3">
      <w:pPr>
        <w:pStyle w:val="20"/>
        <w:tabs>
          <w:tab w:val="right" w:leader="dot" w:pos="9911"/>
        </w:tabs>
        <w:spacing w:line="360" w:lineRule="auto"/>
        <w:rPr>
          <w:noProof/>
          <w:sz w:val="28"/>
          <w:szCs w:val="28"/>
        </w:rPr>
      </w:pPr>
      <w:hyperlink w:anchor="_Toc261819187" w:history="1">
        <w:r w:rsidR="00AC03D3" w:rsidRPr="00AC03D3">
          <w:rPr>
            <w:rStyle w:val="a4"/>
            <w:noProof/>
            <w:sz w:val="28"/>
            <w:szCs w:val="28"/>
          </w:rPr>
          <w:t>2.1 Организационно-экономическая характеристика ОАО «Газпром»</w:t>
        </w:r>
        <w:r w:rsidR="00AC03D3" w:rsidRPr="00AC03D3">
          <w:rPr>
            <w:noProof/>
            <w:webHidden/>
            <w:sz w:val="28"/>
            <w:szCs w:val="28"/>
          </w:rPr>
          <w:tab/>
        </w:r>
        <w:r w:rsidR="00AC03D3" w:rsidRPr="00AC03D3">
          <w:rPr>
            <w:noProof/>
            <w:webHidden/>
            <w:sz w:val="28"/>
            <w:szCs w:val="28"/>
          </w:rPr>
          <w:fldChar w:fldCharType="begin"/>
        </w:r>
        <w:r w:rsidR="00AC03D3" w:rsidRPr="00AC03D3">
          <w:rPr>
            <w:noProof/>
            <w:webHidden/>
            <w:sz w:val="28"/>
            <w:szCs w:val="28"/>
          </w:rPr>
          <w:instrText xml:space="preserve"> PAGEREF _Toc261819187 \h </w:instrText>
        </w:r>
        <w:r w:rsidR="00AC03D3" w:rsidRPr="00AC03D3">
          <w:rPr>
            <w:noProof/>
            <w:webHidden/>
            <w:sz w:val="28"/>
            <w:szCs w:val="28"/>
          </w:rPr>
        </w:r>
        <w:r w:rsidR="00AC03D3" w:rsidRPr="00AC03D3">
          <w:rPr>
            <w:noProof/>
            <w:webHidden/>
            <w:sz w:val="28"/>
            <w:szCs w:val="28"/>
          </w:rPr>
          <w:fldChar w:fldCharType="separate"/>
        </w:r>
        <w:r w:rsidR="00AC03D3" w:rsidRPr="00AC03D3">
          <w:rPr>
            <w:noProof/>
            <w:webHidden/>
            <w:sz w:val="28"/>
            <w:szCs w:val="28"/>
          </w:rPr>
          <w:t>23</w:t>
        </w:r>
        <w:r w:rsidR="00AC03D3" w:rsidRPr="00AC03D3">
          <w:rPr>
            <w:noProof/>
            <w:webHidden/>
            <w:sz w:val="28"/>
            <w:szCs w:val="28"/>
          </w:rPr>
          <w:fldChar w:fldCharType="end"/>
        </w:r>
      </w:hyperlink>
    </w:p>
    <w:p w:rsidR="00AC03D3" w:rsidRPr="00AC03D3" w:rsidRDefault="007F699D" w:rsidP="00AC03D3">
      <w:pPr>
        <w:pStyle w:val="20"/>
        <w:tabs>
          <w:tab w:val="right" w:leader="dot" w:pos="9911"/>
        </w:tabs>
        <w:spacing w:line="360" w:lineRule="auto"/>
        <w:rPr>
          <w:noProof/>
          <w:sz w:val="28"/>
          <w:szCs w:val="28"/>
        </w:rPr>
      </w:pPr>
      <w:hyperlink w:anchor="_Toc261819188" w:history="1">
        <w:r w:rsidR="00AC03D3" w:rsidRPr="00AC03D3">
          <w:rPr>
            <w:rStyle w:val="a4"/>
            <w:noProof/>
            <w:sz w:val="28"/>
            <w:szCs w:val="28"/>
          </w:rPr>
          <w:t>2.2 Оценка динамики, состава и структуры прибыли ОАО «Газпром»</w:t>
        </w:r>
        <w:r w:rsidR="00AC03D3" w:rsidRPr="00AC03D3">
          <w:rPr>
            <w:noProof/>
            <w:webHidden/>
            <w:sz w:val="28"/>
            <w:szCs w:val="28"/>
          </w:rPr>
          <w:tab/>
        </w:r>
        <w:r w:rsidR="00AC03D3" w:rsidRPr="00AC03D3">
          <w:rPr>
            <w:noProof/>
            <w:webHidden/>
            <w:sz w:val="28"/>
            <w:szCs w:val="28"/>
          </w:rPr>
          <w:fldChar w:fldCharType="begin"/>
        </w:r>
        <w:r w:rsidR="00AC03D3" w:rsidRPr="00AC03D3">
          <w:rPr>
            <w:noProof/>
            <w:webHidden/>
            <w:sz w:val="28"/>
            <w:szCs w:val="28"/>
          </w:rPr>
          <w:instrText xml:space="preserve"> PAGEREF _Toc261819188 \h </w:instrText>
        </w:r>
        <w:r w:rsidR="00AC03D3" w:rsidRPr="00AC03D3">
          <w:rPr>
            <w:noProof/>
            <w:webHidden/>
            <w:sz w:val="28"/>
            <w:szCs w:val="28"/>
          </w:rPr>
        </w:r>
        <w:r w:rsidR="00AC03D3" w:rsidRPr="00AC03D3">
          <w:rPr>
            <w:noProof/>
            <w:webHidden/>
            <w:sz w:val="28"/>
            <w:szCs w:val="28"/>
          </w:rPr>
          <w:fldChar w:fldCharType="separate"/>
        </w:r>
        <w:r w:rsidR="00AC03D3" w:rsidRPr="00AC03D3">
          <w:rPr>
            <w:noProof/>
            <w:webHidden/>
            <w:sz w:val="28"/>
            <w:szCs w:val="28"/>
          </w:rPr>
          <w:t>31</w:t>
        </w:r>
        <w:r w:rsidR="00AC03D3" w:rsidRPr="00AC03D3">
          <w:rPr>
            <w:noProof/>
            <w:webHidden/>
            <w:sz w:val="28"/>
            <w:szCs w:val="28"/>
          </w:rPr>
          <w:fldChar w:fldCharType="end"/>
        </w:r>
      </w:hyperlink>
    </w:p>
    <w:p w:rsidR="00AC03D3" w:rsidRPr="00AC03D3" w:rsidRDefault="007F699D" w:rsidP="00AC03D3">
      <w:pPr>
        <w:pStyle w:val="20"/>
        <w:tabs>
          <w:tab w:val="right" w:leader="dot" w:pos="9911"/>
        </w:tabs>
        <w:spacing w:line="360" w:lineRule="auto"/>
        <w:rPr>
          <w:noProof/>
          <w:sz w:val="28"/>
          <w:szCs w:val="28"/>
        </w:rPr>
      </w:pPr>
      <w:hyperlink w:anchor="_Toc261819189" w:history="1">
        <w:r w:rsidR="00AC03D3" w:rsidRPr="00AC03D3">
          <w:rPr>
            <w:rStyle w:val="a4"/>
            <w:noProof/>
            <w:sz w:val="28"/>
            <w:szCs w:val="28"/>
          </w:rPr>
          <w:t>2.3 Факторный анализ прибыли организации ОАО «Газпром»</w:t>
        </w:r>
        <w:r w:rsidR="00AC03D3" w:rsidRPr="00AC03D3">
          <w:rPr>
            <w:noProof/>
            <w:webHidden/>
            <w:sz w:val="28"/>
            <w:szCs w:val="28"/>
          </w:rPr>
          <w:tab/>
        </w:r>
        <w:r w:rsidR="00AC03D3" w:rsidRPr="00AC03D3">
          <w:rPr>
            <w:noProof/>
            <w:webHidden/>
            <w:sz w:val="28"/>
            <w:szCs w:val="28"/>
          </w:rPr>
          <w:fldChar w:fldCharType="begin"/>
        </w:r>
        <w:r w:rsidR="00AC03D3" w:rsidRPr="00AC03D3">
          <w:rPr>
            <w:noProof/>
            <w:webHidden/>
            <w:sz w:val="28"/>
            <w:szCs w:val="28"/>
          </w:rPr>
          <w:instrText xml:space="preserve"> PAGEREF _Toc261819189 \h </w:instrText>
        </w:r>
        <w:r w:rsidR="00AC03D3" w:rsidRPr="00AC03D3">
          <w:rPr>
            <w:noProof/>
            <w:webHidden/>
            <w:sz w:val="28"/>
            <w:szCs w:val="28"/>
          </w:rPr>
        </w:r>
        <w:r w:rsidR="00AC03D3" w:rsidRPr="00AC03D3">
          <w:rPr>
            <w:noProof/>
            <w:webHidden/>
            <w:sz w:val="28"/>
            <w:szCs w:val="28"/>
          </w:rPr>
          <w:fldChar w:fldCharType="separate"/>
        </w:r>
        <w:r w:rsidR="00AC03D3" w:rsidRPr="00AC03D3">
          <w:rPr>
            <w:noProof/>
            <w:webHidden/>
            <w:sz w:val="28"/>
            <w:szCs w:val="28"/>
          </w:rPr>
          <w:t>33</w:t>
        </w:r>
        <w:r w:rsidR="00AC03D3" w:rsidRPr="00AC03D3">
          <w:rPr>
            <w:noProof/>
            <w:webHidden/>
            <w:sz w:val="28"/>
            <w:szCs w:val="28"/>
          </w:rPr>
          <w:fldChar w:fldCharType="end"/>
        </w:r>
      </w:hyperlink>
    </w:p>
    <w:p w:rsidR="00AC03D3" w:rsidRPr="00AC03D3" w:rsidRDefault="007F699D" w:rsidP="00AC03D3">
      <w:pPr>
        <w:pStyle w:val="20"/>
        <w:tabs>
          <w:tab w:val="right" w:leader="dot" w:pos="9911"/>
        </w:tabs>
        <w:spacing w:line="360" w:lineRule="auto"/>
        <w:rPr>
          <w:noProof/>
          <w:sz w:val="28"/>
          <w:szCs w:val="28"/>
        </w:rPr>
      </w:pPr>
      <w:hyperlink w:anchor="_Toc261819190" w:history="1">
        <w:r w:rsidR="00AC03D3" w:rsidRPr="00AC03D3">
          <w:rPr>
            <w:rStyle w:val="a4"/>
            <w:noProof/>
            <w:sz w:val="28"/>
            <w:szCs w:val="28"/>
          </w:rPr>
          <w:t>2.3 Анализ рентабельности активов ОАО «Газпром» как показателя эффективности хозяйственной деятельности.</w:t>
        </w:r>
        <w:r w:rsidR="00AC03D3" w:rsidRPr="00AC03D3">
          <w:rPr>
            <w:noProof/>
            <w:webHidden/>
            <w:sz w:val="28"/>
            <w:szCs w:val="28"/>
          </w:rPr>
          <w:tab/>
        </w:r>
        <w:r w:rsidR="00AC03D3" w:rsidRPr="00AC03D3">
          <w:rPr>
            <w:noProof/>
            <w:webHidden/>
            <w:sz w:val="28"/>
            <w:szCs w:val="28"/>
          </w:rPr>
          <w:fldChar w:fldCharType="begin"/>
        </w:r>
        <w:r w:rsidR="00AC03D3" w:rsidRPr="00AC03D3">
          <w:rPr>
            <w:noProof/>
            <w:webHidden/>
            <w:sz w:val="28"/>
            <w:szCs w:val="28"/>
          </w:rPr>
          <w:instrText xml:space="preserve"> PAGEREF _Toc261819190 \h </w:instrText>
        </w:r>
        <w:r w:rsidR="00AC03D3" w:rsidRPr="00AC03D3">
          <w:rPr>
            <w:noProof/>
            <w:webHidden/>
            <w:sz w:val="28"/>
            <w:szCs w:val="28"/>
          </w:rPr>
        </w:r>
        <w:r w:rsidR="00AC03D3" w:rsidRPr="00AC03D3">
          <w:rPr>
            <w:noProof/>
            <w:webHidden/>
            <w:sz w:val="28"/>
            <w:szCs w:val="28"/>
          </w:rPr>
          <w:fldChar w:fldCharType="separate"/>
        </w:r>
        <w:r w:rsidR="00AC03D3" w:rsidRPr="00AC03D3">
          <w:rPr>
            <w:noProof/>
            <w:webHidden/>
            <w:sz w:val="28"/>
            <w:szCs w:val="28"/>
          </w:rPr>
          <w:t>41</w:t>
        </w:r>
        <w:r w:rsidR="00AC03D3" w:rsidRPr="00AC03D3">
          <w:rPr>
            <w:noProof/>
            <w:webHidden/>
            <w:sz w:val="28"/>
            <w:szCs w:val="28"/>
          </w:rPr>
          <w:fldChar w:fldCharType="end"/>
        </w:r>
      </w:hyperlink>
    </w:p>
    <w:p w:rsidR="00AC03D3" w:rsidRPr="00AC03D3" w:rsidRDefault="007F699D" w:rsidP="00AC03D3">
      <w:pPr>
        <w:pStyle w:val="10"/>
        <w:tabs>
          <w:tab w:val="right" w:leader="dot" w:pos="9911"/>
        </w:tabs>
        <w:spacing w:line="360" w:lineRule="auto"/>
        <w:rPr>
          <w:noProof/>
          <w:sz w:val="28"/>
          <w:szCs w:val="28"/>
        </w:rPr>
      </w:pPr>
      <w:hyperlink w:anchor="_Toc261819191" w:history="1">
        <w:r w:rsidR="00AC03D3" w:rsidRPr="00AC03D3">
          <w:rPr>
            <w:rStyle w:val="a4"/>
            <w:noProof/>
            <w:sz w:val="28"/>
            <w:szCs w:val="28"/>
          </w:rPr>
          <w:t>3 Резервы роста финансовых результатов деятельности ОАО «Газпром»</w:t>
        </w:r>
        <w:r w:rsidR="00AC03D3" w:rsidRPr="00AC03D3">
          <w:rPr>
            <w:noProof/>
            <w:webHidden/>
            <w:sz w:val="28"/>
            <w:szCs w:val="28"/>
          </w:rPr>
          <w:tab/>
        </w:r>
        <w:r w:rsidR="00AC03D3" w:rsidRPr="00AC03D3">
          <w:rPr>
            <w:noProof/>
            <w:webHidden/>
            <w:sz w:val="28"/>
            <w:szCs w:val="28"/>
          </w:rPr>
          <w:fldChar w:fldCharType="begin"/>
        </w:r>
        <w:r w:rsidR="00AC03D3" w:rsidRPr="00AC03D3">
          <w:rPr>
            <w:noProof/>
            <w:webHidden/>
            <w:sz w:val="28"/>
            <w:szCs w:val="28"/>
          </w:rPr>
          <w:instrText xml:space="preserve"> PAGEREF _Toc261819191 \h </w:instrText>
        </w:r>
        <w:r w:rsidR="00AC03D3" w:rsidRPr="00AC03D3">
          <w:rPr>
            <w:noProof/>
            <w:webHidden/>
            <w:sz w:val="28"/>
            <w:szCs w:val="28"/>
          </w:rPr>
        </w:r>
        <w:r w:rsidR="00AC03D3" w:rsidRPr="00AC03D3">
          <w:rPr>
            <w:noProof/>
            <w:webHidden/>
            <w:sz w:val="28"/>
            <w:szCs w:val="28"/>
          </w:rPr>
          <w:fldChar w:fldCharType="separate"/>
        </w:r>
        <w:r w:rsidR="00AC03D3" w:rsidRPr="00AC03D3">
          <w:rPr>
            <w:noProof/>
            <w:webHidden/>
            <w:sz w:val="28"/>
            <w:szCs w:val="28"/>
          </w:rPr>
          <w:t>48</w:t>
        </w:r>
        <w:r w:rsidR="00AC03D3" w:rsidRPr="00AC03D3">
          <w:rPr>
            <w:noProof/>
            <w:webHidden/>
            <w:sz w:val="28"/>
            <w:szCs w:val="28"/>
          </w:rPr>
          <w:fldChar w:fldCharType="end"/>
        </w:r>
      </w:hyperlink>
    </w:p>
    <w:p w:rsidR="00AC03D3" w:rsidRPr="00AC03D3" w:rsidRDefault="007F699D" w:rsidP="00AC03D3">
      <w:pPr>
        <w:pStyle w:val="10"/>
        <w:tabs>
          <w:tab w:val="right" w:leader="dot" w:pos="9911"/>
        </w:tabs>
        <w:spacing w:line="360" w:lineRule="auto"/>
        <w:rPr>
          <w:noProof/>
          <w:sz w:val="28"/>
          <w:szCs w:val="28"/>
        </w:rPr>
      </w:pPr>
      <w:hyperlink w:anchor="_Toc261819192" w:history="1">
        <w:r w:rsidR="00AC03D3" w:rsidRPr="00AC03D3">
          <w:rPr>
            <w:rStyle w:val="a4"/>
            <w:noProof/>
            <w:sz w:val="28"/>
            <w:szCs w:val="28"/>
          </w:rPr>
          <w:t>Заключение</w:t>
        </w:r>
        <w:r w:rsidR="00AC03D3" w:rsidRPr="00AC03D3">
          <w:rPr>
            <w:noProof/>
            <w:webHidden/>
            <w:sz w:val="28"/>
            <w:szCs w:val="28"/>
          </w:rPr>
          <w:tab/>
        </w:r>
        <w:r w:rsidR="00AC03D3" w:rsidRPr="00AC03D3">
          <w:rPr>
            <w:noProof/>
            <w:webHidden/>
            <w:sz w:val="28"/>
            <w:szCs w:val="28"/>
          </w:rPr>
          <w:fldChar w:fldCharType="begin"/>
        </w:r>
        <w:r w:rsidR="00AC03D3" w:rsidRPr="00AC03D3">
          <w:rPr>
            <w:noProof/>
            <w:webHidden/>
            <w:sz w:val="28"/>
            <w:szCs w:val="28"/>
          </w:rPr>
          <w:instrText xml:space="preserve"> PAGEREF _Toc261819192 \h </w:instrText>
        </w:r>
        <w:r w:rsidR="00AC03D3" w:rsidRPr="00AC03D3">
          <w:rPr>
            <w:noProof/>
            <w:webHidden/>
            <w:sz w:val="28"/>
            <w:szCs w:val="28"/>
          </w:rPr>
        </w:r>
        <w:r w:rsidR="00AC03D3" w:rsidRPr="00AC03D3">
          <w:rPr>
            <w:noProof/>
            <w:webHidden/>
            <w:sz w:val="28"/>
            <w:szCs w:val="28"/>
          </w:rPr>
          <w:fldChar w:fldCharType="separate"/>
        </w:r>
        <w:r w:rsidR="00AC03D3" w:rsidRPr="00AC03D3">
          <w:rPr>
            <w:noProof/>
            <w:webHidden/>
            <w:sz w:val="28"/>
            <w:szCs w:val="28"/>
          </w:rPr>
          <w:t>50</w:t>
        </w:r>
        <w:r w:rsidR="00AC03D3" w:rsidRPr="00AC03D3">
          <w:rPr>
            <w:noProof/>
            <w:webHidden/>
            <w:sz w:val="28"/>
            <w:szCs w:val="28"/>
          </w:rPr>
          <w:fldChar w:fldCharType="end"/>
        </w:r>
      </w:hyperlink>
    </w:p>
    <w:p w:rsidR="00AC03D3" w:rsidRPr="00AC03D3" w:rsidRDefault="007F699D" w:rsidP="00AC03D3">
      <w:pPr>
        <w:pStyle w:val="10"/>
        <w:tabs>
          <w:tab w:val="right" w:leader="dot" w:pos="9911"/>
        </w:tabs>
        <w:spacing w:line="360" w:lineRule="auto"/>
        <w:rPr>
          <w:noProof/>
          <w:sz w:val="28"/>
          <w:szCs w:val="28"/>
        </w:rPr>
      </w:pPr>
      <w:hyperlink w:anchor="_Toc261819193" w:history="1">
        <w:r w:rsidR="00AC03D3" w:rsidRPr="00AC03D3">
          <w:rPr>
            <w:rStyle w:val="a4"/>
            <w:noProof/>
            <w:sz w:val="28"/>
            <w:szCs w:val="28"/>
          </w:rPr>
          <w:t>Список литературы</w:t>
        </w:r>
        <w:r w:rsidR="00AC03D3" w:rsidRPr="00AC03D3">
          <w:rPr>
            <w:noProof/>
            <w:webHidden/>
            <w:sz w:val="28"/>
            <w:szCs w:val="28"/>
          </w:rPr>
          <w:tab/>
        </w:r>
        <w:r w:rsidR="00AC03D3" w:rsidRPr="00AC03D3">
          <w:rPr>
            <w:noProof/>
            <w:webHidden/>
            <w:sz w:val="28"/>
            <w:szCs w:val="28"/>
          </w:rPr>
          <w:fldChar w:fldCharType="begin"/>
        </w:r>
        <w:r w:rsidR="00AC03D3" w:rsidRPr="00AC03D3">
          <w:rPr>
            <w:noProof/>
            <w:webHidden/>
            <w:sz w:val="28"/>
            <w:szCs w:val="28"/>
          </w:rPr>
          <w:instrText xml:space="preserve"> PAGEREF _Toc261819193 \h </w:instrText>
        </w:r>
        <w:r w:rsidR="00AC03D3" w:rsidRPr="00AC03D3">
          <w:rPr>
            <w:noProof/>
            <w:webHidden/>
            <w:sz w:val="28"/>
            <w:szCs w:val="28"/>
          </w:rPr>
        </w:r>
        <w:r w:rsidR="00AC03D3" w:rsidRPr="00AC03D3">
          <w:rPr>
            <w:noProof/>
            <w:webHidden/>
            <w:sz w:val="28"/>
            <w:szCs w:val="28"/>
          </w:rPr>
          <w:fldChar w:fldCharType="separate"/>
        </w:r>
        <w:r w:rsidR="00AC03D3" w:rsidRPr="00AC03D3">
          <w:rPr>
            <w:noProof/>
            <w:webHidden/>
            <w:sz w:val="28"/>
            <w:szCs w:val="28"/>
          </w:rPr>
          <w:t>52</w:t>
        </w:r>
        <w:r w:rsidR="00AC03D3" w:rsidRPr="00AC03D3">
          <w:rPr>
            <w:noProof/>
            <w:webHidden/>
            <w:sz w:val="28"/>
            <w:szCs w:val="28"/>
          </w:rPr>
          <w:fldChar w:fldCharType="end"/>
        </w:r>
      </w:hyperlink>
    </w:p>
    <w:p w:rsidR="00AC03D3" w:rsidRPr="00AC03D3" w:rsidRDefault="007F699D" w:rsidP="00AC03D3">
      <w:pPr>
        <w:pStyle w:val="10"/>
        <w:tabs>
          <w:tab w:val="right" w:leader="dot" w:pos="9911"/>
        </w:tabs>
        <w:spacing w:line="360" w:lineRule="auto"/>
        <w:rPr>
          <w:noProof/>
          <w:sz w:val="28"/>
          <w:szCs w:val="28"/>
        </w:rPr>
      </w:pPr>
      <w:hyperlink w:anchor="_Toc261819194" w:history="1">
        <w:r w:rsidR="00AC03D3" w:rsidRPr="00AC03D3">
          <w:rPr>
            <w:rStyle w:val="a4"/>
            <w:noProof/>
            <w:sz w:val="28"/>
            <w:szCs w:val="28"/>
          </w:rPr>
          <w:t>Приложения</w:t>
        </w:r>
        <w:r w:rsidR="00AC03D3" w:rsidRPr="00AC03D3">
          <w:rPr>
            <w:noProof/>
            <w:webHidden/>
            <w:sz w:val="28"/>
            <w:szCs w:val="28"/>
          </w:rPr>
          <w:tab/>
        </w:r>
        <w:r w:rsidR="00AC03D3" w:rsidRPr="00AC03D3">
          <w:rPr>
            <w:noProof/>
            <w:webHidden/>
            <w:sz w:val="28"/>
            <w:szCs w:val="28"/>
          </w:rPr>
          <w:fldChar w:fldCharType="begin"/>
        </w:r>
        <w:r w:rsidR="00AC03D3" w:rsidRPr="00AC03D3">
          <w:rPr>
            <w:noProof/>
            <w:webHidden/>
            <w:sz w:val="28"/>
            <w:szCs w:val="28"/>
          </w:rPr>
          <w:instrText xml:space="preserve"> PAGEREF _Toc261819194 \h </w:instrText>
        </w:r>
        <w:r w:rsidR="00AC03D3" w:rsidRPr="00AC03D3">
          <w:rPr>
            <w:noProof/>
            <w:webHidden/>
            <w:sz w:val="28"/>
            <w:szCs w:val="28"/>
          </w:rPr>
        </w:r>
        <w:r w:rsidR="00AC03D3" w:rsidRPr="00AC03D3">
          <w:rPr>
            <w:noProof/>
            <w:webHidden/>
            <w:sz w:val="28"/>
            <w:szCs w:val="28"/>
          </w:rPr>
          <w:fldChar w:fldCharType="separate"/>
        </w:r>
        <w:r w:rsidR="00AC03D3" w:rsidRPr="00AC03D3">
          <w:rPr>
            <w:noProof/>
            <w:webHidden/>
            <w:sz w:val="28"/>
            <w:szCs w:val="28"/>
          </w:rPr>
          <w:t>53</w:t>
        </w:r>
        <w:r w:rsidR="00AC03D3" w:rsidRPr="00AC03D3">
          <w:rPr>
            <w:noProof/>
            <w:webHidden/>
            <w:sz w:val="28"/>
            <w:szCs w:val="28"/>
          </w:rPr>
          <w:fldChar w:fldCharType="end"/>
        </w:r>
      </w:hyperlink>
    </w:p>
    <w:p w:rsidR="00D02782" w:rsidRDefault="00AC03D3" w:rsidP="00AC03D3">
      <w:pPr>
        <w:spacing w:line="360" w:lineRule="auto"/>
        <w:jc w:val="both"/>
        <w:rPr>
          <w:sz w:val="28"/>
          <w:szCs w:val="28"/>
        </w:rPr>
      </w:pPr>
      <w:r w:rsidRPr="00AC03D3">
        <w:rPr>
          <w:sz w:val="28"/>
          <w:szCs w:val="28"/>
        </w:rPr>
        <w:fldChar w:fldCharType="end"/>
      </w:r>
    </w:p>
    <w:p w:rsidR="00D02782" w:rsidRDefault="00D02782" w:rsidP="002D7059">
      <w:pPr>
        <w:pStyle w:val="1"/>
      </w:pPr>
      <w:r>
        <w:br w:type="page"/>
      </w:r>
      <w:bookmarkStart w:id="1" w:name="_Toc261819182"/>
      <w:r>
        <w:t>Введение</w:t>
      </w:r>
      <w:bookmarkEnd w:id="1"/>
    </w:p>
    <w:p w:rsidR="005F3750" w:rsidRPr="00A0369F" w:rsidRDefault="005F3750" w:rsidP="005F3750">
      <w:pPr>
        <w:pStyle w:val="Style10"/>
        <w:widowControl/>
        <w:spacing w:before="163" w:line="360" w:lineRule="auto"/>
        <w:ind w:firstLine="708"/>
        <w:rPr>
          <w:rStyle w:val="FontStyle146"/>
          <w:sz w:val="28"/>
          <w:szCs w:val="28"/>
        </w:rPr>
      </w:pPr>
      <w:r>
        <w:rPr>
          <w:rStyle w:val="FontStyle146"/>
          <w:sz w:val="28"/>
          <w:szCs w:val="28"/>
        </w:rPr>
        <w:t>Прибыль и рентабельность – основные финансовые показатели финансово-хозяйственной деятельности предприятия.</w:t>
      </w:r>
      <w:r w:rsidRPr="00A0369F">
        <w:rPr>
          <w:rStyle w:val="FontStyle146"/>
          <w:sz w:val="28"/>
          <w:szCs w:val="28"/>
        </w:rPr>
        <w:t xml:space="preserve"> Чем больше величина прибыли и выше уровень рентабельности, тем эф</w:t>
      </w:r>
      <w:r w:rsidRPr="00A0369F">
        <w:rPr>
          <w:rStyle w:val="FontStyle146"/>
          <w:sz w:val="28"/>
          <w:szCs w:val="28"/>
        </w:rPr>
        <w:softHyphen/>
        <w:t>фективнее функционирует предприятие, тем устойчивее его финан</w:t>
      </w:r>
      <w:r w:rsidRPr="00A0369F">
        <w:rPr>
          <w:rStyle w:val="FontStyle146"/>
          <w:sz w:val="28"/>
          <w:szCs w:val="28"/>
        </w:rPr>
        <w:softHyphen/>
        <w:t>совое состояние. Поэтому поиск резервов увеличения прибыли и рентабельности — одна из основных задач в любой сфере бизнеса. Большое значение в процессе управления финансовыми результа</w:t>
      </w:r>
      <w:r w:rsidRPr="00A0369F">
        <w:rPr>
          <w:rStyle w:val="FontStyle146"/>
          <w:sz w:val="28"/>
          <w:szCs w:val="28"/>
        </w:rPr>
        <w:softHyphen/>
        <w:t>тами отводится экономическому анализу.</w:t>
      </w:r>
    </w:p>
    <w:p w:rsidR="005F3750" w:rsidRPr="005F3750" w:rsidRDefault="005F3750" w:rsidP="005F3750">
      <w:pPr>
        <w:spacing w:line="360" w:lineRule="auto"/>
        <w:jc w:val="both"/>
        <w:rPr>
          <w:sz w:val="28"/>
          <w:szCs w:val="28"/>
        </w:rPr>
      </w:pPr>
      <w:r>
        <w:rPr>
          <w:sz w:val="28"/>
          <w:szCs w:val="28"/>
        </w:rPr>
        <w:tab/>
      </w:r>
      <w:r w:rsidRPr="005F3750">
        <w:rPr>
          <w:sz w:val="28"/>
          <w:szCs w:val="28"/>
        </w:rPr>
        <w:t>Целью курсовой работы является получение теоретических знаний и практических навыков по анализу финансовых результатов деятельности предприятия для возможности дальнейшего принятия адекватных управленческих решений. Для достижения указанной цели, были поставлены и решены следующие задачи:</w:t>
      </w:r>
    </w:p>
    <w:p w:rsidR="00D02782" w:rsidRDefault="004247B0" w:rsidP="005F3750">
      <w:pPr>
        <w:numPr>
          <w:ilvl w:val="0"/>
          <w:numId w:val="9"/>
        </w:numPr>
        <w:spacing w:line="360" w:lineRule="auto"/>
        <w:jc w:val="both"/>
        <w:rPr>
          <w:sz w:val="28"/>
          <w:szCs w:val="28"/>
        </w:rPr>
      </w:pPr>
      <w:r>
        <w:rPr>
          <w:sz w:val="28"/>
          <w:szCs w:val="28"/>
        </w:rPr>
        <w:t>рассмотрен</w:t>
      </w:r>
      <w:r w:rsidR="0054080C">
        <w:rPr>
          <w:sz w:val="28"/>
          <w:szCs w:val="28"/>
        </w:rPr>
        <w:t>ы</w:t>
      </w:r>
      <w:r w:rsidR="005F3750">
        <w:rPr>
          <w:sz w:val="28"/>
          <w:szCs w:val="28"/>
        </w:rPr>
        <w:t xml:space="preserve"> основны</w:t>
      </w:r>
      <w:r w:rsidR="0054080C">
        <w:rPr>
          <w:sz w:val="28"/>
          <w:szCs w:val="28"/>
        </w:rPr>
        <w:t>е</w:t>
      </w:r>
      <w:r w:rsidR="005F3750">
        <w:rPr>
          <w:sz w:val="28"/>
          <w:szCs w:val="28"/>
        </w:rPr>
        <w:t xml:space="preserve"> поняти</w:t>
      </w:r>
      <w:r w:rsidR="0054080C">
        <w:rPr>
          <w:sz w:val="28"/>
          <w:szCs w:val="28"/>
        </w:rPr>
        <w:t>я</w:t>
      </w:r>
      <w:r w:rsidR="005F3750">
        <w:rPr>
          <w:sz w:val="28"/>
          <w:szCs w:val="28"/>
        </w:rPr>
        <w:t>,</w:t>
      </w:r>
      <w:r w:rsidR="0063488A">
        <w:rPr>
          <w:sz w:val="28"/>
          <w:szCs w:val="28"/>
        </w:rPr>
        <w:t xml:space="preserve"> используемых на данном участке анализа,</w:t>
      </w:r>
      <w:r w:rsidR="005F3750">
        <w:rPr>
          <w:sz w:val="28"/>
          <w:szCs w:val="28"/>
        </w:rPr>
        <w:t xml:space="preserve"> а также цел</w:t>
      </w:r>
      <w:r w:rsidR="0054080C">
        <w:rPr>
          <w:sz w:val="28"/>
          <w:szCs w:val="28"/>
        </w:rPr>
        <w:t>и</w:t>
      </w:r>
      <w:r w:rsidR="005F3750">
        <w:rPr>
          <w:sz w:val="28"/>
          <w:szCs w:val="28"/>
        </w:rPr>
        <w:t xml:space="preserve"> и задач</w:t>
      </w:r>
      <w:r w:rsidR="0054080C">
        <w:rPr>
          <w:sz w:val="28"/>
          <w:szCs w:val="28"/>
        </w:rPr>
        <w:t>и</w:t>
      </w:r>
      <w:r w:rsidR="005F3750">
        <w:rPr>
          <w:sz w:val="28"/>
          <w:szCs w:val="28"/>
        </w:rPr>
        <w:t xml:space="preserve"> </w:t>
      </w:r>
      <w:r w:rsidR="0063488A">
        <w:rPr>
          <w:sz w:val="28"/>
          <w:szCs w:val="28"/>
        </w:rPr>
        <w:t>исследования</w:t>
      </w:r>
      <w:r>
        <w:rPr>
          <w:sz w:val="28"/>
          <w:szCs w:val="28"/>
        </w:rPr>
        <w:t xml:space="preserve"> финансовых результатов деятельности предприятия;</w:t>
      </w:r>
    </w:p>
    <w:p w:rsidR="0063488A" w:rsidRDefault="0063488A" w:rsidP="005F3750">
      <w:pPr>
        <w:numPr>
          <w:ilvl w:val="0"/>
          <w:numId w:val="9"/>
        </w:numPr>
        <w:spacing w:line="360" w:lineRule="auto"/>
        <w:jc w:val="both"/>
        <w:rPr>
          <w:sz w:val="28"/>
          <w:szCs w:val="28"/>
        </w:rPr>
      </w:pPr>
      <w:r>
        <w:rPr>
          <w:sz w:val="28"/>
          <w:szCs w:val="28"/>
        </w:rPr>
        <w:t>изучен</w:t>
      </w:r>
      <w:r w:rsidR="0054080C">
        <w:rPr>
          <w:sz w:val="28"/>
          <w:szCs w:val="28"/>
        </w:rPr>
        <w:t>ы</w:t>
      </w:r>
      <w:r>
        <w:rPr>
          <w:sz w:val="28"/>
          <w:szCs w:val="28"/>
        </w:rPr>
        <w:t xml:space="preserve"> методически</w:t>
      </w:r>
      <w:r w:rsidR="0054080C">
        <w:rPr>
          <w:sz w:val="28"/>
          <w:szCs w:val="28"/>
        </w:rPr>
        <w:t>е</w:t>
      </w:r>
      <w:r>
        <w:rPr>
          <w:sz w:val="28"/>
          <w:szCs w:val="28"/>
        </w:rPr>
        <w:t xml:space="preserve"> основ</w:t>
      </w:r>
      <w:r w:rsidR="0054080C">
        <w:rPr>
          <w:sz w:val="28"/>
          <w:szCs w:val="28"/>
        </w:rPr>
        <w:t>ы</w:t>
      </w:r>
      <w:r>
        <w:rPr>
          <w:sz w:val="28"/>
          <w:szCs w:val="28"/>
        </w:rPr>
        <w:t xml:space="preserve"> проведения анализа показателей прибыли и рентабельности предприятия;</w:t>
      </w:r>
    </w:p>
    <w:p w:rsidR="0063488A" w:rsidRDefault="0054080C" w:rsidP="005F3750">
      <w:pPr>
        <w:numPr>
          <w:ilvl w:val="0"/>
          <w:numId w:val="9"/>
        </w:numPr>
        <w:spacing w:line="360" w:lineRule="auto"/>
        <w:jc w:val="both"/>
        <w:rPr>
          <w:sz w:val="28"/>
          <w:szCs w:val="28"/>
        </w:rPr>
      </w:pPr>
      <w:r>
        <w:rPr>
          <w:sz w:val="28"/>
          <w:szCs w:val="28"/>
        </w:rPr>
        <w:t xml:space="preserve">дана краткая характеристика исследуемого предприятия </w:t>
      </w:r>
      <w:r w:rsidRPr="0054080C">
        <w:rPr>
          <w:sz w:val="28"/>
          <w:szCs w:val="28"/>
        </w:rPr>
        <w:t>(ОАО “</w:t>
      </w:r>
      <w:r>
        <w:rPr>
          <w:sz w:val="28"/>
          <w:szCs w:val="28"/>
        </w:rPr>
        <w:t>Газпром»), а так же некоторые характеристики его деятельности;</w:t>
      </w:r>
    </w:p>
    <w:p w:rsidR="0054080C" w:rsidRDefault="0054080C" w:rsidP="005F3750">
      <w:pPr>
        <w:numPr>
          <w:ilvl w:val="0"/>
          <w:numId w:val="9"/>
        </w:numPr>
        <w:spacing w:line="360" w:lineRule="auto"/>
        <w:jc w:val="both"/>
        <w:rPr>
          <w:sz w:val="28"/>
          <w:szCs w:val="28"/>
        </w:rPr>
      </w:pPr>
      <w:r>
        <w:rPr>
          <w:sz w:val="28"/>
          <w:szCs w:val="28"/>
        </w:rPr>
        <w:t>произведены необходимые расчеты по выявлению основной динамики показателей прибыли и рентабельности, а так же факторов, обуславливающих основные их изменения;</w:t>
      </w:r>
    </w:p>
    <w:p w:rsidR="0054080C" w:rsidRDefault="0054080C" w:rsidP="005F3750">
      <w:pPr>
        <w:numPr>
          <w:ilvl w:val="0"/>
          <w:numId w:val="9"/>
        </w:numPr>
        <w:spacing w:line="360" w:lineRule="auto"/>
        <w:jc w:val="both"/>
        <w:rPr>
          <w:sz w:val="28"/>
          <w:szCs w:val="28"/>
        </w:rPr>
      </w:pPr>
      <w:r>
        <w:rPr>
          <w:sz w:val="28"/>
          <w:szCs w:val="28"/>
        </w:rPr>
        <w:t>рассчитаны возможные последствия от реализации предложенных мер по использованию имеющихся у предприятия резервов роста прибыли и рентабельности.</w:t>
      </w:r>
    </w:p>
    <w:p w:rsidR="0054080C" w:rsidRPr="0054080C" w:rsidRDefault="0054080C" w:rsidP="0054080C">
      <w:pPr>
        <w:spacing w:line="360" w:lineRule="auto"/>
        <w:ind w:firstLine="709"/>
        <w:jc w:val="both"/>
        <w:rPr>
          <w:sz w:val="28"/>
          <w:szCs w:val="28"/>
        </w:rPr>
      </w:pPr>
      <w:r w:rsidRPr="0054080C">
        <w:rPr>
          <w:sz w:val="28"/>
          <w:szCs w:val="28"/>
        </w:rPr>
        <w:t>Объектом исс</w:t>
      </w:r>
      <w:r>
        <w:rPr>
          <w:sz w:val="28"/>
          <w:szCs w:val="28"/>
        </w:rPr>
        <w:t>ледования является участок, связанный с анализом финансовых результатов хозяйственной деятельности предприятия</w:t>
      </w:r>
      <w:r w:rsidRPr="0054080C">
        <w:rPr>
          <w:sz w:val="28"/>
          <w:szCs w:val="28"/>
        </w:rPr>
        <w:t xml:space="preserve">, в то время как предметом исследования – </w:t>
      </w:r>
      <w:r>
        <w:rPr>
          <w:sz w:val="28"/>
          <w:szCs w:val="28"/>
        </w:rPr>
        <w:t>финансовые результаты (прибыль, уровень рентабельности) компании ОАО «Газпром».</w:t>
      </w:r>
    </w:p>
    <w:p w:rsidR="0054080C" w:rsidRPr="00C44355" w:rsidRDefault="0054080C" w:rsidP="0054080C">
      <w:pPr>
        <w:spacing w:line="360" w:lineRule="auto"/>
        <w:ind w:firstLine="709"/>
        <w:jc w:val="both"/>
        <w:rPr>
          <w:sz w:val="28"/>
          <w:szCs w:val="28"/>
        </w:rPr>
      </w:pPr>
      <w:r w:rsidRPr="0054080C">
        <w:rPr>
          <w:sz w:val="28"/>
          <w:szCs w:val="28"/>
        </w:rPr>
        <w:t xml:space="preserve">Курсовая работа состоит из трех частей. В первой рассмотрены теоретические аспекты </w:t>
      </w:r>
      <w:r>
        <w:rPr>
          <w:sz w:val="28"/>
          <w:szCs w:val="28"/>
        </w:rPr>
        <w:t>а</w:t>
      </w:r>
      <w:r w:rsidR="00471E6F">
        <w:rPr>
          <w:sz w:val="28"/>
          <w:szCs w:val="28"/>
        </w:rPr>
        <w:t>нализа показателей прибыли и рентабельности на предприятии</w:t>
      </w:r>
      <w:r w:rsidRPr="0054080C">
        <w:rPr>
          <w:sz w:val="28"/>
          <w:szCs w:val="28"/>
        </w:rPr>
        <w:t>. Во второй ча</w:t>
      </w:r>
      <w:r w:rsidR="00471E6F">
        <w:rPr>
          <w:sz w:val="28"/>
          <w:szCs w:val="28"/>
        </w:rPr>
        <w:t xml:space="preserve">сти работы представлены расчеты, связанные с определением основных изменений показателя прибыли компании ОАО «Газпром», ее рентабельности, а также воздействия каждого фактора на динамику обобщенных показателей. </w:t>
      </w:r>
      <w:r w:rsidRPr="0054080C">
        <w:rPr>
          <w:sz w:val="28"/>
          <w:szCs w:val="28"/>
        </w:rPr>
        <w:t xml:space="preserve"> Третья глава представляет собой </w:t>
      </w:r>
      <w:r w:rsidR="00471E6F">
        <w:rPr>
          <w:sz w:val="28"/>
          <w:szCs w:val="28"/>
        </w:rPr>
        <w:t>расчеты, связанные с реализацией исследуемой компанией резервов роста ее прибыли и рентабельности.</w:t>
      </w:r>
    </w:p>
    <w:p w:rsidR="0054080C" w:rsidRPr="00C44355" w:rsidRDefault="0054080C" w:rsidP="0054080C">
      <w:pPr>
        <w:spacing w:line="360" w:lineRule="auto"/>
        <w:ind w:firstLine="709"/>
        <w:jc w:val="both"/>
        <w:rPr>
          <w:sz w:val="28"/>
          <w:szCs w:val="28"/>
        </w:rPr>
      </w:pPr>
      <w:r w:rsidRPr="0054080C">
        <w:rPr>
          <w:sz w:val="28"/>
          <w:szCs w:val="28"/>
        </w:rPr>
        <w:t>Информационной базой кур</w:t>
      </w:r>
      <w:r w:rsidR="00F9746A">
        <w:rPr>
          <w:sz w:val="28"/>
          <w:szCs w:val="28"/>
        </w:rPr>
        <w:t>совой работы являются в</w:t>
      </w:r>
      <w:r w:rsidRPr="0054080C">
        <w:rPr>
          <w:sz w:val="28"/>
          <w:szCs w:val="28"/>
        </w:rPr>
        <w:t xml:space="preserve"> учебники по </w:t>
      </w:r>
      <w:r w:rsidR="00C44355">
        <w:rPr>
          <w:sz w:val="28"/>
          <w:szCs w:val="28"/>
        </w:rPr>
        <w:t xml:space="preserve">анализу и диагностике финансово-хозяйственной деятельности предприятия, </w:t>
      </w:r>
      <w:r w:rsidR="00F9746A">
        <w:rPr>
          <w:sz w:val="28"/>
          <w:szCs w:val="28"/>
        </w:rPr>
        <w:t xml:space="preserve">годовые бухгалтерские отчеты компании, </w:t>
      </w:r>
      <w:r w:rsidR="00C44355">
        <w:rPr>
          <w:sz w:val="28"/>
          <w:szCs w:val="28"/>
        </w:rPr>
        <w:t xml:space="preserve">а так же сайт ОАО «Газпром» - </w:t>
      </w:r>
      <w:r w:rsidR="00C44355" w:rsidRPr="007F699D">
        <w:rPr>
          <w:sz w:val="28"/>
          <w:szCs w:val="28"/>
        </w:rPr>
        <w:t>http://www.gazprom.ru/</w:t>
      </w:r>
      <w:r w:rsidR="00C44355">
        <w:rPr>
          <w:sz w:val="28"/>
          <w:szCs w:val="28"/>
        </w:rPr>
        <w:t>, как основной источник информации о рассматриваемой компании.</w:t>
      </w:r>
    </w:p>
    <w:p w:rsidR="0054080C" w:rsidRPr="0054080C" w:rsidRDefault="00F9746A" w:rsidP="0054080C">
      <w:pPr>
        <w:spacing w:line="360" w:lineRule="auto"/>
        <w:ind w:firstLine="709"/>
        <w:jc w:val="both"/>
        <w:rPr>
          <w:sz w:val="28"/>
          <w:szCs w:val="28"/>
        </w:rPr>
      </w:pPr>
      <w:r>
        <w:rPr>
          <w:sz w:val="28"/>
          <w:szCs w:val="28"/>
        </w:rPr>
        <w:t>В процессе написания курсовой работы были использованы следующие методы: аналитический, метод сравнения, факторного анализа, балансовый.</w:t>
      </w:r>
    </w:p>
    <w:p w:rsidR="00D02782" w:rsidRDefault="00D02782" w:rsidP="002D7059">
      <w:pPr>
        <w:pStyle w:val="1"/>
        <w:spacing w:line="240" w:lineRule="auto"/>
        <w:jc w:val="left"/>
        <w:rPr>
          <w:caps w:val="0"/>
        </w:rPr>
      </w:pPr>
      <w:r w:rsidRPr="002D7059">
        <w:rPr>
          <w:caps w:val="0"/>
        </w:rPr>
        <w:br w:type="page"/>
      </w:r>
      <w:bookmarkStart w:id="2" w:name="_Toc261819183"/>
      <w:r w:rsidRPr="002D7059">
        <w:rPr>
          <w:caps w:val="0"/>
        </w:rPr>
        <w:t>1</w:t>
      </w:r>
      <w:r w:rsidR="003A56C6" w:rsidRPr="002D7059">
        <w:rPr>
          <w:caps w:val="0"/>
        </w:rPr>
        <w:t xml:space="preserve">. Теоретические </w:t>
      </w:r>
      <w:r w:rsidR="002D7059">
        <w:rPr>
          <w:caps w:val="0"/>
        </w:rPr>
        <w:t>аспекты</w:t>
      </w:r>
      <w:r w:rsidR="003A56C6" w:rsidRPr="002D7059">
        <w:rPr>
          <w:caps w:val="0"/>
        </w:rPr>
        <w:t xml:space="preserve"> анализа финансовых результатов</w:t>
      </w:r>
      <w:bookmarkEnd w:id="2"/>
      <w:r w:rsidR="003A56C6" w:rsidRPr="002D7059">
        <w:rPr>
          <w:caps w:val="0"/>
        </w:rPr>
        <w:t xml:space="preserve"> </w:t>
      </w:r>
    </w:p>
    <w:p w:rsidR="002D7059" w:rsidRPr="002D7059" w:rsidRDefault="002D7059" w:rsidP="002D7059">
      <w:pPr>
        <w:pStyle w:val="2"/>
        <w:spacing w:line="360" w:lineRule="auto"/>
        <w:rPr>
          <w:bCs w:val="0"/>
          <w:iCs w:val="0"/>
        </w:rPr>
      </w:pPr>
      <w:bookmarkStart w:id="3" w:name="_Toc261819184"/>
      <w:r w:rsidRPr="002D7059">
        <w:rPr>
          <w:bCs w:val="0"/>
          <w:iCs w:val="0"/>
        </w:rPr>
        <w:t>1.1. Задачи, основные направления и информационная база исследования</w:t>
      </w:r>
      <w:bookmarkEnd w:id="3"/>
    </w:p>
    <w:p w:rsidR="00857667" w:rsidRDefault="00857667" w:rsidP="00857667">
      <w:pPr>
        <w:spacing w:line="360" w:lineRule="auto"/>
        <w:ind w:firstLine="709"/>
        <w:jc w:val="both"/>
        <w:rPr>
          <w:sz w:val="28"/>
          <w:szCs w:val="28"/>
        </w:rPr>
      </w:pPr>
      <w:r w:rsidRPr="00857667">
        <w:rPr>
          <w:sz w:val="28"/>
          <w:szCs w:val="28"/>
        </w:rPr>
        <w:t>Финансовые результаты деятельности предприятия характеризуются суммой полученной прибыли и уровнем рентабельности. Прибыль предприятия получают главным образом от реализации продукции, а также от других видов деятельности (сдача в аренду основных фондов, коммерческая деятельность на финансовых и валютных биржах и т.д.).</w:t>
      </w:r>
      <w:r w:rsidR="00EA4B8E">
        <w:rPr>
          <w:sz w:val="28"/>
          <w:szCs w:val="28"/>
        </w:rPr>
        <w:t xml:space="preserve"> Изучение таких показателей как прибыль и рентабельность является важным элементом в процессе управления предприятием, поскольку позволяет отследить к какому экономическому эффекту привели предпринимаемые руководством мероприятия.</w:t>
      </w:r>
    </w:p>
    <w:p w:rsidR="005F3750" w:rsidRPr="005F3750" w:rsidRDefault="005F3750" w:rsidP="005F3750">
      <w:pPr>
        <w:pStyle w:val="Style9"/>
        <w:widowControl/>
        <w:spacing w:before="67" w:line="360" w:lineRule="auto"/>
        <w:jc w:val="both"/>
        <w:rPr>
          <w:rStyle w:val="FontStyle160"/>
          <w:i w:val="0"/>
          <w:sz w:val="28"/>
          <w:szCs w:val="28"/>
        </w:rPr>
      </w:pPr>
      <w:r w:rsidRPr="005F3750">
        <w:rPr>
          <w:rStyle w:val="FontStyle160"/>
          <w:i w:val="0"/>
          <w:sz w:val="28"/>
          <w:szCs w:val="28"/>
        </w:rPr>
        <w:t xml:space="preserve">Основные </w:t>
      </w:r>
      <w:r>
        <w:rPr>
          <w:rStyle w:val="FontStyle160"/>
          <w:i w:val="0"/>
          <w:sz w:val="28"/>
          <w:szCs w:val="28"/>
        </w:rPr>
        <w:t>задачи анализа финансовых результатов деятельности предприятия:</w:t>
      </w:r>
    </w:p>
    <w:p w:rsidR="005F3750" w:rsidRPr="005F3750" w:rsidRDefault="005F3750" w:rsidP="005F3750">
      <w:pPr>
        <w:pStyle w:val="Style8"/>
        <w:widowControl/>
        <w:numPr>
          <w:ilvl w:val="0"/>
          <w:numId w:val="12"/>
        </w:numPr>
        <w:tabs>
          <w:tab w:val="left" w:pos="235"/>
        </w:tabs>
        <w:spacing w:line="360" w:lineRule="auto"/>
        <w:rPr>
          <w:rStyle w:val="FontStyle146"/>
          <w:sz w:val="28"/>
          <w:szCs w:val="28"/>
        </w:rPr>
      </w:pPr>
      <w:r w:rsidRPr="005F3750">
        <w:rPr>
          <w:rStyle w:val="FontStyle146"/>
          <w:sz w:val="28"/>
          <w:szCs w:val="28"/>
        </w:rPr>
        <w:t>систематический контроль над формированием финансовых результатов;</w:t>
      </w:r>
    </w:p>
    <w:p w:rsidR="005F3750" w:rsidRPr="005F3750" w:rsidRDefault="005F3750" w:rsidP="005F3750">
      <w:pPr>
        <w:pStyle w:val="Style8"/>
        <w:widowControl/>
        <w:numPr>
          <w:ilvl w:val="0"/>
          <w:numId w:val="12"/>
        </w:numPr>
        <w:tabs>
          <w:tab w:val="left" w:pos="235"/>
        </w:tabs>
        <w:spacing w:line="360" w:lineRule="auto"/>
        <w:rPr>
          <w:rStyle w:val="FontStyle146"/>
          <w:sz w:val="28"/>
          <w:szCs w:val="28"/>
        </w:rPr>
      </w:pPr>
      <w:r w:rsidRPr="005F3750">
        <w:rPr>
          <w:rStyle w:val="FontStyle146"/>
          <w:sz w:val="28"/>
          <w:szCs w:val="28"/>
        </w:rPr>
        <w:t>определение влияния как объективных, так и субъективных факторов на финансовые результаты;</w:t>
      </w:r>
    </w:p>
    <w:p w:rsidR="005F3750" w:rsidRPr="005F3750" w:rsidRDefault="005F3750" w:rsidP="005F3750">
      <w:pPr>
        <w:pStyle w:val="Style8"/>
        <w:widowControl/>
        <w:numPr>
          <w:ilvl w:val="0"/>
          <w:numId w:val="12"/>
        </w:numPr>
        <w:tabs>
          <w:tab w:val="left" w:pos="235"/>
        </w:tabs>
        <w:spacing w:line="360" w:lineRule="auto"/>
        <w:rPr>
          <w:rStyle w:val="FontStyle146"/>
          <w:sz w:val="28"/>
          <w:szCs w:val="28"/>
        </w:rPr>
      </w:pPr>
      <w:r w:rsidRPr="005F3750">
        <w:rPr>
          <w:rStyle w:val="FontStyle146"/>
          <w:sz w:val="28"/>
          <w:szCs w:val="28"/>
        </w:rPr>
        <w:t>выявление резервов увеличения суммы прибыли и уровня рен</w:t>
      </w:r>
      <w:r w:rsidRPr="005F3750">
        <w:rPr>
          <w:rStyle w:val="FontStyle146"/>
          <w:sz w:val="28"/>
          <w:szCs w:val="28"/>
        </w:rPr>
        <w:softHyphen/>
        <w:t>табельности и прогнозирование их величины;</w:t>
      </w:r>
    </w:p>
    <w:p w:rsidR="005F3750" w:rsidRPr="005F3750" w:rsidRDefault="005F3750" w:rsidP="005F3750">
      <w:pPr>
        <w:pStyle w:val="Style8"/>
        <w:widowControl/>
        <w:numPr>
          <w:ilvl w:val="0"/>
          <w:numId w:val="12"/>
        </w:numPr>
        <w:tabs>
          <w:tab w:val="left" w:pos="235"/>
        </w:tabs>
        <w:spacing w:line="360" w:lineRule="auto"/>
        <w:rPr>
          <w:rStyle w:val="FontStyle146"/>
          <w:sz w:val="28"/>
          <w:szCs w:val="28"/>
        </w:rPr>
      </w:pPr>
      <w:r w:rsidRPr="005F3750">
        <w:rPr>
          <w:rStyle w:val="FontStyle146"/>
          <w:sz w:val="28"/>
          <w:szCs w:val="28"/>
        </w:rPr>
        <w:t>оценка работы предприятия по использованию возможностей увеличения прибыли и рентабельности;</w:t>
      </w:r>
    </w:p>
    <w:p w:rsidR="005F3750" w:rsidRPr="005F3750" w:rsidRDefault="005F3750" w:rsidP="005F3750">
      <w:pPr>
        <w:pStyle w:val="Style8"/>
        <w:widowControl/>
        <w:numPr>
          <w:ilvl w:val="0"/>
          <w:numId w:val="12"/>
        </w:numPr>
        <w:tabs>
          <w:tab w:val="left" w:pos="235"/>
        </w:tabs>
        <w:spacing w:line="360" w:lineRule="auto"/>
        <w:rPr>
          <w:rStyle w:val="FontStyle146"/>
          <w:sz w:val="28"/>
          <w:szCs w:val="28"/>
        </w:rPr>
      </w:pPr>
      <w:r w:rsidRPr="005F3750">
        <w:rPr>
          <w:rStyle w:val="FontStyle146"/>
          <w:sz w:val="28"/>
          <w:szCs w:val="28"/>
        </w:rPr>
        <w:t>разработка мероприятий по освоению выявленных резервов.</w:t>
      </w:r>
    </w:p>
    <w:p w:rsidR="00857667" w:rsidRPr="00857667" w:rsidRDefault="00857667" w:rsidP="00857667">
      <w:pPr>
        <w:spacing w:line="360" w:lineRule="auto"/>
        <w:ind w:firstLine="709"/>
        <w:jc w:val="both"/>
        <w:rPr>
          <w:rStyle w:val="FontStyle160"/>
          <w:i w:val="0"/>
          <w:sz w:val="28"/>
          <w:szCs w:val="28"/>
        </w:rPr>
      </w:pPr>
      <w:r w:rsidRPr="00857667">
        <w:rPr>
          <w:sz w:val="28"/>
          <w:szCs w:val="28"/>
        </w:rPr>
        <w:t xml:space="preserve">Прибыль — это часть чистого дохода, который непосредственно получают субъекты хозяйствования после реализации продукции. Только после продажи продукции чистый доход принимает форму прибыли. Количественно она представляет собой разность между чистой выручкой (после уплаты налога на добавленную стоимость, акцизного налога и других отчислений из выручки в бюджетные и </w:t>
      </w:r>
      <w:r w:rsidR="003E3901">
        <w:rPr>
          <w:sz w:val="28"/>
          <w:szCs w:val="28"/>
        </w:rPr>
        <w:t>в</w:t>
      </w:r>
      <w:r w:rsidRPr="00857667">
        <w:rPr>
          <w:sz w:val="28"/>
          <w:szCs w:val="28"/>
        </w:rPr>
        <w:t xml:space="preserve">небюджетные фонды) и полной себестоимостью реализованной продукции. </w:t>
      </w:r>
      <w:r w:rsidRPr="00857667">
        <w:rPr>
          <w:rStyle w:val="FontStyle146"/>
          <w:sz w:val="28"/>
          <w:szCs w:val="28"/>
        </w:rPr>
        <w:t xml:space="preserve">В процессе анализа используются следующие </w:t>
      </w:r>
      <w:r w:rsidRPr="00857667">
        <w:rPr>
          <w:rStyle w:val="FontStyle160"/>
          <w:i w:val="0"/>
          <w:sz w:val="28"/>
          <w:szCs w:val="28"/>
        </w:rPr>
        <w:t>показатели при</w:t>
      </w:r>
      <w:r w:rsidRPr="00857667">
        <w:rPr>
          <w:rStyle w:val="FontStyle160"/>
          <w:i w:val="0"/>
          <w:sz w:val="28"/>
          <w:szCs w:val="28"/>
        </w:rPr>
        <w:softHyphen/>
        <w:t>были:</w:t>
      </w:r>
    </w:p>
    <w:p w:rsidR="00857667" w:rsidRPr="00857667" w:rsidRDefault="00857667" w:rsidP="00857667">
      <w:pPr>
        <w:pStyle w:val="Style10"/>
        <w:widowControl/>
        <w:numPr>
          <w:ilvl w:val="1"/>
          <w:numId w:val="3"/>
        </w:numPr>
        <w:spacing w:line="360" w:lineRule="auto"/>
        <w:rPr>
          <w:rStyle w:val="FontStyle146"/>
          <w:sz w:val="28"/>
          <w:szCs w:val="28"/>
        </w:rPr>
      </w:pPr>
      <w:r w:rsidRPr="00857667">
        <w:rPr>
          <w:rStyle w:val="FontStyle160"/>
          <w:i w:val="0"/>
          <w:sz w:val="28"/>
          <w:szCs w:val="28"/>
        </w:rPr>
        <w:t xml:space="preserve">маржинальная прибыль </w:t>
      </w:r>
      <w:r w:rsidRPr="00857667">
        <w:rPr>
          <w:rStyle w:val="FontStyle146"/>
          <w:sz w:val="28"/>
          <w:szCs w:val="28"/>
        </w:rPr>
        <w:t>(разность между выручкой (нетто) и пря</w:t>
      </w:r>
      <w:r w:rsidRPr="00857667">
        <w:rPr>
          <w:rStyle w:val="FontStyle146"/>
          <w:sz w:val="28"/>
          <w:szCs w:val="28"/>
        </w:rPr>
        <w:softHyphen/>
        <w:t>мыми производственными затратами по реализованной продук</w:t>
      </w:r>
      <w:r w:rsidRPr="00857667">
        <w:rPr>
          <w:rStyle w:val="FontStyle146"/>
          <w:sz w:val="28"/>
          <w:szCs w:val="28"/>
        </w:rPr>
        <w:softHyphen/>
        <w:t>ции);</w:t>
      </w:r>
    </w:p>
    <w:p w:rsidR="00857667" w:rsidRPr="00857667" w:rsidRDefault="00857667" w:rsidP="00857667">
      <w:pPr>
        <w:pStyle w:val="Style10"/>
        <w:widowControl/>
        <w:numPr>
          <w:ilvl w:val="1"/>
          <w:numId w:val="3"/>
        </w:numPr>
        <w:spacing w:before="5" w:line="360" w:lineRule="auto"/>
        <w:rPr>
          <w:rStyle w:val="FontStyle146"/>
          <w:sz w:val="28"/>
          <w:szCs w:val="28"/>
        </w:rPr>
      </w:pPr>
      <w:r w:rsidRPr="00857667">
        <w:rPr>
          <w:rStyle w:val="FontStyle160"/>
          <w:i w:val="0"/>
          <w:sz w:val="28"/>
          <w:szCs w:val="28"/>
        </w:rPr>
        <w:t xml:space="preserve">прибыль от реализации продукции, товаров, услуг </w:t>
      </w:r>
      <w:r w:rsidRPr="00857667">
        <w:rPr>
          <w:rStyle w:val="FontStyle146"/>
          <w:sz w:val="28"/>
          <w:szCs w:val="28"/>
        </w:rPr>
        <w:t>(разность меж</w:t>
      </w:r>
      <w:r w:rsidRPr="00857667">
        <w:rPr>
          <w:rStyle w:val="FontStyle146"/>
          <w:sz w:val="28"/>
          <w:szCs w:val="28"/>
        </w:rPr>
        <w:softHyphen/>
        <w:t>ду суммой маржинальной прибыли и постоянными расходами от</w:t>
      </w:r>
      <w:r w:rsidRPr="00857667">
        <w:rPr>
          <w:rStyle w:val="FontStyle146"/>
          <w:sz w:val="28"/>
          <w:szCs w:val="28"/>
        </w:rPr>
        <w:softHyphen/>
        <w:t>четного периода);</w:t>
      </w:r>
    </w:p>
    <w:p w:rsidR="00857667" w:rsidRPr="00857667" w:rsidRDefault="00857667" w:rsidP="00857667">
      <w:pPr>
        <w:pStyle w:val="Style10"/>
        <w:widowControl/>
        <w:numPr>
          <w:ilvl w:val="1"/>
          <w:numId w:val="3"/>
        </w:numPr>
        <w:spacing w:line="360" w:lineRule="auto"/>
        <w:rPr>
          <w:rStyle w:val="FontStyle146"/>
          <w:sz w:val="28"/>
          <w:szCs w:val="28"/>
        </w:rPr>
      </w:pPr>
      <w:r w:rsidRPr="00857667">
        <w:rPr>
          <w:rStyle w:val="FontStyle160"/>
          <w:i w:val="0"/>
          <w:sz w:val="28"/>
          <w:szCs w:val="28"/>
        </w:rPr>
        <w:t xml:space="preserve">общий финансовый результат до выплаты процентов и налогов (брутто-прибыль) </w:t>
      </w:r>
      <w:r w:rsidRPr="00857667">
        <w:rPr>
          <w:rStyle w:val="FontStyle146"/>
          <w:sz w:val="28"/>
          <w:szCs w:val="28"/>
        </w:rPr>
        <w:t>включает финансовый результат от реализации продукции, работ и услуг, дохо</w:t>
      </w:r>
      <w:r w:rsidR="003E3901">
        <w:rPr>
          <w:rStyle w:val="FontStyle146"/>
          <w:sz w:val="28"/>
          <w:szCs w:val="28"/>
        </w:rPr>
        <w:t>ды и расходы от финансовой и ин</w:t>
      </w:r>
      <w:r w:rsidRPr="00857667">
        <w:rPr>
          <w:rStyle w:val="FontStyle146"/>
          <w:sz w:val="28"/>
          <w:szCs w:val="28"/>
        </w:rPr>
        <w:t xml:space="preserve">вестиционной деятельности, </w:t>
      </w:r>
      <w:r w:rsidR="003E3901">
        <w:rPr>
          <w:rStyle w:val="FontStyle146"/>
          <w:sz w:val="28"/>
          <w:szCs w:val="28"/>
        </w:rPr>
        <w:t>прочие</w:t>
      </w:r>
      <w:r w:rsidRPr="00857667">
        <w:rPr>
          <w:rStyle w:val="FontStyle146"/>
          <w:sz w:val="28"/>
          <w:szCs w:val="28"/>
        </w:rPr>
        <w:t xml:space="preserve"> доходы и расходы;</w:t>
      </w:r>
    </w:p>
    <w:p w:rsidR="00857667" w:rsidRPr="00857667" w:rsidRDefault="00857667" w:rsidP="00857667">
      <w:pPr>
        <w:numPr>
          <w:ilvl w:val="1"/>
          <w:numId w:val="3"/>
        </w:numPr>
        <w:spacing w:line="360" w:lineRule="auto"/>
        <w:jc w:val="both"/>
        <w:rPr>
          <w:rStyle w:val="FontStyle146"/>
          <w:sz w:val="28"/>
          <w:szCs w:val="28"/>
        </w:rPr>
      </w:pPr>
      <w:r w:rsidRPr="00857667">
        <w:rPr>
          <w:rStyle w:val="FontStyle160"/>
          <w:i w:val="0"/>
          <w:sz w:val="28"/>
          <w:szCs w:val="28"/>
        </w:rPr>
        <w:t xml:space="preserve">чистая прибыль — </w:t>
      </w:r>
      <w:r w:rsidRPr="00857667">
        <w:rPr>
          <w:rStyle w:val="FontStyle146"/>
          <w:sz w:val="28"/>
          <w:szCs w:val="28"/>
        </w:rPr>
        <w:t>это та ее часть, которая остается в распоряже</w:t>
      </w:r>
      <w:r w:rsidRPr="00857667">
        <w:rPr>
          <w:rStyle w:val="FontStyle146"/>
          <w:sz w:val="28"/>
          <w:szCs w:val="28"/>
        </w:rPr>
        <w:softHyphen/>
        <w:t>нии предприятия после уплаты процентов, налогов, экономиче</w:t>
      </w:r>
      <w:r w:rsidRPr="00857667">
        <w:rPr>
          <w:rStyle w:val="FontStyle146"/>
          <w:sz w:val="28"/>
          <w:szCs w:val="28"/>
        </w:rPr>
        <w:softHyphen/>
        <w:t>ских санкций и прочих отчислений;</w:t>
      </w:r>
    </w:p>
    <w:p w:rsidR="00857667" w:rsidRDefault="00857667" w:rsidP="00857667">
      <w:pPr>
        <w:pStyle w:val="Style10"/>
        <w:widowControl/>
        <w:numPr>
          <w:ilvl w:val="1"/>
          <w:numId w:val="3"/>
        </w:numPr>
        <w:spacing w:line="360" w:lineRule="auto"/>
        <w:rPr>
          <w:rStyle w:val="FontStyle146"/>
          <w:sz w:val="28"/>
          <w:szCs w:val="28"/>
        </w:rPr>
      </w:pPr>
      <w:r w:rsidRPr="00857667">
        <w:rPr>
          <w:rStyle w:val="FontStyle160"/>
          <w:i w:val="0"/>
          <w:sz w:val="28"/>
          <w:szCs w:val="28"/>
        </w:rPr>
        <w:t xml:space="preserve">капитализированная прибыль — </w:t>
      </w:r>
      <w:r w:rsidRPr="00857667">
        <w:rPr>
          <w:rStyle w:val="FontStyle146"/>
          <w:sz w:val="28"/>
          <w:szCs w:val="28"/>
        </w:rPr>
        <w:t>это часть чистой прибыли, ко</w:t>
      </w:r>
      <w:r w:rsidRPr="00857667">
        <w:rPr>
          <w:rStyle w:val="FontStyle146"/>
          <w:sz w:val="28"/>
          <w:szCs w:val="28"/>
        </w:rPr>
        <w:softHyphen/>
        <w:t>торая направляется на финансирование прироста активов;</w:t>
      </w:r>
      <w:r>
        <w:rPr>
          <w:rStyle w:val="FontStyle146"/>
          <w:sz w:val="28"/>
          <w:szCs w:val="28"/>
        </w:rPr>
        <w:t xml:space="preserve"> </w:t>
      </w:r>
    </w:p>
    <w:p w:rsidR="00857667" w:rsidRPr="00857667" w:rsidRDefault="00857667" w:rsidP="00857667">
      <w:pPr>
        <w:pStyle w:val="Style10"/>
        <w:widowControl/>
        <w:numPr>
          <w:ilvl w:val="1"/>
          <w:numId w:val="3"/>
        </w:numPr>
        <w:spacing w:line="360" w:lineRule="auto"/>
        <w:rPr>
          <w:rStyle w:val="FontStyle146"/>
          <w:sz w:val="28"/>
          <w:szCs w:val="28"/>
        </w:rPr>
      </w:pPr>
      <w:r w:rsidRPr="00857667">
        <w:rPr>
          <w:rStyle w:val="FontStyle160"/>
          <w:i w:val="0"/>
          <w:sz w:val="28"/>
          <w:szCs w:val="28"/>
        </w:rPr>
        <w:t xml:space="preserve">потребляемая прибыль — </w:t>
      </w:r>
      <w:r w:rsidRPr="00857667">
        <w:rPr>
          <w:rStyle w:val="FontStyle146"/>
          <w:sz w:val="28"/>
          <w:szCs w:val="28"/>
        </w:rPr>
        <w:t>та ее часть, которая расходуется на вы</w:t>
      </w:r>
      <w:r w:rsidRPr="00857667">
        <w:rPr>
          <w:rStyle w:val="FontStyle146"/>
          <w:sz w:val="28"/>
          <w:szCs w:val="28"/>
        </w:rPr>
        <w:softHyphen/>
        <w:t>плату дивидендов, персоналу предприятия или на социальные про</w:t>
      </w:r>
      <w:r w:rsidRPr="00857667">
        <w:rPr>
          <w:rStyle w:val="FontStyle146"/>
          <w:sz w:val="28"/>
          <w:szCs w:val="28"/>
        </w:rPr>
        <w:softHyphen/>
        <w:t>граммы.</w:t>
      </w:r>
    </w:p>
    <w:p w:rsidR="00857667" w:rsidRPr="00857667" w:rsidRDefault="00857667" w:rsidP="00857667">
      <w:pPr>
        <w:pStyle w:val="Style10"/>
        <w:widowControl/>
        <w:spacing w:line="360" w:lineRule="auto"/>
        <w:ind w:firstLine="708"/>
        <w:rPr>
          <w:rStyle w:val="FontStyle146"/>
          <w:sz w:val="28"/>
          <w:szCs w:val="28"/>
        </w:rPr>
      </w:pPr>
      <w:r w:rsidRPr="00857667">
        <w:rPr>
          <w:rStyle w:val="FontStyle146"/>
          <w:sz w:val="28"/>
          <w:szCs w:val="28"/>
        </w:rPr>
        <w:t>Механизм формирования данных показателей представлен на рис. 1.</w:t>
      </w:r>
    </w:p>
    <w:p w:rsidR="00857667" w:rsidRDefault="002D7059" w:rsidP="00D02782">
      <w:pPr>
        <w:spacing w:line="360" w:lineRule="auto"/>
        <w:jc w:val="both"/>
      </w:pPr>
      <w:r>
        <w:object w:dxaOrig="9692" w:dyaOrig="12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423pt" o:ole="">
            <v:imagedata r:id="rId7" o:title=""/>
          </v:shape>
          <o:OLEObject Type="Embed" ProgID="Visio.Drawing.11" ShapeID="_x0000_i1025" DrawAspect="Content" ObjectID="_1472066902" r:id="rId8"/>
        </w:object>
      </w:r>
    </w:p>
    <w:p w:rsidR="00857667" w:rsidRDefault="00857667" w:rsidP="00857667">
      <w:pPr>
        <w:spacing w:line="360" w:lineRule="auto"/>
        <w:jc w:val="center"/>
        <w:rPr>
          <w:sz w:val="28"/>
          <w:szCs w:val="28"/>
        </w:rPr>
      </w:pPr>
      <w:r w:rsidRPr="00857667">
        <w:rPr>
          <w:rStyle w:val="FontStyle211"/>
          <w:rFonts w:ascii="Times New Roman" w:hAnsi="Times New Roman" w:cs="Times New Roman"/>
          <w:b w:val="0"/>
          <w:sz w:val="24"/>
          <w:szCs w:val="24"/>
        </w:rPr>
        <w:t>Рис. 1</w:t>
      </w:r>
      <w:r w:rsidRPr="00857667">
        <w:rPr>
          <w:rStyle w:val="FontStyle211"/>
          <w:rFonts w:ascii="Times New Roman" w:hAnsi="Times New Roman" w:cs="Times New Roman"/>
          <w:sz w:val="24"/>
          <w:szCs w:val="24"/>
        </w:rPr>
        <w:t xml:space="preserve">. </w:t>
      </w:r>
      <w:r w:rsidRPr="00857667">
        <w:rPr>
          <w:rStyle w:val="FontStyle152"/>
          <w:rFonts w:ascii="Times New Roman" w:hAnsi="Times New Roman" w:cs="Times New Roman"/>
          <w:sz w:val="24"/>
          <w:szCs w:val="24"/>
        </w:rPr>
        <w:t>Структурно-логическая модель формирования показателей прибыли</w:t>
      </w:r>
      <w:r>
        <w:rPr>
          <w:sz w:val="28"/>
          <w:szCs w:val="28"/>
        </w:rPr>
        <w:t xml:space="preserve"> </w:t>
      </w:r>
    </w:p>
    <w:p w:rsidR="00857667" w:rsidRPr="00A0369F" w:rsidRDefault="00857667" w:rsidP="00857667">
      <w:pPr>
        <w:pStyle w:val="Style10"/>
        <w:widowControl/>
        <w:spacing w:line="360" w:lineRule="auto"/>
        <w:ind w:firstLine="709"/>
        <w:rPr>
          <w:rStyle w:val="FontStyle146"/>
          <w:sz w:val="28"/>
          <w:szCs w:val="28"/>
        </w:rPr>
      </w:pPr>
      <w:r w:rsidRPr="00A0369F">
        <w:rPr>
          <w:rStyle w:val="FontStyle146"/>
          <w:sz w:val="28"/>
          <w:szCs w:val="28"/>
        </w:rPr>
        <w:t>Использование того или иного показателя прибыли зависит от цели анализа. Так, для определения безубыточного объема продаж и зоны безопасности предприятия, для оценки уровня доходности производства отдельных видов продукции и определения коммер</w:t>
      </w:r>
      <w:r w:rsidRPr="00A0369F">
        <w:rPr>
          <w:rStyle w:val="FontStyle146"/>
          <w:sz w:val="28"/>
          <w:szCs w:val="28"/>
        </w:rPr>
        <w:softHyphen/>
        <w:t xml:space="preserve">ческой маржи используется маржинальная </w:t>
      </w:r>
      <w:r w:rsidR="00B25CB8">
        <w:rPr>
          <w:rStyle w:val="FontStyle146"/>
          <w:sz w:val="28"/>
          <w:szCs w:val="28"/>
        </w:rPr>
        <w:t>прибыль.</w:t>
      </w:r>
      <w:r w:rsidRPr="00A0369F">
        <w:rPr>
          <w:rStyle w:val="FontStyle146"/>
          <w:sz w:val="28"/>
          <w:szCs w:val="28"/>
        </w:rPr>
        <w:t xml:space="preserve"> </w:t>
      </w:r>
      <w:r w:rsidR="00B25CB8">
        <w:rPr>
          <w:rStyle w:val="FontStyle146"/>
          <w:sz w:val="28"/>
          <w:szCs w:val="28"/>
        </w:rPr>
        <w:t>Д</w:t>
      </w:r>
      <w:r w:rsidRPr="00A0369F">
        <w:rPr>
          <w:rStyle w:val="FontStyle146"/>
          <w:sz w:val="28"/>
          <w:szCs w:val="28"/>
        </w:rPr>
        <w:t xml:space="preserve">ля оценки доходности совокупного капитала </w:t>
      </w:r>
      <w:r w:rsidR="00B25CB8">
        <w:rPr>
          <w:rStyle w:val="FontStyle146"/>
          <w:sz w:val="28"/>
          <w:szCs w:val="28"/>
        </w:rPr>
        <w:t>применяется</w:t>
      </w:r>
      <w:r w:rsidRPr="00A0369F">
        <w:rPr>
          <w:rStyle w:val="FontStyle146"/>
          <w:sz w:val="28"/>
          <w:szCs w:val="28"/>
        </w:rPr>
        <w:t xml:space="preserve"> общая сумма прибыли от всех видов деятельности до выплаты процентов и налогов, для оценки рентабельности собственного капитала — чистая прибыль, для оценки устойчивости роста предприятия — капитализированная (реинвестированная) прибыль и т.д.</w:t>
      </w:r>
    </w:p>
    <w:p w:rsidR="00857667" w:rsidRDefault="00857667" w:rsidP="00857667">
      <w:pPr>
        <w:pStyle w:val="Style10"/>
        <w:widowControl/>
        <w:spacing w:before="5" w:line="360" w:lineRule="auto"/>
        <w:ind w:firstLine="709"/>
        <w:rPr>
          <w:rStyle w:val="FontStyle146"/>
          <w:sz w:val="28"/>
          <w:szCs w:val="28"/>
        </w:rPr>
      </w:pPr>
      <w:r w:rsidRPr="00A0369F">
        <w:rPr>
          <w:rStyle w:val="FontStyle146"/>
          <w:sz w:val="28"/>
          <w:szCs w:val="28"/>
        </w:rPr>
        <w:t>Нужно учитывать также неодинаковую значимость того или иного показателя прибыли и для разных категорий заинтересован</w:t>
      </w:r>
      <w:r w:rsidRPr="00A0369F">
        <w:rPr>
          <w:rStyle w:val="FontStyle146"/>
          <w:sz w:val="28"/>
          <w:szCs w:val="28"/>
        </w:rPr>
        <w:softHyphen/>
        <w:t>ных лиц. Для собственников предприятия важен конечный финан</w:t>
      </w:r>
      <w:r w:rsidRPr="00A0369F">
        <w:rPr>
          <w:rStyle w:val="FontStyle146"/>
          <w:sz w:val="28"/>
          <w:szCs w:val="28"/>
        </w:rPr>
        <w:softHyphen/>
        <w:t>совый результат — чистая прибыль, которую они могут изымать в виде дивидендов или реинвестировать с целью расширения мас</w:t>
      </w:r>
      <w:r w:rsidRPr="00A0369F">
        <w:rPr>
          <w:rStyle w:val="FontStyle146"/>
          <w:sz w:val="28"/>
          <w:szCs w:val="28"/>
        </w:rPr>
        <w:softHyphen/>
        <w:t>штабов деятельности и упрочения своих рыночных позиций. Для кредиторов размер чистой прибыли, который остается собствен</w:t>
      </w:r>
      <w:r w:rsidRPr="00A0369F">
        <w:rPr>
          <w:rStyle w:val="FontStyle146"/>
          <w:sz w:val="28"/>
          <w:szCs w:val="28"/>
        </w:rPr>
        <w:softHyphen/>
        <w:t>нику, не представляет интереса. Их больше интересует общая сум</w:t>
      </w:r>
      <w:r w:rsidRPr="00A0369F">
        <w:rPr>
          <w:rStyle w:val="FontStyle146"/>
          <w:sz w:val="28"/>
          <w:szCs w:val="28"/>
        </w:rPr>
        <w:softHyphen/>
        <w:t>ма прибыли до уплаты процентов и налогов, поскольку из нее они получают свою часть за ссуженный капитал. Государство же инте</w:t>
      </w:r>
      <w:r w:rsidRPr="00A0369F">
        <w:rPr>
          <w:rStyle w:val="FontStyle146"/>
          <w:sz w:val="28"/>
          <w:szCs w:val="28"/>
        </w:rPr>
        <w:softHyphen/>
        <w:t>ресует прибыль после уплаты процентов до вычета налогов, так как именно она служит источником поступления денег в бюджет. Поэтому желательно, чтобы внутренняя и внешняя финансовая отчетность давала сведения о финансовых результатах именно в таком разрезе.</w:t>
      </w:r>
    </w:p>
    <w:p w:rsidR="002D7059" w:rsidRPr="002D7059" w:rsidRDefault="002D7059" w:rsidP="002D7059">
      <w:pPr>
        <w:pStyle w:val="2"/>
        <w:spacing w:line="360" w:lineRule="auto"/>
        <w:rPr>
          <w:rStyle w:val="FontStyle146"/>
          <w:bCs w:val="0"/>
          <w:iCs w:val="0"/>
          <w:sz w:val="28"/>
          <w:szCs w:val="28"/>
        </w:rPr>
      </w:pPr>
      <w:bookmarkStart w:id="4" w:name="_Toc261819185"/>
      <w:r w:rsidRPr="002D7059">
        <w:rPr>
          <w:rStyle w:val="FontStyle146"/>
          <w:bCs w:val="0"/>
          <w:iCs w:val="0"/>
          <w:sz w:val="28"/>
          <w:szCs w:val="28"/>
        </w:rPr>
        <w:t>1.2. Методика анализа финансовых результатов деятельности организации</w:t>
      </w:r>
      <w:bookmarkEnd w:id="4"/>
    </w:p>
    <w:p w:rsidR="00B25CB8" w:rsidRPr="00A0369F" w:rsidRDefault="00B25CB8" w:rsidP="002D7059">
      <w:pPr>
        <w:pStyle w:val="Style10"/>
        <w:widowControl/>
        <w:spacing w:before="5" w:line="360" w:lineRule="auto"/>
        <w:ind w:firstLine="709"/>
        <w:rPr>
          <w:rStyle w:val="FontStyle146"/>
          <w:sz w:val="28"/>
          <w:szCs w:val="28"/>
        </w:rPr>
      </w:pPr>
      <w:r>
        <w:rPr>
          <w:rStyle w:val="FontStyle146"/>
          <w:sz w:val="28"/>
          <w:szCs w:val="28"/>
        </w:rPr>
        <w:t xml:space="preserve">Предварительный анализ </w:t>
      </w:r>
      <w:r w:rsidR="007D4847">
        <w:rPr>
          <w:rStyle w:val="FontStyle146"/>
          <w:sz w:val="28"/>
          <w:szCs w:val="28"/>
        </w:rPr>
        <w:t>финансовых результатов</w:t>
      </w:r>
      <w:r>
        <w:rPr>
          <w:rStyle w:val="FontStyle146"/>
          <w:sz w:val="28"/>
          <w:szCs w:val="28"/>
        </w:rPr>
        <w:t xml:space="preserve"> включает в себя </w:t>
      </w:r>
      <w:r w:rsidR="00636824">
        <w:rPr>
          <w:rStyle w:val="FontStyle146"/>
          <w:sz w:val="28"/>
          <w:szCs w:val="28"/>
        </w:rPr>
        <w:t>агрегированный</w:t>
      </w:r>
      <w:r>
        <w:rPr>
          <w:rStyle w:val="FontStyle146"/>
          <w:sz w:val="28"/>
          <w:szCs w:val="28"/>
        </w:rPr>
        <w:t xml:space="preserve"> анализ </w:t>
      </w:r>
      <w:r w:rsidR="007D4847">
        <w:rPr>
          <w:rStyle w:val="FontStyle146"/>
          <w:sz w:val="28"/>
          <w:szCs w:val="28"/>
        </w:rPr>
        <w:t xml:space="preserve">отчета о прибылях и убытках предприятия (форма №2) за </w:t>
      </w:r>
      <w:r w:rsidR="007E47E8">
        <w:rPr>
          <w:rStyle w:val="FontStyle146"/>
          <w:sz w:val="28"/>
          <w:szCs w:val="28"/>
        </w:rPr>
        <w:t>исследуемый период</w:t>
      </w:r>
      <w:r w:rsidR="007D4847">
        <w:rPr>
          <w:rStyle w:val="FontStyle146"/>
          <w:sz w:val="28"/>
          <w:szCs w:val="28"/>
        </w:rPr>
        <w:t xml:space="preserve">, в котором будет отражена динамика </w:t>
      </w:r>
      <w:r w:rsidR="00636824">
        <w:rPr>
          <w:rStyle w:val="FontStyle146"/>
          <w:sz w:val="28"/>
          <w:szCs w:val="28"/>
        </w:rPr>
        <w:t xml:space="preserve">основных </w:t>
      </w:r>
      <w:r w:rsidR="007D4847">
        <w:rPr>
          <w:rStyle w:val="FontStyle146"/>
          <w:sz w:val="28"/>
          <w:szCs w:val="28"/>
        </w:rPr>
        <w:t>показателей,  что позволит сделать наиболее общие выводы о тенденции в деятельности предприятия. Рас</w:t>
      </w:r>
      <w:r w:rsidR="003E3901">
        <w:rPr>
          <w:rStyle w:val="FontStyle146"/>
          <w:sz w:val="28"/>
          <w:szCs w:val="28"/>
        </w:rPr>
        <w:t>четы можно свести в таблицу ( таблица</w:t>
      </w:r>
      <w:r w:rsidR="007D4847">
        <w:rPr>
          <w:rStyle w:val="FontStyle146"/>
          <w:sz w:val="28"/>
          <w:szCs w:val="28"/>
        </w:rPr>
        <w:t xml:space="preserve"> 1). </w:t>
      </w:r>
    </w:p>
    <w:p w:rsidR="002D7059" w:rsidRDefault="002D7059" w:rsidP="00801F0D">
      <w:pPr>
        <w:pStyle w:val="Style48"/>
        <w:widowControl/>
        <w:jc w:val="right"/>
        <w:rPr>
          <w:rStyle w:val="FontStyle146"/>
          <w:sz w:val="28"/>
          <w:szCs w:val="28"/>
        </w:rPr>
      </w:pPr>
    </w:p>
    <w:p w:rsidR="002D7059" w:rsidRDefault="002D7059" w:rsidP="00801F0D">
      <w:pPr>
        <w:pStyle w:val="Style48"/>
        <w:widowControl/>
        <w:jc w:val="right"/>
        <w:rPr>
          <w:rStyle w:val="FontStyle146"/>
          <w:sz w:val="28"/>
          <w:szCs w:val="28"/>
        </w:rPr>
      </w:pPr>
    </w:p>
    <w:p w:rsidR="002D7059" w:rsidRDefault="002D7059" w:rsidP="00801F0D">
      <w:pPr>
        <w:pStyle w:val="Style48"/>
        <w:widowControl/>
        <w:jc w:val="right"/>
        <w:rPr>
          <w:rStyle w:val="FontStyle146"/>
          <w:sz w:val="28"/>
          <w:szCs w:val="28"/>
        </w:rPr>
      </w:pPr>
    </w:p>
    <w:p w:rsidR="002D7059" w:rsidRDefault="002D7059" w:rsidP="00801F0D">
      <w:pPr>
        <w:pStyle w:val="Style48"/>
        <w:widowControl/>
        <w:jc w:val="right"/>
        <w:rPr>
          <w:rStyle w:val="FontStyle146"/>
          <w:sz w:val="28"/>
          <w:szCs w:val="28"/>
        </w:rPr>
      </w:pPr>
    </w:p>
    <w:p w:rsidR="00801F0D" w:rsidRPr="00801F0D" w:rsidRDefault="00801F0D" w:rsidP="00801F0D">
      <w:pPr>
        <w:pStyle w:val="Style48"/>
        <w:widowControl/>
        <w:jc w:val="right"/>
        <w:rPr>
          <w:rStyle w:val="FontStyle146"/>
          <w:sz w:val="28"/>
          <w:szCs w:val="28"/>
        </w:rPr>
      </w:pPr>
      <w:r w:rsidRPr="00801F0D">
        <w:rPr>
          <w:rStyle w:val="FontStyle146"/>
          <w:sz w:val="28"/>
          <w:szCs w:val="28"/>
        </w:rPr>
        <w:t xml:space="preserve">Таблица </w:t>
      </w:r>
      <w:r>
        <w:rPr>
          <w:rStyle w:val="FontStyle146"/>
          <w:sz w:val="28"/>
          <w:szCs w:val="28"/>
        </w:rPr>
        <w:t>1</w:t>
      </w:r>
    </w:p>
    <w:p w:rsidR="00801F0D" w:rsidRPr="00801F0D" w:rsidRDefault="00801F0D" w:rsidP="00801F0D">
      <w:pPr>
        <w:pStyle w:val="Style9"/>
        <w:widowControl/>
        <w:spacing w:before="62"/>
        <w:rPr>
          <w:rStyle w:val="FontStyle160"/>
          <w:i w:val="0"/>
          <w:sz w:val="28"/>
          <w:szCs w:val="28"/>
        </w:rPr>
      </w:pPr>
      <w:r w:rsidRPr="00801F0D">
        <w:rPr>
          <w:rStyle w:val="FontStyle160"/>
          <w:i w:val="0"/>
          <w:sz w:val="28"/>
          <w:szCs w:val="28"/>
        </w:rPr>
        <w:t>Анализ динамики и состава прибыли</w:t>
      </w:r>
    </w:p>
    <w:p w:rsidR="00801F0D" w:rsidRPr="00801F0D" w:rsidRDefault="00801F0D" w:rsidP="00801F0D">
      <w:pPr>
        <w:spacing w:after="134" w:line="1" w:lineRule="exact"/>
        <w:jc w:val="both"/>
        <w:rPr>
          <w:sz w:val="28"/>
          <w:szCs w:val="28"/>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80"/>
        <w:gridCol w:w="1580"/>
        <w:gridCol w:w="1260"/>
        <w:gridCol w:w="1620"/>
        <w:gridCol w:w="1440"/>
        <w:gridCol w:w="1840"/>
      </w:tblGrid>
      <w:tr w:rsidR="00636824" w:rsidRPr="00801F0D">
        <w:tc>
          <w:tcPr>
            <w:tcW w:w="2380" w:type="dxa"/>
            <w:vMerge w:val="restart"/>
            <w:vAlign w:val="center"/>
          </w:tcPr>
          <w:p w:rsidR="00636824" w:rsidRPr="00801F0D" w:rsidRDefault="00636824" w:rsidP="00801F0D">
            <w:pPr>
              <w:jc w:val="center"/>
              <w:rPr>
                <w:sz w:val="28"/>
                <w:szCs w:val="28"/>
              </w:rPr>
            </w:pPr>
            <w:r w:rsidRPr="00801F0D">
              <w:rPr>
                <w:rStyle w:val="FontStyle162"/>
                <w:rFonts w:ascii="Times New Roman" w:hAnsi="Times New Roman" w:cs="Times New Roman"/>
                <w:i w:val="0"/>
                <w:sz w:val="28"/>
                <w:szCs w:val="28"/>
              </w:rPr>
              <w:t>Показатель</w:t>
            </w:r>
          </w:p>
        </w:tc>
        <w:tc>
          <w:tcPr>
            <w:tcW w:w="2840" w:type="dxa"/>
            <w:gridSpan w:val="2"/>
            <w:vAlign w:val="center"/>
          </w:tcPr>
          <w:p w:rsidR="00636824" w:rsidRPr="00801F0D" w:rsidRDefault="00636824" w:rsidP="00801F0D">
            <w:pPr>
              <w:pStyle w:val="Style35"/>
              <w:widowControl/>
              <w:spacing w:line="360" w:lineRule="auto"/>
              <w:rPr>
                <w:rStyle w:val="FontStyle162"/>
                <w:rFonts w:ascii="Times New Roman" w:hAnsi="Times New Roman" w:cs="Times New Roman"/>
                <w:i w:val="0"/>
                <w:sz w:val="28"/>
                <w:szCs w:val="28"/>
              </w:rPr>
            </w:pPr>
            <w:r w:rsidRPr="00801F0D">
              <w:rPr>
                <w:rStyle w:val="FontStyle162"/>
                <w:rFonts w:ascii="Times New Roman" w:hAnsi="Times New Roman" w:cs="Times New Roman"/>
                <w:i w:val="0"/>
                <w:sz w:val="28"/>
                <w:szCs w:val="28"/>
              </w:rPr>
              <w:t>Базовый период</w:t>
            </w:r>
          </w:p>
        </w:tc>
        <w:tc>
          <w:tcPr>
            <w:tcW w:w="3060" w:type="dxa"/>
            <w:gridSpan w:val="2"/>
            <w:vAlign w:val="center"/>
          </w:tcPr>
          <w:p w:rsidR="00636824" w:rsidRPr="00801F0D" w:rsidRDefault="00636824" w:rsidP="00801F0D">
            <w:pPr>
              <w:pStyle w:val="Style35"/>
              <w:widowControl/>
              <w:spacing w:line="360" w:lineRule="auto"/>
              <w:rPr>
                <w:rStyle w:val="FontStyle162"/>
                <w:rFonts w:ascii="Times New Roman" w:hAnsi="Times New Roman" w:cs="Times New Roman"/>
                <w:i w:val="0"/>
                <w:sz w:val="28"/>
                <w:szCs w:val="28"/>
              </w:rPr>
            </w:pPr>
            <w:r w:rsidRPr="00801F0D">
              <w:rPr>
                <w:rStyle w:val="FontStyle162"/>
                <w:rFonts w:ascii="Times New Roman" w:hAnsi="Times New Roman" w:cs="Times New Roman"/>
                <w:i w:val="0"/>
                <w:sz w:val="28"/>
                <w:szCs w:val="28"/>
              </w:rPr>
              <w:t>Отчетный период</w:t>
            </w:r>
          </w:p>
        </w:tc>
        <w:tc>
          <w:tcPr>
            <w:tcW w:w="1840" w:type="dxa"/>
            <w:vMerge w:val="restart"/>
            <w:vAlign w:val="center"/>
          </w:tcPr>
          <w:p w:rsidR="00636824" w:rsidRPr="00801F0D" w:rsidRDefault="00636824" w:rsidP="00801F0D">
            <w:pPr>
              <w:pStyle w:val="Style35"/>
              <w:widowControl/>
              <w:spacing w:line="360" w:lineRule="auto"/>
              <w:rPr>
                <w:rStyle w:val="FontStyle162"/>
                <w:rFonts w:ascii="Times New Roman" w:hAnsi="Times New Roman" w:cs="Times New Roman"/>
                <w:i w:val="0"/>
                <w:sz w:val="28"/>
                <w:szCs w:val="28"/>
              </w:rPr>
            </w:pPr>
            <w:r w:rsidRPr="00801F0D">
              <w:rPr>
                <w:rStyle w:val="FontStyle162"/>
                <w:rFonts w:ascii="Times New Roman" w:hAnsi="Times New Roman" w:cs="Times New Roman"/>
                <w:i w:val="0"/>
                <w:sz w:val="28"/>
                <w:szCs w:val="28"/>
              </w:rPr>
              <w:t>Темп</w:t>
            </w:r>
          </w:p>
          <w:p w:rsidR="00636824" w:rsidRPr="00801F0D" w:rsidRDefault="00636824" w:rsidP="00801F0D">
            <w:pPr>
              <w:pStyle w:val="Style35"/>
              <w:spacing w:line="360" w:lineRule="auto"/>
              <w:rPr>
                <w:rStyle w:val="FontStyle162"/>
                <w:rFonts w:ascii="Times New Roman" w:hAnsi="Times New Roman" w:cs="Times New Roman"/>
                <w:i w:val="0"/>
                <w:sz w:val="28"/>
                <w:szCs w:val="28"/>
              </w:rPr>
            </w:pPr>
            <w:r w:rsidRPr="00801F0D">
              <w:rPr>
                <w:rStyle w:val="FontStyle162"/>
                <w:rFonts w:ascii="Times New Roman" w:hAnsi="Times New Roman" w:cs="Times New Roman"/>
                <w:i w:val="0"/>
                <w:sz w:val="28"/>
                <w:szCs w:val="28"/>
              </w:rPr>
              <w:t>роста при</w:t>
            </w:r>
            <w:r w:rsidRPr="00801F0D">
              <w:rPr>
                <w:rStyle w:val="FontStyle162"/>
                <w:rFonts w:ascii="Times New Roman" w:hAnsi="Times New Roman" w:cs="Times New Roman"/>
                <w:i w:val="0"/>
                <w:sz w:val="28"/>
                <w:szCs w:val="28"/>
              </w:rPr>
              <w:softHyphen/>
              <w:t>были, %</w:t>
            </w:r>
          </w:p>
        </w:tc>
      </w:tr>
      <w:tr w:rsidR="00636824" w:rsidRPr="00801F0D">
        <w:tc>
          <w:tcPr>
            <w:tcW w:w="2380" w:type="dxa"/>
            <w:vMerge/>
            <w:vAlign w:val="center"/>
          </w:tcPr>
          <w:p w:rsidR="00636824" w:rsidRPr="00801F0D" w:rsidRDefault="00636824" w:rsidP="00801F0D">
            <w:pPr>
              <w:pStyle w:val="Style35"/>
              <w:widowControl/>
              <w:spacing w:line="240" w:lineRule="auto"/>
              <w:jc w:val="both"/>
              <w:rPr>
                <w:rStyle w:val="FontStyle162"/>
                <w:rFonts w:ascii="Times New Roman" w:hAnsi="Times New Roman" w:cs="Times New Roman"/>
                <w:i w:val="0"/>
                <w:sz w:val="28"/>
                <w:szCs w:val="28"/>
              </w:rPr>
            </w:pPr>
          </w:p>
        </w:tc>
        <w:tc>
          <w:tcPr>
            <w:tcW w:w="1580" w:type="dxa"/>
            <w:vAlign w:val="center"/>
          </w:tcPr>
          <w:p w:rsidR="00636824" w:rsidRPr="00801F0D" w:rsidRDefault="00636824" w:rsidP="00801F0D">
            <w:pPr>
              <w:pStyle w:val="Style35"/>
              <w:widowControl/>
              <w:spacing w:line="360" w:lineRule="auto"/>
              <w:rPr>
                <w:rStyle w:val="FontStyle162"/>
                <w:rFonts w:ascii="Times New Roman" w:hAnsi="Times New Roman" w:cs="Times New Roman"/>
                <w:i w:val="0"/>
                <w:sz w:val="28"/>
                <w:szCs w:val="28"/>
              </w:rPr>
            </w:pPr>
            <w:r w:rsidRPr="00801F0D">
              <w:rPr>
                <w:rStyle w:val="FontStyle162"/>
                <w:rFonts w:ascii="Times New Roman" w:hAnsi="Times New Roman" w:cs="Times New Roman"/>
                <w:i w:val="0"/>
                <w:sz w:val="28"/>
                <w:szCs w:val="28"/>
              </w:rPr>
              <w:t>Сумма, тыс. руб.</w:t>
            </w:r>
          </w:p>
        </w:tc>
        <w:tc>
          <w:tcPr>
            <w:tcW w:w="1260" w:type="dxa"/>
            <w:vAlign w:val="center"/>
          </w:tcPr>
          <w:p w:rsidR="00636824" w:rsidRPr="00801F0D" w:rsidRDefault="00636824" w:rsidP="00801F0D">
            <w:pPr>
              <w:pStyle w:val="Style35"/>
              <w:widowControl/>
              <w:spacing w:line="360" w:lineRule="auto"/>
              <w:rPr>
                <w:rStyle w:val="FontStyle162"/>
                <w:rFonts w:ascii="Times New Roman" w:hAnsi="Times New Roman" w:cs="Times New Roman"/>
                <w:i w:val="0"/>
                <w:sz w:val="28"/>
                <w:szCs w:val="28"/>
              </w:rPr>
            </w:pPr>
            <w:r w:rsidRPr="00801F0D">
              <w:rPr>
                <w:rStyle w:val="FontStyle162"/>
                <w:rFonts w:ascii="Times New Roman" w:hAnsi="Times New Roman" w:cs="Times New Roman"/>
                <w:i w:val="0"/>
                <w:sz w:val="28"/>
                <w:szCs w:val="28"/>
              </w:rPr>
              <w:t>Доля, %</w:t>
            </w:r>
          </w:p>
        </w:tc>
        <w:tc>
          <w:tcPr>
            <w:tcW w:w="1620" w:type="dxa"/>
            <w:vAlign w:val="center"/>
          </w:tcPr>
          <w:p w:rsidR="00636824" w:rsidRPr="00801F0D" w:rsidRDefault="00636824" w:rsidP="00801F0D">
            <w:pPr>
              <w:pStyle w:val="Style35"/>
              <w:widowControl/>
              <w:spacing w:line="360" w:lineRule="auto"/>
              <w:rPr>
                <w:rStyle w:val="FontStyle162"/>
                <w:rFonts w:ascii="Times New Roman" w:hAnsi="Times New Roman" w:cs="Times New Roman"/>
                <w:i w:val="0"/>
                <w:sz w:val="28"/>
                <w:szCs w:val="28"/>
              </w:rPr>
            </w:pPr>
            <w:r w:rsidRPr="00801F0D">
              <w:rPr>
                <w:rStyle w:val="FontStyle162"/>
                <w:rFonts w:ascii="Times New Roman" w:hAnsi="Times New Roman" w:cs="Times New Roman"/>
                <w:i w:val="0"/>
                <w:sz w:val="28"/>
                <w:szCs w:val="28"/>
              </w:rPr>
              <w:t>Сумма, тыс. руб.</w:t>
            </w:r>
          </w:p>
        </w:tc>
        <w:tc>
          <w:tcPr>
            <w:tcW w:w="1440" w:type="dxa"/>
            <w:vAlign w:val="center"/>
          </w:tcPr>
          <w:p w:rsidR="00636824" w:rsidRPr="00801F0D" w:rsidRDefault="00636824" w:rsidP="00801F0D">
            <w:pPr>
              <w:pStyle w:val="Style35"/>
              <w:widowControl/>
              <w:spacing w:line="360" w:lineRule="auto"/>
              <w:rPr>
                <w:rStyle w:val="FontStyle162"/>
                <w:rFonts w:ascii="Times New Roman" w:hAnsi="Times New Roman" w:cs="Times New Roman"/>
                <w:i w:val="0"/>
                <w:sz w:val="28"/>
                <w:szCs w:val="28"/>
              </w:rPr>
            </w:pPr>
            <w:r w:rsidRPr="00801F0D">
              <w:rPr>
                <w:rStyle w:val="FontStyle162"/>
                <w:rFonts w:ascii="Times New Roman" w:hAnsi="Times New Roman" w:cs="Times New Roman"/>
                <w:i w:val="0"/>
                <w:sz w:val="28"/>
                <w:szCs w:val="28"/>
              </w:rPr>
              <w:t>Доля, %</w:t>
            </w:r>
          </w:p>
        </w:tc>
        <w:tc>
          <w:tcPr>
            <w:tcW w:w="1840" w:type="dxa"/>
            <w:vMerge/>
            <w:vAlign w:val="center"/>
          </w:tcPr>
          <w:p w:rsidR="00636824" w:rsidRPr="00801F0D" w:rsidRDefault="00636824" w:rsidP="00801F0D">
            <w:pPr>
              <w:pStyle w:val="Style35"/>
              <w:widowControl/>
              <w:spacing w:line="360" w:lineRule="auto"/>
              <w:rPr>
                <w:rStyle w:val="FontStyle162"/>
                <w:rFonts w:ascii="Times New Roman" w:hAnsi="Times New Roman" w:cs="Times New Roman"/>
                <w:i w:val="0"/>
                <w:sz w:val="28"/>
                <w:szCs w:val="28"/>
              </w:rPr>
            </w:pPr>
          </w:p>
        </w:tc>
      </w:tr>
    </w:tbl>
    <w:p w:rsidR="00636824" w:rsidRDefault="00636824" w:rsidP="00B25CB8">
      <w:pPr>
        <w:spacing w:line="360" w:lineRule="auto"/>
        <w:ind w:firstLine="709"/>
        <w:jc w:val="both"/>
        <w:rPr>
          <w:sz w:val="28"/>
          <w:szCs w:val="28"/>
        </w:rPr>
      </w:pPr>
    </w:p>
    <w:p w:rsidR="00636824" w:rsidRDefault="00636824" w:rsidP="00B25CB8">
      <w:pPr>
        <w:spacing w:line="360" w:lineRule="auto"/>
        <w:ind w:firstLine="709"/>
        <w:jc w:val="both"/>
        <w:rPr>
          <w:sz w:val="28"/>
          <w:szCs w:val="28"/>
        </w:rPr>
      </w:pPr>
      <w:r>
        <w:rPr>
          <w:sz w:val="28"/>
          <w:szCs w:val="28"/>
        </w:rPr>
        <w:t>После чего  следует основательно изучить факторы изменения каждого рассмотренного показателя.</w:t>
      </w:r>
    </w:p>
    <w:p w:rsidR="00636824" w:rsidRPr="00636824" w:rsidRDefault="00636824" w:rsidP="00636824">
      <w:pPr>
        <w:pStyle w:val="Style10"/>
        <w:spacing w:before="158" w:line="360" w:lineRule="auto"/>
        <w:ind w:firstLine="708"/>
        <w:rPr>
          <w:sz w:val="28"/>
          <w:szCs w:val="28"/>
        </w:rPr>
      </w:pPr>
      <w:r w:rsidRPr="00636824">
        <w:rPr>
          <w:sz w:val="28"/>
          <w:szCs w:val="28"/>
        </w:rPr>
        <w:t>Основную часть прибыли предприятия получают от реализации продукции и услуг. В процессе анализа изучаются динамика, вы</w:t>
      </w:r>
      <w:r w:rsidRPr="00636824">
        <w:rPr>
          <w:sz w:val="28"/>
          <w:szCs w:val="28"/>
        </w:rPr>
        <w:softHyphen/>
        <w:t>полнение плана прибыли от реализации продукции и определя</w:t>
      </w:r>
      <w:r w:rsidRPr="00636824">
        <w:rPr>
          <w:sz w:val="28"/>
          <w:szCs w:val="28"/>
        </w:rPr>
        <w:softHyphen/>
        <w:t>ются факторы изменения ее суммы (рис. 2).</w:t>
      </w:r>
    </w:p>
    <w:p w:rsidR="00636824" w:rsidRPr="00636824" w:rsidRDefault="00636824" w:rsidP="00636824">
      <w:pPr>
        <w:pStyle w:val="Style10"/>
        <w:spacing w:before="158" w:line="360" w:lineRule="auto"/>
        <w:ind w:firstLine="708"/>
        <w:rPr>
          <w:sz w:val="28"/>
          <w:szCs w:val="28"/>
        </w:rPr>
      </w:pPr>
      <w:r w:rsidRPr="00636824">
        <w:rPr>
          <w:sz w:val="28"/>
          <w:szCs w:val="28"/>
        </w:rPr>
        <w:object w:dxaOrig="8275" w:dyaOrig="8135">
          <v:shape id="_x0000_i1026" type="#_x0000_t75" style="width:414pt;height:406.5pt" o:ole="">
            <v:imagedata r:id="rId9" o:title=""/>
          </v:shape>
          <o:OLEObject Type="Embed" ProgID="Visio.Drawing.11" ShapeID="_x0000_i1026" DrawAspect="Content" ObjectID="_1472066903" r:id="rId10"/>
        </w:object>
      </w:r>
    </w:p>
    <w:p w:rsidR="00636824" w:rsidRPr="00636824" w:rsidRDefault="00636824" w:rsidP="00636824">
      <w:pPr>
        <w:pStyle w:val="Style22"/>
        <w:widowControl/>
        <w:spacing w:before="163" w:line="360" w:lineRule="auto"/>
        <w:rPr>
          <w:rStyle w:val="FontStyle152"/>
          <w:rFonts w:ascii="Times New Roman" w:hAnsi="Times New Roman" w:cs="Times New Roman"/>
          <w:sz w:val="24"/>
          <w:szCs w:val="24"/>
        </w:rPr>
      </w:pPr>
      <w:r w:rsidRPr="00636824">
        <w:rPr>
          <w:rStyle w:val="FontStyle211"/>
          <w:rFonts w:ascii="Times New Roman" w:hAnsi="Times New Roman" w:cs="Times New Roman"/>
          <w:b w:val="0"/>
          <w:sz w:val="24"/>
          <w:szCs w:val="24"/>
        </w:rPr>
        <w:t>Рис. 2</w:t>
      </w:r>
      <w:r w:rsidRPr="00636824">
        <w:rPr>
          <w:rStyle w:val="FontStyle211"/>
          <w:rFonts w:ascii="Times New Roman" w:hAnsi="Times New Roman" w:cs="Times New Roman"/>
          <w:sz w:val="24"/>
          <w:szCs w:val="24"/>
        </w:rPr>
        <w:t xml:space="preserve">. </w:t>
      </w:r>
      <w:r w:rsidRPr="00636824">
        <w:rPr>
          <w:rStyle w:val="FontStyle152"/>
          <w:rFonts w:ascii="Times New Roman" w:hAnsi="Times New Roman" w:cs="Times New Roman"/>
          <w:sz w:val="24"/>
          <w:szCs w:val="24"/>
        </w:rPr>
        <w:t>Структурно-логическая факторная модель прибыли от реализации продукции и услуг</w:t>
      </w:r>
    </w:p>
    <w:p w:rsidR="00D0558A" w:rsidRPr="00D0558A" w:rsidRDefault="00D0558A" w:rsidP="00D0558A">
      <w:pPr>
        <w:pStyle w:val="Style43"/>
        <w:widowControl/>
        <w:spacing w:before="96" w:line="360" w:lineRule="auto"/>
        <w:ind w:firstLine="708"/>
        <w:rPr>
          <w:rStyle w:val="FontStyle146"/>
          <w:sz w:val="28"/>
          <w:szCs w:val="28"/>
        </w:rPr>
      </w:pPr>
      <w:r w:rsidRPr="00D0558A">
        <w:rPr>
          <w:rStyle w:val="FontStyle160"/>
          <w:i w:val="0"/>
          <w:sz w:val="28"/>
          <w:szCs w:val="28"/>
        </w:rPr>
        <w:t>Прибыль от реализации продукции в целом по предприятию зави</w:t>
      </w:r>
      <w:r w:rsidRPr="00D0558A">
        <w:rPr>
          <w:rStyle w:val="FontStyle160"/>
          <w:i w:val="0"/>
          <w:sz w:val="28"/>
          <w:szCs w:val="28"/>
        </w:rPr>
        <w:softHyphen/>
        <w:t xml:space="preserve">сит от четырех факторов первого уровня соподчиненности: </w:t>
      </w:r>
      <w:r w:rsidRPr="00D0558A">
        <w:rPr>
          <w:rStyle w:val="FontStyle146"/>
          <w:sz w:val="28"/>
          <w:szCs w:val="28"/>
        </w:rPr>
        <w:t>объема реализации продукции (</w:t>
      </w:r>
      <w:r w:rsidRPr="00D0558A">
        <w:rPr>
          <w:rStyle w:val="FontStyle146"/>
          <w:sz w:val="28"/>
          <w:szCs w:val="28"/>
          <w:lang w:val="en-US"/>
        </w:rPr>
        <w:t>V</w:t>
      </w:r>
      <w:r w:rsidRPr="00D0558A">
        <w:rPr>
          <w:rStyle w:val="FontStyle146"/>
          <w:sz w:val="28"/>
          <w:szCs w:val="28"/>
        </w:rPr>
        <w:t>РП); ее структуры (Уд</w:t>
      </w:r>
      <w:r w:rsidRPr="00D0558A">
        <w:rPr>
          <w:rStyle w:val="FontStyle146"/>
          <w:sz w:val="28"/>
          <w:szCs w:val="28"/>
          <w:vertAlign w:val="subscript"/>
          <w:lang w:val="en-US"/>
        </w:rPr>
        <w:t>i</w:t>
      </w:r>
      <w:r w:rsidRPr="00D0558A">
        <w:rPr>
          <w:rStyle w:val="FontStyle146"/>
          <w:sz w:val="28"/>
          <w:szCs w:val="28"/>
        </w:rPr>
        <w:t>); себестоимости (С</w:t>
      </w:r>
      <w:r w:rsidRPr="00D0558A">
        <w:rPr>
          <w:rStyle w:val="FontStyle146"/>
          <w:sz w:val="28"/>
          <w:szCs w:val="28"/>
          <w:vertAlign w:val="subscript"/>
          <w:lang w:val="en-US"/>
        </w:rPr>
        <w:t>i</w:t>
      </w:r>
      <w:r w:rsidRPr="00D0558A">
        <w:rPr>
          <w:rStyle w:val="FontStyle146"/>
          <w:sz w:val="28"/>
          <w:szCs w:val="28"/>
        </w:rPr>
        <w:t>) и уровня среднереализационных цен (Ц</w:t>
      </w:r>
      <w:r w:rsidRPr="00D0558A">
        <w:rPr>
          <w:rStyle w:val="FontStyle146"/>
          <w:sz w:val="28"/>
          <w:szCs w:val="28"/>
          <w:vertAlign w:val="subscript"/>
          <w:lang w:val="en-US"/>
        </w:rPr>
        <w:t>i</w:t>
      </w:r>
      <w:r w:rsidRPr="00D0558A">
        <w:rPr>
          <w:rStyle w:val="FontStyle146"/>
          <w:sz w:val="28"/>
          <w:szCs w:val="28"/>
        </w:rPr>
        <w:t>):</w:t>
      </w:r>
    </w:p>
    <w:p w:rsidR="00D0558A" w:rsidRPr="00D0558A" w:rsidRDefault="00D0558A" w:rsidP="00D0558A">
      <w:pPr>
        <w:pStyle w:val="Style43"/>
        <w:tabs>
          <w:tab w:val="left" w:pos="8280"/>
        </w:tabs>
        <w:spacing w:before="96" w:line="360" w:lineRule="auto"/>
        <w:rPr>
          <w:sz w:val="28"/>
          <w:szCs w:val="28"/>
        </w:rPr>
      </w:pPr>
      <w:r w:rsidRPr="00D0558A">
        <w:rPr>
          <w:position w:val="-14"/>
          <w:sz w:val="28"/>
          <w:szCs w:val="28"/>
          <w:lang w:val="fr-FR"/>
        </w:rPr>
        <w:object w:dxaOrig="2720" w:dyaOrig="400">
          <v:shape id="_x0000_i1027" type="#_x0000_t75" style="width:178.5pt;height:26.25pt" o:ole="">
            <v:imagedata r:id="rId11" o:title=""/>
          </v:shape>
          <o:OLEObject Type="Embed" ProgID="Equation.DSMT4" ShapeID="_x0000_i1027" DrawAspect="Content" ObjectID="_1472066904" r:id="rId12"/>
        </w:object>
      </w:r>
      <w:r>
        <w:rPr>
          <w:sz w:val="28"/>
          <w:szCs w:val="28"/>
        </w:rPr>
        <w:tab/>
      </w:r>
      <w:r>
        <w:rPr>
          <w:sz w:val="28"/>
          <w:szCs w:val="28"/>
        </w:rPr>
        <w:tab/>
      </w:r>
      <w:r>
        <w:rPr>
          <w:sz w:val="28"/>
          <w:szCs w:val="28"/>
        </w:rPr>
        <w:tab/>
        <w:t>(</w:t>
      </w:r>
      <w:r w:rsidRPr="00D0558A">
        <w:rPr>
          <w:sz w:val="28"/>
          <w:szCs w:val="28"/>
        </w:rPr>
        <w:t>1)</w:t>
      </w:r>
    </w:p>
    <w:p w:rsidR="00D0558A" w:rsidRPr="00D0558A" w:rsidRDefault="00D0558A" w:rsidP="00D0558A">
      <w:pPr>
        <w:pStyle w:val="Style43"/>
        <w:spacing w:before="96" w:line="360" w:lineRule="auto"/>
        <w:ind w:firstLine="708"/>
        <w:rPr>
          <w:sz w:val="28"/>
          <w:szCs w:val="28"/>
        </w:rPr>
      </w:pPr>
      <w:r w:rsidRPr="00D0558A">
        <w:rPr>
          <w:iCs/>
          <w:sz w:val="28"/>
          <w:szCs w:val="28"/>
        </w:rPr>
        <w:t xml:space="preserve">Объем реализации продукции </w:t>
      </w:r>
      <w:r w:rsidRPr="00D0558A">
        <w:rPr>
          <w:sz w:val="28"/>
          <w:szCs w:val="28"/>
        </w:rPr>
        <w:t>может оказывать как положитель</w:t>
      </w:r>
      <w:r w:rsidRPr="00D0558A">
        <w:rPr>
          <w:sz w:val="28"/>
          <w:szCs w:val="28"/>
        </w:rPr>
        <w:softHyphen/>
        <w:t>ное, так и отрицательное влияние на сумму прибыли. Увеличение объема продаж рентабельной продукции приводит к увеличению прибыли. Если же продукция является убыточной, то при увели</w:t>
      </w:r>
      <w:r w:rsidRPr="00D0558A">
        <w:rPr>
          <w:sz w:val="28"/>
          <w:szCs w:val="28"/>
        </w:rPr>
        <w:softHyphen/>
        <w:t>чении объема реализации происходит уменьшение суммы при</w:t>
      </w:r>
      <w:r w:rsidRPr="00D0558A">
        <w:rPr>
          <w:sz w:val="28"/>
          <w:szCs w:val="28"/>
        </w:rPr>
        <w:softHyphen/>
        <w:t>были.</w:t>
      </w:r>
    </w:p>
    <w:p w:rsidR="00D0558A" w:rsidRPr="00D0558A" w:rsidRDefault="00D0558A" w:rsidP="00D0558A">
      <w:pPr>
        <w:pStyle w:val="Style43"/>
        <w:spacing w:before="96" w:line="360" w:lineRule="auto"/>
        <w:ind w:firstLine="708"/>
        <w:rPr>
          <w:sz w:val="28"/>
          <w:szCs w:val="28"/>
        </w:rPr>
      </w:pPr>
      <w:r w:rsidRPr="00D0558A">
        <w:rPr>
          <w:iCs/>
          <w:sz w:val="28"/>
          <w:szCs w:val="28"/>
        </w:rPr>
        <w:t xml:space="preserve">Структура реализованной продукции </w:t>
      </w:r>
      <w:r w:rsidRPr="00D0558A">
        <w:rPr>
          <w:sz w:val="28"/>
          <w:szCs w:val="28"/>
        </w:rPr>
        <w:t>может также оказывать и положительное, и отрицательное влияние на сумму прибыли. Если увеличится доля более рентабельных видов продукции в общем объеме ее реализации, то сумма прибыли возрастет. Напротив, при увеличении удельного веса низкорентабельной или убыточной продукции общая сумма прибыли уменьшится.</w:t>
      </w:r>
    </w:p>
    <w:p w:rsidR="00D0558A" w:rsidRPr="00D0558A" w:rsidRDefault="00D0558A" w:rsidP="00D0558A">
      <w:pPr>
        <w:pStyle w:val="Style43"/>
        <w:spacing w:before="96" w:line="360" w:lineRule="auto"/>
        <w:ind w:firstLine="708"/>
        <w:rPr>
          <w:sz w:val="28"/>
          <w:szCs w:val="28"/>
        </w:rPr>
      </w:pPr>
      <w:r w:rsidRPr="00D0558A">
        <w:rPr>
          <w:iCs/>
          <w:sz w:val="28"/>
          <w:szCs w:val="28"/>
        </w:rPr>
        <w:t xml:space="preserve">Себестоимость продукции </w:t>
      </w:r>
      <w:r w:rsidRPr="00D0558A">
        <w:rPr>
          <w:sz w:val="28"/>
          <w:szCs w:val="28"/>
        </w:rPr>
        <w:t>обратно пропорциональна прибыли: снижение себестоимости приводит к соответствующему росту сум</w:t>
      </w:r>
      <w:r w:rsidRPr="00D0558A">
        <w:rPr>
          <w:sz w:val="28"/>
          <w:szCs w:val="28"/>
        </w:rPr>
        <w:softHyphen/>
        <w:t>мы прибыли, и наоборот.</w:t>
      </w:r>
    </w:p>
    <w:p w:rsidR="00D0558A" w:rsidRPr="00D0558A" w:rsidRDefault="00D0558A" w:rsidP="00D0558A">
      <w:pPr>
        <w:pStyle w:val="Style43"/>
        <w:spacing w:before="96" w:line="360" w:lineRule="auto"/>
        <w:ind w:firstLine="708"/>
        <w:rPr>
          <w:sz w:val="28"/>
          <w:szCs w:val="28"/>
        </w:rPr>
      </w:pPr>
      <w:r w:rsidRPr="00D0558A">
        <w:rPr>
          <w:iCs/>
          <w:sz w:val="28"/>
          <w:szCs w:val="28"/>
        </w:rPr>
        <w:t xml:space="preserve">Изменение уровня среднереализационных цен </w:t>
      </w:r>
      <w:r w:rsidRPr="00D0558A">
        <w:rPr>
          <w:sz w:val="28"/>
          <w:szCs w:val="28"/>
        </w:rPr>
        <w:t>прямо пропорцио</w:t>
      </w:r>
      <w:r w:rsidRPr="00D0558A">
        <w:rPr>
          <w:sz w:val="28"/>
          <w:szCs w:val="28"/>
        </w:rPr>
        <w:softHyphen/>
        <w:t>нально прибыли: при увеличении уровня цен сумма прибыли воз</w:t>
      </w:r>
      <w:r w:rsidRPr="00D0558A">
        <w:rPr>
          <w:sz w:val="28"/>
          <w:szCs w:val="28"/>
        </w:rPr>
        <w:softHyphen/>
        <w:t>растает, и наоборот.</w:t>
      </w:r>
    </w:p>
    <w:p w:rsidR="00D0558A" w:rsidRPr="00D0558A" w:rsidRDefault="00D0558A" w:rsidP="00D0558A">
      <w:pPr>
        <w:pStyle w:val="Style43"/>
        <w:spacing w:before="96" w:line="360" w:lineRule="auto"/>
        <w:ind w:firstLine="708"/>
        <w:rPr>
          <w:sz w:val="28"/>
          <w:szCs w:val="28"/>
        </w:rPr>
      </w:pPr>
      <w:r w:rsidRPr="00D0558A">
        <w:rPr>
          <w:sz w:val="28"/>
          <w:szCs w:val="28"/>
        </w:rPr>
        <w:t>Расчет влияния этих факторов на сумму прибыли можно выпол</w:t>
      </w:r>
      <w:r w:rsidRPr="00D0558A">
        <w:rPr>
          <w:sz w:val="28"/>
          <w:szCs w:val="28"/>
        </w:rPr>
        <w:softHyphen/>
        <w:t>нить способом цепной подстановки, используя данные, приведен</w:t>
      </w:r>
      <w:r w:rsidRPr="00D0558A">
        <w:rPr>
          <w:sz w:val="28"/>
          <w:szCs w:val="28"/>
        </w:rPr>
        <w:softHyphen/>
        <w:t>ные в табл</w:t>
      </w:r>
      <w:r>
        <w:rPr>
          <w:sz w:val="28"/>
          <w:szCs w:val="28"/>
        </w:rPr>
        <w:t xml:space="preserve">ице </w:t>
      </w:r>
      <w:r w:rsidRPr="00D0558A">
        <w:rPr>
          <w:sz w:val="28"/>
          <w:szCs w:val="28"/>
        </w:rPr>
        <w:t>2.</w:t>
      </w:r>
    </w:p>
    <w:p w:rsidR="00E77FA5" w:rsidRDefault="00D0558A" w:rsidP="00E77FA5">
      <w:pPr>
        <w:pStyle w:val="Style43"/>
        <w:spacing w:before="96" w:line="360" w:lineRule="auto"/>
        <w:ind w:firstLine="708"/>
        <w:rPr>
          <w:sz w:val="28"/>
          <w:szCs w:val="28"/>
        </w:rPr>
      </w:pPr>
      <w:r w:rsidRPr="00D0558A">
        <w:rPr>
          <w:sz w:val="28"/>
          <w:szCs w:val="28"/>
        </w:rPr>
        <w:tab/>
      </w:r>
      <w:r w:rsidRPr="00D0558A">
        <w:rPr>
          <w:sz w:val="28"/>
          <w:szCs w:val="28"/>
        </w:rPr>
        <w:tab/>
      </w:r>
      <w:r w:rsidR="00E77FA5" w:rsidRPr="00D0558A">
        <w:rPr>
          <w:sz w:val="28"/>
          <w:szCs w:val="28"/>
        </w:rPr>
        <w:t>Сначала нужно найти сумму прибыли при фактическом объеме продаж и базовой величине остальных факторов. Для этого следу</w:t>
      </w:r>
      <w:r w:rsidR="00E77FA5" w:rsidRPr="00D0558A">
        <w:rPr>
          <w:sz w:val="28"/>
          <w:szCs w:val="28"/>
        </w:rPr>
        <w:softHyphen/>
        <w:t>ет рассчитать индекс объема реализации продукции, а затем базо</w:t>
      </w:r>
      <w:r w:rsidR="00E77FA5" w:rsidRPr="00D0558A">
        <w:rPr>
          <w:sz w:val="28"/>
          <w:szCs w:val="28"/>
        </w:rPr>
        <w:softHyphen/>
        <w:t>вую сумму прибыли скорректировать на его уровень.</w:t>
      </w:r>
      <w:r w:rsidRPr="00D0558A">
        <w:rPr>
          <w:sz w:val="28"/>
          <w:szCs w:val="28"/>
        </w:rPr>
        <w:tab/>
      </w:r>
      <w:r w:rsidRPr="00D0558A">
        <w:rPr>
          <w:sz w:val="28"/>
          <w:szCs w:val="28"/>
        </w:rPr>
        <w:tab/>
      </w:r>
      <w:r w:rsidRPr="00D0558A">
        <w:rPr>
          <w:sz w:val="28"/>
          <w:szCs w:val="28"/>
        </w:rPr>
        <w:tab/>
      </w:r>
      <w:r w:rsidRPr="00D0558A">
        <w:rPr>
          <w:sz w:val="28"/>
          <w:szCs w:val="28"/>
        </w:rPr>
        <w:tab/>
      </w:r>
      <w:r w:rsidRPr="00D0558A">
        <w:rPr>
          <w:sz w:val="28"/>
          <w:szCs w:val="28"/>
        </w:rPr>
        <w:tab/>
      </w:r>
      <w:r w:rsidRPr="00D0558A">
        <w:rPr>
          <w:sz w:val="28"/>
          <w:szCs w:val="28"/>
        </w:rPr>
        <w:tab/>
      </w:r>
      <w:r w:rsidRPr="00D0558A">
        <w:rPr>
          <w:sz w:val="28"/>
          <w:szCs w:val="28"/>
        </w:rPr>
        <w:tab/>
      </w:r>
      <w:r w:rsidRPr="00D0558A">
        <w:rPr>
          <w:sz w:val="28"/>
          <w:szCs w:val="28"/>
        </w:rPr>
        <w:tab/>
      </w:r>
      <w:r w:rsidRPr="00D0558A">
        <w:rPr>
          <w:sz w:val="28"/>
          <w:szCs w:val="28"/>
        </w:rPr>
        <w:tab/>
      </w:r>
    </w:p>
    <w:p w:rsidR="00E77FA5" w:rsidRDefault="00E77FA5" w:rsidP="00777CD6">
      <w:pPr>
        <w:pStyle w:val="Style43"/>
        <w:spacing w:before="96" w:line="240" w:lineRule="auto"/>
        <w:ind w:firstLine="708"/>
        <w:jc w:val="right"/>
        <w:rPr>
          <w:sz w:val="28"/>
          <w:szCs w:val="28"/>
        </w:rPr>
      </w:pPr>
    </w:p>
    <w:p w:rsidR="00E77FA5" w:rsidRDefault="00E77FA5" w:rsidP="00777CD6">
      <w:pPr>
        <w:pStyle w:val="Style43"/>
        <w:spacing w:before="96" w:line="240" w:lineRule="auto"/>
        <w:ind w:firstLine="708"/>
        <w:jc w:val="right"/>
        <w:rPr>
          <w:sz w:val="28"/>
          <w:szCs w:val="28"/>
        </w:rPr>
      </w:pPr>
    </w:p>
    <w:p w:rsidR="00D0558A" w:rsidRPr="00D0558A" w:rsidRDefault="00D0558A" w:rsidP="00777CD6">
      <w:pPr>
        <w:pStyle w:val="Style43"/>
        <w:spacing w:before="96" w:line="240" w:lineRule="auto"/>
        <w:ind w:firstLine="708"/>
        <w:jc w:val="right"/>
        <w:rPr>
          <w:rStyle w:val="FontStyle146"/>
          <w:sz w:val="28"/>
          <w:szCs w:val="28"/>
        </w:rPr>
      </w:pPr>
      <w:r w:rsidRPr="00D0558A">
        <w:rPr>
          <w:sz w:val="28"/>
          <w:szCs w:val="28"/>
        </w:rPr>
        <w:t>Таблица 2</w:t>
      </w:r>
    </w:p>
    <w:p w:rsidR="00D0558A" w:rsidRPr="00D0558A" w:rsidRDefault="00D0558A" w:rsidP="00D0558A">
      <w:pPr>
        <w:pStyle w:val="Style43"/>
        <w:spacing w:before="96" w:line="240" w:lineRule="auto"/>
        <w:ind w:firstLine="708"/>
        <w:jc w:val="center"/>
        <w:rPr>
          <w:rStyle w:val="FontStyle146"/>
          <w:sz w:val="28"/>
          <w:szCs w:val="28"/>
        </w:rPr>
      </w:pPr>
      <w:r w:rsidRPr="00D0558A">
        <w:rPr>
          <w:rStyle w:val="FontStyle146"/>
          <w:sz w:val="28"/>
          <w:szCs w:val="28"/>
        </w:rPr>
        <w:t>Исходные данные для факторного анализа прибыли</w:t>
      </w:r>
    </w:p>
    <w:p w:rsidR="00D0558A" w:rsidRPr="00D0558A" w:rsidRDefault="00D0558A" w:rsidP="00D0558A">
      <w:pPr>
        <w:pStyle w:val="Style43"/>
        <w:spacing w:before="96" w:line="240" w:lineRule="auto"/>
        <w:ind w:firstLine="708"/>
        <w:jc w:val="center"/>
        <w:rPr>
          <w:rStyle w:val="FontStyle146"/>
          <w:sz w:val="28"/>
          <w:szCs w:val="28"/>
        </w:rPr>
      </w:pPr>
      <w:r w:rsidRPr="00D0558A">
        <w:rPr>
          <w:rStyle w:val="FontStyle146"/>
          <w:sz w:val="28"/>
          <w:szCs w:val="28"/>
        </w:rPr>
        <w:t>от реализации продукции</w:t>
      </w:r>
    </w:p>
    <w:tbl>
      <w:tblPr>
        <w:tblStyle w:val="a3"/>
        <w:tblW w:w="0" w:type="auto"/>
        <w:tblLook w:val="01E0" w:firstRow="1" w:lastRow="1" w:firstColumn="1" w:lastColumn="1" w:noHBand="0" w:noVBand="0"/>
      </w:tblPr>
      <w:tblGrid>
        <w:gridCol w:w="2618"/>
        <w:gridCol w:w="2392"/>
        <w:gridCol w:w="2994"/>
        <w:gridCol w:w="2133"/>
      </w:tblGrid>
      <w:tr w:rsidR="00D0558A" w:rsidRPr="00D0558A">
        <w:tc>
          <w:tcPr>
            <w:tcW w:w="2808" w:type="dxa"/>
            <w:vAlign w:val="center"/>
          </w:tcPr>
          <w:p w:rsidR="00D0558A" w:rsidRPr="00D0558A" w:rsidRDefault="00D0558A" w:rsidP="00D0558A">
            <w:pPr>
              <w:pStyle w:val="Style43"/>
              <w:spacing w:before="96" w:line="240" w:lineRule="auto"/>
              <w:ind w:firstLine="0"/>
              <w:jc w:val="center"/>
              <w:rPr>
                <w:rStyle w:val="FontStyle146"/>
                <w:sz w:val="28"/>
                <w:szCs w:val="28"/>
              </w:rPr>
            </w:pPr>
            <w:r w:rsidRPr="00D0558A">
              <w:rPr>
                <w:rStyle w:val="FontStyle146"/>
                <w:sz w:val="28"/>
                <w:szCs w:val="28"/>
              </w:rPr>
              <w:t>Показатель</w:t>
            </w:r>
          </w:p>
        </w:tc>
        <w:tc>
          <w:tcPr>
            <w:tcW w:w="2160" w:type="dxa"/>
            <w:vAlign w:val="center"/>
          </w:tcPr>
          <w:p w:rsidR="00D0558A" w:rsidRPr="00D0558A" w:rsidRDefault="00D0558A" w:rsidP="00D0558A">
            <w:pPr>
              <w:pStyle w:val="Style43"/>
              <w:spacing w:before="96" w:line="240" w:lineRule="auto"/>
              <w:ind w:firstLine="0"/>
              <w:jc w:val="center"/>
              <w:rPr>
                <w:rStyle w:val="FontStyle146"/>
                <w:sz w:val="28"/>
                <w:szCs w:val="28"/>
              </w:rPr>
            </w:pPr>
            <w:r w:rsidRPr="00D0558A">
              <w:rPr>
                <w:rStyle w:val="FontStyle146"/>
                <w:sz w:val="28"/>
                <w:szCs w:val="28"/>
              </w:rPr>
              <w:t>Базисный период</w:t>
            </w:r>
          </w:p>
        </w:tc>
        <w:tc>
          <w:tcPr>
            <w:tcW w:w="3240" w:type="dxa"/>
            <w:vAlign w:val="center"/>
          </w:tcPr>
          <w:p w:rsidR="00D0558A" w:rsidRPr="00D0558A" w:rsidRDefault="00D0558A" w:rsidP="00D0558A">
            <w:pPr>
              <w:pStyle w:val="Style43"/>
              <w:spacing w:before="96" w:line="240" w:lineRule="auto"/>
              <w:ind w:firstLine="0"/>
              <w:jc w:val="center"/>
              <w:rPr>
                <w:rStyle w:val="FontStyle146"/>
                <w:sz w:val="28"/>
                <w:szCs w:val="28"/>
              </w:rPr>
            </w:pPr>
            <w:r w:rsidRPr="00D0558A">
              <w:rPr>
                <w:rStyle w:val="FontStyle146"/>
                <w:sz w:val="28"/>
                <w:szCs w:val="28"/>
              </w:rPr>
              <w:t>Данные базисного периода, пересчитанные на объем продаж отчетного периода</w:t>
            </w:r>
          </w:p>
        </w:tc>
        <w:tc>
          <w:tcPr>
            <w:tcW w:w="2088" w:type="dxa"/>
            <w:vAlign w:val="center"/>
          </w:tcPr>
          <w:p w:rsidR="00D0558A" w:rsidRPr="00D0558A" w:rsidRDefault="00D0558A" w:rsidP="00D0558A">
            <w:pPr>
              <w:pStyle w:val="Style43"/>
              <w:spacing w:before="96" w:line="240" w:lineRule="auto"/>
              <w:ind w:firstLine="0"/>
              <w:jc w:val="center"/>
              <w:rPr>
                <w:rStyle w:val="FontStyle146"/>
                <w:sz w:val="28"/>
                <w:szCs w:val="28"/>
              </w:rPr>
            </w:pPr>
            <w:r w:rsidRPr="00D0558A">
              <w:rPr>
                <w:rStyle w:val="FontStyle146"/>
                <w:sz w:val="28"/>
                <w:szCs w:val="28"/>
              </w:rPr>
              <w:t>Отчетный период</w:t>
            </w:r>
          </w:p>
        </w:tc>
      </w:tr>
      <w:tr w:rsidR="00D0558A" w:rsidRPr="00D0558A">
        <w:tc>
          <w:tcPr>
            <w:tcW w:w="2808" w:type="dxa"/>
            <w:vAlign w:val="center"/>
          </w:tcPr>
          <w:p w:rsidR="00D0558A" w:rsidRPr="00D0558A" w:rsidRDefault="00D0558A" w:rsidP="00D0558A">
            <w:pPr>
              <w:pStyle w:val="Style43"/>
              <w:spacing w:before="96" w:line="240" w:lineRule="auto"/>
              <w:ind w:firstLine="0"/>
              <w:jc w:val="left"/>
              <w:rPr>
                <w:rStyle w:val="FontStyle146"/>
                <w:sz w:val="28"/>
                <w:szCs w:val="28"/>
              </w:rPr>
            </w:pPr>
            <w:r w:rsidRPr="00D0558A">
              <w:rPr>
                <w:rStyle w:val="FontStyle146"/>
                <w:sz w:val="28"/>
                <w:szCs w:val="28"/>
              </w:rPr>
              <w:t>Выручка (нетто) от реализации продукции, товаров, услуг (В)</w:t>
            </w:r>
          </w:p>
        </w:tc>
        <w:tc>
          <w:tcPr>
            <w:tcW w:w="2160" w:type="dxa"/>
            <w:vAlign w:val="center"/>
          </w:tcPr>
          <w:p w:rsidR="00D0558A" w:rsidRPr="00D0558A" w:rsidRDefault="00D0558A" w:rsidP="00D0558A">
            <w:pPr>
              <w:pStyle w:val="Style43"/>
              <w:spacing w:before="96" w:line="240" w:lineRule="auto"/>
              <w:ind w:firstLine="0"/>
              <w:jc w:val="center"/>
              <w:rPr>
                <w:rStyle w:val="FontStyle146"/>
                <w:color w:val="FF0000"/>
                <w:sz w:val="28"/>
                <w:szCs w:val="28"/>
              </w:rPr>
            </w:pPr>
            <w:r w:rsidRPr="00D0558A">
              <w:rPr>
                <w:rStyle w:val="FontStyle146"/>
                <w:color w:val="FF0000"/>
                <w:sz w:val="28"/>
                <w:szCs w:val="28"/>
              </w:rPr>
              <w:object w:dxaOrig="180" w:dyaOrig="279">
                <v:shape id="_x0000_i1028" type="#_x0000_t75" style="width:9pt;height:14.25pt" o:ole="">
                  <v:imagedata r:id="rId13" o:title=""/>
                </v:shape>
                <o:OLEObject Type="Embed" ProgID="Equation.DSMT4" ShapeID="_x0000_i1028" DrawAspect="Content" ObjectID="_1472066905" r:id="rId14"/>
              </w:object>
            </w:r>
            <w:r w:rsidRPr="00D0558A">
              <w:rPr>
                <w:position w:val="-14"/>
                <w:sz w:val="28"/>
                <w:szCs w:val="28"/>
                <w:lang w:val="fr-FR"/>
              </w:rPr>
              <w:object w:dxaOrig="1520" w:dyaOrig="400">
                <v:shape id="_x0000_i1029" type="#_x0000_t75" style="width:99.75pt;height:26.25pt" o:ole="">
                  <v:imagedata r:id="rId15" o:title=""/>
                </v:shape>
                <o:OLEObject Type="Embed" ProgID="Equation.DSMT4" ShapeID="_x0000_i1029" DrawAspect="Content" ObjectID="_1472066906" r:id="rId16"/>
              </w:object>
            </w:r>
          </w:p>
        </w:tc>
        <w:tc>
          <w:tcPr>
            <w:tcW w:w="3240" w:type="dxa"/>
            <w:vAlign w:val="center"/>
          </w:tcPr>
          <w:p w:rsidR="00D0558A" w:rsidRPr="00D0558A" w:rsidRDefault="00D0558A" w:rsidP="00D0558A">
            <w:pPr>
              <w:pStyle w:val="Style43"/>
              <w:spacing w:before="96" w:line="240" w:lineRule="auto"/>
              <w:ind w:firstLine="0"/>
              <w:jc w:val="center"/>
              <w:rPr>
                <w:rStyle w:val="FontStyle146"/>
                <w:sz w:val="28"/>
                <w:szCs w:val="28"/>
                <w:lang w:val="en-US"/>
              </w:rPr>
            </w:pPr>
            <w:r w:rsidRPr="00D0558A">
              <w:rPr>
                <w:position w:val="-14"/>
                <w:sz w:val="28"/>
                <w:szCs w:val="28"/>
                <w:lang w:val="fr-FR"/>
              </w:rPr>
              <w:object w:dxaOrig="1500" w:dyaOrig="400">
                <v:shape id="_x0000_i1030" type="#_x0000_t75" style="width:98.25pt;height:26.25pt" o:ole="">
                  <v:imagedata r:id="rId17" o:title=""/>
                </v:shape>
                <o:OLEObject Type="Embed" ProgID="Equation.DSMT4" ShapeID="_x0000_i1030" DrawAspect="Content" ObjectID="_1472066907" r:id="rId18"/>
              </w:object>
            </w:r>
          </w:p>
        </w:tc>
        <w:tc>
          <w:tcPr>
            <w:tcW w:w="2088" w:type="dxa"/>
            <w:vAlign w:val="center"/>
          </w:tcPr>
          <w:p w:rsidR="00D0558A" w:rsidRPr="00D0558A" w:rsidRDefault="00D0558A" w:rsidP="00D0558A">
            <w:pPr>
              <w:pStyle w:val="Style43"/>
              <w:spacing w:before="96" w:line="240" w:lineRule="auto"/>
              <w:ind w:firstLine="0"/>
              <w:jc w:val="center"/>
              <w:rPr>
                <w:rStyle w:val="FontStyle146"/>
                <w:sz w:val="28"/>
                <w:szCs w:val="28"/>
              </w:rPr>
            </w:pPr>
            <w:r w:rsidRPr="00D0558A">
              <w:rPr>
                <w:position w:val="-14"/>
                <w:sz w:val="28"/>
                <w:szCs w:val="28"/>
                <w:lang w:val="fr-FR"/>
              </w:rPr>
              <w:object w:dxaOrig="1460" w:dyaOrig="400">
                <v:shape id="_x0000_i1031" type="#_x0000_t75" style="width:96pt;height:26.25pt" o:ole="">
                  <v:imagedata r:id="rId19" o:title=""/>
                </v:shape>
                <o:OLEObject Type="Embed" ProgID="Equation.DSMT4" ShapeID="_x0000_i1031" DrawAspect="Content" ObjectID="_1472066908" r:id="rId20"/>
              </w:object>
            </w:r>
          </w:p>
        </w:tc>
      </w:tr>
      <w:tr w:rsidR="00D0558A" w:rsidRPr="00D0558A">
        <w:tc>
          <w:tcPr>
            <w:tcW w:w="2808" w:type="dxa"/>
            <w:vAlign w:val="center"/>
          </w:tcPr>
          <w:p w:rsidR="00D0558A" w:rsidRPr="00D0558A" w:rsidRDefault="00D0558A" w:rsidP="00D0558A">
            <w:pPr>
              <w:pStyle w:val="Style43"/>
              <w:spacing w:before="96" w:line="240" w:lineRule="auto"/>
              <w:ind w:firstLine="0"/>
              <w:jc w:val="left"/>
              <w:rPr>
                <w:rStyle w:val="FontStyle146"/>
                <w:sz w:val="28"/>
                <w:szCs w:val="28"/>
              </w:rPr>
            </w:pPr>
            <w:r w:rsidRPr="00D0558A">
              <w:rPr>
                <w:rStyle w:val="FontStyle146"/>
                <w:sz w:val="28"/>
                <w:szCs w:val="28"/>
              </w:rPr>
              <w:t>Полная себестоимость реализованной продукции (З)</w:t>
            </w:r>
          </w:p>
        </w:tc>
        <w:tc>
          <w:tcPr>
            <w:tcW w:w="2160" w:type="dxa"/>
            <w:vAlign w:val="center"/>
          </w:tcPr>
          <w:p w:rsidR="00D0558A" w:rsidRPr="00D0558A" w:rsidRDefault="00D0558A" w:rsidP="00D0558A">
            <w:pPr>
              <w:pStyle w:val="Style43"/>
              <w:spacing w:before="96" w:line="240" w:lineRule="auto"/>
              <w:ind w:firstLine="0"/>
              <w:jc w:val="center"/>
              <w:rPr>
                <w:rStyle w:val="FontStyle146"/>
                <w:sz w:val="28"/>
                <w:szCs w:val="28"/>
              </w:rPr>
            </w:pPr>
            <w:r w:rsidRPr="00D0558A">
              <w:rPr>
                <w:position w:val="-14"/>
                <w:sz w:val="28"/>
                <w:szCs w:val="28"/>
                <w:lang w:val="fr-FR"/>
              </w:rPr>
              <w:object w:dxaOrig="1480" w:dyaOrig="400">
                <v:shape id="_x0000_i1032" type="#_x0000_t75" style="width:97.5pt;height:26.25pt" o:ole="">
                  <v:imagedata r:id="rId21" o:title=""/>
                </v:shape>
                <o:OLEObject Type="Embed" ProgID="Equation.DSMT4" ShapeID="_x0000_i1032" DrawAspect="Content" ObjectID="_1472066909" r:id="rId22"/>
              </w:object>
            </w:r>
          </w:p>
        </w:tc>
        <w:tc>
          <w:tcPr>
            <w:tcW w:w="3240" w:type="dxa"/>
            <w:vAlign w:val="center"/>
          </w:tcPr>
          <w:p w:rsidR="00D0558A" w:rsidRPr="00D0558A" w:rsidRDefault="00D0558A" w:rsidP="00D0558A">
            <w:pPr>
              <w:pStyle w:val="Style43"/>
              <w:spacing w:before="96" w:line="240" w:lineRule="auto"/>
              <w:ind w:firstLine="0"/>
              <w:jc w:val="center"/>
              <w:rPr>
                <w:rStyle w:val="FontStyle146"/>
                <w:sz w:val="28"/>
                <w:szCs w:val="28"/>
              </w:rPr>
            </w:pPr>
            <w:r w:rsidRPr="00D0558A">
              <w:rPr>
                <w:position w:val="-14"/>
                <w:sz w:val="28"/>
                <w:szCs w:val="28"/>
                <w:lang w:val="fr-FR"/>
              </w:rPr>
              <w:object w:dxaOrig="1440" w:dyaOrig="400">
                <v:shape id="_x0000_i1033" type="#_x0000_t75" style="width:94.5pt;height:26.25pt" o:ole="">
                  <v:imagedata r:id="rId23" o:title=""/>
                </v:shape>
                <o:OLEObject Type="Embed" ProgID="Equation.DSMT4" ShapeID="_x0000_i1033" DrawAspect="Content" ObjectID="_1472066910" r:id="rId24"/>
              </w:object>
            </w:r>
          </w:p>
        </w:tc>
        <w:tc>
          <w:tcPr>
            <w:tcW w:w="2088" w:type="dxa"/>
            <w:vAlign w:val="center"/>
          </w:tcPr>
          <w:p w:rsidR="00D0558A" w:rsidRPr="00D0558A" w:rsidRDefault="00D0558A" w:rsidP="00D0558A">
            <w:pPr>
              <w:pStyle w:val="Style43"/>
              <w:spacing w:before="96" w:line="240" w:lineRule="auto"/>
              <w:ind w:firstLine="0"/>
              <w:jc w:val="center"/>
              <w:rPr>
                <w:rStyle w:val="FontStyle146"/>
                <w:sz w:val="28"/>
                <w:szCs w:val="28"/>
              </w:rPr>
            </w:pPr>
            <w:r w:rsidRPr="00D0558A">
              <w:rPr>
                <w:position w:val="-14"/>
                <w:sz w:val="28"/>
                <w:szCs w:val="28"/>
                <w:lang w:val="fr-FR"/>
              </w:rPr>
              <w:object w:dxaOrig="1420" w:dyaOrig="400">
                <v:shape id="_x0000_i1034" type="#_x0000_t75" style="width:93pt;height:26.25pt" o:ole="">
                  <v:imagedata r:id="rId25" o:title=""/>
                </v:shape>
                <o:OLEObject Type="Embed" ProgID="Equation.DSMT4" ShapeID="_x0000_i1034" DrawAspect="Content" ObjectID="_1472066911" r:id="rId26"/>
              </w:object>
            </w:r>
          </w:p>
        </w:tc>
      </w:tr>
      <w:tr w:rsidR="00D0558A" w:rsidRPr="00D0558A">
        <w:tc>
          <w:tcPr>
            <w:tcW w:w="2808" w:type="dxa"/>
            <w:vAlign w:val="center"/>
          </w:tcPr>
          <w:p w:rsidR="00D0558A" w:rsidRPr="00D0558A" w:rsidRDefault="00D0558A" w:rsidP="00D0558A">
            <w:pPr>
              <w:pStyle w:val="Style43"/>
              <w:spacing w:before="96" w:line="240" w:lineRule="auto"/>
              <w:ind w:firstLine="0"/>
              <w:jc w:val="left"/>
              <w:rPr>
                <w:rStyle w:val="FontStyle146"/>
                <w:sz w:val="28"/>
                <w:szCs w:val="28"/>
              </w:rPr>
            </w:pPr>
            <w:r w:rsidRPr="00D0558A">
              <w:rPr>
                <w:rStyle w:val="FontStyle146"/>
                <w:sz w:val="28"/>
                <w:szCs w:val="28"/>
              </w:rPr>
              <w:t>Прибыль (П</w:t>
            </w:r>
            <w:r w:rsidR="00E77FA5">
              <w:rPr>
                <w:rStyle w:val="FontStyle146"/>
                <w:sz w:val="28"/>
                <w:szCs w:val="28"/>
              </w:rPr>
              <w:t xml:space="preserve"> = В-З</w:t>
            </w:r>
            <w:r w:rsidRPr="00D0558A">
              <w:rPr>
                <w:rStyle w:val="FontStyle146"/>
                <w:sz w:val="28"/>
                <w:szCs w:val="28"/>
              </w:rPr>
              <w:t>)</w:t>
            </w:r>
          </w:p>
        </w:tc>
        <w:tc>
          <w:tcPr>
            <w:tcW w:w="2160" w:type="dxa"/>
            <w:vAlign w:val="center"/>
          </w:tcPr>
          <w:p w:rsidR="00D0558A" w:rsidRPr="00D0558A" w:rsidRDefault="00D0558A" w:rsidP="00D0558A">
            <w:pPr>
              <w:pStyle w:val="Style56"/>
              <w:widowControl/>
              <w:jc w:val="center"/>
              <w:rPr>
                <w:rStyle w:val="FontStyle165"/>
                <w:b w:val="0"/>
                <w:sz w:val="28"/>
                <w:szCs w:val="28"/>
              </w:rPr>
            </w:pPr>
          </w:p>
        </w:tc>
        <w:tc>
          <w:tcPr>
            <w:tcW w:w="3240" w:type="dxa"/>
            <w:vAlign w:val="center"/>
          </w:tcPr>
          <w:p w:rsidR="00D0558A" w:rsidRPr="00D0558A" w:rsidRDefault="00D0558A" w:rsidP="00D0558A">
            <w:pPr>
              <w:pStyle w:val="Style56"/>
              <w:widowControl/>
              <w:jc w:val="center"/>
              <w:rPr>
                <w:rStyle w:val="FontStyle165"/>
                <w:b w:val="0"/>
                <w:sz w:val="28"/>
                <w:szCs w:val="28"/>
              </w:rPr>
            </w:pPr>
          </w:p>
        </w:tc>
        <w:tc>
          <w:tcPr>
            <w:tcW w:w="2088" w:type="dxa"/>
            <w:vAlign w:val="center"/>
          </w:tcPr>
          <w:p w:rsidR="00D0558A" w:rsidRPr="00D0558A" w:rsidRDefault="00D0558A" w:rsidP="00D0558A">
            <w:pPr>
              <w:pStyle w:val="Style56"/>
              <w:widowControl/>
              <w:jc w:val="center"/>
              <w:rPr>
                <w:rStyle w:val="FontStyle165"/>
                <w:b w:val="0"/>
                <w:sz w:val="28"/>
                <w:szCs w:val="28"/>
              </w:rPr>
            </w:pPr>
          </w:p>
        </w:tc>
      </w:tr>
    </w:tbl>
    <w:p w:rsidR="00E77FA5" w:rsidRDefault="00E77FA5" w:rsidP="00D0558A">
      <w:pPr>
        <w:pStyle w:val="Style10"/>
        <w:widowControl/>
        <w:spacing w:line="360" w:lineRule="auto"/>
        <w:ind w:firstLine="708"/>
        <w:rPr>
          <w:rStyle w:val="FontStyle146"/>
          <w:sz w:val="28"/>
          <w:szCs w:val="28"/>
        </w:rPr>
      </w:pPr>
    </w:p>
    <w:p w:rsidR="00D0558A" w:rsidRDefault="00D0558A" w:rsidP="00D0558A">
      <w:pPr>
        <w:pStyle w:val="Style10"/>
        <w:widowControl/>
        <w:spacing w:line="360" w:lineRule="auto"/>
        <w:ind w:firstLine="708"/>
        <w:rPr>
          <w:rStyle w:val="FontStyle146"/>
          <w:sz w:val="28"/>
          <w:szCs w:val="28"/>
        </w:rPr>
      </w:pPr>
      <w:r w:rsidRPr="00D0558A">
        <w:rPr>
          <w:rStyle w:val="FontStyle146"/>
          <w:sz w:val="28"/>
          <w:szCs w:val="28"/>
        </w:rPr>
        <w:t>Индекс объема продаж исчисляют путем сопоставления факти</w:t>
      </w:r>
      <w:r w:rsidRPr="00D0558A">
        <w:rPr>
          <w:rStyle w:val="FontStyle146"/>
          <w:sz w:val="28"/>
          <w:szCs w:val="28"/>
        </w:rPr>
        <w:softHyphen/>
        <w:t>ческого объема реализации с базовым в натуральном (если продук</w:t>
      </w:r>
      <w:r w:rsidRPr="00D0558A">
        <w:rPr>
          <w:rStyle w:val="FontStyle146"/>
          <w:sz w:val="28"/>
          <w:szCs w:val="28"/>
        </w:rPr>
        <w:softHyphen/>
        <w:t>ция однородная), условно-натуральном или стоимостном выраже</w:t>
      </w:r>
      <w:r w:rsidRPr="00D0558A">
        <w:rPr>
          <w:rStyle w:val="FontStyle146"/>
          <w:sz w:val="28"/>
          <w:szCs w:val="28"/>
        </w:rPr>
        <w:softHyphen/>
        <w:t xml:space="preserve">нии (если продукция неоднородна по своему составу). То есть: </w:t>
      </w:r>
    </w:p>
    <w:p w:rsidR="00D0558A" w:rsidRPr="00D0558A" w:rsidRDefault="00D0558A" w:rsidP="006A473A">
      <w:pPr>
        <w:pStyle w:val="Style10"/>
        <w:widowControl/>
        <w:tabs>
          <w:tab w:val="left" w:pos="2340"/>
          <w:tab w:val="left" w:pos="2700"/>
          <w:tab w:val="left" w:pos="4320"/>
          <w:tab w:val="left" w:pos="7380"/>
          <w:tab w:val="left" w:pos="9000"/>
          <w:tab w:val="left" w:pos="9360"/>
        </w:tabs>
        <w:spacing w:line="360" w:lineRule="auto"/>
        <w:ind w:firstLine="708"/>
        <w:rPr>
          <w:rStyle w:val="FontStyle146"/>
          <w:sz w:val="28"/>
          <w:szCs w:val="28"/>
        </w:rPr>
      </w:pPr>
      <w:r w:rsidRPr="00D0558A">
        <w:rPr>
          <w:rStyle w:val="FontStyle146"/>
          <w:sz w:val="28"/>
          <w:szCs w:val="28"/>
        </w:rPr>
        <w:object w:dxaOrig="1180" w:dyaOrig="680">
          <v:shape id="_x0000_i1035" type="#_x0000_t75" style="width:107.25pt;height:45.75pt" o:ole="">
            <v:imagedata r:id="rId27" o:title=""/>
          </v:shape>
          <o:OLEObject Type="Embed" ProgID="Equation.DSMT4" ShapeID="_x0000_i1035" DrawAspect="Content" ObjectID="_1472066912" r:id="rId28"/>
        </w:object>
      </w:r>
      <w:r>
        <w:rPr>
          <w:rStyle w:val="FontStyle146"/>
          <w:sz w:val="28"/>
          <w:szCs w:val="28"/>
        </w:rPr>
        <w:t xml:space="preserve">     </w:t>
      </w:r>
      <w:r w:rsidR="006A473A">
        <w:rPr>
          <w:rStyle w:val="FontStyle146"/>
          <w:sz w:val="28"/>
          <w:szCs w:val="28"/>
        </w:rPr>
        <w:t xml:space="preserve">                                                                                        </w:t>
      </w:r>
      <w:r>
        <w:rPr>
          <w:rStyle w:val="FontStyle146"/>
          <w:sz w:val="28"/>
          <w:szCs w:val="28"/>
        </w:rPr>
        <w:t>(2)</w:t>
      </w:r>
    </w:p>
    <w:p w:rsidR="00D0558A" w:rsidRPr="00D0558A" w:rsidRDefault="00D0558A" w:rsidP="00D0558A">
      <w:pPr>
        <w:pStyle w:val="Style10"/>
        <w:widowControl/>
        <w:spacing w:line="360" w:lineRule="auto"/>
        <w:ind w:firstLine="708"/>
        <w:rPr>
          <w:rStyle w:val="FontStyle146"/>
          <w:sz w:val="28"/>
          <w:szCs w:val="28"/>
        </w:rPr>
      </w:pPr>
      <w:r w:rsidRPr="00D0558A">
        <w:rPr>
          <w:rStyle w:val="FontStyle146"/>
          <w:sz w:val="28"/>
          <w:szCs w:val="28"/>
        </w:rPr>
        <w:t>Затем следует определить сумму прибыли при фактическом объ</w:t>
      </w:r>
      <w:r w:rsidRPr="00D0558A">
        <w:rPr>
          <w:rStyle w:val="FontStyle146"/>
          <w:sz w:val="28"/>
          <w:szCs w:val="28"/>
        </w:rPr>
        <w:softHyphen/>
        <w:t>еме и структуре реализованной продукции, но при базовом уровне себестоимости и цен. Для этого из условной выручки нужно вы</w:t>
      </w:r>
      <w:r w:rsidRPr="00D0558A">
        <w:rPr>
          <w:rStyle w:val="FontStyle146"/>
          <w:sz w:val="28"/>
          <w:szCs w:val="28"/>
        </w:rPr>
        <w:softHyphen/>
        <w:t>честь условную сумму затрат:</w:t>
      </w:r>
    </w:p>
    <w:p w:rsidR="006A473A" w:rsidRPr="006A473A" w:rsidRDefault="00D0558A" w:rsidP="006A473A">
      <w:pPr>
        <w:pStyle w:val="Style62"/>
        <w:widowControl/>
        <w:tabs>
          <w:tab w:val="left" w:pos="5400"/>
          <w:tab w:val="left" w:pos="8280"/>
          <w:tab w:val="left" w:pos="9360"/>
        </w:tabs>
        <w:spacing w:line="360" w:lineRule="auto"/>
        <w:ind w:right="21" w:firstLine="720"/>
        <w:rPr>
          <w:sz w:val="28"/>
          <w:szCs w:val="28"/>
        </w:rPr>
      </w:pPr>
      <w:r w:rsidRPr="00D0558A">
        <w:rPr>
          <w:position w:val="-14"/>
          <w:lang w:val="fr-FR"/>
        </w:rPr>
        <w:object w:dxaOrig="1500" w:dyaOrig="400">
          <v:shape id="_x0000_i1036" type="#_x0000_t75" style="width:98.25pt;height:26.25pt" o:ole="">
            <v:imagedata r:id="rId17" o:title=""/>
          </v:shape>
          <o:OLEObject Type="Embed" ProgID="Equation.DSMT4" ShapeID="_x0000_i1036" DrawAspect="Content" ObjectID="_1472066913" r:id="rId29"/>
        </w:object>
      </w:r>
      <w:r w:rsidRPr="00D0558A">
        <w:t>–</w:t>
      </w:r>
      <w:r w:rsidRPr="00D0558A">
        <w:rPr>
          <w:position w:val="-14"/>
          <w:lang w:val="fr-FR"/>
        </w:rPr>
        <w:object w:dxaOrig="1440" w:dyaOrig="400">
          <v:shape id="_x0000_i1037" type="#_x0000_t75" style="width:94.5pt;height:26.25pt" o:ole="">
            <v:imagedata r:id="rId23" o:title=""/>
          </v:shape>
          <o:OLEObject Type="Embed" ProgID="Equation.DSMT4" ShapeID="_x0000_i1037" DrawAspect="Content" ObjectID="_1472066914" r:id="rId30"/>
        </w:object>
      </w:r>
      <w:r w:rsidR="006A473A">
        <w:t xml:space="preserve">                                                                               </w:t>
      </w:r>
      <w:r w:rsidR="006A473A" w:rsidRPr="006A473A">
        <w:rPr>
          <w:sz w:val="28"/>
          <w:szCs w:val="28"/>
        </w:rPr>
        <w:t>(3)</w:t>
      </w:r>
    </w:p>
    <w:p w:rsidR="00D0558A" w:rsidRPr="00D0558A" w:rsidRDefault="00D0558A" w:rsidP="006A473A">
      <w:pPr>
        <w:pStyle w:val="Style62"/>
        <w:widowControl/>
        <w:tabs>
          <w:tab w:val="left" w:pos="5400"/>
          <w:tab w:val="left" w:pos="8280"/>
          <w:tab w:val="left" w:pos="9360"/>
        </w:tabs>
        <w:spacing w:line="360" w:lineRule="auto"/>
        <w:ind w:right="21" w:firstLine="720"/>
        <w:rPr>
          <w:rStyle w:val="FontStyle146"/>
          <w:sz w:val="28"/>
          <w:szCs w:val="28"/>
        </w:rPr>
      </w:pPr>
      <w:r w:rsidRPr="00D0558A">
        <w:rPr>
          <w:rStyle w:val="FontStyle146"/>
          <w:sz w:val="28"/>
          <w:szCs w:val="28"/>
        </w:rPr>
        <w:t>Требуется подсчитать также, сколько прибыли предприятие мог</w:t>
      </w:r>
      <w:r w:rsidRPr="00D0558A">
        <w:rPr>
          <w:rStyle w:val="FontStyle146"/>
          <w:sz w:val="28"/>
          <w:szCs w:val="28"/>
        </w:rPr>
        <w:softHyphen/>
        <w:t>ло бы получить при фактическом объеме реализации, структуре и ценах, но при базовом уровне себестоимости продукции. Для этого из фактической суммы выручки следует вычесть условную сумму затрат:</w:t>
      </w:r>
    </w:p>
    <w:p w:rsidR="00D0558A" w:rsidRPr="006A473A" w:rsidRDefault="00D0558A" w:rsidP="00D0558A">
      <w:pPr>
        <w:pStyle w:val="Style10"/>
        <w:widowControl/>
        <w:spacing w:before="48" w:line="360" w:lineRule="auto"/>
        <w:ind w:firstLine="708"/>
        <w:rPr>
          <w:rStyle w:val="FontStyle146"/>
          <w:sz w:val="28"/>
          <w:szCs w:val="28"/>
        </w:rPr>
      </w:pPr>
      <w:r w:rsidRPr="00D0558A">
        <w:rPr>
          <w:position w:val="-14"/>
          <w:sz w:val="28"/>
          <w:szCs w:val="28"/>
          <w:lang w:val="fr-FR"/>
        </w:rPr>
        <w:object w:dxaOrig="1460" w:dyaOrig="400">
          <v:shape id="_x0000_i1038" type="#_x0000_t75" style="width:96pt;height:26.25pt" o:ole="">
            <v:imagedata r:id="rId19" o:title=""/>
          </v:shape>
          <o:OLEObject Type="Embed" ProgID="Equation.DSMT4" ShapeID="_x0000_i1038" DrawAspect="Content" ObjectID="_1472066915" r:id="rId31"/>
        </w:object>
      </w:r>
      <w:r w:rsidRPr="00D0558A">
        <w:rPr>
          <w:sz w:val="28"/>
          <w:szCs w:val="28"/>
        </w:rPr>
        <w:t>–</w:t>
      </w:r>
      <w:r w:rsidRPr="00D0558A">
        <w:rPr>
          <w:position w:val="-14"/>
          <w:sz w:val="28"/>
          <w:szCs w:val="28"/>
          <w:lang w:val="fr-FR"/>
        </w:rPr>
        <w:object w:dxaOrig="1440" w:dyaOrig="400">
          <v:shape id="_x0000_i1039" type="#_x0000_t75" style="width:94.5pt;height:26.25pt" o:ole="">
            <v:imagedata r:id="rId23" o:title=""/>
          </v:shape>
          <o:OLEObject Type="Embed" ProgID="Equation.DSMT4" ShapeID="_x0000_i1039" DrawAspect="Content" ObjectID="_1472066916" r:id="rId32"/>
        </w:object>
      </w:r>
      <w:r w:rsidR="006A473A">
        <w:rPr>
          <w:sz w:val="28"/>
          <w:szCs w:val="28"/>
        </w:rPr>
        <w:t xml:space="preserve">                                                                     (4)</w:t>
      </w:r>
    </w:p>
    <w:p w:rsidR="00D0558A" w:rsidRPr="00D0558A" w:rsidRDefault="00D0558A" w:rsidP="00D0558A">
      <w:pPr>
        <w:pStyle w:val="Style62"/>
        <w:widowControl/>
        <w:spacing w:line="360" w:lineRule="auto"/>
        <w:rPr>
          <w:rStyle w:val="FontStyle146"/>
          <w:sz w:val="28"/>
          <w:szCs w:val="28"/>
        </w:rPr>
      </w:pPr>
      <w:r w:rsidRPr="00D0558A">
        <w:rPr>
          <w:rStyle w:val="FontStyle146"/>
          <w:sz w:val="28"/>
          <w:szCs w:val="28"/>
        </w:rPr>
        <w:t>Порядок расчета данных показателей в систематизиро</w:t>
      </w:r>
      <w:r w:rsidR="005A329A">
        <w:rPr>
          <w:rStyle w:val="FontStyle146"/>
          <w:sz w:val="28"/>
          <w:szCs w:val="28"/>
        </w:rPr>
        <w:t xml:space="preserve">ванном виде представлен в таблице </w:t>
      </w:r>
      <w:r w:rsidRPr="00D0558A">
        <w:rPr>
          <w:rStyle w:val="FontStyle146"/>
          <w:sz w:val="28"/>
          <w:szCs w:val="28"/>
        </w:rPr>
        <w:t>3.</w:t>
      </w:r>
    </w:p>
    <w:p w:rsidR="00D0558A" w:rsidRPr="005A329A" w:rsidRDefault="00D0558A" w:rsidP="005A329A">
      <w:pPr>
        <w:pStyle w:val="Style43"/>
        <w:spacing w:before="96" w:line="240" w:lineRule="auto"/>
        <w:ind w:firstLine="708"/>
        <w:jc w:val="right"/>
        <w:rPr>
          <w:rStyle w:val="FontStyle146"/>
          <w:sz w:val="28"/>
          <w:szCs w:val="28"/>
        </w:rPr>
      </w:pPr>
      <w:r>
        <w:rPr>
          <w:rStyle w:val="FontStyle146"/>
          <w:sz w:val="28"/>
          <w:szCs w:val="28"/>
        </w:rPr>
        <w:tab/>
      </w:r>
      <w:r>
        <w:rPr>
          <w:rStyle w:val="FontStyle146"/>
          <w:sz w:val="28"/>
          <w:szCs w:val="28"/>
        </w:rPr>
        <w:tab/>
      </w:r>
      <w:r>
        <w:rPr>
          <w:rStyle w:val="FontStyle146"/>
          <w:sz w:val="28"/>
          <w:szCs w:val="28"/>
        </w:rPr>
        <w:tab/>
      </w:r>
      <w:r>
        <w:rPr>
          <w:rStyle w:val="FontStyle146"/>
          <w:sz w:val="28"/>
          <w:szCs w:val="28"/>
        </w:rPr>
        <w:tab/>
      </w:r>
      <w:r>
        <w:rPr>
          <w:rStyle w:val="FontStyle146"/>
          <w:sz w:val="28"/>
          <w:szCs w:val="28"/>
        </w:rPr>
        <w:tab/>
      </w:r>
      <w:r>
        <w:rPr>
          <w:rStyle w:val="FontStyle146"/>
          <w:sz w:val="28"/>
          <w:szCs w:val="28"/>
        </w:rPr>
        <w:tab/>
      </w:r>
      <w:r>
        <w:rPr>
          <w:rStyle w:val="FontStyle146"/>
          <w:sz w:val="28"/>
          <w:szCs w:val="28"/>
        </w:rPr>
        <w:tab/>
      </w:r>
      <w:r>
        <w:rPr>
          <w:rStyle w:val="FontStyle146"/>
          <w:sz w:val="28"/>
          <w:szCs w:val="28"/>
        </w:rPr>
        <w:tab/>
      </w:r>
      <w:r>
        <w:rPr>
          <w:rStyle w:val="FontStyle146"/>
          <w:sz w:val="28"/>
          <w:szCs w:val="28"/>
        </w:rPr>
        <w:tab/>
      </w:r>
      <w:r>
        <w:rPr>
          <w:rStyle w:val="FontStyle146"/>
          <w:sz w:val="28"/>
          <w:szCs w:val="28"/>
        </w:rPr>
        <w:tab/>
      </w:r>
      <w:r>
        <w:rPr>
          <w:rStyle w:val="FontStyle146"/>
          <w:sz w:val="28"/>
          <w:szCs w:val="28"/>
        </w:rPr>
        <w:tab/>
      </w:r>
      <w:r w:rsidRPr="005A329A">
        <w:rPr>
          <w:sz w:val="28"/>
          <w:szCs w:val="28"/>
        </w:rPr>
        <w:t>Таблица</w:t>
      </w:r>
      <w:r w:rsidR="005A329A">
        <w:rPr>
          <w:sz w:val="28"/>
          <w:szCs w:val="28"/>
        </w:rPr>
        <w:t xml:space="preserve"> </w:t>
      </w:r>
      <w:r w:rsidRPr="005A329A">
        <w:rPr>
          <w:sz w:val="28"/>
          <w:szCs w:val="28"/>
        </w:rPr>
        <w:t>3</w:t>
      </w:r>
    </w:p>
    <w:p w:rsidR="00D0558A" w:rsidRPr="005A329A" w:rsidRDefault="00D0558A" w:rsidP="005A329A">
      <w:pPr>
        <w:pStyle w:val="Style43"/>
        <w:spacing w:before="96" w:line="240" w:lineRule="auto"/>
        <w:ind w:firstLine="708"/>
        <w:jc w:val="center"/>
        <w:rPr>
          <w:iCs/>
          <w:sz w:val="28"/>
          <w:szCs w:val="28"/>
        </w:rPr>
      </w:pPr>
      <w:r w:rsidRPr="005A329A">
        <w:rPr>
          <w:iCs/>
          <w:sz w:val="28"/>
          <w:szCs w:val="28"/>
        </w:rPr>
        <w:t>Расчет влияния факторов первого уровня на изменение суммы</w:t>
      </w:r>
    </w:p>
    <w:p w:rsidR="00D0558A" w:rsidRPr="005A329A" w:rsidRDefault="00D0558A" w:rsidP="005A329A">
      <w:pPr>
        <w:pStyle w:val="Style43"/>
        <w:spacing w:before="96" w:line="240" w:lineRule="auto"/>
        <w:ind w:firstLine="708"/>
        <w:jc w:val="center"/>
        <w:rPr>
          <w:iCs/>
          <w:sz w:val="28"/>
          <w:szCs w:val="28"/>
        </w:rPr>
      </w:pPr>
      <w:r w:rsidRPr="005A329A">
        <w:rPr>
          <w:iCs/>
          <w:sz w:val="28"/>
          <w:szCs w:val="28"/>
        </w:rPr>
        <w:t>прибыли от реализации продукции в целом по предприятию</w:t>
      </w:r>
    </w:p>
    <w:tbl>
      <w:tblPr>
        <w:tblW w:w="100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20"/>
        <w:gridCol w:w="1080"/>
        <w:gridCol w:w="1440"/>
        <w:gridCol w:w="1260"/>
        <w:gridCol w:w="1440"/>
        <w:gridCol w:w="1620"/>
        <w:gridCol w:w="1620"/>
      </w:tblGrid>
      <w:tr w:rsidR="00D0558A" w:rsidRPr="00276C97">
        <w:tc>
          <w:tcPr>
            <w:tcW w:w="1620" w:type="dxa"/>
            <w:vAlign w:val="center"/>
          </w:tcPr>
          <w:p w:rsidR="00D0558A" w:rsidRPr="005A329A" w:rsidRDefault="00D0558A" w:rsidP="005A329A">
            <w:pPr>
              <w:pStyle w:val="Style35"/>
              <w:widowControl/>
              <w:spacing w:line="240" w:lineRule="auto"/>
              <w:rPr>
                <w:rStyle w:val="FontStyle162"/>
                <w:rFonts w:ascii="Times New Roman" w:hAnsi="Times New Roman" w:cs="Times New Roman"/>
                <w:i w:val="0"/>
                <w:sz w:val="28"/>
                <w:szCs w:val="28"/>
              </w:rPr>
            </w:pPr>
            <w:r w:rsidRPr="005A329A">
              <w:rPr>
                <w:rStyle w:val="FontStyle162"/>
                <w:rFonts w:ascii="Times New Roman" w:hAnsi="Times New Roman" w:cs="Times New Roman"/>
                <w:i w:val="0"/>
                <w:sz w:val="28"/>
                <w:szCs w:val="28"/>
              </w:rPr>
              <w:t>Показа</w:t>
            </w:r>
            <w:r w:rsidRPr="005A329A">
              <w:rPr>
                <w:rStyle w:val="FontStyle162"/>
                <w:rFonts w:ascii="Times New Roman" w:hAnsi="Times New Roman" w:cs="Times New Roman"/>
                <w:i w:val="0"/>
                <w:sz w:val="28"/>
                <w:szCs w:val="28"/>
              </w:rPr>
              <w:softHyphen/>
              <w:t>тель прибыли</w:t>
            </w:r>
          </w:p>
        </w:tc>
        <w:tc>
          <w:tcPr>
            <w:tcW w:w="5220" w:type="dxa"/>
            <w:gridSpan w:val="4"/>
            <w:vAlign w:val="center"/>
          </w:tcPr>
          <w:p w:rsidR="00D0558A" w:rsidRPr="005A329A" w:rsidRDefault="00D0558A" w:rsidP="005A329A">
            <w:pPr>
              <w:pStyle w:val="Style35"/>
              <w:widowControl/>
              <w:spacing w:line="240" w:lineRule="auto"/>
              <w:ind w:left="140"/>
              <w:rPr>
                <w:rStyle w:val="FontStyle162"/>
                <w:rFonts w:ascii="Times New Roman" w:hAnsi="Times New Roman" w:cs="Times New Roman"/>
                <w:i w:val="0"/>
                <w:sz w:val="28"/>
                <w:szCs w:val="28"/>
              </w:rPr>
            </w:pPr>
            <w:r w:rsidRPr="005A329A">
              <w:rPr>
                <w:rStyle w:val="FontStyle162"/>
                <w:rFonts w:ascii="Times New Roman" w:hAnsi="Times New Roman" w:cs="Times New Roman"/>
                <w:i w:val="0"/>
                <w:sz w:val="28"/>
                <w:szCs w:val="28"/>
              </w:rPr>
              <w:t>Факторы</w:t>
            </w:r>
          </w:p>
        </w:tc>
        <w:tc>
          <w:tcPr>
            <w:tcW w:w="1620" w:type="dxa"/>
            <w:vMerge w:val="restart"/>
            <w:vAlign w:val="center"/>
          </w:tcPr>
          <w:p w:rsidR="00D0558A" w:rsidRPr="005A329A" w:rsidRDefault="00D0558A" w:rsidP="005A329A">
            <w:pPr>
              <w:pStyle w:val="Style71"/>
              <w:widowControl/>
              <w:spacing w:line="240" w:lineRule="auto"/>
              <w:ind w:left="43" w:hanging="43"/>
              <w:jc w:val="center"/>
              <w:rPr>
                <w:rStyle w:val="FontStyle162"/>
                <w:rFonts w:ascii="Times New Roman" w:hAnsi="Times New Roman" w:cs="Times New Roman"/>
                <w:i w:val="0"/>
                <w:sz w:val="28"/>
                <w:szCs w:val="28"/>
              </w:rPr>
            </w:pPr>
            <w:r w:rsidRPr="005A329A">
              <w:rPr>
                <w:rStyle w:val="FontStyle162"/>
                <w:rFonts w:ascii="Times New Roman" w:hAnsi="Times New Roman" w:cs="Times New Roman"/>
                <w:i w:val="0"/>
                <w:sz w:val="28"/>
                <w:szCs w:val="28"/>
              </w:rPr>
              <w:t>Порядок расчета</w:t>
            </w:r>
          </w:p>
          <w:p w:rsidR="00D0558A" w:rsidRPr="005A329A" w:rsidRDefault="00D0558A" w:rsidP="005A329A">
            <w:pPr>
              <w:pStyle w:val="Style35"/>
              <w:widowControl/>
              <w:spacing w:line="240" w:lineRule="auto"/>
              <w:rPr>
                <w:rStyle w:val="FontStyle162"/>
                <w:rFonts w:ascii="Times New Roman" w:hAnsi="Times New Roman" w:cs="Times New Roman"/>
                <w:i w:val="0"/>
                <w:sz w:val="28"/>
                <w:szCs w:val="28"/>
              </w:rPr>
            </w:pPr>
          </w:p>
          <w:p w:rsidR="00D0558A" w:rsidRPr="005A329A" w:rsidRDefault="00D0558A" w:rsidP="005A329A">
            <w:pPr>
              <w:pStyle w:val="Style35"/>
              <w:rPr>
                <w:rStyle w:val="FontStyle162"/>
                <w:rFonts w:ascii="Times New Roman" w:hAnsi="Times New Roman" w:cs="Times New Roman"/>
                <w:i w:val="0"/>
                <w:sz w:val="28"/>
                <w:szCs w:val="28"/>
              </w:rPr>
            </w:pPr>
          </w:p>
        </w:tc>
        <w:tc>
          <w:tcPr>
            <w:tcW w:w="1620" w:type="dxa"/>
            <w:vMerge w:val="restart"/>
            <w:vAlign w:val="center"/>
          </w:tcPr>
          <w:p w:rsidR="00D0558A" w:rsidRPr="005A329A" w:rsidRDefault="005A329A" w:rsidP="005A329A">
            <w:pPr>
              <w:pStyle w:val="Style35"/>
              <w:widowControl/>
              <w:spacing w:line="240" w:lineRule="auto"/>
              <w:rPr>
                <w:rStyle w:val="FontStyle162"/>
                <w:rFonts w:ascii="Times New Roman" w:hAnsi="Times New Roman" w:cs="Times New Roman"/>
                <w:i w:val="0"/>
                <w:sz w:val="28"/>
                <w:szCs w:val="28"/>
              </w:rPr>
            </w:pPr>
            <w:r>
              <w:rPr>
                <w:rStyle w:val="FontStyle162"/>
                <w:rFonts w:ascii="Times New Roman" w:hAnsi="Times New Roman" w:cs="Times New Roman"/>
                <w:i w:val="0"/>
                <w:sz w:val="28"/>
                <w:szCs w:val="28"/>
              </w:rPr>
              <w:t>Прибыль</w:t>
            </w:r>
          </w:p>
          <w:p w:rsidR="00D0558A" w:rsidRPr="005A329A" w:rsidRDefault="00D0558A" w:rsidP="005A329A">
            <w:pPr>
              <w:pStyle w:val="Style35"/>
              <w:widowControl/>
              <w:spacing w:line="240" w:lineRule="auto"/>
              <w:rPr>
                <w:rStyle w:val="FontStyle162"/>
                <w:rFonts w:ascii="Times New Roman" w:hAnsi="Times New Roman" w:cs="Times New Roman"/>
                <w:i w:val="0"/>
                <w:sz w:val="28"/>
                <w:szCs w:val="28"/>
              </w:rPr>
            </w:pPr>
          </w:p>
          <w:p w:rsidR="00D0558A" w:rsidRPr="005A329A" w:rsidRDefault="00D0558A" w:rsidP="005A329A">
            <w:pPr>
              <w:pStyle w:val="Style35"/>
              <w:rPr>
                <w:rStyle w:val="FontStyle162"/>
                <w:rFonts w:ascii="Times New Roman" w:hAnsi="Times New Roman" w:cs="Times New Roman"/>
                <w:i w:val="0"/>
                <w:sz w:val="28"/>
                <w:szCs w:val="28"/>
              </w:rPr>
            </w:pPr>
          </w:p>
        </w:tc>
      </w:tr>
      <w:tr w:rsidR="00D0558A" w:rsidRPr="00276C97">
        <w:tc>
          <w:tcPr>
            <w:tcW w:w="1620" w:type="dxa"/>
            <w:vAlign w:val="center"/>
          </w:tcPr>
          <w:p w:rsidR="00D0558A" w:rsidRPr="005A329A" w:rsidRDefault="00D0558A" w:rsidP="005A329A">
            <w:pPr>
              <w:jc w:val="center"/>
              <w:rPr>
                <w:rStyle w:val="FontStyle162"/>
                <w:rFonts w:ascii="Times New Roman" w:hAnsi="Times New Roman" w:cs="Times New Roman"/>
                <w:i w:val="0"/>
                <w:sz w:val="28"/>
                <w:szCs w:val="28"/>
              </w:rPr>
            </w:pPr>
          </w:p>
          <w:p w:rsidR="00D0558A" w:rsidRPr="005A329A" w:rsidRDefault="00D0558A" w:rsidP="005A329A">
            <w:pPr>
              <w:jc w:val="center"/>
              <w:rPr>
                <w:rStyle w:val="FontStyle162"/>
                <w:rFonts w:ascii="Times New Roman" w:hAnsi="Times New Roman" w:cs="Times New Roman"/>
                <w:i w:val="0"/>
                <w:sz w:val="28"/>
                <w:szCs w:val="28"/>
              </w:rPr>
            </w:pPr>
          </w:p>
        </w:tc>
        <w:tc>
          <w:tcPr>
            <w:tcW w:w="1080" w:type="dxa"/>
            <w:vAlign w:val="center"/>
          </w:tcPr>
          <w:p w:rsidR="00D0558A" w:rsidRPr="005A329A" w:rsidRDefault="00D0558A" w:rsidP="005A329A">
            <w:pPr>
              <w:pStyle w:val="Style35"/>
              <w:widowControl/>
              <w:spacing w:line="240" w:lineRule="auto"/>
              <w:rPr>
                <w:rStyle w:val="FontStyle162"/>
                <w:rFonts w:ascii="Times New Roman" w:hAnsi="Times New Roman" w:cs="Times New Roman"/>
                <w:i w:val="0"/>
                <w:sz w:val="28"/>
                <w:szCs w:val="28"/>
              </w:rPr>
            </w:pPr>
            <w:r w:rsidRPr="005A329A">
              <w:rPr>
                <w:rStyle w:val="FontStyle162"/>
                <w:rFonts w:ascii="Times New Roman" w:hAnsi="Times New Roman" w:cs="Times New Roman"/>
                <w:i w:val="0"/>
                <w:sz w:val="28"/>
                <w:szCs w:val="28"/>
              </w:rPr>
              <w:t>Объем продаж</w:t>
            </w:r>
          </w:p>
        </w:tc>
        <w:tc>
          <w:tcPr>
            <w:tcW w:w="1440" w:type="dxa"/>
            <w:vAlign w:val="center"/>
          </w:tcPr>
          <w:p w:rsidR="00D0558A" w:rsidRPr="005A329A" w:rsidRDefault="00D0558A" w:rsidP="005A329A">
            <w:pPr>
              <w:pStyle w:val="Style35"/>
              <w:widowControl/>
              <w:spacing w:line="240" w:lineRule="auto"/>
              <w:rPr>
                <w:rStyle w:val="FontStyle162"/>
                <w:rFonts w:ascii="Times New Roman" w:hAnsi="Times New Roman" w:cs="Times New Roman"/>
                <w:i w:val="0"/>
                <w:sz w:val="28"/>
                <w:szCs w:val="28"/>
              </w:rPr>
            </w:pPr>
            <w:r w:rsidRPr="005A329A">
              <w:rPr>
                <w:rStyle w:val="FontStyle162"/>
                <w:rFonts w:ascii="Times New Roman" w:hAnsi="Times New Roman" w:cs="Times New Roman"/>
                <w:i w:val="0"/>
                <w:sz w:val="28"/>
                <w:szCs w:val="28"/>
              </w:rPr>
              <w:t>Структура продаж</w:t>
            </w:r>
          </w:p>
        </w:tc>
        <w:tc>
          <w:tcPr>
            <w:tcW w:w="1260" w:type="dxa"/>
            <w:vAlign w:val="center"/>
          </w:tcPr>
          <w:p w:rsidR="00D0558A" w:rsidRPr="005A329A" w:rsidRDefault="00D0558A" w:rsidP="005A329A">
            <w:pPr>
              <w:pStyle w:val="Style35"/>
              <w:widowControl/>
              <w:spacing w:line="240" w:lineRule="auto"/>
              <w:rPr>
                <w:rStyle w:val="FontStyle162"/>
                <w:rFonts w:ascii="Times New Roman" w:hAnsi="Times New Roman" w:cs="Times New Roman"/>
                <w:i w:val="0"/>
                <w:sz w:val="28"/>
                <w:szCs w:val="28"/>
              </w:rPr>
            </w:pPr>
            <w:r w:rsidRPr="005A329A">
              <w:rPr>
                <w:rStyle w:val="FontStyle162"/>
                <w:rFonts w:ascii="Times New Roman" w:hAnsi="Times New Roman" w:cs="Times New Roman"/>
                <w:i w:val="0"/>
                <w:sz w:val="28"/>
                <w:szCs w:val="28"/>
              </w:rPr>
              <w:t>Цены</w:t>
            </w:r>
          </w:p>
        </w:tc>
        <w:tc>
          <w:tcPr>
            <w:tcW w:w="1440" w:type="dxa"/>
            <w:vAlign w:val="center"/>
          </w:tcPr>
          <w:p w:rsidR="00D0558A" w:rsidRPr="005A329A" w:rsidRDefault="00D0558A" w:rsidP="005A329A">
            <w:pPr>
              <w:pStyle w:val="Style35"/>
              <w:widowControl/>
              <w:spacing w:line="240" w:lineRule="auto"/>
              <w:rPr>
                <w:rStyle w:val="FontStyle162"/>
                <w:rFonts w:ascii="Times New Roman" w:hAnsi="Times New Roman" w:cs="Times New Roman"/>
                <w:i w:val="0"/>
                <w:sz w:val="28"/>
                <w:szCs w:val="28"/>
              </w:rPr>
            </w:pPr>
            <w:r w:rsidRPr="005A329A">
              <w:rPr>
                <w:rStyle w:val="FontStyle162"/>
                <w:rFonts w:ascii="Times New Roman" w:hAnsi="Times New Roman" w:cs="Times New Roman"/>
                <w:i w:val="0"/>
                <w:sz w:val="28"/>
                <w:szCs w:val="28"/>
              </w:rPr>
              <w:t>Себестои</w:t>
            </w:r>
            <w:r w:rsidRPr="005A329A">
              <w:rPr>
                <w:rStyle w:val="FontStyle162"/>
                <w:rFonts w:ascii="Times New Roman" w:hAnsi="Times New Roman" w:cs="Times New Roman"/>
                <w:i w:val="0"/>
                <w:sz w:val="28"/>
                <w:szCs w:val="28"/>
              </w:rPr>
              <w:softHyphen/>
              <w:t>мость</w:t>
            </w:r>
          </w:p>
        </w:tc>
        <w:tc>
          <w:tcPr>
            <w:tcW w:w="1620" w:type="dxa"/>
            <w:vMerge/>
            <w:vAlign w:val="center"/>
          </w:tcPr>
          <w:p w:rsidR="00D0558A" w:rsidRPr="005A329A" w:rsidRDefault="00D0558A" w:rsidP="005A329A">
            <w:pPr>
              <w:pStyle w:val="Style35"/>
              <w:widowControl/>
              <w:spacing w:line="240" w:lineRule="auto"/>
              <w:rPr>
                <w:rStyle w:val="FontStyle162"/>
                <w:rFonts w:ascii="Times New Roman" w:hAnsi="Times New Roman" w:cs="Times New Roman"/>
                <w:i w:val="0"/>
                <w:sz w:val="28"/>
                <w:szCs w:val="28"/>
              </w:rPr>
            </w:pPr>
          </w:p>
        </w:tc>
        <w:tc>
          <w:tcPr>
            <w:tcW w:w="1620" w:type="dxa"/>
            <w:vMerge/>
            <w:vAlign w:val="center"/>
          </w:tcPr>
          <w:p w:rsidR="00D0558A" w:rsidRPr="005A329A" w:rsidRDefault="00D0558A" w:rsidP="005A329A">
            <w:pPr>
              <w:pStyle w:val="Style35"/>
              <w:widowControl/>
              <w:spacing w:line="240" w:lineRule="auto"/>
              <w:rPr>
                <w:rStyle w:val="FontStyle162"/>
                <w:rFonts w:ascii="Times New Roman" w:hAnsi="Times New Roman" w:cs="Times New Roman"/>
                <w:i w:val="0"/>
                <w:sz w:val="28"/>
                <w:szCs w:val="28"/>
              </w:rPr>
            </w:pPr>
          </w:p>
        </w:tc>
      </w:tr>
      <w:tr w:rsidR="00D0558A" w:rsidRPr="00276C97">
        <w:tc>
          <w:tcPr>
            <w:tcW w:w="1620" w:type="dxa"/>
            <w:vAlign w:val="center"/>
          </w:tcPr>
          <w:p w:rsidR="00D0558A" w:rsidRPr="005A329A" w:rsidRDefault="00D0558A" w:rsidP="005A329A">
            <w:pPr>
              <w:pStyle w:val="Style63"/>
              <w:widowControl/>
              <w:jc w:val="center"/>
              <w:rPr>
                <w:rStyle w:val="FontStyle169"/>
                <w:rFonts w:ascii="Times New Roman" w:hAnsi="Times New Roman" w:cs="Times New Roman"/>
                <w:b w:val="0"/>
                <w:sz w:val="28"/>
                <w:szCs w:val="28"/>
              </w:rPr>
            </w:pPr>
            <w:r w:rsidRPr="005A329A">
              <w:rPr>
                <w:rStyle w:val="FontStyle169"/>
                <w:rFonts w:ascii="Times New Roman" w:hAnsi="Times New Roman" w:cs="Times New Roman"/>
                <w:b w:val="0"/>
                <w:sz w:val="28"/>
                <w:szCs w:val="28"/>
              </w:rPr>
              <w:t>П</w:t>
            </w:r>
            <w:r w:rsidRPr="005A329A">
              <w:rPr>
                <w:rStyle w:val="FontStyle169"/>
                <w:rFonts w:ascii="Times New Roman" w:hAnsi="Times New Roman" w:cs="Times New Roman"/>
                <w:b w:val="0"/>
                <w:sz w:val="28"/>
                <w:szCs w:val="28"/>
                <w:vertAlign w:val="subscript"/>
              </w:rPr>
              <w:t>о</w:t>
            </w:r>
          </w:p>
        </w:tc>
        <w:tc>
          <w:tcPr>
            <w:tcW w:w="1080" w:type="dxa"/>
            <w:vAlign w:val="center"/>
          </w:tcPr>
          <w:p w:rsidR="00D0558A" w:rsidRPr="005A329A" w:rsidRDefault="00D0558A" w:rsidP="005A329A">
            <w:pPr>
              <w:pStyle w:val="Style63"/>
              <w:widowControl/>
              <w:jc w:val="center"/>
              <w:rPr>
                <w:rStyle w:val="FontStyle169"/>
                <w:rFonts w:ascii="Times New Roman" w:hAnsi="Times New Roman" w:cs="Times New Roman"/>
                <w:b w:val="0"/>
                <w:sz w:val="28"/>
                <w:szCs w:val="28"/>
                <w:lang w:val="en-US"/>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lang w:val="en-US"/>
              </w:rPr>
              <w:t>o</w:t>
            </w:r>
          </w:p>
        </w:tc>
        <w:tc>
          <w:tcPr>
            <w:tcW w:w="1440" w:type="dxa"/>
            <w:vAlign w:val="center"/>
          </w:tcPr>
          <w:p w:rsidR="00D0558A" w:rsidRPr="005A329A" w:rsidRDefault="00D0558A" w:rsidP="005A329A">
            <w:pPr>
              <w:pStyle w:val="Style63"/>
              <w:widowControl/>
              <w:jc w:val="center"/>
              <w:rPr>
                <w:rStyle w:val="FontStyle169"/>
                <w:rFonts w:ascii="Times New Roman" w:hAnsi="Times New Roman" w:cs="Times New Roman"/>
                <w:b w:val="0"/>
                <w:sz w:val="28"/>
                <w:szCs w:val="28"/>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lang w:val="en-US"/>
              </w:rPr>
              <w:t>o</w:t>
            </w:r>
          </w:p>
        </w:tc>
        <w:tc>
          <w:tcPr>
            <w:tcW w:w="1260" w:type="dxa"/>
            <w:vAlign w:val="center"/>
          </w:tcPr>
          <w:p w:rsidR="00D0558A" w:rsidRPr="005A329A" w:rsidRDefault="00D0558A" w:rsidP="005A329A">
            <w:pPr>
              <w:pStyle w:val="Style63"/>
              <w:widowControl/>
              <w:jc w:val="center"/>
              <w:rPr>
                <w:rStyle w:val="FontStyle169"/>
                <w:rFonts w:ascii="Times New Roman" w:hAnsi="Times New Roman" w:cs="Times New Roman"/>
                <w:b w:val="0"/>
                <w:sz w:val="28"/>
                <w:szCs w:val="28"/>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lang w:val="en-US"/>
              </w:rPr>
              <w:t>o</w:t>
            </w:r>
          </w:p>
        </w:tc>
        <w:tc>
          <w:tcPr>
            <w:tcW w:w="1440" w:type="dxa"/>
            <w:vAlign w:val="center"/>
          </w:tcPr>
          <w:p w:rsidR="00D0558A" w:rsidRPr="005A329A" w:rsidRDefault="00D0558A" w:rsidP="005A329A">
            <w:pPr>
              <w:pStyle w:val="Style63"/>
              <w:widowControl/>
              <w:jc w:val="center"/>
              <w:rPr>
                <w:rStyle w:val="FontStyle169"/>
                <w:rFonts w:ascii="Times New Roman" w:hAnsi="Times New Roman" w:cs="Times New Roman"/>
                <w:b w:val="0"/>
                <w:sz w:val="28"/>
                <w:szCs w:val="28"/>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lang w:val="en-US"/>
              </w:rPr>
              <w:t>o</w:t>
            </w:r>
          </w:p>
        </w:tc>
        <w:tc>
          <w:tcPr>
            <w:tcW w:w="1620" w:type="dxa"/>
            <w:vAlign w:val="center"/>
          </w:tcPr>
          <w:p w:rsidR="00D0558A" w:rsidRPr="005A329A" w:rsidRDefault="00D0558A" w:rsidP="005A329A">
            <w:pPr>
              <w:pStyle w:val="Style7"/>
              <w:widowControl/>
              <w:jc w:val="center"/>
              <w:rPr>
                <w:sz w:val="28"/>
                <w:szCs w:val="28"/>
              </w:rPr>
            </w:pPr>
            <w:r w:rsidRPr="005A329A">
              <w:rPr>
                <w:sz w:val="28"/>
                <w:szCs w:val="28"/>
              </w:rPr>
              <w:t>В</w:t>
            </w:r>
            <w:r w:rsidRPr="005A329A">
              <w:rPr>
                <w:sz w:val="28"/>
                <w:szCs w:val="28"/>
                <w:vertAlign w:val="subscript"/>
              </w:rPr>
              <w:t>о</w:t>
            </w:r>
            <w:r w:rsidRPr="005A329A">
              <w:rPr>
                <w:sz w:val="28"/>
                <w:szCs w:val="28"/>
              </w:rPr>
              <w:t xml:space="preserve"> – З</w:t>
            </w:r>
            <w:r w:rsidRPr="005A329A">
              <w:rPr>
                <w:sz w:val="28"/>
                <w:szCs w:val="28"/>
                <w:vertAlign w:val="subscript"/>
              </w:rPr>
              <w:t>о</w:t>
            </w:r>
          </w:p>
        </w:tc>
        <w:tc>
          <w:tcPr>
            <w:tcW w:w="1620" w:type="dxa"/>
            <w:vAlign w:val="center"/>
          </w:tcPr>
          <w:p w:rsidR="00D0558A" w:rsidRPr="005A329A" w:rsidRDefault="00D0558A" w:rsidP="005A329A">
            <w:pPr>
              <w:pStyle w:val="Style56"/>
              <w:widowControl/>
              <w:jc w:val="center"/>
              <w:rPr>
                <w:rStyle w:val="FontStyle165"/>
                <w:b w:val="0"/>
                <w:sz w:val="28"/>
                <w:szCs w:val="28"/>
              </w:rPr>
            </w:pPr>
          </w:p>
        </w:tc>
      </w:tr>
      <w:tr w:rsidR="00D0558A" w:rsidRPr="00276C97">
        <w:tc>
          <w:tcPr>
            <w:tcW w:w="1620" w:type="dxa"/>
            <w:vAlign w:val="center"/>
          </w:tcPr>
          <w:p w:rsidR="00D0558A" w:rsidRPr="005A329A" w:rsidRDefault="00D0558A" w:rsidP="005A329A">
            <w:pPr>
              <w:pStyle w:val="Style66"/>
              <w:widowControl/>
              <w:jc w:val="center"/>
              <w:rPr>
                <w:rStyle w:val="FontStyle169"/>
                <w:rFonts w:ascii="Times New Roman" w:hAnsi="Times New Roman" w:cs="Times New Roman"/>
                <w:b w:val="0"/>
                <w:sz w:val="28"/>
                <w:szCs w:val="28"/>
                <w:lang w:eastAsia="en-US"/>
              </w:rPr>
            </w:pPr>
            <w:r w:rsidRPr="005A329A">
              <w:rPr>
                <w:rStyle w:val="FontStyle169"/>
                <w:rFonts w:ascii="Times New Roman" w:hAnsi="Times New Roman" w:cs="Times New Roman"/>
                <w:b w:val="0"/>
                <w:sz w:val="28"/>
                <w:szCs w:val="28"/>
                <w:lang w:eastAsia="en-US"/>
              </w:rPr>
              <w:t>П</w:t>
            </w:r>
            <w:r w:rsidRPr="005A329A">
              <w:rPr>
                <w:rStyle w:val="FontStyle169"/>
                <w:rFonts w:ascii="Times New Roman" w:hAnsi="Times New Roman" w:cs="Times New Roman"/>
                <w:b w:val="0"/>
                <w:sz w:val="28"/>
                <w:szCs w:val="28"/>
                <w:vertAlign w:val="subscript"/>
                <w:lang w:eastAsia="en-US"/>
              </w:rPr>
              <w:t>усл1</w:t>
            </w:r>
          </w:p>
        </w:tc>
        <w:tc>
          <w:tcPr>
            <w:tcW w:w="1080" w:type="dxa"/>
            <w:vAlign w:val="center"/>
          </w:tcPr>
          <w:p w:rsidR="00D0558A" w:rsidRPr="005A329A" w:rsidRDefault="00D0558A" w:rsidP="005A329A">
            <w:pPr>
              <w:pStyle w:val="Style63"/>
              <w:widowControl/>
              <w:jc w:val="center"/>
              <w:rPr>
                <w:rStyle w:val="FontStyle169"/>
                <w:rFonts w:ascii="Times New Roman" w:hAnsi="Times New Roman" w:cs="Times New Roman"/>
                <w:b w:val="0"/>
                <w:sz w:val="28"/>
                <w:szCs w:val="28"/>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rPr>
              <w:t>1</w:t>
            </w:r>
          </w:p>
        </w:tc>
        <w:tc>
          <w:tcPr>
            <w:tcW w:w="1440" w:type="dxa"/>
            <w:vAlign w:val="center"/>
          </w:tcPr>
          <w:p w:rsidR="00D0558A" w:rsidRPr="005A329A" w:rsidRDefault="00D0558A" w:rsidP="005A329A">
            <w:pPr>
              <w:pStyle w:val="Style63"/>
              <w:widowControl/>
              <w:jc w:val="center"/>
              <w:rPr>
                <w:rStyle w:val="FontStyle169"/>
                <w:rFonts w:ascii="Times New Roman" w:hAnsi="Times New Roman" w:cs="Times New Roman"/>
                <w:b w:val="0"/>
                <w:sz w:val="28"/>
                <w:szCs w:val="28"/>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lang w:val="en-US"/>
              </w:rPr>
              <w:t>o</w:t>
            </w:r>
          </w:p>
        </w:tc>
        <w:tc>
          <w:tcPr>
            <w:tcW w:w="1260" w:type="dxa"/>
            <w:vAlign w:val="center"/>
          </w:tcPr>
          <w:p w:rsidR="00D0558A" w:rsidRPr="005A329A" w:rsidRDefault="00D0558A" w:rsidP="005A329A">
            <w:pPr>
              <w:pStyle w:val="Style63"/>
              <w:widowControl/>
              <w:jc w:val="center"/>
              <w:rPr>
                <w:rStyle w:val="FontStyle169"/>
                <w:rFonts w:ascii="Times New Roman" w:hAnsi="Times New Roman" w:cs="Times New Roman"/>
                <w:b w:val="0"/>
                <w:sz w:val="28"/>
                <w:szCs w:val="28"/>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lang w:val="en-US"/>
              </w:rPr>
              <w:t>o</w:t>
            </w:r>
          </w:p>
        </w:tc>
        <w:tc>
          <w:tcPr>
            <w:tcW w:w="1440" w:type="dxa"/>
            <w:vAlign w:val="center"/>
          </w:tcPr>
          <w:p w:rsidR="00D0558A" w:rsidRPr="005A329A" w:rsidRDefault="00D0558A" w:rsidP="005A329A">
            <w:pPr>
              <w:pStyle w:val="Style63"/>
              <w:widowControl/>
              <w:jc w:val="center"/>
              <w:rPr>
                <w:rStyle w:val="FontStyle169"/>
                <w:rFonts w:ascii="Times New Roman" w:hAnsi="Times New Roman" w:cs="Times New Roman"/>
                <w:b w:val="0"/>
                <w:sz w:val="28"/>
                <w:szCs w:val="28"/>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lang w:val="en-US"/>
              </w:rPr>
              <w:t>o</w:t>
            </w:r>
          </w:p>
        </w:tc>
        <w:tc>
          <w:tcPr>
            <w:tcW w:w="1620" w:type="dxa"/>
            <w:vAlign w:val="center"/>
          </w:tcPr>
          <w:p w:rsidR="00D0558A" w:rsidRPr="005A329A" w:rsidRDefault="00D0558A" w:rsidP="005A329A">
            <w:pPr>
              <w:pStyle w:val="Style63"/>
              <w:widowControl/>
              <w:jc w:val="center"/>
              <w:rPr>
                <w:rStyle w:val="FontStyle146"/>
                <w:sz w:val="28"/>
                <w:szCs w:val="28"/>
              </w:rPr>
            </w:pPr>
            <w:r w:rsidRPr="005A329A">
              <w:rPr>
                <w:rStyle w:val="FontStyle146"/>
                <w:sz w:val="28"/>
                <w:szCs w:val="28"/>
              </w:rPr>
              <w:t>П</w:t>
            </w:r>
            <w:r w:rsidRPr="005A329A">
              <w:rPr>
                <w:rStyle w:val="FontStyle146"/>
                <w:sz w:val="28"/>
                <w:szCs w:val="28"/>
                <w:vertAlign w:val="subscript"/>
              </w:rPr>
              <w:t>о</w:t>
            </w:r>
            <w:r w:rsidRPr="005A329A">
              <w:rPr>
                <w:rStyle w:val="FontStyle146"/>
                <w:sz w:val="28"/>
                <w:szCs w:val="28"/>
              </w:rPr>
              <w:t xml:space="preserve"> ∙ </w:t>
            </w:r>
            <w:r w:rsidRPr="005A329A">
              <w:rPr>
                <w:rStyle w:val="FontStyle146"/>
                <w:sz w:val="28"/>
                <w:szCs w:val="28"/>
                <w:lang w:val="en-US"/>
              </w:rPr>
              <w:t>i</w:t>
            </w:r>
            <w:r w:rsidRPr="005A329A">
              <w:rPr>
                <w:rStyle w:val="FontStyle146"/>
                <w:sz w:val="28"/>
                <w:szCs w:val="28"/>
                <w:vertAlign w:val="subscript"/>
              </w:rPr>
              <w:t>рп</w:t>
            </w:r>
          </w:p>
        </w:tc>
        <w:tc>
          <w:tcPr>
            <w:tcW w:w="1620" w:type="dxa"/>
            <w:vAlign w:val="center"/>
          </w:tcPr>
          <w:p w:rsidR="00D0558A" w:rsidRPr="005A329A" w:rsidRDefault="00D0558A" w:rsidP="005A329A">
            <w:pPr>
              <w:pStyle w:val="Style56"/>
              <w:widowControl/>
              <w:jc w:val="center"/>
              <w:rPr>
                <w:rStyle w:val="FontStyle165"/>
                <w:b w:val="0"/>
                <w:sz w:val="28"/>
                <w:szCs w:val="28"/>
              </w:rPr>
            </w:pPr>
          </w:p>
        </w:tc>
      </w:tr>
      <w:tr w:rsidR="00D0558A" w:rsidRPr="00276C97">
        <w:tc>
          <w:tcPr>
            <w:tcW w:w="1620" w:type="dxa"/>
            <w:vAlign w:val="center"/>
          </w:tcPr>
          <w:p w:rsidR="00D0558A" w:rsidRPr="005A329A" w:rsidRDefault="00D0558A" w:rsidP="005A329A">
            <w:pPr>
              <w:pStyle w:val="Style59"/>
              <w:widowControl/>
              <w:tabs>
                <w:tab w:val="left" w:leader="underscore" w:pos="384"/>
                <w:tab w:val="left" w:leader="hyphen" w:pos="888"/>
              </w:tabs>
              <w:jc w:val="center"/>
              <w:rPr>
                <w:rStyle w:val="FontStyle166"/>
                <w:sz w:val="28"/>
                <w:szCs w:val="28"/>
              </w:rPr>
            </w:pPr>
            <w:r w:rsidRPr="005A329A">
              <w:rPr>
                <w:rStyle w:val="FontStyle166"/>
                <w:sz w:val="28"/>
                <w:szCs w:val="28"/>
              </w:rPr>
              <w:t>П</w:t>
            </w:r>
            <w:r w:rsidRPr="005A329A">
              <w:rPr>
                <w:rStyle w:val="FontStyle166"/>
                <w:sz w:val="28"/>
                <w:szCs w:val="28"/>
                <w:vertAlign w:val="subscript"/>
              </w:rPr>
              <w:t>усл2</w:t>
            </w:r>
          </w:p>
        </w:tc>
        <w:tc>
          <w:tcPr>
            <w:tcW w:w="1080" w:type="dxa"/>
            <w:vAlign w:val="center"/>
          </w:tcPr>
          <w:p w:rsidR="00D0558A" w:rsidRPr="005A329A" w:rsidRDefault="00D0558A" w:rsidP="005A329A">
            <w:pPr>
              <w:pStyle w:val="Style63"/>
              <w:widowControl/>
              <w:jc w:val="center"/>
              <w:rPr>
                <w:rStyle w:val="FontStyle169"/>
                <w:rFonts w:ascii="Times New Roman" w:hAnsi="Times New Roman" w:cs="Times New Roman"/>
                <w:b w:val="0"/>
                <w:sz w:val="28"/>
                <w:szCs w:val="28"/>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rPr>
              <w:t>1</w:t>
            </w:r>
          </w:p>
        </w:tc>
        <w:tc>
          <w:tcPr>
            <w:tcW w:w="1440" w:type="dxa"/>
            <w:vAlign w:val="center"/>
          </w:tcPr>
          <w:p w:rsidR="00D0558A" w:rsidRPr="005A329A" w:rsidRDefault="00D0558A" w:rsidP="005A329A">
            <w:pPr>
              <w:pStyle w:val="Style63"/>
              <w:widowControl/>
              <w:jc w:val="center"/>
              <w:rPr>
                <w:rStyle w:val="FontStyle169"/>
                <w:rFonts w:ascii="Times New Roman" w:hAnsi="Times New Roman" w:cs="Times New Roman"/>
                <w:b w:val="0"/>
                <w:sz w:val="28"/>
                <w:szCs w:val="28"/>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rPr>
              <w:t>1</w:t>
            </w:r>
          </w:p>
        </w:tc>
        <w:tc>
          <w:tcPr>
            <w:tcW w:w="1260" w:type="dxa"/>
            <w:vAlign w:val="center"/>
          </w:tcPr>
          <w:p w:rsidR="00D0558A" w:rsidRPr="005A329A" w:rsidRDefault="00D0558A" w:rsidP="005A329A">
            <w:pPr>
              <w:pStyle w:val="Style63"/>
              <w:widowControl/>
              <w:jc w:val="center"/>
              <w:rPr>
                <w:rStyle w:val="FontStyle169"/>
                <w:rFonts w:ascii="Times New Roman" w:hAnsi="Times New Roman" w:cs="Times New Roman"/>
                <w:b w:val="0"/>
                <w:sz w:val="28"/>
                <w:szCs w:val="28"/>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lang w:val="en-US"/>
              </w:rPr>
              <w:t>o</w:t>
            </w:r>
          </w:p>
        </w:tc>
        <w:tc>
          <w:tcPr>
            <w:tcW w:w="1440" w:type="dxa"/>
            <w:vAlign w:val="center"/>
          </w:tcPr>
          <w:p w:rsidR="00D0558A" w:rsidRPr="005A329A" w:rsidRDefault="00D0558A" w:rsidP="005A329A">
            <w:pPr>
              <w:pStyle w:val="Style7"/>
              <w:widowControl/>
              <w:jc w:val="center"/>
              <w:rPr>
                <w:sz w:val="28"/>
                <w:szCs w:val="28"/>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lang w:val="en-US"/>
              </w:rPr>
              <w:t>o</w:t>
            </w:r>
          </w:p>
        </w:tc>
        <w:tc>
          <w:tcPr>
            <w:tcW w:w="1620" w:type="dxa"/>
            <w:vAlign w:val="center"/>
          </w:tcPr>
          <w:p w:rsidR="00D0558A" w:rsidRPr="005A329A" w:rsidRDefault="00D0558A" w:rsidP="005A329A">
            <w:pPr>
              <w:pStyle w:val="Style67"/>
              <w:widowControl/>
              <w:jc w:val="center"/>
              <w:rPr>
                <w:rStyle w:val="FontStyle169"/>
                <w:rFonts w:ascii="Times New Roman" w:hAnsi="Times New Roman" w:cs="Times New Roman"/>
                <w:b w:val="0"/>
                <w:sz w:val="28"/>
                <w:szCs w:val="28"/>
                <w:lang w:val="en-US" w:eastAsia="en-US"/>
              </w:rPr>
            </w:pPr>
            <w:r w:rsidRPr="005A329A">
              <w:rPr>
                <w:sz w:val="28"/>
                <w:szCs w:val="28"/>
              </w:rPr>
              <w:t>В</w:t>
            </w:r>
            <w:r w:rsidRPr="005A329A">
              <w:rPr>
                <w:sz w:val="28"/>
                <w:szCs w:val="28"/>
                <w:vertAlign w:val="subscript"/>
              </w:rPr>
              <w:t>усл</w:t>
            </w:r>
            <w:r w:rsidRPr="005A329A">
              <w:rPr>
                <w:sz w:val="28"/>
                <w:szCs w:val="28"/>
              </w:rPr>
              <w:t xml:space="preserve"> – З</w:t>
            </w:r>
            <w:r w:rsidRPr="005A329A">
              <w:rPr>
                <w:sz w:val="28"/>
                <w:szCs w:val="28"/>
                <w:vertAlign w:val="subscript"/>
              </w:rPr>
              <w:t>усл</w:t>
            </w:r>
          </w:p>
        </w:tc>
        <w:tc>
          <w:tcPr>
            <w:tcW w:w="1620" w:type="dxa"/>
            <w:vAlign w:val="center"/>
          </w:tcPr>
          <w:p w:rsidR="00D0558A" w:rsidRPr="005A329A" w:rsidRDefault="00D0558A" w:rsidP="005A329A">
            <w:pPr>
              <w:pStyle w:val="Style56"/>
              <w:widowControl/>
              <w:jc w:val="center"/>
              <w:rPr>
                <w:rStyle w:val="FontStyle165"/>
                <w:b w:val="0"/>
                <w:sz w:val="28"/>
                <w:szCs w:val="28"/>
              </w:rPr>
            </w:pPr>
          </w:p>
        </w:tc>
      </w:tr>
      <w:tr w:rsidR="00D0558A" w:rsidRPr="00276C97">
        <w:tc>
          <w:tcPr>
            <w:tcW w:w="1620" w:type="dxa"/>
            <w:vAlign w:val="center"/>
          </w:tcPr>
          <w:p w:rsidR="00D0558A" w:rsidRPr="005A329A" w:rsidRDefault="00D0558A" w:rsidP="005A329A">
            <w:pPr>
              <w:pStyle w:val="Style66"/>
              <w:widowControl/>
              <w:jc w:val="center"/>
              <w:rPr>
                <w:rStyle w:val="FontStyle166"/>
                <w:sz w:val="28"/>
                <w:szCs w:val="28"/>
                <w:lang w:eastAsia="en-US"/>
              </w:rPr>
            </w:pPr>
            <w:r w:rsidRPr="005A329A">
              <w:rPr>
                <w:rStyle w:val="FontStyle166"/>
                <w:sz w:val="28"/>
                <w:szCs w:val="28"/>
                <w:lang w:eastAsia="en-US"/>
              </w:rPr>
              <w:t>П</w:t>
            </w:r>
            <w:r w:rsidRPr="005A329A">
              <w:rPr>
                <w:rStyle w:val="FontStyle166"/>
                <w:sz w:val="28"/>
                <w:szCs w:val="28"/>
                <w:vertAlign w:val="subscript"/>
                <w:lang w:eastAsia="en-US"/>
              </w:rPr>
              <w:t>усл3</w:t>
            </w:r>
          </w:p>
        </w:tc>
        <w:tc>
          <w:tcPr>
            <w:tcW w:w="1080" w:type="dxa"/>
            <w:vAlign w:val="center"/>
          </w:tcPr>
          <w:p w:rsidR="00D0558A" w:rsidRPr="005A329A" w:rsidRDefault="00D0558A" w:rsidP="005A329A">
            <w:pPr>
              <w:pStyle w:val="Style67"/>
              <w:widowControl/>
              <w:jc w:val="center"/>
              <w:rPr>
                <w:rStyle w:val="FontStyle184"/>
                <w:b w:val="0"/>
                <w:i w:val="0"/>
                <w:sz w:val="28"/>
                <w:szCs w:val="28"/>
                <w:lang w:val="en-US" w:eastAsia="en-US"/>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rPr>
              <w:t>1</w:t>
            </w:r>
          </w:p>
        </w:tc>
        <w:tc>
          <w:tcPr>
            <w:tcW w:w="1440" w:type="dxa"/>
            <w:vAlign w:val="center"/>
          </w:tcPr>
          <w:p w:rsidR="00D0558A" w:rsidRPr="005A329A" w:rsidRDefault="00D0558A" w:rsidP="005A329A">
            <w:pPr>
              <w:pStyle w:val="Style69"/>
              <w:widowControl/>
              <w:jc w:val="center"/>
              <w:rPr>
                <w:rStyle w:val="FontStyle168"/>
                <w:rFonts w:ascii="Times New Roman" w:hAnsi="Times New Roman" w:cs="Times New Roman"/>
                <w:sz w:val="28"/>
                <w:szCs w:val="28"/>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rPr>
              <w:t>1</w:t>
            </w:r>
          </w:p>
        </w:tc>
        <w:tc>
          <w:tcPr>
            <w:tcW w:w="1260" w:type="dxa"/>
            <w:vAlign w:val="center"/>
          </w:tcPr>
          <w:p w:rsidR="00D0558A" w:rsidRPr="005A329A" w:rsidRDefault="00D0558A" w:rsidP="005A329A">
            <w:pPr>
              <w:pStyle w:val="Style63"/>
              <w:widowControl/>
              <w:jc w:val="center"/>
              <w:rPr>
                <w:rStyle w:val="FontStyle169"/>
                <w:rFonts w:ascii="Times New Roman" w:hAnsi="Times New Roman" w:cs="Times New Roman"/>
                <w:b w:val="0"/>
                <w:sz w:val="28"/>
                <w:szCs w:val="28"/>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rPr>
              <w:t>1</w:t>
            </w:r>
          </w:p>
        </w:tc>
        <w:tc>
          <w:tcPr>
            <w:tcW w:w="1440" w:type="dxa"/>
            <w:vAlign w:val="center"/>
          </w:tcPr>
          <w:p w:rsidR="00D0558A" w:rsidRPr="005A329A" w:rsidRDefault="00D0558A" w:rsidP="005A329A">
            <w:pPr>
              <w:pStyle w:val="Style63"/>
              <w:widowControl/>
              <w:jc w:val="center"/>
              <w:rPr>
                <w:rStyle w:val="FontStyle169"/>
                <w:rFonts w:ascii="Times New Roman" w:hAnsi="Times New Roman" w:cs="Times New Roman"/>
                <w:b w:val="0"/>
                <w:sz w:val="28"/>
                <w:szCs w:val="28"/>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lang w:val="en-US"/>
              </w:rPr>
              <w:t>o</w:t>
            </w:r>
          </w:p>
        </w:tc>
        <w:tc>
          <w:tcPr>
            <w:tcW w:w="1620" w:type="dxa"/>
            <w:vAlign w:val="center"/>
          </w:tcPr>
          <w:p w:rsidR="00D0558A" w:rsidRPr="005A329A" w:rsidRDefault="00D0558A" w:rsidP="005A329A">
            <w:pPr>
              <w:pStyle w:val="Style63"/>
              <w:widowControl/>
              <w:jc w:val="center"/>
              <w:rPr>
                <w:rStyle w:val="FontStyle169"/>
                <w:rFonts w:ascii="Times New Roman" w:hAnsi="Times New Roman" w:cs="Times New Roman"/>
                <w:b w:val="0"/>
                <w:sz w:val="28"/>
                <w:szCs w:val="28"/>
                <w:lang w:val="en-US"/>
              </w:rPr>
            </w:pPr>
            <w:r w:rsidRPr="005A329A">
              <w:rPr>
                <w:sz w:val="28"/>
                <w:szCs w:val="28"/>
              </w:rPr>
              <w:t>В</w:t>
            </w:r>
            <w:r w:rsidRPr="005A329A">
              <w:rPr>
                <w:sz w:val="28"/>
                <w:szCs w:val="28"/>
                <w:vertAlign w:val="subscript"/>
              </w:rPr>
              <w:t>1</w:t>
            </w:r>
            <w:r w:rsidRPr="005A329A">
              <w:rPr>
                <w:sz w:val="28"/>
                <w:szCs w:val="28"/>
              </w:rPr>
              <w:t xml:space="preserve"> – З</w:t>
            </w:r>
            <w:r w:rsidRPr="005A329A">
              <w:rPr>
                <w:sz w:val="28"/>
                <w:szCs w:val="28"/>
                <w:vertAlign w:val="subscript"/>
              </w:rPr>
              <w:t>усл</w:t>
            </w:r>
          </w:p>
        </w:tc>
        <w:tc>
          <w:tcPr>
            <w:tcW w:w="1620" w:type="dxa"/>
            <w:vAlign w:val="center"/>
          </w:tcPr>
          <w:p w:rsidR="00D0558A" w:rsidRPr="005A329A" w:rsidRDefault="00D0558A" w:rsidP="005A329A">
            <w:pPr>
              <w:pStyle w:val="Style56"/>
              <w:widowControl/>
              <w:jc w:val="center"/>
              <w:rPr>
                <w:rStyle w:val="FontStyle165"/>
                <w:b w:val="0"/>
                <w:sz w:val="28"/>
                <w:szCs w:val="28"/>
              </w:rPr>
            </w:pPr>
          </w:p>
        </w:tc>
      </w:tr>
      <w:tr w:rsidR="00D0558A" w:rsidRPr="00276C97">
        <w:tc>
          <w:tcPr>
            <w:tcW w:w="1620" w:type="dxa"/>
            <w:vAlign w:val="center"/>
          </w:tcPr>
          <w:p w:rsidR="00D0558A" w:rsidRPr="005A329A" w:rsidRDefault="00D0558A" w:rsidP="005A329A">
            <w:pPr>
              <w:pStyle w:val="Style59"/>
              <w:widowControl/>
              <w:tabs>
                <w:tab w:val="left" w:leader="underscore" w:pos="389"/>
                <w:tab w:val="left" w:leader="hyphen" w:pos="888"/>
              </w:tabs>
              <w:jc w:val="center"/>
              <w:rPr>
                <w:rStyle w:val="FontStyle166"/>
                <w:sz w:val="28"/>
                <w:szCs w:val="28"/>
              </w:rPr>
            </w:pPr>
            <w:r w:rsidRPr="005A329A">
              <w:rPr>
                <w:rStyle w:val="FontStyle166"/>
                <w:sz w:val="28"/>
                <w:szCs w:val="28"/>
              </w:rPr>
              <w:t>П</w:t>
            </w:r>
            <w:r w:rsidRPr="005A329A">
              <w:rPr>
                <w:rStyle w:val="FontStyle166"/>
                <w:sz w:val="28"/>
                <w:szCs w:val="28"/>
                <w:vertAlign w:val="subscript"/>
              </w:rPr>
              <w:t>1</w:t>
            </w:r>
          </w:p>
        </w:tc>
        <w:tc>
          <w:tcPr>
            <w:tcW w:w="1080" w:type="dxa"/>
            <w:vAlign w:val="center"/>
          </w:tcPr>
          <w:p w:rsidR="00D0558A" w:rsidRPr="005A329A" w:rsidRDefault="00D0558A" w:rsidP="005A329A">
            <w:pPr>
              <w:pStyle w:val="Style63"/>
              <w:widowControl/>
              <w:jc w:val="center"/>
              <w:rPr>
                <w:rStyle w:val="FontStyle169"/>
                <w:rFonts w:ascii="Times New Roman" w:hAnsi="Times New Roman" w:cs="Times New Roman"/>
                <w:b w:val="0"/>
                <w:sz w:val="28"/>
                <w:szCs w:val="28"/>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rPr>
              <w:t>1</w:t>
            </w:r>
          </w:p>
        </w:tc>
        <w:tc>
          <w:tcPr>
            <w:tcW w:w="1440" w:type="dxa"/>
            <w:vAlign w:val="center"/>
          </w:tcPr>
          <w:p w:rsidR="00D0558A" w:rsidRPr="005A329A" w:rsidRDefault="00D0558A" w:rsidP="005A329A">
            <w:pPr>
              <w:pStyle w:val="Style63"/>
              <w:widowControl/>
              <w:jc w:val="center"/>
              <w:rPr>
                <w:rStyle w:val="FontStyle169"/>
                <w:rFonts w:ascii="Times New Roman" w:hAnsi="Times New Roman" w:cs="Times New Roman"/>
                <w:b w:val="0"/>
                <w:sz w:val="28"/>
                <w:szCs w:val="28"/>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rPr>
              <w:t>1</w:t>
            </w:r>
          </w:p>
        </w:tc>
        <w:tc>
          <w:tcPr>
            <w:tcW w:w="1260" w:type="dxa"/>
            <w:vAlign w:val="center"/>
          </w:tcPr>
          <w:p w:rsidR="00D0558A" w:rsidRPr="005A329A" w:rsidRDefault="00D0558A" w:rsidP="005A329A">
            <w:pPr>
              <w:pStyle w:val="Style63"/>
              <w:widowControl/>
              <w:jc w:val="center"/>
              <w:rPr>
                <w:rStyle w:val="FontStyle169"/>
                <w:rFonts w:ascii="Times New Roman" w:hAnsi="Times New Roman" w:cs="Times New Roman"/>
                <w:b w:val="0"/>
                <w:sz w:val="28"/>
                <w:szCs w:val="28"/>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rPr>
              <w:t>1</w:t>
            </w:r>
          </w:p>
        </w:tc>
        <w:tc>
          <w:tcPr>
            <w:tcW w:w="1440" w:type="dxa"/>
            <w:vAlign w:val="center"/>
          </w:tcPr>
          <w:p w:rsidR="00D0558A" w:rsidRPr="005A329A" w:rsidRDefault="00D0558A" w:rsidP="005A329A">
            <w:pPr>
              <w:pStyle w:val="Style63"/>
              <w:widowControl/>
              <w:jc w:val="center"/>
              <w:rPr>
                <w:rStyle w:val="FontStyle169"/>
                <w:rFonts w:ascii="Times New Roman" w:hAnsi="Times New Roman" w:cs="Times New Roman"/>
                <w:b w:val="0"/>
                <w:sz w:val="28"/>
                <w:szCs w:val="28"/>
              </w:rPr>
            </w:pPr>
            <w:r w:rsidRPr="005A329A">
              <w:rPr>
                <w:rStyle w:val="FontStyle169"/>
                <w:rFonts w:ascii="Times New Roman" w:hAnsi="Times New Roman" w:cs="Times New Roman"/>
                <w:b w:val="0"/>
                <w:sz w:val="28"/>
                <w:szCs w:val="28"/>
                <w:lang w:val="en-US"/>
              </w:rPr>
              <w:t>t</w:t>
            </w:r>
            <w:r w:rsidRPr="005A329A">
              <w:rPr>
                <w:rStyle w:val="FontStyle169"/>
                <w:rFonts w:ascii="Times New Roman" w:hAnsi="Times New Roman" w:cs="Times New Roman"/>
                <w:b w:val="0"/>
                <w:sz w:val="28"/>
                <w:szCs w:val="28"/>
                <w:vertAlign w:val="subscript"/>
              </w:rPr>
              <w:t>1</w:t>
            </w:r>
          </w:p>
        </w:tc>
        <w:tc>
          <w:tcPr>
            <w:tcW w:w="1620" w:type="dxa"/>
            <w:vAlign w:val="center"/>
          </w:tcPr>
          <w:p w:rsidR="00D0558A" w:rsidRPr="005A329A" w:rsidRDefault="00D0558A" w:rsidP="005A329A">
            <w:pPr>
              <w:pStyle w:val="Style58"/>
              <w:widowControl/>
              <w:jc w:val="center"/>
              <w:rPr>
                <w:rStyle w:val="FontStyle146"/>
                <w:sz w:val="28"/>
                <w:szCs w:val="28"/>
              </w:rPr>
            </w:pPr>
            <w:r w:rsidRPr="005A329A">
              <w:rPr>
                <w:sz w:val="28"/>
                <w:szCs w:val="28"/>
              </w:rPr>
              <w:t>В</w:t>
            </w:r>
            <w:r w:rsidRPr="005A329A">
              <w:rPr>
                <w:sz w:val="28"/>
                <w:szCs w:val="28"/>
                <w:vertAlign w:val="subscript"/>
              </w:rPr>
              <w:t>1</w:t>
            </w:r>
            <w:r w:rsidRPr="005A329A">
              <w:rPr>
                <w:sz w:val="28"/>
                <w:szCs w:val="28"/>
              </w:rPr>
              <w:t xml:space="preserve"> – З</w:t>
            </w:r>
            <w:r w:rsidRPr="005A329A">
              <w:rPr>
                <w:sz w:val="28"/>
                <w:szCs w:val="28"/>
                <w:vertAlign w:val="subscript"/>
              </w:rPr>
              <w:t>1</w:t>
            </w:r>
          </w:p>
        </w:tc>
        <w:tc>
          <w:tcPr>
            <w:tcW w:w="1620" w:type="dxa"/>
            <w:vAlign w:val="center"/>
          </w:tcPr>
          <w:p w:rsidR="00D0558A" w:rsidRPr="005A329A" w:rsidRDefault="00D0558A" w:rsidP="005A329A">
            <w:pPr>
              <w:pStyle w:val="Style56"/>
              <w:widowControl/>
              <w:jc w:val="center"/>
              <w:rPr>
                <w:rStyle w:val="FontStyle165"/>
                <w:b w:val="0"/>
                <w:sz w:val="28"/>
                <w:szCs w:val="28"/>
              </w:rPr>
            </w:pPr>
          </w:p>
        </w:tc>
      </w:tr>
    </w:tbl>
    <w:p w:rsidR="00D0558A" w:rsidRPr="004A2AA7" w:rsidRDefault="00D0558A" w:rsidP="00D0558A">
      <w:pPr>
        <w:pStyle w:val="Style43"/>
        <w:spacing w:before="96" w:line="240" w:lineRule="auto"/>
        <w:ind w:firstLine="708"/>
        <w:jc w:val="center"/>
        <w:rPr>
          <w:iCs/>
        </w:rPr>
      </w:pPr>
    </w:p>
    <w:p w:rsidR="00D0558A" w:rsidRPr="008170C6" w:rsidRDefault="00D0558A" w:rsidP="00D0558A">
      <w:pPr>
        <w:pStyle w:val="Style10"/>
        <w:widowControl/>
        <w:spacing w:before="106" w:line="240" w:lineRule="auto"/>
        <w:ind w:firstLine="422"/>
        <w:rPr>
          <w:rStyle w:val="FontStyle146"/>
          <w:sz w:val="28"/>
          <w:szCs w:val="28"/>
        </w:rPr>
      </w:pPr>
      <w:r w:rsidRPr="008170C6">
        <w:rPr>
          <w:rStyle w:val="FontStyle146"/>
          <w:sz w:val="28"/>
          <w:szCs w:val="28"/>
        </w:rPr>
        <w:t>По данным табл. 3 можно установить, как изменилась сумма прибыли за счет каждого фактора. Изменение суммы прибыли за счет:</w:t>
      </w:r>
    </w:p>
    <w:p w:rsidR="00D0558A" w:rsidRDefault="00D0558A" w:rsidP="00D0558A">
      <w:pPr>
        <w:pStyle w:val="Style10"/>
        <w:widowControl/>
        <w:spacing w:before="29" w:line="240" w:lineRule="auto"/>
        <w:ind w:left="422" w:firstLine="0"/>
        <w:rPr>
          <w:rStyle w:val="FontStyle146"/>
          <w:sz w:val="28"/>
          <w:szCs w:val="28"/>
        </w:rPr>
      </w:pPr>
      <w:r w:rsidRPr="008170C6">
        <w:rPr>
          <w:rStyle w:val="FontStyle146"/>
          <w:sz w:val="28"/>
          <w:szCs w:val="28"/>
        </w:rPr>
        <w:t>объема реализации продукции</w:t>
      </w:r>
    </w:p>
    <w:p w:rsidR="00D0558A" w:rsidRPr="008170C6" w:rsidRDefault="00D0558A" w:rsidP="00D0558A">
      <w:pPr>
        <w:pStyle w:val="Style10"/>
        <w:widowControl/>
        <w:spacing w:before="29" w:line="240" w:lineRule="auto"/>
        <w:ind w:left="422" w:firstLine="0"/>
        <w:rPr>
          <w:rStyle w:val="FontStyle146"/>
          <w:sz w:val="28"/>
          <w:szCs w:val="28"/>
        </w:rPr>
      </w:pPr>
      <w:r w:rsidRPr="006A3003">
        <w:rPr>
          <w:rStyle w:val="FontStyle146"/>
          <w:sz w:val="28"/>
          <w:szCs w:val="28"/>
        </w:rPr>
        <w:object w:dxaOrig="1880" w:dyaOrig="380">
          <v:shape id="_x0000_i1040" type="#_x0000_t75" style="width:114pt;height:27.75pt" o:ole="">
            <v:imagedata r:id="rId33" o:title=""/>
          </v:shape>
          <o:OLEObject Type="Embed" ProgID="Equation.DSMT4" ShapeID="_x0000_i1040" DrawAspect="Content" ObjectID="_1472066917" r:id="rId34"/>
        </w:object>
      </w:r>
      <w:r w:rsidR="005A329A">
        <w:rPr>
          <w:rStyle w:val="FontStyle146"/>
          <w:sz w:val="28"/>
          <w:szCs w:val="28"/>
        </w:rPr>
        <w:t>;                                                                                                (5)</w:t>
      </w:r>
    </w:p>
    <w:p w:rsidR="00D0558A" w:rsidRDefault="00D0558A" w:rsidP="00D0558A">
      <w:pPr>
        <w:pStyle w:val="Style10"/>
        <w:widowControl/>
        <w:spacing w:before="58" w:line="240" w:lineRule="auto"/>
        <w:ind w:left="408" w:firstLine="0"/>
        <w:rPr>
          <w:rStyle w:val="FontStyle146"/>
          <w:sz w:val="28"/>
          <w:szCs w:val="28"/>
        </w:rPr>
      </w:pPr>
      <w:r w:rsidRPr="006A3003">
        <w:rPr>
          <w:rStyle w:val="FontStyle146"/>
          <w:sz w:val="28"/>
          <w:szCs w:val="28"/>
        </w:rPr>
        <w:t>структуры товарной продукции</w:t>
      </w:r>
    </w:p>
    <w:p w:rsidR="00D0558A" w:rsidRPr="006A3003" w:rsidRDefault="00D0558A" w:rsidP="00D0558A">
      <w:pPr>
        <w:pStyle w:val="Style10"/>
        <w:widowControl/>
        <w:spacing w:before="58" w:line="240" w:lineRule="auto"/>
        <w:ind w:left="408" w:firstLine="0"/>
        <w:rPr>
          <w:rStyle w:val="FontStyle146"/>
          <w:sz w:val="28"/>
          <w:szCs w:val="28"/>
        </w:rPr>
      </w:pPr>
      <w:r w:rsidRPr="006A3003">
        <w:rPr>
          <w:rStyle w:val="FontStyle146"/>
          <w:sz w:val="28"/>
          <w:szCs w:val="28"/>
        </w:rPr>
        <w:object w:dxaOrig="2040" w:dyaOrig="380">
          <v:shape id="_x0000_i1041" type="#_x0000_t75" style="width:123.75pt;height:27.75pt" o:ole="">
            <v:imagedata r:id="rId35" o:title=""/>
          </v:shape>
          <o:OLEObject Type="Embed" ProgID="Equation.DSMT4" ShapeID="_x0000_i1041" DrawAspect="Content" ObjectID="_1472066918" r:id="rId36"/>
        </w:object>
      </w:r>
      <w:r w:rsidR="005A329A">
        <w:rPr>
          <w:rStyle w:val="FontStyle146"/>
          <w:sz w:val="28"/>
          <w:szCs w:val="28"/>
        </w:rPr>
        <w:t>;                                                                                              (6)</w:t>
      </w:r>
    </w:p>
    <w:p w:rsidR="00D0558A" w:rsidRPr="006A3003" w:rsidRDefault="00D0558A" w:rsidP="00D0558A">
      <w:pPr>
        <w:pStyle w:val="Style10"/>
        <w:widowControl/>
        <w:spacing w:before="48" w:line="240" w:lineRule="auto"/>
        <w:ind w:left="398" w:firstLine="0"/>
        <w:rPr>
          <w:rStyle w:val="FontStyle146"/>
          <w:sz w:val="28"/>
          <w:szCs w:val="28"/>
        </w:rPr>
      </w:pPr>
      <w:r w:rsidRPr="006A3003">
        <w:rPr>
          <w:rStyle w:val="FontStyle146"/>
          <w:sz w:val="28"/>
          <w:szCs w:val="28"/>
        </w:rPr>
        <w:t>отпускных цен</w:t>
      </w:r>
    </w:p>
    <w:p w:rsidR="005A329A" w:rsidRDefault="00D0558A" w:rsidP="005A329A">
      <w:pPr>
        <w:pStyle w:val="Style81"/>
        <w:widowControl/>
        <w:tabs>
          <w:tab w:val="left" w:pos="5314"/>
        </w:tabs>
        <w:ind w:firstLine="360"/>
        <w:jc w:val="both"/>
        <w:rPr>
          <w:rStyle w:val="FontStyle146"/>
          <w:sz w:val="28"/>
          <w:szCs w:val="28"/>
        </w:rPr>
      </w:pPr>
      <w:r>
        <w:rPr>
          <w:rStyle w:val="FontStyle146"/>
          <w:sz w:val="28"/>
          <w:szCs w:val="28"/>
        </w:rPr>
        <w:t xml:space="preserve"> </w:t>
      </w:r>
      <w:r w:rsidRPr="006A3003">
        <w:rPr>
          <w:rStyle w:val="FontStyle146"/>
          <w:sz w:val="28"/>
          <w:szCs w:val="28"/>
        </w:rPr>
        <w:object w:dxaOrig="1900" w:dyaOrig="380">
          <v:shape id="_x0000_i1042" type="#_x0000_t75" style="width:114.75pt;height:27.75pt" o:ole="">
            <v:imagedata r:id="rId37" o:title=""/>
          </v:shape>
          <o:OLEObject Type="Embed" ProgID="Equation.DSMT4" ShapeID="_x0000_i1042" DrawAspect="Content" ObjectID="_1472066919" r:id="rId38"/>
        </w:object>
      </w:r>
      <w:r w:rsidR="005A329A">
        <w:rPr>
          <w:rStyle w:val="FontStyle146"/>
          <w:sz w:val="28"/>
          <w:szCs w:val="28"/>
        </w:rPr>
        <w:t>;                                                                                                (7)</w:t>
      </w:r>
    </w:p>
    <w:p w:rsidR="00D0558A" w:rsidRPr="006A3003" w:rsidRDefault="00D0558A" w:rsidP="005A329A">
      <w:pPr>
        <w:pStyle w:val="Style81"/>
        <w:widowControl/>
        <w:tabs>
          <w:tab w:val="left" w:pos="5314"/>
        </w:tabs>
        <w:ind w:firstLine="360"/>
        <w:jc w:val="both"/>
        <w:rPr>
          <w:rStyle w:val="FontStyle146"/>
          <w:sz w:val="28"/>
          <w:szCs w:val="28"/>
        </w:rPr>
      </w:pPr>
      <w:r w:rsidRPr="006A3003">
        <w:rPr>
          <w:rStyle w:val="FontStyle146"/>
          <w:sz w:val="28"/>
          <w:szCs w:val="28"/>
        </w:rPr>
        <w:t>себестоимости реализованной продукции</w:t>
      </w:r>
    </w:p>
    <w:p w:rsidR="005A329A" w:rsidRDefault="00D0558A" w:rsidP="005A329A">
      <w:pPr>
        <w:pStyle w:val="Style41"/>
        <w:widowControl/>
        <w:ind w:left="360"/>
        <w:jc w:val="both"/>
        <w:rPr>
          <w:rStyle w:val="FontStyle146"/>
          <w:sz w:val="28"/>
          <w:szCs w:val="28"/>
        </w:rPr>
      </w:pPr>
      <w:r w:rsidRPr="006A3003">
        <w:rPr>
          <w:rStyle w:val="FontStyle146"/>
          <w:sz w:val="28"/>
          <w:szCs w:val="28"/>
        </w:rPr>
        <w:object w:dxaOrig="1660" w:dyaOrig="380">
          <v:shape id="_x0000_i1043" type="#_x0000_t75" style="width:100.5pt;height:27.75pt" o:ole="">
            <v:imagedata r:id="rId39" o:title=""/>
          </v:shape>
          <o:OLEObject Type="Embed" ProgID="Equation.DSMT4" ShapeID="_x0000_i1043" DrawAspect="Content" ObjectID="_1472066920" r:id="rId40"/>
        </w:object>
      </w:r>
      <w:r w:rsidR="005A329A">
        <w:rPr>
          <w:rStyle w:val="FontStyle146"/>
          <w:sz w:val="28"/>
          <w:szCs w:val="28"/>
        </w:rPr>
        <w:t>.                                                                                                     (8)</w:t>
      </w:r>
    </w:p>
    <w:p w:rsidR="00D0558A" w:rsidRPr="008170C6" w:rsidRDefault="00D0558A" w:rsidP="005A329A">
      <w:pPr>
        <w:pStyle w:val="Style41"/>
        <w:widowControl/>
        <w:ind w:left="360"/>
        <w:jc w:val="both"/>
        <w:rPr>
          <w:rStyle w:val="FontStyle146"/>
          <w:sz w:val="28"/>
          <w:szCs w:val="28"/>
        </w:rPr>
      </w:pPr>
      <w:r w:rsidRPr="008170C6">
        <w:rPr>
          <w:rStyle w:val="FontStyle146"/>
          <w:sz w:val="28"/>
          <w:szCs w:val="28"/>
        </w:rPr>
        <w:t>Итого</w:t>
      </w:r>
      <w:r>
        <w:rPr>
          <w:rStyle w:val="FontStyle146"/>
          <w:sz w:val="28"/>
          <w:szCs w:val="28"/>
        </w:rPr>
        <w:t xml:space="preserve">: </w:t>
      </w:r>
      <w:r w:rsidRPr="006A3003">
        <w:rPr>
          <w:rStyle w:val="FontStyle146"/>
          <w:sz w:val="28"/>
          <w:szCs w:val="28"/>
        </w:rPr>
        <w:object w:dxaOrig="3400" w:dyaOrig="380">
          <v:shape id="_x0000_i1044" type="#_x0000_t75" style="width:205.5pt;height:27.75pt" o:ole="">
            <v:imagedata r:id="rId41" o:title=""/>
          </v:shape>
          <o:OLEObject Type="Embed" ProgID="Equation.DSMT4" ShapeID="_x0000_i1044" DrawAspect="Content" ObjectID="_1472066921" r:id="rId42"/>
        </w:object>
      </w:r>
      <w:r w:rsidR="005A329A">
        <w:rPr>
          <w:rStyle w:val="FontStyle146"/>
          <w:sz w:val="28"/>
          <w:szCs w:val="28"/>
        </w:rPr>
        <w:t xml:space="preserve">                                                            (9)</w:t>
      </w:r>
    </w:p>
    <w:p w:rsidR="00777CD6" w:rsidRPr="008170C6" w:rsidRDefault="00777CD6" w:rsidP="00777CD6">
      <w:pPr>
        <w:pStyle w:val="Style10"/>
        <w:widowControl/>
        <w:spacing w:before="24" w:line="360" w:lineRule="auto"/>
        <w:ind w:firstLine="708"/>
        <w:rPr>
          <w:rStyle w:val="FontStyle146"/>
          <w:sz w:val="28"/>
          <w:szCs w:val="28"/>
        </w:rPr>
      </w:pPr>
      <w:r w:rsidRPr="008170C6">
        <w:rPr>
          <w:rStyle w:val="FontStyle146"/>
          <w:sz w:val="28"/>
          <w:szCs w:val="28"/>
        </w:rPr>
        <w:t xml:space="preserve">Следует проанализировать также </w:t>
      </w:r>
      <w:r w:rsidRPr="008170C6">
        <w:rPr>
          <w:rStyle w:val="FontStyle212"/>
          <w:b w:val="0"/>
          <w:sz w:val="28"/>
          <w:szCs w:val="28"/>
        </w:rPr>
        <w:t xml:space="preserve">выполнение плана и динамику прибыли от реализации отдельных видов продукции, </w:t>
      </w:r>
      <w:r w:rsidRPr="008170C6">
        <w:rPr>
          <w:rStyle w:val="FontStyle146"/>
          <w:sz w:val="28"/>
          <w:szCs w:val="28"/>
        </w:rPr>
        <w:t>величина кото</w:t>
      </w:r>
      <w:r w:rsidRPr="008170C6">
        <w:rPr>
          <w:rStyle w:val="FontStyle146"/>
          <w:sz w:val="28"/>
          <w:szCs w:val="28"/>
        </w:rPr>
        <w:softHyphen/>
        <w:t>рой зависит от трех факторов первого уровня: объема продажи про</w:t>
      </w:r>
      <w:r w:rsidRPr="008170C6">
        <w:rPr>
          <w:rStyle w:val="FontStyle146"/>
          <w:sz w:val="28"/>
          <w:szCs w:val="28"/>
        </w:rPr>
        <w:softHyphen/>
        <w:t>дукции, себестоимости и среднереализационных цен. Факторная модель прибыли от реализации отдельных видов продукции имеет вид</w:t>
      </w:r>
    </w:p>
    <w:p w:rsidR="00777CD6" w:rsidRPr="0070111F" w:rsidRDefault="00777CD6" w:rsidP="00777CD6">
      <w:pPr>
        <w:pStyle w:val="Style42"/>
        <w:widowControl/>
        <w:tabs>
          <w:tab w:val="left" w:pos="9360"/>
        </w:tabs>
        <w:spacing w:before="178" w:line="360" w:lineRule="auto"/>
        <w:jc w:val="left"/>
        <w:rPr>
          <w:rStyle w:val="FontStyle146"/>
          <w:sz w:val="28"/>
          <w:szCs w:val="28"/>
        </w:rPr>
      </w:pPr>
      <w:r w:rsidRPr="0070111F">
        <w:rPr>
          <w:rStyle w:val="FontStyle146"/>
          <w:sz w:val="28"/>
          <w:szCs w:val="28"/>
        </w:rPr>
        <w:t xml:space="preserve">П = </w:t>
      </w:r>
      <w:r w:rsidRPr="0070111F">
        <w:rPr>
          <w:rStyle w:val="FontStyle146"/>
          <w:sz w:val="28"/>
          <w:szCs w:val="28"/>
          <w:lang w:val="en-US"/>
        </w:rPr>
        <w:t>V</w:t>
      </w:r>
      <w:r w:rsidRPr="0070111F">
        <w:rPr>
          <w:rStyle w:val="FontStyle146"/>
          <w:sz w:val="28"/>
          <w:szCs w:val="28"/>
        </w:rPr>
        <w:t>РП</w:t>
      </w:r>
      <w:r w:rsidRPr="0070111F">
        <w:rPr>
          <w:rStyle w:val="FontStyle146"/>
          <w:sz w:val="28"/>
          <w:szCs w:val="28"/>
          <w:vertAlign w:val="subscript"/>
          <w:lang w:val="en-US"/>
        </w:rPr>
        <w:t>i</w:t>
      </w:r>
      <w:r w:rsidRPr="0070111F">
        <w:rPr>
          <w:rStyle w:val="FontStyle146"/>
          <w:sz w:val="28"/>
          <w:szCs w:val="28"/>
        </w:rPr>
        <w:t xml:space="preserve"> ∙(Ц</w:t>
      </w:r>
      <w:r w:rsidRPr="0070111F">
        <w:rPr>
          <w:rStyle w:val="FontStyle146"/>
          <w:sz w:val="28"/>
          <w:szCs w:val="28"/>
          <w:vertAlign w:val="subscript"/>
          <w:lang w:val="en-US"/>
        </w:rPr>
        <w:t>i</w:t>
      </w:r>
      <w:r w:rsidRPr="0070111F">
        <w:rPr>
          <w:rStyle w:val="FontStyle146"/>
          <w:sz w:val="28"/>
          <w:szCs w:val="28"/>
        </w:rPr>
        <w:t xml:space="preserve"> – С</w:t>
      </w:r>
      <w:r w:rsidRPr="0070111F">
        <w:rPr>
          <w:rStyle w:val="FontStyle146"/>
          <w:sz w:val="28"/>
          <w:szCs w:val="28"/>
          <w:vertAlign w:val="subscript"/>
          <w:lang w:val="en-US"/>
        </w:rPr>
        <w:t>i</w:t>
      </w:r>
      <w:r w:rsidRPr="0070111F">
        <w:rPr>
          <w:rStyle w:val="FontStyle146"/>
          <w:sz w:val="28"/>
          <w:szCs w:val="28"/>
        </w:rPr>
        <w:t>).</w:t>
      </w:r>
      <w:r w:rsidRPr="0070111F">
        <w:rPr>
          <w:rStyle w:val="FontStyle146"/>
          <w:sz w:val="28"/>
          <w:szCs w:val="28"/>
        </w:rPr>
        <w:tab/>
        <w:t>(</w:t>
      </w:r>
      <w:r w:rsidRPr="00777CD6">
        <w:rPr>
          <w:rStyle w:val="FontStyle146"/>
          <w:sz w:val="28"/>
          <w:szCs w:val="28"/>
        </w:rPr>
        <w:t>10</w:t>
      </w:r>
      <w:r w:rsidRPr="0070111F">
        <w:rPr>
          <w:rStyle w:val="FontStyle146"/>
          <w:sz w:val="28"/>
          <w:szCs w:val="28"/>
        </w:rPr>
        <w:t>)</w:t>
      </w:r>
    </w:p>
    <w:p w:rsidR="00777CD6" w:rsidRPr="008170C6" w:rsidRDefault="00777CD6" w:rsidP="00777CD6">
      <w:pPr>
        <w:pStyle w:val="Style10"/>
        <w:widowControl/>
        <w:spacing w:before="101" w:line="360" w:lineRule="auto"/>
        <w:ind w:firstLine="708"/>
        <w:rPr>
          <w:rStyle w:val="FontStyle146"/>
          <w:sz w:val="28"/>
          <w:szCs w:val="28"/>
        </w:rPr>
      </w:pPr>
      <w:r w:rsidRPr="008170C6">
        <w:rPr>
          <w:rStyle w:val="FontStyle146"/>
          <w:sz w:val="28"/>
          <w:szCs w:val="28"/>
        </w:rPr>
        <w:t>Методика расчета влияния факторов способом абсолютных раз</w:t>
      </w:r>
      <w:r w:rsidRPr="008170C6">
        <w:rPr>
          <w:rStyle w:val="FontStyle146"/>
          <w:sz w:val="28"/>
          <w:szCs w:val="28"/>
        </w:rPr>
        <w:softHyphen/>
        <w:t>ниц (на основании данных табл</w:t>
      </w:r>
      <w:r>
        <w:rPr>
          <w:rStyle w:val="FontStyle146"/>
          <w:sz w:val="28"/>
          <w:szCs w:val="28"/>
        </w:rPr>
        <w:t>ицы</w:t>
      </w:r>
      <w:r w:rsidRPr="008170C6">
        <w:rPr>
          <w:rStyle w:val="FontStyle146"/>
          <w:sz w:val="28"/>
          <w:szCs w:val="28"/>
        </w:rPr>
        <w:t xml:space="preserve"> 4):</w:t>
      </w:r>
    </w:p>
    <w:p w:rsidR="00777CD6" w:rsidRPr="0070111F" w:rsidRDefault="00777CD6" w:rsidP="00777CD6">
      <w:pPr>
        <w:pStyle w:val="Style10"/>
        <w:widowControl/>
        <w:spacing w:line="360" w:lineRule="auto"/>
        <w:ind w:left="278" w:firstLine="0"/>
        <w:rPr>
          <w:rStyle w:val="FontStyle146"/>
          <w:sz w:val="28"/>
          <w:szCs w:val="28"/>
        </w:rPr>
      </w:pPr>
      <w:r w:rsidRPr="0070111F">
        <w:rPr>
          <w:rStyle w:val="FontStyle146"/>
          <w:sz w:val="28"/>
          <w:szCs w:val="28"/>
        </w:rPr>
        <w:t>ΔП</w:t>
      </w:r>
      <w:r w:rsidRPr="0070111F">
        <w:rPr>
          <w:rStyle w:val="FontStyle146"/>
          <w:sz w:val="28"/>
          <w:szCs w:val="28"/>
          <w:vertAlign w:val="subscript"/>
        </w:rPr>
        <w:t>урп</w:t>
      </w:r>
      <w:r w:rsidRPr="0070111F">
        <w:rPr>
          <w:rStyle w:val="FontStyle146"/>
          <w:sz w:val="28"/>
          <w:szCs w:val="28"/>
        </w:rPr>
        <w:t xml:space="preserve"> = (УРП</w:t>
      </w:r>
      <w:r w:rsidRPr="0070111F">
        <w:rPr>
          <w:rStyle w:val="FontStyle146"/>
          <w:sz w:val="28"/>
          <w:szCs w:val="28"/>
          <w:vertAlign w:val="subscript"/>
        </w:rPr>
        <w:t>1</w:t>
      </w:r>
      <w:r w:rsidRPr="0070111F">
        <w:rPr>
          <w:rStyle w:val="FontStyle146"/>
          <w:sz w:val="28"/>
          <w:szCs w:val="28"/>
        </w:rPr>
        <w:t>–УРП</w:t>
      </w:r>
      <w:r w:rsidRPr="0070111F">
        <w:rPr>
          <w:rStyle w:val="FontStyle146"/>
          <w:sz w:val="28"/>
          <w:szCs w:val="28"/>
          <w:vertAlign w:val="subscript"/>
        </w:rPr>
        <w:t>0</w:t>
      </w:r>
      <w:r w:rsidRPr="0070111F">
        <w:rPr>
          <w:rStyle w:val="FontStyle146"/>
          <w:sz w:val="28"/>
          <w:szCs w:val="28"/>
        </w:rPr>
        <w:t>)∙(Ц</w:t>
      </w:r>
      <w:r w:rsidRPr="0070111F">
        <w:rPr>
          <w:rStyle w:val="FontStyle146"/>
          <w:sz w:val="28"/>
          <w:szCs w:val="28"/>
          <w:vertAlign w:val="subscript"/>
        </w:rPr>
        <w:t>0</w:t>
      </w:r>
      <w:r w:rsidRPr="0070111F">
        <w:rPr>
          <w:rStyle w:val="FontStyle146"/>
          <w:sz w:val="28"/>
          <w:szCs w:val="28"/>
        </w:rPr>
        <w:t>–С</w:t>
      </w:r>
      <w:r w:rsidRPr="0070111F">
        <w:rPr>
          <w:rStyle w:val="FontStyle146"/>
          <w:sz w:val="28"/>
          <w:szCs w:val="28"/>
          <w:vertAlign w:val="subscript"/>
        </w:rPr>
        <w:t>0</w:t>
      </w:r>
      <w:r w:rsidRPr="0070111F">
        <w:rPr>
          <w:rStyle w:val="FontStyle146"/>
          <w:sz w:val="28"/>
          <w:szCs w:val="28"/>
        </w:rPr>
        <w:t>);</w:t>
      </w:r>
      <w:r w:rsidR="00496BBB">
        <w:rPr>
          <w:rStyle w:val="FontStyle146"/>
          <w:sz w:val="28"/>
          <w:szCs w:val="28"/>
        </w:rPr>
        <w:t xml:space="preserve">                                                                              (11)</w:t>
      </w:r>
    </w:p>
    <w:p w:rsidR="00777CD6" w:rsidRPr="0070111F" w:rsidRDefault="00777CD6" w:rsidP="00777CD6">
      <w:pPr>
        <w:pStyle w:val="Style10"/>
        <w:widowControl/>
        <w:spacing w:line="360" w:lineRule="auto"/>
        <w:ind w:left="264" w:firstLine="0"/>
        <w:rPr>
          <w:rStyle w:val="FontStyle146"/>
          <w:sz w:val="28"/>
          <w:szCs w:val="28"/>
        </w:rPr>
      </w:pPr>
      <w:r w:rsidRPr="0070111F">
        <w:rPr>
          <w:rStyle w:val="FontStyle146"/>
          <w:sz w:val="28"/>
          <w:szCs w:val="28"/>
        </w:rPr>
        <w:t>ΔП</w:t>
      </w:r>
      <w:r w:rsidRPr="0070111F">
        <w:rPr>
          <w:rStyle w:val="FontStyle146"/>
          <w:sz w:val="28"/>
          <w:szCs w:val="28"/>
          <w:vertAlign w:val="subscript"/>
        </w:rPr>
        <w:t>ц</w:t>
      </w:r>
      <w:r w:rsidRPr="0070111F">
        <w:rPr>
          <w:rStyle w:val="FontStyle146"/>
          <w:sz w:val="28"/>
          <w:szCs w:val="28"/>
        </w:rPr>
        <w:t xml:space="preserve"> = (Ц</w:t>
      </w:r>
      <w:r w:rsidRPr="0070111F">
        <w:rPr>
          <w:rStyle w:val="FontStyle146"/>
          <w:sz w:val="28"/>
          <w:szCs w:val="28"/>
          <w:vertAlign w:val="subscript"/>
        </w:rPr>
        <w:t>1</w:t>
      </w:r>
      <w:r w:rsidRPr="0070111F">
        <w:rPr>
          <w:rStyle w:val="FontStyle146"/>
          <w:sz w:val="28"/>
          <w:szCs w:val="28"/>
        </w:rPr>
        <w:t xml:space="preserve"> – Ц</w:t>
      </w:r>
      <w:r w:rsidRPr="0070111F">
        <w:rPr>
          <w:rStyle w:val="FontStyle146"/>
          <w:sz w:val="28"/>
          <w:szCs w:val="28"/>
          <w:vertAlign w:val="subscript"/>
        </w:rPr>
        <w:t>0</w:t>
      </w:r>
      <w:r w:rsidRPr="0070111F">
        <w:rPr>
          <w:rStyle w:val="FontStyle146"/>
          <w:sz w:val="28"/>
          <w:szCs w:val="28"/>
        </w:rPr>
        <w:t>) ∙ УРП</w:t>
      </w:r>
      <w:r w:rsidRPr="0070111F">
        <w:rPr>
          <w:rStyle w:val="FontStyle146"/>
          <w:sz w:val="28"/>
          <w:szCs w:val="28"/>
          <w:vertAlign w:val="subscript"/>
        </w:rPr>
        <w:t>1</w:t>
      </w:r>
      <w:r w:rsidRPr="0070111F">
        <w:rPr>
          <w:rStyle w:val="FontStyle146"/>
          <w:sz w:val="28"/>
          <w:szCs w:val="28"/>
        </w:rPr>
        <w:t>;</w:t>
      </w:r>
      <w:r w:rsidR="00496BBB">
        <w:rPr>
          <w:rStyle w:val="FontStyle146"/>
          <w:sz w:val="28"/>
          <w:szCs w:val="28"/>
        </w:rPr>
        <w:t xml:space="preserve">                                                                                           (12)</w:t>
      </w:r>
    </w:p>
    <w:p w:rsidR="00777CD6" w:rsidRPr="0070111F" w:rsidRDefault="00777CD6" w:rsidP="00777CD6">
      <w:pPr>
        <w:pStyle w:val="Style10"/>
        <w:widowControl/>
        <w:spacing w:line="360" w:lineRule="auto"/>
        <w:ind w:left="274" w:firstLine="0"/>
        <w:rPr>
          <w:rStyle w:val="FontStyle146"/>
          <w:sz w:val="28"/>
          <w:szCs w:val="28"/>
        </w:rPr>
      </w:pPr>
      <w:r w:rsidRPr="0070111F">
        <w:rPr>
          <w:rStyle w:val="FontStyle146"/>
          <w:sz w:val="28"/>
          <w:szCs w:val="28"/>
        </w:rPr>
        <w:t>ΔП</w:t>
      </w:r>
      <w:r w:rsidRPr="0070111F">
        <w:rPr>
          <w:rStyle w:val="FontStyle146"/>
          <w:sz w:val="28"/>
          <w:szCs w:val="28"/>
          <w:vertAlign w:val="subscript"/>
        </w:rPr>
        <w:t>с</w:t>
      </w:r>
      <w:r w:rsidRPr="0070111F">
        <w:rPr>
          <w:rStyle w:val="FontStyle146"/>
          <w:sz w:val="28"/>
          <w:szCs w:val="28"/>
        </w:rPr>
        <w:t xml:space="preserve"> = – (С</w:t>
      </w:r>
      <w:r w:rsidRPr="0070111F">
        <w:rPr>
          <w:rStyle w:val="FontStyle146"/>
          <w:sz w:val="28"/>
          <w:szCs w:val="28"/>
          <w:vertAlign w:val="subscript"/>
        </w:rPr>
        <w:t>1</w:t>
      </w:r>
      <w:r w:rsidRPr="0070111F">
        <w:rPr>
          <w:rStyle w:val="FontStyle146"/>
          <w:sz w:val="28"/>
          <w:szCs w:val="28"/>
        </w:rPr>
        <w:t xml:space="preserve"> – С</w:t>
      </w:r>
      <w:r w:rsidRPr="0070111F">
        <w:rPr>
          <w:rStyle w:val="FontStyle146"/>
          <w:sz w:val="28"/>
          <w:szCs w:val="28"/>
          <w:vertAlign w:val="subscript"/>
        </w:rPr>
        <w:t>0</w:t>
      </w:r>
      <w:r w:rsidRPr="0070111F">
        <w:rPr>
          <w:rStyle w:val="FontStyle146"/>
          <w:sz w:val="28"/>
          <w:szCs w:val="28"/>
        </w:rPr>
        <w:t>) ∙ УРП</w:t>
      </w:r>
      <w:r w:rsidRPr="0070111F">
        <w:rPr>
          <w:rStyle w:val="FontStyle146"/>
          <w:sz w:val="28"/>
          <w:szCs w:val="28"/>
          <w:vertAlign w:val="subscript"/>
        </w:rPr>
        <w:t>1</w:t>
      </w:r>
      <w:r w:rsidRPr="0070111F">
        <w:rPr>
          <w:rStyle w:val="FontStyle146"/>
          <w:sz w:val="28"/>
          <w:szCs w:val="28"/>
        </w:rPr>
        <w:t>.</w:t>
      </w:r>
      <w:r w:rsidR="00496BBB">
        <w:rPr>
          <w:rStyle w:val="FontStyle146"/>
          <w:sz w:val="28"/>
          <w:szCs w:val="28"/>
        </w:rPr>
        <w:t xml:space="preserve">                                                                                         (13)</w:t>
      </w:r>
    </w:p>
    <w:p w:rsidR="00777CD6" w:rsidRPr="008170C6" w:rsidRDefault="00777CD6" w:rsidP="00777CD6">
      <w:pPr>
        <w:pStyle w:val="Style10"/>
        <w:widowControl/>
        <w:spacing w:before="29" w:line="360" w:lineRule="auto"/>
        <w:ind w:firstLine="708"/>
        <w:rPr>
          <w:rStyle w:val="FontStyle146"/>
          <w:sz w:val="28"/>
          <w:szCs w:val="28"/>
        </w:rPr>
      </w:pPr>
      <w:r w:rsidRPr="008170C6">
        <w:rPr>
          <w:rStyle w:val="FontStyle146"/>
          <w:sz w:val="28"/>
          <w:szCs w:val="28"/>
        </w:rPr>
        <w:t>Аналогичные расчеты проводятся по кажд</w:t>
      </w:r>
      <w:r>
        <w:rPr>
          <w:rStyle w:val="FontStyle146"/>
          <w:sz w:val="28"/>
          <w:szCs w:val="28"/>
        </w:rPr>
        <w:t xml:space="preserve">ому виду продукции. Данные таблицы </w:t>
      </w:r>
      <w:r w:rsidRPr="008170C6">
        <w:rPr>
          <w:rStyle w:val="FontStyle146"/>
          <w:sz w:val="28"/>
          <w:szCs w:val="28"/>
        </w:rPr>
        <w:t>4 показывают, по каким видам продукции при</w:t>
      </w:r>
      <w:r w:rsidRPr="008170C6">
        <w:rPr>
          <w:rStyle w:val="FontStyle146"/>
          <w:sz w:val="28"/>
          <w:szCs w:val="28"/>
        </w:rPr>
        <w:softHyphen/>
        <w:t>быль увеличилась, а по каким уменьшилась, и за счет каких фак</w:t>
      </w:r>
      <w:r w:rsidRPr="008170C6">
        <w:rPr>
          <w:rStyle w:val="FontStyle146"/>
          <w:sz w:val="28"/>
          <w:szCs w:val="28"/>
        </w:rPr>
        <w:softHyphen/>
        <w:t>торов.</w:t>
      </w:r>
    </w:p>
    <w:p w:rsidR="00777CD6" w:rsidRPr="00777CD6" w:rsidRDefault="00777CD6" w:rsidP="00777CD6">
      <w:pPr>
        <w:pStyle w:val="Style41"/>
        <w:widowControl/>
        <w:spacing w:before="226"/>
        <w:ind w:left="7788" w:hanging="48"/>
        <w:rPr>
          <w:rStyle w:val="FontStyle146"/>
          <w:sz w:val="28"/>
          <w:szCs w:val="28"/>
        </w:rPr>
      </w:pPr>
      <w:r w:rsidRPr="00777CD6">
        <w:rPr>
          <w:rStyle w:val="FontStyle146"/>
          <w:sz w:val="28"/>
          <w:szCs w:val="28"/>
        </w:rPr>
        <w:t>Таблица 4</w:t>
      </w:r>
    </w:p>
    <w:p w:rsidR="00777CD6" w:rsidRDefault="00777CD6" w:rsidP="00777CD6">
      <w:pPr>
        <w:pStyle w:val="Style54"/>
        <w:widowControl/>
        <w:tabs>
          <w:tab w:val="left" w:pos="9000"/>
        </w:tabs>
        <w:spacing w:before="86" w:line="240" w:lineRule="auto"/>
        <w:ind w:right="21"/>
        <w:rPr>
          <w:rStyle w:val="FontStyle160"/>
          <w:i w:val="0"/>
          <w:sz w:val="28"/>
          <w:szCs w:val="28"/>
        </w:rPr>
      </w:pPr>
      <w:r w:rsidRPr="00777CD6">
        <w:rPr>
          <w:rStyle w:val="FontStyle160"/>
          <w:i w:val="0"/>
          <w:sz w:val="28"/>
          <w:szCs w:val="28"/>
        </w:rPr>
        <w:t>Факторный анализ прибыли от реализации отдельных видов продукции</w:t>
      </w:r>
    </w:p>
    <w:p w:rsidR="00777CD6" w:rsidRPr="00777CD6" w:rsidRDefault="00777CD6" w:rsidP="00777CD6">
      <w:pPr>
        <w:pStyle w:val="Style54"/>
        <w:widowControl/>
        <w:tabs>
          <w:tab w:val="left" w:pos="9000"/>
        </w:tabs>
        <w:spacing w:before="86" w:line="240" w:lineRule="auto"/>
        <w:ind w:right="21"/>
        <w:rPr>
          <w:sz w:val="28"/>
          <w:szCs w:val="28"/>
        </w:rPr>
      </w:pPr>
    </w:p>
    <w:tbl>
      <w:tblPr>
        <w:tblW w:w="10400" w:type="dxa"/>
        <w:tblInd w:w="-320" w:type="dxa"/>
        <w:tblLayout w:type="fixed"/>
        <w:tblCellMar>
          <w:left w:w="40" w:type="dxa"/>
          <w:right w:w="40" w:type="dxa"/>
        </w:tblCellMar>
        <w:tblLook w:val="0000" w:firstRow="0" w:lastRow="0" w:firstColumn="0" w:lastColumn="0" w:noHBand="0" w:noVBand="0"/>
      </w:tblPr>
      <w:tblGrid>
        <w:gridCol w:w="1040"/>
        <w:gridCol w:w="540"/>
        <w:gridCol w:w="540"/>
        <w:gridCol w:w="720"/>
        <w:gridCol w:w="720"/>
        <w:gridCol w:w="720"/>
        <w:gridCol w:w="720"/>
        <w:gridCol w:w="720"/>
        <w:gridCol w:w="720"/>
        <w:gridCol w:w="900"/>
        <w:gridCol w:w="900"/>
        <w:gridCol w:w="900"/>
        <w:gridCol w:w="1260"/>
      </w:tblGrid>
      <w:tr w:rsidR="00777CD6" w:rsidRPr="00777CD6">
        <w:tc>
          <w:tcPr>
            <w:tcW w:w="1040" w:type="dxa"/>
            <w:vMerge w:val="restart"/>
            <w:tcBorders>
              <w:top w:val="single" w:sz="6" w:space="0" w:color="auto"/>
              <w:left w:val="single" w:sz="6" w:space="0" w:color="auto"/>
              <w:right w:val="single" w:sz="6" w:space="0" w:color="auto"/>
            </w:tcBorders>
            <w:vAlign w:val="center"/>
          </w:tcPr>
          <w:p w:rsidR="00777CD6" w:rsidRPr="00777CD6" w:rsidRDefault="00777CD6" w:rsidP="00777CD6">
            <w:pPr>
              <w:pStyle w:val="Style35"/>
              <w:widowControl/>
              <w:spacing w:line="240" w:lineRule="auto"/>
              <w:rPr>
                <w:rStyle w:val="FontStyle162"/>
                <w:rFonts w:ascii="Times New Roman" w:hAnsi="Times New Roman" w:cs="Times New Roman"/>
                <w:i w:val="0"/>
                <w:sz w:val="24"/>
                <w:szCs w:val="24"/>
              </w:rPr>
            </w:pPr>
            <w:r w:rsidRPr="00777CD6">
              <w:rPr>
                <w:rStyle w:val="FontStyle162"/>
                <w:rFonts w:ascii="Times New Roman" w:hAnsi="Times New Roman" w:cs="Times New Roman"/>
                <w:i w:val="0"/>
                <w:sz w:val="24"/>
                <w:szCs w:val="24"/>
              </w:rPr>
              <w:t>Изделие</w:t>
            </w:r>
          </w:p>
          <w:p w:rsidR="00777CD6" w:rsidRPr="00777CD6" w:rsidRDefault="00777CD6" w:rsidP="00777CD6">
            <w:pPr>
              <w:jc w:val="center"/>
              <w:rPr>
                <w:rStyle w:val="FontStyle162"/>
                <w:rFonts w:ascii="Times New Roman" w:hAnsi="Times New Roman" w:cs="Times New Roman"/>
                <w:i w:val="0"/>
                <w:sz w:val="24"/>
                <w:szCs w:val="24"/>
              </w:rPr>
            </w:pPr>
          </w:p>
          <w:p w:rsidR="00777CD6" w:rsidRPr="00777CD6" w:rsidRDefault="00777CD6" w:rsidP="00777CD6">
            <w:pPr>
              <w:jc w:val="center"/>
              <w:rPr>
                <w:rStyle w:val="FontStyle162"/>
                <w:rFonts w:ascii="Times New Roman" w:hAnsi="Times New Roman" w:cs="Times New Roman"/>
                <w:i w:val="0"/>
                <w:sz w:val="24"/>
                <w:szCs w:val="24"/>
              </w:rPr>
            </w:pPr>
          </w:p>
          <w:p w:rsidR="00777CD6" w:rsidRPr="00777CD6" w:rsidRDefault="00777CD6" w:rsidP="00777CD6">
            <w:pPr>
              <w:jc w:val="center"/>
              <w:rPr>
                <w:rStyle w:val="FontStyle162"/>
                <w:rFonts w:ascii="Times New Roman" w:hAnsi="Times New Roman" w:cs="Times New Roman"/>
                <w:i w:val="0"/>
                <w:sz w:val="24"/>
                <w:szCs w:val="24"/>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35"/>
              <w:widowControl/>
              <w:spacing w:line="240" w:lineRule="auto"/>
              <w:rPr>
                <w:rStyle w:val="FontStyle162"/>
                <w:rFonts w:ascii="Times New Roman" w:hAnsi="Times New Roman" w:cs="Times New Roman"/>
                <w:i w:val="0"/>
                <w:sz w:val="24"/>
                <w:szCs w:val="24"/>
              </w:rPr>
            </w:pPr>
            <w:r w:rsidRPr="00777CD6">
              <w:rPr>
                <w:rStyle w:val="FontStyle162"/>
                <w:rFonts w:ascii="Times New Roman" w:hAnsi="Times New Roman" w:cs="Times New Roman"/>
                <w:i w:val="0"/>
                <w:sz w:val="24"/>
                <w:szCs w:val="24"/>
              </w:rPr>
              <w:t>Объем продаж,</w:t>
            </w:r>
          </w:p>
          <w:p w:rsidR="00777CD6" w:rsidRPr="00777CD6" w:rsidRDefault="00777CD6" w:rsidP="00777CD6">
            <w:pPr>
              <w:pStyle w:val="Style75"/>
              <w:widowControl/>
              <w:jc w:val="center"/>
              <w:rPr>
                <w:rStyle w:val="FontStyle171"/>
                <w:rFonts w:ascii="Times New Roman" w:hAnsi="Times New Roman" w:cs="Times New Roman"/>
                <w:b w:val="0"/>
                <w:i w:val="0"/>
                <w:sz w:val="24"/>
                <w:szCs w:val="24"/>
                <w:vertAlign w:val="subscript"/>
              </w:rPr>
            </w:pPr>
            <w:r w:rsidRPr="00777CD6">
              <w:rPr>
                <w:rStyle w:val="FontStyle171"/>
                <w:rFonts w:ascii="Times New Roman" w:hAnsi="Times New Roman" w:cs="Times New Roman"/>
                <w:b w:val="0"/>
                <w:i w:val="0"/>
                <w:sz w:val="24"/>
                <w:szCs w:val="24"/>
                <w:vertAlign w:val="subscript"/>
              </w:rPr>
              <w:t>шт</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62"/>
                <w:rFonts w:ascii="Times New Roman" w:hAnsi="Times New Roman" w:cs="Times New Roman"/>
                <w:i w:val="0"/>
                <w:sz w:val="24"/>
                <w:szCs w:val="24"/>
              </w:rPr>
            </w:pPr>
            <w:r w:rsidRPr="00777CD6">
              <w:rPr>
                <w:rStyle w:val="FontStyle176"/>
                <w:sz w:val="24"/>
                <w:szCs w:val="24"/>
              </w:rPr>
              <w:t xml:space="preserve">Цена изделия, </w:t>
            </w:r>
            <w:r w:rsidRPr="00777CD6">
              <w:rPr>
                <w:rStyle w:val="FontStyle162"/>
                <w:rFonts w:ascii="Times New Roman" w:hAnsi="Times New Roman" w:cs="Times New Roman"/>
                <w:i w:val="0"/>
                <w:sz w:val="24"/>
                <w:szCs w:val="24"/>
              </w:rPr>
              <w:t>тыс. руб.</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r w:rsidRPr="00777CD6">
              <w:rPr>
                <w:rStyle w:val="FontStyle162"/>
                <w:rFonts w:ascii="Times New Roman" w:hAnsi="Times New Roman" w:cs="Times New Roman"/>
                <w:i w:val="0"/>
                <w:sz w:val="24"/>
                <w:szCs w:val="24"/>
              </w:rPr>
              <w:t xml:space="preserve">Себестоимость </w:t>
            </w:r>
            <w:r w:rsidRPr="00777CD6">
              <w:rPr>
                <w:rStyle w:val="FontStyle176"/>
                <w:sz w:val="24"/>
                <w:szCs w:val="24"/>
              </w:rPr>
              <w:t>изделия, тыс. руб.</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35"/>
              <w:widowControl/>
              <w:spacing w:line="240" w:lineRule="auto"/>
              <w:rPr>
                <w:rStyle w:val="FontStyle162"/>
                <w:rFonts w:ascii="Times New Roman" w:hAnsi="Times New Roman" w:cs="Times New Roman"/>
                <w:i w:val="0"/>
                <w:sz w:val="24"/>
                <w:szCs w:val="24"/>
              </w:rPr>
            </w:pPr>
            <w:r w:rsidRPr="00777CD6">
              <w:rPr>
                <w:rStyle w:val="FontStyle162"/>
                <w:rFonts w:ascii="Times New Roman" w:hAnsi="Times New Roman" w:cs="Times New Roman"/>
                <w:i w:val="0"/>
                <w:sz w:val="24"/>
                <w:szCs w:val="24"/>
              </w:rPr>
              <w:t>Сумма прибыли, тыс. руб.</w:t>
            </w:r>
          </w:p>
        </w:tc>
        <w:tc>
          <w:tcPr>
            <w:tcW w:w="3960" w:type="dxa"/>
            <w:gridSpan w:val="4"/>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35"/>
              <w:widowControl/>
              <w:spacing w:line="240" w:lineRule="auto"/>
              <w:rPr>
                <w:rStyle w:val="FontStyle162"/>
                <w:rFonts w:ascii="Times New Roman" w:hAnsi="Times New Roman" w:cs="Times New Roman"/>
                <w:i w:val="0"/>
                <w:sz w:val="24"/>
                <w:szCs w:val="24"/>
              </w:rPr>
            </w:pPr>
            <w:r w:rsidRPr="00777CD6">
              <w:rPr>
                <w:rStyle w:val="FontStyle162"/>
                <w:rFonts w:ascii="Times New Roman" w:hAnsi="Times New Roman" w:cs="Times New Roman"/>
                <w:i w:val="0"/>
                <w:sz w:val="24"/>
                <w:szCs w:val="24"/>
              </w:rPr>
              <w:t>Изменение суммы прибыли,</w:t>
            </w:r>
          </w:p>
          <w:p w:rsidR="00777CD6" w:rsidRPr="00777CD6" w:rsidRDefault="00777CD6" w:rsidP="00777CD6">
            <w:pPr>
              <w:pStyle w:val="Style35"/>
              <w:widowControl/>
              <w:spacing w:line="240" w:lineRule="auto"/>
              <w:rPr>
                <w:rStyle w:val="FontStyle162"/>
                <w:rFonts w:ascii="Times New Roman" w:hAnsi="Times New Roman" w:cs="Times New Roman"/>
                <w:i w:val="0"/>
                <w:sz w:val="24"/>
                <w:szCs w:val="24"/>
              </w:rPr>
            </w:pPr>
            <w:r w:rsidRPr="00777CD6">
              <w:rPr>
                <w:rStyle w:val="FontStyle162"/>
                <w:rFonts w:ascii="Times New Roman" w:hAnsi="Times New Roman" w:cs="Times New Roman"/>
                <w:i w:val="0"/>
                <w:sz w:val="24"/>
                <w:szCs w:val="24"/>
              </w:rPr>
              <w:t>тыс. руб.</w:t>
            </w:r>
          </w:p>
        </w:tc>
      </w:tr>
      <w:tr w:rsidR="00777CD6" w:rsidRPr="00777CD6">
        <w:tc>
          <w:tcPr>
            <w:tcW w:w="1040" w:type="dxa"/>
            <w:vMerge/>
            <w:tcBorders>
              <w:left w:val="single" w:sz="6" w:space="0" w:color="auto"/>
              <w:right w:val="single" w:sz="6" w:space="0" w:color="auto"/>
            </w:tcBorders>
            <w:vAlign w:val="center"/>
          </w:tcPr>
          <w:p w:rsidR="00777CD6" w:rsidRPr="00777CD6" w:rsidRDefault="00777CD6" w:rsidP="00777CD6">
            <w:pPr>
              <w:jc w:val="center"/>
              <w:rPr>
                <w:rStyle w:val="FontStyle162"/>
                <w:rFonts w:ascii="Times New Roman" w:hAnsi="Times New Roman" w:cs="Times New Roman"/>
                <w:i w:val="0"/>
                <w:sz w:val="24"/>
                <w:szCs w:val="24"/>
              </w:rPr>
            </w:pPr>
          </w:p>
        </w:tc>
        <w:tc>
          <w:tcPr>
            <w:tcW w:w="540" w:type="dxa"/>
            <w:vMerge w:val="restart"/>
            <w:tcBorders>
              <w:top w:val="single" w:sz="6" w:space="0" w:color="auto"/>
              <w:left w:val="single" w:sz="6" w:space="0" w:color="auto"/>
              <w:right w:val="single" w:sz="6" w:space="0" w:color="auto"/>
            </w:tcBorders>
            <w:vAlign w:val="center"/>
          </w:tcPr>
          <w:p w:rsidR="00777CD6" w:rsidRPr="00777CD6" w:rsidRDefault="00777CD6" w:rsidP="00777CD6">
            <w:pPr>
              <w:jc w:val="center"/>
              <w:rPr>
                <w:rStyle w:val="FontStyle162"/>
                <w:rFonts w:ascii="Times New Roman" w:hAnsi="Times New Roman" w:cs="Times New Roman"/>
                <w:i w:val="0"/>
                <w:sz w:val="24"/>
                <w:szCs w:val="24"/>
              </w:rPr>
            </w:pPr>
          </w:p>
          <w:p w:rsidR="00777CD6" w:rsidRPr="00777CD6" w:rsidRDefault="00777CD6" w:rsidP="00777CD6">
            <w:pPr>
              <w:jc w:val="center"/>
              <w:rPr>
                <w:rStyle w:val="FontStyle172"/>
                <w:i w:val="0"/>
                <w:sz w:val="24"/>
                <w:szCs w:val="24"/>
              </w:rP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lang w:val="en-US"/>
              </w:rPr>
              <w:t>o</w:t>
            </w:r>
          </w:p>
        </w:tc>
        <w:tc>
          <w:tcPr>
            <w:tcW w:w="540" w:type="dxa"/>
            <w:vMerge w:val="restart"/>
            <w:tcBorders>
              <w:top w:val="single" w:sz="6" w:space="0" w:color="auto"/>
              <w:left w:val="single" w:sz="6" w:space="0" w:color="auto"/>
              <w:right w:val="single" w:sz="6" w:space="0" w:color="auto"/>
            </w:tcBorders>
            <w:vAlign w:val="center"/>
          </w:tcPr>
          <w:p w:rsidR="00777CD6" w:rsidRPr="00777CD6" w:rsidRDefault="00777CD6" w:rsidP="00777CD6">
            <w:pPr>
              <w:jc w:val="center"/>
              <w:rPr>
                <w:rStyle w:val="FontStyle169"/>
                <w:rFonts w:ascii="Times New Roman" w:hAnsi="Times New Roman" w:cs="Times New Roman"/>
                <w:b w:val="0"/>
                <w:sz w:val="24"/>
                <w:szCs w:val="24"/>
                <w:lang w:val="en-US"/>
              </w:rPr>
            </w:pPr>
          </w:p>
          <w:p w:rsidR="00777CD6" w:rsidRPr="00777CD6" w:rsidRDefault="00777CD6" w:rsidP="00777CD6">
            <w:pPr>
              <w:jc w:val="cente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rPr>
              <w:t>1</w:t>
            </w:r>
          </w:p>
        </w:tc>
        <w:tc>
          <w:tcPr>
            <w:tcW w:w="720" w:type="dxa"/>
            <w:vMerge w:val="restart"/>
            <w:tcBorders>
              <w:top w:val="single" w:sz="6" w:space="0" w:color="auto"/>
              <w:left w:val="single" w:sz="6" w:space="0" w:color="auto"/>
              <w:right w:val="single" w:sz="6" w:space="0" w:color="auto"/>
            </w:tcBorders>
            <w:vAlign w:val="center"/>
          </w:tcPr>
          <w:p w:rsidR="00777CD6" w:rsidRPr="00777CD6" w:rsidRDefault="00777CD6" w:rsidP="00777CD6">
            <w:pPr>
              <w:jc w:val="center"/>
              <w:rPr>
                <w:rStyle w:val="FontStyle162"/>
                <w:rFonts w:ascii="Times New Roman" w:hAnsi="Times New Roman" w:cs="Times New Roman"/>
                <w:i w:val="0"/>
                <w:sz w:val="24"/>
                <w:szCs w:val="24"/>
              </w:rPr>
            </w:pPr>
          </w:p>
          <w:p w:rsidR="00777CD6" w:rsidRPr="00777CD6" w:rsidRDefault="00777CD6" w:rsidP="00777CD6">
            <w:pPr>
              <w:jc w:val="center"/>
              <w:rPr>
                <w:rStyle w:val="FontStyle172"/>
                <w:i w:val="0"/>
                <w:sz w:val="24"/>
                <w:szCs w:val="24"/>
              </w:rP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lang w:val="en-US"/>
              </w:rPr>
              <w:t>o</w:t>
            </w:r>
          </w:p>
        </w:tc>
        <w:tc>
          <w:tcPr>
            <w:tcW w:w="720" w:type="dxa"/>
            <w:vMerge w:val="restart"/>
            <w:tcBorders>
              <w:top w:val="single" w:sz="6" w:space="0" w:color="auto"/>
              <w:left w:val="single" w:sz="6" w:space="0" w:color="auto"/>
              <w:right w:val="single" w:sz="6" w:space="0" w:color="auto"/>
            </w:tcBorders>
            <w:vAlign w:val="center"/>
          </w:tcPr>
          <w:p w:rsidR="00777CD6" w:rsidRPr="00777CD6" w:rsidRDefault="00777CD6" w:rsidP="00777CD6">
            <w:pPr>
              <w:jc w:val="center"/>
              <w:rPr>
                <w:rStyle w:val="FontStyle162"/>
                <w:rFonts w:ascii="Times New Roman" w:hAnsi="Times New Roman" w:cs="Times New Roman"/>
                <w:i w:val="0"/>
                <w:sz w:val="24"/>
                <w:szCs w:val="24"/>
              </w:rPr>
            </w:pPr>
          </w:p>
          <w:p w:rsidR="00777CD6" w:rsidRPr="00777CD6" w:rsidRDefault="00777CD6" w:rsidP="00777CD6">
            <w:pPr>
              <w:jc w:val="center"/>
              <w:rPr>
                <w:rStyle w:val="FontStyle174"/>
                <w:rFonts w:ascii="Times New Roman" w:hAnsi="Times New Roman" w:cs="Times New Roman"/>
                <w:sz w:val="24"/>
                <w:szCs w:val="24"/>
              </w:rP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rPr>
              <w:t>1</w:t>
            </w:r>
          </w:p>
        </w:tc>
        <w:tc>
          <w:tcPr>
            <w:tcW w:w="720" w:type="dxa"/>
            <w:vMerge w:val="restart"/>
            <w:tcBorders>
              <w:top w:val="single" w:sz="6" w:space="0" w:color="auto"/>
              <w:left w:val="single" w:sz="6" w:space="0" w:color="auto"/>
              <w:right w:val="single" w:sz="6" w:space="0" w:color="auto"/>
            </w:tcBorders>
            <w:vAlign w:val="center"/>
          </w:tcPr>
          <w:p w:rsidR="00777CD6" w:rsidRPr="00777CD6" w:rsidRDefault="00777CD6" w:rsidP="00777CD6">
            <w:pPr>
              <w:jc w:val="center"/>
              <w:rPr>
                <w:rStyle w:val="FontStyle162"/>
                <w:rFonts w:ascii="Times New Roman" w:hAnsi="Times New Roman" w:cs="Times New Roman"/>
                <w:i w:val="0"/>
                <w:sz w:val="24"/>
                <w:szCs w:val="24"/>
              </w:rPr>
            </w:pPr>
          </w:p>
          <w:p w:rsidR="00777CD6" w:rsidRPr="00777CD6" w:rsidRDefault="00777CD6" w:rsidP="00777CD6">
            <w:pPr>
              <w:jc w:val="center"/>
              <w:rPr>
                <w:rStyle w:val="FontStyle176"/>
                <w:sz w:val="24"/>
                <w:szCs w:val="24"/>
              </w:rP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lang w:val="en-US"/>
              </w:rPr>
              <w:t>o</w:t>
            </w:r>
          </w:p>
        </w:tc>
        <w:tc>
          <w:tcPr>
            <w:tcW w:w="720" w:type="dxa"/>
            <w:vMerge w:val="restart"/>
            <w:tcBorders>
              <w:top w:val="single" w:sz="6" w:space="0" w:color="auto"/>
              <w:left w:val="single" w:sz="6" w:space="0" w:color="auto"/>
              <w:right w:val="single" w:sz="6" w:space="0" w:color="auto"/>
            </w:tcBorders>
            <w:vAlign w:val="center"/>
          </w:tcPr>
          <w:p w:rsidR="00777CD6" w:rsidRPr="00777CD6" w:rsidRDefault="00777CD6" w:rsidP="00777CD6">
            <w:pPr>
              <w:jc w:val="center"/>
              <w:rPr>
                <w:rStyle w:val="FontStyle162"/>
                <w:rFonts w:ascii="Times New Roman" w:hAnsi="Times New Roman" w:cs="Times New Roman"/>
                <w:i w:val="0"/>
                <w:sz w:val="24"/>
                <w:szCs w:val="24"/>
              </w:rPr>
            </w:pPr>
          </w:p>
          <w:p w:rsidR="00777CD6" w:rsidRPr="00777CD6" w:rsidRDefault="00777CD6" w:rsidP="00777CD6">
            <w:pPr>
              <w:jc w:val="cente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rPr>
              <w:t>1</w:t>
            </w:r>
          </w:p>
        </w:tc>
        <w:tc>
          <w:tcPr>
            <w:tcW w:w="720" w:type="dxa"/>
            <w:vMerge w:val="restart"/>
            <w:tcBorders>
              <w:top w:val="single" w:sz="6" w:space="0" w:color="auto"/>
              <w:left w:val="single" w:sz="6" w:space="0" w:color="auto"/>
              <w:right w:val="single" w:sz="6" w:space="0" w:color="auto"/>
            </w:tcBorders>
            <w:vAlign w:val="center"/>
          </w:tcPr>
          <w:p w:rsidR="00777CD6" w:rsidRPr="00777CD6" w:rsidRDefault="00777CD6" w:rsidP="00777CD6">
            <w:pPr>
              <w:jc w:val="center"/>
              <w:rPr>
                <w:rStyle w:val="FontStyle162"/>
                <w:rFonts w:ascii="Times New Roman" w:hAnsi="Times New Roman" w:cs="Times New Roman"/>
                <w:i w:val="0"/>
                <w:sz w:val="24"/>
                <w:szCs w:val="24"/>
              </w:rPr>
            </w:pPr>
          </w:p>
          <w:p w:rsidR="00777CD6" w:rsidRPr="00777CD6" w:rsidRDefault="00777CD6" w:rsidP="00777CD6">
            <w:pPr>
              <w:jc w:val="center"/>
              <w:rPr>
                <w:rStyle w:val="FontStyle176"/>
                <w:sz w:val="24"/>
                <w:szCs w:val="24"/>
              </w:rP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lang w:val="en-US"/>
              </w:rPr>
              <w:t>o</w:t>
            </w:r>
          </w:p>
        </w:tc>
        <w:tc>
          <w:tcPr>
            <w:tcW w:w="720" w:type="dxa"/>
            <w:vMerge w:val="restart"/>
            <w:tcBorders>
              <w:top w:val="single" w:sz="6" w:space="0" w:color="auto"/>
              <w:left w:val="single" w:sz="6" w:space="0" w:color="auto"/>
              <w:right w:val="single" w:sz="6" w:space="0" w:color="auto"/>
            </w:tcBorders>
            <w:vAlign w:val="center"/>
          </w:tcPr>
          <w:p w:rsidR="00777CD6" w:rsidRPr="00777CD6" w:rsidRDefault="00777CD6" w:rsidP="00777CD6">
            <w:pPr>
              <w:jc w:val="center"/>
              <w:rPr>
                <w:rStyle w:val="FontStyle162"/>
                <w:rFonts w:ascii="Times New Roman" w:hAnsi="Times New Roman" w:cs="Times New Roman"/>
                <w:i w:val="0"/>
                <w:sz w:val="24"/>
                <w:szCs w:val="24"/>
              </w:rPr>
            </w:pPr>
          </w:p>
          <w:p w:rsidR="00777CD6" w:rsidRPr="00777CD6" w:rsidRDefault="00777CD6" w:rsidP="00777CD6">
            <w:pPr>
              <w:jc w:val="cente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rPr>
              <w:t>1</w:t>
            </w:r>
          </w:p>
        </w:tc>
        <w:tc>
          <w:tcPr>
            <w:tcW w:w="900" w:type="dxa"/>
            <w:vMerge w:val="restart"/>
            <w:tcBorders>
              <w:top w:val="single" w:sz="6" w:space="0" w:color="auto"/>
              <w:left w:val="single" w:sz="6" w:space="0" w:color="auto"/>
              <w:right w:val="single" w:sz="6" w:space="0" w:color="auto"/>
            </w:tcBorders>
            <w:vAlign w:val="center"/>
          </w:tcPr>
          <w:p w:rsidR="00777CD6" w:rsidRPr="00777CD6" w:rsidRDefault="00777CD6" w:rsidP="00777CD6">
            <w:pPr>
              <w:pStyle w:val="Style35"/>
              <w:widowControl/>
              <w:spacing w:line="240" w:lineRule="auto"/>
              <w:rPr>
                <w:rStyle w:val="FontStyle162"/>
                <w:rFonts w:ascii="Times New Roman" w:hAnsi="Times New Roman" w:cs="Times New Roman"/>
                <w:i w:val="0"/>
                <w:sz w:val="24"/>
                <w:szCs w:val="24"/>
              </w:rPr>
            </w:pPr>
            <w:r w:rsidRPr="00777CD6">
              <w:rPr>
                <w:rStyle w:val="FontStyle162"/>
                <w:rFonts w:ascii="Times New Roman" w:hAnsi="Times New Roman" w:cs="Times New Roman"/>
                <w:i w:val="0"/>
                <w:sz w:val="24"/>
                <w:szCs w:val="24"/>
              </w:rPr>
              <w:t>общее</w:t>
            </w:r>
          </w:p>
          <w:p w:rsidR="00777CD6" w:rsidRPr="00777CD6" w:rsidRDefault="00777CD6" w:rsidP="00777CD6">
            <w:pPr>
              <w:jc w:val="center"/>
              <w:rPr>
                <w:rStyle w:val="FontStyle162"/>
                <w:rFonts w:ascii="Times New Roman" w:hAnsi="Times New Roman" w:cs="Times New Roman"/>
                <w:i w:val="0"/>
                <w:sz w:val="24"/>
                <w:szCs w:val="24"/>
              </w:rPr>
            </w:pPr>
          </w:p>
          <w:p w:rsidR="00777CD6" w:rsidRPr="00777CD6" w:rsidRDefault="00777CD6" w:rsidP="00777CD6">
            <w:pPr>
              <w:jc w:val="center"/>
              <w:rPr>
                <w:rStyle w:val="FontStyle162"/>
                <w:rFonts w:ascii="Times New Roman" w:hAnsi="Times New Roman" w:cs="Times New Roman"/>
                <w:i w:val="0"/>
                <w:sz w:val="24"/>
                <w:szCs w:val="24"/>
              </w:rPr>
            </w:pPr>
          </w:p>
        </w:tc>
        <w:tc>
          <w:tcPr>
            <w:tcW w:w="3060" w:type="dxa"/>
            <w:gridSpan w:val="3"/>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35"/>
              <w:widowControl/>
              <w:spacing w:line="240" w:lineRule="auto"/>
              <w:rPr>
                <w:rStyle w:val="FontStyle162"/>
                <w:rFonts w:ascii="Times New Roman" w:hAnsi="Times New Roman" w:cs="Times New Roman"/>
                <w:i w:val="0"/>
                <w:sz w:val="24"/>
                <w:szCs w:val="24"/>
              </w:rPr>
            </w:pPr>
            <w:r w:rsidRPr="00777CD6">
              <w:rPr>
                <w:rStyle w:val="FontStyle176"/>
                <w:sz w:val="24"/>
                <w:szCs w:val="24"/>
              </w:rPr>
              <w:t xml:space="preserve">В  </w:t>
            </w:r>
            <w:r w:rsidRPr="00777CD6">
              <w:rPr>
                <w:rStyle w:val="FontStyle162"/>
                <w:rFonts w:ascii="Times New Roman" w:hAnsi="Times New Roman" w:cs="Times New Roman"/>
                <w:i w:val="0"/>
                <w:sz w:val="24"/>
                <w:szCs w:val="24"/>
              </w:rPr>
              <w:t>том числе за счет</w:t>
            </w:r>
          </w:p>
        </w:tc>
      </w:tr>
      <w:tr w:rsidR="00777CD6" w:rsidRPr="00777CD6">
        <w:tc>
          <w:tcPr>
            <w:tcW w:w="1040" w:type="dxa"/>
            <w:vMerge/>
            <w:tcBorders>
              <w:left w:val="single" w:sz="6" w:space="0" w:color="auto"/>
              <w:bottom w:val="single" w:sz="6" w:space="0" w:color="auto"/>
              <w:right w:val="single" w:sz="6" w:space="0" w:color="auto"/>
            </w:tcBorders>
            <w:vAlign w:val="center"/>
          </w:tcPr>
          <w:p w:rsidR="00777CD6" w:rsidRPr="00777CD6" w:rsidRDefault="00777CD6" w:rsidP="00777CD6">
            <w:pPr>
              <w:jc w:val="center"/>
              <w:rPr>
                <w:rStyle w:val="FontStyle162"/>
                <w:rFonts w:ascii="Times New Roman" w:hAnsi="Times New Roman" w:cs="Times New Roman"/>
                <w:i w:val="0"/>
                <w:sz w:val="24"/>
                <w:szCs w:val="24"/>
              </w:rPr>
            </w:pPr>
          </w:p>
        </w:tc>
        <w:tc>
          <w:tcPr>
            <w:tcW w:w="540" w:type="dxa"/>
            <w:vMerge/>
            <w:tcBorders>
              <w:left w:val="single" w:sz="6" w:space="0" w:color="auto"/>
              <w:bottom w:val="single" w:sz="6" w:space="0" w:color="auto"/>
              <w:right w:val="single" w:sz="6" w:space="0" w:color="auto"/>
            </w:tcBorders>
            <w:vAlign w:val="center"/>
          </w:tcPr>
          <w:p w:rsidR="00777CD6" w:rsidRPr="00777CD6" w:rsidRDefault="00777CD6" w:rsidP="00777CD6">
            <w:pPr>
              <w:jc w:val="center"/>
              <w:rPr>
                <w:rStyle w:val="FontStyle162"/>
                <w:rFonts w:ascii="Times New Roman" w:hAnsi="Times New Roman" w:cs="Times New Roman"/>
                <w:i w:val="0"/>
                <w:sz w:val="24"/>
                <w:szCs w:val="24"/>
              </w:rPr>
            </w:pPr>
          </w:p>
        </w:tc>
        <w:tc>
          <w:tcPr>
            <w:tcW w:w="540" w:type="dxa"/>
            <w:vMerge/>
            <w:tcBorders>
              <w:left w:val="single" w:sz="6" w:space="0" w:color="auto"/>
              <w:bottom w:val="single" w:sz="6" w:space="0" w:color="auto"/>
              <w:right w:val="single" w:sz="6" w:space="0" w:color="auto"/>
            </w:tcBorders>
            <w:vAlign w:val="center"/>
          </w:tcPr>
          <w:p w:rsidR="00777CD6" w:rsidRPr="00777CD6" w:rsidRDefault="00777CD6" w:rsidP="00777CD6">
            <w:pPr>
              <w:jc w:val="center"/>
              <w:rPr>
                <w:rStyle w:val="FontStyle162"/>
                <w:rFonts w:ascii="Times New Roman" w:hAnsi="Times New Roman" w:cs="Times New Roman"/>
                <w:i w:val="0"/>
                <w:sz w:val="24"/>
                <w:szCs w:val="24"/>
              </w:rPr>
            </w:pPr>
          </w:p>
        </w:tc>
        <w:tc>
          <w:tcPr>
            <w:tcW w:w="720" w:type="dxa"/>
            <w:vMerge/>
            <w:tcBorders>
              <w:left w:val="single" w:sz="6" w:space="0" w:color="auto"/>
              <w:bottom w:val="single" w:sz="6" w:space="0" w:color="auto"/>
              <w:right w:val="single" w:sz="6" w:space="0" w:color="auto"/>
            </w:tcBorders>
            <w:vAlign w:val="center"/>
          </w:tcPr>
          <w:p w:rsidR="00777CD6" w:rsidRPr="00777CD6" w:rsidRDefault="00777CD6" w:rsidP="00777CD6">
            <w:pPr>
              <w:jc w:val="center"/>
              <w:rPr>
                <w:rStyle w:val="FontStyle162"/>
                <w:rFonts w:ascii="Times New Roman" w:hAnsi="Times New Roman" w:cs="Times New Roman"/>
                <w:i w:val="0"/>
                <w:sz w:val="24"/>
                <w:szCs w:val="24"/>
              </w:rPr>
            </w:pPr>
          </w:p>
        </w:tc>
        <w:tc>
          <w:tcPr>
            <w:tcW w:w="720" w:type="dxa"/>
            <w:vMerge/>
            <w:tcBorders>
              <w:left w:val="single" w:sz="6" w:space="0" w:color="auto"/>
              <w:bottom w:val="single" w:sz="6" w:space="0" w:color="auto"/>
              <w:right w:val="single" w:sz="6" w:space="0" w:color="auto"/>
            </w:tcBorders>
            <w:vAlign w:val="center"/>
          </w:tcPr>
          <w:p w:rsidR="00777CD6" w:rsidRPr="00777CD6" w:rsidRDefault="00777CD6" w:rsidP="00777CD6">
            <w:pPr>
              <w:jc w:val="center"/>
              <w:rPr>
                <w:rStyle w:val="FontStyle162"/>
                <w:rFonts w:ascii="Times New Roman" w:hAnsi="Times New Roman" w:cs="Times New Roman"/>
                <w:i w:val="0"/>
                <w:sz w:val="24"/>
                <w:szCs w:val="24"/>
              </w:rPr>
            </w:pPr>
          </w:p>
        </w:tc>
        <w:tc>
          <w:tcPr>
            <w:tcW w:w="720" w:type="dxa"/>
            <w:vMerge/>
            <w:tcBorders>
              <w:left w:val="single" w:sz="6" w:space="0" w:color="auto"/>
              <w:bottom w:val="single" w:sz="6" w:space="0" w:color="auto"/>
              <w:right w:val="single" w:sz="6" w:space="0" w:color="auto"/>
            </w:tcBorders>
            <w:vAlign w:val="center"/>
          </w:tcPr>
          <w:p w:rsidR="00777CD6" w:rsidRPr="00777CD6" w:rsidRDefault="00777CD6" w:rsidP="00777CD6">
            <w:pPr>
              <w:jc w:val="center"/>
              <w:rPr>
                <w:rStyle w:val="FontStyle162"/>
                <w:rFonts w:ascii="Times New Roman" w:hAnsi="Times New Roman" w:cs="Times New Roman"/>
                <w:i w:val="0"/>
                <w:sz w:val="24"/>
                <w:szCs w:val="24"/>
              </w:rPr>
            </w:pPr>
          </w:p>
        </w:tc>
        <w:tc>
          <w:tcPr>
            <w:tcW w:w="720" w:type="dxa"/>
            <w:vMerge/>
            <w:tcBorders>
              <w:left w:val="single" w:sz="6" w:space="0" w:color="auto"/>
              <w:bottom w:val="single" w:sz="6" w:space="0" w:color="auto"/>
              <w:right w:val="single" w:sz="6" w:space="0" w:color="auto"/>
            </w:tcBorders>
            <w:vAlign w:val="center"/>
          </w:tcPr>
          <w:p w:rsidR="00777CD6" w:rsidRPr="00777CD6" w:rsidRDefault="00777CD6" w:rsidP="00777CD6">
            <w:pPr>
              <w:jc w:val="center"/>
              <w:rPr>
                <w:rStyle w:val="FontStyle162"/>
                <w:rFonts w:ascii="Times New Roman" w:hAnsi="Times New Roman" w:cs="Times New Roman"/>
                <w:i w:val="0"/>
                <w:sz w:val="24"/>
                <w:szCs w:val="24"/>
              </w:rPr>
            </w:pPr>
          </w:p>
        </w:tc>
        <w:tc>
          <w:tcPr>
            <w:tcW w:w="720" w:type="dxa"/>
            <w:vMerge/>
            <w:tcBorders>
              <w:left w:val="single" w:sz="6" w:space="0" w:color="auto"/>
              <w:bottom w:val="single" w:sz="6" w:space="0" w:color="auto"/>
              <w:right w:val="single" w:sz="6" w:space="0" w:color="auto"/>
            </w:tcBorders>
            <w:vAlign w:val="center"/>
          </w:tcPr>
          <w:p w:rsidR="00777CD6" w:rsidRPr="00777CD6" w:rsidRDefault="00777CD6" w:rsidP="00777CD6">
            <w:pPr>
              <w:jc w:val="center"/>
              <w:rPr>
                <w:rStyle w:val="FontStyle162"/>
                <w:rFonts w:ascii="Times New Roman" w:hAnsi="Times New Roman" w:cs="Times New Roman"/>
                <w:i w:val="0"/>
                <w:sz w:val="24"/>
                <w:szCs w:val="24"/>
              </w:rPr>
            </w:pPr>
          </w:p>
        </w:tc>
        <w:tc>
          <w:tcPr>
            <w:tcW w:w="720" w:type="dxa"/>
            <w:vMerge/>
            <w:tcBorders>
              <w:left w:val="single" w:sz="6" w:space="0" w:color="auto"/>
              <w:bottom w:val="single" w:sz="6" w:space="0" w:color="auto"/>
              <w:right w:val="single" w:sz="6" w:space="0" w:color="auto"/>
            </w:tcBorders>
            <w:vAlign w:val="center"/>
          </w:tcPr>
          <w:p w:rsidR="00777CD6" w:rsidRPr="00777CD6" w:rsidRDefault="00777CD6" w:rsidP="00777CD6">
            <w:pPr>
              <w:jc w:val="center"/>
              <w:rPr>
                <w:rStyle w:val="FontStyle162"/>
                <w:rFonts w:ascii="Times New Roman" w:hAnsi="Times New Roman" w:cs="Times New Roman"/>
                <w:i w:val="0"/>
                <w:sz w:val="24"/>
                <w:szCs w:val="24"/>
              </w:rPr>
            </w:pPr>
          </w:p>
        </w:tc>
        <w:tc>
          <w:tcPr>
            <w:tcW w:w="900" w:type="dxa"/>
            <w:vMerge/>
            <w:tcBorders>
              <w:left w:val="single" w:sz="6" w:space="0" w:color="auto"/>
              <w:bottom w:val="single" w:sz="6" w:space="0" w:color="auto"/>
              <w:right w:val="single" w:sz="6" w:space="0" w:color="auto"/>
            </w:tcBorders>
            <w:vAlign w:val="center"/>
          </w:tcPr>
          <w:p w:rsidR="00777CD6" w:rsidRPr="00777CD6" w:rsidRDefault="00777CD6" w:rsidP="00777CD6">
            <w:pPr>
              <w:jc w:val="center"/>
              <w:rPr>
                <w:rStyle w:val="FontStyle162"/>
                <w:rFonts w:ascii="Times New Roman" w:hAnsi="Times New Roman" w:cs="Times New Roman"/>
                <w:i w:val="0"/>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r w:rsidRPr="00777CD6">
              <w:rPr>
                <w:rStyle w:val="FontStyle176"/>
                <w:sz w:val="24"/>
                <w:szCs w:val="24"/>
              </w:rPr>
              <w:t>объема продаж</w:t>
            </w:r>
          </w:p>
        </w:tc>
        <w:tc>
          <w:tcPr>
            <w:tcW w:w="90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r w:rsidRPr="00777CD6">
              <w:rPr>
                <w:rStyle w:val="FontStyle176"/>
                <w:sz w:val="24"/>
                <w:szCs w:val="24"/>
              </w:rPr>
              <w:t>цены</w:t>
            </w:r>
          </w:p>
        </w:tc>
        <w:tc>
          <w:tcPr>
            <w:tcW w:w="126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35"/>
              <w:widowControl/>
              <w:spacing w:line="240" w:lineRule="auto"/>
              <w:rPr>
                <w:rStyle w:val="FontStyle162"/>
                <w:rFonts w:ascii="Times New Roman" w:hAnsi="Times New Roman" w:cs="Times New Roman"/>
                <w:i w:val="0"/>
                <w:sz w:val="24"/>
                <w:szCs w:val="24"/>
              </w:rPr>
            </w:pPr>
            <w:r w:rsidRPr="00777CD6">
              <w:rPr>
                <w:rStyle w:val="FontStyle162"/>
                <w:rFonts w:ascii="Times New Roman" w:hAnsi="Times New Roman" w:cs="Times New Roman"/>
                <w:i w:val="0"/>
                <w:sz w:val="24"/>
                <w:szCs w:val="24"/>
              </w:rPr>
              <w:t>себе</w:t>
            </w:r>
            <w:r w:rsidRPr="00777CD6">
              <w:rPr>
                <w:rStyle w:val="FontStyle162"/>
                <w:rFonts w:ascii="Times New Roman" w:hAnsi="Times New Roman" w:cs="Times New Roman"/>
                <w:i w:val="0"/>
                <w:sz w:val="24"/>
                <w:szCs w:val="24"/>
              </w:rPr>
              <w:softHyphen/>
              <w:t>стоимо</w:t>
            </w:r>
            <w:r w:rsidRPr="00777CD6">
              <w:rPr>
                <w:rStyle w:val="FontStyle162"/>
                <w:rFonts w:ascii="Times New Roman" w:hAnsi="Times New Roman" w:cs="Times New Roman"/>
                <w:i w:val="0"/>
                <w:sz w:val="24"/>
                <w:szCs w:val="24"/>
              </w:rPr>
              <w:softHyphen/>
              <w:t>сти</w:t>
            </w:r>
          </w:p>
        </w:tc>
      </w:tr>
      <w:tr w:rsidR="00777CD6" w:rsidRPr="00777CD6">
        <w:tc>
          <w:tcPr>
            <w:tcW w:w="104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r w:rsidRPr="00777CD6">
              <w:rPr>
                <w:rStyle w:val="FontStyle176"/>
                <w:sz w:val="24"/>
                <w:szCs w:val="24"/>
              </w:rPr>
              <w:t>А</w:t>
            </w:r>
          </w:p>
        </w:tc>
        <w:tc>
          <w:tcPr>
            <w:tcW w:w="54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r>
      <w:tr w:rsidR="00777CD6" w:rsidRPr="00777CD6">
        <w:tc>
          <w:tcPr>
            <w:tcW w:w="104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75"/>
              <w:widowControl/>
              <w:jc w:val="center"/>
              <w:rPr>
                <w:rStyle w:val="FontStyle171"/>
                <w:rFonts w:ascii="Times New Roman" w:hAnsi="Times New Roman" w:cs="Times New Roman"/>
                <w:b w:val="0"/>
                <w:sz w:val="24"/>
                <w:szCs w:val="24"/>
              </w:rPr>
            </w:pPr>
            <w:r w:rsidRPr="00777CD6">
              <w:rPr>
                <w:rStyle w:val="FontStyle171"/>
                <w:rFonts w:ascii="Times New Roman" w:hAnsi="Times New Roman" w:cs="Times New Roman"/>
                <w:b w:val="0"/>
                <w:sz w:val="24"/>
                <w:szCs w:val="24"/>
              </w:rPr>
              <w:t>Итого</w:t>
            </w:r>
          </w:p>
        </w:tc>
        <w:tc>
          <w:tcPr>
            <w:tcW w:w="54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2"/>
              <w:widowControl/>
              <w:jc w:val="center"/>
              <w:rPr>
                <w:rStyle w:val="FontStyle173"/>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2"/>
              <w:widowControl/>
              <w:jc w:val="center"/>
              <w:rPr>
                <w:rStyle w:val="FontStyle173"/>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2"/>
              <w:widowControl/>
              <w:jc w:val="center"/>
              <w:rPr>
                <w:rStyle w:val="FontStyle173"/>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8"/>
              <w:widowControl/>
              <w:jc w:val="center"/>
              <w:rPr>
                <w:rStyle w:val="FontStyle175"/>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777CD6" w:rsidRPr="00777CD6" w:rsidRDefault="00777CD6" w:rsidP="00777CD6">
            <w:pPr>
              <w:pStyle w:val="Style83"/>
              <w:widowControl/>
              <w:spacing w:line="240" w:lineRule="auto"/>
              <w:rPr>
                <w:rStyle w:val="FontStyle176"/>
                <w:sz w:val="24"/>
                <w:szCs w:val="24"/>
              </w:rPr>
            </w:pPr>
          </w:p>
        </w:tc>
      </w:tr>
    </w:tbl>
    <w:p w:rsidR="00E77FA5" w:rsidRDefault="00E77FA5" w:rsidP="00FF4B97">
      <w:pPr>
        <w:pStyle w:val="Style10"/>
        <w:widowControl/>
        <w:spacing w:before="139" w:line="360" w:lineRule="auto"/>
        <w:ind w:firstLine="708"/>
        <w:rPr>
          <w:rStyle w:val="FontStyle146"/>
          <w:sz w:val="28"/>
          <w:szCs w:val="28"/>
        </w:rPr>
      </w:pPr>
    </w:p>
    <w:p w:rsidR="00FF4B97" w:rsidRPr="00A93C79" w:rsidRDefault="00FF4B97" w:rsidP="00FF4B97">
      <w:pPr>
        <w:pStyle w:val="Style10"/>
        <w:widowControl/>
        <w:spacing w:before="139" w:line="360" w:lineRule="auto"/>
        <w:ind w:firstLine="708"/>
        <w:rPr>
          <w:rStyle w:val="FontStyle146"/>
          <w:sz w:val="28"/>
          <w:szCs w:val="28"/>
        </w:rPr>
      </w:pPr>
      <w:r w:rsidRPr="00A93C79">
        <w:rPr>
          <w:rStyle w:val="FontStyle146"/>
          <w:sz w:val="28"/>
          <w:szCs w:val="28"/>
        </w:rPr>
        <w:t>Цены обеспечивают предприятию запланированную прибыль, конкурентоспособность продукции, спрос на нее. Через цены ре</w:t>
      </w:r>
      <w:r w:rsidRPr="00A93C79">
        <w:rPr>
          <w:rStyle w:val="FontStyle146"/>
          <w:sz w:val="28"/>
          <w:szCs w:val="28"/>
        </w:rPr>
        <w:softHyphen/>
        <w:t>ализуются конечные коммерческие цели, определяется эффектив</w:t>
      </w:r>
      <w:r w:rsidRPr="00A93C79">
        <w:rPr>
          <w:rStyle w:val="FontStyle146"/>
          <w:sz w:val="28"/>
          <w:szCs w:val="28"/>
        </w:rPr>
        <w:softHyphen/>
        <w:t>ность деятельности всех звеньев производственно-сбытовой струк</w:t>
      </w:r>
      <w:r w:rsidRPr="00A93C79">
        <w:rPr>
          <w:rStyle w:val="FontStyle146"/>
          <w:sz w:val="28"/>
          <w:szCs w:val="28"/>
        </w:rPr>
        <w:softHyphen/>
        <w:t>туры предприятия.</w:t>
      </w:r>
    </w:p>
    <w:p w:rsidR="00FF4B97" w:rsidRPr="004212B5" w:rsidRDefault="00FF4B97" w:rsidP="00FF4B97">
      <w:pPr>
        <w:pStyle w:val="Style10"/>
        <w:widowControl/>
        <w:spacing w:before="58" w:line="360" w:lineRule="auto"/>
        <w:ind w:firstLine="708"/>
        <w:rPr>
          <w:rStyle w:val="FontStyle146"/>
          <w:sz w:val="28"/>
          <w:szCs w:val="28"/>
        </w:rPr>
      </w:pPr>
      <w:r w:rsidRPr="0005427E">
        <w:rPr>
          <w:rStyle w:val="FontStyle160"/>
          <w:i w:val="0"/>
          <w:sz w:val="28"/>
          <w:szCs w:val="28"/>
        </w:rPr>
        <w:t>Ценовая политика</w:t>
      </w:r>
      <w:r w:rsidRPr="00A93C79">
        <w:rPr>
          <w:rStyle w:val="FontStyle160"/>
          <w:sz w:val="28"/>
          <w:szCs w:val="28"/>
        </w:rPr>
        <w:t xml:space="preserve"> </w:t>
      </w:r>
      <w:r w:rsidRPr="00A93C79">
        <w:rPr>
          <w:rStyle w:val="FontStyle146"/>
          <w:sz w:val="28"/>
          <w:szCs w:val="28"/>
        </w:rPr>
        <w:t>состоит в том, что предприятие устанавлива</w:t>
      </w:r>
      <w:r w:rsidRPr="00A93C79">
        <w:rPr>
          <w:rStyle w:val="FontStyle146"/>
          <w:sz w:val="28"/>
          <w:szCs w:val="28"/>
        </w:rPr>
        <w:softHyphen/>
        <w:t>ет цены на таком уровне и так изменяет их в зависимости от ситу</w:t>
      </w:r>
      <w:r w:rsidRPr="00A93C79">
        <w:rPr>
          <w:rStyle w:val="FontStyle146"/>
          <w:sz w:val="28"/>
          <w:szCs w:val="28"/>
        </w:rPr>
        <w:softHyphen/>
        <w:t>ации на рынке, чтобы обеспечить достижение краткосрочных и долгосрочных целей (овладение определенной долей рынка, заво</w:t>
      </w:r>
      <w:r w:rsidRPr="00A93C79">
        <w:rPr>
          <w:rStyle w:val="FontStyle146"/>
          <w:sz w:val="28"/>
          <w:szCs w:val="28"/>
        </w:rPr>
        <w:softHyphen/>
        <w:t>евание лидерства на рынке, получение запланированной суммы прибыли, максимизация прибыли, выживание фирмы</w:t>
      </w:r>
      <w:r w:rsidRPr="00A93C79">
        <w:rPr>
          <w:rStyle w:val="FontStyle146"/>
        </w:rPr>
        <w:t xml:space="preserve"> </w:t>
      </w:r>
      <w:r w:rsidRPr="008646E6">
        <w:rPr>
          <w:rStyle w:val="FontStyle146"/>
          <w:sz w:val="28"/>
          <w:szCs w:val="28"/>
        </w:rPr>
        <w:t>и т.д.). При</w:t>
      </w:r>
      <w:r w:rsidRPr="004212B5">
        <w:rPr>
          <w:rStyle w:val="FontStyle195"/>
        </w:rPr>
        <w:t xml:space="preserve"> </w:t>
      </w:r>
      <w:r w:rsidRPr="004212B5">
        <w:rPr>
          <w:rStyle w:val="FontStyle146"/>
          <w:sz w:val="28"/>
          <w:szCs w:val="28"/>
        </w:rPr>
        <w:t>этом ценовая политика должна корректироваться с учетом стадии жизненного цикла товаров.</w:t>
      </w:r>
    </w:p>
    <w:p w:rsidR="00AA1843" w:rsidRPr="00AA1843" w:rsidRDefault="00AA1843" w:rsidP="00AA1843">
      <w:pPr>
        <w:pStyle w:val="Style94"/>
        <w:widowControl/>
        <w:spacing w:line="360" w:lineRule="auto"/>
        <w:ind w:firstLine="708"/>
        <w:jc w:val="both"/>
        <w:rPr>
          <w:rStyle w:val="FontStyle146"/>
          <w:i/>
          <w:sz w:val="28"/>
          <w:szCs w:val="28"/>
        </w:rPr>
      </w:pPr>
      <w:r w:rsidRPr="00AA1843">
        <w:rPr>
          <w:sz w:val="28"/>
          <w:szCs w:val="28"/>
        </w:rPr>
        <w:t>Для каждого вида продукции можно рассчитать</w:t>
      </w:r>
      <w:r w:rsidRPr="00AA1843">
        <w:rPr>
          <w:i/>
          <w:sz w:val="28"/>
          <w:szCs w:val="28"/>
        </w:rPr>
        <w:t xml:space="preserve"> </w:t>
      </w:r>
      <w:r w:rsidRPr="00AA1843">
        <w:rPr>
          <w:rStyle w:val="FontStyle212"/>
          <w:b w:val="0"/>
          <w:i w:val="0"/>
          <w:sz w:val="28"/>
          <w:szCs w:val="28"/>
        </w:rPr>
        <w:t>изменение средней цены реализации в зависимости от рынков сбыта продукции</w:t>
      </w:r>
      <w:r w:rsidRPr="00AA1843">
        <w:rPr>
          <w:rStyle w:val="FontStyle212"/>
          <w:i w:val="0"/>
          <w:sz w:val="28"/>
          <w:szCs w:val="28"/>
        </w:rPr>
        <w:t xml:space="preserve"> </w:t>
      </w:r>
      <w:r w:rsidRPr="00AA1843">
        <w:rPr>
          <w:rStyle w:val="FontStyle146"/>
          <w:sz w:val="28"/>
          <w:szCs w:val="28"/>
        </w:rPr>
        <w:t>(табл</w:t>
      </w:r>
      <w:r>
        <w:rPr>
          <w:rStyle w:val="FontStyle146"/>
          <w:sz w:val="28"/>
          <w:szCs w:val="28"/>
        </w:rPr>
        <w:t xml:space="preserve">ица </w:t>
      </w:r>
      <w:r w:rsidRPr="00AA1843">
        <w:rPr>
          <w:rStyle w:val="FontStyle146"/>
          <w:sz w:val="28"/>
          <w:szCs w:val="28"/>
        </w:rPr>
        <w:t>6)</w:t>
      </w:r>
      <w:r w:rsidRPr="00AA1843">
        <w:rPr>
          <w:rStyle w:val="FontStyle146"/>
          <w:i/>
          <w:sz w:val="28"/>
          <w:szCs w:val="28"/>
        </w:rPr>
        <w:t xml:space="preserve"> </w:t>
      </w:r>
    </w:p>
    <w:p w:rsidR="00E77FA5" w:rsidRDefault="00E77FA5" w:rsidP="00AA1843">
      <w:pPr>
        <w:pStyle w:val="Style41"/>
        <w:widowControl/>
        <w:rPr>
          <w:rStyle w:val="FontStyle146"/>
          <w:sz w:val="28"/>
          <w:szCs w:val="28"/>
        </w:rPr>
      </w:pPr>
    </w:p>
    <w:p w:rsidR="00E77FA5" w:rsidRDefault="00E77FA5" w:rsidP="00AA1843">
      <w:pPr>
        <w:pStyle w:val="Style41"/>
        <w:widowControl/>
        <w:rPr>
          <w:rStyle w:val="FontStyle146"/>
          <w:sz w:val="28"/>
          <w:szCs w:val="28"/>
        </w:rPr>
      </w:pPr>
    </w:p>
    <w:p w:rsidR="00E77FA5" w:rsidRDefault="00E77FA5" w:rsidP="00AA1843">
      <w:pPr>
        <w:pStyle w:val="Style41"/>
        <w:widowControl/>
        <w:rPr>
          <w:rStyle w:val="FontStyle146"/>
          <w:sz w:val="28"/>
          <w:szCs w:val="28"/>
        </w:rPr>
      </w:pPr>
    </w:p>
    <w:p w:rsidR="00AA1843" w:rsidRPr="0005427E" w:rsidRDefault="00AA1843" w:rsidP="00AA1843">
      <w:pPr>
        <w:pStyle w:val="Style41"/>
        <w:widowControl/>
        <w:rPr>
          <w:rStyle w:val="FontStyle146"/>
          <w:sz w:val="28"/>
          <w:szCs w:val="28"/>
        </w:rPr>
      </w:pPr>
      <w:r w:rsidRPr="0005427E">
        <w:rPr>
          <w:rStyle w:val="FontStyle146"/>
          <w:sz w:val="28"/>
          <w:szCs w:val="28"/>
        </w:rPr>
        <w:t>Таблица 6</w:t>
      </w:r>
    </w:p>
    <w:p w:rsidR="00AA1843" w:rsidRPr="0005427E" w:rsidRDefault="00AA1843" w:rsidP="00AA1843">
      <w:pPr>
        <w:pStyle w:val="Style96"/>
        <w:widowControl/>
        <w:spacing w:before="82" w:line="240" w:lineRule="auto"/>
        <w:ind w:left="1459" w:right="1267"/>
        <w:jc w:val="center"/>
        <w:rPr>
          <w:rStyle w:val="FontStyle160"/>
          <w:i w:val="0"/>
          <w:sz w:val="28"/>
          <w:szCs w:val="28"/>
        </w:rPr>
      </w:pPr>
      <w:r w:rsidRPr="0005427E">
        <w:rPr>
          <w:rStyle w:val="FontStyle160"/>
          <w:i w:val="0"/>
          <w:sz w:val="28"/>
          <w:szCs w:val="28"/>
        </w:rPr>
        <w:t>Влияние рынков сбыта продукции</w:t>
      </w:r>
      <w:r w:rsidR="0005427E">
        <w:rPr>
          <w:rStyle w:val="FontStyle160"/>
          <w:i w:val="0"/>
          <w:sz w:val="28"/>
          <w:szCs w:val="28"/>
        </w:rPr>
        <w:t xml:space="preserve"> </w:t>
      </w:r>
      <w:r w:rsidRPr="0005427E">
        <w:rPr>
          <w:rStyle w:val="FontStyle160"/>
          <w:i w:val="0"/>
          <w:sz w:val="28"/>
          <w:szCs w:val="28"/>
        </w:rPr>
        <w:t xml:space="preserve">на изменение средней </w:t>
      </w:r>
      <w:r w:rsidR="0005427E">
        <w:rPr>
          <w:rStyle w:val="FontStyle160"/>
          <w:i w:val="0"/>
          <w:sz w:val="28"/>
          <w:szCs w:val="28"/>
        </w:rPr>
        <w:t>ц</w:t>
      </w:r>
      <w:r w:rsidRPr="0005427E">
        <w:rPr>
          <w:rStyle w:val="FontStyle160"/>
          <w:i w:val="0"/>
          <w:sz w:val="28"/>
          <w:szCs w:val="28"/>
        </w:rPr>
        <w:t>ены изделия А</w:t>
      </w:r>
    </w:p>
    <w:tbl>
      <w:tblPr>
        <w:tblW w:w="0" w:type="auto"/>
        <w:tblInd w:w="-140" w:type="dxa"/>
        <w:tblLayout w:type="fixed"/>
        <w:tblCellMar>
          <w:left w:w="40" w:type="dxa"/>
          <w:right w:w="40" w:type="dxa"/>
        </w:tblCellMar>
        <w:tblLook w:val="0000" w:firstRow="0" w:lastRow="0" w:firstColumn="0" w:lastColumn="0" w:noHBand="0" w:noVBand="0"/>
      </w:tblPr>
      <w:tblGrid>
        <w:gridCol w:w="1620"/>
        <w:gridCol w:w="1260"/>
        <w:gridCol w:w="1080"/>
        <w:gridCol w:w="1440"/>
        <w:gridCol w:w="900"/>
        <w:gridCol w:w="1080"/>
        <w:gridCol w:w="1260"/>
        <w:gridCol w:w="1440"/>
      </w:tblGrid>
      <w:tr w:rsidR="00AA1843" w:rsidRPr="0005427E">
        <w:tc>
          <w:tcPr>
            <w:tcW w:w="1620" w:type="dxa"/>
            <w:vMerge w:val="restart"/>
            <w:tcBorders>
              <w:top w:val="single" w:sz="6" w:space="0" w:color="auto"/>
              <w:left w:val="single" w:sz="6" w:space="0" w:color="auto"/>
              <w:right w:val="single" w:sz="6" w:space="0" w:color="auto"/>
            </w:tcBorders>
            <w:vAlign w:val="center"/>
          </w:tcPr>
          <w:p w:rsidR="00AA1843" w:rsidRPr="0005427E" w:rsidRDefault="00AA1843" w:rsidP="0005427E">
            <w:pPr>
              <w:pStyle w:val="Style35"/>
              <w:widowControl/>
              <w:spacing w:line="240" w:lineRule="auto"/>
              <w:jc w:val="left"/>
              <w:rPr>
                <w:rStyle w:val="FontStyle162"/>
                <w:rFonts w:ascii="Times New Roman" w:hAnsi="Times New Roman" w:cs="Times New Roman"/>
                <w:i w:val="0"/>
                <w:sz w:val="28"/>
                <w:szCs w:val="28"/>
              </w:rPr>
            </w:pPr>
            <w:r w:rsidRPr="0005427E">
              <w:rPr>
                <w:rStyle w:val="FontStyle162"/>
                <w:rFonts w:ascii="Times New Roman" w:hAnsi="Times New Roman" w:cs="Times New Roman"/>
                <w:i w:val="0"/>
                <w:sz w:val="28"/>
                <w:szCs w:val="28"/>
              </w:rPr>
              <w:t>Рынок сбыта</w:t>
            </w:r>
          </w:p>
          <w:p w:rsidR="00AA1843" w:rsidRPr="0005427E" w:rsidRDefault="00AA1843" w:rsidP="0005427E">
            <w:pPr>
              <w:rPr>
                <w:rStyle w:val="FontStyle162"/>
                <w:rFonts w:ascii="Times New Roman" w:hAnsi="Times New Roman" w:cs="Times New Roman"/>
                <w:i w:val="0"/>
                <w:sz w:val="28"/>
                <w:szCs w:val="28"/>
              </w:rPr>
            </w:pPr>
          </w:p>
          <w:p w:rsidR="00AA1843" w:rsidRPr="0005427E" w:rsidRDefault="00AA1843" w:rsidP="0005427E">
            <w:pPr>
              <w:rPr>
                <w:rStyle w:val="FontStyle162"/>
                <w:rFonts w:ascii="Times New Roman" w:hAnsi="Times New Roman" w:cs="Times New Roman"/>
                <w:i w:val="0"/>
                <w:sz w:val="28"/>
                <w:szCs w:val="28"/>
              </w:rPr>
            </w:pPr>
          </w:p>
        </w:tc>
        <w:tc>
          <w:tcPr>
            <w:tcW w:w="1260" w:type="dxa"/>
            <w:vMerge w:val="restart"/>
            <w:tcBorders>
              <w:top w:val="single" w:sz="6" w:space="0" w:color="auto"/>
              <w:left w:val="single" w:sz="6" w:space="0" w:color="auto"/>
              <w:right w:val="single" w:sz="6" w:space="0" w:color="auto"/>
            </w:tcBorders>
          </w:tcPr>
          <w:p w:rsidR="00AA1843" w:rsidRPr="0005427E" w:rsidRDefault="00AA1843" w:rsidP="0005427E">
            <w:pPr>
              <w:pStyle w:val="Style35"/>
              <w:widowControl/>
              <w:spacing w:line="240" w:lineRule="auto"/>
              <w:rPr>
                <w:rStyle w:val="FontStyle162"/>
                <w:rFonts w:ascii="Times New Roman" w:hAnsi="Times New Roman" w:cs="Times New Roman"/>
                <w:i w:val="0"/>
                <w:sz w:val="28"/>
                <w:szCs w:val="28"/>
              </w:rPr>
            </w:pPr>
            <w:r w:rsidRPr="0005427E">
              <w:rPr>
                <w:rStyle w:val="FontStyle162"/>
                <w:rFonts w:ascii="Times New Roman" w:hAnsi="Times New Roman" w:cs="Times New Roman"/>
                <w:i w:val="0"/>
                <w:sz w:val="28"/>
                <w:szCs w:val="28"/>
              </w:rPr>
              <w:t>Цена изделия, руб.</w:t>
            </w:r>
          </w:p>
          <w:p w:rsidR="00AA1843" w:rsidRPr="0005427E" w:rsidRDefault="00AA1843" w:rsidP="0005427E">
            <w:pPr>
              <w:rPr>
                <w:rStyle w:val="FontStyle162"/>
                <w:rFonts w:ascii="Times New Roman" w:hAnsi="Times New Roman" w:cs="Times New Roman"/>
                <w:i w:val="0"/>
                <w:sz w:val="28"/>
                <w:szCs w:val="28"/>
              </w:rPr>
            </w:pPr>
          </w:p>
          <w:p w:rsidR="00AA1843" w:rsidRPr="0005427E" w:rsidRDefault="00AA1843" w:rsidP="0005427E">
            <w:pPr>
              <w:rPr>
                <w:rStyle w:val="FontStyle162"/>
                <w:rFonts w:ascii="Times New Roman" w:hAnsi="Times New Roman" w:cs="Times New Roman"/>
                <w:i w:val="0"/>
                <w:sz w:val="28"/>
                <w:szCs w:val="28"/>
              </w:rPr>
            </w:pPr>
          </w:p>
        </w:tc>
        <w:tc>
          <w:tcPr>
            <w:tcW w:w="2520" w:type="dxa"/>
            <w:gridSpan w:val="2"/>
            <w:tcBorders>
              <w:top w:val="single" w:sz="6" w:space="0" w:color="auto"/>
              <w:left w:val="single" w:sz="6" w:space="0" w:color="auto"/>
              <w:bottom w:val="single" w:sz="6" w:space="0" w:color="auto"/>
              <w:right w:val="single" w:sz="6" w:space="0" w:color="auto"/>
            </w:tcBorders>
          </w:tcPr>
          <w:p w:rsidR="00AA1843" w:rsidRPr="0005427E" w:rsidRDefault="00AA1843" w:rsidP="0005427E">
            <w:pPr>
              <w:pStyle w:val="Style35"/>
              <w:widowControl/>
              <w:spacing w:line="240" w:lineRule="auto"/>
              <w:jc w:val="left"/>
              <w:rPr>
                <w:rStyle w:val="FontStyle162"/>
                <w:rFonts w:ascii="Times New Roman" w:hAnsi="Times New Roman" w:cs="Times New Roman"/>
                <w:i w:val="0"/>
                <w:sz w:val="28"/>
                <w:szCs w:val="28"/>
              </w:rPr>
            </w:pPr>
            <w:r w:rsidRPr="0005427E">
              <w:rPr>
                <w:rStyle w:val="FontStyle162"/>
                <w:rFonts w:ascii="Times New Roman" w:hAnsi="Times New Roman" w:cs="Times New Roman"/>
                <w:i w:val="0"/>
                <w:sz w:val="28"/>
                <w:szCs w:val="28"/>
              </w:rPr>
              <w:t>Объем продаж, шт.</w:t>
            </w:r>
          </w:p>
        </w:tc>
        <w:tc>
          <w:tcPr>
            <w:tcW w:w="3240" w:type="dxa"/>
            <w:gridSpan w:val="3"/>
            <w:tcBorders>
              <w:top w:val="single" w:sz="6" w:space="0" w:color="auto"/>
              <w:left w:val="single" w:sz="6" w:space="0" w:color="auto"/>
              <w:bottom w:val="single" w:sz="6" w:space="0" w:color="auto"/>
              <w:right w:val="single" w:sz="6" w:space="0" w:color="auto"/>
            </w:tcBorders>
          </w:tcPr>
          <w:p w:rsidR="00AA1843" w:rsidRPr="0005427E" w:rsidRDefault="00AA1843" w:rsidP="0005427E">
            <w:pPr>
              <w:pStyle w:val="Style35"/>
              <w:widowControl/>
              <w:spacing w:line="240" w:lineRule="auto"/>
              <w:jc w:val="left"/>
              <w:rPr>
                <w:rStyle w:val="FontStyle162"/>
                <w:rFonts w:ascii="Times New Roman" w:hAnsi="Times New Roman" w:cs="Times New Roman"/>
                <w:i w:val="0"/>
                <w:sz w:val="28"/>
                <w:szCs w:val="28"/>
              </w:rPr>
            </w:pPr>
            <w:r w:rsidRPr="0005427E">
              <w:rPr>
                <w:rStyle w:val="FontStyle162"/>
                <w:rFonts w:ascii="Times New Roman" w:hAnsi="Times New Roman" w:cs="Times New Roman"/>
                <w:i w:val="0"/>
                <w:sz w:val="28"/>
                <w:szCs w:val="28"/>
              </w:rPr>
              <w:t>Структура рынков сбыта, %</w:t>
            </w:r>
          </w:p>
        </w:tc>
        <w:tc>
          <w:tcPr>
            <w:tcW w:w="1440" w:type="dxa"/>
            <w:vMerge w:val="restart"/>
            <w:tcBorders>
              <w:top w:val="single" w:sz="6" w:space="0" w:color="auto"/>
              <w:left w:val="single" w:sz="6" w:space="0" w:color="auto"/>
              <w:right w:val="single" w:sz="6" w:space="0" w:color="auto"/>
            </w:tcBorders>
          </w:tcPr>
          <w:p w:rsidR="00AA1843" w:rsidRPr="0005427E" w:rsidRDefault="00AA1843" w:rsidP="0005427E">
            <w:pPr>
              <w:pStyle w:val="Style35"/>
              <w:widowControl/>
              <w:tabs>
                <w:tab w:val="left" w:pos="1360"/>
              </w:tabs>
              <w:spacing w:line="240" w:lineRule="auto"/>
              <w:ind w:right="-40"/>
              <w:rPr>
                <w:rStyle w:val="FontStyle162"/>
                <w:rFonts w:ascii="Times New Roman" w:hAnsi="Times New Roman" w:cs="Times New Roman"/>
                <w:i w:val="0"/>
                <w:sz w:val="28"/>
                <w:szCs w:val="28"/>
              </w:rPr>
            </w:pPr>
            <w:r w:rsidRPr="0005427E">
              <w:rPr>
                <w:rStyle w:val="FontStyle162"/>
                <w:rFonts w:ascii="Times New Roman" w:hAnsi="Times New Roman" w:cs="Times New Roman"/>
                <w:i w:val="0"/>
                <w:sz w:val="28"/>
                <w:szCs w:val="28"/>
              </w:rPr>
              <w:t>Изменение средней цены, руб.</w:t>
            </w:r>
          </w:p>
          <w:p w:rsidR="00AA1843" w:rsidRPr="0005427E" w:rsidRDefault="00AA1843" w:rsidP="0005427E">
            <w:pPr>
              <w:pStyle w:val="Style104"/>
              <w:widowControl/>
              <w:jc w:val="center"/>
              <w:rPr>
                <w:rStyle w:val="FontStyle178"/>
                <w:rFonts w:ascii="Times New Roman" w:hAnsi="Times New Roman" w:cs="Times New Roman"/>
                <w:sz w:val="28"/>
                <w:szCs w:val="28"/>
              </w:rPr>
            </w:pPr>
          </w:p>
          <w:p w:rsidR="00AA1843" w:rsidRPr="0005427E" w:rsidRDefault="00AA1843" w:rsidP="0005427E">
            <w:pPr>
              <w:pStyle w:val="Style104"/>
              <w:jc w:val="center"/>
              <w:rPr>
                <w:rStyle w:val="FontStyle162"/>
                <w:rFonts w:ascii="Times New Roman" w:hAnsi="Times New Roman" w:cs="Times New Roman"/>
                <w:i w:val="0"/>
                <w:sz w:val="28"/>
                <w:szCs w:val="28"/>
              </w:rPr>
            </w:pPr>
          </w:p>
        </w:tc>
      </w:tr>
      <w:tr w:rsidR="00AA1843" w:rsidRPr="0005427E">
        <w:tc>
          <w:tcPr>
            <w:tcW w:w="1620" w:type="dxa"/>
            <w:vMerge/>
            <w:tcBorders>
              <w:left w:val="single" w:sz="6" w:space="0" w:color="auto"/>
              <w:bottom w:val="single" w:sz="6" w:space="0" w:color="auto"/>
              <w:right w:val="single" w:sz="6" w:space="0" w:color="auto"/>
            </w:tcBorders>
            <w:vAlign w:val="center"/>
          </w:tcPr>
          <w:p w:rsidR="00AA1843" w:rsidRPr="0005427E" w:rsidRDefault="00AA1843" w:rsidP="0005427E">
            <w:pPr>
              <w:rPr>
                <w:rStyle w:val="FontStyle162"/>
                <w:rFonts w:ascii="Times New Roman" w:hAnsi="Times New Roman" w:cs="Times New Roman"/>
                <w:i w:val="0"/>
                <w:sz w:val="28"/>
                <w:szCs w:val="28"/>
              </w:rPr>
            </w:pPr>
          </w:p>
        </w:tc>
        <w:tc>
          <w:tcPr>
            <w:tcW w:w="1260" w:type="dxa"/>
            <w:vMerge/>
            <w:tcBorders>
              <w:left w:val="single" w:sz="6" w:space="0" w:color="auto"/>
              <w:bottom w:val="single" w:sz="6" w:space="0" w:color="auto"/>
              <w:right w:val="single" w:sz="6" w:space="0" w:color="auto"/>
            </w:tcBorders>
          </w:tcPr>
          <w:p w:rsidR="00AA1843" w:rsidRPr="0005427E" w:rsidRDefault="00AA1843" w:rsidP="0005427E">
            <w:pPr>
              <w:rPr>
                <w:rStyle w:val="FontStyle162"/>
                <w:rFonts w:ascii="Times New Roman" w:hAnsi="Times New Roman" w:cs="Times New Roman"/>
                <w:i w:val="0"/>
                <w:sz w:val="28"/>
                <w:szCs w:val="28"/>
              </w:rPr>
            </w:pPr>
          </w:p>
        </w:tc>
        <w:tc>
          <w:tcPr>
            <w:tcW w:w="108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jc w:val="both"/>
              <w:rPr>
                <w:rStyle w:val="FontStyle162"/>
                <w:rFonts w:ascii="Times New Roman" w:hAnsi="Times New Roman" w:cs="Times New Roman"/>
                <w:i w:val="0"/>
                <w:sz w:val="28"/>
                <w:szCs w:val="28"/>
              </w:rPr>
            </w:pPr>
          </w:p>
          <w:p w:rsidR="00AA1843" w:rsidRPr="0005427E" w:rsidRDefault="00AA1843" w:rsidP="0005427E">
            <w:pPr>
              <w:jc w:val="both"/>
              <w:rPr>
                <w:rStyle w:val="FontStyle172"/>
                <w:i w:val="0"/>
                <w:sz w:val="28"/>
                <w:szCs w:val="28"/>
              </w:rPr>
            </w:pPr>
            <w:r w:rsidRPr="0005427E">
              <w:rPr>
                <w:rStyle w:val="FontStyle169"/>
                <w:rFonts w:ascii="Times New Roman" w:hAnsi="Times New Roman" w:cs="Times New Roman"/>
                <w:b w:val="0"/>
                <w:sz w:val="28"/>
                <w:szCs w:val="28"/>
                <w:lang w:val="en-US"/>
              </w:rPr>
              <w:t>t</w:t>
            </w:r>
            <w:r w:rsidRPr="0005427E">
              <w:rPr>
                <w:rStyle w:val="FontStyle169"/>
                <w:rFonts w:ascii="Times New Roman" w:hAnsi="Times New Roman" w:cs="Times New Roman"/>
                <w:b w:val="0"/>
                <w:sz w:val="28"/>
                <w:szCs w:val="28"/>
                <w:vertAlign w:val="subscript"/>
                <w:lang w:val="en-US"/>
              </w:rPr>
              <w:t>o</w:t>
            </w:r>
          </w:p>
        </w:tc>
        <w:tc>
          <w:tcPr>
            <w:tcW w:w="144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jc w:val="both"/>
              <w:rPr>
                <w:rStyle w:val="FontStyle162"/>
                <w:rFonts w:ascii="Times New Roman" w:hAnsi="Times New Roman" w:cs="Times New Roman"/>
                <w:i w:val="0"/>
                <w:sz w:val="28"/>
                <w:szCs w:val="28"/>
              </w:rPr>
            </w:pPr>
          </w:p>
          <w:p w:rsidR="00AA1843" w:rsidRPr="0005427E" w:rsidRDefault="00AA1843" w:rsidP="0005427E">
            <w:pPr>
              <w:jc w:val="both"/>
              <w:rPr>
                <w:rStyle w:val="FontStyle174"/>
                <w:rFonts w:ascii="Times New Roman" w:hAnsi="Times New Roman" w:cs="Times New Roman"/>
                <w:sz w:val="28"/>
                <w:szCs w:val="28"/>
              </w:rPr>
            </w:pPr>
            <w:r w:rsidRPr="0005427E">
              <w:rPr>
                <w:rStyle w:val="FontStyle169"/>
                <w:rFonts w:ascii="Times New Roman" w:hAnsi="Times New Roman" w:cs="Times New Roman"/>
                <w:b w:val="0"/>
                <w:sz w:val="28"/>
                <w:szCs w:val="28"/>
                <w:lang w:val="en-US"/>
              </w:rPr>
              <w:t>t</w:t>
            </w:r>
            <w:r w:rsidRPr="0005427E">
              <w:rPr>
                <w:rStyle w:val="FontStyle169"/>
                <w:rFonts w:ascii="Times New Roman" w:hAnsi="Times New Roman" w:cs="Times New Roman"/>
                <w:b w:val="0"/>
                <w:sz w:val="28"/>
                <w:szCs w:val="28"/>
                <w:vertAlign w:val="subscript"/>
              </w:rPr>
              <w:t>1</w:t>
            </w:r>
          </w:p>
        </w:tc>
        <w:tc>
          <w:tcPr>
            <w:tcW w:w="90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jc w:val="both"/>
              <w:rPr>
                <w:rStyle w:val="FontStyle162"/>
                <w:rFonts w:ascii="Times New Roman" w:hAnsi="Times New Roman" w:cs="Times New Roman"/>
                <w:i w:val="0"/>
                <w:sz w:val="28"/>
                <w:szCs w:val="28"/>
              </w:rPr>
            </w:pPr>
          </w:p>
          <w:p w:rsidR="00AA1843" w:rsidRPr="0005427E" w:rsidRDefault="00AA1843" w:rsidP="0005427E">
            <w:pPr>
              <w:jc w:val="both"/>
              <w:rPr>
                <w:rStyle w:val="FontStyle172"/>
                <w:i w:val="0"/>
                <w:sz w:val="28"/>
                <w:szCs w:val="28"/>
              </w:rPr>
            </w:pPr>
            <w:r w:rsidRPr="0005427E">
              <w:rPr>
                <w:rStyle w:val="FontStyle169"/>
                <w:rFonts w:ascii="Times New Roman" w:hAnsi="Times New Roman" w:cs="Times New Roman"/>
                <w:b w:val="0"/>
                <w:sz w:val="28"/>
                <w:szCs w:val="28"/>
                <w:lang w:val="en-US"/>
              </w:rPr>
              <w:t>t</w:t>
            </w:r>
            <w:r w:rsidRPr="0005427E">
              <w:rPr>
                <w:rStyle w:val="FontStyle169"/>
                <w:rFonts w:ascii="Times New Roman" w:hAnsi="Times New Roman" w:cs="Times New Roman"/>
                <w:b w:val="0"/>
                <w:sz w:val="28"/>
                <w:szCs w:val="28"/>
                <w:vertAlign w:val="subscript"/>
                <w:lang w:val="en-US"/>
              </w:rPr>
              <w:t>o</w:t>
            </w:r>
          </w:p>
        </w:tc>
        <w:tc>
          <w:tcPr>
            <w:tcW w:w="108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jc w:val="both"/>
              <w:rPr>
                <w:rStyle w:val="FontStyle162"/>
                <w:rFonts w:ascii="Times New Roman" w:hAnsi="Times New Roman" w:cs="Times New Roman"/>
                <w:i w:val="0"/>
                <w:sz w:val="28"/>
                <w:szCs w:val="28"/>
              </w:rPr>
            </w:pPr>
          </w:p>
          <w:p w:rsidR="00AA1843" w:rsidRPr="0005427E" w:rsidRDefault="00AA1843" w:rsidP="0005427E">
            <w:pPr>
              <w:jc w:val="both"/>
              <w:rPr>
                <w:rStyle w:val="FontStyle174"/>
                <w:rFonts w:ascii="Times New Roman" w:hAnsi="Times New Roman" w:cs="Times New Roman"/>
                <w:sz w:val="28"/>
                <w:szCs w:val="28"/>
              </w:rPr>
            </w:pPr>
            <w:r w:rsidRPr="0005427E">
              <w:rPr>
                <w:rStyle w:val="FontStyle169"/>
                <w:rFonts w:ascii="Times New Roman" w:hAnsi="Times New Roman" w:cs="Times New Roman"/>
                <w:b w:val="0"/>
                <w:sz w:val="28"/>
                <w:szCs w:val="28"/>
                <w:lang w:val="en-US"/>
              </w:rPr>
              <w:t>t</w:t>
            </w:r>
            <w:r w:rsidRPr="0005427E">
              <w:rPr>
                <w:rStyle w:val="FontStyle169"/>
                <w:rFonts w:ascii="Times New Roman" w:hAnsi="Times New Roman" w:cs="Times New Roman"/>
                <w:b w:val="0"/>
                <w:sz w:val="28"/>
                <w:szCs w:val="28"/>
                <w:vertAlign w:val="subscript"/>
              </w:rPr>
              <w:t>1</w:t>
            </w:r>
          </w:p>
        </w:tc>
        <w:tc>
          <w:tcPr>
            <w:tcW w:w="126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pStyle w:val="Style104"/>
              <w:widowControl/>
              <w:jc w:val="center"/>
              <w:rPr>
                <w:rStyle w:val="FontStyle178"/>
                <w:rFonts w:ascii="Times New Roman" w:hAnsi="Times New Roman" w:cs="Times New Roman"/>
                <w:sz w:val="28"/>
                <w:szCs w:val="28"/>
                <w:lang w:val="en-US"/>
              </w:rPr>
            </w:pPr>
          </w:p>
          <w:p w:rsidR="00AA1843" w:rsidRPr="0005427E" w:rsidRDefault="00AA1843" w:rsidP="0005427E">
            <w:pPr>
              <w:pStyle w:val="Style104"/>
              <w:widowControl/>
              <w:jc w:val="center"/>
              <w:rPr>
                <w:rStyle w:val="FontStyle178"/>
                <w:rFonts w:ascii="Times New Roman" w:hAnsi="Times New Roman" w:cs="Times New Roman"/>
                <w:sz w:val="28"/>
                <w:szCs w:val="28"/>
              </w:rPr>
            </w:pPr>
            <w:r w:rsidRPr="0005427E">
              <w:rPr>
                <w:rStyle w:val="FontStyle178"/>
                <w:rFonts w:ascii="Times New Roman" w:hAnsi="Times New Roman" w:cs="Times New Roman"/>
                <w:sz w:val="28"/>
                <w:szCs w:val="28"/>
              </w:rPr>
              <w:t>+, -</w:t>
            </w:r>
          </w:p>
        </w:tc>
        <w:tc>
          <w:tcPr>
            <w:tcW w:w="1440" w:type="dxa"/>
            <w:vMerge/>
            <w:tcBorders>
              <w:left w:val="single" w:sz="6" w:space="0" w:color="auto"/>
              <w:bottom w:val="single" w:sz="6" w:space="0" w:color="auto"/>
              <w:right w:val="single" w:sz="6" w:space="0" w:color="auto"/>
            </w:tcBorders>
          </w:tcPr>
          <w:p w:rsidR="00AA1843" w:rsidRPr="0005427E" w:rsidRDefault="00AA1843" w:rsidP="0005427E">
            <w:pPr>
              <w:pStyle w:val="Style104"/>
              <w:widowControl/>
              <w:jc w:val="center"/>
              <w:rPr>
                <w:rStyle w:val="FontStyle178"/>
                <w:rFonts w:ascii="Times New Roman" w:hAnsi="Times New Roman" w:cs="Times New Roman"/>
                <w:sz w:val="28"/>
                <w:szCs w:val="28"/>
              </w:rPr>
            </w:pPr>
          </w:p>
        </w:tc>
      </w:tr>
      <w:tr w:rsidR="00AA1843" w:rsidRPr="0005427E">
        <w:tc>
          <w:tcPr>
            <w:tcW w:w="162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pStyle w:val="Style5"/>
              <w:widowControl/>
              <w:rPr>
                <w:rStyle w:val="FontStyle154"/>
                <w:rFonts w:ascii="Times New Roman" w:hAnsi="Times New Roman" w:cs="Times New Roman"/>
                <w:sz w:val="28"/>
                <w:szCs w:val="28"/>
              </w:rPr>
            </w:pPr>
            <w:r w:rsidRPr="0005427E">
              <w:rPr>
                <w:rStyle w:val="FontStyle154"/>
                <w:rFonts w:ascii="Times New Roman" w:hAnsi="Times New Roman" w:cs="Times New Roman"/>
                <w:sz w:val="28"/>
                <w:szCs w:val="28"/>
              </w:rPr>
              <w:t>Экспорт</w:t>
            </w:r>
          </w:p>
        </w:tc>
        <w:tc>
          <w:tcPr>
            <w:tcW w:w="126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pStyle w:val="Style5"/>
              <w:widowControl/>
              <w:jc w:val="center"/>
              <w:rPr>
                <w:rStyle w:val="FontStyle154"/>
                <w:rFonts w:ascii="Times New Roman" w:hAnsi="Times New Roman" w:cs="Times New Roman"/>
                <w:sz w:val="28"/>
                <w:szCs w:val="28"/>
              </w:rPr>
            </w:pPr>
          </w:p>
        </w:tc>
        <w:tc>
          <w:tcPr>
            <w:tcW w:w="108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jc w:val="both"/>
              <w:rPr>
                <w:rStyle w:val="FontStyle162"/>
                <w:rFonts w:ascii="Times New Roman" w:hAnsi="Times New Roman" w:cs="Times New Roman"/>
                <w:i w:val="0"/>
                <w:sz w:val="28"/>
                <w:szCs w:val="28"/>
              </w:rPr>
            </w:pPr>
          </w:p>
        </w:tc>
        <w:tc>
          <w:tcPr>
            <w:tcW w:w="144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jc w:val="both"/>
              <w:rPr>
                <w:rStyle w:val="FontStyle162"/>
                <w:rFonts w:ascii="Times New Roman" w:hAnsi="Times New Roman" w:cs="Times New Roman"/>
                <w:i w:val="0"/>
                <w:sz w:val="28"/>
                <w:szCs w:val="28"/>
              </w:rPr>
            </w:pPr>
          </w:p>
        </w:tc>
        <w:tc>
          <w:tcPr>
            <w:tcW w:w="90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jc w:val="both"/>
              <w:rPr>
                <w:rStyle w:val="FontStyle162"/>
                <w:rFonts w:ascii="Times New Roman" w:hAnsi="Times New Roman" w:cs="Times New Roman"/>
                <w:i w:val="0"/>
                <w:sz w:val="28"/>
                <w:szCs w:val="28"/>
              </w:rPr>
            </w:pPr>
          </w:p>
        </w:tc>
        <w:tc>
          <w:tcPr>
            <w:tcW w:w="108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jc w:val="both"/>
              <w:rPr>
                <w:rStyle w:val="FontStyle162"/>
                <w:rFonts w:ascii="Times New Roman" w:hAnsi="Times New Roman" w:cs="Times New Roman"/>
                <w:i w:val="0"/>
                <w:sz w:val="28"/>
                <w:szCs w:val="28"/>
              </w:rPr>
            </w:pPr>
          </w:p>
        </w:tc>
        <w:tc>
          <w:tcPr>
            <w:tcW w:w="126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pStyle w:val="Style5"/>
              <w:widowControl/>
              <w:jc w:val="center"/>
              <w:rPr>
                <w:rStyle w:val="FontStyle154"/>
                <w:rFonts w:ascii="Times New Roman" w:hAnsi="Times New Roman" w:cs="Times New Roman"/>
                <w:sz w:val="28"/>
                <w:szCs w:val="28"/>
              </w:rPr>
            </w:pPr>
          </w:p>
        </w:tc>
        <w:tc>
          <w:tcPr>
            <w:tcW w:w="144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pStyle w:val="Style5"/>
              <w:widowControl/>
              <w:jc w:val="center"/>
              <w:rPr>
                <w:rStyle w:val="FontStyle154"/>
                <w:rFonts w:ascii="Times New Roman" w:hAnsi="Times New Roman" w:cs="Times New Roman"/>
                <w:sz w:val="28"/>
                <w:szCs w:val="28"/>
              </w:rPr>
            </w:pPr>
          </w:p>
        </w:tc>
      </w:tr>
      <w:tr w:rsidR="00AA1843" w:rsidRPr="0005427E">
        <w:tc>
          <w:tcPr>
            <w:tcW w:w="162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pStyle w:val="Style5"/>
              <w:widowControl/>
              <w:rPr>
                <w:rStyle w:val="FontStyle154"/>
                <w:rFonts w:ascii="Times New Roman" w:hAnsi="Times New Roman" w:cs="Times New Roman"/>
                <w:sz w:val="28"/>
                <w:szCs w:val="28"/>
              </w:rPr>
            </w:pPr>
            <w:r w:rsidRPr="0005427E">
              <w:rPr>
                <w:rStyle w:val="FontStyle154"/>
                <w:rFonts w:ascii="Times New Roman" w:hAnsi="Times New Roman" w:cs="Times New Roman"/>
                <w:sz w:val="28"/>
                <w:szCs w:val="28"/>
              </w:rPr>
              <w:t>Внутренний</w:t>
            </w:r>
          </w:p>
        </w:tc>
        <w:tc>
          <w:tcPr>
            <w:tcW w:w="126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pStyle w:val="Style5"/>
              <w:widowControl/>
              <w:jc w:val="center"/>
              <w:rPr>
                <w:rStyle w:val="FontStyle154"/>
                <w:rFonts w:ascii="Times New Roman" w:hAnsi="Times New Roman" w:cs="Times New Roman"/>
                <w:sz w:val="28"/>
                <w:szCs w:val="28"/>
              </w:rPr>
            </w:pPr>
          </w:p>
        </w:tc>
        <w:tc>
          <w:tcPr>
            <w:tcW w:w="108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pStyle w:val="Style5"/>
              <w:widowControl/>
              <w:jc w:val="center"/>
              <w:rPr>
                <w:rStyle w:val="FontStyle154"/>
                <w:rFonts w:ascii="Times New Roman" w:hAnsi="Times New Roman" w:cs="Times New Roman"/>
                <w:sz w:val="28"/>
                <w:szCs w:val="28"/>
              </w:rPr>
            </w:pPr>
          </w:p>
        </w:tc>
        <w:tc>
          <w:tcPr>
            <w:tcW w:w="144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pStyle w:val="Style5"/>
              <w:widowControl/>
              <w:jc w:val="center"/>
              <w:rPr>
                <w:rStyle w:val="FontStyle154"/>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pStyle w:val="Style5"/>
              <w:widowControl/>
              <w:jc w:val="center"/>
              <w:rPr>
                <w:rStyle w:val="FontStyle154"/>
                <w:rFonts w:ascii="Times New Roman" w:hAnsi="Times New Roman" w:cs="Times New Roman"/>
                <w:sz w:val="28"/>
                <w:szCs w:val="28"/>
              </w:rPr>
            </w:pPr>
          </w:p>
        </w:tc>
        <w:tc>
          <w:tcPr>
            <w:tcW w:w="108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pStyle w:val="Style5"/>
              <w:widowControl/>
              <w:jc w:val="center"/>
              <w:rPr>
                <w:rStyle w:val="FontStyle154"/>
                <w:rFonts w:ascii="Times New Roman" w:hAnsi="Times New Roman" w:cs="Times New Roman"/>
                <w:sz w:val="28"/>
                <w:szCs w:val="28"/>
              </w:rPr>
            </w:pPr>
          </w:p>
        </w:tc>
        <w:tc>
          <w:tcPr>
            <w:tcW w:w="126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pStyle w:val="Style5"/>
              <w:widowControl/>
              <w:jc w:val="center"/>
              <w:rPr>
                <w:rStyle w:val="FontStyle154"/>
                <w:rFonts w:ascii="Times New Roman" w:hAnsi="Times New Roman" w:cs="Times New Roman"/>
                <w:sz w:val="28"/>
                <w:szCs w:val="28"/>
              </w:rPr>
            </w:pPr>
          </w:p>
        </w:tc>
        <w:tc>
          <w:tcPr>
            <w:tcW w:w="1440" w:type="dxa"/>
            <w:tcBorders>
              <w:top w:val="single" w:sz="6" w:space="0" w:color="auto"/>
              <w:left w:val="single" w:sz="6" w:space="0" w:color="auto"/>
              <w:bottom w:val="single" w:sz="6" w:space="0" w:color="auto"/>
              <w:right w:val="single" w:sz="6" w:space="0" w:color="auto"/>
            </w:tcBorders>
          </w:tcPr>
          <w:p w:rsidR="00AA1843" w:rsidRPr="0005427E" w:rsidRDefault="00AA1843" w:rsidP="0005427E">
            <w:pPr>
              <w:pStyle w:val="Style5"/>
              <w:widowControl/>
              <w:jc w:val="center"/>
              <w:rPr>
                <w:rStyle w:val="FontStyle154"/>
                <w:rFonts w:ascii="Times New Roman" w:hAnsi="Times New Roman" w:cs="Times New Roman"/>
                <w:sz w:val="28"/>
                <w:szCs w:val="28"/>
              </w:rPr>
            </w:pPr>
          </w:p>
        </w:tc>
      </w:tr>
      <w:tr w:rsidR="0005427E" w:rsidRPr="0005427E">
        <w:tc>
          <w:tcPr>
            <w:tcW w:w="1620" w:type="dxa"/>
            <w:tcBorders>
              <w:top w:val="single" w:sz="6" w:space="0" w:color="auto"/>
              <w:left w:val="single" w:sz="6" w:space="0" w:color="auto"/>
              <w:bottom w:val="single" w:sz="6" w:space="0" w:color="auto"/>
              <w:right w:val="single" w:sz="6" w:space="0" w:color="auto"/>
            </w:tcBorders>
          </w:tcPr>
          <w:p w:rsidR="0005427E" w:rsidRPr="0005427E" w:rsidRDefault="0005427E" w:rsidP="0005427E">
            <w:pPr>
              <w:pStyle w:val="Style5"/>
              <w:widowControl/>
              <w:rPr>
                <w:rStyle w:val="FontStyle154"/>
                <w:rFonts w:ascii="Times New Roman" w:hAnsi="Times New Roman" w:cs="Times New Roman"/>
                <w:sz w:val="28"/>
                <w:szCs w:val="28"/>
              </w:rPr>
            </w:pPr>
            <w:r>
              <w:rPr>
                <w:rStyle w:val="FontStyle154"/>
                <w:rFonts w:ascii="Times New Roman" w:hAnsi="Times New Roman" w:cs="Times New Roman"/>
                <w:sz w:val="28"/>
                <w:szCs w:val="28"/>
              </w:rPr>
              <w:t>Итого</w:t>
            </w:r>
          </w:p>
        </w:tc>
        <w:tc>
          <w:tcPr>
            <w:tcW w:w="1260" w:type="dxa"/>
            <w:tcBorders>
              <w:top w:val="single" w:sz="6" w:space="0" w:color="auto"/>
              <w:left w:val="single" w:sz="6" w:space="0" w:color="auto"/>
              <w:bottom w:val="single" w:sz="6" w:space="0" w:color="auto"/>
              <w:right w:val="single" w:sz="6" w:space="0" w:color="auto"/>
            </w:tcBorders>
          </w:tcPr>
          <w:p w:rsidR="0005427E" w:rsidRPr="0005427E" w:rsidRDefault="0005427E" w:rsidP="0005427E">
            <w:pPr>
              <w:pStyle w:val="Style5"/>
              <w:widowControl/>
              <w:jc w:val="center"/>
              <w:rPr>
                <w:rStyle w:val="FontStyle154"/>
                <w:rFonts w:ascii="Times New Roman" w:hAnsi="Times New Roman" w:cs="Times New Roman"/>
                <w:sz w:val="28"/>
                <w:szCs w:val="28"/>
              </w:rPr>
            </w:pPr>
          </w:p>
        </w:tc>
        <w:tc>
          <w:tcPr>
            <w:tcW w:w="1080" w:type="dxa"/>
            <w:tcBorders>
              <w:top w:val="single" w:sz="6" w:space="0" w:color="auto"/>
              <w:left w:val="single" w:sz="6" w:space="0" w:color="auto"/>
              <w:bottom w:val="single" w:sz="6" w:space="0" w:color="auto"/>
              <w:right w:val="single" w:sz="6" w:space="0" w:color="auto"/>
            </w:tcBorders>
          </w:tcPr>
          <w:p w:rsidR="0005427E" w:rsidRPr="0005427E" w:rsidRDefault="0005427E" w:rsidP="0005427E">
            <w:pPr>
              <w:pStyle w:val="Style5"/>
              <w:widowControl/>
              <w:jc w:val="center"/>
              <w:rPr>
                <w:rStyle w:val="FontStyle154"/>
                <w:rFonts w:ascii="Times New Roman" w:hAnsi="Times New Roman" w:cs="Times New Roman"/>
                <w:sz w:val="28"/>
                <w:szCs w:val="28"/>
              </w:rPr>
            </w:pPr>
          </w:p>
        </w:tc>
        <w:tc>
          <w:tcPr>
            <w:tcW w:w="1440" w:type="dxa"/>
            <w:tcBorders>
              <w:top w:val="single" w:sz="6" w:space="0" w:color="auto"/>
              <w:left w:val="single" w:sz="6" w:space="0" w:color="auto"/>
              <w:bottom w:val="single" w:sz="6" w:space="0" w:color="auto"/>
              <w:right w:val="single" w:sz="6" w:space="0" w:color="auto"/>
            </w:tcBorders>
          </w:tcPr>
          <w:p w:rsidR="0005427E" w:rsidRPr="0005427E" w:rsidRDefault="0005427E" w:rsidP="0005427E">
            <w:pPr>
              <w:pStyle w:val="Style5"/>
              <w:widowControl/>
              <w:jc w:val="center"/>
              <w:rPr>
                <w:rStyle w:val="FontStyle154"/>
                <w:rFonts w:ascii="Times New Roman" w:hAnsi="Times New Roman" w:cs="Times New Roman"/>
                <w:sz w:val="28"/>
                <w:szCs w:val="28"/>
              </w:rPr>
            </w:pPr>
          </w:p>
        </w:tc>
        <w:tc>
          <w:tcPr>
            <w:tcW w:w="900" w:type="dxa"/>
            <w:tcBorders>
              <w:top w:val="single" w:sz="6" w:space="0" w:color="auto"/>
              <w:left w:val="single" w:sz="6" w:space="0" w:color="auto"/>
              <w:bottom w:val="single" w:sz="6" w:space="0" w:color="auto"/>
              <w:right w:val="single" w:sz="6" w:space="0" w:color="auto"/>
            </w:tcBorders>
          </w:tcPr>
          <w:p w:rsidR="0005427E" w:rsidRPr="0005427E" w:rsidRDefault="0005427E" w:rsidP="0005427E">
            <w:pPr>
              <w:pStyle w:val="Style5"/>
              <w:widowControl/>
              <w:jc w:val="center"/>
              <w:rPr>
                <w:rStyle w:val="FontStyle154"/>
                <w:rFonts w:ascii="Times New Roman" w:hAnsi="Times New Roman" w:cs="Times New Roman"/>
                <w:sz w:val="28"/>
                <w:szCs w:val="28"/>
              </w:rPr>
            </w:pPr>
          </w:p>
        </w:tc>
        <w:tc>
          <w:tcPr>
            <w:tcW w:w="1080" w:type="dxa"/>
            <w:tcBorders>
              <w:top w:val="single" w:sz="6" w:space="0" w:color="auto"/>
              <w:left w:val="single" w:sz="6" w:space="0" w:color="auto"/>
              <w:bottom w:val="single" w:sz="6" w:space="0" w:color="auto"/>
              <w:right w:val="single" w:sz="6" w:space="0" w:color="auto"/>
            </w:tcBorders>
          </w:tcPr>
          <w:p w:rsidR="0005427E" w:rsidRPr="0005427E" w:rsidRDefault="0005427E" w:rsidP="0005427E">
            <w:pPr>
              <w:pStyle w:val="Style5"/>
              <w:widowControl/>
              <w:jc w:val="center"/>
              <w:rPr>
                <w:rStyle w:val="FontStyle154"/>
                <w:rFonts w:ascii="Times New Roman" w:hAnsi="Times New Roman" w:cs="Times New Roman"/>
                <w:sz w:val="28"/>
                <w:szCs w:val="28"/>
              </w:rPr>
            </w:pPr>
          </w:p>
        </w:tc>
        <w:tc>
          <w:tcPr>
            <w:tcW w:w="1260" w:type="dxa"/>
            <w:tcBorders>
              <w:top w:val="single" w:sz="6" w:space="0" w:color="auto"/>
              <w:left w:val="single" w:sz="6" w:space="0" w:color="auto"/>
              <w:bottom w:val="single" w:sz="6" w:space="0" w:color="auto"/>
              <w:right w:val="single" w:sz="6" w:space="0" w:color="auto"/>
            </w:tcBorders>
          </w:tcPr>
          <w:p w:rsidR="0005427E" w:rsidRPr="0005427E" w:rsidRDefault="0005427E" w:rsidP="0005427E">
            <w:pPr>
              <w:pStyle w:val="Style5"/>
              <w:widowControl/>
              <w:jc w:val="center"/>
              <w:rPr>
                <w:rStyle w:val="FontStyle154"/>
                <w:rFonts w:ascii="Times New Roman" w:hAnsi="Times New Roman" w:cs="Times New Roman"/>
                <w:sz w:val="28"/>
                <w:szCs w:val="28"/>
              </w:rPr>
            </w:pPr>
          </w:p>
        </w:tc>
        <w:tc>
          <w:tcPr>
            <w:tcW w:w="1440" w:type="dxa"/>
            <w:tcBorders>
              <w:top w:val="single" w:sz="6" w:space="0" w:color="auto"/>
              <w:left w:val="single" w:sz="6" w:space="0" w:color="auto"/>
              <w:bottom w:val="single" w:sz="6" w:space="0" w:color="auto"/>
              <w:right w:val="single" w:sz="6" w:space="0" w:color="auto"/>
            </w:tcBorders>
          </w:tcPr>
          <w:p w:rsidR="0005427E" w:rsidRPr="0005427E" w:rsidRDefault="0005427E" w:rsidP="0005427E">
            <w:pPr>
              <w:pStyle w:val="Style5"/>
              <w:widowControl/>
              <w:jc w:val="center"/>
              <w:rPr>
                <w:rStyle w:val="FontStyle154"/>
                <w:rFonts w:ascii="Times New Roman" w:hAnsi="Times New Roman" w:cs="Times New Roman"/>
                <w:sz w:val="28"/>
                <w:szCs w:val="28"/>
              </w:rPr>
            </w:pPr>
          </w:p>
        </w:tc>
      </w:tr>
    </w:tbl>
    <w:p w:rsidR="005215CB" w:rsidRPr="00965A65" w:rsidRDefault="005215CB" w:rsidP="00E77FA5">
      <w:pPr>
        <w:pStyle w:val="Style137"/>
        <w:widowControl/>
        <w:spacing w:before="106" w:line="360" w:lineRule="auto"/>
        <w:ind w:firstLine="720"/>
        <w:rPr>
          <w:rStyle w:val="FontStyle146"/>
          <w:sz w:val="28"/>
          <w:szCs w:val="28"/>
        </w:rPr>
      </w:pPr>
      <w:r w:rsidRPr="00965A65">
        <w:rPr>
          <w:rStyle w:val="FontStyle146"/>
          <w:sz w:val="28"/>
          <w:szCs w:val="28"/>
        </w:rPr>
        <w:t>Размер прибыли в значительной степени зависит от финансо</w:t>
      </w:r>
      <w:r w:rsidRPr="00965A65">
        <w:rPr>
          <w:rStyle w:val="FontStyle146"/>
          <w:sz w:val="28"/>
          <w:szCs w:val="28"/>
        </w:rPr>
        <w:softHyphen/>
        <w:t>вых результатов деятельности, не связанных с реализацией про</w:t>
      </w:r>
      <w:r w:rsidRPr="00965A65">
        <w:rPr>
          <w:rStyle w:val="FontStyle146"/>
          <w:sz w:val="28"/>
          <w:szCs w:val="28"/>
        </w:rPr>
        <w:softHyphen/>
        <w:t>дукции. Это прежде всего доходы от инвестиционной и финансо</w:t>
      </w:r>
      <w:r w:rsidRPr="00965A65">
        <w:rPr>
          <w:rStyle w:val="FontStyle146"/>
          <w:sz w:val="28"/>
          <w:szCs w:val="28"/>
        </w:rPr>
        <w:softHyphen/>
        <w:t>вой деятельности, а также прочие внереализационные доходы и расходы.</w:t>
      </w:r>
    </w:p>
    <w:p w:rsidR="005215CB" w:rsidRPr="005215CB" w:rsidRDefault="005215CB" w:rsidP="00E77FA5">
      <w:pPr>
        <w:pStyle w:val="Style10"/>
        <w:widowControl/>
        <w:spacing w:before="14" w:line="360" w:lineRule="auto"/>
        <w:ind w:firstLine="720"/>
        <w:rPr>
          <w:rStyle w:val="FontStyle146"/>
          <w:sz w:val="28"/>
          <w:szCs w:val="28"/>
        </w:rPr>
      </w:pPr>
      <w:r w:rsidRPr="005215CB">
        <w:rPr>
          <w:rStyle w:val="FontStyle146"/>
          <w:sz w:val="28"/>
          <w:szCs w:val="28"/>
        </w:rPr>
        <w:t xml:space="preserve">К </w:t>
      </w:r>
      <w:r w:rsidRPr="005215CB">
        <w:rPr>
          <w:rStyle w:val="FontStyle160"/>
          <w:i w:val="0"/>
          <w:sz w:val="28"/>
          <w:szCs w:val="28"/>
        </w:rPr>
        <w:t xml:space="preserve">инвестиционным доходам </w:t>
      </w:r>
      <w:r w:rsidRPr="005215CB">
        <w:rPr>
          <w:rStyle w:val="FontStyle146"/>
          <w:sz w:val="28"/>
          <w:szCs w:val="28"/>
        </w:rPr>
        <w:t xml:space="preserve">относятся проценты к получению по </w:t>
      </w:r>
      <w:r w:rsidRPr="005215CB">
        <w:rPr>
          <w:rStyle w:val="FontStyle146"/>
          <w:sz w:val="28"/>
          <w:szCs w:val="28"/>
          <w:vertAlign w:val="subscript"/>
        </w:rPr>
        <w:t>0</w:t>
      </w:r>
      <w:r w:rsidRPr="005215CB">
        <w:rPr>
          <w:rStyle w:val="FontStyle146"/>
          <w:sz w:val="28"/>
          <w:szCs w:val="28"/>
        </w:rPr>
        <w:t>б</w:t>
      </w:r>
      <w:r w:rsidRPr="005215CB">
        <w:rPr>
          <w:rStyle w:val="FontStyle146"/>
          <w:sz w:val="28"/>
          <w:szCs w:val="28"/>
          <w:vertAlign w:val="subscript"/>
        </w:rPr>
        <w:t>Л</w:t>
      </w:r>
      <w:r w:rsidRPr="005215CB">
        <w:rPr>
          <w:rStyle w:val="FontStyle146"/>
          <w:sz w:val="28"/>
          <w:szCs w:val="28"/>
        </w:rPr>
        <w:t>игациям, депозитам, по государственным ценным бумагам, до</w:t>
      </w:r>
      <w:r w:rsidRPr="005215CB">
        <w:rPr>
          <w:rStyle w:val="FontStyle146"/>
          <w:sz w:val="28"/>
          <w:szCs w:val="28"/>
        </w:rPr>
        <w:softHyphen/>
        <w:t>ходы от участия в других организациях, доходы от реализации основных средств и иных активов и т.п.</w:t>
      </w:r>
    </w:p>
    <w:p w:rsidR="005215CB" w:rsidRPr="005215CB" w:rsidRDefault="005215CB" w:rsidP="005215CB">
      <w:pPr>
        <w:pStyle w:val="Style10"/>
        <w:widowControl/>
        <w:spacing w:line="360" w:lineRule="auto"/>
        <w:ind w:firstLine="278"/>
        <w:rPr>
          <w:rStyle w:val="FontStyle146"/>
          <w:sz w:val="28"/>
          <w:szCs w:val="28"/>
        </w:rPr>
      </w:pPr>
      <w:r w:rsidRPr="005215CB">
        <w:rPr>
          <w:rStyle w:val="FontStyle160"/>
          <w:i w:val="0"/>
          <w:sz w:val="28"/>
          <w:szCs w:val="28"/>
        </w:rPr>
        <w:t xml:space="preserve">финансовые расходы </w:t>
      </w:r>
      <w:r w:rsidRPr="005215CB">
        <w:rPr>
          <w:rStyle w:val="FontStyle146"/>
          <w:sz w:val="28"/>
          <w:szCs w:val="28"/>
        </w:rPr>
        <w:t>включают выплату процентов по облигаци</w:t>
      </w:r>
      <w:r w:rsidRPr="005215CB">
        <w:rPr>
          <w:rStyle w:val="FontStyle146"/>
          <w:sz w:val="28"/>
          <w:szCs w:val="28"/>
        </w:rPr>
        <w:softHyphen/>
        <w:t>ям, акциям, за предоставление организации в пользование денеж</w:t>
      </w:r>
      <w:r w:rsidRPr="005215CB">
        <w:rPr>
          <w:rStyle w:val="FontStyle146"/>
          <w:sz w:val="28"/>
          <w:szCs w:val="28"/>
        </w:rPr>
        <w:softHyphen/>
        <w:t>ных средств (кредитов, займов).</w:t>
      </w:r>
    </w:p>
    <w:p w:rsidR="005215CB" w:rsidRPr="005215CB" w:rsidRDefault="005215CB" w:rsidP="005215CB">
      <w:pPr>
        <w:pStyle w:val="Style10"/>
        <w:widowControl/>
        <w:spacing w:line="360" w:lineRule="auto"/>
        <w:ind w:firstLine="708"/>
        <w:rPr>
          <w:rStyle w:val="FontStyle146"/>
          <w:sz w:val="28"/>
          <w:szCs w:val="28"/>
        </w:rPr>
      </w:pPr>
      <w:r w:rsidRPr="005215CB">
        <w:rPr>
          <w:rStyle w:val="FontStyle160"/>
          <w:i w:val="0"/>
          <w:sz w:val="28"/>
          <w:szCs w:val="28"/>
        </w:rPr>
        <w:t xml:space="preserve">Прочие </w:t>
      </w:r>
      <w:r w:rsidRPr="005215CB">
        <w:rPr>
          <w:rStyle w:val="FontStyle146"/>
          <w:sz w:val="28"/>
          <w:szCs w:val="28"/>
        </w:rPr>
        <w:t>внереализационные доходы и расходы — это прибыль (убытки) прошлых лет, выявленные в отчетном году; курсовые раз</w:t>
      </w:r>
      <w:r w:rsidRPr="005215CB">
        <w:rPr>
          <w:rStyle w:val="FontStyle146"/>
          <w:sz w:val="28"/>
          <w:szCs w:val="28"/>
        </w:rPr>
        <w:softHyphen/>
        <w:t>ницы по операциям в иностранной валюте; полученные и выпла</w:t>
      </w:r>
      <w:r w:rsidRPr="005215CB">
        <w:rPr>
          <w:rStyle w:val="FontStyle146"/>
          <w:sz w:val="28"/>
          <w:szCs w:val="28"/>
        </w:rPr>
        <w:softHyphen/>
        <w:t>ченные пени, штрафы и неустойки; убытки от списания безнадеж</w:t>
      </w:r>
      <w:r w:rsidRPr="005215CB">
        <w:rPr>
          <w:rStyle w:val="FontStyle146"/>
          <w:sz w:val="28"/>
          <w:szCs w:val="28"/>
        </w:rPr>
        <w:softHyphen/>
        <w:t>ной дебиторской задолженности, по которой истекли сроки иско</w:t>
      </w:r>
      <w:r w:rsidRPr="005215CB">
        <w:rPr>
          <w:rStyle w:val="FontStyle146"/>
          <w:sz w:val="28"/>
          <w:szCs w:val="28"/>
        </w:rPr>
        <w:softHyphen/>
        <w:t>вой давности; убытки от стихийных бедствий; убытки от недостачи и уценки имущества, судебные издержки и др.</w:t>
      </w:r>
    </w:p>
    <w:p w:rsidR="005215CB" w:rsidRPr="005215CB" w:rsidRDefault="005215CB" w:rsidP="005215CB">
      <w:pPr>
        <w:pStyle w:val="Style10"/>
        <w:widowControl/>
        <w:spacing w:before="5" w:line="360" w:lineRule="auto"/>
        <w:ind w:firstLine="708"/>
        <w:rPr>
          <w:rStyle w:val="FontStyle146"/>
          <w:sz w:val="28"/>
          <w:szCs w:val="28"/>
        </w:rPr>
      </w:pPr>
      <w:r w:rsidRPr="005215CB">
        <w:rPr>
          <w:rStyle w:val="FontStyle146"/>
          <w:sz w:val="28"/>
          <w:szCs w:val="28"/>
        </w:rPr>
        <w:t>Основными видами ценных бумаг являются акции, облигации внутренних государственных и местных займов, облигации хозяй</w:t>
      </w:r>
      <w:r w:rsidRPr="005215CB">
        <w:rPr>
          <w:rStyle w:val="FontStyle146"/>
          <w:sz w:val="28"/>
          <w:szCs w:val="28"/>
        </w:rPr>
        <w:softHyphen/>
        <w:t>ствующих субъектов (акционерных обществ, коммерческих бан</w:t>
      </w:r>
      <w:r w:rsidRPr="005215CB">
        <w:rPr>
          <w:rStyle w:val="FontStyle146"/>
          <w:sz w:val="28"/>
          <w:szCs w:val="28"/>
        </w:rPr>
        <w:softHyphen/>
        <w:t>ков), депозитные сертификаты, казначейские, банковские и ком</w:t>
      </w:r>
      <w:r w:rsidRPr="005215CB">
        <w:rPr>
          <w:rStyle w:val="FontStyle146"/>
          <w:sz w:val="28"/>
          <w:szCs w:val="28"/>
        </w:rPr>
        <w:softHyphen/>
        <w:t>мерческие векселя и др.</w:t>
      </w:r>
    </w:p>
    <w:p w:rsidR="005215CB" w:rsidRPr="005215CB" w:rsidRDefault="005215CB" w:rsidP="005215CB">
      <w:pPr>
        <w:pStyle w:val="Style10"/>
        <w:widowControl/>
        <w:spacing w:before="5" w:line="360" w:lineRule="auto"/>
        <w:ind w:firstLine="708"/>
        <w:rPr>
          <w:rStyle w:val="FontStyle146"/>
          <w:sz w:val="28"/>
          <w:szCs w:val="28"/>
        </w:rPr>
      </w:pPr>
      <w:r w:rsidRPr="005215CB">
        <w:rPr>
          <w:rStyle w:val="FontStyle160"/>
          <w:i w:val="0"/>
          <w:sz w:val="28"/>
          <w:szCs w:val="28"/>
        </w:rPr>
        <w:t xml:space="preserve">Доход держателя акций </w:t>
      </w:r>
      <w:r w:rsidRPr="005215CB">
        <w:rPr>
          <w:rStyle w:val="FontStyle146"/>
          <w:sz w:val="28"/>
          <w:szCs w:val="28"/>
        </w:rPr>
        <w:t>складывается из суммы дивиденда и прироста капитала, вложенного в акции вследствие роста их цены. Сумма дивиденда зависит от количества акций и уровня дивиденда на одну акцию. В процессе анализа изучается дина</w:t>
      </w:r>
      <w:r w:rsidRPr="005215CB">
        <w:rPr>
          <w:rStyle w:val="FontStyle146"/>
          <w:sz w:val="28"/>
          <w:szCs w:val="28"/>
        </w:rPr>
        <w:softHyphen/>
        <w:t>мика дивидендов, курса акций, чистой прибыли, приходящейся на одну акцию, устанавливаются темпы их роста или сниже</w:t>
      </w:r>
      <w:r w:rsidRPr="005215CB">
        <w:rPr>
          <w:rStyle w:val="FontStyle146"/>
          <w:sz w:val="28"/>
          <w:szCs w:val="28"/>
        </w:rPr>
        <w:softHyphen/>
        <w:t>ния.</w:t>
      </w:r>
    </w:p>
    <w:p w:rsidR="005215CB" w:rsidRPr="005215CB" w:rsidRDefault="005215CB" w:rsidP="005215CB">
      <w:pPr>
        <w:pStyle w:val="Style10"/>
        <w:widowControl/>
        <w:spacing w:line="360" w:lineRule="auto"/>
        <w:ind w:firstLine="708"/>
        <w:rPr>
          <w:rStyle w:val="FontStyle146"/>
          <w:sz w:val="28"/>
          <w:szCs w:val="28"/>
        </w:rPr>
      </w:pPr>
      <w:r w:rsidRPr="005215CB">
        <w:rPr>
          <w:rStyle w:val="FontStyle160"/>
          <w:i w:val="0"/>
          <w:sz w:val="28"/>
          <w:szCs w:val="28"/>
        </w:rPr>
        <w:t xml:space="preserve">Убытки от выплаты штрафов </w:t>
      </w:r>
      <w:r w:rsidRPr="005215CB">
        <w:rPr>
          <w:rStyle w:val="FontStyle146"/>
          <w:sz w:val="28"/>
          <w:szCs w:val="28"/>
        </w:rPr>
        <w:t>возникают в связи с нарушением отдельными службами договоров с другими предприятиями, орга</w:t>
      </w:r>
      <w:r w:rsidRPr="005215CB">
        <w:rPr>
          <w:rStyle w:val="FontStyle146"/>
          <w:sz w:val="28"/>
          <w:szCs w:val="28"/>
        </w:rPr>
        <w:softHyphen/>
        <w:t>низациями и учреждениями. При анализе устанавливаются при</w:t>
      </w:r>
      <w:r w:rsidRPr="005215CB">
        <w:rPr>
          <w:rStyle w:val="FontStyle146"/>
          <w:sz w:val="28"/>
          <w:szCs w:val="28"/>
        </w:rPr>
        <w:softHyphen/>
        <w:t>чины невыполнения обязательств, принимаются меры для их пред</w:t>
      </w:r>
      <w:r w:rsidRPr="005215CB">
        <w:rPr>
          <w:rStyle w:val="FontStyle146"/>
          <w:sz w:val="28"/>
          <w:szCs w:val="28"/>
        </w:rPr>
        <w:softHyphen/>
        <w:t>отвращения.</w:t>
      </w:r>
    </w:p>
    <w:p w:rsidR="005215CB" w:rsidRPr="005215CB" w:rsidRDefault="005215CB" w:rsidP="00E77FA5">
      <w:pPr>
        <w:pStyle w:val="Style10"/>
        <w:widowControl/>
        <w:spacing w:line="360" w:lineRule="auto"/>
        <w:ind w:firstLine="708"/>
        <w:rPr>
          <w:rStyle w:val="FontStyle146"/>
          <w:sz w:val="28"/>
          <w:szCs w:val="28"/>
        </w:rPr>
      </w:pPr>
      <w:r w:rsidRPr="005215CB">
        <w:rPr>
          <w:rStyle w:val="FontStyle160"/>
          <w:i w:val="0"/>
          <w:sz w:val="28"/>
          <w:szCs w:val="28"/>
        </w:rPr>
        <w:t xml:space="preserve">Изменение суммы полученных штрафов </w:t>
      </w:r>
      <w:r w:rsidRPr="005215CB">
        <w:rPr>
          <w:rStyle w:val="FontStyle146"/>
          <w:sz w:val="28"/>
          <w:szCs w:val="28"/>
        </w:rPr>
        <w:t>может произойти не толь</w:t>
      </w:r>
      <w:r w:rsidRPr="005215CB">
        <w:rPr>
          <w:rStyle w:val="FontStyle146"/>
          <w:sz w:val="28"/>
          <w:szCs w:val="28"/>
        </w:rPr>
        <w:softHyphen/>
        <w:t>ко в результате нарушения договорных обязательств поставщиками и подрядчиками, но и по причине ослабления финансового конт</w:t>
      </w:r>
      <w:r w:rsidRPr="005215CB">
        <w:rPr>
          <w:rStyle w:val="FontStyle146"/>
          <w:sz w:val="28"/>
          <w:szCs w:val="28"/>
        </w:rPr>
        <w:softHyphen/>
        <w:t>роля со стороны предприятия в отношении их. Поэтому при ана</w:t>
      </w:r>
      <w:r w:rsidRPr="005215CB">
        <w:rPr>
          <w:rStyle w:val="FontStyle146"/>
          <w:sz w:val="28"/>
          <w:szCs w:val="28"/>
        </w:rPr>
        <w:softHyphen/>
        <w:t>лизе данного показателя следует проверить, во всех ли случаях нарушения договорных обязательств поставщикам были предъяв</w:t>
      </w:r>
      <w:r w:rsidRPr="005215CB">
        <w:rPr>
          <w:rStyle w:val="FontStyle146"/>
          <w:sz w:val="28"/>
          <w:szCs w:val="28"/>
        </w:rPr>
        <w:softHyphen/>
        <w:t>лены соответствующие санкции.</w:t>
      </w:r>
    </w:p>
    <w:p w:rsidR="005215CB" w:rsidRPr="005215CB" w:rsidRDefault="005215CB" w:rsidP="00E77FA5">
      <w:pPr>
        <w:pStyle w:val="Style10"/>
        <w:widowControl/>
        <w:spacing w:line="360" w:lineRule="auto"/>
        <w:ind w:firstLine="708"/>
        <w:rPr>
          <w:rStyle w:val="FontStyle146"/>
          <w:sz w:val="28"/>
          <w:szCs w:val="28"/>
        </w:rPr>
      </w:pPr>
      <w:r w:rsidRPr="005215CB">
        <w:rPr>
          <w:rStyle w:val="FontStyle160"/>
          <w:i w:val="0"/>
          <w:sz w:val="28"/>
          <w:szCs w:val="28"/>
        </w:rPr>
        <w:t xml:space="preserve">Убытки от списания безнадежной дебиторской задолженности </w:t>
      </w:r>
      <w:r w:rsidRPr="005215CB">
        <w:rPr>
          <w:rStyle w:val="FontStyle146"/>
          <w:sz w:val="28"/>
          <w:szCs w:val="28"/>
        </w:rPr>
        <w:t>возникают обычно на тех предприятиях, где постановка учета и контроля за состоянием расчетов находится не на должном уровне. Прибыли (убытки) прошлых лет, выявленные в текущем году, так</w:t>
      </w:r>
      <w:r w:rsidRPr="005215CB">
        <w:rPr>
          <w:rStyle w:val="FontStyle146"/>
          <w:sz w:val="28"/>
          <w:szCs w:val="28"/>
        </w:rPr>
        <w:softHyphen/>
        <w:t>же свидетельствуют о недостатках бухгалтерского учета.</w:t>
      </w:r>
    </w:p>
    <w:p w:rsidR="00E77FA5" w:rsidRDefault="005215CB" w:rsidP="00E77FA5">
      <w:pPr>
        <w:pStyle w:val="Style43"/>
        <w:spacing w:before="96" w:line="360" w:lineRule="auto"/>
        <w:ind w:firstLine="708"/>
        <w:rPr>
          <w:rStyle w:val="FontStyle146"/>
          <w:sz w:val="28"/>
          <w:szCs w:val="28"/>
        </w:rPr>
      </w:pPr>
      <w:r w:rsidRPr="005215CB">
        <w:rPr>
          <w:rStyle w:val="FontStyle146"/>
          <w:sz w:val="28"/>
          <w:szCs w:val="28"/>
        </w:rPr>
        <w:t>В заключение анализа разрабатываются конкретные мероприятия, направленные на предупреждение и сокращение убытков потерь от внереализационных операций и увеличение прибыли долгосрочных и краткосрочных финансовых вложений</w:t>
      </w:r>
      <w:r w:rsidR="00E77FA5">
        <w:rPr>
          <w:rStyle w:val="FontStyle146"/>
          <w:sz w:val="28"/>
          <w:szCs w:val="28"/>
        </w:rPr>
        <w:t xml:space="preserve">. </w:t>
      </w:r>
    </w:p>
    <w:p w:rsidR="005215CB" w:rsidRPr="005215CB" w:rsidRDefault="00E77FA5" w:rsidP="00E77FA5">
      <w:pPr>
        <w:pStyle w:val="Style43"/>
        <w:spacing w:before="96" w:line="360" w:lineRule="auto"/>
        <w:ind w:firstLine="708"/>
        <w:rPr>
          <w:rStyle w:val="FontStyle146"/>
          <w:sz w:val="28"/>
          <w:szCs w:val="28"/>
        </w:rPr>
      </w:pPr>
      <w:r>
        <w:rPr>
          <w:rStyle w:val="FontStyle146"/>
          <w:sz w:val="28"/>
          <w:szCs w:val="28"/>
        </w:rPr>
        <w:t xml:space="preserve">Следующим этапом анализа является исследование показателя рентабельности. </w:t>
      </w:r>
      <w:r w:rsidR="005215CB" w:rsidRPr="005215CB">
        <w:rPr>
          <w:rStyle w:val="FontStyle146"/>
          <w:sz w:val="28"/>
          <w:szCs w:val="28"/>
        </w:rPr>
        <w:t xml:space="preserve">Рентабельность — это относительный показатель, </w:t>
      </w:r>
      <w:r w:rsidR="005215CB" w:rsidRPr="005215CB">
        <w:rPr>
          <w:rStyle w:val="FontStyle191"/>
          <w:sz w:val="28"/>
          <w:szCs w:val="28"/>
        </w:rPr>
        <w:t>определя</w:t>
      </w:r>
      <w:r w:rsidR="005215CB" w:rsidRPr="005215CB">
        <w:rPr>
          <w:rStyle w:val="FontStyle146"/>
          <w:sz w:val="28"/>
          <w:szCs w:val="28"/>
        </w:rPr>
        <w:t>ющий уровень доходности бизнеса. Показатели рентабельности, характеризуют эффективность работы предприятия в целом, доходность различных направлений деятельности (производственной, коммерческой, инвестиционной и т.д.). Они более полно, чем прибыль, идентифицируют окончательные результаты хозяйствования, потому что их величина показывает соотношение эффекта с наличными или потребленными ресурсами. Эти показатели используют для оценки деятельности предприятия и как инструмент  в инвестиционной политике и ценообразовании.</w:t>
      </w:r>
    </w:p>
    <w:p w:rsidR="005215CB" w:rsidRPr="005215CB" w:rsidRDefault="005215CB" w:rsidP="005215CB">
      <w:pPr>
        <w:pStyle w:val="Style10"/>
        <w:widowControl/>
        <w:spacing w:line="360" w:lineRule="auto"/>
        <w:ind w:firstLine="403"/>
        <w:rPr>
          <w:rStyle w:val="FontStyle146"/>
          <w:sz w:val="28"/>
          <w:szCs w:val="28"/>
        </w:rPr>
      </w:pPr>
      <w:r w:rsidRPr="005215CB">
        <w:rPr>
          <w:rStyle w:val="FontStyle146"/>
          <w:sz w:val="28"/>
          <w:szCs w:val="28"/>
        </w:rPr>
        <w:t>Показатели рентабельности можно объединить в несколько групп, характеризующих:</w:t>
      </w:r>
    </w:p>
    <w:p w:rsidR="005215CB" w:rsidRPr="005215CB" w:rsidRDefault="005215CB" w:rsidP="005215CB">
      <w:pPr>
        <w:pStyle w:val="Style4"/>
        <w:widowControl/>
        <w:numPr>
          <w:ilvl w:val="0"/>
          <w:numId w:val="4"/>
        </w:numPr>
        <w:tabs>
          <w:tab w:val="left" w:pos="667"/>
        </w:tabs>
        <w:spacing w:before="19" w:line="360" w:lineRule="auto"/>
        <w:ind w:left="403"/>
        <w:rPr>
          <w:rStyle w:val="FontStyle146"/>
          <w:sz w:val="28"/>
          <w:szCs w:val="28"/>
        </w:rPr>
      </w:pPr>
      <w:r w:rsidRPr="005215CB">
        <w:rPr>
          <w:rStyle w:val="FontStyle146"/>
          <w:sz w:val="28"/>
          <w:szCs w:val="28"/>
        </w:rPr>
        <w:t>окупаемость затрат;</w:t>
      </w:r>
    </w:p>
    <w:p w:rsidR="005215CB" w:rsidRPr="005215CB" w:rsidRDefault="005215CB" w:rsidP="005215CB">
      <w:pPr>
        <w:pStyle w:val="Style4"/>
        <w:widowControl/>
        <w:numPr>
          <w:ilvl w:val="0"/>
          <w:numId w:val="4"/>
        </w:numPr>
        <w:tabs>
          <w:tab w:val="left" w:pos="667"/>
        </w:tabs>
        <w:spacing w:before="5" w:line="360" w:lineRule="auto"/>
        <w:ind w:left="403"/>
        <w:rPr>
          <w:rStyle w:val="FontStyle146"/>
          <w:sz w:val="28"/>
          <w:szCs w:val="28"/>
        </w:rPr>
      </w:pPr>
      <w:r w:rsidRPr="005215CB">
        <w:rPr>
          <w:rStyle w:val="FontStyle146"/>
          <w:sz w:val="28"/>
          <w:szCs w:val="28"/>
        </w:rPr>
        <w:t>прибыльность продаж;</w:t>
      </w:r>
    </w:p>
    <w:p w:rsidR="005215CB" w:rsidRPr="005215CB" w:rsidRDefault="005215CB" w:rsidP="005215CB">
      <w:pPr>
        <w:pStyle w:val="Style4"/>
        <w:widowControl/>
        <w:numPr>
          <w:ilvl w:val="0"/>
          <w:numId w:val="4"/>
        </w:numPr>
        <w:tabs>
          <w:tab w:val="left" w:pos="667"/>
        </w:tabs>
        <w:spacing w:before="5" w:line="360" w:lineRule="auto"/>
        <w:ind w:left="403"/>
        <w:rPr>
          <w:rStyle w:val="FontStyle146"/>
          <w:sz w:val="28"/>
          <w:szCs w:val="28"/>
        </w:rPr>
      </w:pPr>
      <w:r w:rsidRPr="005215CB">
        <w:rPr>
          <w:rStyle w:val="FontStyle146"/>
          <w:sz w:val="28"/>
          <w:szCs w:val="28"/>
        </w:rPr>
        <w:t>доходность капитала и его частей.</w:t>
      </w:r>
    </w:p>
    <w:p w:rsidR="005215CB" w:rsidRPr="005215CB" w:rsidRDefault="005215CB" w:rsidP="005215CB">
      <w:pPr>
        <w:pStyle w:val="Style68"/>
        <w:widowControl/>
        <w:spacing w:before="5" w:line="360" w:lineRule="auto"/>
        <w:ind w:firstLine="403"/>
        <w:jc w:val="both"/>
        <w:rPr>
          <w:rStyle w:val="FontStyle146"/>
          <w:sz w:val="28"/>
          <w:szCs w:val="28"/>
        </w:rPr>
      </w:pPr>
      <w:r w:rsidRPr="005215CB">
        <w:rPr>
          <w:rStyle w:val="FontStyle212"/>
          <w:b w:val="0"/>
          <w:i w:val="0"/>
          <w:sz w:val="28"/>
          <w:szCs w:val="28"/>
        </w:rPr>
        <w:t>Рентабельность продукции</w:t>
      </w:r>
      <w:r w:rsidRPr="005215CB">
        <w:rPr>
          <w:rStyle w:val="FontStyle212"/>
          <w:sz w:val="28"/>
          <w:szCs w:val="28"/>
        </w:rPr>
        <w:t xml:space="preserve"> </w:t>
      </w:r>
      <w:r w:rsidRPr="005215CB">
        <w:rPr>
          <w:rStyle w:val="FontStyle146"/>
          <w:sz w:val="28"/>
          <w:szCs w:val="28"/>
        </w:rPr>
        <w:t>(коэффициент окупаемости затрат) исчисляется путем отношения прибыли от реализации (П</w:t>
      </w:r>
      <w:r w:rsidRPr="005215CB">
        <w:rPr>
          <w:rStyle w:val="FontStyle146"/>
          <w:sz w:val="28"/>
          <w:szCs w:val="28"/>
          <w:vertAlign w:val="subscript"/>
        </w:rPr>
        <w:t>рп</w:t>
      </w:r>
      <w:r w:rsidRPr="005215CB">
        <w:rPr>
          <w:rStyle w:val="FontStyle146"/>
          <w:sz w:val="28"/>
          <w:szCs w:val="28"/>
        </w:rPr>
        <w:t>)  до выплаты процентов и налогов к сумме затрат по реализованной продукции (З</w:t>
      </w:r>
      <w:r w:rsidRPr="005215CB">
        <w:rPr>
          <w:rStyle w:val="FontStyle146"/>
          <w:sz w:val="28"/>
          <w:szCs w:val="28"/>
          <w:vertAlign w:val="subscript"/>
        </w:rPr>
        <w:t>рп</w:t>
      </w:r>
      <w:r w:rsidRPr="005215CB">
        <w:rPr>
          <w:rStyle w:val="FontStyle146"/>
          <w:sz w:val="28"/>
          <w:szCs w:val="28"/>
        </w:rPr>
        <w:t>):</w:t>
      </w:r>
    </w:p>
    <w:p w:rsidR="005215CB" w:rsidRPr="005215CB" w:rsidRDefault="005215CB" w:rsidP="005215CB">
      <w:pPr>
        <w:pStyle w:val="Style10"/>
        <w:widowControl/>
        <w:spacing w:before="115" w:line="360" w:lineRule="auto"/>
        <w:ind w:firstLine="708"/>
        <w:rPr>
          <w:rStyle w:val="FontStyle146"/>
          <w:sz w:val="28"/>
          <w:szCs w:val="28"/>
        </w:rPr>
      </w:pPr>
      <w:r w:rsidRPr="005215CB">
        <w:rPr>
          <w:rStyle w:val="FontStyle146"/>
          <w:sz w:val="28"/>
          <w:szCs w:val="28"/>
        </w:rPr>
        <w:object w:dxaOrig="960" w:dyaOrig="740">
          <v:shape id="_x0000_i1045" type="#_x0000_t75" style="width:63.75pt;height:39pt" o:ole="">
            <v:imagedata r:id="rId43" o:title=""/>
          </v:shape>
          <o:OLEObject Type="Embed" ProgID="Equation.DSMT4" ShapeID="_x0000_i1045" DrawAspect="Content" ObjectID="_1472066922" r:id="rId44"/>
        </w:object>
      </w:r>
      <w:r w:rsidR="00496BBB">
        <w:rPr>
          <w:rStyle w:val="FontStyle146"/>
          <w:sz w:val="28"/>
          <w:szCs w:val="28"/>
        </w:rPr>
        <w:t xml:space="preserve">                                                                                                         (14)</w:t>
      </w:r>
    </w:p>
    <w:p w:rsidR="005215CB" w:rsidRPr="005215CB" w:rsidRDefault="005215CB" w:rsidP="005215CB">
      <w:pPr>
        <w:pStyle w:val="Style10"/>
        <w:widowControl/>
        <w:spacing w:before="115" w:line="360" w:lineRule="auto"/>
        <w:ind w:firstLine="708"/>
        <w:rPr>
          <w:rStyle w:val="FontStyle146"/>
          <w:sz w:val="28"/>
          <w:szCs w:val="28"/>
        </w:rPr>
      </w:pPr>
      <w:r w:rsidRPr="005215CB">
        <w:rPr>
          <w:rStyle w:val="FontStyle146"/>
          <w:sz w:val="28"/>
          <w:szCs w:val="28"/>
        </w:rPr>
        <w:t>Показывает, сколько предприятие имеет прибыли с каждого рубля, затраченного на производство и реализацию продукции. Может рассчитываться по отдельным видам продукции и в целом по предприятию. При определении его уровня в целом по пред</w:t>
      </w:r>
      <w:r w:rsidRPr="005215CB">
        <w:rPr>
          <w:rStyle w:val="FontStyle146"/>
          <w:sz w:val="28"/>
          <w:szCs w:val="28"/>
        </w:rPr>
        <w:softHyphen/>
        <w:t>приятию целесообразно учитывать не только реализационные, но и внереализационные доходы и расходы, относящиеся к основной деятельности.</w:t>
      </w:r>
    </w:p>
    <w:p w:rsidR="005215CB" w:rsidRPr="005215CB" w:rsidRDefault="005215CB" w:rsidP="005215CB">
      <w:pPr>
        <w:pStyle w:val="Style10"/>
        <w:widowControl/>
        <w:spacing w:before="34" w:line="360" w:lineRule="auto"/>
        <w:ind w:firstLine="708"/>
        <w:rPr>
          <w:rStyle w:val="FontStyle146"/>
          <w:sz w:val="28"/>
          <w:szCs w:val="28"/>
        </w:rPr>
      </w:pPr>
      <w:r w:rsidRPr="005215CB">
        <w:rPr>
          <w:rStyle w:val="FontStyle146"/>
          <w:sz w:val="28"/>
          <w:szCs w:val="28"/>
        </w:rPr>
        <w:t>Аналогичным образом определяется доходность инвестици</w:t>
      </w:r>
      <w:r w:rsidRPr="005215CB">
        <w:rPr>
          <w:rStyle w:val="FontStyle146"/>
          <w:sz w:val="28"/>
          <w:szCs w:val="28"/>
        </w:rPr>
        <w:softHyphen/>
        <w:t>онных проектов: полученная или ожидаемая сумма прибыли от инвестиционной деятельности (П</w:t>
      </w:r>
      <w:r w:rsidRPr="005215CB">
        <w:rPr>
          <w:rStyle w:val="FontStyle146"/>
          <w:sz w:val="28"/>
          <w:szCs w:val="28"/>
          <w:vertAlign w:val="subscript"/>
        </w:rPr>
        <w:t>щ</w:t>
      </w:r>
      <w:r w:rsidRPr="005215CB">
        <w:rPr>
          <w:rStyle w:val="FontStyle146"/>
          <w:sz w:val="28"/>
          <w:szCs w:val="28"/>
        </w:rPr>
        <w:t>) относится к сумме инвести</w:t>
      </w:r>
      <w:r w:rsidRPr="005215CB">
        <w:rPr>
          <w:rStyle w:val="FontStyle146"/>
          <w:sz w:val="28"/>
          <w:szCs w:val="28"/>
        </w:rPr>
        <w:softHyphen/>
        <w:t>ционных затрат (ИЗ):</w:t>
      </w:r>
    </w:p>
    <w:p w:rsidR="005215CB" w:rsidRPr="005215CB" w:rsidRDefault="00496BBB" w:rsidP="005215CB">
      <w:pPr>
        <w:pStyle w:val="Style10"/>
        <w:widowControl/>
        <w:spacing w:before="19" w:line="360" w:lineRule="auto"/>
        <w:rPr>
          <w:rStyle w:val="FontStyle212"/>
          <w:sz w:val="28"/>
          <w:szCs w:val="28"/>
        </w:rPr>
      </w:pPr>
      <w:r w:rsidRPr="005215CB">
        <w:rPr>
          <w:rStyle w:val="FontStyle146"/>
          <w:sz w:val="28"/>
          <w:szCs w:val="28"/>
        </w:rPr>
        <w:object w:dxaOrig="960" w:dyaOrig="620">
          <v:shape id="_x0000_i1046" type="#_x0000_t75" style="width:77.25pt;height:35.25pt" o:ole="">
            <v:imagedata r:id="rId45" o:title=""/>
          </v:shape>
          <o:OLEObject Type="Embed" ProgID="Equation.DSMT4" ShapeID="_x0000_i1046" DrawAspect="Content" ObjectID="_1472066923" r:id="rId46"/>
        </w:object>
      </w:r>
      <w:r>
        <w:rPr>
          <w:rStyle w:val="FontStyle146"/>
          <w:sz w:val="28"/>
          <w:szCs w:val="28"/>
        </w:rPr>
        <w:t xml:space="preserve">                                                                                                             (15)</w:t>
      </w:r>
    </w:p>
    <w:p w:rsidR="005215CB" w:rsidRPr="005215CB" w:rsidRDefault="005215CB" w:rsidP="005215CB">
      <w:pPr>
        <w:pStyle w:val="Style10"/>
        <w:widowControl/>
        <w:spacing w:before="19" w:line="360" w:lineRule="auto"/>
        <w:rPr>
          <w:rStyle w:val="FontStyle146"/>
          <w:sz w:val="28"/>
          <w:szCs w:val="28"/>
        </w:rPr>
      </w:pPr>
      <w:r w:rsidRPr="00496BBB">
        <w:rPr>
          <w:rStyle w:val="FontStyle212"/>
          <w:b w:val="0"/>
          <w:i w:val="0"/>
          <w:sz w:val="28"/>
          <w:szCs w:val="28"/>
        </w:rPr>
        <w:t>рентабельность продаж (оборота)</w:t>
      </w:r>
      <w:r w:rsidRPr="005215CB">
        <w:rPr>
          <w:rStyle w:val="FontStyle212"/>
          <w:sz w:val="28"/>
          <w:szCs w:val="28"/>
        </w:rPr>
        <w:t xml:space="preserve"> </w:t>
      </w:r>
      <w:r w:rsidRPr="005215CB">
        <w:rPr>
          <w:rStyle w:val="FontStyle146"/>
          <w:sz w:val="28"/>
          <w:szCs w:val="28"/>
        </w:rPr>
        <w:t>рассчитывается делением прибыли от реализации продукции, работ и услуг до выплаты про</w:t>
      </w:r>
      <w:r w:rsidRPr="005215CB">
        <w:rPr>
          <w:rStyle w:val="FontStyle146"/>
          <w:sz w:val="28"/>
          <w:szCs w:val="28"/>
        </w:rPr>
        <w:softHyphen/>
        <w:t>центов и налогов на сумму полученной выручки (В ). Характери</w:t>
      </w:r>
      <w:r w:rsidRPr="005215CB">
        <w:rPr>
          <w:rStyle w:val="FontStyle146"/>
          <w:sz w:val="28"/>
          <w:szCs w:val="28"/>
        </w:rPr>
        <w:softHyphen/>
        <w:t>зует эффективность производственной и коммерческой деятель</w:t>
      </w:r>
      <w:r w:rsidRPr="005215CB">
        <w:rPr>
          <w:rStyle w:val="FontStyle146"/>
          <w:sz w:val="28"/>
          <w:szCs w:val="28"/>
        </w:rPr>
        <w:softHyphen/>
        <w:t>ности: сколько прибыли имеет предприятие с рубля продаж. Этот показатель рассчитывается в целом по предприятию и отдельным видам продукции.</w:t>
      </w:r>
    </w:p>
    <w:p w:rsidR="005215CB" w:rsidRPr="005215CB" w:rsidRDefault="005215CB" w:rsidP="005215CB">
      <w:pPr>
        <w:pStyle w:val="Style10"/>
        <w:widowControl/>
        <w:spacing w:before="77" w:line="360" w:lineRule="auto"/>
        <w:ind w:firstLine="269"/>
        <w:rPr>
          <w:rStyle w:val="FontStyle146"/>
          <w:sz w:val="28"/>
          <w:szCs w:val="28"/>
        </w:rPr>
      </w:pPr>
      <w:r w:rsidRPr="005215CB">
        <w:rPr>
          <w:rStyle w:val="FontStyle146"/>
          <w:sz w:val="28"/>
          <w:szCs w:val="28"/>
        </w:rPr>
        <w:object w:dxaOrig="1040" w:dyaOrig="740">
          <v:shape id="_x0000_i1047" type="#_x0000_t75" style="width:69pt;height:39pt" o:ole="">
            <v:imagedata r:id="rId47" o:title=""/>
          </v:shape>
          <o:OLEObject Type="Embed" ProgID="Equation.DSMT4" ShapeID="_x0000_i1047" DrawAspect="Content" ObjectID="_1472066924" r:id="rId48"/>
        </w:object>
      </w:r>
      <w:r w:rsidR="00496BBB">
        <w:rPr>
          <w:rStyle w:val="FontStyle146"/>
          <w:sz w:val="28"/>
          <w:szCs w:val="28"/>
        </w:rPr>
        <w:t xml:space="preserve">                                                                                                               (16)</w:t>
      </w:r>
    </w:p>
    <w:p w:rsidR="005215CB" w:rsidRPr="005215CB" w:rsidRDefault="005215CB" w:rsidP="005215CB">
      <w:pPr>
        <w:pStyle w:val="Style10"/>
        <w:widowControl/>
        <w:spacing w:before="77" w:line="360" w:lineRule="auto"/>
        <w:ind w:firstLine="269"/>
        <w:rPr>
          <w:rStyle w:val="FontStyle146"/>
          <w:sz w:val="28"/>
          <w:szCs w:val="28"/>
        </w:rPr>
      </w:pPr>
      <w:r w:rsidRPr="00496BBB">
        <w:rPr>
          <w:rStyle w:val="FontStyle212"/>
          <w:b w:val="0"/>
          <w:i w:val="0"/>
          <w:sz w:val="28"/>
          <w:szCs w:val="28"/>
        </w:rPr>
        <w:t>Рентабельность совокупного капитала</w:t>
      </w:r>
      <w:r w:rsidRPr="005215CB">
        <w:rPr>
          <w:rStyle w:val="FontStyle212"/>
          <w:sz w:val="28"/>
          <w:szCs w:val="28"/>
        </w:rPr>
        <w:t xml:space="preserve"> </w:t>
      </w:r>
      <w:r w:rsidRPr="005215CB">
        <w:rPr>
          <w:rStyle w:val="FontStyle146"/>
          <w:sz w:val="28"/>
          <w:szCs w:val="28"/>
        </w:rPr>
        <w:t>исчисляется отношением брутто-прибыли до выплаты процентов и налогов (БП) к средне</w:t>
      </w:r>
      <w:r w:rsidRPr="005215CB">
        <w:rPr>
          <w:rStyle w:val="FontStyle146"/>
          <w:sz w:val="28"/>
          <w:szCs w:val="28"/>
        </w:rPr>
        <w:softHyphen/>
        <w:t>годовой стоимости всего совокупного капитала (</w:t>
      </w:r>
      <w:r w:rsidRPr="005215CB">
        <w:rPr>
          <w:rStyle w:val="FontStyle146"/>
          <w:sz w:val="28"/>
          <w:szCs w:val="28"/>
          <w:lang w:val="en-US"/>
        </w:rPr>
        <w:t>KL</w:t>
      </w:r>
      <w:r w:rsidRPr="005215CB">
        <w:rPr>
          <w:rStyle w:val="FontStyle146"/>
          <w:sz w:val="28"/>
          <w:szCs w:val="28"/>
        </w:rPr>
        <w:t>).</w:t>
      </w:r>
    </w:p>
    <w:p w:rsidR="005215CB" w:rsidRPr="005215CB" w:rsidRDefault="005215CB" w:rsidP="005215CB">
      <w:pPr>
        <w:pStyle w:val="Style10"/>
        <w:widowControl/>
        <w:spacing w:before="29" w:line="360" w:lineRule="auto"/>
        <w:ind w:firstLine="326"/>
        <w:rPr>
          <w:rStyle w:val="FontStyle146"/>
          <w:sz w:val="28"/>
          <w:szCs w:val="28"/>
        </w:rPr>
      </w:pPr>
      <w:r w:rsidRPr="005215CB">
        <w:rPr>
          <w:rStyle w:val="FontStyle146"/>
          <w:sz w:val="28"/>
          <w:szCs w:val="28"/>
        </w:rPr>
        <w:object w:dxaOrig="1040" w:dyaOrig="620">
          <v:shape id="_x0000_i1048" type="#_x0000_t75" style="width:69pt;height:32.25pt" o:ole="">
            <v:imagedata r:id="rId49" o:title=""/>
          </v:shape>
          <o:OLEObject Type="Embed" ProgID="Equation.DSMT4" ShapeID="_x0000_i1048" DrawAspect="Content" ObjectID="_1472066925" r:id="rId50"/>
        </w:object>
      </w:r>
      <w:r w:rsidR="00496BBB">
        <w:rPr>
          <w:rStyle w:val="FontStyle146"/>
          <w:sz w:val="28"/>
          <w:szCs w:val="28"/>
        </w:rPr>
        <w:t xml:space="preserve">                                                                                                              (17)</w:t>
      </w:r>
    </w:p>
    <w:p w:rsidR="005215CB" w:rsidRPr="005215CB" w:rsidRDefault="005215CB" w:rsidP="005215CB">
      <w:pPr>
        <w:pStyle w:val="Style10"/>
        <w:widowControl/>
        <w:spacing w:before="29" w:line="360" w:lineRule="auto"/>
        <w:ind w:firstLine="326"/>
        <w:rPr>
          <w:rStyle w:val="FontStyle146"/>
          <w:sz w:val="28"/>
          <w:szCs w:val="28"/>
        </w:rPr>
      </w:pPr>
      <w:r w:rsidRPr="00496BBB">
        <w:rPr>
          <w:rStyle w:val="FontStyle212"/>
          <w:b w:val="0"/>
          <w:i w:val="0"/>
          <w:sz w:val="28"/>
          <w:szCs w:val="28"/>
        </w:rPr>
        <w:t>Рентабельность (доходность) операционного капитала</w:t>
      </w:r>
      <w:r w:rsidRPr="005215CB">
        <w:rPr>
          <w:rStyle w:val="FontStyle212"/>
          <w:sz w:val="28"/>
          <w:szCs w:val="28"/>
        </w:rPr>
        <w:t xml:space="preserve"> </w:t>
      </w:r>
      <w:r w:rsidRPr="005215CB">
        <w:rPr>
          <w:rStyle w:val="FontStyle146"/>
          <w:sz w:val="28"/>
          <w:szCs w:val="28"/>
        </w:rPr>
        <w:t>исчисля</w:t>
      </w:r>
      <w:r w:rsidRPr="005215CB">
        <w:rPr>
          <w:rStyle w:val="FontStyle146"/>
          <w:sz w:val="28"/>
          <w:szCs w:val="28"/>
        </w:rPr>
        <w:softHyphen/>
        <w:t>ется отношением прибыли от операционной деятельности до вы</w:t>
      </w:r>
      <w:r w:rsidRPr="005215CB">
        <w:rPr>
          <w:rStyle w:val="FontStyle146"/>
          <w:sz w:val="28"/>
          <w:szCs w:val="28"/>
        </w:rPr>
        <w:softHyphen/>
        <w:t>платы процентов и налогов (П</w:t>
      </w:r>
      <w:r w:rsidRPr="005215CB">
        <w:rPr>
          <w:rStyle w:val="FontStyle146"/>
          <w:sz w:val="28"/>
          <w:szCs w:val="28"/>
          <w:vertAlign w:val="subscript"/>
        </w:rPr>
        <w:t>од</w:t>
      </w:r>
      <w:r w:rsidRPr="005215CB">
        <w:rPr>
          <w:rStyle w:val="FontStyle146"/>
          <w:sz w:val="28"/>
          <w:szCs w:val="28"/>
        </w:rPr>
        <w:t>) к среднегодовой сумме операци</w:t>
      </w:r>
      <w:r w:rsidRPr="005215CB">
        <w:rPr>
          <w:rStyle w:val="FontStyle146"/>
          <w:sz w:val="28"/>
          <w:szCs w:val="28"/>
        </w:rPr>
        <w:softHyphen/>
        <w:t>онного капитала (ОК). Она характеризует доходность капитала, задействованного в операционном процессе:</w:t>
      </w:r>
    </w:p>
    <w:p w:rsidR="005215CB" w:rsidRPr="005215CB" w:rsidRDefault="005215CB" w:rsidP="005215CB">
      <w:pPr>
        <w:pStyle w:val="Style10"/>
        <w:widowControl/>
        <w:spacing w:before="5" w:line="360" w:lineRule="auto"/>
        <w:ind w:firstLine="708"/>
        <w:rPr>
          <w:rStyle w:val="FontStyle146"/>
          <w:sz w:val="28"/>
          <w:szCs w:val="28"/>
        </w:rPr>
      </w:pPr>
      <w:r w:rsidRPr="005215CB">
        <w:rPr>
          <w:rStyle w:val="FontStyle146"/>
          <w:sz w:val="28"/>
          <w:szCs w:val="28"/>
        </w:rPr>
        <w:object w:dxaOrig="1020" w:dyaOrig="620">
          <v:shape id="_x0000_i1049" type="#_x0000_t75" style="width:67.5pt;height:32.25pt" o:ole="">
            <v:imagedata r:id="rId51" o:title=""/>
          </v:shape>
          <o:OLEObject Type="Embed" ProgID="Equation.DSMT4" ShapeID="_x0000_i1049" DrawAspect="Content" ObjectID="_1472066926" r:id="rId52"/>
        </w:object>
      </w:r>
      <w:r w:rsidR="00496BBB">
        <w:rPr>
          <w:rStyle w:val="FontStyle146"/>
          <w:sz w:val="28"/>
          <w:szCs w:val="28"/>
        </w:rPr>
        <w:t xml:space="preserve">                                                                                                         (18)</w:t>
      </w:r>
    </w:p>
    <w:p w:rsidR="005215CB" w:rsidRPr="005215CB" w:rsidRDefault="005215CB" w:rsidP="005215CB">
      <w:pPr>
        <w:pStyle w:val="Style10"/>
        <w:widowControl/>
        <w:spacing w:before="5" w:line="360" w:lineRule="auto"/>
        <w:ind w:firstLine="708"/>
        <w:rPr>
          <w:rStyle w:val="FontStyle146"/>
          <w:sz w:val="28"/>
          <w:szCs w:val="28"/>
        </w:rPr>
      </w:pPr>
      <w:r w:rsidRPr="005215CB">
        <w:rPr>
          <w:rStyle w:val="FontStyle146"/>
          <w:sz w:val="28"/>
          <w:szCs w:val="28"/>
        </w:rPr>
        <w:t>В процессе анализа следует изучить динамику перечисленных показателей рентабельности, выполнение плана по их уровню и провести межхозяйственные сравнения с предприятиями-конку</w:t>
      </w:r>
      <w:r w:rsidRPr="005215CB">
        <w:rPr>
          <w:rStyle w:val="FontStyle146"/>
          <w:sz w:val="28"/>
          <w:szCs w:val="28"/>
        </w:rPr>
        <w:softHyphen/>
        <w:t>рентами.</w:t>
      </w:r>
    </w:p>
    <w:p w:rsidR="005215CB" w:rsidRPr="005215CB" w:rsidRDefault="005215CB" w:rsidP="005215CB">
      <w:pPr>
        <w:pStyle w:val="Style10"/>
        <w:widowControl/>
        <w:spacing w:line="360" w:lineRule="auto"/>
        <w:ind w:firstLine="708"/>
        <w:rPr>
          <w:rStyle w:val="FontStyle146"/>
          <w:sz w:val="28"/>
          <w:szCs w:val="28"/>
        </w:rPr>
      </w:pPr>
      <w:r w:rsidRPr="00496BBB">
        <w:rPr>
          <w:rStyle w:val="FontStyle160"/>
          <w:i w:val="0"/>
          <w:sz w:val="28"/>
          <w:szCs w:val="28"/>
        </w:rPr>
        <w:t>Уровень рентабельности продукции</w:t>
      </w:r>
      <w:r w:rsidRPr="005215CB">
        <w:rPr>
          <w:rStyle w:val="FontStyle160"/>
          <w:sz w:val="28"/>
          <w:szCs w:val="28"/>
        </w:rPr>
        <w:t xml:space="preserve"> </w:t>
      </w:r>
      <w:r w:rsidRPr="005215CB">
        <w:rPr>
          <w:rStyle w:val="FontStyle146"/>
          <w:sz w:val="28"/>
          <w:szCs w:val="28"/>
        </w:rPr>
        <w:t>(коэффициент окупаемости затрат), исчисленный в целом по предприятию, зависит от трех ос</w:t>
      </w:r>
      <w:r w:rsidRPr="005215CB">
        <w:rPr>
          <w:rStyle w:val="FontStyle146"/>
          <w:sz w:val="28"/>
          <w:szCs w:val="28"/>
        </w:rPr>
        <w:softHyphen/>
        <w:t>новных факторов первого порядка: изменения структуры реализо</w:t>
      </w:r>
      <w:r w:rsidRPr="005215CB">
        <w:rPr>
          <w:rStyle w:val="FontStyle146"/>
          <w:sz w:val="28"/>
          <w:szCs w:val="28"/>
        </w:rPr>
        <w:softHyphen/>
        <w:t>ванной продукции, ее себестоимости и средних цен реализации.</w:t>
      </w:r>
    </w:p>
    <w:p w:rsidR="005215CB" w:rsidRPr="005215CB" w:rsidRDefault="005215CB" w:rsidP="005215CB">
      <w:pPr>
        <w:pStyle w:val="Style10"/>
        <w:widowControl/>
        <w:spacing w:line="360" w:lineRule="auto"/>
        <w:ind w:firstLine="708"/>
        <w:rPr>
          <w:rStyle w:val="FontStyle146"/>
          <w:sz w:val="28"/>
          <w:szCs w:val="28"/>
        </w:rPr>
      </w:pPr>
      <w:r w:rsidRPr="005215CB">
        <w:rPr>
          <w:rStyle w:val="FontStyle146"/>
          <w:sz w:val="28"/>
          <w:szCs w:val="28"/>
        </w:rPr>
        <w:t>Факторная модель этого показателя имеет следующий вид:</w:t>
      </w:r>
    </w:p>
    <w:p w:rsidR="005215CB" w:rsidRPr="005215CB" w:rsidRDefault="005215CB" w:rsidP="005215CB">
      <w:pPr>
        <w:pStyle w:val="Style10"/>
        <w:widowControl/>
        <w:spacing w:before="62" w:line="360" w:lineRule="auto"/>
        <w:ind w:firstLine="293"/>
        <w:rPr>
          <w:rStyle w:val="FontStyle146"/>
          <w:sz w:val="28"/>
          <w:szCs w:val="28"/>
        </w:rPr>
      </w:pPr>
      <w:r w:rsidRPr="005215CB">
        <w:rPr>
          <w:rStyle w:val="FontStyle146"/>
          <w:sz w:val="28"/>
          <w:szCs w:val="28"/>
        </w:rPr>
        <w:object w:dxaOrig="3400" w:dyaOrig="840">
          <v:shape id="_x0000_i1050" type="#_x0000_t75" style="width:225.75pt;height:44.25pt" o:ole="">
            <v:imagedata r:id="rId53" o:title=""/>
          </v:shape>
          <o:OLEObject Type="Embed" ProgID="Equation.DSMT4" ShapeID="_x0000_i1050" DrawAspect="Content" ObjectID="_1472066927" r:id="rId54"/>
        </w:object>
      </w:r>
      <w:r w:rsidR="00496BBB">
        <w:rPr>
          <w:rStyle w:val="FontStyle146"/>
          <w:sz w:val="28"/>
          <w:szCs w:val="28"/>
        </w:rPr>
        <w:t xml:space="preserve">                                                                 (19)</w:t>
      </w:r>
    </w:p>
    <w:p w:rsidR="005215CB" w:rsidRPr="005215CB" w:rsidRDefault="005215CB" w:rsidP="005215CB">
      <w:pPr>
        <w:pStyle w:val="Style10"/>
        <w:widowControl/>
        <w:spacing w:before="62" w:line="360" w:lineRule="auto"/>
        <w:ind w:firstLine="293"/>
        <w:rPr>
          <w:rStyle w:val="FontStyle146"/>
          <w:sz w:val="28"/>
          <w:szCs w:val="28"/>
        </w:rPr>
      </w:pPr>
      <w:r w:rsidRPr="005215CB">
        <w:rPr>
          <w:rStyle w:val="FontStyle146"/>
          <w:sz w:val="28"/>
          <w:szCs w:val="28"/>
        </w:rPr>
        <w:t>Расчет влияния факторов первого уровня на изменение рента</w:t>
      </w:r>
      <w:r w:rsidRPr="005215CB">
        <w:rPr>
          <w:rStyle w:val="FontStyle146"/>
          <w:sz w:val="28"/>
          <w:szCs w:val="28"/>
        </w:rPr>
        <w:softHyphen/>
        <w:t>бельности в целом по предприятию можно выполнить способом цепной подстановки, используя данные табл</w:t>
      </w:r>
      <w:r w:rsidR="00495021">
        <w:rPr>
          <w:rStyle w:val="FontStyle146"/>
          <w:sz w:val="28"/>
          <w:szCs w:val="28"/>
        </w:rPr>
        <w:t>иц</w:t>
      </w:r>
      <w:r w:rsidRPr="005215CB">
        <w:rPr>
          <w:rStyle w:val="FontStyle146"/>
          <w:sz w:val="28"/>
          <w:szCs w:val="28"/>
        </w:rPr>
        <w:t xml:space="preserve"> 2 и 3.</w:t>
      </w:r>
    </w:p>
    <w:p w:rsidR="005215CB" w:rsidRPr="005215CB" w:rsidRDefault="005215CB" w:rsidP="005215CB">
      <w:pPr>
        <w:pStyle w:val="Style10"/>
        <w:widowControl/>
        <w:spacing w:line="360" w:lineRule="auto"/>
        <w:ind w:firstLine="274"/>
        <w:rPr>
          <w:rStyle w:val="FontStyle146"/>
          <w:sz w:val="28"/>
          <w:szCs w:val="28"/>
        </w:rPr>
      </w:pPr>
      <w:r w:rsidRPr="005215CB">
        <w:rPr>
          <w:rStyle w:val="FontStyle146"/>
          <w:sz w:val="28"/>
          <w:szCs w:val="28"/>
        </w:rPr>
        <w:object w:dxaOrig="3420" w:dyaOrig="840">
          <v:shape id="_x0000_i1051" type="#_x0000_t75" style="width:227.25pt;height:44.25pt" o:ole="">
            <v:imagedata r:id="rId55" o:title=""/>
          </v:shape>
          <o:OLEObject Type="Embed" ProgID="Equation.DSMT4" ShapeID="_x0000_i1051" DrawAspect="Content" ObjectID="_1472066928" r:id="rId56"/>
        </w:object>
      </w:r>
      <w:r w:rsidRPr="005215CB">
        <w:rPr>
          <w:rStyle w:val="FontStyle146"/>
          <w:sz w:val="28"/>
          <w:szCs w:val="28"/>
        </w:rPr>
        <w:t>;</w:t>
      </w:r>
      <w:r w:rsidR="00495021">
        <w:rPr>
          <w:rStyle w:val="FontStyle146"/>
          <w:sz w:val="28"/>
          <w:szCs w:val="28"/>
        </w:rPr>
        <w:t xml:space="preserve">                                                                (20)</w:t>
      </w:r>
    </w:p>
    <w:p w:rsidR="005215CB" w:rsidRPr="005215CB" w:rsidRDefault="005215CB" w:rsidP="005215CB">
      <w:pPr>
        <w:pStyle w:val="Style10"/>
        <w:widowControl/>
        <w:spacing w:line="360" w:lineRule="auto"/>
        <w:ind w:firstLine="274"/>
        <w:rPr>
          <w:rStyle w:val="FontStyle146"/>
          <w:sz w:val="28"/>
          <w:szCs w:val="28"/>
        </w:rPr>
      </w:pPr>
      <w:r w:rsidRPr="005215CB">
        <w:rPr>
          <w:rStyle w:val="FontStyle146"/>
          <w:sz w:val="28"/>
          <w:szCs w:val="28"/>
        </w:rPr>
        <w:object w:dxaOrig="3760" w:dyaOrig="840">
          <v:shape id="_x0000_i1052" type="#_x0000_t75" style="width:249.75pt;height:44.25pt" o:ole="">
            <v:imagedata r:id="rId57" o:title=""/>
          </v:shape>
          <o:OLEObject Type="Embed" ProgID="Equation.DSMT4" ShapeID="_x0000_i1052" DrawAspect="Content" ObjectID="_1472066929" r:id="rId58"/>
        </w:object>
      </w:r>
      <w:r w:rsidRPr="005215CB">
        <w:rPr>
          <w:rStyle w:val="FontStyle146"/>
          <w:sz w:val="28"/>
          <w:szCs w:val="28"/>
        </w:rPr>
        <w:t>;</w:t>
      </w:r>
      <w:r w:rsidR="00495021">
        <w:rPr>
          <w:rStyle w:val="FontStyle146"/>
          <w:sz w:val="28"/>
          <w:szCs w:val="28"/>
        </w:rPr>
        <w:t xml:space="preserve">                                                          (21)</w:t>
      </w:r>
    </w:p>
    <w:p w:rsidR="005215CB" w:rsidRPr="005215CB" w:rsidRDefault="005215CB" w:rsidP="005215CB">
      <w:pPr>
        <w:pStyle w:val="Style10"/>
        <w:widowControl/>
        <w:spacing w:line="360" w:lineRule="auto"/>
        <w:ind w:firstLine="274"/>
        <w:rPr>
          <w:rStyle w:val="FontStyle146"/>
          <w:sz w:val="28"/>
          <w:szCs w:val="28"/>
        </w:rPr>
      </w:pPr>
      <w:r w:rsidRPr="005215CB">
        <w:rPr>
          <w:rStyle w:val="FontStyle146"/>
          <w:sz w:val="28"/>
          <w:szCs w:val="28"/>
        </w:rPr>
        <w:object w:dxaOrig="3780" w:dyaOrig="840">
          <v:shape id="_x0000_i1053" type="#_x0000_t75" style="width:251.25pt;height:44.25pt" o:ole="">
            <v:imagedata r:id="rId59" o:title=""/>
          </v:shape>
          <o:OLEObject Type="Embed" ProgID="Equation.DSMT4" ShapeID="_x0000_i1053" DrawAspect="Content" ObjectID="_1472066930" r:id="rId60"/>
        </w:object>
      </w:r>
      <w:r w:rsidRPr="005215CB">
        <w:rPr>
          <w:rStyle w:val="FontStyle146"/>
          <w:sz w:val="28"/>
          <w:szCs w:val="28"/>
        </w:rPr>
        <w:t>;</w:t>
      </w:r>
      <w:r w:rsidR="00495021">
        <w:rPr>
          <w:rStyle w:val="FontStyle146"/>
          <w:sz w:val="28"/>
          <w:szCs w:val="28"/>
        </w:rPr>
        <w:t xml:space="preserve">                                                          (22)</w:t>
      </w:r>
    </w:p>
    <w:p w:rsidR="005215CB" w:rsidRPr="005215CB" w:rsidRDefault="005215CB" w:rsidP="005215CB">
      <w:pPr>
        <w:pStyle w:val="Style10"/>
        <w:widowControl/>
        <w:spacing w:line="360" w:lineRule="auto"/>
        <w:ind w:firstLine="274"/>
        <w:rPr>
          <w:rStyle w:val="FontStyle146"/>
          <w:sz w:val="28"/>
          <w:szCs w:val="28"/>
        </w:rPr>
      </w:pPr>
      <w:r w:rsidRPr="005215CB">
        <w:rPr>
          <w:rStyle w:val="FontStyle146"/>
          <w:sz w:val="28"/>
          <w:szCs w:val="28"/>
        </w:rPr>
        <w:object w:dxaOrig="3739" w:dyaOrig="840">
          <v:shape id="_x0000_i1054" type="#_x0000_t75" style="width:248.25pt;height:44.25pt" o:ole="">
            <v:imagedata r:id="rId61" o:title=""/>
          </v:shape>
          <o:OLEObject Type="Embed" ProgID="Equation.DSMT4" ShapeID="_x0000_i1054" DrawAspect="Content" ObjectID="_1472066931" r:id="rId62"/>
        </w:object>
      </w:r>
      <w:r w:rsidRPr="005215CB">
        <w:rPr>
          <w:rStyle w:val="FontStyle146"/>
          <w:sz w:val="28"/>
          <w:szCs w:val="28"/>
        </w:rPr>
        <w:t>;</w:t>
      </w:r>
      <w:r w:rsidR="00495021">
        <w:rPr>
          <w:rStyle w:val="FontStyle146"/>
          <w:sz w:val="28"/>
          <w:szCs w:val="28"/>
        </w:rPr>
        <w:t xml:space="preserve">                                                           (23)</w:t>
      </w:r>
    </w:p>
    <w:p w:rsidR="005215CB" w:rsidRPr="005215CB" w:rsidRDefault="005215CB" w:rsidP="005215CB">
      <w:pPr>
        <w:pStyle w:val="Style10"/>
        <w:widowControl/>
        <w:spacing w:line="360" w:lineRule="auto"/>
        <w:ind w:firstLine="274"/>
        <w:rPr>
          <w:rStyle w:val="FontStyle146"/>
          <w:sz w:val="28"/>
          <w:szCs w:val="28"/>
        </w:rPr>
      </w:pPr>
      <w:r w:rsidRPr="005215CB">
        <w:rPr>
          <w:rStyle w:val="FontStyle146"/>
          <w:sz w:val="28"/>
          <w:szCs w:val="28"/>
        </w:rPr>
        <w:object w:dxaOrig="3280" w:dyaOrig="840">
          <v:shape id="_x0000_i1055" type="#_x0000_t75" style="width:217.5pt;height:44.25pt" o:ole="">
            <v:imagedata r:id="rId63" o:title=""/>
          </v:shape>
          <o:OLEObject Type="Embed" ProgID="Equation.DSMT4" ShapeID="_x0000_i1055" DrawAspect="Content" ObjectID="_1472066932" r:id="rId64"/>
        </w:object>
      </w:r>
      <w:r w:rsidRPr="005215CB">
        <w:rPr>
          <w:rStyle w:val="FontStyle146"/>
          <w:sz w:val="28"/>
          <w:szCs w:val="28"/>
        </w:rPr>
        <w:t>.</w:t>
      </w:r>
      <w:r w:rsidR="00495021">
        <w:rPr>
          <w:rStyle w:val="FontStyle146"/>
          <w:sz w:val="28"/>
          <w:szCs w:val="28"/>
        </w:rPr>
        <w:t xml:space="preserve">                                                                   (24)</w:t>
      </w:r>
    </w:p>
    <w:p w:rsidR="005215CB" w:rsidRPr="005215CB" w:rsidRDefault="005215CB" w:rsidP="005215CB">
      <w:pPr>
        <w:pStyle w:val="Style10"/>
        <w:widowControl/>
        <w:spacing w:line="360" w:lineRule="auto"/>
        <w:ind w:firstLine="274"/>
        <w:rPr>
          <w:rStyle w:val="FontStyle146"/>
          <w:sz w:val="28"/>
          <w:szCs w:val="28"/>
        </w:rPr>
      </w:pPr>
      <w:r w:rsidRPr="005215CB">
        <w:rPr>
          <w:rStyle w:val="FontStyle146"/>
          <w:sz w:val="28"/>
          <w:szCs w:val="28"/>
        </w:rPr>
        <w:t>Изменение рентабельности общее:</w:t>
      </w:r>
    </w:p>
    <w:p w:rsidR="005215CB" w:rsidRPr="005215CB" w:rsidRDefault="005215CB" w:rsidP="005215CB">
      <w:pPr>
        <w:pStyle w:val="Style10"/>
        <w:widowControl/>
        <w:spacing w:line="360" w:lineRule="auto"/>
        <w:ind w:firstLine="274"/>
        <w:rPr>
          <w:rStyle w:val="FontStyle146"/>
          <w:sz w:val="28"/>
          <w:szCs w:val="28"/>
        </w:rPr>
      </w:pPr>
      <w:r w:rsidRPr="005215CB">
        <w:rPr>
          <w:rStyle w:val="FontStyle146"/>
          <w:sz w:val="28"/>
          <w:szCs w:val="28"/>
        </w:rPr>
        <w:object w:dxaOrig="1520" w:dyaOrig="380">
          <v:shape id="_x0000_i1056" type="#_x0000_t75" style="width:75.75pt;height:18.75pt" o:ole="">
            <v:imagedata r:id="rId65" o:title=""/>
          </v:shape>
          <o:OLEObject Type="Embed" ProgID="Equation.DSMT4" ShapeID="_x0000_i1056" DrawAspect="Content" ObjectID="_1472066933" r:id="rId66"/>
        </w:object>
      </w:r>
      <w:r w:rsidR="00555B65">
        <w:rPr>
          <w:rStyle w:val="FontStyle146"/>
          <w:sz w:val="28"/>
          <w:szCs w:val="28"/>
        </w:rPr>
        <w:t xml:space="preserve">                                                                                                             (25)</w:t>
      </w:r>
    </w:p>
    <w:p w:rsidR="005215CB" w:rsidRPr="005215CB" w:rsidRDefault="005215CB" w:rsidP="005215CB">
      <w:pPr>
        <w:pStyle w:val="Style10"/>
        <w:widowControl/>
        <w:spacing w:line="360" w:lineRule="auto"/>
        <w:ind w:firstLine="274"/>
        <w:rPr>
          <w:rStyle w:val="FontStyle146"/>
          <w:sz w:val="28"/>
          <w:szCs w:val="28"/>
        </w:rPr>
      </w:pPr>
      <w:r w:rsidRPr="005215CB">
        <w:rPr>
          <w:rStyle w:val="FontStyle146"/>
          <w:sz w:val="28"/>
          <w:szCs w:val="28"/>
        </w:rPr>
        <w:t>В том числе за счет:</w:t>
      </w:r>
    </w:p>
    <w:p w:rsidR="005215CB" w:rsidRPr="005215CB" w:rsidRDefault="005215CB" w:rsidP="005215CB">
      <w:pPr>
        <w:pStyle w:val="Style10"/>
        <w:widowControl/>
        <w:spacing w:line="360" w:lineRule="auto"/>
        <w:ind w:firstLine="274"/>
        <w:rPr>
          <w:rStyle w:val="FontStyle146"/>
          <w:sz w:val="28"/>
          <w:szCs w:val="28"/>
        </w:rPr>
      </w:pPr>
      <w:r w:rsidRPr="005215CB">
        <w:rPr>
          <w:rStyle w:val="FontStyle146"/>
          <w:sz w:val="28"/>
          <w:szCs w:val="28"/>
        </w:rPr>
        <w:object w:dxaOrig="1740" w:dyaOrig="380">
          <v:shape id="_x0000_i1057" type="#_x0000_t75" style="width:87pt;height:18.75pt" o:ole="">
            <v:imagedata r:id="rId67" o:title=""/>
          </v:shape>
          <o:OLEObject Type="Embed" ProgID="Equation.DSMT4" ShapeID="_x0000_i1057" DrawAspect="Content" ObjectID="_1472066934" r:id="rId68"/>
        </w:object>
      </w:r>
      <w:r w:rsidR="00555B65">
        <w:rPr>
          <w:rStyle w:val="FontStyle146"/>
          <w:sz w:val="28"/>
          <w:szCs w:val="28"/>
        </w:rPr>
        <w:t xml:space="preserve">                                                                                                          (26)</w:t>
      </w:r>
    </w:p>
    <w:p w:rsidR="005215CB" w:rsidRPr="005215CB" w:rsidRDefault="005215CB" w:rsidP="005215CB">
      <w:pPr>
        <w:pStyle w:val="Style10"/>
        <w:widowControl/>
        <w:spacing w:line="360" w:lineRule="auto"/>
        <w:ind w:firstLine="274"/>
        <w:rPr>
          <w:rStyle w:val="FontStyle146"/>
          <w:sz w:val="28"/>
          <w:szCs w:val="28"/>
        </w:rPr>
      </w:pPr>
      <w:r w:rsidRPr="005215CB">
        <w:rPr>
          <w:rStyle w:val="FontStyle146"/>
          <w:sz w:val="28"/>
          <w:szCs w:val="28"/>
        </w:rPr>
        <w:object w:dxaOrig="1840" w:dyaOrig="380">
          <v:shape id="_x0000_i1058" type="#_x0000_t75" style="width:92.25pt;height:18.75pt" o:ole="">
            <v:imagedata r:id="rId69" o:title=""/>
          </v:shape>
          <o:OLEObject Type="Embed" ProgID="Equation.DSMT4" ShapeID="_x0000_i1058" DrawAspect="Content" ObjectID="_1472066935" r:id="rId70"/>
        </w:object>
      </w:r>
      <w:r w:rsidR="00555B65">
        <w:rPr>
          <w:rStyle w:val="FontStyle146"/>
          <w:sz w:val="28"/>
          <w:szCs w:val="28"/>
        </w:rPr>
        <w:t xml:space="preserve">                                                                                                        (27)</w:t>
      </w:r>
    </w:p>
    <w:p w:rsidR="005215CB" w:rsidRPr="005215CB" w:rsidRDefault="005215CB" w:rsidP="005215CB">
      <w:pPr>
        <w:pStyle w:val="Style10"/>
        <w:widowControl/>
        <w:spacing w:line="360" w:lineRule="auto"/>
        <w:ind w:firstLine="274"/>
        <w:rPr>
          <w:rStyle w:val="FontStyle146"/>
          <w:sz w:val="28"/>
          <w:szCs w:val="28"/>
        </w:rPr>
      </w:pPr>
      <w:r w:rsidRPr="005215CB">
        <w:rPr>
          <w:rStyle w:val="FontStyle146"/>
          <w:sz w:val="28"/>
          <w:szCs w:val="28"/>
        </w:rPr>
        <w:object w:dxaOrig="1780" w:dyaOrig="380">
          <v:shape id="_x0000_i1059" type="#_x0000_t75" style="width:89.25pt;height:18.75pt" o:ole="">
            <v:imagedata r:id="rId71" o:title=""/>
          </v:shape>
          <o:OLEObject Type="Embed" ProgID="Equation.DSMT4" ShapeID="_x0000_i1059" DrawAspect="Content" ObjectID="_1472066936" r:id="rId72"/>
        </w:object>
      </w:r>
      <w:r w:rsidR="00555B65">
        <w:rPr>
          <w:rStyle w:val="FontStyle146"/>
          <w:sz w:val="28"/>
          <w:szCs w:val="28"/>
        </w:rPr>
        <w:t xml:space="preserve">                                                                                                         (28)</w:t>
      </w:r>
    </w:p>
    <w:p w:rsidR="005215CB" w:rsidRPr="005215CB" w:rsidRDefault="005215CB" w:rsidP="005215CB">
      <w:pPr>
        <w:pStyle w:val="Style10"/>
        <w:widowControl/>
        <w:spacing w:line="360" w:lineRule="auto"/>
        <w:ind w:firstLine="274"/>
        <w:rPr>
          <w:rStyle w:val="FontStyle146"/>
          <w:sz w:val="28"/>
          <w:szCs w:val="28"/>
        </w:rPr>
      </w:pPr>
      <w:r w:rsidRPr="005215CB">
        <w:rPr>
          <w:rStyle w:val="FontStyle146"/>
          <w:sz w:val="28"/>
          <w:szCs w:val="28"/>
        </w:rPr>
        <w:object w:dxaOrig="1540" w:dyaOrig="380">
          <v:shape id="_x0000_i1060" type="#_x0000_t75" style="width:77.25pt;height:18.75pt" o:ole="">
            <v:imagedata r:id="rId73" o:title=""/>
          </v:shape>
          <o:OLEObject Type="Embed" ProgID="Equation.DSMT4" ShapeID="_x0000_i1060" DrawAspect="Content" ObjectID="_1472066937" r:id="rId74"/>
        </w:object>
      </w:r>
      <w:r w:rsidR="00555B65">
        <w:rPr>
          <w:rStyle w:val="FontStyle146"/>
          <w:sz w:val="28"/>
          <w:szCs w:val="28"/>
        </w:rPr>
        <w:t xml:space="preserve">                                                                                                            (29)</w:t>
      </w:r>
    </w:p>
    <w:p w:rsidR="005215CB" w:rsidRPr="005215CB" w:rsidRDefault="005215CB" w:rsidP="005215CB">
      <w:pPr>
        <w:pStyle w:val="Style10"/>
        <w:widowControl/>
        <w:spacing w:line="360" w:lineRule="auto"/>
        <w:ind w:firstLine="274"/>
        <w:rPr>
          <w:rStyle w:val="FontStyle146"/>
          <w:sz w:val="28"/>
          <w:szCs w:val="28"/>
        </w:rPr>
      </w:pPr>
      <w:r w:rsidRPr="005215CB">
        <w:rPr>
          <w:rStyle w:val="FontStyle146"/>
          <w:sz w:val="28"/>
          <w:szCs w:val="28"/>
        </w:rPr>
        <w:tab/>
        <w:t>Затем следует сделать факторный анализ рентабельности по каждому виду продукции. Уровень рентабельности отдельных видов продукции зависит от изменения среднереализационных цен и себестоимости единицы продукции:</w:t>
      </w:r>
    </w:p>
    <w:p w:rsidR="005215CB" w:rsidRPr="005215CB" w:rsidRDefault="005215CB" w:rsidP="005215CB">
      <w:pPr>
        <w:pStyle w:val="Style10"/>
        <w:widowControl/>
        <w:spacing w:before="24" w:line="360" w:lineRule="auto"/>
        <w:ind w:firstLine="264"/>
        <w:rPr>
          <w:rStyle w:val="FontStyle146"/>
          <w:sz w:val="28"/>
          <w:szCs w:val="28"/>
        </w:rPr>
      </w:pPr>
      <w:r w:rsidRPr="005215CB">
        <w:rPr>
          <w:rStyle w:val="FontStyle146"/>
          <w:sz w:val="28"/>
          <w:szCs w:val="28"/>
        </w:rPr>
        <w:object w:dxaOrig="4440" w:dyaOrig="720">
          <v:shape id="_x0000_i1061" type="#_x0000_t75" style="width:294.75pt;height:37.5pt" o:ole="">
            <v:imagedata r:id="rId75" o:title=""/>
          </v:shape>
          <o:OLEObject Type="Embed" ProgID="Equation.DSMT4" ShapeID="_x0000_i1061" DrawAspect="Content" ObjectID="_1472066938" r:id="rId76"/>
        </w:object>
      </w:r>
      <w:r w:rsidR="00555B65">
        <w:rPr>
          <w:rStyle w:val="FontStyle146"/>
          <w:sz w:val="28"/>
          <w:szCs w:val="28"/>
        </w:rPr>
        <w:t xml:space="preserve">                                              (30)</w:t>
      </w:r>
    </w:p>
    <w:p w:rsidR="005215CB" w:rsidRPr="005215CB" w:rsidRDefault="005215CB" w:rsidP="005215CB">
      <w:pPr>
        <w:pStyle w:val="Style10"/>
        <w:widowControl/>
        <w:spacing w:before="24" w:line="360" w:lineRule="auto"/>
        <w:ind w:firstLine="264"/>
        <w:rPr>
          <w:rStyle w:val="FontStyle146"/>
          <w:sz w:val="28"/>
          <w:szCs w:val="28"/>
        </w:rPr>
      </w:pPr>
      <w:r w:rsidRPr="005215CB">
        <w:rPr>
          <w:rStyle w:val="FontStyle146"/>
          <w:sz w:val="28"/>
          <w:szCs w:val="28"/>
        </w:rPr>
        <w:tab/>
        <w:t>По данным табл</w:t>
      </w:r>
      <w:r w:rsidR="000F4A5B">
        <w:rPr>
          <w:rStyle w:val="FontStyle146"/>
          <w:sz w:val="28"/>
          <w:szCs w:val="28"/>
        </w:rPr>
        <w:t xml:space="preserve">ицы </w:t>
      </w:r>
      <w:r w:rsidRPr="005215CB">
        <w:rPr>
          <w:rStyle w:val="FontStyle146"/>
          <w:sz w:val="28"/>
          <w:szCs w:val="28"/>
        </w:rPr>
        <w:t>10 рассчитаем влияние этих факторов на изменение</w:t>
      </w:r>
      <w:r w:rsidR="000F4A5B">
        <w:rPr>
          <w:rStyle w:val="FontStyle146"/>
          <w:sz w:val="28"/>
          <w:szCs w:val="28"/>
        </w:rPr>
        <w:t xml:space="preserve"> уровня рентабельности изделия </w:t>
      </w:r>
      <w:r w:rsidRPr="005215CB">
        <w:rPr>
          <w:rStyle w:val="FontStyle146"/>
          <w:sz w:val="28"/>
          <w:szCs w:val="28"/>
        </w:rPr>
        <w:t xml:space="preserve">способом цепной подстановки: </w:t>
      </w:r>
    </w:p>
    <w:p w:rsidR="005215CB" w:rsidRPr="00555B65" w:rsidRDefault="005215CB" w:rsidP="005215CB">
      <w:pPr>
        <w:pStyle w:val="Style10"/>
        <w:widowControl/>
        <w:spacing w:before="24" w:line="360" w:lineRule="auto"/>
        <w:ind w:firstLine="264"/>
        <w:rPr>
          <w:rStyle w:val="FontStyle146"/>
          <w:sz w:val="28"/>
          <w:szCs w:val="28"/>
        </w:rPr>
      </w:pPr>
      <w:r w:rsidRPr="005215CB">
        <w:rPr>
          <w:rStyle w:val="FontStyle146"/>
          <w:sz w:val="28"/>
          <w:szCs w:val="28"/>
        </w:rPr>
        <w:object w:dxaOrig="1340" w:dyaOrig="680">
          <v:shape id="_x0000_i1062" type="#_x0000_t75" style="width:89.25pt;height:36pt" o:ole="">
            <v:imagedata r:id="rId77" o:title=""/>
          </v:shape>
          <o:OLEObject Type="Embed" ProgID="Equation.DSMT4" ShapeID="_x0000_i1062" DrawAspect="Content" ObjectID="_1472066939" r:id="rId78"/>
        </w:object>
      </w:r>
      <w:r w:rsidRPr="005215CB">
        <w:rPr>
          <w:rStyle w:val="FontStyle146"/>
          <w:color w:val="FF0000"/>
          <w:sz w:val="28"/>
          <w:szCs w:val="28"/>
        </w:rPr>
        <w:t xml:space="preserve"> </w:t>
      </w:r>
      <w:r w:rsidR="00555B65">
        <w:rPr>
          <w:rStyle w:val="FontStyle146"/>
          <w:color w:val="FF0000"/>
          <w:sz w:val="28"/>
          <w:szCs w:val="28"/>
        </w:rPr>
        <w:t xml:space="preserve">                                                                                                       </w:t>
      </w:r>
      <w:r w:rsidR="00555B65" w:rsidRPr="00555B65">
        <w:rPr>
          <w:rStyle w:val="FontStyle146"/>
          <w:sz w:val="28"/>
          <w:szCs w:val="28"/>
        </w:rPr>
        <w:t>(31)</w:t>
      </w:r>
    </w:p>
    <w:p w:rsidR="005215CB" w:rsidRPr="005215CB" w:rsidRDefault="005215CB" w:rsidP="005215CB">
      <w:pPr>
        <w:pStyle w:val="Style10"/>
        <w:widowControl/>
        <w:spacing w:before="24" w:line="360" w:lineRule="auto"/>
        <w:ind w:firstLine="264"/>
        <w:rPr>
          <w:rStyle w:val="FontStyle146"/>
          <w:sz w:val="28"/>
          <w:szCs w:val="28"/>
        </w:rPr>
      </w:pPr>
      <w:r w:rsidRPr="005215CB">
        <w:rPr>
          <w:rStyle w:val="FontStyle146"/>
          <w:sz w:val="28"/>
          <w:szCs w:val="28"/>
        </w:rPr>
        <w:object w:dxaOrig="1440" w:dyaOrig="680">
          <v:shape id="_x0000_i1063" type="#_x0000_t75" style="width:95.25pt;height:36pt" o:ole="">
            <v:imagedata r:id="rId79" o:title=""/>
          </v:shape>
          <o:OLEObject Type="Embed" ProgID="Equation.DSMT4" ShapeID="_x0000_i1063" DrawAspect="Content" ObjectID="_1472066940" r:id="rId80"/>
        </w:object>
      </w:r>
      <w:r w:rsidR="00555B65">
        <w:rPr>
          <w:rStyle w:val="FontStyle146"/>
          <w:sz w:val="28"/>
          <w:szCs w:val="28"/>
        </w:rPr>
        <w:t xml:space="preserve">                                                                                                       (32)</w:t>
      </w:r>
    </w:p>
    <w:p w:rsidR="005215CB" w:rsidRPr="005215CB" w:rsidRDefault="005215CB" w:rsidP="005215CB">
      <w:pPr>
        <w:pStyle w:val="Style10"/>
        <w:widowControl/>
        <w:spacing w:before="24" w:line="360" w:lineRule="auto"/>
        <w:ind w:firstLine="264"/>
        <w:rPr>
          <w:rStyle w:val="FontStyle146"/>
          <w:sz w:val="28"/>
          <w:szCs w:val="28"/>
        </w:rPr>
      </w:pPr>
      <w:r w:rsidRPr="005215CB">
        <w:rPr>
          <w:rStyle w:val="FontStyle146"/>
          <w:sz w:val="28"/>
          <w:szCs w:val="28"/>
        </w:rPr>
        <w:object w:dxaOrig="1280" w:dyaOrig="680">
          <v:shape id="_x0000_i1064" type="#_x0000_t75" style="width:84.75pt;height:36pt" o:ole="">
            <v:imagedata r:id="rId81" o:title=""/>
          </v:shape>
          <o:OLEObject Type="Embed" ProgID="Equation.DSMT4" ShapeID="_x0000_i1064" DrawAspect="Content" ObjectID="_1472066941" r:id="rId82"/>
        </w:object>
      </w:r>
      <w:r w:rsidR="00555B65">
        <w:rPr>
          <w:rStyle w:val="FontStyle146"/>
          <w:sz w:val="28"/>
          <w:szCs w:val="28"/>
        </w:rPr>
        <w:t xml:space="preserve">                                                                                                           (33)</w:t>
      </w:r>
    </w:p>
    <w:p w:rsidR="005215CB" w:rsidRPr="005215CB" w:rsidRDefault="005215CB" w:rsidP="005215CB">
      <w:pPr>
        <w:pStyle w:val="Style10"/>
        <w:widowControl/>
        <w:spacing w:before="24" w:line="360" w:lineRule="auto"/>
        <w:ind w:firstLine="264"/>
        <w:rPr>
          <w:rStyle w:val="FontStyle146"/>
          <w:sz w:val="28"/>
          <w:szCs w:val="28"/>
        </w:rPr>
      </w:pPr>
      <w:r w:rsidRPr="005215CB">
        <w:rPr>
          <w:rStyle w:val="FontStyle146"/>
          <w:sz w:val="28"/>
          <w:szCs w:val="28"/>
        </w:rPr>
        <w:t>Общее изменение рентабельности по изделию:</w:t>
      </w:r>
    </w:p>
    <w:p w:rsidR="005215CB" w:rsidRPr="005215CB" w:rsidRDefault="005215CB" w:rsidP="005215CB">
      <w:pPr>
        <w:pStyle w:val="Style10"/>
        <w:widowControl/>
        <w:spacing w:before="24" w:line="360" w:lineRule="auto"/>
        <w:ind w:firstLine="264"/>
        <w:rPr>
          <w:rStyle w:val="FontStyle146"/>
          <w:sz w:val="28"/>
          <w:szCs w:val="28"/>
        </w:rPr>
      </w:pPr>
      <w:r w:rsidRPr="005215CB">
        <w:rPr>
          <w:rStyle w:val="FontStyle146"/>
          <w:sz w:val="28"/>
          <w:szCs w:val="28"/>
        </w:rPr>
        <w:object w:dxaOrig="1520" w:dyaOrig="380">
          <v:shape id="_x0000_i1065" type="#_x0000_t75" style="width:75.75pt;height:18.75pt" o:ole="">
            <v:imagedata r:id="rId65" o:title=""/>
          </v:shape>
          <o:OLEObject Type="Embed" ProgID="Equation.DSMT4" ShapeID="_x0000_i1065" DrawAspect="Content" ObjectID="_1472066942" r:id="rId83"/>
        </w:object>
      </w:r>
      <w:r w:rsidR="00555B65">
        <w:rPr>
          <w:rStyle w:val="FontStyle146"/>
          <w:sz w:val="28"/>
          <w:szCs w:val="28"/>
        </w:rPr>
        <w:t xml:space="preserve">                                                                                                             (34)</w:t>
      </w:r>
    </w:p>
    <w:p w:rsidR="005215CB" w:rsidRPr="005215CB" w:rsidRDefault="005215CB" w:rsidP="005215CB">
      <w:pPr>
        <w:pStyle w:val="Style10"/>
        <w:widowControl/>
        <w:spacing w:before="24" w:line="360" w:lineRule="auto"/>
        <w:ind w:firstLine="264"/>
        <w:rPr>
          <w:rStyle w:val="FontStyle146"/>
          <w:sz w:val="28"/>
          <w:szCs w:val="28"/>
        </w:rPr>
      </w:pPr>
      <w:r w:rsidRPr="005215CB">
        <w:rPr>
          <w:rStyle w:val="FontStyle146"/>
          <w:sz w:val="28"/>
          <w:szCs w:val="28"/>
        </w:rPr>
        <w:t>В том числе за счет изменения</w:t>
      </w:r>
    </w:p>
    <w:p w:rsidR="005215CB" w:rsidRPr="005215CB" w:rsidRDefault="005215CB" w:rsidP="005215CB">
      <w:pPr>
        <w:pStyle w:val="Style10"/>
        <w:widowControl/>
        <w:spacing w:before="24" w:line="360" w:lineRule="auto"/>
        <w:ind w:firstLine="264"/>
        <w:rPr>
          <w:rStyle w:val="FontStyle146"/>
          <w:sz w:val="28"/>
          <w:szCs w:val="28"/>
        </w:rPr>
      </w:pPr>
      <w:r w:rsidRPr="005215CB">
        <w:rPr>
          <w:rStyle w:val="FontStyle146"/>
          <w:sz w:val="28"/>
          <w:szCs w:val="28"/>
        </w:rPr>
        <w:t>Среднего уровня отпускных цен:</w:t>
      </w:r>
    </w:p>
    <w:p w:rsidR="005215CB" w:rsidRPr="005215CB" w:rsidRDefault="005215CB" w:rsidP="005215CB">
      <w:pPr>
        <w:pStyle w:val="Style10"/>
        <w:widowControl/>
        <w:spacing w:before="24" w:line="360" w:lineRule="auto"/>
        <w:ind w:firstLine="264"/>
        <w:rPr>
          <w:rStyle w:val="FontStyle146"/>
          <w:sz w:val="28"/>
          <w:szCs w:val="28"/>
        </w:rPr>
      </w:pPr>
      <w:r w:rsidRPr="005215CB">
        <w:rPr>
          <w:rStyle w:val="FontStyle146"/>
          <w:sz w:val="28"/>
          <w:szCs w:val="28"/>
        </w:rPr>
        <w:object w:dxaOrig="1500" w:dyaOrig="380">
          <v:shape id="_x0000_i1066" type="#_x0000_t75" style="width:75pt;height:18.75pt" o:ole="">
            <v:imagedata r:id="rId84" o:title=""/>
          </v:shape>
          <o:OLEObject Type="Embed" ProgID="Equation.DSMT4" ShapeID="_x0000_i1066" DrawAspect="Content" ObjectID="_1472066943" r:id="rId85"/>
        </w:object>
      </w:r>
      <w:r w:rsidR="00555B65">
        <w:rPr>
          <w:rStyle w:val="FontStyle146"/>
          <w:sz w:val="28"/>
          <w:szCs w:val="28"/>
        </w:rPr>
        <w:t xml:space="preserve">                                                                                                             (35)</w:t>
      </w:r>
    </w:p>
    <w:p w:rsidR="005215CB" w:rsidRPr="005215CB" w:rsidRDefault="005215CB" w:rsidP="005215CB">
      <w:pPr>
        <w:pStyle w:val="Style10"/>
        <w:widowControl/>
        <w:spacing w:before="24" w:line="360" w:lineRule="auto"/>
        <w:ind w:firstLine="264"/>
        <w:rPr>
          <w:rStyle w:val="FontStyle146"/>
          <w:sz w:val="28"/>
          <w:szCs w:val="28"/>
        </w:rPr>
      </w:pPr>
      <w:r w:rsidRPr="005215CB">
        <w:rPr>
          <w:rStyle w:val="FontStyle146"/>
          <w:sz w:val="28"/>
          <w:szCs w:val="28"/>
        </w:rPr>
        <w:t>Уровня себестоимости продукции</w:t>
      </w:r>
    </w:p>
    <w:p w:rsidR="005215CB" w:rsidRPr="005215CB" w:rsidRDefault="005215CB" w:rsidP="005215CB">
      <w:pPr>
        <w:pStyle w:val="Style10"/>
        <w:widowControl/>
        <w:spacing w:before="24" w:line="360" w:lineRule="auto"/>
        <w:ind w:firstLine="264"/>
        <w:rPr>
          <w:rStyle w:val="FontStyle146"/>
          <w:color w:val="FF0000"/>
          <w:sz w:val="28"/>
          <w:szCs w:val="28"/>
        </w:rPr>
      </w:pPr>
      <w:r w:rsidRPr="005215CB">
        <w:rPr>
          <w:rStyle w:val="FontStyle146"/>
          <w:sz w:val="28"/>
          <w:szCs w:val="28"/>
        </w:rPr>
        <w:object w:dxaOrig="1460" w:dyaOrig="380">
          <v:shape id="_x0000_i1067" type="#_x0000_t75" style="width:72.75pt;height:18.75pt" o:ole="">
            <v:imagedata r:id="rId86" o:title=""/>
          </v:shape>
          <o:OLEObject Type="Embed" ProgID="Equation.DSMT4" ShapeID="_x0000_i1067" DrawAspect="Content" ObjectID="_1472066944" r:id="rId87"/>
        </w:object>
      </w:r>
      <w:r w:rsidR="00555B65">
        <w:rPr>
          <w:rStyle w:val="FontStyle146"/>
          <w:sz w:val="28"/>
          <w:szCs w:val="28"/>
        </w:rPr>
        <w:t xml:space="preserve">                                                                                                             (36)</w:t>
      </w:r>
    </w:p>
    <w:p w:rsidR="005215CB" w:rsidRPr="005215CB" w:rsidRDefault="005215CB" w:rsidP="005215CB">
      <w:pPr>
        <w:pStyle w:val="Style10"/>
        <w:widowControl/>
        <w:spacing w:before="24" w:line="360" w:lineRule="auto"/>
        <w:ind w:firstLine="264"/>
        <w:rPr>
          <w:rStyle w:val="FontStyle146"/>
          <w:sz w:val="28"/>
          <w:szCs w:val="28"/>
        </w:rPr>
      </w:pPr>
      <w:r w:rsidRPr="005215CB">
        <w:rPr>
          <w:rStyle w:val="FontStyle146"/>
          <w:sz w:val="28"/>
          <w:szCs w:val="28"/>
        </w:rPr>
        <w:t>Аналогичные расчеты делаются по каждому виду товарной про</w:t>
      </w:r>
      <w:r w:rsidRPr="005215CB">
        <w:rPr>
          <w:rStyle w:val="FontStyle146"/>
          <w:sz w:val="28"/>
          <w:szCs w:val="28"/>
        </w:rPr>
        <w:softHyphen/>
        <w:t xml:space="preserve">дукции </w:t>
      </w:r>
      <w:r w:rsidR="000F4A5B">
        <w:rPr>
          <w:rStyle w:val="FontStyle146"/>
          <w:sz w:val="28"/>
          <w:szCs w:val="28"/>
        </w:rPr>
        <w:t xml:space="preserve">после чего </w:t>
      </w:r>
      <w:r w:rsidRPr="005215CB">
        <w:rPr>
          <w:rStyle w:val="FontStyle146"/>
          <w:sz w:val="28"/>
          <w:szCs w:val="28"/>
        </w:rPr>
        <w:t>видно, какие виды продукции на предприятии более доходные, как изменился уровень рентабельности, и какие факторы на это повлияли.</w:t>
      </w:r>
    </w:p>
    <w:p w:rsidR="005215CB" w:rsidRPr="000F4A5B" w:rsidRDefault="005215CB" w:rsidP="000F4A5B">
      <w:pPr>
        <w:pStyle w:val="Style10"/>
        <w:widowControl/>
        <w:spacing w:line="360" w:lineRule="auto"/>
        <w:ind w:firstLine="0"/>
        <w:jc w:val="right"/>
        <w:rPr>
          <w:rStyle w:val="FontStyle146"/>
          <w:sz w:val="28"/>
          <w:szCs w:val="28"/>
        </w:rPr>
      </w:pPr>
      <w:r w:rsidRPr="005215CB">
        <w:rPr>
          <w:rStyle w:val="FontStyle146"/>
          <w:sz w:val="28"/>
          <w:szCs w:val="28"/>
        </w:rPr>
        <w:tab/>
      </w:r>
      <w:r w:rsidRPr="005215CB">
        <w:rPr>
          <w:rStyle w:val="FontStyle146"/>
          <w:sz w:val="28"/>
          <w:szCs w:val="28"/>
        </w:rPr>
        <w:tab/>
      </w:r>
      <w:r w:rsidRPr="005215CB">
        <w:rPr>
          <w:rStyle w:val="FontStyle146"/>
          <w:sz w:val="28"/>
          <w:szCs w:val="28"/>
        </w:rPr>
        <w:tab/>
      </w:r>
      <w:r w:rsidRPr="005215CB">
        <w:rPr>
          <w:rStyle w:val="FontStyle146"/>
          <w:sz w:val="28"/>
          <w:szCs w:val="28"/>
        </w:rPr>
        <w:tab/>
      </w:r>
      <w:r w:rsidRPr="005215CB">
        <w:rPr>
          <w:rStyle w:val="FontStyle146"/>
          <w:sz w:val="28"/>
          <w:szCs w:val="28"/>
        </w:rPr>
        <w:tab/>
      </w:r>
      <w:r w:rsidRPr="005215CB">
        <w:rPr>
          <w:rStyle w:val="FontStyle146"/>
          <w:sz w:val="28"/>
          <w:szCs w:val="28"/>
        </w:rPr>
        <w:tab/>
      </w:r>
      <w:r w:rsidRPr="005215CB">
        <w:rPr>
          <w:rStyle w:val="FontStyle146"/>
          <w:sz w:val="28"/>
          <w:szCs w:val="28"/>
        </w:rPr>
        <w:tab/>
      </w:r>
      <w:r w:rsidRPr="005215CB">
        <w:rPr>
          <w:rStyle w:val="FontStyle146"/>
          <w:sz w:val="28"/>
          <w:szCs w:val="28"/>
        </w:rPr>
        <w:tab/>
      </w:r>
      <w:r w:rsidRPr="005215CB">
        <w:rPr>
          <w:rStyle w:val="FontStyle146"/>
          <w:sz w:val="28"/>
          <w:szCs w:val="28"/>
        </w:rPr>
        <w:tab/>
      </w:r>
      <w:r w:rsidRPr="005215CB">
        <w:rPr>
          <w:rStyle w:val="FontStyle146"/>
          <w:sz w:val="28"/>
          <w:szCs w:val="28"/>
        </w:rPr>
        <w:tab/>
      </w:r>
      <w:r w:rsidRPr="005215CB">
        <w:rPr>
          <w:rStyle w:val="FontStyle146"/>
          <w:sz w:val="28"/>
          <w:szCs w:val="28"/>
        </w:rPr>
        <w:tab/>
      </w:r>
      <w:r w:rsidRPr="005215CB">
        <w:rPr>
          <w:rStyle w:val="FontStyle146"/>
          <w:sz w:val="28"/>
          <w:szCs w:val="28"/>
        </w:rPr>
        <w:tab/>
      </w:r>
      <w:r w:rsidR="000F4A5B" w:rsidRPr="000F4A5B">
        <w:rPr>
          <w:rStyle w:val="FontStyle146"/>
          <w:sz w:val="28"/>
          <w:szCs w:val="28"/>
        </w:rPr>
        <w:t xml:space="preserve">Таблица </w:t>
      </w:r>
      <w:r w:rsidRPr="000F4A5B">
        <w:rPr>
          <w:rStyle w:val="FontStyle146"/>
          <w:sz w:val="28"/>
          <w:szCs w:val="28"/>
        </w:rPr>
        <w:t>10</w:t>
      </w:r>
    </w:p>
    <w:p w:rsidR="005215CB" w:rsidRPr="000F4A5B" w:rsidRDefault="005215CB" w:rsidP="000F4A5B">
      <w:pPr>
        <w:pStyle w:val="Style10"/>
        <w:widowControl/>
        <w:spacing w:line="360" w:lineRule="auto"/>
        <w:ind w:firstLine="0"/>
        <w:jc w:val="center"/>
        <w:rPr>
          <w:rStyle w:val="FontStyle146"/>
          <w:sz w:val="28"/>
          <w:szCs w:val="28"/>
        </w:rPr>
      </w:pPr>
      <w:r w:rsidRPr="000F4A5B">
        <w:rPr>
          <w:rStyle w:val="FontStyle146"/>
          <w:sz w:val="28"/>
          <w:szCs w:val="28"/>
        </w:rPr>
        <w:t>Факторный анализ рентабельности отдельных видов продукции</w:t>
      </w:r>
    </w:p>
    <w:tbl>
      <w:tblPr>
        <w:tblW w:w="0" w:type="auto"/>
        <w:tblInd w:w="40" w:type="dxa"/>
        <w:tblCellMar>
          <w:left w:w="40" w:type="dxa"/>
          <w:right w:w="40" w:type="dxa"/>
        </w:tblCellMar>
        <w:tblLook w:val="0000" w:firstRow="0" w:lastRow="0" w:firstColumn="0" w:lastColumn="0" w:noHBand="0" w:noVBand="0"/>
      </w:tblPr>
      <w:tblGrid>
        <w:gridCol w:w="1145"/>
        <w:gridCol w:w="573"/>
        <w:gridCol w:w="573"/>
        <w:gridCol w:w="1082"/>
        <w:gridCol w:w="1082"/>
        <w:gridCol w:w="501"/>
        <w:gridCol w:w="1237"/>
        <w:gridCol w:w="501"/>
        <w:gridCol w:w="887"/>
        <w:gridCol w:w="743"/>
        <w:gridCol w:w="1637"/>
      </w:tblGrid>
      <w:tr w:rsidR="005215CB" w:rsidRPr="005215CB">
        <w:tc>
          <w:tcPr>
            <w:tcW w:w="0" w:type="auto"/>
            <w:vMerge w:val="restart"/>
            <w:tcBorders>
              <w:top w:val="single" w:sz="6" w:space="0" w:color="auto"/>
              <w:left w:val="single" w:sz="6" w:space="0" w:color="auto"/>
              <w:right w:val="single" w:sz="6" w:space="0" w:color="auto"/>
            </w:tcBorders>
          </w:tcPr>
          <w:p w:rsidR="005215CB" w:rsidRPr="005215CB" w:rsidRDefault="005215CB" w:rsidP="00D343DE">
            <w:pPr>
              <w:pStyle w:val="Style111"/>
              <w:widowControl/>
              <w:spacing w:line="240" w:lineRule="auto"/>
              <w:rPr>
                <w:rStyle w:val="FontStyle162"/>
                <w:rFonts w:ascii="Times New Roman" w:hAnsi="Times New Roman" w:cs="Times New Roman"/>
                <w:i w:val="0"/>
                <w:sz w:val="28"/>
                <w:szCs w:val="28"/>
              </w:rPr>
            </w:pPr>
          </w:p>
          <w:p w:rsidR="005215CB" w:rsidRPr="005215CB" w:rsidRDefault="005215CB" w:rsidP="00D343DE">
            <w:pPr>
              <w:pStyle w:val="Style111"/>
              <w:widowControl/>
              <w:spacing w:line="240" w:lineRule="auto"/>
              <w:rPr>
                <w:rStyle w:val="FontStyle162"/>
                <w:rFonts w:ascii="Times New Roman" w:hAnsi="Times New Roman" w:cs="Times New Roman"/>
                <w:i w:val="0"/>
                <w:sz w:val="28"/>
                <w:szCs w:val="28"/>
              </w:rPr>
            </w:pPr>
          </w:p>
          <w:p w:rsidR="005215CB" w:rsidRPr="005215CB" w:rsidRDefault="005215CB" w:rsidP="00D343DE">
            <w:pPr>
              <w:pStyle w:val="Style111"/>
              <w:widowControl/>
              <w:spacing w:line="240" w:lineRule="auto"/>
              <w:rPr>
                <w:rStyle w:val="FontStyle171"/>
                <w:rFonts w:ascii="Times New Roman" w:hAnsi="Times New Roman" w:cs="Times New Roman"/>
                <w:b w:val="0"/>
                <w:i w:val="0"/>
                <w:sz w:val="28"/>
                <w:szCs w:val="28"/>
              </w:rPr>
            </w:pPr>
            <w:r w:rsidRPr="005215CB">
              <w:rPr>
                <w:rStyle w:val="FontStyle162"/>
                <w:rFonts w:ascii="Times New Roman" w:hAnsi="Times New Roman" w:cs="Times New Roman"/>
                <w:i w:val="0"/>
                <w:sz w:val="28"/>
                <w:szCs w:val="28"/>
              </w:rPr>
              <w:t>В</w:t>
            </w:r>
            <w:r w:rsidRPr="005215CB">
              <w:rPr>
                <w:rStyle w:val="FontStyle171"/>
                <w:rFonts w:ascii="Times New Roman" w:hAnsi="Times New Roman" w:cs="Times New Roman"/>
                <w:b w:val="0"/>
                <w:i w:val="0"/>
                <w:sz w:val="28"/>
                <w:szCs w:val="28"/>
              </w:rPr>
              <w:t xml:space="preserve">ид </w:t>
            </w:r>
          </w:p>
          <w:p w:rsidR="005215CB" w:rsidRPr="005215CB" w:rsidRDefault="005215CB" w:rsidP="00D343DE">
            <w:pPr>
              <w:pStyle w:val="Style111"/>
              <w:widowControl/>
              <w:spacing w:line="240" w:lineRule="auto"/>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про</w:t>
            </w:r>
            <w:r w:rsidRPr="005215CB">
              <w:rPr>
                <w:rStyle w:val="FontStyle197"/>
                <w:rFonts w:ascii="Times New Roman" w:hAnsi="Times New Roman" w:cs="Times New Roman"/>
                <w:i w:val="0"/>
                <w:sz w:val="28"/>
                <w:szCs w:val="28"/>
              </w:rPr>
              <w:softHyphen/>
              <w:t>дук</w:t>
            </w:r>
            <w:r w:rsidRPr="005215CB">
              <w:rPr>
                <w:rStyle w:val="FontStyle197"/>
                <w:rFonts w:ascii="Times New Roman" w:hAnsi="Times New Roman" w:cs="Times New Roman"/>
                <w:i w:val="0"/>
                <w:sz w:val="28"/>
                <w:szCs w:val="28"/>
              </w:rPr>
              <w:softHyphen/>
              <w:t>ции</w:t>
            </w:r>
          </w:p>
        </w:tc>
        <w:tc>
          <w:tcPr>
            <w:tcW w:w="0" w:type="auto"/>
            <w:gridSpan w:val="2"/>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111"/>
              <w:widowControl/>
              <w:spacing w:line="240" w:lineRule="auto"/>
              <w:jc w:val="left"/>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Цена, руб.</w:t>
            </w:r>
          </w:p>
        </w:tc>
        <w:tc>
          <w:tcPr>
            <w:tcW w:w="0" w:type="auto"/>
            <w:gridSpan w:val="2"/>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70"/>
              <w:widowControl/>
              <w:spacing w:line="240" w:lineRule="auto"/>
              <w:ind w:firstLine="14"/>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Себестои</w:t>
            </w:r>
            <w:r w:rsidRPr="005215CB">
              <w:rPr>
                <w:rStyle w:val="FontStyle197"/>
                <w:rFonts w:ascii="Times New Roman" w:hAnsi="Times New Roman" w:cs="Times New Roman"/>
                <w:i w:val="0"/>
                <w:sz w:val="28"/>
                <w:szCs w:val="28"/>
              </w:rPr>
              <w:softHyphen/>
              <w:t>мость, руб.</w:t>
            </w:r>
          </w:p>
        </w:tc>
        <w:tc>
          <w:tcPr>
            <w:tcW w:w="0" w:type="auto"/>
            <w:gridSpan w:val="3"/>
            <w:tcBorders>
              <w:top w:val="single" w:sz="6" w:space="0" w:color="auto"/>
              <w:left w:val="single" w:sz="6" w:space="0" w:color="auto"/>
              <w:bottom w:val="single" w:sz="6" w:space="0" w:color="auto"/>
              <w:right w:val="single" w:sz="6" w:space="0" w:color="auto"/>
            </w:tcBorders>
          </w:tcPr>
          <w:p w:rsidR="005215CB" w:rsidRPr="005215CB" w:rsidRDefault="000F4A5B" w:rsidP="00D343DE">
            <w:pPr>
              <w:pStyle w:val="Style111"/>
              <w:widowControl/>
              <w:spacing w:line="240" w:lineRule="auto"/>
              <w:jc w:val="left"/>
              <w:rPr>
                <w:rStyle w:val="FontStyle197"/>
                <w:rFonts w:ascii="Times New Roman" w:hAnsi="Times New Roman" w:cs="Times New Roman"/>
                <w:i w:val="0"/>
                <w:sz w:val="28"/>
                <w:szCs w:val="28"/>
              </w:rPr>
            </w:pPr>
            <w:r>
              <w:rPr>
                <w:rStyle w:val="FontStyle197"/>
                <w:rFonts w:ascii="Times New Roman" w:hAnsi="Times New Roman" w:cs="Times New Roman"/>
                <w:i w:val="0"/>
                <w:sz w:val="28"/>
                <w:szCs w:val="28"/>
              </w:rPr>
              <w:t xml:space="preserve">Рентабельность, </w:t>
            </w:r>
            <w:r w:rsidR="005215CB" w:rsidRPr="005215CB">
              <w:rPr>
                <w:rStyle w:val="FontStyle197"/>
                <w:rFonts w:ascii="Times New Roman" w:hAnsi="Times New Roman" w:cs="Times New Roman"/>
                <w:i w:val="0"/>
                <w:sz w:val="28"/>
                <w:szCs w:val="28"/>
              </w:rPr>
              <w:t>%</w:t>
            </w:r>
          </w:p>
        </w:tc>
        <w:tc>
          <w:tcPr>
            <w:tcW w:w="0" w:type="auto"/>
            <w:gridSpan w:val="3"/>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70"/>
              <w:widowControl/>
              <w:spacing w:line="240" w:lineRule="auto"/>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Изменение рентабельности, %</w:t>
            </w:r>
          </w:p>
        </w:tc>
      </w:tr>
      <w:tr w:rsidR="005215CB" w:rsidRPr="005215CB">
        <w:tc>
          <w:tcPr>
            <w:tcW w:w="0" w:type="auto"/>
            <w:vMerge/>
            <w:tcBorders>
              <w:left w:val="single" w:sz="6" w:space="0" w:color="auto"/>
              <w:right w:val="single" w:sz="6" w:space="0" w:color="auto"/>
            </w:tcBorders>
          </w:tcPr>
          <w:p w:rsidR="005215CB" w:rsidRPr="005215CB" w:rsidRDefault="005215CB" w:rsidP="00D343DE">
            <w:pPr>
              <w:rPr>
                <w:rStyle w:val="FontStyle197"/>
                <w:rFonts w:ascii="Times New Roman" w:hAnsi="Times New Roman" w:cs="Times New Roman"/>
                <w:i w:val="0"/>
                <w:sz w:val="28"/>
                <w:szCs w:val="28"/>
              </w:rPr>
            </w:pPr>
          </w:p>
        </w:tc>
        <w:tc>
          <w:tcPr>
            <w:tcW w:w="0" w:type="auto"/>
            <w:vMerge w:val="restart"/>
            <w:tcBorders>
              <w:top w:val="single" w:sz="6" w:space="0" w:color="auto"/>
              <w:left w:val="single" w:sz="6" w:space="0" w:color="auto"/>
              <w:right w:val="single" w:sz="6" w:space="0" w:color="auto"/>
            </w:tcBorders>
          </w:tcPr>
          <w:p w:rsidR="005215CB" w:rsidRPr="005215CB" w:rsidRDefault="005215CB" w:rsidP="00D343DE">
            <w:pPr>
              <w:jc w:val="center"/>
              <w:rPr>
                <w:rStyle w:val="FontStyle197"/>
                <w:rFonts w:ascii="Times New Roman" w:hAnsi="Times New Roman" w:cs="Times New Roman"/>
                <w:i w:val="0"/>
                <w:sz w:val="28"/>
                <w:szCs w:val="28"/>
              </w:rPr>
            </w:pPr>
          </w:p>
          <w:p w:rsidR="005215CB" w:rsidRPr="005215CB" w:rsidRDefault="005215CB" w:rsidP="00D343DE">
            <w:pPr>
              <w:jc w:val="center"/>
              <w:rPr>
                <w:rStyle w:val="FontStyle182"/>
                <w:rFonts w:ascii="Times New Roman" w:hAnsi="Times New Roman" w:cs="Times New Roman"/>
                <w:i w:val="0"/>
                <w:sz w:val="28"/>
                <w:szCs w:val="28"/>
                <w:lang w:val="en-US"/>
              </w:rPr>
            </w:pPr>
            <w:r w:rsidRPr="005215CB">
              <w:rPr>
                <w:rStyle w:val="FontStyle182"/>
                <w:rFonts w:ascii="Times New Roman" w:hAnsi="Times New Roman" w:cs="Times New Roman"/>
                <w:i w:val="0"/>
                <w:sz w:val="28"/>
                <w:szCs w:val="28"/>
                <w:lang w:val="en-US"/>
              </w:rPr>
              <w:t>t</w:t>
            </w:r>
            <w:r w:rsidRPr="005215CB">
              <w:rPr>
                <w:rStyle w:val="FontStyle182"/>
                <w:rFonts w:ascii="Times New Roman" w:hAnsi="Times New Roman" w:cs="Times New Roman"/>
                <w:i w:val="0"/>
                <w:sz w:val="28"/>
                <w:szCs w:val="28"/>
                <w:vertAlign w:val="subscript"/>
                <w:lang w:val="en-US"/>
              </w:rPr>
              <w:t>0</w:t>
            </w:r>
          </w:p>
        </w:tc>
        <w:tc>
          <w:tcPr>
            <w:tcW w:w="0" w:type="auto"/>
            <w:vMerge w:val="restart"/>
            <w:tcBorders>
              <w:top w:val="single" w:sz="6" w:space="0" w:color="auto"/>
              <w:left w:val="single" w:sz="6" w:space="0" w:color="auto"/>
              <w:right w:val="single" w:sz="6" w:space="0" w:color="auto"/>
            </w:tcBorders>
          </w:tcPr>
          <w:p w:rsidR="005215CB" w:rsidRPr="005215CB" w:rsidRDefault="005215CB" w:rsidP="00D343DE">
            <w:pPr>
              <w:jc w:val="center"/>
              <w:rPr>
                <w:rStyle w:val="FontStyle197"/>
                <w:rFonts w:ascii="Times New Roman" w:hAnsi="Times New Roman" w:cs="Times New Roman"/>
                <w:i w:val="0"/>
                <w:sz w:val="28"/>
                <w:szCs w:val="28"/>
              </w:rPr>
            </w:pPr>
          </w:p>
          <w:p w:rsidR="005215CB" w:rsidRPr="005215CB" w:rsidRDefault="005215CB" w:rsidP="00D343DE">
            <w:pPr>
              <w:jc w:val="center"/>
              <w:rPr>
                <w:sz w:val="28"/>
                <w:szCs w:val="28"/>
              </w:rPr>
            </w:pPr>
            <w:r w:rsidRPr="005215CB">
              <w:rPr>
                <w:rStyle w:val="FontStyle182"/>
                <w:rFonts w:ascii="Times New Roman" w:hAnsi="Times New Roman" w:cs="Times New Roman"/>
                <w:i w:val="0"/>
                <w:sz w:val="28"/>
                <w:szCs w:val="28"/>
                <w:lang w:val="en-US"/>
              </w:rPr>
              <w:t>t</w:t>
            </w:r>
            <w:r w:rsidRPr="005215CB">
              <w:rPr>
                <w:rStyle w:val="FontStyle182"/>
                <w:rFonts w:ascii="Times New Roman" w:hAnsi="Times New Roman" w:cs="Times New Roman"/>
                <w:i w:val="0"/>
                <w:sz w:val="28"/>
                <w:szCs w:val="28"/>
                <w:vertAlign w:val="subscript"/>
              </w:rPr>
              <w:t>1</w:t>
            </w:r>
          </w:p>
        </w:tc>
        <w:tc>
          <w:tcPr>
            <w:tcW w:w="0" w:type="auto"/>
            <w:vMerge w:val="restart"/>
            <w:tcBorders>
              <w:top w:val="single" w:sz="6" w:space="0" w:color="auto"/>
              <w:left w:val="single" w:sz="6" w:space="0" w:color="auto"/>
              <w:right w:val="single" w:sz="6" w:space="0" w:color="auto"/>
            </w:tcBorders>
          </w:tcPr>
          <w:p w:rsidR="005215CB" w:rsidRPr="005215CB" w:rsidRDefault="005215CB" w:rsidP="00D343DE">
            <w:pPr>
              <w:jc w:val="center"/>
              <w:rPr>
                <w:rStyle w:val="FontStyle182"/>
                <w:rFonts w:ascii="Times New Roman" w:hAnsi="Times New Roman" w:cs="Times New Roman"/>
                <w:i w:val="0"/>
                <w:sz w:val="28"/>
                <w:szCs w:val="28"/>
                <w:lang w:val="en-US"/>
              </w:rPr>
            </w:pPr>
          </w:p>
          <w:p w:rsidR="005215CB" w:rsidRPr="005215CB" w:rsidRDefault="005215CB" w:rsidP="00D343DE">
            <w:pPr>
              <w:jc w:val="center"/>
              <w:rPr>
                <w:rStyle w:val="FontStyle197"/>
                <w:rFonts w:ascii="Times New Roman" w:hAnsi="Times New Roman" w:cs="Times New Roman"/>
                <w:i w:val="0"/>
                <w:sz w:val="28"/>
                <w:szCs w:val="28"/>
              </w:rPr>
            </w:pPr>
            <w:r w:rsidRPr="005215CB">
              <w:rPr>
                <w:rStyle w:val="FontStyle182"/>
                <w:rFonts w:ascii="Times New Roman" w:hAnsi="Times New Roman" w:cs="Times New Roman"/>
                <w:i w:val="0"/>
                <w:sz w:val="28"/>
                <w:szCs w:val="28"/>
                <w:lang w:val="en-US"/>
              </w:rPr>
              <w:t>t</w:t>
            </w:r>
            <w:r w:rsidRPr="005215CB">
              <w:rPr>
                <w:rStyle w:val="FontStyle182"/>
                <w:rFonts w:ascii="Times New Roman" w:hAnsi="Times New Roman" w:cs="Times New Roman"/>
                <w:i w:val="0"/>
                <w:sz w:val="28"/>
                <w:szCs w:val="28"/>
                <w:vertAlign w:val="subscript"/>
                <w:lang w:val="en-US"/>
              </w:rPr>
              <w:t>0</w:t>
            </w:r>
          </w:p>
          <w:p w:rsidR="005215CB" w:rsidRPr="005215CB" w:rsidRDefault="005215CB" w:rsidP="00D343DE">
            <w:pPr>
              <w:jc w:val="center"/>
              <w:rPr>
                <w:rStyle w:val="FontStyle182"/>
                <w:rFonts w:ascii="Times New Roman" w:hAnsi="Times New Roman" w:cs="Times New Roman"/>
                <w:i w:val="0"/>
                <w:sz w:val="28"/>
                <w:szCs w:val="28"/>
              </w:rPr>
            </w:pPr>
          </w:p>
        </w:tc>
        <w:tc>
          <w:tcPr>
            <w:tcW w:w="0" w:type="auto"/>
            <w:vMerge w:val="restart"/>
            <w:tcBorders>
              <w:top w:val="single" w:sz="6" w:space="0" w:color="auto"/>
              <w:left w:val="single" w:sz="6" w:space="0" w:color="auto"/>
              <w:right w:val="single" w:sz="6" w:space="0" w:color="auto"/>
            </w:tcBorders>
          </w:tcPr>
          <w:p w:rsidR="005215CB" w:rsidRPr="005215CB" w:rsidRDefault="005215CB" w:rsidP="00D343DE">
            <w:pPr>
              <w:jc w:val="center"/>
              <w:rPr>
                <w:rStyle w:val="FontStyle197"/>
                <w:rFonts w:ascii="Times New Roman" w:hAnsi="Times New Roman" w:cs="Times New Roman"/>
                <w:i w:val="0"/>
                <w:sz w:val="28"/>
                <w:szCs w:val="28"/>
              </w:rPr>
            </w:pPr>
          </w:p>
          <w:p w:rsidR="005215CB" w:rsidRPr="005215CB" w:rsidRDefault="005215CB" w:rsidP="00D343DE">
            <w:pPr>
              <w:jc w:val="center"/>
              <w:rPr>
                <w:sz w:val="28"/>
                <w:szCs w:val="28"/>
              </w:rPr>
            </w:pPr>
            <w:r w:rsidRPr="005215CB">
              <w:rPr>
                <w:rStyle w:val="FontStyle182"/>
                <w:rFonts w:ascii="Times New Roman" w:hAnsi="Times New Roman" w:cs="Times New Roman"/>
                <w:i w:val="0"/>
                <w:sz w:val="28"/>
                <w:szCs w:val="28"/>
                <w:lang w:val="en-US"/>
              </w:rPr>
              <w:t>t</w:t>
            </w:r>
            <w:r w:rsidRPr="005215CB">
              <w:rPr>
                <w:rStyle w:val="FontStyle182"/>
                <w:rFonts w:ascii="Times New Roman" w:hAnsi="Times New Roman" w:cs="Times New Roman"/>
                <w:i w:val="0"/>
                <w:sz w:val="28"/>
                <w:szCs w:val="28"/>
                <w:vertAlign w:val="subscript"/>
              </w:rPr>
              <w:t>1</w:t>
            </w:r>
          </w:p>
        </w:tc>
        <w:tc>
          <w:tcPr>
            <w:tcW w:w="0" w:type="auto"/>
            <w:vMerge w:val="restart"/>
            <w:tcBorders>
              <w:top w:val="single" w:sz="6" w:space="0" w:color="auto"/>
              <w:left w:val="single" w:sz="6" w:space="0" w:color="auto"/>
              <w:right w:val="single" w:sz="6" w:space="0" w:color="auto"/>
            </w:tcBorders>
          </w:tcPr>
          <w:p w:rsidR="005215CB" w:rsidRPr="005215CB" w:rsidRDefault="005215CB" w:rsidP="00D343DE">
            <w:pPr>
              <w:jc w:val="center"/>
              <w:rPr>
                <w:rStyle w:val="FontStyle182"/>
                <w:rFonts w:ascii="Times New Roman" w:hAnsi="Times New Roman" w:cs="Times New Roman"/>
                <w:i w:val="0"/>
                <w:sz w:val="28"/>
                <w:szCs w:val="28"/>
                <w:lang w:val="en-US"/>
              </w:rPr>
            </w:pPr>
          </w:p>
          <w:p w:rsidR="005215CB" w:rsidRPr="005215CB" w:rsidRDefault="005215CB" w:rsidP="00D343DE">
            <w:pPr>
              <w:jc w:val="center"/>
              <w:rPr>
                <w:rStyle w:val="FontStyle197"/>
                <w:rFonts w:ascii="Times New Roman" w:hAnsi="Times New Roman" w:cs="Times New Roman"/>
                <w:i w:val="0"/>
                <w:sz w:val="28"/>
                <w:szCs w:val="28"/>
              </w:rPr>
            </w:pPr>
            <w:r w:rsidRPr="005215CB">
              <w:rPr>
                <w:rStyle w:val="FontStyle182"/>
                <w:rFonts w:ascii="Times New Roman" w:hAnsi="Times New Roman" w:cs="Times New Roman"/>
                <w:i w:val="0"/>
                <w:sz w:val="28"/>
                <w:szCs w:val="28"/>
                <w:lang w:val="en-US"/>
              </w:rPr>
              <w:t>t</w:t>
            </w:r>
            <w:r w:rsidRPr="005215CB">
              <w:rPr>
                <w:rStyle w:val="FontStyle182"/>
                <w:rFonts w:ascii="Times New Roman" w:hAnsi="Times New Roman" w:cs="Times New Roman"/>
                <w:i w:val="0"/>
                <w:sz w:val="28"/>
                <w:szCs w:val="28"/>
                <w:vertAlign w:val="subscript"/>
                <w:lang w:val="en-US"/>
              </w:rPr>
              <w:t>0</w:t>
            </w:r>
          </w:p>
          <w:p w:rsidR="005215CB" w:rsidRPr="005215CB" w:rsidRDefault="005215CB" w:rsidP="00D343DE">
            <w:pPr>
              <w:jc w:val="center"/>
              <w:rPr>
                <w:rStyle w:val="FontStyle182"/>
                <w:rFonts w:ascii="Times New Roman" w:hAnsi="Times New Roman" w:cs="Times New Roman"/>
                <w:i w:val="0"/>
                <w:sz w:val="28"/>
                <w:szCs w:val="28"/>
              </w:rPr>
            </w:pPr>
          </w:p>
        </w:tc>
        <w:tc>
          <w:tcPr>
            <w:tcW w:w="0" w:type="auto"/>
            <w:vMerge w:val="restart"/>
            <w:tcBorders>
              <w:top w:val="single" w:sz="6" w:space="0" w:color="auto"/>
              <w:left w:val="single" w:sz="6" w:space="0" w:color="auto"/>
              <w:right w:val="single" w:sz="6" w:space="0" w:color="auto"/>
            </w:tcBorders>
          </w:tcPr>
          <w:p w:rsidR="005215CB" w:rsidRPr="005215CB" w:rsidRDefault="005215CB" w:rsidP="00D343DE">
            <w:pPr>
              <w:jc w:val="center"/>
              <w:rPr>
                <w:rStyle w:val="FontStyle197"/>
                <w:rFonts w:ascii="Times New Roman" w:hAnsi="Times New Roman" w:cs="Times New Roman"/>
                <w:i w:val="0"/>
                <w:sz w:val="28"/>
                <w:szCs w:val="28"/>
              </w:rPr>
            </w:pPr>
          </w:p>
          <w:p w:rsidR="005215CB" w:rsidRPr="005215CB" w:rsidRDefault="005215CB" w:rsidP="00D343DE">
            <w:pPr>
              <w:jc w:val="center"/>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Усл</w:t>
            </w:r>
            <w:r w:rsidRPr="005215CB">
              <w:rPr>
                <w:rStyle w:val="FontStyle197"/>
                <w:rFonts w:ascii="Times New Roman" w:hAnsi="Times New Roman" w:cs="Times New Roman"/>
                <w:i w:val="0"/>
                <w:sz w:val="28"/>
                <w:szCs w:val="28"/>
                <w:lang w:val="en-US"/>
              </w:rPr>
              <w:t>.</w:t>
            </w:r>
          </w:p>
        </w:tc>
        <w:tc>
          <w:tcPr>
            <w:tcW w:w="0" w:type="auto"/>
            <w:vMerge w:val="restart"/>
            <w:tcBorders>
              <w:top w:val="single" w:sz="6" w:space="0" w:color="auto"/>
              <w:left w:val="single" w:sz="6" w:space="0" w:color="auto"/>
              <w:right w:val="single" w:sz="6" w:space="0" w:color="auto"/>
            </w:tcBorders>
          </w:tcPr>
          <w:p w:rsidR="005215CB" w:rsidRPr="005215CB" w:rsidRDefault="005215CB" w:rsidP="00D343DE">
            <w:pPr>
              <w:jc w:val="center"/>
              <w:rPr>
                <w:rStyle w:val="FontStyle197"/>
                <w:rFonts w:ascii="Times New Roman" w:hAnsi="Times New Roman" w:cs="Times New Roman"/>
                <w:i w:val="0"/>
                <w:sz w:val="28"/>
                <w:szCs w:val="28"/>
              </w:rPr>
            </w:pPr>
          </w:p>
          <w:p w:rsidR="005215CB" w:rsidRPr="005215CB" w:rsidRDefault="005215CB" w:rsidP="00D343DE">
            <w:pPr>
              <w:jc w:val="center"/>
              <w:rPr>
                <w:sz w:val="28"/>
                <w:szCs w:val="28"/>
              </w:rPr>
            </w:pPr>
            <w:r w:rsidRPr="005215CB">
              <w:rPr>
                <w:rStyle w:val="FontStyle182"/>
                <w:rFonts w:ascii="Times New Roman" w:hAnsi="Times New Roman" w:cs="Times New Roman"/>
                <w:i w:val="0"/>
                <w:sz w:val="28"/>
                <w:szCs w:val="28"/>
                <w:lang w:val="en-US"/>
              </w:rPr>
              <w:t>t</w:t>
            </w:r>
            <w:r w:rsidRPr="005215CB">
              <w:rPr>
                <w:rStyle w:val="FontStyle182"/>
                <w:rFonts w:ascii="Times New Roman" w:hAnsi="Times New Roman" w:cs="Times New Roman"/>
                <w:i w:val="0"/>
                <w:sz w:val="28"/>
                <w:szCs w:val="28"/>
                <w:vertAlign w:val="subscript"/>
              </w:rPr>
              <w:t>1</w:t>
            </w:r>
          </w:p>
        </w:tc>
        <w:tc>
          <w:tcPr>
            <w:tcW w:w="0" w:type="auto"/>
            <w:vMerge w:val="restart"/>
            <w:tcBorders>
              <w:top w:val="single" w:sz="6" w:space="0" w:color="auto"/>
              <w:left w:val="single" w:sz="6" w:space="0" w:color="auto"/>
              <w:right w:val="single" w:sz="6" w:space="0" w:color="auto"/>
            </w:tcBorders>
          </w:tcPr>
          <w:p w:rsidR="005215CB" w:rsidRPr="005215CB" w:rsidRDefault="005215CB" w:rsidP="00D343DE">
            <w:pPr>
              <w:pStyle w:val="Style111"/>
              <w:widowControl/>
              <w:spacing w:line="240" w:lineRule="auto"/>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общее</w:t>
            </w:r>
          </w:p>
          <w:p w:rsidR="005215CB" w:rsidRPr="005215CB" w:rsidRDefault="005215CB" w:rsidP="00D343DE">
            <w:pPr>
              <w:rPr>
                <w:rStyle w:val="FontStyle197"/>
                <w:rFonts w:ascii="Times New Roman" w:hAnsi="Times New Roman" w:cs="Times New Roman"/>
                <w:i w:val="0"/>
                <w:sz w:val="28"/>
                <w:szCs w:val="28"/>
              </w:rPr>
            </w:pPr>
          </w:p>
          <w:p w:rsidR="005215CB" w:rsidRPr="005215CB" w:rsidRDefault="005215CB" w:rsidP="00D343DE">
            <w:pPr>
              <w:rPr>
                <w:rStyle w:val="FontStyle197"/>
                <w:rFonts w:ascii="Times New Roman" w:hAnsi="Times New Roman" w:cs="Times New Roman"/>
                <w:i w:val="0"/>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70"/>
              <w:widowControl/>
              <w:spacing w:line="240" w:lineRule="auto"/>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В том числе за счет</w:t>
            </w:r>
          </w:p>
        </w:tc>
      </w:tr>
      <w:tr w:rsidR="005215CB" w:rsidRPr="005215CB">
        <w:tc>
          <w:tcPr>
            <w:tcW w:w="0" w:type="auto"/>
            <w:vMerge/>
            <w:tcBorders>
              <w:left w:val="single" w:sz="6" w:space="0" w:color="auto"/>
              <w:bottom w:val="single" w:sz="6" w:space="0" w:color="auto"/>
              <w:right w:val="single" w:sz="6" w:space="0" w:color="auto"/>
            </w:tcBorders>
          </w:tcPr>
          <w:p w:rsidR="005215CB" w:rsidRPr="005215CB" w:rsidRDefault="005215CB" w:rsidP="00D343DE">
            <w:pP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5215CB" w:rsidRPr="005215CB" w:rsidRDefault="005215CB" w:rsidP="00D343DE">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5215CB" w:rsidRPr="005215CB" w:rsidRDefault="005215CB" w:rsidP="00D343DE">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5215CB" w:rsidRPr="005215CB" w:rsidRDefault="005215CB" w:rsidP="00D343DE">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5215CB" w:rsidRPr="005215CB" w:rsidRDefault="005215CB" w:rsidP="00D343DE">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5215CB" w:rsidRPr="005215CB" w:rsidRDefault="005215CB" w:rsidP="00D343DE">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5215CB" w:rsidRPr="005215CB" w:rsidRDefault="005215CB" w:rsidP="00D343DE">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5215CB" w:rsidRPr="005215CB" w:rsidRDefault="005215CB" w:rsidP="00D343DE">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5215CB" w:rsidRPr="005215CB" w:rsidRDefault="005215CB" w:rsidP="00D343DE">
            <w:pPr>
              <w:rPr>
                <w:rStyle w:val="FontStyle197"/>
                <w:rFonts w:ascii="Times New Roman" w:hAnsi="Times New Roman" w:cs="Times New Roman"/>
                <w:i w:val="0"/>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111"/>
              <w:widowControl/>
              <w:spacing w:line="240" w:lineRule="auto"/>
              <w:jc w:val="left"/>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цены</w:t>
            </w: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111"/>
              <w:widowControl/>
              <w:spacing w:line="240" w:lineRule="auto"/>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себе</w:t>
            </w:r>
            <w:r w:rsidRPr="005215CB">
              <w:rPr>
                <w:rStyle w:val="FontStyle197"/>
                <w:rFonts w:ascii="Times New Roman" w:hAnsi="Times New Roman" w:cs="Times New Roman"/>
                <w:i w:val="0"/>
                <w:sz w:val="28"/>
                <w:szCs w:val="28"/>
              </w:rPr>
              <w:softHyphen/>
              <w:t>стои</w:t>
            </w:r>
            <w:r w:rsidRPr="005215CB">
              <w:rPr>
                <w:rStyle w:val="FontStyle197"/>
                <w:rFonts w:ascii="Times New Roman" w:hAnsi="Times New Roman" w:cs="Times New Roman"/>
                <w:i w:val="0"/>
                <w:sz w:val="28"/>
                <w:szCs w:val="28"/>
              </w:rPr>
              <w:softHyphen/>
              <w:t>мости</w:t>
            </w:r>
          </w:p>
        </w:tc>
      </w:tr>
      <w:tr w:rsidR="005215CB" w:rsidRPr="005215CB">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r w:rsidRPr="005215CB">
              <w:rPr>
                <w:rStyle w:val="FontStyle154"/>
                <w:rFonts w:ascii="Times New Roman" w:hAnsi="Times New Roman" w:cs="Times New Roman"/>
                <w:sz w:val="28"/>
                <w:szCs w:val="28"/>
              </w:rPr>
              <w:t>А</w:t>
            </w: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14"/>
              <w:widowControl/>
              <w:jc w:val="center"/>
              <w:rPr>
                <w:rStyle w:val="FontStyle198"/>
                <w:rFonts w:ascii="Times New Roman" w:hAnsi="Times New Roman" w:cs="Times New Roman"/>
                <w:i w:val="0"/>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rPr>
                <w:rStyle w:val="FontStyle154"/>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p>
        </w:tc>
      </w:tr>
      <w:tr w:rsidR="005215CB" w:rsidRPr="005215CB">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r w:rsidRPr="005215CB">
              <w:rPr>
                <w:rStyle w:val="FontStyle154"/>
                <w:rFonts w:ascii="Times New Roman" w:hAnsi="Times New Roman" w:cs="Times New Roman"/>
                <w:sz w:val="28"/>
                <w:szCs w:val="28"/>
              </w:rPr>
              <w:t>Б</w:t>
            </w: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rPr>
                <w:rStyle w:val="FontStyle154"/>
                <w:rFonts w:ascii="Times New Roman" w:hAnsi="Times New Roman" w:cs="Times New Roman"/>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p>
        </w:tc>
      </w:tr>
      <w:tr w:rsidR="005215CB" w:rsidRPr="005215CB">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5"/>
              <w:widowControl/>
              <w:jc w:val="center"/>
              <w:rPr>
                <w:rStyle w:val="FontStyle154"/>
                <w:rFonts w:ascii="Times New Roman" w:hAnsi="Times New Roman" w:cs="Times New Roman"/>
                <w:sz w:val="28"/>
                <w:szCs w:val="28"/>
              </w:rPr>
            </w:pPr>
            <w:r w:rsidRPr="005215CB">
              <w:rPr>
                <w:rStyle w:val="FontStyle154"/>
                <w:rFonts w:ascii="Times New Roman" w:hAnsi="Times New Roman" w:cs="Times New Roman"/>
                <w:sz w:val="28"/>
                <w:szCs w:val="28"/>
              </w:rPr>
              <w:t>И т.д.</w:t>
            </w: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7"/>
              <w:widowControl/>
              <w:jc w:val="center"/>
              <w:rPr>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7"/>
              <w:widowControl/>
              <w:jc w:val="center"/>
              <w:rPr>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7"/>
              <w:widowControl/>
              <w:jc w:val="center"/>
              <w:rPr>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7"/>
              <w:widowControl/>
              <w:jc w:val="center"/>
              <w:rPr>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7"/>
              <w:widowControl/>
              <w:jc w:val="center"/>
              <w:rPr>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7"/>
              <w:widowControl/>
              <w:jc w:val="center"/>
              <w:rPr>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7"/>
              <w:widowControl/>
              <w:jc w:val="center"/>
              <w:rPr>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7"/>
              <w:widowControl/>
              <w:rPr>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7"/>
              <w:widowControl/>
              <w:rPr>
                <w:sz w:val="28"/>
                <w:szCs w:val="28"/>
              </w:rPr>
            </w:pPr>
          </w:p>
        </w:tc>
        <w:tc>
          <w:tcPr>
            <w:tcW w:w="0" w:type="auto"/>
            <w:tcBorders>
              <w:top w:val="single" w:sz="6" w:space="0" w:color="auto"/>
              <w:left w:val="single" w:sz="6" w:space="0" w:color="auto"/>
              <w:bottom w:val="single" w:sz="6" w:space="0" w:color="auto"/>
              <w:right w:val="single" w:sz="6" w:space="0" w:color="auto"/>
            </w:tcBorders>
          </w:tcPr>
          <w:p w:rsidR="005215CB" w:rsidRPr="005215CB" w:rsidRDefault="005215CB" w:rsidP="00D343DE">
            <w:pPr>
              <w:pStyle w:val="Style7"/>
              <w:widowControl/>
              <w:rPr>
                <w:sz w:val="28"/>
                <w:szCs w:val="28"/>
              </w:rPr>
            </w:pPr>
          </w:p>
        </w:tc>
      </w:tr>
    </w:tbl>
    <w:p w:rsidR="0011792C" w:rsidRPr="0011792C" w:rsidRDefault="0011792C" w:rsidP="0011792C">
      <w:pPr>
        <w:pStyle w:val="Style10"/>
        <w:widowControl/>
        <w:spacing w:before="192" w:line="360" w:lineRule="auto"/>
        <w:ind w:firstLine="708"/>
        <w:rPr>
          <w:sz w:val="28"/>
          <w:szCs w:val="28"/>
        </w:rPr>
      </w:pPr>
      <w:r w:rsidRPr="0011792C">
        <w:rPr>
          <w:rStyle w:val="FontStyle146"/>
          <w:sz w:val="28"/>
          <w:szCs w:val="28"/>
        </w:rPr>
        <w:t xml:space="preserve">Примерно таким же образом производится </w:t>
      </w:r>
      <w:r w:rsidRPr="0011792C">
        <w:rPr>
          <w:rStyle w:val="FontStyle160"/>
          <w:i w:val="0"/>
          <w:sz w:val="28"/>
          <w:szCs w:val="28"/>
        </w:rPr>
        <w:t xml:space="preserve">факторный анализ рентабельности оборота. </w:t>
      </w:r>
      <w:r w:rsidRPr="0011792C">
        <w:rPr>
          <w:rStyle w:val="FontStyle146"/>
          <w:sz w:val="28"/>
          <w:szCs w:val="28"/>
        </w:rPr>
        <w:t>Детерминированная факторная модель этого показателя, исчисленного в целом по предприятию, имеет следующий вид:</w:t>
      </w:r>
    </w:p>
    <w:p w:rsidR="0011792C" w:rsidRPr="00BA0860" w:rsidRDefault="0011792C" w:rsidP="0011792C">
      <w:pPr>
        <w:pStyle w:val="Style118"/>
        <w:widowControl/>
        <w:spacing w:line="360" w:lineRule="auto"/>
        <w:ind w:firstLine="720"/>
        <w:rPr>
          <w:rStyle w:val="FontStyle146"/>
          <w:sz w:val="28"/>
          <w:szCs w:val="28"/>
          <w:lang w:val="en-US"/>
        </w:rPr>
      </w:pPr>
      <w:r w:rsidRPr="0011792C">
        <w:rPr>
          <w:rStyle w:val="FontStyle146"/>
          <w:sz w:val="28"/>
          <w:szCs w:val="28"/>
        </w:rPr>
        <w:object w:dxaOrig="3480" w:dyaOrig="840">
          <v:shape id="_x0000_i1068" type="#_x0000_t75" style="width:231pt;height:44.25pt" o:ole="">
            <v:imagedata r:id="rId88" o:title=""/>
          </v:shape>
          <o:OLEObject Type="Embed" ProgID="Equation.DSMT4" ShapeID="_x0000_i1068" DrawAspect="Content" ObjectID="_1472066945" r:id="rId89"/>
        </w:object>
      </w:r>
      <w:r w:rsidR="00BA0860">
        <w:rPr>
          <w:rStyle w:val="FontStyle146"/>
          <w:sz w:val="28"/>
          <w:szCs w:val="28"/>
          <w:lang w:val="en-US"/>
        </w:rPr>
        <w:t xml:space="preserve">                                                          (37)</w:t>
      </w:r>
    </w:p>
    <w:p w:rsidR="0011792C" w:rsidRPr="0011792C" w:rsidRDefault="0011792C" w:rsidP="0011792C">
      <w:pPr>
        <w:pStyle w:val="Style118"/>
        <w:widowControl/>
        <w:spacing w:line="360" w:lineRule="auto"/>
        <w:ind w:firstLine="720"/>
        <w:rPr>
          <w:rStyle w:val="FontStyle146"/>
          <w:sz w:val="28"/>
          <w:szCs w:val="28"/>
        </w:rPr>
      </w:pPr>
      <w:r w:rsidRPr="0011792C">
        <w:rPr>
          <w:rStyle w:val="FontStyle146"/>
          <w:sz w:val="28"/>
          <w:szCs w:val="28"/>
        </w:rPr>
        <w:t>Зная, из-за каких факторов изменились прибыль и выручка от реализации продукции, можно узнать их влияние на изменение уровня рентабельности, последовательно заменяя базовый уровень каждого фактора данной модели на фактический отчетного пери</w:t>
      </w:r>
      <w:r w:rsidRPr="0011792C">
        <w:rPr>
          <w:rStyle w:val="FontStyle146"/>
          <w:sz w:val="28"/>
          <w:szCs w:val="28"/>
        </w:rPr>
        <w:softHyphen/>
        <w:t>ода.</w:t>
      </w:r>
    </w:p>
    <w:p w:rsidR="0011792C" w:rsidRPr="0011792C" w:rsidRDefault="0011792C" w:rsidP="0011792C">
      <w:pPr>
        <w:pStyle w:val="Style43"/>
        <w:widowControl/>
        <w:spacing w:before="48" w:line="360" w:lineRule="auto"/>
        <w:ind w:firstLine="288"/>
        <w:rPr>
          <w:rStyle w:val="FontStyle146"/>
          <w:sz w:val="28"/>
          <w:szCs w:val="28"/>
        </w:rPr>
      </w:pPr>
      <w:r w:rsidRPr="0011792C">
        <w:rPr>
          <w:rStyle w:val="FontStyle160"/>
          <w:i w:val="0"/>
          <w:sz w:val="28"/>
          <w:szCs w:val="28"/>
        </w:rPr>
        <w:t xml:space="preserve">Уровень рентабельности продаж отдельных видов продукции </w:t>
      </w:r>
      <w:r w:rsidRPr="0011792C">
        <w:rPr>
          <w:rStyle w:val="FontStyle146"/>
          <w:sz w:val="28"/>
          <w:szCs w:val="28"/>
        </w:rPr>
        <w:t>за</w:t>
      </w:r>
      <w:r w:rsidRPr="0011792C">
        <w:rPr>
          <w:rStyle w:val="FontStyle146"/>
          <w:sz w:val="28"/>
          <w:szCs w:val="28"/>
        </w:rPr>
        <w:softHyphen/>
        <w:t>висит от среднего уровня цены и себестоимости изделия:</w:t>
      </w:r>
    </w:p>
    <w:p w:rsidR="0011792C" w:rsidRPr="00BA0860" w:rsidRDefault="0011792C" w:rsidP="0011792C">
      <w:pPr>
        <w:pStyle w:val="Style10"/>
        <w:widowControl/>
        <w:spacing w:before="5" w:line="360" w:lineRule="auto"/>
        <w:ind w:firstLine="708"/>
        <w:rPr>
          <w:rStyle w:val="FontStyle146"/>
          <w:sz w:val="28"/>
          <w:szCs w:val="28"/>
          <w:lang w:val="en-US"/>
        </w:rPr>
      </w:pPr>
      <w:r w:rsidRPr="0011792C">
        <w:rPr>
          <w:rStyle w:val="FontStyle146"/>
          <w:sz w:val="28"/>
          <w:szCs w:val="28"/>
        </w:rPr>
        <w:object w:dxaOrig="3720" w:dyaOrig="720">
          <v:shape id="_x0000_i1069" type="#_x0000_t75" style="width:246.75pt;height:37.5pt" o:ole="">
            <v:imagedata r:id="rId90" o:title=""/>
          </v:shape>
          <o:OLEObject Type="Embed" ProgID="Equation.DSMT4" ShapeID="_x0000_i1069" DrawAspect="Content" ObjectID="_1472066946" r:id="rId91"/>
        </w:object>
      </w:r>
      <w:r w:rsidR="00BA0860">
        <w:rPr>
          <w:rStyle w:val="FontStyle146"/>
          <w:sz w:val="28"/>
          <w:szCs w:val="28"/>
          <w:lang w:val="en-US"/>
        </w:rPr>
        <w:t xml:space="preserve">                                                     (38)</w:t>
      </w:r>
    </w:p>
    <w:p w:rsidR="0011792C" w:rsidRPr="0011792C" w:rsidRDefault="0011792C" w:rsidP="0011792C">
      <w:pPr>
        <w:pStyle w:val="Style10"/>
        <w:widowControl/>
        <w:spacing w:before="5" w:line="360" w:lineRule="auto"/>
        <w:ind w:firstLine="708"/>
        <w:rPr>
          <w:rStyle w:val="FontStyle146"/>
          <w:sz w:val="28"/>
          <w:szCs w:val="28"/>
        </w:rPr>
      </w:pPr>
      <w:r w:rsidRPr="0011792C">
        <w:rPr>
          <w:rStyle w:val="FontStyle146"/>
          <w:sz w:val="28"/>
          <w:szCs w:val="28"/>
        </w:rPr>
        <w:t>Расчет их влияния производится также с помощью приема цеп</w:t>
      </w:r>
      <w:r w:rsidRPr="0011792C">
        <w:rPr>
          <w:rStyle w:val="FontStyle146"/>
          <w:sz w:val="28"/>
          <w:szCs w:val="28"/>
        </w:rPr>
        <w:softHyphen/>
        <w:t>ной подстановки.</w:t>
      </w:r>
    </w:p>
    <w:p w:rsidR="0011792C" w:rsidRPr="0011792C" w:rsidRDefault="0011792C" w:rsidP="0011792C">
      <w:pPr>
        <w:pStyle w:val="Style10"/>
        <w:widowControl/>
        <w:spacing w:before="38" w:line="360" w:lineRule="auto"/>
        <w:ind w:firstLine="288"/>
        <w:rPr>
          <w:rStyle w:val="FontStyle146"/>
          <w:sz w:val="28"/>
          <w:szCs w:val="28"/>
        </w:rPr>
      </w:pPr>
      <w:r w:rsidRPr="0011792C">
        <w:rPr>
          <w:rStyle w:val="FontStyle146"/>
          <w:sz w:val="28"/>
          <w:szCs w:val="28"/>
        </w:rPr>
        <w:tab/>
        <w:t xml:space="preserve">Аналогично осуществляется </w:t>
      </w:r>
      <w:r w:rsidRPr="0011792C">
        <w:rPr>
          <w:rStyle w:val="FontStyle160"/>
          <w:i w:val="0"/>
          <w:sz w:val="28"/>
          <w:szCs w:val="28"/>
        </w:rPr>
        <w:t xml:space="preserve">факторный анализ рентабельности капитала. </w:t>
      </w:r>
      <w:r w:rsidRPr="0011792C">
        <w:rPr>
          <w:rStyle w:val="FontStyle146"/>
          <w:sz w:val="28"/>
          <w:szCs w:val="28"/>
        </w:rPr>
        <w:t>Общая сумма брутто-прибыл и зависит от объема реали</w:t>
      </w:r>
      <w:r w:rsidRPr="0011792C">
        <w:rPr>
          <w:rStyle w:val="FontStyle146"/>
          <w:sz w:val="28"/>
          <w:szCs w:val="28"/>
        </w:rPr>
        <w:softHyphen/>
        <w:t>зованной продукции (</w:t>
      </w:r>
      <w:r w:rsidRPr="0011792C">
        <w:rPr>
          <w:rStyle w:val="FontStyle146"/>
          <w:sz w:val="28"/>
          <w:szCs w:val="28"/>
          <w:lang w:val="en-US"/>
        </w:rPr>
        <w:t>V</w:t>
      </w:r>
      <w:r w:rsidRPr="0011792C">
        <w:rPr>
          <w:rStyle w:val="FontStyle146"/>
          <w:sz w:val="28"/>
          <w:szCs w:val="28"/>
        </w:rPr>
        <w:t>РП), ее структуры (Уд</w:t>
      </w:r>
      <w:r w:rsidRPr="0011792C">
        <w:rPr>
          <w:rStyle w:val="FontStyle146"/>
          <w:sz w:val="28"/>
          <w:szCs w:val="28"/>
          <w:vertAlign w:val="subscript"/>
        </w:rPr>
        <w:t>(</w:t>
      </w:r>
      <w:r w:rsidRPr="0011792C">
        <w:rPr>
          <w:rStyle w:val="FontStyle146"/>
          <w:sz w:val="28"/>
          <w:szCs w:val="28"/>
        </w:rPr>
        <w:t>), себестоимости (С</w:t>
      </w:r>
      <w:r w:rsidRPr="0011792C">
        <w:rPr>
          <w:rStyle w:val="FontStyle146"/>
          <w:sz w:val="28"/>
          <w:szCs w:val="28"/>
          <w:vertAlign w:val="subscript"/>
          <w:lang w:val="en-US"/>
        </w:rPr>
        <w:t>i</w:t>
      </w:r>
      <w:r w:rsidRPr="0011792C">
        <w:rPr>
          <w:rStyle w:val="FontStyle146"/>
          <w:sz w:val="28"/>
          <w:szCs w:val="28"/>
        </w:rPr>
        <w:t>), среднего уровня цен (Ц</w:t>
      </w:r>
      <w:r w:rsidRPr="0011792C">
        <w:rPr>
          <w:rStyle w:val="FontStyle146"/>
          <w:sz w:val="28"/>
          <w:szCs w:val="28"/>
          <w:vertAlign w:val="subscript"/>
          <w:lang w:val="en-US"/>
        </w:rPr>
        <w:t>i</w:t>
      </w:r>
      <w:r w:rsidRPr="0011792C">
        <w:rPr>
          <w:rStyle w:val="FontStyle146"/>
          <w:sz w:val="28"/>
          <w:szCs w:val="28"/>
        </w:rPr>
        <w:t>) и финансовых результатов от прочих ви</w:t>
      </w:r>
      <w:r w:rsidRPr="0011792C">
        <w:rPr>
          <w:rStyle w:val="FontStyle146"/>
          <w:sz w:val="28"/>
          <w:szCs w:val="28"/>
        </w:rPr>
        <w:softHyphen/>
        <w:t>дов деятельности, не связанных с реализацией продукции и услуг (ПФР).</w:t>
      </w:r>
    </w:p>
    <w:p w:rsidR="0011792C" w:rsidRPr="0011792C" w:rsidRDefault="0011792C" w:rsidP="0011792C">
      <w:pPr>
        <w:pStyle w:val="Style10"/>
        <w:widowControl/>
        <w:spacing w:line="360" w:lineRule="auto"/>
        <w:ind w:firstLine="288"/>
        <w:rPr>
          <w:rStyle w:val="FontStyle146"/>
          <w:sz w:val="28"/>
          <w:szCs w:val="28"/>
        </w:rPr>
      </w:pPr>
      <w:r w:rsidRPr="0011792C">
        <w:rPr>
          <w:rStyle w:val="FontStyle146"/>
          <w:sz w:val="28"/>
          <w:szCs w:val="28"/>
        </w:rPr>
        <w:t>Среднегодовая сумма основного и оборотного капитала (</w:t>
      </w:r>
      <w:r w:rsidRPr="0011792C">
        <w:rPr>
          <w:rStyle w:val="FontStyle146"/>
          <w:sz w:val="28"/>
          <w:szCs w:val="28"/>
          <w:lang w:val="en-US"/>
        </w:rPr>
        <w:t>KL</w:t>
      </w:r>
      <w:r w:rsidRPr="0011792C">
        <w:rPr>
          <w:rStyle w:val="FontStyle146"/>
          <w:sz w:val="28"/>
          <w:szCs w:val="28"/>
        </w:rPr>
        <w:t>) зависит от объема продаж и скорости оборота капитала (коэффи</w:t>
      </w:r>
      <w:r w:rsidRPr="0011792C">
        <w:rPr>
          <w:rStyle w:val="FontStyle146"/>
          <w:sz w:val="28"/>
          <w:szCs w:val="28"/>
        </w:rPr>
        <w:softHyphen/>
        <w:t>циента оборачиваемости К</w:t>
      </w:r>
      <w:r w:rsidRPr="0011792C">
        <w:rPr>
          <w:rStyle w:val="FontStyle146"/>
          <w:sz w:val="28"/>
          <w:szCs w:val="28"/>
          <w:vertAlign w:val="subscript"/>
        </w:rPr>
        <w:t>об</w:t>
      </w:r>
      <w:r w:rsidRPr="0011792C">
        <w:rPr>
          <w:rStyle w:val="FontStyle146"/>
          <w:sz w:val="28"/>
          <w:szCs w:val="28"/>
        </w:rPr>
        <w:t>), который определяется отношением выручки к среднегодовой сумме основного и оборотного капитала. Чем быстрее оборачивается капитал на предприятии, тем меньше его требуется для обеспечения запланированного объема продаж. И наоборот, замедление оборачиваемости капитала требует допол</w:t>
      </w:r>
      <w:r w:rsidRPr="0011792C">
        <w:rPr>
          <w:rStyle w:val="FontStyle146"/>
          <w:sz w:val="28"/>
          <w:szCs w:val="28"/>
        </w:rPr>
        <w:softHyphen/>
        <w:t>нительного привлечения средств для обеспечения того же объема производства и реализации продукции.</w:t>
      </w:r>
    </w:p>
    <w:p w:rsidR="0011792C" w:rsidRPr="00BA0860" w:rsidRDefault="0011792C" w:rsidP="0011792C">
      <w:pPr>
        <w:pStyle w:val="Style10"/>
        <w:widowControl/>
        <w:spacing w:line="360" w:lineRule="auto"/>
        <w:ind w:firstLine="0"/>
        <w:jc w:val="left"/>
        <w:rPr>
          <w:rStyle w:val="FontStyle146"/>
          <w:color w:val="FF0000"/>
          <w:sz w:val="28"/>
          <w:szCs w:val="28"/>
        </w:rPr>
      </w:pPr>
      <w:r w:rsidRPr="0011792C">
        <w:rPr>
          <w:rStyle w:val="FontStyle146"/>
          <w:sz w:val="28"/>
          <w:szCs w:val="28"/>
        </w:rPr>
        <w:tab/>
        <w:t>Взаимосвязь названных факторов с уровнем рентабельности</w:t>
      </w:r>
      <w:r w:rsidRPr="0011792C">
        <w:rPr>
          <w:rStyle w:val="FontStyle146"/>
          <w:sz w:val="28"/>
          <w:szCs w:val="28"/>
        </w:rPr>
        <w:br/>
        <w:t>совокупного капитала можно записать в виде следующей модели:</w:t>
      </w:r>
      <w:r w:rsidRPr="0011792C">
        <w:rPr>
          <w:rStyle w:val="FontStyle146"/>
          <w:sz w:val="28"/>
          <w:szCs w:val="28"/>
        </w:rPr>
        <w:br/>
      </w:r>
      <w:r w:rsidRPr="0011792C">
        <w:rPr>
          <w:rStyle w:val="FontStyle146"/>
          <w:sz w:val="28"/>
          <w:szCs w:val="28"/>
        </w:rPr>
        <w:object w:dxaOrig="5500" w:dyaOrig="840">
          <v:shape id="_x0000_i1070" type="#_x0000_t75" style="width:365.25pt;height:44.25pt" o:ole="">
            <v:imagedata r:id="rId92" o:title=""/>
          </v:shape>
          <o:OLEObject Type="Embed" ProgID="Equation.DSMT4" ShapeID="_x0000_i1070" DrawAspect="Content" ObjectID="_1472066947" r:id="rId93"/>
        </w:object>
      </w:r>
      <w:r w:rsidR="00BA0860" w:rsidRPr="00BA0860">
        <w:rPr>
          <w:rStyle w:val="FontStyle146"/>
          <w:sz w:val="28"/>
          <w:szCs w:val="28"/>
        </w:rPr>
        <w:t xml:space="preserve">                              (39)</w:t>
      </w:r>
    </w:p>
    <w:p w:rsidR="0011792C" w:rsidRPr="0011792C" w:rsidRDefault="0011792C" w:rsidP="0011792C">
      <w:pPr>
        <w:pStyle w:val="Style10"/>
        <w:widowControl/>
        <w:spacing w:line="360" w:lineRule="auto"/>
        <w:ind w:firstLine="278"/>
        <w:rPr>
          <w:rStyle w:val="FontStyle146"/>
          <w:sz w:val="28"/>
          <w:szCs w:val="28"/>
        </w:rPr>
      </w:pPr>
      <w:r w:rsidRPr="0011792C">
        <w:rPr>
          <w:rStyle w:val="FontStyle146"/>
          <w:sz w:val="28"/>
          <w:szCs w:val="28"/>
        </w:rPr>
        <w:t xml:space="preserve">На основании </w:t>
      </w:r>
      <w:r w:rsidR="00E21DEA">
        <w:rPr>
          <w:rStyle w:val="FontStyle146"/>
          <w:sz w:val="28"/>
          <w:szCs w:val="28"/>
        </w:rPr>
        <w:t>полученных ранее данных и таблицы</w:t>
      </w:r>
      <w:r w:rsidRPr="0011792C">
        <w:rPr>
          <w:rStyle w:val="FontStyle146"/>
          <w:sz w:val="28"/>
          <w:szCs w:val="28"/>
        </w:rPr>
        <w:t xml:space="preserve"> </w:t>
      </w:r>
      <w:r w:rsidRPr="0011792C">
        <w:rPr>
          <w:rStyle w:val="FontStyle201"/>
          <w:sz w:val="28"/>
          <w:szCs w:val="28"/>
        </w:rPr>
        <w:t xml:space="preserve">12 </w:t>
      </w:r>
      <w:r w:rsidRPr="0011792C">
        <w:rPr>
          <w:rStyle w:val="FontStyle146"/>
          <w:sz w:val="28"/>
          <w:szCs w:val="28"/>
        </w:rPr>
        <w:t>произведем расчет влияния факторов способом цепной подстановки.</w:t>
      </w:r>
    </w:p>
    <w:p w:rsidR="0011792C" w:rsidRPr="0011792C" w:rsidRDefault="0011792C" w:rsidP="0011792C">
      <w:pPr>
        <w:pStyle w:val="Style108"/>
        <w:widowControl/>
        <w:spacing w:line="360" w:lineRule="auto"/>
        <w:ind w:left="4092"/>
        <w:jc w:val="right"/>
        <w:rPr>
          <w:rStyle w:val="FontStyle160"/>
          <w:sz w:val="28"/>
          <w:szCs w:val="28"/>
        </w:rPr>
      </w:pPr>
      <w:r w:rsidRPr="0011792C">
        <w:rPr>
          <w:rStyle w:val="FontStyle146"/>
          <w:sz w:val="28"/>
          <w:szCs w:val="28"/>
        </w:rPr>
        <w:t>Таблица</w:t>
      </w:r>
      <w:r w:rsidRPr="0011792C">
        <w:rPr>
          <w:rStyle w:val="FontStyle201"/>
          <w:sz w:val="28"/>
          <w:szCs w:val="28"/>
        </w:rPr>
        <w:t xml:space="preserve">12 </w:t>
      </w:r>
    </w:p>
    <w:p w:rsidR="0011792C" w:rsidRPr="0011792C" w:rsidRDefault="0011792C" w:rsidP="0011792C">
      <w:pPr>
        <w:pStyle w:val="Style108"/>
        <w:widowControl/>
        <w:spacing w:line="360" w:lineRule="auto"/>
        <w:ind w:firstLine="0"/>
        <w:jc w:val="center"/>
        <w:rPr>
          <w:rStyle w:val="FontStyle160"/>
          <w:i w:val="0"/>
          <w:sz w:val="28"/>
          <w:szCs w:val="28"/>
        </w:rPr>
      </w:pPr>
      <w:r w:rsidRPr="0011792C">
        <w:rPr>
          <w:rStyle w:val="FontStyle160"/>
          <w:i w:val="0"/>
          <w:sz w:val="28"/>
          <w:szCs w:val="28"/>
        </w:rPr>
        <w:t>Исходные данные для факторного анализа</w:t>
      </w:r>
    </w:p>
    <w:tbl>
      <w:tblPr>
        <w:tblW w:w="10260" w:type="dxa"/>
        <w:tblInd w:w="40" w:type="dxa"/>
        <w:tblLayout w:type="fixed"/>
        <w:tblCellMar>
          <w:left w:w="40" w:type="dxa"/>
          <w:right w:w="40" w:type="dxa"/>
        </w:tblCellMar>
        <w:tblLook w:val="0000" w:firstRow="0" w:lastRow="0" w:firstColumn="0" w:lastColumn="0" w:noHBand="0" w:noVBand="0"/>
      </w:tblPr>
      <w:tblGrid>
        <w:gridCol w:w="5040"/>
        <w:gridCol w:w="2520"/>
        <w:gridCol w:w="2700"/>
      </w:tblGrid>
      <w:tr w:rsidR="0011792C" w:rsidRPr="0011792C">
        <w:tc>
          <w:tcPr>
            <w:tcW w:w="5040" w:type="dxa"/>
            <w:vMerge w:val="restart"/>
            <w:tcBorders>
              <w:top w:val="single" w:sz="6" w:space="0" w:color="auto"/>
              <w:left w:val="single" w:sz="6" w:space="0" w:color="auto"/>
              <w:right w:val="single" w:sz="6" w:space="0" w:color="auto"/>
            </w:tcBorders>
            <w:vAlign w:val="center"/>
          </w:tcPr>
          <w:p w:rsidR="0011792C" w:rsidRPr="0011792C" w:rsidRDefault="0011792C" w:rsidP="0011792C">
            <w:pPr>
              <w:pStyle w:val="Style2"/>
              <w:widowControl/>
              <w:jc w:val="center"/>
              <w:rPr>
                <w:rStyle w:val="FontStyle162"/>
                <w:rFonts w:ascii="Times New Roman" w:hAnsi="Times New Roman" w:cs="Times New Roman"/>
                <w:i w:val="0"/>
                <w:sz w:val="28"/>
                <w:szCs w:val="28"/>
              </w:rPr>
            </w:pPr>
            <w:r w:rsidRPr="0011792C">
              <w:rPr>
                <w:rStyle w:val="FontStyle162"/>
                <w:rFonts w:ascii="Times New Roman" w:hAnsi="Times New Roman" w:cs="Times New Roman"/>
                <w:i w:val="0"/>
                <w:sz w:val="28"/>
                <w:szCs w:val="28"/>
              </w:rPr>
              <w:t>Показатель</w:t>
            </w:r>
          </w:p>
          <w:p w:rsidR="0011792C" w:rsidRPr="0011792C" w:rsidRDefault="0011792C" w:rsidP="0011792C">
            <w:pPr>
              <w:jc w:val="center"/>
              <w:rPr>
                <w:rStyle w:val="FontStyle162"/>
                <w:rFonts w:ascii="Times New Roman" w:hAnsi="Times New Roman" w:cs="Times New Roman"/>
                <w:sz w:val="28"/>
                <w:szCs w:val="28"/>
              </w:rPr>
            </w:pPr>
          </w:p>
          <w:p w:rsidR="0011792C" w:rsidRPr="0011792C" w:rsidRDefault="0011792C" w:rsidP="0011792C">
            <w:pPr>
              <w:jc w:val="center"/>
              <w:rPr>
                <w:rStyle w:val="FontStyle162"/>
                <w:rFonts w:ascii="Times New Roman" w:hAnsi="Times New Roman" w:cs="Times New Roman"/>
                <w:i w:val="0"/>
                <w:sz w:val="28"/>
                <w:szCs w:val="28"/>
              </w:rPr>
            </w:pPr>
          </w:p>
        </w:tc>
        <w:tc>
          <w:tcPr>
            <w:tcW w:w="5220" w:type="dxa"/>
            <w:gridSpan w:val="2"/>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2"/>
              <w:widowControl/>
              <w:jc w:val="center"/>
              <w:rPr>
                <w:rStyle w:val="FontStyle162"/>
                <w:rFonts w:ascii="Times New Roman" w:hAnsi="Times New Roman" w:cs="Times New Roman"/>
                <w:i w:val="0"/>
                <w:sz w:val="28"/>
                <w:szCs w:val="28"/>
              </w:rPr>
            </w:pPr>
            <w:r w:rsidRPr="0011792C">
              <w:rPr>
                <w:rStyle w:val="FontStyle162"/>
                <w:rFonts w:ascii="Times New Roman" w:hAnsi="Times New Roman" w:cs="Times New Roman"/>
                <w:i w:val="0"/>
                <w:sz w:val="28"/>
                <w:szCs w:val="28"/>
              </w:rPr>
              <w:t>Значение показателя</w:t>
            </w:r>
          </w:p>
        </w:tc>
      </w:tr>
      <w:tr w:rsidR="0011792C" w:rsidRPr="0011792C">
        <w:tc>
          <w:tcPr>
            <w:tcW w:w="5040" w:type="dxa"/>
            <w:vMerge/>
            <w:tcBorders>
              <w:left w:val="single" w:sz="6" w:space="0" w:color="auto"/>
              <w:bottom w:val="single" w:sz="6" w:space="0" w:color="auto"/>
              <w:right w:val="single" w:sz="6" w:space="0" w:color="auto"/>
            </w:tcBorders>
            <w:vAlign w:val="center"/>
          </w:tcPr>
          <w:p w:rsidR="0011792C" w:rsidRPr="0011792C" w:rsidRDefault="0011792C" w:rsidP="0011792C">
            <w:pPr>
              <w:jc w:val="center"/>
              <w:rPr>
                <w:rStyle w:val="FontStyle162"/>
                <w:rFonts w:ascii="Times New Roman" w:hAnsi="Times New Roman" w:cs="Times New Roman"/>
                <w:sz w:val="28"/>
                <w:szCs w:val="28"/>
              </w:rPr>
            </w:pPr>
          </w:p>
        </w:tc>
        <w:tc>
          <w:tcPr>
            <w:tcW w:w="252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7"/>
              <w:widowControl/>
              <w:jc w:val="center"/>
              <w:rPr>
                <w:sz w:val="28"/>
                <w:szCs w:val="28"/>
                <w:vertAlign w:val="subscript"/>
                <w:lang w:val="en-US"/>
              </w:rPr>
            </w:pPr>
            <w:r>
              <w:rPr>
                <w:sz w:val="28"/>
                <w:szCs w:val="28"/>
                <w:lang w:val="en-US"/>
              </w:rPr>
              <w:t>t</w:t>
            </w:r>
            <w:r>
              <w:rPr>
                <w:sz w:val="28"/>
                <w:szCs w:val="28"/>
                <w:vertAlign w:val="subscript"/>
                <w:lang w:val="en-US"/>
              </w:rPr>
              <w:t>0</w:t>
            </w:r>
          </w:p>
        </w:tc>
        <w:tc>
          <w:tcPr>
            <w:tcW w:w="270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7"/>
              <w:widowControl/>
              <w:jc w:val="center"/>
              <w:rPr>
                <w:sz w:val="28"/>
                <w:szCs w:val="28"/>
                <w:vertAlign w:val="subscript"/>
                <w:lang w:val="en-US"/>
              </w:rPr>
            </w:pPr>
            <w:r>
              <w:rPr>
                <w:sz w:val="28"/>
                <w:szCs w:val="28"/>
                <w:lang w:val="en-US"/>
              </w:rPr>
              <w:t>t</w:t>
            </w:r>
            <w:r>
              <w:rPr>
                <w:sz w:val="28"/>
                <w:szCs w:val="28"/>
                <w:vertAlign w:val="subscript"/>
                <w:lang w:val="en-US"/>
              </w:rPr>
              <w:t>1</w:t>
            </w:r>
          </w:p>
        </w:tc>
      </w:tr>
      <w:tr w:rsidR="0011792C" w:rsidRPr="0011792C">
        <w:tc>
          <w:tcPr>
            <w:tcW w:w="504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38"/>
              <w:widowControl/>
              <w:spacing w:line="240" w:lineRule="auto"/>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Прибыль от реализации, тыс. руб.</w:t>
            </w:r>
          </w:p>
        </w:tc>
        <w:tc>
          <w:tcPr>
            <w:tcW w:w="252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38"/>
              <w:widowControl/>
              <w:spacing w:line="240" w:lineRule="auto"/>
              <w:jc w:val="center"/>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15 477</w:t>
            </w:r>
          </w:p>
        </w:tc>
        <w:tc>
          <w:tcPr>
            <w:tcW w:w="270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38"/>
              <w:widowControl/>
              <w:spacing w:line="240" w:lineRule="auto"/>
              <w:jc w:val="center"/>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18 597</w:t>
            </w:r>
          </w:p>
        </w:tc>
      </w:tr>
      <w:tr w:rsidR="0011792C" w:rsidRPr="0011792C">
        <w:tc>
          <w:tcPr>
            <w:tcW w:w="504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38"/>
              <w:widowControl/>
              <w:spacing w:line="240" w:lineRule="auto"/>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Прочие финансовые результаты, тыс. руб.</w:t>
            </w:r>
          </w:p>
        </w:tc>
        <w:tc>
          <w:tcPr>
            <w:tcW w:w="252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38"/>
              <w:widowControl/>
              <w:spacing w:line="240" w:lineRule="auto"/>
              <w:jc w:val="center"/>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2783</w:t>
            </w:r>
          </w:p>
        </w:tc>
        <w:tc>
          <w:tcPr>
            <w:tcW w:w="270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38"/>
              <w:widowControl/>
              <w:spacing w:line="240" w:lineRule="auto"/>
              <w:jc w:val="center"/>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3653</w:t>
            </w:r>
          </w:p>
        </w:tc>
      </w:tr>
      <w:tr w:rsidR="0011792C" w:rsidRPr="0011792C">
        <w:tc>
          <w:tcPr>
            <w:tcW w:w="504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38"/>
              <w:widowControl/>
              <w:spacing w:line="240" w:lineRule="auto"/>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Сумма брутто-прибыли, тыс. руб.</w:t>
            </w:r>
          </w:p>
        </w:tc>
        <w:tc>
          <w:tcPr>
            <w:tcW w:w="252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38"/>
              <w:widowControl/>
              <w:spacing w:line="240" w:lineRule="auto"/>
              <w:jc w:val="center"/>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18 260</w:t>
            </w:r>
          </w:p>
        </w:tc>
        <w:tc>
          <w:tcPr>
            <w:tcW w:w="270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38"/>
              <w:widowControl/>
              <w:spacing w:line="240" w:lineRule="auto"/>
              <w:jc w:val="center"/>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22 250</w:t>
            </w:r>
          </w:p>
        </w:tc>
      </w:tr>
      <w:tr w:rsidR="0011792C" w:rsidRPr="0011792C">
        <w:tc>
          <w:tcPr>
            <w:tcW w:w="504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38"/>
              <w:widowControl/>
              <w:spacing w:line="240" w:lineRule="auto"/>
              <w:ind w:hanging="5"/>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Среднегодовая сумма основного и оборотного капитала, тыс. руб.</w:t>
            </w:r>
          </w:p>
        </w:tc>
        <w:tc>
          <w:tcPr>
            <w:tcW w:w="252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38"/>
              <w:widowControl/>
              <w:spacing w:line="240" w:lineRule="auto"/>
              <w:jc w:val="center"/>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41 700</w:t>
            </w:r>
          </w:p>
        </w:tc>
        <w:tc>
          <w:tcPr>
            <w:tcW w:w="270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38"/>
              <w:widowControl/>
              <w:spacing w:line="240" w:lineRule="auto"/>
              <w:jc w:val="center"/>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53 955</w:t>
            </w:r>
          </w:p>
        </w:tc>
      </w:tr>
      <w:tr w:rsidR="0011792C" w:rsidRPr="0011792C">
        <w:tc>
          <w:tcPr>
            <w:tcW w:w="504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38"/>
              <w:widowControl/>
              <w:spacing w:line="240" w:lineRule="auto"/>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Выручка от реализации продукции, тыс. руб.</w:t>
            </w:r>
          </w:p>
        </w:tc>
        <w:tc>
          <w:tcPr>
            <w:tcW w:w="252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38"/>
              <w:widowControl/>
              <w:spacing w:line="240" w:lineRule="auto"/>
              <w:jc w:val="center"/>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83 414</w:t>
            </w:r>
          </w:p>
        </w:tc>
        <w:tc>
          <w:tcPr>
            <w:tcW w:w="270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38"/>
              <w:widowControl/>
              <w:spacing w:line="240" w:lineRule="auto"/>
              <w:jc w:val="center"/>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97 120</w:t>
            </w:r>
          </w:p>
        </w:tc>
      </w:tr>
      <w:tr w:rsidR="0011792C" w:rsidRPr="0011792C">
        <w:tc>
          <w:tcPr>
            <w:tcW w:w="504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38"/>
              <w:widowControl/>
              <w:spacing w:line="240" w:lineRule="auto"/>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Коэффициент оборачиваемости капитала</w:t>
            </w:r>
          </w:p>
        </w:tc>
        <w:tc>
          <w:tcPr>
            <w:tcW w:w="252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38"/>
              <w:widowControl/>
              <w:spacing w:line="240" w:lineRule="auto"/>
              <w:jc w:val="center"/>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2,0</w:t>
            </w:r>
          </w:p>
        </w:tc>
        <w:tc>
          <w:tcPr>
            <w:tcW w:w="2700" w:type="dxa"/>
            <w:tcBorders>
              <w:top w:val="single" w:sz="6" w:space="0" w:color="auto"/>
              <w:left w:val="single" w:sz="6" w:space="0" w:color="auto"/>
              <w:bottom w:val="single" w:sz="6" w:space="0" w:color="auto"/>
              <w:right w:val="single" w:sz="6" w:space="0" w:color="auto"/>
            </w:tcBorders>
            <w:vAlign w:val="center"/>
          </w:tcPr>
          <w:p w:rsidR="0011792C" w:rsidRPr="0011792C" w:rsidRDefault="0011792C" w:rsidP="0011792C">
            <w:pPr>
              <w:pStyle w:val="Style38"/>
              <w:widowControl/>
              <w:spacing w:line="240" w:lineRule="auto"/>
              <w:jc w:val="center"/>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1,8</w:t>
            </w:r>
          </w:p>
        </w:tc>
      </w:tr>
    </w:tbl>
    <w:p w:rsidR="0011792C" w:rsidRDefault="0011792C" w:rsidP="0011792C">
      <w:pPr>
        <w:pStyle w:val="Style10"/>
        <w:widowControl/>
        <w:spacing w:before="5" w:line="360" w:lineRule="auto"/>
        <w:ind w:firstLine="283"/>
        <w:jc w:val="left"/>
        <w:rPr>
          <w:rStyle w:val="FontStyle146"/>
          <w:sz w:val="28"/>
          <w:szCs w:val="28"/>
          <w:lang w:val="en-US"/>
        </w:rPr>
      </w:pPr>
    </w:p>
    <w:p w:rsidR="0011792C" w:rsidRPr="00BA0860" w:rsidRDefault="0011792C" w:rsidP="005D2E81">
      <w:pPr>
        <w:pStyle w:val="Style10"/>
        <w:widowControl/>
        <w:spacing w:before="5" w:line="360" w:lineRule="auto"/>
        <w:ind w:firstLine="0"/>
        <w:jc w:val="left"/>
        <w:rPr>
          <w:rStyle w:val="FontStyle146"/>
          <w:sz w:val="28"/>
          <w:szCs w:val="28"/>
          <w:lang w:val="en-US"/>
        </w:rPr>
      </w:pPr>
      <w:r w:rsidRPr="0011792C">
        <w:rPr>
          <w:rStyle w:val="FontStyle146"/>
          <w:sz w:val="28"/>
          <w:szCs w:val="28"/>
        </w:rPr>
        <w:object w:dxaOrig="4000" w:dyaOrig="740">
          <v:shape id="_x0000_i1071" type="#_x0000_t75" style="width:265.5pt;height:39pt" o:ole="">
            <v:imagedata r:id="rId94" o:title=""/>
          </v:shape>
          <o:OLEObject Type="Embed" ProgID="Equation.DSMT4" ShapeID="_x0000_i1071" DrawAspect="Content" ObjectID="_1472066948" r:id="rId95"/>
        </w:object>
      </w:r>
      <w:r w:rsidR="00BA0860">
        <w:rPr>
          <w:rStyle w:val="FontStyle146"/>
          <w:sz w:val="28"/>
          <w:szCs w:val="28"/>
          <w:lang w:val="en-US"/>
        </w:rPr>
        <w:t xml:space="preserve">                                                  </w:t>
      </w:r>
      <w:r w:rsidR="005D2E81">
        <w:rPr>
          <w:rStyle w:val="FontStyle146"/>
          <w:sz w:val="28"/>
          <w:szCs w:val="28"/>
        </w:rPr>
        <w:t xml:space="preserve">        </w:t>
      </w:r>
      <w:r w:rsidR="00BA0860">
        <w:rPr>
          <w:rStyle w:val="FontStyle146"/>
          <w:sz w:val="28"/>
          <w:szCs w:val="28"/>
          <w:lang w:val="en-US"/>
        </w:rPr>
        <w:t xml:space="preserve"> (40)</w:t>
      </w:r>
    </w:p>
    <w:p w:rsidR="0011792C" w:rsidRPr="00BA0860" w:rsidRDefault="0011792C" w:rsidP="005D2E81">
      <w:pPr>
        <w:pStyle w:val="Style10"/>
        <w:widowControl/>
        <w:spacing w:before="5" w:line="360" w:lineRule="auto"/>
        <w:ind w:firstLine="0"/>
        <w:jc w:val="left"/>
        <w:rPr>
          <w:rStyle w:val="FontStyle146"/>
          <w:sz w:val="28"/>
          <w:szCs w:val="28"/>
          <w:lang w:val="en-US"/>
        </w:rPr>
      </w:pPr>
      <w:r w:rsidRPr="0011792C">
        <w:rPr>
          <w:rStyle w:val="FontStyle146"/>
          <w:sz w:val="28"/>
          <w:szCs w:val="28"/>
        </w:rPr>
        <w:object w:dxaOrig="4340" w:dyaOrig="760">
          <v:shape id="_x0000_i1072" type="#_x0000_t75" style="width:4in;height:39.75pt" o:ole="">
            <v:imagedata r:id="rId96" o:title=""/>
          </v:shape>
          <o:OLEObject Type="Embed" ProgID="Equation.DSMT4" ShapeID="_x0000_i1072" DrawAspect="Content" ObjectID="_1472066949" r:id="rId97"/>
        </w:object>
      </w:r>
      <w:r w:rsidR="00BA0860">
        <w:rPr>
          <w:rStyle w:val="FontStyle146"/>
          <w:sz w:val="28"/>
          <w:szCs w:val="28"/>
          <w:lang w:val="en-US"/>
        </w:rPr>
        <w:t xml:space="preserve">                                         </w:t>
      </w:r>
      <w:r w:rsidR="005D2E81">
        <w:rPr>
          <w:rStyle w:val="FontStyle146"/>
          <w:sz w:val="28"/>
          <w:szCs w:val="28"/>
        </w:rPr>
        <w:t xml:space="preserve">          </w:t>
      </w:r>
      <w:r w:rsidR="00BA0860">
        <w:rPr>
          <w:rStyle w:val="FontStyle146"/>
          <w:sz w:val="28"/>
          <w:szCs w:val="28"/>
          <w:lang w:val="en-US"/>
        </w:rPr>
        <w:t xml:space="preserve"> (41)</w:t>
      </w:r>
    </w:p>
    <w:p w:rsidR="0011792C" w:rsidRPr="00BA0860" w:rsidRDefault="0011792C" w:rsidP="005D2E81">
      <w:pPr>
        <w:pStyle w:val="Style10"/>
        <w:widowControl/>
        <w:spacing w:before="5" w:line="360" w:lineRule="auto"/>
        <w:ind w:firstLine="0"/>
        <w:jc w:val="left"/>
        <w:rPr>
          <w:rStyle w:val="FontStyle146"/>
          <w:sz w:val="28"/>
          <w:szCs w:val="28"/>
          <w:lang w:val="en-US"/>
        </w:rPr>
      </w:pPr>
      <w:r w:rsidRPr="0011792C">
        <w:rPr>
          <w:rStyle w:val="FontStyle146"/>
          <w:sz w:val="28"/>
          <w:szCs w:val="28"/>
        </w:rPr>
        <w:object w:dxaOrig="4340" w:dyaOrig="760">
          <v:shape id="_x0000_i1073" type="#_x0000_t75" style="width:4in;height:39.75pt" o:ole="">
            <v:imagedata r:id="rId98" o:title=""/>
          </v:shape>
          <o:OLEObject Type="Embed" ProgID="Equation.DSMT4" ShapeID="_x0000_i1073" DrawAspect="Content" ObjectID="_1472066950" r:id="rId99"/>
        </w:object>
      </w:r>
      <w:r w:rsidR="00BA0860">
        <w:rPr>
          <w:rStyle w:val="FontStyle146"/>
          <w:sz w:val="28"/>
          <w:szCs w:val="28"/>
          <w:lang w:val="en-US"/>
        </w:rPr>
        <w:t xml:space="preserve">                                       </w:t>
      </w:r>
      <w:r w:rsidR="005D2E81">
        <w:rPr>
          <w:rStyle w:val="FontStyle146"/>
          <w:sz w:val="28"/>
          <w:szCs w:val="28"/>
        </w:rPr>
        <w:t xml:space="preserve">            </w:t>
      </w:r>
      <w:r w:rsidR="00BA0860">
        <w:rPr>
          <w:rStyle w:val="FontStyle146"/>
          <w:sz w:val="28"/>
          <w:szCs w:val="28"/>
          <w:lang w:val="en-US"/>
        </w:rPr>
        <w:t xml:space="preserve"> (42)</w:t>
      </w:r>
    </w:p>
    <w:p w:rsidR="0011792C" w:rsidRPr="00BA0860" w:rsidRDefault="0011792C" w:rsidP="005D2E81">
      <w:pPr>
        <w:pStyle w:val="Style10"/>
        <w:widowControl/>
        <w:spacing w:before="5" w:line="360" w:lineRule="auto"/>
        <w:ind w:firstLine="0"/>
        <w:jc w:val="left"/>
        <w:rPr>
          <w:rStyle w:val="FontStyle146"/>
          <w:sz w:val="28"/>
          <w:szCs w:val="28"/>
          <w:lang w:val="en-US"/>
        </w:rPr>
      </w:pPr>
      <w:r w:rsidRPr="0011792C">
        <w:rPr>
          <w:rStyle w:val="FontStyle146"/>
          <w:sz w:val="28"/>
          <w:szCs w:val="28"/>
        </w:rPr>
        <w:object w:dxaOrig="4300" w:dyaOrig="760">
          <v:shape id="_x0000_i1074" type="#_x0000_t75" style="width:285.75pt;height:39.75pt" o:ole="">
            <v:imagedata r:id="rId100" o:title=""/>
          </v:shape>
          <o:OLEObject Type="Embed" ProgID="Equation.DSMT4" ShapeID="_x0000_i1074" DrawAspect="Content" ObjectID="_1472066951" r:id="rId101"/>
        </w:object>
      </w:r>
      <w:r w:rsidR="00BA0860">
        <w:rPr>
          <w:rStyle w:val="FontStyle146"/>
          <w:sz w:val="28"/>
          <w:szCs w:val="28"/>
          <w:lang w:val="en-US"/>
        </w:rPr>
        <w:t xml:space="preserve">                                      </w:t>
      </w:r>
      <w:r w:rsidR="005D2E81">
        <w:rPr>
          <w:rStyle w:val="FontStyle146"/>
          <w:sz w:val="28"/>
          <w:szCs w:val="28"/>
        </w:rPr>
        <w:t xml:space="preserve">             </w:t>
      </w:r>
      <w:r w:rsidR="00BA0860">
        <w:rPr>
          <w:rStyle w:val="FontStyle146"/>
          <w:sz w:val="28"/>
          <w:szCs w:val="28"/>
          <w:lang w:val="en-US"/>
        </w:rPr>
        <w:t xml:space="preserve">  (43)</w:t>
      </w:r>
    </w:p>
    <w:p w:rsidR="0011792C" w:rsidRPr="00BA0860" w:rsidRDefault="0011792C" w:rsidP="005D2E81">
      <w:pPr>
        <w:pStyle w:val="Style10"/>
        <w:widowControl/>
        <w:spacing w:before="5" w:line="360" w:lineRule="auto"/>
        <w:ind w:firstLine="0"/>
        <w:jc w:val="left"/>
        <w:rPr>
          <w:rStyle w:val="FontStyle146"/>
          <w:sz w:val="28"/>
          <w:szCs w:val="28"/>
          <w:lang w:val="en-US"/>
        </w:rPr>
      </w:pPr>
      <w:r w:rsidRPr="0011792C">
        <w:rPr>
          <w:rStyle w:val="FontStyle146"/>
          <w:sz w:val="28"/>
          <w:szCs w:val="28"/>
        </w:rPr>
        <w:object w:dxaOrig="4060" w:dyaOrig="740">
          <v:shape id="_x0000_i1075" type="#_x0000_t75" style="width:269.25pt;height:39pt" o:ole="">
            <v:imagedata r:id="rId102" o:title=""/>
          </v:shape>
          <o:OLEObject Type="Embed" ProgID="Equation.DSMT4" ShapeID="_x0000_i1075" DrawAspect="Content" ObjectID="_1472066952" r:id="rId103"/>
        </w:object>
      </w:r>
      <w:r w:rsidR="00BA0860">
        <w:rPr>
          <w:rStyle w:val="FontStyle146"/>
          <w:sz w:val="28"/>
          <w:szCs w:val="28"/>
          <w:lang w:val="en-US"/>
        </w:rPr>
        <w:t xml:space="preserve">                                          </w:t>
      </w:r>
      <w:r w:rsidR="005D2E81">
        <w:rPr>
          <w:rStyle w:val="FontStyle146"/>
          <w:sz w:val="28"/>
          <w:szCs w:val="28"/>
        </w:rPr>
        <w:t xml:space="preserve">             </w:t>
      </w:r>
      <w:r w:rsidR="00BA0860">
        <w:rPr>
          <w:rStyle w:val="FontStyle146"/>
          <w:sz w:val="28"/>
          <w:szCs w:val="28"/>
          <w:lang w:val="en-US"/>
        </w:rPr>
        <w:t xml:space="preserve">   (44)</w:t>
      </w:r>
    </w:p>
    <w:p w:rsidR="0011792C" w:rsidRPr="00BA0860" w:rsidRDefault="0011792C" w:rsidP="005D2E81">
      <w:pPr>
        <w:pStyle w:val="Style10"/>
        <w:widowControl/>
        <w:spacing w:before="5" w:line="360" w:lineRule="auto"/>
        <w:ind w:firstLine="0"/>
        <w:jc w:val="left"/>
        <w:rPr>
          <w:rStyle w:val="FontStyle146"/>
          <w:sz w:val="28"/>
          <w:szCs w:val="28"/>
          <w:lang w:val="en-US"/>
        </w:rPr>
      </w:pPr>
      <w:r w:rsidRPr="0011792C">
        <w:rPr>
          <w:rStyle w:val="FontStyle146"/>
          <w:sz w:val="28"/>
          <w:szCs w:val="28"/>
        </w:rPr>
        <w:object w:dxaOrig="3820" w:dyaOrig="740">
          <v:shape id="_x0000_i1076" type="#_x0000_t75" style="width:253.5pt;height:39pt" o:ole="">
            <v:imagedata r:id="rId104" o:title=""/>
          </v:shape>
          <o:OLEObject Type="Embed" ProgID="Equation.DSMT4" ShapeID="_x0000_i1076" DrawAspect="Content" ObjectID="_1472066953" r:id="rId105"/>
        </w:object>
      </w:r>
      <w:r w:rsidR="00BA0860">
        <w:rPr>
          <w:rStyle w:val="FontStyle146"/>
          <w:sz w:val="28"/>
          <w:szCs w:val="28"/>
          <w:lang w:val="en-US"/>
        </w:rPr>
        <w:t xml:space="preserve">                                             </w:t>
      </w:r>
      <w:r w:rsidR="005D2E81">
        <w:rPr>
          <w:rStyle w:val="FontStyle146"/>
          <w:sz w:val="28"/>
          <w:szCs w:val="28"/>
        </w:rPr>
        <w:t xml:space="preserve">             </w:t>
      </w:r>
      <w:r w:rsidR="00BA0860">
        <w:rPr>
          <w:rStyle w:val="FontStyle146"/>
          <w:sz w:val="28"/>
          <w:szCs w:val="28"/>
          <w:lang w:val="en-US"/>
        </w:rPr>
        <w:t xml:space="preserve">    (45)</w:t>
      </w:r>
    </w:p>
    <w:p w:rsidR="0011792C" w:rsidRPr="0011792C" w:rsidRDefault="0011792C" w:rsidP="005D2E81">
      <w:pPr>
        <w:pStyle w:val="Style10"/>
        <w:widowControl/>
        <w:spacing w:before="5" w:line="360" w:lineRule="auto"/>
        <w:ind w:firstLine="0"/>
        <w:jc w:val="left"/>
        <w:rPr>
          <w:rStyle w:val="FontStyle146"/>
          <w:sz w:val="28"/>
          <w:szCs w:val="28"/>
        </w:rPr>
      </w:pPr>
      <w:r w:rsidRPr="0011792C">
        <w:rPr>
          <w:rStyle w:val="FontStyle146"/>
          <w:sz w:val="28"/>
          <w:szCs w:val="28"/>
        </w:rPr>
        <w:t>Общее изменение уровня рентабельности капитала составляет:</w:t>
      </w:r>
    </w:p>
    <w:p w:rsidR="0011792C" w:rsidRPr="005D2E81" w:rsidRDefault="0011792C" w:rsidP="005D2E81">
      <w:pPr>
        <w:pStyle w:val="Style10"/>
        <w:widowControl/>
        <w:spacing w:before="5" w:line="360" w:lineRule="auto"/>
        <w:ind w:firstLine="0"/>
        <w:jc w:val="left"/>
        <w:rPr>
          <w:rStyle w:val="FontStyle146"/>
          <w:sz w:val="28"/>
          <w:szCs w:val="28"/>
        </w:rPr>
      </w:pPr>
      <w:r w:rsidRPr="0011792C">
        <w:rPr>
          <w:rStyle w:val="FontStyle146"/>
          <w:sz w:val="28"/>
          <w:szCs w:val="28"/>
        </w:rPr>
        <w:object w:dxaOrig="1520" w:dyaOrig="380">
          <v:shape id="_x0000_i1077" type="#_x0000_t75" style="width:75.75pt;height:18.75pt" o:ole="">
            <v:imagedata r:id="rId65" o:title=""/>
          </v:shape>
          <o:OLEObject Type="Embed" ProgID="Equation.DSMT4" ShapeID="_x0000_i1077" DrawAspect="Content" ObjectID="_1472066954" r:id="rId106"/>
        </w:object>
      </w:r>
      <w:r w:rsidR="00BA0860" w:rsidRPr="005D2E81">
        <w:rPr>
          <w:rStyle w:val="FontStyle146"/>
          <w:sz w:val="28"/>
          <w:szCs w:val="28"/>
        </w:rPr>
        <w:t xml:space="preserve">                                                   </w:t>
      </w:r>
      <w:r w:rsidR="00966E7E">
        <w:rPr>
          <w:rStyle w:val="FontStyle146"/>
          <w:sz w:val="28"/>
          <w:szCs w:val="28"/>
          <w:lang w:val="en-US"/>
        </w:rPr>
        <w:t xml:space="preserve"> </w:t>
      </w:r>
      <w:r w:rsidR="00BA0860" w:rsidRPr="005D2E81">
        <w:rPr>
          <w:rStyle w:val="FontStyle146"/>
          <w:sz w:val="28"/>
          <w:szCs w:val="28"/>
        </w:rPr>
        <w:t xml:space="preserve">                                              </w:t>
      </w:r>
      <w:r w:rsidR="005D2E81">
        <w:rPr>
          <w:rStyle w:val="FontStyle146"/>
          <w:sz w:val="28"/>
          <w:szCs w:val="28"/>
        </w:rPr>
        <w:t xml:space="preserve">               </w:t>
      </w:r>
      <w:r w:rsidR="00BA0860" w:rsidRPr="005D2E81">
        <w:rPr>
          <w:rStyle w:val="FontStyle146"/>
          <w:sz w:val="28"/>
          <w:szCs w:val="28"/>
        </w:rPr>
        <w:t>(46)</w:t>
      </w:r>
    </w:p>
    <w:p w:rsidR="0011792C" w:rsidRPr="0011792C" w:rsidRDefault="0011792C" w:rsidP="005D2E81">
      <w:pPr>
        <w:pStyle w:val="Style10"/>
        <w:widowControl/>
        <w:spacing w:before="5" w:line="360" w:lineRule="auto"/>
        <w:ind w:firstLine="0"/>
        <w:jc w:val="left"/>
        <w:rPr>
          <w:rStyle w:val="FontStyle146"/>
          <w:sz w:val="28"/>
          <w:szCs w:val="28"/>
        </w:rPr>
      </w:pPr>
      <w:r w:rsidRPr="0011792C">
        <w:rPr>
          <w:rStyle w:val="FontStyle146"/>
          <w:sz w:val="28"/>
          <w:szCs w:val="28"/>
        </w:rPr>
        <w:t>В том числе:</w:t>
      </w:r>
    </w:p>
    <w:p w:rsidR="00966E7E" w:rsidRPr="00966E7E" w:rsidRDefault="00BA0860" w:rsidP="005D2E81">
      <w:pPr>
        <w:pStyle w:val="Style10"/>
        <w:widowControl/>
        <w:spacing w:line="360" w:lineRule="auto"/>
        <w:ind w:firstLine="0"/>
        <w:rPr>
          <w:rStyle w:val="FontStyle146"/>
          <w:sz w:val="28"/>
          <w:szCs w:val="28"/>
        </w:rPr>
      </w:pPr>
      <w:r>
        <w:rPr>
          <w:rStyle w:val="FontStyle146"/>
          <w:sz w:val="28"/>
          <w:szCs w:val="28"/>
        </w:rPr>
        <w:t xml:space="preserve">За счет изменения удельного веса: </w:t>
      </w:r>
      <w:r w:rsidR="0011792C" w:rsidRPr="0011792C">
        <w:rPr>
          <w:rStyle w:val="FontStyle146"/>
          <w:sz w:val="28"/>
          <w:szCs w:val="28"/>
        </w:rPr>
        <w:object w:dxaOrig="1620" w:dyaOrig="380">
          <v:shape id="_x0000_i1078" type="#_x0000_t75" style="width:81pt;height:18.75pt" o:ole="">
            <v:imagedata r:id="rId107" o:title=""/>
          </v:shape>
          <o:OLEObject Type="Embed" ProgID="Equation.DSMT4" ShapeID="_x0000_i1078" DrawAspect="Content" ObjectID="_1472066955" r:id="rId108"/>
        </w:object>
      </w:r>
      <w:r w:rsidR="00966E7E" w:rsidRPr="00966E7E">
        <w:rPr>
          <w:rStyle w:val="FontStyle146"/>
          <w:sz w:val="28"/>
          <w:szCs w:val="28"/>
        </w:rPr>
        <w:t xml:space="preserve">                                                 </w:t>
      </w:r>
      <w:r w:rsidR="005D2E81">
        <w:rPr>
          <w:rStyle w:val="FontStyle146"/>
          <w:sz w:val="28"/>
          <w:szCs w:val="28"/>
        </w:rPr>
        <w:t xml:space="preserve">  </w:t>
      </w:r>
      <w:r w:rsidR="00966E7E">
        <w:rPr>
          <w:rStyle w:val="FontStyle146"/>
          <w:sz w:val="28"/>
          <w:szCs w:val="28"/>
        </w:rPr>
        <w:t>(47)</w:t>
      </w:r>
      <w:r w:rsidR="005D2E81">
        <w:rPr>
          <w:rStyle w:val="FontStyle146"/>
          <w:sz w:val="28"/>
          <w:szCs w:val="28"/>
        </w:rPr>
        <w:t xml:space="preserve"> </w:t>
      </w:r>
    </w:p>
    <w:p w:rsidR="00966E7E" w:rsidRPr="00966E7E" w:rsidRDefault="00BA0860" w:rsidP="005D2E81">
      <w:pPr>
        <w:pStyle w:val="Style10"/>
        <w:widowControl/>
        <w:spacing w:line="360" w:lineRule="auto"/>
        <w:ind w:firstLine="0"/>
        <w:rPr>
          <w:rStyle w:val="FontStyle146"/>
          <w:sz w:val="28"/>
          <w:szCs w:val="28"/>
        </w:rPr>
      </w:pPr>
      <w:r>
        <w:rPr>
          <w:rStyle w:val="FontStyle146"/>
          <w:sz w:val="28"/>
          <w:szCs w:val="28"/>
        </w:rPr>
        <w:t xml:space="preserve">За счет изменения цены </w:t>
      </w:r>
      <w:r w:rsidR="0011792C" w:rsidRPr="0011792C">
        <w:rPr>
          <w:rStyle w:val="FontStyle146"/>
          <w:sz w:val="28"/>
          <w:szCs w:val="28"/>
        </w:rPr>
        <w:object w:dxaOrig="1760" w:dyaOrig="380">
          <v:shape id="_x0000_i1079" type="#_x0000_t75" style="width:87.75pt;height:18.75pt" o:ole="">
            <v:imagedata r:id="rId109" o:title=""/>
          </v:shape>
          <o:OLEObject Type="Embed" ProgID="Equation.DSMT4" ShapeID="_x0000_i1079" DrawAspect="Content" ObjectID="_1472066956" r:id="rId110"/>
        </w:object>
      </w:r>
      <w:r w:rsidR="005D2E81">
        <w:rPr>
          <w:rStyle w:val="FontStyle146"/>
          <w:sz w:val="28"/>
          <w:szCs w:val="28"/>
        </w:rPr>
        <w:t xml:space="preserve"> </w:t>
      </w:r>
      <w:r w:rsidR="00966E7E" w:rsidRPr="00966E7E">
        <w:rPr>
          <w:rStyle w:val="FontStyle146"/>
          <w:sz w:val="28"/>
          <w:szCs w:val="28"/>
        </w:rPr>
        <w:t xml:space="preserve">                                                                  </w:t>
      </w:r>
      <w:r w:rsidR="005D2E81">
        <w:rPr>
          <w:rStyle w:val="FontStyle146"/>
          <w:sz w:val="28"/>
          <w:szCs w:val="28"/>
        </w:rPr>
        <w:t xml:space="preserve"> </w:t>
      </w:r>
      <w:r w:rsidR="00966E7E">
        <w:rPr>
          <w:rStyle w:val="FontStyle146"/>
          <w:sz w:val="28"/>
          <w:szCs w:val="28"/>
        </w:rPr>
        <w:t>(48)</w:t>
      </w:r>
    </w:p>
    <w:p w:rsidR="00966E7E" w:rsidRPr="00966E7E" w:rsidRDefault="00BA0860" w:rsidP="005D2E81">
      <w:pPr>
        <w:pStyle w:val="Style10"/>
        <w:widowControl/>
        <w:spacing w:line="360" w:lineRule="auto"/>
        <w:ind w:firstLine="0"/>
        <w:rPr>
          <w:rStyle w:val="FontStyle146"/>
          <w:sz w:val="28"/>
          <w:szCs w:val="28"/>
        </w:rPr>
      </w:pPr>
      <w:r>
        <w:rPr>
          <w:rStyle w:val="FontStyle146"/>
          <w:sz w:val="28"/>
          <w:szCs w:val="28"/>
        </w:rPr>
        <w:t xml:space="preserve">За счет изменения себестоимости </w:t>
      </w:r>
      <w:r w:rsidR="0011792C" w:rsidRPr="0011792C">
        <w:rPr>
          <w:rStyle w:val="FontStyle146"/>
          <w:sz w:val="28"/>
          <w:szCs w:val="28"/>
        </w:rPr>
        <w:object w:dxaOrig="1760" w:dyaOrig="380">
          <v:shape id="_x0000_i1080" type="#_x0000_t75" style="width:87.75pt;height:18.75pt" o:ole="">
            <v:imagedata r:id="rId111" o:title=""/>
          </v:shape>
          <o:OLEObject Type="Embed" ProgID="Equation.DSMT4" ShapeID="_x0000_i1080" DrawAspect="Content" ObjectID="_1472066957" r:id="rId112"/>
        </w:object>
      </w:r>
      <w:r w:rsidR="005D2E81">
        <w:rPr>
          <w:rStyle w:val="FontStyle146"/>
          <w:sz w:val="28"/>
          <w:szCs w:val="28"/>
        </w:rPr>
        <w:t xml:space="preserve"> </w:t>
      </w:r>
      <w:r w:rsidR="00966E7E" w:rsidRPr="00966E7E">
        <w:rPr>
          <w:rStyle w:val="FontStyle146"/>
          <w:sz w:val="28"/>
          <w:szCs w:val="28"/>
        </w:rPr>
        <w:t xml:space="preserve">                                                  </w:t>
      </w:r>
      <w:r w:rsidR="00966E7E">
        <w:rPr>
          <w:rStyle w:val="FontStyle146"/>
          <w:sz w:val="28"/>
          <w:szCs w:val="28"/>
        </w:rPr>
        <w:t>(49)</w:t>
      </w:r>
    </w:p>
    <w:p w:rsidR="00966E7E" w:rsidRPr="00966E7E" w:rsidRDefault="005D2E81" w:rsidP="005D2E81">
      <w:pPr>
        <w:pStyle w:val="Style10"/>
        <w:widowControl/>
        <w:spacing w:line="360" w:lineRule="auto"/>
        <w:ind w:firstLine="0"/>
        <w:rPr>
          <w:rStyle w:val="FontStyle146"/>
          <w:sz w:val="28"/>
          <w:szCs w:val="28"/>
        </w:rPr>
      </w:pPr>
      <w:r>
        <w:rPr>
          <w:rStyle w:val="FontStyle146"/>
          <w:sz w:val="28"/>
          <w:szCs w:val="28"/>
        </w:rPr>
        <w:t xml:space="preserve">За счет изменения прочих финансовых результатов: </w:t>
      </w:r>
      <w:r w:rsidR="0011792C" w:rsidRPr="0011792C">
        <w:rPr>
          <w:rStyle w:val="FontStyle146"/>
          <w:sz w:val="28"/>
          <w:szCs w:val="28"/>
        </w:rPr>
        <w:object w:dxaOrig="2000" w:dyaOrig="380">
          <v:shape id="_x0000_i1081" type="#_x0000_t75" style="width:99.75pt;height:18.75pt" o:ole="">
            <v:imagedata r:id="rId113" o:title=""/>
          </v:shape>
          <o:OLEObject Type="Embed" ProgID="Equation.DSMT4" ShapeID="_x0000_i1081" DrawAspect="Content" ObjectID="_1472066958" r:id="rId114"/>
        </w:object>
      </w:r>
      <w:r>
        <w:rPr>
          <w:rStyle w:val="FontStyle146"/>
          <w:sz w:val="28"/>
          <w:szCs w:val="28"/>
        </w:rPr>
        <w:t xml:space="preserve">  </w:t>
      </w:r>
      <w:r w:rsidR="00966E7E" w:rsidRPr="00966E7E">
        <w:rPr>
          <w:rStyle w:val="FontStyle146"/>
          <w:sz w:val="28"/>
          <w:szCs w:val="28"/>
        </w:rPr>
        <w:t xml:space="preserve">              </w:t>
      </w:r>
      <w:r w:rsidR="00966E7E">
        <w:rPr>
          <w:rStyle w:val="FontStyle146"/>
          <w:sz w:val="28"/>
          <w:szCs w:val="28"/>
        </w:rPr>
        <w:t>(50)</w:t>
      </w:r>
    </w:p>
    <w:p w:rsidR="00966E7E" w:rsidRPr="00966E7E" w:rsidRDefault="005D2E81" w:rsidP="005D2E81">
      <w:pPr>
        <w:pStyle w:val="Style10"/>
        <w:widowControl/>
        <w:spacing w:before="29" w:line="360" w:lineRule="auto"/>
        <w:ind w:firstLine="0"/>
        <w:rPr>
          <w:rStyle w:val="FontStyle146"/>
          <w:sz w:val="28"/>
          <w:szCs w:val="28"/>
        </w:rPr>
      </w:pPr>
      <w:r>
        <w:rPr>
          <w:rStyle w:val="FontStyle146"/>
          <w:sz w:val="28"/>
          <w:szCs w:val="28"/>
        </w:rPr>
        <w:t xml:space="preserve">За счет изменения коэффициента оборачиваемости капитала </w:t>
      </w:r>
      <w:r w:rsidR="0011792C" w:rsidRPr="0011792C">
        <w:rPr>
          <w:rStyle w:val="FontStyle146"/>
          <w:sz w:val="28"/>
          <w:szCs w:val="28"/>
        </w:rPr>
        <w:object w:dxaOrig="1700" w:dyaOrig="380">
          <v:shape id="_x0000_i1082" type="#_x0000_t75" style="width:84.75pt;height:18.75pt" o:ole="">
            <v:imagedata r:id="rId115" o:title=""/>
          </v:shape>
          <o:OLEObject Type="Embed" ProgID="Equation.DSMT4" ShapeID="_x0000_i1082" DrawAspect="Content" ObjectID="_1472066959" r:id="rId116"/>
        </w:object>
      </w:r>
      <w:r w:rsidR="00966E7E" w:rsidRPr="00966E7E">
        <w:rPr>
          <w:rStyle w:val="FontStyle146"/>
          <w:sz w:val="28"/>
          <w:szCs w:val="28"/>
        </w:rPr>
        <w:t xml:space="preserve">      </w:t>
      </w:r>
      <w:r w:rsidR="00966E7E">
        <w:rPr>
          <w:rStyle w:val="FontStyle146"/>
          <w:sz w:val="28"/>
          <w:szCs w:val="28"/>
        </w:rPr>
        <w:t>(51)</w:t>
      </w:r>
    </w:p>
    <w:p w:rsidR="005D2E81" w:rsidRPr="005D2E81" w:rsidRDefault="005D2E81" w:rsidP="005D2E81">
      <w:pPr>
        <w:pStyle w:val="Style46"/>
        <w:widowControl/>
        <w:spacing w:before="158" w:line="360" w:lineRule="auto"/>
        <w:ind w:left="941" w:right="960" w:hanging="638"/>
        <w:jc w:val="both"/>
        <w:rPr>
          <w:rStyle w:val="FontStyle158"/>
          <w:rFonts w:ascii="Times New Roman" w:hAnsi="Times New Roman" w:cs="Times New Roman"/>
          <w:b w:val="0"/>
          <w:sz w:val="28"/>
          <w:szCs w:val="28"/>
        </w:rPr>
      </w:pPr>
      <w:r w:rsidRPr="005D2E81">
        <w:rPr>
          <w:rStyle w:val="FontStyle158"/>
          <w:rFonts w:ascii="Times New Roman" w:hAnsi="Times New Roman" w:cs="Times New Roman"/>
          <w:b w:val="0"/>
          <w:sz w:val="28"/>
          <w:szCs w:val="28"/>
        </w:rPr>
        <w:t>Методика определения резервов роста прибыли и рентабельности</w:t>
      </w:r>
    </w:p>
    <w:p w:rsidR="005D2E81" w:rsidRPr="00763F42" w:rsidRDefault="005D2E81" w:rsidP="00763F42">
      <w:pPr>
        <w:pStyle w:val="Style10"/>
        <w:widowControl/>
        <w:spacing w:before="163" w:line="360" w:lineRule="auto"/>
        <w:ind w:firstLine="720"/>
        <w:rPr>
          <w:rStyle w:val="FontStyle146"/>
          <w:sz w:val="28"/>
          <w:szCs w:val="28"/>
        </w:rPr>
      </w:pPr>
      <w:r w:rsidRPr="005D2E81">
        <w:rPr>
          <w:rStyle w:val="FontStyle212"/>
          <w:b w:val="0"/>
          <w:i w:val="0"/>
          <w:sz w:val="28"/>
          <w:szCs w:val="28"/>
        </w:rPr>
        <w:t>Основные</w:t>
      </w:r>
      <w:r w:rsidRPr="005D2E81">
        <w:rPr>
          <w:rStyle w:val="FontStyle212"/>
          <w:rFonts w:ascii="Bradley Hand ITC" w:hAnsi="Bradley Hand ITC"/>
          <w:b w:val="0"/>
          <w:i w:val="0"/>
          <w:sz w:val="28"/>
          <w:szCs w:val="28"/>
        </w:rPr>
        <w:t xml:space="preserve"> </w:t>
      </w:r>
      <w:r w:rsidRPr="005D2E81">
        <w:rPr>
          <w:rStyle w:val="FontStyle212"/>
          <w:b w:val="0"/>
          <w:i w:val="0"/>
          <w:sz w:val="28"/>
          <w:szCs w:val="28"/>
        </w:rPr>
        <w:t>источники</w:t>
      </w:r>
      <w:r w:rsidRPr="005D2E81">
        <w:rPr>
          <w:rStyle w:val="FontStyle212"/>
          <w:rFonts w:ascii="Bradley Hand ITC" w:hAnsi="Bradley Hand ITC"/>
          <w:b w:val="0"/>
          <w:i w:val="0"/>
          <w:sz w:val="28"/>
          <w:szCs w:val="28"/>
        </w:rPr>
        <w:t xml:space="preserve"> </w:t>
      </w:r>
      <w:r w:rsidRPr="005D2E81">
        <w:rPr>
          <w:rStyle w:val="FontStyle212"/>
          <w:b w:val="0"/>
          <w:i w:val="0"/>
          <w:sz w:val="28"/>
          <w:szCs w:val="28"/>
        </w:rPr>
        <w:t>резервов</w:t>
      </w:r>
      <w:r w:rsidRPr="005D2E81">
        <w:rPr>
          <w:rStyle w:val="FontStyle212"/>
          <w:rFonts w:ascii="Bradley Hand ITC" w:hAnsi="Bradley Hand ITC"/>
          <w:b w:val="0"/>
          <w:i w:val="0"/>
          <w:sz w:val="28"/>
          <w:szCs w:val="28"/>
        </w:rPr>
        <w:t xml:space="preserve"> </w:t>
      </w:r>
      <w:r w:rsidRPr="005D2E81">
        <w:rPr>
          <w:rStyle w:val="FontStyle212"/>
          <w:b w:val="0"/>
          <w:i w:val="0"/>
          <w:sz w:val="28"/>
          <w:szCs w:val="28"/>
        </w:rPr>
        <w:t>увеличения</w:t>
      </w:r>
      <w:r w:rsidRPr="005D2E81">
        <w:rPr>
          <w:rStyle w:val="FontStyle212"/>
          <w:rFonts w:ascii="Bradley Hand ITC" w:hAnsi="Bradley Hand ITC"/>
          <w:b w:val="0"/>
          <w:i w:val="0"/>
          <w:sz w:val="28"/>
          <w:szCs w:val="28"/>
        </w:rPr>
        <w:t xml:space="preserve"> </w:t>
      </w:r>
      <w:r w:rsidRPr="005D2E81">
        <w:rPr>
          <w:rStyle w:val="FontStyle212"/>
          <w:b w:val="0"/>
          <w:i w:val="0"/>
          <w:sz w:val="28"/>
          <w:szCs w:val="28"/>
        </w:rPr>
        <w:t>суммы</w:t>
      </w:r>
      <w:r w:rsidRPr="005D2E81">
        <w:rPr>
          <w:rStyle w:val="FontStyle212"/>
          <w:rFonts w:ascii="Bradley Hand ITC" w:hAnsi="Bradley Hand ITC"/>
          <w:b w:val="0"/>
          <w:i w:val="0"/>
          <w:sz w:val="28"/>
          <w:szCs w:val="28"/>
        </w:rPr>
        <w:t xml:space="preserve"> </w:t>
      </w:r>
      <w:r w:rsidRPr="005D2E81">
        <w:rPr>
          <w:rStyle w:val="FontStyle212"/>
          <w:b w:val="0"/>
          <w:i w:val="0"/>
          <w:sz w:val="28"/>
          <w:szCs w:val="28"/>
        </w:rPr>
        <w:t>прибыли</w:t>
      </w:r>
      <w:r w:rsidRPr="005D2E81">
        <w:rPr>
          <w:rStyle w:val="FontStyle212"/>
          <w:rFonts w:ascii="Bradley Hand ITC" w:hAnsi="Bradley Hand ITC"/>
          <w:sz w:val="28"/>
          <w:szCs w:val="28"/>
        </w:rPr>
        <w:t xml:space="preserve"> </w:t>
      </w:r>
      <w:r>
        <w:rPr>
          <w:rStyle w:val="FontStyle146"/>
          <w:sz w:val="28"/>
          <w:szCs w:val="28"/>
        </w:rPr>
        <w:t>(</w:t>
      </w:r>
      <w:r w:rsidRPr="005D2E81">
        <w:rPr>
          <w:rStyle w:val="FontStyle146"/>
          <w:sz w:val="28"/>
          <w:szCs w:val="28"/>
        </w:rPr>
        <w:t>которые</w:t>
      </w:r>
      <w:r w:rsidRPr="005D2E81">
        <w:rPr>
          <w:rStyle w:val="FontStyle146"/>
          <w:rFonts w:ascii="Bradley Hand ITC" w:hAnsi="Bradley Hand ITC"/>
          <w:sz w:val="28"/>
          <w:szCs w:val="28"/>
        </w:rPr>
        <w:t xml:space="preserve"> </w:t>
      </w:r>
      <w:r w:rsidRPr="005D2E81">
        <w:rPr>
          <w:rStyle w:val="FontStyle146"/>
          <w:sz w:val="28"/>
          <w:szCs w:val="28"/>
        </w:rPr>
        <w:t>определяются</w:t>
      </w:r>
      <w:r w:rsidRPr="005D2E81">
        <w:rPr>
          <w:rStyle w:val="FontStyle146"/>
          <w:rFonts w:ascii="Bradley Hand ITC" w:hAnsi="Bradley Hand ITC"/>
          <w:sz w:val="28"/>
          <w:szCs w:val="28"/>
        </w:rPr>
        <w:t xml:space="preserve"> </w:t>
      </w:r>
      <w:r w:rsidRPr="005D2E81">
        <w:rPr>
          <w:rStyle w:val="FontStyle146"/>
          <w:sz w:val="28"/>
          <w:szCs w:val="28"/>
        </w:rPr>
        <w:t>по</w:t>
      </w:r>
      <w:r w:rsidRPr="005D2E81">
        <w:rPr>
          <w:rStyle w:val="FontStyle146"/>
          <w:rFonts w:ascii="Bradley Hand ITC" w:hAnsi="Bradley Hand ITC"/>
          <w:sz w:val="28"/>
          <w:szCs w:val="28"/>
        </w:rPr>
        <w:t xml:space="preserve"> </w:t>
      </w:r>
      <w:r w:rsidRPr="005D2E81">
        <w:rPr>
          <w:rStyle w:val="FontStyle146"/>
          <w:sz w:val="28"/>
          <w:szCs w:val="28"/>
        </w:rPr>
        <w:t>каждому</w:t>
      </w:r>
      <w:r w:rsidRPr="005D2E81">
        <w:rPr>
          <w:rStyle w:val="FontStyle146"/>
          <w:rFonts w:ascii="Bradley Hand ITC" w:hAnsi="Bradley Hand ITC"/>
          <w:sz w:val="28"/>
          <w:szCs w:val="28"/>
        </w:rPr>
        <w:t xml:space="preserve"> </w:t>
      </w:r>
      <w:r w:rsidRPr="005D2E81">
        <w:rPr>
          <w:rStyle w:val="FontStyle146"/>
          <w:sz w:val="28"/>
          <w:szCs w:val="28"/>
        </w:rPr>
        <w:t>виду</w:t>
      </w:r>
      <w:r w:rsidRPr="005D2E81">
        <w:rPr>
          <w:rStyle w:val="FontStyle146"/>
          <w:rFonts w:ascii="Bradley Hand ITC" w:hAnsi="Bradley Hand ITC"/>
          <w:sz w:val="28"/>
          <w:szCs w:val="28"/>
        </w:rPr>
        <w:t xml:space="preserve"> </w:t>
      </w:r>
      <w:r w:rsidRPr="005D2E81">
        <w:rPr>
          <w:rStyle w:val="FontStyle146"/>
          <w:sz w:val="28"/>
          <w:szCs w:val="28"/>
        </w:rPr>
        <w:t>продукции</w:t>
      </w:r>
      <w:r>
        <w:rPr>
          <w:rStyle w:val="FontStyle146"/>
          <w:sz w:val="28"/>
          <w:szCs w:val="28"/>
        </w:rPr>
        <w:t>):</w:t>
      </w:r>
      <w:r w:rsidRPr="005D2E81">
        <w:rPr>
          <w:rStyle w:val="FontStyle146"/>
          <w:rFonts w:ascii="Bradley Hand ITC" w:hAnsi="Bradley Hand ITC"/>
          <w:sz w:val="28"/>
          <w:szCs w:val="28"/>
        </w:rPr>
        <w:t xml:space="preserve"> </w:t>
      </w:r>
      <w:r w:rsidRPr="005D2E81">
        <w:rPr>
          <w:rStyle w:val="FontStyle146"/>
          <w:sz w:val="28"/>
          <w:szCs w:val="28"/>
        </w:rPr>
        <w:t>увеличение</w:t>
      </w:r>
      <w:r w:rsidRPr="005D2E81">
        <w:rPr>
          <w:rStyle w:val="FontStyle146"/>
          <w:rFonts w:ascii="Bradley Hand ITC" w:hAnsi="Bradley Hand ITC"/>
          <w:sz w:val="28"/>
          <w:szCs w:val="28"/>
        </w:rPr>
        <w:t xml:space="preserve"> </w:t>
      </w:r>
      <w:r w:rsidRPr="005D2E81">
        <w:rPr>
          <w:rStyle w:val="FontStyle146"/>
          <w:sz w:val="28"/>
          <w:szCs w:val="28"/>
        </w:rPr>
        <w:t>объема</w:t>
      </w:r>
      <w:r w:rsidRPr="005D2E81">
        <w:rPr>
          <w:rStyle w:val="FontStyle146"/>
          <w:rFonts w:ascii="Bradley Hand ITC" w:hAnsi="Bradley Hand ITC"/>
          <w:sz w:val="28"/>
          <w:szCs w:val="28"/>
        </w:rPr>
        <w:t xml:space="preserve"> </w:t>
      </w:r>
      <w:r w:rsidRPr="005D2E81">
        <w:rPr>
          <w:rStyle w:val="FontStyle146"/>
          <w:sz w:val="28"/>
          <w:szCs w:val="28"/>
        </w:rPr>
        <w:t>реализации</w:t>
      </w:r>
      <w:r w:rsidRPr="005D2E81">
        <w:rPr>
          <w:rStyle w:val="FontStyle146"/>
          <w:rFonts w:ascii="Bradley Hand ITC" w:hAnsi="Bradley Hand ITC"/>
          <w:sz w:val="28"/>
          <w:szCs w:val="28"/>
        </w:rPr>
        <w:t xml:space="preserve"> </w:t>
      </w:r>
      <w:r w:rsidRPr="005D2E81">
        <w:rPr>
          <w:rStyle w:val="FontStyle146"/>
          <w:sz w:val="28"/>
          <w:szCs w:val="28"/>
        </w:rPr>
        <w:t>продукции</w:t>
      </w:r>
      <w:r w:rsidRPr="005D2E81">
        <w:rPr>
          <w:rStyle w:val="FontStyle146"/>
          <w:rFonts w:ascii="Bradley Hand ITC" w:hAnsi="Bradley Hand ITC"/>
          <w:sz w:val="28"/>
          <w:szCs w:val="28"/>
        </w:rPr>
        <w:t xml:space="preserve">, </w:t>
      </w:r>
      <w:r w:rsidRPr="005D2E81">
        <w:rPr>
          <w:rStyle w:val="FontStyle146"/>
          <w:sz w:val="28"/>
          <w:szCs w:val="28"/>
        </w:rPr>
        <w:t>снижение</w:t>
      </w:r>
      <w:r w:rsidRPr="005D2E81">
        <w:rPr>
          <w:rStyle w:val="FontStyle146"/>
          <w:rFonts w:ascii="Bradley Hand ITC" w:hAnsi="Bradley Hand ITC"/>
          <w:sz w:val="28"/>
          <w:szCs w:val="28"/>
        </w:rPr>
        <w:t xml:space="preserve"> </w:t>
      </w:r>
      <w:r w:rsidRPr="005D2E81">
        <w:rPr>
          <w:rStyle w:val="FontStyle146"/>
          <w:sz w:val="28"/>
          <w:szCs w:val="28"/>
        </w:rPr>
        <w:t>ее</w:t>
      </w:r>
      <w:r w:rsidRPr="005D2E81">
        <w:rPr>
          <w:rStyle w:val="FontStyle146"/>
          <w:rFonts w:ascii="Bradley Hand ITC" w:hAnsi="Bradley Hand ITC"/>
          <w:sz w:val="28"/>
          <w:szCs w:val="28"/>
        </w:rPr>
        <w:t xml:space="preserve"> </w:t>
      </w:r>
      <w:r w:rsidRPr="005D2E81">
        <w:rPr>
          <w:rStyle w:val="FontStyle146"/>
          <w:sz w:val="28"/>
          <w:szCs w:val="28"/>
        </w:rPr>
        <w:t>себестоимости</w:t>
      </w:r>
      <w:r w:rsidRPr="005D2E81">
        <w:rPr>
          <w:rStyle w:val="FontStyle146"/>
          <w:rFonts w:ascii="Bradley Hand ITC" w:hAnsi="Bradley Hand ITC"/>
          <w:sz w:val="28"/>
          <w:szCs w:val="28"/>
        </w:rPr>
        <w:t xml:space="preserve">, </w:t>
      </w:r>
      <w:r w:rsidRPr="005D2E81">
        <w:rPr>
          <w:rStyle w:val="FontStyle146"/>
          <w:sz w:val="28"/>
          <w:szCs w:val="28"/>
        </w:rPr>
        <w:t>повышение</w:t>
      </w:r>
      <w:r w:rsidRPr="005D2E81">
        <w:rPr>
          <w:rStyle w:val="FontStyle146"/>
          <w:rFonts w:ascii="Bradley Hand ITC" w:hAnsi="Bradley Hand ITC"/>
          <w:sz w:val="28"/>
          <w:szCs w:val="28"/>
        </w:rPr>
        <w:t xml:space="preserve"> </w:t>
      </w:r>
      <w:r w:rsidRPr="005D2E81">
        <w:rPr>
          <w:rStyle w:val="FontStyle146"/>
          <w:sz w:val="28"/>
          <w:szCs w:val="28"/>
        </w:rPr>
        <w:t>качества</w:t>
      </w:r>
      <w:r w:rsidRPr="005D2E81">
        <w:rPr>
          <w:rStyle w:val="FontStyle146"/>
          <w:rFonts w:ascii="Bradley Hand ITC" w:hAnsi="Bradley Hand ITC"/>
          <w:sz w:val="28"/>
          <w:szCs w:val="28"/>
        </w:rPr>
        <w:t xml:space="preserve"> </w:t>
      </w:r>
      <w:r w:rsidRPr="005D2E81">
        <w:rPr>
          <w:rStyle w:val="FontStyle146"/>
          <w:sz w:val="28"/>
          <w:szCs w:val="28"/>
        </w:rPr>
        <w:t>товарной</w:t>
      </w:r>
      <w:r w:rsidRPr="005D2E81">
        <w:rPr>
          <w:rStyle w:val="FontStyle146"/>
          <w:rFonts w:ascii="Bradley Hand ITC" w:hAnsi="Bradley Hand ITC"/>
          <w:sz w:val="28"/>
          <w:szCs w:val="28"/>
        </w:rPr>
        <w:t xml:space="preserve"> </w:t>
      </w:r>
      <w:r w:rsidRPr="005D2E81">
        <w:rPr>
          <w:rStyle w:val="FontStyle146"/>
          <w:sz w:val="28"/>
          <w:szCs w:val="28"/>
        </w:rPr>
        <w:t>продукции</w:t>
      </w:r>
      <w:r w:rsidRPr="005D2E81">
        <w:rPr>
          <w:rStyle w:val="FontStyle146"/>
          <w:rFonts w:ascii="Bradley Hand ITC" w:hAnsi="Bradley Hand ITC"/>
          <w:sz w:val="28"/>
          <w:szCs w:val="28"/>
        </w:rPr>
        <w:t xml:space="preserve">, </w:t>
      </w:r>
      <w:r w:rsidRPr="005D2E81">
        <w:rPr>
          <w:rStyle w:val="FontStyle146"/>
          <w:sz w:val="28"/>
          <w:szCs w:val="28"/>
        </w:rPr>
        <w:t>реализация</w:t>
      </w:r>
      <w:r w:rsidRPr="005D2E81">
        <w:rPr>
          <w:rStyle w:val="FontStyle146"/>
          <w:rFonts w:ascii="Bradley Hand ITC" w:hAnsi="Bradley Hand ITC"/>
          <w:sz w:val="28"/>
          <w:szCs w:val="28"/>
        </w:rPr>
        <w:t xml:space="preserve"> </w:t>
      </w:r>
      <w:r w:rsidRPr="005D2E81">
        <w:rPr>
          <w:rStyle w:val="FontStyle146"/>
          <w:sz w:val="28"/>
          <w:szCs w:val="28"/>
        </w:rPr>
        <w:t>ее</w:t>
      </w:r>
      <w:r w:rsidRPr="005D2E81">
        <w:rPr>
          <w:rStyle w:val="FontStyle146"/>
          <w:rFonts w:ascii="Bradley Hand ITC" w:hAnsi="Bradley Hand ITC"/>
          <w:sz w:val="28"/>
          <w:szCs w:val="28"/>
        </w:rPr>
        <w:t xml:space="preserve"> </w:t>
      </w:r>
      <w:r w:rsidRPr="005D2E81">
        <w:rPr>
          <w:rStyle w:val="FontStyle146"/>
          <w:sz w:val="28"/>
          <w:szCs w:val="28"/>
        </w:rPr>
        <w:t>на</w:t>
      </w:r>
      <w:r w:rsidRPr="005D2E81">
        <w:rPr>
          <w:rStyle w:val="FontStyle146"/>
          <w:rFonts w:ascii="Bradley Hand ITC" w:hAnsi="Bradley Hand ITC"/>
          <w:sz w:val="28"/>
          <w:szCs w:val="28"/>
        </w:rPr>
        <w:t xml:space="preserve"> </w:t>
      </w:r>
      <w:r w:rsidRPr="005D2E81">
        <w:rPr>
          <w:rStyle w:val="FontStyle146"/>
          <w:sz w:val="28"/>
          <w:szCs w:val="28"/>
        </w:rPr>
        <w:t>более</w:t>
      </w:r>
      <w:r w:rsidRPr="005D2E81">
        <w:rPr>
          <w:rStyle w:val="FontStyle146"/>
          <w:rFonts w:ascii="Bradley Hand ITC" w:hAnsi="Bradley Hand ITC"/>
          <w:sz w:val="28"/>
          <w:szCs w:val="28"/>
        </w:rPr>
        <w:t xml:space="preserve"> </w:t>
      </w:r>
      <w:r w:rsidRPr="005D2E81">
        <w:rPr>
          <w:rStyle w:val="FontStyle146"/>
          <w:sz w:val="28"/>
          <w:szCs w:val="28"/>
        </w:rPr>
        <w:t>выгодных</w:t>
      </w:r>
      <w:r w:rsidRPr="005D2E81">
        <w:rPr>
          <w:rStyle w:val="FontStyle146"/>
          <w:rFonts w:ascii="Bradley Hand ITC" w:hAnsi="Bradley Hand ITC"/>
          <w:sz w:val="28"/>
          <w:szCs w:val="28"/>
        </w:rPr>
        <w:t xml:space="preserve"> </w:t>
      </w:r>
      <w:r w:rsidRPr="005D2E81">
        <w:rPr>
          <w:rStyle w:val="FontStyle146"/>
          <w:sz w:val="28"/>
          <w:szCs w:val="28"/>
        </w:rPr>
        <w:t>рынках</w:t>
      </w:r>
      <w:r w:rsidRPr="005D2E81">
        <w:rPr>
          <w:rStyle w:val="FontStyle146"/>
          <w:rFonts w:ascii="Bradley Hand ITC" w:hAnsi="Bradley Hand ITC"/>
          <w:sz w:val="28"/>
          <w:szCs w:val="28"/>
        </w:rPr>
        <w:t xml:space="preserve"> </w:t>
      </w:r>
      <w:r w:rsidRPr="005D2E81">
        <w:rPr>
          <w:rStyle w:val="FontStyle146"/>
          <w:sz w:val="28"/>
          <w:szCs w:val="28"/>
        </w:rPr>
        <w:t>сбыта</w:t>
      </w:r>
      <w:r w:rsidRPr="005D2E81">
        <w:rPr>
          <w:rStyle w:val="FontStyle146"/>
          <w:rFonts w:ascii="Bradley Hand ITC" w:hAnsi="Bradley Hand ITC"/>
          <w:sz w:val="28"/>
          <w:szCs w:val="28"/>
        </w:rPr>
        <w:t xml:space="preserve"> </w:t>
      </w:r>
      <w:r w:rsidRPr="005D2E81">
        <w:rPr>
          <w:rStyle w:val="FontStyle146"/>
          <w:sz w:val="28"/>
          <w:szCs w:val="28"/>
        </w:rPr>
        <w:t>и</w:t>
      </w:r>
      <w:r w:rsidRPr="005D2E81">
        <w:rPr>
          <w:rStyle w:val="FontStyle146"/>
          <w:rFonts w:ascii="Bradley Hand ITC" w:hAnsi="Bradley Hand ITC"/>
          <w:sz w:val="28"/>
          <w:szCs w:val="28"/>
        </w:rPr>
        <w:t xml:space="preserve"> </w:t>
      </w:r>
      <w:r w:rsidRPr="005D2E81">
        <w:rPr>
          <w:rStyle w:val="FontStyle146"/>
          <w:sz w:val="28"/>
          <w:szCs w:val="28"/>
        </w:rPr>
        <w:t>т</w:t>
      </w:r>
      <w:r w:rsidRPr="005D2E81">
        <w:rPr>
          <w:rStyle w:val="FontStyle146"/>
          <w:rFonts w:ascii="Bradley Hand ITC" w:hAnsi="Bradley Hand ITC"/>
          <w:sz w:val="28"/>
          <w:szCs w:val="28"/>
        </w:rPr>
        <w:t>.</w:t>
      </w:r>
      <w:r w:rsidRPr="005D2E81">
        <w:rPr>
          <w:rStyle w:val="FontStyle146"/>
          <w:sz w:val="28"/>
          <w:szCs w:val="28"/>
        </w:rPr>
        <w:t>д</w:t>
      </w:r>
      <w:r w:rsidRPr="005D2E81">
        <w:rPr>
          <w:rStyle w:val="FontStyle146"/>
          <w:rFonts w:ascii="Bradley Hand ITC" w:hAnsi="Bradley Hand ITC"/>
          <w:sz w:val="28"/>
          <w:szCs w:val="28"/>
        </w:rPr>
        <w:t xml:space="preserve">. </w:t>
      </w:r>
      <w:r w:rsidR="00763F42">
        <w:rPr>
          <w:rStyle w:val="FontStyle146"/>
          <w:sz w:val="28"/>
          <w:szCs w:val="28"/>
        </w:rPr>
        <w:t>(</w:t>
      </w:r>
      <w:r w:rsidRPr="005D2E81">
        <w:rPr>
          <w:rStyle w:val="FontStyle146"/>
          <w:sz w:val="28"/>
          <w:szCs w:val="28"/>
        </w:rPr>
        <w:t>рис</w:t>
      </w:r>
      <w:r w:rsidR="00763F42">
        <w:rPr>
          <w:rStyle w:val="FontStyle146"/>
          <w:sz w:val="28"/>
          <w:szCs w:val="28"/>
        </w:rPr>
        <w:t>унок 3):</w:t>
      </w:r>
    </w:p>
    <w:p w:rsidR="005D2E81" w:rsidRDefault="005D2E81" w:rsidP="005D2E81">
      <w:pPr>
        <w:pStyle w:val="Style10"/>
        <w:widowControl/>
        <w:spacing w:before="163" w:line="360" w:lineRule="auto"/>
        <w:ind w:firstLine="264"/>
        <w:rPr>
          <w:rStyle w:val="FontStyle146"/>
          <w:sz w:val="28"/>
          <w:szCs w:val="28"/>
        </w:rPr>
      </w:pPr>
    </w:p>
    <w:p w:rsidR="00763F42" w:rsidRDefault="00763F42" w:rsidP="00763F42">
      <w:pPr>
        <w:pStyle w:val="Style10"/>
        <w:widowControl/>
        <w:spacing w:before="163" w:line="360" w:lineRule="auto"/>
        <w:ind w:firstLine="0"/>
        <w:jc w:val="center"/>
        <w:rPr>
          <w:rStyle w:val="FontStyle211"/>
          <w:b w:val="0"/>
          <w:sz w:val="28"/>
          <w:szCs w:val="28"/>
        </w:rPr>
      </w:pPr>
      <w:r>
        <w:object w:dxaOrig="8275" w:dyaOrig="4026">
          <v:shape id="_x0000_i1083" type="#_x0000_t75" style="width:414pt;height:201pt" o:ole="">
            <v:imagedata r:id="rId117" o:title=""/>
          </v:shape>
          <o:OLEObject Type="Embed" ProgID="Visio.Drawing.11" ShapeID="_x0000_i1083" DrawAspect="Content" ObjectID="_1472066960" r:id="rId118"/>
        </w:object>
      </w:r>
    </w:p>
    <w:p w:rsidR="005D2E81" w:rsidRPr="00763F42" w:rsidRDefault="005D2E81" w:rsidP="00966E7E">
      <w:pPr>
        <w:pStyle w:val="Style22"/>
        <w:widowControl/>
        <w:spacing w:before="154" w:line="240" w:lineRule="auto"/>
        <w:rPr>
          <w:rStyle w:val="FontStyle152"/>
          <w:rFonts w:ascii="Times New Roman" w:hAnsi="Times New Roman" w:cs="Times New Roman"/>
          <w:sz w:val="24"/>
          <w:szCs w:val="24"/>
        </w:rPr>
      </w:pPr>
      <w:r w:rsidRPr="00763F42">
        <w:rPr>
          <w:rStyle w:val="FontStyle211"/>
          <w:rFonts w:ascii="Times New Roman" w:hAnsi="Times New Roman" w:cs="Times New Roman"/>
          <w:b w:val="0"/>
          <w:sz w:val="24"/>
          <w:szCs w:val="24"/>
        </w:rPr>
        <w:t>Рис</w:t>
      </w:r>
      <w:r w:rsidR="00966E7E">
        <w:rPr>
          <w:rStyle w:val="FontStyle211"/>
          <w:rFonts w:ascii="Times New Roman" w:hAnsi="Times New Roman" w:cs="Times New Roman"/>
          <w:b w:val="0"/>
          <w:sz w:val="24"/>
          <w:szCs w:val="24"/>
        </w:rPr>
        <w:t xml:space="preserve">унок </w:t>
      </w:r>
      <w:r w:rsidRPr="00763F42">
        <w:rPr>
          <w:rStyle w:val="FontStyle193"/>
          <w:sz w:val="24"/>
          <w:szCs w:val="24"/>
        </w:rPr>
        <w:t xml:space="preserve">3. </w:t>
      </w:r>
      <w:r w:rsidRPr="00763F42">
        <w:rPr>
          <w:rStyle w:val="FontStyle152"/>
          <w:rFonts w:ascii="Times New Roman" w:hAnsi="Times New Roman" w:cs="Times New Roman"/>
          <w:sz w:val="24"/>
          <w:szCs w:val="24"/>
        </w:rPr>
        <w:t>Основные направления поиска резервов</w:t>
      </w:r>
      <w:r w:rsidR="00763F42">
        <w:rPr>
          <w:rStyle w:val="FontStyle152"/>
          <w:rFonts w:ascii="Times New Roman" w:hAnsi="Times New Roman" w:cs="Times New Roman"/>
          <w:sz w:val="24"/>
          <w:szCs w:val="24"/>
        </w:rPr>
        <w:t xml:space="preserve"> </w:t>
      </w:r>
      <w:r w:rsidRPr="00763F42">
        <w:rPr>
          <w:rStyle w:val="FontStyle152"/>
          <w:rFonts w:ascii="Times New Roman" w:hAnsi="Times New Roman" w:cs="Times New Roman"/>
          <w:sz w:val="24"/>
          <w:szCs w:val="24"/>
        </w:rPr>
        <w:t>увеличения прибыли от реализации продукции</w:t>
      </w:r>
    </w:p>
    <w:p w:rsidR="005D2E81" w:rsidRPr="00EC033E" w:rsidRDefault="005D2E81" w:rsidP="005D2E81">
      <w:pPr>
        <w:pStyle w:val="Style10"/>
        <w:widowControl/>
        <w:spacing w:before="240" w:line="360" w:lineRule="auto"/>
        <w:ind w:firstLine="708"/>
        <w:rPr>
          <w:rStyle w:val="FontStyle146"/>
          <w:rFonts w:ascii="Bradley Hand ITC" w:hAnsi="Bradley Hand ITC"/>
          <w:sz w:val="28"/>
          <w:szCs w:val="28"/>
        </w:rPr>
      </w:pPr>
      <w:r w:rsidRPr="005D2E81">
        <w:rPr>
          <w:rStyle w:val="FontStyle146"/>
          <w:sz w:val="28"/>
          <w:szCs w:val="28"/>
        </w:rPr>
        <w:t>Для</w:t>
      </w:r>
      <w:r w:rsidRPr="005D2E81">
        <w:rPr>
          <w:rStyle w:val="FontStyle146"/>
          <w:rFonts w:ascii="Bradley Hand ITC" w:hAnsi="Bradley Hand ITC"/>
          <w:sz w:val="28"/>
          <w:szCs w:val="28"/>
        </w:rPr>
        <w:t xml:space="preserve"> </w:t>
      </w:r>
      <w:r w:rsidRPr="005D2E81">
        <w:rPr>
          <w:rStyle w:val="FontStyle146"/>
          <w:sz w:val="28"/>
          <w:szCs w:val="28"/>
        </w:rPr>
        <w:t>определения</w:t>
      </w:r>
      <w:r w:rsidRPr="005D2E81">
        <w:rPr>
          <w:rStyle w:val="FontStyle146"/>
          <w:rFonts w:ascii="Bradley Hand ITC" w:hAnsi="Bradley Hand ITC"/>
          <w:sz w:val="28"/>
          <w:szCs w:val="28"/>
        </w:rPr>
        <w:t xml:space="preserve"> </w:t>
      </w:r>
      <w:r w:rsidRPr="005D2E81">
        <w:rPr>
          <w:rStyle w:val="FontStyle146"/>
          <w:sz w:val="28"/>
          <w:szCs w:val="28"/>
        </w:rPr>
        <w:t>резервов</w:t>
      </w:r>
      <w:r w:rsidRPr="005D2E81">
        <w:rPr>
          <w:rStyle w:val="FontStyle146"/>
          <w:rFonts w:ascii="Bradley Hand ITC" w:hAnsi="Bradley Hand ITC"/>
          <w:sz w:val="28"/>
          <w:szCs w:val="28"/>
        </w:rPr>
        <w:t xml:space="preserve"> </w:t>
      </w:r>
      <w:r w:rsidRPr="005D2E81">
        <w:rPr>
          <w:rStyle w:val="FontStyle146"/>
          <w:sz w:val="28"/>
          <w:szCs w:val="28"/>
        </w:rPr>
        <w:t>роста</w:t>
      </w:r>
      <w:r w:rsidRPr="005D2E81">
        <w:rPr>
          <w:rStyle w:val="FontStyle146"/>
          <w:rFonts w:ascii="Bradley Hand ITC" w:hAnsi="Bradley Hand ITC"/>
          <w:sz w:val="28"/>
          <w:szCs w:val="28"/>
        </w:rPr>
        <w:t xml:space="preserve"> </w:t>
      </w:r>
      <w:r w:rsidRPr="005D2E81">
        <w:rPr>
          <w:rStyle w:val="FontStyle146"/>
          <w:sz w:val="28"/>
          <w:szCs w:val="28"/>
        </w:rPr>
        <w:t>прибыли</w:t>
      </w:r>
      <w:r w:rsidRPr="005D2E81">
        <w:rPr>
          <w:rStyle w:val="FontStyle146"/>
          <w:rFonts w:ascii="Bradley Hand ITC" w:hAnsi="Bradley Hand ITC"/>
          <w:sz w:val="28"/>
          <w:szCs w:val="28"/>
        </w:rPr>
        <w:t xml:space="preserve"> </w:t>
      </w:r>
      <w:r w:rsidRPr="005D2E81">
        <w:rPr>
          <w:rStyle w:val="FontStyle146"/>
          <w:sz w:val="28"/>
          <w:szCs w:val="28"/>
        </w:rPr>
        <w:t>за</w:t>
      </w:r>
      <w:r w:rsidRPr="005D2E81">
        <w:rPr>
          <w:rStyle w:val="FontStyle146"/>
          <w:rFonts w:ascii="Bradley Hand ITC" w:hAnsi="Bradley Hand ITC"/>
          <w:sz w:val="28"/>
          <w:szCs w:val="28"/>
        </w:rPr>
        <w:t xml:space="preserve"> </w:t>
      </w:r>
      <w:r w:rsidRPr="005D2E81">
        <w:rPr>
          <w:rStyle w:val="FontStyle146"/>
          <w:sz w:val="28"/>
          <w:szCs w:val="28"/>
        </w:rPr>
        <w:t>счет</w:t>
      </w:r>
      <w:r w:rsidRPr="005D2E81">
        <w:rPr>
          <w:rStyle w:val="FontStyle146"/>
          <w:rFonts w:ascii="Bradley Hand ITC" w:hAnsi="Bradley Hand ITC"/>
          <w:sz w:val="28"/>
          <w:szCs w:val="28"/>
        </w:rPr>
        <w:t xml:space="preserve"> </w:t>
      </w:r>
      <w:r w:rsidRPr="005D2E81">
        <w:rPr>
          <w:rStyle w:val="FontStyle146"/>
          <w:sz w:val="28"/>
          <w:szCs w:val="28"/>
        </w:rPr>
        <w:t>увеличения</w:t>
      </w:r>
      <w:r w:rsidRPr="005D2E81">
        <w:rPr>
          <w:rStyle w:val="FontStyle146"/>
          <w:rFonts w:ascii="Bradley Hand ITC" w:hAnsi="Bradley Hand ITC"/>
          <w:sz w:val="28"/>
          <w:szCs w:val="28"/>
        </w:rPr>
        <w:t xml:space="preserve"> </w:t>
      </w:r>
      <w:r w:rsidRPr="005D2E81">
        <w:rPr>
          <w:rStyle w:val="FontStyle146"/>
          <w:sz w:val="28"/>
          <w:szCs w:val="28"/>
        </w:rPr>
        <w:t>объ</w:t>
      </w:r>
      <w:r w:rsidRPr="005D2E81">
        <w:rPr>
          <w:rStyle w:val="FontStyle146"/>
          <w:rFonts w:ascii="Bradley Hand ITC" w:hAnsi="Bradley Hand ITC"/>
          <w:sz w:val="28"/>
          <w:szCs w:val="28"/>
        </w:rPr>
        <w:softHyphen/>
      </w:r>
      <w:r w:rsidRPr="005D2E81">
        <w:rPr>
          <w:rStyle w:val="FontStyle146"/>
          <w:sz w:val="28"/>
          <w:szCs w:val="28"/>
        </w:rPr>
        <w:t>ема</w:t>
      </w:r>
      <w:r w:rsidRPr="005D2E81">
        <w:rPr>
          <w:rStyle w:val="FontStyle146"/>
          <w:rFonts w:ascii="Bradley Hand ITC" w:hAnsi="Bradley Hand ITC"/>
          <w:sz w:val="28"/>
          <w:szCs w:val="28"/>
        </w:rPr>
        <w:t xml:space="preserve"> </w:t>
      </w:r>
      <w:r w:rsidRPr="005D2E81">
        <w:rPr>
          <w:rStyle w:val="FontStyle146"/>
          <w:sz w:val="28"/>
          <w:szCs w:val="28"/>
        </w:rPr>
        <w:t>реализации</w:t>
      </w:r>
      <w:r w:rsidRPr="005D2E81">
        <w:rPr>
          <w:rStyle w:val="FontStyle146"/>
          <w:rFonts w:ascii="Bradley Hand ITC" w:hAnsi="Bradley Hand ITC"/>
          <w:sz w:val="28"/>
          <w:szCs w:val="28"/>
        </w:rPr>
        <w:t xml:space="preserve"> </w:t>
      </w:r>
      <w:r w:rsidRPr="005D2E81">
        <w:rPr>
          <w:rStyle w:val="FontStyle146"/>
          <w:sz w:val="28"/>
          <w:szCs w:val="28"/>
        </w:rPr>
        <w:t>продукции</w:t>
      </w:r>
      <w:r w:rsidRPr="005D2E81">
        <w:rPr>
          <w:rStyle w:val="FontStyle146"/>
          <w:rFonts w:ascii="Bradley Hand ITC" w:hAnsi="Bradley Hand ITC"/>
          <w:sz w:val="28"/>
          <w:szCs w:val="28"/>
        </w:rPr>
        <w:t xml:space="preserve"> </w:t>
      </w:r>
      <w:r w:rsidR="00966E7E">
        <w:rPr>
          <w:rStyle w:val="FontStyle146"/>
          <w:sz w:val="28"/>
          <w:szCs w:val="28"/>
        </w:rPr>
        <w:t>(</w:t>
      </w:r>
      <w:r w:rsidRPr="005D2E81">
        <w:rPr>
          <w:rStyle w:val="FontStyle146"/>
          <w:sz w:val="28"/>
          <w:szCs w:val="28"/>
        </w:rPr>
        <w:t>табл</w:t>
      </w:r>
      <w:r w:rsidR="00966E7E">
        <w:rPr>
          <w:rStyle w:val="FontStyle146"/>
          <w:sz w:val="28"/>
          <w:szCs w:val="28"/>
        </w:rPr>
        <w:t>ица 13)</w:t>
      </w:r>
      <w:r w:rsidRPr="005D2E81">
        <w:rPr>
          <w:rStyle w:val="FontStyle146"/>
          <w:rFonts w:ascii="Bradley Hand ITC" w:hAnsi="Bradley Hand ITC"/>
          <w:sz w:val="28"/>
          <w:szCs w:val="28"/>
        </w:rPr>
        <w:t xml:space="preserve"> </w:t>
      </w:r>
      <w:r w:rsidRPr="005D2E81">
        <w:rPr>
          <w:rStyle w:val="FontStyle146"/>
          <w:sz w:val="28"/>
          <w:szCs w:val="28"/>
        </w:rPr>
        <w:t>необходимо</w:t>
      </w:r>
      <w:r w:rsidRPr="005D2E81">
        <w:rPr>
          <w:rStyle w:val="FontStyle146"/>
          <w:rFonts w:ascii="Bradley Hand ITC" w:hAnsi="Bradley Hand ITC"/>
          <w:sz w:val="28"/>
          <w:szCs w:val="28"/>
        </w:rPr>
        <w:t xml:space="preserve"> </w:t>
      </w:r>
      <w:r w:rsidRPr="005D2E81">
        <w:rPr>
          <w:rStyle w:val="FontStyle146"/>
          <w:sz w:val="28"/>
          <w:szCs w:val="28"/>
        </w:rPr>
        <w:t>выявленный</w:t>
      </w:r>
      <w:r w:rsidRPr="005D2E81">
        <w:rPr>
          <w:rStyle w:val="FontStyle146"/>
          <w:rFonts w:ascii="Bradley Hand ITC" w:hAnsi="Bradley Hand ITC"/>
          <w:sz w:val="28"/>
          <w:szCs w:val="28"/>
        </w:rPr>
        <w:t xml:space="preserve"> </w:t>
      </w:r>
      <w:r w:rsidRPr="005D2E81">
        <w:rPr>
          <w:rStyle w:val="FontStyle146"/>
          <w:sz w:val="28"/>
          <w:szCs w:val="28"/>
        </w:rPr>
        <w:t>ранее</w:t>
      </w:r>
      <w:r w:rsidRPr="005D2E81">
        <w:rPr>
          <w:rStyle w:val="FontStyle146"/>
          <w:rFonts w:ascii="Bradley Hand ITC" w:hAnsi="Bradley Hand ITC"/>
          <w:sz w:val="28"/>
          <w:szCs w:val="28"/>
        </w:rPr>
        <w:t xml:space="preserve"> </w:t>
      </w:r>
      <w:r w:rsidRPr="005D2E81">
        <w:rPr>
          <w:rStyle w:val="FontStyle146"/>
          <w:sz w:val="28"/>
          <w:szCs w:val="28"/>
        </w:rPr>
        <w:t>резерв</w:t>
      </w:r>
      <w:r w:rsidRPr="005D2E81">
        <w:rPr>
          <w:rStyle w:val="FontStyle146"/>
          <w:rFonts w:ascii="Bradley Hand ITC" w:hAnsi="Bradley Hand ITC"/>
          <w:sz w:val="28"/>
          <w:szCs w:val="28"/>
        </w:rPr>
        <w:t xml:space="preserve"> </w:t>
      </w:r>
      <w:r w:rsidRPr="005D2E81">
        <w:rPr>
          <w:rStyle w:val="FontStyle146"/>
          <w:sz w:val="28"/>
          <w:szCs w:val="28"/>
        </w:rPr>
        <w:t>роста</w:t>
      </w:r>
      <w:r w:rsidRPr="005D2E81">
        <w:rPr>
          <w:rStyle w:val="FontStyle146"/>
          <w:rFonts w:ascii="Bradley Hand ITC" w:hAnsi="Bradley Hand ITC"/>
          <w:sz w:val="28"/>
          <w:szCs w:val="28"/>
        </w:rPr>
        <w:t xml:space="preserve"> </w:t>
      </w:r>
      <w:r w:rsidRPr="005D2E81">
        <w:rPr>
          <w:rStyle w:val="FontStyle146"/>
          <w:sz w:val="28"/>
          <w:szCs w:val="28"/>
        </w:rPr>
        <w:t>объема</w:t>
      </w:r>
      <w:r w:rsidRPr="005D2E81">
        <w:rPr>
          <w:rStyle w:val="FontStyle146"/>
          <w:rFonts w:ascii="Bradley Hand ITC" w:hAnsi="Bradley Hand ITC"/>
          <w:sz w:val="28"/>
          <w:szCs w:val="28"/>
        </w:rPr>
        <w:t xml:space="preserve"> </w:t>
      </w:r>
      <w:r w:rsidRPr="005D2E81">
        <w:rPr>
          <w:rStyle w:val="FontStyle146"/>
          <w:sz w:val="28"/>
          <w:szCs w:val="28"/>
        </w:rPr>
        <w:t>реализации</w:t>
      </w:r>
      <w:r w:rsidRPr="005D2E81">
        <w:rPr>
          <w:rStyle w:val="FontStyle146"/>
          <w:rFonts w:ascii="Bradley Hand ITC" w:hAnsi="Bradley Hand ITC"/>
          <w:sz w:val="28"/>
          <w:szCs w:val="28"/>
        </w:rPr>
        <w:t xml:space="preserve"> </w:t>
      </w:r>
      <w:r w:rsidR="00966E7E">
        <w:rPr>
          <w:rStyle w:val="FontStyle146"/>
          <w:sz w:val="28"/>
          <w:szCs w:val="28"/>
        </w:rPr>
        <w:t>(</w:t>
      </w:r>
      <w:r w:rsidRPr="005D2E81">
        <w:rPr>
          <w:rStyle w:val="FontStyle146"/>
          <w:sz w:val="28"/>
          <w:szCs w:val="28"/>
        </w:rPr>
        <w:t>Р</w:t>
      </w:r>
      <w:r w:rsidR="00966E7E">
        <w:rPr>
          <w:rStyle w:val="FontStyle161"/>
          <w:sz w:val="28"/>
          <w:szCs w:val="28"/>
        </w:rPr>
        <w:t>↑</w:t>
      </w:r>
      <w:r w:rsidR="00966E7E">
        <w:rPr>
          <w:rStyle w:val="FontStyle146"/>
          <w:sz w:val="28"/>
          <w:szCs w:val="28"/>
          <w:lang w:val="en-US"/>
        </w:rPr>
        <w:t>V</w:t>
      </w:r>
      <w:r w:rsidRPr="005D2E81">
        <w:rPr>
          <w:rStyle w:val="FontStyle146"/>
          <w:sz w:val="28"/>
          <w:szCs w:val="28"/>
        </w:rPr>
        <w:t>Р</w:t>
      </w:r>
      <w:r w:rsidR="00966E7E">
        <w:rPr>
          <w:rStyle w:val="FontStyle146"/>
          <w:sz w:val="28"/>
          <w:szCs w:val="28"/>
        </w:rPr>
        <w:t>П)</w:t>
      </w:r>
      <w:r w:rsidRPr="005D2E81">
        <w:rPr>
          <w:rStyle w:val="FontStyle146"/>
          <w:rFonts w:ascii="Bradley Hand ITC" w:hAnsi="Bradley Hand ITC"/>
          <w:sz w:val="28"/>
          <w:szCs w:val="28"/>
        </w:rPr>
        <w:t xml:space="preserve"> </w:t>
      </w:r>
      <w:r w:rsidRPr="005D2E81">
        <w:rPr>
          <w:rStyle w:val="FontStyle146"/>
          <w:sz w:val="28"/>
          <w:szCs w:val="28"/>
        </w:rPr>
        <w:t>умножить</w:t>
      </w:r>
      <w:r w:rsidRPr="005D2E81">
        <w:rPr>
          <w:rStyle w:val="FontStyle146"/>
          <w:rFonts w:ascii="Bradley Hand ITC" w:hAnsi="Bradley Hand ITC"/>
          <w:sz w:val="28"/>
          <w:szCs w:val="28"/>
        </w:rPr>
        <w:t xml:space="preserve"> </w:t>
      </w:r>
      <w:r w:rsidRPr="005D2E81">
        <w:rPr>
          <w:rStyle w:val="FontStyle146"/>
          <w:sz w:val="28"/>
          <w:szCs w:val="28"/>
        </w:rPr>
        <w:t>на</w:t>
      </w:r>
      <w:r w:rsidRPr="005D2E81">
        <w:rPr>
          <w:rStyle w:val="FontStyle146"/>
          <w:rFonts w:ascii="Bradley Hand ITC" w:hAnsi="Bradley Hand ITC"/>
          <w:sz w:val="28"/>
          <w:szCs w:val="28"/>
        </w:rPr>
        <w:t xml:space="preserve"> </w:t>
      </w:r>
      <w:r w:rsidRPr="005D2E81">
        <w:rPr>
          <w:rStyle w:val="FontStyle146"/>
          <w:sz w:val="28"/>
          <w:szCs w:val="28"/>
        </w:rPr>
        <w:t>фак</w:t>
      </w:r>
      <w:r w:rsidRPr="005D2E81">
        <w:rPr>
          <w:rStyle w:val="FontStyle146"/>
          <w:rFonts w:ascii="Bradley Hand ITC" w:hAnsi="Bradley Hand ITC"/>
          <w:sz w:val="28"/>
          <w:szCs w:val="28"/>
        </w:rPr>
        <w:softHyphen/>
      </w:r>
      <w:r w:rsidRPr="005D2E81">
        <w:rPr>
          <w:rStyle w:val="FontStyle146"/>
          <w:sz w:val="28"/>
          <w:szCs w:val="28"/>
        </w:rPr>
        <w:t>тическую</w:t>
      </w:r>
      <w:r w:rsidRPr="005D2E81">
        <w:rPr>
          <w:rStyle w:val="FontStyle146"/>
          <w:rFonts w:ascii="Bradley Hand ITC" w:hAnsi="Bradley Hand ITC"/>
          <w:sz w:val="28"/>
          <w:szCs w:val="28"/>
        </w:rPr>
        <w:t xml:space="preserve"> </w:t>
      </w:r>
      <w:r w:rsidRPr="005D2E81">
        <w:rPr>
          <w:rStyle w:val="FontStyle146"/>
          <w:sz w:val="28"/>
          <w:szCs w:val="28"/>
        </w:rPr>
        <w:t>прибыль</w:t>
      </w:r>
      <w:r w:rsidR="00966E7E">
        <w:rPr>
          <w:rStyle w:val="FontStyle146"/>
          <w:rFonts w:ascii="Bradley Hand ITC" w:hAnsi="Bradley Hand ITC"/>
          <w:sz w:val="28"/>
          <w:szCs w:val="28"/>
        </w:rPr>
        <w:t xml:space="preserve"> </w:t>
      </w:r>
      <w:r w:rsidR="00966E7E">
        <w:rPr>
          <w:rStyle w:val="FontStyle146"/>
          <w:sz w:val="28"/>
          <w:szCs w:val="28"/>
        </w:rPr>
        <w:t>(П</w:t>
      </w:r>
      <w:r w:rsidR="00966E7E">
        <w:rPr>
          <w:rStyle w:val="FontStyle146"/>
          <w:sz w:val="28"/>
          <w:szCs w:val="28"/>
          <w:vertAlign w:val="subscript"/>
          <w:lang w:val="en-US"/>
        </w:rPr>
        <w:t>i</w:t>
      </w:r>
      <w:r w:rsidR="00966E7E" w:rsidRPr="00966E7E">
        <w:rPr>
          <w:rStyle w:val="FontStyle146"/>
          <w:sz w:val="28"/>
          <w:szCs w:val="28"/>
          <w:vertAlign w:val="subscript"/>
        </w:rPr>
        <w:t>1</w:t>
      </w:r>
      <w:r w:rsidR="00966E7E">
        <w:rPr>
          <w:rStyle w:val="FontStyle146"/>
          <w:sz w:val="28"/>
          <w:szCs w:val="28"/>
        </w:rPr>
        <w:t>)</w:t>
      </w:r>
      <w:r w:rsidRPr="005D2E81">
        <w:rPr>
          <w:rStyle w:val="FontStyle146"/>
          <w:rFonts w:ascii="Bradley Hand ITC" w:hAnsi="Bradley Hand ITC"/>
          <w:sz w:val="28"/>
          <w:szCs w:val="28"/>
        </w:rPr>
        <w:t xml:space="preserve"> </w:t>
      </w:r>
      <w:r w:rsidRPr="005D2E81">
        <w:rPr>
          <w:rStyle w:val="FontStyle146"/>
          <w:sz w:val="28"/>
          <w:szCs w:val="28"/>
        </w:rPr>
        <w:t>в</w:t>
      </w:r>
      <w:r w:rsidRPr="005D2E81">
        <w:rPr>
          <w:rStyle w:val="FontStyle146"/>
          <w:rFonts w:ascii="Bradley Hand ITC" w:hAnsi="Bradley Hand ITC"/>
          <w:sz w:val="28"/>
          <w:szCs w:val="28"/>
        </w:rPr>
        <w:t xml:space="preserve"> </w:t>
      </w:r>
      <w:r w:rsidRPr="005D2E81">
        <w:rPr>
          <w:rStyle w:val="FontStyle146"/>
          <w:sz w:val="28"/>
          <w:szCs w:val="28"/>
        </w:rPr>
        <w:t>расчете</w:t>
      </w:r>
      <w:r w:rsidRPr="005D2E81">
        <w:rPr>
          <w:rStyle w:val="FontStyle146"/>
          <w:rFonts w:ascii="Bradley Hand ITC" w:hAnsi="Bradley Hand ITC"/>
          <w:sz w:val="28"/>
          <w:szCs w:val="28"/>
        </w:rPr>
        <w:t xml:space="preserve"> </w:t>
      </w:r>
      <w:r w:rsidRPr="005D2E81">
        <w:rPr>
          <w:rStyle w:val="FontStyle146"/>
          <w:sz w:val="28"/>
          <w:szCs w:val="28"/>
        </w:rPr>
        <w:t>на</w:t>
      </w:r>
      <w:r w:rsidRPr="005D2E81">
        <w:rPr>
          <w:rStyle w:val="FontStyle146"/>
          <w:rFonts w:ascii="Bradley Hand ITC" w:hAnsi="Bradley Hand ITC"/>
          <w:sz w:val="28"/>
          <w:szCs w:val="28"/>
        </w:rPr>
        <w:t xml:space="preserve"> </w:t>
      </w:r>
      <w:r w:rsidRPr="005D2E81">
        <w:rPr>
          <w:rStyle w:val="FontStyle146"/>
          <w:sz w:val="28"/>
          <w:szCs w:val="28"/>
        </w:rPr>
        <w:t>единицу</w:t>
      </w:r>
      <w:r w:rsidRPr="005D2E81">
        <w:rPr>
          <w:rStyle w:val="FontStyle146"/>
          <w:rFonts w:ascii="Bradley Hand ITC" w:hAnsi="Bradley Hand ITC"/>
          <w:sz w:val="28"/>
          <w:szCs w:val="28"/>
        </w:rPr>
        <w:t xml:space="preserve"> </w:t>
      </w:r>
      <w:r w:rsidRPr="005D2E81">
        <w:rPr>
          <w:rStyle w:val="FontStyle146"/>
          <w:sz w:val="28"/>
          <w:szCs w:val="28"/>
        </w:rPr>
        <w:t>продукции</w:t>
      </w:r>
      <w:r w:rsidRPr="005D2E81">
        <w:rPr>
          <w:rStyle w:val="FontStyle146"/>
          <w:rFonts w:ascii="Bradley Hand ITC" w:hAnsi="Bradley Hand ITC"/>
          <w:sz w:val="28"/>
          <w:szCs w:val="28"/>
        </w:rPr>
        <w:t xml:space="preserve"> </w:t>
      </w:r>
      <w:r w:rsidRPr="005D2E81">
        <w:rPr>
          <w:rStyle w:val="FontStyle146"/>
          <w:sz w:val="28"/>
          <w:szCs w:val="28"/>
        </w:rPr>
        <w:t>соответ</w:t>
      </w:r>
      <w:r w:rsidRPr="005D2E81">
        <w:rPr>
          <w:rStyle w:val="FontStyle146"/>
          <w:rFonts w:ascii="Bradley Hand ITC" w:hAnsi="Bradley Hand ITC"/>
          <w:sz w:val="28"/>
          <w:szCs w:val="28"/>
        </w:rPr>
        <w:softHyphen/>
      </w:r>
      <w:r w:rsidRPr="005D2E81">
        <w:rPr>
          <w:rStyle w:val="FontStyle146"/>
          <w:sz w:val="28"/>
          <w:szCs w:val="28"/>
        </w:rPr>
        <w:t>ствующего</w:t>
      </w:r>
      <w:r w:rsidRPr="005D2E81">
        <w:rPr>
          <w:rStyle w:val="FontStyle146"/>
          <w:rFonts w:ascii="Bradley Hand ITC" w:hAnsi="Bradley Hand ITC"/>
          <w:sz w:val="28"/>
          <w:szCs w:val="28"/>
        </w:rPr>
        <w:t xml:space="preserve"> </w:t>
      </w:r>
      <w:r w:rsidRPr="005D2E81">
        <w:rPr>
          <w:rStyle w:val="FontStyle146"/>
          <w:sz w:val="28"/>
          <w:szCs w:val="28"/>
        </w:rPr>
        <w:t>вида</w:t>
      </w:r>
      <w:r w:rsidRPr="005D2E81">
        <w:rPr>
          <w:rStyle w:val="FontStyle146"/>
          <w:rFonts w:ascii="Bradley Hand ITC" w:hAnsi="Bradley Hand ITC"/>
          <w:sz w:val="28"/>
          <w:szCs w:val="28"/>
        </w:rPr>
        <w:t>:</w:t>
      </w:r>
    </w:p>
    <w:p w:rsidR="00966E7E" w:rsidRPr="00966E7E" w:rsidRDefault="00966E7E" w:rsidP="005D2E81">
      <w:pPr>
        <w:pStyle w:val="Style10"/>
        <w:widowControl/>
        <w:spacing w:before="240" w:line="360" w:lineRule="auto"/>
        <w:ind w:firstLine="708"/>
        <w:rPr>
          <w:rStyle w:val="FontStyle146"/>
          <w:sz w:val="28"/>
          <w:szCs w:val="28"/>
          <w:lang w:val="en-US"/>
        </w:rPr>
      </w:pPr>
      <w:r w:rsidRPr="00966E7E">
        <w:rPr>
          <w:rStyle w:val="FontStyle146"/>
          <w:rFonts w:ascii="Bradley Hand ITC" w:hAnsi="Bradley Hand ITC"/>
          <w:sz w:val="28"/>
          <w:szCs w:val="28"/>
          <w:lang w:val="en-US"/>
        </w:rPr>
        <w:object w:dxaOrig="3379" w:dyaOrig="460">
          <v:shape id="_x0000_i1084" type="#_x0000_t75" style="width:168.75pt;height:23.25pt" o:ole="">
            <v:imagedata r:id="rId119" o:title=""/>
          </v:shape>
          <o:OLEObject Type="Embed" ProgID="Equation.DSMT4" ShapeID="_x0000_i1084" DrawAspect="Content" ObjectID="_1472066961" r:id="rId120"/>
        </w:object>
      </w:r>
      <w:r>
        <w:rPr>
          <w:rStyle w:val="FontStyle146"/>
          <w:rFonts w:ascii="Bradley Hand ITC" w:hAnsi="Bradley Hand ITC"/>
          <w:sz w:val="28"/>
          <w:szCs w:val="28"/>
          <w:lang w:val="en-US"/>
        </w:rPr>
        <w:t xml:space="preserve">                                                                         </w:t>
      </w:r>
      <w:r>
        <w:rPr>
          <w:rStyle w:val="FontStyle146"/>
          <w:sz w:val="28"/>
          <w:szCs w:val="28"/>
          <w:lang w:val="en-US"/>
        </w:rPr>
        <w:t>(52)</w:t>
      </w:r>
    </w:p>
    <w:p w:rsidR="005D2E81" w:rsidRPr="00966E7E" w:rsidRDefault="005D2E81" w:rsidP="00150447">
      <w:pPr>
        <w:pStyle w:val="Style9"/>
        <w:widowControl/>
        <w:spacing w:before="154"/>
        <w:ind w:left="854"/>
        <w:jc w:val="right"/>
        <w:rPr>
          <w:rStyle w:val="FontStyle160"/>
          <w:sz w:val="28"/>
          <w:szCs w:val="28"/>
          <w:lang w:val="en-US"/>
        </w:rPr>
      </w:pPr>
      <w:r w:rsidRPr="005D2E81">
        <w:rPr>
          <w:rStyle w:val="FontStyle160"/>
          <w:rFonts w:ascii="Bradley Hand ITC" w:hAnsi="Bradley Hand ITC"/>
          <w:sz w:val="28"/>
          <w:szCs w:val="28"/>
        </w:rPr>
        <w:tab/>
      </w:r>
      <w:r w:rsidRPr="005D2E81">
        <w:rPr>
          <w:rStyle w:val="FontStyle160"/>
          <w:rFonts w:ascii="Bradley Hand ITC" w:hAnsi="Bradley Hand ITC"/>
          <w:sz w:val="28"/>
          <w:szCs w:val="28"/>
        </w:rPr>
        <w:tab/>
      </w:r>
      <w:r w:rsidRPr="005D2E81">
        <w:rPr>
          <w:rStyle w:val="FontStyle160"/>
          <w:rFonts w:ascii="Bradley Hand ITC" w:hAnsi="Bradley Hand ITC"/>
          <w:sz w:val="28"/>
          <w:szCs w:val="28"/>
        </w:rPr>
        <w:tab/>
      </w:r>
      <w:r w:rsidRPr="005D2E81">
        <w:rPr>
          <w:rStyle w:val="FontStyle160"/>
          <w:rFonts w:ascii="Bradley Hand ITC" w:hAnsi="Bradley Hand ITC"/>
          <w:sz w:val="28"/>
          <w:szCs w:val="28"/>
        </w:rPr>
        <w:tab/>
      </w:r>
      <w:r w:rsidRPr="005D2E81">
        <w:rPr>
          <w:rStyle w:val="FontStyle160"/>
          <w:rFonts w:ascii="Bradley Hand ITC" w:hAnsi="Bradley Hand ITC"/>
          <w:sz w:val="28"/>
          <w:szCs w:val="28"/>
        </w:rPr>
        <w:tab/>
      </w:r>
      <w:r w:rsidRPr="005D2E81">
        <w:rPr>
          <w:rStyle w:val="FontStyle160"/>
          <w:rFonts w:ascii="Bradley Hand ITC" w:hAnsi="Bradley Hand ITC"/>
          <w:sz w:val="28"/>
          <w:szCs w:val="28"/>
        </w:rPr>
        <w:tab/>
      </w:r>
      <w:r w:rsidRPr="005D2E81">
        <w:rPr>
          <w:rStyle w:val="FontStyle160"/>
          <w:rFonts w:ascii="Bradley Hand ITC" w:hAnsi="Bradley Hand ITC"/>
          <w:sz w:val="28"/>
          <w:szCs w:val="28"/>
        </w:rPr>
        <w:tab/>
      </w:r>
      <w:r w:rsidRPr="005D2E81">
        <w:rPr>
          <w:rStyle w:val="FontStyle160"/>
          <w:rFonts w:ascii="Bradley Hand ITC" w:hAnsi="Bradley Hand ITC"/>
          <w:sz w:val="28"/>
          <w:szCs w:val="28"/>
        </w:rPr>
        <w:tab/>
      </w:r>
      <w:r w:rsidRPr="005D2E81">
        <w:rPr>
          <w:rStyle w:val="FontStyle160"/>
          <w:rFonts w:ascii="Bradley Hand ITC" w:hAnsi="Bradley Hand ITC"/>
          <w:sz w:val="28"/>
          <w:szCs w:val="28"/>
        </w:rPr>
        <w:tab/>
      </w:r>
      <w:r w:rsidRPr="005D2E81">
        <w:rPr>
          <w:rStyle w:val="FontStyle160"/>
          <w:rFonts w:ascii="Bradley Hand ITC" w:hAnsi="Bradley Hand ITC"/>
          <w:sz w:val="28"/>
          <w:szCs w:val="28"/>
        </w:rPr>
        <w:tab/>
      </w:r>
      <w:r w:rsidRPr="005D2E81">
        <w:rPr>
          <w:rStyle w:val="FontStyle160"/>
          <w:rFonts w:ascii="Bradley Hand ITC" w:hAnsi="Bradley Hand ITC"/>
          <w:sz w:val="28"/>
          <w:szCs w:val="28"/>
        </w:rPr>
        <w:tab/>
      </w:r>
      <w:r w:rsidRPr="00966E7E">
        <w:rPr>
          <w:rStyle w:val="FontStyle160"/>
          <w:i w:val="0"/>
          <w:sz w:val="28"/>
          <w:szCs w:val="28"/>
        </w:rPr>
        <w:t>Таблица</w:t>
      </w:r>
      <w:r w:rsidRPr="005D2E81">
        <w:rPr>
          <w:rStyle w:val="FontStyle160"/>
          <w:rFonts w:ascii="Bradley Hand ITC" w:hAnsi="Bradley Hand ITC"/>
          <w:sz w:val="28"/>
          <w:szCs w:val="28"/>
        </w:rPr>
        <w:t xml:space="preserve"> </w:t>
      </w:r>
      <w:r w:rsidR="00966E7E" w:rsidRPr="00966E7E">
        <w:rPr>
          <w:rStyle w:val="FontStyle160"/>
          <w:i w:val="0"/>
          <w:sz w:val="28"/>
          <w:szCs w:val="28"/>
          <w:lang w:val="en-US"/>
        </w:rPr>
        <w:t>1</w:t>
      </w:r>
      <w:r w:rsidR="00966E7E">
        <w:rPr>
          <w:rStyle w:val="FontStyle160"/>
          <w:i w:val="0"/>
          <w:sz w:val="28"/>
          <w:szCs w:val="28"/>
          <w:lang w:val="en-US"/>
        </w:rPr>
        <w:t>3</w:t>
      </w:r>
    </w:p>
    <w:p w:rsidR="005D2E81" w:rsidRDefault="005D2E81" w:rsidP="00150447">
      <w:pPr>
        <w:pStyle w:val="Style9"/>
        <w:widowControl/>
        <w:spacing w:before="154"/>
        <w:ind w:left="854"/>
        <w:jc w:val="both"/>
        <w:rPr>
          <w:rStyle w:val="FontStyle160"/>
          <w:i w:val="0"/>
          <w:sz w:val="28"/>
          <w:szCs w:val="28"/>
          <w:lang w:val="en-US"/>
        </w:rPr>
      </w:pPr>
      <w:r w:rsidRPr="00966E7E">
        <w:rPr>
          <w:rStyle w:val="FontStyle160"/>
          <w:i w:val="0"/>
          <w:sz w:val="28"/>
          <w:szCs w:val="28"/>
        </w:rPr>
        <w:t>Резервы роста прибыли за счет увеличения объема</w:t>
      </w:r>
      <w:r w:rsidR="00966E7E" w:rsidRPr="00150447">
        <w:rPr>
          <w:rStyle w:val="FontStyle160"/>
          <w:i w:val="0"/>
          <w:sz w:val="28"/>
          <w:szCs w:val="28"/>
        </w:rPr>
        <w:t xml:space="preserve"> </w:t>
      </w:r>
      <w:r w:rsidRPr="00966E7E">
        <w:rPr>
          <w:rStyle w:val="FontStyle160"/>
          <w:i w:val="0"/>
          <w:sz w:val="28"/>
          <w:szCs w:val="28"/>
        </w:rPr>
        <w:t>реализации продукции</w:t>
      </w:r>
    </w:p>
    <w:p w:rsidR="00150447" w:rsidRPr="00150447" w:rsidRDefault="00150447" w:rsidP="00150447">
      <w:pPr>
        <w:pStyle w:val="Style9"/>
        <w:widowControl/>
        <w:spacing w:before="154"/>
        <w:ind w:left="854"/>
        <w:jc w:val="both"/>
        <w:rPr>
          <w:rStyle w:val="FontStyle160"/>
          <w:i w:val="0"/>
          <w:sz w:val="28"/>
          <w:szCs w:val="28"/>
          <w:lang w:val="en-US"/>
        </w:rPr>
      </w:pPr>
    </w:p>
    <w:tbl>
      <w:tblPr>
        <w:tblStyle w:val="a3"/>
        <w:tblW w:w="0" w:type="auto"/>
        <w:tblLook w:val="01E0" w:firstRow="1" w:lastRow="1" w:firstColumn="1" w:lastColumn="1" w:noHBand="0" w:noVBand="0"/>
      </w:tblPr>
      <w:tblGrid>
        <w:gridCol w:w="2088"/>
        <w:gridCol w:w="2520"/>
        <w:gridCol w:w="2996"/>
        <w:gridCol w:w="2533"/>
      </w:tblGrid>
      <w:tr w:rsidR="005D2E81" w:rsidRPr="005D2E81">
        <w:tc>
          <w:tcPr>
            <w:tcW w:w="2088" w:type="dxa"/>
          </w:tcPr>
          <w:p w:rsidR="005D2E81" w:rsidRPr="005D2E81" w:rsidRDefault="005D2E81" w:rsidP="00150447">
            <w:pPr>
              <w:pStyle w:val="Style9"/>
              <w:widowControl/>
              <w:spacing w:before="154"/>
              <w:jc w:val="both"/>
              <w:rPr>
                <w:rStyle w:val="FontStyle160"/>
                <w:rFonts w:ascii="Bradley Hand ITC" w:hAnsi="Bradley Hand ITC"/>
                <w:i w:val="0"/>
                <w:sz w:val="28"/>
                <w:szCs w:val="28"/>
              </w:rPr>
            </w:pPr>
            <w:r w:rsidRPr="005D2E81">
              <w:rPr>
                <w:rStyle w:val="FontStyle160"/>
                <w:i w:val="0"/>
                <w:sz w:val="28"/>
                <w:szCs w:val="28"/>
              </w:rPr>
              <w:t>Вид</w:t>
            </w:r>
            <w:r w:rsidRPr="005D2E81">
              <w:rPr>
                <w:rStyle w:val="FontStyle160"/>
                <w:rFonts w:ascii="Bradley Hand ITC" w:hAnsi="Bradley Hand ITC"/>
                <w:i w:val="0"/>
                <w:sz w:val="28"/>
                <w:szCs w:val="28"/>
              </w:rPr>
              <w:t xml:space="preserve"> </w:t>
            </w:r>
            <w:r w:rsidRPr="005D2E81">
              <w:rPr>
                <w:rStyle w:val="FontStyle160"/>
                <w:i w:val="0"/>
                <w:sz w:val="28"/>
                <w:szCs w:val="28"/>
              </w:rPr>
              <w:t>продукции</w:t>
            </w:r>
          </w:p>
        </w:tc>
        <w:tc>
          <w:tcPr>
            <w:tcW w:w="2520" w:type="dxa"/>
          </w:tcPr>
          <w:p w:rsidR="005D2E81" w:rsidRPr="005D2E81" w:rsidRDefault="005D2E81" w:rsidP="00150447">
            <w:pPr>
              <w:pStyle w:val="Style9"/>
              <w:widowControl/>
              <w:spacing w:before="154"/>
              <w:jc w:val="both"/>
              <w:rPr>
                <w:rStyle w:val="FontStyle160"/>
                <w:rFonts w:ascii="Bradley Hand ITC" w:hAnsi="Bradley Hand ITC"/>
                <w:i w:val="0"/>
                <w:sz w:val="28"/>
                <w:szCs w:val="28"/>
              </w:rPr>
            </w:pPr>
            <w:r w:rsidRPr="005D2E81">
              <w:rPr>
                <w:rStyle w:val="FontStyle160"/>
                <w:i w:val="0"/>
                <w:sz w:val="28"/>
                <w:szCs w:val="28"/>
              </w:rPr>
              <w:t>Резерв</w:t>
            </w:r>
            <w:r w:rsidRPr="005D2E81">
              <w:rPr>
                <w:rStyle w:val="FontStyle160"/>
                <w:rFonts w:ascii="Bradley Hand ITC" w:hAnsi="Bradley Hand ITC"/>
                <w:i w:val="0"/>
                <w:sz w:val="28"/>
                <w:szCs w:val="28"/>
              </w:rPr>
              <w:t xml:space="preserve"> </w:t>
            </w:r>
            <w:r w:rsidRPr="005D2E81">
              <w:rPr>
                <w:rStyle w:val="FontStyle160"/>
                <w:i w:val="0"/>
                <w:sz w:val="28"/>
                <w:szCs w:val="28"/>
              </w:rPr>
              <w:t>увеличения</w:t>
            </w:r>
            <w:r w:rsidRPr="005D2E81">
              <w:rPr>
                <w:rStyle w:val="FontStyle160"/>
                <w:rFonts w:ascii="Bradley Hand ITC" w:hAnsi="Bradley Hand ITC"/>
                <w:i w:val="0"/>
                <w:sz w:val="28"/>
                <w:szCs w:val="28"/>
              </w:rPr>
              <w:t xml:space="preserve"> </w:t>
            </w:r>
            <w:r w:rsidRPr="005D2E81">
              <w:rPr>
                <w:rStyle w:val="FontStyle160"/>
                <w:i w:val="0"/>
                <w:sz w:val="28"/>
                <w:szCs w:val="28"/>
              </w:rPr>
              <w:t>объема</w:t>
            </w:r>
            <w:r w:rsidRPr="005D2E81">
              <w:rPr>
                <w:rStyle w:val="FontStyle160"/>
                <w:rFonts w:ascii="Bradley Hand ITC" w:hAnsi="Bradley Hand ITC"/>
                <w:i w:val="0"/>
                <w:sz w:val="28"/>
                <w:szCs w:val="28"/>
              </w:rPr>
              <w:t xml:space="preserve"> </w:t>
            </w:r>
            <w:r w:rsidRPr="005D2E81">
              <w:rPr>
                <w:rStyle w:val="FontStyle160"/>
                <w:i w:val="0"/>
                <w:sz w:val="28"/>
                <w:szCs w:val="28"/>
              </w:rPr>
              <w:t>продаж</w:t>
            </w:r>
            <w:r w:rsidRPr="005D2E81">
              <w:rPr>
                <w:rStyle w:val="FontStyle160"/>
                <w:rFonts w:ascii="Bradley Hand ITC" w:hAnsi="Bradley Hand ITC"/>
                <w:i w:val="0"/>
                <w:sz w:val="28"/>
                <w:szCs w:val="28"/>
              </w:rPr>
              <w:t xml:space="preserve">, </w:t>
            </w:r>
            <w:r w:rsidRPr="005D2E81">
              <w:rPr>
                <w:rStyle w:val="FontStyle160"/>
                <w:i w:val="0"/>
                <w:sz w:val="28"/>
                <w:szCs w:val="28"/>
              </w:rPr>
              <w:t>шт</w:t>
            </w:r>
          </w:p>
        </w:tc>
        <w:tc>
          <w:tcPr>
            <w:tcW w:w="2996" w:type="dxa"/>
          </w:tcPr>
          <w:p w:rsidR="005D2E81" w:rsidRPr="005D2E81" w:rsidRDefault="005D2E81" w:rsidP="00150447">
            <w:pPr>
              <w:pStyle w:val="Style9"/>
              <w:widowControl/>
              <w:spacing w:before="154"/>
              <w:jc w:val="both"/>
              <w:rPr>
                <w:rStyle w:val="FontStyle160"/>
                <w:rFonts w:ascii="Bradley Hand ITC" w:hAnsi="Bradley Hand ITC"/>
                <w:i w:val="0"/>
                <w:sz w:val="28"/>
                <w:szCs w:val="28"/>
              </w:rPr>
            </w:pPr>
            <w:r w:rsidRPr="005D2E81">
              <w:rPr>
                <w:rStyle w:val="FontStyle160"/>
                <w:i w:val="0"/>
                <w:sz w:val="28"/>
                <w:szCs w:val="28"/>
              </w:rPr>
              <w:t>Фактическая</w:t>
            </w:r>
            <w:r w:rsidRPr="005D2E81">
              <w:rPr>
                <w:rStyle w:val="FontStyle160"/>
                <w:rFonts w:ascii="Bradley Hand ITC" w:hAnsi="Bradley Hand ITC"/>
                <w:i w:val="0"/>
                <w:sz w:val="28"/>
                <w:szCs w:val="28"/>
              </w:rPr>
              <w:t xml:space="preserve"> </w:t>
            </w:r>
            <w:r w:rsidRPr="005D2E81">
              <w:rPr>
                <w:rStyle w:val="FontStyle160"/>
                <w:i w:val="0"/>
                <w:sz w:val="28"/>
                <w:szCs w:val="28"/>
              </w:rPr>
              <w:t>прибыль</w:t>
            </w:r>
            <w:r w:rsidRPr="005D2E81">
              <w:rPr>
                <w:rStyle w:val="FontStyle160"/>
                <w:rFonts w:ascii="Bradley Hand ITC" w:hAnsi="Bradley Hand ITC"/>
                <w:i w:val="0"/>
                <w:sz w:val="28"/>
                <w:szCs w:val="28"/>
              </w:rPr>
              <w:t xml:space="preserve"> </w:t>
            </w:r>
            <w:r w:rsidRPr="005D2E81">
              <w:rPr>
                <w:rStyle w:val="FontStyle160"/>
                <w:i w:val="0"/>
                <w:sz w:val="28"/>
                <w:szCs w:val="28"/>
              </w:rPr>
              <w:t>на</w:t>
            </w:r>
            <w:r w:rsidRPr="005D2E81">
              <w:rPr>
                <w:rStyle w:val="FontStyle160"/>
                <w:rFonts w:ascii="Bradley Hand ITC" w:hAnsi="Bradley Hand ITC"/>
                <w:i w:val="0"/>
                <w:sz w:val="28"/>
                <w:szCs w:val="28"/>
              </w:rPr>
              <w:t xml:space="preserve"> </w:t>
            </w:r>
            <w:r w:rsidRPr="005D2E81">
              <w:rPr>
                <w:rStyle w:val="FontStyle160"/>
                <w:i w:val="0"/>
                <w:sz w:val="28"/>
                <w:szCs w:val="28"/>
              </w:rPr>
              <w:t>единицу</w:t>
            </w:r>
            <w:r w:rsidRPr="005D2E81">
              <w:rPr>
                <w:rStyle w:val="FontStyle160"/>
                <w:rFonts w:ascii="Bradley Hand ITC" w:hAnsi="Bradley Hand ITC"/>
                <w:i w:val="0"/>
                <w:sz w:val="28"/>
                <w:szCs w:val="28"/>
              </w:rPr>
              <w:t xml:space="preserve"> </w:t>
            </w:r>
            <w:r w:rsidRPr="005D2E81">
              <w:rPr>
                <w:rStyle w:val="FontStyle160"/>
                <w:i w:val="0"/>
                <w:sz w:val="28"/>
                <w:szCs w:val="28"/>
              </w:rPr>
              <w:t>продукции</w:t>
            </w:r>
            <w:r w:rsidRPr="005D2E81">
              <w:rPr>
                <w:rStyle w:val="FontStyle160"/>
                <w:rFonts w:ascii="Bradley Hand ITC" w:hAnsi="Bradley Hand ITC"/>
                <w:i w:val="0"/>
                <w:sz w:val="28"/>
                <w:szCs w:val="28"/>
              </w:rPr>
              <w:t xml:space="preserve">, </w:t>
            </w:r>
            <w:r w:rsidRPr="005D2E81">
              <w:rPr>
                <w:rStyle w:val="FontStyle160"/>
                <w:i w:val="0"/>
                <w:sz w:val="28"/>
                <w:szCs w:val="28"/>
              </w:rPr>
              <w:t>тыс</w:t>
            </w:r>
            <w:r w:rsidRPr="005D2E81">
              <w:rPr>
                <w:rStyle w:val="FontStyle160"/>
                <w:rFonts w:ascii="Bradley Hand ITC" w:hAnsi="Bradley Hand ITC"/>
                <w:i w:val="0"/>
                <w:sz w:val="28"/>
                <w:szCs w:val="28"/>
              </w:rPr>
              <w:t>.</w:t>
            </w:r>
            <w:r w:rsidRPr="005D2E81">
              <w:rPr>
                <w:rStyle w:val="FontStyle160"/>
                <w:i w:val="0"/>
                <w:sz w:val="28"/>
                <w:szCs w:val="28"/>
              </w:rPr>
              <w:t>руб</w:t>
            </w:r>
            <w:r w:rsidRPr="005D2E81">
              <w:rPr>
                <w:rStyle w:val="FontStyle160"/>
                <w:rFonts w:ascii="Bradley Hand ITC" w:hAnsi="Bradley Hand ITC"/>
                <w:i w:val="0"/>
                <w:sz w:val="28"/>
                <w:szCs w:val="28"/>
              </w:rPr>
              <w:t>.</w:t>
            </w:r>
          </w:p>
        </w:tc>
        <w:tc>
          <w:tcPr>
            <w:tcW w:w="2533" w:type="dxa"/>
          </w:tcPr>
          <w:p w:rsidR="005D2E81" w:rsidRPr="005D2E81" w:rsidRDefault="005D2E81" w:rsidP="00150447">
            <w:pPr>
              <w:pStyle w:val="Style9"/>
              <w:widowControl/>
              <w:spacing w:before="154"/>
              <w:jc w:val="both"/>
              <w:rPr>
                <w:rStyle w:val="FontStyle160"/>
                <w:rFonts w:ascii="Bradley Hand ITC" w:hAnsi="Bradley Hand ITC"/>
                <w:i w:val="0"/>
                <w:sz w:val="28"/>
                <w:szCs w:val="28"/>
              </w:rPr>
            </w:pPr>
            <w:r w:rsidRPr="005D2E81">
              <w:rPr>
                <w:rStyle w:val="FontStyle160"/>
                <w:i w:val="0"/>
                <w:sz w:val="28"/>
                <w:szCs w:val="28"/>
              </w:rPr>
              <w:t>Резерв</w:t>
            </w:r>
            <w:r w:rsidRPr="005D2E81">
              <w:rPr>
                <w:rStyle w:val="FontStyle160"/>
                <w:rFonts w:ascii="Bradley Hand ITC" w:hAnsi="Bradley Hand ITC"/>
                <w:i w:val="0"/>
                <w:sz w:val="28"/>
                <w:szCs w:val="28"/>
              </w:rPr>
              <w:t xml:space="preserve"> </w:t>
            </w:r>
            <w:r w:rsidRPr="005D2E81">
              <w:rPr>
                <w:rStyle w:val="FontStyle160"/>
                <w:i w:val="0"/>
                <w:sz w:val="28"/>
                <w:szCs w:val="28"/>
              </w:rPr>
              <w:t>увеличения</w:t>
            </w:r>
            <w:r w:rsidRPr="005D2E81">
              <w:rPr>
                <w:rStyle w:val="FontStyle160"/>
                <w:rFonts w:ascii="Bradley Hand ITC" w:hAnsi="Bradley Hand ITC"/>
                <w:i w:val="0"/>
                <w:sz w:val="28"/>
                <w:szCs w:val="28"/>
              </w:rPr>
              <w:t xml:space="preserve"> </w:t>
            </w:r>
            <w:r w:rsidRPr="005D2E81">
              <w:rPr>
                <w:rStyle w:val="FontStyle160"/>
                <w:i w:val="0"/>
                <w:sz w:val="28"/>
                <w:szCs w:val="28"/>
              </w:rPr>
              <w:t>суммы</w:t>
            </w:r>
            <w:r w:rsidRPr="005D2E81">
              <w:rPr>
                <w:rStyle w:val="FontStyle160"/>
                <w:rFonts w:ascii="Bradley Hand ITC" w:hAnsi="Bradley Hand ITC"/>
                <w:i w:val="0"/>
                <w:sz w:val="28"/>
                <w:szCs w:val="28"/>
              </w:rPr>
              <w:t xml:space="preserve"> </w:t>
            </w:r>
            <w:r w:rsidRPr="005D2E81">
              <w:rPr>
                <w:rStyle w:val="FontStyle160"/>
                <w:i w:val="0"/>
                <w:sz w:val="28"/>
                <w:szCs w:val="28"/>
              </w:rPr>
              <w:t>прибыли</w:t>
            </w:r>
            <w:r w:rsidRPr="005D2E81">
              <w:rPr>
                <w:rStyle w:val="FontStyle160"/>
                <w:rFonts w:ascii="Bradley Hand ITC" w:hAnsi="Bradley Hand ITC"/>
                <w:i w:val="0"/>
                <w:sz w:val="28"/>
                <w:szCs w:val="28"/>
              </w:rPr>
              <w:t xml:space="preserve">, </w:t>
            </w:r>
            <w:r w:rsidRPr="005D2E81">
              <w:rPr>
                <w:rStyle w:val="FontStyle160"/>
                <w:i w:val="0"/>
                <w:sz w:val="28"/>
                <w:szCs w:val="28"/>
              </w:rPr>
              <w:t>тыс</w:t>
            </w:r>
            <w:r w:rsidRPr="005D2E81">
              <w:rPr>
                <w:rStyle w:val="FontStyle160"/>
                <w:rFonts w:ascii="Bradley Hand ITC" w:hAnsi="Bradley Hand ITC"/>
                <w:i w:val="0"/>
                <w:sz w:val="28"/>
                <w:szCs w:val="28"/>
              </w:rPr>
              <w:t>.</w:t>
            </w:r>
            <w:r w:rsidRPr="005D2E81">
              <w:rPr>
                <w:rStyle w:val="FontStyle160"/>
                <w:i w:val="0"/>
                <w:sz w:val="28"/>
                <w:szCs w:val="28"/>
              </w:rPr>
              <w:t>руб</w:t>
            </w:r>
            <w:r w:rsidRPr="005D2E81">
              <w:rPr>
                <w:rStyle w:val="FontStyle160"/>
                <w:rFonts w:ascii="Bradley Hand ITC" w:hAnsi="Bradley Hand ITC"/>
                <w:i w:val="0"/>
                <w:sz w:val="28"/>
                <w:szCs w:val="28"/>
              </w:rPr>
              <w:t>.</w:t>
            </w:r>
          </w:p>
        </w:tc>
      </w:tr>
      <w:tr w:rsidR="005D2E81" w:rsidRPr="005D2E81">
        <w:tc>
          <w:tcPr>
            <w:tcW w:w="2088" w:type="dxa"/>
          </w:tcPr>
          <w:p w:rsidR="005D2E81" w:rsidRPr="005D2E81" w:rsidRDefault="005D2E81" w:rsidP="00150447">
            <w:pPr>
              <w:pStyle w:val="Style9"/>
              <w:widowControl/>
              <w:spacing w:before="154"/>
              <w:jc w:val="both"/>
              <w:rPr>
                <w:rStyle w:val="FontStyle160"/>
                <w:rFonts w:ascii="Bradley Hand ITC" w:hAnsi="Bradley Hand ITC"/>
                <w:i w:val="0"/>
                <w:sz w:val="28"/>
                <w:szCs w:val="28"/>
              </w:rPr>
            </w:pPr>
            <w:r w:rsidRPr="005D2E81">
              <w:rPr>
                <w:rStyle w:val="FontStyle160"/>
                <w:i w:val="0"/>
                <w:sz w:val="28"/>
                <w:szCs w:val="28"/>
              </w:rPr>
              <w:t>А</w:t>
            </w:r>
          </w:p>
        </w:tc>
        <w:tc>
          <w:tcPr>
            <w:tcW w:w="2520" w:type="dxa"/>
          </w:tcPr>
          <w:p w:rsidR="005D2E81" w:rsidRPr="005D2E81" w:rsidRDefault="005D2E81" w:rsidP="00150447">
            <w:pPr>
              <w:pStyle w:val="Style9"/>
              <w:widowControl/>
              <w:spacing w:before="154"/>
              <w:jc w:val="both"/>
              <w:rPr>
                <w:rStyle w:val="FontStyle160"/>
                <w:rFonts w:ascii="Bradley Hand ITC" w:hAnsi="Bradley Hand ITC"/>
                <w:i w:val="0"/>
                <w:sz w:val="28"/>
                <w:szCs w:val="28"/>
              </w:rPr>
            </w:pPr>
          </w:p>
        </w:tc>
        <w:tc>
          <w:tcPr>
            <w:tcW w:w="2996" w:type="dxa"/>
          </w:tcPr>
          <w:p w:rsidR="005D2E81" w:rsidRPr="005D2E81" w:rsidRDefault="005D2E81" w:rsidP="00150447">
            <w:pPr>
              <w:pStyle w:val="Style9"/>
              <w:widowControl/>
              <w:spacing w:before="154"/>
              <w:jc w:val="both"/>
              <w:rPr>
                <w:rStyle w:val="FontStyle160"/>
                <w:rFonts w:ascii="Bradley Hand ITC" w:hAnsi="Bradley Hand ITC"/>
                <w:i w:val="0"/>
                <w:sz w:val="28"/>
                <w:szCs w:val="28"/>
              </w:rPr>
            </w:pPr>
          </w:p>
        </w:tc>
        <w:tc>
          <w:tcPr>
            <w:tcW w:w="2533" w:type="dxa"/>
          </w:tcPr>
          <w:p w:rsidR="005D2E81" w:rsidRPr="005D2E81" w:rsidRDefault="005D2E81" w:rsidP="00150447">
            <w:pPr>
              <w:pStyle w:val="Style9"/>
              <w:widowControl/>
              <w:spacing w:before="154"/>
              <w:jc w:val="both"/>
              <w:rPr>
                <w:rStyle w:val="FontStyle160"/>
                <w:rFonts w:ascii="Bradley Hand ITC" w:hAnsi="Bradley Hand ITC"/>
                <w:i w:val="0"/>
                <w:sz w:val="28"/>
                <w:szCs w:val="28"/>
              </w:rPr>
            </w:pPr>
          </w:p>
        </w:tc>
      </w:tr>
      <w:tr w:rsidR="005D2E81" w:rsidRPr="005D2E81">
        <w:tc>
          <w:tcPr>
            <w:tcW w:w="2088" w:type="dxa"/>
          </w:tcPr>
          <w:p w:rsidR="005D2E81" w:rsidRPr="005D2E81" w:rsidRDefault="005D2E81" w:rsidP="00150447">
            <w:pPr>
              <w:pStyle w:val="Style9"/>
              <w:widowControl/>
              <w:spacing w:before="154"/>
              <w:jc w:val="both"/>
              <w:rPr>
                <w:rStyle w:val="FontStyle160"/>
                <w:rFonts w:ascii="Bradley Hand ITC" w:hAnsi="Bradley Hand ITC"/>
                <w:i w:val="0"/>
                <w:sz w:val="28"/>
                <w:szCs w:val="28"/>
              </w:rPr>
            </w:pPr>
            <w:r w:rsidRPr="005D2E81">
              <w:rPr>
                <w:rStyle w:val="FontStyle160"/>
                <w:i w:val="0"/>
                <w:sz w:val="28"/>
                <w:szCs w:val="28"/>
              </w:rPr>
              <w:t>Б</w:t>
            </w:r>
          </w:p>
        </w:tc>
        <w:tc>
          <w:tcPr>
            <w:tcW w:w="2520" w:type="dxa"/>
          </w:tcPr>
          <w:p w:rsidR="005D2E81" w:rsidRPr="005D2E81" w:rsidRDefault="005D2E81" w:rsidP="00150447">
            <w:pPr>
              <w:pStyle w:val="Style9"/>
              <w:widowControl/>
              <w:spacing w:before="154"/>
              <w:jc w:val="both"/>
              <w:rPr>
                <w:rStyle w:val="FontStyle160"/>
                <w:rFonts w:ascii="Bradley Hand ITC" w:hAnsi="Bradley Hand ITC"/>
                <w:i w:val="0"/>
                <w:sz w:val="28"/>
                <w:szCs w:val="28"/>
              </w:rPr>
            </w:pPr>
          </w:p>
        </w:tc>
        <w:tc>
          <w:tcPr>
            <w:tcW w:w="2996" w:type="dxa"/>
          </w:tcPr>
          <w:p w:rsidR="005D2E81" w:rsidRPr="005D2E81" w:rsidRDefault="005D2E81" w:rsidP="00150447">
            <w:pPr>
              <w:pStyle w:val="Style9"/>
              <w:widowControl/>
              <w:spacing w:before="154"/>
              <w:jc w:val="both"/>
              <w:rPr>
                <w:rStyle w:val="FontStyle160"/>
                <w:rFonts w:ascii="Bradley Hand ITC" w:hAnsi="Bradley Hand ITC"/>
                <w:i w:val="0"/>
                <w:sz w:val="28"/>
                <w:szCs w:val="28"/>
              </w:rPr>
            </w:pPr>
          </w:p>
        </w:tc>
        <w:tc>
          <w:tcPr>
            <w:tcW w:w="2533" w:type="dxa"/>
          </w:tcPr>
          <w:p w:rsidR="005D2E81" w:rsidRPr="005D2E81" w:rsidRDefault="005D2E81" w:rsidP="00150447">
            <w:pPr>
              <w:pStyle w:val="Style9"/>
              <w:widowControl/>
              <w:spacing w:before="154"/>
              <w:jc w:val="both"/>
              <w:rPr>
                <w:rStyle w:val="FontStyle160"/>
                <w:rFonts w:ascii="Bradley Hand ITC" w:hAnsi="Bradley Hand ITC"/>
                <w:i w:val="0"/>
                <w:sz w:val="28"/>
                <w:szCs w:val="28"/>
              </w:rPr>
            </w:pPr>
          </w:p>
        </w:tc>
      </w:tr>
      <w:tr w:rsidR="005D2E81" w:rsidRPr="005D2E81">
        <w:tc>
          <w:tcPr>
            <w:tcW w:w="2088" w:type="dxa"/>
          </w:tcPr>
          <w:p w:rsidR="005D2E81" w:rsidRPr="005D2E81" w:rsidRDefault="005D2E81" w:rsidP="00150447">
            <w:pPr>
              <w:pStyle w:val="Style9"/>
              <w:widowControl/>
              <w:spacing w:before="154"/>
              <w:jc w:val="both"/>
              <w:rPr>
                <w:rStyle w:val="FontStyle160"/>
                <w:rFonts w:ascii="Bradley Hand ITC" w:hAnsi="Bradley Hand ITC"/>
                <w:i w:val="0"/>
                <w:sz w:val="28"/>
                <w:szCs w:val="28"/>
              </w:rPr>
            </w:pPr>
            <w:r w:rsidRPr="005D2E81">
              <w:rPr>
                <w:rStyle w:val="FontStyle160"/>
                <w:i w:val="0"/>
                <w:sz w:val="28"/>
                <w:szCs w:val="28"/>
              </w:rPr>
              <w:t>Итого</w:t>
            </w:r>
          </w:p>
        </w:tc>
        <w:tc>
          <w:tcPr>
            <w:tcW w:w="2520" w:type="dxa"/>
          </w:tcPr>
          <w:p w:rsidR="005D2E81" w:rsidRPr="005D2E81" w:rsidRDefault="005D2E81" w:rsidP="00150447">
            <w:pPr>
              <w:pStyle w:val="Style9"/>
              <w:widowControl/>
              <w:spacing w:before="154"/>
              <w:jc w:val="both"/>
              <w:rPr>
                <w:rStyle w:val="FontStyle160"/>
                <w:rFonts w:ascii="Bradley Hand ITC" w:hAnsi="Bradley Hand ITC"/>
                <w:i w:val="0"/>
                <w:sz w:val="28"/>
                <w:szCs w:val="28"/>
              </w:rPr>
            </w:pPr>
          </w:p>
        </w:tc>
        <w:tc>
          <w:tcPr>
            <w:tcW w:w="2996" w:type="dxa"/>
          </w:tcPr>
          <w:p w:rsidR="005D2E81" w:rsidRPr="005D2E81" w:rsidRDefault="005D2E81" w:rsidP="00150447">
            <w:pPr>
              <w:pStyle w:val="Style9"/>
              <w:widowControl/>
              <w:spacing w:before="154"/>
              <w:jc w:val="both"/>
              <w:rPr>
                <w:rStyle w:val="FontStyle160"/>
                <w:rFonts w:ascii="Bradley Hand ITC" w:hAnsi="Bradley Hand ITC"/>
                <w:i w:val="0"/>
                <w:sz w:val="28"/>
                <w:szCs w:val="28"/>
              </w:rPr>
            </w:pPr>
          </w:p>
        </w:tc>
        <w:tc>
          <w:tcPr>
            <w:tcW w:w="2533" w:type="dxa"/>
          </w:tcPr>
          <w:p w:rsidR="005D2E81" w:rsidRPr="005D2E81" w:rsidRDefault="005D2E81" w:rsidP="00150447">
            <w:pPr>
              <w:pStyle w:val="Style9"/>
              <w:widowControl/>
              <w:spacing w:before="154"/>
              <w:jc w:val="both"/>
              <w:rPr>
                <w:rStyle w:val="FontStyle160"/>
                <w:rFonts w:ascii="Bradley Hand ITC" w:hAnsi="Bradley Hand ITC"/>
                <w:i w:val="0"/>
                <w:sz w:val="28"/>
                <w:szCs w:val="28"/>
              </w:rPr>
            </w:pPr>
          </w:p>
        </w:tc>
      </w:tr>
    </w:tbl>
    <w:p w:rsidR="005D2E81" w:rsidRPr="005D2E81" w:rsidRDefault="005D2E81" w:rsidP="005D2E81">
      <w:pPr>
        <w:pStyle w:val="Style10"/>
        <w:widowControl/>
        <w:spacing w:line="360" w:lineRule="auto"/>
        <w:ind w:firstLine="307"/>
        <w:rPr>
          <w:rStyle w:val="FontStyle160"/>
          <w:rFonts w:ascii="Bradley Hand ITC" w:hAnsi="Bradley Hand ITC"/>
          <w:sz w:val="28"/>
          <w:szCs w:val="28"/>
          <w:lang w:val="en-US"/>
        </w:rPr>
      </w:pPr>
    </w:p>
    <w:p w:rsidR="005D2E81" w:rsidRPr="005D2E81" w:rsidRDefault="005D2E81" w:rsidP="005D2E81">
      <w:pPr>
        <w:pStyle w:val="Style10"/>
        <w:widowControl/>
        <w:spacing w:line="360" w:lineRule="auto"/>
        <w:ind w:firstLine="307"/>
        <w:rPr>
          <w:rStyle w:val="FontStyle146"/>
          <w:rFonts w:ascii="Bradley Hand ITC" w:hAnsi="Bradley Hand ITC"/>
          <w:sz w:val="28"/>
          <w:szCs w:val="28"/>
        </w:rPr>
      </w:pPr>
      <w:r w:rsidRPr="00EC033E">
        <w:rPr>
          <w:rStyle w:val="FontStyle160"/>
          <w:i w:val="0"/>
          <w:sz w:val="28"/>
          <w:szCs w:val="28"/>
        </w:rPr>
        <w:t>Подсчет</w:t>
      </w:r>
      <w:r w:rsidRPr="00EC033E">
        <w:rPr>
          <w:rStyle w:val="FontStyle160"/>
          <w:rFonts w:ascii="Bradley Hand ITC" w:hAnsi="Bradley Hand ITC"/>
          <w:i w:val="0"/>
          <w:sz w:val="28"/>
          <w:szCs w:val="28"/>
        </w:rPr>
        <w:t xml:space="preserve"> </w:t>
      </w:r>
      <w:r w:rsidRPr="00EC033E">
        <w:rPr>
          <w:rStyle w:val="FontStyle160"/>
          <w:i w:val="0"/>
          <w:sz w:val="28"/>
          <w:szCs w:val="28"/>
        </w:rPr>
        <w:t>резервов</w:t>
      </w:r>
      <w:r w:rsidRPr="00EC033E">
        <w:rPr>
          <w:rStyle w:val="FontStyle160"/>
          <w:rFonts w:ascii="Bradley Hand ITC" w:hAnsi="Bradley Hand ITC"/>
          <w:i w:val="0"/>
          <w:sz w:val="28"/>
          <w:szCs w:val="28"/>
        </w:rPr>
        <w:t xml:space="preserve"> </w:t>
      </w:r>
      <w:r w:rsidRPr="00EC033E">
        <w:rPr>
          <w:rStyle w:val="FontStyle160"/>
          <w:i w:val="0"/>
          <w:sz w:val="28"/>
          <w:szCs w:val="28"/>
        </w:rPr>
        <w:t>роста</w:t>
      </w:r>
      <w:r w:rsidRPr="00EC033E">
        <w:rPr>
          <w:rStyle w:val="FontStyle160"/>
          <w:rFonts w:ascii="Bradley Hand ITC" w:hAnsi="Bradley Hand ITC"/>
          <w:i w:val="0"/>
          <w:sz w:val="28"/>
          <w:szCs w:val="28"/>
        </w:rPr>
        <w:t xml:space="preserve"> </w:t>
      </w:r>
      <w:r w:rsidRPr="00EC033E">
        <w:rPr>
          <w:rStyle w:val="FontStyle160"/>
          <w:i w:val="0"/>
          <w:sz w:val="28"/>
          <w:szCs w:val="28"/>
        </w:rPr>
        <w:t>прибыли</w:t>
      </w:r>
      <w:r w:rsidRPr="00EC033E">
        <w:rPr>
          <w:rStyle w:val="FontStyle160"/>
          <w:rFonts w:ascii="Bradley Hand ITC" w:hAnsi="Bradley Hand ITC"/>
          <w:i w:val="0"/>
          <w:sz w:val="28"/>
          <w:szCs w:val="28"/>
        </w:rPr>
        <w:t xml:space="preserve"> </w:t>
      </w:r>
      <w:r w:rsidRPr="00EC033E">
        <w:rPr>
          <w:rStyle w:val="FontStyle160"/>
          <w:i w:val="0"/>
          <w:sz w:val="28"/>
          <w:szCs w:val="28"/>
        </w:rPr>
        <w:t>за</w:t>
      </w:r>
      <w:r w:rsidRPr="00EC033E">
        <w:rPr>
          <w:rStyle w:val="FontStyle160"/>
          <w:rFonts w:ascii="Bradley Hand ITC" w:hAnsi="Bradley Hand ITC"/>
          <w:i w:val="0"/>
          <w:sz w:val="28"/>
          <w:szCs w:val="28"/>
        </w:rPr>
        <w:t xml:space="preserve"> </w:t>
      </w:r>
      <w:r w:rsidRPr="00EC033E">
        <w:rPr>
          <w:rStyle w:val="FontStyle160"/>
          <w:i w:val="0"/>
          <w:sz w:val="28"/>
          <w:szCs w:val="28"/>
        </w:rPr>
        <w:t>счет</w:t>
      </w:r>
      <w:r w:rsidRPr="00EC033E">
        <w:rPr>
          <w:rStyle w:val="FontStyle160"/>
          <w:rFonts w:ascii="Bradley Hand ITC" w:hAnsi="Bradley Hand ITC"/>
          <w:i w:val="0"/>
          <w:sz w:val="28"/>
          <w:szCs w:val="28"/>
        </w:rPr>
        <w:t xml:space="preserve"> </w:t>
      </w:r>
      <w:r w:rsidRPr="00EC033E">
        <w:rPr>
          <w:rStyle w:val="FontStyle160"/>
          <w:i w:val="0"/>
          <w:sz w:val="28"/>
          <w:szCs w:val="28"/>
        </w:rPr>
        <w:t>снижения</w:t>
      </w:r>
      <w:r w:rsidRPr="00EC033E">
        <w:rPr>
          <w:rStyle w:val="FontStyle160"/>
          <w:rFonts w:ascii="Bradley Hand ITC" w:hAnsi="Bradley Hand ITC"/>
          <w:i w:val="0"/>
          <w:sz w:val="28"/>
          <w:szCs w:val="28"/>
        </w:rPr>
        <w:t xml:space="preserve"> </w:t>
      </w:r>
      <w:r w:rsidRPr="00EC033E">
        <w:rPr>
          <w:rStyle w:val="FontStyle160"/>
          <w:i w:val="0"/>
          <w:sz w:val="28"/>
          <w:szCs w:val="28"/>
        </w:rPr>
        <w:t>себестоимости</w:t>
      </w:r>
      <w:r w:rsidRPr="00EC033E">
        <w:rPr>
          <w:rStyle w:val="FontStyle160"/>
          <w:rFonts w:ascii="Bradley Hand ITC" w:hAnsi="Bradley Hand ITC"/>
          <w:i w:val="0"/>
          <w:sz w:val="28"/>
          <w:szCs w:val="28"/>
        </w:rPr>
        <w:t xml:space="preserve"> </w:t>
      </w:r>
      <w:r w:rsidRPr="00EC033E">
        <w:rPr>
          <w:rStyle w:val="FontStyle160"/>
          <w:i w:val="0"/>
          <w:sz w:val="28"/>
          <w:szCs w:val="28"/>
        </w:rPr>
        <w:t>товарной</w:t>
      </w:r>
      <w:r w:rsidRPr="00EC033E">
        <w:rPr>
          <w:rStyle w:val="FontStyle160"/>
          <w:rFonts w:ascii="Bradley Hand ITC" w:hAnsi="Bradley Hand ITC"/>
          <w:i w:val="0"/>
          <w:sz w:val="28"/>
          <w:szCs w:val="28"/>
        </w:rPr>
        <w:t xml:space="preserve"> </w:t>
      </w:r>
      <w:r w:rsidRPr="00EC033E">
        <w:rPr>
          <w:rStyle w:val="FontStyle160"/>
          <w:i w:val="0"/>
          <w:sz w:val="28"/>
          <w:szCs w:val="28"/>
        </w:rPr>
        <w:t>продукции</w:t>
      </w:r>
      <w:r w:rsidRPr="00EC033E">
        <w:rPr>
          <w:rStyle w:val="FontStyle160"/>
          <w:rFonts w:ascii="Bradley Hand ITC" w:hAnsi="Bradley Hand ITC"/>
          <w:i w:val="0"/>
          <w:sz w:val="28"/>
          <w:szCs w:val="28"/>
        </w:rPr>
        <w:t xml:space="preserve"> </w:t>
      </w:r>
      <w:r w:rsidRPr="00EC033E">
        <w:rPr>
          <w:rStyle w:val="FontStyle160"/>
          <w:i w:val="0"/>
          <w:sz w:val="28"/>
          <w:szCs w:val="28"/>
        </w:rPr>
        <w:t>и</w:t>
      </w:r>
      <w:r w:rsidRPr="00EC033E">
        <w:rPr>
          <w:rStyle w:val="FontStyle160"/>
          <w:rFonts w:ascii="Bradley Hand ITC" w:hAnsi="Bradley Hand ITC"/>
          <w:i w:val="0"/>
          <w:sz w:val="28"/>
          <w:szCs w:val="28"/>
        </w:rPr>
        <w:t xml:space="preserve"> </w:t>
      </w:r>
      <w:r w:rsidRPr="00EC033E">
        <w:rPr>
          <w:rStyle w:val="FontStyle160"/>
          <w:i w:val="0"/>
          <w:sz w:val="28"/>
          <w:szCs w:val="28"/>
        </w:rPr>
        <w:t>услуг</w:t>
      </w:r>
      <w:r w:rsidRPr="00EC033E">
        <w:rPr>
          <w:rStyle w:val="FontStyle160"/>
          <w:rFonts w:ascii="Bradley Hand ITC" w:hAnsi="Bradley Hand ITC"/>
          <w:i w:val="0"/>
          <w:sz w:val="28"/>
          <w:szCs w:val="28"/>
        </w:rPr>
        <w:t xml:space="preserve"> </w:t>
      </w:r>
      <w:r w:rsidRPr="00EC033E">
        <w:rPr>
          <w:rStyle w:val="FontStyle204"/>
          <w:spacing w:val="30"/>
          <w:sz w:val="28"/>
          <w:szCs w:val="28"/>
        </w:rPr>
        <w:t>(</w:t>
      </w:r>
      <w:r w:rsidR="00EC033E" w:rsidRPr="005D2E81">
        <w:rPr>
          <w:rStyle w:val="FontStyle146"/>
          <w:sz w:val="28"/>
          <w:szCs w:val="28"/>
        </w:rPr>
        <w:t>Р</w:t>
      </w:r>
      <w:r w:rsidR="00EC033E">
        <w:rPr>
          <w:rStyle w:val="FontStyle161"/>
          <w:sz w:val="28"/>
          <w:szCs w:val="28"/>
        </w:rPr>
        <w:t>↑</w:t>
      </w:r>
      <w:r w:rsidR="00EC033E">
        <w:rPr>
          <w:rStyle w:val="FontStyle146"/>
          <w:sz w:val="28"/>
          <w:szCs w:val="28"/>
        </w:rPr>
        <w:t>П</w:t>
      </w:r>
      <w:r w:rsidR="00EC033E">
        <w:rPr>
          <w:rStyle w:val="FontStyle146"/>
          <w:sz w:val="28"/>
          <w:szCs w:val="28"/>
          <w:vertAlign w:val="subscript"/>
          <w:lang w:val="en-US"/>
        </w:rPr>
        <w:t>c</w:t>
      </w:r>
      <w:r w:rsidRPr="00EC033E">
        <w:rPr>
          <w:rStyle w:val="FontStyle204"/>
          <w:sz w:val="28"/>
          <w:szCs w:val="28"/>
        </w:rPr>
        <w:t>)</w:t>
      </w:r>
      <w:r w:rsidRPr="005D2E81">
        <w:rPr>
          <w:rStyle w:val="FontStyle204"/>
          <w:rFonts w:ascii="Bradley Hand ITC" w:hAnsi="Bradley Hand ITC"/>
          <w:sz w:val="28"/>
          <w:szCs w:val="28"/>
        </w:rPr>
        <w:t xml:space="preserve"> </w:t>
      </w:r>
      <w:r w:rsidRPr="005D2E81">
        <w:rPr>
          <w:rStyle w:val="FontStyle146"/>
          <w:sz w:val="28"/>
          <w:szCs w:val="28"/>
        </w:rPr>
        <w:t>осуществляется</w:t>
      </w:r>
      <w:r w:rsidRPr="005D2E81">
        <w:rPr>
          <w:rStyle w:val="FontStyle146"/>
          <w:rFonts w:ascii="Bradley Hand ITC" w:hAnsi="Bradley Hand ITC"/>
          <w:sz w:val="28"/>
          <w:szCs w:val="28"/>
        </w:rPr>
        <w:t xml:space="preserve"> </w:t>
      </w:r>
      <w:r w:rsidRPr="005D2E81">
        <w:rPr>
          <w:rStyle w:val="FontStyle203"/>
          <w:sz w:val="28"/>
          <w:szCs w:val="28"/>
        </w:rPr>
        <w:t>следующие</w:t>
      </w:r>
      <w:r w:rsidRPr="005D2E81">
        <w:rPr>
          <w:rStyle w:val="FontStyle203"/>
          <w:rFonts w:ascii="Bradley Hand ITC" w:hAnsi="Bradley Hand ITC"/>
          <w:sz w:val="28"/>
          <w:szCs w:val="28"/>
        </w:rPr>
        <w:t xml:space="preserve"> </w:t>
      </w:r>
      <w:r w:rsidRPr="005D2E81">
        <w:rPr>
          <w:rStyle w:val="FontStyle146"/>
          <w:sz w:val="28"/>
          <w:szCs w:val="28"/>
        </w:rPr>
        <w:t>образом</w:t>
      </w:r>
      <w:r w:rsidRPr="005D2E81">
        <w:rPr>
          <w:rStyle w:val="FontStyle146"/>
          <w:rFonts w:ascii="Bradley Hand ITC" w:hAnsi="Bradley Hand ITC"/>
          <w:sz w:val="28"/>
          <w:szCs w:val="28"/>
        </w:rPr>
        <w:t xml:space="preserve">: </w:t>
      </w:r>
      <w:r w:rsidRPr="005D2E81">
        <w:rPr>
          <w:rStyle w:val="FontStyle146"/>
          <w:sz w:val="28"/>
          <w:szCs w:val="28"/>
        </w:rPr>
        <w:t>предварительно</w:t>
      </w:r>
      <w:r w:rsidRPr="005D2E81">
        <w:rPr>
          <w:rStyle w:val="FontStyle146"/>
          <w:rFonts w:ascii="Bradley Hand ITC" w:hAnsi="Bradley Hand ITC"/>
          <w:sz w:val="28"/>
          <w:szCs w:val="28"/>
        </w:rPr>
        <w:t xml:space="preserve"> </w:t>
      </w:r>
      <w:r w:rsidRPr="005D2E81">
        <w:rPr>
          <w:rStyle w:val="FontStyle146"/>
          <w:sz w:val="28"/>
          <w:szCs w:val="28"/>
        </w:rPr>
        <w:t>выявленный</w:t>
      </w:r>
      <w:r w:rsidRPr="005D2E81">
        <w:rPr>
          <w:rStyle w:val="FontStyle146"/>
          <w:rFonts w:ascii="Bradley Hand ITC" w:hAnsi="Bradley Hand ITC"/>
          <w:sz w:val="28"/>
          <w:szCs w:val="28"/>
        </w:rPr>
        <w:t xml:space="preserve"> </w:t>
      </w:r>
      <w:r w:rsidRPr="005D2E81">
        <w:rPr>
          <w:rStyle w:val="FontStyle146"/>
          <w:sz w:val="28"/>
          <w:szCs w:val="28"/>
        </w:rPr>
        <w:t>резерв</w:t>
      </w:r>
      <w:r w:rsidRPr="005D2E81">
        <w:rPr>
          <w:rStyle w:val="FontStyle146"/>
          <w:rFonts w:ascii="Bradley Hand ITC" w:hAnsi="Bradley Hand ITC"/>
          <w:sz w:val="28"/>
          <w:szCs w:val="28"/>
        </w:rPr>
        <w:t xml:space="preserve"> </w:t>
      </w:r>
      <w:r w:rsidRPr="005D2E81">
        <w:rPr>
          <w:rStyle w:val="FontStyle146"/>
          <w:sz w:val="28"/>
          <w:szCs w:val="28"/>
        </w:rPr>
        <w:t>снижения</w:t>
      </w:r>
      <w:r w:rsidRPr="005D2E81">
        <w:rPr>
          <w:rStyle w:val="FontStyle146"/>
          <w:rFonts w:ascii="Bradley Hand ITC" w:hAnsi="Bradley Hand ITC"/>
          <w:sz w:val="28"/>
          <w:szCs w:val="28"/>
        </w:rPr>
        <w:t xml:space="preserve"> </w:t>
      </w:r>
      <w:r w:rsidRPr="005D2E81">
        <w:rPr>
          <w:rStyle w:val="FontStyle146"/>
          <w:sz w:val="28"/>
          <w:szCs w:val="28"/>
        </w:rPr>
        <w:t>себестоимости</w:t>
      </w:r>
      <w:r w:rsidRPr="005D2E81">
        <w:rPr>
          <w:rStyle w:val="FontStyle146"/>
          <w:rFonts w:ascii="Bradley Hand ITC" w:hAnsi="Bradley Hand ITC"/>
          <w:sz w:val="28"/>
          <w:szCs w:val="28"/>
        </w:rPr>
        <w:t xml:space="preserve"> </w:t>
      </w:r>
      <w:r w:rsidRPr="00EC033E">
        <w:rPr>
          <w:rStyle w:val="FontStyle160"/>
          <w:i w:val="0"/>
          <w:spacing w:val="50"/>
          <w:sz w:val="28"/>
          <w:szCs w:val="28"/>
        </w:rPr>
        <w:t>(</w:t>
      </w:r>
      <w:r w:rsidR="00EC033E">
        <w:rPr>
          <w:rStyle w:val="FontStyle160"/>
          <w:i w:val="0"/>
          <w:spacing w:val="50"/>
          <w:sz w:val="28"/>
          <w:szCs w:val="28"/>
        </w:rPr>
        <w:t>Р↓С</w:t>
      </w:r>
      <w:r w:rsidRPr="00EC033E">
        <w:rPr>
          <w:rStyle w:val="FontStyle204"/>
          <w:sz w:val="28"/>
          <w:szCs w:val="28"/>
        </w:rPr>
        <w:t>)</w:t>
      </w:r>
      <w:r w:rsidRPr="005D2E81">
        <w:rPr>
          <w:rStyle w:val="FontStyle204"/>
          <w:rFonts w:ascii="Bradley Hand ITC" w:hAnsi="Bradley Hand ITC"/>
          <w:sz w:val="28"/>
          <w:szCs w:val="28"/>
        </w:rPr>
        <w:t xml:space="preserve"> </w:t>
      </w:r>
      <w:r w:rsidRPr="005D2E81">
        <w:rPr>
          <w:rStyle w:val="FontStyle146"/>
          <w:sz w:val="28"/>
          <w:szCs w:val="28"/>
        </w:rPr>
        <w:t>каждого</w:t>
      </w:r>
      <w:r w:rsidRPr="005D2E81">
        <w:rPr>
          <w:rStyle w:val="FontStyle146"/>
          <w:rFonts w:ascii="Bradley Hand ITC" w:hAnsi="Bradley Hand ITC"/>
          <w:sz w:val="28"/>
          <w:szCs w:val="28"/>
        </w:rPr>
        <w:t xml:space="preserve"> </w:t>
      </w:r>
      <w:r w:rsidRPr="005D2E81">
        <w:rPr>
          <w:rStyle w:val="FontStyle146"/>
          <w:sz w:val="28"/>
          <w:szCs w:val="28"/>
        </w:rPr>
        <w:t>вида</w:t>
      </w:r>
      <w:r w:rsidRPr="005D2E81">
        <w:rPr>
          <w:rStyle w:val="FontStyle146"/>
          <w:rFonts w:ascii="Bradley Hand ITC" w:hAnsi="Bradley Hand ITC"/>
          <w:sz w:val="28"/>
          <w:szCs w:val="28"/>
        </w:rPr>
        <w:t xml:space="preserve"> </w:t>
      </w:r>
      <w:r w:rsidRPr="005D2E81">
        <w:rPr>
          <w:rStyle w:val="FontStyle146"/>
          <w:sz w:val="28"/>
          <w:szCs w:val="28"/>
        </w:rPr>
        <w:t>продукции</w:t>
      </w:r>
      <w:r w:rsidRPr="005D2E81">
        <w:rPr>
          <w:rStyle w:val="FontStyle146"/>
          <w:rFonts w:ascii="Bradley Hand ITC" w:hAnsi="Bradley Hand ITC"/>
          <w:sz w:val="28"/>
          <w:szCs w:val="28"/>
        </w:rPr>
        <w:t xml:space="preserve"> </w:t>
      </w:r>
      <w:r w:rsidRPr="005D2E81">
        <w:rPr>
          <w:rStyle w:val="FontStyle146"/>
          <w:sz w:val="28"/>
          <w:szCs w:val="28"/>
        </w:rPr>
        <w:t>умножается</w:t>
      </w:r>
      <w:r w:rsidRPr="005D2E81">
        <w:rPr>
          <w:rStyle w:val="FontStyle146"/>
          <w:rFonts w:ascii="Bradley Hand ITC" w:hAnsi="Bradley Hand ITC"/>
          <w:sz w:val="28"/>
          <w:szCs w:val="28"/>
        </w:rPr>
        <w:t xml:space="preserve"> </w:t>
      </w:r>
      <w:r w:rsidRPr="005D2E81">
        <w:rPr>
          <w:rStyle w:val="FontStyle146"/>
          <w:sz w:val="28"/>
          <w:szCs w:val="28"/>
        </w:rPr>
        <w:t>на</w:t>
      </w:r>
      <w:r w:rsidRPr="005D2E81">
        <w:rPr>
          <w:rStyle w:val="FontStyle146"/>
          <w:rFonts w:ascii="Bradley Hand ITC" w:hAnsi="Bradley Hand ITC"/>
          <w:sz w:val="28"/>
          <w:szCs w:val="28"/>
        </w:rPr>
        <w:t xml:space="preserve"> </w:t>
      </w:r>
      <w:r w:rsidRPr="005D2E81">
        <w:rPr>
          <w:rStyle w:val="FontStyle146"/>
          <w:sz w:val="28"/>
          <w:szCs w:val="28"/>
        </w:rPr>
        <w:t>возможный</w:t>
      </w:r>
      <w:r w:rsidRPr="005D2E81">
        <w:rPr>
          <w:rStyle w:val="FontStyle146"/>
          <w:rFonts w:ascii="Bradley Hand ITC" w:hAnsi="Bradley Hand ITC"/>
          <w:sz w:val="28"/>
          <w:szCs w:val="28"/>
        </w:rPr>
        <w:t xml:space="preserve"> </w:t>
      </w:r>
      <w:r w:rsidRPr="005D2E81">
        <w:rPr>
          <w:rStyle w:val="FontStyle146"/>
          <w:sz w:val="28"/>
          <w:szCs w:val="28"/>
        </w:rPr>
        <w:t>объем</w:t>
      </w:r>
      <w:r w:rsidRPr="005D2E81">
        <w:rPr>
          <w:rStyle w:val="FontStyle146"/>
          <w:rFonts w:ascii="Bradley Hand ITC" w:hAnsi="Bradley Hand ITC"/>
          <w:sz w:val="28"/>
          <w:szCs w:val="28"/>
        </w:rPr>
        <w:t xml:space="preserve"> </w:t>
      </w:r>
      <w:r w:rsidRPr="005D2E81">
        <w:rPr>
          <w:rStyle w:val="FontStyle146"/>
          <w:sz w:val="28"/>
          <w:szCs w:val="28"/>
        </w:rPr>
        <w:t>ее</w:t>
      </w:r>
      <w:r w:rsidRPr="005D2E81">
        <w:rPr>
          <w:rStyle w:val="FontStyle146"/>
          <w:rFonts w:ascii="Bradley Hand ITC" w:hAnsi="Bradley Hand ITC"/>
          <w:sz w:val="28"/>
          <w:szCs w:val="28"/>
        </w:rPr>
        <w:t xml:space="preserve"> </w:t>
      </w:r>
      <w:r w:rsidRPr="005D2E81">
        <w:rPr>
          <w:rStyle w:val="FontStyle146"/>
          <w:sz w:val="28"/>
          <w:szCs w:val="28"/>
        </w:rPr>
        <w:t>продаж</w:t>
      </w:r>
      <w:r w:rsidRPr="005D2E81">
        <w:rPr>
          <w:rStyle w:val="FontStyle146"/>
          <w:rFonts w:ascii="Bradley Hand ITC" w:hAnsi="Bradley Hand ITC"/>
          <w:sz w:val="28"/>
          <w:szCs w:val="28"/>
        </w:rPr>
        <w:t xml:space="preserve"> </w:t>
      </w:r>
      <w:r w:rsidRPr="005D2E81">
        <w:rPr>
          <w:rStyle w:val="FontStyle146"/>
          <w:sz w:val="28"/>
          <w:szCs w:val="28"/>
        </w:rPr>
        <w:t>с</w:t>
      </w:r>
      <w:r w:rsidRPr="005D2E81">
        <w:rPr>
          <w:rStyle w:val="FontStyle146"/>
          <w:rFonts w:ascii="Bradley Hand ITC" w:hAnsi="Bradley Hand ITC"/>
          <w:sz w:val="28"/>
          <w:szCs w:val="28"/>
        </w:rPr>
        <w:t xml:space="preserve"> </w:t>
      </w:r>
      <w:r w:rsidRPr="005D2E81">
        <w:rPr>
          <w:rStyle w:val="FontStyle146"/>
          <w:sz w:val="28"/>
          <w:szCs w:val="28"/>
        </w:rPr>
        <w:t>учетом</w:t>
      </w:r>
      <w:r w:rsidRPr="005D2E81">
        <w:rPr>
          <w:rStyle w:val="FontStyle146"/>
          <w:rFonts w:ascii="Bradley Hand ITC" w:hAnsi="Bradley Hand ITC"/>
          <w:sz w:val="28"/>
          <w:szCs w:val="28"/>
        </w:rPr>
        <w:t xml:space="preserve"> </w:t>
      </w:r>
      <w:r w:rsidRPr="005D2E81">
        <w:rPr>
          <w:rStyle w:val="FontStyle146"/>
          <w:sz w:val="28"/>
          <w:szCs w:val="28"/>
        </w:rPr>
        <w:t>резервов</w:t>
      </w:r>
      <w:r w:rsidRPr="005D2E81">
        <w:rPr>
          <w:rStyle w:val="FontStyle146"/>
          <w:rFonts w:ascii="Bradley Hand ITC" w:hAnsi="Bradley Hand ITC"/>
          <w:sz w:val="28"/>
          <w:szCs w:val="28"/>
        </w:rPr>
        <w:t xml:space="preserve"> </w:t>
      </w:r>
      <w:r w:rsidRPr="005D2E81">
        <w:rPr>
          <w:rStyle w:val="FontStyle146"/>
          <w:sz w:val="28"/>
          <w:szCs w:val="28"/>
        </w:rPr>
        <w:t>его</w:t>
      </w:r>
      <w:r w:rsidRPr="005D2E81">
        <w:rPr>
          <w:rStyle w:val="FontStyle146"/>
          <w:rFonts w:ascii="Bradley Hand ITC" w:hAnsi="Bradley Hand ITC"/>
          <w:sz w:val="28"/>
          <w:szCs w:val="28"/>
        </w:rPr>
        <w:t xml:space="preserve"> </w:t>
      </w:r>
      <w:r w:rsidRPr="005D2E81">
        <w:rPr>
          <w:rStyle w:val="FontStyle146"/>
          <w:sz w:val="28"/>
          <w:szCs w:val="28"/>
        </w:rPr>
        <w:t>роста</w:t>
      </w:r>
      <w:r w:rsidRPr="005D2E81">
        <w:rPr>
          <w:rStyle w:val="FontStyle146"/>
          <w:rFonts w:ascii="Bradley Hand ITC" w:hAnsi="Bradley Hand ITC"/>
          <w:sz w:val="28"/>
          <w:szCs w:val="28"/>
        </w:rPr>
        <w:t xml:space="preserve"> </w:t>
      </w:r>
      <w:r w:rsidRPr="00EC033E">
        <w:rPr>
          <w:rStyle w:val="FontStyle146"/>
          <w:sz w:val="28"/>
          <w:szCs w:val="28"/>
        </w:rPr>
        <w:t>(</w:t>
      </w:r>
      <w:r w:rsidRPr="005D2E81">
        <w:rPr>
          <w:rStyle w:val="FontStyle146"/>
          <w:sz w:val="28"/>
          <w:szCs w:val="28"/>
        </w:rPr>
        <w:t>табл</w:t>
      </w:r>
      <w:r w:rsidR="00EC033E">
        <w:rPr>
          <w:rStyle w:val="FontStyle146"/>
          <w:sz w:val="28"/>
          <w:szCs w:val="28"/>
        </w:rPr>
        <w:t>ица</w:t>
      </w:r>
      <w:r w:rsidRPr="00EC033E">
        <w:rPr>
          <w:rStyle w:val="FontStyle146"/>
          <w:sz w:val="28"/>
          <w:szCs w:val="28"/>
        </w:rPr>
        <w:t>14):</w:t>
      </w:r>
    </w:p>
    <w:p w:rsidR="005D2E81" w:rsidRPr="00955760" w:rsidRDefault="00EC033E" w:rsidP="00EC033E">
      <w:pPr>
        <w:pStyle w:val="Style133"/>
        <w:widowControl/>
        <w:spacing w:before="91" w:line="360" w:lineRule="auto"/>
        <w:jc w:val="both"/>
        <w:rPr>
          <w:rFonts w:ascii="Bradley Hand ITC" w:hAnsi="Bradley Hand ITC"/>
        </w:rPr>
      </w:pPr>
      <w:r w:rsidRPr="00955760">
        <w:rPr>
          <w:rStyle w:val="FontStyle204"/>
          <w:smallCaps w:val="0"/>
          <w:sz w:val="28"/>
          <w:szCs w:val="28"/>
        </w:rPr>
        <w:object w:dxaOrig="4380" w:dyaOrig="460">
          <v:shape id="_x0000_i1085" type="#_x0000_t75" style="width:219pt;height:23.25pt" o:ole="">
            <v:imagedata r:id="rId121" o:title=""/>
          </v:shape>
          <o:OLEObject Type="Embed" ProgID="Equation.DSMT4" ShapeID="_x0000_i1085" DrawAspect="Content" ObjectID="_1472066962" r:id="rId122"/>
        </w:object>
      </w:r>
      <w:r w:rsidR="00955760" w:rsidRPr="00955760">
        <w:rPr>
          <w:rStyle w:val="FontStyle204"/>
          <w:sz w:val="28"/>
          <w:szCs w:val="28"/>
        </w:rPr>
        <w:t xml:space="preserve">                                                                          </w:t>
      </w:r>
      <w:r w:rsidR="00955760">
        <w:rPr>
          <w:rStyle w:val="FontStyle204"/>
          <w:sz w:val="28"/>
          <w:szCs w:val="28"/>
        </w:rPr>
        <w:t xml:space="preserve">          </w:t>
      </w:r>
      <w:r w:rsidR="00955760" w:rsidRPr="00955760">
        <w:rPr>
          <w:rStyle w:val="FontStyle204"/>
          <w:sz w:val="28"/>
          <w:szCs w:val="28"/>
        </w:rPr>
        <w:t xml:space="preserve">       (53)</w:t>
      </w:r>
    </w:p>
    <w:p w:rsidR="005D2E81" w:rsidRPr="00EC033E" w:rsidRDefault="005D2E81" w:rsidP="00EC033E">
      <w:pPr>
        <w:pStyle w:val="Style41"/>
        <w:widowControl/>
        <w:spacing w:before="134" w:line="360" w:lineRule="auto"/>
        <w:rPr>
          <w:rStyle w:val="FontStyle146"/>
          <w:rFonts w:ascii="Bradley Hand ITC" w:hAnsi="Bradley Hand ITC"/>
          <w:sz w:val="28"/>
          <w:szCs w:val="28"/>
        </w:rPr>
      </w:pPr>
      <w:r w:rsidRPr="00EC033E">
        <w:rPr>
          <w:rStyle w:val="FontStyle146"/>
          <w:sz w:val="28"/>
          <w:szCs w:val="28"/>
        </w:rPr>
        <w:t>Таблица</w:t>
      </w:r>
      <w:r w:rsidRPr="00EC033E">
        <w:rPr>
          <w:rStyle w:val="FontStyle146"/>
          <w:rFonts w:ascii="Bradley Hand ITC" w:hAnsi="Bradley Hand ITC"/>
          <w:sz w:val="28"/>
          <w:szCs w:val="28"/>
        </w:rPr>
        <w:t xml:space="preserve"> </w:t>
      </w:r>
      <w:r w:rsidRPr="00EC033E">
        <w:rPr>
          <w:rStyle w:val="FontStyle146"/>
          <w:sz w:val="28"/>
          <w:szCs w:val="28"/>
        </w:rPr>
        <w:t>14</w:t>
      </w:r>
    </w:p>
    <w:p w:rsidR="005D2E81" w:rsidRPr="00EC033E" w:rsidRDefault="005D2E81" w:rsidP="00EC033E">
      <w:pPr>
        <w:pStyle w:val="Style10"/>
        <w:widowControl/>
        <w:spacing w:before="72" w:line="240" w:lineRule="auto"/>
        <w:ind w:firstLine="350"/>
        <w:jc w:val="center"/>
        <w:rPr>
          <w:rStyle w:val="FontStyle146"/>
          <w:rFonts w:ascii="Bradley Hand ITC" w:hAnsi="Bradley Hand ITC"/>
          <w:sz w:val="28"/>
          <w:szCs w:val="28"/>
        </w:rPr>
      </w:pPr>
      <w:r w:rsidRPr="00EC033E">
        <w:rPr>
          <w:rStyle w:val="FontStyle146"/>
          <w:sz w:val="28"/>
          <w:szCs w:val="28"/>
        </w:rPr>
        <w:t>Резервы</w:t>
      </w:r>
      <w:r w:rsidRPr="00EC033E">
        <w:rPr>
          <w:rStyle w:val="FontStyle146"/>
          <w:rFonts w:ascii="Bradley Hand ITC" w:hAnsi="Bradley Hand ITC"/>
          <w:sz w:val="28"/>
          <w:szCs w:val="28"/>
        </w:rPr>
        <w:t xml:space="preserve"> </w:t>
      </w:r>
      <w:r w:rsidRPr="00EC033E">
        <w:rPr>
          <w:rStyle w:val="FontStyle146"/>
          <w:sz w:val="28"/>
          <w:szCs w:val="28"/>
        </w:rPr>
        <w:t>увеличения</w:t>
      </w:r>
      <w:r w:rsidRPr="00EC033E">
        <w:rPr>
          <w:rStyle w:val="FontStyle146"/>
          <w:rFonts w:ascii="Bradley Hand ITC" w:hAnsi="Bradley Hand ITC"/>
          <w:sz w:val="28"/>
          <w:szCs w:val="28"/>
        </w:rPr>
        <w:t xml:space="preserve"> </w:t>
      </w:r>
      <w:r w:rsidRPr="00EC033E">
        <w:rPr>
          <w:rStyle w:val="FontStyle146"/>
          <w:sz w:val="28"/>
          <w:szCs w:val="28"/>
        </w:rPr>
        <w:t>суммы</w:t>
      </w:r>
      <w:r w:rsidRPr="00EC033E">
        <w:rPr>
          <w:rStyle w:val="FontStyle146"/>
          <w:rFonts w:ascii="Bradley Hand ITC" w:hAnsi="Bradley Hand ITC"/>
          <w:sz w:val="28"/>
          <w:szCs w:val="28"/>
        </w:rPr>
        <w:t xml:space="preserve"> </w:t>
      </w:r>
      <w:r w:rsidRPr="00EC033E">
        <w:rPr>
          <w:rStyle w:val="FontStyle146"/>
          <w:sz w:val="28"/>
          <w:szCs w:val="28"/>
        </w:rPr>
        <w:t>прибыли</w:t>
      </w:r>
      <w:r w:rsidR="00EC033E">
        <w:rPr>
          <w:rStyle w:val="FontStyle146"/>
          <w:sz w:val="28"/>
          <w:szCs w:val="28"/>
        </w:rPr>
        <w:t xml:space="preserve"> </w:t>
      </w:r>
      <w:r w:rsidRPr="00EC033E">
        <w:rPr>
          <w:rStyle w:val="FontStyle146"/>
          <w:sz w:val="28"/>
          <w:szCs w:val="28"/>
        </w:rPr>
        <w:t>за</w:t>
      </w:r>
      <w:r w:rsidRPr="00EC033E">
        <w:rPr>
          <w:rStyle w:val="FontStyle146"/>
          <w:rFonts w:ascii="Bradley Hand ITC" w:hAnsi="Bradley Hand ITC"/>
          <w:sz w:val="28"/>
          <w:szCs w:val="28"/>
        </w:rPr>
        <w:t xml:space="preserve"> </w:t>
      </w:r>
      <w:r w:rsidRPr="00EC033E">
        <w:rPr>
          <w:rStyle w:val="FontStyle146"/>
          <w:sz w:val="28"/>
          <w:szCs w:val="28"/>
        </w:rPr>
        <w:t>счет</w:t>
      </w:r>
      <w:r w:rsidRPr="00EC033E">
        <w:rPr>
          <w:rStyle w:val="FontStyle146"/>
          <w:rFonts w:ascii="Bradley Hand ITC" w:hAnsi="Bradley Hand ITC"/>
          <w:sz w:val="28"/>
          <w:szCs w:val="28"/>
        </w:rPr>
        <w:t xml:space="preserve"> </w:t>
      </w:r>
      <w:r w:rsidRPr="00EC033E">
        <w:rPr>
          <w:rStyle w:val="FontStyle146"/>
          <w:sz w:val="28"/>
          <w:szCs w:val="28"/>
        </w:rPr>
        <w:t>снижения</w:t>
      </w:r>
      <w:r w:rsidRPr="00EC033E">
        <w:rPr>
          <w:rStyle w:val="FontStyle146"/>
          <w:rFonts w:ascii="Bradley Hand ITC" w:hAnsi="Bradley Hand ITC"/>
          <w:sz w:val="28"/>
          <w:szCs w:val="28"/>
        </w:rPr>
        <w:t xml:space="preserve"> </w:t>
      </w:r>
      <w:r w:rsidRPr="00EC033E">
        <w:rPr>
          <w:rStyle w:val="FontStyle146"/>
          <w:sz w:val="28"/>
          <w:szCs w:val="28"/>
        </w:rPr>
        <w:t>себестоимости</w:t>
      </w:r>
      <w:r w:rsidRPr="00EC033E">
        <w:rPr>
          <w:rStyle w:val="FontStyle146"/>
          <w:rFonts w:ascii="Bradley Hand ITC" w:hAnsi="Bradley Hand ITC"/>
          <w:sz w:val="28"/>
          <w:szCs w:val="28"/>
        </w:rPr>
        <w:t xml:space="preserve"> </w:t>
      </w:r>
      <w:r w:rsidRPr="00EC033E">
        <w:rPr>
          <w:rStyle w:val="FontStyle146"/>
          <w:sz w:val="28"/>
          <w:szCs w:val="28"/>
        </w:rPr>
        <w:t>продукции</w:t>
      </w:r>
    </w:p>
    <w:tbl>
      <w:tblPr>
        <w:tblStyle w:val="a3"/>
        <w:tblW w:w="0" w:type="auto"/>
        <w:tblLook w:val="01E0" w:firstRow="1" w:lastRow="1" w:firstColumn="1" w:lastColumn="1" w:noHBand="0" w:noVBand="0"/>
      </w:tblPr>
      <w:tblGrid>
        <w:gridCol w:w="2088"/>
        <w:gridCol w:w="2979"/>
        <w:gridCol w:w="2558"/>
        <w:gridCol w:w="2512"/>
      </w:tblGrid>
      <w:tr w:rsidR="005D2E81" w:rsidRPr="005D2E81">
        <w:tc>
          <w:tcPr>
            <w:tcW w:w="2088" w:type="dxa"/>
          </w:tcPr>
          <w:p w:rsidR="005D2E81" w:rsidRPr="00EC033E" w:rsidRDefault="005D2E81" w:rsidP="00EC033E">
            <w:pPr>
              <w:pStyle w:val="Style10"/>
              <w:widowControl/>
              <w:spacing w:before="72" w:line="240" w:lineRule="auto"/>
              <w:ind w:firstLine="0"/>
              <w:rPr>
                <w:rStyle w:val="FontStyle146"/>
                <w:sz w:val="28"/>
                <w:szCs w:val="28"/>
              </w:rPr>
            </w:pPr>
            <w:r w:rsidRPr="00EC033E">
              <w:rPr>
                <w:rStyle w:val="FontStyle146"/>
                <w:sz w:val="28"/>
                <w:szCs w:val="28"/>
              </w:rPr>
              <w:t>Вид продукции</w:t>
            </w:r>
          </w:p>
        </w:tc>
        <w:tc>
          <w:tcPr>
            <w:tcW w:w="2979" w:type="dxa"/>
          </w:tcPr>
          <w:p w:rsidR="005D2E81" w:rsidRPr="00EC033E" w:rsidRDefault="005D2E81" w:rsidP="00EC033E">
            <w:pPr>
              <w:pStyle w:val="Style10"/>
              <w:widowControl/>
              <w:spacing w:before="72" w:line="240" w:lineRule="auto"/>
              <w:ind w:firstLine="0"/>
              <w:rPr>
                <w:rStyle w:val="FontStyle146"/>
                <w:sz w:val="28"/>
                <w:szCs w:val="28"/>
              </w:rPr>
            </w:pPr>
            <w:r w:rsidRPr="00EC033E">
              <w:rPr>
                <w:rStyle w:val="FontStyle146"/>
                <w:sz w:val="28"/>
                <w:szCs w:val="28"/>
              </w:rPr>
              <w:t>Резерв снижения себестоимости единицы продукции, тыс  руб</w:t>
            </w:r>
          </w:p>
        </w:tc>
        <w:tc>
          <w:tcPr>
            <w:tcW w:w="2558" w:type="dxa"/>
          </w:tcPr>
          <w:p w:rsidR="005D2E81" w:rsidRPr="00EC033E" w:rsidRDefault="005D2E81" w:rsidP="00EC033E">
            <w:pPr>
              <w:pStyle w:val="Style10"/>
              <w:widowControl/>
              <w:spacing w:before="72" w:line="240" w:lineRule="auto"/>
              <w:ind w:firstLine="0"/>
              <w:rPr>
                <w:rStyle w:val="FontStyle146"/>
                <w:sz w:val="28"/>
                <w:szCs w:val="28"/>
              </w:rPr>
            </w:pPr>
            <w:r w:rsidRPr="00EC033E">
              <w:rPr>
                <w:rStyle w:val="FontStyle146"/>
                <w:sz w:val="28"/>
                <w:szCs w:val="28"/>
              </w:rPr>
              <w:t>Планируемый объем реализации продукции, шт</w:t>
            </w:r>
          </w:p>
        </w:tc>
        <w:tc>
          <w:tcPr>
            <w:tcW w:w="2512" w:type="dxa"/>
          </w:tcPr>
          <w:p w:rsidR="005D2E81" w:rsidRPr="00EC033E" w:rsidRDefault="005D2E81" w:rsidP="00EC033E">
            <w:pPr>
              <w:pStyle w:val="Style10"/>
              <w:widowControl/>
              <w:spacing w:before="72" w:line="240" w:lineRule="auto"/>
              <w:ind w:firstLine="0"/>
              <w:rPr>
                <w:rStyle w:val="FontStyle146"/>
                <w:sz w:val="28"/>
                <w:szCs w:val="28"/>
              </w:rPr>
            </w:pPr>
            <w:r w:rsidRPr="00EC033E">
              <w:rPr>
                <w:rStyle w:val="FontStyle146"/>
                <w:sz w:val="28"/>
                <w:szCs w:val="28"/>
              </w:rPr>
              <w:t>Резерв увеличения прибыли, тыс. руб</w:t>
            </w:r>
          </w:p>
        </w:tc>
      </w:tr>
      <w:tr w:rsidR="005D2E81" w:rsidRPr="005D2E81">
        <w:tc>
          <w:tcPr>
            <w:tcW w:w="2088" w:type="dxa"/>
          </w:tcPr>
          <w:p w:rsidR="005D2E81" w:rsidRPr="00EC033E" w:rsidRDefault="005D2E81" w:rsidP="00EC033E">
            <w:pPr>
              <w:pStyle w:val="Style10"/>
              <w:widowControl/>
              <w:spacing w:before="72" w:line="240" w:lineRule="auto"/>
              <w:ind w:firstLine="0"/>
              <w:rPr>
                <w:rStyle w:val="FontStyle146"/>
                <w:sz w:val="28"/>
                <w:szCs w:val="28"/>
              </w:rPr>
            </w:pPr>
            <w:r w:rsidRPr="00EC033E">
              <w:rPr>
                <w:rStyle w:val="FontStyle146"/>
                <w:sz w:val="28"/>
                <w:szCs w:val="28"/>
              </w:rPr>
              <w:t>А</w:t>
            </w:r>
          </w:p>
        </w:tc>
        <w:tc>
          <w:tcPr>
            <w:tcW w:w="2979" w:type="dxa"/>
          </w:tcPr>
          <w:p w:rsidR="005D2E81" w:rsidRPr="00EC033E" w:rsidRDefault="005D2E81" w:rsidP="00EC033E">
            <w:pPr>
              <w:pStyle w:val="Style10"/>
              <w:widowControl/>
              <w:spacing w:before="72" w:line="240" w:lineRule="auto"/>
              <w:ind w:firstLine="0"/>
              <w:rPr>
                <w:rStyle w:val="FontStyle146"/>
                <w:sz w:val="28"/>
                <w:szCs w:val="28"/>
              </w:rPr>
            </w:pPr>
          </w:p>
        </w:tc>
        <w:tc>
          <w:tcPr>
            <w:tcW w:w="2558" w:type="dxa"/>
          </w:tcPr>
          <w:p w:rsidR="005D2E81" w:rsidRPr="00EC033E" w:rsidRDefault="005D2E81" w:rsidP="00EC033E">
            <w:pPr>
              <w:pStyle w:val="Style10"/>
              <w:widowControl/>
              <w:spacing w:before="72" w:line="240" w:lineRule="auto"/>
              <w:ind w:firstLine="0"/>
              <w:rPr>
                <w:rStyle w:val="FontStyle146"/>
                <w:sz w:val="28"/>
                <w:szCs w:val="28"/>
              </w:rPr>
            </w:pPr>
          </w:p>
        </w:tc>
        <w:tc>
          <w:tcPr>
            <w:tcW w:w="2512" w:type="dxa"/>
          </w:tcPr>
          <w:p w:rsidR="005D2E81" w:rsidRPr="00EC033E" w:rsidRDefault="005D2E81" w:rsidP="00EC033E">
            <w:pPr>
              <w:pStyle w:val="Style10"/>
              <w:widowControl/>
              <w:spacing w:before="72" w:line="240" w:lineRule="auto"/>
              <w:ind w:firstLine="0"/>
              <w:rPr>
                <w:rStyle w:val="FontStyle146"/>
                <w:sz w:val="28"/>
                <w:szCs w:val="28"/>
              </w:rPr>
            </w:pPr>
          </w:p>
        </w:tc>
      </w:tr>
      <w:tr w:rsidR="005D2E81" w:rsidRPr="005D2E81">
        <w:tc>
          <w:tcPr>
            <w:tcW w:w="2088" w:type="dxa"/>
          </w:tcPr>
          <w:p w:rsidR="005D2E81" w:rsidRPr="00EC033E" w:rsidRDefault="005D2E81" w:rsidP="00EC033E">
            <w:pPr>
              <w:pStyle w:val="Style10"/>
              <w:widowControl/>
              <w:spacing w:before="72" w:line="240" w:lineRule="auto"/>
              <w:ind w:firstLine="0"/>
              <w:rPr>
                <w:rStyle w:val="FontStyle146"/>
                <w:sz w:val="28"/>
                <w:szCs w:val="28"/>
              </w:rPr>
            </w:pPr>
            <w:r w:rsidRPr="00EC033E">
              <w:rPr>
                <w:rStyle w:val="FontStyle146"/>
                <w:sz w:val="28"/>
                <w:szCs w:val="28"/>
              </w:rPr>
              <w:t>Б</w:t>
            </w:r>
          </w:p>
        </w:tc>
        <w:tc>
          <w:tcPr>
            <w:tcW w:w="2979" w:type="dxa"/>
          </w:tcPr>
          <w:p w:rsidR="005D2E81" w:rsidRPr="00EC033E" w:rsidRDefault="005D2E81" w:rsidP="00EC033E">
            <w:pPr>
              <w:pStyle w:val="Style10"/>
              <w:widowControl/>
              <w:spacing w:before="72" w:line="240" w:lineRule="auto"/>
              <w:ind w:firstLine="0"/>
              <w:rPr>
                <w:rStyle w:val="FontStyle146"/>
                <w:sz w:val="28"/>
                <w:szCs w:val="28"/>
              </w:rPr>
            </w:pPr>
          </w:p>
        </w:tc>
        <w:tc>
          <w:tcPr>
            <w:tcW w:w="2558" w:type="dxa"/>
          </w:tcPr>
          <w:p w:rsidR="005D2E81" w:rsidRPr="00EC033E" w:rsidRDefault="005D2E81" w:rsidP="00EC033E">
            <w:pPr>
              <w:pStyle w:val="Style10"/>
              <w:widowControl/>
              <w:spacing w:before="72" w:line="240" w:lineRule="auto"/>
              <w:ind w:firstLine="0"/>
              <w:rPr>
                <w:rStyle w:val="FontStyle146"/>
                <w:sz w:val="28"/>
                <w:szCs w:val="28"/>
              </w:rPr>
            </w:pPr>
          </w:p>
        </w:tc>
        <w:tc>
          <w:tcPr>
            <w:tcW w:w="2512" w:type="dxa"/>
          </w:tcPr>
          <w:p w:rsidR="005D2E81" w:rsidRPr="00EC033E" w:rsidRDefault="005D2E81" w:rsidP="00EC033E">
            <w:pPr>
              <w:pStyle w:val="Style10"/>
              <w:widowControl/>
              <w:spacing w:before="72" w:line="240" w:lineRule="auto"/>
              <w:ind w:firstLine="0"/>
              <w:rPr>
                <w:rStyle w:val="FontStyle146"/>
                <w:sz w:val="28"/>
                <w:szCs w:val="28"/>
              </w:rPr>
            </w:pPr>
          </w:p>
        </w:tc>
      </w:tr>
      <w:tr w:rsidR="005D2E81" w:rsidRPr="005D2E81">
        <w:tc>
          <w:tcPr>
            <w:tcW w:w="2088" w:type="dxa"/>
          </w:tcPr>
          <w:p w:rsidR="005D2E81" w:rsidRPr="00EC033E" w:rsidRDefault="005D2E81" w:rsidP="00EC033E">
            <w:pPr>
              <w:pStyle w:val="Style10"/>
              <w:widowControl/>
              <w:spacing w:before="72" w:line="240" w:lineRule="auto"/>
              <w:ind w:firstLine="0"/>
              <w:rPr>
                <w:rStyle w:val="FontStyle146"/>
                <w:sz w:val="28"/>
                <w:szCs w:val="28"/>
              </w:rPr>
            </w:pPr>
            <w:r w:rsidRPr="00EC033E">
              <w:rPr>
                <w:rStyle w:val="FontStyle146"/>
                <w:sz w:val="28"/>
                <w:szCs w:val="28"/>
              </w:rPr>
              <w:t>Итого</w:t>
            </w:r>
          </w:p>
        </w:tc>
        <w:tc>
          <w:tcPr>
            <w:tcW w:w="2979" w:type="dxa"/>
          </w:tcPr>
          <w:p w:rsidR="005D2E81" w:rsidRPr="00EC033E" w:rsidRDefault="005D2E81" w:rsidP="00EC033E">
            <w:pPr>
              <w:pStyle w:val="Style10"/>
              <w:widowControl/>
              <w:spacing w:before="72" w:line="240" w:lineRule="auto"/>
              <w:ind w:firstLine="0"/>
              <w:rPr>
                <w:rStyle w:val="FontStyle146"/>
                <w:sz w:val="28"/>
                <w:szCs w:val="28"/>
              </w:rPr>
            </w:pPr>
          </w:p>
        </w:tc>
        <w:tc>
          <w:tcPr>
            <w:tcW w:w="2558" w:type="dxa"/>
          </w:tcPr>
          <w:p w:rsidR="005D2E81" w:rsidRPr="00EC033E" w:rsidRDefault="005D2E81" w:rsidP="00EC033E">
            <w:pPr>
              <w:pStyle w:val="Style10"/>
              <w:widowControl/>
              <w:spacing w:before="72" w:line="240" w:lineRule="auto"/>
              <w:ind w:firstLine="0"/>
              <w:rPr>
                <w:rStyle w:val="FontStyle146"/>
                <w:sz w:val="28"/>
                <w:szCs w:val="28"/>
              </w:rPr>
            </w:pPr>
          </w:p>
        </w:tc>
        <w:tc>
          <w:tcPr>
            <w:tcW w:w="2512" w:type="dxa"/>
          </w:tcPr>
          <w:p w:rsidR="005D2E81" w:rsidRPr="00EC033E" w:rsidRDefault="005D2E81" w:rsidP="00EC033E">
            <w:pPr>
              <w:pStyle w:val="Style10"/>
              <w:widowControl/>
              <w:spacing w:before="72" w:line="240" w:lineRule="auto"/>
              <w:ind w:firstLine="0"/>
              <w:rPr>
                <w:rStyle w:val="FontStyle146"/>
                <w:sz w:val="28"/>
                <w:szCs w:val="28"/>
              </w:rPr>
            </w:pPr>
          </w:p>
        </w:tc>
      </w:tr>
    </w:tbl>
    <w:p w:rsidR="005D2E81" w:rsidRPr="005D2E81" w:rsidRDefault="005D2E81" w:rsidP="005D2E81">
      <w:pPr>
        <w:pStyle w:val="Style10"/>
        <w:widowControl/>
        <w:spacing w:line="360" w:lineRule="auto"/>
        <w:ind w:firstLine="293"/>
        <w:rPr>
          <w:rStyle w:val="FontStyle146"/>
          <w:rFonts w:ascii="Bradley Hand ITC" w:hAnsi="Bradley Hand ITC"/>
          <w:sz w:val="28"/>
          <w:szCs w:val="28"/>
        </w:rPr>
      </w:pPr>
    </w:p>
    <w:p w:rsidR="005D2E81" w:rsidRDefault="005D2E81" w:rsidP="005D2E81">
      <w:pPr>
        <w:pStyle w:val="Style10"/>
        <w:widowControl/>
        <w:spacing w:line="360" w:lineRule="auto"/>
        <w:ind w:firstLine="293"/>
        <w:rPr>
          <w:rStyle w:val="FontStyle146"/>
          <w:sz w:val="28"/>
          <w:szCs w:val="28"/>
        </w:rPr>
      </w:pPr>
      <w:r w:rsidRPr="005D2E81">
        <w:rPr>
          <w:rStyle w:val="FontStyle146"/>
          <w:sz w:val="28"/>
          <w:szCs w:val="28"/>
        </w:rPr>
        <w:t>Подсчет</w:t>
      </w:r>
      <w:r w:rsidRPr="005D2E81">
        <w:rPr>
          <w:rStyle w:val="FontStyle146"/>
          <w:rFonts w:ascii="Bradley Hand ITC" w:hAnsi="Bradley Hand ITC"/>
          <w:sz w:val="28"/>
          <w:szCs w:val="28"/>
        </w:rPr>
        <w:t xml:space="preserve"> </w:t>
      </w:r>
      <w:r w:rsidRPr="005D2E81">
        <w:rPr>
          <w:rStyle w:val="FontStyle146"/>
          <w:sz w:val="28"/>
          <w:szCs w:val="28"/>
        </w:rPr>
        <w:t>резервов</w:t>
      </w:r>
      <w:r w:rsidRPr="005D2E81">
        <w:rPr>
          <w:rStyle w:val="FontStyle146"/>
          <w:rFonts w:ascii="Bradley Hand ITC" w:hAnsi="Bradley Hand ITC"/>
          <w:sz w:val="28"/>
          <w:szCs w:val="28"/>
        </w:rPr>
        <w:t xml:space="preserve"> </w:t>
      </w:r>
      <w:r w:rsidRPr="005D2E81">
        <w:rPr>
          <w:rStyle w:val="FontStyle146"/>
          <w:sz w:val="28"/>
          <w:szCs w:val="28"/>
        </w:rPr>
        <w:t>роста</w:t>
      </w:r>
      <w:r w:rsidRPr="005D2E81">
        <w:rPr>
          <w:rStyle w:val="FontStyle146"/>
          <w:rFonts w:ascii="Bradley Hand ITC" w:hAnsi="Bradley Hand ITC"/>
          <w:sz w:val="28"/>
          <w:szCs w:val="28"/>
        </w:rPr>
        <w:t xml:space="preserve"> </w:t>
      </w:r>
      <w:r w:rsidRPr="005D2E81">
        <w:rPr>
          <w:rStyle w:val="FontStyle146"/>
          <w:sz w:val="28"/>
          <w:szCs w:val="28"/>
        </w:rPr>
        <w:t>прибыли</w:t>
      </w:r>
      <w:r w:rsidRPr="005D2E81">
        <w:rPr>
          <w:rStyle w:val="FontStyle146"/>
          <w:rFonts w:ascii="Bradley Hand ITC" w:hAnsi="Bradley Hand ITC"/>
          <w:sz w:val="28"/>
          <w:szCs w:val="28"/>
        </w:rPr>
        <w:t xml:space="preserve"> </w:t>
      </w:r>
      <w:r w:rsidRPr="005D2E81">
        <w:rPr>
          <w:rStyle w:val="FontStyle146"/>
          <w:sz w:val="28"/>
          <w:szCs w:val="28"/>
        </w:rPr>
        <w:t>за</w:t>
      </w:r>
      <w:r w:rsidRPr="005D2E81">
        <w:rPr>
          <w:rStyle w:val="FontStyle146"/>
          <w:rFonts w:ascii="Bradley Hand ITC" w:hAnsi="Bradley Hand ITC"/>
          <w:sz w:val="28"/>
          <w:szCs w:val="28"/>
        </w:rPr>
        <w:t xml:space="preserve"> </w:t>
      </w:r>
      <w:r w:rsidRPr="005D2E81">
        <w:rPr>
          <w:rStyle w:val="FontStyle146"/>
          <w:sz w:val="28"/>
          <w:szCs w:val="28"/>
        </w:rPr>
        <w:t>счет</w:t>
      </w:r>
      <w:r w:rsidRPr="005D2E81">
        <w:rPr>
          <w:rStyle w:val="FontStyle146"/>
          <w:rFonts w:ascii="Bradley Hand ITC" w:hAnsi="Bradley Hand ITC"/>
          <w:sz w:val="28"/>
          <w:szCs w:val="28"/>
        </w:rPr>
        <w:t xml:space="preserve"> </w:t>
      </w:r>
      <w:r w:rsidRPr="005D2E81">
        <w:rPr>
          <w:rStyle w:val="FontStyle146"/>
          <w:sz w:val="28"/>
          <w:szCs w:val="28"/>
        </w:rPr>
        <w:t>повышения</w:t>
      </w:r>
      <w:r w:rsidRPr="005D2E81">
        <w:rPr>
          <w:rStyle w:val="FontStyle146"/>
          <w:rFonts w:ascii="Bradley Hand ITC" w:hAnsi="Bradley Hand ITC"/>
          <w:sz w:val="28"/>
          <w:szCs w:val="28"/>
        </w:rPr>
        <w:t xml:space="preserve"> </w:t>
      </w:r>
      <w:r w:rsidRPr="005D2E81">
        <w:rPr>
          <w:rStyle w:val="FontStyle146"/>
          <w:sz w:val="28"/>
          <w:szCs w:val="28"/>
        </w:rPr>
        <w:t>качества</w:t>
      </w:r>
      <w:r w:rsidRPr="005D2E81">
        <w:rPr>
          <w:rStyle w:val="FontStyle146"/>
          <w:rFonts w:ascii="Bradley Hand ITC" w:hAnsi="Bradley Hand ITC"/>
          <w:sz w:val="28"/>
          <w:szCs w:val="28"/>
        </w:rPr>
        <w:t xml:space="preserve"> </w:t>
      </w:r>
      <w:r w:rsidRPr="005D2E81">
        <w:rPr>
          <w:rStyle w:val="FontStyle146"/>
          <w:sz w:val="28"/>
          <w:szCs w:val="28"/>
        </w:rPr>
        <w:t>продукции</w:t>
      </w:r>
      <w:r w:rsidRPr="005D2E81">
        <w:rPr>
          <w:rStyle w:val="FontStyle146"/>
          <w:rFonts w:ascii="Bradley Hand ITC" w:hAnsi="Bradley Hand ITC"/>
          <w:sz w:val="28"/>
          <w:szCs w:val="28"/>
        </w:rPr>
        <w:t xml:space="preserve"> </w:t>
      </w:r>
      <w:r w:rsidRPr="005D2E81">
        <w:rPr>
          <w:rStyle w:val="FontStyle146"/>
          <w:sz w:val="28"/>
          <w:szCs w:val="28"/>
        </w:rPr>
        <w:t>производится</w:t>
      </w:r>
      <w:r w:rsidRPr="005D2E81">
        <w:rPr>
          <w:rStyle w:val="FontStyle146"/>
          <w:rFonts w:ascii="Bradley Hand ITC" w:hAnsi="Bradley Hand ITC"/>
          <w:sz w:val="28"/>
          <w:szCs w:val="28"/>
        </w:rPr>
        <w:t xml:space="preserve"> </w:t>
      </w:r>
      <w:r w:rsidRPr="005D2E81">
        <w:rPr>
          <w:rStyle w:val="FontStyle146"/>
          <w:sz w:val="28"/>
          <w:szCs w:val="28"/>
        </w:rPr>
        <w:t>следующим</w:t>
      </w:r>
      <w:r w:rsidRPr="005D2E81">
        <w:rPr>
          <w:rStyle w:val="FontStyle146"/>
          <w:rFonts w:ascii="Bradley Hand ITC" w:hAnsi="Bradley Hand ITC"/>
          <w:sz w:val="28"/>
          <w:szCs w:val="28"/>
        </w:rPr>
        <w:t xml:space="preserve"> </w:t>
      </w:r>
      <w:r w:rsidRPr="005D2E81">
        <w:rPr>
          <w:rStyle w:val="FontStyle146"/>
          <w:sz w:val="28"/>
          <w:szCs w:val="28"/>
        </w:rPr>
        <w:t>образом</w:t>
      </w:r>
      <w:r w:rsidRPr="005D2E81">
        <w:rPr>
          <w:rStyle w:val="FontStyle146"/>
          <w:rFonts w:ascii="Bradley Hand ITC" w:hAnsi="Bradley Hand ITC"/>
          <w:sz w:val="28"/>
          <w:szCs w:val="28"/>
        </w:rPr>
        <w:t xml:space="preserve">: </w:t>
      </w:r>
      <w:r w:rsidRPr="005D2E81">
        <w:rPr>
          <w:rStyle w:val="FontStyle146"/>
          <w:sz w:val="28"/>
          <w:szCs w:val="28"/>
        </w:rPr>
        <w:t>планируемое</w:t>
      </w:r>
      <w:r w:rsidRPr="005D2E81">
        <w:rPr>
          <w:rStyle w:val="FontStyle146"/>
          <w:rFonts w:ascii="Bradley Hand ITC" w:hAnsi="Bradley Hand ITC"/>
          <w:sz w:val="28"/>
          <w:szCs w:val="28"/>
        </w:rPr>
        <w:t xml:space="preserve"> </w:t>
      </w:r>
      <w:r w:rsidRPr="005D2E81">
        <w:rPr>
          <w:rStyle w:val="FontStyle146"/>
          <w:sz w:val="28"/>
          <w:szCs w:val="28"/>
        </w:rPr>
        <w:t>изме</w:t>
      </w:r>
      <w:r w:rsidRPr="005D2E81">
        <w:rPr>
          <w:rStyle w:val="FontStyle146"/>
          <w:rFonts w:ascii="Bradley Hand ITC" w:hAnsi="Bradley Hand ITC"/>
          <w:sz w:val="28"/>
          <w:szCs w:val="28"/>
        </w:rPr>
        <w:softHyphen/>
      </w:r>
      <w:r w:rsidRPr="005D2E81">
        <w:rPr>
          <w:rStyle w:val="FontStyle146"/>
          <w:sz w:val="28"/>
          <w:szCs w:val="28"/>
        </w:rPr>
        <w:t>нение</w:t>
      </w:r>
      <w:r w:rsidRPr="005D2E81">
        <w:rPr>
          <w:rStyle w:val="FontStyle146"/>
          <w:rFonts w:ascii="Bradley Hand ITC" w:hAnsi="Bradley Hand ITC"/>
          <w:sz w:val="28"/>
          <w:szCs w:val="28"/>
        </w:rPr>
        <w:t xml:space="preserve"> </w:t>
      </w:r>
      <w:r w:rsidRPr="005D2E81">
        <w:rPr>
          <w:rStyle w:val="FontStyle146"/>
          <w:sz w:val="28"/>
          <w:szCs w:val="28"/>
        </w:rPr>
        <w:t>удельного</w:t>
      </w:r>
      <w:r w:rsidRPr="005D2E81">
        <w:rPr>
          <w:rStyle w:val="FontStyle146"/>
          <w:rFonts w:ascii="Bradley Hand ITC" w:hAnsi="Bradley Hand ITC"/>
          <w:sz w:val="28"/>
          <w:szCs w:val="28"/>
        </w:rPr>
        <w:t xml:space="preserve"> </w:t>
      </w:r>
      <w:r w:rsidRPr="005D2E81">
        <w:rPr>
          <w:rStyle w:val="FontStyle146"/>
          <w:sz w:val="28"/>
          <w:szCs w:val="28"/>
        </w:rPr>
        <w:t>веса</w:t>
      </w:r>
      <w:r w:rsidRPr="005D2E81">
        <w:rPr>
          <w:rStyle w:val="FontStyle146"/>
          <w:rFonts w:ascii="Bradley Hand ITC" w:hAnsi="Bradley Hand ITC"/>
          <w:sz w:val="28"/>
          <w:szCs w:val="28"/>
        </w:rPr>
        <w:t xml:space="preserve"> </w:t>
      </w:r>
      <w:r w:rsidRPr="005D2E81">
        <w:rPr>
          <w:rStyle w:val="FontStyle146"/>
          <w:sz w:val="28"/>
          <w:szCs w:val="28"/>
        </w:rPr>
        <w:t>каждого</w:t>
      </w:r>
      <w:r w:rsidRPr="005D2E81">
        <w:rPr>
          <w:rStyle w:val="FontStyle146"/>
          <w:rFonts w:ascii="Bradley Hand ITC" w:hAnsi="Bradley Hand ITC"/>
          <w:sz w:val="28"/>
          <w:szCs w:val="28"/>
        </w:rPr>
        <w:t xml:space="preserve"> </w:t>
      </w:r>
      <w:r w:rsidRPr="005D2E81">
        <w:rPr>
          <w:rStyle w:val="FontStyle146"/>
          <w:sz w:val="28"/>
          <w:szCs w:val="28"/>
        </w:rPr>
        <w:t>сорта</w:t>
      </w:r>
      <w:r w:rsidRPr="005D2E81">
        <w:rPr>
          <w:rStyle w:val="FontStyle146"/>
          <w:rFonts w:ascii="Bradley Hand ITC" w:hAnsi="Bradley Hand ITC"/>
          <w:sz w:val="28"/>
          <w:szCs w:val="28"/>
        </w:rPr>
        <w:t xml:space="preserve"> </w:t>
      </w:r>
      <w:r w:rsidRPr="00B9750E">
        <w:rPr>
          <w:rStyle w:val="FontStyle146"/>
          <w:sz w:val="28"/>
          <w:szCs w:val="28"/>
        </w:rPr>
        <w:t>(</w:t>
      </w:r>
      <w:r w:rsidR="00B9750E" w:rsidRPr="00B9750E">
        <w:rPr>
          <w:rStyle w:val="FontStyle146"/>
          <w:sz w:val="28"/>
          <w:szCs w:val="28"/>
        </w:rPr>
        <w:t>Δ</w:t>
      </w:r>
      <w:r w:rsidRPr="00B9750E">
        <w:rPr>
          <w:rStyle w:val="FontStyle146"/>
          <w:sz w:val="28"/>
          <w:szCs w:val="28"/>
        </w:rPr>
        <w:t>Уд</w:t>
      </w:r>
      <w:r w:rsidR="00B9750E" w:rsidRPr="00B9750E">
        <w:rPr>
          <w:rStyle w:val="FontStyle146"/>
          <w:sz w:val="28"/>
          <w:szCs w:val="28"/>
          <w:vertAlign w:val="subscript"/>
          <w:lang w:val="en-US"/>
        </w:rPr>
        <w:t>i</w:t>
      </w:r>
      <w:r w:rsidRPr="00B9750E">
        <w:rPr>
          <w:rStyle w:val="FontStyle146"/>
          <w:sz w:val="28"/>
          <w:szCs w:val="28"/>
        </w:rPr>
        <w:t>,)</w:t>
      </w:r>
      <w:r w:rsidRPr="005D2E81">
        <w:rPr>
          <w:rStyle w:val="FontStyle146"/>
          <w:rFonts w:ascii="Bradley Hand ITC" w:hAnsi="Bradley Hand ITC"/>
          <w:sz w:val="28"/>
          <w:szCs w:val="28"/>
        </w:rPr>
        <w:t xml:space="preserve"> </w:t>
      </w:r>
      <w:r w:rsidRPr="005D2E81">
        <w:rPr>
          <w:rStyle w:val="FontStyle146"/>
          <w:sz w:val="28"/>
          <w:szCs w:val="28"/>
        </w:rPr>
        <w:t>умножается</w:t>
      </w:r>
      <w:r w:rsidRPr="005D2E81">
        <w:rPr>
          <w:rStyle w:val="FontStyle146"/>
          <w:rFonts w:ascii="Bradley Hand ITC" w:hAnsi="Bradley Hand ITC"/>
          <w:sz w:val="28"/>
          <w:szCs w:val="28"/>
        </w:rPr>
        <w:t xml:space="preserve"> </w:t>
      </w:r>
      <w:r w:rsidRPr="005D2E81">
        <w:rPr>
          <w:rStyle w:val="FontStyle146"/>
          <w:sz w:val="28"/>
          <w:szCs w:val="28"/>
        </w:rPr>
        <w:t>на</w:t>
      </w:r>
      <w:r w:rsidRPr="005D2E81">
        <w:rPr>
          <w:rStyle w:val="FontStyle146"/>
          <w:rFonts w:ascii="Bradley Hand ITC" w:hAnsi="Bradley Hand ITC"/>
          <w:sz w:val="28"/>
          <w:szCs w:val="28"/>
        </w:rPr>
        <w:t xml:space="preserve"> </w:t>
      </w:r>
      <w:r w:rsidRPr="005D2E81">
        <w:rPr>
          <w:rStyle w:val="FontStyle146"/>
          <w:sz w:val="28"/>
          <w:szCs w:val="28"/>
        </w:rPr>
        <w:t>отпуск</w:t>
      </w:r>
      <w:r w:rsidRPr="005D2E81">
        <w:rPr>
          <w:rStyle w:val="FontStyle146"/>
          <w:rFonts w:ascii="Bradley Hand ITC" w:hAnsi="Bradley Hand ITC"/>
          <w:sz w:val="28"/>
          <w:szCs w:val="28"/>
        </w:rPr>
        <w:softHyphen/>
      </w:r>
      <w:r w:rsidRPr="005D2E81">
        <w:rPr>
          <w:rStyle w:val="FontStyle146"/>
          <w:sz w:val="28"/>
          <w:szCs w:val="28"/>
        </w:rPr>
        <w:t>ную</w:t>
      </w:r>
      <w:r w:rsidRPr="005D2E81">
        <w:rPr>
          <w:rStyle w:val="FontStyle146"/>
          <w:rFonts w:ascii="Bradley Hand ITC" w:hAnsi="Bradley Hand ITC"/>
          <w:sz w:val="28"/>
          <w:szCs w:val="28"/>
        </w:rPr>
        <w:t xml:space="preserve"> </w:t>
      </w:r>
      <w:r w:rsidRPr="005D2E81">
        <w:rPr>
          <w:rStyle w:val="FontStyle146"/>
          <w:sz w:val="28"/>
          <w:szCs w:val="28"/>
        </w:rPr>
        <w:t>цену</w:t>
      </w:r>
      <w:r w:rsidRPr="005D2E81">
        <w:rPr>
          <w:rStyle w:val="FontStyle146"/>
          <w:rFonts w:ascii="Bradley Hand ITC" w:hAnsi="Bradley Hand ITC"/>
          <w:sz w:val="28"/>
          <w:szCs w:val="28"/>
        </w:rPr>
        <w:t xml:space="preserve"> </w:t>
      </w:r>
      <w:r w:rsidRPr="005D2E81">
        <w:rPr>
          <w:rStyle w:val="FontStyle146"/>
          <w:sz w:val="28"/>
          <w:szCs w:val="28"/>
        </w:rPr>
        <w:t>соответствующего</w:t>
      </w:r>
      <w:r w:rsidRPr="005D2E81">
        <w:rPr>
          <w:rStyle w:val="FontStyle146"/>
          <w:rFonts w:ascii="Bradley Hand ITC" w:hAnsi="Bradley Hand ITC"/>
          <w:sz w:val="28"/>
          <w:szCs w:val="28"/>
        </w:rPr>
        <w:t xml:space="preserve"> </w:t>
      </w:r>
      <w:r w:rsidRPr="005D2E81">
        <w:rPr>
          <w:rStyle w:val="FontStyle146"/>
          <w:sz w:val="28"/>
          <w:szCs w:val="28"/>
        </w:rPr>
        <w:t>сорта</w:t>
      </w:r>
      <w:r w:rsidRPr="005D2E81">
        <w:rPr>
          <w:rStyle w:val="FontStyle146"/>
          <w:rFonts w:ascii="Bradley Hand ITC" w:hAnsi="Bradley Hand ITC"/>
          <w:sz w:val="28"/>
          <w:szCs w:val="28"/>
        </w:rPr>
        <w:t xml:space="preserve"> </w:t>
      </w:r>
      <w:r w:rsidRPr="00B9750E">
        <w:rPr>
          <w:rStyle w:val="FontStyle146"/>
          <w:sz w:val="28"/>
          <w:szCs w:val="28"/>
        </w:rPr>
        <w:t>(Ц</w:t>
      </w:r>
      <w:r w:rsidR="00B9750E" w:rsidRPr="00B9750E">
        <w:rPr>
          <w:rStyle w:val="FontStyle146"/>
          <w:sz w:val="28"/>
          <w:szCs w:val="28"/>
          <w:vertAlign w:val="subscript"/>
          <w:lang w:val="en-US"/>
        </w:rPr>
        <w:t>i</w:t>
      </w:r>
      <w:r w:rsidRPr="00B9750E">
        <w:rPr>
          <w:rStyle w:val="FontStyle146"/>
          <w:sz w:val="28"/>
          <w:szCs w:val="28"/>
        </w:rPr>
        <w:t xml:space="preserve">), </w:t>
      </w:r>
      <w:r w:rsidRPr="005D2E81">
        <w:rPr>
          <w:rStyle w:val="FontStyle146"/>
          <w:sz w:val="28"/>
          <w:szCs w:val="28"/>
        </w:rPr>
        <w:t>результаты</w:t>
      </w:r>
      <w:r w:rsidRPr="005D2E81">
        <w:rPr>
          <w:rStyle w:val="FontStyle146"/>
          <w:rFonts w:ascii="Bradley Hand ITC" w:hAnsi="Bradley Hand ITC"/>
          <w:sz w:val="28"/>
          <w:szCs w:val="28"/>
        </w:rPr>
        <w:t xml:space="preserve"> </w:t>
      </w:r>
      <w:r w:rsidRPr="005D2E81">
        <w:rPr>
          <w:rStyle w:val="FontStyle146"/>
          <w:sz w:val="28"/>
          <w:szCs w:val="28"/>
        </w:rPr>
        <w:t>суммируются</w:t>
      </w:r>
      <w:r w:rsidRPr="005D2E81">
        <w:rPr>
          <w:rStyle w:val="FontStyle146"/>
          <w:rFonts w:ascii="Bradley Hand ITC" w:hAnsi="Bradley Hand ITC"/>
          <w:sz w:val="28"/>
          <w:szCs w:val="28"/>
        </w:rPr>
        <w:t xml:space="preserve">, </w:t>
      </w:r>
      <w:r w:rsidRPr="005D2E81">
        <w:rPr>
          <w:rStyle w:val="FontStyle146"/>
          <w:sz w:val="28"/>
          <w:szCs w:val="28"/>
        </w:rPr>
        <w:t>и</w:t>
      </w:r>
      <w:r w:rsidRPr="005D2E81">
        <w:rPr>
          <w:rStyle w:val="FontStyle146"/>
          <w:rFonts w:ascii="Bradley Hand ITC" w:hAnsi="Bradley Hand ITC"/>
          <w:sz w:val="28"/>
          <w:szCs w:val="28"/>
        </w:rPr>
        <w:t xml:space="preserve"> </w:t>
      </w:r>
      <w:r w:rsidRPr="005D2E81">
        <w:rPr>
          <w:rStyle w:val="FontStyle146"/>
          <w:sz w:val="28"/>
          <w:szCs w:val="28"/>
        </w:rPr>
        <w:t>полученное</w:t>
      </w:r>
      <w:r w:rsidRPr="005D2E81">
        <w:rPr>
          <w:rStyle w:val="FontStyle146"/>
          <w:rFonts w:ascii="Bradley Hand ITC" w:hAnsi="Bradley Hand ITC"/>
          <w:sz w:val="28"/>
          <w:szCs w:val="28"/>
        </w:rPr>
        <w:t xml:space="preserve"> </w:t>
      </w:r>
      <w:r w:rsidRPr="005D2E81">
        <w:rPr>
          <w:rStyle w:val="FontStyle146"/>
          <w:sz w:val="28"/>
          <w:szCs w:val="28"/>
        </w:rPr>
        <w:t>изменение</w:t>
      </w:r>
      <w:r w:rsidRPr="005D2E81">
        <w:rPr>
          <w:rStyle w:val="FontStyle146"/>
          <w:rFonts w:ascii="Bradley Hand ITC" w:hAnsi="Bradley Hand ITC"/>
          <w:sz w:val="28"/>
          <w:szCs w:val="28"/>
        </w:rPr>
        <w:t xml:space="preserve"> </w:t>
      </w:r>
      <w:r w:rsidRPr="005D2E81">
        <w:rPr>
          <w:rStyle w:val="FontStyle146"/>
          <w:sz w:val="28"/>
          <w:szCs w:val="28"/>
        </w:rPr>
        <w:t>средней</w:t>
      </w:r>
      <w:r w:rsidRPr="005D2E81">
        <w:rPr>
          <w:rStyle w:val="FontStyle146"/>
          <w:rFonts w:ascii="Bradley Hand ITC" w:hAnsi="Bradley Hand ITC"/>
          <w:sz w:val="28"/>
          <w:szCs w:val="28"/>
        </w:rPr>
        <w:t xml:space="preserve"> </w:t>
      </w:r>
      <w:r w:rsidRPr="005D2E81">
        <w:rPr>
          <w:rStyle w:val="FontStyle146"/>
          <w:sz w:val="28"/>
          <w:szCs w:val="28"/>
        </w:rPr>
        <w:t>цены</w:t>
      </w:r>
      <w:r w:rsidRPr="005D2E81">
        <w:rPr>
          <w:rStyle w:val="FontStyle146"/>
          <w:rFonts w:ascii="Bradley Hand ITC" w:hAnsi="Bradley Hand ITC"/>
          <w:sz w:val="28"/>
          <w:szCs w:val="28"/>
        </w:rPr>
        <w:t xml:space="preserve"> </w:t>
      </w:r>
      <w:r w:rsidRPr="005D2E81">
        <w:rPr>
          <w:rStyle w:val="FontStyle146"/>
          <w:sz w:val="28"/>
          <w:szCs w:val="28"/>
        </w:rPr>
        <w:t>умножается</w:t>
      </w:r>
      <w:r w:rsidRPr="005D2E81">
        <w:rPr>
          <w:rStyle w:val="FontStyle146"/>
          <w:rFonts w:ascii="Bradley Hand ITC" w:hAnsi="Bradley Hand ITC"/>
          <w:sz w:val="28"/>
          <w:szCs w:val="28"/>
        </w:rPr>
        <w:t xml:space="preserve"> </w:t>
      </w:r>
      <w:r w:rsidRPr="005D2E81">
        <w:rPr>
          <w:rStyle w:val="FontStyle146"/>
          <w:sz w:val="28"/>
          <w:szCs w:val="28"/>
        </w:rPr>
        <w:t>на</w:t>
      </w:r>
      <w:r w:rsidRPr="005D2E81">
        <w:rPr>
          <w:rStyle w:val="FontStyle146"/>
          <w:rFonts w:ascii="Bradley Hand ITC" w:hAnsi="Bradley Hand ITC"/>
          <w:sz w:val="28"/>
          <w:szCs w:val="28"/>
        </w:rPr>
        <w:t xml:space="preserve"> </w:t>
      </w:r>
      <w:r w:rsidRPr="005D2E81">
        <w:rPr>
          <w:rStyle w:val="FontStyle146"/>
          <w:sz w:val="28"/>
          <w:szCs w:val="28"/>
        </w:rPr>
        <w:t>планируемый</w:t>
      </w:r>
      <w:r w:rsidRPr="005D2E81">
        <w:rPr>
          <w:rStyle w:val="FontStyle146"/>
          <w:rFonts w:ascii="Bradley Hand ITC" w:hAnsi="Bradley Hand ITC"/>
          <w:sz w:val="28"/>
          <w:szCs w:val="28"/>
        </w:rPr>
        <w:t xml:space="preserve"> </w:t>
      </w:r>
      <w:r w:rsidRPr="005D2E81">
        <w:rPr>
          <w:rStyle w:val="FontStyle146"/>
          <w:sz w:val="28"/>
          <w:szCs w:val="28"/>
        </w:rPr>
        <w:t>объем</w:t>
      </w:r>
      <w:r w:rsidRPr="005D2E81">
        <w:rPr>
          <w:rStyle w:val="FontStyle146"/>
          <w:rFonts w:ascii="Bradley Hand ITC" w:hAnsi="Bradley Hand ITC"/>
          <w:sz w:val="28"/>
          <w:szCs w:val="28"/>
        </w:rPr>
        <w:t xml:space="preserve"> </w:t>
      </w:r>
      <w:r w:rsidRPr="005D2E81">
        <w:rPr>
          <w:rStyle w:val="FontStyle146"/>
          <w:sz w:val="28"/>
          <w:szCs w:val="28"/>
        </w:rPr>
        <w:t>реализации</w:t>
      </w:r>
      <w:r w:rsidRPr="005D2E81">
        <w:rPr>
          <w:rStyle w:val="FontStyle146"/>
          <w:rFonts w:ascii="Bradley Hand ITC" w:hAnsi="Bradley Hand ITC"/>
          <w:sz w:val="28"/>
          <w:szCs w:val="28"/>
        </w:rPr>
        <w:t xml:space="preserve"> </w:t>
      </w:r>
      <w:r w:rsidRPr="005D2E81">
        <w:rPr>
          <w:rStyle w:val="FontStyle146"/>
          <w:sz w:val="28"/>
          <w:szCs w:val="28"/>
        </w:rPr>
        <w:t>продукции</w:t>
      </w:r>
      <w:r w:rsidRPr="005D2E81">
        <w:rPr>
          <w:rStyle w:val="FontStyle146"/>
          <w:rFonts w:ascii="Bradley Hand ITC" w:hAnsi="Bradley Hand ITC"/>
          <w:sz w:val="28"/>
          <w:szCs w:val="28"/>
        </w:rPr>
        <w:t xml:space="preserve"> </w:t>
      </w:r>
      <w:r w:rsidRPr="005D2E81">
        <w:rPr>
          <w:rStyle w:val="FontStyle146"/>
          <w:sz w:val="28"/>
          <w:szCs w:val="28"/>
        </w:rPr>
        <w:t>с</w:t>
      </w:r>
      <w:r w:rsidRPr="005D2E81">
        <w:rPr>
          <w:rStyle w:val="FontStyle146"/>
          <w:rFonts w:ascii="Bradley Hand ITC" w:hAnsi="Bradley Hand ITC"/>
          <w:sz w:val="28"/>
          <w:szCs w:val="28"/>
        </w:rPr>
        <w:t xml:space="preserve"> </w:t>
      </w:r>
      <w:r w:rsidRPr="005D2E81">
        <w:rPr>
          <w:rStyle w:val="FontStyle146"/>
          <w:sz w:val="28"/>
          <w:szCs w:val="28"/>
        </w:rPr>
        <w:t>учетом</w:t>
      </w:r>
      <w:r w:rsidRPr="005D2E81">
        <w:rPr>
          <w:rStyle w:val="FontStyle146"/>
          <w:rFonts w:ascii="Bradley Hand ITC" w:hAnsi="Bradley Hand ITC"/>
          <w:sz w:val="28"/>
          <w:szCs w:val="28"/>
        </w:rPr>
        <w:t xml:space="preserve"> </w:t>
      </w:r>
      <w:r w:rsidRPr="005D2E81">
        <w:rPr>
          <w:rStyle w:val="FontStyle146"/>
          <w:sz w:val="28"/>
          <w:szCs w:val="28"/>
        </w:rPr>
        <w:t>резервов</w:t>
      </w:r>
      <w:r w:rsidRPr="005D2E81">
        <w:rPr>
          <w:rStyle w:val="FontStyle146"/>
          <w:rFonts w:ascii="Bradley Hand ITC" w:hAnsi="Bradley Hand ITC"/>
          <w:sz w:val="28"/>
          <w:szCs w:val="28"/>
        </w:rPr>
        <w:t xml:space="preserve"> </w:t>
      </w:r>
      <w:r w:rsidRPr="005D2E81">
        <w:rPr>
          <w:rStyle w:val="FontStyle146"/>
          <w:sz w:val="28"/>
          <w:szCs w:val="28"/>
        </w:rPr>
        <w:t>его</w:t>
      </w:r>
      <w:r w:rsidRPr="005D2E81">
        <w:rPr>
          <w:rStyle w:val="FontStyle146"/>
          <w:rFonts w:ascii="Bradley Hand ITC" w:hAnsi="Bradley Hand ITC"/>
          <w:sz w:val="28"/>
          <w:szCs w:val="28"/>
        </w:rPr>
        <w:t xml:space="preserve"> </w:t>
      </w:r>
      <w:r w:rsidRPr="005D2E81">
        <w:rPr>
          <w:rStyle w:val="FontStyle146"/>
          <w:sz w:val="28"/>
          <w:szCs w:val="28"/>
        </w:rPr>
        <w:t>роста</w:t>
      </w:r>
      <w:r w:rsidRPr="005D2E81">
        <w:rPr>
          <w:rStyle w:val="FontStyle146"/>
          <w:rFonts w:ascii="Bradley Hand ITC" w:hAnsi="Bradley Hand ITC"/>
          <w:sz w:val="28"/>
          <w:szCs w:val="28"/>
        </w:rPr>
        <w:t xml:space="preserve"> </w:t>
      </w:r>
      <w:r w:rsidRPr="00B9750E">
        <w:rPr>
          <w:rStyle w:val="FontStyle146"/>
          <w:sz w:val="28"/>
          <w:szCs w:val="28"/>
        </w:rPr>
        <w:t>(табл</w:t>
      </w:r>
      <w:r w:rsidR="00B9750E">
        <w:rPr>
          <w:rStyle w:val="FontStyle146"/>
          <w:sz w:val="28"/>
          <w:szCs w:val="28"/>
        </w:rPr>
        <w:t xml:space="preserve">ица </w:t>
      </w:r>
      <w:r w:rsidRPr="00B9750E">
        <w:rPr>
          <w:rStyle w:val="FontStyle146"/>
          <w:sz w:val="28"/>
          <w:szCs w:val="28"/>
        </w:rPr>
        <w:t>15):</w:t>
      </w:r>
    </w:p>
    <w:p w:rsidR="00B9750E" w:rsidRPr="00B428B9" w:rsidRDefault="00B9750E" w:rsidP="005D2E81">
      <w:pPr>
        <w:pStyle w:val="Style10"/>
        <w:widowControl/>
        <w:spacing w:line="360" w:lineRule="auto"/>
        <w:ind w:firstLine="293"/>
        <w:rPr>
          <w:rStyle w:val="FontStyle146"/>
          <w:sz w:val="28"/>
          <w:szCs w:val="28"/>
        </w:rPr>
      </w:pPr>
      <w:r w:rsidRPr="00B428B9">
        <w:rPr>
          <w:rStyle w:val="FontStyle204"/>
          <w:sz w:val="28"/>
          <w:szCs w:val="28"/>
        </w:rPr>
        <w:object w:dxaOrig="5000" w:dyaOrig="460">
          <v:shape id="_x0000_i1086" type="#_x0000_t75" style="width:249.75pt;height:23.25pt" o:ole="">
            <v:imagedata r:id="rId123" o:title=""/>
          </v:shape>
          <o:OLEObject Type="Embed" ProgID="Equation.DSMT4" ShapeID="_x0000_i1086" DrawAspect="Content" ObjectID="_1472066963" r:id="rId124"/>
        </w:object>
      </w:r>
      <w:r w:rsidR="00B428B9" w:rsidRPr="00B428B9">
        <w:rPr>
          <w:rStyle w:val="FontStyle204"/>
          <w:sz w:val="28"/>
          <w:szCs w:val="28"/>
        </w:rPr>
        <w:t xml:space="preserve">                                                                           (54)</w:t>
      </w:r>
    </w:p>
    <w:p w:rsidR="005D2E81" w:rsidRPr="005D2E81" w:rsidRDefault="005D2E81" w:rsidP="00B9750E">
      <w:pPr>
        <w:pStyle w:val="Style41"/>
        <w:widowControl/>
        <w:spacing w:before="134"/>
        <w:rPr>
          <w:rStyle w:val="FontStyle146"/>
          <w:rFonts w:ascii="Bradley Hand ITC" w:hAnsi="Bradley Hand ITC"/>
          <w:sz w:val="28"/>
          <w:szCs w:val="28"/>
        </w:rPr>
      </w:pP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5D2E81">
        <w:rPr>
          <w:rStyle w:val="FontStyle146"/>
          <w:sz w:val="28"/>
          <w:szCs w:val="28"/>
        </w:rPr>
        <w:t>Таблица</w:t>
      </w:r>
      <w:r w:rsidRPr="00B9750E">
        <w:rPr>
          <w:rStyle w:val="FontStyle146"/>
          <w:sz w:val="28"/>
          <w:szCs w:val="28"/>
        </w:rPr>
        <w:t xml:space="preserve"> 15</w:t>
      </w:r>
    </w:p>
    <w:p w:rsidR="005D2E81" w:rsidRPr="005D2E81" w:rsidRDefault="005D2E81" w:rsidP="00B9750E">
      <w:pPr>
        <w:pStyle w:val="Style41"/>
        <w:widowControl/>
        <w:spacing w:before="134"/>
        <w:ind w:firstLine="283"/>
        <w:jc w:val="center"/>
        <w:rPr>
          <w:rStyle w:val="FontStyle146"/>
          <w:rFonts w:ascii="Bradley Hand ITC" w:hAnsi="Bradley Hand ITC"/>
          <w:sz w:val="28"/>
          <w:szCs w:val="28"/>
        </w:rPr>
      </w:pPr>
      <w:r w:rsidRPr="005D2E81">
        <w:rPr>
          <w:rStyle w:val="FontStyle146"/>
          <w:sz w:val="28"/>
          <w:szCs w:val="28"/>
        </w:rPr>
        <w:t>Резервы</w:t>
      </w:r>
      <w:r w:rsidRPr="005D2E81">
        <w:rPr>
          <w:rStyle w:val="FontStyle146"/>
          <w:rFonts w:ascii="Bradley Hand ITC" w:hAnsi="Bradley Hand ITC"/>
          <w:sz w:val="28"/>
          <w:szCs w:val="28"/>
        </w:rPr>
        <w:t xml:space="preserve"> </w:t>
      </w:r>
      <w:r w:rsidRPr="005D2E81">
        <w:rPr>
          <w:rStyle w:val="FontStyle146"/>
          <w:sz w:val="28"/>
          <w:szCs w:val="28"/>
        </w:rPr>
        <w:t>роста</w:t>
      </w:r>
      <w:r w:rsidRPr="005D2E81">
        <w:rPr>
          <w:rStyle w:val="FontStyle146"/>
          <w:rFonts w:ascii="Bradley Hand ITC" w:hAnsi="Bradley Hand ITC"/>
          <w:sz w:val="28"/>
          <w:szCs w:val="28"/>
        </w:rPr>
        <w:t xml:space="preserve"> </w:t>
      </w:r>
      <w:r w:rsidRPr="005D2E81">
        <w:rPr>
          <w:rStyle w:val="FontStyle146"/>
          <w:sz w:val="28"/>
          <w:szCs w:val="28"/>
        </w:rPr>
        <w:t>прибыли</w:t>
      </w:r>
      <w:r w:rsidRPr="005D2E81">
        <w:rPr>
          <w:rStyle w:val="FontStyle146"/>
          <w:rFonts w:ascii="Bradley Hand ITC" w:hAnsi="Bradley Hand ITC"/>
          <w:sz w:val="28"/>
          <w:szCs w:val="28"/>
        </w:rPr>
        <w:t xml:space="preserve"> </w:t>
      </w:r>
      <w:r w:rsidRPr="005D2E81">
        <w:rPr>
          <w:rStyle w:val="FontStyle146"/>
          <w:sz w:val="28"/>
          <w:szCs w:val="28"/>
        </w:rPr>
        <w:t>за</w:t>
      </w:r>
      <w:r w:rsidRPr="005D2E81">
        <w:rPr>
          <w:rStyle w:val="FontStyle146"/>
          <w:rFonts w:ascii="Bradley Hand ITC" w:hAnsi="Bradley Hand ITC"/>
          <w:sz w:val="28"/>
          <w:szCs w:val="28"/>
        </w:rPr>
        <w:t xml:space="preserve"> </w:t>
      </w:r>
      <w:r w:rsidRPr="005D2E81">
        <w:rPr>
          <w:rStyle w:val="FontStyle146"/>
          <w:sz w:val="28"/>
          <w:szCs w:val="28"/>
        </w:rPr>
        <w:t>счет</w:t>
      </w:r>
      <w:r w:rsidRPr="005D2E81">
        <w:rPr>
          <w:rStyle w:val="FontStyle146"/>
          <w:rFonts w:ascii="Bradley Hand ITC" w:hAnsi="Bradley Hand ITC"/>
          <w:sz w:val="28"/>
          <w:szCs w:val="28"/>
        </w:rPr>
        <w:t xml:space="preserve"> </w:t>
      </w:r>
      <w:r w:rsidRPr="005D2E81">
        <w:rPr>
          <w:rStyle w:val="FontStyle146"/>
          <w:sz w:val="28"/>
          <w:szCs w:val="28"/>
        </w:rPr>
        <w:t>улучшения</w:t>
      </w:r>
      <w:r w:rsidR="00B9750E">
        <w:rPr>
          <w:rStyle w:val="FontStyle146"/>
          <w:sz w:val="28"/>
          <w:szCs w:val="28"/>
        </w:rPr>
        <w:t xml:space="preserve"> </w:t>
      </w:r>
      <w:r w:rsidRPr="005D2E81">
        <w:rPr>
          <w:rStyle w:val="FontStyle146"/>
          <w:sz w:val="28"/>
          <w:szCs w:val="28"/>
        </w:rPr>
        <w:t>сортового</w:t>
      </w:r>
      <w:r w:rsidRPr="005D2E81">
        <w:rPr>
          <w:rStyle w:val="FontStyle146"/>
          <w:rFonts w:ascii="Bradley Hand ITC" w:hAnsi="Bradley Hand ITC"/>
          <w:sz w:val="28"/>
          <w:szCs w:val="28"/>
        </w:rPr>
        <w:t xml:space="preserve"> </w:t>
      </w:r>
      <w:r w:rsidRPr="005D2E81">
        <w:rPr>
          <w:rStyle w:val="FontStyle146"/>
          <w:sz w:val="28"/>
          <w:szCs w:val="28"/>
        </w:rPr>
        <w:t>состава</w:t>
      </w:r>
      <w:r w:rsidRPr="005D2E81">
        <w:rPr>
          <w:rStyle w:val="FontStyle146"/>
          <w:rFonts w:ascii="Bradley Hand ITC" w:hAnsi="Bradley Hand ITC"/>
          <w:sz w:val="28"/>
          <w:szCs w:val="28"/>
        </w:rPr>
        <w:t xml:space="preserve"> </w:t>
      </w:r>
      <w:r w:rsidRPr="005D2E81">
        <w:rPr>
          <w:rStyle w:val="FontStyle146"/>
          <w:sz w:val="28"/>
          <w:szCs w:val="28"/>
        </w:rPr>
        <w:t>продукции</w:t>
      </w:r>
    </w:p>
    <w:tbl>
      <w:tblPr>
        <w:tblStyle w:val="a3"/>
        <w:tblW w:w="0" w:type="auto"/>
        <w:tblLook w:val="01E0" w:firstRow="1" w:lastRow="1" w:firstColumn="1" w:lastColumn="1" w:noHBand="0" w:noVBand="0"/>
      </w:tblPr>
      <w:tblGrid>
        <w:gridCol w:w="1172"/>
        <w:gridCol w:w="1292"/>
        <w:gridCol w:w="1830"/>
        <w:gridCol w:w="1902"/>
        <w:gridCol w:w="1725"/>
        <w:gridCol w:w="2216"/>
      </w:tblGrid>
      <w:tr w:rsidR="005D2E81" w:rsidRPr="005D2E81">
        <w:tc>
          <w:tcPr>
            <w:tcW w:w="1188" w:type="dxa"/>
            <w:vMerge w:val="restart"/>
          </w:tcPr>
          <w:p w:rsidR="005D2E81" w:rsidRPr="005D2E81" w:rsidRDefault="005D2E81" w:rsidP="00B9750E">
            <w:pPr>
              <w:pStyle w:val="Style41"/>
              <w:widowControl/>
              <w:spacing w:before="134"/>
              <w:jc w:val="both"/>
              <w:rPr>
                <w:rStyle w:val="FontStyle146"/>
                <w:rFonts w:ascii="Bradley Hand ITC" w:hAnsi="Bradley Hand ITC"/>
                <w:sz w:val="28"/>
                <w:szCs w:val="28"/>
              </w:rPr>
            </w:pPr>
            <w:r w:rsidRPr="005D2E81">
              <w:rPr>
                <w:rStyle w:val="FontStyle146"/>
                <w:sz w:val="28"/>
                <w:szCs w:val="28"/>
              </w:rPr>
              <w:t>Сорт</w:t>
            </w:r>
          </w:p>
        </w:tc>
        <w:tc>
          <w:tcPr>
            <w:tcW w:w="1620" w:type="dxa"/>
            <w:vMerge w:val="restart"/>
          </w:tcPr>
          <w:p w:rsidR="005D2E81" w:rsidRPr="005D2E81" w:rsidRDefault="005D2E81" w:rsidP="00B9750E">
            <w:pPr>
              <w:pStyle w:val="Style41"/>
              <w:widowControl/>
              <w:spacing w:before="134"/>
              <w:jc w:val="both"/>
              <w:rPr>
                <w:rStyle w:val="FontStyle146"/>
                <w:rFonts w:ascii="Bradley Hand ITC" w:hAnsi="Bradley Hand ITC"/>
                <w:sz w:val="28"/>
                <w:szCs w:val="28"/>
              </w:rPr>
            </w:pPr>
            <w:r w:rsidRPr="005D2E81">
              <w:rPr>
                <w:rStyle w:val="FontStyle146"/>
                <w:sz w:val="28"/>
                <w:szCs w:val="28"/>
              </w:rPr>
              <w:t>Цена</w:t>
            </w:r>
            <w:r w:rsidRPr="005D2E81">
              <w:rPr>
                <w:rStyle w:val="FontStyle146"/>
                <w:rFonts w:ascii="Bradley Hand ITC" w:hAnsi="Bradley Hand ITC"/>
                <w:sz w:val="28"/>
                <w:szCs w:val="28"/>
              </w:rPr>
              <w:t>,</w:t>
            </w:r>
          </w:p>
          <w:p w:rsidR="005D2E81" w:rsidRPr="005D2E81" w:rsidRDefault="005D2E81" w:rsidP="00B9750E">
            <w:pPr>
              <w:pStyle w:val="Style41"/>
              <w:widowControl/>
              <w:spacing w:before="134"/>
              <w:jc w:val="both"/>
              <w:rPr>
                <w:rStyle w:val="FontStyle146"/>
                <w:rFonts w:ascii="Bradley Hand ITC" w:hAnsi="Bradley Hand ITC"/>
                <w:sz w:val="28"/>
                <w:szCs w:val="28"/>
              </w:rPr>
            </w:pPr>
            <w:r w:rsidRPr="005D2E81">
              <w:rPr>
                <w:rStyle w:val="FontStyle146"/>
                <w:rFonts w:ascii="Bradley Hand ITC" w:hAnsi="Bradley Hand ITC"/>
                <w:sz w:val="28"/>
                <w:szCs w:val="28"/>
              </w:rPr>
              <w:t xml:space="preserve"> </w:t>
            </w:r>
            <w:r w:rsidRPr="005D2E81">
              <w:rPr>
                <w:rStyle w:val="FontStyle146"/>
                <w:sz w:val="28"/>
                <w:szCs w:val="28"/>
              </w:rPr>
              <w:t>руб</w:t>
            </w:r>
          </w:p>
        </w:tc>
        <w:tc>
          <w:tcPr>
            <w:tcW w:w="5220" w:type="dxa"/>
            <w:gridSpan w:val="3"/>
          </w:tcPr>
          <w:p w:rsidR="005D2E81" w:rsidRPr="005D2E81" w:rsidRDefault="005D2E81" w:rsidP="00B9750E">
            <w:pPr>
              <w:pStyle w:val="Style41"/>
              <w:widowControl/>
              <w:spacing w:before="134"/>
              <w:jc w:val="center"/>
              <w:rPr>
                <w:rStyle w:val="FontStyle146"/>
                <w:rFonts w:ascii="Bradley Hand ITC" w:hAnsi="Bradley Hand ITC"/>
                <w:sz w:val="28"/>
                <w:szCs w:val="28"/>
              </w:rPr>
            </w:pPr>
            <w:r w:rsidRPr="005D2E81">
              <w:rPr>
                <w:rStyle w:val="FontStyle146"/>
                <w:sz w:val="28"/>
                <w:szCs w:val="28"/>
              </w:rPr>
              <w:t>Удельный</w:t>
            </w:r>
            <w:r w:rsidRPr="005D2E81">
              <w:rPr>
                <w:rStyle w:val="FontStyle146"/>
                <w:rFonts w:ascii="Bradley Hand ITC" w:hAnsi="Bradley Hand ITC"/>
                <w:sz w:val="28"/>
                <w:szCs w:val="28"/>
              </w:rPr>
              <w:t xml:space="preserve"> </w:t>
            </w:r>
            <w:r w:rsidRPr="005D2E81">
              <w:rPr>
                <w:rStyle w:val="FontStyle146"/>
                <w:sz w:val="28"/>
                <w:szCs w:val="28"/>
              </w:rPr>
              <w:t>вес</w:t>
            </w:r>
          </w:p>
        </w:tc>
        <w:tc>
          <w:tcPr>
            <w:tcW w:w="2677" w:type="dxa"/>
            <w:vMerge w:val="restart"/>
          </w:tcPr>
          <w:p w:rsidR="005D2E81" w:rsidRPr="005D2E81" w:rsidRDefault="005D2E81" w:rsidP="00B9750E">
            <w:pPr>
              <w:pStyle w:val="Style41"/>
              <w:widowControl/>
              <w:spacing w:before="134"/>
              <w:jc w:val="both"/>
              <w:rPr>
                <w:rStyle w:val="FontStyle146"/>
                <w:rFonts w:ascii="Bradley Hand ITC" w:hAnsi="Bradley Hand ITC"/>
                <w:sz w:val="28"/>
                <w:szCs w:val="28"/>
              </w:rPr>
            </w:pPr>
            <w:r w:rsidRPr="005D2E81">
              <w:rPr>
                <w:rStyle w:val="FontStyle146"/>
                <w:sz w:val="28"/>
                <w:szCs w:val="28"/>
              </w:rPr>
              <w:t>Изменение</w:t>
            </w:r>
            <w:r w:rsidRPr="005D2E81">
              <w:rPr>
                <w:rStyle w:val="FontStyle146"/>
                <w:rFonts w:ascii="Bradley Hand ITC" w:hAnsi="Bradley Hand ITC"/>
                <w:sz w:val="28"/>
                <w:szCs w:val="28"/>
              </w:rPr>
              <w:t xml:space="preserve"> </w:t>
            </w:r>
            <w:r w:rsidRPr="005D2E81">
              <w:rPr>
                <w:rStyle w:val="FontStyle146"/>
                <w:sz w:val="28"/>
                <w:szCs w:val="28"/>
              </w:rPr>
              <w:t>средней</w:t>
            </w:r>
            <w:r w:rsidRPr="005D2E81">
              <w:rPr>
                <w:rStyle w:val="FontStyle146"/>
                <w:rFonts w:ascii="Bradley Hand ITC" w:hAnsi="Bradley Hand ITC"/>
                <w:sz w:val="28"/>
                <w:szCs w:val="28"/>
              </w:rPr>
              <w:t xml:space="preserve"> </w:t>
            </w:r>
            <w:r w:rsidRPr="005D2E81">
              <w:rPr>
                <w:rStyle w:val="FontStyle146"/>
                <w:sz w:val="28"/>
                <w:szCs w:val="28"/>
              </w:rPr>
              <w:t>цены</w:t>
            </w:r>
            <w:r w:rsidRPr="005D2E81">
              <w:rPr>
                <w:rStyle w:val="FontStyle146"/>
                <w:rFonts w:ascii="Bradley Hand ITC" w:hAnsi="Bradley Hand ITC"/>
                <w:sz w:val="28"/>
                <w:szCs w:val="28"/>
              </w:rPr>
              <w:t xml:space="preserve"> </w:t>
            </w:r>
            <w:r w:rsidRPr="005D2E81">
              <w:rPr>
                <w:rStyle w:val="FontStyle146"/>
                <w:sz w:val="28"/>
                <w:szCs w:val="28"/>
              </w:rPr>
              <w:t>реализации</w:t>
            </w:r>
            <w:r w:rsidRPr="005D2E81">
              <w:rPr>
                <w:rStyle w:val="FontStyle146"/>
                <w:rFonts w:ascii="Bradley Hand ITC" w:hAnsi="Bradley Hand ITC"/>
                <w:sz w:val="28"/>
                <w:szCs w:val="28"/>
              </w:rPr>
              <w:t xml:space="preserve">, </w:t>
            </w:r>
            <w:r w:rsidRPr="005D2E81">
              <w:rPr>
                <w:rStyle w:val="FontStyle146"/>
                <w:sz w:val="28"/>
                <w:szCs w:val="28"/>
              </w:rPr>
              <w:t>руб</w:t>
            </w:r>
          </w:p>
        </w:tc>
      </w:tr>
      <w:tr w:rsidR="005D2E81" w:rsidRPr="005D2E81">
        <w:tc>
          <w:tcPr>
            <w:tcW w:w="1188" w:type="dxa"/>
            <w:vMerge/>
          </w:tcPr>
          <w:p w:rsidR="005D2E81" w:rsidRPr="005D2E81" w:rsidRDefault="005D2E81" w:rsidP="00B9750E">
            <w:pPr>
              <w:pStyle w:val="Style41"/>
              <w:widowControl/>
              <w:spacing w:before="134"/>
              <w:jc w:val="both"/>
              <w:rPr>
                <w:rStyle w:val="FontStyle146"/>
                <w:rFonts w:ascii="Bradley Hand ITC" w:hAnsi="Bradley Hand ITC"/>
                <w:sz w:val="28"/>
                <w:szCs w:val="28"/>
              </w:rPr>
            </w:pPr>
          </w:p>
        </w:tc>
        <w:tc>
          <w:tcPr>
            <w:tcW w:w="1620" w:type="dxa"/>
            <w:vMerge/>
          </w:tcPr>
          <w:p w:rsidR="005D2E81" w:rsidRPr="005D2E81" w:rsidRDefault="005D2E81" w:rsidP="00B9750E">
            <w:pPr>
              <w:pStyle w:val="Style41"/>
              <w:widowControl/>
              <w:spacing w:before="134"/>
              <w:jc w:val="both"/>
              <w:rPr>
                <w:rStyle w:val="FontStyle146"/>
                <w:rFonts w:ascii="Bradley Hand ITC" w:hAnsi="Bradley Hand ITC"/>
                <w:sz w:val="28"/>
                <w:szCs w:val="28"/>
              </w:rPr>
            </w:pPr>
          </w:p>
        </w:tc>
        <w:tc>
          <w:tcPr>
            <w:tcW w:w="1980" w:type="dxa"/>
          </w:tcPr>
          <w:p w:rsidR="005D2E81" w:rsidRPr="005D2E81" w:rsidRDefault="005D2E81" w:rsidP="00B9750E">
            <w:pPr>
              <w:pStyle w:val="Style41"/>
              <w:widowControl/>
              <w:spacing w:before="134"/>
              <w:jc w:val="both"/>
              <w:rPr>
                <w:rStyle w:val="FontStyle146"/>
                <w:rFonts w:ascii="Bradley Hand ITC" w:hAnsi="Bradley Hand ITC"/>
                <w:sz w:val="28"/>
                <w:szCs w:val="28"/>
              </w:rPr>
            </w:pPr>
            <w:r w:rsidRPr="005D2E81">
              <w:rPr>
                <w:rStyle w:val="FontStyle146"/>
                <w:sz w:val="28"/>
                <w:szCs w:val="28"/>
              </w:rPr>
              <w:t>Фактически</w:t>
            </w:r>
          </w:p>
        </w:tc>
        <w:tc>
          <w:tcPr>
            <w:tcW w:w="1800" w:type="dxa"/>
          </w:tcPr>
          <w:p w:rsidR="005D2E81" w:rsidRPr="005D2E81" w:rsidRDefault="005D2E81" w:rsidP="00B9750E">
            <w:pPr>
              <w:pStyle w:val="Style41"/>
              <w:widowControl/>
              <w:spacing w:before="134"/>
              <w:jc w:val="both"/>
              <w:rPr>
                <w:rStyle w:val="FontStyle146"/>
                <w:rFonts w:ascii="Bradley Hand ITC" w:hAnsi="Bradley Hand ITC"/>
                <w:sz w:val="28"/>
                <w:szCs w:val="28"/>
              </w:rPr>
            </w:pPr>
            <w:r w:rsidRPr="005D2E81">
              <w:rPr>
                <w:rStyle w:val="FontStyle146"/>
                <w:sz w:val="28"/>
                <w:szCs w:val="28"/>
              </w:rPr>
              <w:t>Планируемый</w:t>
            </w:r>
          </w:p>
        </w:tc>
        <w:tc>
          <w:tcPr>
            <w:tcW w:w="1440" w:type="dxa"/>
          </w:tcPr>
          <w:p w:rsidR="005D2E81" w:rsidRPr="00B9750E" w:rsidRDefault="00B9750E" w:rsidP="00B9750E">
            <w:pPr>
              <w:pStyle w:val="Style41"/>
              <w:widowControl/>
              <w:spacing w:before="134"/>
              <w:jc w:val="both"/>
              <w:rPr>
                <w:rStyle w:val="FontStyle146"/>
                <w:sz w:val="28"/>
                <w:szCs w:val="28"/>
              </w:rPr>
            </w:pPr>
            <w:r>
              <w:rPr>
                <w:rStyle w:val="FontStyle146"/>
                <w:sz w:val="28"/>
                <w:szCs w:val="28"/>
              </w:rPr>
              <w:t>Отклонение, +/-</w:t>
            </w:r>
          </w:p>
        </w:tc>
        <w:tc>
          <w:tcPr>
            <w:tcW w:w="2677" w:type="dxa"/>
            <w:vMerge/>
          </w:tcPr>
          <w:p w:rsidR="005D2E81" w:rsidRPr="005D2E81" w:rsidRDefault="005D2E81" w:rsidP="00B9750E">
            <w:pPr>
              <w:pStyle w:val="Style41"/>
              <w:widowControl/>
              <w:spacing w:before="134"/>
              <w:jc w:val="both"/>
              <w:rPr>
                <w:rStyle w:val="FontStyle146"/>
                <w:rFonts w:ascii="Bradley Hand ITC" w:hAnsi="Bradley Hand ITC"/>
                <w:sz w:val="28"/>
                <w:szCs w:val="28"/>
              </w:rPr>
            </w:pPr>
          </w:p>
        </w:tc>
      </w:tr>
      <w:tr w:rsidR="005D2E81" w:rsidRPr="005D2E81">
        <w:tc>
          <w:tcPr>
            <w:tcW w:w="1188" w:type="dxa"/>
          </w:tcPr>
          <w:p w:rsidR="005D2E81" w:rsidRPr="005D2E81" w:rsidRDefault="005D2E81" w:rsidP="00B9750E">
            <w:pPr>
              <w:pStyle w:val="Style41"/>
              <w:widowControl/>
              <w:spacing w:before="134"/>
              <w:jc w:val="both"/>
              <w:rPr>
                <w:rStyle w:val="FontStyle146"/>
                <w:rFonts w:ascii="Bradley Hand ITC" w:hAnsi="Bradley Hand ITC"/>
                <w:sz w:val="28"/>
                <w:szCs w:val="28"/>
              </w:rPr>
            </w:pPr>
            <w:r w:rsidRPr="005D2E81">
              <w:rPr>
                <w:rStyle w:val="FontStyle146"/>
                <w:sz w:val="28"/>
                <w:szCs w:val="28"/>
              </w:rPr>
              <w:t>Первый</w:t>
            </w:r>
          </w:p>
        </w:tc>
        <w:tc>
          <w:tcPr>
            <w:tcW w:w="1620" w:type="dxa"/>
          </w:tcPr>
          <w:p w:rsidR="005D2E81" w:rsidRPr="005D2E81" w:rsidRDefault="005D2E81" w:rsidP="00B9750E">
            <w:pPr>
              <w:pStyle w:val="Style41"/>
              <w:widowControl/>
              <w:spacing w:before="134"/>
              <w:jc w:val="both"/>
              <w:rPr>
                <w:rStyle w:val="FontStyle146"/>
                <w:rFonts w:ascii="Bradley Hand ITC" w:hAnsi="Bradley Hand ITC"/>
                <w:sz w:val="28"/>
                <w:szCs w:val="28"/>
              </w:rPr>
            </w:pPr>
          </w:p>
        </w:tc>
        <w:tc>
          <w:tcPr>
            <w:tcW w:w="1980" w:type="dxa"/>
          </w:tcPr>
          <w:p w:rsidR="005D2E81" w:rsidRPr="005D2E81" w:rsidRDefault="005D2E81" w:rsidP="00B9750E">
            <w:pPr>
              <w:pStyle w:val="Style41"/>
              <w:widowControl/>
              <w:spacing w:before="134"/>
              <w:jc w:val="both"/>
              <w:rPr>
                <w:rStyle w:val="FontStyle146"/>
                <w:rFonts w:ascii="Bradley Hand ITC" w:hAnsi="Bradley Hand ITC"/>
                <w:sz w:val="28"/>
                <w:szCs w:val="28"/>
              </w:rPr>
            </w:pPr>
          </w:p>
        </w:tc>
        <w:tc>
          <w:tcPr>
            <w:tcW w:w="1800" w:type="dxa"/>
          </w:tcPr>
          <w:p w:rsidR="005D2E81" w:rsidRPr="005D2E81" w:rsidRDefault="005D2E81" w:rsidP="00B9750E">
            <w:pPr>
              <w:pStyle w:val="Style41"/>
              <w:widowControl/>
              <w:spacing w:before="134"/>
              <w:jc w:val="both"/>
              <w:rPr>
                <w:rStyle w:val="FontStyle146"/>
                <w:rFonts w:ascii="Bradley Hand ITC" w:hAnsi="Bradley Hand ITC"/>
                <w:sz w:val="28"/>
                <w:szCs w:val="28"/>
              </w:rPr>
            </w:pPr>
          </w:p>
        </w:tc>
        <w:tc>
          <w:tcPr>
            <w:tcW w:w="1440" w:type="dxa"/>
          </w:tcPr>
          <w:p w:rsidR="005D2E81" w:rsidRPr="005D2E81" w:rsidRDefault="005D2E81" w:rsidP="00B9750E">
            <w:pPr>
              <w:pStyle w:val="Style41"/>
              <w:widowControl/>
              <w:spacing w:before="134"/>
              <w:jc w:val="both"/>
              <w:rPr>
                <w:rStyle w:val="FontStyle146"/>
                <w:rFonts w:ascii="Bradley Hand ITC" w:hAnsi="Bradley Hand ITC"/>
                <w:sz w:val="28"/>
                <w:szCs w:val="28"/>
              </w:rPr>
            </w:pPr>
          </w:p>
        </w:tc>
        <w:tc>
          <w:tcPr>
            <w:tcW w:w="2677" w:type="dxa"/>
          </w:tcPr>
          <w:p w:rsidR="005D2E81" w:rsidRPr="005D2E81" w:rsidRDefault="005D2E81" w:rsidP="00B9750E">
            <w:pPr>
              <w:pStyle w:val="Style41"/>
              <w:widowControl/>
              <w:spacing w:before="134"/>
              <w:jc w:val="both"/>
              <w:rPr>
                <w:rStyle w:val="FontStyle146"/>
                <w:rFonts w:ascii="Bradley Hand ITC" w:hAnsi="Bradley Hand ITC"/>
                <w:sz w:val="28"/>
                <w:szCs w:val="28"/>
              </w:rPr>
            </w:pPr>
          </w:p>
        </w:tc>
      </w:tr>
      <w:tr w:rsidR="005D2E81" w:rsidRPr="005D2E81">
        <w:tc>
          <w:tcPr>
            <w:tcW w:w="1188" w:type="dxa"/>
          </w:tcPr>
          <w:p w:rsidR="005D2E81" w:rsidRPr="005D2E81" w:rsidRDefault="005D2E81" w:rsidP="00B9750E">
            <w:pPr>
              <w:pStyle w:val="Style41"/>
              <w:widowControl/>
              <w:spacing w:before="134"/>
              <w:jc w:val="both"/>
              <w:rPr>
                <w:rStyle w:val="FontStyle146"/>
                <w:rFonts w:ascii="Bradley Hand ITC" w:hAnsi="Bradley Hand ITC"/>
                <w:sz w:val="28"/>
                <w:szCs w:val="28"/>
              </w:rPr>
            </w:pPr>
            <w:r w:rsidRPr="005D2E81">
              <w:rPr>
                <w:rStyle w:val="FontStyle146"/>
                <w:sz w:val="28"/>
                <w:szCs w:val="28"/>
              </w:rPr>
              <w:t>Второй</w:t>
            </w:r>
          </w:p>
        </w:tc>
        <w:tc>
          <w:tcPr>
            <w:tcW w:w="1620" w:type="dxa"/>
          </w:tcPr>
          <w:p w:rsidR="005D2E81" w:rsidRPr="005D2E81" w:rsidRDefault="005D2E81" w:rsidP="00B9750E">
            <w:pPr>
              <w:pStyle w:val="Style41"/>
              <w:widowControl/>
              <w:spacing w:before="134"/>
              <w:jc w:val="both"/>
              <w:rPr>
                <w:rStyle w:val="FontStyle146"/>
                <w:rFonts w:ascii="Bradley Hand ITC" w:hAnsi="Bradley Hand ITC"/>
                <w:sz w:val="28"/>
                <w:szCs w:val="28"/>
              </w:rPr>
            </w:pPr>
          </w:p>
        </w:tc>
        <w:tc>
          <w:tcPr>
            <w:tcW w:w="1980" w:type="dxa"/>
          </w:tcPr>
          <w:p w:rsidR="005D2E81" w:rsidRPr="005D2E81" w:rsidRDefault="005D2E81" w:rsidP="00B9750E">
            <w:pPr>
              <w:pStyle w:val="Style41"/>
              <w:widowControl/>
              <w:spacing w:before="134"/>
              <w:jc w:val="both"/>
              <w:rPr>
                <w:rStyle w:val="FontStyle146"/>
                <w:rFonts w:ascii="Bradley Hand ITC" w:hAnsi="Bradley Hand ITC"/>
                <w:sz w:val="28"/>
                <w:szCs w:val="28"/>
              </w:rPr>
            </w:pPr>
          </w:p>
        </w:tc>
        <w:tc>
          <w:tcPr>
            <w:tcW w:w="1800" w:type="dxa"/>
          </w:tcPr>
          <w:p w:rsidR="005D2E81" w:rsidRPr="005D2E81" w:rsidRDefault="005D2E81" w:rsidP="00B9750E">
            <w:pPr>
              <w:pStyle w:val="Style41"/>
              <w:widowControl/>
              <w:spacing w:before="134"/>
              <w:jc w:val="both"/>
              <w:rPr>
                <w:rStyle w:val="FontStyle146"/>
                <w:rFonts w:ascii="Bradley Hand ITC" w:hAnsi="Bradley Hand ITC"/>
                <w:sz w:val="28"/>
                <w:szCs w:val="28"/>
              </w:rPr>
            </w:pPr>
          </w:p>
        </w:tc>
        <w:tc>
          <w:tcPr>
            <w:tcW w:w="1440" w:type="dxa"/>
          </w:tcPr>
          <w:p w:rsidR="005D2E81" w:rsidRPr="005D2E81" w:rsidRDefault="005D2E81" w:rsidP="00B9750E">
            <w:pPr>
              <w:pStyle w:val="Style41"/>
              <w:widowControl/>
              <w:spacing w:before="134"/>
              <w:jc w:val="both"/>
              <w:rPr>
                <w:rStyle w:val="FontStyle146"/>
                <w:rFonts w:ascii="Bradley Hand ITC" w:hAnsi="Bradley Hand ITC"/>
                <w:sz w:val="28"/>
                <w:szCs w:val="28"/>
              </w:rPr>
            </w:pPr>
          </w:p>
        </w:tc>
        <w:tc>
          <w:tcPr>
            <w:tcW w:w="2677" w:type="dxa"/>
          </w:tcPr>
          <w:p w:rsidR="005D2E81" w:rsidRPr="005D2E81" w:rsidRDefault="005D2E81" w:rsidP="00B9750E">
            <w:pPr>
              <w:pStyle w:val="Style41"/>
              <w:widowControl/>
              <w:spacing w:before="134"/>
              <w:jc w:val="both"/>
              <w:rPr>
                <w:rStyle w:val="FontStyle146"/>
                <w:rFonts w:ascii="Bradley Hand ITC" w:hAnsi="Bradley Hand ITC"/>
                <w:sz w:val="28"/>
                <w:szCs w:val="28"/>
              </w:rPr>
            </w:pPr>
          </w:p>
        </w:tc>
      </w:tr>
      <w:tr w:rsidR="005D2E81" w:rsidRPr="005D2E81">
        <w:tc>
          <w:tcPr>
            <w:tcW w:w="1188" w:type="dxa"/>
          </w:tcPr>
          <w:p w:rsidR="005D2E81" w:rsidRPr="005D2E81" w:rsidRDefault="005D2E81" w:rsidP="00B9750E">
            <w:pPr>
              <w:pStyle w:val="Style41"/>
              <w:widowControl/>
              <w:spacing w:before="134"/>
              <w:jc w:val="both"/>
              <w:rPr>
                <w:rStyle w:val="FontStyle146"/>
                <w:rFonts w:ascii="Bradley Hand ITC" w:hAnsi="Bradley Hand ITC"/>
                <w:sz w:val="28"/>
                <w:szCs w:val="28"/>
              </w:rPr>
            </w:pPr>
            <w:r w:rsidRPr="005D2E81">
              <w:rPr>
                <w:rStyle w:val="FontStyle146"/>
                <w:sz w:val="28"/>
                <w:szCs w:val="28"/>
              </w:rPr>
              <w:t>Итого</w:t>
            </w:r>
          </w:p>
        </w:tc>
        <w:tc>
          <w:tcPr>
            <w:tcW w:w="1620" w:type="dxa"/>
          </w:tcPr>
          <w:p w:rsidR="005D2E81" w:rsidRPr="005D2E81" w:rsidRDefault="005D2E81" w:rsidP="00B9750E">
            <w:pPr>
              <w:pStyle w:val="Style41"/>
              <w:widowControl/>
              <w:spacing w:before="134"/>
              <w:jc w:val="both"/>
              <w:rPr>
                <w:rStyle w:val="FontStyle146"/>
                <w:rFonts w:ascii="Bradley Hand ITC" w:hAnsi="Bradley Hand ITC"/>
                <w:sz w:val="28"/>
                <w:szCs w:val="28"/>
              </w:rPr>
            </w:pPr>
          </w:p>
        </w:tc>
        <w:tc>
          <w:tcPr>
            <w:tcW w:w="1980" w:type="dxa"/>
          </w:tcPr>
          <w:p w:rsidR="005D2E81" w:rsidRPr="005D2E81" w:rsidRDefault="005D2E81" w:rsidP="00B9750E">
            <w:pPr>
              <w:pStyle w:val="Style41"/>
              <w:widowControl/>
              <w:spacing w:before="134"/>
              <w:jc w:val="both"/>
              <w:rPr>
                <w:rStyle w:val="FontStyle146"/>
                <w:rFonts w:ascii="Bradley Hand ITC" w:hAnsi="Bradley Hand ITC"/>
                <w:sz w:val="28"/>
                <w:szCs w:val="28"/>
              </w:rPr>
            </w:pPr>
          </w:p>
        </w:tc>
        <w:tc>
          <w:tcPr>
            <w:tcW w:w="1800" w:type="dxa"/>
          </w:tcPr>
          <w:p w:rsidR="005D2E81" w:rsidRPr="005D2E81" w:rsidRDefault="005D2E81" w:rsidP="00B9750E">
            <w:pPr>
              <w:pStyle w:val="Style41"/>
              <w:widowControl/>
              <w:spacing w:before="134"/>
              <w:jc w:val="both"/>
              <w:rPr>
                <w:rStyle w:val="FontStyle146"/>
                <w:rFonts w:ascii="Bradley Hand ITC" w:hAnsi="Bradley Hand ITC"/>
                <w:sz w:val="28"/>
                <w:szCs w:val="28"/>
              </w:rPr>
            </w:pPr>
          </w:p>
        </w:tc>
        <w:tc>
          <w:tcPr>
            <w:tcW w:w="1440" w:type="dxa"/>
          </w:tcPr>
          <w:p w:rsidR="005D2E81" w:rsidRPr="005D2E81" w:rsidRDefault="005D2E81" w:rsidP="00B9750E">
            <w:pPr>
              <w:pStyle w:val="Style41"/>
              <w:widowControl/>
              <w:spacing w:before="134"/>
              <w:jc w:val="both"/>
              <w:rPr>
                <w:rStyle w:val="FontStyle146"/>
                <w:rFonts w:ascii="Bradley Hand ITC" w:hAnsi="Bradley Hand ITC"/>
                <w:sz w:val="28"/>
                <w:szCs w:val="28"/>
              </w:rPr>
            </w:pPr>
          </w:p>
        </w:tc>
        <w:tc>
          <w:tcPr>
            <w:tcW w:w="2677" w:type="dxa"/>
          </w:tcPr>
          <w:p w:rsidR="005D2E81" w:rsidRPr="005D2E81" w:rsidRDefault="005D2E81" w:rsidP="00B9750E">
            <w:pPr>
              <w:pStyle w:val="Style41"/>
              <w:widowControl/>
              <w:spacing w:before="134"/>
              <w:jc w:val="both"/>
              <w:rPr>
                <w:rStyle w:val="FontStyle146"/>
                <w:rFonts w:ascii="Bradley Hand ITC" w:hAnsi="Bradley Hand ITC"/>
                <w:sz w:val="28"/>
                <w:szCs w:val="28"/>
              </w:rPr>
            </w:pPr>
          </w:p>
        </w:tc>
      </w:tr>
    </w:tbl>
    <w:p w:rsidR="005D2E81" w:rsidRPr="005D2E81" w:rsidRDefault="005D2E81" w:rsidP="005D2E81">
      <w:pPr>
        <w:pStyle w:val="Style10"/>
        <w:widowControl/>
        <w:spacing w:before="72" w:line="360" w:lineRule="auto"/>
        <w:ind w:firstLine="350"/>
        <w:rPr>
          <w:rStyle w:val="FontStyle146"/>
          <w:rFonts w:ascii="Bradley Hand ITC" w:hAnsi="Bradley Hand ITC"/>
          <w:sz w:val="28"/>
          <w:szCs w:val="28"/>
        </w:rPr>
      </w:pPr>
      <w:r w:rsidRPr="005D2E81">
        <w:rPr>
          <w:rStyle w:val="FontStyle146"/>
          <w:sz w:val="28"/>
          <w:szCs w:val="28"/>
        </w:rPr>
        <w:t>Аналогично</w:t>
      </w:r>
      <w:r w:rsidRPr="005D2E81">
        <w:rPr>
          <w:rStyle w:val="FontStyle146"/>
          <w:rFonts w:ascii="Bradley Hand ITC" w:hAnsi="Bradley Hand ITC"/>
          <w:sz w:val="28"/>
          <w:szCs w:val="28"/>
        </w:rPr>
        <w:t xml:space="preserve"> </w:t>
      </w:r>
      <w:r w:rsidRPr="005D2E81">
        <w:rPr>
          <w:rStyle w:val="FontStyle146"/>
          <w:sz w:val="28"/>
          <w:szCs w:val="28"/>
        </w:rPr>
        <w:t>подсчитываются</w:t>
      </w:r>
      <w:r w:rsidRPr="005D2E81">
        <w:rPr>
          <w:rStyle w:val="FontStyle146"/>
          <w:rFonts w:ascii="Bradley Hand ITC" w:hAnsi="Bradley Hand ITC"/>
          <w:sz w:val="28"/>
          <w:szCs w:val="28"/>
        </w:rPr>
        <w:t xml:space="preserve"> </w:t>
      </w:r>
      <w:r w:rsidRPr="005D2E81">
        <w:rPr>
          <w:rStyle w:val="FontStyle146"/>
          <w:sz w:val="28"/>
          <w:szCs w:val="28"/>
        </w:rPr>
        <w:t>резервы</w:t>
      </w:r>
      <w:r w:rsidRPr="005D2E81">
        <w:rPr>
          <w:rStyle w:val="FontStyle146"/>
          <w:rFonts w:ascii="Bradley Hand ITC" w:hAnsi="Bradley Hand ITC"/>
          <w:sz w:val="28"/>
          <w:szCs w:val="28"/>
        </w:rPr>
        <w:t xml:space="preserve"> </w:t>
      </w:r>
      <w:r w:rsidRPr="005D2E81">
        <w:rPr>
          <w:rStyle w:val="FontStyle146"/>
          <w:sz w:val="28"/>
          <w:szCs w:val="28"/>
        </w:rPr>
        <w:t>роста</w:t>
      </w:r>
      <w:r w:rsidRPr="005D2E81">
        <w:rPr>
          <w:rStyle w:val="FontStyle146"/>
          <w:rFonts w:ascii="Bradley Hand ITC" w:hAnsi="Bradley Hand ITC"/>
          <w:sz w:val="28"/>
          <w:szCs w:val="28"/>
        </w:rPr>
        <w:t xml:space="preserve"> </w:t>
      </w:r>
      <w:r w:rsidRPr="005D2E81">
        <w:rPr>
          <w:rStyle w:val="FontStyle146"/>
          <w:sz w:val="28"/>
          <w:szCs w:val="28"/>
        </w:rPr>
        <w:t>прибыли</w:t>
      </w:r>
      <w:r w:rsidRPr="005D2E81">
        <w:rPr>
          <w:rStyle w:val="FontStyle146"/>
          <w:rFonts w:ascii="Bradley Hand ITC" w:hAnsi="Bradley Hand ITC"/>
          <w:sz w:val="28"/>
          <w:szCs w:val="28"/>
        </w:rPr>
        <w:t xml:space="preserve"> </w:t>
      </w:r>
      <w:r w:rsidRPr="005D2E81">
        <w:rPr>
          <w:rStyle w:val="FontStyle146"/>
          <w:sz w:val="28"/>
          <w:szCs w:val="28"/>
        </w:rPr>
        <w:t>за</w:t>
      </w:r>
      <w:r w:rsidRPr="005D2E81">
        <w:rPr>
          <w:rStyle w:val="FontStyle146"/>
          <w:rFonts w:ascii="Bradley Hand ITC" w:hAnsi="Bradley Hand ITC"/>
          <w:sz w:val="28"/>
          <w:szCs w:val="28"/>
        </w:rPr>
        <w:t xml:space="preserve"> </w:t>
      </w:r>
      <w:r w:rsidRPr="005D2E81">
        <w:rPr>
          <w:rStyle w:val="FontStyle146"/>
          <w:sz w:val="28"/>
          <w:szCs w:val="28"/>
        </w:rPr>
        <w:t>счет</w:t>
      </w:r>
      <w:r w:rsidRPr="005D2E81">
        <w:rPr>
          <w:rStyle w:val="FontStyle146"/>
          <w:rFonts w:ascii="Bradley Hand ITC" w:hAnsi="Bradley Hand ITC"/>
          <w:sz w:val="28"/>
          <w:szCs w:val="28"/>
        </w:rPr>
        <w:t xml:space="preserve"> </w:t>
      </w:r>
      <w:r w:rsidRPr="005D2E81">
        <w:rPr>
          <w:rStyle w:val="FontStyle146"/>
          <w:sz w:val="28"/>
          <w:szCs w:val="28"/>
        </w:rPr>
        <w:t>изменения</w:t>
      </w:r>
      <w:r w:rsidRPr="005D2E81">
        <w:rPr>
          <w:rStyle w:val="FontStyle146"/>
          <w:rFonts w:ascii="Bradley Hand ITC" w:hAnsi="Bradley Hand ITC"/>
          <w:sz w:val="28"/>
          <w:szCs w:val="28"/>
        </w:rPr>
        <w:t xml:space="preserve"> </w:t>
      </w:r>
      <w:r w:rsidRPr="005D2E81">
        <w:rPr>
          <w:rStyle w:val="FontStyle146"/>
          <w:sz w:val="28"/>
          <w:szCs w:val="28"/>
        </w:rPr>
        <w:t>структуры</w:t>
      </w:r>
      <w:r w:rsidRPr="005D2E81">
        <w:rPr>
          <w:rStyle w:val="FontStyle146"/>
          <w:rFonts w:ascii="Bradley Hand ITC" w:hAnsi="Bradley Hand ITC"/>
          <w:sz w:val="28"/>
          <w:szCs w:val="28"/>
        </w:rPr>
        <w:t xml:space="preserve"> </w:t>
      </w:r>
      <w:r w:rsidRPr="005D2E81">
        <w:rPr>
          <w:rStyle w:val="FontStyle146"/>
          <w:sz w:val="28"/>
          <w:szCs w:val="28"/>
        </w:rPr>
        <w:t>рынков</w:t>
      </w:r>
      <w:r w:rsidRPr="005D2E81">
        <w:rPr>
          <w:rStyle w:val="FontStyle146"/>
          <w:rFonts w:ascii="Bradley Hand ITC" w:hAnsi="Bradley Hand ITC"/>
          <w:sz w:val="28"/>
          <w:szCs w:val="28"/>
        </w:rPr>
        <w:t xml:space="preserve"> </w:t>
      </w:r>
      <w:r w:rsidRPr="005D2E81">
        <w:rPr>
          <w:rStyle w:val="FontStyle146"/>
          <w:sz w:val="28"/>
          <w:szCs w:val="28"/>
        </w:rPr>
        <w:t>сбыта</w:t>
      </w:r>
      <w:r w:rsidRPr="005D2E81">
        <w:rPr>
          <w:rStyle w:val="FontStyle146"/>
          <w:rFonts w:ascii="Bradley Hand ITC" w:hAnsi="Bradley Hand ITC"/>
          <w:sz w:val="28"/>
          <w:szCs w:val="28"/>
        </w:rPr>
        <w:t xml:space="preserve">, </w:t>
      </w:r>
      <w:r w:rsidRPr="005D2E81">
        <w:rPr>
          <w:rStyle w:val="FontStyle146"/>
          <w:sz w:val="28"/>
          <w:szCs w:val="28"/>
        </w:rPr>
        <w:t>каналов</w:t>
      </w:r>
      <w:r w:rsidRPr="005D2E81">
        <w:rPr>
          <w:rStyle w:val="FontStyle146"/>
          <w:rFonts w:ascii="Bradley Hand ITC" w:hAnsi="Bradley Hand ITC"/>
          <w:sz w:val="28"/>
          <w:szCs w:val="28"/>
        </w:rPr>
        <w:t xml:space="preserve"> </w:t>
      </w:r>
      <w:r w:rsidRPr="005D2E81">
        <w:rPr>
          <w:rStyle w:val="FontStyle146"/>
          <w:sz w:val="28"/>
          <w:szCs w:val="28"/>
        </w:rPr>
        <w:t>и</w:t>
      </w:r>
      <w:r w:rsidRPr="005D2E81">
        <w:rPr>
          <w:rStyle w:val="FontStyle146"/>
          <w:rFonts w:ascii="Bradley Hand ITC" w:hAnsi="Bradley Hand ITC"/>
          <w:sz w:val="28"/>
          <w:szCs w:val="28"/>
        </w:rPr>
        <w:t xml:space="preserve"> </w:t>
      </w:r>
      <w:r w:rsidRPr="005D2E81">
        <w:rPr>
          <w:rStyle w:val="FontStyle146"/>
          <w:sz w:val="28"/>
          <w:szCs w:val="28"/>
        </w:rPr>
        <w:t>сроков</w:t>
      </w:r>
      <w:r w:rsidRPr="005D2E81">
        <w:rPr>
          <w:rStyle w:val="FontStyle146"/>
          <w:rFonts w:ascii="Bradley Hand ITC" w:hAnsi="Bradley Hand ITC"/>
          <w:sz w:val="28"/>
          <w:szCs w:val="28"/>
        </w:rPr>
        <w:t xml:space="preserve"> </w:t>
      </w:r>
      <w:r w:rsidRPr="005D2E81">
        <w:rPr>
          <w:rStyle w:val="FontStyle146"/>
          <w:sz w:val="28"/>
          <w:szCs w:val="28"/>
        </w:rPr>
        <w:t>реализации</w:t>
      </w:r>
      <w:r w:rsidRPr="005D2E81">
        <w:rPr>
          <w:rStyle w:val="FontStyle146"/>
          <w:rFonts w:ascii="Bradley Hand ITC" w:hAnsi="Bradley Hand ITC"/>
          <w:sz w:val="28"/>
          <w:szCs w:val="28"/>
        </w:rPr>
        <w:t xml:space="preserve"> </w:t>
      </w:r>
      <w:r w:rsidRPr="005D2E81">
        <w:rPr>
          <w:rStyle w:val="FontStyle146"/>
          <w:sz w:val="28"/>
          <w:szCs w:val="28"/>
        </w:rPr>
        <w:t>продукции</w:t>
      </w:r>
      <w:r w:rsidRPr="005D2E81">
        <w:rPr>
          <w:rStyle w:val="FontStyle146"/>
          <w:rFonts w:ascii="Bradley Hand ITC" w:hAnsi="Bradley Hand ITC"/>
          <w:sz w:val="28"/>
          <w:szCs w:val="28"/>
        </w:rPr>
        <w:t xml:space="preserve">. </w:t>
      </w:r>
      <w:r w:rsidRPr="005D2E81">
        <w:rPr>
          <w:rStyle w:val="FontStyle146"/>
          <w:sz w:val="28"/>
          <w:szCs w:val="28"/>
        </w:rPr>
        <w:t>В</w:t>
      </w:r>
      <w:r w:rsidRPr="005D2E81">
        <w:rPr>
          <w:rStyle w:val="FontStyle146"/>
          <w:rFonts w:ascii="Bradley Hand ITC" w:hAnsi="Bradley Hand ITC"/>
          <w:sz w:val="28"/>
          <w:szCs w:val="28"/>
        </w:rPr>
        <w:t xml:space="preserve"> </w:t>
      </w:r>
      <w:r w:rsidRPr="005D2E81">
        <w:rPr>
          <w:rStyle w:val="FontStyle146"/>
          <w:sz w:val="28"/>
          <w:szCs w:val="28"/>
        </w:rPr>
        <w:t>заключение</w:t>
      </w:r>
      <w:r w:rsidRPr="005D2E81">
        <w:rPr>
          <w:rStyle w:val="FontStyle146"/>
          <w:rFonts w:ascii="Bradley Hand ITC" w:hAnsi="Bradley Hand ITC"/>
          <w:sz w:val="28"/>
          <w:szCs w:val="28"/>
        </w:rPr>
        <w:t xml:space="preserve"> </w:t>
      </w:r>
      <w:r w:rsidRPr="005D2E81">
        <w:rPr>
          <w:rStyle w:val="FontStyle146"/>
          <w:sz w:val="28"/>
          <w:szCs w:val="28"/>
        </w:rPr>
        <w:t>анализа</w:t>
      </w:r>
      <w:r w:rsidRPr="005D2E81">
        <w:rPr>
          <w:rStyle w:val="FontStyle146"/>
          <w:rFonts w:ascii="Bradley Hand ITC" w:hAnsi="Bradley Hand ITC"/>
          <w:sz w:val="28"/>
          <w:szCs w:val="28"/>
        </w:rPr>
        <w:t xml:space="preserve"> </w:t>
      </w:r>
      <w:r w:rsidRPr="005D2E81">
        <w:rPr>
          <w:rStyle w:val="FontStyle146"/>
          <w:sz w:val="28"/>
          <w:szCs w:val="28"/>
        </w:rPr>
        <w:t>необходимо</w:t>
      </w:r>
      <w:r w:rsidRPr="005D2E81">
        <w:rPr>
          <w:rStyle w:val="FontStyle146"/>
          <w:rFonts w:ascii="Bradley Hand ITC" w:hAnsi="Bradley Hand ITC"/>
          <w:sz w:val="28"/>
          <w:szCs w:val="28"/>
        </w:rPr>
        <w:t xml:space="preserve"> </w:t>
      </w:r>
      <w:r w:rsidRPr="005D2E81">
        <w:rPr>
          <w:rStyle w:val="FontStyle146"/>
          <w:sz w:val="28"/>
          <w:szCs w:val="28"/>
        </w:rPr>
        <w:t>обобщить</w:t>
      </w:r>
      <w:r w:rsidRPr="005D2E81">
        <w:rPr>
          <w:rStyle w:val="FontStyle146"/>
          <w:rFonts w:ascii="Bradley Hand ITC" w:hAnsi="Bradley Hand ITC"/>
          <w:sz w:val="28"/>
          <w:szCs w:val="28"/>
        </w:rPr>
        <w:t xml:space="preserve"> </w:t>
      </w:r>
      <w:r w:rsidRPr="005D2E81">
        <w:rPr>
          <w:rStyle w:val="FontStyle146"/>
          <w:sz w:val="28"/>
          <w:szCs w:val="28"/>
        </w:rPr>
        <w:t>все</w:t>
      </w:r>
      <w:r w:rsidRPr="005D2E81">
        <w:rPr>
          <w:rStyle w:val="FontStyle146"/>
          <w:rFonts w:ascii="Bradley Hand ITC" w:hAnsi="Bradley Hand ITC"/>
          <w:sz w:val="28"/>
          <w:szCs w:val="28"/>
        </w:rPr>
        <w:t xml:space="preserve"> </w:t>
      </w:r>
      <w:r w:rsidRPr="005D2E81">
        <w:rPr>
          <w:rStyle w:val="FontStyle146"/>
          <w:sz w:val="28"/>
          <w:szCs w:val="28"/>
        </w:rPr>
        <w:t>вы</w:t>
      </w:r>
      <w:r w:rsidRPr="005D2E81">
        <w:rPr>
          <w:rStyle w:val="FontStyle146"/>
          <w:rFonts w:ascii="Bradley Hand ITC" w:hAnsi="Bradley Hand ITC"/>
          <w:sz w:val="28"/>
          <w:szCs w:val="28"/>
        </w:rPr>
        <w:softHyphen/>
      </w:r>
      <w:r w:rsidRPr="005D2E81">
        <w:rPr>
          <w:rStyle w:val="FontStyle146"/>
          <w:sz w:val="28"/>
          <w:szCs w:val="28"/>
        </w:rPr>
        <w:t>явленные</w:t>
      </w:r>
      <w:r w:rsidRPr="005D2E81">
        <w:rPr>
          <w:rStyle w:val="FontStyle146"/>
          <w:rFonts w:ascii="Bradley Hand ITC" w:hAnsi="Bradley Hand ITC"/>
          <w:sz w:val="28"/>
          <w:szCs w:val="28"/>
        </w:rPr>
        <w:t xml:space="preserve"> </w:t>
      </w:r>
      <w:r w:rsidRPr="005D2E81">
        <w:rPr>
          <w:rStyle w:val="FontStyle146"/>
          <w:sz w:val="28"/>
          <w:szCs w:val="28"/>
        </w:rPr>
        <w:t>резервы</w:t>
      </w:r>
      <w:r w:rsidRPr="005D2E81">
        <w:rPr>
          <w:rStyle w:val="FontStyle146"/>
          <w:rFonts w:ascii="Bradley Hand ITC" w:hAnsi="Bradley Hand ITC"/>
          <w:sz w:val="28"/>
          <w:szCs w:val="28"/>
        </w:rPr>
        <w:t xml:space="preserve"> </w:t>
      </w:r>
      <w:r w:rsidRPr="005D2E81">
        <w:rPr>
          <w:rStyle w:val="FontStyle146"/>
          <w:sz w:val="28"/>
          <w:szCs w:val="28"/>
        </w:rPr>
        <w:t>роста</w:t>
      </w:r>
      <w:r w:rsidRPr="005D2E81">
        <w:rPr>
          <w:rStyle w:val="FontStyle146"/>
          <w:rFonts w:ascii="Bradley Hand ITC" w:hAnsi="Bradley Hand ITC"/>
          <w:sz w:val="28"/>
          <w:szCs w:val="28"/>
        </w:rPr>
        <w:t xml:space="preserve"> </w:t>
      </w:r>
      <w:r w:rsidRPr="005D2E81">
        <w:rPr>
          <w:rStyle w:val="FontStyle146"/>
          <w:sz w:val="28"/>
          <w:szCs w:val="28"/>
        </w:rPr>
        <w:t>прибыли</w:t>
      </w:r>
      <w:r w:rsidRPr="005D2E81">
        <w:rPr>
          <w:rStyle w:val="FontStyle146"/>
          <w:rFonts w:ascii="Bradley Hand ITC" w:hAnsi="Bradley Hand ITC"/>
          <w:sz w:val="28"/>
          <w:szCs w:val="28"/>
        </w:rPr>
        <w:t xml:space="preserve"> </w:t>
      </w:r>
      <w:r w:rsidRPr="005D2E81">
        <w:rPr>
          <w:rStyle w:val="FontStyle146"/>
          <w:sz w:val="28"/>
          <w:szCs w:val="28"/>
        </w:rPr>
        <w:t>по</w:t>
      </w:r>
      <w:r w:rsidRPr="005D2E81">
        <w:rPr>
          <w:rStyle w:val="FontStyle146"/>
          <w:rFonts w:ascii="Bradley Hand ITC" w:hAnsi="Bradley Hand ITC"/>
          <w:sz w:val="28"/>
          <w:szCs w:val="28"/>
        </w:rPr>
        <w:t xml:space="preserve"> </w:t>
      </w:r>
      <w:r w:rsidRPr="005D2E81">
        <w:rPr>
          <w:rStyle w:val="FontStyle146"/>
          <w:sz w:val="28"/>
          <w:szCs w:val="28"/>
        </w:rPr>
        <w:t>каждому</w:t>
      </w:r>
      <w:r w:rsidRPr="005D2E81">
        <w:rPr>
          <w:rStyle w:val="FontStyle146"/>
          <w:rFonts w:ascii="Bradley Hand ITC" w:hAnsi="Bradley Hand ITC"/>
          <w:sz w:val="28"/>
          <w:szCs w:val="28"/>
        </w:rPr>
        <w:t xml:space="preserve"> </w:t>
      </w:r>
      <w:r w:rsidRPr="005D2E81">
        <w:rPr>
          <w:rStyle w:val="FontStyle146"/>
          <w:sz w:val="28"/>
          <w:szCs w:val="28"/>
        </w:rPr>
        <w:t>виду</w:t>
      </w:r>
      <w:r w:rsidRPr="005D2E81">
        <w:rPr>
          <w:rStyle w:val="FontStyle146"/>
          <w:rFonts w:ascii="Bradley Hand ITC" w:hAnsi="Bradley Hand ITC"/>
          <w:sz w:val="28"/>
          <w:szCs w:val="28"/>
        </w:rPr>
        <w:t xml:space="preserve"> </w:t>
      </w:r>
      <w:r w:rsidRPr="005D2E81">
        <w:rPr>
          <w:rStyle w:val="FontStyle146"/>
          <w:sz w:val="28"/>
          <w:szCs w:val="28"/>
        </w:rPr>
        <w:t>продукции</w:t>
      </w:r>
      <w:r w:rsidRPr="005D2E81">
        <w:rPr>
          <w:rStyle w:val="FontStyle146"/>
          <w:rFonts w:ascii="Bradley Hand ITC" w:hAnsi="Bradley Hand ITC"/>
          <w:sz w:val="28"/>
          <w:szCs w:val="28"/>
        </w:rPr>
        <w:t xml:space="preserve"> </w:t>
      </w:r>
      <w:r w:rsidRPr="005D2E81">
        <w:rPr>
          <w:rStyle w:val="FontStyle146"/>
          <w:sz w:val="28"/>
          <w:szCs w:val="28"/>
        </w:rPr>
        <w:t>и</w:t>
      </w:r>
      <w:r w:rsidRPr="005D2E81">
        <w:rPr>
          <w:rStyle w:val="FontStyle146"/>
          <w:rFonts w:ascii="Bradley Hand ITC" w:hAnsi="Bradley Hand ITC"/>
          <w:sz w:val="28"/>
          <w:szCs w:val="28"/>
        </w:rPr>
        <w:t xml:space="preserve"> </w:t>
      </w:r>
      <w:r w:rsidRPr="005D2E81">
        <w:rPr>
          <w:rStyle w:val="FontStyle146"/>
          <w:sz w:val="28"/>
          <w:szCs w:val="28"/>
        </w:rPr>
        <w:t>в</w:t>
      </w:r>
      <w:r w:rsidRPr="005D2E81">
        <w:rPr>
          <w:rStyle w:val="FontStyle146"/>
          <w:rFonts w:ascii="Bradley Hand ITC" w:hAnsi="Bradley Hand ITC"/>
          <w:sz w:val="28"/>
          <w:szCs w:val="28"/>
        </w:rPr>
        <w:t xml:space="preserve"> </w:t>
      </w:r>
      <w:r w:rsidRPr="005D2E81">
        <w:rPr>
          <w:rStyle w:val="FontStyle146"/>
          <w:sz w:val="28"/>
          <w:szCs w:val="28"/>
        </w:rPr>
        <w:t>целом</w:t>
      </w:r>
      <w:r w:rsidRPr="005D2E81">
        <w:rPr>
          <w:rStyle w:val="FontStyle146"/>
          <w:rFonts w:ascii="Bradley Hand ITC" w:hAnsi="Bradley Hand ITC"/>
          <w:sz w:val="28"/>
          <w:szCs w:val="28"/>
        </w:rPr>
        <w:t xml:space="preserve"> </w:t>
      </w:r>
      <w:r w:rsidRPr="005D2E81">
        <w:rPr>
          <w:rStyle w:val="FontStyle146"/>
          <w:sz w:val="28"/>
          <w:szCs w:val="28"/>
        </w:rPr>
        <w:t>по</w:t>
      </w:r>
      <w:r w:rsidRPr="005D2E81">
        <w:rPr>
          <w:rStyle w:val="FontStyle146"/>
          <w:rFonts w:ascii="Bradley Hand ITC" w:hAnsi="Bradley Hand ITC"/>
          <w:sz w:val="28"/>
          <w:szCs w:val="28"/>
        </w:rPr>
        <w:t xml:space="preserve"> </w:t>
      </w:r>
      <w:r w:rsidRPr="005D2E81">
        <w:rPr>
          <w:rStyle w:val="FontStyle146"/>
          <w:sz w:val="28"/>
          <w:szCs w:val="28"/>
        </w:rPr>
        <w:t>предприятию</w:t>
      </w:r>
      <w:r w:rsidRPr="005D2E81">
        <w:rPr>
          <w:rStyle w:val="FontStyle146"/>
          <w:rFonts w:ascii="Bradley Hand ITC" w:hAnsi="Bradley Hand ITC"/>
          <w:sz w:val="28"/>
          <w:szCs w:val="28"/>
        </w:rPr>
        <w:t xml:space="preserve"> </w:t>
      </w:r>
      <w:r w:rsidRPr="00B9750E">
        <w:rPr>
          <w:rStyle w:val="FontStyle146"/>
          <w:sz w:val="28"/>
          <w:szCs w:val="28"/>
        </w:rPr>
        <w:t>(табл</w:t>
      </w:r>
      <w:r w:rsidR="00B9750E">
        <w:rPr>
          <w:rStyle w:val="FontStyle146"/>
          <w:sz w:val="28"/>
          <w:szCs w:val="28"/>
        </w:rPr>
        <w:t xml:space="preserve">ица </w:t>
      </w:r>
      <w:r w:rsidRPr="00B9750E">
        <w:rPr>
          <w:rStyle w:val="FontStyle146"/>
          <w:sz w:val="28"/>
          <w:szCs w:val="28"/>
        </w:rPr>
        <w:t>16).</w:t>
      </w:r>
    </w:p>
    <w:p w:rsidR="005D2E81" w:rsidRDefault="005D2E81" w:rsidP="005D2E81">
      <w:pPr>
        <w:pStyle w:val="Style10"/>
        <w:widowControl/>
        <w:spacing w:before="72" w:line="360" w:lineRule="auto"/>
        <w:ind w:firstLine="350"/>
        <w:rPr>
          <w:rStyle w:val="FontStyle146"/>
          <w:sz w:val="28"/>
          <w:szCs w:val="28"/>
        </w:rPr>
      </w:pP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5D2E81">
        <w:rPr>
          <w:rStyle w:val="FontStyle146"/>
          <w:rFonts w:ascii="Bradley Hand ITC" w:hAnsi="Bradley Hand ITC"/>
          <w:sz w:val="28"/>
          <w:szCs w:val="28"/>
        </w:rPr>
        <w:tab/>
      </w:r>
      <w:r w:rsidRPr="00B9750E">
        <w:rPr>
          <w:rStyle w:val="FontStyle146"/>
          <w:sz w:val="28"/>
          <w:szCs w:val="28"/>
        </w:rPr>
        <w:t>Таблица</w:t>
      </w:r>
      <w:r w:rsidR="00B9750E" w:rsidRPr="00B9750E">
        <w:rPr>
          <w:rStyle w:val="FontStyle146"/>
          <w:sz w:val="28"/>
          <w:szCs w:val="28"/>
        </w:rPr>
        <w:t xml:space="preserve"> </w:t>
      </w:r>
      <w:r w:rsidRPr="00B9750E">
        <w:rPr>
          <w:rStyle w:val="FontStyle146"/>
          <w:sz w:val="28"/>
          <w:szCs w:val="28"/>
        </w:rPr>
        <w:t>16</w:t>
      </w:r>
    </w:p>
    <w:p w:rsidR="00B9750E" w:rsidRPr="00B9750E" w:rsidRDefault="00B9750E" w:rsidP="00CA68D9">
      <w:pPr>
        <w:pStyle w:val="Style10"/>
        <w:widowControl/>
        <w:spacing w:before="72" w:line="240" w:lineRule="auto"/>
        <w:ind w:firstLine="350"/>
        <w:jc w:val="center"/>
        <w:rPr>
          <w:rStyle w:val="FontStyle146"/>
          <w:sz w:val="28"/>
          <w:szCs w:val="28"/>
        </w:rPr>
      </w:pPr>
      <w:r>
        <w:rPr>
          <w:rStyle w:val="FontStyle146"/>
          <w:sz w:val="28"/>
          <w:szCs w:val="28"/>
        </w:rPr>
        <w:t>Обобщение резервов увеличения суммы прибыли</w:t>
      </w:r>
    </w:p>
    <w:p w:rsidR="005D2E81" w:rsidRPr="005D2E81" w:rsidRDefault="005D2E81" w:rsidP="00CA68D9">
      <w:pPr>
        <w:pStyle w:val="Style10"/>
        <w:widowControl/>
        <w:spacing w:before="72" w:line="240" w:lineRule="auto"/>
        <w:ind w:firstLine="350"/>
        <w:rPr>
          <w:rStyle w:val="FontStyle146"/>
          <w:rFonts w:ascii="Bradley Hand ITC" w:hAnsi="Bradley Hand ITC"/>
          <w:i/>
          <w:sz w:val="28"/>
          <w:szCs w:val="28"/>
        </w:rPr>
      </w:pPr>
    </w:p>
    <w:tbl>
      <w:tblPr>
        <w:tblpPr w:leftFromText="180" w:rightFromText="180" w:vertAnchor="text" w:horzAnchor="page" w:tblpX="852" w:tblpY="-179"/>
        <w:tblW w:w="10440" w:type="dxa"/>
        <w:tblLayout w:type="fixed"/>
        <w:tblCellMar>
          <w:left w:w="40" w:type="dxa"/>
          <w:right w:w="40" w:type="dxa"/>
        </w:tblCellMar>
        <w:tblLook w:val="0000" w:firstRow="0" w:lastRow="0" w:firstColumn="0" w:lastColumn="0" w:noHBand="0" w:noVBand="0"/>
      </w:tblPr>
      <w:tblGrid>
        <w:gridCol w:w="4720"/>
        <w:gridCol w:w="1980"/>
        <w:gridCol w:w="2160"/>
        <w:gridCol w:w="1580"/>
      </w:tblGrid>
      <w:tr w:rsidR="00CA68D9" w:rsidRPr="005D2E81">
        <w:tc>
          <w:tcPr>
            <w:tcW w:w="4720" w:type="dxa"/>
            <w:vMerge w:val="restart"/>
            <w:tcBorders>
              <w:top w:val="single" w:sz="6" w:space="0" w:color="auto"/>
              <w:left w:val="single" w:sz="6" w:space="0" w:color="auto"/>
              <w:right w:val="single" w:sz="6" w:space="0" w:color="auto"/>
            </w:tcBorders>
          </w:tcPr>
          <w:p w:rsidR="00CA68D9" w:rsidRPr="00CA68D9" w:rsidRDefault="00CA68D9" w:rsidP="00CA68D9">
            <w:pPr>
              <w:pStyle w:val="Style5"/>
              <w:widowControl/>
              <w:jc w:val="center"/>
              <w:rPr>
                <w:rStyle w:val="FontStyle154"/>
                <w:rFonts w:ascii="Times New Roman" w:hAnsi="Times New Roman" w:cs="Times New Roman"/>
                <w:sz w:val="28"/>
                <w:szCs w:val="28"/>
              </w:rPr>
            </w:pPr>
            <w:r w:rsidRPr="00CA68D9">
              <w:rPr>
                <w:rStyle w:val="FontStyle154"/>
                <w:rFonts w:ascii="Times New Roman" w:hAnsi="Times New Roman" w:cs="Times New Roman"/>
                <w:sz w:val="28"/>
                <w:szCs w:val="28"/>
              </w:rPr>
              <w:t>Источник резервов</w:t>
            </w:r>
          </w:p>
          <w:p w:rsidR="00CA68D9" w:rsidRPr="00CA68D9" w:rsidRDefault="00CA68D9" w:rsidP="00CA68D9">
            <w:pPr>
              <w:jc w:val="center"/>
              <w:rPr>
                <w:rStyle w:val="FontStyle154"/>
                <w:rFonts w:ascii="Times New Roman" w:hAnsi="Times New Roman" w:cs="Times New Roman"/>
                <w:sz w:val="28"/>
                <w:szCs w:val="28"/>
              </w:rPr>
            </w:pPr>
          </w:p>
          <w:p w:rsidR="00CA68D9" w:rsidRPr="00CA68D9" w:rsidRDefault="00CA68D9" w:rsidP="00CA68D9">
            <w:pPr>
              <w:jc w:val="center"/>
              <w:rPr>
                <w:rStyle w:val="FontStyle154"/>
                <w:rFonts w:ascii="Times New Roman" w:hAnsi="Times New Roman" w:cs="Times New Roman"/>
                <w:sz w:val="28"/>
                <w:szCs w:val="28"/>
              </w:rPr>
            </w:pPr>
          </w:p>
        </w:tc>
        <w:tc>
          <w:tcPr>
            <w:tcW w:w="4140" w:type="dxa"/>
            <w:gridSpan w:val="2"/>
            <w:tcBorders>
              <w:top w:val="single" w:sz="6" w:space="0" w:color="auto"/>
              <w:left w:val="single" w:sz="6" w:space="0" w:color="auto"/>
              <w:bottom w:val="single" w:sz="6" w:space="0" w:color="auto"/>
              <w:right w:val="single" w:sz="6" w:space="0" w:color="auto"/>
            </w:tcBorders>
          </w:tcPr>
          <w:p w:rsidR="00CA68D9" w:rsidRPr="00CA68D9" w:rsidRDefault="00CA68D9" w:rsidP="00CA68D9">
            <w:pPr>
              <w:pStyle w:val="Style5"/>
              <w:widowControl/>
              <w:ind w:left="408"/>
              <w:jc w:val="center"/>
              <w:rPr>
                <w:rStyle w:val="FontStyle154"/>
                <w:rFonts w:ascii="Times New Roman" w:hAnsi="Times New Roman" w:cs="Times New Roman"/>
                <w:sz w:val="28"/>
                <w:szCs w:val="28"/>
              </w:rPr>
            </w:pPr>
            <w:r w:rsidRPr="00CA68D9">
              <w:rPr>
                <w:rStyle w:val="FontStyle154"/>
                <w:rFonts w:ascii="Times New Roman" w:hAnsi="Times New Roman" w:cs="Times New Roman"/>
                <w:sz w:val="28"/>
                <w:szCs w:val="28"/>
              </w:rPr>
              <w:t>Вид продукции</w:t>
            </w:r>
          </w:p>
        </w:tc>
        <w:tc>
          <w:tcPr>
            <w:tcW w:w="1580" w:type="dxa"/>
            <w:tcBorders>
              <w:top w:val="single" w:sz="6" w:space="0" w:color="auto"/>
              <w:left w:val="single" w:sz="6" w:space="0" w:color="auto"/>
              <w:bottom w:val="nil"/>
              <w:right w:val="single" w:sz="6" w:space="0" w:color="auto"/>
            </w:tcBorders>
          </w:tcPr>
          <w:p w:rsidR="00CA68D9" w:rsidRPr="00CA68D9" w:rsidRDefault="00CA68D9" w:rsidP="00CA68D9">
            <w:pPr>
              <w:pStyle w:val="Style5"/>
              <w:widowControl/>
              <w:ind w:left="221"/>
              <w:jc w:val="center"/>
              <w:rPr>
                <w:rStyle w:val="FontStyle154"/>
                <w:rFonts w:ascii="Times New Roman" w:hAnsi="Times New Roman" w:cs="Times New Roman"/>
                <w:sz w:val="28"/>
                <w:szCs w:val="28"/>
              </w:rPr>
            </w:pPr>
            <w:r w:rsidRPr="00CA68D9">
              <w:rPr>
                <w:rStyle w:val="FontStyle154"/>
                <w:rFonts w:ascii="Times New Roman" w:hAnsi="Times New Roman" w:cs="Times New Roman"/>
                <w:sz w:val="28"/>
                <w:szCs w:val="28"/>
              </w:rPr>
              <w:t>Всего</w:t>
            </w:r>
          </w:p>
        </w:tc>
      </w:tr>
      <w:tr w:rsidR="00CA68D9" w:rsidRPr="005D2E81">
        <w:tc>
          <w:tcPr>
            <w:tcW w:w="4720" w:type="dxa"/>
            <w:vMerge/>
            <w:tcBorders>
              <w:left w:val="single" w:sz="6" w:space="0" w:color="auto"/>
              <w:bottom w:val="single" w:sz="6" w:space="0" w:color="auto"/>
              <w:right w:val="single" w:sz="6" w:space="0" w:color="auto"/>
            </w:tcBorders>
          </w:tcPr>
          <w:p w:rsidR="00CA68D9" w:rsidRPr="00CA68D9" w:rsidRDefault="00CA68D9" w:rsidP="00CA68D9">
            <w:pPr>
              <w:jc w:val="center"/>
              <w:rPr>
                <w:rStyle w:val="FontStyle154"/>
                <w:rFonts w:ascii="Times New Roman" w:hAnsi="Times New Roman" w:cs="Times New Roman"/>
                <w:sz w:val="28"/>
                <w:szCs w:val="28"/>
              </w:rPr>
            </w:pPr>
          </w:p>
        </w:tc>
        <w:tc>
          <w:tcPr>
            <w:tcW w:w="1980" w:type="dxa"/>
            <w:tcBorders>
              <w:top w:val="single" w:sz="6" w:space="0" w:color="auto"/>
              <w:left w:val="single" w:sz="6" w:space="0" w:color="auto"/>
              <w:bottom w:val="single" w:sz="6" w:space="0" w:color="auto"/>
              <w:right w:val="single" w:sz="6" w:space="0" w:color="auto"/>
            </w:tcBorders>
          </w:tcPr>
          <w:p w:rsidR="00CA68D9" w:rsidRPr="00CA68D9" w:rsidRDefault="00CA68D9" w:rsidP="00CA68D9">
            <w:pPr>
              <w:pStyle w:val="Style5"/>
              <w:widowControl/>
              <w:jc w:val="center"/>
              <w:rPr>
                <w:rStyle w:val="FontStyle154"/>
                <w:rFonts w:ascii="Times New Roman" w:hAnsi="Times New Roman" w:cs="Times New Roman"/>
                <w:sz w:val="28"/>
                <w:szCs w:val="28"/>
              </w:rPr>
            </w:pPr>
            <w:r w:rsidRPr="00CA68D9">
              <w:rPr>
                <w:rStyle w:val="FontStyle154"/>
                <w:rFonts w:ascii="Times New Roman" w:hAnsi="Times New Roman" w:cs="Times New Roman"/>
                <w:sz w:val="28"/>
                <w:szCs w:val="28"/>
              </w:rPr>
              <w:t>А</w:t>
            </w:r>
          </w:p>
        </w:tc>
        <w:tc>
          <w:tcPr>
            <w:tcW w:w="2160" w:type="dxa"/>
            <w:tcBorders>
              <w:top w:val="single" w:sz="6" w:space="0" w:color="auto"/>
              <w:left w:val="single" w:sz="6" w:space="0" w:color="auto"/>
              <w:bottom w:val="single" w:sz="6" w:space="0" w:color="auto"/>
              <w:right w:val="single" w:sz="6" w:space="0" w:color="auto"/>
            </w:tcBorders>
          </w:tcPr>
          <w:p w:rsidR="00CA68D9" w:rsidRPr="00CA68D9" w:rsidRDefault="00CA68D9" w:rsidP="00CA68D9">
            <w:pPr>
              <w:pStyle w:val="Style5"/>
              <w:widowControl/>
              <w:jc w:val="center"/>
              <w:rPr>
                <w:rStyle w:val="FontStyle154"/>
                <w:rFonts w:ascii="Times New Roman" w:hAnsi="Times New Roman" w:cs="Times New Roman"/>
                <w:sz w:val="28"/>
                <w:szCs w:val="28"/>
              </w:rPr>
            </w:pPr>
            <w:r w:rsidRPr="00CA68D9">
              <w:rPr>
                <w:rStyle w:val="FontStyle154"/>
                <w:rFonts w:ascii="Times New Roman" w:hAnsi="Times New Roman" w:cs="Times New Roman"/>
                <w:sz w:val="28"/>
                <w:szCs w:val="28"/>
              </w:rPr>
              <w:t>Б</w:t>
            </w:r>
          </w:p>
        </w:tc>
        <w:tc>
          <w:tcPr>
            <w:tcW w:w="1580" w:type="dxa"/>
            <w:tcBorders>
              <w:top w:val="nil"/>
              <w:left w:val="single" w:sz="6" w:space="0" w:color="auto"/>
              <w:bottom w:val="single" w:sz="6" w:space="0" w:color="auto"/>
              <w:right w:val="single" w:sz="6" w:space="0" w:color="auto"/>
            </w:tcBorders>
          </w:tcPr>
          <w:p w:rsidR="00CA68D9" w:rsidRPr="00CA68D9" w:rsidRDefault="00CA68D9" w:rsidP="00CA68D9">
            <w:pPr>
              <w:pStyle w:val="Style5"/>
              <w:widowControl/>
              <w:jc w:val="center"/>
              <w:rPr>
                <w:rStyle w:val="FontStyle154"/>
                <w:rFonts w:ascii="Times New Roman" w:hAnsi="Times New Roman" w:cs="Times New Roman"/>
                <w:sz w:val="28"/>
                <w:szCs w:val="28"/>
              </w:rPr>
            </w:pPr>
          </w:p>
          <w:p w:rsidR="00CA68D9" w:rsidRPr="00CA68D9" w:rsidRDefault="00CA68D9" w:rsidP="00CA68D9">
            <w:pPr>
              <w:pStyle w:val="Style5"/>
              <w:widowControl/>
              <w:jc w:val="center"/>
              <w:rPr>
                <w:rStyle w:val="FontStyle154"/>
                <w:rFonts w:ascii="Times New Roman" w:hAnsi="Times New Roman" w:cs="Times New Roman"/>
                <w:sz w:val="28"/>
                <w:szCs w:val="28"/>
              </w:rPr>
            </w:pPr>
          </w:p>
        </w:tc>
      </w:tr>
      <w:tr w:rsidR="005D2E81" w:rsidRPr="005D2E81">
        <w:tc>
          <w:tcPr>
            <w:tcW w:w="4720" w:type="dxa"/>
            <w:tcBorders>
              <w:top w:val="single" w:sz="6" w:space="0" w:color="auto"/>
              <w:left w:val="single" w:sz="6" w:space="0" w:color="auto"/>
              <w:bottom w:val="single" w:sz="6" w:space="0" w:color="auto"/>
              <w:right w:val="single" w:sz="6" w:space="0" w:color="auto"/>
            </w:tcBorders>
          </w:tcPr>
          <w:p w:rsidR="005D2E81" w:rsidRPr="00CA68D9" w:rsidRDefault="005D2E81" w:rsidP="00CA68D9">
            <w:pPr>
              <w:pStyle w:val="Style5"/>
              <w:widowControl/>
              <w:jc w:val="center"/>
              <w:rPr>
                <w:rStyle w:val="FontStyle154"/>
                <w:rFonts w:ascii="Times New Roman" w:hAnsi="Times New Roman" w:cs="Times New Roman"/>
                <w:sz w:val="28"/>
                <w:szCs w:val="28"/>
              </w:rPr>
            </w:pPr>
            <w:r w:rsidRPr="00CA68D9">
              <w:rPr>
                <w:rStyle w:val="FontStyle154"/>
                <w:rFonts w:ascii="Times New Roman" w:hAnsi="Times New Roman" w:cs="Times New Roman"/>
                <w:sz w:val="28"/>
                <w:szCs w:val="28"/>
              </w:rPr>
              <w:t>Увеличение объема продаж</w:t>
            </w:r>
          </w:p>
        </w:tc>
        <w:tc>
          <w:tcPr>
            <w:tcW w:w="1980" w:type="dxa"/>
            <w:tcBorders>
              <w:top w:val="single" w:sz="6" w:space="0" w:color="auto"/>
              <w:left w:val="single" w:sz="6" w:space="0" w:color="auto"/>
              <w:bottom w:val="single" w:sz="6" w:space="0" w:color="auto"/>
              <w:right w:val="single" w:sz="6" w:space="0" w:color="auto"/>
            </w:tcBorders>
          </w:tcPr>
          <w:p w:rsidR="005D2E81" w:rsidRPr="00CA68D9" w:rsidRDefault="005D2E81" w:rsidP="00CA68D9">
            <w:pPr>
              <w:pStyle w:val="Style5"/>
              <w:widowControl/>
              <w:jc w:val="center"/>
              <w:rPr>
                <w:rStyle w:val="FontStyle154"/>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5D2E81" w:rsidRPr="00CA68D9" w:rsidRDefault="005D2E81" w:rsidP="00CA68D9">
            <w:pPr>
              <w:pStyle w:val="Style5"/>
              <w:widowControl/>
              <w:jc w:val="center"/>
              <w:rPr>
                <w:rStyle w:val="FontStyle154"/>
                <w:rFonts w:ascii="Times New Roman" w:hAnsi="Times New Roman" w:cs="Times New Roman"/>
                <w:sz w:val="28"/>
                <w:szCs w:val="28"/>
              </w:rPr>
            </w:pPr>
          </w:p>
        </w:tc>
        <w:tc>
          <w:tcPr>
            <w:tcW w:w="1580" w:type="dxa"/>
            <w:tcBorders>
              <w:top w:val="single" w:sz="6" w:space="0" w:color="auto"/>
              <w:left w:val="single" w:sz="6" w:space="0" w:color="auto"/>
              <w:bottom w:val="single" w:sz="6" w:space="0" w:color="auto"/>
              <w:right w:val="single" w:sz="6" w:space="0" w:color="auto"/>
            </w:tcBorders>
          </w:tcPr>
          <w:p w:rsidR="005D2E81" w:rsidRPr="00CA68D9" w:rsidRDefault="005D2E81" w:rsidP="00CA68D9">
            <w:pPr>
              <w:pStyle w:val="Style5"/>
              <w:widowControl/>
              <w:ind w:left="250"/>
              <w:jc w:val="center"/>
              <w:rPr>
                <w:rStyle w:val="FontStyle154"/>
                <w:rFonts w:ascii="Times New Roman" w:hAnsi="Times New Roman" w:cs="Times New Roman"/>
                <w:sz w:val="28"/>
                <w:szCs w:val="28"/>
              </w:rPr>
            </w:pPr>
          </w:p>
        </w:tc>
      </w:tr>
      <w:tr w:rsidR="005D2E81" w:rsidRPr="005D2E81">
        <w:tc>
          <w:tcPr>
            <w:tcW w:w="4720" w:type="dxa"/>
            <w:tcBorders>
              <w:top w:val="single" w:sz="6" w:space="0" w:color="auto"/>
              <w:left w:val="single" w:sz="6" w:space="0" w:color="auto"/>
              <w:bottom w:val="single" w:sz="6" w:space="0" w:color="auto"/>
              <w:right w:val="single" w:sz="6" w:space="0" w:color="auto"/>
            </w:tcBorders>
          </w:tcPr>
          <w:p w:rsidR="005D2E81" w:rsidRPr="00CA68D9" w:rsidRDefault="005D2E81" w:rsidP="00CA68D9">
            <w:pPr>
              <w:pStyle w:val="Style5"/>
              <w:widowControl/>
              <w:jc w:val="center"/>
              <w:rPr>
                <w:rStyle w:val="FontStyle154"/>
                <w:rFonts w:ascii="Times New Roman" w:hAnsi="Times New Roman" w:cs="Times New Roman"/>
                <w:sz w:val="28"/>
                <w:szCs w:val="28"/>
              </w:rPr>
            </w:pPr>
            <w:r w:rsidRPr="00CA68D9">
              <w:rPr>
                <w:rStyle w:val="FontStyle154"/>
                <w:rFonts w:ascii="Times New Roman" w:hAnsi="Times New Roman" w:cs="Times New Roman"/>
                <w:sz w:val="28"/>
                <w:szCs w:val="28"/>
              </w:rPr>
              <w:t>Снижение себестоимости продукции</w:t>
            </w:r>
          </w:p>
        </w:tc>
        <w:tc>
          <w:tcPr>
            <w:tcW w:w="1980" w:type="dxa"/>
            <w:tcBorders>
              <w:top w:val="single" w:sz="6" w:space="0" w:color="auto"/>
              <w:left w:val="single" w:sz="6" w:space="0" w:color="auto"/>
              <w:bottom w:val="single" w:sz="6" w:space="0" w:color="auto"/>
              <w:right w:val="single" w:sz="6" w:space="0" w:color="auto"/>
            </w:tcBorders>
          </w:tcPr>
          <w:p w:rsidR="005D2E81" w:rsidRPr="00CA68D9" w:rsidRDefault="005D2E81" w:rsidP="00CA68D9">
            <w:pPr>
              <w:pStyle w:val="Style5"/>
              <w:widowControl/>
              <w:jc w:val="center"/>
              <w:rPr>
                <w:rStyle w:val="FontStyle154"/>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5D2E81" w:rsidRPr="00CA68D9" w:rsidRDefault="005D2E81" w:rsidP="00CA68D9">
            <w:pPr>
              <w:pStyle w:val="Style5"/>
              <w:widowControl/>
              <w:jc w:val="center"/>
              <w:rPr>
                <w:rStyle w:val="FontStyle154"/>
                <w:rFonts w:ascii="Times New Roman" w:hAnsi="Times New Roman" w:cs="Times New Roman"/>
                <w:sz w:val="28"/>
                <w:szCs w:val="28"/>
              </w:rPr>
            </w:pPr>
          </w:p>
        </w:tc>
        <w:tc>
          <w:tcPr>
            <w:tcW w:w="1580" w:type="dxa"/>
            <w:tcBorders>
              <w:top w:val="single" w:sz="6" w:space="0" w:color="auto"/>
              <w:left w:val="single" w:sz="6" w:space="0" w:color="auto"/>
              <w:bottom w:val="single" w:sz="6" w:space="0" w:color="auto"/>
              <w:right w:val="single" w:sz="6" w:space="0" w:color="auto"/>
            </w:tcBorders>
          </w:tcPr>
          <w:p w:rsidR="005D2E81" w:rsidRPr="00CA68D9" w:rsidRDefault="005D2E81" w:rsidP="00CA68D9">
            <w:pPr>
              <w:pStyle w:val="Style5"/>
              <w:widowControl/>
              <w:ind w:left="250"/>
              <w:jc w:val="center"/>
              <w:rPr>
                <w:rStyle w:val="FontStyle154"/>
                <w:rFonts w:ascii="Times New Roman" w:hAnsi="Times New Roman" w:cs="Times New Roman"/>
                <w:sz w:val="28"/>
                <w:szCs w:val="28"/>
              </w:rPr>
            </w:pPr>
          </w:p>
        </w:tc>
      </w:tr>
      <w:tr w:rsidR="005D2E81" w:rsidRPr="005D2E81">
        <w:tc>
          <w:tcPr>
            <w:tcW w:w="4720" w:type="dxa"/>
            <w:tcBorders>
              <w:top w:val="single" w:sz="6" w:space="0" w:color="auto"/>
              <w:left w:val="single" w:sz="6" w:space="0" w:color="auto"/>
              <w:bottom w:val="single" w:sz="6" w:space="0" w:color="auto"/>
              <w:right w:val="single" w:sz="6" w:space="0" w:color="auto"/>
            </w:tcBorders>
          </w:tcPr>
          <w:p w:rsidR="005D2E81" w:rsidRPr="00CA68D9" w:rsidRDefault="005D2E81" w:rsidP="00CA68D9">
            <w:pPr>
              <w:pStyle w:val="Style5"/>
              <w:widowControl/>
              <w:jc w:val="center"/>
              <w:rPr>
                <w:rStyle w:val="FontStyle154"/>
                <w:rFonts w:ascii="Times New Roman" w:hAnsi="Times New Roman" w:cs="Times New Roman"/>
                <w:sz w:val="28"/>
                <w:szCs w:val="28"/>
              </w:rPr>
            </w:pPr>
            <w:r w:rsidRPr="00CA68D9">
              <w:rPr>
                <w:rStyle w:val="FontStyle154"/>
                <w:rFonts w:ascii="Times New Roman" w:hAnsi="Times New Roman" w:cs="Times New Roman"/>
                <w:sz w:val="28"/>
                <w:szCs w:val="28"/>
              </w:rPr>
              <w:t>Повышение качества продукции</w:t>
            </w:r>
          </w:p>
        </w:tc>
        <w:tc>
          <w:tcPr>
            <w:tcW w:w="1980" w:type="dxa"/>
            <w:tcBorders>
              <w:top w:val="single" w:sz="6" w:space="0" w:color="auto"/>
              <w:left w:val="single" w:sz="6" w:space="0" w:color="auto"/>
              <w:bottom w:val="single" w:sz="6" w:space="0" w:color="auto"/>
              <w:right w:val="single" w:sz="6" w:space="0" w:color="auto"/>
            </w:tcBorders>
          </w:tcPr>
          <w:p w:rsidR="005D2E81" w:rsidRPr="00CA68D9" w:rsidRDefault="005D2E81" w:rsidP="00CA68D9">
            <w:pPr>
              <w:pStyle w:val="Style5"/>
              <w:widowControl/>
              <w:jc w:val="center"/>
              <w:rPr>
                <w:rStyle w:val="FontStyle154"/>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5D2E81" w:rsidRPr="00CA68D9" w:rsidRDefault="005D2E81" w:rsidP="00CA68D9">
            <w:pPr>
              <w:pStyle w:val="Style79"/>
              <w:widowControl/>
              <w:jc w:val="center"/>
              <w:rPr>
                <w:rStyle w:val="FontStyle207"/>
                <w:rFonts w:ascii="Times New Roman" w:hAnsi="Times New Roman" w:cs="Times New Roman"/>
              </w:rPr>
            </w:pPr>
          </w:p>
        </w:tc>
        <w:tc>
          <w:tcPr>
            <w:tcW w:w="1580" w:type="dxa"/>
            <w:tcBorders>
              <w:top w:val="single" w:sz="6" w:space="0" w:color="auto"/>
              <w:left w:val="single" w:sz="6" w:space="0" w:color="auto"/>
              <w:bottom w:val="single" w:sz="6" w:space="0" w:color="auto"/>
              <w:right w:val="single" w:sz="6" w:space="0" w:color="auto"/>
            </w:tcBorders>
          </w:tcPr>
          <w:p w:rsidR="005D2E81" w:rsidRPr="00CA68D9" w:rsidRDefault="005D2E81" w:rsidP="00CA68D9">
            <w:pPr>
              <w:pStyle w:val="Style5"/>
              <w:widowControl/>
              <w:ind w:left="259"/>
              <w:jc w:val="center"/>
              <w:rPr>
                <w:rStyle w:val="FontStyle154"/>
                <w:rFonts w:ascii="Times New Roman" w:hAnsi="Times New Roman" w:cs="Times New Roman"/>
                <w:sz w:val="28"/>
                <w:szCs w:val="28"/>
              </w:rPr>
            </w:pPr>
          </w:p>
        </w:tc>
      </w:tr>
      <w:tr w:rsidR="005D2E81" w:rsidRPr="005D2E81">
        <w:tc>
          <w:tcPr>
            <w:tcW w:w="4720" w:type="dxa"/>
            <w:tcBorders>
              <w:top w:val="single" w:sz="6" w:space="0" w:color="auto"/>
              <w:left w:val="single" w:sz="6" w:space="0" w:color="auto"/>
              <w:bottom w:val="single" w:sz="6" w:space="0" w:color="auto"/>
              <w:right w:val="single" w:sz="6" w:space="0" w:color="auto"/>
            </w:tcBorders>
          </w:tcPr>
          <w:p w:rsidR="005D2E81" w:rsidRPr="00CA68D9" w:rsidRDefault="005D2E81" w:rsidP="00CA68D9">
            <w:pPr>
              <w:pStyle w:val="Style138"/>
              <w:widowControl/>
              <w:jc w:val="center"/>
              <w:rPr>
                <w:rStyle w:val="FontStyle203"/>
                <w:sz w:val="28"/>
                <w:szCs w:val="28"/>
              </w:rPr>
            </w:pPr>
            <w:r w:rsidRPr="00CA68D9">
              <w:rPr>
                <w:rStyle w:val="FontStyle170"/>
                <w:b w:val="0"/>
                <w:sz w:val="28"/>
                <w:szCs w:val="28"/>
              </w:rPr>
              <w:t>И т</w:t>
            </w:r>
            <w:r w:rsidRPr="00CA68D9">
              <w:rPr>
                <w:rStyle w:val="FontStyle203"/>
                <w:b/>
                <w:sz w:val="28"/>
                <w:szCs w:val="28"/>
              </w:rPr>
              <w:t>.</w:t>
            </w:r>
            <w:r w:rsidRPr="00CA68D9">
              <w:rPr>
                <w:rStyle w:val="FontStyle203"/>
                <w:sz w:val="28"/>
                <w:szCs w:val="28"/>
              </w:rPr>
              <w:t>д.</w:t>
            </w:r>
          </w:p>
        </w:tc>
        <w:tc>
          <w:tcPr>
            <w:tcW w:w="1980" w:type="dxa"/>
            <w:tcBorders>
              <w:top w:val="single" w:sz="6" w:space="0" w:color="auto"/>
              <w:left w:val="single" w:sz="6" w:space="0" w:color="auto"/>
              <w:bottom w:val="single" w:sz="6" w:space="0" w:color="auto"/>
              <w:right w:val="single" w:sz="6" w:space="0" w:color="auto"/>
            </w:tcBorders>
          </w:tcPr>
          <w:p w:rsidR="005D2E81" w:rsidRPr="00CA68D9" w:rsidRDefault="005D2E81" w:rsidP="00CA68D9">
            <w:pPr>
              <w:pStyle w:val="Style7"/>
              <w:widowControl/>
              <w:jc w:val="center"/>
              <w:rPr>
                <w:sz w:val="28"/>
                <w:szCs w:val="28"/>
              </w:rPr>
            </w:pPr>
          </w:p>
        </w:tc>
        <w:tc>
          <w:tcPr>
            <w:tcW w:w="2160" w:type="dxa"/>
            <w:tcBorders>
              <w:top w:val="single" w:sz="6" w:space="0" w:color="auto"/>
              <w:left w:val="single" w:sz="6" w:space="0" w:color="auto"/>
              <w:bottom w:val="single" w:sz="6" w:space="0" w:color="auto"/>
              <w:right w:val="single" w:sz="6" w:space="0" w:color="auto"/>
            </w:tcBorders>
          </w:tcPr>
          <w:p w:rsidR="005D2E81" w:rsidRPr="00CA68D9" w:rsidRDefault="005D2E81" w:rsidP="00CA68D9">
            <w:pPr>
              <w:pStyle w:val="Style7"/>
              <w:widowControl/>
              <w:jc w:val="center"/>
              <w:rPr>
                <w:sz w:val="28"/>
                <w:szCs w:val="28"/>
              </w:rPr>
            </w:pPr>
          </w:p>
        </w:tc>
        <w:tc>
          <w:tcPr>
            <w:tcW w:w="1580" w:type="dxa"/>
            <w:tcBorders>
              <w:top w:val="single" w:sz="6" w:space="0" w:color="auto"/>
              <w:left w:val="single" w:sz="6" w:space="0" w:color="auto"/>
              <w:bottom w:val="single" w:sz="6" w:space="0" w:color="auto"/>
              <w:right w:val="single" w:sz="6" w:space="0" w:color="auto"/>
            </w:tcBorders>
          </w:tcPr>
          <w:p w:rsidR="005D2E81" w:rsidRPr="00CA68D9" w:rsidRDefault="005D2E81" w:rsidP="00CA68D9">
            <w:pPr>
              <w:pStyle w:val="Style7"/>
              <w:widowControl/>
              <w:jc w:val="center"/>
              <w:rPr>
                <w:sz w:val="28"/>
                <w:szCs w:val="28"/>
              </w:rPr>
            </w:pPr>
          </w:p>
        </w:tc>
      </w:tr>
      <w:tr w:rsidR="00CA68D9" w:rsidRPr="005D2E81">
        <w:tc>
          <w:tcPr>
            <w:tcW w:w="4720" w:type="dxa"/>
            <w:tcBorders>
              <w:top w:val="single" w:sz="6" w:space="0" w:color="auto"/>
              <w:left w:val="single" w:sz="6" w:space="0" w:color="auto"/>
              <w:bottom w:val="single" w:sz="6" w:space="0" w:color="auto"/>
              <w:right w:val="single" w:sz="6" w:space="0" w:color="auto"/>
            </w:tcBorders>
          </w:tcPr>
          <w:p w:rsidR="00CA68D9" w:rsidRPr="00CA68D9" w:rsidRDefault="00CA68D9" w:rsidP="00CA68D9">
            <w:pPr>
              <w:pStyle w:val="Style138"/>
              <w:widowControl/>
              <w:jc w:val="center"/>
              <w:rPr>
                <w:rStyle w:val="FontStyle170"/>
                <w:b w:val="0"/>
                <w:sz w:val="28"/>
                <w:szCs w:val="28"/>
              </w:rPr>
            </w:pPr>
            <w:r>
              <w:rPr>
                <w:rStyle w:val="FontStyle170"/>
                <w:b w:val="0"/>
                <w:sz w:val="28"/>
                <w:szCs w:val="28"/>
              </w:rPr>
              <w:t>Итого</w:t>
            </w:r>
          </w:p>
        </w:tc>
        <w:tc>
          <w:tcPr>
            <w:tcW w:w="1980" w:type="dxa"/>
            <w:tcBorders>
              <w:top w:val="single" w:sz="6" w:space="0" w:color="auto"/>
              <w:left w:val="single" w:sz="6" w:space="0" w:color="auto"/>
              <w:bottom w:val="single" w:sz="6" w:space="0" w:color="auto"/>
              <w:right w:val="single" w:sz="6" w:space="0" w:color="auto"/>
            </w:tcBorders>
          </w:tcPr>
          <w:p w:rsidR="00CA68D9" w:rsidRPr="00CA68D9" w:rsidRDefault="00CA68D9" w:rsidP="00CA68D9">
            <w:pPr>
              <w:pStyle w:val="Style7"/>
              <w:widowControl/>
              <w:jc w:val="center"/>
              <w:rPr>
                <w:sz w:val="28"/>
                <w:szCs w:val="28"/>
              </w:rPr>
            </w:pPr>
          </w:p>
        </w:tc>
        <w:tc>
          <w:tcPr>
            <w:tcW w:w="2160" w:type="dxa"/>
            <w:tcBorders>
              <w:top w:val="single" w:sz="6" w:space="0" w:color="auto"/>
              <w:left w:val="single" w:sz="6" w:space="0" w:color="auto"/>
              <w:bottom w:val="single" w:sz="6" w:space="0" w:color="auto"/>
              <w:right w:val="single" w:sz="6" w:space="0" w:color="auto"/>
            </w:tcBorders>
          </w:tcPr>
          <w:p w:rsidR="00CA68D9" w:rsidRPr="00CA68D9" w:rsidRDefault="00CA68D9" w:rsidP="00CA68D9">
            <w:pPr>
              <w:pStyle w:val="Style7"/>
              <w:widowControl/>
              <w:jc w:val="center"/>
              <w:rPr>
                <w:sz w:val="28"/>
                <w:szCs w:val="28"/>
              </w:rPr>
            </w:pPr>
          </w:p>
        </w:tc>
        <w:tc>
          <w:tcPr>
            <w:tcW w:w="1580" w:type="dxa"/>
            <w:tcBorders>
              <w:top w:val="single" w:sz="6" w:space="0" w:color="auto"/>
              <w:left w:val="single" w:sz="6" w:space="0" w:color="auto"/>
              <w:bottom w:val="single" w:sz="6" w:space="0" w:color="auto"/>
              <w:right w:val="single" w:sz="6" w:space="0" w:color="auto"/>
            </w:tcBorders>
          </w:tcPr>
          <w:p w:rsidR="00CA68D9" w:rsidRPr="00CA68D9" w:rsidRDefault="00CA68D9" w:rsidP="00CA68D9">
            <w:pPr>
              <w:pStyle w:val="Style7"/>
              <w:widowControl/>
              <w:jc w:val="center"/>
              <w:rPr>
                <w:sz w:val="28"/>
                <w:szCs w:val="28"/>
              </w:rPr>
            </w:pPr>
          </w:p>
        </w:tc>
      </w:tr>
    </w:tbl>
    <w:p w:rsidR="005D2E81" w:rsidRPr="005D2E81" w:rsidRDefault="005D2E81" w:rsidP="00CA68D9">
      <w:pPr>
        <w:pStyle w:val="Style10"/>
        <w:widowControl/>
        <w:spacing w:line="360" w:lineRule="auto"/>
        <w:ind w:firstLine="720"/>
        <w:rPr>
          <w:rStyle w:val="FontStyle146"/>
          <w:rFonts w:ascii="Bradley Hand ITC" w:hAnsi="Bradley Hand ITC"/>
          <w:sz w:val="28"/>
          <w:szCs w:val="28"/>
        </w:rPr>
      </w:pPr>
      <w:r w:rsidRPr="00CA68D9">
        <w:rPr>
          <w:rStyle w:val="FontStyle212"/>
          <w:b w:val="0"/>
          <w:i w:val="0"/>
          <w:sz w:val="28"/>
          <w:szCs w:val="28"/>
        </w:rPr>
        <w:t>Основные</w:t>
      </w:r>
      <w:r w:rsidRPr="00CA68D9">
        <w:rPr>
          <w:rStyle w:val="FontStyle212"/>
          <w:rFonts w:ascii="Bradley Hand ITC" w:hAnsi="Bradley Hand ITC"/>
          <w:b w:val="0"/>
          <w:i w:val="0"/>
          <w:sz w:val="28"/>
          <w:szCs w:val="28"/>
        </w:rPr>
        <w:t xml:space="preserve"> </w:t>
      </w:r>
      <w:r w:rsidRPr="00CA68D9">
        <w:rPr>
          <w:rStyle w:val="FontStyle212"/>
          <w:b w:val="0"/>
          <w:i w:val="0"/>
          <w:sz w:val="28"/>
          <w:szCs w:val="28"/>
        </w:rPr>
        <w:t>источники</w:t>
      </w:r>
      <w:r w:rsidRPr="00CA68D9">
        <w:rPr>
          <w:rStyle w:val="FontStyle212"/>
          <w:rFonts w:ascii="Bradley Hand ITC" w:hAnsi="Bradley Hand ITC"/>
          <w:b w:val="0"/>
          <w:i w:val="0"/>
          <w:sz w:val="28"/>
          <w:szCs w:val="28"/>
        </w:rPr>
        <w:t xml:space="preserve"> </w:t>
      </w:r>
      <w:r w:rsidRPr="00CA68D9">
        <w:rPr>
          <w:rStyle w:val="FontStyle212"/>
          <w:b w:val="0"/>
          <w:i w:val="0"/>
          <w:sz w:val="28"/>
          <w:szCs w:val="28"/>
        </w:rPr>
        <w:t>резервов</w:t>
      </w:r>
      <w:r w:rsidRPr="00CA68D9">
        <w:rPr>
          <w:rStyle w:val="FontStyle212"/>
          <w:rFonts w:ascii="Bradley Hand ITC" w:hAnsi="Bradley Hand ITC"/>
          <w:b w:val="0"/>
          <w:i w:val="0"/>
          <w:sz w:val="28"/>
          <w:szCs w:val="28"/>
        </w:rPr>
        <w:t xml:space="preserve"> </w:t>
      </w:r>
      <w:r w:rsidRPr="00CA68D9">
        <w:rPr>
          <w:rStyle w:val="FontStyle212"/>
          <w:b w:val="0"/>
          <w:i w:val="0"/>
          <w:sz w:val="28"/>
          <w:szCs w:val="28"/>
        </w:rPr>
        <w:t>повышения</w:t>
      </w:r>
      <w:r w:rsidRPr="00CA68D9">
        <w:rPr>
          <w:rStyle w:val="FontStyle212"/>
          <w:rFonts w:ascii="Bradley Hand ITC" w:hAnsi="Bradley Hand ITC"/>
          <w:b w:val="0"/>
          <w:i w:val="0"/>
          <w:sz w:val="28"/>
          <w:szCs w:val="28"/>
        </w:rPr>
        <w:t xml:space="preserve"> </w:t>
      </w:r>
      <w:r w:rsidRPr="00CA68D9">
        <w:rPr>
          <w:rStyle w:val="FontStyle212"/>
          <w:b w:val="0"/>
          <w:i w:val="0"/>
          <w:sz w:val="28"/>
          <w:szCs w:val="28"/>
        </w:rPr>
        <w:t>уровня</w:t>
      </w:r>
      <w:r w:rsidRPr="00CA68D9">
        <w:rPr>
          <w:rStyle w:val="FontStyle212"/>
          <w:rFonts w:ascii="Bradley Hand ITC" w:hAnsi="Bradley Hand ITC"/>
          <w:b w:val="0"/>
          <w:i w:val="0"/>
          <w:sz w:val="28"/>
          <w:szCs w:val="28"/>
        </w:rPr>
        <w:t xml:space="preserve"> </w:t>
      </w:r>
      <w:r w:rsidRPr="00CA68D9">
        <w:rPr>
          <w:rStyle w:val="FontStyle212"/>
          <w:b w:val="0"/>
          <w:i w:val="0"/>
          <w:sz w:val="28"/>
          <w:szCs w:val="28"/>
        </w:rPr>
        <w:t>рентабельности</w:t>
      </w:r>
      <w:r w:rsidRPr="00CA68D9">
        <w:rPr>
          <w:rStyle w:val="FontStyle212"/>
          <w:rFonts w:ascii="Bradley Hand ITC" w:hAnsi="Bradley Hand ITC"/>
          <w:b w:val="0"/>
          <w:i w:val="0"/>
          <w:sz w:val="28"/>
          <w:szCs w:val="28"/>
        </w:rPr>
        <w:t xml:space="preserve"> </w:t>
      </w:r>
      <w:r w:rsidRPr="00CA68D9">
        <w:rPr>
          <w:rStyle w:val="FontStyle212"/>
          <w:b w:val="0"/>
          <w:i w:val="0"/>
          <w:sz w:val="28"/>
          <w:szCs w:val="28"/>
        </w:rPr>
        <w:t>продукции</w:t>
      </w:r>
      <w:r w:rsidRPr="005D2E81">
        <w:rPr>
          <w:rStyle w:val="FontStyle212"/>
          <w:rFonts w:ascii="Bradley Hand ITC" w:hAnsi="Bradley Hand ITC"/>
          <w:sz w:val="28"/>
          <w:szCs w:val="28"/>
        </w:rPr>
        <w:t xml:space="preserve"> </w:t>
      </w:r>
      <w:r w:rsidRPr="00CA68D9">
        <w:rPr>
          <w:rStyle w:val="FontStyle146"/>
          <w:sz w:val="28"/>
          <w:szCs w:val="28"/>
        </w:rPr>
        <w:t xml:space="preserve">— </w:t>
      </w:r>
      <w:r w:rsidRPr="005D2E81">
        <w:rPr>
          <w:rStyle w:val="FontStyle146"/>
          <w:sz w:val="28"/>
          <w:szCs w:val="28"/>
        </w:rPr>
        <w:t>увеличение</w:t>
      </w:r>
      <w:r w:rsidRPr="005D2E81">
        <w:rPr>
          <w:rStyle w:val="FontStyle146"/>
          <w:rFonts w:ascii="Bradley Hand ITC" w:hAnsi="Bradley Hand ITC"/>
          <w:sz w:val="28"/>
          <w:szCs w:val="28"/>
        </w:rPr>
        <w:t xml:space="preserve"> </w:t>
      </w:r>
      <w:r w:rsidRPr="005D2E81">
        <w:rPr>
          <w:rStyle w:val="FontStyle146"/>
          <w:sz w:val="28"/>
          <w:szCs w:val="28"/>
        </w:rPr>
        <w:t>суммы</w:t>
      </w:r>
      <w:r w:rsidRPr="005D2E81">
        <w:rPr>
          <w:rStyle w:val="FontStyle146"/>
          <w:rFonts w:ascii="Bradley Hand ITC" w:hAnsi="Bradley Hand ITC"/>
          <w:sz w:val="28"/>
          <w:szCs w:val="28"/>
        </w:rPr>
        <w:t xml:space="preserve"> </w:t>
      </w:r>
      <w:r w:rsidRPr="005D2E81">
        <w:rPr>
          <w:rStyle w:val="FontStyle146"/>
          <w:sz w:val="28"/>
          <w:szCs w:val="28"/>
        </w:rPr>
        <w:t>прибыли</w:t>
      </w:r>
      <w:r w:rsidRPr="005D2E81">
        <w:rPr>
          <w:rStyle w:val="FontStyle146"/>
          <w:rFonts w:ascii="Bradley Hand ITC" w:hAnsi="Bradley Hand ITC"/>
          <w:sz w:val="28"/>
          <w:szCs w:val="28"/>
        </w:rPr>
        <w:t xml:space="preserve"> </w:t>
      </w:r>
      <w:r w:rsidRPr="005D2E81">
        <w:rPr>
          <w:rStyle w:val="FontStyle146"/>
          <w:sz w:val="28"/>
          <w:szCs w:val="28"/>
        </w:rPr>
        <w:t>от</w:t>
      </w:r>
      <w:r w:rsidRPr="005D2E81">
        <w:rPr>
          <w:rStyle w:val="FontStyle146"/>
          <w:rFonts w:ascii="Bradley Hand ITC" w:hAnsi="Bradley Hand ITC"/>
          <w:sz w:val="28"/>
          <w:szCs w:val="28"/>
        </w:rPr>
        <w:t xml:space="preserve"> </w:t>
      </w:r>
      <w:r w:rsidRPr="005D2E81">
        <w:rPr>
          <w:rStyle w:val="FontStyle146"/>
          <w:sz w:val="28"/>
          <w:szCs w:val="28"/>
        </w:rPr>
        <w:t>реализации</w:t>
      </w:r>
      <w:r w:rsidRPr="005D2E81">
        <w:rPr>
          <w:rStyle w:val="FontStyle146"/>
          <w:rFonts w:ascii="Bradley Hand ITC" w:hAnsi="Bradley Hand ITC"/>
          <w:sz w:val="28"/>
          <w:szCs w:val="28"/>
        </w:rPr>
        <w:t xml:space="preserve"> </w:t>
      </w:r>
      <w:r w:rsidRPr="005D2E81">
        <w:rPr>
          <w:rStyle w:val="FontStyle146"/>
          <w:sz w:val="28"/>
          <w:szCs w:val="28"/>
        </w:rPr>
        <w:t>продукции</w:t>
      </w:r>
      <w:r w:rsidRPr="005D2E81">
        <w:rPr>
          <w:rStyle w:val="FontStyle146"/>
          <w:rFonts w:ascii="Bradley Hand ITC" w:hAnsi="Bradley Hand ITC"/>
          <w:sz w:val="28"/>
          <w:szCs w:val="28"/>
        </w:rPr>
        <w:t xml:space="preserve"> </w:t>
      </w:r>
      <w:r w:rsidR="00CA68D9">
        <w:rPr>
          <w:rStyle w:val="FontStyle146"/>
          <w:sz w:val="28"/>
          <w:szCs w:val="28"/>
        </w:rPr>
        <w:t>(</w:t>
      </w:r>
      <w:r w:rsidR="00CA68D9" w:rsidRPr="005D2E81">
        <w:rPr>
          <w:rStyle w:val="FontStyle146"/>
          <w:sz w:val="28"/>
          <w:szCs w:val="28"/>
        </w:rPr>
        <w:t>Р</w:t>
      </w:r>
      <w:r w:rsidR="00CA68D9">
        <w:rPr>
          <w:rStyle w:val="FontStyle161"/>
          <w:sz w:val="28"/>
          <w:szCs w:val="28"/>
        </w:rPr>
        <w:t>↑</w:t>
      </w:r>
      <w:r w:rsidR="00CA68D9">
        <w:rPr>
          <w:rStyle w:val="FontStyle146"/>
          <w:sz w:val="28"/>
          <w:szCs w:val="28"/>
        </w:rPr>
        <w:t xml:space="preserve">П) </w:t>
      </w:r>
      <w:r w:rsidRPr="005D2E81">
        <w:rPr>
          <w:rStyle w:val="FontStyle146"/>
          <w:sz w:val="28"/>
          <w:szCs w:val="28"/>
        </w:rPr>
        <w:t>и</w:t>
      </w:r>
      <w:r w:rsidRPr="005D2E81">
        <w:rPr>
          <w:rStyle w:val="FontStyle146"/>
          <w:rFonts w:ascii="Bradley Hand ITC" w:hAnsi="Bradley Hand ITC"/>
          <w:sz w:val="28"/>
          <w:szCs w:val="28"/>
        </w:rPr>
        <w:t xml:space="preserve"> </w:t>
      </w:r>
      <w:r w:rsidRPr="005D2E81">
        <w:rPr>
          <w:rStyle w:val="FontStyle146"/>
          <w:sz w:val="28"/>
          <w:szCs w:val="28"/>
        </w:rPr>
        <w:t>снижение</w:t>
      </w:r>
      <w:r w:rsidRPr="005D2E81">
        <w:rPr>
          <w:rStyle w:val="FontStyle146"/>
          <w:rFonts w:ascii="Bradley Hand ITC" w:hAnsi="Bradley Hand ITC"/>
          <w:sz w:val="28"/>
          <w:szCs w:val="28"/>
        </w:rPr>
        <w:t xml:space="preserve"> </w:t>
      </w:r>
      <w:r w:rsidRPr="005D2E81">
        <w:rPr>
          <w:rStyle w:val="FontStyle146"/>
          <w:sz w:val="28"/>
          <w:szCs w:val="28"/>
        </w:rPr>
        <w:t>ее</w:t>
      </w:r>
      <w:r w:rsidRPr="005D2E81">
        <w:rPr>
          <w:rStyle w:val="FontStyle146"/>
          <w:rFonts w:ascii="Bradley Hand ITC" w:hAnsi="Bradley Hand ITC"/>
          <w:sz w:val="28"/>
          <w:szCs w:val="28"/>
        </w:rPr>
        <w:t xml:space="preserve"> </w:t>
      </w:r>
      <w:r w:rsidRPr="005D2E81">
        <w:rPr>
          <w:rStyle w:val="FontStyle146"/>
          <w:sz w:val="28"/>
          <w:szCs w:val="28"/>
        </w:rPr>
        <w:t>себестоимости</w:t>
      </w:r>
      <w:r w:rsidRPr="005D2E81">
        <w:rPr>
          <w:rStyle w:val="FontStyle146"/>
          <w:rFonts w:ascii="Bradley Hand ITC" w:hAnsi="Bradley Hand ITC"/>
          <w:sz w:val="28"/>
          <w:szCs w:val="28"/>
        </w:rPr>
        <w:t xml:space="preserve"> </w:t>
      </w:r>
      <w:r w:rsidR="00CA68D9" w:rsidRPr="00EC033E">
        <w:rPr>
          <w:rStyle w:val="FontStyle160"/>
          <w:i w:val="0"/>
          <w:spacing w:val="50"/>
          <w:sz w:val="28"/>
          <w:szCs w:val="28"/>
        </w:rPr>
        <w:t>(</w:t>
      </w:r>
      <w:r w:rsidR="00CA68D9">
        <w:rPr>
          <w:rStyle w:val="FontStyle160"/>
          <w:i w:val="0"/>
          <w:spacing w:val="50"/>
          <w:sz w:val="28"/>
          <w:szCs w:val="28"/>
        </w:rPr>
        <w:t>Р↓С</w:t>
      </w:r>
      <w:r w:rsidR="00CA68D9" w:rsidRPr="00EC033E">
        <w:rPr>
          <w:rStyle w:val="FontStyle204"/>
          <w:sz w:val="28"/>
          <w:szCs w:val="28"/>
        </w:rPr>
        <w:t>)</w:t>
      </w:r>
      <w:r w:rsidR="00CA68D9">
        <w:rPr>
          <w:rStyle w:val="FontStyle204"/>
          <w:sz w:val="28"/>
          <w:szCs w:val="28"/>
        </w:rPr>
        <w:t>.</w:t>
      </w:r>
      <w:r w:rsidR="00CA68D9" w:rsidRPr="005D2E81">
        <w:rPr>
          <w:rStyle w:val="FontStyle204"/>
          <w:rFonts w:ascii="Bradley Hand ITC" w:hAnsi="Bradley Hand ITC"/>
          <w:sz w:val="28"/>
          <w:szCs w:val="28"/>
        </w:rPr>
        <w:t xml:space="preserve"> </w:t>
      </w:r>
      <w:r w:rsidRPr="005D2E81">
        <w:rPr>
          <w:rStyle w:val="FontStyle146"/>
          <w:sz w:val="28"/>
          <w:szCs w:val="28"/>
        </w:rPr>
        <w:t>Для</w:t>
      </w:r>
      <w:r w:rsidRPr="005D2E81">
        <w:rPr>
          <w:rStyle w:val="FontStyle146"/>
          <w:rFonts w:ascii="Bradley Hand ITC" w:hAnsi="Bradley Hand ITC"/>
          <w:sz w:val="28"/>
          <w:szCs w:val="28"/>
        </w:rPr>
        <w:t xml:space="preserve"> </w:t>
      </w:r>
      <w:r w:rsidRPr="005D2E81">
        <w:rPr>
          <w:rStyle w:val="FontStyle146"/>
          <w:sz w:val="28"/>
          <w:szCs w:val="28"/>
        </w:rPr>
        <w:t>подсчета</w:t>
      </w:r>
      <w:r w:rsidRPr="005D2E81">
        <w:rPr>
          <w:rStyle w:val="FontStyle146"/>
          <w:rFonts w:ascii="Bradley Hand ITC" w:hAnsi="Bradley Hand ITC"/>
          <w:sz w:val="28"/>
          <w:szCs w:val="28"/>
        </w:rPr>
        <w:t xml:space="preserve"> </w:t>
      </w:r>
      <w:r w:rsidRPr="005D2E81">
        <w:rPr>
          <w:rStyle w:val="FontStyle146"/>
          <w:sz w:val="28"/>
          <w:szCs w:val="28"/>
        </w:rPr>
        <w:t>резер</w:t>
      </w:r>
      <w:r w:rsidRPr="005D2E81">
        <w:rPr>
          <w:rStyle w:val="FontStyle146"/>
          <w:rFonts w:ascii="Bradley Hand ITC" w:hAnsi="Bradley Hand ITC"/>
          <w:sz w:val="28"/>
          <w:szCs w:val="28"/>
        </w:rPr>
        <w:softHyphen/>
      </w:r>
      <w:r w:rsidRPr="005D2E81">
        <w:rPr>
          <w:rStyle w:val="FontStyle146"/>
          <w:sz w:val="28"/>
          <w:szCs w:val="28"/>
        </w:rPr>
        <w:t>вов</w:t>
      </w:r>
      <w:r w:rsidRPr="005D2E81">
        <w:rPr>
          <w:rStyle w:val="FontStyle146"/>
          <w:rFonts w:ascii="Bradley Hand ITC" w:hAnsi="Bradley Hand ITC"/>
          <w:sz w:val="28"/>
          <w:szCs w:val="28"/>
        </w:rPr>
        <w:t xml:space="preserve"> </w:t>
      </w:r>
      <w:r w:rsidRPr="005D2E81">
        <w:rPr>
          <w:rStyle w:val="FontStyle146"/>
          <w:sz w:val="28"/>
          <w:szCs w:val="28"/>
        </w:rPr>
        <w:t>может</w:t>
      </w:r>
      <w:r w:rsidRPr="005D2E81">
        <w:rPr>
          <w:rStyle w:val="FontStyle146"/>
          <w:rFonts w:ascii="Bradley Hand ITC" w:hAnsi="Bradley Hand ITC"/>
          <w:sz w:val="28"/>
          <w:szCs w:val="28"/>
        </w:rPr>
        <w:t xml:space="preserve"> </w:t>
      </w:r>
      <w:r w:rsidRPr="005D2E81">
        <w:rPr>
          <w:rStyle w:val="FontStyle146"/>
          <w:sz w:val="28"/>
          <w:szCs w:val="28"/>
        </w:rPr>
        <w:t>быть</w:t>
      </w:r>
      <w:r w:rsidRPr="005D2E81">
        <w:rPr>
          <w:rStyle w:val="FontStyle146"/>
          <w:rFonts w:ascii="Bradley Hand ITC" w:hAnsi="Bradley Hand ITC"/>
          <w:sz w:val="28"/>
          <w:szCs w:val="28"/>
        </w:rPr>
        <w:t xml:space="preserve"> </w:t>
      </w:r>
      <w:r w:rsidRPr="005D2E81">
        <w:rPr>
          <w:rStyle w:val="FontStyle146"/>
          <w:sz w:val="28"/>
          <w:szCs w:val="28"/>
        </w:rPr>
        <w:t>использована</w:t>
      </w:r>
      <w:r w:rsidRPr="005D2E81">
        <w:rPr>
          <w:rStyle w:val="FontStyle146"/>
          <w:rFonts w:ascii="Bradley Hand ITC" w:hAnsi="Bradley Hand ITC"/>
          <w:sz w:val="28"/>
          <w:szCs w:val="28"/>
        </w:rPr>
        <w:t xml:space="preserve"> </w:t>
      </w:r>
      <w:r w:rsidRPr="005D2E81">
        <w:rPr>
          <w:rStyle w:val="FontStyle146"/>
          <w:sz w:val="28"/>
          <w:szCs w:val="28"/>
        </w:rPr>
        <w:t>следующая</w:t>
      </w:r>
      <w:r w:rsidRPr="005D2E81">
        <w:rPr>
          <w:rStyle w:val="FontStyle146"/>
          <w:rFonts w:ascii="Bradley Hand ITC" w:hAnsi="Bradley Hand ITC"/>
          <w:sz w:val="28"/>
          <w:szCs w:val="28"/>
        </w:rPr>
        <w:t xml:space="preserve"> </w:t>
      </w:r>
      <w:r w:rsidRPr="005D2E81">
        <w:rPr>
          <w:rStyle w:val="FontStyle146"/>
          <w:sz w:val="28"/>
          <w:szCs w:val="28"/>
        </w:rPr>
        <w:t>формула</w:t>
      </w:r>
      <w:r w:rsidRPr="005D2E81">
        <w:rPr>
          <w:rStyle w:val="FontStyle146"/>
          <w:rFonts w:ascii="Bradley Hand ITC" w:hAnsi="Bradley Hand ITC"/>
          <w:sz w:val="28"/>
          <w:szCs w:val="28"/>
        </w:rPr>
        <w:t>:</w:t>
      </w:r>
    </w:p>
    <w:p w:rsidR="005D2E81" w:rsidRPr="00B428B9" w:rsidRDefault="00CA68D9" w:rsidP="00CA68D9">
      <w:pPr>
        <w:pStyle w:val="Style41"/>
        <w:widowControl/>
        <w:tabs>
          <w:tab w:val="left" w:pos="4666"/>
        </w:tabs>
        <w:jc w:val="both"/>
        <w:rPr>
          <w:rStyle w:val="FontStyle146"/>
          <w:sz w:val="28"/>
          <w:szCs w:val="28"/>
        </w:rPr>
      </w:pPr>
      <w:r w:rsidRPr="00CA68D9">
        <w:rPr>
          <w:rStyle w:val="FontStyle210"/>
          <w:rFonts w:ascii="Bradley Hand ITC" w:hAnsi="Bradley Hand ITC"/>
          <w:smallCaps w:val="0"/>
          <w:sz w:val="28"/>
          <w:szCs w:val="28"/>
        </w:rPr>
        <w:object w:dxaOrig="4300" w:dyaOrig="859">
          <v:shape id="_x0000_i1087" type="#_x0000_t75" style="width:215.25pt;height:42.75pt" o:ole="">
            <v:imagedata r:id="rId125" o:title=""/>
          </v:shape>
          <o:OLEObject Type="Embed" ProgID="Equation.DSMT4" ShapeID="_x0000_i1087" DrawAspect="Content" ObjectID="_1472066964" r:id="rId126"/>
        </w:object>
      </w:r>
      <w:r w:rsidR="005D2E81" w:rsidRPr="005D2E81">
        <w:rPr>
          <w:rStyle w:val="FontStyle210"/>
          <w:rFonts w:ascii="Bradley Hand ITC" w:hAnsi="Bradley Hand ITC"/>
          <w:sz w:val="28"/>
          <w:szCs w:val="28"/>
        </w:rPr>
        <w:t xml:space="preserve">        </w:t>
      </w:r>
      <w:r w:rsidR="00B428B9">
        <w:rPr>
          <w:rStyle w:val="FontStyle210"/>
          <w:sz w:val="28"/>
          <w:szCs w:val="28"/>
        </w:rPr>
        <w:t xml:space="preserve">                                                                                     (55)</w:t>
      </w:r>
    </w:p>
    <w:p w:rsidR="005D2E81" w:rsidRPr="00CA68D9" w:rsidRDefault="005D2E81" w:rsidP="0065221E">
      <w:pPr>
        <w:pStyle w:val="Style13"/>
        <w:widowControl/>
        <w:tabs>
          <w:tab w:val="left" w:pos="250"/>
        </w:tabs>
        <w:spacing w:before="130" w:line="360" w:lineRule="auto"/>
        <w:ind w:firstLine="0"/>
        <w:rPr>
          <w:rStyle w:val="FontStyle146"/>
          <w:sz w:val="28"/>
          <w:szCs w:val="28"/>
        </w:rPr>
      </w:pPr>
      <w:r w:rsidRPr="00CA68D9">
        <w:rPr>
          <w:rStyle w:val="FontStyle146"/>
          <w:sz w:val="28"/>
          <w:szCs w:val="28"/>
        </w:rPr>
        <w:t xml:space="preserve">где </w:t>
      </w:r>
      <w:r w:rsidR="00CA68D9" w:rsidRPr="00CA68D9">
        <w:rPr>
          <w:rStyle w:val="FontStyle146"/>
          <w:sz w:val="28"/>
          <w:szCs w:val="28"/>
          <w:lang w:val="en-US"/>
        </w:rPr>
        <w:t>P</w:t>
      </w:r>
      <w:r w:rsidR="00CA68D9" w:rsidRPr="00CA68D9">
        <w:rPr>
          <w:rStyle w:val="FontStyle146"/>
          <w:sz w:val="28"/>
          <w:szCs w:val="28"/>
        </w:rPr>
        <w:t>↑</w:t>
      </w:r>
      <w:r w:rsidR="00CA68D9" w:rsidRPr="00CA68D9">
        <w:rPr>
          <w:rStyle w:val="FontStyle146"/>
          <w:sz w:val="28"/>
          <w:szCs w:val="28"/>
          <w:lang w:val="en-US"/>
        </w:rPr>
        <w:t>R</w:t>
      </w:r>
      <w:r w:rsidRPr="00CA68D9">
        <w:rPr>
          <w:rStyle w:val="FontStyle146"/>
          <w:sz w:val="28"/>
          <w:szCs w:val="28"/>
        </w:rPr>
        <w:t xml:space="preserve">  - резерв роста рентабельности;</w:t>
      </w:r>
    </w:p>
    <w:p w:rsidR="005D2E81" w:rsidRPr="00CA68D9" w:rsidRDefault="005D2E81" w:rsidP="0065221E">
      <w:pPr>
        <w:pStyle w:val="Style13"/>
        <w:widowControl/>
        <w:tabs>
          <w:tab w:val="left" w:pos="0"/>
          <w:tab w:val="left" w:pos="250"/>
        </w:tabs>
        <w:spacing w:before="5" w:line="360" w:lineRule="auto"/>
        <w:ind w:firstLine="0"/>
        <w:rPr>
          <w:rStyle w:val="FontStyle146"/>
          <w:sz w:val="28"/>
          <w:szCs w:val="28"/>
        </w:rPr>
      </w:pPr>
      <w:r w:rsidRPr="00CA68D9">
        <w:rPr>
          <w:rStyle w:val="FontStyle146"/>
          <w:sz w:val="28"/>
          <w:szCs w:val="28"/>
          <w:lang w:val="en-US"/>
        </w:rPr>
        <w:t>R</w:t>
      </w:r>
      <w:r w:rsidRPr="00CA68D9">
        <w:rPr>
          <w:rStyle w:val="FontStyle146"/>
          <w:sz w:val="28"/>
          <w:szCs w:val="28"/>
          <w:vertAlign w:val="subscript"/>
        </w:rPr>
        <w:t>в</w:t>
      </w:r>
      <w:r w:rsidRPr="00CA68D9">
        <w:rPr>
          <w:rStyle w:val="FontStyle146"/>
          <w:sz w:val="28"/>
          <w:szCs w:val="28"/>
        </w:rPr>
        <w:t xml:space="preserve">  - возможный (прогнозируемый) уровень рентабельно</w:t>
      </w:r>
      <w:r w:rsidRPr="00CA68D9">
        <w:rPr>
          <w:rStyle w:val="FontStyle146"/>
          <w:sz w:val="28"/>
          <w:szCs w:val="28"/>
        </w:rPr>
        <w:softHyphen/>
        <w:t>сти;</w:t>
      </w:r>
    </w:p>
    <w:p w:rsidR="005D2E81" w:rsidRPr="00CA68D9" w:rsidRDefault="005D2E81" w:rsidP="0065221E">
      <w:pPr>
        <w:pStyle w:val="Style13"/>
        <w:widowControl/>
        <w:tabs>
          <w:tab w:val="left" w:pos="0"/>
          <w:tab w:val="left" w:pos="1253"/>
        </w:tabs>
        <w:spacing w:line="360" w:lineRule="auto"/>
        <w:ind w:firstLine="0"/>
        <w:rPr>
          <w:rStyle w:val="FontStyle146"/>
          <w:sz w:val="28"/>
          <w:szCs w:val="28"/>
        </w:rPr>
      </w:pPr>
      <w:r w:rsidRPr="00CA68D9">
        <w:rPr>
          <w:rStyle w:val="FontStyle146"/>
          <w:sz w:val="28"/>
          <w:szCs w:val="28"/>
          <w:lang w:val="en-US"/>
        </w:rPr>
        <w:t>R</w:t>
      </w:r>
      <w:r w:rsidRPr="00CA68D9">
        <w:rPr>
          <w:rStyle w:val="FontStyle146"/>
          <w:sz w:val="28"/>
          <w:szCs w:val="28"/>
          <w:vertAlign w:val="subscript"/>
        </w:rPr>
        <w:t>1</w:t>
      </w:r>
      <w:r w:rsidRPr="00CA68D9">
        <w:rPr>
          <w:rStyle w:val="FontStyle146"/>
          <w:sz w:val="28"/>
          <w:szCs w:val="28"/>
        </w:rPr>
        <w:t xml:space="preserve"> -  фактический уровень рентабельности;</w:t>
      </w:r>
    </w:p>
    <w:p w:rsidR="005D2E81" w:rsidRPr="00CA68D9" w:rsidRDefault="005D2E81" w:rsidP="0065221E">
      <w:pPr>
        <w:pStyle w:val="Style13"/>
        <w:widowControl/>
        <w:tabs>
          <w:tab w:val="left" w:pos="0"/>
          <w:tab w:val="left" w:pos="1253"/>
        </w:tabs>
        <w:spacing w:line="360" w:lineRule="auto"/>
        <w:ind w:firstLine="0"/>
        <w:rPr>
          <w:rStyle w:val="FontStyle146"/>
          <w:sz w:val="28"/>
          <w:szCs w:val="28"/>
        </w:rPr>
      </w:pPr>
      <w:r w:rsidRPr="00CA68D9">
        <w:rPr>
          <w:rStyle w:val="FontStyle146"/>
          <w:sz w:val="28"/>
          <w:szCs w:val="28"/>
        </w:rPr>
        <w:t>П</w:t>
      </w:r>
      <w:r w:rsidRPr="00CA68D9">
        <w:rPr>
          <w:rStyle w:val="FontStyle146"/>
          <w:sz w:val="28"/>
          <w:szCs w:val="28"/>
          <w:vertAlign w:val="subscript"/>
        </w:rPr>
        <w:t>1</w:t>
      </w:r>
      <w:r w:rsidRPr="00CA68D9">
        <w:rPr>
          <w:rStyle w:val="FontStyle146"/>
          <w:sz w:val="28"/>
          <w:szCs w:val="28"/>
        </w:rPr>
        <w:t xml:space="preserve"> - фактическая сумма прибыли отчетного периода</w:t>
      </w:r>
    </w:p>
    <w:p w:rsidR="005D2E81" w:rsidRPr="00CA68D9" w:rsidRDefault="005D2E81" w:rsidP="0065221E">
      <w:pPr>
        <w:pStyle w:val="Style13"/>
        <w:widowControl/>
        <w:tabs>
          <w:tab w:val="left" w:pos="0"/>
          <w:tab w:val="left" w:pos="1253"/>
        </w:tabs>
        <w:spacing w:line="360" w:lineRule="auto"/>
        <w:ind w:firstLine="0"/>
        <w:rPr>
          <w:rStyle w:val="FontStyle146"/>
          <w:sz w:val="28"/>
          <w:szCs w:val="28"/>
        </w:rPr>
      </w:pPr>
      <w:r w:rsidRPr="00CA68D9">
        <w:rPr>
          <w:rStyle w:val="FontStyle146"/>
          <w:sz w:val="28"/>
          <w:szCs w:val="28"/>
        </w:rPr>
        <w:t xml:space="preserve">Р </w:t>
      </w:r>
      <w:r w:rsidR="0065221E" w:rsidRPr="00CA68D9">
        <w:rPr>
          <w:rStyle w:val="FontStyle146"/>
          <w:sz w:val="28"/>
          <w:szCs w:val="28"/>
        </w:rPr>
        <w:t>↑</w:t>
      </w:r>
      <w:r w:rsidRPr="00CA68D9">
        <w:rPr>
          <w:rStyle w:val="FontStyle146"/>
          <w:sz w:val="28"/>
          <w:szCs w:val="28"/>
        </w:rPr>
        <w:t>П - резерв роста прибыли от реализации продукции;</w:t>
      </w:r>
    </w:p>
    <w:p w:rsidR="005D2E81" w:rsidRPr="00CA68D9" w:rsidRDefault="005D2E81" w:rsidP="0065221E">
      <w:pPr>
        <w:pStyle w:val="Style13"/>
        <w:widowControl/>
        <w:tabs>
          <w:tab w:val="left" w:pos="0"/>
          <w:tab w:val="left" w:pos="250"/>
        </w:tabs>
        <w:spacing w:before="14" w:line="360" w:lineRule="auto"/>
        <w:ind w:firstLine="0"/>
        <w:rPr>
          <w:rStyle w:val="FontStyle146"/>
          <w:sz w:val="28"/>
          <w:szCs w:val="28"/>
        </w:rPr>
      </w:pPr>
      <w:r w:rsidRPr="00CA68D9">
        <w:rPr>
          <w:rStyle w:val="FontStyle146"/>
          <w:sz w:val="28"/>
          <w:szCs w:val="28"/>
          <w:lang w:val="en-US"/>
        </w:rPr>
        <w:t>VP</w:t>
      </w:r>
      <w:r w:rsidRPr="00CA68D9">
        <w:rPr>
          <w:rStyle w:val="FontStyle146"/>
          <w:sz w:val="28"/>
          <w:szCs w:val="28"/>
        </w:rPr>
        <w:t>П</w:t>
      </w:r>
      <w:r w:rsidRPr="00CA68D9">
        <w:rPr>
          <w:rStyle w:val="FontStyle146"/>
          <w:sz w:val="28"/>
          <w:szCs w:val="28"/>
          <w:vertAlign w:val="subscript"/>
          <w:lang w:val="en-US"/>
        </w:rPr>
        <w:t>i</w:t>
      </w:r>
      <w:r w:rsidRPr="00CA68D9">
        <w:rPr>
          <w:rStyle w:val="FontStyle146"/>
          <w:sz w:val="28"/>
          <w:szCs w:val="28"/>
          <w:vertAlign w:val="subscript"/>
        </w:rPr>
        <w:t>в</w:t>
      </w:r>
      <w:r w:rsidRPr="00CA68D9">
        <w:rPr>
          <w:rStyle w:val="FontStyle146"/>
          <w:sz w:val="28"/>
          <w:szCs w:val="28"/>
        </w:rPr>
        <w:t xml:space="preserve"> - возможный объем реализации продукции с учетом выявленных резервов его роста;</w:t>
      </w:r>
    </w:p>
    <w:p w:rsidR="005D2E81" w:rsidRPr="00CA68D9" w:rsidRDefault="005D2E81" w:rsidP="0065221E">
      <w:pPr>
        <w:pStyle w:val="Style13"/>
        <w:widowControl/>
        <w:tabs>
          <w:tab w:val="left" w:pos="0"/>
          <w:tab w:val="left" w:pos="250"/>
        </w:tabs>
        <w:spacing w:before="24" w:line="360" w:lineRule="auto"/>
        <w:ind w:firstLine="0"/>
        <w:rPr>
          <w:rStyle w:val="FontStyle146"/>
          <w:sz w:val="28"/>
          <w:szCs w:val="28"/>
        </w:rPr>
      </w:pPr>
      <w:r w:rsidRPr="00CA68D9">
        <w:rPr>
          <w:rStyle w:val="FontStyle146"/>
          <w:sz w:val="28"/>
          <w:szCs w:val="28"/>
        </w:rPr>
        <w:t>С</w:t>
      </w:r>
      <w:r w:rsidRPr="00CA68D9">
        <w:rPr>
          <w:rStyle w:val="FontStyle146"/>
          <w:sz w:val="28"/>
          <w:szCs w:val="28"/>
          <w:vertAlign w:val="subscript"/>
          <w:lang w:val="en-US"/>
        </w:rPr>
        <w:t>i</w:t>
      </w:r>
      <w:r w:rsidRPr="00CA68D9">
        <w:rPr>
          <w:rStyle w:val="FontStyle146"/>
          <w:sz w:val="28"/>
          <w:szCs w:val="28"/>
          <w:vertAlign w:val="subscript"/>
        </w:rPr>
        <w:t>в</w:t>
      </w:r>
      <w:r w:rsidRPr="00CA68D9">
        <w:rPr>
          <w:rStyle w:val="FontStyle146"/>
          <w:sz w:val="28"/>
          <w:szCs w:val="28"/>
        </w:rPr>
        <w:t xml:space="preserve"> - возможный уровень себестоимости </w:t>
      </w:r>
      <w:r w:rsidRPr="00CA68D9">
        <w:rPr>
          <w:rStyle w:val="FontStyle146"/>
          <w:sz w:val="28"/>
          <w:szCs w:val="28"/>
          <w:lang w:val="en-US"/>
        </w:rPr>
        <w:t>i</w:t>
      </w:r>
      <w:r w:rsidRPr="00CA68D9">
        <w:rPr>
          <w:rStyle w:val="FontStyle146"/>
          <w:sz w:val="28"/>
          <w:szCs w:val="28"/>
        </w:rPr>
        <w:t>-</w:t>
      </w:r>
      <w:r w:rsidRPr="00CA68D9">
        <w:rPr>
          <w:rStyle w:val="FontStyle146"/>
          <w:sz w:val="28"/>
          <w:szCs w:val="28"/>
          <w:lang w:val="en-US"/>
        </w:rPr>
        <w:t>x</w:t>
      </w:r>
      <w:r w:rsidRPr="00CA68D9">
        <w:rPr>
          <w:rStyle w:val="FontStyle146"/>
          <w:sz w:val="28"/>
          <w:szCs w:val="28"/>
        </w:rPr>
        <w:t xml:space="preserve"> видов продук</w:t>
      </w:r>
      <w:r w:rsidRPr="00CA68D9">
        <w:rPr>
          <w:rStyle w:val="FontStyle146"/>
          <w:sz w:val="28"/>
          <w:szCs w:val="28"/>
        </w:rPr>
        <w:softHyphen/>
        <w:t>ции с учетом выявленных резервов снижения;</w:t>
      </w:r>
    </w:p>
    <w:p w:rsidR="005D2E81" w:rsidRPr="00CA68D9" w:rsidRDefault="005D2E81" w:rsidP="0065221E">
      <w:pPr>
        <w:pStyle w:val="Style13"/>
        <w:widowControl/>
        <w:tabs>
          <w:tab w:val="left" w:pos="0"/>
          <w:tab w:val="left" w:pos="250"/>
        </w:tabs>
        <w:spacing w:before="24" w:line="360" w:lineRule="auto"/>
        <w:ind w:firstLine="0"/>
        <w:rPr>
          <w:rStyle w:val="FontStyle146"/>
          <w:sz w:val="28"/>
          <w:szCs w:val="28"/>
        </w:rPr>
      </w:pPr>
      <w:r w:rsidRPr="00CA68D9">
        <w:rPr>
          <w:rStyle w:val="FontStyle146"/>
          <w:sz w:val="28"/>
          <w:szCs w:val="28"/>
        </w:rPr>
        <w:t>З</w:t>
      </w:r>
      <w:r w:rsidRPr="00CA68D9">
        <w:rPr>
          <w:rStyle w:val="FontStyle146"/>
          <w:sz w:val="28"/>
          <w:szCs w:val="28"/>
          <w:vertAlign w:val="subscript"/>
        </w:rPr>
        <w:t>1</w:t>
      </w:r>
      <w:r w:rsidRPr="00CA68D9">
        <w:rPr>
          <w:rStyle w:val="FontStyle146"/>
          <w:sz w:val="28"/>
          <w:szCs w:val="28"/>
        </w:rPr>
        <w:t xml:space="preserve">  - фактическая сумма затрат по реализованной продук</w:t>
      </w:r>
      <w:r w:rsidRPr="00CA68D9">
        <w:rPr>
          <w:rStyle w:val="FontStyle146"/>
          <w:sz w:val="28"/>
          <w:szCs w:val="28"/>
        </w:rPr>
        <w:softHyphen/>
        <w:t>ции.</w:t>
      </w:r>
    </w:p>
    <w:p w:rsidR="00D02782" w:rsidRPr="00C03490" w:rsidRDefault="00D02782" w:rsidP="00C03490">
      <w:pPr>
        <w:pStyle w:val="1"/>
        <w:jc w:val="left"/>
        <w:rPr>
          <w:caps w:val="0"/>
        </w:rPr>
      </w:pPr>
      <w:r w:rsidRPr="00C03490">
        <w:rPr>
          <w:caps w:val="0"/>
        </w:rPr>
        <w:br w:type="page"/>
      </w:r>
      <w:bookmarkStart w:id="5" w:name="_Toc261819186"/>
      <w:r w:rsidRPr="00C03490">
        <w:rPr>
          <w:caps w:val="0"/>
        </w:rPr>
        <w:t>2</w:t>
      </w:r>
      <w:r w:rsidR="00C03490" w:rsidRPr="00C03490">
        <w:rPr>
          <w:caps w:val="0"/>
        </w:rPr>
        <w:t>. Анализ финансовых результатов</w:t>
      </w:r>
      <w:r w:rsidR="00C03490">
        <w:rPr>
          <w:caps w:val="0"/>
        </w:rPr>
        <w:t xml:space="preserve"> деятельности ОАО «Газпром»</w:t>
      </w:r>
      <w:bookmarkEnd w:id="5"/>
    </w:p>
    <w:p w:rsidR="00452A31" w:rsidRPr="00C03490" w:rsidRDefault="00452A31" w:rsidP="00C03490">
      <w:pPr>
        <w:pStyle w:val="2"/>
        <w:spacing w:line="360" w:lineRule="auto"/>
        <w:rPr>
          <w:bCs w:val="0"/>
          <w:iCs w:val="0"/>
        </w:rPr>
      </w:pPr>
      <w:bookmarkStart w:id="6" w:name="_Toc261819187"/>
      <w:r w:rsidRPr="00C03490">
        <w:rPr>
          <w:bCs w:val="0"/>
          <w:iCs w:val="0"/>
        </w:rPr>
        <w:t>2.1 Организационно-экономическая характеристика ОАО «Газпром»</w:t>
      </w:r>
      <w:bookmarkEnd w:id="6"/>
    </w:p>
    <w:p w:rsidR="00452A31" w:rsidRDefault="00452A31" w:rsidP="00452A31">
      <w:pPr>
        <w:spacing w:line="360" w:lineRule="auto"/>
        <w:ind w:firstLine="709"/>
        <w:jc w:val="both"/>
        <w:rPr>
          <w:rStyle w:val="FontStyle31"/>
          <w:sz w:val="28"/>
          <w:szCs w:val="28"/>
        </w:rPr>
      </w:pPr>
      <w:r>
        <w:t xml:space="preserve"> </w:t>
      </w:r>
      <w:r>
        <w:rPr>
          <w:sz w:val="28"/>
          <w:szCs w:val="28"/>
        </w:rPr>
        <w:t>П</w:t>
      </w:r>
      <w:r>
        <w:rPr>
          <w:rStyle w:val="FontStyle31"/>
          <w:sz w:val="28"/>
          <w:szCs w:val="28"/>
        </w:rPr>
        <w:t xml:space="preserve">о объемам запасов, добыче газа и рыночной капитализации компания ОАО «Газпром» является одной из крупнейших газовых и нефтяных компаний в мире. </w:t>
      </w:r>
    </w:p>
    <w:p w:rsidR="00452A31" w:rsidRPr="00452A31" w:rsidRDefault="00452A31" w:rsidP="00452A31">
      <w:pPr>
        <w:spacing w:line="360" w:lineRule="auto"/>
        <w:ind w:firstLine="709"/>
        <w:jc w:val="both"/>
      </w:pPr>
      <w:r>
        <w:rPr>
          <w:sz w:val="28"/>
          <w:szCs w:val="28"/>
        </w:rPr>
        <w:t xml:space="preserve">На лицензионных участках Газпрома сосредоточено около 70 % российских разведанных и около 19 % мировых запасов газа, Группа обеспечивает 18 % его мировой добычи, занимая по этому показателю первое место среди нефтегазовых компаний. Газпром входит в число пяти крупнейших российских и в число двадцати мировых лидеров по объемам добычи и переработки нефти. Доминируя на газовых рынках России и других стран бывшего Советского Союза (БСС), Группа также обеспечивает поставки около 25 % газа, потребляемого в Европе. Группа является владельцем и оператором Единой системы газоснабжения России (ЕСГ) – единого технологического комплекса, включающего в себя объекты добычи, переработки, транспортировки, хранения и распределения газа. В ее состав входит крупнейшая в мире газотранспортная система протяженностью свыше 159 тыс. км. Газпром продолжает последовательно укреплять свое положение в российском и мировом ТЭК. В </w:t>
      </w:r>
      <w:smartTag w:uri="urn:schemas-microsoft-com:office:smarttags" w:element="metricconverter">
        <w:smartTagPr>
          <w:attr w:name="ProductID" w:val="2008 г"/>
        </w:smartTagPr>
        <w:r>
          <w:rPr>
            <w:sz w:val="28"/>
            <w:szCs w:val="28"/>
          </w:rPr>
          <w:t>2008 г</w:t>
        </w:r>
      </w:smartTag>
      <w:r>
        <w:rPr>
          <w:sz w:val="28"/>
          <w:szCs w:val="28"/>
        </w:rPr>
        <w:t>. Газпром приступил к выполнению Программы комплексного освоения месторождений полуострова Ямал и прилегающих акваторий – одного из ключевых регионов, с которыми связываются перспективы развития российской газодобычи. Осуществляется реализация нового газотранспортного проекта «Северный поток», который позволит не только диверсифицировать маршруты транспортировки российского газа, в том числе снизив риски транзитных государств, но и обеспечить дополнительные возможности для увеличения экспорта газа в долгосрочной перспективе.</w:t>
      </w:r>
    </w:p>
    <w:p w:rsidR="00452A31" w:rsidRDefault="00452A31" w:rsidP="00452A31">
      <w:pPr>
        <w:spacing w:line="360" w:lineRule="auto"/>
        <w:ind w:firstLine="709"/>
        <w:jc w:val="both"/>
        <w:rPr>
          <w:sz w:val="28"/>
          <w:szCs w:val="28"/>
        </w:rPr>
      </w:pPr>
      <w:r w:rsidRPr="00452A31">
        <w:rPr>
          <w:sz w:val="28"/>
          <w:szCs w:val="28"/>
        </w:rPr>
        <w:t xml:space="preserve"> </w:t>
      </w:r>
      <w:r>
        <w:rPr>
          <w:sz w:val="28"/>
          <w:szCs w:val="28"/>
        </w:rPr>
        <w:t xml:space="preserve">В рамках стратегического курса на диверсификацию видов деятельности Газпром расширяет свое присутствие в нефтяном бизнесе; осуществляет продуктовую диверсификацию, реализуя стратегию последовательного вхождения в бизнес по производству и поставке сжиженного природного газа (СПГ); развивает электроэнергетическую составляющую своей деятельности. Выбранный вектор развития и складывающаяся в последние годы динамика сырьевых и финансовых рынков позволили Группе получить в </w:t>
      </w:r>
      <w:smartTag w:uri="urn:schemas-microsoft-com:office:smarttags" w:element="metricconverter">
        <w:smartTagPr>
          <w:attr w:name="ProductID" w:val="2008 г"/>
        </w:smartTagPr>
        <w:r>
          <w:rPr>
            <w:sz w:val="28"/>
            <w:szCs w:val="28"/>
          </w:rPr>
          <w:t>2008 г</w:t>
        </w:r>
      </w:smartTag>
      <w:r>
        <w:rPr>
          <w:sz w:val="28"/>
          <w:szCs w:val="28"/>
        </w:rPr>
        <w:t>. рекордную выручку от реализации.</w:t>
      </w:r>
    </w:p>
    <w:p w:rsidR="00452A31" w:rsidRDefault="00452A31" w:rsidP="00452A31">
      <w:pPr>
        <w:spacing w:line="360" w:lineRule="auto"/>
        <w:ind w:firstLine="709"/>
        <w:jc w:val="both"/>
        <w:rPr>
          <w:sz w:val="28"/>
          <w:szCs w:val="28"/>
        </w:rPr>
      </w:pPr>
      <w:r>
        <w:rPr>
          <w:sz w:val="28"/>
          <w:szCs w:val="28"/>
        </w:rPr>
        <w:t>Размер уставного капитала ОАО «Газпром» составляет 118 367 564 500 руб. и разделен на 23 673 512 900 обыкновенных именных акций номинальной стоимостью 5 руб. каждая. Общее количество лиц, зарегистрированных в реестре акционеров Общества, на конец года составило 47 611, в том числе количество номинальных держателей – 11.</w:t>
      </w:r>
    </w:p>
    <w:p w:rsidR="00452A31" w:rsidRDefault="00452A31" w:rsidP="00452A31">
      <w:pPr>
        <w:spacing w:line="360" w:lineRule="auto"/>
        <w:ind w:firstLine="709"/>
        <w:jc w:val="both"/>
        <w:rPr>
          <w:sz w:val="28"/>
          <w:szCs w:val="28"/>
        </w:rPr>
      </w:pPr>
      <w:r>
        <w:rPr>
          <w:sz w:val="28"/>
          <w:szCs w:val="28"/>
        </w:rPr>
        <w:t xml:space="preserve">В настоящее время в обращении наряду с обыкновенными акциями ОАО «Газпром» находятся американские депозитарные расписки (АДР), выпущенные на обыкновенные акции ОАО «Газпром». В апреле </w:t>
      </w:r>
      <w:smartTag w:uri="urn:schemas-microsoft-com:office:smarttags" w:element="metricconverter">
        <w:smartTagPr>
          <w:attr w:name="ProductID" w:val="2006 г"/>
        </w:smartTagPr>
        <w:r>
          <w:rPr>
            <w:sz w:val="28"/>
            <w:szCs w:val="28"/>
          </w:rPr>
          <w:t>2006 г</w:t>
        </w:r>
      </w:smartTag>
      <w:r>
        <w:rPr>
          <w:sz w:val="28"/>
          <w:szCs w:val="28"/>
        </w:rPr>
        <w:t>. ОАО «Газпром» ввело в обращение АДР в соответствии с программой АДР Первого Уровня. Эта программа предоставляет возможность свободной конвертации обыкновенных акций Газпрома в АДР и обратно. Банком-депозитарием программы является «The Bank of New York Mellon». В настоящее время, АДР ОАО «Газпром» Первого Уровня свободно обращаются на внебиржевом фондовом рынке США и на европейских фондовых биржах, таких Лондонская Фондовая Биржа (ЛФБ), Фондовая биржа Берлин-Бремен и Франкфуртская биржа.</w:t>
      </w:r>
    </w:p>
    <w:p w:rsidR="00452A31" w:rsidRDefault="00452A31" w:rsidP="00452A31">
      <w:pPr>
        <w:pStyle w:val="Style4"/>
        <w:widowControl/>
        <w:spacing w:before="115" w:line="360" w:lineRule="auto"/>
        <w:ind w:firstLine="709"/>
        <w:rPr>
          <w:rStyle w:val="FontStyle31"/>
          <w:sz w:val="28"/>
          <w:szCs w:val="28"/>
        </w:rPr>
      </w:pPr>
      <w:r>
        <w:rPr>
          <w:rStyle w:val="FontStyle31"/>
          <w:sz w:val="28"/>
          <w:szCs w:val="28"/>
        </w:rPr>
        <w:t>Основная часть её выручки приходится на продажи газа, нефти и прочих углеводородов в страны Западной и Центральной Европы, Россию, а также другие страны бывшего Советского Союза. В целом финансово-хозяйственная деятельность предприятия подразделяется на пять основных операционных сегментов:</w:t>
      </w:r>
    </w:p>
    <w:p w:rsidR="00452A31" w:rsidRDefault="00452A31" w:rsidP="00452A31">
      <w:pPr>
        <w:pStyle w:val="Style9"/>
        <w:widowControl/>
        <w:numPr>
          <w:ilvl w:val="1"/>
          <w:numId w:val="8"/>
        </w:numPr>
        <w:tabs>
          <w:tab w:val="left" w:pos="734"/>
        </w:tabs>
        <w:spacing w:before="53" w:line="360" w:lineRule="auto"/>
        <w:jc w:val="left"/>
        <w:rPr>
          <w:rStyle w:val="FontStyle31"/>
          <w:sz w:val="28"/>
          <w:szCs w:val="28"/>
        </w:rPr>
      </w:pPr>
      <w:r>
        <w:rPr>
          <w:rStyle w:val="FontStyle31"/>
          <w:sz w:val="28"/>
          <w:szCs w:val="28"/>
        </w:rPr>
        <w:t>Добыча газа - разведка и добыча газа;</w:t>
      </w:r>
    </w:p>
    <w:p w:rsidR="00452A31" w:rsidRDefault="00452A31" w:rsidP="00452A31">
      <w:pPr>
        <w:pStyle w:val="Style9"/>
        <w:widowControl/>
        <w:numPr>
          <w:ilvl w:val="1"/>
          <w:numId w:val="8"/>
        </w:numPr>
        <w:tabs>
          <w:tab w:val="left" w:pos="734"/>
        </w:tabs>
        <w:spacing w:line="360" w:lineRule="auto"/>
        <w:jc w:val="left"/>
        <w:rPr>
          <w:rStyle w:val="FontStyle31"/>
          <w:sz w:val="28"/>
          <w:szCs w:val="28"/>
        </w:rPr>
      </w:pPr>
      <w:r>
        <w:rPr>
          <w:rStyle w:val="FontStyle31"/>
          <w:sz w:val="28"/>
          <w:szCs w:val="28"/>
        </w:rPr>
        <w:t>Транспортировка - транспортировка газа;</w:t>
      </w:r>
    </w:p>
    <w:p w:rsidR="00452A31" w:rsidRDefault="00452A31" w:rsidP="00452A31">
      <w:pPr>
        <w:pStyle w:val="Style9"/>
        <w:widowControl/>
        <w:numPr>
          <w:ilvl w:val="1"/>
          <w:numId w:val="8"/>
        </w:numPr>
        <w:tabs>
          <w:tab w:val="left" w:pos="734"/>
        </w:tabs>
        <w:spacing w:line="360" w:lineRule="auto"/>
        <w:jc w:val="left"/>
        <w:rPr>
          <w:rStyle w:val="FontStyle31"/>
          <w:sz w:val="28"/>
          <w:szCs w:val="28"/>
        </w:rPr>
      </w:pPr>
      <w:r>
        <w:rPr>
          <w:rStyle w:val="FontStyle31"/>
          <w:sz w:val="28"/>
          <w:szCs w:val="28"/>
        </w:rPr>
        <w:t>Поставка - продажа газа на внутренний рынок и на экспорт;</w:t>
      </w:r>
    </w:p>
    <w:p w:rsidR="00452A31" w:rsidRDefault="00452A31" w:rsidP="00452A31">
      <w:pPr>
        <w:pStyle w:val="Style9"/>
        <w:widowControl/>
        <w:numPr>
          <w:ilvl w:val="1"/>
          <w:numId w:val="8"/>
        </w:numPr>
        <w:tabs>
          <w:tab w:val="left" w:pos="734"/>
        </w:tabs>
        <w:spacing w:before="86" w:line="360" w:lineRule="auto"/>
        <w:jc w:val="left"/>
        <w:rPr>
          <w:rStyle w:val="FontStyle31"/>
          <w:sz w:val="28"/>
          <w:szCs w:val="28"/>
        </w:rPr>
      </w:pPr>
      <w:r>
        <w:rPr>
          <w:rStyle w:val="FontStyle31"/>
          <w:sz w:val="28"/>
          <w:szCs w:val="28"/>
        </w:rPr>
        <w:t>Добыча нефти и газового конденсата - добыча и разведка нефти и газового конденсата, продажа нефти и газового конденсата;</w:t>
      </w:r>
    </w:p>
    <w:p w:rsidR="00452A31" w:rsidRDefault="00452A31" w:rsidP="00452A31">
      <w:pPr>
        <w:pStyle w:val="Style9"/>
        <w:widowControl/>
        <w:numPr>
          <w:ilvl w:val="1"/>
          <w:numId w:val="8"/>
        </w:numPr>
        <w:tabs>
          <w:tab w:val="left" w:pos="734"/>
        </w:tabs>
        <w:spacing w:before="106" w:line="360" w:lineRule="auto"/>
        <w:jc w:val="left"/>
        <w:rPr>
          <w:rStyle w:val="FontStyle31"/>
          <w:sz w:val="28"/>
          <w:szCs w:val="28"/>
        </w:rPr>
      </w:pPr>
      <w:r>
        <w:rPr>
          <w:rStyle w:val="FontStyle31"/>
          <w:sz w:val="28"/>
          <w:szCs w:val="28"/>
        </w:rPr>
        <w:t>Переработка - переработка нефти, газового конденсата и прочих углеводородов и продажа продуктов переработки.</w:t>
      </w:r>
    </w:p>
    <w:p w:rsidR="00452A31" w:rsidRDefault="00452A31" w:rsidP="00452A31">
      <w:pPr>
        <w:pStyle w:val="Style4"/>
        <w:widowControl/>
        <w:spacing w:before="115" w:line="360" w:lineRule="auto"/>
        <w:ind w:firstLine="709"/>
        <w:rPr>
          <w:rStyle w:val="FontStyle31"/>
          <w:sz w:val="28"/>
          <w:szCs w:val="28"/>
        </w:rPr>
      </w:pPr>
      <w:r>
        <w:rPr>
          <w:rStyle w:val="FontStyle31"/>
          <w:sz w:val="28"/>
          <w:szCs w:val="28"/>
        </w:rPr>
        <w:t>Прочие виды финансово-хозяйственной деятельности ОАО «Газпром» включают в себя банковское дело, продажу электроэнергии и медиа-бизнес.</w:t>
      </w:r>
    </w:p>
    <w:p w:rsidR="00452A31" w:rsidRPr="00452A31" w:rsidRDefault="00452A31" w:rsidP="00452A31">
      <w:pPr>
        <w:pStyle w:val="Style4"/>
        <w:widowControl/>
        <w:spacing w:before="120" w:line="360" w:lineRule="auto"/>
        <w:ind w:firstLine="709"/>
        <w:rPr>
          <w:rStyle w:val="FontStyle31"/>
          <w:sz w:val="28"/>
          <w:szCs w:val="28"/>
        </w:rPr>
      </w:pPr>
      <w:r>
        <w:rPr>
          <w:rStyle w:val="FontStyle31"/>
          <w:sz w:val="28"/>
          <w:szCs w:val="28"/>
        </w:rPr>
        <w:t xml:space="preserve">Пять основных операционных сегментов являются взаимозависимыми, при этом значительная доля выручки одного сегмента составляет часть затрат другого. В частности, сегмент «Поставка газа» приобретает природный газ у сегмента «Добыча газа», а транспортные услуги - у сегмента «Транспортировка». Сегмент «Переработка» покупает нефть и газовый конденсат у сегмента «Добыча нефти и газового конденсата». Компанией устанавливаются внутренние трансфертные цены таким образом, чтобы обеспечить финансирование конкретных дочерних обществ в рамках каждого сегмента. </w:t>
      </w:r>
    </w:p>
    <w:p w:rsidR="00452A31" w:rsidRDefault="00452A31" w:rsidP="00452A31">
      <w:pPr>
        <w:spacing w:line="360" w:lineRule="auto"/>
        <w:ind w:firstLine="709"/>
        <w:jc w:val="both"/>
        <w:rPr>
          <w:b/>
          <w:bCs/>
        </w:rPr>
      </w:pPr>
      <w:r>
        <w:rPr>
          <w:b/>
          <w:bCs/>
          <w:sz w:val="28"/>
          <w:szCs w:val="28"/>
        </w:rPr>
        <w:t>Разведка и добыча</w:t>
      </w:r>
    </w:p>
    <w:p w:rsidR="00452A31" w:rsidRDefault="00452A31" w:rsidP="00452A31">
      <w:pPr>
        <w:spacing w:line="360" w:lineRule="auto"/>
        <w:ind w:firstLine="709"/>
        <w:jc w:val="both"/>
        <w:rPr>
          <w:sz w:val="28"/>
          <w:szCs w:val="28"/>
        </w:rPr>
      </w:pPr>
      <w:r>
        <w:rPr>
          <w:sz w:val="28"/>
          <w:szCs w:val="28"/>
        </w:rPr>
        <w:t>В этом секторе заняты 23 дочерние и зависимые общества, которые ведут разведку и разработку месторождений углеводородов. Работы по бурению скважин в основном проводятся специализированными дочерними обществами ООО «Бургаз» и ООО «Газфлот».</w:t>
      </w:r>
    </w:p>
    <w:p w:rsidR="00452A31" w:rsidRDefault="00452A31" w:rsidP="00452A31">
      <w:pPr>
        <w:spacing w:line="360" w:lineRule="auto"/>
        <w:ind w:firstLine="709"/>
        <w:jc w:val="both"/>
        <w:rPr>
          <w:b/>
          <w:bCs/>
          <w:sz w:val="28"/>
          <w:szCs w:val="28"/>
        </w:rPr>
      </w:pPr>
      <w:r>
        <w:rPr>
          <w:b/>
          <w:bCs/>
          <w:sz w:val="28"/>
          <w:szCs w:val="28"/>
        </w:rPr>
        <w:t>Транспортировка</w:t>
      </w:r>
    </w:p>
    <w:p w:rsidR="00452A31" w:rsidRDefault="00452A31" w:rsidP="00452A31">
      <w:pPr>
        <w:spacing w:line="360" w:lineRule="auto"/>
        <w:ind w:firstLine="709"/>
        <w:jc w:val="both"/>
        <w:rPr>
          <w:sz w:val="28"/>
          <w:szCs w:val="28"/>
        </w:rPr>
      </w:pPr>
      <w:r>
        <w:rPr>
          <w:sz w:val="28"/>
          <w:szCs w:val="28"/>
        </w:rPr>
        <w:t>Транспортировку природного газа осуществляют 20 дочерних и зависимых обществ, обеспечивающих прокачку газа по магистральным газопроводам и его поставку в регионы. Регулирование сезонной и пиковой неравномерности газопотребления происходит с использованием 25 объектов подземного хранения газа на территории Российской Федерации, которые эксплуатируются ООО «Газпром ПХГ».</w:t>
      </w:r>
    </w:p>
    <w:p w:rsidR="00452A31" w:rsidRDefault="00452A31" w:rsidP="00452A31">
      <w:pPr>
        <w:spacing w:line="360" w:lineRule="auto"/>
        <w:ind w:firstLine="709"/>
        <w:jc w:val="both"/>
        <w:rPr>
          <w:b/>
          <w:bCs/>
          <w:sz w:val="28"/>
          <w:szCs w:val="28"/>
        </w:rPr>
      </w:pPr>
      <w:r>
        <w:rPr>
          <w:b/>
          <w:bCs/>
          <w:sz w:val="28"/>
          <w:szCs w:val="28"/>
        </w:rPr>
        <w:t>Переработка газа</w:t>
      </w:r>
    </w:p>
    <w:p w:rsidR="00452A31" w:rsidRDefault="00452A31" w:rsidP="00452A31">
      <w:pPr>
        <w:spacing w:line="360" w:lineRule="auto"/>
        <w:ind w:firstLine="709"/>
        <w:jc w:val="both"/>
        <w:rPr>
          <w:b/>
          <w:bCs/>
          <w:sz w:val="28"/>
          <w:szCs w:val="28"/>
        </w:rPr>
      </w:pPr>
      <w:r>
        <w:rPr>
          <w:sz w:val="28"/>
          <w:szCs w:val="28"/>
        </w:rPr>
        <w:t>Переработка газа, газового конденсата и нефти осуществляется на шести газо - и конденсатоперерабатывающих заводах ОАО «Газпром», на предприятиях ОАО «Газпром нефть» и ОАО «Салаватнефтеоргсинтез».</w:t>
      </w:r>
    </w:p>
    <w:p w:rsidR="00452A31" w:rsidRDefault="00452A31" w:rsidP="00452A31">
      <w:pPr>
        <w:spacing w:line="360" w:lineRule="auto"/>
        <w:ind w:firstLine="709"/>
        <w:jc w:val="both"/>
        <w:rPr>
          <w:b/>
          <w:bCs/>
          <w:sz w:val="28"/>
          <w:szCs w:val="28"/>
        </w:rPr>
      </w:pPr>
      <w:r>
        <w:rPr>
          <w:b/>
          <w:bCs/>
          <w:sz w:val="28"/>
          <w:szCs w:val="28"/>
        </w:rPr>
        <w:t>Маркетинг и газораспределение</w:t>
      </w:r>
    </w:p>
    <w:p w:rsidR="00452A31" w:rsidRDefault="00452A31" w:rsidP="00452A31">
      <w:pPr>
        <w:pStyle w:val="bodytext"/>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Реализацию природного газа на внутреннем рынке обеспечивают ООО «Межрегионгаз», а также 50 российских региональных газосбытовых организаций и их филиалов. </w:t>
      </w:r>
    </w:p>
    <w:p w:rsidR="00452A31" w:rsidRDefault="00452A31" w:rsidP="00452A31">
      <w:pPr>
        <w:pStyle w:val="bodytext"/>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конца 1990-х гг. «Газпром» начал приобретение долей участия в газораспределительных организациях, которые эксплуатируют принадлежащие им газотранспортные сети среднего и низкого давления для поставки газа конечным потребителям. Этими активами управляет ОАО «Газпромрегионгаз». </w:t>
      </w:r>
    </w:p>
    <w:p w:rsidR="00452A31" w:rsidRDefault="00452A31" w:rsidP="00452A31">
      <w:pPr>
        <w:pStyle w:val="bodytext"/>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Экспорт продукции «Газпрома» осуществляется через 100%-ное дочернее общество ООО «Газпром экспорт». </w:t>
      </w:r>
    </w:p>
    <w:p w:rsidR="00452A31" w:rsidRDefault="00452A31" w:rsidP="00452A31">
      <w:pPr>
        <w:pStyle w:val="bodytext"/>
        <w:spacing w:before="0" w:beforeAutospacing="0" w:after="0" w:afterAutospacing="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Вспомогательные виды деятельности</w:t>
      </w:r>
    </w:p>
    <w:p w:rsidR="00452A31" w:rsidRDefault="00452A31" w:rsidP="00452A31">
      <w:pPr>
        <w:pStyle w:val="bodytext"/>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состав Группы «Газпром» входят подразделения, выполняющие вспомогательные функции по отношению к основному бизнесу. Такая деятельность включает в себя строительство, ремонт, реконструкцию и технический контроль Единой системы газоснабжения; обеспечение технологической связи; производство электроэнергии; проведение НИОКР.</w:t>
      </w:r>
    </w:p>
    <w:p w:rsidR="00452A31" w:rsidRDefault="00452A31" w:rsidP="00452A31">
      <w:pPr>
        <w:pStyle w:val="Style4"/>
        <w:widowControl/>
        <w:spacing w:before="120" w:line="360" w:lineRule="auto"/>
        <w:ind w:firstLine="709"/>
        <w:rPr>
          <w:rStyle w:val="FontStyle31"/>
          <w:sz w:val="28"/>
          <w:szCs w:val="28"/>
        </w:rPr>
      </w:pPr>
      <w:r>
        <w:rPr>
          <w:rStyle w:val="FontStyle31"/>
          <w:sz w:val="28"/>
          <w:szCs w:val="28"/>
        </w:rPr>
        <w:t>Основные результаты деятельности группы компаний ОАО «Газпром» (важнейшие производственные и финансовые показатели) за последние два года сведем в таблицу</w:t>
      </w:r>
      <w:r w:rsidR="007E47E8">
        <w:rPr>
          <w:rStyle w:val="FontStyle31"/>
          <w:sz w:val="28"/>
          <w:szCs w:val="28"/>
        </w:rPr>
        <w:t xml:space="preserve"> 17</w:t>
      </w:r>
      <w:r>
        <w:rPr>
          <w:rStyle w:val="FontStyle31"/>
          <w:sz w:val="28"/>
          <w:szCs w:val="28"/>
        </w:rPr>
        <w:t>.</w:t>
      </w:r>
    </w:p>
    <w:p w:rsidR="00452A31" w:rsidRDefault="00452A31" w:rsidP="00452A31">
      <w:pPr>
        <w:pStyle w:val="Style4"/>
        <w:widowControl/>
        <w:spacing w:before="120" w:line="360" w:lineRule="auto"/>
        <w:jc w:val="right"/>
        <w:rPr>
          <w:rStyle w:val="FontStyle31"/>
          <w:sz w:val="28"/>
          <w:szCs w:val="28"/>
        </w:rPr>
      </w:pPr>
      <w:r>
        <w:rPr>
          <w:rStyle w:val="FontStyle31"/>
          <w:sz w:val="28"/>
          <w:szCs w:val="28"/>
        </w:rPr>
        <w:t>Таблица</w:t>
      </w:r>
      <w:r w:rsidR="007E47E8">
        <w:rPr>
          <w:rStyle w:val="FontStyle31"/>
          <w:sz w:val="28"/>
          <w:szCs w:val="28"/>
        </w:rPr>
        <w:t xml:space="preserve"> 17</w:t>
      </w:r>
    </w:p>
    <w:p w:rsidR="00452A31" w:rsidRDefault="00452A31" w:rsidP="00452A31">
      <w:pPr>
        <w:pStyle w:val="Style4"/>
        <w:widowControl/>
        <w:spacing w:before="120" w:line="360" w:lineRule="auto"/>
        <w:jc w:val="center"/>
        <w:rPr>
          <w:rStyle w:val="FontStyle31"/>
          <w:sz w:val="28"/>
          <w:szCs w:val="28"/>
        </w:rPr>
      </w:pPr>
      <w:r>
        <w:rPr>
          <w:rStyle w:val="FontStyle31"/>
          <w:sz w:val="28"/>
          <w:szCs w:val="28"/>
        </w:rPr>
        <w:t>Основные результаты деятельности компании ОАО «Газпром»</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40" w:type="dxa"/>
          <w:right w:w="40" w:type="dxa"/>
        </w:tblCellMar>
        <w:tblLook w:val="0000" w:firstRow="0" w:lastRow="0" w:firstColumn="0" w:lastColumn="0" w:noHBand="0" w:noVBand="0"/>
      </w:tblPr>
      <w:tblGrid>
        <w:gridCol w:w="5444"/>
        <w:gridCol w:w="1314"/>
        <w:gridCol w:w="1206"/>
        <w:gridCol w:w="1997"/>
      </w:tblGrid>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b/>
                <w:sz w:val="28"/>
                <w:szCs w:val="28"/>
              </w:rPr>
            </w:pPr>
            <w:r w:rsidRPr="00452A31">
              <w:rPr>
                <w:rStyle w:val="FontStyle90"/>
                <w:rFonts w:ascii="Times New Roman" w:hAnsi="Times New Roman" w:cs="Times New Roman"/>
                <w:b/>
                <w:sz w:val="28"/>
                <w:szCs w:val="28"/>
              </w:rPr>
              <w:t>Производственные показатели</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b/>
                <w:sz w:val="28"/>
                <w:szCs w:val="28"/>
              </w:rPr>
            </w:pPr>
            <w:r w:rsidRPr="00452A31">
              <w:rPr>
                <w:rStyle w:val="FontStyle90"/>
                <w:rFonts w:ascii="Times New Roman" w:hAnsi="Times New Roman" w:cs="Times New Roman"/>
                <w:b/>
                <w:sz w:val="28"/>
                <w:szCs w:val="28"/>
              </w:rPr>
              <w:t>2007г.</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b/>
                <w:sz w:val="28"/>
                <w:szCs w:val="28"/>
              </w:rPr>
            </w:pPr>
            <w:r w:rsidRPr="00452A31">
              <w:rPr>
                <w:rStyle w:val="FontStyle90"/>
                <w:rFonts w:ascii="Times New Roman" w:hAnsi="Times New Roman" w:cs="Times New Roman"/>
                <w:b/>
                <w:sz w:val="28"/>
                <w:szCs w:val="28"/>
              </w:rPr>
              <w:t>2008г.</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b/>
                <w:sz w:val="28"/>
                <w:szCs w:val="28"/>
              </w:rPr>
            </w:pPr>
            <w:r w:rsidRPr="00452A31">
              <w:rPr>
                <w:rStyle w:val="FontStyle90"/>
                <w:rFonts w:ascii="Times New Roman" w:hAnsi="Times New Roman" w:cs="Times New Roman"/>
                <w:b/>
                <w:sz w:val="28"/>
                <w:szCs w:val="28"/>
              </w:rPr>
              <w:t>Изменение,%</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vertAlign w:val="superscript"/>
              </w:rPr>
            </w:pPr>
            <w:r w:rsidRPr="00452A31">
              <w:rPr>
                <w:rStyle w:val="FontStyle90"/>
                <w:rFonts w:ascii="Times New Roman" w:hAnsi="Times New Roman" w:cs="Times New Roman"/>
                <w:sz w:val="28"/>
                <w:szCs w:val="28"/>
              </w:rPr>
              <w:t>Прирост запасов газа за счет геолого-разведочных работ, млрд м</w:t>
            </w:r>
            <w:r w:rsidRPr="00452A31">
              <w:rPr>
                <w:rStyle w:val="FontStyle90"/>
                <w:rFonts w:ascii="Times New Roman" w:hAnsi="Times New Roman" w:cs="Times New Roman"/>
                <w:sz w:val="28"/>
                <w:szCs w:val="28"/>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592,1</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583,4</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-1,5</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vertAlign w:val="superscript"/>
              </w:rPr>
            </w:pPr>
            <w:r w:rsidRPr="00452A31">
              <w:rPr>
                <w:rStyle w:val="FontStyle90"/>
                <w:rFonts w:ascii="Times New Roman" w:hAnsi="Times New Roman" w:cs="Times New Roman"/>
                <w:sz w:val="28"/>
                <w:szCs w:val="28"/>
              </w:rPr>
              <w:t>Добыча газа, млрд м</w:t>
            </w:r>
            <w:r w:rsidRPr="00452A31">
              <w:rPr>
                <w:rStyle w:val="FontStyle90"/>
                <w:rFonts w:ascii="Times New Roman" w:hAnsi="Times New Roman" w:cs="Times New Roman"/>
                <w:sz w:val="28"/>
                <w:szCs w:val="28"/>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548,6</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549,7</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0,2</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Добыча конденсата, млн т</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11,3</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10,9</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-3,5</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Добыча нефти, млн т</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34,0</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32,0</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-5,9</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vertAlign w:val="superscript"/>
              </w:rPr>
            </w:pPr>
            <w:r w:rsidRPr="00452A31">
              <w:rPr>
                <w:rStyle w:val="FontStyle90"/>
                <w:rFonts w:ascii="Times New Roman" w:hAnsi="Times New Roman" w:cs="Times New Roman"/>
                <w:sz w:val="28"/>
                <w:szCs w:val="28"/>
              </w:rPr>
              <w:t>Отбор газа из ПХГ России, млрд м</w:t>
            </w:r>
            <w:r w:rsidRPr="00452A31">
              <w:rPr>
                <w:rStyle w:val="FontStyle90"/>
                <w:rFonts w:ascii="Times New Roman" w:hAnsi="Times New Roman" w:cs="Times New Roman"/>
                <w:sz w:val="28"/>
                <w:szCs w:val="28"/>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41,7</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36,1</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-13,4</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vertAlign w:val="superscript"/>
              </w:rPr>
            </w:pPr>
            <w:r w:rsidRPr="00452A31">
              <w:rPr>
                <w:rStyle w:val="FontStyle90"/>
                <w:rFonts w:ascii="Times New Roman" w:hAnsi="Times New Roman" w:cs="Times New Roman"/>
                <w:sz w:val="28"/>
                <w:szCs w:val="28"/>
              </w:rPr>
              <w:t>Закачка газа в ПХГ России, млрд м</w:t>
            </w:r>
            <w:r w:rsidRPr="00452A31">
              <w:rPr>
                <w:rStyle w:val="FontStyle90"/>
                <w:rFonts w:ascii="Times New Roman" w:hAnsi="Times New Roman" w:cs="Times New Roman"/>
                <w:sz w:val="28"/>
                <w:szCs w:val="28"/>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43,0</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51,6</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20,0</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Переработка нефти и газового конденсата, млн т</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38,2</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40,1</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5,0</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vertAlign w:val="superscript"/>
              </w:rPr>
            </w:pPr>
            <w:r w:rsidRPr="00452A31">
              <w:rPr>
                <w:rStyle w:val="FontStyle90"/>
                <w:rFonts w:ascii="Times New Roman" w:hAnsi="Times New Roman" w:cs="Times New Roman"/>
                <w:sz w:val="28"/>
                <w:szCs w:val="28"/>
              </w:rPr>
              <w:t>Переработка природного и попутного газа, млрд м</w:t>
            </w:r>
            <w:r w:rsidRPr="00452A31">
              <w:rPr>
                <w:rStyle w:val="FontStyle90"/>
                <w:rFonts w:ascii="Times New Roman" w:hAnsi="Times New Roman" w:cs="Times New Roman"/>
                <w:sz w:val="28"/>
                <w:szCs w:val="28"/>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44,0</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38,4</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-12,7</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vertAlign w:val="superscript"/>
              </w:rPr>
            </w:pPr>
            <w:r w:rsidRPr="00452A31">
              <w:rPr>
                <w:rStyle w:val="FontStyle90"/>
                <w:rFonts w:ascii="Times New Roman" w:hAnsi="Times New Roman" w:cs="Times New Roman"/>
                <w:sz w:val="28"/>
                <w:szCs w:val="28"/>
              </w:rPr>
              <w:t>Продажи газа в России, млрд м</w:t>
            </w:r>
            <w:r w:rsidRPr="00452A31">
              <w:rPr>
                <w:rStyle w:val="FontStyle90"/>
                <w:rFonts w:ascii="Times New Roman" w:hAnsi="Times New Roman" w:cs="Times New Roman"/>
                <w:sz w:val="28"/>
                <w:szCs w:val="28"/>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307,0</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287,0</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-6,5</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vertAlign w:val="superscript"/>
              </w:rPr>
            </w:pPr>
            <w:r w:rsidRPr="00452A31">
              <w:rPr>
                <w:rStyle w:val="FontStyle90"/>
                <w:rFonts w:ascii="Times New Roman" w:hAnsi="Times New Roman" w:cs="Times New Roman"/>
                <w:sz w:val="28"/>
                <w:szCs w:val="28"/>
              </w:rPr>
              <w:t>Продажи газа в дальнее зарубежье, млрд м</w:t>
            </w:r>
            <w:r w:rsidRPr="00452A31">
              <w:rPr>
                <w:rStyle w:val="FontStyle90"/>
                <w:rFonts w:ascii="Times New Roman" w:hAnsi="Times New Roman" w:cs="Times New Roman"/>
                <w:sz w:val="28"/>
                <w:szCs w:val="28"/>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168,5</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184,4</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9,4</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vertAlign w:val="superscript"/>
              </w:rPr>
            </w:pPr>
            <w:r w:rsidRPr="00452A31">
              <w:rPr>
                <w:rStyle w:val="FontStyle90"/>
                <w:rFonts w:ascii="Times New Roman" w:hAnsi="Times New Roman" w:cs="Times New Roman"/>
                <w:sz w:val="28"/>
                <w:szCs w:val="28"/>
              </w:rPr>
              <w:t>Продажи газа в страны СНГ и Балтии, млрд м</w:t>
            </w:r>
            <w:r w:rsidRPr="00452A31">
              <w:rPr>
                <w:rStyle w:val="FontStyle90"/>
                <w:rFonts w:ascii="Times New Roman" w:hAnsi="Times New Roman" w:cs="Times New Roman"/>
                <w:sz w:val="28"/>
                <w:szCs w:val="28"/>
                <w:vertAlign w:val="superscript"/>
              </w:rPr>
              <w:t>3</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100,9</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96,5</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-4,4</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Ввод в эксплуатацию газопроводов и отводов, км</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1 156,5</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1 381,0</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19,4</w:t>
            </w:r>
          </w:p>
        </w:tc>
      </w:tr>
      <w:tr w:rsidR="00452A31" w:rsidRPr="00452A31">
        <w:tc>
          <w:tcPr>
            <w:tcW w:w="10529" w:type="dxa"/>
            <w:gridSpan w:val="4"/>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48"/>
              <w:widowControl/>
              <w:rPr>
                <w:b/>
                <w:sz w:val="28"/>
                <w:szCs w:val="28"/>
              </w:rPr>
            </w:pP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b/>
                <w:sz w:val="28"/>
                <w:szCs w:val="28"/>
              </w:rPr>
            </w:pPr>
            <w:r w:rsidRPr="00452A31">
              <w:rPr>
                <w:rStyle w:val="FontStyle90"/>
                <w:rFonts w:ascii="Times New Roman" w:hAnsi="Times New Roman" w:cs="Times New Roman"/>
                <w:b/>
                <w:sz w:val="28"/>
                <w:szCs w:val="28"/>
              </w:rPr>
              <w:t>Финансовые показатели ОАО «Газпром»</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48"/>
              <w:widowControl/>
              <w:rPr>
                <w:b/>
                <w:sz w:val="28"/>
                <w:szCs w:val="28"/>
              </w:rPr>
            </w:pPr>
            <w:r w:rsidRPr="00452A31">
              <w:rPr>
                <w:b/>
                <w:sz w:val="28"/>
                <w:szCs w:val="28"/>
              </w:rPr>
              <w:t>2007г.</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48"/>
              <w:widowControl/>
              <w:rPr>
                <w:b/>
                <w:sz w:val="28"/>
                <w:szCs w:val="28"/>
              </w:rPr>
            </w:pPr>
            <w:r w:rsidRPr="00452A31">
              <w:rPr>
                <w:b/>
                <w:sz w:val="28"/>
                <w:szCs w:val="28"/>
              </w:rPr>
              <w:t>2008г.</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48"/>
              <w:widowControl/>
              <w:rPr>
                <w:b/>
                <w:sz w:val="28"/>
                <w:szCs w:val="28"/>
              </w:rPr>
            </w:pPr>
            <w:r w:rsidRPr="00452A31">
              <w:rPr>
                <w:b/>
                <w:sz w:val="28"/>
                <w:szCs w:val="28"/>
              </w:rPr>
              <w:t>Изменение, %</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Чистые активы, млн руб.</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4 663 467</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4 773 521</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2,4</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Краткосрочные обязательства, млн руб.</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379 671</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479 335</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26,3</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Долгосрочные обязательства, млн руб.</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886 225</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928 679</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4,8</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Объем капитальных вложений, млн руб.</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201 924</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264 630</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31,1</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Чистые активы на 1 акцию, руб.</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196,99</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201,64</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2,4</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Прибыль на 1 акцию, руб.</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15,23</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7,31</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-52,0</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Дивиденды на 1 акцию, руб.</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2,66</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0,36</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-86,5</w:t>
            </w:r>
          </w:p>
        </w:tc>
      </w:tr>
      <w:tr w:rsidR="00452A31" w:rsidRPr="00452A31">
        <w:tc>
          <w:tcPr>
            <w:tcW w:w="10529" w:type="dxa"/>
            <w:gridSpan w:val="4"/>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b/>
                <w:sz w:val="28"/>
                <w:szCs w:val="28"/>
              </w:rPr>
            </w:pP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b/>
                <w:sz w:val="28"/>
                <w:szCs w:val="28"/>
              </w:rPr>
            </w:pPr>
            <w:r w:rsidRPr="00452A31">
              <w:rPr>
                <w:rStyle w:val="FontStyle90"/>
                <w:rFonts w:ascii="Times New Roman" w:hAnsi="Times New Roman" w:cs="Times New Roman"/>
                <w:b/>
                <w:sz w:val="28"/>
                <w:szCs w:val="28"/>
              </w:rPr>
              <w:t>Финансовые коэффициенты и рыночные индикаторы</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48"/>
              <w:widowControl/>
              <w:rPr>
                <w:b/>
                <w:sz w:val="28"/>
                <w:szCs w:val="28"/>
              </w:rPr>
            </w:pPr>
            <w:r w:rsidRPr="00452A31">
              <w:rPr>
                <w:b/>
                <w:sz w:val="28"/>
                <w:szCs w:val="28"/>
              </w:rPr>
              <w:t>2007г.</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b/>
                <w:sz w:val="28"/>
                <w:szCs w:val="28"/>
              </w:rPr>
            </w:pPr>
            <w:smartTag w:uri="urn:schemas-microsoft-com:office:smarttags" w:element="metricconverter">
              <w:smartTagPr>
                <w:attr w:name="ProductID" w:val="2008 г"/>
              </w:smartTagPr>
              <w:r w:rsidRPr="00452A31">
                <w:rPr>
                  <w:rStyle w:val="FontStyle90"/>
                  <w:rFonts w:ascii="Times New Roman" w:hAnsi="Times New Roman" w:cs="Times New Roman"/>
                  <w:b/>
                  <w:sz w:val="28"/>
                  <w:szCs w:val="28"/>
                </w:rPr>
                <w:t>2008 г</w:t>
              </w:r>
            </w:smartTag>
            <w:r w:rsidRPr="00452A31">
              <w:rPr>
                <w:rStyle w:val="FontStyle90"/>
                <w:rFonts w:ascii="Times New Roman" w:hAnsi="Times New Roman" w:cs="Times New Roman"/>
                <w:b/>
                <w:sz w:val="28"/>
                <w:szCs w:val="28"/>
              </w:rPr>
              <w:t>.</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b/>
                <w:sz w:val="28"/>
                <w:szCs w:val="28"/>
              </w:rPr>
            </w:pPr>
            <w:r w:rsidRPr="00452A31">
              <w:rPr>
                <w:rStyle w:val="FontStyle90"/>
                <w:rFonts w:ascii="Times New Roman" w:hAnsi="Times New Roman" w:cs="Times New Roman"/>
                <w:b/>
                <w:sz w:val="28"/>
                <w:szCs w:val="28"/>
              </w:rPr>
              <w:t>Отклонение, +/-</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Коэффициент текущей ликвидности</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2,80</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2,72</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-0,08</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Коэффициент быстрой ликвидности</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2,34</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2,26</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-0,08</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Коэффициент автономии собственных средств, %</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78,65</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77,22</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-1,43</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Соотношение заемного и собственного капитала, %</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19,84</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21,54</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1,7</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 xml:space="preserve">Коэффициент цена/прибыль на акцию </w:t>
            </w:r>
            <w:r w:rsidRPr="00452A31">
              <w:rPr>
                <w:rStyle w:val="FontStyle90"/>
                <w:rFonts w:ascii="Times New Roman" w:hAnsi="Times New Roman" w:cs="Times New Roman"/>
                <w:sz w:val="28"/>
                <w:szCs w:val="28"/>
                <w:lang w:val="en-US"/>
              </w:rPr>
              <w:t>P</w:t>
            </w:r>
            <w:r w:rsidRPr="00452A31">
              <w:rPr>
                <w:rStyle w:val="FontStyle90"/>
                <w:rFonts w:ascii="Times New Roman" w:hAnsi="Times New Roman" w:cs="Times New Roman"/>
                <w:sz w:val="28"/>
                <w:szCs w:val="28"/>
              </w:rPr>
              <w:t>/</w:t>
            </w:r>
            <w:r w:rsidRPr="00452A31">
              <w:rPr>
                <w:rStyle w:val="FontStyle90"/>
                <w:rFonts w:ascii="Times New Roman" w:hAnsi="Times New Roman" w:cs="Times New Roman"/>
                <w:sz w:val="28"/>
                <w:szCs w:val="28"/>
                <w:lang w:val="en-US"/>
              </w:rPr>
              <w:t>E</w:t>
            </w:r>
            <w:r w:rsidRPr="00452A31">
              <w:rPr>
                <w:rStyle w:val="FontStyle90"/>
                <w:rFonts w:ascii="Times New Roman" w:hAnsi="Times New Roman" w:cs="Times New Roman"/>
                <w:sz w:val="28"/>
                <w:szCs w:val="28"/>
              </w:rPr>
              <w:t xml:space="preserve"> (внутренний рынок акций ОАО «Газпром»)</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48"/>
              <w:widowControl/>
              <w:rPr>
                <w:sz w:val="28"/>
                <w:szCs w:val="28"/>
              </w:rPr>
            </w:pPr>
            <w:r w:rsidRPr="00452A31">
              <w:rPr>
                <w:rStyle w:val="FontStyle90"/>
                <w:rFonts w:ascii="Times New Roman" w:hAnsi="Times New Roman" w:cs="Times New Roman"/>
                <w:sz w:val="28"/>
                <w:szCs w:val="28"/>
              </w:rPr>
              <w:t>22,51</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14,86</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-7,65</w:t>
            </w:r>
          </w:p>
        </w:tc>
      </w:tr>
      <w:tr w:rsidR="00452A31" w:rsidRPr="00452A31">
        <w:tc>
          <w:tcPr>
            <w:tcW w:w="586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Средняя рыночная капитализация, млрд долл.</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259,0</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241,1</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rsidR="00452A31" w:rsidRPr="00452A31" w:rsidRDefault="00452A31">
            <w:pPr>
              <w:pStyle w:val="Style50"/>
              <w:widowControl/>
              <w:jc w:val="center"/>
              <w:rPr>
                <w:rStyle w:val="FontStyle90"/>
                <w:rFonts w:ascii="Times New Roman" w:hAnsi="Times New Roman" w:cs="Times New Roman"/>
                <w:sz w:val="28"/>
                <w:szCs w:val="28"/>
              </w:rPr>
            </w:pPr>
            <w:r w:rsidRPr="00452A31">
              <w:rPr>
                <w:rStyle w:val="FontStyle90"/>
                <w:rFonts w:ascii="Times New Roman" w:hAnsi="Times New Roman" w:cs="Times New Roman"/>
                <w:sz w:val="28"/>
                <w:szCs w:val="28"/>
              </w:rPr>
              <w:t>-17,9</w:t>
            </w:r>
          </w:p>
        </w:tc>
      </w:tr>
    </w:tbl>
    <w:p w:rsidR="00F21CE6" w:rsidRDefault="00452A31" w:rsidP="00452A31">
      <w:pPr>
        <w:spacing w:line="360" w:lineRule="auto"/>
        <w:ind w:firstLine="709"/>
        <w:jc w:val="both"/>
        <w:rPr>
          <w:rStyle w:val="FontStyle31"/>
          <w:sz w:val="28"/>
          <w:szCs w:val="28"/>
        </w:rPr>
      </w:pPr>
      <w:r>
        <w:rPr>
          <w:rStyle w:val="FontStyle31"/>
          <w:sz w:val="28"/>
          <w:szCs w:val="28"/>
        </w:rPr>
        <w:t>В целом из таблицы видно, что 2008 год стал сложным этапом для компании, поскольку наметилась тенденция снижения по многим показателям (объемы реализации на внутреннем рынке и в страны СНГ и Балтии; коэффициентов быстрой и текущей ликвидности и др.). При этом значительно возросли обязательства компании, особенно это касается краткосрочных обязательств</w:t>
      </w:r>
      <w:r w:rsidR="00F21CE6">
        <w:rPr>
          <w:rStyle w:val="FontStyle31"/>
          <w:sz w:val="28"/>
          <w:szCs w:val="28"/>
        </w:rPr>
        <w:t xml:space="preserve"> (увеличение составило 26,3%)</w:t>
      </w:r>
      <w:r>
        <w:rPr>
          <w:rStyle w:val="FontStyle31"/>
          <w:sz w:val="28"/>
          <w:szCs w:val="28"/>
        </w:rPr>
        <w:t>.</w:t>
      </w:r>
      <w:r w:rsidR="00F21CE6">
        <w:rPr>
          <w:rStyle w:val="FontStyle31"/>
          <w:sz w:val="28"/>
          <w:szCs w:val="28"/>
        </w:rPr>
        <w:t xml:space="preserve"> Так же можно сказать об активной инвестиционной деятельности ОАО «Газпром», увеличившего капитальные вложения на 31,1%. Для инвесторов существенным негативным фактором стало значительное падение размеров дивидендов на 1 акцию (более чем в 7 раз), в то время как в предыдущие периоды наблюдался неуклонный рост этого показателя, с 0,4 в 2002 году до 2,66 – в 2007.</w:t>
      </w:r>
    </w:p>
    <w:p w:rsidR="00452A31" w:rsidRDefault="00452A31" w:rsidP="00452A31">
      <w:pPr>
        <w:spacing w:line="360" w:lineRule="auto"/>
        <w:ind w:firstLine="709"/>
        <w:jc w:val="both"/>
      </w:pPr>
      <w:r>
        <w:rPr>
          <w:rStyle w:val="FontStyle31"/>
          <w:sz w:val="28"/>
          <w:szCs w:val="28"/>
        </w:rPr>
        <w:t xml:space="preserve">ОАО «Газпром» реализует свою продукцию по трем основным направлениям: на внутреннем рынке, в страны бывшего Советского Союза, а так же в европейские страны. </w:t>
      </w:r>
      <w:r>
        <w:rPr>
          <w:sz w:val="28"/>
          <w:szCs w:val="28"/>
        </w:rPr>
        <w:t>На внутреннем рынке группа</w:t>
      </w:r>
      <w:r>
        <w:rPr>
          <w:i/>
          <w:iCs/>
          <w:sz w:val="28"/>
          <w:szCs w:val="28"/>
        </w:rPr>
        <w:t xml:space="preserve"> </w:t>
      </w:r>
      <w:r>
        <w:rPr>
          <w:sz w:val="28"/>
          <w:szCs w:val="28"/>
        </w:rPr>
        <w:t xml:space="preserve">реализует более 50 % продаваемого газа. Российский рынок газа разделен на регулируемый и нерегулируемый сектора. Доминирующее положение занимает регулируемый сегмент рынка. Государство осуществляет регулирование оптовых цен на газ, по которым ОАО «Газпром» и его аффилированные лица реализуют газ на внутреннем рынке; тарифов на услуги по транспортировке газа по магистральным трубопроводам, оказываемые независимым производителям, и транспортировке газа по газораспределительным сетям; платы за снабженческо-сбытовые услуги, а также розничных цен на газ. При этом начиная с </w:t>
      </w:r>
      <w:smartTag w:uri="urn:schemas-microsoft-com:office:smarttags" w:element="metricconverter">
        <w:smartTagPr>
          <w:attr w:name="ProductID" w:val="2006 г"/>
        </w:smartTagPr>
        <w:r>
          <w:rPr>
            <w:sz w:val="28"/>
            <w:szCs w:val="28"/>
          </w:rPr>
          <w:t>2006 г</w:t>
        </w:r>
      </w:smartTag>
      <w:r>
        <w:rPr>
          <w:sz w:val="28"/>
          <w:szCs w:val="28"/>
        </w:rPr>
        <w:t xml:space="preserve">. Правительством Российской Федерации предпринимаются меры по развитию российского рынка газа в соответствии с рыночными принципами. В частности, определена динамика изменения регулируемых оптовых цен на газ и предусмотрено выведение их на уровень, обеспечивающий равную доходность поставок газа на экспорт и внутренний рынок с применением рыночной формулы цены. </w:t>
      </w:r>
    </w:p>
    <w:p w:rsidR="00452A31" w:rsidRDefault="00452A31" w:rsidP="00452A31">
      <w:pPr>
        <w:spacing w:line="360" w:lineRule="auto"/>
        <w:jc w:val="both"/>
        <w:rPr>
          <w:sz w:val="28"/>
          <w:szCs w:val="28"/>
        </w:rPr>
      </w:pPr>
      <w:r>
        <w:rPr>
          <w:sz w:val="28"/>
          <w:szCs w:val="28"/>
        </w:rPr>
        <w:t xml:space="preserve">В соответствии с постановлением Правительства Российской Федерации от 10 декабря </w:t>
      </w:r>
      <w:smartTag w:uri="urn:schemas-microsoft-com:office:smarttags" w:element="metricconverter">
        <w:smartTagPr>
          <w:attr w:name="ProductID" w:val="2007 г"/>
        </w:smartTagPr>
        <w:r>
          <w:rPr>
            <w:sz w:val="28"/>
            <w:szCs w:val="28"/>
          </w:rPr>
          <w:t>2007 г</w:t>
        </w:r>
      </w:smartTag>
      <w:r>
        <w:rPr>
          <w:sz w:val="28"/>
          <w:szCs w:val="28"/>
        </w:rPr>
        <w:t xml:space="preserve">. № 851 в </w:t>
      </w:r>
      <w:smartTag w:uri="urn:schemas-microsoft-com:office:smarttags" w:element="metricconverter">
        <w:smartTagPr>
          <w:attr w:name="ProductID" w:val="2008 г"/>
        </w:smartTagPr>
        <w:r>
          <w:rPr>
            <w:sz w:val="28"/>
            <w:szCs w:val="28"/>
          </w:rPr>
          <w:t>2008 г</w:t>
        </w:r>
      </w:smartTag>
      <w:r>
        <w:rPr>
          <w:sz w:val="28"/>
          <w:szCs w:val="28"/>
        </w:rPr>
        <w:t xml:space="preserve">. продолжен эксперимент по реализации газа через электронную торговую площадку (ЭТП) по свободным рыночным ценам по схеме «7,5+7,5» млрд м3. По результатам </w:t>
      </w:r>
      <w:smartTag w:uri="urn:schemas-microsoft-com:office:smarttags" w:element="metricconverter">
        <w:smartTagPr>
          <w:attr w:name="ProductID" w:val="2008 г"/>
        </w:smartTagPr>
        <w:r>
          <w:rPr>
            <w:sz w:val="28"/>
            <w:szCs w:val="28"/>
          </w:rPr>
          <w:t>2008 г</w:t>
        </w:r>
      </w:smartTag>
      <w:r>
        <w:rPr>
          <w:sz w:val="28"/>
          <w:szCs w:val="28"/>
        </w:rPr>
        <w:t xml:space="preserve">. через ЭТП всего реализовано 6,09 млрд м3, в том числе 3,11 млрд м3 (51 %) – газ </w:t>
      </w:r>
      <w:r>
        <w:rPr>
          <w:iCs/>
          <w:sz w:val="28"/>
          <w:szCs w:val="28"/>
        </w:rPr>
        <w:t>Группы Газпром</w:t>
      </w:r>
      <w:r>
        <w:rPr>
          <w:i/>
          <w:iCs/>
          <w:sz w:val="28"/>
          <w:szCs w:val="28"/>
        </w:rPr>
        <w:t xml:space="preserve"> </w:t>
      </w:r>
      <w:r>
        <w:rPr>
          <w:sz w:val="28"/>
          <w:szCs w:val="28"/>
        </w:rPr>
        <w:t>и 2,99 млрд м3 (49 %) – газ независимых продавцов (производителей газа и трейдеров). Основной объем газа (86 %) приобретен организациями электроэнергетики.</w:t>
      </w:r>
    </w:p>
    <w:p w:rsidR="00452A31" w:rsidRDefault="00452A31" w:rsidP="00452A31">
      <w:pPr>
        <w:spacing w:line="360" w:lineRule="auto"/>
        <w:ind w:firstLine="720"/>
        <w:jc w:val="both"/>
        <w:rPr>
          <w:sz w:val="28"/>
          <w:szCs w:val="28"/>
        </w:rPr>
      </w:pPr>
      <w:r>
        <w:rPr>
          <w:sz w:val="28"/>
          <w:szCs w:val="28"/>
        </w:rPr>
        <w:t xml:space="preserve">Работа </w:t>
      </w:r>
      <w:r>
        <w:rPr>
          <w:iCs/>
          <w:sz w:val="28"/>
          <w:szCs w:val="28"/>
        </w:rPr>
        <w:t>Группы</w:t>
      </w:r>
      <w:r>
        <w:rPr>
          <w:i/>
          <w:iCs/>
          <w:sz w:val="28"/>
          <w:szCs w:val="28"/>
        </w:rPr>
        <w:t xml:space="preserve"> </w:t>
      </w:r>
      <w:r>
        <w:rPr>
          <w:sz w:val="28"/>
          <w:szCs w:val="28"/>
        </w:rPr>
        <w:t xml:space="preserve">на зарубежных рынках газа осуществляется в соответствии с положениями маркетинговой стратегии ОАО «Газпром» на внешних рынках и специального комплекса мер по повышению эффективности экспортной деятельности. Страны Европы являются важнейшим экспортным рынком </w:t>
      </w:r>
      <w:r w:rsidRPr="00452A31">
        <w:rPr>
          <w:iCs/>
          <w:sz w:val="28"/>
          <w:szCs w:val="28"/>
        </w:rPr>
        <w:t xml:space="preserve">Группы </w:t>
      </w:r>
      <w:r w:rsidRPr="00452A31">
        <w:rPr>
          <w:sz w:val="28"/>
          <w:szCs w:val="28"/>
        </w:rPr>
        <w:t xml:space="preserve">(65,5 % объема продаж газа за рубеж в </w:t>
      </w:r>
      <w:smartTag w:uri="urn:schemas-microsoft-com:office:smarttags" w:element="metricconverter">
        <w:smartTagPr>
          <w:attr w:name="ProductID" w:val="2008 г"/>
        </w:smartTagPr>
        <w:r w:rsidRPr="00452A31">
          <w:rPr>
            <w:sz w:val="28"/>
            <w:szCs w:val="28"/>
          </w:rPr>
          <w:t>2008 г</w:t>
        </w:r>
      </w:smartTag>
      <w:r w:rsidRPr="00452A31">
        <w:rPr>
          <w:sz w:val="28"/>
          <w:szCs w:val="28"/>
        </w:rPr>
        <w:t xml:space="preserve">.). </w:t>
      </w:r>
      <w:r w:rsidRPr="00452A31">
        <w:rPr>
          <w:iCs/>
          <w:sz w:val="28"/>
          <w:szCs w:val="28"/>
        </w:rPr>
        <w:t xml:space="preserve">Газпромом </w:t>
      </w:r>
      <w:r w:rsidRPr="00452A31">
        <w:rPr>
          <w:sz w:val="28"/>
          <w:szCs w:val="28"/>
        </w:rPr>
        <w:t xml:space="preserve">реализуется комплекс мер по повышению надежности поставок газа европейским потребителям, предусматривающий систематическую работу по контрактации газотранспортных мощностей, оптимизации и перераспределению заказанных мощностей, осуществлению разменных операций, минимизации последствий остановок работы газопроводов и других нештатных ситуаций. С целью повышения надежности поставок </w:t>
      </w:r>
      <w:r w:rsidRPr="00452A31">
        <w:rPr>
          <w:iCs/>
          <w:sz w:val="28"/>
          <w:szCs w:val="28"/>
        </w:rPr>
        <w:t xml:space="preserve">Газпром </w:t>
      </w:r>
      <w:r w:rsidRPr="00452A31">
        <w:rPr>
          <w:sz w:val="28"/>
          <w:szCs w:val="28"/>
        </w:rPr>
        <w:t>является инициатором реализации</w:t>
      </w:r>
      <w:r>
        <w:rPr>
          <w:sz w:val="28"/>
          <w:szCs w:val="28"/>
        </w:rPr>
        <w:t xml:space="preserve"> новых газотранспортных проектов «Северный поток» и «Южный поток», которые позволят не только диверсифицировать маршруты экспорта российского газа, в том числе снизив риски транзитных государств, но и обеспечить дополнительные возможности для увеличения экспорта газа. Использование подземных хранилищ газа (ПХГ) на территории европейских стран также позволяет значительно повысить надежность экспортных поставок и обеспечить увеличение объема продаж российского газа. Сохранение доли на европейском газовом рынке – одна из основных задач маркетинговой стратегии. Важнейшими инструментами сохранения и увеличения объемов экспорта является продление долгосрочных контрактов, а также увеличение объемов газа, поставляемых на условиях «бери или плати».</w:t>
      </w:r>
    </w:p>
    <w:p w:rsidR="00452A31" w:rsidRDefault="00452A31" w:rsidP="00452A31">
      <w:pPr>
        <w:spacing w:line="360" w:lineRule="auto"/>
        <w:jc w:val="both"/>
        <w:rPr>
          <w:sz w:val="28"/>
          <w:szCs w:val="28"/>
        </w:rPr>
      </w:pPr>
      <w:r>
        <w:rPr>
          <w:sz w:val="28"/>
          <w:szCs w:val="28"/>
        </w:rPr>
        <w:t xml:space="preserve">Либерализация газового рынка в Европе открывает дополнительные возможности для </w:t>
      </w:r>
      <w:r>
        <w:rPr>
          <w:iCs/>
          <w:sz w:val="28"/>
          <w:szCs w:val="28"/>
        </w:rPr>
        <w:t xml:space="preserve">Группы Газпром </w:t>
      </w:r>
      <w:r>
        <w:rPr>
          <w:sz w:val="28"/>
          <w:szCs w:val="28"/>
        </w:rPr>
        <w:t xml:space="preserve">по увеличению эффективности экспорта российского газа вследствие получения дополнительной прибыли от реализации газа конечным потребителям: в </w:t>
      </w:r>
      <w:smartTag w:uri="urn:schemas-microsoft-com:office:smarttags" w:element="metricconverter">
        <w:smartTagPr>
          <w:attr w:name="ProductID" w:val="2008 г"/>
        </w:smartTagPr>
        <w:r>
          <w:rPr>
            <w:sz w:val="28"/>
            <w:szCs w:val="28"/>
          </w:rPr>
          <w:t>2008 г</w:t>
        </w:r>
      </w:smartTag>
      <w:r>
        <w:rPr>
          <w:sz w:val="28"/>
          <w:szCs w:val="28"/>
        </w:rPr>
        <w:t>. объемы продаж газа конечным потребителям Великобритании и Франции составили 1,0 млрд м</w:t>
      </w:r>
      <w:r>
        <w:rPr>
          <w:sz w:val="28"/>
          <w:szCs w:val="28"/>
          <w:vertAlign w:val="superscript"/>
        </w:rPr>
        <w:t>3</w:t>
      </w:r>
      <w:r>
        <w:rPr>
          <w:sz w:val="28"/>
          <w:szCs w:val="28"/>
        </w:rPr>
        <w:t>.</w:t>
      </w:r>
    </w:p>
    <w:p w:rsidR="00452A31" w:rsidRDefault="00452A31" w:rsidP="00452A31">
      <w:pPr>
        <w:spacing w:line="360" w:lineRule="auto"/>
        <w:ind w:firstLine="720"/>
        <w:jc w:val="both"/>
        <w:rPr>
          <w:sz w:val="28"/>
          <w:szCs w:val="28"/>
        </w:rPr>
      </w:pPr>
      <w:r>
        <w:rPr>
          <w:sz w:val="28"/>
          <w:szCs w:val="28"/>
        </w:rPr>
        <w:t xml:space="preserve">В </w:t>
      </w:r>
      <w:smartTag w:uri="urn:schemas-microsoft-com:office:smarttags" w:element="metricconverter">
        <w:smartTagPr>
          <w:attr w:name="ProductID" w:val="2008 г"/>
        </w:smartTagPr>
        <w:r>
          <w:rPr>
            <w:sz w:val="28"/>
            <w:szCs w:val="28"/>
          </w:rPr>
          <w:t>2008 г</w:t>
        </w:r>
      </w:smartTag>
      <w:r>
        <w:rPr>
          <w:sz w:val="28"/>
          <w:szCs w:val="28"/>
        </w:rPr>
        <w:t xml:space="preserve">. </w:t>
      </w:r>
      <w:r>
        <w:rPr>
          <w:iCs/>
          <w:sz w:val="28"/>
          <w:szCs w:val="28"/>
        </w:rPr>
        <w:t>Газпром</w:t>
      </w:r>
      <w:r>
        <w:rPr>
          <w:i/>
          <w:iCs/>
          <w:sz w:val="28"/>
          <w:szCs w:val="28"/>
        </w:rPr>
        <w:t xml:space="preserve"> </w:t>
      </w:r>
      <w:r>
        <w:rPr>
          <w:sz w:val="28"/>
          <w:szCs w:val="28"/>
        </w:rPr>
        <w:t xml:space="preserve">продолжил последовательную корректировку действующих соглашений со странами СНГ с целью перехода в полном объеме начиная с </w:t>
      </w:r>
      <w:smartTag w:uri="urn:schemas-microsoft-com:office:smarttags" w:element="metricconverter">
        <w:smartTagPr>
          <w:attr w:name="ProductID" w:val="2011 г"/>
        </w:smartTagPr>
        <w:r>
          <w:rPr>
            <w:sz w:val="28"/>
            <w:szCs w:val="28"/>
          </w:rPr>
          <w:t>2011 г</w:t>
        </w:r>
      </w:smartTag>
      <w:r>
        <w:rPr>
          <w:sz w:val="28"/>
          <w:szCs w:val="28"/>
        </w:rPr>
        <w:t xml:space="preserve">. на контрактные условия и ценовые механизмы, аналогичные применяемым в европейских странах. Формула цены газа, согласованная странами Балтии и применяемая в 2008–2010 гг. при расчетах за поставляемый в этот регион газ, обеспечивает </w:t>
      </w:r>
      <w:r>
        <w:rPr>
          <w:iCs/>
          <w:sz w:val="28"/>
          <w:szCs w:val="28"/>
        </w:rPr>
        <w:t>Газпрому</w:t>
      </w:r>
      <w:r>
        <w:rPr>
          <w:i/>
          <w:iCs/>
          <w:sz w:val="28"/>
          <w:szCs w:val="28"/>
        </w:rPr>
        <w:t xml:space="preserve"> </w:t>
      </w:r>
      <w:r>
        <w:rPr>
          <w:sz w:val="28"/>
          <w:szCs w:val="28"/>
        </w:rPr>
        <w:t xml:space="preserve">доходность поставок, соответствующую европейскому уровню. </w:t>
      </w:r>
    </w:p>
    <w:p w:rsidR="00452A31" w:rsidRDefault="00452A31" w:rsidP="00452A31">
      <w:pPr>
        <w:spacing w:line="360" w:lineRule="auto"/>
        <w:ind w:firstLine="720"/>
        <w:jc w:val="both"/>
        <w:rPr>
          <w:sz w:val="28"/>
          <w:szCs w:val="28"/>
        </w:rPr>
      </w:pPr>
      <w:r>
        <w:rPr>
          <w:iCs/>
          <w:sz w:val="28"/>
          <w:szCs w:val="28"/>
        </w:rPr>
        <w:t xml:space="preserve">Газпром </w:t>
      </w:r>
      <w:r>
        <w:rPr>
          <w:sz w:val="28"/>
          <w:szCs w:val="28"/>
        </w:rPr>
        <w:t xml:space="preserve">в своей деятельности руководствуется принципом строгого соблюдения норм международного и российского природоохранного законодательства. В </w:t>
      </w:r>
      <w:smartTag w:uri="urn:schemas-microsoft-com:office:smarttags" w:element="metricconverter">
        <w:smartTagPr>
          <w:attr w:name="ProductID" w:val="2008 г"/>
        </w:smartTagPr>
        <w:r>
          <w:rPr>
            <w:sz w:val="28"/>
            <w:szCs w:val="28"/>
          </w:rPr>
          <w:t>2008 г</w:t>
        </w:r>
      </w:smartTag>
      <w:r>
        <w:rPr>
          <w:sz w:val="28"/>
          <w:szCs w:val="28"/>
        </w:rPr>
        <w:t xml:space="preserve">. в результате государственных инспекционных проверок не выявлено значительных нарушений природоохранного законодательства Российской Федерации со стороны обществ </w:t>
      </w:r>
      <w:r>
        <w:rPr>
          <w:iCs/>
          <w:sz w:val="28"/>
          <w:szCs w:val="28"/>
        </w:rPr>
        <w:t>Группы Газпром</w:t>
      </w:r>
      <w:r>
        <w:rPr>
          <w:sz w:val="28"/>
          <w:szCs w:val="28"/>
        </w:rPr>
        <w:t xml:space="preserve">. Иски и штрафные санкции в связи с нарушением </w:t>
      </w:r>
      <w:r>
        <w:rPr>
          <w:iCs/>
          <w:sz w:val="28"/>
          <w:szCs w:val="28"/>
        </w:rPr>
        <w:t xml:space="preserve">Газпромом </w:t>
      </w:r>
      <w:r>
        <w:rPr>
          <w:sz w:val="28"/>
          <w:szCs w:val="28"/>
        </w:rPr>
        <w:t xml:space="preserve">природоохранного законодательства составили 4,3 млн руб. В </w:t>
      </w:r>
      <w:smartTag w:uri="urn:schemas-microsoft-com:office:smarttags" w:element="metricconverter">
        <w:smartTagPr>
          <w:attr w:name="ProductID" w:val="2008 г"/>
        </w:smartTagPr>
        <w:r>
          <w:rPr>
            <w:sz w:val="28"/>
            <w:szCs w:val="28"/>
          </w:rPr>
          <w:t>2008 г</w:t>
        </w:r>
      </w:smartTag>
      <w:r>
        <w:rPr>
          <w:sz w:val="28"/>
          <w:szCs w:val="28"/>
        </w:rPr>
        <w:t>. сняты претензии, предъявленные ранее Министерством природных ресурсов и экологии Российской Федерации в отношении реализации проекта «СахалинE2». План природоохранных мероприятий</w:t>
      </w:r>
    </w:p>
    <w:p w:rsidR="00452A31" w:rsidRDefault="00452A31" w:rsidP="00452A31">
      <w:pPr>
        <w:spacing w:line="360" w:lineRule="auto"/>
        <w:jc w:val="both"/>
        <w:rPr>
          <w:sz w:val="28"/>
          <w:szCs w:val="28"/>
        </w:rPr>
      </w:pPr>
      <w:r>
        <w:rPr>
          <w:sz w:val="28"/>
          <w:szCs w:val="28"/>
        </w:rPr>
        <w:t xml:space="preserve">выполнен. Существенных штрафных санкций со стороны государственных природоохранных органов по проекту в </w:t>
      </w:r>
      <w:smartTag w:uri="urn:schemas-microsoft-com:office:smarttags" w:element="metricconverter">
        <w:smartTagPr>
          <w:attr w:name="ProductID" w:val="2008 г"/>
        </w:smartTagPr>
        <w:r>
          <w:rPr>
            <w:sz w:val="28"/>
            <w:szCs w:val="28"/>
          </w:rPr>
          <w:t>2008 г</w:t>
        </w:r>
      </w:smartTag>
      <w:r>
        <w:rPr>
          <w:sz w:val="28"/>
          <w:szCs w:val="28"/>
        </w:rPr>
        <w:t xml:space="preserve">. не применялось. Утверждены новая Экологическая политика ОАО «Газпром» и Перечень первоочередных мероприятий по охране окружающей среды на период до </w:t>
      </w:r>
      <w:smartTag w:uri="urn:schemas-microsoft-com:office:smarttags" w:element="metricconverter">
        <w:smartTagPr>
          <w:attr w:name="ProductID" w:val="2010 г"/>
        </w:smartTagPr>
        <w:r>
          <w:rPr>
            <w:sz w:val="28"/>
            <w:szCs w:val="28"/>
          </w:rPr>
          <w:t>2010 г</w:t>
        </w:r>
      </w:smartTag>
      <w:r>
        <w:rPr>
          <w:sz w:val="28"/>
          <w:szCs w:val="28"/>
        </w:rPr>
        <w:t>. Результатами практической реализации Экологической политики должны стать снижение издержек и повышение эффективности использования ресурсов, минимизация удельных показателей негативного воздействия на окружающую среду, оптимизация корпоративной системы управления охраной окружающей среды, обеспечение сбалансированного инновационного развития ОАО «Газпром», сочетающего в себе расширение производства с современными и эффективными подходами по охране окружающей среды.</w:t>
      </w:r>
    </w:p>
    <w:p w:rsidR="00452A31" w:rsidRDefault="00452A31" w:rsidP="00452A31">
      <w:pPr>
        <w:spacing w:line="360" w:lineRule="auto"/>
        <w:jc w:val="both"/>
        <w:rPr>
          <w:sz w:val="28"/>
          <w:szCs w:val="28"/>
        </w:rPr>
      </w:pPr>
      <w:r>
        <w:rPr>
          <w:sz w:val="28"/>
          <w:szCs w:val="28"/>
        </w:rPr>
        <w:tab/>
      </w:r>
      <w:r>
        <w:rPr>
          <w:iCs/>
          <w:sz w:val="28"/>
          <w:szCs w:val="28"/>
        </w:rPr>
        <w:t xml:space="preserve">Газпромом </w:t>
      </w:r>
      <w:r>
        <w:rPr>
          <w:sz w:val="28"/>
          <w:szCs w:val="28"/>
        </w:rPr>
        <w:t xml:space="preserve">разрабатываются механизмы организации инновационной деятельности, задача которых – обеспечение эффективной реализации научно-технических разработок на основе взаимодействия и баланса интересов всех участников инновационного процесса (ОАО «Газпром», научных организаций, производителей оборудования, финансовых институтов). Одной из основных составляющих такого механизма является инфраструктура венчурного финансирования инновационных проектов, базовым элементом которой является венчурный фонд. </w:t>
      </w:r>
      <w:r>
        <w:rPr>
          <w:iCs/>
          <w:sz w:val="28"/>
          <w:szCs w:val="28"/>
        </w:rPr>
        <w:t xml:space="preserve">Группа Газпром </w:t>
      </w:r>
      <w:r>
        <w:rPr>
          <w:sz w:val="28"/>
          <w:szCs w:val="28"/>
        </w:rPr>
        <w:t>финансирует научные исследования и разработки, направленные на решение следующих задач:</w:t>
      </w:r>
    </w:p>
    <w:p w:rsidR="00452A31" w:rsidRDefault="00452A31" w:rsidP="00452A31">
      <w:pPr>
        <w:numPr>
          <w:ilvl w:val="0"/>
          <w:numId w:val="6"/>
        </w:numPr>
        <w:autoSpaceDE w:val="0"/>
        <w:autoSpaceDN w:val="0"/>
        <w:adjustRightInd w:val="0"/>
        <w:spacing w:line="360" w:lineRule="auto"/>
        <w:jc w:val="both"/>
        <w:rPr>
          <w:sz w:val="28"/>
          <w:szCs w:val="28"/>
        </w:rPr>
      </w:pPr>
      <w:r>
        <w:rPr>
          <w:sz w:val="28"/>
          <w:szCs w:val="28"/>
        </w:rPr>
        <w:t>экономически эффективное вовлечение в разработку месторождений в новых газодобывающих регионах (Обская и Тазовская губы, полуостров Ямал, шельф Баренцева и Карского морей, Восточная Сибирь, Дальний Восток), характеризующихся сложными природно-климатическими и геологическими условиями;</w:t>
      </w:r>
    </w:p>
    <w:p w:rsidR="00452A31" w:rsidRDefault="00452A31" w:rsidP="00452A31">
      <w:pPr>
        <w:numPr>
          <w:ilvl w:val="0"/>
          <w:numId w:val="6"/>
        </w:numPr>
        <w:autoSpaceDE w:val="0"/>
        <w:autoSpaceDN w:val="0"/>
        <w:adjustRightInd w:val="0"/>
        <w:spacing w:line="360" w:lineRule="auto"/>
        <w:jc w:val="both"/>
        <w:rPr>
          <w:sz w:val="28"/>
          <w:szCs w:val="28"/>
        </w:rPr>
      </w:pPr>
      <w:r>
        <w:rPr>
          <w:sz w:val="28"/>
          <w:szCs w:val="28"/>
        </w:rPr>
        <w:t>обеспечение эффективной эксплуатации действующих месторождений;</w:t>
      </w:r>
    </w:p>
    <w:p w:rsidR="00452A31" w:rsidRDefault="00452A31" w:rsidP="00452A31">
      <w:pPr>
        <w:numPr>
          <w:ilvl w:val="0"/>
          <w:numId w:val="6"/>
        </w:numPr>
        <w:autoSpaceDE w:val="0"/>
        <w:autoSpaceDN w:val="0"/>
        <w:adjustRightInd w:val="0"/>
        <w:spacing w:line="360" w:lineRule="auto"/>
        <w:jc w:val="both"/>
        <w:rPr>
          <w:sz w:val="28"/>
          <w:szCs w:val="28"/>
        </w:rPr>
      </w:pPr>
      <w:r>
        <w:rPr>
          <w:sz w:val="28"/>
          <w:szCs w:val="28"/>
        </w:rPr>
        <w:t>создание технологий для эффективной разработки малых месторождений газа и нетрадиционных ресурсов, в частности метана угольных месторождений;</w:t>
      </w:r>
    </w:p>
    <w:p w:rsidR="00452A31" w:rsidRDefault="00452A31" w:rsidP="00452A31">
      <w:pPr>
        <w:numPr>
          <w:ilvl w:val="0"/>
          <w:numId w:val="6"/>
        </w:numPr>
        <w:autoSpaceDE w:val="0"/>
        <w:autoSpaceDN w:val="0"/>
        <w:adjustRightInd w:val="0"/>
        <w:spacing w:line="360" w:lineRule="auto"/>
        <w:jc w:val="both"/>
        <w:rPr>
          <w:sz w:val="28"/>
          <w:szCs w:val="28"/>
        </w:rPr>
      </w:pPr>
      <w:r>
        <w:rPr>
          <w:sz w:val="28"/>
          <w:szCs w:val="28"/>
        </w:rPr>
        <w:t>разработка технических средств и диагностических систем нового поколения для поддержания надежности и эффективности объектов ЕСГ;</w:t>
      </w:r>
    </w:p>
    <w:p w:rsidR="00452A31" w:rsidRDefault="00452A31" w:rsidP="00452A31">
      <w:pPr>
        <w:numPr>
          <w:ilvl w:val="0"/>
          <w:numId w:val="6"/>
        </w:numPr>
        <w:autoSpaceDE w:val="0"/>
        <w:autoSpaceDN w:val="0"/>
        <w:adjustRightInd w:val="0"/>
        <w:spacing w:line="360" w:lineRule="auto"/>
        <w:jc w:val="both"/>
        <w:rPr>
          <w:sz w:val="28"/>
          <w:szCs w:val="28"/>
        </w:rPr>
      </w:pPr>
      <w:r>
        <w:rPr>
          <w:sz w:val="28"/>
          <w:szCs w:val="28"/>
        </w:rPr>
        <w:t>создание и вывод на рынок новых видов продукции на основе глубокой переработки углеводородного сырья, расширение производства и транспорта сжиженного и сжатого природного газа;</w:t>
      </w:r>
    </w:p>
    <w:p w:rsidR="00452A31" w:rsidRDefault="00452A31" w:rsidP="00452A31">
      <w:pPr>
        <w:numPr>
          <w:ilvl w:val="0"/>
          <w:numId w:val="6"/>
        </w:numPr>
        <w:autoSpaceDE w:val="0"/>
        <w:autoSpaceDN w:val="0"/>
        <w:adjustRightInd w:val="0"/>
        <w:spacing w:line="360" w:lineRule="auto"/>
        <w:jc w:val="both"/>
        <w:rPr>
          <w:sz w:val="28"/>
          <w:szCs w:val="28"/>
        </w:rPr>
      </w:pPr>
      <w:r>
        <w:rPr>
          <w:sz w:val="28"/>
          <w:szCs w:val="28"/>
        </w:rPr>
        <w:t>диверсификация рынков продукции, в том числе освоение рынков стран АТР;</w:t>
      </w:r>
    </w:p>
    <w:p w:rsidR="00452A31" w:rsidRDefault="00452A31" w:rsidP="00452A31">
      <w:pPr>
        <w:numPr>
          <w:ilvl w:val="0"/>
          <w:numId w:val="6"/>
        </w:numPr>
        <w:autoSpaceDE w:val="0"/>
        <w:autoSpaceDN w:val="0"/>
        <w:adjustRightInd w:val="0"/>
        <w:spacing w:line="360" w:lineRule="auto"/>
        <w:jc w:val="both"/>
        <w:rPr>
          <w:sz w:val="28"/>
          <w:szCs w:val="28"/>
        </w:rPr>
      </w:pPr>
      <w:r>
        <w:rPr>
          <w:sz w:val="28"/>
          <w:szCs w:val="28"/>
        </w:rPr>
        <w:t>создание энергосберегающих технологий и оборудования.</w:t>
      </w:r>
    </w:p>
    <w:p w:rsidR="00452A31" w:rsidRDefault="00452A31" w:rsidP="00452A31">
      <w:pPr>
        <w:spacing w:line="360" w:lineRule="auto"/>
        <w:jc w:val="both"/>
        <w:rPr>
          <w:sz w:val="28"/>
          <w:szCs w:val="28"/>
        </w:rPr>
      </w:pPr>
      <w:r>
        <w:rPr>
          <w:sz w:val="28"/>
          <w:szCs w:val="28"/>
        </w:rPr>
        <w:t xml:space="preserve">По заказу </w:t>
      </w:r>
      <w:r>
        <w:rPr>
          <w:iCs/>
          <w:sz w:val="28"/>
          <w:szCs w:val="28"/>
        </w:rPr>
        <w:t xml:space="preserve">Группы Газпром </w:t>
      </w:r>
      <w:r>
        <w:rPr>
          <w:sz w:val="28"/>
          <w:szCs w:val="28"/>
        </w:rPr>
        <w:t xml:space="preserve">в </w:t>
      </w:r>
      <w:smartTag w:uri="urn:schemas-microsoft-com:office:smarttags" w:element="metricconverter">
        <w:smartTagPr>
          <w:attr w:name="ProductID" w:val="2008 г"/>
        </w:smartTagPr>
        <w:r>
          <w:rPr>
            <w:sz w:val="28"/>
            <w:szCs w:val="28"/>
          </w:rPr>
          <w:t>2008 г</w:t>
        </w:r>
      </w:smartTag>
      <w:r>
        <w:rPr>
          <w:sz w:val="28"/>
          <w:szCs w:val="28"/>
        </w:rPr>
        <w:t xml:space="preserve">. выполнены НИОКР на сумму 4,94 млрд руб., что на 14 % превышает уровень </w:t>
      </w:r>
      <w:smartTag w:uri="urn:schemas-microsoft-com:office:smarttags" w:element="metricconverter">
        <w:smartTagPr>
          <w:attr w:name="ProductID" w:val="2007 г"/>
        </w:smartTagPr>
        <w:r>
          <w:rPr>
            <w:sz w:val="28"/>
            <w:szCs w:val="28"/>
          </w:rPr>
          <w:t>2007 г</w:t>
        </w:r>
      </w:smartTag>
      <w:r>
        <w:rPr>
          <w:sz w:val="28"/>
          <w:szCs w:val="28"/>
        </w:rPr>
        <w:t xml:space="preserve">. Рост расходов </w:t>
      </w:r>
      <w:r>
        <w:rPr>
          <w:iCs/>
          <w:sz w:val="28"/>
          <w:szCs w:val="28"/>
        </w:rPr>
        <w:t xml:space="preserve">Группы </w:t>
      </w:r>
      <w:r>
        <w:rPr>
          <w:sz w:val="28"/>
          <w:szCs w:val="28"/>
        </w:rPr>
        <w:t xml:space="preserve">на НИОКР обусловлен необходимостью решения задач, стоящих при освоении новых стратегических районов газодобычи: на полуострове Ямал, шельфе Баренцева моря, в акваториях Обской и Тазовской губ, в Восточной Сибири и на Дальнем Востоке. Также увеличение расходов на НИОКР в </w:t>
      </w:r>
      <w:r>
        <w:rPr>
          <w:iCs/>
          <w:sz w:val="28"/>
          <w:szCs w:val="28"/>
        </w:rPr>
        <w:t xml:space="preserve">Группе Газпром </w:t>
      </w:r>
      <w:r>
        <w:rPr>
          <w:sz w:val="28"/>
          <w:szCs w:val="28"/>
        </w:rPr>
        <w:t>зависит от изменения темпов инфляции в России.</w:t>
      </w:r>
    </w:p>
    <w:p w:rsidR="007E47E8" w:rsidRPr="00C03490" w:rsidRDefault="007E47E8" w:rsidP="00C03490">
      <w:pPr>
        <w:pStyle w:val="2"/>
        <w:spacing w:line="360" w:lineRule="auto"/>
        <w:rPr>
          <w:rStyle w:val="FontStyle31"/>
          <w:bCs w:val="0"/>
          <w:iCs w:val="0"/>
          <w:sz w:val="28"/>
          <w:szCs w:val="28"/>
        </w:rPr>
      </w:pPr>
      <w:bookmarkStart w:id="7" w:name="_Toc261819188"/>
      <w:r w:rsidRPr="00C03490">
        <w:rPr>
          <w:rStyle w:val="FontStyle31"/>
          <w:bCs w:val="0"/>
          <w:iCs w:val="0"/>
          <w:sz w:val="28"/>
          <w:szCs w:val="28"/>
        </w:rPr>
        <w:t>2.2 Оценка динамики, состава и структуры прибыли ОАО «Газпром»</w:t>
      </w:r>
      <w:bookmarkEnd w:id="7"/>
    </w:p>
    <w:p w:rsidR="007E47E8" w:rsidRDefault="00C06FE0" w:rsidP="007E47E8">
      <w:pPr>
        <w:spacing w:line="360" w:lineRule="auto"/>
        <w:ind w:firstLine="709"/>
        <w:jc w:val="both"/>
        <w:rPr>
          <w:rStyle w:val="FontStyle31"/>
          <w:sz w:val="28"/>
          <w:szCs w:val="28"/>
        </w:rPr>
      </w:pPr>
      <w:r>
        <w:rPr>
          <w:rStyle w:val="FontStyle31"/>
          <w:sz w:val="28"/>
          <w:szCs w:val="28"/>
        </w:rPr>
        <w:t>П</w:t>
      </w:r>
      <w:r w:rsidR="007E47E8">
        <w:rPr>
          <w:rStyle w:val="FontStyle31"/>
          <w:sz w:val="28"/>
          <w:szCs w:val="28"/>
        </w:rPr>
        <w:t xml:space="preserve">роведем анализ обобщенных данных, представленных в «Отчете о прибылях и убытках» ОАО «Газпром» за три года (2006,2007 и 2008). </w:t>
      </w:r>
      <w:r w:rsidR="00E234FA">
        <w:rPr>
          <w:rStyle w:val="FontStyle31"/>
          <w:sz w:val="28"/>
          <w:szCs w:val="28"/>
        </w:rPr>
        <w:t>Найдем отклонение исследуемых показателей, а так же темпы прироста результатов 2008 года по сравнению с предыдущими аналогичными периодами.</w:t>
      </w:r>
      <w:r w:rsidR="008124DB">
        <w:rPr>
          <w:rStyle w:val="FontStyle31"/>
          <w:sz w:val="28"/>
          <w:szCs w:val="28"/>
        </w:rPr>
        <w:t xml:space="preserve"> </w:t>
      </w:r>
      <w:r w:rsidR="007E47E8">
        <w:rPr>
          <w:rStyle w:val="FontStyle31"/>
          <w:sz w:val="28"/>
          <w:szCs w:val="28"/>
        </w:rPr>
        <w:t>Соответствующие расчеты представлены в таблице 18.</w:t>
      </w:r>
    </w:p>
    <w:p w:rsidR="007E47E8" w:rsidRDefault="00394E28" w:rsidP="00394E28">
      <w:pPr>
        <w:spacing w:line="360" w:lineRule="auto"/>
        <w:ind w:firstLine="709"/>
        <w:jc w:val="right"/>
        <w:rPr>
          <w:rStyle w:val="FontStyle31"/>
          <w:sz w:val="28"/>
          <w:szCs w:val="28"/>
        </w:rPr>
      </w:pPr>
      <w:r>
        <w:rPr>
          <w:rStyle w:val="FontStyle31"/>
          <w:sz w:val="28"/>
          <w:szCs w:val="28"/>
        </w:rPr>
        <w:t>Таблица 18</w:t>
      </w:r>
    </w:p>
    <w:p w:rsidR="00394E28" w:rsidRDefault="00394E28" w:rsidP="00394E28">
      <w:pPr>
        <w:spacing w:line="360" w:lineRule="auto"/>
        <w:jc w:val="center"/>
        <w:rPr>
          <w:rStyle w:val="FontStyle31"/>
          <w:sz w:val="28"/>
          <w:szCs w:val="28"/>
        </w:rPr>
      </w:pPr>
      <w:r>
        <w:rPr>
          <w:rStyle w:val="FontStyle31"/>
          <w:sz w:val="28"/>
          <w:szCs w:val="28"/>
        </w:rPr>
        <w:t>Анализ динамики и структуры прибыли ОАО «Газпром»</w:t>
      </w:r>
    </w:p>
    <w:tbl>
      <w:tblPr>
        <w:tblW w:w="5336" w:type="pct"/>
        <w:tblInd w:w="-705" w:type="dxa"/>
        <w:tblCellMar>
          <w:left w:w="0" w:type="dxa"/>
          <w:right w:w="0" w:type="dxa"/>
        </w:tblCellMar>
        <w:tblLook w:val="0000" w:firstRow="0" w:lastRow="0" w:firstColumn="0" w:lastColumn="0" w:noHBand="0" w:noVBand="0"/>
      </w:tblPr>
      <w:tblGrid>
        <w:gridCol w:w="1846"/>
        <w:gridCol w:w="1410"/>
        <w:gridCol w:w="1410"/>
        <w:gridCol w:w="1410"/>
        <w:gridCol w:w="1485"/>
        <w:gridCol w:w="678"/>
        <w:gridCol w:w="1453"/>
        <w:gridCol w:w="928"/>
      </w:tblGrid>
      <w:tr w:rsidR="00394E28" w:rsidRPr="00394E28">
        <w:trPr>
          <w:trHeight w:val="255"/>
        </w:trPr>
        <w:tc>
          <w:tcPr>
            <w:tcW w:w="869"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Показатель</w:t>
            </w:r>
          </w:p>
        </w:tc>
        <w:tc>
          <w:tcPr>
            <w:tcW w:w="66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94E28" w:rsidRPr="00394E28" w:rsidRDefault="00394E28">
            <w:pPr>
              <w:jc w:val="center"/>
            </w:pPr>
            <w:r w:rsidRPr="00394E28">
              <w:t>2006 год, тыс. руб</w:t>
            </w:r>
          </w:p>
        </w:tc>
        <w:tc>
          <w:tcPr>
            <w:tcW w:w="66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94E28" w:rsidRPr="00394E28" w:rsidRDefault="00394E28">
            <w:pPr>
              <w:jc w:val="center"/>
            </w:pPr>
            <w:r w:rsidRPr="00394E28">
              <w:t>2007 год, тыс. руб</w:t>
            </w:r>
          </w:p>
        </w:tc>
        <w:tc>
          <w:tcPr>
            <w:tcW w:w="66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94E28" w:rsidRPr="00394E28" w:rsidRDefault="00394E28">
            <w:pPr>
              <w:jc w:val="center"/>
            </w:pPr>
            <w:r w:rsidRPr="00394E28">
              <w:t>2008 год, тыс. руб</w:t>
            </w:r>
          </w:p>
        </w:tc>
        <w:tc>
          <w:tcPr>
            <w:tcW w:w="2139"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Отклонение</w:t>
            </w:r>
            <w:r w:rsidR="005872DB">
              <w:t xml:space="preserve"> 2008 года</w:t>
            </w:r>
          </w:p>
        </w:tc>
      </w:tr>
      <w:tr w:rsidR="00394E28" w:rsidRPr="00394E28">
        <w:trPr>
          <w:trHeight w:val="255"/>
        </w:trPr>
        <w:tc>
          <w:tcPr>
            <w:tcW w:w="869" w:type="pct"/>
            <w:vMerge/>
            <w:tcBorders>
              <w:top w:val="single" w:sz="4" w:space="0" w:color="auto"/>
              <w:left w:val="single" w:sz="4" w:space="0" w:color="auto"/>
              <w:bottom w:val="single" w:sz="4" w:space="0" w:color="auto"/>
              <w:right w:val="single" w:sz="4" w:space="0" w:color="auto"/>
            </w:tcBorders>
            <w:vAlign w:val="center"/>
          </w:tcPr>
          <w:p w:rsidR="00394E28" w:rsidRPr="00394E28" w:rsidRDefault="00394E28"/>
        </w:tc>
        <w:tc>
          <w:tcPr>
            <w:tcW w:w="664" w:type="pct"/>
            <w:vMerge/>
            <w:tcBorders>
              <w:top w:val="single" w:sz="4" w:space="0" w:color="auto"/>
              <w:left w:val="single" w:sz="4" w:space="0" w:color="auto"/>
              <w:bottom w:val="single" w:sz="4" w:space="0" w:color="auto"/>
              <w:right w:val="single" w:sz="4" w:space="0" w:color="auto"/>
            </w:tcBorders>
            <w:vAlign w:val="center"/>
          </w:tcPr>
          <w:p w:rsidR="00394E28" w:rsidRPr="00394E28" w:rsidRDefault="00394E28"/>
        </w:tc>
        <w:tc>
          <w:tcPr>
            <w:tcW w:w="664" w:type="pct"/>
            <w:vMerge/>
            <w:tcBorders>
              <w:top w:val="single" w:sz="4" w:space="0" w:color="auto"/>
              <w:left w:val="single" w:sz="4" w:space="0" w:color="auto"/>
              <w:bottom w:val="single" w:sz="4" w:space="0" w:color="auto"/>
              <w:right w:val="single" w:sz="4" w:space="0" w:color="auto"/>
            </w:tcBorders>
            <w:vAlign w:val="center"/>
          </w:tcPr>
          <w:p w:rsidR="00394E28" w:rsidRPr="00394E28" w:rsidRDefault="00394E28"/>
        </w:tc>
        <w:tc>
          <w:tcPr>
            <w:tcW w:w="664" w:type="pct"/>
            <w:vMerge/>
            <w:tcBorders>
              <w:top w:val="single" w:sz="4" w:space="0" w:color="auto"/>
              <w:left w:val="single" w:sz="4" w:space="0" w:color="auto"/>
              <w:bottom w:val="single" w:sz="4" w:space="0" w:color="auto"/>
              <w:right w:val="single" w:sz="4" w:space="0" w:color="auto"/>
            </w:tcBorders>
            <w:vAlign w:val="center"/>
          </w:tcPr>
          <w:p w:rsidR="00394E28" w:rsidRPr="00394E28" w:rsidRDefault="00394E28"/>
        </w:tc>
        <w:tc>
          <w:tcPr>
            <w:tcW w:w="1018"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 xml:space="preserve">по сравнению с 2007 </w:t>
            </w:r>
          </w:p>
        </w:tc>
        <w:tc>
          <w:tcPr>
            <w:tcW w:w="1121"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по сравнению с 2006</w:t>
            </w:r>
          </w:p>
        </w:tc>
      </w:tr>
      <w:tr w:rsidR="00394E28" w:rsidRPr="00394E28">
        <w:trPr>
          <w:trHeight w:val="255"/>
        </w:trPr>
        <w:tc>
          <w:tcPr>
            <w:tcW w:w="869" w:type="pct"/>
            <w:vMerge/>
            <w:tcBorders>
              <w:top w:val="single" w:sz="4" w:space="0" w:color="auto"/>
              <w:left w:val="single" w:sz="4" w:space="0" w:color="auto"/>
              <w:bottom w:val="single" w:sz="4" w:space="0" w:color="auto"/>
              <w:right w:val="single" w:sz="4" w:space="0" w:color="auto"/>
            </w:tcBorders>
            <w:vAlign w:val="center"/>
          </w:tcPr>
          <w:p w:rsidR="00394E28" w:rsidRPr="00394E28" w:rsidRDefault="00394E28"/>
        </w:tc>
        <w:tc>
          <w:tcPr>
            <w:tcW w:w="664" w:type="pct"/>
            <w:vMerge/>
            <w:tcBorders>
              <w:top w:val="single" w:sz="4" w:space="0" w:color="auto"/>
              <w:left w:val="single" w:sz="4" w:space="0" w:color="auto"/>
              <w:bottom w:val="single" w:sz="4" w:space="0" w:color="auto"/>
              <w:right w:val="single" w:sz="4" w:space="0" w:color="auto"/>
            </w:tcBorders>
            <w:vAlign w:val="center"/>
          </w:tcPr>
          <w:p w:rsidR="00394E28" w:rsidRPr="00394E28" w:rsidRDefault="00394E28"/>
        </w:tc>
        <w:tc>
          <w:tcPr>
            <w:tcW w:w="664" w:type="pct"/>
            <w:vMerge/>
            <w:tcBorders>
              <w:top w:val="single" w:sz="4" w:space="0" w:color="auto"/>
              <w:left w:val="single" w:sz="4" w:space="0" w:color="auto"/>
              <w:bottom w:val="single" w:sz="4" w:space="0" w:color="auto"/>
              <w:right w:val="single" w:sz="4" w:space="0" w:color="auto"/>
            </w:tcBorders>
            <w:vAlign w:val="center"/>
          </w:tcPr>
          <w:p w:rsidR="00394E28" w:rsidRPr="00394E28" w:rsidRDefault="00394E28"/>
        </w:tc>
        <w:tc>
          <w:tcPr>
            <w:tcW w:w="664" w:type="pct"/>
            <w:vMerge/>
            <w:tcBorders>
              <w:top w:val="single" w:sz="4" w:space="0" w:color="auto"/>
              <w:left w:val="single" w:sz="4" w:space="0" w:color="auto"/>
              <w:bottom w:val="single" w:sz="4" w:space="0" w:color="auto"/>
              <w:right w:val="single" w:sz="4" w:space="0" w:color="auto"/>
            </w:tcBorders>
            <w:vAlign w:val="center"/>
          </w:tcPr>
          <w:p w:rsidR="00394E28" w:rsidRPr="00394E28" w:rsidRDefault="00394E28"/>
        </w:tc>
        <w:tc>
          <w:tcPr>
            <w:tcW w:w="6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тыс. руб</w:t>
            </w:r>
          </w:p>
        </w:tc>
        <w:tc>
          <w:tcPr>
            <w:tcW w:w="3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w:t>
            </w:r>
          </w:p>
        </w:tc>
        <w:tc>
          <w:tcPr>
            <w:tcW w:w="6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тыс. руб</w:t>
            </w: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w:t>
            </w:r>
          </w:p>
        </w:tc>
      </w:tr>
      <w:tr w:rsidR="00394E28" w:rsidRPr="00394E28">
        <w:trPr>
          <w:trHeight w:val="765"/>
        </w:trPr>
        <w:tc>
          <w:tcPr>
            <w:tcW w:w="86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94E28" w:rsidRPr="00394E28" w:rsidRDefault="00394E28">
            <w:pPr>
              <w:jc w:val="center"/>
            </w:pPr>
            <w:r w:rsidRPr="00394E28">
              <w:t>Прибыль (убыток) от реализации продукции (работ, услуг)</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504 002 823</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486 602 426</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895 626 110</w:t>
            </w:r>
          </w:p>
        </w:tc>
        <w:tc>
          <w:tcPr>
            <w:tcW w:w="6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409 023 684</w:t>
            </w:r>
          </w:p>
        </w:tc>
        <w:tc>
          <w:tcPr>
            <w:tcW w:w="3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84,06</w:t>
            </w:r>
          </w:p>
        </w:tc>
        <w:tc>
          <w:tcPr>
            <w:tcW w:w="6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391 623 287</w:t>
            </w: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77,70</w:t>
            </w:r>
          </w:p>
        </w:tc>
      </w:tr>
      <w:tr w:rsidR="00394E28" w:rsidRPr="00394E28">
        <w:trPr>
          <w:trHeight w:val="255"/>
        </w:trPr>
        <w:tc>
          <w:tcPr>
            <w:tcW w:w="86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94E28" w:rsidRPr="00394E28" w:rsidRDefault="00394E28">
            <w:pPr>
              <w:jc w:val="center"/>
            </w:pPr>
            <w:r w:rsidRPr="00394E28">
              <w:t>Проценты к получению</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3 446 856</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13 046 491</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13 735 849</w:t>
            </w:r>
          </w:p>
        </w:tc>
        <w:tc>
          <w:tcPr>
            <w:tcW w:w="6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689 358</w:t>
            </w:r>
          </w:p>
        </w:tc>
        <w:tc>
          <w:tcPr>
            <w:tcW w:w="3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5,28</w:t>
            </w:r>
          </w:p>
        </w:tc>
        <w:tc>
          <w:tcPr>
            <w:tcW w:w="6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10 288 993</w:t>
            </w: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298,50</w:t>
            </w:r>
          </w:p>
        </w:tc>
      </w:tr>
      <w:tr w:rsidR="00394E28" w:rsidRPr="00394E28">
        <w:trPr>
          <w:trHeight w:val="255"/>
        </w:trPr>
        <w:tc>
          <w:tcPr>
            <w:tcW w:w="86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94E28" w:rsidRPr="00394E28" w:rsidRDefault="00394E28">
            <w:pPr>
              <w:jc w:val="center"/>
            </w:pPr>
            <w:r w:rsidRPr="00394E28">
              <w:t>проценты к уплате</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40 113 371</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53 551 252</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57 968 559</w:t>
            </w:r>
          </w:p>
        </w:tc>
        <w:tc>
          <w:tcPr>
            <w:tcW w:w="6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4 417 307</w:t>
            </w:r>
          </w:p>
        </w:tc>
        <w:tc>
          <w:tcPr>
            <w:tcW w:w="3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8,25</w:t>
            </w:r>
          </w:p>
        </w:tc>
        <w:tc>
          <w:tcPr>
            <w:tcW w:w="6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17 855 188</w:t>
            </w: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44,51</w:t>
            </w:r>
          </w:p>
        </w:tc>
      </w:tr>
      <w:tr w:rsidR="00394E28" w:rsidRPr="00394E28">
        <w:trPr>
          <w:trHeight w:val="510"/>
        </w:trPr>
        <w:tc>
          <w:tcPr>
            <w:tcW w:w="86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94E28" w:rsidRPr="00394E28" w:rsidRDefault="006041CA">
            <w:pPr>
              <w:jc w:val="center"/>
            </w:pPr>
            <w:r>
              <w:t>Доходы от участия в других ор</w:t>
            </w:r>
            <w:r w:rsidR="00394E28" w:rsidRPr="00394E28">
              <w:t>ганизациях</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30 916 289</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44 696 539</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39 441 008</w:t>
            </w:r>
          </w:p>
        </w:tc>
        <w:tc>
          <w:tcPr>
            <w:tcW w:w="6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-5 255 531</w:t>
            </w:r>
          </w:p>
        </w:tc>
        <w:tc>
          <w:tcPr>
            <w:tcW w:w="3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-11,76</w:t>
            </w:r>
          </w:p>
        </w:tc>
        <w:tc>
          <w:tcPr>
            <w:tcW w:w="6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8 524 719</w:t>
            </w: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27,57</w:t>
            </w:r>
          </w:p>
        </w:tc>
      </w:tr>
      <w:tr w:rsidR="00394E28" w:rsidRPr="00394E28">
        <w:trPr>
          <w:trHeight w:val="255"/>
        </w:trPr>
        <w:tc>
          <w:tcPr>
            <w:tcW w:w="86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94E28" w:rsidRPr="00394E28" w:rsidRDefault="00394E28">
            <w:pPr>
              <w:jc w:val="center"/>
            </w:pPr>
            <w:r w:rsidRPr="00394E28">
              <w:t>прочие доходы</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1 510 000 738</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2 105 342 710</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2 533 202 525</w:t>
            </w:r>
          </w:p>
        </w:tc>
        <w:tc>
          <w:tcPr>
            <w:tcW w:w="6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427 859 815</w:t>
            </w:r>
          </w:p>
        </w:tc>
        <w:tc>
          <w:tcPr>
            <w:tcW w:w="3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20,32</w:t>
            </w:r>
          </w:p>
        </w:tc>
        <w:tc>
          <w:tcPr>
            <w:tcW w:w="6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1 023 201 787</w:t>
            </w: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67,76</w:t>
            </w:r>
          </w:p>
        </w:tc>
      </w:tr>
      <w:tr w:rsidR="00394E28" w:rsidRPr="00394E28">
        <w:trPr>
          <w:trHeight w:val="255"/>
        </w:trPr>
        <w:tc>
          <w:tcPr>
            <w:tcW w:w="86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94E28" w:rsidRPr="00394E28" w:rsidRDefault="00394E28">
            <w:pPr>
              <w:jc w:val="center"/>
            </w:pPr>
            <w:r w:rsidRPr="00394E28">
              <w:t>прочие расходы</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1 512 929 853</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2 075 739 210</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3 129 453 838</w:t>
            </w:r>
          </w:p>
        </w:tc>
        <w:tc>
          <w:tcPr>
            <w:tcW w:w="6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1 053 714 628</w:t>
            </w:r>
          </w:p>
        </w:tc>
        <w:tc>
          <w:tcPr>
            <w:tcW w:w="3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50,76</w:t>
            </w:r>
          </w:p>
        </w:tc>
        <w:tc>
          <w:tcPr>
            <w:tcW w:w="6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1 616 523 985</w:t>
            </w: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106,85</w:t>
            </w:r>
          </w:p>
        </w:tc>
      </w:tr>
      <w:tr w:rsidR="00394E28" w:rsidRPr="00394E28">
        <w:trPr>
          <w:trHeight w:val="510"/>
        </w:trPr>
        <w:tc>
          <w:tcPr>
            <w:tcW w:w="86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94E28" w:rsidRPr="00394E28" w:rsidRDefault="00394E28">
            <w:pPr>
              <w:jc w:val="center"/>
            </w:pPr>
            <w:r w:rsidRPr="00394E28">
              <w:t>прибыль (убыток) до  налогообложения</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495 323 482</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520397704</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294583095</w:t>
            </w:r>
          </w:p>
        </w:tc>
        <w:tc>
          <w:tcPr>
            <w:tcW w:w="6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-225 814 609</w:t>
            </w:r>
          </w:p>
        </w:tc>
        <w:tc>
          <w:tcPr>
            <w:tcW w:w="3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-43,39</w:t>
            </w:r>
          </w:p>
        </w:tc>
        <w:tc>
          <w:tcPr>
            <w:tcW w:w="6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-200 740 387</w:t>
            </w: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-40,53</w:t>
            </w:r>
          </w:p>
        </w:tc>
      </w:tr>
      <w:tr w:rsidR="00394E28" w:rsidRPr="00394E28">
        <w:trPr>
          <w:trHeight w:val="510"/>
        </w:trPr>
        <w:tc>
          <w:tcPr>
            <w:tcW w:w="86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94E28" w:rsidRPr="00394E28" w:rsidRDefault="00394E28">
            <w:pPr>
              <w:jc w:val="center"/>
            </w:pPr>
            <w:r w:rsidRPr="00394E28">
              <w:t>налоги и иные расходы из прибыли</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151 643 415</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159 948 154</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121 561 465</w:t>
            </w:r>
          </w:p>
        </w:tc>
        <w:tc>
          <w:tcPr>
            <w:tcW w:w="6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-38 386 689</w:t>
            </w:r>
          </w:p>
        </w:tc>
        <w:tc>
          <w:tcPr>
            <w:tcW w:w="3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-24,00</w:t>
            </w:r>
          </w:p>
        </w:tc>
        <w:tc>
          <w:tcPr>
            <w:tcW w:w="6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-30 081 950</w:t>
            </w: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-19,84</w:t>
            </w:r>
          </w:p>
        </w:tc>
      </w:tr>
      <w:tr w:rsidR="00394E28" w:rsidRPr="00394E28">
        <w:trPr>
          <w:trHeight w:val="765"/>
        </w:trPr>
        <w:tc>
          <w:tcPr>
            <w:tcW w:w="86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94E28" w:rsidRPr="00394E28" w:rsidRDefault="00394E28">
            <w:pPr>
              <w:jc w:val="center"/>
            </w:pPr>
            <w:r w:rsidRPr="00394E28">
              <w:t>Чистая прибыль (убыток) отчетного периода</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343 680 067</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360449550</w:t>
            </w:r>
          </w:p>
        </w:tc>
        <w:tc>
          <w:tcPr>
            <w:tcW w:w="6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173021630</w:t>
            </w:r>
          </w:p>
        </w:tc>
        <w:tc>
          <w:tcPr>
            <w:tcW w:w="6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-187 427 920</w:t>
            </w:r>
          </w:p>
        </w:tc>
        <w:tc>
          <w:tcPr>
            <w:tcW w:w="3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-52,00</w:t>
            </w:r>
          </w:p>
        </w:tc>
        <w:tc>
          <w:tcPr>
            <w:tcW w:w="6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-170 658 437</w:t>
            </w: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94E28" w:rsidRPr="00394E28" w:rsidRDefault="00394E28">
            <w:pPr>
              <w:jc w:val="center"/>
            </w:pPr>
            <w:r w:rsidRPr="00394E28">
              <w:t>-49,66</w:t>
            </w:r>
          </w:p>
        </w:tc>
      </w:tr>
    </w:tbl>
    <w:p w:rsidR="00394E28" w:rsidRDefault="00394E28" w:rsidP="00394E28">
      <w:pPr>
        <w:spacing w:line="360" w:lineRule="auto"/>
        <w:ind w:firstLine="709"/>
        <w:jc w:val="both"/>
        <w:rPr>
          <w:rStyle w:val="FontStyle31"/>
          <w:sz w:val="28"/>
          <w:szCs w:val="28"/>
        </w:rPr>
      </w:pPr>
    </w:p>
    <w:p w:rsidR="00394E28" w:rsidRDefault="00394E28" w:rsidP="001E5B8F">
      <w:pPr>
        <w:spacing w:line="360" w:lineRule="auto"/>
        <w:ind w:firstLine="709"/>
        <w:jc w:val="both"/>
        <w:rPr>
          <w:sz w:val="28"/>
          <w:szCs w:val="28"/>
        </w:rPr>
      </w:pPr>
      <w:r>
        <w:rPr>
          <w:rStyle w:val="FontStyle31"/>
          <w:sz w:val="28"/>
          <w:szCs w:val="28"/>
        </w:rPr>
        <w:t xml:space="preserve">Из таблицы видно, что в 2008 году компания получила колоссальную прибыль от реализации в </w:t>
      </w:r>
      <w:r w:rsidRPr="00394E28">
        <w:rPr>
          <w:sz w:val="28"/>
          <w:szCs w:val="28"/>
        </w:rPr>
        <w:t>895 626</w:t>
      </w:r>
      <w:r>
        <w:rPr>
          <w:sz w:val="28"/>
          <w:szCs w:val="28"/>
        </w:rPr>
        <w:t> </w:t>
      </w:r>
      <w:r w:rsidRPr="00394E28">
        <w:rPr>
          <w:sz w:val="28"/>
          <w:szCs w:val="28"/>
        </w:rPr>
        <w:t>110</w:t>
      </w:r>
      <w:r>
        <w:rPr>
          <w:sz w:val="28"/>
          <w:szCs w:val="28"/>
        </w:rPr>
        <w:t xml:space="preserve"> тыс. руб, что 77,7% превышает аналогичный показатель 2006 года, и на 84,06%  больше полученной за 2007 год прибыли от реализации продукции, работ и услуг. </w:t>
      </w:r>
    </w:p>
    <w:p w:rsidR="001E5B8F" w:rsidRDefault="001E5B8F" w:rsidP="001E5B8F">
      <w:pPr>
        <w:spacing w:line="360" w:lineRule="auto"/>
        <w:ind w:firstLine="709"/>
        <w:jc w:val="both"/>
        <w:rPr>
          <w:sz w:val="28"/>
          <w:szCs w:val="28"/>
        </w:rPr>
      </w:pPr>
      <w:r>
        <w:rPr>
          <w:sz w:val="28"/>
          <w:szCs w:val="28"/>
        </w:rPr>
        <w:t xml:space="preserve">Такой показатель как проценты к получению так же имеет положительную тенденцию за последние три года, причем по сравнению с 2006 годом он вырос почти в 3 раза. Относительно 2007 года увеличение так же произошло, но уже менее значительное и составило всего 5,28%. Причем, стоит отметить, что проценты к уплате так же увеличивались за этот период год от года, однако рост осуществлялся более скромными темпами: на 44,51% по сравнению с 2006 годом и на 8,25% по отношению к величине 2007 года. Кроме того, за исследуемый период сохранилась тенденция превышения процентов к уплате над процентами к получению, более того, разница между этими двумя показателями из года в год увеличивается (в 2006 она составляла </w:t>
      </w:r>
      <w:r w:rsidRPr="001E5B8F">
        <w:rPr>
          <w:sz w:val="28"/>
          <w:szCs w:val="28"/>
        </w:rPr>
        <w:t>36 666</w:t>
      </w:r>
      <w:r>
        <w:rPr>
          <w:sz w:val="28"/>
          <w:szCs w:val="28"/>
        </w:rPr>
        <w:t> </w:t>
      </w:r>
      <w:r w:rsidRPr="001E5B8F">
        <w:rPr>
          <w:sz w:val="28"/>
          <w:szCs w:val="28"/>
        </w:rPr>
        <w:t>515</w:t>
      </w:r>
      <w:r>
        <w:rPr>
          <w:sz w:val="28"/>
          <w:szCs w:val="28"/>
        </w:rPr>
        <w:t xml:space="preserve"> тыс. руб, в 2007 - </w:t>
      </w:r>
      <w:r w:rsidRPr="001E5B8F">
        <w:rPr>
          <w:sz w:val="28"/>
          <w:szCs w:val="28"/>
        </w:rPr>
        <w:t>40 504</w:t>
      </w:r>
      <w:r>
        <w:rPr>
          <w:sz w:val="28"/>
          <w:szCs w:val="28"/>
        </w:rPr>
        <w:t> </w:t>
      </w:r>
      <w:r w:rsidRPr="001E5B8F">
        <w:rPr>
          <w:sz w:val="28"/>
          <w:szCs w:val="28"/>
        </w:rPr>
        <w:t>761</w:t>
      </w:r>
      <w:r>
        <w:rPr>
          <w:sz w:val="28"/>
          <w:szCs w:val="28"/>
        </w:rPr>
        <w:t xml:space="preserve">, а в 2008 уже - </w:t>
      </w:r>
      <w:r w:rsidRPr="001E5B8F">
        <w:rPr>
          <w:sz w:val="28"/>
          <w:szCs w:val="28"/>
        </w:rPr>
        <w:t>44 232</w:t>
      </w:r>
      <w:r>
        <w:rPr>
          <w:sz w:val="28"/>
          <w:szCs w:val="28"/>
        </w:rPr>
        <w:t> </w:t>
      </w:r>
      <w:r w:rsidRPr="001E5B8F">
        <w:rPr>
          <w:sz w:val="28"/>
          <w:szCs w:val="28"/>
        </w:rPr>
        <w:t>710</w:t>
      </w:r>
      <w:r>
        <w:rPr>
          <w:sz w:val="28"/>
          <w:szCs w:val="28"/>
        </w:rPr>
        <w:t xml:space="preserve"> тыс. руб). </w:t>
      </w:r>
      <w:r w:rsidR="008124DB">
        <w:rPr>
          <w:sz w:val="28"/>
          <w:szCs w:val="28"/>
        </w:rPr>
        <w:t>Можно предположить, что это связано с увеличением доли заемного капитала у компании</w:t>
      </w:r>
      <w:r w:rsidR="00600371">
        <w:rPr>
          <w:sz w:val="28"/>
          <w:szCs w:val="28"/>
        </w:rPr>
        <w:t>.</w:t>
      </w:r>
    </w:p>
    <w:p w:rsidR="001E5B8F" w:rsidRDefault="001E5B8F" w:rsidP="001E5B8F">
      <w:pPr>
        <w:spacing w:line="360" w:lineRule="auto"/>
        <w:ind w:firstLine="709"/>
        <w:jc w:val="both"/>
        <w:rPr>
          <w:sz w:val="28"/>
          <w:szCs w:val="28"/>
        </w:rPr>
      </w:pPr>
      <w:r>
        <w:rPr>
          <w:sz w:val="28"/>
          <w:szCs w:val="28"/>
        </w:rPr>
        <w:t xml:space="preserve">Доход от участия в других организациях в 2008 году оказался меньше аналогичного показателя в предыдущем году </w:t>
      </w:r>
      <w:r w:rsidR="006041CA">
        <w:rPr>
          <w:sz w:val="28"/>
          <w:szCs w:val="28"/>
        </w:rPr>
        <w:t xml:space="preserve">на 11,78%, однако его уровень все еще превосходит результаты 2006 года на 27,57%. </w:t>
      </w:r>
      <w:r w:rsidR="00E234FA">
        <w:rPr>
          <w:sz w:val="28"/>
          <w:szCs w:val="28"/>
        </w:rPr>
        <w:t>Вероятно это связано с кризисными явлениями как внутри нашей страны, так и на мировом рынке, что не могло не отразится на инвестиционной деятельности в целом.</w:t>
      </w:r>
    </w:p>
    <w:p w:rsidR="00DA462D" w:rsidRDefault="00E234FA" w:rsidP="00DA462D">
      <w:pPr>
        <w:spacing w:line="360" w:lineRule="auto"/>
        <w:ind w:firstLine="709"/>
        <w:jc w:val="both"/>
        <w:rPr>
          <w:sz w:val="28"/>
          <w:szCs w:val="28"/>
        </w:rPr>
      </w:pPr>
      <w:r>
        <w:rPr>
          <w:sz w:val="28"/>
          <w:szCs w:val="28"/>
        </w:rPr>
        <w:t>Прочие доходы</w:t>
      </w:r>
      <w:r w:rsidR="00DA462D">
        <w:rPr>
          <w:sz w:val="28"/>
          <w:szCs w:val="28"/>
        </w:rPr>
        <w:t xml:space="preserve"> и расходы</w:t>
      </w:r>
      <w:r>
        <w:rPr>
          <w:sz w:val="28"/>
          <w:szCs w:val="28"/>
        </w:rPr>
        <w:t xml:space="preserve"> организации </w:t>
      </w:r>
      <w:r w:rsidR="00DA462D">
        <w:rPr>
          <w:sz w:val="28"/>
          <w:szCs w:val="28"/>
        </w:rPr>
        <w:t>значительно возросли к 2008 году, по сравнению и с 2006 (67,76%) и с 2007 (20,32) годом, однако темпы роста расходов (106,85 и 50,76% соответственно) превысили увеличение доходов, что привело к тому, что сальдо прочих доходов и расходов за 2008 год составило</w:t>
      </w:r>
    </w:p>
    <w:p w:rsidR="00E234FA" w:rsidRDefault="00DA462D" w:rsidP="00DA462D">
      <w:pPr>
        <w:spacing w:line="360" w:lineRule="auto"/>
        <w:jc w:val="both"/>
        <w:rPr>
          <w:sz w:val="28"/>
          <w:szCs w:val="28"/>
        </w:rPr>
      </w:pPr>
      <w:r>
        <w:rPr>
          <w:sz w:val="28"/>
          <w:szCs w:val="28"/>
        </w:rPr>
        <w:t xml:space="preserve"> -</w:t>
      </w:r>
      <w:r w:rsidRPr="00DA462D">
        <w:rPr>
          <w:sz w:val="28"/>
          <w:szCs w:val="28"/>
        </w:rPr>
        <w:t>596251313</w:t>
      </w:r>
      <w:r>
        <w:rPr>
          <w:sz w:val="28"/>
          <w:szCs w:val="28"/>
        </w:rPr>
        <w:t xml:space="preserve"> тыс. руб. Можно сделать вывод, что внереализационная деятельность ОАО «Газпром» за 2008 год оказалось значительно менее успешной, нежели за предыдущий период</w:t>
      </w:r>
      <w:r w:rsidR="008124DB">
        <w:rPr>
          <w:sz w:val="28"/>
          <w:szCs w:val="28"/>
        </w:rPr>
        <w:t>ы.</w:t>
      </w:r>
    </w:p>
    <w:p w:rsidR="008124DB" w:rsidRDefault="008124DB" w:rsidP="00DA462D">
      <w:pPr>
        <w:spacing w:line="360" w:lineRule="auto"/>
        <w:jc w:val="both"/>
        <w:rPr>
          <w:sz w:val="28"/>
          <w:szCs w:val="28"/>
        </w:rPr>
      </w:pPr>
      <w:r>
        <w:rPr>
          <w:sz w:val="28"/>
          <w:szCs w:val="28"/>
        </w:rPr>
        <w:tab/>
        <w:t xml:space="preserve">Все это привело к тому, что величина прибыли до налогообложения, полученная в 2008 году сократилось практически вдвое по сравнению с предыдущими периодами (снижение составило 40,53% относительно 2006 года, и 43,39% по сравнению с 2007 годом) и составила всего лишь </w:t>
      </w:r>
      <w:r w:rsidRPr="008124DB">
        <w:rPr>
          <w:sz w:val="28"/>
          <w:szCs w:val="28"/>
        </w:rPr>
        <w:t>294583095</w:t>
      </w:r>
      <w:r w:rsidR="00600371">
        <w:rPr>
          <w:sz w:val="28"/>
          <w:szCs w:val="28"/>
        </w:rPr>
        <w:t xml:space="preserve"> тыс.руб. Показатель чистой прибыли так же за последний год снизился почти в два раза (49,66% к 2006 году и на 52% относительно 2007 года).</w:t>
      </w:r>
    </w:p>
    <w:p w:rsidR="00600371" w:rsidRDefault="00600371" w:rsidP="00600371">
      <w:pPr>
        <w:spacing w:line="360" w:lineRule="auto"/>
        <w:ind w:firstLine="709"/>
        <w:jc w:val="both"/>
        <w:rPr>
          <w:sz w:val="28"/>
          <w:szCs w:val="28"/>
        </w:rPr>
      </w:pPr>
      <w:r>
        <w:rPr>
          <w:sz w:val="28"/>
          <w:szCs w:val="28"/>
        </w:rPr>
        <w:t>Таким образом, можно сделать вывод о том, что, несмотря на блестящие результаты компании ОАО «Газпром», полученные от основной их деятельности (продажи газа, продуктов нефтепереработки, газового конденсата и иных продуктов, предоставления имущества в аренду, услуг по транспортировке и хранению газа), в других сферах деятельности ОАО «Газпром»</w:t>
      </w:r>
      <w:r w:rsidR="00AB78FC">
        <w:rPr>
          <w:sz w:val="28"/>
          <w:szCs w:val="28"/>
        </w:rPr>
        <w:t xml:space="preserve"> оказалось не столь успешным. Это привело к тому, что </w:t>
      </w:r>
      <w:r>
        <w:rPr>
          <w:sz w:val="28"/>
          <w:szCs w:val="28"/>
        </w:rPr>
        <w:t>в целом финансовые результаты деятельности компании значительно снизились в 2008 году</w:t>
      </w:r>
      <w:r w:rsidR="00AB78FC">
        <w:rPr>
          <w:sz w:val="28"/>
          <w:szCs w:val="28"/>
        </w:rPr>
        <w:t>. Как уже отмечалось главной причиной этого являются кризисные явления в мировой экономике.</w:t>
      </w:r>
    </w:p>
    <w:p w:rsidR="005D40C0" w:rsidRPr="00C03490" w:rsidRDefault="00CE1A76" w:rsidP="00C03490">
      <w:pPr>
        <w:pStyle w:val="2"/>
        <w:spacing w:line="360" w:lineRule="auto"/>
        <w:rPr>
          <w:bCs w:val="0"/>
          <w:iCs w:val="0"/>
        </w:rPr>
      </w:pPr>
      <w:bookmarkStart w:id="8" w:name="_Toc261819189"/>
      <w:r w:rsidRPr="00C03490">
        <w:rPr>
          <w:bCs w:val="0"/>
          <w:iCs w:val="0"/>
        </w:rPr>
        <w:t>2.3 Факторный анализ прибыли организации ОАО «Газпром»</w:t>
      </w:r>
      <w:bookmarkEnd w:id="8"/>
    </w:p>
    <w:p w:rsidR="00CE1A76" w:rsidRDefault="00C06FE0" w:rsidP="00600371">
      <w:pPr>
        <w:spacing w:line="360" w:lineRule="auto"/>
        <w:ind w:firstLine="709"/>
        <w:jc w:val="both"/>
        <w:rPr>
          <w:sz w:val="28"/>
          <w:szCs w:val="28"/>
        </w:rPr>
      </w:pPr>
      <w:r>
        <w:rPr>
          <w:sz w:val="28"/>
          <w:szCs w:val="28"/>
        </w:rPr>
        <w:t>Р</w:t>
      </w:r>
      <w:r w:rsidR="00CE1A76">
        <w:rPr>
          <w:sz w:val="28"/>
          <w:szCs w:val="28"/>
        </w:rPr>
        <w:t xml:space="preserve">ассмотрим </w:t>
      </w:r>
      <w:r>
        <w:rPr>
          <w:sz w:val="28"/>
          <w:szCs w:val="28"/>
        </w:rPr>
        <w:t xml:space="preserve">более детально </w:t>
      </w:r>
      <w:r w:rsidR="00CE1A76">
        <w:rPr>
          <w:sz w:val="28"/>
          <w:szCs w:val="28"/>
        </w:rPr>
        <w:t xml:space="preserve">влияние различных факторов на формирование прибыли. Для начала изучим прибыль от реализации товаров и услуг (в курсовой работе остановимся на реализации </w:t>
      </w:r>
      <w:r w:rsidR="00846A25">
        <w:rPr>
          <w:sz w:val="28"/>
          <w:szCs w:val="28"/>
        </w:rPr>
        <w:t>2</w:t>
      </w:r>
      <w:r w:rsidR="00CE1A76">
        <w:rPr>
          <w:sz w:val="28"/>
          <w:szCs w:val="28"/>
        </w:rPr>
        <w:t xml:space="preserve"> позиций: газа</w:t>
      </w:r>
      <w:r w:rsidR="00846A25">
        <w:rPr>
          <w:sz w:val="28"/>
          <w:szCs w:val="28"/>
        </w:rPr>
        <w:t xml:space="preserve"> и</w:t>
      </w:r>
      <w:r w:rsidR="00CE1A76">
        <w:rPr>
          <w:sz w:val="28"/>
          <w:szCs w:val="28"/>
        </w:rPr>
        <w:t xml:space="preserve"> нефти и газового конденсата). Для начала рассмотрим динамику прибыли от реализации продукции за 2006-2007 года, далее определим изменение прибыли в 2008 году, по сравнению с 2007 годом и выявим факторы, которые оказали наиболее сильное влияние на прибыль за исследуемые периоды.  Исходные данные для расчетов по 2006-2007 годам представлены в таблице 19.</w:t>
      </w:r>
    </w:p>
    <w:p w:rsidR="00CE1A76" w:rsidRDefault="00CE1A76" w:rsidP="00CE1A76">
      <w:pPr>
        <w:spacing w:line="360" w:lineRule="auto"/>
        <w:ind w:firstLine="709"/>
        <w:jc w:val="right"/>
        <w:rPr>
          <w:sz w:val="28"/>
          <w:szCs w:val="28"/>
        </w:rPr>
      </w:pPr>
      <w:r>
        <w:rPr>
          <w:sz w:val="28"/>
          <w:szCs w:val="28"/>
        </w:rPr>
        <w:t>Таблица 19.</w:t>
      </w:r>
    </w:p>
    <w:p w:rsidR="00CE1A76" w:rsidRDefault="00CE1A76" w:rsidP="00CE1A76">
      <w:pPr>
        <w:ind w:firstLine="709"/>
        <w:jc w:val="center"/>
        <w:rPr>
          <w:sz w:val="28"/>
          <w:szCs w:val="28"/>
        </w:rPr>
      </w:pPr>
      <w:r>
        <w:rPr>
          <w:sz w:val="28"/>
          <w:szCs w:val="28"/>
        </w:rPr>
        <w:t>Исходные данные для факторного анализа прибыли от реализации продукции за 2006-2007 гг.</w:t>
      </w:r>
    </w:p>
    <w:tbl>
      <w:tblPr>
        <w:tblStyle w:val="a3"/>
        <w:tblW w:w="0" w:type="auto"/>
        <w:tblLook w:val="01E0" w:firstRow="1" w:lastRow="1" w:firstColumn="1" w:lastColumn="1" w:noHBand="0" w:noVBand="0"/>
      </w:tblPr>
      <w:tblGrid>
        <w:gridCol w:w="2750"/>
        <w:gridCol w:w="2089"/>
        <w:gridCol w:w="3165"/>
        <w:gridCol w:w="2133"/>
      </w:tblGrid>
      <w:tr w:rsidR="00CE1A76" w:rsidRPr="00D0558A">
        <w:tc>
          <w:tcPr>
            <w:tcW w:w="2750" w:type="dxa"/>
            <w:vAlign w:val="center"/>
          </w:tcPr>
          <w:p w:rsidR="00CE1A76" w:rsidRPr="00D0558A" w:rsidRDefault="00CE1A76" w:rsidP="00B12F66">
            <w:pPr>
              <w:pStyle w:val="Style43"/>
              <w:spacing w:before="96" w:line="240" w:lineRule="auto"/>
              <w:ind w:firstLine="0"/>
              <w:jc w:val="center"/>
              <w:rPr>
                <w:rStyle w:val="FontStyle146"/>
                <w:sz w:val="28"/>
                <w:szCs w:val="28"/>
              </w:rPr>
            </w:pPr>
            <w:r w:rsidRPr="00D0558A">
              <w:rPr>
                <w:rStyle w:val="FontStyle146"/>
                <w:sz w:val="28"/>
                <w:szCs w:val="28"/>
              </w:rPr>
              <w:t>Показатель</w:t>
            </w:r>
          </w:p>
        </w:tc>
        <w:tc>
          <w:tcPr>
            <w:tcW w:w="2089" w:type="dxa"/>
            <w:vAlign w:val="center"/>
          </w:tcPr>
          <w:p w:rsidR="00CE1A76" w:rsidRPr="00D0558A" w:rsidRDefault="00CE1A76" w:rsidP="00B12F66">
            <w:pPr>
              <w:pStyle w:val="Style43"/>
              <w:spacing w:before="96" w:line="240" w:lineRule="auto"/>
              <w:ind w:firstLine="0"/>
              <w:jc w:val="center"/>
              <w:rPr>
                <w:rStyle w:val="FontStyle146"/>
                <w:sz w:val="28"/>
                <w:szCs w:val="28"/>
              </w:rPr>
            </w:pPr>
            <w:r>
              <w:rPr>
                <w:rStyle w:val="FontStyle146"/>
                <w:sz w:val="28"/>
                <w:szCs w:val="28"/>
              </w:rPr>
              <w:t>2006 год</w:t>
            </w:r>
          </w:p>
        </w:tc>
        <w:tc>
          <w:tcPr>
            <w:tcW w:w="3165" w:type="dxa"/>
            <w:vAlign w:val="center"/>
          </w:tcPr>
          <w:p w:rsidR="00CE1A76" w:rsidRPr="00D0558A" w:rsidRDefault="00CE1A76" w:rsidP="00B12F66">
            <w:pPr>
              <w:pStyle w:val="Style43"/>
              <w:spacing w:before="96" w:line="240" w:lineRule="auto"/>
              <w:ind w:firstLine="0"/>
              <w:jc w:val="center"/>
              <w:rPr>
                <w:rStyle w:val="FontStyle146"/>
                <w:sz w:val="28"/>
                <w:szCs w:val="28"/>
              </w:rPr>
            </w:pPr>
            <w:r w:rsidRPr="00D0558A">
              <w:rPr>
                <w:rStyle w:val="FontStyle146"/>
                <w:sz w:val="28"/>
                <w:szCs w:val="28"/>
              </w:rPr>
              <w:t xml:space="preserve">Данные </w:t>
            </w:r>
            <w:r>
              <w:rPr>
                <w:rStyle w:val="FontStyle146"/>
                <w:sz w:val="28"/>
                <w:szCs w:val="28"/>
              </w:rPr>
              <w:t>2006 года</w:t>
            </w:r>
            <w:r w:rsidRPr="00D0558A">
              <w:rPr>
                <w:rStyle w:val="FontStyle146"/>
                <w:sz w:val="28"/>
                <w:szCs w:val="28"/>
              </w:rPr>
              <w:t xml:space="preserve">, пересчитанные на объем продаж </w:t>
            </w:r>
            <w:r>
              <w:rPr>
                <w:rStyle w:val="FontStyle146"/>
                <w:sz w:val="28"/>
                <w:szCs w:val="28"/>
              </w:rPr>
              <w:t>2007 года</w:t>
            </w:r>
          </w:p>
        </w:tc>
        <w:tc>
          <w:tcPr>
            <w:tcW w:w="2133" w:type="dxa"/>
            <w:vAlign w:val="center"/>
          </w:tcPr>
          <w:p w:rsidR="00CE1A76" w:rsidRPr="00D0558A" w:rsidRDefault="00CE1A76" w:rsidP="00B12F66">
            <w:pPr>
              <w:pStyle w:val="Style43"/>
              <w:spacing w:before="96" w:line="240" w:lineRule="auto"/>
              <w:ind w:firstLine="0"/>
              <w:jc w:val="center"/>
              <w:rPr>
                <w:rStyle w:val="FontStyle146"/>
                <w:sz w:val="28"/>
                <w:szCs w:val="28"/>
              </w:rPr>
            </w:pPr>
            <w:r>
              <w:rPr>
                <w:rStyle w:val="FontStyle146"/>
                <w:sz w:val="28"/>
                <w:szCs w:val="28"/>
              </w:rPr>
              <w:t>2007 год</w:t>
            </w:r>
          </w:p>
        </w:tc>
      </w:tr>
      <w:tr w:rsidR="00FB145A" w:rsidRPr="00D0558A">
        <w:tc>
          <w:tcPr>
            <w:tcW w:w="2750" w:type="dxa"/>
            <w:vAlign w:val="center"/>
          </w:tcPr>
          <w:p w:rsidR="00FB145A" w:rsidRPr="00D0558A" w:rsidRDefault="00FB145A" w:rsidP="00B12F66">
            <w:pPr>
              <w:pStyle w:val="Style43"/>
              <w:spacing w:before="96" w:line="240" w:lineRule="auto"/>
              <w:ind w:firstLine="0"/>
              <w:jc w:val="left"/>
              <w:rPr>
                <w:rStyle w:val="FontStyle146"/>
                <w:sz w:val="28"/>
                <w:szCs w:val="28"/>
              </w:rPr>
            </w:pPr>
            <w:r w:rsidRPr="00D0558A">
              <w:rPr>
                <w:rStyle w:val="FontStyle146"/>
                <w:sz w:val="28"/>
                <w:szCs w:val="28"/>
              </w:rPr>
              <w:t>Выручка (нетто) от реализации продукции, товаров, услуг (В)</w:t>
            </w:r>
            <w:r>
              <w:rPr>
                <w:rStyle w:val="FontStyle146"/>
                <w:sz w:val="28"/>
                <w:szCs w:val="28"/>
              </w:rPr>
              <w:t>, млрд.руб</w:t>
            </w:r>
          </w:p>
        </w:tc>
        <w:tc>
          <w:tcPr>
            <w:tcW w:w="2089" w:type="dxa"/>
            <w:vAlign w:val="center"/>
          </w:tcPr>
          <w:p w:rsidR="00FB145A" w:rsidRPr="00FB145A" w:rsidRDefault="00FB145A" w:rsidP="00FB145A">
            <w:pPr>
              <w:jc w:val="center"/>
              <w:rPr>
                <w:sz w:val="28"/>
                <w:szCs w:val="28"/>
              </w:rPr>
            </w:pPr>
            <w:r w:rsidRPr="00FB145A">
              <w:rPr>
                <w:sz w:val="28"/>
                <w:szCs w:val="28"/>
              </w:rPr>
              <w:t>1904,64</w:t>
            </w:r>
          </w:p>
        </w:tc>
        <w:tc>
          <w:tcPr>
            <w:tcW w:w="3165" w:type="dxa"/>
            <w:vAlign w:val="center"/>
          </w:tcPr>
          <w:p w:rsidR="00FB145A" w:rsidRPr="00FB145A" w:rsidRDefault="00FB145A" w:rsidP="00FB145A">
            <w:pPr>
              <w:jc w:val="center"/>
              <w:rPr>
                <w:sz w:val="28"/>
                <w:szCs w:val="28"/>
              </w:rPr>
            </w:pPr>
            <w:r w:rsidRPr="00FB145A">
              <w:rPr>
                <w:sz w:val="28"/>
                <w:szCs w:val="28"/>
              </w:rPr>
              <w:t>1947,45</w:t>
            </w:r>
          </w:p>
        </w:tc>
        <w:tc>
          <w:tcPr>
            <w:tcW w:w="2133" w:type="dxa"/>
            <w:vAlign w:val="center"/>
          </w:tcPr>
          <w:p w:rsidR="00FB145A" w:rsidRPr="00FB145A" w:rsidRDefault="00FB145A" w:rsidP="00FB145A">
            <w:pPr>
              <w:jc w:val="center"/>
              <w:rPr>
                <w:sz w:val="28"/>
                <w:szCs w:val="28"/>
              </w:rPr>
            </w:pPr>
            <w:r w:rsidRPr="00FB145A">
              <w:rPr>
                <w:sz w:val="28"/>
                <w:szCs w:val="28"/>
              </w:rPr>
              <w:t>2031,22</w:t>
            </w:r>
          </w:p>
        </w:tc>
      </w:tr>
      <w:tr w:rsidR="00FB145A" w:rsidRPr="00D0558A">
        <w:tc>
          <w:tcPr>
            <w:tcW w:w="2750" w:type="dxa"/>
            <w:vAlign w:val="center"/>
          </w:tcPr>
          <w:p w:rsidR="00FB145A" w:rsidRPr="00D0558A" w:rsidRDefault="00FB145A" w:rsidP="00B12F66">
            <w:pPr>
              <w:pStyle w:val="Style43"/>
              <w:spacing w:before="96" w:line="240" w:lineRule="auto"/>
              <w:ind w:firstLine="0"/>
              <w:jc w:val="left"/>
              <w:rPr>
                <w:rStyle w:val="FontStyle146"/>
                <w:sz w:val="28"/>
                <w:szCs w:val="28"/>
              </w:rPr>
            </w:pPr>
            <w:r w:rsidRPr="00D0558A">
              <w:rPr>
                <w:rStyle w:val="FontStyle146"/>
                <w:sz w:val="28"/>
                <w:szCs w:val="28"/>
              </w:rPr>
              <w:t>Полная себестоимость реализованной продукции (З)</w:t>
            </w:r>
            <w:r>
              <w:rPr>
                <w:rStyle w:val="FontStyle146"/>
                <w:sz w:val="28"/>
                <w:szCs w:val="28"/>
              </w:rPr>
              <w:t>, млрд.руб</w:t>
            </w:r>
          </w:p>
        </w:tc>
        <w:tc>
          <w:tcPr>
            <w:tcW w:w="2089" w:type="dxa"/>
            <w:vAlign w:val="center"/>
          </w:tcPr>
          <w:p w:rsidR="00FB145A" w:rsidRPr="00D0558A" w:rsidRDefault="00FB145A" w:rsidP="00B12F66">
            <w:pPr>
              <w:pStyle w:val="Style43"/>
              <w:spacing w:before="96" w:line="240" w:lineRule="auto"/>
              <w:ind w:firstLine="0"/>
              <w:jc w:val="center"/>
              <w:rPr>
                <w:rStyle w:val="FontStyle146"/>
                <w:sz w:val="28"/>
                <w:szCs w:val="28"/>
              </w:rPr>
            </w:pPr>
            <w:r>
              <w:rPr>
                <w:rStyle w:val="FontStyle146"/>
                <w:sz w:val="28"/>
                <w:szCs w:val="28"/>
              </w:rPr>
              <w:t>313,37</w:t>
            </w:r>
          </w:p>
        </w:tc>
        <w:tc>
          <w:tcPr>
            <w:tcW w:w="3165" w:type="dxa"/>
            <w:vAlign w:val="center"/>
          </w:tcPr>
          <w:p w:rsidR="00FB145A" w:rsidRPr="003D65EC" w:rsidRDefault="003D65EC" w:rsidP="00B12F66">
            <w:pPr>
              <w:pStyle w:val="Style43"/>
              <w:spacing w:before="96" w:line="240" w:lineRule="auto"/>
              <w:ind w:firstLine="0"/>
              <w:jc w:val="center"/>
              <w:rPr>
                <w:rStyle w:val="FontStyle146"/>
                <w:sz w:val="28"/>
                <w:szCs w:val="28"/>
              </w:rPr>
            </w:pPr>
            <w:r w:rsidRPr="003D65EC">
              <w:rPr>
                <w:sz w:val="28"/>
                <w:szCs w:val="28"/>
              </w:rPr>
              <w:t>312,46</w:t>
            </w:r>
          </w:p>
        </w:tc>
        <w:tc>
          <w:tcPr>
            <w:tcW w:w="2133" w:type="dxa"/>
            <w:vAlign w:val="center"/>
          </w:tcPr>
          <w:p w:rsidR="00FB145A" w:rsidRPr="00FB145A" w:rsidRDefault="00FB145A" w:rsidP="00B12F66">
            <w:pPr>
              <w:pStyle w:val="Style43"/>
              <w:spacing w:before="96" w:line="240" w:lineRule="auto"/>
              <w:ind w:firstLine="0"/>
              <w:jc w:val="center"/>
              <w:rPr>
                <w:rStyle w:val="FontStyle146"/>
                <w:sz w:val="28"/>
                <w:szCs w:val="28"/>
              </w:rPr>
            </w:pPr>
            <w:r w:rsidRPr="00FB145A">
              <w:rPr>
                <w:sz w:val="28"/>
                <w:szCs w:val="28"/>
              </w:rPr>
              <w:t>399,08</w:t>
            </w:r>
          </w:p>
        </w:tc>
      </w:tr>
      <w:tr w:rsidR="00FB145A" w:rsidRPr="00D0558A">
        <w:tc>
          <w:tcPr>
            <w:tcW w:w="2750" w:type="dxa"/>
            <w:vAlign w:val="center"/>
          </w:tcPr>
          <w:p w:rsidR="00FB145A" w:rsidRPr="00D0558A" w:rsidRDefault="00FB145A" w:rsidP="00B12F66">
            <w:pPr>
              <w:pStyle w:val="Style43"/>
              <w:spacing w:before="96" w:line="240" w:lineRule="auto"/>
              <w:ind w:firstLine="0"/>
              <w:jc w:val="left"/>
              <w:rPr>
                <w:rStyle w:val="FontStyle146"/>
                <w:sz w:val="28"/>
                <w:szCs w:val="28"/>
              </w:rPr>
            </w:pPr>
            <w:r w:rsidRPr="00D0558A">
              <w:rPr>
                <w:rStyle w:val="FontStyle146"/>
                <w:sz w:val="28"/>
                <w:szCs w:val="28"/>
              </w:rPr>
              <w:t>Прибыль (П)</w:t>
            </w:r>
          </w:p>
        </w:tc>
        <w:tc>
          <w:tcPr>
            <w:tcW w:w="2089" w:type="dxa"/>
            <w:vAlign w:val="center"/>
          </w:tcPr>
          <w:p w:rsidR="00FB145A" w:rsidRPr="00D0558A" w:rsidRDefault="003D65EC" w:rsidP="00B12F66">
            <w:pPr>
              <w:pStyle w:val="Style56"/>
              <w:widowControl/>
              <w:jc w:val="center"/>
              <w:rPr>
                <w:rStyle w:val="FontStyle165"/>
                <w:b w:val="0"/>
                <w:sz w:val="28"/>
                <w:szCs w:val="28"/>
              </w:rPr>
            </w:pPr>
            <w:r>
              <w:rPr>
                <w:rStyle w:val="FontStyle165"/>
                <w:b w:val="0"/>
                <w:sz w:val="28"/>
                <w:szCs w:val="28"/>
              </w:rPr>
              <w:t>1591,27</w:t>
            </w:r>
          </w:p>
        </w:tc>
        <w:tc>
          <w:tcPr>
            <w:tcW w:w="3165" w:type="dxa"/>
            <w:vAlign w:val="center"/>
          </w:tcPr>
          <w:p w:rsidR="00FB145A" w:rsidRPr="00D0558A" w:rsidRDefault="003D65EC" w:rsidP="00B12F66">
            <w:pPr>
              <w:pStyle w:val="Style56"/>
              <w:widowControl/>
              <w:jc w:val="center"/>
              <w:rPr>
                <w:rStyle w:val="FontStyle165"/>
                <w:b w:val="0"/>
                <w:sz w:val="28"/>
                <w:szCs w:val="28"/>
              </w:rPr>
            </w:pPr>
            <w:r>
              <w:rPr>
                <w:rStyle w:val="FontStyle165"/>
                <w:b w:val="0"/>
                <w:sz w:val="28"/>
                <w:szCs w:val="28"/>
              </w:rPr>
              <w:t>1634,99</w:t>
            </w:r>
          </w:p>
        </w:tc>
        <w:tc>
          <w:tcPr>
            <w:tcW w:w="2133" w:type="dxa"/>
            <w:vAlign w:val="center"/>
          </w:tcPr>
          <w:p w:rsidR="00FB145A" w:rsidRPr="00D0558A" w:rsidRDefault="003D65EC" w:rsidP="00B12F66">
            <w:pPr>
              <w:pStyle w:val="Style56"/>
              <w:widowControl/>
              <w:jc w:val="center"/>
              <w:rPr>
                <w:rStyle w:val="FontStyle165"/>
                <w:b w:val="0"/>
                <w:sz w:val="28"/>
                <w:szCs w:val="28"/>
              </w:rPr>
            </w:pPr>
            <w:r>
              <w:rPr>
                <w:rStyle w:val="FontStyle165"/>
                <w:b w:val="0"/>
                <w:sz w:val="28"/>
                <w:szCs w:val="28"/>
              </w:rPr>
              <w:t>1632,14</w:t>
            </w:r>
          </w:p>
        </w:tc>
      </w:tr>
    </w:tbl>
    <w:p w:rsidR="008124DB" w:rsidRDefault="00600371" w:rsidP="00DA462D">
      <w:pPr>
        <w:spacing w:line="360" w:lineRule="auto"/>
        <w:jc w:val="both"/>
        <w:rPr>
          <w:sz w:val="28"/>
          <w:szCs w:val="28"/>
        </w:rPr>
      </w:pPr>
      <w:r>
        <w:rPr>
          <w:sz w:val="28"/>
          <w:szCs w:val="28"/>
        </w:rPr>
        <w:tab/>
        <w:t xml:space="preserve"> </w:t>
      </w:r>
      <w:r w:rsidR="002A2F4A">
        <w:rPr>
          <w:sz w:val="28"/>
          <w:szCs w:val="28"/>
        </w:rPr>
        <w:t>Найдем по формуле 2 индекс объема продаж, сопоставляя фактические показатели реализации за 2007 и 2006 года в стоимостном выражении:</w:t>
      </w:r>
    </w:p>
    <w:p w:rsidR="002A2F4A" w:rsidRPr="008124DB" w:rsidRDefault="001018B3" w:rsidP="00DA462D">
      <w:pPr>
        <w:spacing w:line="360" w:lineRule="auto"/>
        <w:jc w:val="both"/>
        <w:rPr>
          <w:sz w:val="28"/>
          <w:szCs w:val="28"/>
        </w:rPr>
      </w:pPr>
      <w:r w:rsidRPr="002A2F4A">
        <w:rPr>
          <w:rStyle w:val="FontStyle146"/>
          <w:sz w:val="28"/>
          <w:szCs w:val="28"/>
        </w:rPr>
        <w:object w:dxaOrig="2120" w:dyaOrig="660">
          <v:shape id="_x0000_i1088" type="#_x0000_t75" style="width:192.75pt;height:44.25pt" o:ole="">
            <v:imagedata r:id="rId127" o:title=""/>
          </v:shape>
          <o:OLEObject Type="Embed" ProgID="Equation.DSMT4" ShapeID="_x0000_i1088" DrawAspect="Content" ObjectID="_1472066965" r:id="rId128"/>
        </w:object>
      </w:r>
    </w:p>
    <w:p w:rsidR="008124DB" w:rsidRDefault="001018B3" w:rsidP="00DA462D">
      <w:pPr>
        <w:spacing w:line="360" w:lineRule="auto"/>
        <w:jc w:val="both"/>
        <w:rPr>
          <w:sz w:val="28"/>
          <w:szCs w:val="28"/>
        </w:rPr>
      </w:pPr>
      <w:r>
        <w:rPr>
          <w:sz w:val="28"/>
          <w:szCs w:val="28"/>
        </w:rPr>
        <w:t>То</w:t>
      </w:r>
      <w:r w:rsidR="002A2F4A">
        <w:rPr>
          <w:sz w:val="28"/>
          <w:szCs w:val="28"/>
        </w:rPr>
        <w:t xml:space="preserve"> есть если бы величины других факторов не изменилась, то сумма прибыли должна была бы </w:t>
      </w:r>
      <w:r>
        <w:rPr>
          <w:sz w:val="28"/>
          <w:szCs w:val="28"/>
        </w:rPr>
        <w:t>уменьшиться</w:t>
      </w:r>
      <w:r w:rsidR="002A2F4A">
        <w:rPr>
          <w:sz w:val="28"/>
          <w:szCs w:val="28"/>
        </w:rPr>
        <w:t xml:space="preserve"> на </w:t>
      </w:r>
      <w:r>
        <w:rPr>
          <w:sz w:val="28"/>
          <w:szCs w:val="28"/>
        </w:rPr>
        <w:t>0,3</w:t>
      </w:r>
      <w:r w:rsidR="002A2F4A">
        <w:rPr>
          <w:sz w:val="28"/>
          <w:szCs w:val="28"/>
        </w:rPr>
        <w:t xml:space="preserve">% и составить </w:t>
      </w:r>
      <w:r>
        <w:rPr>
          <w:sz w:val="28"/>
          <w:szCs w:val="28"/>
        </w:rPr>
        <w:t>1586,496</w:t>
      </w:r>
      <w:r w:rsidR="00BD2A7F">
        <w:rPr>
          <w:sz w:val="28"/>
          <w:szCs w:val="28"/>
        </w:rPr>
        <w:t xml:space="preserve"> млрд. руб (1591,27∙</w:t>
      </w:r>
      <w:r>
        <w:rPr>
          <w:sz w:val="28"/>
          <w:szCs w:val="28"/>
        </w:rPr>
        <w:t>0,997</w:t>
      </w:r>
      <w:r w:rsidR="00BD2A7F">
        <w:rPr>
          <w:sz w:val="28"/>
          <w:szCs w:val="28"/>
        </w:rPr>
        <w:t>).</w:t>
      </w:r>
    </w:p>
    <w:p w:rsidR="001018B3" w:rsidRDefault="001018B3" w:rsidP="00DA462D">
      <w:pPr>
        <w:spacing w:line="360" w:lineRule="auto"/>
        <w:jc w:val="both"/>
        <w:rPr>
          <w:sz w:val="28"/>
          <w:szCs w:val="28"/>
        </w:rPr>
      </w:pPr>
      <w:r>
        <w:rPr>
          <w:sz w:val="28"/>
          <w:szCs w:val="28"/>
        </w:rPr>
        <w:tab/>
        <w:t xml:space="preserve">Теперь определим сумму прибыли при объеме и структуре реализованной продукции за 2007 год, но при уровне цен и себестоимости 2006 года. Для чего согласно формуле 3 из условной выручки вычтем условные издержки: </w:t>
      </w:r>
    </w:p>
    <w:p w:rsidR="001018B3" w:rsidRDefault="00AE259D" w:rsidP="00DA462D">
      <w:pPr>
        <w:spacing w:line="360" w:lineRule="auto"/>
        <w:jc w:val="both"/>
        <w:rPr>
          <w:sz w:val="28"/>
          <w:szCs w:val="28"/>
        </w:rPr>
      </w:pPr>
      <w:r>
        <w:rPr>
          <w:sz w:val="28"/>
          <w:szCs w:val="28"/>
        </w:rPr>
        <w:t>П</w:t>
      </w:r>
      <w:r>
        <w:rPr>
          <w:sz w:val="28"/>
          <w:szCs w:val="28"/>
          <w:vertAlign w:val="subscript"/>
        </w:rPr>
        <w:t>усл2</w:t>
      </w:r>
      <w:r>
        <w:rPr>
          <w:sz w:val="28"/>
          <w:szCs w:val="28"/>
        </w:rPr>
        <w:t xml:space="preserve"> = 1947,45 – 312,46 = 1634,99 млрд. руб</w:t>
      </w:r>
    </w:p>
    <w:p w:rsidR="00AE259D" w:rsidRDefault="00AE259D" w:rsidP="00DA462D">
      <w:pPr>
        <w:spacing w:line="360" w:lineRule="auto"/>
        <w:jc w:val="both"/>
        <w:rPr>
          <w:sz w:val="28"/>
          <w:szCs w:val="28"/>
        </w:rPr>
      </w:pPr>
      <w:r>
        <w:rPr>
          <w:sz w:val="28"/>
          <w:szCs w:val="28"/>
        </w:rPr>
        <w:tab/>
        <w:t>Теперь рассчитаем условную прибыль, которую предприятие могло бы получить при объемах реализации, структуре и ценах 2007 года, но при себестоимости продукции 2006 года:</w:t>
      </w:r>
    </w:p>
    <w:p w:rsidR="00AE259D" w:rsidRDefault="00AE259D" w:rsidP="00DA462D">
      <w:pPr>
        <w:spacing w:line="360" w:lineRule="auto"/>
        <w:jc w:val="both"/>
        <w:rPr>
          <w:sz w:val="28"/>
          <w:szCs w:val="28"/>
        </w:rPr>
      </w:pPr>
      <w:r>
        <w:rPr>
          <w:sz w:val="28"/>
          <w:szCs w:val="28"/>
        </w:rPr>
        <w:t>П</w:t>
      </w:r>
      <w:r>
        <w:rPr>
          <w:sz w:val="28"/>
          <w:szCs w:val="28"/>
          <w:vertAlign w:val="subscript"/>
        </w:rPr>
        <w:t>усл3</w:t>
      </w:r>
      <w:r>
        <w:rPr>
          <w:sz w:val="28"/>
          <w:szCs w:val="28"/>
        </w:rPr>
        <w:t xml:space="preserve"> = 2031,22 – 312,46 = 1718,76 млрд. руб.</w:t>
      </w:r>
    </w:p>
    <w:p w:rsidR="00AE259D" w:rsidRDefault="00AE259D" w:rsidP="00DA462D">
      <w:pPr>
        <w:spacing w:line="360" w:lineRule="auto"/>
        <w:jc w:val="both"/>
        <w:rPr>
          <w:sz w:val="28"/>
          <w:szCs w:val="28"/>
        </w:rPr>
      </w:pPr>
      <w:r>
        <w:rPr>
          <w:sz w:val="28"/>
          <w:szCs w:val="28"/>
        </w:rPr>
        <w:tab/>
        <w:t>Теперь можно установить, как изменилась сумма прибыли за счет каждого фактора и общее изменение суммы прибыли (по формулам 5-9):</w:t>
      </w:r>
    </w:p>
    <w:p w:rsidR="00A62781" w:rsidRDefault="00A62781" w:rsidP="00F279F7">
      <w:pPr>
        <w:pStyle w:val="Style10"/>
        <w:widowControl/>
        <w:spacing w:before="29" w:line="240" w:lineRule="auto"/>
        <w:ind w:left="422" w:firstLine="0"/>
        <w:rPr>
          <w:sz w:val="28"/>
          <w:szCs w:val="28"/>
        </w:rPr>
      </w:pPr>
      <w:r>
        <w:rPr>
          <w:sz w:val="28"/>
          <w:szCs w:val="28"/>
        </w:rPr>
        <w:t>За счет изменения объема реализации:</w:t>
      </w:r>
    </w:p>
    <w:p w:rsidR="00A62781" w:rsidRDefault="00A62781" w:rsidP="00A62781">
      <w:pPr>
        <w:pStyle w:val="Style10"/>
        <w:widowControl/>
        <w:spacing w:before="29" w:line="240" w:lineRule="auto"/>
        <w:ind w:firstLine="0"/>
        <w:rPr>
          <w:rStyle w:val="FontStyle146"/>
          <w:sz w:val="28"/>
          <w:szCs w:val="28"/>
        </w:rPr>
      </w:pPr>
      <w:r w:rsidRPr="00A62781">
        <w:rPr>
          <w:rStyle w:val="FontStyle146"/>
          <w:sz w:val="28"/>
          <w:szCs w:val="28"/>
        </w:rPr>
        <w:object w:dxaOrig="3739" w:dyaOrig="360">
          <v:shape id="_x0000_i1089" type="#_x0000_t75" style="width:226.5pt;height:26.25pt" o:ole="">
            <v:imagedata r:id="rId129" o:title=""/>
          </v:shape>
          <o:OLEObject Type="Embed" ProgID="Equation.DSMT4" ShapeID="_x0000_i1089" DrawAspect="Content" ObjectID="_1472066966" r:id="rId130"/>
        </w:object>
      </w:r>
      <w:r>
        <w:rPr>
          <w:rStyle w:val="FontStyle146"/>
          <w:sz w:val="28"/>
          <w:szCs w:val="28"/>
        </w:rPr>
        <w:t xml:space="preserve"> млрд. руб</w:t>
      </w:r>
      <w:r w:rsidR="00AE259D">
        <w:rPr>
          <w:rStyle w:val="FontStyle146"/>
          <w:sz w:val="28"/>
          <w:szCs w:val="28"/>
        </w:rPr>
        <w:t>;</w:t>
      </w:r>
    </w:p>
    <w:p w:rsidR="00AE259D" w:rsidRDefault="00AE259D" w:rsidP="00A62781">
      <w:pPr>
        <w:pStyle w:val="Style10"/>
        <w:widowControl/>
        <w:spacing w:before="29" w:line="240" w:lineRule="auto"/>
        <w:ind w:firstLine="0"/>
        <w:rPr>
          <w:rStyle w:val="FontStyle146"/>
          <w:sz w:val="28"/>
          <w:szCs w:val="28"/>
        </w:rPr>
      </w:pPr>
      <w:r w:rsidRPr="006A3003">
        <w:rPr>
          <w:rStyle w:val="FontStyle146"/>
          <w:sz w:val="28"/>
          <w:szCs w:val="28"/>
        </w:rPr>
        <w:t>структуры товарной продукции</w:t>
      </w:r>
    </w:p>
    <w:p w:rsidR="00AE259D" w:rsidRPr="006A3003" w:rsidRDefault="00A62781" w:rsidP="00A62781">
      <w:pPr>
        <w:pStyle w:val="Style10"/>
        <w:widowControl/>
        <w:spacing w:before="58" w:line="240" w:lineRule="auto"/>
        <w:ind w:firstLine="0"/>
        <w:rPr>
          <w:rStyle w:val="FontStyle146"/>
          <w:sz w:val="28"/>
          <w:szCs w:val="28"/>
        </w:rPr>
      </w:pPr>
      <w:r w:rsidRPr="006A3003">
        <w:rPr>
          <w:rStyle w:val="FontStyle146"/>
          <w:sz w:val="28"/>
          <w:szCs w:val="28"/>
        </w:rPr>
        <w:object w:dxaOrig="3820" w:dyaOrig="380">
          <v:shape id="_x0000_i1090" type="#_x0000_t75" style="width:231pt;height:27.75pt" o:ole="">
            <v:imagedata r:id="rId131" o:title=""/>
          </v:shape>
          <o:OLEObject Type="Embed" ProgID="Equation.DSMT4" ShapeID="_x0000_i1090" DrawAspect="Content" ObjectID="_1472066967" r:id="rId132"/>
        </w:object>
      </w:r>
      <w:r>
        <w:rPr>
          <w:rStyle w:val="FontStyle146"/>
          <w:sz w:val="28"/>
          <w:szCs w:val="28"/>
        </w:rPr>
        <w:t xml:space="preserve"> млрд. руб</w:t>
      </w:r>
      <w:r w:rsidR="00AE259D">
        <w:rPr>
          <w:rStyle w:val="FontStyle146"/>
          <w:sz w:val="28"/>
          <w:szCs w:val="28"/>
        </w:rPr>
        <w:t xml:space="preserve">;                                                                                             </w:t>
      </w:r>
    </w:p>
    <w:p w:rsidR="00AE259D" w:rsidRPr="006A3003" w:rsidRDefault="00AE259D" w:rsidP="00A62781">
      <w:pPr>
        <w:pStyle w:val="Style10"/>
        <w:widowControl/>
        <w:spacing w:before="48" w:line="240" w:lineRule="auto"/>
        <w:ind w:firstLine="0"/>
        <w:rPr>
          <w:rStyle w:val="FontStyle146"/>
          <w:sz w:val="28"/>
          <w:szCs w:val="28"/>
        </w:rPr>
      </w:pPr>
      <w:r w:rsidRPr="006A3003">
        <w:rPr>
          <w:rStyle w:val="FontStyle146"/>
          <w:sz w:val="28"/>
          <w:szCs w:val="28"/>
        </w:rPr>
        <w:t>отпускных цен</w:t>
      </w:r>
    </w:p>
    <w:p w:rsidR="00AE259D" w:rsidRDefault="00AE259D" w:rsidP="00A62781">
      <w:pPr>
        <w:pStyle w:val="Style81"/>
        <w:widowControl/>
        <w:tabs>
          <w:tab w:val="left" w:pos="5314"/>
        </w:tabs>
        <w:jc w:val="both"/>
        <w:rPr>
          <w:rStyle w:val="FontStyle146"/>
          <w:sz w:val="28"/>
          <w:szCs w:val="28"/>
        </w:rPr>
      </w:pPr>
      <w:r>
        <w:rPr>
          <w:rStyle w:val="FontStyle146"/>
          <w:sz w:val="28"/>
          <w:szCs w:val="28"/>
        </w:rPr>
        <w:t xml:space="preserve"> </w:t>
      </w:r>
      <w:r w:rsidR="00A62781" w:rsidRPr="006A3003">
        <w:rPr>
          <w:rStyle w:val="FontStyle146"/>
          <w:sz w:val="28"/>
          <w:szCs w:val="28"/>
        </w:rPr>
        <w:object w:dxaOrig="3420" w:dyaOrig="380">
          <v:shape id="_x0000_i1091" type="#_x0000_t75" style="width:207pt;height:27.75pt" o:ole="">
            <v:imagedata r:id="rId133" o:title=""/>
          </v:shape>
          <o:OLEObject Type="Embed" ProgID="Equation.DSMT4" ShapeID="_x0000_i1091" DrawAspect="Content" ObjectID="_1472066968" r:id="rId134"/>
        </w:object>
      </w:r>
      <w:r w:rsidR="00A62781">
        <w:rPr>
          <w:rStyle w:val="FontStyle146"/>
          <w:sz w:val="28"/>
          <w:szCs w:val="28"/>
        </w:rPr>
        <w:t xml:space="preserve"> млрд. руб</w:t>
      </w:r>
      <w:r>
        <w:rPr>
          <w:rStyle w:val="FontStyle146"/>
          <w:sz w:val="28"/>
          <w:szCs w:val="28"/>
        </w:rPr>
        <w:t xml:space="preserve">;                                                                                                </w:t>
      </w:r>
    </w:p>
    <w:p w:rsidR="00AE259D" w:rsidRPr="006A3003" w:rsidRDefault="00AE259D" w:rsidP="00A62781">
      <w:pPr>
        <w:pStyle w:val="Style81"/>
        <w:widowControl/>
        <w:tabs>
          <w:tab w:val="left" w:pos="5314"/>
        </w:tabs>
        <w:jc w:val="both"/>
        <w:rPr>
          <w:rStyle w:val="FontStyle146"/>
          <w:sz w:val="28"/>
          <w:szCs w:val="28"/>
        </w:rPr>
      </w:pPr>
      <w:r w:rsidRPr="006A3003">
        <w:rPr>
          <w:rStyle w:val="FontStyle146"/>
          <w:sz w:val="28"/>
          <w:szCs w:val="28"/>
        </w:rPr>
        <w:t>себестоимости реализованной продукции</w:t>
      </w:r>
    </w:p>
    <w:p w:rsidR="00AE259D" w:rsidRDefault="00A62781" w:rsidP="00A62781">
      <w:pPr>
        <w:pStyle w:val="Style41"/>
        <w:widowControl/>
        <w:jc w:val="both"/>
        <w:rPr>
          <w:rStyle w:val="FontStyle146"/>
          <w:sz w:val="28"/>
          <w:szCs w:val="28"/>
        </w:rPr>
      </w:pPr>
      <w:r w:rsidRPr="00A62781">
        <w:rPr>
          <w:rStyle w:val="FontStyle146"/>
          <w:sz w:val="28"/>
          <w:szCs w:val="28"/>
        </w:rPr>
        <w:object w:dxaOrig="3400" w:dyaOrig="360">
          <v:shape id="_x0000_i1092" type="#_x0000_t75" style="width:205.5pt;height:26.25pt" o:ole="">
            <v:imagedata r:id="rId135" o:title=""/>
          </v:shape>
          <o:OLEObject Type="Embed" ProgID="Equation.DSMT4" ShapeID="_x0000_i1092" DrawAspect="Content" ObjectID="_1472066969" r:id="rId136"/>
        </w:object>
      </w:r>
      <w:r>
        <w:rPr>
          <w:rStyle w:val="FontStyle146"/>
          <w:sz w:val="28"/>
          <w:szCs w:val="28"/>
        </w:rPr>
        <w:t xml:space="preserve"> млрд. руб</w:t>
      </w:r>
      <w:r w:rsidR="00AE259D">
        <w:rPr>
          <w:rStyle w:val="FontStyle146"/>
          <w:sz w:val="28"/>
          <w:szCs w:val="28"/>
        </w:rPr>
        <w:t xml:space="preserve">.                                                                                                     </w:t>
      </w:r>
    </w:p>
    <w:p w:rsidR="00F279F7" w:rsidRDefault="00AE259D" w:rsidP="00A62781">
      <w:pPr>
        <w:spacing w:line="360" w:lineRule="auto"/>
        <w:jc w:val="both"/>
        <w:rPr>
          <w:rStyle w:val="FontStyle146"/>
          <w:sz w:val="28"/>
          <w:szCs w:val="28"/>
        </w:rPr>
      </w:pPr>
      <w:r w:rsidRPr="008170C6">
        <w:rPr>
          <w:rStyle w:val="FontStyle146"/>
          <w:sz w:val="28"/>
          <w:szCs w:val="28"/>
        </w:rPr>
        <w:t>Итого</w:t>
      </w:r>
      <w:r>
        <w:rPr>
          <w:rStyle w:val="FontStyle146"/>
          <w:sz w:val="28"/>
          <w:szCs w:val="28"/>
        </w:rPr>
        <w:t xml:space="preserve">: </w:t>
      </w:r>
      <w:r w:rsidR="00037A71" w:rsidRPr="006A3003">
        <w:rPr>
          <w:rStyle w:val="FontStyle146"/>
          <w:sz w:val="28"/>
          <w:szCs w:val="28"/>
        </w:rPr>
        <w:object w:dxaOrig="4940" w:dyaOrig="380">
          <v:shape id="_x0000_i1093" type="#_x0000_t75" style="width:299.25pt;height:25.5pt" o:ole="">
            <v:imagedata r:id="rId137" o:title=""/>
          </v:shape>
          <o:OLEObject Type="Embed" ProgID="Equation.DSMT4" ShapeID="_x0000_i1093" DrawAspect="Content" ObjectID="_1472066970" r:id="rId138"/>
        </w:object>
      </w:r>
      <w:r w:rsidR="00A62781">
        <w:rPr>
          <w:rStyle w:val="FontStyle146"/>
          <w:sz w:val="28"/>
          <w:szCs w:val="28"/>
        </w:rPr>
        <w:t xml:space="preserve"> млрд. руб</w:t>
      </w:r>
    </w:p>
    <w:p w:rsidR="00F279F7" w:rsidRDefault="00F279F7" w:rsidP="00F279F7">
      <w:pPr>
        <w:spacing w:line="360" w:lineRule="auto"/>
        <w:ind w:firstLine="709"/>
        <w:jc w:val="both"/>
        <w:rPr>
          <w:rStyle w:val="FontStyle146"/>
          <w:sz w:val="28"/>
          <w:szCs w:val="28"/>
        </w:rPr>
      </w:pPr>
      <w:r>
        <w:rPr>
          <w:rStyle w:val="FontStyle146"/>
          <w:sz w:val="28"/>
          <w:szCs w:val="28"/>
        </w:rPr>
        <w:t>Таким образом, мы видим, что в целом величина прибыли за 2007 году увеличилась по сравнению с 2006 годом на 40,87 млрд.руб. Наибольшее влияние оказало изменение двух факторов: себестоимости и цены, причем рост себестоимости продукции способствовал уменьшению прибыли в большей степени, нежели увеличение отпускных цен ее росту. Немаловажным оказалось и изменение структуры товарной продукции, что так же привело к увеличению общей прибыли на 48,494 млрд. руб, в свою очередь общее снижение величины реализованной продукции снизило финансовый результат компании на 4,774 млрд. руб.</w:t>
      </w:r>
      <w:r w:rsidR="00AE259D">
        <w:rPr>
          <w:rStyle w:val="FontStyle146"/>
          <w:sz w:val="28"/>
          <w:szCs w:val="28"/>
        </w:rPr>
        <w:t xml:space="preserve">      </w:t>
      </w:r>
    </w:p>
    <w:p w:rsidR="00AE259D" w:rsidRPr="00AE259D" w:rsidRDefault="00F279F7" w:rsidP="00F279F7">
      <w:pPr>
        <w:spacing w:line="360" w:lineRule="auto"/>
        <w:ind w:firstLine="709"/>
        <w:jc w:val="both"/>
        <w:rPr>
          <w:sz w:val="28"/>
          <w:szCs w:val="28"/>
        </w:rPr>
      </w:pPr>
      <w:r>
        <w:rPr>
          <w:rStyle w:val="FontStyle146"/>
          <w:sz w:val="28"/>
          <w:szCs w:val="28"/>
        </w:rPr>
        <w:t>Аналогичным образом проведем факторный анализ прибыли за период 2007-2008 годы. Исходные данные представим в таблице 20</w:t>
      </w:r>
      <w:r w:rsidR="00AE259D">
        <w:rPr>
          <w:rStyle w:val="FontStyle146"/>
          <w:sz w:val="28"/>
          <w:szCs w:val="28"/>
        </w:rPr>
        <w:t xml:space="preserve">               </w:t>
      </w:r>
    </w:p>
    <w:p w:rsidR="00F279F7" w:rsidRDefault="00F279F7" w:rsidP="00F279F7">
      <w:pPr>
        <w:spacing w:line="360" w:lineRule="auto"/>
        <w:ind w:firstLine="709"/>
        <w:jc w:val="right"/>
        <w:rPr>
          <w:sz w:val="28"/>
          <w:szCs w:val="28"/>
        </w:rPr>
      </w:pPr>
      <w:r>
        <w:rPr>
          <w:sz w:val="28"/>
          <w:szCs w:val="28"/>
        </w:rPr>
        <w:t>Таблица 20.</w:t>
      </w:r>
    </w:p>
    <w:p w:rsidR="00F279F7" w:rsidRDefault="00F279F7" w:rsidP="00F279F7">
      <w:pPr>
        <w:ind w:firstLine="709"/>
        <w:jc w:val="center"/>
        <w:rPr>
          <w:sz w:val="28"/>
          <w:szCs w:val="28"/>
        </w:rPr>
      </w:pPr>
      <w:r>
        <w:rPr>
          <w:sz w:val="28"/>
          <w:szCs w:val="28"/>
        </w:rPr>
        <w:t>Исходные данные для факторного анализа прибыли от реализации продукции за 200</w:t>
      </w:r>
      <w:r w:rsidR="00E21DEA">
        <w:rPr>
          <w:sz w:val="28"/>
          <w:szCs w:val="28"/>
        </w:rPr>
        <w:t>7</w:t>
      </w:r>
      <w:r>
        <w:rPr>
          <w:sz w:val="28"/>
          <w:szCs w:val="28"/>
        </w:rPr>
        <w:t>-200</w:t>
      </w:r>
      <w:r w:rsidR="00E21DEA">
        <w:rPr>
          <w:sz w:val="28"/>
          <w:szCs w:val="28"/>
        </w:rPr>
        <w:t>8</w:t>
      </w:r>
      <w:r>
        <w:rPr>
          <w:sz w:val="28"/>
          <w:szCs w:val="28"/>
        </w:rPr>
        <w:t xml:space="preserve"> гг.</w:t>
      </w:r>
    </w:p>
    <w:tbl>
      <w:tblPr>
        <w:tblStyle w:val="a3"/>
        <w:tblW w:w="0" w:type="auto"/>
        <w:tblLook w:val="01E0" w:firstRow="1" w:lastRow="1" w:firstColumn="1" w:lastColumn="1" w:noHBand="0" w:noVBand="0"/>
      </w:tblPr>
      <w:tblGrid>
        <w:gridCol w:w="2988"/>
        <w:gridCol w:w="1851"/>
        <w:gridCol w:w="3165"/>
        <w:gridCol w:w="2133"/>
      </w:tblGrid>
      <w:tr w:rsidR="00F279F7" w:rsidRPr="00D0558A">
        <w:tc>
          <w:tcPr>
            <w:tcW w:w="2988" w:type="dxa"/>
            <w:vAlign w:val="center"/>
          </w:tcPr>
          <w:p w:rsidR="00F279F7" w:rsidRPr="00D0558A" w:rsidRDefault="00F279F7" w:rsidP="00C666DC">
            <w:pPr>
              <w:pStyle w:val="Style43"/>
              <w:spacing w:before="96" w:line="240" w:lineRule="auto"/>
              <w:ind w:firstLine="0"/>
              <w:jc w:val="center"/>
              <w:rPr>
                <w:rStyle w:val="FontStyle146"/>
                <w:sz w:val="28"/>
                <w:szCs w:val="28"/>
              </w:rPr>
            </w:pPr>
            <w:r w:rsidRPr="00D0558A">
              <w:rPr>
                <w:rStyle w:val="FontStyle146"/>
                <w:sz w:val="28"/>
                <w:szCs w:val="28"/>
              </w:rPr>
              <w:t>Показатель</w:t>
            </w:r>
          </w:p>
        </w:tc>
        <w:tc>
          <w:tcPr>
            <w:tcW w:w="1851" w:type="dxa"/>
            <w:vAlign w:val="center"/>
          </w:tcPr>
          <w:p w:rsidR="00F279F7" w:rsidRPr="00D0558A" w:rsidRDefault="00F279F7" w:rsidP="00C666DC">
            <w:pPr>
              <w:pStyle w:val="Style43"/>
              <w:spacing w:before="96" w:line="240" w:lineRule="auto"/>
              <w:ind w:firstLine="0"/>
              <w:jc w:val="center"/>
              <w:rPr>
                <w:rStyle w:val="FontStyle146"/>
                <w:sz w:val="28"/>
                <w:szCs w:val="28"/>
              </w:rPr>
            </w:pPr>
            <w:r>
              <w:rPr>
                <w:rStyle w:val="FontStyle146"/>
                <w:sz w:val="28"/>
                <w:szCs w:val="28"/>
              </w:rPr>
              <w:t>2007 год</w:t>
            </w:r>
          </w:p>
        </w:tc>
        <w:tc>
          <w:tcPr>
            <w:tcW w:w="3165" w:type="dxa"/>
            <w:vAlign w:val="center"/>
          </w:tcPr>
          <w:p w:rsidR="00F279F7" w:rsidRPr="00D0558A" w:rsidRDefault="00F279F7" w:rsidP="00C666DC">
            <w:pPr>
              <w:pStyle w:val="Style43"/>
              <w:spacing w:before="96" w:line="240" w:lineRule="auto"/>
              <w:ind w:firstLine="0"/>
              <w:jc w:val="center"/>
              <w:rPr>
                <w:rStyle w:val="FontStyle146"/>
                <w:sz w:val="28"/>
                <w:szCs w:val="28"/>
              </w:rPr>
            </w:pPr>
            <w:r w:rsidRPr="00D0558A">
              <w:rPr>
                <w:rStyle w:val="FontStyle146"/>
                <w:sz w:val="28"/>
                <w:szCs w:val="28"/>
              </w:rPr>
              <w:t xml:space="preserve">Данные </w:t>
            </w:r>
            <w:r>
              <w:rPr>
                <w:rStyle w:val="FontStyle146"/>
                <w:sz w:val="28"/>
                <w:szCs w:val="28"/>
              </w:rPr>
              <w:t>2006 года</w:t>
            </w:r>
            <w:r w:rsidRPr="00D0558A">
              <w:rPr>
                <w:rStyle w:val="FontStyle146"/>
                <w:sz w:val="28"/>
                <w:szCs w:val="28"/>
              </w:rPr>
              <w:t xml:space="preserve">, пересчитанные на объем продаж </w:t>
            </w:r>
            <w:r>
              <w:rPr>
                <w:rStyle w:val="FontStyle146"/>
                <w:sz w:val="28"/>
                <w:szCs w:val="28"/>
              </w:rPr>
              <w:t>2007 года</w:t>
            </w:r>
          </w:p>
        </w:tc>
        <w:tc>
          <w:tcPr>
            <w:tcW w:w="2133" w:type="dxa"/>
            <w:vAlign w:val="center"/>
          </w:tcPr>
          <w:p w:rsidR="00F279F7" w:rsidRPr="00D0558A" w:rsidRDefault="00F279F7" w:rsidP="00C666DC">
            <w:pPr>
              <w:pStyle w:val="Style43"/>
              <w:spacing w:before="96" w:line="240" w:lineRule="auto"/>
              <w:ind w:firstLine="0"/>
              <w:jc w:val="center"/>
              <w:rPr>
                <w:rStyle w:val="FontStyle146"/>
                <w:sz w:val="28"/>
                <w:szCs w:val="28"/>
              </w:rPr>
            </w:pPr>
            <w:r>
              <w:rPr>
                <w:rStyle w:val="FontStyle146"/>
                <w:sz w:val="28"/>
                <w:szCs w:val="28"/>
              </w:rPr>
              <w:t>2008 год</w:t>
            </w:r>
          </w:p>
        </w:tc>
      </w:tr>
      <w:tr w:rsidR="00F279F7" w:rsidRPr="00D0558A">
        <w:tc>
          <w:tcPr>
            <w:tcW w:w="2988" w:type="dxa"/>
            <w:vAlign w:val="center"/>
          </w:tcPr>
          <w:p w:rsidR="00F279F7" w:rsidRPr="00D0558A" w:rsidRDefault="00F279F7" w:rsidP="00C666DC">
            <w:pPr>
              <w:pStyle w:val="Style43"/>
              <w:spacing w:before="96" w:line="240" w:lineRule="auto"/>
              <w:ind w:firstLine="0"/>
              <w:jc w:val="left"/>
              <w:rPr>
                <w:rStyle w:val="FontStyle146"/>
                <w:sz w:val="28"/>
                <w:szCs w:val="28"/>
              </w:rPr>
            </w:pPr>
            <w:r w:rsidRPr="00D0558A">
              <w:rPr>
                <w:rStyle w:val="FontStyle146"/>
                <w:sz w:val="28"/>
                <w:szCs w:val="28"/>
              </w:rPr>
              <w:t>Выручка (нетто) от реализации продукции, товаров, услуг (В)</w:t>
            </w:r>
            <w:r>
              <w:rPr>
                <w:rStyle w:val="FontStyle146"/>
                <w:sz w:val="28"/>
                <w:szCs w:val="28"/>
              </w:rPr>
              <w:t>, млрд.руб</w:t>
            </w:r>
          </w:p>
        </w:tc>
        <w:tc>
          <w:tcPr>
            <w:tcW w:w="1851" w:type="dxa"/>
            <w:vAlign w:val="center"/>
          </w:tcPr>
          <w:p w:rsidR="00F279F7" w:rsidRPr="00FB145A" w:rsidRDefault="00F279F7" w:rsidP="00C666DC">
            <w:pPr>
              <w:jc w:val="center"/>
              <w:rPr>
                <w:sz w:val="28"/>
                <w:szCs w:val="28"/>
              </w:rPr>
            </w:pPr>
            <w:r>
              <w:rPr>
                <w:sz w:val="28"/>
                <w:szCs w:val="28"/>
              </w:rPr>
              <w:t>2031</w:t>
            </w:r>
            <w:r w:rsidR="0041621D">
              <w:rPr>
                <w:sz w:val="28"/>
                <w:szCs w:val="28"/>
              </w:rPr>
              <w:t>,22</w:t>
            </w:r>
          </w:p>
        </w:tc>
        <w:tc>
          <w:tcPr>
            <w:tcW w:w="3165" w:type="dxa"/>
            <w:vAlign w:val="center"/>
          </w:tcPr>
          <w:p w:rsidR="00F279F7" w:rsidRPr="00FB145A" w:rsidRDefault="00114323" w:rsidP="00C666DC">
            <w:pPr>
              <w:jc w:val="center"/>
              <w:rPr>
                <w:sz w:val="28"/>
                <w:szCs w:val="28"/>
              </w:rPr>
            </w:pPr>
            <w:r>
              <w:rPr>
                <w:sz w:val="28"/>
                <w:szCs w:val="28"/>
              </w:rPr>
              <w:t>2153</w:t>
            </w:r>
          </w:p>
        </w:tc>
        <w:tc>
          <w:tcPr>
            <w:tcW w:w="2133" w:type="dxa"/>
            <w:vAlign w:val="center"/>
          </w:tcPr>
          <w:p w:rsidR="00F279F7" w:rsidRPr="00FB145A" w:rsidRDefault="0041621D" w:rsidP="00C666DC">
            <w:pPr>
              <w:jc w:val="center"/>
              <w:rPr>
                <w:sz w:val="28"/>
                <w:szCs w:val="28"/>
              </w:rPr>
            </w:pPr>
            <w:r>
              <w:rPr>
                <w:sz w:val="28"/>
                <w:szCs w:val="28"/>
              </w:rPr>
              <w:t>2997,42</w:t>
            </w:r>
          </w:p>
        </w:tc>
      </w:tr>
      <w:tr w:rsidR="00F279F7" w:rsidRPr="00D0558A">
        <w:tc>
          <w:tcPr>
            <w:tcW w:w="2988" w:type="dxa"/>
            <w:vAlign w:val="center"/>
          </w:tcPr>
          <w:p w:rsidR="00F279F7" w:rsidRPr="00D0558A" w:rsidRDefault="00F279F7" w:rsidP="00C666DC">
            <w:pPr>
              <w:pStyle w:val="Style43"/>
              <w:spacing w:before="96" w:line="240" w:lineRule="auto"/>
              <w:ind w:firstLine="0"/>
              <w:jc w:val="left"/>
              <w:rPr>
                <w:rStyle w:val="FontStyle146"/>
                <w:sz w:val="28"/>
                <w:szCs w:val="28"/>
              </w:rPr>
            </w:pPr>
            <w:r w:rsidRPr="00D0558A">
              <w:rPr>
                <w:rStyle w:val="FontStyle146"/>
                <w:sz w:val="28"/>
                <w:szCs w:val="28"/>
              </w:rPr>
              <w:t>Полная себестоимость реализованной продукции (З)</w:t>
            </w:r>
            <w:r>
              <w:rPr>
                <w:rStyle w:val="FontStyle146"/>
                <w:sz w:val="28"/>
                <w:szCs w:val="28"/>
              </w:rPr>
              <w:t>, млрд.руб</w:t>
            </w:r>
          </w:p>
        </w:tc>
        <w:tc>
          <w:tcPr>
            <w:tcW w:w="1851" w:type="dxa"/>
            <w:vAlign w:val="center"/>
          </w:tcPr>
          <w:p w:rsidR="00F279F7" w:rsidRPr="00D0558A" w:rsidRDefault="0041621D" w:rsidP="00C666DC">
            <w:pPr>
              <w:pStyle w:val="Style43"/>
              <w:spacing w:before="96" w:line="240" w:lineRule="auto"/>
              <w:ind w:firstLine="0"/>
              <w:jc w:val="center"/>
              <w:rPr>
                <w:rStyle w:val="FontStyle146"/>
                <w:sz w:val="28"/>
                <w:szCs w:val="28"/>
              </w:rPr>
            </w:pPr>
            <w:r w:rsidRPr="00FB145A">
              <w:rPr>
                <w:sz w:val="28"/>
                <w:szCs w:val="28"/>
              </w:rPr>
              <w:t>399,08</w:t>
            </w:r>
          </w:p>
        </w:tc>
        <w:tc>
          <w:tcPr>
            <w:tcW w:w="3165" w:type="dxa"/>
            <w:vAlign w:val="center"/>
          </w:tcPr>
          <w:p w:rsidR="00F279F7" w:rsidRPr="003D65EC" w:rsidRDefault="00114323" w:rsidP="00C666DC">
            <w:pPr>
              <w:pStyle w:val="Style43"/>
              <w:spacing w:before="96" w:line="240" w:lineRule="auto"/>
              <w:ind w:firstLine="0"/>
              <w:jc w:val="center"/>
              <w:rPr>
                <w:rStyle w:val="FontStyle146"/>
                <w:sz w:val="28"/>
                <w:szCs w:val="28"/>
              </w:rPr>
            </w:pPr>
            <w:r>
              <w:rPr>
                <w:sz w:val="28"/>
                <w:szCs w:val="28"/>
              </w:rPr>
              <w:t>399,89</w:t>
            </w:r>
          </w:p>
        </w:tc>
        <w:tc>
          <w:tcPr>
            <w:tcW w:w="2133" w:type="dxa"/>
            <w:vAlign w:val="center"/>
          </w:tcPr>
          <w:p w:rsidR="00F279F7" w:rsidRPr="00FB145A" w:rsidRDefault="0041621D" w:rsidP="00C666DC">
            <w:pPr>
              <w:pStyle w:val="Style43"/>
              <w:spacing w:before="96" w:line="240" w:lineRule="auto"/>
              <w:ind w:firstLine="0"/>
              <w:jc w:val="center"/>
              <w:rPr>
                <w:rStyle w:val="FontStyle146"/>
                <w:sz w:val="28"/>
                <w:szCs w:val="28"/>
              </w:rPr>
            </w:pPr>
            <w:r>
              <w:rPr>
                <w:rStyle w:val="FontStyle146"/>
                <w:sz w:val="28"/>
                <w:szCs w:val="28"/>
              </w:rPr>
              <w:t>514,75</w:t>
            </w:r>
          </w:p>
        </w:tc>
      </w:tr>
      <w:tr w:rsidR="00F279F7" w:rsidRPr="00D0558A">
        <w:tc>
          <w:tcPr>
            <w:tcW w:w="2988" w:type="dxa"/>
            <w:vAlign w:val="center"/>
          </w:tcPr>
          <w:p w:rsidR="00F279F7" w:rsidRPr="00D0558A" w:rsidRDefault="00F279F7" w:rsidP="00C666DC">
            <w:pPr>
              <w:pStyle w:val="Style43"/>
              <w:spacing w:before="96" w:line="240" w:lineRule="auto"/>
              <w:ind w:firstLine="0"/>
              <w:jc w:val="left"/>
              <w:rPr>
                <w:rStyle w:val="FontStyle146"/>
                <w:sz w:val="28"/>
                <w:szCs w:val="28"/>
              </w:rPr>
            </w:pPr>
            <w:r w:rsidRPr="00D0558A">
              <w:rPr>
                <w:rStyle w:val="FontStyle146"/>
                <w:sz w:val="28"/>
                <w:szCs w:val="28"/>
              </w:rPr>
              <w:t>Прибыль (П)</w:t>
            </w:r>
          </w:p>
        </w:tc>
        <w:tc>
          <w:tcPr>
            <w:tcW w:w="1851" w:type="dxa"/>
            <w:vAlign w:val="center"/>
          </w:tcPr>
          <w:p w:rsidR="00F279F7" w:rsidRPr="00D0558A" w:rsidRDefault="00114323" w:rsidP="00C666DC">
            <w:pPr>
              <w:pStyle w:val="Style56"/>
              <w:widowControl/>
              <w:jc w:val="center"/>
              <w:rPr>
                <w:rStyle w:val="FontStyle165"/>
                <w:b w:val="0"/>
                <w:sz w:val="28"/>
                <w:szCs w:val="28"/>
              </w:rPr>
            </w:pPr>
            <w:r>
              <w:rPr>
                <w:rStyle w:val="FontStyle165"/>
                <w:b w:val="0"/>
                <w:sz w:val="28"/>
                <w:szCs w:val="28"/>
              </w:rPr>
              <w:t>1632,14</w:t>
            </w:r>
          </w:p>
        </w:tc>
        <w:tc>
          <w:tcPr>
            <w:tcW w:w="3165" w:type="dxa"/>
            <w:vAlign w:val="center"/>
          </w:tcPr>
          <w:p w:rsidR="00F279F7" w:rsidRPr="00D0558A" w:rsidRDefault="00114323" w:rsidP="00C666DC">
            <w:pPr>
              <w:pStyle w:val="Style56"/>
              <w:widowControl/>
              <w:jc w:val="center"/>
              <w:rPr>
                <w:rStyle w:val="FontStyle165"/>
                <w:b w:val="0"/>
                <w:sz w:val="28"/>
                <w:szCs w:val="28"/>
              </w:rPr>
            </w:pPr>
            <w:r>
              <w:rPr>
                <w:rStyle w:val="FontStyle165"/>
                <w:b w:val="0"/>
                <w:sz w:val="28"/>
                <w:szCs w:val="28"/>
              </w:rPr>
              <w:t>1753,11</w:t>
            </w:r>
          </w:p>
        </w:tc>
        <w:tc>
          <w:tcPr>
            <w:tcW w:w="2133" w:type="dxa"/>
            <w:vAlign w:val="center"/>
          </w:tcPr>
          <w:p w:rsidR="00F279F7" w:rsidRPr="00D0558A" w:rsidRDefault="00114323" w:rsidP="00C666DC">
            <w:pPr>
              <w:pStyle w:val="Style56"/>
              <w:widowControl/>
              <w:jc w:val="center"/>
              <w:rPr>
                <w:rStyle w:val="FontStyle165"/>
                <w:b w:val="0"/>
                <w:sz w:val="28"/>
                <w:szCs w:val="28"/>
              </w:rPr>
            </w:pPr>
            <w:r>
              <w:rPr>
                <w:rStyle w:val="FontStyle165"/>
                <w:b w:val="0"/>
                <w:sz w:val="28"/>
                <w:szCs w:val="28"/>
              </w:rPr>
              <w:t>2482,67</w:t>
            </w:r>
          </w:p>
        </w:tc>
      </w:tr>
    </w:tbl>
    <w:p w:rsidR="001018B3" w:rsidRPr="008124DB" w:rsidRDefault="00114323" w:rsidP="00DA462D">
      <w:pPr>
        <w:spacing w:line="360" w:lineRule="auto"/>
        <w:jc w:val="both"/>
        <w:rPr>
          <w:sz w:val="28"/>
          <w:szCs w:val="28"/>
        </w:rPr>
      </w:pPr>
      <w:r w:rsidRPr="002A2F4A">
        <w:rPr>
          <w:rStyle w:val="FontStyle146"/>
          <w:sz w:val="28"/>
          <w:szCs w:val="28"/>
        </w:rPr>
        <w:object w:dxaOrig="2079" w:dyaOrig="660">
          <v:shape id="_x0000_i1094" type="#_x0000_t75" style="width:189pt;height:44.25pt" o:ole="">
            <v:imagedata r:id="rId139" o:title=""/>
          </v:shape>
          <o:OLEObject Type="Embed" ProgID="Equation.DSMT4" ShapeID="_x0000_i1094" DrawAspect="Content" ObjectID="_1472066971" r:id="rId140"/>
        </w:object>
      </w:r>
    </w:p>
    <w:p w:rsidR="00114323" w:rsidRDefault="00114323" w:rsidP="00114323">
      <w:pPr>
        <w:spacing w:line="360" w:lineRule="auto"/>
        <w:jc w:val="both"/>
        <w:rPr>
          <w:sz w:val="28"/>
          <w:szCs w:val="28"/>
        </w:rPr>
      </w:pPr>
      <w:r>
        <w:rPr>
          <w:sz w:val="28"/>
          <w:szCs w:val="28"/>
        </w:rPr>
        <w:t>То есть если бы величины других факторов не изменилась, то сумма прибыли должна была бы возрасти  на 0,2% и составить 1635,4 млрд. руб (1632,14∙1,002).</w:t>
      </w:r>
    </w:p>
    <w:p w:rsidR="00114323" w:rsidRDefault="00114323" w:rsidP="00114323">
      <w:pPr>
        <w:spacing w:line="360" w:lineRule="auto"/>
        <w:jc w:val="both"/>
        <w:rPr>
          <w:sz w:val="28"/>
          <w:szCs w:val="28"/>
        </w:rPr>
      </w:pPr>
      <w:r>
        <w:rPr>
          <w:sz w:val="28"/>
          <w:szCs w:val="28"/>
        </w:rPr>
        <w:t>П</w:t>
      </w:r>
      <w:r>
        <w:rPr>
          <w:sz w:val="28"/>
          <w:szCs w:val="28"/>
          <w:vertAlign w:val="subscript"/>
        </w:rPr>
        <w:t>усл2</w:t>
      </w:r>
      <w:r>
        <w:rPr>
          <w:sz w:val="28"/>
          <w:szCs w:val="28"/>
        </w:rPr>
        <w:t xml:space="preserve"> = 2153 – 399,89 = 1753,11 млрд. руб</w:t>
      </w:r>
    </w:p>
    <w:p w:rsidR="00114323" w:rsidRDefault="00114323" w:rsidP="00114323">
      <w:pPr>
        <w:spacing w:line="360" w:lineRule="auto"/>
        <w:jc w:val="both"/>
        <w:rPr>
          <w:sz w:val="28"/>
          <w:szCs w:val="28"/>
        </w:rPr>
      </w:pPr>
      <w:r>
        <w:rPr>
          <w:sz w:val="28"/>
          <w:szCs w:val="28"/>
        </w:rPr>
        <w:t>П</w:t>
      </w:r>
      <w:r>
        <w:rPr>
          <w:sz w:val="28"/>
          <w:szCs w:val="28"/>
          <w:vertAlign w:val="subscript"/>
        </w:rPr>
        <w:t>усл3</w:t>
      </w:r>
      <w:r>
        <w:rPr>
          <w:sz w:val="28"/>
          <w:szCs w:val="28"/>
        </w:rPr>
        <w:t xml:space="preserve"> = </w:t>
      </w:r>
      <w:r w:rsidR="007800DB">
        <w:rPr>
          <w:sz w:val="28"/>
          <w:szCs w:val="28"/>
        </w:rPr>
        <w:t>2997,42</w:t>
      </w:r>
      <w:r>
        <w:rPr>
          <w:sz w:val="28"/>
          <w:szCs w:val="28"/>
        </w:rPr>
        <w:t xml:space="preserve"> – </w:t>
      </w:r>
      <w:r w:rsidR="007800DB">
        <w:rPr>
          <w:sz w:val="28"/>
          <w:szCs w:val="28"/>
        </w:rPr>
        <w:t>399,89</w:t>
      </w:r>
      <w:r>
        <w:rPr>
          <w:sz w:val="28"/>
          <w:szCs w:val="28"/>
        </w:rPr>
        <w:t xml:space="preserve"> = </w:t>
      </w:r>
      <w:r w:rsidR="007800DB">
        <w:rPr>
          <w:sz w:val="28"/>
          <w:szCs w:val="28"/>
        </w:rPr>
        <w:t>2597,53</w:t>
      </w:r>
      <w:r>
        <w:rPr>
          <w:sz w:val="28"/>
          <w:szCs w:val="28"/>
        </w:rPr>
        <w:t xml:space="preserve"> млрд. руб.</w:t>
      </w:r>
    </w:p>
    <w:p w:rsidR="007800DB" w:rsidRDefault="007800DB" w:rsidP="00114323">
      <w:pPr>
        <w:spacing w:line="360" w:lineRule="auto"/>
        <w:jc w:val="both"/>
        <w:rPr>
          <w:sz w:val="28"/>
          <w:szCs w:val="28"/>
        </w:rPr>
      </w:pPr>
      <w:r>
        <w:rPr>
          <w:sz w:val="28"/>
          <w:szCs w:val="28"/>
        </w:rPr>
        <w:t>Тогда изменение величины прибыли за счет каждого фактора составит:</w:t>
      </w:r>
    </w:p>
    <w:p w:rsidR="007800DB" w:rsidRDefault="007800DB" w:rsidP="007800DB">
      <w:pPr>
        <w:pStyle w:val="Style10"/>
        <w:widowControl/>
        <w:spacing w:before="29" w:line="240" w:lineRule="auto"/>
        <w:ind w:firstLine="0"/>
        <w:rPr>
          <w:sz w:val="28"/>
          <w:szCs w:val="28"/>
        </w:rPr>
      </w:pPr>
      <w:r>
        <w:rPr>
          <w:sz w:val="28"/>
          <w:szCs w:val="28"/>
        </w:rPr>
        <w:t>За счет изменения объема реализации:</w:t>
      </w:r>
    </w:p>
    <w:p w:rsidR="007800DB" w:rsidRDefault="007800DB" w:rsidP="007800DB">
      <w:pPr>
        <w:pStyle w:val="Style10"/>
        <w:widowControl/>
        <w:spacing w:before="29" w:line="240" w:lineRule="auto"/>
        <w:ind w:firstLine="0"/>
        <w:rPr>
          <w:rStyle w:val="FontStyle146"/>
          <w:sz w:val="28"/>
          <w:szCs w:val="28"/>
        </w:rPr>
      </w:pPr>
      <w:r w:rsidRPr="00A62781">
        <w:rPr>
          <w:rStyle w:val="FontStyle146"/>
          <w:sz w:val="28"/>
          <w:szCs w:val="28"/>
        </w:rPr>
        <w:object w:dxaOrig="3360" w:dyaOrig="360">
          <v:shape id="_x0000_i1095" type="#_x0000_t75" style="width:203.25pt;height:26.25pt" o:ole="">
            <v:imagedata r:id="rId141" o:title=""/>
          </v:shape>
          <o:OLEObject Type="Embed" ProgID="Equation.DSMT4" ShapeID="_x0000_i1095" DrawAspect="Content" ObjectID="_1472066972" r:id="rId142"/>
        </w:object>
      </w:r>
      <w:r>
        <w:rPr>
          <w:rStyle w:val="FontStyle146"/>
          <w:sz w:val="28"/>
          <w:szCs w:val="28"/>
        </w:rPr>
        <w:t xml:space="preserve"> млрд. руб;</w:t>
      </w:r>
    </w:p>
    <w:p w:rsidR="007800DB" w:rsidRDefault="007800DB" w:rsidP="007800DB">
      <w:pPr>
        <w:pStyle w:val="Style10"/>
        <w:widowControl/>
        <w:spacing w:before="29" w:line="240" w:lineRule="auto"/>
        <w:ind w:firstLine="0"/>
        <w:rPr>
          <w:rStyle w:val="FontStyle146"/>
          <w:sz w:val="28"/>
          <w:szCs w:val="28"/>
        </w:rPr>
      </w:pPr>
      <w:r w:rsidRPr="006A3003">
        <w:rPr>
          <w:rStyle w:val="FontStyle146"/>
          <w:sz w:val="28"/>
          <w:szCs w:val="28"/>
        </w:rPr>
        <w:t>структуры товарной продукции</w:t>
      </w:r>
    </w:p>
    <w:p w:rsidR="007800DB" w:rsidRPr="006A3003" w:rsidRDefault="007800DB" w:rsidP="007800DB">
      <w:pPr>
        <w:pStyle w:val="Style10"/>
        <w:widowControl/>
        <w:spacing w:before="58" w:line="240" w:lineRule="auto"/>
        <w:ind w:firstLine="0"/>
        <w:rPr>
          <w:rStyle w:val="FontStyle146"/>
          <w:sz w:val="28"/>
          <w:szCs w:val="28"/>
        </w:rPr>
      </w:pPr>
      <w:r w:rsidRPr="006A3003">
        <w:rPr>
          <w:rStyle w:val="FontStyle146"/>
          <w:sz w:val="28"/>
          <w:szCs w:val="28"/>
        </w:rPr>
        <w:object w:dxaOrig="3519" w:dyaOrig="380">
          <v:shape id="_x0000_i1096" type="#_x0000_t75" style="width:213pt;height:27.75pt" o:ole="">
            <v:imagedata r:id="rId143" o:title=""/>
          </v:shape>
          <o:OLEObject Type="Embed" ProgID="Equation.DSMT4" ShapeID="_x0000_i1096" DrawAspect="Content" ObjectID="_1472066973" r:id="rId144"/>
        </w:object>
      </w:r>
      <w:r>
        <w:rPr>
          <w:rStyle w:val="FontStyle146"/>
          <w:sz w:val="28"/>
          <w:szCs w:val="28"/>
        </w:rPr>
        <w:t xml:space="preserve"> млрд. руб;                                                                                             </w:t>
      </w:r>
    </w:p>
    <w:p w:rsidR="007800DB" w:rsidRPr="006A3003" w:rsidRDefault="007800DB" w:rsidP="007800DB">
      <w:pPr>
        <w:pStyle w:val="Style10"/>
        <w:widowControl/>
        <w:spacing w:before="48" w:line="240" w:lineRule="auto"/>
        <w:ind w:firstLine="0"/>
        <w:rPr>
          <w:rStyle w:val="FontStyle146"/>
          <w:sz w:val="28"/>
          <w:szCs w:val="28"/>
        </w:rPr>
      </w:pPr>
      <w:r w:rsidRPr="006A3003">
        <w:rPr>
          <w:rStyle w:val="FontStyle146"/>
          <w:sz w:val="28"/>
          <w:szCs w:val="28"/>
        </w:rPr>
        <w:t>отпускных цен</w:t>
      </w:r>
    </w:p>
    <w:p w:rsidR="007800DB" w:rsidRDefault="007800DB" w:rsidP="007800DB">
      <w:pPr>
        <w:pStyle w:val="Style81"/>
        <w:widowControl/>
        <w:tabs>
          <w:tab w:val="left" w:pos="5314"/>
        </w:tabs>
        <w:jc w:val="both"/>
        <w:rPr>
          <w:rStyle w:val="FontStyle146"/>
          <w:sz w:val="28"/>
          <w:szCs w:val="28"/>
        </w:rPr>
      </w:pPr>
      <w:r>
        <w:rPr>
          <w:rStyle w:val="FontStyle146"/>
          <w:sz w:val="28"/>
          <w:szCs w:val="28"/>
        </w:rPr>
        <w:t xml:space="preserve"> </w:t>
      </w:r>
      <w:r w:rsidRPr="006A3003">
        <w:rPr>
          <w:rStyle w:val="FontStyle146"/>
          <w:sz w:val="28"/>
          <w:szCs w:val="28"/>
        </w:rPr>
        <w:object w:dxaOrig="3519" w:dyaOrig="380">
          <v:shape id="_x0000_i1097" type="#_x0000_t75" style="width:213pt;height:27.75pt" o:ole="">
            <v:imagedata r:id="rId145" o:title=""/>
          </v:shape>
          <o:OLEObject Type="Embed" ProgID="Equation.DSMT4" ShapeID="_x0000_i1097" DrawAspect="Content" ObjectID="_1472066974" r:id="rId146"/>
        </w:object>
      </w:r>
      <w:r>
        <w:rPr>
          <w:rStyle w:val="FontStyle146"/>
          <w:sz w:val="28"/>
          <w:szCs w:val="28"/>
        </w:rPr>
        <w:t xml:space="preserve"> млрд. руб;                                                                                                </w:t>
      </w:r>
    </w:p>
    <w:p w:rsidR="007800DB" w:rsidRPr="006A3003" w:rsidRDefault="007800DB" w:rsidP="007800DB">
      <w:pPr>
        <w:pStyle w:val="Style81"/>
        <w:widowControl/>
        <w:tabs>
          <w:tab w:val="left" w:pos="5314"/>
        </w:tabs>
        <w:jc w:val="both"/>
        <w:rPr>
          <w:rStyle w:val="FontStyle146"/>
          <w:sz w:val="28"/>
          <w:szCs w:val="28"/>
        </w:rPr>
      </w:pPr>
      <w:r w:rsidRPr="006A3003">
        <w:rPr>
          <w:rStyle w:val="FontStyle146"/>
          <w:sz w:val="28"/>
          <w:szCs w:val="28"/>
        </w:rPr>
        <w:t>себестоимости реализованной продукции</w:t>
      </w:r>
    </w:p>
    <w:p w:rsidR="007800DB" w:rsidRDefault="007800DB" w:rsidP="007800DB">
      <w:pPr>
        <w:pStyle w:val="Style41"/>
        <w:widowControl/>
        <w:jc w:val="both"/>
        <w:rPr>
          <w:rStyle w:val="FontStyle146"/>
          <w:sz w:val="28"/>
          <w:szCs w:val="28"/>
        </w:rPr>
      </w:pPr>
      <w:r w:rsidRPr="00A62781">
        <w:rPr>
          <w:rStyle w:val="FontStyle146"/>
          <w:sz w:val="28"/>
          <w:szCs w:val="28"/>
        </w:rPr>
        <w:object w:dxaOrig="3580" w:dyaOrig="360">
          <v:shape id="_x0000_i1098" type="#_x0000_t75" style="width:216.75pt;height:26.25pt" o:ole="">
            <v:imagedata r:id="rId147" o:title=""/>
          </v:shape>
          <o:OLEObject Type="Embed" ProgID="Equation.DSMT4" ShapeID="_x0000_i1098" DrawAspect="Content" ObjectID="_1472066975" r:id="rId148"/>
        </w:object>
      </w:r>
      <w:r>
        <w:rPr>
          <w:rStyle w:val="FontStyle146"/>
          <w:sz w:val="28"/>
          <w:szCs w:val="28"/>
        </w:rPr>
        <w:t xml:space="preserve"> млрд. руб.                                                                                                     </w:t>
      </w:r>
    </w:p>
    <w:p w:rsidR="007800DB" w:rsidRDefault="007800DB" w:rsidP="007800DB">
      <w:pPr>
        <w:spacing w:line="360" w:lineRule="auto"/>
        <w:jc w:val="both"/>
        <w:rPr>
          <w:rStyle w:val="FontStyle146"/>
          <w:sz w:val="28"/>
          <w:szCs w:val="28"/>
        </w:rPr>
      </w:pPr>
      <w:r w:rsidRPr="008170C6">
        <w:rPr>
          <w:rStyle w:val="FontStyle146"/>
          <w:sz w:val="28"/>
          <w:szCs w:val="28"/>
        </w:rPr>
        <w:t>Итого</w:t>
      </w:r>
      <w:r>
        <w:rPr>
          <w:rStyle w:val="FontStyle146"/>
          <w:sz w:val="28"/>
          <w:szCs w:val="28"/>
        </w:rPr>
        <w:t xml:space="preserve">: </w:t>
      </w:r>
      <w:r w:rsidR="00037A71" w:rsidRPr="006A3003">
        <w:rPr>
          <w:rStyle w:val="FontStyle146"/>
          <w:sz w:val="28"/>
          <w:szCs w:val="28"/>
        </w:rPr>
        <w:object w:dxaOrig="4980" w:dyaOrig="380">
          <v:shape id="_x0000_i1099" type="#_x0000_t75" style="width:301.5pt;height:23.25pt" o:ole="">
            <v:imagedata r:id="rId149" o:title=""/>
          </v:shape>
          <o:OLEObject Type="Embed" ProgID="Equation.DSMT4" ShapeID="_x0000_i1099" DrawAspect="Content" ObjectID="_1472066976" r:id="rId150"/>
        </w:object>
      </w:r>
      <w:r>
        <w:rPr>
          <w:rStyle w:val="FontStyle146"/>
          <w:sz w:val="28"/>
          <w:szCs w:val="28"/>
        </w:rPr>
        <w:t xml:space="preserve"> млрд. руб</w:t>
      </w:r>
    </w:p>
    <w:p w:rsidR="007800DB" w:rsidRDefault="00037A71" w:rsidP="004F2D9B">
      <w:pPr>
        <w:spacing w:line="360" w:lineRule="auto"/>
        <w:ind w:firstLine="709"/>
        <w:jc w:val="both"/>
        <w:rPr>
          <w:sz w:val="28"/>
          <w:szCs w:val="28"/>
        </w:rPr>
      </w:pPr>
      <w:r>
        <w:rPr>
          <w:sz w:val="28"/>
          <w:szCs w:val="28"/>
        </w:rPr>
        <w:t xml:space="preserve">Итак,  в 2008 году прибыль, полученная от реализации продукции, выросла на 850,53 млрд. руб в целом по сравнению с предыдущим годом. При этом важнейшим фактором, приведшим к такому результату, стало увеличение отпускной цены, что и дало значительную часть увеличения прибыли в целом. Другими факторами, изменение которых привело к росту прибыли, стали: рост объема реализации и изменение структуры реализованной продукции (увеличение прибыли соответственно 3,26 и 117,71 млрд. руб).  По прежнему в ОАО «Газпром» наблюдается рост себестоимости произведенной продукции, что отражается и на величине общей прибыли (уменьшение составило 114,86 млрд. руб). </w:t>
      </w:r>
    </w:p>
    <w:p w:rsidR="00037A71" w:rsidRDefault="00037A71" w:rsidP="004F2D9B">
      <w:pPr>
        <w:spacing w:line="360" w:lineRule="auto"/>
        <w:ind w:firstLine="709"/>
        <w:jc w:val="both"/>
        <w:rPr>
          <w:sz w:val="28"/>
          <w:szCs w:val="28"/>
        </w:rPr>
      </w:pPr>
      <w:r>
        <w:rPr>
          <w:sz w:val="28"/>
          <w:szCs w:val="28"/>
        </w:rPr>
        <w:t>В целом, сопоставляя два периода можно сказать, что в целом колебания объемов реализации продукции оказывается незначительным и</w:t>
      </w:r>
      <w:r w:rsidR="0004724B">
        <w:rPr>
          <w:sz w:val="28"/>
          <w:szCs w:val="28"/>
        </w:rPr>
        <w:t>,</w:t>
      </w:r>
      <w:r>
        <w:rPr>
          <w:sz w:val="28"/>
          <w:szCs w:val="28"/>
        </w:rPr>
        <w:t xml:space="preserve"> по сути</w:t>
      </w:r>
      <w:r w:rsidR="0004724B">
        <w:rPr>
          <w:sz w:val="28"/>
          <w:szCs w:val="28"/>
        </w:rPr>
        <w:t>,</w:t>
      </w:r>
      <w:r>
        <w:rPr>
          <w:sz w:val="28"/>
          <w:szCs w:val="28"/>
        </w:rPr>
        <w:t xml:space="preserve"> не оказывает существенного </w:t>
      </w:r>
      <w:r w:rsidR="0004724B">
        <w:rPr>
          <w:sz w:val="28"/>
          <w:szCs w:val="28"/>
        </w:rPr>
        <w:t xml:space="preserve">влияние на общее изменение суммы прибыли. Структура товарной продукции от года к году становится все более и более оптимальной, что в свою очередь ведет к увеличению общей суммы прибыли компании ОАО «Газпром». Самый значимый фактор, приводящий к колоссальному росту прибыли от реализации, это, конечно же, цена реализуемой продукции. За два исследуемых периода наблюдался рост отпускных цен, что в свою очередь вызывает </w:t>
      </w:r>
      <w:r w:rsidR="004F2D9B">
        <w:rPr>
          <w:sz w:val="28"/>
          <w:szCs w:val="28"/>
        </w:rPr>
        <w:t xml:space="preserve">и рост прибыли. Единственный фактор, способствующий снижению величины общей суммы прибыли, это себестоимость продукции. За исследуемые периоды этот показатель увеличивался, что и вело к уменьшению финансовых результатов ОАО «Газпром». </w:t>
      </w:r>
    </w:p>
    <w:p w:rsidR="00037A71" w:rsidRDefault="008378D5" w:rsidP="00114323">
      <w:pPr>
        <w:spacing w:line="360" w:lineRule="auto"/>
        <w:jc w:val="both"/>
        <w:rPr>
          <w:sz w:val="28"/>
          <w:szCs w:val="28"/>
        </w:rPr>
      </w:pPr>
      <w:r>
        <w:rPr>
          <w:sz w:val="28"/>
          <w:szCs w:val="28"/>
        </w:rPr>
        <w:tab/>
        <w:t xml:space="preserve"> П</w:t>
      </w:r>
      <w:r w:rsidR="003A537C">
        <w:rPr>
          <w:sz w:val="28"/>
          <w:szCs w:val="28"/>
        </w:rPr>
        <w:t>роанализируем динамику прибыли от реализации отдельных видов продукции (газа и конденсата) за те же периоды. Для начала рассмотрим 2007-2006 годы. Результаты сведем в таблицу 21.</w:t>
      </w:r>
    </w:p>
    <w:p w:rsidR="003A537C" w:rsidRPr="00777CD6" w:rsidRDefault="003A537C" w:rsidP="003A537C">
      <w:pPr>
        <w:pStyle w:val="Style41"/>
        <w:widowControl/>
        <w:spacing w:before="226"/>
        <w:ind w:left="7788" w:hanging="48"/>
        <w:rPr>
          <w:rStyle w:val="FontStyle146"/>
          <w:sz w:val="28"/>
          <w:szCs w:val="28"/>
        </w:rPr>
      </w:pPr>
      <w:r w:rsidRPr="00777CD6">
        <w:rPr>
          <w:rStyle w:val="FontStyle146"/>
          <w:sz w:val="28"/>
          <w:szCs w:val="28"/>
        </w:rPr>
        <w:t xml:space="preserve">Таблица </w:t>
      </w:r>
      <w:r>
        <w:rPr>
          <w:rStyle w:val="FontStyle146"/>
          <w:sz w:val="28"/>
          <w:szCs w:val="28"/>
        </w:rPr>
        <w:t>21</w:t>
      </w:r>
    </w:p>
    <w:p w:rsidR="005967D2" w:rsidRDefault="003A537C" w:rsidP="003A537C">
      <w:pPr>
        <w:pStyle w:val="Style54"/>
        <w:widowControl/>
        <w:tabs>
          <w:tab w:val="left" w:pos="9000"/>
        </w:tabs>
        <w:spacing w:before="86" w:line="240" w:lineRule="auto"/>
        <w:ind w:right="21"/>
        <w:rPr>
          <w:rStyle w:val="FontStyle160"/>
          <w:i w:val="0"/>
          <w:sz w:val="28"/>
          <w:szCs w:val="28"/>
        </w:rPr>
      </w:pPr>
      <w:r w:rsidRPr="00777CD6">
        <w:rPr>
          <w:rStyle w:val="FontStyle160"/>
          <w:i w:val="0"/>
          <w:sz w:val="28"/>
          <w:szCs w:val="28"/>
        </w:rPr>
        <w:t>Факторный анализ прибыли от реализации отдельных видов продукции</w:t>
      </w:r>
      <w:r w:rsidR="005967D2">
        <w:rPr>
          <w:rStyle w:val="FontStyle160"/>
          <w:i w:val="0"/>
          <w:sz w:val="28"/>
          <w:szCs w:val="28"/>
        </w:rPr>
        <w:t xml:space="preserve"> </w:t>
      </w:r>
    </w:p>
    <w:p w:rsidR="003A537C" w:rsidRDefault="005967D2" w:rsidP="003A537C">
      <w:pPr>
        <w:pStyle w:val="Style54"/>
        <w:widowControl/>
        <w:tabs>
          <w:tab w:val="left" w:pos="9000"/>
        </w:tabs>
        <w:spacing w:before="86" w:line="240" w:lineRule="auto"/>
        <w:ind w:right="21"/>
        <w:rPr>
          <w:rStyle w:val="FontStyle160"/>
          <w:i w:val="0"/>
          <w:sz w:val="28"/>
          <w:szCs w:val="28"/>
        </w:rPr>
      </w:pPr>
      <w:r>
        <w:rPr>
          <w:rStyle w:val="FontStyle160"/>
          <w:i w:val="0"/>
          <w:sz w:val="28"/>
          <w:szCs w:val="28"/>
        </w:rPr>
        <w:t>За  2006-2007 годы</w:t>
      </w:r>
    </w:p>
    <w:tbl>
      <w:tblPr>
        <w:tblW w:w="11160" w:type="dxa"/>
        <w:tblInd w:w="-1040" w:type="dxa"/>
        <w:tblCellMar>
          <w:left w:w="40" w:type="dxa"/>
          <w:right w:w="40" w:type="dxa"/>
        </w:tblCellMar>
        <w:tblLook w:val="0000" w:firstRow="0" w:lastRow="0" w:firstColumn="0" w:lastColumn="0" w:noHBand="0" w:noVBand="0"/>
      </w:tblPr>
      <w:tblGrid>
        <w:gridCol w:w="1164"/>
        <w:gridCol w:w="622"/>
        <w:gridCol w:w="623"/>
        <w:gridCol w:w="862"/>
        <w:gridCol w:w="862"/>
        <w:gridCol w:w="823"/>
        <w:gridCol w:w="823"/>
        <w:gridCol w:w="868"/>
        <w:gridCol w:w="868"/>
        <w:gridCol w:w="756"/>
        <w:gridCol w:w="853"/>
        <w:gridCol w:w="876"/>
        <w:gridCol w:w="1160"/>
      </w:tblGrid>
      <w:tr w:rsidR="003A537C" w:rsidRPr="00777CD6">
        <w:tc>
          <w:tcPr>
            <w:tcW w:w="0" w:type="auto"/>
            <w:vMerge w:val="restart"/>
            <w:tcBorders>
              <w:top w:val="single" w:sz="6" w:space="0" w:color="auto"/>
              <w:left w:val="single" w:sz="6" w:space="0" w:color="auto"/>
              <w:right w:val="single" w:sz="6" w:space="0" w:color="auto"/>
            </w:tcBorders>
            <w:vAlign w:val="center"/>
          </w:tcPr>
          <w:p w:rsidR="003A537C" w:rsidRPr="00777CD6" w:rsidRDefault="003A537C" w:rsidP="00C666DC">
            <w:pPr>
              <w:pStyle w:val="Style35"/>
              <w:widowControl/>
              <w:spacing w:line="240" w:lineRule="auto"/>
              <w:rPr>
                <w:rStyle w:val="FontStyle162"/>
                <w:rFonts w:ascii="Times New Roman" w:hAnsi="Times New Roman" w:cs="Times New Roman"/>
                <w:i w:val="0"/>
                <w:sz w:val="24"/>
                <w:szCs w:val="24"/>
              </w:rPr>
            </w:pPr>
            <w:r w:rsidRPr="00777CD6">
              <w:rPr>
                <w:rStyle w:val="FontStyle162"/>
                <w:rFonts w:ascii="Times New Roman" w:hAnsi="Times New Roman" w:cs="Times New Roman"/>
                <w:i w:val="0"/>
                <w:sz w:val="24"/>
                <w:szCs w:val="24"/>
              </w:rPr>
              <w:t>Изделие</w:t>
            </w:r>
          </w:p>
          <w:p w:rsidR="003A537C" w:rsidRPr="00777CD6" w:rsidRDefault="003A537C" w:rsidP="00C666DC">
            <w:pPr>
              <w:jc w:val="center"/>
              <w:rPr>
                <w:rStyle w:val="FontStyle162"/>
                <w:rFonts w:ascii="Times New Roman" w:hAnsi="Times New Roman" w:cs="Times New Roman"/>
                <w:i w:val="0"/>
                <w:sz w:val="24"/>
                <w:szCs w:val="24"/>
              </w:rPr>
            </w:pPr>
          </w:p>
          <w:p w:rsidR="003A537C" w:rsidRPr="00777CD6" w:rsidRDefault="003A537C" w:rsidP="00C666DC">
            <w:pPr>
              <w:jc w:val="center"/>
              <w:rPr>
                <w:rStyle w:val="FontStyle162"/>
                <w:rFonts w:ascii="Times New Roman" w:hAnsi="Times New Roman" w:cs="Times New Roman"/>
                <w:i w:val="0"/>
                <w:sz w:val="24"/>
                <w:szCs w:val="24"/>
              </w:rPr>
            </w:pPr>
          </w:p>
          <w:p w:rsidR="003A537C" w:rsidRPr="00777CD6" w:rsidRDefault="003A537C" w:rsidP="00C666DC">
            <w:pPr>
              <w:jc w:val="center"/>
              <w:rPr>
                <w:rStyle w:val="FontStyle162"/>
                <w:rFonts w:ascii="Times New Roman" w:hAnsi="Times New Roman" w:cs="Times New Roman"/>
                <w:i w:val="0"/>
                <w:sz w:val="24"/>
                <w:szCs w:val="24"/>
              </w:rPr>
            </w:pPr>
          </w:p>
        </w:tc>
        <w:tc>
          <w:tcPr>
            <w:tcW w:w="0" w:type="auto"/>
            <w:gridSpan w:val="2"/>
            <w:tcBorders>
              <w:top w:val="single" w:sz="6" w:space="0" w:color="auto"/>
              <w:left w:val="single" w:sz="6" w:space="0" w:color="auto"/>
              <w:bottom w:val="single" w:sz="6" w:space="0" w:color="auto"/>
              <w:right w:val="single" w:sz="6" w:space="0" w:color="auto"/>
            </w:tcBorders>
            <w:vAlign w:val="center"/>
          </w:tcPr>
          <w:p w:rsidR="003A537C" w:rsidRPr="00777CD6" w:rsidRDefault="003A537C" w:rsidP="00C666DC">
            <w:pPr>
              <w:pStyle w:val="Style35"/>
              <w:widowControl/>
              <w:spacing w:line="240" w:lineRule="auto"/>
              <w:rPr>
                <w:rStyle w:val="FontStyle162"/>
                <w:rFonts w:ascii="Times New Roman" w:hAnsi="Times New Roman" w:cs="Times New Roman"/>
                <w:i w:val="0"/>
                <w:sz w:val="24"/>
                <w:szCs w:val="24"/>
              </w:rPr>
            </w:pPr>
            <w:r w:rsidRPr="00777CD6">
              <w:rPr>
                <w:rStyle w:val="FontStyle162"/>
                <w:rFonts w:ascii="Times New Roman" w:hAnsi="Times New Roman" w:cs="Times New Roman"/>
                <w:i w:val="0"/>
                <w:sz w:val="24"/>
                <w:szCs w:val="24"/>
              </w:rPr>
              <w:t>Объем продаж,</w:t>
            </w:r>
          </w:p>
          <w:p w:rsidR="003A537C" w:rsidRPr="00775BD8" w:rsidRDefault="003A537C" w:rsidP="00C666DC">
            <w:pPr>
              <w:pStyle w:val="Style75"/>
              <w:widowControl/>
              <w:jc w:val="center"/>
              <w:rPr>
                <w:rStyle w:val="FontStyle171"/>
                <w:rFonts w:ascii="Times New Roman" w:hAnsi="Times New Roman" w:cs="Times New Roman"/>
                <w:b w:val="0"/>
                <w:i w:val="0"/>
                <w:sz w:val="24"/>
                <w:szCs w:val="24"/>
                <w:vertAlign w:val="subscript"/>
              </w:rPr>
            </w:pPr>
          </w:p>
        </w:tc>
        <w:tc>
          <w:tcPr>
            <w:tcW w:w="0" w:type="auto"/>
            <w:gridSpan w:val="2"/>
            <w:tcBorders>
              <w:top w:val="single" w:sz="6" w:space="0" w:color="auto"/>
              <w:left w:val="single" w:sz="6" w:space="0" w:color="auto"/>
              <w:bottom w:val="single" w:sz="6" w:space="0" w:color="auto"/>
              <w:right w:val="single" w:sz="6" w:space="0" w:color="auto"/>
            </w:tcBorders>
            <w:vAlign w:val="center"/>
          </w:tcPr>
          <w:p w:rsidR="003A537C" w:rsidRPr="00777CD6" w:rsidRDefault="003A537C" w:rsidP="00C666DC">
            <w:pPr>
              <w:pStyle w:val="Style83"/>
              <w:widowControl/>
              <w:spacing w:line="240" w:lineRule="auto"/>
              <w:rPr>
                <w:rStyle w:val="FontStyle162"/>
                <w:rFonts w:ascii="Times New Roman" w:hAnsi="Times New Roman" w:cs="Times New Roman"/>
                <w:i w:val="0"/>
                <w:sz w:val="24"/>
                <w:szCs w:val="24"/>
              </w:rPr>
            </w:pPr>
            <w:r w:rsidRPr="00777CD6">
              <w:rPr>
                <w:rStyle w:val="FontStyle176"/>
                <w:sz w:val="24"/>
                <w:szCs w:val="24"/>
              </w:rPr>
              <w:t xml:space="preserve">Цена изделия, </w:t>
            </w:r>
            <w:r w:rsidRPr="00777CD6">
              <w:rPr>
                <w:rStyle w:val="FontStyle162"/>
                <w:rFonts w:ascii="Times New Roman" w:hAnsi="Times New Roman" w:cs="Times New Roman"/>
                <w:i w:val="0"/>
                <w:sz w:val="24"/>
                <w:szCs w:val="24"/>
              </w:rPr>
              <w:t>руб.</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3A537C" w:rsidRPr="00777CD6" w:rsidRDefault="003A537C" w:rsidP="00C666DC">
            <w:pPr>
              <w:pStyle w:val="Style83"/>
              <w:widowControl/>
              <w:spacing w:line="240" w:lineRule="auto"/>
              <w:rPr>
                <w:rStyle w:val="FontStyle176"/>
                <w:sz w:val="24"/>
                <w:szCs w:val="24"/>
              </w:rPr>
            </w:pPr>
            <w:r w:rsidRPr="00777CD6">
              <w:rPr>
                <w:rStyle w:val="FontStyle162"/>
                <w:rFonts w:ascii="Times New Roman" w:hAnsi="Times New Roman" w:cs="Times New Roman"/>
                <w:i w:val="0"/>
                <w:sz w:val="24"/>
                <w:szCs w:val="24"/>
              </w:rPr>
              <w:t xml:space="preserve">Себестоимость </w:t>
            </w:r>
            <w:r w:rsidRPr="00777CD6">
              <w:rPr>
                <w:rStyle w:val="FontStyle176"/>
                <w:sz w:val="24"/>
                <w:szCs w:val="24"/>
              </w:rPr>
              <w:t>изделия, руб.</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3A537C" w:rsidRPr="00777CD6" w:rsidRDefault="003A537C" w:rsidP="00C666DC">
            <w:pPr>
              <w:pStyle w:val="Style35"/>
              <w:widowControl/>
              <w:spacing w:line="240" w:lineRule="auto"/>
              <w:rPr>
                <w:rStyle w:val="FontStyle162"/>
                <w:rFonts w:ascii="Times New Roman" w:hAnsi="Times New Roman" w:cs="Times New Roman"/>
                <w:i w:val="0"/>
                <w:sz w:val="24"/>
                <w:szCs w:val="24"/>
              </w:rPr>
            </w:pPr>
            <w:r w:rsidRPr="00777CD6">
              <w:rPr>
                <w:rStyle w:val="FontStyle162"/>
                <w:rFonts w:ascii="Times New Roman" w:hAnsi="Times New Roman" w:cs="Times New Roman"/>
                <w:i w:val="0"/>
                <w:sz w:val="24"/>
                <w:szCs w:val="24"/>
              </w:rPr>
              <w:t xml:space="preserve">Сумма прибыли, </w:t>
            </w:r>
            <w:r w:rsidR="00775BD8">
              <w:rPr>
                <w:rStyle w:val="FontStyle162"/>
                <w:rFonts w:ascii="Times New Roman" w:hAnsi="Times New Roman" w:cs="Times New Roman"/>
                <w:i w:val="0"/>
                <w:sz w:val="24"/>
                <w:szCs w:val="24"/>
              </w:rPr>
              <w:t>млрд</w:t>
            </w:r>
            <w:r w:rsidRPr="00777CD6">
              <w:rPr>
                <w:rStyle w:val="FontStyle162"/>
                <w:rFonts w:ascii="Times New Roman" w:hAnsi="Times New Roman" w:cs="Times New Roman"/>
                <w:i w:val="0"/>
                <w:sz w:val="24"/>
                <w:szCs w:val="24"/>
              </w:rPr>
              <w:t>. руб.</w:t>
            </w:r>
          </w:p>
        </w:tc>
        <w:tc>
          <w:tcPr>
            <w:tcW w:w="3378" w:type="dxa"/>
            <w:gridSpan w:val="4"/>
            <w:tcBorders>
              <w:top w:val="single" w:sz="6" w:space="0" w:color="auto"/>
              <w:left w:val="single" w:sz="6" w:space="0" w:color="auto"/>
              <w:bottom w:val="single" w:sz="6" w:space="0" w:color="auto"/>
              <w:right w:val="single" w:sz="6" w:space="0" w:color="auto"/>
            </w:tcBorders>
            <w:vAlign w:val="center"/>
          </w:tcPr>
          <w:p w:rsidR="003A537C" w:rsidRPr="00777CD6" w:rsidRDefault="003A537C" w:rsidP="00C666DC">
            <w:pPr>
              <w:pStyle w:val="Style35"/>
              <w:widowControl/>
              <w:spacing w:line="240" w:lineRule="auto"/>
              <w:rPr>
                <w:rStyle w:val="FontStyle162"/>
                <w:rFonts w:ascii="Times New Roman" w:hAnsi="Times New Roman" w:cs="Times New Roman"/>
                <w:i w:val="0"/>
                <w:sz w:val="24"/>
                <w:szCs w:val="24"/>
              </w:rPr>
            </w:pPr>
            <w:r w:rsidRPr="00777CD6">
              <w:rPr>
                <w:rStyle w:val="FontStyle162"/>
                <w:rFonts w:ascii="Times New Roman" w:hAnsi="Times New Roman" w:cs="Times New Roman"/>
                <w:i w:val="0"/>
                <w:sz w:val="24"/>
                <w:szCs w:val="24"/>
              </w:rPr>
              <w:t>Изменение суммы прибыли,</w:t>
            </w:r>
          </w:p>
          <w:p w:rsidR="003A537C" w:rsidRPr="00777CD6" w:rsidRDefault="00775BD8" w:rsidP="00C666DC">
            <w:pPr>
              <w:pStyle w:val="Style35"/>
              <w:widowControl/>
              <w:spacing w:line="240" w:lineRule="auto"/>
              <w:rPr>
                <w:rStyle w:val="FontStyle162"/>
                <w:rFonts w:ascii="Times New Roman" w:hAnsi="Times New Roman" w:cs="Times New Roman"/>
                <w:i w:val="0"/>
                <w:sz w:val="24"/>
                <w:szCs w:val="24"/>
              </w:rPr>
            </w:pPr>
            <w:r>
              <w:rPr>
                <w:rStyle w:val="FontStyle162"/>
                <w:rFonts w:ascii="Times New Roman" w:hAnsi="Times New Roman" w:cs="Times New Roman"/>
                <w:i w:val="0"/>
                <w:sz w:val="24"/>
                <w:szCs w:val="24"/>
              </w:rPr>
              <w:t>млрд</w:t>
            </w:r>
            <w:r w:rsidR="003A537C" w:rsidRPr="00777CD6">
              <w:rPr>
                <w:rStyle w:val="FontStyle162"/>
                <w:rFonts w:ascii="Times New Roman" w:hAnsi="Times New Roman" w:cs="Times New Roman"/>
                <w:i w:val="0"/>
                <w:sz w:val="24"/>
                <w:szCs w:val="24"/>
              </w:rPr>
              <w:t>. руб.</w:t>
            </w:r>
          </w:p>
        </w:tc>
      </w:tr>
      <w:tr w:rsidR="007D743A" w:rsidRPr="00777CD6">
        <w:tc>
          <w:tcPr>
            <w:tcW w:w="0" w:type="auto"/>
            <w:vMerge/>
            <w:tcBorders>
              <w:left w:val="single" w:sz="6" w:space="0" w:color="auto"/>
              <w:right w:val="single" w:sz="6" w:space="0" w:color="auto"/>
            </w:tcBorders>
            <w:vAlign w:val="center"/>
          </w:tcPr>
          <w:p w:rsidR="003A537C" w:rsidRPr="00777CD6" w:rsidRDefault="003A537C" w:rsidP="00C666DC">
            <w:pPr>
              <w:jc w:val="center"/>
              <w:rPr>
                <w:rStyle w:val="FontStyle162"/>
                <w:rFonts w:ascii="Times New Roman" w:hAnsi="Times New Roman" w:cs="Times New Roman"/>
                <w:i w:val="0"/>
                <w:sz w:val="24"/>
                <w:szCs w:val="24"/>
              </w:rPr>
            </w:pPr>
          </w:p>
        </w:tc>
        <w:tc>
          <w:tcPr>
            <w:tcW w:w="0" w:type="auto"/>
            <w:vMerge w:val="restart"/>
            <w:tcBorders>
              <w:top w:val="single" w:sz="6" w:space="0" w:color="auto"/>
              <w:left w:val="single" w:sz="6" w:space="0" w:color="auto"/>
              <w:right w:val="single" w:sz="6" w:space="0" w:color="auto"/>
            </w:tcBorders>
            <w:vAlign w:val="center"/>
          </w:tcPr>
          <w:p w:rsidR="003A537C" w:rsidRPr="00777CD6" w:rsidRDefault="003A537C" w:rsidP="00C666DC">
            <w:pPr>
              <w:jc w:val="center"/>
              <w:rPr>
                <w:rStyle w:val="FontStyle162"/>
                <w:rFonts w:ascii="Times New Roman" w:hAnsi="Times New Roman" w:cs="Times New Roman"/>
                <w:i w:val="0"/>
                <w:sz w:val="24"/>
                <w:szCs w:val="24"/>
              </w:rPr>
            </w:pPr>
          </w:p>
          <w:p w:rsidR="003A537C" w:rsidRPr="00777CD6" w:rsidRDefault="003A537C" w:rsidP="00C666DC">
            <w:pPr>
              <w:jc w:val="center"/>
              <w:rPr>
                <w:rStyle w:val="FontStyle172"/>
                <w:i w:val="0"/>
                <w:sz w:val="24"/>
                <w:szCs w:val="24"/>
              </w:rP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lang w:val="en-US"/>
              </w:rPr>
              <w:t>o</w:t>
            </w:r>
          </w:p>
        </w:tc>
        <w:tc>
          <w:tcPr>
            <w:tcW w:w="0" w:type="auto"/>
            <w:vMerge w:val="restart"/>
            <w:tcBorders>
              <w:top w:val="single" w:sz="6" w:space="0" w:color="auto"/>
              <w:left w:val="single" w:sz="6" w:space="0" w:color="auto"/>
              <w:right w:val="single" w:sz="6" w:space="0" w:color="auto"/>
            </w:tcBorders>
            <w:vAlign w:val="center"/>
          </w:tcPr>
          <w:p w:rsidR="003A537C" w:rsidRPr="00777CD6" w:rsidRDefault="003A537C" w:rsidP="00C666DC">
            <w:pPr>
              <w:jc w:val="center"/>
              <w:rPr>
                <w:rStyle w:val="FontStyle169"/>
                <w:rFonts w:ascii="Times New Roman" w:hAnsi="Times New Roman" w:cs="Times New Roman"/>
                <w:b w:val="0"/>
                <w:sz w:val="24"/>
                <w:szCs w:val="24"/>
                <w:lang w:val="en-US"/>
              </w:rPr>
            </w:pPr>
          </w:p>
          <w:p w:rsidR="003A537C" w:rsidRPr="00777CD6" w:rsidRDefault="003A537C" w:rsidP="00C666DC">
            <w:pPr>
              <w:jc w:val="cente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rPr>
              <w:t>1</w:t>
            </w:r>
          </w:p>
        </w:tc>
        <w:tc>
          <w:tcPr>
            <w:tcW w:w="0" w:type="auto"/>
            <w:vMerge w:val="restart"/>
            <w:tcBorders>
              <w:top w:val="single" w:sz="6" w:space="0" w:color="auto"/>
              <w:left w:val="single" w:sz="6" w:space="0" w:color="auto"/>
              <w:right w:val="single" w:sz="6" w:space="0" w:color="auto"/>
            </w:tcBorders>
            <w:vAlign w:val="center"/>
          </w:tcPr>
          <w:p w:rsidR="003A537C" w:rsidRPr="00777CD6" w:rsidRDefault="003A537C" w:rsidP="00C666DC">
            <w:pPr>
              <w:jc w:val="center"/>
              <w:rPr>
                <w:rStyle w:val="FontStyle162"/>
                <w:rFonts w:ascii="Times New Roman" w:hAnsi="Times New Roman" w:cs="Times New Roman"/>
                <w:i w:val="0"/>
                <w:sz w:val="24"/>
                <w:szCs w:val="24"/>
              </w:rPr>
            </w:pPr>
          </w:p>
          <w:p w:rsidR="003A537C" w:rsidRPr="00777CD6" w:rsidRDefault="003A537C" w:rsidP="00C666DC">
            <w:pPr>
              <w:jc w:val="center"/>
              <w:rPr>
                <w:rStyle w:val="FontStyle172"/>
                <w:i w:val="0"/>
                <w:sz w:val="24"/>
                <w:szCs w:val="24"/>
              </w:rP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lang w:val="en-US"/>
              </w:rPr>
              <w:t>o</w:t>
            </w:r>
          </w:p>
        </w:tc>
        <w:tc>
          <w:tcPr>
            <w:tcW w:w="0" w:type="auto"/>
            <w:vMerge w:val="restart"/>
            <w:tcBorders>
              <w:top w:val="single" w:sz="6" w:space="0" w:color="auto"/>
              <w:left w:val="single" w:sz="6" w:space="0" w:color="auto"/>
              <w:right w:val="single" w:sz="6" w:space="0" w:color="auto"/>
            </w:tcBorders>
            <w:vAlign w:val="center"/>
          </w:tcPr>
          <w:p w:rsidR="003A537C" w:rsidRPr="00777CD6" w:rsidRDefault="003A537C" w:rsidP="00C666DC">
            <w:pPr>
              <w:jc w:val="center"/>
              <w:rPr>
                <w:rStyle w:val="FontStyle162"/>
                <w:rFonts w:ascii="Times New Roman" w:hAnsi="Times New Roman" w:cs="Times New Roman"/>
                <w:i w:val="0"/>
                <w:sz w:val="24"/>
                <w:szCs w:val="24"/>
              </w:rPr>
            </w:pPr>
          </w:p>
          <w:p w:rsidR="003A537C" w:rsidRPr="00777CD6" w:rsidRDefault="003A537C" w:rsidP="00C666DC">
            <w:pPr>
              <w:jc w:val="center"/>
              <w:rPr>
                <w:rStyle w:val="FontStyle174"/>
                <w:rFonts w:ascii="Times New Roman" w:hAnsi="Times New Roman" w:cs="Times New Roman"/>
                <w:sz w:val="24"/>
                <w:szCs w:val="24"/>
              </w:rP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rPr>
              <w:t>1</w:t>
            </w:r>
          </w:p>
        </w:tc>
        <w:tc>
          <w:tcPr>
            <w:tcW w:w="0" w:type="auto"/>
            <w:vMerge w:val="restart"/>
            <w:tcBorders>
              <w:top w:val="single" w:sz="6" w:space="0" w:color="auto"/>
              <w:left w:val="single" w:sz="6" w:space="0" w:color="auto"/>
              <w:right w:val="single" w:sz="6" w:space="0" w:color="auto"/>
            </w:tcBorders>
            <w:vAlign w:val="center"/>
          </w:tcPr>
          <w:p w:rsidR="003A537C" w:rsidRPr="00777CD6" w:rsidRDefault="003A537C" w:rsidP="00C666DC">
            <w:pPr>
              <w:jc w:val="center"/>
              <w:rPr>
                <w:rStyle w:val="FontStyle162"/>
                <w:rFonts w:ascii="Times New Roman" w:hAnsi="Times New Roman" w:cs="Times New Roman"/>
                <w:i w:val="0"/>
                <w:sz w:val="24"/>
                <w:szCs w:val="24"/>
              </w:rPr>
            </w:pPr>
          </w:p>
          <w:p w:rsidR="003A537C" w:rsidRPr="00777CD6" w:rsidRDefault="003A537C" w:rsidP="00C666DC">
            <w:pPr>
              <w:jc w:val="center"/>
              <w:rPr>
                <w:rStyle w:val="FontStyle176"/>
                <w:sz w:val="24"/>
                <w:szCs w:val="24"/>
              </w:rP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lang w:val="en-US"/>
              </w:rPr>
              <w:t>o</w:t>
            </w:r>
          </w:p>
        </w:tc>
        <w:tc>
          <w:tcPr>
            <w:tcW w:w="0" w:type="auto"/>
            <w:vMerge w:val="restart"/>
            <w:tcBorders>
              <w:top w:val="single" w:sz="6" w:space="0" w:color="auto"/>
              <w:left w:val="single" w:sz="6" w:space="0" w:color="auto"/>
              <w:right w:val="single" w:sz="6" w:space="0" w:color="auto"/>
            </w:tcBorders>
            <w:vAlign w:val="center"/>
          </w:tcPr>
          <w:p w:rsidR="003A537C" w:rsidRPr="00777CD6" w:rsidRDefault="003A537C" w:rsidP="00C666DC">
            <w:pPr>
              <w:jc w:val="center"/>
              <w:rPr>
                <w:rStyle w:val="FontStyle162"/>
                <w:rFonts w:ascii="Times New Roman" w:hAnsi="Times New Roman" w:cs="Times New Roman"/>
                <w:i w:val="0"/>
                <w:sz w:val="24"/>
                <w:szCs w:val="24"/>
              </w:rPr>
            </w:pPr>
          </w:p>
          <w:p w:rsidR="003A537C" w:rsidRPr="00777CD6" w:rsidRDefault="003A537C" w:rsidP="00C666DC">
            <w:pPr>
              <w:jc w:val="cente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rPr>
              <w:t>1</w:t>
            </w:r>
          </w:p>
        </w:tc>
        <w:tc>
          <w:tcPr>
            <w:tcW w:w="0" w:type="auto"/>
            <w:vMerge w:val="restart"/>
            <w:tcBorders>
              <w:top w:val="single" w:sz="6" w:space="0" w:color="auto"/>
              <w:left w:val="single" w:sz="6" w:space="0" w:color="auto"/>
              <w:right w:val="single" w:sz="6" w:space="0" w:color="auto"/>
            </w:tcBorders>
            <w:vAlign w:val="center"/>
          </w:tcPr>
          <w:p w:rsidR="003A537C" w:rsidRPr="00777CD6" w:rsidRDefault="003A537C" w:rsidP="00C666DC">
            <w:pPr>
              <w:jc w:val="center"/>
              <w:rPr>
                <w:rStyle w:val="FontStyle162"/>
                <w:rFonts w:ascii="Times New Roman" w:hAnsi="Times New Roman" w:cs="Times New Roman"/>
                <w:i w:val="0"/>
                <w:sz w:val="24"/>
                <w:szCs w:val="24"/>
              </w:rPr>
            </w:pPr>
          </w:p>
          <w:p w:rsidR="003A537C" w:rsidRPr="00777CD6" w:rsidRDefault="003A537C" w:rsidP="00C666DC">
            <w:pPr>
              <w:jc w:val="center"/>
              <w:rPr>
                <w:rStyle w:val="FontStyle176"/>
                <w:sz w:val="24"/>
                <w:szCs w:val="24"/>
              </w:rP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lang w:val="en-US"/>
              </w:rPr>
              <w:t>o</w:t>
            </w:r>
          </w:p>
        </w:tc>
        <w:tc>
          <w:tcPr>
            <w:tcW w:w="0" w:type="auto"/>
            <w:vMerge w:val="restart"/>
            <w:tcBorders>
              <w:top w:val="single" w:sz="6" w:space="0" w:color="auto"/>
              <w:left w:val="single" w:sz="6" w:space="0" w:color="auto"/>
              <w:right w:val="single" w:sz="6" w:space="0" w:color="auto"/>
            </w:tcBorders>
            <w:vAlign w:val="center"/>
          </w:tcPr>
          <w:p w:rsidR="003A537C" w:rsidRPr="00777CD6" w:rsidRDefault="003A537C" w:rsidP="00C666DC">
            <w:pPr>
              <w:jc w:val="center"/>
              <w:rPr>
                <w:rStyle w:val="FontStyle162"/>
                <w:rFonts w:ascii="Times New Roman" w:hAnsi="Times New Roman" w:cs="Times New Roman"/>
                <w:i w:val="0"/>
                <w:sz w:val="24"/>
                <w:szCs w:val="24"/>
              </w:rPr>
            </w:pPr>
          </w:p>
          <w:p w:rsidR="003A537C" w:rsidRPr="00777CD6" w:rsidRDefault="003A537C" w:rsidP="00C666DC">
            <w:pPr>
              <w:jc w:val="cente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rPr>
              <w:t>1</w:t>
            </w:r>
          </w:p>
        </w:tc>
        <w:tc>
          <w:tcPr>
            <w:tcW w:w="0" w:type="auto"/>
            <w:vMerge w:val="restart"/>
            <w:tcBorders>
              <w:top w:val="single" w:sz="6" w:space="0" w:color="auto"/>
              <w:left w:val="single" w:sz="6" w:space="0" w:color="auto"/>
              <w:right w:val="single" w:sz="6" w:space="0" w:color="auto"/>
            </w:tcBorders>
            <w:vAlign w:val="center"/>
          </w:tcPr>
          <w:p w:rsidR="003A537C" w:rsidRPr="00777CD6" w:rsidRDefault="003A537C" w:rsidP="00C666DC">
            <w:pPr>
              <w:pStyle w:val="Style35"/>
              <w:widowControl/>
              <w:spacing w:line="240" w:lineRule="auto"/>
              <w:rPr>
                <w:rStyle w:val="FontStyle162"/>
                <w:rFonts w:ascii="Times New Roman" w:hAnsi="Times New Roman" w:cs="Times New Roman"/>
                <w:i w:val="0"/>
                <w:sz w:val="24"/>
                <w:szCs w:val="24"/>
              </w:rPr>
            </w:pPr>
            <w:r w:rsidRPr="00777CD6">
              <w:rPr>
                <w:rStyle w:val="FontStyle162"/>
                <w:rFonts w:ascii="Times New Roman" w:hAnsi="Times New Roman" w:cs="Times New Roman"/>
                <w:i w:val="0"/>
                <w:sz w:val="24"/>
                <w:szCs w:val="24"/>
              </w:rPr>
              <w:t>общее</w:t>
            </w:r>
          </w:p>
          <w:p w:rsidR="003A537C" w:rsidRPr="00777CD6" w:rsidRDefault="003A537C" w:rsidP="00C666DC">
            <w:pPr>
              <w:jc w:val="center"/>
              <w:rPr>
                <w:rStyle w:val="FontStyle162"/>
                <w:rFonts w:ascii="Times New Roman" w:hAnsi="Times New Roman" w:cs="Times New Roman"/>
                <w:i w:val="0"/>
                <w:sz w:val="24"/>
                <w:szCs w:val="24"/>
              </w:rPr>
            </w:pPr>
          </w:p>
          <w:p w:rsidR="003A537C" w:rsidRPr="00777CD6" w:rsidRDefault="003A537C" w:rsidP="00C666DC">
            <w:pPr>
              <w:jc w:val="center"/>
              <w:rPr>
                <w:rStyle w:val="FontStyle162"/>
                <w:rFonts w:ascii="Times New Roman" w:hAnsi="Times New Roman" w:cs="Times New Roman"/>
                <w:i w:val="0"/>
                <w:sz w:val="24"/>
                <w:szCs w:val="24"/>
              </w:rPr>
            </w:pPr>
          </w:p>
        </w:tc>
        <w:tc>
          <w:tcPr>
            <w:tcW w:w="2658" w:type="dxa"/>
            <w:gridSpan w:val="3"/>
            <w:tcBorders>
              <w:top w:val="single" w:sz="6" w:space="0" w:color="auto"/>
              <w:left w:val="single" w:sz="6" w:space="0" w:color="auto"/>
              <w:bottom w:val="single" w:sz="6" w:space="0" w:color="auto"/>
              <w:right w:val="single" w:sz="6" w:space="0" w:color="auto"/>
            </w:tcBorders>
            <w:vAlign w:val="center"/>
          </w:tcPr>
          <w:p w:rsidR="003A537C" w:rsidRPr="00777CD6" w:rsidRDefault="003A537C" w:rsidP="00C666DC">
            <w:pPr>
              <w:pStyle w:val="Style35"/>
              <w:widowControl/>
              <w:spacing w:line="240" w:lineRule="auto"/>
              <w:rPr>
                <w:rStyle w:val="FontStyle162"/>
                <w:rFonts w:ascii="Times New Roman" w:hAnsi="Times New Roman" w:cs="Times New Roman"/>
                <w:i w:val="0"/>
                <w:sz w:val="24"/>
                <w:szCs w:val="24"/>
              </w:rPr>
            </w:pPr>
            <w:r w:rsidRPr="00777CD6">
              <w:rPr>
                <w:rStyle w:val="FontStyle176"/>
                <w:sz w:val="24"/>
                <w:szCs w:val="24"/>
              </w:rPr>
              <w:t xml:space="preserve">В  </w:t>
            </w:r>
            <w:r w:rsidRPr="00777CD6">
              <w:rPr>
                <w:rStyle w:val="FontStyle162"/>
                <w:rFonts w:ascii="Times New Roman" w:hAnsi="Times New Roman" w:cs="Times New Roman"/>
                <w:i w:val="0"/>
                <w:sz w:val="24"/>
                <w:szCs w:val="24"/>
              </w:rPr>
              <w:t>том числе за счет</w:t>
            </w:r>
          </w:p>
        </w:tc>
      </w:tr>
      <w:tr w:rsidR="007D743A" w:rsidRPr="00777CD6">
        <w:tc>
          <w:tcPr>
            <w:tcW w:w="0" w:type="auto"/>
            <w:vMerge/>
            <w:tcBorders>
              <w:left w:val="single" w:sz="6" w:space="0" w:color="auto"/>
              <w:bottom w:val="single" w:sz="6" w:space="0" w:color="auto"/>
              <w:right w:val="single" w:sz="6" w:space="0" w:color="auto"/>
            </w:tcBorders>
            <w:vAlign w:val="center"/>
          </w:tcPr>
          <w:p w:rsidR="003A537C" w:rsidRPr="00777CD6" w:rsidRDefault="003A537C" w:rsidP="00C666DC">
            <w:pPr>
              <w:jc w:val="center"/>
              <w:rPr>
                <w:rStyle w:val="FontStyle162"/>
                <w:rFonts w:ascii="Times New Roman" w:hAnsi="Times New Roman" w:cs="Times New Roman"/>
                <w:i w:val="0"/>
                <w:sz w:val="24"/>
                <w:szCs w:val="24"/>
              </w:rPr>
            </w:pPr>
          </w:p>
        </w:tc>
        <w:tc>
          <w:tcPr>
            <w:tcW w:w="0" w:type="auto"/>
            <w:vMerge/>
            <w:tcBorders>
              <w:left w:val="single" w:sz="6" w:space="0" w:color="auto"/>
              <w:bottom w:val="single" w:sz="6" w:space="0" w:color="auto"/>
              <w:right w:val="single" w:sz="6" w:space="0" w:color="auto"/>
            </w:tcBorders>
            <w:vAlign w:val="center"/>
          </w:tcPr>
          <w:p w:rsidR="003A537C" w:rsidRPr="00777CD6" w:rsidRDefault="003A537C" w:rsidP="00C666DC">
            <w:pPr>
              <w:jc w:val="center"/>
              <w:rPr>
                <w:rStyle w:val="FontStyle162"/>
                <w:rFonts w:ascii="Times New Roman" w:hAnsi="Times New Roman" w:cs="Times New Roman"/>
                <w:i w:val="0"/>
                <w:sz w:val="24"/>
                <w:szCs w:val="24"/>
              </w:rPr>
            </w:pPr>
          </w:p>
        </w:tc>
        <w:tc>
          <w:tcPr>
            <w:tcW w:w="0" w:type="auto"/>
            <w:vMerge/>
            <w:tcBorders>
              <w:left w:val="single" w:sz="6" w:space="0" w:color="auto"/>
              <w:bottom w:val="single" w:sz="6" w:space="0" w:color="auto"/>
              <w:right w:val="single" w:sz="6" w:space="0" w:color="auto"/>
            </w:tcBorders>
            <w:vAlign w:val="center"/>
          </w:tcPr>
          <w:p w:rsidR="003A537C" w:rsidRPr="00777CD6" w:rsidRDefault="003A537C" w:rsidP="00C666DC">
            <w:pPr>
              <w:jc w:val="center"/>
              <w:rPr>
                <w:rStyle w:val="FontStyle162"/>
                <w:rFonts w:ascii="Times New Roman" w:hAnsi="Times New Roman" w:cs="Times New Roman"/>
                <w:i w:val="0"/>
                <w:sz w:val="24"/>
                <w:szCs w:val="24"/>
              </w:rPr>
            </w:pPr>
          </w:p>
        </w:tc>
        <w:tc>
          <w:tcPr>
            <w:tcW w:w="0" w:type="auto"/>
            <w:vMerge/>
            <w:tcBorders>
              <w:left w:val="single" w:sz="6" w:space="0" w:color="auto"/>
              <w:bottom w:val="single" w:sz="6" w:space="0" w:color="auto"/>
              <w:right w:val="single" w:sz="6" w:space="0" w:color="auto"/>
            </w:tcBorders>
            <w:vAlign w:val="center"/>
          </w:tcPr>
          <w:p w:rsidR="003A537C" w:rsidRPr="00777CD6" w:rsidRDefault="003A537C" w:rsidP="00C666DC">
            <w:pPr>
              <w:jc w:val="center"/>
              <w:rPr>
                <w:rStyle w:val="FontStyle162"/>
                <w:rFonts w:ascii="Times New Roman" w:hAnsi="Times New Roman" w:cs="Times New Roman"/>
                <w:i w:val="0"/>
                <w:sz w:val="24"/>
                <w:szCs w:val="24"/>
              </w:rPr>
            </w:pPr>
          </w:p>
        </w:tc>
        <w:tc>
          <w:tcPr>
            <w:tcW w:w="0" w:type="auto"/>
            <w:vMerge/>
            <w:tcBorders>
              <w:left w:val="single" w:sz="6" w:space="0" w:color="auto"/>
              <w:bottom w:val="single" w:sz="6" w:space="0" w:color="auto"/>
              <w:right w:val="single" w:sz="6" w:space="0" w:color="auto"/>
            </w:tcBorders>
            <w:vAlign w:val="center"/>
          </w:tcPr>
          <w:p w:rsidR="003A537C" w:rsidRPr="00777CD6" w:rsidRDefault="003A537C" w:rsidP="00C666DC">
            <w:pPr>
              <w:jc w:val="center"/>
              <w:rPr>
                <w:rStyle w:val="FontStyle162"/>
                <w:rFonts w:ascii="Times New Roman" w:hAnsi="Times New Roman" w:cs="Times New Roman"/>
                <w:i w:val="0"/>
                <w:sz w:val="24"/>
                <w:szCs w:val="24"/>
              </w:rPr>
            </w:pPr>
          </w:p>
        </w:tc>
        <w:tc>
          <w:tcPr>
            <w:tcW w:w="0" w:type="auto"/>
            <w:vMerge/>
            <w:tcBorders>
              <w:left w:val="single" w:sz="6" w:space="0" w:color="auto"/>
              <w:bottom w:val="single" w:sz="6" w:space="0" w:color="auto"/>
              <w:right w:val="single" w:sz="6" w:space="0" w:color="auto"/>
            </w:tcBorders>
            <w:vAlign w:val="center"/>
          </w:tcPr>
          <w:p w:rsidR="003A537C" w:rsidRPr="00777CD6" w:rsidRDefault="003A537C" w:rsidP="00C666DC">
            <w:pPr>
              <w:jc w:val="center"/>
              <w:rPr>
                <w:rStyle w:val="FontStyle162"/>
                <w:rFonts w:ascii="Times New Roman" w:hAnsi="Times New Roman" w:cs="Times New Roman"/>
                <w:i w:val="0"/>
                <w:sz w:val="24"/>
                <w:szCs w:val="24"/>
              </w:rPr>
            </w:pPr>
          </w:p>
        </w:tc>
        <w:tc>
          <w:tcPr>
            <w:tcW w:w="0" w:type="auto"/>
            <w:vMerge/>
            <w:tcBorders>
              <w:left w:val="single" w:sz="6" w:space="0" w:color="auto"/>
              <w:bottom w:val="single" w:sz="6" w:space="0" w:color="auto"/>
              <w:right w:val="single" w:sz="6" w:space="0" w:color="auto"/>
            </w:tcBorders>
            <w:vAlign w:val="center"/>
          </w:tcPr>
          <w:p w:rsidR="003A537C" w:rsidRPr="00777CD6" w:rsidRDefault="003A537C" w:rsidP="00C666DC">
            <w:pPr>
              <w:jc w:val="center"/>
              <w:rPr>
                <w:rStyle w:val="FontStyle162"/>
                <w:rFonts w:ascii="Times New Roman" w:hAnsi="Times New Roman" w:cs="Times New Roman"/>
                <w:i w:val="0"/>
                <w:sz w:val="24"/>
                <w:szCs w:val="24"/>
              </w:rPr>
            </w:pPr>
          </w:p>
        </w:tc>
        <w:tc>
          <w:tcPr>
            <w:tcW w:w="0" w:type="auto"/>
            <w:vMerge/>
            <w:tcBorders>
              <w:left w:val="single" w:sz="6" w:space="0" w:color="auto"/>
              <w:bottom w:val="single" w:sz="6" w:space="0" w:color="auto"/>
              <w:right w:val="single" w:sz="6" w:space="0" w:color="auto"/>
            </w:tcBorders>
            <w:vAlign w:val="center"/>
          </w:tcPr>
          <w:p w:rsidR="003A537C" w:rsidRPr="00777CD6" w:rsidRDefault="003A537C" w:rsidP="00C666DC">
            <w:pPr>
              <w:jc w:val="center"/>
              <w:rPr>
                <w:rStyle w:val="FontStyle162"/>
                <w:rFonts w:ascii="Times New Roman" w:hAnsi="Times New Roman" w:cs="Times New Roman"/>
                <w:i w:val="0"/>
                <w:sz w:val="24"/>
                <w:szCs w:val="24"/>
              </w:rPr>
            </w:pPr>
          </w:p>
        </w:tc>
        <w:tc>
          <w:tcPr>
            <w:tcW w:w="0" w:type="auto"/>
            <w:vMerge/>
            <w:tcBorders>
              <w:left w:val="single" w:sz="6" w:space="0" w:color="auto"/>
              <w:bottom w:val="single" w:sz="6" w:space="0" w:color="auto"/>
              <w:right w:val="single" w:sz="6" w:space="0" w:color="auto"/>
            </w:tcBorders>
            <w:vAlign w:val="center"/>
          </w:tcPr>
          <w:p w:rsidR="003A537C" w:rsidRPr="00777CD6" w:rsidRDefault="003A537C" w:rsidP="00C666DC">
            <w:pPr>
              <w:jc w:val="center"/>
              <w:rPr>
                <w:rStyle w:val="FontStyle162"/>
                <w:rFonts w:ascii="Times New Roman" w:hAnsi="Times New Roman" w:cs="Times New Roman"/>
                <w:i w:val="0"/>
                <w:sz w:val="24"/>
                <w:szCs w:val="24"/>
              </w:rPr>
            </w:pPr>
          </w:p>
        </w:tc>
        <w:tc>
          <w:tcPr>
            <w:tcW w:w="0" w:type="auto"/>
            <w:vMerge/>
            <w:tcBorders>
              <w:left w:val="single" w:sz="6" w:space="0" w:color="auto"/>
              <w:bottom w:val="single" w:sz="6" w:space="0" w:color="auto"/>
              <w:right w:val="single" w:sz="6" w:space="0" w:color="auto"/>
            </w:tcBorders>
            <w:vAlign w:val="center"/>
          </w:tcPr>
          <w:p w:rsidR="003A537C" w:rsidRPr="00777CD6" w:rsidRDefault="003A537C" w:rsidP="00C666DC">
            <w:pPr>
              <w:jc w:val="center"/>
              <w:rPr>
                <w:rStyle w:val="FontStyle162"/>
                <w:rFonts w:ascii="Times New Roman" w:hAnsi="Times New Roman" w:cs="Times New Roman"/>
                <w:i w:val="0"/>
                <w:sz w:val="24"/>
                <w:szCs w:val="24"/>
              </w:rPr>
            </w:pPr>
          </w:p>
        </w:tc>
        <w:tc>
          <w:tcPr>
            <w:tcW w:w="0" w:type="auto"/>
            <w:tcBorders>
              <w:top w:val="single" w:sz="6" w:space="0" w:color="auto"/>
              <w:left w:val="single" w:sz="6" w:space="0" w:color="auto"/>
              <w:bottom w:val="single" w:sz="6" w:space="0" w:color="auto"/>
              <w:right w:val="single" w:sz="6" w:space="0" w:color="auto"/>
            </w:tcBorders>
            <w:vAlign w:val="center"/>
          </w:tcPr>
          <w:p w:rsidR="003A537C" w:rsidRPr="00777CD6" w:rsidRDefault="003A537C" w:rsidP="00C666DC">
            <w:pPr>
              <w:pStyle w:val="Style83"/>
              <w:widowControl/>
              <w:spacing w:line="240" w:lineRule="auto"/>
              <w:rPr>
                <w:rStyle w:val="FontStyle176"/>
                <w:sz w:val="24"/>
                <w:szCs w:val="24"/>
              </w:rPr>
            </w:pPr>
            <w:r w:rsidRPr="00777CD6">
              <w:rPr>
                <w:rStyle w:val="FontStyle176"/>
                <w:sz w:val="24"/>
                <w:szCs w:val="24"/>
              </w:rPr>
              <w:t>объема продаж</w:t>
            </w:r>
          </w:p>
        </w:tc>
        <w:tc>
          <w:tcPr>
            <w:tcW w:w="0" w:type="auto"/>
            <w:tcBorders>
              <w:top w:val="single" w:sz="6" w:space="0" w:color="auto"/>
              <w:left w:val="single" w:sz="6" w:space="0" w:color="auto"/>
              <w:bottom w:val="single" w:sz="6" w:space="0" w:color="auto"/>
              <w:right w:val="single" w:sz="6" w:space="0" w:color="auto"/>
            </w:tcBorders>
            <w:vAlign w:val="center"/>
          </w:tcPr>
          <w:p w:rsidR="003A537C" w:rsidRPr="00777CD6" w:rsidRDefault="003A537C" w:rsidP="00C666DC">
            <w:pPr>
              <w:pStyle w:val="Style83"/>
              <w:widowControl/>
              <w:spacing w:line="240" w:lineRule="auto"/>
              <w:rPr>
                <w:rStyle w:val="FontStyle176"/>
                <w:sz w:val="24"/>
                <w:szCs w:val="24"/>
              </w:rPr>
            </w:pPr>
            <w:r w:rsidRPr="00777CD6">
              <w:rPr>
                <w:rStyle w:val="FontStyle176"/>
                <w:sz w:val="24"/>
                <w:szCs w:val="24"/>
              </w:rPr>
              <w:t>цены</w:t>
            </w:r>
          </w:p>
        </w:tc>
        <w:tc>
          <w:tcPr>
            <w:tcW w:w="1160" w:type="dxa"/>
            <w:tcBorders>
              <w:top w:val="single" w:sz="6" w:space="0" w:color="auto"/>
              <w:left w:val="single" w:sz="6" w:space="0" w:color="auto"/>
              <w:bottom w:val="single" w:sz="6" w:space="0" w:color="auto"/>
              <w:right w:val="single" w:sz="6" w:space="0" w:color="auto"/>
            </w:tcBorders>
            <w:vAlign w:val="center"/>
          </w:tcPr>
          <w:p w:rsidR="003A537C" w:rsidRPr="00777CD6" w:rsidRDefault="003A537C" w:rsidP="00C666DC">
            <w:pPr>
              <w:pStyle w:val="Style35"/>
              <w:widowControl/>
              <w:spacing w:line="240" w:lineRule="auto"/>
              <w:rPr>
                <w:rStyle w:val="FontStyle162"/>
                <w:rFonts w:ascii="Times New Roman" w:hAnsi="Times New Roman" w:cs="Times New Roman"/>
                <w:i w:val="0"/>
                <w:sz w:val="24"/>
                <w:szCs w:val="24"/>
              </w:rPr>
            </w:pPr>
            <w:r w:rsidRPr="00777CD6">
              <w:rPr>
                <w:rStyle w:val="FontStyle162"/>
                <w:rFonts w:ascii="Times New Roman" w:hAnsi="Times New Roman" w:cs="Times New Roman"/>
                <w:i w:val="0"/>
                <w:sz w:val="24"/>
                <w:szCs w:val="24"/>
              </w:rPr>
              <w:t>себе</w:t>
            </w:r>
            <w:r w:rsidRPr="00777CD6">
              <w:rPr>
                <w:rStyle w:val="FontStyle162"/>
                <w:rFonts w:ascii="Times New Roman" w:hAnsi="Times New Roman" w:cs="Times New Roman"/>
                <w:i w:val="0"/>
                <w:sz w:val="24"/>
                <w:szCs w:val="24"/>
              </w:rPr>
              <w:softHyphen/>
              <w:t>стоимо</w:t>
            </w:r>
            <w:r w:rsidRPr="00777CD6">
              <w:rPr>
                <w:rStyle w:val="FontStyle162"/>
                <w:rFonts w:ascii="Times New Roman" w:hAnsi="Times New Roman" w:cs="Times New Roman"/>
                <w:i w:val="0"/>
                <w:sz w:val="24"/>
                <w:szCs w:val="24"/>
              </w:rPr>
              <w:softHyphen/>
              <w:t>сти</w:t>
            </w:r>
          </w:p>
        </w:tc>
      </w:tr>
      <w:tr w:rsidR="007D743A" w:rsidRPr="00777CD6">
        <w:tc>
          <w:tcPr>
            <w:tcW w:w="0" w:type="auto"/>
            <w:tcBorders>
              <w:top w:val="single" w:sz="6" w:space="0" w:color="auto"/>
              <w:left w:val="single" w:sz="6" w:space="0" w:color="auto"/>
              <w:bottom w:val="single" w:sz="6" w:space="0" w:color="auto"/>
              <w:right w:val="single" w:sz="6" w:space="0" w:color="auto"/>
            </w:tcBorders>
            <w:vAlign w:val="center"/>
          </w:tcPr>
          <w:p w:rsidR="00775BD8" w:rsidRPr="00777CD6" w:rsidRDefault="00775BD8" w:rsidP="00C666DC">
            <w:pPr>
              <w:pStyle w:val="Style83"/>
              <w:widowControl/>
              <w:spacing w:line="240" w:lineRule="auto"/>
              <w:rPr>
                <w:rStyle w:val="FontStyle176"/>
                <w:sz w:val="24"/>
                <w:szCs w:val="24"/>
              </w:rPr>
            </w:pPr>
            <w:r>
              <w:rPr>
                <w:rStyle w:val="FontStyle176"/>
                <w:sz w:val="24"/>
                <w:szCs w:val="24"/>
              </w:rPr>
              <w:t>Газ</w:t>
            </w:r>
          </w:p>
        </w:tc>
        <w:tc>
          <w:tcPr>
            <w:tcW w:w="0" w:type="auto"/>
            <w:tcBorders>
              <w:top w:val="single" w:sz="6" w:space="0" w:color="auto"/>
              <w:left w:val="single" w:sz="6" w:space="0" w:color="auto"/>
              <w:bottom w:val="single" w:sz="6" w:space="0" w:color="auto"/>
              <w:right w:val="single" w:sz="6" w:space="0" w:color="auto"/>
            </w:tcBorders>
            <w:vAlign w:val="center"/>
          </w:tcPr>
          <w:p w:rsidR="00775BD8" w:rsidRPr="00C246F2" w:rsidRDefault="00775BD8" w:rsidP="00C666DC">
            <w:pPr>
              <w:pStyle w:val="Style83"/>
              <w:widowControl/>
              <w:spacing w:line="240" w:lineRule="auto"/>
              <w:rPr>
                <w:rStyle w:val="FontStyle176"/>
                <w:sz w:val="24"/>
                <w:szCs w:val="24"/>
              </w:rPr>
            </w:pPr>
            <w:r w:rsidRPr="00C246F2">
              <w:rPr>
                <w:rStyle w:val="FontStyle176"/>
                <w:sz w:val="24"/>
                <w:szCs w:val="24"/>
              </w:rPr>
              <w:t>578,8</w:t>
            </w:r>
          </w:p>
        </w:tc>
        <w:tc>
          <w:tcPr>
            <w:tcW w:w="0" w:type="auto"/>
            <w:tcBorders>
              <w:top w:val="single" w:sz="6" w:space="0" w:color="auto"/>
              <w:left w:val="single" w:sz="6" w:space="0" w:color="auto"/>
              <w:bottom w:val="single" w:sz="6" w:space="0" w:color="auto"/>
              <w:right w:val="single" w:sz="6" w:space="0" w:color="auto"/>
            </w:tcBorders>
            <w:vAlign w:val="center"/>
          </w:tcPr>
          <w:p w:rsidR="00775BD8" w:rsidRPr="00C246F2" w:rsidRDefault="00775BD8" w:rsidP="00C666DC">
            <w:pPr>
              <w:pStyle w:val="Style83"/>
              <w:widowControl/>
              <w:spacing w:line="240" w:lineRule="auto"/>
              <w:rPr>
                <w:rStyle w:val="FontStyle176"/>
                <w:sz w:val="24"/>
                <w:szCs w:val="24"/>
              </w:rPr>
            </w:pPr>
            <w:r w:rsidRPr="00C246F2">
              <w:rPr>
                <w:rStyle w:val="FontStyle176"/>
                <w:sz w:val="24"/>
                <w:szCs w:val="24"/>
              </w:rPr>
              <w:t>576,4</w:t>
            </w:r>
          </w:p>
        </w:tc>
        <w:tc>
          <w:tcPr>
            <w:tcW w:w="0" w:type="auto"/>
            <w:tcBorders>
              <w:top w:val="single" w:sz="6" w:space="0" w:color="auto"/>
              <w:left w:val="single" w:sz="6" w:space="0" w:color="auto"/>
              <w:bottom w:val="single" w:sz="6" w:space="0" w:color="auto"/>
              <w:right w:val="single" w:sz="6" w:space="0" w:color="auto"/>
            </w:tcBorders>
            <w:vAlign w:val="bottom"/>
          </w:tcPr>
          <w:p w:rsidR="00775BD8" w:rsidRPr="00C246F2" w:rsidRDefault="00775BD8">
            <w:pPr>
              <w:jc w:val="right"/>
            </w:pPr>
            <w:r w:rsidRPr="00C246F2">
              <w:t>3023,95</w:t>
            </w:r>
          </w:p>
        </w:tc>
        <w:tc>
          <w:tcPr>
            <w:tcW w:w="0" w:type="auto"/>
            <w:tcBorders>
              <w:top w:val="single" w:sz="6" w:space="0" w:color="auto"/>
              <w:left w:val="single" w:sz="6" w:space="0" w:color="auto"/>
              <w:bottom w:val="single" w:sz="6" w:space="0" w:color="auto"/>
              <w:right w:val="single" w:sz="6" w:space="0" w:color="auto"/>
            </w:tcBorders>
            <w:vAlign w:val="bottom"/>
          </w:tcPr>
          <w:p w:rsidR="00775BD8" w:rsidRPr="00C246F2" w:rsidRDefault="00775BD8">
            <w:pPr>
              <w:jc w:val="right"/>
            </w:pPr>
            <w:r w:rsidRPr="00C246F2">
              <w:t>3203,89</w:t>
            </w:r>
          </w:p>
        </w:tc>
        <w:tc>
          <w:tcPr>
            <w:tcW w:w="0" w:type="auto"/>
            <w:tcBorders>
              <w:top w:val="single" w:sz="6" w:space="0" w:color="auto"/>
              <w:left w:val="single" w:sz="6" w:space="0" w:color="auto"/>
              <w:bottom w:val="single" w:sz="6" w:space="0" w:color="auto"/>
              <w:right w:val="single" w:sz="6" w:space="0" w:color="auto"/>
            </w:tcBorders>
            <w:vAlign w:val="bottom"/>
          </w:tcPr>
          <w:p w:rsidR="00775BD8" w:rsidRPr="00C246F2" w:rsidRDefault="00775BD8">
            <w:pPr>
              <w:jc w:val="right"/>
              <w:rPr>
                <w:bCs/>
              </w:rPr>
            </w:pPr>
            <w:r w:rsidRPr="00C246F2">
              <w:rPr>
                <w:bCs/>
              </w:rPr>
              <w:t>522,85</w:t>
            </w:r>
          </w:p>
        </w:tc>
        <w:tc>
          <w:tcPr>
            <w:tcW w:w="0" w:type="auto"/>
            <w:tcBorders>
              <w:top w:val="single" w:sz="6" w:space="0" w:color="auto"/>
              <w:left w:val="single" w:sz="6" w:space="0" w:color="auto"/>
              <w:bottom w:val="single" w:sz="6" w:space="0" w:color="auto"/>
              <w:right w:val="single" w:sz="6" w:space="0" w:color="auto"/>
            </w:tcBorders>
            <w:vAlign w:val="bottom"/>
          </w:tcPr>
          <w:p w:rsidR="00775BD8" w:rsidRPr="00C246F2" w:rsidRDefault="00775BD8">
            <w:pPr>
              <w:jc w:val="right"/>
              <w:rPr>
                <w:bCs/>
              </w:rPr>
            </w:pPr>
            <w:r w:rsidRPr="00C246F2">
              <w:rPr>
                <w:bCs/>
              </w:rPr>
              <w:t>671,56</w:t>
            </w:r>
          </w:p>
        </w:tc>
        <w:tc>
          <w:tcPr>
            <w:tcW w:w="0" w:type="auto"/>
            <w:tcBorders>
              <w:top w:val="single" w:sz="6" w:space="0" w:color="auto"/>
              <w:left w:val="single" w:sz="6" w:space="0" w:color="auto"/>
              <w:bottom w:val="single" w:sz="6" w:space="0" w:color="auto"/>
              <w:right w:val="single" w:sz="6" w:space="0" w:color="auto"/>
            </w:tcBorders>
            <w:vAlign w:val="bottom"/>
          </w:tcPr>
          <w:p w:rsidR="00775BD8" w:rsidRPr="00C246F2" w:rsidRDefault="00B1371B">
            <w:pPr>
              <w:jc w:val="right"/>
            </w:pPr>
            <w:r>
              <w:t>1447,64</w:t>
            </w:r>
          </w:p>
        </w:tc>
        <w:tc>
          <w:tcPr>
            <w:tcW w:w="0" w:type="auto"/>
            <w:tcBorders>
              <w:top w:val="single" w:sz="6" w:space="0" w:color="auto"/>
              <w:left w:val="single" w:sz="6" w:space="0" w:color="auto"/>
              <w:bottom w:val="single" w:sz="6" w:space="0" w:color="auto"/>
              <w:right w:val="single" w:sz="6" w:space="0" w:color="auto"/>
            </w:tcBorders>
            <w:vAlign w:val="bottom"/>
          </w:tcPr>
          <w:p w:rsidR="00775BD8" w:rsidRPr="00C246F2" w:rsidRDefault="00775BD8">
            <w:pPr>
              <w:jc w:val="right"/>
            </w:pPr>
            <w:r w:rsidRPr="00C246F2">
              <w:t>1459,6</w:t>
            </w:r>
            <w:r w:rsidR="00B1371B">
              <w:t>4</w:t>
            </w:r>
          </w:p>
        </w:tc>
        <w:tc>
          <w:tcPr>
            <w:tcW w:w="0" w:type="auto"/>
            <w:tcBorders>
              <w:top w:val="single" w:sz="6" w:space="0" w:color="auto"/>
              <w:left w:val="single" w:sz="6" w:space="0" w:color="auto"/>
              <w:bottom w:val="single" w:sz="6" w:space="0" w:color="auto"/>
              <w:right w:val="single" w:sz="6" w:space="0" w:color="auto"/>
            </w:tcBorders>
            <w:vAlign w:val="center"/>
          </w:tcPr>
          <w:p w:rsidR="00775BD8" w:rsidRPr="00C246F2" w:rsidRDefault="007D743A" w:rsidP="00C666DC">
            <w:pPr>
              <w:pStyle w:val="Style83"/>
              <w:widowControl/>
              <w:spacing w:line="240" w:lineRule="auto"/>
              <w:rPr>
                <w:rStyle w:val="FontStyle176"/>
                <w:sz w:val="24"/>
                <w:szCs w:val="24"/>
              </w:rPr>
            </w:pPr>
            <w:r w:rsidRPr="00C246F2">
              <w:rPr>
                <w:rStyle w:val="FontStyle176"/>
                <w:sz w:val="24"/>
                <w:szCs w:val="24"/>
              </w:rPr>
              <w:t>+12</w:t>
            </w:r>
          </w:p>
        </w:tc>
        <w:tc>
          <w:tcPr>
            <w:tcW w:w="0" w:type="auto"/>
            <w:tcBorders>
              <w:top w:val="single" w:sz="6" w:space="0" w:color="auto"/>
              <w:left w:val="single" w:sz="6" w:space="0" w:color="auto"/>
              <w:bottom w:val="single" w:sz="6" w:space="0" w:color="auto"/>
              <w:right w:val="single" w:sz="6" w:space="0" w:color="auto"/>
            </w:tcBorders>
            <w:vAlign w:val="center"/>
          </w:tcPr>
          <w:p w:rsidR="00775BD8" w:rsidRPr="00C246F2" w:rsidRDefault="007D743A" w:rsidP="00C666DC">
            <w:pPr>
              <w:pStyle w:val="Style83"/>
              <w:widowControl/>
              <w:spacing w:line="240" w:lineRule="auto"/>
              <w:rPr>
                <w:rStyle w:val="FontStyle176"/>
                <w:sz w:val="24"/>
                <w:szCs w:val="24"/>
              </w:rPr>
            </w:pPr>
            <w:r w:rsidRPr="00C246F2">
              <w:rPr>
                <w:rStyle w:val="FontStyle176"/>
                <w:sz w:val="24"/>
                <w:szCs w:val="24"/>
              </w:rPr>
              <w:t>-6</w:t>
            </w:r>
          </w:p>
        </w:tc>
        <w:tc>
          <w:tcPr>
            <w:tcW w:w="0" w:type="auto"/>
            <w:tcBorders>
              <w:top w:val="single" w:sz="6" w:space="0" w:color="auto"/>
              <w:left w:val="single" w:sz="6" w:space="0" w:color="auto"/>
              <w:bottom w:val="single" w:sz="6" w:space="0" w:color="auto"/>
              <w:right w:val="single" w:sz="6" w:space="0" w:color="auto"/>
            </w:tcBorders>
            <w:vAlign w:val="center"/>
          </w:tcPr>
          <w:p w:rsidR="00775BD8" w:rsidRPr="00C246F2" w:rsidRDefault="007D743A" w:rsidP="00C666DC">
            <w:pPr>
              <w:pStyle w:val="Style83"/>
              <w:widowControl/>
              <w:spacing w:line="240" w:lineRule="auto"/>
              <w:rPr>
                <w:rStyle w:val="FontStyle176"/>
                <w:sz w:val="24"/>
                <w:szCs w:val="24"/>
              </w:rPr>
            </w:pPr>
            <w:r w:rsidRPr="00C246F2">
              <w:rPr>
                <w:rStyle w:val="FontStyle176"/>
                <w:sz w:val="24"/>
                <w:szCs w:val="24"/>
              </w:rPr>
              <w:t>+103,72</w:t>
            </w:r>
          </w:p>
        </w:tc>
        <w:tc>
          <w:tcPr>
            <w:tcW w:w="1160" w:type="dxa"/>
            <w:tcBorders>
              <w:top w:val="single" w:sz="6" w:space="0" w:color="auto"/>
              <w:left w:val="single" w:sz="6" w:space="0" w:color="auto"/>
              <w:bottom w:val="single" w:sz="6" w:space="0" w:color="auto"/>
              <w:right w:val="single" w:sz="6" w:space="0" w:color="auto"/>
            </w:tcBorders>
            <w:vAlign w:val="center"/>
          </w:tcPr>
          <w:p w:rsidR="00775BD8" w:rsidRPr="00C246F2" w:rsidRDefault="007D743A" w:rsidP="00C666DC">
            <w:pPr>
              <w:pStyle w:val="Style83"/>
              <w:widowControl/>
              <w:spacing w:line="240" w:lineRule="auto"/>
              <w:rPr>
                <w:rStyle w:val="FontStyle176"/>
                <w:sz w:val="24"/>
                <w:szCs w:val="24"/>
              </w:rPr>
            </w:pPr>
            <w:r w:rsidRPr="00C246F2">
              <w:rPr>
                <w:rStyle w:val="FontStyle176"/>
                <w:sz w:val="24"/>
                <w:szCs w:val="24"/>
              </w:rPr>
              <w:t>-85,72</w:t>
            </w:r>
          </w:p>
        </w:tc>
      </w:tr>
      <w:tr w:rsidR="007D743A" w:rsidRPr="00777CD6">
        <w:tc>
          <w:tcPr>
            <w:tcW w:w="0" w:type="auto"/>
            <w:tcBorders>
              <w:top w:val="single" w:sz="6" w:space="0" w:color="auto"/>
              <w:left w:val="single" w:sz="6" w:space="0" w:color="auto"/>
              <w:bottom w:val="single" w:sz="6" w:space="0" w:color="auto"/>
              <w:right w:val="single" w:sz="6" w:space="0" w:color="auto"/>
            </w:tcBorders>
            <w:vAlign w:val="center"/>
          </w:tcPr>
          <w:p w:rsidR="00775BD8" w:rsidRDefault="00775BD8" w:rsidP="00C666DC">
            <w:pPr>
              <w:pStyle w:val="Style83"/>
              <w:widowControl/>
              <w:spacing w:line="240" w:lineRule="auto"/>
              <w:rPr>
                <w:rStyle w:val="FontStyle176"/>
                <w:sz w:val="24"/>
                <w:szCs w:val="24"/>
              </w:rPr>
            </w:pPr>
            <w:r>
              <w:rPr>
                <w:rStyle w:val="FontStyle176"/>
                <w:sz w:val="24"/>
                <w:szCs w:val="24"/>
              </w:rPr>
              <w:t>Конденсат</w:t>
            </w:r>
          </w:p>
        </w:tc>
        <w:tc>
          <w:tcPr>
            <w:tcW w:w="0" w:type="auto"/>
            <w:tcBorders>
              <w:top w:val="single" w:sz="6" w:space="0" w:color="auto"/>
              <w:left w:val="single" w:sz="6" w:space="0" w:color="auto"/>
              <w:bottom w:val="single" w:sz="6" w:space="0" w:color="auto"/>
              <w:right w:val="single" w:sz="6" w:space="0" w:color="auto"/>
            </w:tcBorders>
            <w:vAlign w:val="bottom"/>
          </w:tcPr>
          <w:p w:rsidR="00775BD8" w:rsidRPr="00C246F2" w:rsidRDefault="00775BD8">
            <w:pPr>
              <w:jc w:val="right"/>
            </w:pPr>
            <w:r w:rsidRPr="00C246F2">
              <w:t>24,6</w:t>
            </w:r>
          </w:p>
        </w:tc>
        <w:tc>
          <w:tcPr>
            <w:tcW w:w="0" w:type="auto"/>
            <w:tcBorders>
              <w:top w:val="single" w:sz="6" w:space="0" w:color="auto"/>
              <w:left w:val="single" w:sz="6" w:space="0" w:color="auto"/>
              <w:bottom w:val="single" w:sz="6" w:space="0" w:color="auto"/>
              <w:right w:val="single" w:sz="6" w:space="0" w:color="auto"/>
            </w:tcBorders>
            <w:vAlign w:val="bottom"/>
          </w:tcPr>
          <w:p w:rsidR="00775BD8" w:rsidRPr="00C246F2" w:rsidRDefault="00775BD8">
            <w:pPr>
              <w:jc w:val="right"/>
            </w:pPr>
            <w:r w:rsidRPr="00C246F2">
              <w:t>25,4</w:t>
            </w:r>
          </w:p>
        </w:tc>
        <w:tc>
          <w:tcPr>
            <w:tcW w:w="0" w:type="auto"/>
            <w:tcBorders>
              <w:top w:val="single" w:sz="6" w:space="0" w:color="auto"/>
              <w:left w:val="single" w:sz="6" w:space="0" w:color="auto"/>
              <w:bottom w:val="single" w:sz="6" w:space="0" w:color="auto"/>
              <w:right w:val="single" w:sz="6" w:space="0" w:color="auto"/>
            </w:tcBorders>
            <w:vAlign w:val="bottom"/>
          </w:tcPr>
          <w:p w:rsidR="00775BD8" w:rsidRPr="00C246F2" w:rsidRDefault="00775BD8">
            <w:pPr>
              <w:jc w:val="right"/>
            </w:pPr>
            <w:r w:rsidRPr="00C246F2">
              <w:t>6275,76</w:t>
            </w:r>
          </w:p>
        </w:tc>
        <w:tc>
          <w:tcPr>
            <w:tcW w:w="0" w:type="auto"/>
            <w:tcBorders>
              <w:top w:val="single" w:sz="6" w:space="0" w:color="auto"/>
              <w:left w:val="single" w:sz="6" w:space="0" w:color="auto"/>
              <w:bottom w:val="single" w:sz="6" w:space="0" w:color="auto"/>
              <w:right w:val="single" w:sz="6" w:space="0" w:color="auto"/>
            </w:tcBorders>
            <w:vAlign w:val="bottom"/>
          </w:tcPr>
          <w:p w:rsidR="00775BD8" w:rsidRPr="00C246F2" w:rsidRDefault="00775BD8">
            <w:pPr>
              <w:jc w:val="right"/>
            </w:pPr>
            <w:r w:rsidRPr="00C246F2">
              <w:t>7263,78</w:t>
            </w:r>
          </w:p>
        </w:tc>
        <w:tc>
          <w:tcPr>
            <w:tcW w:w="0" w:type="auto"/>
            <w:tcBorders>
              <w:top w:val="single" w:sz="6" w:space="0" w:color="auto"/>
              <w:left w:val="single" w:sz="6" w:space="0" w:color="auto"/>
              <w:bottom w:val="single" w:sz="6" w:space="0" w:color="auto"/>
              <w:right w:val="single" w:sz="6" w:space="0" w:color="auto"/>
            </w:tcBorders>
            <w:vAlign w:val="bottom"/>
          </w:tcPr>
          <w:p w:rsidR="00775BD8" w:rsidRPr="00C246F2" w:rsidRDefault="00775BD8">
            <w:pPr>
              <w:jc w:val="right"/>
              <w:rPr>
                <w:bCs/>
              </w:rPr>
            </w:pPr>
            <w:r w:rsidRPr="00C246F2">
              <w:rPr>
                <w:bCs/>
              </w:rPr>
              <w:t>436,49</w:t>
            </w:r>
          </w:p>
        </w:tc>
        <w:tc>
          <w:tcPr>
            <w:tcW w:w="0" w:type="auto"/>
            <w:tcBorders>
              <w:top w:val="single" w:sz="6" w:space="0" w:color="auto"/>
              <w:left w:val="single" w:sz="6" w:space="0" w:color="auto"/>
              <w:bottom w:val="single" w:sz="6" w:space="0" w:color="auto"/>
              <w:right w:val="single" w:sz="6" w:space="0" w:color="auto"/>
            </w:tcBorders>
            <w:vAlign w:val="bottom"/>
          </w:tcPr>
          <w:p w:rsidR="00775BD8" w:rsidRPr="00C246F2" w:rsidRDefault="00775BD8">
            <w:pPr>
              <w:jc w:val="right"/>
              <w:rPr>
                <w:bCs/>
              </w:rPr>
            </w:pPr>
            <w:r w:rsidRPr="00C246F2">
              <w:rPr>
                <w:bCs/>
              </w:rPr>
              <w:t>472,41</w:t>
            </w:r>
          </w:p>
        </w:tc>
        <w:tc>
          <w:tcPr>
            <w:tcW w:w="0" w:type="auto"/>
            <w:tcBorders>
              <w:top w:val="single" w:sz="6" w:space="0" w:color="auto"/>
              <w:left w:val="single" w:sz="6" w:space="0" w:color="auto"/>
              <w:bottom w:val="single" w:sz="6" w:space="0" w:color="auto"/>
              <w:right w:val="single" w:sz="6" w:space="0" w:color="auto"/>
            </w:tcBorders>
            <w:vAlign w:val="bottom"/>
          </w:tcPr>
          <w:p w:rsidR="00775BD8" w:rsidRPr="00C246F2" w:rsidRDefault="00775BD8">
            <w:pPr>
              <w:jc w:val="right"/>
            </w:pPr>
            <w:r w:rsidRPr="00C246F2">
              <w:t>143,6</w:t>
            </w:r>
            <w:r w:rsidR="003A1C22">
              <w:t>3</w:t>
            </w:r>
          </w:p>
        </w:tc>
        <w:tc>
          <w:tcPr>
            <w:tcW w:w="0" w:type="auto"/>
            <w:tcBorders>
              <w:top w:val="single" w:sz="6" w:space="0" w:color="auto"/>
              <w:left w:val="single" w:sz="6" w:space="0" w:color="auto"/>
              <w:bottom w:val="single" w:sz="6" w:space="0" w:color="auto"/>
              <w:right w:val="single" w:sz="6" w:space="0" w:color="auto"/>
            </w:tcBorders>
            <w:vAlign w:val="bottom"/>
          </w:tcPr>
          <w:p w:rsidR="00775BD8" w:rsidRPr="00C246F2" w:rsidRDefault="00775BD8">
            <w:pPr>
              <w:jc w:val="right"/>
            </w:pPr>
            <w:r w:rsidRPr="00C246F2">
              <w:t>172,5</w:t>
            </w:r>
          </w:p>
        </w:tc>
        <w:tc>
          <w:tcPr>
            <w:tcW w:w="0" w:type="auto"/>
            <w:tcBorders>
              <w:top w:val="single" w:sz="6" w:space="0" w:color="auto"/>
              <w:left w:val="single" w:sz="6" w:space="0" w:color="auto"/>
              <w:bottom w:val="single" w:sz="6" w:space="0" w:color="auto"/>
              <w:right w:val="single" w:sz="6" w:space="0" w:color="auto"/>
            </w:tcBorders>
            <w:vAlign w:val="center"/>
          </w:tcPr>
          <w:p w:rsidR="00775BD8" w:rsidRPr="00C246F2" w:rsidRDefault="007D743A" w:rsidP="00C666DC">
            <w:pPr>
              <w:pStyle w:val="Style83"/>
              <w:widowControl/>
              <w:spacing w:line="240" w:lineRule="auto"/>
              <w:rPr>
                <w:rStyle w:val="FontStyle176"/>
                <w:sz w:val="24"/>
                <w:szCs w:val="24"/>
              </w:rPr>
            </w:pPr>
            <w:r w:rsidRPr="00C246F2">
              <w:rPr>
                <w:rStyle w:val="FontStyle176"/>
                <w:sz w:val="24"/>
                <w:szCs w:val="24"/>
              </w:rPr>
              <w:t>+28,8</w:t>
            </w:r>
            <w:r w:rsidR="003A1C22">
              <w:rPr>
                <w:rStyle w:val="FontStyle176"/>
                <w:sz w:val="24"/>
                <w:szCs w:val="24"/>
              </w:rPr>
              <w:t>7</w:t>
            </w:r>
          </w:p>
        </w:tc>
        <w:tc>
          <w:tcPr>
            <w:tcW w:w="0" w:type="auto"/>
            <w:tcBorders>
              <w:top w:val="single" w:sz="6" w:space="0" w:color="auto"/>
              <w:left w:val="single" w:sz="6" w:space="0" w:color="auto"/>
              <w:bottom w:val="single" w:sz="6" w:space="0" w:color="auto"/>
              <w:right w:val="single" w:sz="6" w:space="0" w:color="auto"/>
            </w:tcBorders>
            <w:vAlign w:val="center"/>
          </w:tcPr>
          <w:p w:rsidR="00775BD8" w:rsidRPr="00C246F2" w:rsidRDefault="007D743A" w:rsidP="00C666DC">
            <w:pPr>
              <w:pStyle w:val="Style83"/>
              <w:widowControl/>
              <w:spacing w:line="240" w:lineRule="auto"/>
              <w:rPr>
                <w:rStyle w:val="FontStyle176"/>
                <w:sz w:val="24"/>
                <w:szCs w:val="24"/>
              </w:rPr>
            </w:pPr>
            <w:r w:rsidRPr="00C246F2">
              <w:rPr>
                <w:rStyle w:val="FontStyle176"/>
                <w:sz w:val="24"/>
                <w:szCs w:val="24"/>
              </w:rPr>
              <w:t>+4,67</w:t>
            </w:r>
          </w:p>
        </w:tc>
        <w:tc>
          <w:tcPr>
            <w:tcW w:w="0" w:type="auto"/>
            <w:tcBorders>
              <w:top w:val="single" w:sz="6" w:space="0" w:color="auto"/>
              <w:left w:val="single" w:sz="6" w:space="0" w:color="auto"/>
              <w:bottom w:val="single" w:sz="6" w:space="0" w:color="auto"/>
              <w:right w:val="single" w:sz="6" w:space="0" w:color="auto"/>
            </w:tcBorders>
            <w:vAlign w:val="center"/>
          </w:tcPr>
          <w:p w:rsidR="00775BD8" w:rsidRPr="00C246F2" w:rsidRDefault="00E35A1B" w:rsidP="00C666DC">
            <w:pPr>
              <w:pStyle w:val="Style83"/>
              <w:widowControl/>
              <w:spacing w:line="240" w:lineRule="auto"/>
              <w:rPr>
                <w:rStyle w:val="FontStyle176"/>
                <w:sz w:val="24"/>
                <w:szCs w:val="24"/>
              </w:rPr>
            </w:pPr>
            <w:r w:rsidRPr="00C246F2">
              <w:rPr>
                <w:rStyle w:val="FontStyle176"/>
                <w:sz w:val="24"/>
                <w:szCs w:val="24"/>
              </w:rPr>
              <w:t>+25,</w:t>
            </w:r>
            <w:r w:rsidR="00C246F2" w:rsidRPr="00C246F2">
              <w:rPr>
                <w:rStyle w:val="FontStyle176"/>
                <w:sz w:val="24"/>
                <w:szCs w:val="24"/>
              </w:rPr>
              <w:t>1</w:t>
            </w:r>
          </w:p>
        </w:tc>
        <w:tc>
          <w:tcPr>
            <w:tcW w:w="1160" w:type="dxa"/>
            <w:tcBorders>
              <w:top w:val="single" w:sz="6" w:space="0" w:color="auto"/>
              <w:left w:val="single" w:sz="6" w:space="0" w:color="auto"/>
              <w:bottom w:val="single" w:sz="6" w:space="0" w:color="auto"/>
              <w:right w:val="single" w:sz="6" w:space="0" w:color="auto"/>
            </w:tcBorders>
            <w:vAlign w:val="center"/>
          </w:tcPr>
          <w:p w:rsidR="00775BD8" w:rsidRPr="00C246F2" w:rsidRDefault="00E35A1B" w:rsidP="00C666DC">
            <w:pPr>
              <w:pStyle w:val="Style83"/>
              <w:widowControl/>
              <w:spacing w:line="240" w:lineRule="auto"/>
              <w:rPr>
                <w:rStyle w:val="FontStyle176"/>
                <w:sz w:val="24"/>
                <w:szCs w:val="24"/>
              </w:rPr>
            </w:pPr>
            <w:r w:rsidRPr="00C246F2">
              <w:rPr>
                <w:rStyle w:val="FontStyle176"/>
                <w:sz w:val="24"/>
                <w:szCs w:val="24"/>
              </w:rPr>
              <w:t>-0,91</w:t>
            </w:r>
          </w:p>
        </w:tc>
      </w:tr>
      <w:tr w:rsidR="007D743A" w:rsidRPr="00777CD6">
        <w:tc>
          <w:tcPr>
            <w:tcW w:w="0" w:type="auto"/>
            <w:tcBorders>
              <w:top w:val="single" w:sz="6" w:space="0" w:color="auto"/>
              <w:left w:val="single" w:sz="6" w:space="0" w:color="auto"/>
              <w:bottom w:val="single" w:sz="6" w:space="0" w:color="auto"/>
              <w:right w:val="single" w:sz="6" w:space="0" w:color="auto"/>
            </w:tcBorders>
            <w:vAlign w:val="center"/>
          </w:tcPr>
          <w:p w:rsidR="00775BD8" w:rsidRDefault="00775BD8" w:rsidP="00C666DC">
            <w:pPr>
              <w:pStyle w:val="Style83"/>
              <w:widowControl/>
              <w:spacing w:line="240" w:lineRule="auto"/>
              <w:rPr>
                <w:rStyle w:val="FontStyle176"/>
                <w:sz w:val="24"/>
                <w:szCs w:val="24"/>
              </w:rPr>
            </w:pPr>
            <w:r>
              <w:rPr>
                <w:rStyle w:val="FontStyle176"/>
                <w:sz w:val="24"/>
                <w:szCs w:val="24"/>
              </w:rPr>
              <w:t>Итого</w:t>
            </w:r>
          </w:p>
        </w:tc>
        <w:tc>
          <w:tcPr>
            <w:tcW w:w="0" w:type="auto"/>
            <w:tcBorders>
              <w:top w:val="single" w:sz="6" w:space="0" w:color="auto"/>
              <w:left w:val="single" w:sz="6" w:space="0" w:color="auto"/>
              <w:bottom w:val="single" w:sz="6" w:space="0" w:color="auto"/>
              <w:right w:val="single" w:sz="6" w:space="0" w:color="auto"/>
            </w:tcBorders>
            <w:vAlign w:val="center"/>
          </w:tcPr>
          <w:p w:rsidR="00775BD8" w:rsidRPr="00C246F2" w:rsidRDefault="007D743A" w:rsidP="00C666DC">
            <w:pPr>
              <w:pStyle w:val="Style83"/>
              <w:widowControl/>
              <w:spacing w:line="240" w:lineRule="auto"/>
              <w:rPr>
                <w:rStyle w:val="FontStyle176"/>
                <w:sz w:val="24"/>
                <w:szCs w:val="24"/>
              </w:rPr>
            </w:pPr>
            <w:r w:rsidRPr="00C246F2">
              <w:rPr>
                <w:rStyle w:val="FontStyle176"/>
                <w:sz w:val="24"/>
                <w:szCs w:val="24"/>
              </w:rPr>
              <w:fldChar w:fldCharType="begin"/>
            </w:r>
            <w:r w:rsidRPr="00C246F2">
              <w:rPr>
                <w:rStyle w:val="FontStyle176"/>
                <w:sz w:val="24"/>
                <w:szCs w:val="24"/>
              </w:rPr>
              <w:instrText xml:space="preserve"> =SUM(ABOVE) </w:instrText>
            </w:r>
            <w:r w:rsidRPr="00C246F2">
              <w:rPr>
                <w:rStyle w:val="FontStyle176"/>
                <w:sz w:val="24"/>
                <w:szCs w:val="24"/>
              </w:rPr>
              <w:fldChar w:fldCharType="separate"/>
            </w:r>
            <w:r w:rsidRPr="00C246F2">
              <w:rPr>
                <w:rStyle w:val="FontStyle176"/>
                <w:noProof/>
                <w:sz w:val="24"/>
                <w:szCs w:val="24"/>
              </w:rPr>
              <w:t>603,4</w:t>
            </w:r>
            <w:r w:rsidRPr="00C246F2">
              <w:rPr>
                <w:rStyle w:val="FontStyle176"/>
                <w:sz w:val="24"/>
                <w:szCs w:val="24"/>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rsidR="00775BD8" w:rsidRPr="00C246F2" w:rsidRDefault="007D743A" w:rsidP="00C666DC">
            <w:pPr>
              <w:pStyle w:val="Style83"/>
              <w:widowControl/>
              <w:spacing w:line="240" w:lineRule="auto"/>
              <w:rPr>
                <w:rStyle w:val="FontStyle176"/>
                <w:sz w:val="24"/>
                <w:szCs w:val="24"/>
              </w:rPr>
            </w:pPr>
            <w:r w:rsidRPr="00C246F2">
              <w:rPr>
                <w:rStyle w:val="FontStyle176"/>
                <w:sz w:val="24"/>
                <w:szCs w:val="24"/>
              </w:rPr>
              <w:fldChar w:fldCharType="begin"/>
            </w:r>
            <w:r w:rsidRPr="00C246F2">
              <w:rPr>
                <w:rStyle w:val="FontStyle176"/>
                <w:sz w:val="24"/>
                <w:szCs w:val="24"/>
              </w:rPr>
              <w:instrText xml:space="preserve"> =SUM(ABOVE) </w:instrText>
            </w:r>
            <w:r w:rsidRPr="00C246F2">
              <w:rPr>
                <w:rStyle w:val="FontStyle176"/>
                <w:sz w:val="24"/>
                <w:szCs w:val="24"/>
              </w:rPr>
              <w:fldChar w:fldCharType="separate"/>
            </w:r>
            <w:r w:rsidRPr="00C246F2">
              <w:rPr>
                <w:rStyle w:val="FontStyle176"/>
                <w:noProof/>
                <w:sz w:val="24"/>
                <w:szCs w:val="24"/>
              </w:rPr>
              <w:t>601,8</w:t>
            </w:r>
            <w:r w:rsidRPr="00C246F2">
              <w:rPr>
                <w:rStyle w:val="FontStyle176"/>
                <w:sz w:val="24"/>
                <w:szCs w:val="24"/>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rsidR="00775BD8" w:rsidRPr="00C246F2" w:rsidRDefault="00C246F2" w:rsidP="00C666DC">
            <w:pPr>
              <w:pStyle w:val="Style83"/>
              <w:widowControl/>
              <w:spacing w:line="240" w:lineRule="auto"/>
              <w:rPr>
                <w:rStyle w:val="FontStyle176"/>
                <w:sz w:val="24"/>
                <w:szCs w:val="24"/>
              </w:rPr>
            </w:pPr>
            <w:r w:rsidRPr="00C246F2">
              <w:rPr>
                <w:rStyle w:val="FontStyle176"/>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775BD8" w:rsidRPr="00C246F2" w:rsidRDefault="00C246F2" w:rsidP="00C666DC">
            <w:pPr>
              <w:pStyle w:val="Style83"/>
              <w:widowControl/>
              <w:spacing w:line="240" w:lineRule="auto"/>
              <w:rPr>
                <w:rStyle w:val="FontStyle176"/>
                <w:sz w:val="24"/>
                <w:szCs w:val="24"/>
              </w:rPr>
            </w:pPr>
            <w:r w:rsidRPr="00C246F2">
              <w:rPr>
                <w:rStyle w:val="FontStyle176"/>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775BD8" w:rsidRPr="00C246F2" w:rsidRDefault="00C246F2" w:rsidP="00C666DC">
            <w:pPr>
              <w:pStyle w:val="Style83"/>
              <w:widowControl/>
              <w:spacing w:line="240" w:lineRule="auto"/>
              <w:rPr>
                <w:rStyle w:val="FontStyle176"/>
                <w:sz w:val="24"/>
                <w:szCs w:val="24"/>
              </w:rPr>
            </w:pPr>
            <w:r w:rsidRPr="00C246F2">
              <w:rPr>
                <w:rStyle w:val="FontStyle176"/>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775BD8" w:rsidRPr="00C246F2" w:rsidRDefault="00C246F2" w:rsidP="00C666DC">
            <w:pPr>
              <w:pStyle w:val="Style83"/>
              <w:widowControl/>
              <w:spacing w:line="240" w:lineRule="auto"/>
              <w:rPr>
                <w:rStyle w:val="FontStyle176"/>
                <w:sz w:val="24"/>
                <w:szCs w:val="24"/>
              </w:rPr>
            </w:pPr>
            <w:r w:rsidRPr="00C246F2">
              <w:rPr>
                <w:rStyle w:val="FontStyle176"/>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775BD8" w:rsidRPr="00C246F2" w:rsidRDefault="001C3F81" w:rsidP="00C666DC">
            <w:pPr>
              <w:pStyle w:val="Style83"/>
              <w:widowControl/>
              <w:spacing w:line="240" w:lineRule="auto"/>
              <w:rPr>
                <w:rStyle w:val="FontStyle176"/>
                <w:sz w:val="24"/>
                <w:szCs w:val="24"/>
              </w:rPr>
            </w:pPr>
            <w:r>
              <w:rPr>
                <w:rStyle w:val="FontStyle176"/>
                <w:sz w:val="24"/>
                <w:szCs w:val="24"/>
              </w:rPr>
              <w:fldChar w:fldCharType="begin"/>
            </w:r>
            <w:r>
              <w:rPr>
                <w:rStyle w:val="FontStyle176"/>
                <w:sz w:val="24"/>
                <w:szCs w:val="24"/>
              </w:rPr>
              <w:instrText xml:space="preserve"> =SUM(ABOVE) </w:instrText>
            </w:r>
            <w:r>
              <w:rPr>
                <w:rStyle w:val="FontStyle176"/>
                <w:sz w:val="24"/>
                <w:szCs w:val="24"/>
              </w:rPr>
              <w:fldChar w:fldCharType="separate"/>
            </w:r>
            <w:r>
              <w:rPr>
                <w:rStyle w:val="FontStyle176"/>
                <w:noProof/>
                <w:sz w:val="24"/>
                <w:szCs w:val="24"/>
              </w:rPr>
              <w:t>1591,27</w:t>
            </w:r>
            <w:r>
              <w:rPr>
                <w:rStyle w:val="FontStyle176"/>
                <w:sz w:val="24"/>
                <w:szCs w:val="24"/>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rsidR="00775BD8" w:rsidRPr="00C246F2" w:rsidRDefault="001C3F81" w:rsidP="00C666DC">
            <w:pPr>
              <w:pStyle w:val="Style83"/>
              <w:widowControl/>
              <w:spacing w:line="240" w:lineRule="auto"/>
              <w:rPr>
                <w:rStyle w:val="FontStyle176"/>
                <w:sz w:val="24"/>
                <w:szCs w:val="24"/>
              </w:rPr>
            </w:pPr>
            <w:r>
              <w:rPr>
                <w:rStyle w:val="FontStyle176"/>
                <w:sz w:val="24"/>
                <w:szCs w:val="24"/>
              </w:rPr>
              <w:fldChar w:fldCharType="begin"/>
            </w:r>
            <w:r>
              <w:rPr>
                <w:rStyle w:val="FontStyle176"/>
                <w:sz w:val="24"/>
                <w:szCs w:val="24"/>
              </w:rPr>
              <w:instrText xml:space="preserve"> =SUM(ABOVE) </w:instrText>
            </w:r>
            <w:r>
              <w:rPr>
                <w:rStyle w:val="FontStyle176"/>
                <w:sz w:val="24"/>
                <w:szCs w:val="24"/>
              </w:rPr>
              <w:fldChar w:fldCharType="separate"/>
            </w:r>
            <w:r>
              <w:rPr>
                <w:rStyle w:val="FontStyle176"/>
                <w:noProof/>
                <w:sz w:val="24"/>
                <w:szCs w:val="24"/>
              </w:rPr>
              <w:t>1632,14</w:t>
            </w:r>
            <w:r>
              <w:rPr>
                <w:rStyle w:val="FontStyle176"/>
                <w:sz w:val="24"/>
                <w:szCs w:val="24"/>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rsidR="00775BD8" w:rsidRPr="00C246F2" w:rsidRDefault="00E35A1B" w:rsidP="00C666DC">
            <w:pPr>
              <w:pStyle w:val="Style83"/>
              <w:widowControl/>
              <w:spacing w:line="240" w:lineRule="auto"/>
              <w:rPr>
                <w:rStyle w:val="FontStyle176"/>
                <w:sz w:val="24"/>
                <w:szCs w:val="24"/>
              </w:rPr>
            </w:pPr>
            <w:r w:rsidRPr="00C246F2">
              <w:rPr>
                <w:rStyle w:val="FontStyle176"/>
                <w:sz w:val="24"/>
                <w:szCs w:val="24"/>
              </w:rPr>
              <w:t>40,8</w:t>
            </w:r>
            <w:r w:rsidR="003A1C22">
              <w:rPr>
                <w:rStyle w:val="FontStyle176"/>
                <w:sz w:val="24"/>
                <w:szCs w:val="24"/>
              </w:rPr>
              <w:t>7</w:t>
            </w:r>
          </w:p>
        </w:tc>
        <w:tc>
          <w:tcPr>
            <w:tcW w:w="0" w:type="auto"/>
            <w:tcBorders>
              <w:top w:val="single" w:sz="6" w:space="0" w:color="auto"/>
              <w:left w:val="single" w:sz="6" w:space="0" w:color="auto"/>
              <w:bottom w:val="single" w:sz="6" w:space="0" w:color="auto"/>
              <w:right w:val="single" w:sz="6" w:space="0" w:color="auto"/>
            </w:tcBorders>
            <w:vAlign w:val="center"/>
          </w:tcPr>
          <w:p w:rsidR="00775BD8" w:rsidRPr="00C246F2" w:rsidRDefault="00E35A1B" w:rsidP="00C666DC">
            <w:pPr>
              <w:pStyle w:val="Style83"/>
              <w:widowControl/>
              <w:spacing w:line="240" w:lineRule="auto"/>
              <w:rPr>
                <w:rStyle w:val="FontStyle176"/>
                <w:sz w:val="24"/>
                <w:szCs w:val="24"/>
              </w:rPr>
            </w:pPr>
            <w:r w:rsidRPr="00C246F2">
              <w:rPr>
                <w:rStyle w:val="FontStyle176"/>
                <w:sz w:val="24"/>
                <w:szCs w:val="24"/>
              </w:rPr>
              <w:t>-1,33</w:t>
            </w:r>
          </w:p>
        </w:tc>
        <w:tc>
          <w:tcPr>
            <w:tcW w:w="0" w:type="auto"/>
            <w:tcBorders>
              <w:top w:val="single" w:sz="6" w:space="0" w:color="auto"/>
              <w:left w:val="single" w:sz="6" w:space="0" w:color="auto"/>
              <w:bottom w:val="single" w:sz="6" w:space="0" w:color="auto"/>
              <w:right w:val="single" w:sz="6" w:space="0" w:color="auto"/>
            </w:tcBorders>
            <w:vAlign w:val="center"/>
          </w:tcPr>
          <w:p w:rsidR="00775BD8" w:rsidRPr="00C246F2" w:rsidRDefault="00E35A1B" w:rsidP="00C666DC">
            <w:pPr>
              <w:pStyle w:val="Style83"/>
              <w:widowControl/>
              <w:spacing w:line="240" w:lineRule="auto"/>
              <w:rPr>
                <w:rStyle w:val="FontStyle176"/>
                <w:sz w:val="24"/>
                <w:szCs w:val="24"/>
              </w:rPr>
            </w:pPr>
            <w:r w:rsidRPr="00C246F2">
              <w:rPr>
                <w:rStyle w:val="FontStyle176"/>
                <w:sz w:val="24"/>
                <w:szCs w:val="24"/>
              </w:rPr>
              <w:t>128,8</w:t>
            </w:r>
            <w:r w:rsidR="00C246F2" w:rsidRPr="00C246F2">
              <w:rPr>
                <w:rStyle w:val="FontStyle176"/>
                <w:sz w:val="24"/>
                <w:szCs w:val="24"/>
              </w:rPr>
              <w:t>2</w:t>
            </w:r>
          </w:p>
        </w:tc>
        <w:tc>
          <w:tcPr>
            <w:tcW w:w="1160" w:type="dxa"/>
            <w:tcBorders>
              <w:top w:val="single" w:sz="6" w:space="0" w:color="auto"/>
              <w:left w:val="single" w:sz="6" w:space="0" w:color="auto"/>
              <w:bottom w:val="single" w:sz="6" w:space="0" w:color="auto"/>
              <w:right w:val="single" w:sz="6" w:space="0" w:color="auto"/>
            </w:tcBorders>
            <w:vAlign w:val="center"/>
          </w:tcPr>
          <w:p w:rsidR="00775BD8" w:rsidRPr="00C246F2" w:rsidRDefault="00E35A1B" w:rsidP="00C666DC">
            <w:pPr>
              <w:pStyle w:val="Style83"/>
              <w:widowControl/>
              <w:spacing w:line="240" w:lineRule="auto"/>
              <w:rPr>
                <w:rStyle w:val="FontStyle176"/>
                <w:sz w:val="24"/>
                <w:szCs w:val="24"/>
              </w:rPr>
            </w:pPr>
            <w:r w:rsidRPr="00C246F2">
              <w:rPr>
                <w:rStyle w:val="FontStyle176"/>
                <w:sz w:val="24"/>
                <w:szCs w:val="24"/>
              </w:rPr>
              <w:t>-86,63</w:t>
            </w:r>
          </w:p>
        </w:tc>
      </w:tr>
    </w:tbl>
    <w:p w:rsidR="001E5B8F" w:rsidRDefault="00775BD8" w:rsidP="00775BD8">
      <w:pPr>
        <w:jc w:val="both"/>
        <w:rPr>
          <w:sz w:val="22"/>
          <w:szCs w:val="22"/>
        </w:rPr>
      </w:pPr>
      <w:r w:rsidRPr="00775BD8">
        <w:rPr>
          <w:sz w:val="22"/>
          <w:szCs w:val="22"/>
        </w:rPr>
        <w:t>Примечание:</w:t>
      </w:r>
      <w:r>
        <w:rPr>
          <w:sz w:val="22"/>
          <w:szCs w:val="22"/>
        </w:rPr>
        <w:t xml:space="preserve"> для газа объем реализации измеряется в млрд.м</w:t>
      </w:r>
      <w:r>
        <w:rPr>
          <w:sz w:val="22"/>
          <w:szCs w:val="22"/>
          <w:vertAlign w:val="superscript"/>
        </w:rPr>
        <w:t>3</w:t>
      </w:r>
      <w:r>
        <w:rPr>
          <w:sz w:val="22"/>
          <w:szCs w:val="22"/>
        </w:rPr>
        <w:t>, цена и себестоимость – в руб/1000м</w:t>
      </w:r>
      <w:r>
        <w:rPr>
          <w:sz w:val="22"/>
          <w:szCs w:val="22"/>
          <w:vertAlign w:val="superscript"/>
        </w:rPr>
        <w:t>3</w:t>
      </w:r>
      <w:r>
        <w:rPr>
          <w:sz w:val="22"/>
          <w:szCs w:val="22"/>
        </w:rPr>
        <w:t>, для конденсата – объем реализации в млн.тонн, себестоимость и цена – в руб/тонну.</w:t>
      </w:r>
    </w:p>
    <w:p w:rsidR="009948DD" w:rsidRPr="00775BD8" w:rsidRDefault="009948DD" w:rsidP="00775BD8">
      <w:pPr>
        <w:jc w:val="both"/>
        <w:rPr>
          <w:sz w:val="22"/>
          <w:szCs w:val="22"/>
        </w:rPr>
      </w:pPr>
    </w:p>
    <w:p w:rsidR="001E5B8F" w:rsidRDefault="009948DD" w:rsidP="001E5B8F">
      <w:pPr>
        <w:spacing w:line="360" w:lineRule="auto"/>
        <w:ind w:firstLine="709"/>
        <w:jc w:val="both"/>
        <w:rPr>
          <w:sz w:val="28"/>
          <w:szCs w:val="28"/>
        </w:rPr>
      </w:pPr>
      <w:r>
        <w:rPr>
          <w:sz w:val="28"/>
          <w:szCs w:val="28"/>
        </w:rPr>
        <w:t>Рассчитаем влияние каждого из факторов (объем реализации, цена, себестоимость) по формулам 11-13:</w:t>
      </w:r>
    </w:p>
    <w:p w:rsidR="009948DD" w:rsidRDefault="009948DD" w:rsidP="001E5B8F">
      <w:pPr>
        <w:spacing w:line="360" w:lineRule="auto"/>
        <w:ind w:firstLine="709"/>
        <w:jc w:val="both"/>
        <w:rPr>
          <w:sz w:val="28"/>
          <w:szCs w:val="28"/>
        </w:rPr>
        <w:sectPr w:rsidR="009948DD" w:rsidSect="00AC03D3">
          <w:footerReference w:type="even" r:id="rId151"/>
          <w:footerReference w:type="default" r:id="rId152"/>
          <w:pgSz w:w="11906" w:h="16838"/>
          <w:pgMar w:top="851" w:right="567" w:bottom="1134" w:left="1418" w:header="709" w:footer="709" w:gutter="0"/>
          <w:pgNumType w:start="0"/>
          <w:cols w:space="708"/>
          <w:titlePg/>
          <w:docGrid w:linePitch="360"/>
        </w:sectPr>
      </w:pPr>
    </w:p>
    <w:p w:rsidR="009948DD" w:rsidRDefault="009948DD" w:rsidP="001E5B8F">
      <w:pPr>
        <w:spacing w:line="360" w:lineRule="auto"/>
        <w:ind w:firstLine="709"/>
        <w:jc w:val="both"/>
        <w:rPr>
          <w:sz w:val="28"/>
          <w:szCs w:val="28"/>
        </w:rPr>
      </w:pPr>
      <w:r>
        <w:rPr>
          <w:sz w:val="28"/>
          <w:szCs w:val="28"/>
        </w:rPr>
        <w:t>Для газа</w:t>
      </w:r>
      <w:r w:rsidR="007D743A">
        <w:rPr>
          <w:sz w:val="28"/>
          <w:szCs w:val="28"/>
        </w:rPr>
        <w:t>:</w:t>
      </w:r>
    </w:p>
    <w:p w:rsidR="009948DD" w:rsidRPr="0070111F" w:rsidRDefault="009948DD" w:rsidP="009948DD">
      <w:pPr>
        <w:pStyle w:val="Style10"/>
        <w:widowControl/>
        <w:spacing w:line="360" w:lineRule="auto"/>
        <w:ind w:firstLine="0"/>
        <w:rPr>
          <w:rStyle w:val="FontStyle146"/>
          <w:sz w:val="28"/>
          <w:szCs w:val="28"/>
        </w:rPr>
      </w:pPr>
      <w:r w:rsidRPr="0070111F">
        <w:rPr>
          <w:rStyle w:val="FontStyle146"/>
          <w:sz w:val="28"/>
          <w:szCs w:val="28"/>
        </w:rPr>
        <w:t>ΔП</w:t>
      </w:r>
      <w:r w:rsidRPr="0070111F">
        <w:rPr>
          <w:rStyle w:val="FontStyle146"/>
          <w:sz w:val="28"/>
          <w:szCs w:val="28"/>
          <w:vertAlign w:val="subscript"/>
        </w:rPr>
        <w:t>урп</w:t>
      </w:r>
      <w:r w:rsidRPr="0070111F">
        <w:rPr>
          <w:rStyle w:val="FontStyle146"/>
          <w:sz w:val="28"/>
          <w:szCs w:val="28"/>
        </w:rPr>
        <w:t xml:space="preserve"> = (</w:t>
      </w:r>
      <w:r>
        <w:rPr>
          <w:rStyle w:val="FontStyle146"/>
          <w:sz w:val="28"/>
          <w:szCs w:val="28"/>
        </w:rPr>
        <w:t>576,4</w:t>
      </w:r>
      <w:r w:rsidRPr="0070111F">
        <w:rPr>
          <w:rStyle w:val="FontStyle146"/>
          <w:sz w:val="28"/>
          <w:szCs w:val="28"/>
        </w:rPr>
        <w:t>–</w:t>
      </w:r>
      <w:r>
        <w:rPr>
          <w:rStyle w:val="FontStyle146"/>
          <w:sz w:val="28"/>
          <w:szCs w:val="28"/>
        </w:rPr>
        <w:t>578,8</w:t>
      </w:r>
      <w:r w:rsidRPr="0070111F">
        <w:rPr>
          <w:rStyle w:val="FontStyle146"/>
          <w:sz w:val="28"/>
          <w:szCs w:val="28"/>
        </w:rPr>
        <w:t>)∙(</w:t>
      </w:r>
      <w:r>
        <w:rPr>
          <w:rStyle w:val="FontStyle146"/>
          <w:sz w:val="28"/>
          <w:szCs w:val="28"/>
        </w:rPr>
        <w:t>3023,95</w:t>
      </w:r>
      <w:r w:rsidRPr="0070111F">
        <w:rPr>
          <w:rStyle w:val="FontStyle146"/>
          <w:sz w:val="28"/>
          <w:szCs w:val="28"/>
        </w:rPr>
        <w:t>–</w:t>
      </w:r>
      <w:r>
        <w:rPr>
          <w:rStyle w:val="FontStyle146"/>
          <w:sz w:val="28"/>
          <w:szCs w:val="28"/>
        </w:rPr>
        <w:t>522,85</w:t>
      </w:r>
      <w:r w:rsidRPr="0070111F">
        <w:rPr>
          <w:rStyle w:val="FontStyle146"/>
          <w:sz w:val="28"/>
          <w:szCs w:val="28"/>
        </w:rPr>
        <w:t>)</w:t>
      </w:r>
      <w:r>
        <w:rPr>
          <w:rStyle w:val="FontStyle146"/>
          <w:sz w:val="28"/>
          <w:szCs w:val="28"/>
        </w:rPr>
        <w:t>/1000 = –6 млрд. руб</w:t>
      </w:r>
      <w:r w:rsidRPr="0070111F">
        <w:rPr>
          <w:rStyle w:val="FontStyle146"/>
          <w:sz w:val="28"/>
          <w:szCs w:val="28"/>
        </w:rPr>
        <w:t>;</w:t>
      </w:r>
      <w:r>
        <w:rPr>
          <w:rStyle w:val="FontStyle146"/>
          <w:sz w:val="28"/>
          <w:szCs w:val="28"/>
        </w:rPr>
        <w:t xml:space="preserve">                                                                              </w:t>
      </w:r>
    </w:p>
    <w:p w:rsidR="009948DD" w:rsidRPr="0070111F" w:rsidRDefault="009948DD" w:rsidP="009948DD">
      <w:pPr>
        <w:pStyle w:val="Style10"/>
        <w:widowControl/>
        <w:spacing w:line="360" w:lineRule="auto"/>
        <w:ind w:firstLine="0"/>
        <w:rPr>
          <w:rStyle w:val="FontStyle146"/>
          <w:sz w:val="28"/>
          <w:szCs w:val="28"/>
        </w:rPr>
      </w:pPr>
      <w:r w:rsidRPr="0070111F">
        <w:rPr>
          <w:rStyle w:val="FontStyle146"/>
          <w:sz w:val="28"/>
          <w:szCs w:val="28"/>
        </w:rPr>
        <w:t>ΔП</w:t>
      </w:r>
      <w:r w:rsidRPr="0070111F">
        <w:rPr>
          <w:rStyle w:val="FontStyle146"/>
          <w:sz w:val="28"/>
          <w:szCs w:val="28"/>
          <w:vertAlign w:val="subscript"/>
        </w:rPr>
        <w:t>ц</w:t>
      </w:r>
      <w:r w:rsidRPr="0070111F">
        <w:rPr>
          <w:rStyle w:val="FontStyle146"/>
          <w:sz w:val="28"/>
          <w:szCs w:val="28"/>
        </w:rPr>
        <w:t xml:space="preserve"> = (</w:t>
      </w:r>
      <w:r>
        <w:rPr>
          <w:rStyle w:val="FontStyle146"/>
          <w:sz w:val="28"/>
          <w:szCs w:val="28"/>
        </w:rPr>
        <w:t>3203,89</w:t>
      </w:r>
      <w:r w:rsidRPr="0070111F">
        <w:rPr>
          <w:rStyle w:val="FontStyle146"/>
          <w:sz w:val="28"/>
          <w:szCs w:val="28"/>
        </w:rPr>
        <w:t xml:space="preserve"> – </w:t>
      </w:r>
      <w:r>
        <w:rPr>
          <w:rStyle w:val="FontStyle146"/>
          <w:sz w:val="28"/>
          <w:szCs w:val="28"/>
        </w:rPr>
        <w:t>3023,95</w:t>
      </w:r>
      <w:r w:rsidRPr="0070111F">
        <w:rPr>
          <w:rStyle w:val="FontStyle146"/>
          <w:sz w:val="28"/>
          <w:szCs w:val="28"/>
        </w:rPr>
        <w:t xml:space="preserve">) ∙ </w:t>
      </w:r>
      <w:r>
        <w:rPr>
          <w:rStyle w:val="FontStyle146"/>
          <w:sz w:val="28"/>
          <w:szCs w:val="28"/>
        </w:rPr>
        <w:t>576,4/1000 = +103,72 млрд. руб</w:t>
      </w:r>
      <w:r w:rsidRPr="0070111F">
        <w:rPr>
          <w:rStyle w:val="FontStyle146"/>
          <w:sz w:val="28"/>
          <w:szCs w:val="28"/>
        </w:rPr>
        <w:t>;</w:t>
      </w:r>
      <w:r>
        <w:rPr>
          <w:rStyle w:val="FontStyle146"/>
          <w:sz w:val="28"/>
          <w:szCs w:val="28"/>
        </w:rPr>
        <w:t xml:space="preserve">                                                                                           </w:t>
      </w:r>
    </w:p>
    <w:p w:rsidR="009948DD" w:rsidRDefault="009948DD" w:rsidP="009948DD">
      <w:pPr>
        <w:spacing w:line="360" w:lineRule="auto"/>
        <w:jc w:val="both"/>
        <w:rPr>
          <w:rStyle w:val="FontStyle146"/>
          <w:sz w:val="28"/>
          <w:szCs w:val="28"/>
        </w:rPr>
      </w:pPr>
      <w:r w:rsidRPr="0070111F">
        <w:rPr>
          <w:rStyle w:val="FontStyle146"/>
          <w:sz w:val="28"/>
          <w:szCs w:val="28"/>
        </w:rPr>
        <w:t>ΔП</w:t>
      </w:r>
      <w:r w:rsidRPr="0070111F">
        <w:rPr>
          <w:rStyle w:val="FontStyle146"/>
          <w:sz w:val="28"/>
          <w:szCs w:val="28"/>
          <w:vertAlign w:val="subscript"/>
        </w:rPr>
        <w:t>с</w:t>
      </w:r>
      <w:r w:rsidRPr="0070111F">
        <w:rPr>
          <w:rStyle w:val="FontStyle146"/>
          <w:sz w:val="28"/>
          <w:szCs w:val="28"/>
        </w:rPr>
        <w:t xml:space="preserve"> = – (</w:t>
      </w:r>
      <w:r>
        <w:rPr>
          <w:rStyle w:val="FontStyle146"/>
          <w:sz w:val="28"/>
          <w:szCs w:val="28"/>
        </w:rPr>
        <w:t>671,56–522,85)</w:t>
      </w:r>
      <w:r w:rsidRPr="0070111F">
        <w:rPr>
          <w:rStyle w:val="FontStyle146"/>
          <w:sz w:val="28"/>
          <w:szCs w:val="28"/>
        </w:rPr>
        <w:t xml:space="preserve"> ∙ </w:t>
      </w:r>
      <w:r>
        <w:rPr>
          <w:rStyle w:val="FontStyle146"/>
          <w:sz w:val="28"/>
          <w:szCs w:val="28"/>
        </w:rPr>
        <w:t xml:space="preserve">576,4/1000 = </w:t>
      </w:r>
      <w:r w:rsidR="007D743A">
        <w:rPr>
          <w:rStyle w:val="FontStyle146"/>
          <w:sz w:val="28"/>
          <w:szCs w:val="28"/>
        </w:rPr>
        <w:t>–85,72 млрд. руб</w:t>
      </w:r>
      <w:r w:rsidRPr="0070111F">
        <w:rPr>
          <w:rStyle w:val="FontStyle146"/>
          <w:sz w:val="28"/>
          <w:szCs w:val="28"/>
        </w:rPr>
        <w:t>.</w:t>
      </w:r>
      <w:r>
        <w:rPr>
          <w:rStyle w:val="FontStyle146"/>
          <w:sz w:val="28"/>
          <w:szCs w:val="28"/>
        </w:rPr>
        <w:t xml:space="preserve">      </w:t>
      </w:r>
    </w:p>
    <w:p w:rsidR="001E5B8F" w:rsidRPr="001E5B8F" w:rsidRDefault="009948DD" w:rsidP="009948DD">
      <w:pPr>
        <w:spacing w:line="360" w:lineRule="auto"/>
        <w:jc w:val="both"/>
        <w:rPr>
          <w:rStyle w:val="FontStyle31"/>
          <w:sz w:val="28"/>
          <w:szCs w:val="28"/>
        </w:rPr>
      </w:pPr>
      <w:r>
        <w:rPr>
          <w:rStyle w:val="FontStyle146"/>
          <w:sz w:val="28"/>
          <w:szCs w:val="28"/>
        </w:rPr>
        <w:t xml:space="preserve">Для конденсата </w:t>
      </w:r>
      <w:r w:rsidR="007D743A">
        <w:rPr>
          <w:rStyle w:val="FontStyle146"/>
          <w:sz w:val="28"/>
          <w:szCs w:val="28"/>
        </w:rPr>
        <w:t>:</w:t>
      </w:r>
      <w:r>
        <w:rPr>
          <w:rStyle w:val="FontStyle146"/>
          <w:sz w:val="28"/>
          <w:szCs w:val="28"/>
        </w:rPr>
        <w:t xml:space="preserve">                 </w:t>
      </w:r>
    </w:p>
    <w:p w:rsidR="009948DD" w:rsidRPr="0070111F" w:rsidRDefault="009948DD" w:rsidP="009948DD">
      <w:pPr>
        <w:pStyle w:val="Style10"/>
        <w:widowControl/>
        <w:spacing w:line="360" w:lineRule="auto"/>
        <w:ind w:firstLine="0"/>
        <w:rPr>
          <w:rStyle w:val="FontStyle146"/>
          <w:sz w:val="28"/>
          <w:szCs w:val="28"/>
        </w:rPr>
      </w:pPr>
      <w:r w:rsidRPr="0070111F">
        <w:rPr>
          <w:rStyle w:val="FontStyle146"/>
          <w:sz w:val="28"/>
          <w:szCs w:val="28"/>
        </w:rPr>
        <w:t>ΔП</w:t>
      </w:r>
      <w:r w:rsidRPr="0070111F">
        <w:rPr>
          <w:rStyle w:val="FontStyle146"/>
          <w:sz w:val="28"/>
          <w:szCs w:val="28"/>
          <w:vertAlign w:val="subscript"/>
        </w:rPr>
        <w:t>урп</w:t>
      </w:r>
      <w:r w:rsidRPr="0070111F">
        <w:rPr>
          <w:rStyle w:val="FontStyle146"/>
          <w:sz w:val="28"/>
          <w:szCs w:val="28"/>
        </w:rPr>
        <w:t xml:space="preserve"> = (</w:t>
      </w:r>
      <w:r w:rsidR="007D743A">
        <w:rPr>
          <w:rStyle w:val="FontStyle146"/>
          <w:sz w:val="28"/>
          <w:szCs w:val="28"/>
        </w:rPr>
        <w:t>25,4</w:t>
      </w:r>
      <w:r w:rsidRPr="0070111F">
        <w:rPr>
          <w:rStyle w:val="FontStyle146"/>
          <w:sz w:val="28"/>
          <w:szCs w:val="28"/>
        </w:rPr>
        <w:t>–</w:t>
      </w:r>
      <w:r w:rsidR="007D743A">
        <w:rPr>
          <w:rStyle w:val="FontStyle146"/>
          <w:sz w:val="28"/>
          <w:szCs w:val="28"/>
        </w:rPr>
        <w:t>24,6</w:t>
      </w:r>
      <w:r w:rsidRPr="0070111F">
        <w:rPr>
          <w:rStyle w:val="FontStyle146"/>
          <w:sz w:val="28"/>
          <w:szCs w:val="28"/>
        </w:rPr>
        <w:t>)∙(</w:t>
      </w:r>
      <w:r w:rsidR="007D743A">
        <w:rPr>
          <w:rStyle w:val="FontStyle146"/>
          <w:sz w:val="28"/>
          <w:szCs w:val="28"/>
        </w:rPr>
        <w:t>6275,76</w:t>
      </w:r>
      <w:r w:rsidRPr="0070111F">
        <w:rPr>
          <w:rStyle w:val="FontStyle146"/>
          <w:sz w:val="28"/>
          <w:szCs w:val="28"/>
        </w:rPr>
        <w:t>–</w:t>
      </w:r>
      <w:r w:rsidR="007D743A">
        <w:rPr>
          <w:rStyle w:val="FontStyle146"/>
          <w:sz w:val="28"/>
          <w:szCs w:val="28"/>
        </w:rPr>
        <w:t>436,49</w:t>
      </w:r>
      <w:r w:rsidRPr="0070111F">
        <w:rPr>
          <w:rStyle w:val="FontStyle146"/>
          <w:sz w:val="28"/>
          <w:szCs w:val="28"/>
        </w:rPr>
        <w:t>)</w:t>
      </w:r>
      <w:r w:rsidR="007D743A">
        <w:rPr>
          <w:rStyle w:val="FontStyle146"/>
          <w:sz w:val="28"/>
          <w:szCs w:val="28"/>
        </w:rPr>
        <w:t xml:space="preserve">/1000 = </w:t>
      </w:r>
      <w:r w:rsidR="00E35A1B">
        <w:rPr>
          <w:rStyle w:val="FontStyle146"/>
          <w:sz w:val="28"/>
          <w:szCs w:val="28"/>
        </w:rPr>
        <w:t xml:space="preserve">+ </w:t>
      </w:r>
      <w:r w:rsidR="007D743A">
        <w:rPr>
          <w:rStyle w:val="FontStyle146"/>
          <w:sz w:val="28"/>
          <w:szCs w:val="28"/>
        </w:rPr>
        <w:t>4,6</w:t>
      </w:r>
      <w:r w:rsidR="00B1371B">
        <w:rPr>
          <w:rStyle w:val="FontStyle146"/>
          <w:sz w:val="28"/>
          <w:szCs w:val="28"/>
        </w:rPr>
        <w:t>8</w:t>
      </w:r>
      <w:r w:rsidR="007D743A">
        <w:rPr>
          <w:rStyle w:val="FontStyle146"/>
          <w:sz w:val="28"/>
          <w:szCs w:val="28"/>
        </w:rPr>
        <w:t xml:space="preserve"> млрд. руб </w:t>
      </w:r>
      <w:r w:rsidRPr="0070111F">
        <w:rPr>
          <w:rStyle w:val="FontStyle146"/>
          <w:sz w:val="28"/>
          <w:szCs w:val="28"/>
        </w:rPr>
        <w:t>;</w:t>
      </w:r>
      <w:r>
        <w:rPr>
          <w:rStyle w:val="FontStyle146"/>
          <w:sz w:val="28"/>
          <w:szCs w:val="28"/>
        </w:rPr>
        <w:t xml:space="preserve">                                                                             </w:t>
      </w:r>
    </w:p>
    <w:p w:rsidR="009948DD" w:rsidRPr="0070111F" w:rsidRDefault="009948DD" w:rsidP="009948DD">
      <w:pPr>
        <w:pStyle w:val="Style10"/>
        <w:widowControl/>
        <w:spacing w:line="360" w:lineRule="auto"/>
        <w:ind w:firstLine="0"/>
        <w:rPr>
          <w:rStyle w:val="FontStyle146"/>
          <w:sz w:val="28"/>
          <w:szCs w:val="28"/>
        </w:rPr>
      </w:pPr>
      <w:r w:rsidRPr="0070111F">
        <w:rPr>
          <w:rStyle w:val="FontStyle146"/>
          <w:sz w:val="28"/>
          <w:szCs w:val="28"/>
        </w:rPr>
        <w:t>ΔП</w:t>
      </w:r>
      <w:r w:rsidRPr="0070111F">
        <w:rPr>
          <w:rStyle w:val="FontStyle146"/>
          <w:sz w:val="28"/>
          <w:szCs w:val="28"/>
          <w:vertAlign w:val="subscript"/>
        </w:rPr>
        <w:t>ц</w:t>
      </w:r>
      <w:r w:rsidRPr="0070111F">
        <w:rPr>
          <w:rStyle w:val="FontStyle146"/>
          <w:sz w:val="28"/>
          <w:szCs w:val="28"/>
        </w:rPr>
        <w:t xml:space="preserve"> = (</w:t>
      </w:r>
      <w:r w:rsidR="007D743A">
        <w:rPr>
          <w:rStyle w:val="FontStyle146"/>
          <w:sz w:val="28"/>
          <w:szCs w:val="28"/>
        </w:rPr>
        <w:t>7263,78</w:t>
      </w:r>
      <w:r w:rsidRPr="0070111F">
        <w:rPr>
          <w:rStyle w:val="FontStyle146"/>
          <w:sz w:val="28"/>
          <w:szCs w:val="28"/>
        </w:rPr>
        <w:t xml:space="preserve"> – </w:t>
      </w:r>
      <w:r w:rsidR="007D743A">
        <w:rPr>
          <w:rStyle w:val="FontStyle146"/>
          <w:sz w:val="28"/>
          <w:szCs w:val="28"/>
        </w:rPr>
        <w:t>6275,76</w:t>
      </w:r>
      <w:r w:rsidRPr="0070111F">
        <w:rPr>
          <w:rStyle w:val="FontStyle146"/>
          <w:sz w:val="28"/>
          <w:szCs w:val="28"/>
        </w:rPr>
        <w:t xml:space="preserve">) ∙ </w:t>
      </w:r>
      <w:r w:rsidR="007D743A">
        <w:rPr>
          <w:rStyle w:val="FontStyle146"/>
          <w:sz w:val="28"/>
          <w:szCs w:val="28"/>
        </w:rPr>
        <w:t xml:space="preserve">25,4/1000 = </w:t>
      </w:r>
      <w:r w:rsidR="00E35A1B">
        <w:rPr>
          <w:rStyle w:val="FontStyle146"/>
          <w:sz w:val="28"/>
          <w:szCs w:val="28"/>
        </w:rPr>
        <w:t xml:space="preserve">+ </w:t>
      </w:r>
      <w:r w:rsidR="00C246F2">
        <w:rPr>
          <w:rStyle w:val="FontStyle146"/>
          <w:sz w:val="28"/>
          <w:szCs w:val="28"/>
        </w:rPr>
        <w:t>25,1</w:t>
      </w:r>
      <w:r w:rsidR="007D743A">
        <w:rPr>
          <w:rStyle w:val="FontStyle146"/>
          <w:sz w:val="28"/>
          <w:szCs w:val="28"/>
        </w:rPr>
        <w:t xml:space="preserve"> млрд. руб;</w:t>
      </w:r>
      <w:r>
        <w:rPr>
          <w:rStyle w:val="FontStyle146"/>
          <w:sz w:val="28"/>
          <w:szCs w:val="28"/>
        </w:rPr>
        <w:t xml:space="preserve">                                                                                          </w:t>
      </w:r>
    </w:p>
    <w:p w:rsidR="007D743A" w:rsidRDefault="009948DD" w:rsidP="009948DD">
      <w:pPr>
        <w:spacing w:line="360" w:lineRule="auto"/>
        <w:jc w:val="both"/>
        <w:rPr>
          <w:rStyle w:val="FontStyle146"/>
          <w:sz w:val="28"/>
          <w:szCs w:val="28"/>
        </w:rPr>
      </w:pPr>
      <w:r w:rsidRPr="0070111F">
        <w:rPr>
          <w:rStyle w:val="FontStyle146"/>
          <w:sz w:val="28"/>
          <w:szCs w:val="28"/>
        </w:rPr>
        <w:t>ΔП</w:t>
      </w:r>
      <w:r w:rsidRPr="0070111F">
        <w:rPr>
          <w:rStyle w:val="FontStyle146"/>
          <w:sz w:val="28"/>
          <w:szCs w:val="28"/>
          <w:vertAlign w:val="subscript"/>
        </w:rPr>
        <w:t>с</w:t>
      </w:r>
      <w:r w:rsidRPr="0070111F">
        <w:rPr>
          <w:rStyle w:val="FontStyle146"/>
          <w:sz w:val="28"/>
          <w:szCs w:val="28"/>
        </w:rPr>
        <w:t xml:space="preserve"> = – (</w:t>
      </w:r>
      <w:r w:rsidR="007D743A">
        <w:rPr>
          <w:rStyle w:val="FontStyle146"/>
          <w:sz w:val="28"/>
          <w:szCs w:val="28"/>
        </w:rPr>
        <w:t>472,41</w:t>
      </w:r>
      <w:r w:rsidRPr="0070111F">
        <w:rPr>
          <w:rStyle w:val="FontStyle146"/>
          <w:sz w:val="28"/>
          <w:szCs w:val="28"/>
        </w:rPr>
        <w:t xml:space="preserve"> – </w:t>
      </w:r>
      <w:r w:rsidR="007D743A">
        <w:rPr>
          <w:rStyle w:val="FontStyle146"/>
          <w:sz w:val="28"/>
          <w:szCs w:val="28"/>
        </w:rPr>
        <w:t>436,49</w:t>
      </w:r>
      <w:r w:rsidRPr="0070111F">
        <w:rPr>
          <w:rStyle w:val="FontStyle146"/>
          <w:sz w:val="28"/>
          <w:szCs w:val="28"/>
        </w:rPr>
        <w:t xml:space="preserve">) ∙ </w:t>
      </w:r>
      <w:r w:rsidR="007D743A">
        <w:rPr>
          <w:rStyle w:val="FontStyle146"/>
          <w:sz w:val="28"/>
          <w:szCs w:val="28"/>
        </w:rPr>
        <w:t>25,4/1000 = –0,91 млрд. руб</w:t>
      </w:r>
      <w:r w:rsidRPr="0070111F">
        <w:rPr>
          <w:rStyle w:val="FontStyle146"/>
          <w:sz w:val="28"/>
          <w:szCs w:val="28"/>
        </w:rPr>
        <w:t>.</w:t>
      </w:r>
    </w:p>
    <w:p w:rsidR="00E35A1B" w:rsidRDefault="00E35A1B" w:rsidP="00E35A1B">
      <w:pPr>
        <w:spacing w:line="360" w:lineRule="auto"/>
        <w:ind w:firstLine="709"/>
        <w:jc w:val="both"/>
        <w:rPr>
          <w:rStyle w:val="FontStyle146"/>
          <w:sz w:val="28"/>
          <w:szCs w:val="28"/>
        </w:rPr>
      </w:pPr>
      <w:r>
        <w:rPr>
          <w:rStyle w:val="FontStyle146"/>
          <w:sz w:val="28"/>
          <w:szCs w:val="28"/>
        </w:rPr>
        <w:t xml:space="preserve">Итак, за счет изменений в реализации газа сумма прибыли возросла на 12 млрд. руб, при этом снижение объема продаж привело к снижению прибыли на 6 млрд. руб, за счет роста цены увеличение общей суммы прибыли составило 103,72 млрд. руб, и наконец, динамика себестоимости (рост за исследуемый период) снизило финансовый результат от реализации газа на 85,72 млрд. руб. </w:t>
      </w:r>
    </w:p>
    <w:p w:rsidR="00E35A1B" w:rsidRDefault="00E35A1B" w:rsidP="00E35A1B">
      <w:pPr>
        <w:spacing w:line="360" w:lineRule="auto"/>
        <w:ind w:firstLine="709"/>
        <w:jc w:val="both"/>
        <w:rPr>
          <w:rStyle w:val="FontStyle146"/>
          <w:sz w:val="28"/>
          <w:szCs w:val="28"/>
        </w:rPr>
      </w:pPr>
      <w:r>
        <w:rPr>
          <w:rStyle w:val="FontStyle146"/>
          <w:sz w:val="28"/>
          <w:szCs w:val="28"/>
        </w:rPr>
        <w:t>Что касается реализации конденсата, то к увеличению суммы прибыли привели рост объемов продаж и увеличение цены (на 4,6</w:t>
      </w:r>
      <w:r w:rsidR="00B1371B">
        <w:rPr>
          <w:rStyle w:val="FontStyle146"/>
          <w:sz w:val="28"/>
          <w:szCs w:val="28"/>
        </w:rPr>
        <w:t>8</w:t>
      </w:r>
      <w:r>
        <w:rPr>
          <w:rStyle w:val="FontStyle146"/>
          <w:sz w:val="28"/>
          <w:szCs w:val="28"/>
        </w:rPr>
        <w:t xml:space="preserve"> и 25,096 млрд. руб соответственно). Незначительный рост себестоимости привел небольшому снижению общей суммы прибыли всего лишь на 0,91 млрд. руб.</w:t>
      </w:r>
      <w:r w:rsidR="00C246F2">
        <w:rPr>
          <w:rStyle w:val="FontStyle146"/>
          <w:sz w:val="28"/>
          <w:szCs w:val="28"/>
        </w:rPr>
        <w:t xml:space="preserve"> Общее изменение прибыли </w:t>
      </w:r>
      <w:r w:rsidR="00B1371B">
        <w:rPr>
          <w:rStyle w:val="FontStyle146"/>
          <w:sz w:val="28"/>
          <w:szCs w:val="28"/>
        </w:rPr>
        <w:t>от реализации газа и конденсата за 2007 год составило +40,87 млрд. руб. по сравнению с показателем прибыли 2006 года.</w:t>
      </w:r>
    </w:p>
    <w:p w:rsidR="00B1371B" w:rsidRPr="00B1371B" w:rsidRDefault="00B1371B" w:rsidP="00E35A1B">
      <w:pPr>
        <w:spacing w:line="360" w:lineRule="auto"/>
        <w:ind w:firstLine="709"/>
        <w:jc w:val="both"/>
        <w:rPr>
          <w:rStyle w:val="FontStyle146"/>
          <w:sz w:val="28"/>
          <w:szCs w:val="28"/>
        </w:rPr>
      </w:pPr>
      <w:r>
        <w:rPr>
          <w:rStyle w:val="FontStyle146"/>
          <w:sz w:val="28"/>
          <w:szCs w:val="28"/>
        </w:rPr>
        <w:t>Проведем аналогичные расчеты для периода с 2007 по 2008 год. Решение так же представим в таблице 22.</w:t>
      </w:r>
    </w:p>
    <w:p w:rsidR="00B1371B" w:rsidRPr="00777CD6" w:rsidRDefault="00B1371B" w:rsidP="00B1371B">
      <w:pPr>
        <w:pStyle w:val="Style41"/>
        <w:widowControl/>
        <w:spacing w:before="226"/>
        <w:ind w:left="7788" w:hanging="48"/>
        <w:rPr>
          <w:rStyle w:val="FontStyle146"/>
          <w:sz w:val="28"/>
          <w:szCs w:val="28"/>
        </w:rPr>
      </w:pPr>
      <w:r w:rsidRPr="00777CD6">
        <w:rPr>
          <w:rStyle w:val="FontStyle146"/>
          <w:sz w:val="28"/>
          <w:szCs w:val="28"/>
        </w:rPr>
        <w:t xml:space="preserve">Таблица </w:t>
      </w:r>
      <w:r>
        <w:rPr>
          <w:rStyle w:val="FontStyle146"/>
          <w:sz w:val="28"/>
          <w:szCs w:val="28"/>
        </w:rPr>
        <w:t>2</w:t>
      </w:r>
      <w:r w:rsidR="00C03490">
        <w:rPr>
          <w:rStyle w:val="FontStyle146"/>
          <w:sz w:val="28"/>
          <w:szCs w:val="28"/>
        </w:rPr>
        <w:t>2</w:t>
      </w:r>
    </w:p>
    <w:p w:rsidR="00B1371B" w:rsidRDefault="00B1371B" w:rsidP="00B1371B">
      <w:pPr>
        <w:pStyle w:val="Style54"/>
        <w:widowControl/>
        <w:tabs>
          <w:tab w:val="left" w:pos="9000"/>
        </w:tabs>
        <w:spacing w:before="86" w:line="240" w:lineRule="auto"/>
        <w:ind w:right="21"/>
        <w:rPr>
          <w:rStyle w:val="FontStyle160"/>
          <w:i w:val="0"/>
          <w:sz w:val="28"/>
          <w:szCs w:val="28"/>
        </w:rPr>
      </w:pPr>
      <w:r w:rsidRPr="00777CD6">
        <w:rPr>
          <w:rStyle w:val="FontStyle160"/>
          <w:i w:val="0"/>
          <w:sz w:val="28"/>
          <w:szCs w:val="28"/>
        </w:rPr>
        <w:t>Факторный анализ прибыли от реализации отдельных видов продукции</w:t>
      </w:r>
      <w:r>
        <w:rPr>
          <w:rStyle w:val="FontStyle160"/>
          <w:i w:val="0"/>
          <w:sz w:val="28"/>
          <w:szCs w:val="28"/>
        </w:rPr>
        <w:t xml:space="preserve"> </w:t>
      </w:r>
    </w:p>
    <w:p w:rsidR="00B1371B" w:rsidRDefault="00B1371B" w:rsidP="00B1371B">
      <w:pPr>
        <w:pStyle w:val="Style54"/>
        <w:widowControl/>
        <w:tabs>
          <w:tab w:val="left" w:pos="9000"/>
        </w:tabs>
        <w:spacing w:before="86" w:line="240" w:lineRule="auto"/>
        <w:ind w:right="21"/>
        <w:rPr>
          <w:rStyle w:val="FontStyle160"/>
          <w:i w:val="0"/>
          <w:sz w:val="28"/>
          <w:szCs w:val="28"/>
        </w:rPr>
      </w:pPr>
      <w:r>
        <w:rPr>
          <w:rStyle w:val="FontStyle160"/>
          <w:i w:val="0"/>
          <w:sz w:val="28"/>
          <w:szCs w:val="28"/>
        </w:rPr>
        <w:t>За  2007-2008 годы</w:t>
      </w:r>
    </w:p>
    <w:tbl>
      <w:tblPr>
        <w:tblW w:w="11160" w:type="dxa"/>
        <w:tblInd w:w="-1040" w:type="dxa"/>
        <w:tblCellMar>
          <w:left w:w="40" w:type="dxa"/>
          <w:right w:w="40" w:type="dxa"/>
        </w:tblCellMar>
        <w:tblLook w:val="0000" w:firstRow="0" w:lastRow="0" w:firstColumn="0" w:lastColumn="0" w:noHBand="0" w:noVBand="0"/>
      </w:tblPr>
      <w:tblGrid>
        <w:gridCol w:w="1165"/>
        <w:gridCol w:w="638"/>
        <w:gridCol w:w="638"/>
        <w:gridCol w:w="873"/>
        <w:gridCol w:w="873"/>
        <w:gridCol w:w="879"/>
        <w:gridCol w:w="879"/>
        <w:gridCol w:w="915"/>
        <w:gridCol w:w="915"/>
        <w:gridCol w:w="740"/>
        <w:gridCol w:w="916"/>
        <w:gridCol w:w="876"/>
        <w:gridCol w:w="853"/>
      </w:tblGrid>
      <w:tr w:rsidR="00B1371B" w:rsidRPr="00777CD6">
        <w:tc>
          <w:tcPr>
            <w:tcW w:w="0" w:type="auto"/>
            <w:vMerge w:val="restart"/>
            <w:tcBorders>
              <w:top w:val="single" w:sz="6" w:space="0" w:color="auto"/>
              <w:left w:val="single" w:sz="6" w:space="0" w:color="auto"/>
              <w:right w:val="single" w:sz="6" w:space="0" w:color="auto"/>
            </w:tcBorders>
            <w:vAlign w:val="center"/>
          </w:tcPr>
          <w:p w:rsidR="00B1371B" w:rsidRPr="00777CD6" w:rsidRDefault="00B1371B" w:rsidP="00C666DC">
            <w:pPr>
              <w:pStyle w:val="Style35"/>
              <w:widowControl/>
              <w:spacing w:line="240" w:lineRule="auto"/>
              <w:rPr>
                <w:rStyle w:val="FontStyle162"/>
                <w:rFonts w:ascii="Times New Roman" w:hAnsi="Times New Roman" w:cs="Times New Roman"/>
                <w:i w:val="0"/>
                <w:sz w:val="24"/>
                <w:szCs w:val="24"/>
              </w:rPr>
            </w:pPr>
            <w:r w:rsidRPr="00777CD6">
              <w:rPr>
                <w:rStyle w:val="FontStyle162"/>
                <w:rFonts w:ascii="Times New Roman" w:hAnsi="Times New Roman" w:cs="Times New Roman"/>
                <w:i w:val="0"/>
                <w:sz w:val="24"/>
                <w:szCs w:val="24"/>
              </w:rPr>
              <w:t>Изделие</w:t>
            </w:r>
          </w:p>
          <w:p w:rsidR="00B1371B" w:rsidRPr="00777CD6" w:rsidRDefault="00B1371B" w:rsidP="00C666DC">
            <w:pPr>
              <w:jc w:val="center"/>
              <w:rPr>
                <w:rStyle w:val="FontStyle162"/>
                <w:rFonts w:ascii="Times New Roman" w:hAnsi="Times New Roman" w:cs="Times New Roman"/>
                <w:i w:val="0"/>
                <w:sz w:val="24"/>
                <w:szCs w:val="24"/>
              </w:rPr>
            </w:pPr>
          </w:p>
          <w:p w:rsidR="00B1371B" w:rsidRPr="00777CD6" w:rsidRDefault="00B1371B" w:rsidP="00C666DC">
            <w:pPr>
              <w:jc w:val="center"/>
              <w:rPr>
                <w:rStyle w:val="FontStyle162"/>
                <w:rFonts w:ascii="Times New Roman" w:hAnsi="Times New Roman" w:cs="Times New Roman"/>
                <w:i w:val="0"/>
                <w:sz w:val="24"/>
                <w:szCs w:val="24"/>
              </w:rPr>
            </w:pPr>
          </w:p>
          <w:p w:rsidR="00B1371B" w:rsidRPr="00777CD6" w:rsidRDefault="00B1371B" w:rsidP="00C666DC">
            <w:pPr>
              <w:jc w:val="center"/>
              <w:rPr>
                <w:rStyle w:val="FontStyle162"/>
                <w:rFonts w:ascii="Times New Roman" w:hAnsi="Times New Roman" w:cs="Times New Roman"/>
                <w:i w:val="0"/>
                <w:sz w:val="24"/>
                <w:szCs w:val="24"/>
              </w:rPr>
            </w:pPr>
          </w:p>
        </w:tc>
        <w:tc>
          <w:tcPr>
            <w:tcW w:w="0" w:type="auto"/>
            <w:gridSpan w:val="2"/>
            <w:tcBorders>
              <w:top w:val="single" w:sz="6" w:space="0" w:color="auto"/>
              <w:left w:val="single" w:sz="6" w:space="0" w:color="auto"/>
              <w:bottom w:val="single" w:sz="6" w:space="0" w:color="auto"/>
              <w:right w:val="single" w:sz="6" w:space="0" w:color="auto"/>
            </w:tcBorders>
            <w:vAlign w:val="center"/>
          </w:tcPr>
          <w:p w:rsidR="00B1371B" w:rsidRPr="00777CD6" w:rsidRDefault="00B1371B" w:rsidP="00C666DC">
            <w:pPr>
              <w:pStyle w:val="Style35"/>
              <w:widowControl/>
              <w:spacing w:line="240" w:lineRule="auto"/>
              <w:rPr>
                <w:rStyle w:val="FontStyle162"/>
                <w:rFonts w:ascii="Times New Roman" w:hAnsi="Times New Roman" w:cs="Times New Roman"/>
                <w:i w:val="0"/>
                <w:sz w:val="24"/>
                <w:szCs w:val="24"/>
              </w:rPr>
            </w:pPr>
            <w:r w:rsidRPr="00777CD6">
              <w:rPr>
                <w:rStyle w:val="FontStyle162"/>
                <w:rFonts w:ascii="Times New Roman" w:hAnsi="Times New Roman" w:cs="Times New Roman"/>
                <w:i w:val="0"/>
                <w:sz w:val="24"/>
                <w:szCs w:val="24"/>
              </w:rPr>
              <w:t>Объем продаж,</w:t>
            </w:r>
          </w:p>
          <w:p w:rsidR="00B1371B" w:rsidRPr="00775BD8" w:rsidRDefault="00B1371B" w:rsidP="00C666DC">
            <w:pPr>
              <w:pStyle w:val="Style75"/>
              <w:widowControl/>
              <w:jc w:val="center"/>
              <w:rPr>
                <w:rStyle w:val="FontStyle171"/>
                <w:rFonts w:ascii="Times New Roman" w:hAnsi="Times New Roman" w:cs="Times New Roman"/>
                <w:b w:val="0"/>
                <w:i w:val="0"/>
                <w:sz w:val="24"/>
                <w:szCs w:val="24"/>
                <w:vertAlign w:val="subscript"/>
              </w:rPr>
            </w:pPr>
          </w:p>
        </w:tc>
        <w:tc>
          <w:tcPr>
            <w:tcW w:w="0" w:type="auto"/>
            <w:gridSpan w:val="2"/>
            <w:tcBorders>
              <w:top w:val="single" w:sz="6" w:space="0" w:color="auto"/>
              <w:left w:val="single" w:sz="6" w:space="0" w:color="auto"/>
              <w:bottom w:val="single" w:sz="6" w:space="0" w:color="auto"/>
              <w:right w:val="single" w:sz="6" w:space="0" w:color="auto"/>
            </w:tcBorders>
            <w:vAlign w:val="center"/>
          </w:tcPr>
          <w:p w:rsidR="00B1371B" w:rsidRPr="00777CD6" w:rsidRDefault="00B1371B" w:rsidP="00C666DC">
            <w:pPr>
              <w:pStyle w:val="Style83"/>
              <w:widowControl/>
              <w:spacing w:line="240" w:lineRule="auto"/>
              <w:rPr>
                <w:rStyle w:val="FontStyle162"/>
                <w:rFonts w:ascii="Times New Roman" w:hAnsi="Times New Roman" w:cs="Times New Roman"/>
                <w:i w:val="0"/>
                <w:sz w:val="24"/>
                <w:szCs w:val="24"/>
              </w:rPr>
            </w:pPr>
            <w:r w:rsidRPr="00777CD6">
              <w:rPr>
                <w:rStyle w:val="FontStyle176"/>
                <w:sz w:val="24"/>
                <w:szCs w:val="24"/>
              </w:rPr>
              <w:t xml:space="preserve">Цена изделия, </w:t>
            </w:r>
            <w:r w:rsidRPr="00777CD6">
              <w:rPr>
                <w:rStyle w:val="FontStyle162"/>
                <w:rFonts w:ascii="Times New Roman" w:hAnsi="Times New Roman" w:cs="Times New Roman"/>
                <w:i w:val="0"/>
                <w:sz w:val="24"/>
                <w:szCs w:val="24"/>
              </w:rPr>
              <w:t>руб.</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B1371B" w:rsidRPr="00777CD6" w:rsidRDefault="00B1371B" w:rsidP="00C666DC">
            <w:pPr>
              <w:pStyle w:val="Style83"/>
              <w:widowControl/>
              <w:spacing w:line="240" w:lineRule="auto"/>
              <w:rPr>
                <w:rStyle w:val="FontStyle176"/>
                <w:sz w:val="24"/>
                <w:szCs w:val="24"/>
              </w:rPr>
            </w:pPr>
            <w:r w:rsidRPr="00777CD6">
              <w:rPr>
                <w:rStyle w:val="FontStyle162"/>
                <w:rFonts w:ascii="Times New Roman" w:hAnsi="Times New Roman" w:cs="Times New Roman"/>
                <w:i w:val="0"/>
                <w:sz w:val="24"/>
                <w:szCs w:val="24"/>
              </w:rPr>
              <w:t xml:space="preserve">Себестоимость </w:t>
            </w:r>
            <w:r w:rsidRPr="00777CD6">
              <w:rPr>
                <w:rStyle w:val="FontStyle176"/>
                <w:sz w:val="24"/>
                <w:szCs w:val="24"/>
              </w:rPr>
              <w:t>изделия, руб.</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B1371B" w:rsidRPr="00777CD6" w:rsidRDefault="00B1371B" w:rsidP="00C666DC">
            <w:pPr>
              <w:pStyle w:val="Style35"/>
              <w:widowControl/>
              <w:spacing w:line="240" w:lineRule="auto"/>
              <w:rPr>
                <w:rStyle w:val="FontStyle162"/>
                <w:rFonts w:ascii="Times New Roman" w:hAnsi="Times New Roman" w:cs="Times New Roman"/>
                <w:i w:val="0"/>
                <w:sz w:val="24"/>
                <w:szCs w:val="24"/>
              </w:rPr>
            </w:pPr>
            <w:r w:rsidRPr="00777CD6">
              <w:rPr>
                <w:rStyle w:val="FontStyle162"/>
                <w:rFonts w:ascii="Times New Roman" w:hAnsi="Times New Roman" w:cs="Times New Roman"/>
                <w:i w:val="0"/>
                <w:sz w:val="24"/>
                <w:szCs w:val="24"/>
              </w:rPr>
              <w:t xml:space="preserve">Сумма прибыли, </w:t>
            </w:r>
            <w:r>
              <w:rPr>
                <w:rStyle w:val="FontStyle162"/>
                <w:rFonts w:ascii="Times New Roman" w:hAnsi="Times New Roman" w:cs="Times New Roman"/>
                <w:i w:val="0"/>
                <w:sz w:val="24"/>
                <w:szCs w:val="24"/>
              </w:rPr>
              <w:t>млрд</w:t>
            </w:r>
            <w:r w:rsidRPr="00777CD6">
              <w:rPr>
                <w:rStyle w:val="FontStyle162"/>
                <w:rFonts w:ascii="Times New Roman" w:hAnsi="Times New Roman" w:cs="Times New Roman"/>
                <w:i w:val="0"/>
                <w:sz w:val="24"/>
                <w:szCs w:val="24"/>
              </w:rPr>
              <w:t>. руб.</w:t>
            </w:r>
          </w:p>
        </w:tc>
        <w:tc>
          <w:tcPr>
            <w:tcW w:w="3328" w:type="dxa"/>
            <w:gridSpan w:val="4"/>
            <w:tcBorders>
              <w:top w:val="single" w:sz="6" w:space="0" w:color="auto"/>
              <w:left w:val="single" w:sz="6" w:space="0" w:color="auto"/>
              <w:bottom w:val="single" w:sz="6" w:space="0" w:color="auto"/>
              <w:right w:val="single" w:sz="6" w:space="0" w:color="auto"/>
            </w:tcBorders>
            <w:vAlign w:val="center"/>
          </w:tcPr>
          <w:p w:rsidR="00B1371B" w:rsidRPr="00777CD6" w:rsidRDefault="00B1371B" w:rsidP="00C666DC">
            <w:pPr>
              <w:pStyle w:val="Style35"/>
              <w:widowControl/>
              <w:spacing w:line="240" w:lineRule="auto"/>
              <w:rPr>
                <w:rStyle w:val="FontStyle162"/>
                <w:rFonts w:ascii="Times New Roman" w:hAnsi="Times New Roman" w:cs="Times New Roman"/>
                <w:i w:val="0"/>
                <w:sz w:val="24"/>
                <w:szCs w:val="24"/>
              </w:rPr>
            </w:pPr>
            <w:r w:rsidRPr="00777CD6">
              <w:rPr>
                <w:rStyle w:val="FontStyle162"/>
                <w:rFonts w:ascii="Times New Roman" w:hAnsi="Times New Roman" w:cs="Times New Roman"/>
                <w:i w:val="0"/>
                <w:sz w:val="24"/>
                <w:szCs w:val="24"/>
              </w:rPr>
              <w:t>Изменение суммы прибыли,</w:t>
            </w:r>
          </w:p>
          <w:p w:rsidR="00B1371B" w:rsidRPr="00777CD6" w:rsidRDefault="00B1371B" w:rsidP="00C666DC">
            <w:pPr>
              <w:pStyle w:val="Style35"/>
              <w:widowControl/>
              <w:spacing w:line="240" w:lineRule="auto"/>
              <w:rPr>
                <w:rStyle w:val="FontStyle162"/>
                <w:rFonts w:ascii="Times New Roman" w:hAnsi="Times New Roman" w:cs="Times New Roman"/>
                <w:i w:val="0"/>
                <w:sz w:val="24"/>
                <w:szCs w:val="24"/>
              </w:rPr>
            </w:pPr>
            <w:r>
              <w:rPr>
                <w:rStyle w:val="FontStyle162"/>
                <w:rFonts w:ascii="Times New Roman" w:hAnsi="Times New Roman" w:cs="Times New Roman"/>
                <w:i w:val="0"/>
                <w:sz w:val="24"/>
                <w:szCs w:val="24"/>
              </w:rPr>
              <w:t>млрд</w:t>
            </w:r>
            <w:r w:rsidRPr="00777CD6">
              <w:rPr>
                <w:rStyle w:val="FontStyle162"/>
                <w:rFonts w:ascii="Times New Roman" w:hAnsi="Times New Roman" w:cs="Times New Roman"/>
                <w:i w:val="0"/>
                <w:sz w:val="24"/>
                <w:szCs w:val="24"/>
              </w:rPr>
              <w:t>. руб.</w:t>
            </w:r>
          </w:p>
        </w:tc>
      </w:tr>
      <w:tr w:rsidR="00B1371B" w:rsidRPr="00777CD6">
        <w:tc>
          <w:tcPr>
            <w:tcW w:w="0" w:type="auto"/>
            <w:vMerge/>
            <w:tcBorders>
              <w:left w:val="single" w:sz="6" w:space="0" w:color="auto"/>
              <w:right w:val="single" w:sz="6" w:space="0" w:color="auto"/>
            </w:tcBorders>
            <w:vAlign w:val="center"/>
          </w:tcPr>
          <w:p w:rsidR="00B1371B" w:rsidRPr="00777CD6" w:rsidRDefault="00B1371B" w:rsidP="00C666DC">
            <w:pPr>
              <w:jc w:val="center"/>
              <w:rPr>
                <w:rStyle w:val="FontStyle162"/>
                <w:rFonts w:ascii="Times New Roman" w:hAnsi="Times New Roman" w:cs="Times New Roman"/>
                <w:i w:val="0"/>
                <w:sz w:val="24"/>
                <w:szCs w:val="24"/>
              </w:rPr>
            </w:pPr>
          </w:p>
        </w:tc>
        <w:tc>
          <w:tcPr>
            <w:tcW w:w="0" w:type="auto"/>
            <w:vMerge w:val="restart"/>
            <w:tcBorders>
              <w:top w:val="single" w:sz="6" w:space="0" w:color="auto"/>
              <w:left w:val="single" w:sz="6" w:space="0" w:color="auto"/>
              <w:right w:val="single" w:sz="6" w:space="0" w:color="auto"/>
            </w:tcBorders>
            <w:vAlign w:val="center"/>
          </w:tcPr>
          <w:p w:rsidR="00B1371B" w:rsidRPr="00777CD6" w:rsidRDefault="00B1371B" w:rsidP="00C666DC">
            <w:pPr>
              <w:jc w:val="center"/>
              <w:rPr>
                <w:rStyle w:val="FontStyle162"/>
                <w:rFonts w:ascii="Times New Roman" w:hAnsi="Times New Roman" w:cs="Times New Roman"/>
                <w:i w:val="0"/>
                <w:sz w:val="24"/>
                <w:szCs w:val="24"/>
              </w:rPr>
            </w:pPr>
          </w:p>
          <w:p w:rsidR="00B1371B" w:rsidRPr="00777CD6" w:rsidRDefault="00B1371B" w:rsidP="00C666DC">
            <w:pPr>
              <w:jc w:val="center"/>
              <w:rPr>
                <w:rStyle w:val="FontStyle172"/>
                <w:i w:val="0"/>
                <w:sz w:val="24"/>
                <w:szCs w:val="24"/>
              </w:rP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lang w:val="en-US"/>
              </w:rPr>
              <w:t>o</w:t>
            </w:r>
          </w:p>
        </w:tc>
        <w:tc>
          <w:tcPr>
            <w:tcW w:w="0" w:type="auto"/>
            <w:vMerge w:val="restart"/>
            <w:tcBorders>
              <w:top w:val="single" w:sz="6" w:space="0" w:color="auto"/>
              <w:left w:val="single" w:sz="6" w:space="0" w:color="auto"/>
              <w:right w:val="single" w:sz="6" w:space="0" w:color="auto"/>
            </w:tcBorders>
            <w:vAlign w:val="center"/>
          </w:tcPr>
          <w:p w:rsidR="00B1371B" w:rsidRPr="00777CD6" w:rsidRDefault="00B1371B" w:rsidP="00C666DC">
            <w:pPr>
              <w:jc w:val="center"/>
              <w:rPr>
                <w:rStyle w:val="FontStyle169"/>
                <w:rFonts w:ascii="Times New Roman" w:hAnsi="Times New Roman" w:cs="Times New Roman"/>
                <w:b w:val="0"/>
                <w:sz w:val="24"/>
                <w:szCs w:val="24"/>
                <w:lang w:val="en-US"/>
              </w:rPr>
            </w:pPr>
          </w:p>
          <w:p w:rsidR="00B1371B" w:rsidRPr="00777CD6" w:rsidRDefault="00B1371B" w:rsidP="00C666DC">
            <w:pPr>
              <w:jc w:val="cente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rPr>
              <w:t>1</w:t>
            </w:r>
          </w:p>
        </w:tc>
        <w:tc>
          <w:tcPr>
            <w:tcW w:w="0" w:type="auto"/>
            <w:vMerge w:val="restart"/>
            <w:tcBorders>
              <w:top w:val="single" w:sz="6" w:space="0" w:color="auto"/>
              <w:left w:val="single" w:sz="6" w:space="0" w:color="auto"/>
              <w:right w:val="single" w:sz="6" w:space="0" w:color="auto"/>
            </w:tcBorders>
            <w:vAlign w:val="center"/>
          </w:tcPr>
          <w:p w:rsidR="00B1371B" w:rsidRPr="00777CD6" w:rsidRDefault="00B1371B" w:rsidP="00C666DC">
            <w:pPr>
              <w:jc w:val="center"/>
              <w:rPr>
                <w:rStyle w:val="FontStyle162"/>
                <w:rFonts w:ascii="Times New Roman" w:hAnsi="Times New Roman" w:cs="Times New Roman"/>
                <w:i w:val="0"/>
                <w:sz w:val="24"/>
                <w:szCs w:val="24"/>
              </w:rPr>
            </w:pPr>
          </w:p>
          <w:p w:rsidR="00B1371B" w:rsidRPr="00777CD6" w:rsidRDefault="00B1371B" w:rsidP="00C666DC">
            <w:pPr>
              <w:jc w:val="center"/>
              <w:rPr>
                <w:rStyle w:val="FontStyle172"/>
                <w:i w:val="0"/>
                <w:sz w:val="24"/>
                <w:szCs w:val="24"/>
              </w:rP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lang w:val="en-US"/>
              </w:rPr>
              <w:t>o</w:t>
            </w:r>
          </w:p>
        </w:tc>
        <w:tc>
          <w:tcPr>
            <w:tcW w:w="0" w:type="auto"/>
            <w:vMerge w:val="restart"/>
            <w:tcBorders>
              <w:top w:val="single" w:sz="6" w:space="0" w:color="auto"/>
              <w:left w:val="single" w:sz="6" w:space="0" w:color="auto"/>
              <w:right w:val="single" w:sz="6" w:space="0" w:color="auto"/>
            </w:tcBorders>
            <w:vAlign w:val="center"/>
          </w:tcPr>
          <w:p w:rsidR="00B1371B" w:rsidRPr="00777CD6" w:rsidRDefault="00B1371B" w:rsidP="00C666DC">
            <w:pPr>
              <w:jc w:val="center"/>
              <w:rPr>
                <w:rStyle w:val="FontStyle162"/>
                <w:rFonts w:ascii="Times New Roman" w:hAnsi="Times New Roman" w:cs="Times New Roman"/>
                <w:i w:val="0"/>
                <w:sz w:val="24"/>
                <w:szCs w:val="24"/>
              </w:rPr>
            </w:pPr>
          </w:p>
          <w:p w:rsidR="00B1371B" w:rsidRPr="00777CD6" w:rsidRDefault="00B1371B" w:rsidP="00C666DC">
            <w:pPr>
              <w:jc w:val="center"/>
              <w:rPr>
                <w:rStyle w:val="FontStyle174"/>
                <w:rFonts w:ascii="Times New Roman" w:hAnsi="Times New Roman" w:cs="Times New Roman"/>
                <w:sz w:val="24"/>
                <w:szCs w:val="24"/>
              </w:rP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rPr>
              <w:t>1</w:t>
            </w:r>
          </w:p>
        </w:tc>
        <w:tc>
          <w:tcPr>
            <w:tcW w:w="0" w:type="auto"/>
            <w:vMerge w:val="restart"/>
            <w:tcBorders>
              <w:top w:val="single" w:sz="6" w:space="0" w:color="auto"/>
              <w:left w:val="single" w:sz="6" w:space="0" w:color="auto"/>
              <w:right w:val="single" w:sz="6" w:space="0" w:color="auto"/>
            </w:tcBorders>
            <w:vAlign w:val="center"/>
          </w:tcPr>
          <w:p w:rsidR="00B1371B" w:rsidRPr="00777CD6" w:rsidRDefault="00B1371B" w:rsidP="00C666DC">
            <w:pPr>
              <w:jc w:val="center"/>
              <w:rPr>
                <w:rStyle w:val="FontStyle162"/>
                <w:rFonts w:ascii="Times New Roman" w:hAnsi="Times New Roman" w:cs="Times New Roman"/>
                <w:i w:val="0"/>
                <w:sz w:val="24"/>
                <w:szCs w:val="24"/>
              </w:rPr>
            </w:pPr>
          </w:p>
          <w:p w:rsidR="00B1371B" w:rsidRPr="00777CD6" w:rsidRDefault="00B1371B" w:rsidP="00C666DC">
            <w:pPr>
              <w:jc w:val="center"/>
              <w:rPr>
                <w:rStyle w:val="FontStyle176"/>
                <w:sz w:val="24"/>
                <w:szCs w:val="24"/>
              </w:rP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lang w:val="en-US"/>
              </w:rPr>
              <w:t>o</w:t>
            </w:r>
          </w:p>
        </w:tc>
        <w:tc>
          <w:tcPr>
            <w:tcW w:w="0" w:type="auto"/>
            <w:vMerge w:val="restart"/>
            <w:tcBorders>
              <w:top w:val="single" w:sz="6" w:space="0" w:color="auto"/>
              <w:left w:val="single" w:sz="6" w:space="0" w:color="auto"/>
              <w:right w:val="single" w:sz="6" w:space="0" w:color="auto"/>
            </w:tcBorders>
            <w:vAlign w:val="center"/>
          </w:tcPr>
          <w:p w:rsidR="00B1371B" w:rsidRPr="00777CD6" w:rsidRDefault="00B1371B" w:rsidP="00C666DC">
            <w:pPr>
              <w:jc w:val="center"/>
              <w:rPr>
                <w:rStyle w:val="FontStyle162"/>
                <w:rFonts w:ascii="Times New Roman" w:hAnsi="Times New Roman" w:cs="Times New Roman"/>
                <w:i w:val="0"/>
                <w:sz w:val="24"/>
                <w:szCs w:val="24"/>
              </w:rPr>
            </w:pPr>
          </w:p>
          <w:p w:rsidR="00B1371B" w:rsidRPr="00777CD6" w:rsidRDefault="00B1371B" w:rsidP="00C666DC">
            <w:pPr>
              <w:jc w:val="cente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rPr>
              <w:t>1</w:t>
            </w:r>
          </w:p>
        </w:tc>
        <w:tc>
          <w:tcPr>
            <w:tcW w:w="0" w:type="auto"/>
            <w:vMerge w:val="restart"/>
            <w:tcBorders>
              <w:top w:val="single" w:sz="6" w:space="0" w:color="auto"/>
              <w:left w:val="single" w:sz="6" w:space="0" w:color="auto"/>
              <w:right w:val="single" w:sz="6" w:space="0" w:color="auto"/>
            </w:tcBorders>
            <w:vAlign w:val="center"/>
          </w:tcPr>
          <w:p w:rsidR="00B1371B" w:rsidRPr="00777CD6" w:rsidRDefault="00B1371B" w:rsidP="00C666DC">
            <w:pPr>
              <w:jc w:val="center"/>
              <w:rPr>
                <w:rStyle w:val="FontStyle162"/>
                <w:rFonts w:ascii="Times New Roman" w:hAnsi="Times New Roman" w:cs="Times New Roman"/>
                <w:i w:val="0"/>
                <w:sz w:val="24"/>
                <w:szCs w:val="24"/>
              </w:rPr>
            </w:pPr>
          </w:p>
          <w:p w:rsidR="00B1371B" w:rsidRPr="00777CD6" w:rsidRDefault="00B1371B" w:rsidP="00C666DC">
            <w:pPr>
              <w:jc w:val="center"/>
              <w:rPr>
                <w:rStyle w:val="FontStyle176"/>
                <w:sz w:val="24"/>
                <w:szCs w:val="24"/>
              </w:rP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lang w:val="en-US"/>
              </w:rPr>
              <w:t>o</w:t>
            </w:r>
          </w:p>
        </w:tc>
        <w:tc>
          <w:tcPr>
            <w:tcW w:w="0" w:type="auto"/>
            <w:vMerge w:val="restart"/>
            <w:tcBorders>
              <w:top w:val="single" w:sz="6" w:space="0" w:color="auto"/>
              <w:left w:val="single" w:sz="6" w:space="0" w:color="auto"/>
              <w:right w:val="single" w:sz="6" w:space="0" w:color="auto"/>
            </w:tcBorders>
            <w:vAlign w:val="center"/>
          </w:tcPr>
          <w:p w:rsidR="00B1371B" w:rsidRPr="00777CD6" w:rsidRDefault="00B1371B" w:rsidP="00C666DC">
            <w:pPr>
              <w:jc w:val="center"/>
              <w:rPr>
                <w:rStyle w:val="FontStyle162"/>
                <w:rFonts w:ascii="Times New Roman" w:hAnsi="Times New Roman" w:cs="Times New Roman"/>
                <w:i w:val="0"/>
                <w:sz w:val="24"/>
                <w:szCs w:val="24"/>
              </w:rPr>
            </w:pPr>
          </w:p>
          <w:p w:rsidR="00B1371B" w:rsidRPr="00777CD6" w:rsidRDefault="00B1371B" w:rsidP="00C666DC">
            <w:pPr>
              <w:jc w:val="center"/>
            </w:pPr>
            <w:r w:rsidRPr="00777CD6">
              <w:rPr>
                <w:rStyle w:val="FontStyle169"/>
                <w:rFonts w:ascii="Times New Roman" w:hAnsi="Times New Roman" w:cs="Times New Roman"/>
                <w:b w:val="0"/>
                <w:sz w:val="24"/>
                <w:szCs w:val="24"/>
                <w:lang w:val="en-US"/>
              </w:rPr>
              <w:t>t</w:t>
            </w:r>
            <w:r w:rsidRPr="00777CD6">
              <w:rPr>
                <w:rStyle w:val="FontStyle169"/>
                <w:rFonts w:ascii="Times New Roman" w:hAnsi="Times New Roman" w:cs="Times New Roman"/>
                <w:b w:val="0"/>
                <w:sz w:val="24"/>
                <w:szCs w:val="24"/>
                <w:vertAlign w:val="subscript"/>
              </w:rPr>
              <w:t>1</w:t>
            </w:r>
          </w:p>
        </w:tc>
        <w:tc>
          <w:tcPr>
            <w:tcW w:w="0" w:type="auto"/>
            <w:vMerge w:val="restart"/>
            <w:tcBorders>
              <w:top w:val="single" w:sz="6" w:space="0" w:color="auto"/>
              <w:left w:val="single" w:sz="6" w:space="0" w:color="auto"/>
              <w:right w:val="single" w:sz="6" w:space="0" w:color="auto"/>
            </w:tcBorders>
            <w:vAlign w:val="center"/>
          </w:tcPr>
          <w:p w:rsidR="00B1371B" w:rsidRPr="00777CD6" w:rsidRDefault="00B1371B" w:rsidP="00C666DC">
            <w:pPr>
              <w:pStyle w:val="Style35"/>
              <w:widowControl/>
              <w:spacing w:line="240" w:lineRule="auto"/>
              <w:rPr>
                <w:rStyle w:val="FontStyle162"/>
                <w:rFonts w:ascii="Times New Roman" w:hAnsi="Times New Roman" w:cs="Times New Roman"/>
                <w:i w:val="0"/>
                <w:sz w:val="24"/>
                <w:szCs w:val="24"/>
              </w:rPr>
            </w:pPr>
            <w:r w:rsidRPr="00777CD6">
              <w:rPr>
                <w:rStyle w:val="FontStyle162"/>
                <w:rFonts w:ascii="Times New Roman" w:hAnsi="Times New Roman" w:cs="Times New Roman"/>
                <w:i w:val="0"/>
                <w:sz w:val="24"/>
                <w:szCs w:val="24"/>
              </w:rPr>
              <w:t>общее</w:t>
            </w:r>
          </w:p>
          <w:p w:rsidR="00B1371B" w:rsidRPr="00777CD6" w:rsidRDefault="00B1371B" w:rsidP="00C666DC">
            <w:pPr>
              <w:jc w:val="center"/>
              <w:rPr>
                <w:rStyle w:val="FontStyle162"/>
                <w:rFonts w:ascii="Times New Roman" w:hAnsi="Times New Roman" w:cs="Times New Roman"/>
                <w:i w:val="0"/>
                <w:sz w:val="24"/>
                <w:szCs w:val="24"/>
              </w:rPr>
            </w:pPr>
          </w:p>
          <w:p w:rsidR="00B1371B" w:rsidRPr="00777CD6" w:rsidRDefault="00B1371B" w:rsidP="00C666DC">
            <w:pPr>
              <w:jc w:val="center"/>
              <w:rPr>
                <w:rStyle w:val="FontStyle162"/>
                <w:rFonts w:ascii="Times New Roman" w:hAnsi="Times New Roman" w:cs="Times New Roman"/>
                <w:i w:val="0"/>
                <w:sz w:val="24"/>
                <w:szCs w:val="24"/>
              </w:rPr>
            </w:pPr>
          </w:p>
        </w:tc>
        <w:tc>
          <w:tcPr>
            <w:tcW w:w="2572" w:type="dxa"/>
            <w:gridSpan w:val="3"/>
            <w:tcBorders>
              <w:top w:val="single" w:sz="6" w:space="0" w:color="auto"/>
              <w:left w:val="single" w:sz="6" w:space="0" w:color="auto"/>
              <w:bottom w:val="single" w:sz="6" w:space="0" w:color="auto"/>
              <w:right w:val="single" w:sz="6" w:space="0" w:color="auto"/>
            </w:tcBorders>
            <w:vAlign w:val="center"/>
          </w:tcPr>
          <w:p w:rsidR="00B1371B" w:rsidRPr="00777CD6" w:rsidRDefault="00B1371B" w:rsidP="00C666DC">
            <w:pPr>
              <w:pStyle w:val="Style35"/>
              <w:widowControl/>
              <w:spacing w:line="240" w:lineRule="auto"/>
              <w:rPr>
                <w:rStyle w:val="FontStyle162"/>
                <w:rFonts w:ascii="Times New Roman" w:hAnsi="Times New Roman" w:cs="Times New Roman"/>
                <w:i w:val="0"/>
                <w:sz w:val="24"/>
                <w:szCs w:val="24"/>
              </w:rPr>
            </w:pPr>
            <w:r w:rsidRPr="00777CD6">
              <w:rPr>
                <w:rStyle w:val="FontStyle176"/>
                <w:sz w:val="24"/>
                <w:szCs w:val="24"/>
              </w:rPr>
              <w:t xml:space="preserve">В  </w:t>
            </w:r>
            <w:r w:rsidRPr="00777CD6">
              <w:rPr>
                <w:rStyle w:val="FontStyle162"/>
                <w:rFonts w:ascii="Times New Roman" w:hAnsi="Times New Roman" w:cs="Times New Roman"/>
                <w:i w:val="0"/>
                <w:sz w:val="24"/>
                <w:szCs w:val="24"/>
              </w:rPr>
              <w:t>том числе за счет</w:t>
            </w:r>
          </w:p>
        </w:tc>
      </w:tr>
      <w:tr w:rsidR="00B1371B" w:rsidRPr="00777CD6">
        <w:tc>
          <w:tcPr>
            <w:tcW w:w="0" w:type="auto"/>
            <w:vMerge/>
            <w:tcBorders>
              <w:left w:val="single" w:sz="6" w:space="0" w:color="auto"/>
              <w:bottom w:val="single" w:sz="6" w:space="0" w:color="auto"/>
              <w:right w:val="single" w:sz="6" w:space="0" w:color="auto"/>
            </w:tcBorders>
            <w:vAlign w:val="center"/>
          </w:tcPr>
          <w:p w:rsidR="00B1371B" w:rsidRPr="00777CD6" w:rsidRDefault="00B1371B" w:rsidP="00C666DC">
            <w:pPr>
              <w:jc w:val="center"/>
              <w:rPr>
                <w:rStyle w:val="FontStyle162"/>
                <w:rFonts w:ascii="Times New Roman" w:hAnsi="Times New Roman" w:cs="Times New Roman"/>
                <w:i w:val="0"/>
                <w:sz w:val="24"/>
                <w:szCs w:val="24"/>
              </w:rPr>
            </w:pPr>
          </w:p>
        </w:tc>
        <w:tc>
          <w:tcPr>
            <w:tcW w:w="0" w:type="auto"/>
            <w:vMerge/>
            <w:tcBorders>
              <w:left w:val="single" w:sz="6" w:space="0" w:color="auto"/>
              <w:bottom w:val="single" w:sz="6" w:space="0" w:color="auto"/>
              <w:right w:val="single" w:sz="6" w:space="0" w:color="auto"/>
            </w:tcBorders>
            <w:vAlign w:val="center"/>
          </w:tcPr>
          <w:p w:rsidR="00B1371B" w:rsidRPr="00777CD6" w:rsidRDefault="00B1371B" w:rsidP="00C666DC">
            <w:pPr>
              <w:jc w:val="center"/>
              <w:rPr>
                <w:rStyle w:val="FontStyle162"/>
                <w:rFonts w:ascii="Times New Roman" w:hAnsi="Times New Roman" w:cs="Times New Roman"/>
                <w:i w:val="0"/>
                <w:sz w:val="24"/>
                <w:szCs w:val="24"/>
              </w:rPr>
            </w:pPr>
          </w:p>
        </w:tc>
        <w:tc>
          <w:tcPr>
            <w:tcW w:w="0" w:type="auto"/>
            <w:vMerge/>
            <w:tcBorders>
              <w:left w:val="single" w:sz="6" w:space="0" w:color="auto"/>
              <w:bottom w:val="single" w:sz="6" w:space="0" w:color="auto"/>
              <w:right w:val="single" w:sz="6" w:space="0" w:color="auto"/>
            </w:tcBorders>
            <w:vAlign w:val="center"/>
          </w:tcPr>
          <w:p w:rsidR="00B1371B" w:rsidRPr="00777CD6" w:rsidRDefault="00B1371B" w:rsidP="00C666DC">
            <w:pPr>
              <w:jc w:val="center"/>
              <w:rPr>
                <w:rStyle w:val="FontStyle162"/>
                <w:rFonts w:ascii="Times New Roman" w:hAnsi="Times New Roman" w:cs="Times New Roman"/>
                <w:i w:val="0"/>
                <w:sz w:val="24"/>
                <w:szCs w:val="24"/>
              </w:rPr>
            </w:pPr>
          </w:p>
        </w:tc>
        <w:tc>
          <w:tcPr>
            <w:tcW w:w="0" w:type="auto"/>
            <w:vMerge/>
            <w:tcBorders>
              <w:left w:val="single" w:sz="6" w:space="0" w:color="auto"/>
              <w:bottom w:val="single" w:sz="6" w:space="0" w:color="auto"/>
              <w:right w:val="single" w:sz="6" w:space="0" w:color="auto"/>
            </w:tcBorders>
            <w:vAlign w:val="center"/>
          </w:tcPr>
          <w:p w:rsidR="00B1371B" w:rsidRPr="00777CD6" w:rsidRDefault="00B1371B" w:rsidP="00C666DC">
            <w:pPr>
              <w:jc w:val="center"/>
              <w:rPr>
                <w:rStyle w:val="FontStyle162"/>
                <w:rFonts w:ascii="Times New Roman" w:hAnsi="Times New Roman" w:cs="Times New Roman"/>
                <w:i w:val="0"/>
                <w:sz w:val="24"/>
                <w:szCs w:val="24"/>
              </w:rPr>
            </w:pPr>
          </w:p>
        </w:tc>
        <w:tc>
          <w:tcPr>
            <w:tcW w:w="0" w:type="auto"/>
            <w:vMerge/>
            <w:tcBorders>
              <w:left w:val="single" w:sz="6" w:space="0" w:color="auto"/>
              <w:bottom w:val="single" w:sz="6" w:space="0" w:color="auto"/>
              <w:right w:val="single" w:sz="6" w:space="0" w:color="auto"/>
            </w:tcBorders>
            <w:vAlign w:val="center"/>
          </w:tcPr>
          <w:p w:rsidR="00B1371B" w:rsidRPr="00777CD6" w:rsidRDefault="00B1371B" w:rsidP="00C666DC">
            <w:pPr>
              <w:jc w:val="center"/>
              <w:rPr>
                <w:rStyle w:val="FontStyle162"/>
                <w:rFonts w:ascii="Times New Roman" w:hAnsi="Times New Roman" w:cs="Times New Roman"/>
                <w:i w:val="0"/>
                <w:sz w:val="24"/>
                <w:szCs w:val="24"/>
              </w:rPr>
            </w:pPr>
          </w:p>
        </w:tc>
        <w:tc>
          <w:tcPr>
            <w:tcW w:w="0" w:type="auto"/>
            <w:vMerge/>
            <w:tcBorders>
              <w:left w:val="single" w:sz="6" w:space="0" w:color="auto"/>
              <w:bottom w:val="single" w:sz="6" w:space="0" w:color="auto"/>
              <w:right w:val="single" w:sz="6" w:space="0" w:color="auto"/>
            </w:tcBorders>
            <w:vAlign w:val="center"/>
          </w:tcPr>
          <w:p w:rsidR="00B1371B" w:rsidRPr="00777CD6" w:rsidRDefault="00B1371B" w:rsidP="00C666DC">
            <w:pPr>
              <w:jc w:val="center"/>
              <w:rPr>
                <w:rStyle w:val="FontStyle162"/>
                <w:rFonts w:ascii="Times New Roman" w:hAnsi="Times New Roman" w:cs="Times New Roman"/>
                <w:i w:val="0"/>
                <w:sz w:val="24"/>
                <w:szCs w:val="24"/>
              </w:rPr>
            </w:pPr>
          </w:p>
        </w:tc>
        <w:tc>
          <w:tcPr>
            <w:tcW w:w="0" w:type="auto"/>
            <w:vMerge/>
            <w:tcBorders>
              <w:left w:val="single" w:sz="6" w:space="0" w:color="auto"/>
              <w:bottom w:val="single" w:sz="6" w:space="0" w:color="auto"/>
              <w:right w:val="single" w:sz="6" w:space="0" w:color="auto"/>
            </w:tcBorders>
            <w:vAlign w:val="center"/>
          </w:tcPr>
          <w:p w:rsidR="00B1371B" w:rsidRPr="00777CD6" w:rsidRDefault="00B1371B" w:rsidP="00C666DC">
            <w:pPr>
              <w:jc w:val="center"/>
              <w:rPr>
                <w:rStyle w:val="FontStyle162"/>
                <w:rFonts w:ascii="Times New Roman" w:hAnsi="Times New Roman" w:cs="Times New Roman"/>
                <w:i w:val="0"/>
                <w:sz w:val="24"/>
                <w:szCs w:val="24"/>
              </w:rPr>
            </w:pPr>
          </w:p>
        </w:tc>
        <w:tc>
          <w:tcPr>
            <w:tcW w:w="0" w:type="auto"/>
            <w:vMerge/>
            <w:tcBorders>
              <w:left w:val="single" w:sz="6" w:space="0" w:color="auto"/>
              <w:bottom w:val="single" w:sz="6" w:space="0" w:color="auto"/>
              <w:right w:val="single" w:sz="6" w:space="0" w:color="auto"/>
            </w:tcBorders>
            <w:vAlign w:val="center"/>
          </w:tcPr>
          <w:p w:rsidR="00B1371B" w:rsidRPr="00777CD6" w:rsidRDefault="00B1371B" w:rsidP="00C666DC">
            <w:pPr>
              <w:jc w:val="center"/>
              <w:rPr>
                <w:rStyle w:val="FontStyle162"/>
                <w:rFonts w:ascii="Times New Roman" w:hAnsi="Times New Roman" w:cs="Times New Roman"/>
                <w:i w:val="0"/>
                <w:sz w:val="24"/>
                <w:szCs w:val="24"/>
              </w:rPr>
            </w:pPr>
          </w:p>
        </w:tc>
        <w:tc>
          <w:tcPr>
            <w:tcW w:w="0" w:type="auto"/>
            <w:vMerge/>
            <w:tcBorders>
              <w:left w:val="single" w:sz="6" w:space="0" w:color="auto"/>
              <w:bottom w:val="single" w:sz="6" w:space="0" w:color="auto"/>
              <w:right w:val="single" w:sz="6" w:space="0" w:color="auto"/>
            </w:tcBorders>
            <w:vAlign w:val="center"/>
          </w:tcPr>
          <w:p w:rsidR="00B1371B" w:rsidRPr="00777CD6" w:rsidRDefault="00B1371B" w:rsidP="00C666DC">
            <w:pPr>
              <w:jc w:val="center"/>
              <w:rPr>
                <w:rStyle w:val="FontStyle162"/>
                <w:rFonts w:ascii="Times New Roman" w:hAnsi="Times New Roman" w:cs="Times New Roman"/>
                <w:i w:val="0"/>
                <w:sz w:val="24"/>
                <w:szCs w:val="24"/>
              </w:rPr>
            </w:pPr>
          </w:p>
        </w:tc>
        <w:tc>
          <w:tcPr>
            <w:tcW w:w="0" w:type="auto"/>
            <w:vMerge/>
            <w:tcBorders>
              <w:left w:val="single" w:sz="6" w:space="0" w:color="auto"/>
              <w:bottom w:val="single" w:sz="6" w:space="0" w:color="auto"/>
              <w:right w:val="single" w:sz="6" w:space="0" w:color="auto"/>
            </w:tcBorders>
            <w:vAlign w:val="center"/>
          </w:tcPr>
          <w:p w:rsidR="00B1371B" w:rsidRPr="00777CD6" w:rsidRDefault="00B1371B" w:rsidP="00C666DC">
            <w:pPr>
              <w:jc w:val="center"/>
              <w:rPr>
                <w:rStyle w:val="FontStyle162"/>
                <w:rFonts w:ascii="Times New Roman" w:hAnsi="Times New Roman" w:cs="Times New Roman"/>
                <w:i w:val="0"/>
                <w:sz w:val="24"/>
                <w:szCs w:val="24"/>
              </w:rPr>
            </w:pPr>
          </w:p>
        </w:tc>
        <w:tc>
          <w:tcPr>
            <w:tcW w:w="0" w:type="auto"/>
            <w:tcBorders>
              <w:top w:val="single" w:sz="6" w:space="0" w:color="auto"/>
              <w:left w:val="single" w:sz="6" w:space="0" w:color="auto"/>
              <w:bottom w:val="single" w:sz="6" w:space="0" w:color="auto"/>
              <w:right w:val="single" w:sz="6" w:space="0" w:color="auto"/>
            </w:tcBorders>
            <w:vAlign w:val="center"/>
          </w:tcPr>
          <w:p w:rsidR="00B1371B" w:rsidRPr="00777CD6" w:rsidRDefault="00B1371B" w:rsidP="00C666DC">
            <w:pPr>
              <w:pStyle w:val="Style83"/>
              <w:widowControl/>
              <w:spacing w:line="240" w:lineRule="auto"/>
              <w:rPr>
                <w:rStyle w:val="FontStyle176"/>
                <w:sz w:val="24"/>
                <w:szCs w:val="24"/>
              </w:rPr>
            </w:pPr>
            <w:r w:rsidRPr="00777CD6">
              <w:rPr>
                <w:rStyle w:val="FontStyle176"/>
                <w:sz w:val="24"/>
                <w:szCs w:val="24"/>
              </w:rPr>
              <w:t>объема продаж</w:t>
            </w:r>
          </w:p>
        </w:tc>
        <w:tc>
          <w:tcPr>
            <w:tcW w:w="0" w:type="auto"/>
            <w:tcBorders>
              <w:top w:val="single" w:sz="6" w:space="0" w:color="auto"/>
              <w:left w:val="single" w:sz="6" w:space="0" w:color="auto"/>
              <w:bottom w:val="single" w:sz="6" w:space="0" w:color="auto"/>
              <w:right w:val="single" w:sz="6" w:space="0" w:color="auto"/>
            </w:tcBorders>
            <w:vAlign w:val="center"/>
          </w:tcPr>
          <w:p w:rsidR="00B1371B" w:rsidRPr="00777CD6" w:rsidRDefault="00B1371B" w:rsidP="00C666DC">
            <w:pPr>
              <w:pStyle w:val="Style83"/>
              <w:widowControl/>
              <w:spacing w:line="240" w:lineRule="auto"/>
              <w:rPr>
                <w:rStyle w:val="FontStyle176"/>
                <w:sz w:val="24"/>
                <w:szCs w:val="24"/>
              </w:rPr>
            </w:pPr>
            <w:r w:rsidRPr="00777CD6">
              <w:rPr>
                <w:rStyle w:val="FontStyle176"/>
                <w:sz w:val="24"/>
                <w:szCs w:val="24"/>
              </w:rPr>
              <w:t>цены</w:t>
            </w:r>
          </w:p>
        </w:tc>
        <w:tc>
          <w:tcPr>
            <w:tcW w:w="853" w:type="dxa"/>
            <w:tcBorders>
              <w:top w:val="single" w:sz="6" w:space="0" w:color="auto"/>
              <w:left w:val="single" w:sz="6" w:space="0" w:color="auto"/>
              <w:bottom w:val="single" w:sz="6" w:space="0" w:color="auto"/>
              <w:right w:val="single" w:sz="6" w:space="0" w:color="auto"/>
            </w:tcBorders>
            <w:vAlign w:val="center"/>
          </w:tcPr>
          <w:p w:rsidR="00B1371B" w:rsidRPr="00777CD6" w:rsidRDefault="00B1371B" w:rsidP="00C666DC">
            <w:pPr>
              <w:pStyle w:val="Style35"/>
              <w:widowControl/>
              <w:spacing w:line="240" w:lineRule="auto"/>
              <w:rPr>
                <w:rStyle w:val="FontStyle162"/>
                <w:rFonts w:ascii="Times New Roman" w:hAnsi="Times New Roman" w:cs="Times New Roman"/>
                <w:i w:val="0"/>
                <w:sz w:val="24"/>
                <w:szCs w:val="24"/>
              </w:rPr>
            </w:pPr>
            <w:r w:rsidRPr="00777CD6">
              <w:rPr>
                <w:rStyle w:val="FontStyle162"/>
                <w:rFonts w:ascii="Times New Roman" w:hAnsi="Times New Roman" w:cs="Times New Roman"/>
                <w:i w:val="0"/>
                <w:sz w:val="24"/>
                <w:szCs w:val="24"/>
              </w:rPr>
              <w:t>себе</w:t>
            </w:r>
            <w:r w:rsidRPr="00777CD6">
              <w:rPr>
                <w:rStyle w:val="FontStyle162"/>
                <w:rFonts w:ascii="Times New Roman" w:hAnsi="Times New Roman" w:cs="Times New Roman"/>
                <w:i w:val="0"/>
                <w:sz w:val="24"/>
                <w:szCs w:val="24"/>
              </w:rPr>
              <w:softHyphen/>
              <w:t>стоимо</w:t>
            </w:r>
            <w:r w:rsidRPr="00777CD6">
              <w:rPr>
                <w:rStyle w:val="FontStyle162"/>
                <w:rFonts w:ascii="Times New Roman" w:hAnsi="Times New Roman" w:cs="Times New Roman"/>
                <w:i w:val="0"/>
                <w:sz w:val="24"/>
                <w:szCs w:val="24"/>
              </w:rPr>
              <w:softHyphen/>
              <w:t>сти</w:t>
            </w:r>
          </w:p>
        </w:tc>
      </w:tr>
      <w:tr w:rsidR="00B1371B" w:rsidRPr="00777CD6">
        <w:tc>
          <w:tcPr>
            <w:tcW w:w="0" w:type="auto"/>
            <w:tcBorders>
              <w:top w:val="single" w:sz="6" w:space="0" w:color="auto"/>
              <w:left w:val="single" w:sz="6" w:space="0" w:color="auto"/>
              <w:bottom w:val="single" w:sz="6" w:space="0" w:color="auto"/>
              <w:right w:val="single" w:sz="6" w:space="0" w:color="auto"/>
            </w:tcBorders>
            <w:vAlign w:val="center"/>
          </w:tcPr>
          <w:p w:rsidR="00B1371B" w:rsidRPr="00777CD6" w:rsidRDefault="00B1371B" w:rsidP="00C666DC">
            <w:pPr>
              <w:pStyle w:val="Style83"/>
              <w:widowControl/>
              <w:spacing w:line="240" w:lineRule="auto"/>
              <w:rPr>
                <w:rStyle w:val="FontStyle176"/>
                <w:sz w:val="24"/>
                <w:szCs w:val="24"/>
              </w:rPr>
            </w:pPr>
            <w:r>
              <w:rPr>
                <w:rStyle w:val="FontStyle176"/>
                <w:sz w:val="24"/>
                <w:szCs w:val="24"/>
              </w:rPr>
              <w:t>Газ</w:t>
            </w:r>
          </w:p>
        </w:tc>
        <w:tc>
          <w:tcPr>
            <w:tcW w:w="0" w:type="auto"/>
            <w:tcBorders>
              <w:top w:val="single" w:sz="6" w:space="0" w:color="auto"/>
              <w:left w:val="single" w:sz="6" w:space="0" w:color="auto"/>
              <w:bottom w:val="single" w:sz="6" w:space="0" w:color="auto"/>
              <w:right w:val="single" w:sz="6" w:space="0" w:color="auto"/>
            </w:tcBorders>
            <w:vAlign w:val="bottom"/>
          </w:tcPr>
          <w:p w:rsidR="00B1371B" w:rsidRPr="00B1371B" w:rsidRDefault="00B1371B">
            <w:pPr>
              <w:jc w:val="right"/>
            </w:pPr>
            <w:r w:rsidRPr="00B1371B">
              <w:t>576,4</w:t>
            </w:r>
          </w:p>
        </w:tc>
        <w:tc>
          <w:tcPr>
            <w:tcW w:w="0" w:type="auto"/>
            <w:tcBorders>
              <w:top w:val="single" w:sz="6" w:space="0" w:color="auto"/>
              <w:left w:val="single" w:sz="6" w:space="0" w:color="auto"/>
              <w:bottom w:val="single" w:sz="6" w:space="0" w:color="auto"/>
              <w:right w:val="single" w:sz="6" w:space="0" w:color="auto"/>
            </w:tcBorders>
            <w:vAlign w:val="bottom"/>
          </w:tcPr>
          <w:p w:rsidR="00B1371B" w:rsidRPr="00B1371B" w:rsidRDefault="00B1371B">
            <w:pPr>
              <w:jc w:val="right"/>
            </w:pPr>
            <w:r w:rsidRPr="00B1371B">
              <w:t>573,1</w:t>
            </w:r>
          </w:p>
        </w:tc>
        <w:tc>
          <w:tcPr>
            <w:tcW w:w="0" w:type="auto"/>
            <w:tcBorders>
              <w:top w:val="single" w:sz="6" w:space="0" w:color="auto"/>
              <w:left w:val="single" w:sz="6" w:space="0" w:color="auto"/>
              <w:bottom w:val="single" w:sz="6" w:space="0" w:color="auto"/>
              <w:right w:val="single" w:sz="6" w:space="0" w:color="auto"/>
            </w:tcBorders>
            <w:vAlign w:val="bottom"/>
          </w:tcPr>
          <w:p w:rsidR="00B1371B" w:rsidRPr="00B1371B" w:rsidRDefault="00B1371B">
            <w:pPr>
              <w:jc w:val="right"/>
            </w:pPr>
            <w:r w:rsidRPr="00B1371B">
              <w:t>3203,89</w:t>
            </w:r>
          </w:p>
        </w:tc>
        <w:tc>
          <w:tcPr>
            <w:tcW w:w="0" w:type="auto"/>
            <w:tcBorders>
              <w:top w:val="single" w:sz="6" w:space="0" w:color="auto"/>
              <w:left w:val="single" w:sz="6" w:space="0" w:color="auto"/>
              <w:bottom w:val="single" w:sz="6" w:space="0" w:color="auto"/>
              <w:right w:val="single" w:sz="6" w:space="0" w:color="auto"/>
            </w:tcBorders>
            <w:vAlign w:val="bottom"/>
          </w:tcPr>
          <w:p w:rsidR="00B1371B" w:rsidRPr="00B1371B" w:rsidRDefault="00B1371B">
            <w:pPr>
              <w:jc w:val="right"/>
            </w:pPr>
            <w:r w:rsidRPr="00B1371B">
              <w:t>4760,10</w:t>
            </w:r>
          </w:p>
        </w:tc>
        <w:tc>
          <w:tcPr>
            <w:tcW w:w="0" w:type="auto"/>
            <w:tcBorders>
              <w:top w:val="single" w:sz="6" w:space="0" w:color="auto"/>
              <w:left w:val="single" w:sz="6" w:space="0" w:color="auto"/>
              <w:bottom w:val="single" w:sz="6" w:space="0" w:color="auto"/>
              <w:right w:val="single" w:sz="6" w:space="0" w:color="auto"/>
            </w:tcBorders>
            <w:vAlign w:val="bottom"/>
          </w:tcPr>
          <w:p w:rsidR="00B1371B" w:rsidRPr="00B1371B" w:rsidRDefault="00B1371B">
            <w:pPr>
              <w:jc w:val="right"/>
              <w:rPr>
                <w:bCs/>
              </w:rPr>
            </w:pPr>
            <w:r w:rsidRPr="00B1371B">
              <w:rPr>
                <w:bCs/>
              </w:rPr>
              <w:t>671,56</w:t>
            </w:r>
          </w:p>
        </w:tc>
        <w:tc>
          <w:tcPr>
            <w:tcW w:w="0" w:type="auto"/>
            <w:tcBorders>
              <w:top w:val="single" w:sz="6" w:space="0" w:color="auto"/>
              <w:left w:val="single" w:sz="6" w:space="0" w:color="auto"/>
              <w:bottom w:val="single" w:sz="6" w:space="0" w:color="auto"/>
              <w:right w:val="single" w:sz="6" w:space="0" w:color="auto"/>
            </w:tcBorders>
            <w:vAlign w:val="bottom"/>
          </w:tcPr>
          <w:p w:rsidR="00B1371B" w:rsidRPr="00B1371B" w:rsidRDefault="00B1371B">
            <w:pPr>
              <w:jc w:val="right"/>
              <w:rPr>
                <w:bCs/>
              </w:rPr>
            </w:pPr>
            <w:r w:rsidRPr="00B1371B">
              <w:rPr>
                <w:bCs/>
              </w:rPr>
              <w:t>874,50</w:t>
            </w:r>
          </w:p>
        </w:tc>
        <w:tc>
          <w:tcPr>
            <w:tcW w:w="0" w:type="auto"/>
            <w:tcBorders>
              <w:top w:val="single" w:sz="6" w:space="0" w:color="auto"/>
              <w:left w:val="single" w:sz="6" w:space="0" w:color="auto"/>
              <w:bottom w:val="single" w:sz="6" w:space="0" w:color="auto"/>
              <w:right w:val="single" w:sz="6" w:space="0" w:color="auto"/>
            </w:tcBorders>
            <w:vAlign w:val="bottom"/>
          </w:tcPr>
          <w:p w:rsidR="00B1371B" w:rsidRDefault="00B1371B">
            <w:pPr>
              <w:jc w:val="right"/>
              <w:rPr>
                <w:rFonts w:ascii="Arial" w:hAnsi="Arial"/>
                <w:sz w:val="20"/>
                <w:szCs w:val="20"/>
              </w:rPr>
            </w:pPr>
            <w:r>
              <w:rPr>
                <w:rFonts w:ascii="Arial" w:hAnsi="Arial"/>
                <w:sz w:val="20"/>
                <w:szCs w:val="20"/>
              </w:rPr>
              <w:t>1459,64</w:t>
            </w:r>
          </w:p>
        </w:tc>
        <w:tc>
          <w:tcPr>
            <w:tcW w:w="0" w:type="auto"/>
            <w:tcBorders>
              <w:top w:val="single" w:sz="6" w:space="0" w:color="auto"/>
              <w:left w:val="single" w:sz="6" w:space="0" w:color="auto"/>
              <w:bottom w:val="single" w:sz="6" w:space="0" w:color="auto"/>
              <w:right w:val="single" w:sz="6" w:space="0" w:color="auto"/>
            </w:tcBorders>
            <w:vAlign w:val="bottom"/>
          </w:tcPr>
          <w:p w:rsidR="00B1371B" w:rsidRDefault="00B1371B">
            <w:pPr>
              <w:jc w:val="right"/>
              <w:rPr>
                <w:rFonts w:ascii="Arial" w:hAnsi="Arial"/>
                <w:sz w:val="20"/>
                <w:szCs w:val="20"/>
              </w:rPr>
            </w:pPr>
            <w:r>
              <w:rPr>
                <w:rFonts w:ascii="Arial" w:hAnsi="Arial"/>
                <w:sz w:val="20"/>
                <w:szCs w:val="20"/>
              </w:rPr>
              <w:t>2226,84</w:t>
            </w:r>
          </w:p>
        </w:tc>
        <w:tc>
          <w:tcPr>
            <w:tcW w:w="0" w:type="auto"/>
            <w:tcBorders>
              <w:top w:val="single" w:sz="6" w:space="0" w:color="auto"/>
              <w:left w:val="single" w:sz="6" w:space="0" w:color="auto"/>
              <w:bottom w:val="single" w:sz="6" w:space="0" w:color="auto"/>
              <w:right w:val="single" w:sz="6" w:space="0" w:color="auto"/>
            </w:tcBorders>
            <w:vAlign w:val="center"/>
          </w:tcPr>
          <w:p w:rsidR="00B1371B" w:rsidRPr="00C246F2" w:rsidRDefault="001C10C6" w:rsidP="00C666DC">
            <w:pPr>
              <w:pStyle w:val="Style83"/>
              <w:widowControl/>
              <w:spacing w:line="240" w:lineRule="auto"/>
              <w:rPr>
                <w:rStyle w:val="FontStyle176"/>
                <w:sz w:val="24"/>
                <w:szCs w:val="24"/>
              </w:rPr>
            </w:pPr>
            <w:r>
              <w:rPr>
                <w:rStyle w:val="FontStyle176"/>
                <w:sz w:val="24"/>
                <w:szCs w:val="24"/>
              </w:rPr>
              <w:t>767,2</w:t>
            </w:r>
          </w:p>
        </w:tc>
        <w:tc>
          <w:tcPr>
            <w:tcW w:w="0" w:type="auto"/>
            <w:tcBorders>
              <w:top w:val="single" w:sz="6" w:space="0" w:color="auto"/>
              <w:left w:val="single" w:sz="6" w:space="0" w:color="auto"/>
              <w:bottom w:val="single" w:sz="6" w:space="0" w:color="auto"/>
              <w:right w:val="single" w:sz="6" w:space="0" w:color="auto"/>
            </w:tcBorders>
            <w:vAlign w:val="center"/>
          </w:tcPr>
          <w:p w:rsidR="00B1371B" w:rsidRPr="00C246F2" w:rsidRDefault="001C10C6" w:rsidP="00C666DC">
            <w:pPr>
              <w:pStyle w:val="Style83"/>
              <w:widowControl/>
              <w:spacing w:line="240" w:lineRule="auto"/>
              <w:rPr>
                <w:rStyle w:val="FontStyle176"/>
                <w:sz w:val="24"/>
                <w:szCs w:val="24"/>
              </w:rPr>
            </w:pPr>
            <w:r>
              <w:rPr>
                <w:rStyle w:val="FontStyle176"/>
                <w:sz w:val="24"/>
                <w:szCs w:val="24"/>
              </w:rPr>
              <w:t>-8,36</w:t>
            </w:r>
          </w:p>
        </w:tc>
        <w:tc>
          <w:tcPr>
            <w:tcW w:w="0" w:type="auto"/>
            <w:tcBorders>
              <w:top w:val="single" w:sz="6" w:space="0" w:color="auto"/>
              <w:left w:val="single" w:sz="6" w:space="0" w:color="auto"/>
              <w:bottom w:val="single" w:sz="6" w:space="0" w:color="auto"/>
              <w:right w:val="single" w:sz="6" w:space="0" w:color="auto"/>
            </w:tcBorders>
            <w:vAlign w:val="center"/>
          </w:tcPr>
          <w:p w:rsidR="00B1371B" w:rsidRPr="00C246F2" w:rsidRDefault="001C10C6" w:rsidP="00C666DC">
            <w:pPr>
              <w:pStyle w:val="Style83"/>
              <w:widowControl/>
              <w:spacing w:line="240" w:lineRule="auto"/>
              <w:rPr>
                <w:rStyle w:val="FontStyle176"/>
                <w:sz w:val="24"/>
                <w:szCs w:val="24"/>
              </w:rPr>
            </w:pPr>
            <w:r>
              <w:rPr>
                <w:rStyle w:val="FontStyle176"/>
                <w:sz w:val="24"/>
                <w:szCs w:val="24"/>
              </w:rPr>
              <w:t>+891,86</w:t>
            </w:r>
          </w:p>
        </w:tc>
        <w:tc>
          <w:tcPr>
            <w:tcW w:w="853" w:type="dxa"/>
            <w:tcBorders>
              <w:top w:val="single" w:sz="6" w:space="0" w:color="auto"/>
              <w:left w:val="single" w:sz="6" w:space="0" w:color="auto"/>
              <w:bottom w:val="single" w:sz="6" w:space="0" w:color="auto"/>
              <w:right w:val="single" w:sz="6" w:space="0" w:color="auto"/>
            </w:tcBorders>
            <w:vAlign w:val="center"/>
          </w:tcPr>
          <w:p w:rsidR="00B1371B" w:rsidRPr="00C246F2" w:rsidRDefault="001C10C6" w:rsidP="00C666DC">
            <w:pPr>
              <w:pStyle w:val="Style83"/>
              <w:widowControl/>
              <w:spacing w:line="240" w:lineRule="auto"/>
              <w:rPr>
                <w:rStyle w:val="FontStyle176"/>
                <w:sz w:val="24"/>
                <w:szCs w:val="24"/>
              </w:rPr>
            </w:pPr>
            <w:r>
              <w:rPr>
                <w:rStyle w:val="FontStyle176"/>
                <w:sz w:val="24"/>
                <w:szCs w:val="24"/>
              </w:rPr>
              <w:t>-116,3</w:t>
            </w:r>
          </w:p>
        </w:tc>
      </w:tr>
      <w:tr w:rsidR="00B1371B" w:rsidRPr="00777CD6">
        <w:tc>
          <w:tcPr>
            <w:tcW w:w="0" w:type="auto"/>
            <w:tcBorders>
              <w:top w:val="single" w:sz="6" w:space="0" w:color="auto"/>
              <w:left w:val="single" w:sz="6" w:space="0" w:color="auto"/>
              <w:bottom w:val="single" w:sz="6" w:space="0" w:color="auto"/>
              <w:right w:val="single" w:sz="6" w:space="0" w:color="auto"/>
            </w:tcBorders>
            <w:vAlign w:val="center"/>
          </w:tcPr>
          <w:p w:rsidR="00B1371B" w:rsidRDefault="00B1371B" w:rsidP="00C666DC">
            <w:pPr>
              <w:pStyle w:val="Style83"/>
              <w:widowControl/>
              <w:spacing w:line="240" w:lineRule="auto"/>
              <w:rPr>
                <w:rStyle w:val="FontStyle176"/>
                <w:sz w:val="24"/>
                <w:szCs w:val="24"/>
              </w:rPr>
            </w:pPr>
            <w:r>
              <w:rPr>
                <w:rStyle w:val="FontStyle176"/>
                <w:sz w:val="24"/>
                <w:szCs w:val="24"/>
              </w:rPr>
              <w:t>Конденсат</w:t>
            </w:r>
          </w:p>
        </w:tc>
        <w:tc>
          <w:tcPr>
            <w:tcW w:w="0" w:type="auto"/>
            <w:tcBorders>
              <w:top w:val="single" w:sz="6" w:space="0" w:color="auto"/>
              <w:left w:val="single" w:sz="6" w:space="0" w:color="auto"/>
              <w:bottom w:val="single" w:sz="6" w:space="0" w:color="auto"/>
              <w:right w:val="single" w:sz="6" w:space="0" w:color="auto"/>
            </w:tcBorders>
            <w:vAlign w:val="bottom"/>
          </w:tcPr>
          <w:p w:rsidR="00B1371B" w:rsidRPr="00B1371B" w:rsidRDefault="00B1371B">
            <w:pPr>
              <w:jc w:val="right"/>
            </w:pPr>
            <w:r w:rsidRPr="00B1371B">
              <w:t>25,4</w:t>
            </w:r>
          </w:p>
        </w:tc>
        <w:tc>
          <w:tcPr>
            <w:tcW w:w="0" w:type="auto"/>
            <w:tcBorders>
              <w:top w:val="single" w:sz="6" w:space="0" w:color="auto"/>
              <w:left w:val="single" w:sz="6" w:space="0" w:color="auto"/>
              <w:bottom w:val="single" w:sz="6" w:space="0" w:color="auto"/>
              <w:right w:val="single" w:sz="6" w:space="0" w:color="auto"/>
            </w:tcBorders>
            <w:vAlign w:val="bottom"/>
          </w:tcPr>
          <w:p w:rsidR="00B1371B" w:rsidRPr="00B1371B" w:rsidRDefault="00B1371B">
            <w:pPr>
              <w:jc w:val="right"/>
            </w:pPr>
            <w:r w:rsidRPr="00B1371B">
              <w:t>31,8</w:t>
            </w:r>
          </w:p>
        </w:tc>
        <w:tc>
          <w:tcPr>
            <w:tcW w:w="0" w:type="auto"/>
            <w:tcBorders>
              <w:top w:val="single" w:sz="6" w:space="0" w:color="auto"/>
              <w:left w:val="single" w:sz="6" w:space="0" w:color="auto"/>
              <w:bottom w:val="single" w:sz="6" w:space="0" w:color="auto"/>
              <w:right w:val="single" w:sz="6" w:space="0" w:color="auto"/>
            </w:tcBorders>
            <w:vAlign w:val="bottom"/>
          </w:tcPr>
          <w:p w:rsidR="00B1371B" w:rsidRPr="00B1371B" w:rsidRDefault="00B1371B">
            <w:pPr>
              <w:jc w:val="right"/>
            </w:pPr>
            <w:r w:rsidRPr="00B1371B">
              <w:t>7263,78</w:t>
            </w:r>
          </w:p>
        </w:tc>
        <w:tc>
          <w:tcPr>
            <w:tcW w:w="0" w:type="auto"/>
            <w:tcBorders>
              <w:top w:val="single" w:sz="6" w:space="0" w:color="auto"/>
              <w:left w:val="single" w:sz="6" w:space="0" w:color="auto"/>
              <w:bottom w:val="single" w:sz="6" w:space="0" w:color="auto"/>
              <w:right w:val="single" w:sz="6" w:space="0" w:color="auto"/>
            </w:tcBorders>
            <w:vAlign w:val="bottom"/>
          </w:tcPr>
          <w:p w:rsidR="00B1371B" w:rsidRPr="00B1371B" w:rsidRDefault="00B1371B">
            <w:pPr>
              <w:jc w:val="right"/>
            </w:pPr>
            <w:r w:rsidRPr="00B1371B">
              <w:t>8471,70</w:t>
            </w:r>
          </w:p>
        </w:tc>
        <w:tc>
          <w:tcPr>
            <w:tcW w:w="0" w:type="auto"/>
            <w:tcBorders>
              <w:top w:val="single" w:sz="6" w:space="0" w:color="auto"/>
              <w:left w:val="single" w:sz="6" w:space="0" w:color="auto"/>
              <w:bottom w:val="single" w:sz="6" w:space="0" w:color="auto"/>
              <w:right w:val="single" w:sz="6" w:space="0" w:color="auto"/>
            </w:tcBorders>
            <w:vAlign w:val="bottom"/>
          </w:tcPr>
          <w:p w:rsidR="00B1371B" w:rsidRPr="00B1371B" w:rsidRDefault="00B1371B">
            <w:pPr>
              <w:jc w:val="right"/>
              <w:rPr>
                <w:bCs/>
              </w:rPr>
            </w:pPr>
            <w:r w:rsidRPr="00B1371B">
              <w:rPr>
                <w:bCs/>
              </w:rPr>
              <w:t>472,41</w:t>
            </w:r>
          </w:p>
        </w:tc>
        <w:tc>
          <w:tcPr>
            <w:tcW w:w="0" w:type="auto"/>
            <w:tcBorders>
              <w:top w:val="single" w:sz="6" w:space="0" w:color="auto"/>
              <w:left w:val="single" w:sz="6" w:space="0" w:color="auto"/>
              <w:bottom w:val="single" w:sz="6" w:space="0" w:color="auto"/>
              <w:right w:val="single" w:sz="6" w:space="0" w:color="auto"/>
            </w:tcBorders>
            <w:vAlign w:val="bottom"/>
          </w:tcPr>
          <w:p w:rsidR="00B1371B" w:rsidRPr="00B1371B" w:rsidRDefault="00B1371B">
            <w:pPr>
              <w:jc w:val="right"/>
              <w:rPr>
                <w:bCs/>
              </w:rPr>
            </w:pPr>
            <w:r w:rsidRPr="00B1371B">
              <w:rPr>
                <w:bCs/>
              </w:rPr>
              <w:t>426,92</w:t>
            </w:r>
          </w:p>
        </w:tc>
        <w:tc>
          <w:tcPr>
            <w:tcW w:w="0" w:type="auto"/>
            <w:tcBorders>
              <w:top w:val="single" w:sz="6" w:space="0" w:color="auto"/>
              <w:left w:val="single" w:sz="6" w:space="0" w:color="auto"/>
              <w:bottom w:val="single" w:sz="6" w:space="0" w:color="auto"/>
              <w:right w:val="single" w:sz="6" w:space="0" w:color="auto"/>
            </w:tcBorders>
            <w:vAlign w:val="bottom"/>
          </w:tcPr>
          <w:p w:rsidR="00B1371B" w:rsidRDefault="00B1371B">
            <w:pPr>
              <w:jc w:val="right"/>
              <w:rPr>
                <w:rFonts w:ascii="Arial" w:hAnsi="Arial"/>
                <w:sz w:val="20"/>
                <w:szCs w:val="20"/>
              </w:rPr>
            </w:pPr>
            <w:r>
              <w:rPr>
                <w:rFonts w:ascii="Arial" w:hAnsi="Arial"/>
                <w:sz w:val="20"/>
                <w:szCs w:val="20"/>
              </w:rPr>
              <w:t>172,50</w:t>
            </w:r>
          </w:p>
        </w:tc>
        <w:tc>
          <w:tcPr>
            <w:tcW w:w="0" w:type="auto"/>
            <w:tcBorders>
              <w:top w:val="single" w:sz="6" w:space="0" w:color="auto"/>
              <w:left w:val="single" w:sz="6" w:space="0" w:color="auto"/>
              <w:bottom w:val="single" w:sz="6" w:space="0" w:color="auto"/>
              <w:right w:val="single" w:sz="6" w:space="0" w:color="auto"/>
            </w:tcBorders>
            <w:vAlign w:val="bottom"/>
          </w:tcPr>
          <w:p w:rsidR="00B1371B" w:rsidRPr="00445C8F" w:rsidRDefault="00B1371B">
            <w:pPr>
              <w:jc w:val="right"/>
              <w:rPr>
                <w:sz w:val="20"/>
                <w:szCs w:val="20"/>
              </w:rPr>
            </w:pPr>
            <w:r>
              <w:rPr>
                <w:rFonts w:ascii="Arial" w:hAnsi="Arial"/>
                <w:sz w:val="20"/>
                <w:szCs w:val="20"/>
              </w:rPr>
              <w:t>255,8</w:t>
            </w:r>
            <w:r w:rsidR="00445C8F">
              <w:rPr>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B1371B" w:rsidRPr="00C246F2" w:rsidRDefault="00445C8F" w:rsidP="00C666DC">
            <w:pPr>
              <w:pStyle w:val="Style83"/>
              <w:widowControl/>
              <w:spacing w:line="240" w:lineRule="auto"/>
              <w:rPr>
                <w:rStyle w:val="FontStyle176"/>
                <w:sz w:val="24"/>
                <w:szCs w:val="24"/>
              </w:rPr>
            </w:pPr>
            <w:r>
              <w:rPr>
                <w:rStyle w:val="FontStyle176"/>
                <w:sz w:val="24"/>
                <w:szCs w:val="24"/>
              </w:rPr>
              <w:t>83,33</w:t>
            </w:r>
          </w:p>
        </w:tc>
        <w:tc>
          <w:tcPr>
            <w:tcW w:w="0" w:type="auto"/>
            <w:tcBorders>
              <w:top w:val="single" w:sz="6" w:space="0" w:color="auto"/>
              <w:left w:val="single" w:sz="6" w:space="0" w:color="auto"/>
              <w:bottom w:val="single" w:sz="6" w:space="0" w:color="auto"/>
              <w:right w:val="single" w:sz="6" w:space="0" w:color="auto"/>
            </w:tcBorders>
            <w:vAlign w:val="center"/>
          </w:tcPr>
          <w:p w:rsidR="00B1371B" w:rsidRPr="00C246F2" w:rsidRDefault="00445C8F" w:rsidP="00C666DC">
            <w:pPr>
              <w:pStyle w:val="Style83"/>
              <w:widowControl/>
              <w:spacing w:line="240" w:lineRule="auto"/>
              <w:rPr>
                <w:rStyle w:val="FontStyle176"/>
                <w:sz w:val="24"/>
                <w:szCs w:val="24"/>
              </w:rPr>
            </w:pPr>
            <w:r>
              <w:rPr>
                <w:rStyle w:val="FontStyle176"/>
                <w:sz w:val="24"/>
                <w:szCs w:val="24"/>
              </w:rPr>
              <w:t>+43,46</w:t>
            </w:r>
          </w:p>
        </w:tc>
        <w:tc>
          <w:tcPr>
            <w:tcW w:w="0" w:type="auto"/>
            <w:tcBorders>
              <w:top w:val="single" w:sz="6" w:space="0" w:color="auto"/>
              <w:left w:val="single" w:sz="6" w:space="0" w:color="auto"/>
              <w:bottom w:val="single" w:sz="6" w:space="0" w:color="auto"/>
              <w:right w:val="single" w:sz="6" w:space="0" w:color="auto"/>
            </w:tcBorders>
            <w:vAlign w:val="center"/>
          </w:tcPr>
          <w:p w:rsidR="00B1371B" w:rsidRPr="00C246F2" w:rsidRDefault="00445C8F" w:rsidP="00C666DC">
            <w:pPr>
              <w:pStyle w:val="Style83"/>
              <w:widowControl/>
              <w:spacing w:line="240" w:lineRule="auto"/>
              <w:rPr>
                <w:rStyle w:val="FontStyle176"/>
                <w:sz w:val="24"/>
                <w:szCs w:val="24"/>
              </w:rPr>
            </w:pPr>
            <w:r>
              <w:rPr>
                <w:rStyle w:val="FontStyle176"/>
                <w:sz w:val="24"/>
                <w:szCs w:val="24"/>
              </w:rPr>
              <w:t>+38,42</w:t>
            </w:r>
          </w:p>
        </w:tc>
        <w:tc>
          <w:tcPr>
            <w:tcW w:w="853" w:type="dxa"/>
            <w:tcBorders>
              <w:top w:val="single" w:sz="6" w:space="0" w:color="auto"/>
              <w:left w:val="single" w:sz="6" w:space="0" w:color="auto"/>
              <w:bottom w:val="single" w:sz="6" w:space="0" w:color="auto"/>
              <w:right w:val="single" w:sz="6" w:space="0" w:color="auto"/>
            </w:tcBorders>
            <w:vAlign w:val="center"/>
          </w:tcPr>
          <w:p w:rsidR="00B1371B" w:rsidRPr="00C246F2" w:rsidRDefault="00445C8F" w:rsidP="00C666DC">
            <w:pPr>
              <w:pStyle w:val="Style83"/>
              <w:widowControl/>
              <w:spacing w:line="240" w:lineRule="auto"/>
              <w:rPr>
                <w:rStyle w:val="FontStyle176"/>
                <w:sz w:val="24"/>
                <w:szCs w:val="24"/>
              </w:rPr>
            </w:pPr>
            <w:r>
              <w:rPr>
                <w:rStyle w:val="FontStyle176"/>
                <w:sz w:val="24"/>
                <w:szCs w:val="24"/>
              </w:rPr>
              <w:t>+1,45</w:t>
            </w:r>
          </w:p>
        </w:tc>
      </w:tr>
      <w:tr w:rsidR="00B1371B" w:rsidRPr="00777CD6">
        <w:tc>
          <w:tcPr>
            <w:tcW w:w="0" w:type="auto"/>
            <w:tcBorders>
              <w:top w:val="single" w:sz="6" w:space="0" w:color="auto"/>
              <w:left w:val="single" w:sz="6" w:space="0" w:color="auto"/>
              <w:bottom w:val="single" w:sz="6" w:space="0" w:color="auto"/>
              <w:right w:val="single" w:sz="6" w:space="0" w:color="auto"/>
            </w:tcBorders>
            <w:vAlign w:val="center"/>
          </w:tcPr>
          <w:p w:rsidR="00B1371B" w:rsidRDefault="00B1371B" w:rsidP="00C666DC">
            <w:pPr>
              <w:pStyle w:val="Style83"/>
              <w:widowControl/>
              <w:spacing w:line="240" w:lineRule="auto"/>
              <w:rPr>
                <w:rStyle w:val="FontStyle176"/>
                <w:sz w:val="24"/>
                <w:szCs w:val="24"/>
              </w:rPr>
            </w:pPr>
            <w:r>
              <w:rPr>
                <w:rStyle w:val="FontStyle176"/>
                <w:sz w:val="24"/>
                <w:szCs w:val="24"/>
              </w:rPr>
              <w:t>Итого</w:t>
            </w:r>
          </w:p>
        </w:tc>
        <w:tc>
          <w:tcPr>
            <w:tcW w:w="0" w:type="auto"/>
            <w:tcBorders>
              <w:top w:val="single" w:sz="6" w:space="0" w:color="auto"/>
              <w:left w:val="single" w:sz="6" w:space="0" w:color="auto"/>
              <w:bottom w:val="single" w:sz="6" w:space="0" w:color="auto"/>
              <w:right w:val="single" w:sz="6" w:space="0" w:color="auto"/>
            </w:tcBorders>
            <w:vAlign w:val="center"/>
          </w:tcPr>
          <w:p w:rsidR="00B1371B" w:rsidRPr="00C246F2" w:rsidRDefault="00B1371B" w:rsidP="00C666DC">
            <w:pPr>
              <w:pStyle w:val="Style83"/>
              <w:widowControl/>
              <w:spacing w:line="240" w:lineRule="auto"/>
              <w:rPr>
                <w:rStyle w:val="FontStyle176"/>
                <w:sz w:val="24"/>
                <w:szCs w:val="24"/>
              </w:rPr>
            </w:pPr>
            <w:r>
              <w:rPr>
                <w:rStyle w:val="FontStyle176"/>
                <w:sz w:val="24"/>
                <w:szCs w:val="24"/>
              </w:rPr>
              <w:fldChar w:fldCharType="begin"/>
            </w:r>
            <w:r>
              <w:rPr>
                <w:rStyle w:val="FontStyle176"/>
                <w:sz w:val="24"/>
                <w:szCs w:val="24"/>
              </w:rPr>
              <w:instrText xml:space="preserve"> =SUM(ABOVE) </w:instrText>
            </w:r>
            <w:r>
              <w:rPr>
                <w:rStyle w:val="FontStyle176"/>
                <w:sz w:val="24"/>
                <w:szCs w:val="24"/>
              </w:rPr>
              <w:fldChar w:fldCharType="separate"/>
            </w:r>
            <w:r>
              <w:rPr>
                <w:rStyle w:val="FontStyle176"/>
                <w:noProof/>
                <w:sz w:val="24"/>
                <w:szCs w:val="24"/>
              </w:rPr>
              <w:t>601,8</w:t>
            </w:r>
            <w:r>
              <w:rPr>
                <w:rStyle w:val="FontStyle176"/>
                <w:sz w:val="24"/>
                <w:szCs w:val="24"/>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rsidR="00B1371B" w:rsidRPr="00C246F2" w:rsidRDefault="00B1371B" w:rsidP="00C666DC">
            <w:pPr>
              <w:pStyle w:val="Style83"/>
              <w:widowControl/>
              <w:spacing w:line="240" w:lineRule="auto"/>
              <w:rPr>
                <w:rStyle w:val="FontStyle176"/>
                <w:sz w:val="24"/>
                <w:szCs w:val="24"/>
              </w:rPr>
            </w:pPr>
            <w:r>
              <w:rPr>
                <w:rStyle w:val="FontStyle176"/>
                <w:sz w:val="24"/>
                <w:szCs w:val="24"/>
              </w:rPr>
              <w:fldChar w:fldCharType="begin"/>
            </w:r>
            <w:r>
              <w:rPr>
                <w:rStyle w:val="FontStyle176"/>
                <w:sz w:val="24"/>
                <w:szCs w:val="24"/>
              </w:rPr>
              <w:instrText xml:space="preserve"> =SUM(ABOVE) </w:instrText>
            </w:r>
            <w:r>
              <w:rPr>
                <w:rStyle w:val="FontStyle176"/>
                <w:sz w:val="24"/>
                <w:szCs w:val="24"/>
              </w:rPr>
              <w:fldChar w:fldCharType="separate"/>
            </w:r>
            <w:r>
              <w:rPr>
                <w:rStyle w:val="FontStyle176"/>
                <w:noProof/>
                <w:sz w:val="24"/>
                <w:szCs w:val="24"/>
              </w:rPr>
              <w:t>604,9</w:t>
            </w:r>
            <w:r>
              <w:rPr>
                <w:rStyle w:val="FontStyle176"/>
                <w:sz w:val="24"/>
                <w:szCs w:val="24"/>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rsidR="00B1371B" w:rsidRPr="00C246F2" w:rsidRDefault="00B1371B" w:rsidP="00C666DC">
            <w:pPr>
              <w:pStyle w:val="Style83"/>
              <w:widowControl/>
              <w:spacing w:line="240" w:lineRule="auto"/>
              <w:rPr>
                <w:rStyle w:val="FontStyle176"/>
                <w:sz w:val="24"/>
                <w:szCs w:val="24"/>
              </w:rPr>
            </w:pPr>
            <w:r w:rsidRPr="00C246F2">
              <w:rPr>
                <w:rStyle w:val="FontStyle176"/>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B1371B" w:rsidRPr="00C246F2" w:rsidRDefault="00B1371B" w:rsidP="00C666DC">
            <w:pPr>
              <w:pStyle w:val="Style83"/>
              <w:widowControl/>
              <w:spacing w:line="240" w:lineRule="auto"/>
              <w:rPr>
                <w:rStyle w:val="FontStyle176"/>
                <w:sz w:val="24"/>
                <w:szCs w:val="24"/>
              </w:rPr>
            </w:pPr>
            <w:r w:rsidRPr="00C246F2">
              <w:rPr>
                <w:rStyle w:val="FontStyle176"/>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B1371B" w:rsidRPr="00C246F2" w:rsidRDefault="00B1371B" w:rsidP="00C666DC">
            <w:pPr>
              <w:pStyle w:val="Style83"/>
              <w:widowControl/>
              <w:spacing w:line="240" w:lineRule="auto"/>
              <w:rPr>
                <w:rStyle w:val="FontStyle176"/>
                <w:sz w:val="24"/>
                <w:szCs w:val="24"/>
              </w:rPr>
            </w:pPr>
            <w:r w:rsidRPr="00C246F2">
              <w:rPr>
                <w:rStyle w:val="FontStyle176"/>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B1371B" w:rsidRPr="00C246F2" w:rsidRDefault="00B1371B" w:rsidP="00C666DC">
            <w:pPr>
              <w:pStyle w:val="Style83"/>
              <w:widowControl/>
              <w:spacing w:line="240" w:lineRule="auto"/>
              <w:rPr>
                <w:rStyle w:val="FontStyle176"/>
                <w:sz w:val="24"/>
                <w:szCs w:val="24"/>
              </w:rPr>
            </w:pPr>
            <w:r w:rsidRPr="00C246F2">
              <w:rPr>
                <w:rStyle w:val="FontStyle176"/>
                <w:sz w:val="24"/>
                <w:szCs w:val="24"/>
              </w:rPr>
              <w:t>–</w:t>
            </w:r>
          </w:p>
        </w:tc>
        <w:tc>
          <w:tcPr>
            <w:tcW w:w="0" w:type="auto"/>
            <w:tcBorders>
              <w:top w:val="single" w:sz="6" w:space="0" w:color="auto"/>
              <w:left w:val="single" w:sz="6" w:space="0" w:color="auto"/>
              <w:bottom w:val="single" w:sz="6" w:space="0" w:color="auto"/>
              <w:right w:val="single" w:sz="6" w:space="0" w:color="auto"/>
            </w:tcBorders>
            <w:vAlign w:val="center"/>
          </w:tcPr>
          <w:p w:rsidR="00B1371B" w:rsidRPr="00C246F2" w:rsidRDefault="00B1371B" w:rsidP="00C666DC">
            <w:pPr>
              <w:pStyle w:val="Style83"/>
              <w:widowControl/>
              <w:spacing w:line="240" w:lineRule="auto"/>
              <w:rPr>
                <w:rStyle w:val="FontStyle176"/>
                <w:sz w:val="24"/>
                <w:szCs w:val="24"/>
              </w:rPr>
            </w:pPr>
            <w:r>
              <w:rPr>
                <w:rStyle w:val="FontStyle176"/>
                <w:sz w:val="24"/>
                <w:szCs w:val="24"/>
              </w:rPr>
              <w:fldChar w:fldCharType="begin"/>
            </w:r>
            <w:r>
              <w:rPr>
                <w:rStyle w:val="FontStyle176"/>
                <w:sz w:val="24"/>
                <w:szCs w:val="24"/>
              </w:rPr>
              <w:instrText xml:space="preserve"> =SUM(ABOVE) </w:instrText>
            </w:r>
            <w:r>
              <w:rPr>
                <w:rStyle w:val="FontStyle176"/>
                <w:sz w:val="24"/>
                <w:szCs w:val="24"/>
              </w:rPr>
              <w:fldChar w:fldCharType="separate"/>
            </w:r>
            <w:r>
              <w:rPr>
                <w:rStyle w:val="FontStyle176"/>
                <w:noProof/>
                <w:sz w:val="24"/>
                <w:szCs w:val="24"/>
              </w:rPr>
              <w:t>1632,14</w:t>
            </w:r>
            <w:r>
              <w:rPr>
                <w:rStyle w:val="FontStyle176"/>
                <w:sz w:val="24"/>
                <w:szCs w:val="24"/>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rsidR="00B1371B" w:rsidRPr="00C246F2" w:rsidRDefault="00445C8F" w:rsidP="00C666DC">
            <w:pPr>
              <w:pStyle w:val="Style83"/>
              <w:widowControl/>
              <w:spacing w:line="240" w:lineRule="auto"/>
              <w:rPr>
                <w:rStyle w:val="FontStyle176"/>
                <w:sz w:val="24"/>
                <w:szCs w:val="24"/>
              </w:rPr>
            </w:pPr>
            <w:r>
              <w:rPr>
                <w:rStyle w:val="FontStyle176"/>
                <w:sz w:val="24"/>
                <w:szCs w:val="24"/>
              </w:rPr>
              <w:fldChar w:fldCharType="begin"/>
            </w:r>
            <w:r>
              <w:rPr>
                <w:rStyle w:val="FontStyle176"/>
                <w:sz w:val="24"/>
                <w:szCs w:val="24"/>
              </w:rPr>
              <w:instrText xml:space="preserve"> =SUM(ABOVE) </w:instrText>
            </w:r>
            <w:r>
              <w:rPr>
                <w:rStyle w:val="FontStyle176"/>
                <w:sz w:val="24"/>
                <w:szCs w:val="24"/>
              </w:rPr>
              <w:fldChar w:fldCharType="separate"/>
            </w:r>
            <w:r>
              <w:rPr>
                <w:rStyle w:val="FontStyle176"/>
                <w:noProof/>
                <w:sz w:val="24"/>
                <w:szCs w:val="24"/>
              </w:rPr>
              <w:t>2482,67</w:t>
            </w:r>
            <w:r>
              <w:rPr>
                <w:rStyle w:val="FontStyle176"/>
                <w:sz w:val="24"/>
                <w:szCs w:val="24"/>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rsidR="00B1371B" w:rsidRPr="00C246F2" w:rsidRDefault="00445C8F" w:rsidP="00C666DC">
            <w:pPr>
              <w:pStyle w:val="Style83"/>
              <w:widowControl/>
              <w:spacing w:line="240" w:lineRule="auto"/>
              <w:rPr>
                <w:rStyle w:val="FontStyle176"/>
                <w:sz w:val="24"/>
                <w:szCs w:val="24"/>
              </w:rPr>
            </w:pPr>
            <w:r>
              <w:rPr>
                <w:rStyle w:val="FontStyle176"/>
                <w:sz w:val="24"/>
                <w:szCs w:val="24"/>
              </w:rPr>
              <w:fldChar w:fldCharType="begin"/>
            </w:r>
            <w:r>
              <w:rPr>
                <w:rStyle w:val="FontStyle176"/>
                <w:sz w:val="24"/>
                <w:szCs w:val="24"/>
              </w:rPr>
              <w:instrText xml:space="preserve"> =SUM(ABOVE) </w:instrText>
            </w:r>
            <w:r>
              <w:rPr>
                <w:rStyle w:val="FontStyle176"/>
                <w:sz w:val="24"/>
                <w:szCs w:val="24"/>
              </w:rPr>
              <w:fldChar w:fldCharType="separate"/>
            </w:r>
            <w:r>
              <w:rPr>
                <w:rStyle w:val="FontStyle176"/>
                <w:noProof/>
                <w:sz w:val="24"/>
                <w:szCs w:val="24"/>
              </w:rPr>
              <w:t>850,53</w:t>
            </w:r>
            <w:r>
              <w:rPr>
                <w:rStyle w:val="FontStyle176"/>
                <w:sz w:val="24"/>
                <w:szCs w:val="24"/>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rsidR="00B1371B" w:rsidRPr="00C246F2" w:rsidRDefault="00445C8F" w:rsidP="00C666DC">
            <w:pPr>
              <w:pStyle w:val="Style83"/>
              <w:widowControl/>
              <w:spacing w:line="240" w:lineRule="auto"/>
              <w:rPr>
                <w:rStyle w:val="FontStyle176"/>
                <w:sz w:val="24"/>
                <w:szCs w:val="24"/>
              </w:rPr>
            </w:pPr>
            <w:r>
              <w:rPr>
                <w:rStyle w:val="FontStyle176"/>
                <w:sz w:val="24"/>
                <w:szCs w:val="24"/>
              </w:rPr>
              <w:t>+35,1</w:t>
            </w:r>
          </w:p>
        </w:tc>
        <w:tc>
          <w:tcPr>
            <w:tcW w:w="0" w:type="auto"/>
            <w:tcBorders>
              <w:top w:val="single" w:sz="6" w:space="0" w:color="auto"/>
              <w:left w:val="single" w:sz="6" w:space="0" w:color="auto"/>
              <w:bottom w:val="single" w:sz="6" w:space="0" w:color="auto"/>
              <w:right w:val="single" w:sz="6" w:space="0" w:color="auto"/>
            </w:tcBorders>
            <w:vAlign w:val="center"/>
          </w:tcPr>
          <w:p w:rsidR="00B1371B" w:rsidRPr="00C246F2" w:rsidRDefault="00445C8F" w:rsidP="00C666DC">
            <w:pPr>
              <w:pStyle w:val="Style83"/>
              <w:widowControl/>
              <w:spacing w:line="240" w:lineRule="auto"/>
              <w:rPr>
                <w:rStyle w:val="FontStyle176"/>
                <w:sz w:val="24"/>
                <w:szCs w:val="24"/>
              </w:rPr>
            </w:pPr>
            <w:r>
              <w:rPr>
                <w:rStyle w:val="FontStyle176"/>
                <w:sz w:val="24"/>
                <w:szCs w:val="24"/>
              </w:rPr>
              <w:t>+930,28</w:t>
            </w:r>
          </w:p>
        </w:tc>
        <w:tc>
          <w:tcPr>
            <w:tcW w:w="853" w:type="dxa"/>
            <w:tcBorders>
              <w:top w:val="single" w:sz="6" w:space="0" w:color="auto"/>
              <w:left w:val="single" w:sz="6" w:space="0" w:color="auto"/>
              <w:bottom w:val="single" w:sz="6" w:space="0" w:color="auto"/>
              <w:right w:val="single" w:sz="6" w:space="0" w:color="auto"/>
            </w:tcBorders>
            <w:vAlign w:val="center"/>
          </w:tcPr>
          <w:p w:rsidR="00B1371B" w:rsidRPr="00C246F2" w:rsidRDefault="00445C8F" w:rsidP="00C666DC">
            <w:pPr>
              <w:pStyle w:val="Style83"/>
              <w:widowControl/>
              <w:spacing w:line="240" w:lineRule="auto"/>
              <w:rPr>
                <w:rStyle w:val="FontStyle176"/>
                <w:sz w:val="24"/>
                <w:szCs w:val="24"/>
              </w:rPr>
            </w:pPr>
            <w:r>
              <w:rPr>
                <w:rStyle w:val="FontStyle176"/>
                <w:sz w:val="24"/>
                <w:szCs w:val="24"/>
              </w:rPr>
              <w:t>-114,85</w:t>
            </w:r>
          </w:p>
        </w:tc>
      </w:tr>
    </w:tbl>
    <w:p w:rsidR="00B1371B" w:rsidRDefault="00B1371B" w:rsidP="00B1371B">
      <w:pPr>
        <w:jc w:val="both"/>
        <w:rPr>
          <w:sz w:val="22"/>
          <w:szCs w:val="22"/>
        </w:rPr>
      </w:pPr>
      <w:r w:rsidRPr="00775BD8">
        <w:rPr>
          <w:sz w:val="22"/>
          <w:szCs w:val="22"/>
        </w:rPr>
        <w:t>Примечание:</w:t>
      </w:r>
      <w:r>
        <w:rPr>
          <w:sz w:val="22"/>
          <w:szCs w:val="22"/>
        </w:rPr>
        <w:t xml:space="preserve"> для газа объем реализации измеряется в млрд.м</w:t>
      </w:r>
      <w:r>
        <w:rPr>
          <w:sz w:val="22"/>
          <w:szCs w:val="22"/>
          <w:vertAlign w:val="superscript"/>
        </w:rPr>
        <w:t>3</w:t>
      </w:r>
      <w:r>
        <w:rPr>
          <w:sz w:val="22"/>
          <w:szCs w:val="22"/>
        </w:rPr>
        <w:t>, цена и себестоимость – в руб/1000м</w:t>
      </w:r>
      <w:r>
        <w:rPr>
          <w:sz w:val="22"/>
          <w:szCs w:val="22"/>
          <w:vertAlign w:val="superscript"/>
        </w:rPr>
        <w:t>3</w:t>
      </w:r>
      <w:r>
        <w:rPr>
          <w:sz w:val="22"/>
          <w:szCs w:val="22"/>
        </w:rPr>
        <w:t>, для конденсата – объем реализации в млн.тонн, себестоимость и цена – в руб/тонну.</w:t>
      </w:r>
    </w:p>
    <w:p w:rsidR="001C10C6" w:rsidRDefault="001C10C6" w:rsidP="001C10C6">
      <w:pPr>
        <w:spacing w:line="360" w:lineRule="auto"/>
        <w:ind w:firstLine="709"/>
        <w:jc w:val="both"/>
        <w:rPr>
          <w:sz w:val="28"/>
          <w:szCs w:val="28"/>
        </w:rPr>
      </w:pPr>
    </w:p>
    <w:p w:rsidR="001C10C6" w:rsidRDefault="001C10C6" w:rsidP="001C10C6">
      <w:pPr>
        <w:spacing w:line="360" w:lineRule="auto"/>
        <w:ind w:firstLine="709"/>
        <w:jc w:val="both"/>
        <w:rPr>
          <w:sz w:val="28"/>
          <w:szCs w:val="28"/>
        </w:rPr>
      </w:pPr>
      <w:r>
        <w:rPr>
          <w:sz w:val="28"/>
          <w:szCs w:val="28"/>
        </w:rPr>
        <w:t>Рассчитаем влияние каждого фактора:</w:t>
      </w:r>
    </w:p>
    <w:p w:rsidR="001C10C6" w:rsidRDefault="001C10C6" w:rsidP="001C10C6">
      <w:pPr>
        <w:spacing w:line="360" w:lineRule="auto"/>
        <w:ind w:firstLine="709"/>
        <w:jc w:val="both"/>
        <w:rPr>
          <w:sz w:val="28"/>
          <w:szCs w:val="28"/>
        </w:rPr>
        <w:sectPr w:rsidR="001C10C6" w:rsidSect="001C10C6">
          <w:type w:val="continuous"/>
          <w:pgSz w:w="11906" w:h="16838"/>
          <w:pgMar w:top="851" w:right="567" w:bottom="1134" w:left="1418" w:header="709" w:footer="709" w:gutter="0"/>
          <w:cols w:space="708"/>
          <w:docGrid w:linePitch="360"/>
        </w:sectPr>
      </w:pPr>
    </w:p>
    <w:p w:rsidR="001C10C6" w:rsidRDefault="001C10C6" w:rsidP="001C10C6">
      <w:pPr>
        <w:spacing w:line="360" w:lineRule="auto"/>
        <w:ind w:firstLine="709"/>
        <w:jc w:val="both"/>
        <w:rPr>
          <w:sz w:val="28"/>
          <w:szCs w:val="28"/>
        </w:rPr>
      </w:pPr>
      <w:r>
        <w:rPr>
          <w:sz w:val="28"/>
          <w:szCs w:val="28"/>
        </w:rPr>
        <w:t>Для газа:</w:t>
      </w:r>
    </w:p>
    <w:p w:rsidR="001C10C6" w:rsidRPr="0070111F" w:rsidRDefault="001C10C6" w:rsidP="001C10C6">
      <w:pPr>
        <w:pStyle w:val="Style10"/>
        <w:widowControl/>
        <w:spacing w:line="360" w:lineRule="auto"/>
        <w:ind w:firstLine="0"/>
        <w:rPr>
          <w:rStyle w:val="FontStyle146"/>
          <w:sz w:val="28"/>
          <w:szCs w:val="28"/>
        </w:rPr>
      </w:pPr>
      <w:r w:rsidRPr="0070111F">
        <w:rPr>
          <w:rStyle w:val="FontStyle146"/>
          <w:sz w:val="28"/>
          <w:szCs w:val="28"/>
        </w:rPr>
        <w:t>ΔП</w:t>
      </w:r>
      <w:r w:rsidRPr="0070111F">
        <w:rPr>
          <w:rStyle w:val="FontStyle146"/>
          <w:sz w:val="28"/>
          <w:szCs w:val="28"/>
          <w:vertAlign w:val="subscript"/>
        </w:rPr>
        <w:t>урп</w:t>
      </w:r>
      <w:r w:rsidRPr="0070111F">
        <w:rPr>
          <w:rStyle w:val="FontStyle146"/>
          <w:sz w:val="28"/>
          <w:szCs w:val="28"/>
        </w:rPr>
        <w:t xml:space="preserve"> = (</w:t>
      </w:r>
      <w:r>
        <w:rPr>
          <w:rStyle w:val="FontStyle146"/>
          <w:sz w:val="28"/>
          <w:szCs w:val="28"/>
        </w:rPr>
        <w:t>573,1</w:t>
      </w:r>
      <w:r w:rsidRPr="0070111F">
        <w:rPr>
          <w:rStyle w:val="FontStyle146"/>
          <w:sz w:val="28"/>
          <w:szCs w:val="28"/>
        </w:rPr>
        <w:t>–</w:t>
      </w:r>
      <w:r>
        <w:rPr>
          <w:rStyle w:val="FontStyle146"/>
          <w:sz w:val="28"/>
          <w:szCs w:val="28"/>
        </w:rPr>
        <w:t>576,4</w:t>
      </w:r>
      <w:r w:rsidRPr="0070111F">
        <w:rPr>
          <w:rStyle w:val="FontStyle146"/>
          <w:sz w:val="28"/>
          <w:szCs w:val="28"/>
        </w:rPr>
        <w:t>)∙(</w:t>
      </w:r>
      <w:r>
        <w:rPr>
          <w:rStyle w:val="FontStyle146"/>
          <w:sz w:val="28"/>
          <w:szCs w:val="28"/>
        </w:rPr>
        <w:t>3203,89</w:t>
      </w:r>
      <w:r w:rsidRPr="0070111F">
        <w:rPr>
          <w:rStyle w:val="FontStyle146"/>
          <w:sz w:val="28"/>
          <w:szCs w:val="28"/>
        </w:rPr>
        <w:t>–</w:t>
      </w:r>
      <w:r>
        <w:rPr>
          <w:rStyle w:val="FontStyle146"/>
          <w:sz w:val="28"/>
          <w:szCs w:val="28"/>
        </w:rPr>
        <w:t>671,56</w:t>
      </w:r>
      <w:r w:rsidRPr="0070111F">
        <w:rPr>
          <w:rStyle w:val="FontStyle146"/>
          <w:sz w:val="28"/>
          <w:szCs w:val="28"/>
        </w:rPr>
        <w:t>)</w:t>
      </w:r>
      <w:r>
        <w:rPr>
          <w:rStyle w:val="FontStyle146"/>
          <w:sz w:val="28"/>
          <w:szCs w:val="28"/>
        </w:rPr>
        <w:t>/1000 = –8,36 млрд. руб</w:t>
      </w:r>
      <w:r w:rsidRPr="0070111F">
        <w:rPr>
          <w:rStyle w:val="FontStyle146"/>
          <w:sz w:val="28"/>
          <w:szCs w:val="28"/>
        </w:rPr>
        <w:t>;</w:t>
      </w:r>
      <w:r>
        <w:rPr>
          <w:rStyle w:val="FontStyle146"/>
          <w:sz w:val="28"/>
          <w:szCs w:val="28"/>
        </w:rPr>
        <w:t xml:space="preserve">                                                                              </w:t>
      </w:r>
    </w:p>
    <w:p w:rsidR="001C10C6" w:rsidRPr="0070111F" w:rsidRDefault="001C10C6" w:rsidP="001C10C6">
      <w:pPr>
        <w:pStyle w:val="Style10"/>
        <w:widowControl/>
        <w:spacing w:line="360" w:lineRule="auto"/>
        <w:ind w:firstLine="0"/>
        <w:rPr>
          <w:rStyle w:val="FontStyle146"/>
          <w:sz w:val="28"/>
          <w:szCs w:val="28"/>
        </w:rPr>
      </w:pPr>
      <w:r w:rsidRPr="0070111F">
        <w:rPr>
          <w:rStyle w:val="FontStyle146"/>
          <w:sz w:val="28"/>
          <w:szCs w:val="28"/>
        </w:rPr>
        <w:t>ΔП</w:t>
      </w:r>
      <w:r w:rsidRPr="0070111F">
        <w:rPr>
          <w:rStyle w:val="FontStyle146"/>
          <w:sz w:val="28"/>
          <w:szCs w:val="28"/>
          <w:vertAlign w:val="subscript"/>
        </w:rPr>
        <w:t>ц</w:t>
      </w:r>
      <w:r w:rsidRPr="0070111F">
        <w:rPr>
          <w:rStyle w:val="FontStyle146"/>
          <w:sz w:val="28"/>
          <w:szCs w:val="28"/>
        </w:rPr>
        <w:t xml:space="preserve"> = (</w:t>
      </w:r>
      <w:r>
        <w:rPr>
          <w:rStyle w:val="FontStyle146"/>
          <w:sz w:val="28"/>
          <w:szCs w:val="28"/>
        </w:rPr>
        <w:t>4760,1</w:t>
      </w:r>
      <w:r w:rsidRPr="0070111F">
        <w:rPr>
          <w:rStyle w:val="FontStyle146"/>
          <w:sz w:val="28"/>
          <w:szCs w:val="28"/>
        </w:rPr>
        <w:t>–</w:t>
      </w:r>
      <w:r>
        <w:rPr>
          <w:rStyle w:val="FontStyle146"/>
          <w:sz w:val="28"/>
          <w:szCs w:val="28"/>
        </w:rPr>
        <w:t>3203,89</w:t>
      </w:r>
      <w:r w:rsidRPr="0070111F">
        <w:rPr>
          <w:rStyle w:val="FontStyle146"/>
          <w:sz w:val="28"/>
          <w:szCs w:val="28"/>
        </w:rPr>
        <w:t xml:space="preserve">) ∙ </w:t>
      </w:r>
      <w:r>
        <w:rPr>
          <w:rStyle w:val="FontStyle146"/>
          <w:sz w:val="28"/>
          <w:szCs w:val="28"/>
        </w:rPr>
        <w:t>573,1/1000 = +891,86 млрд. руб</w:t>
      </w:r>
      <w:r w:rsidRPr="0070111F">
        <w:rPr>
          <w:rStyle w:val="FontStyle146"/>
          <w:sz w:val="28"/>
          <w:szCs w:val="28"/>
        </w:rPr>
        <w:t>;</w:t>
      </w:r>
      <w:r>
        <w:rPr>
          <w:rStyle w:val="FontStyle146"/>
          <w:sz w:val="28"/>
          <w:szCs w:val="28"/>
        </w:rPr>
        <w:t xml:space="preserve">                                                                                           </w:t>
      </w:r>
    </w:p>
    <w:p w:rsidR="001C10C6" w:rsidRDefault="001C10C6" w:rsidP="001C10C6">
      <w:pPr>
        <w:spacing w:line="360" w:lineRule="auto"/>
        <w:jc w:val="both"/>
        <w:rPr>
          <w:rStyle w:val="FontStyle146"/>
          <w:sz w:val="28"/>
          <w:szCs w:val="28"/>
        </w:rPr>
      </w:pPr>
      <w:r w:rsidRPr="0070111F">
        <w:rPr>
          <w:rStyle w:val="FontStyle146"/>
          <w:sz w:val="28"/>
          <w:szCs w:val="28"/>
        </w:rPr>
        <w:t>ΔП</w:t>
      </w:r>
      <w:r w:rsidRPr="0070111F">
        <w:rPr>
          <w:rStyle w:val="FontStyle146"/>
          <w:sz w:val="28"/>
          <w:szCs w:val="28"/>
          <w:vertAlign w:val="subscript"/>
        </w:rPr>
        <w:t>с</w:t>
      </w:r>
      <w:r w:rsidRPr="0070111F">
        <w:rPr>
          <w:rStyle w:val="FontStyle146"/>
          <w:sz w:val="28"/>
          <w:szCs w:val="28"/>
        </w:rPr>
        <w:t xml:space="preserve"> = – (</w:t>
      </w:r>
      <w:r>
        <w:rPr>
          <w:rStyle w:val="FontStyle146"/>
          <w:sz w:val="28"/>
          <w:szCs w:val="28"/>
        </w:rPr>
        <w:t>874,5–671,56)</w:t>
      </w:r>
      <w:r w:rsidRPr="0070111F">
        <w:rPr>
          <w:rStyle w:val="FontStyle146"/>
          <w:sz w:val="28"/>
          <w:szCs w:val="28"/>
        </w:rPr>
        <w:t xml:space="preserve"> ∙ </w:t>
      </w:r>
      <w:r>
        <w:rPr>
          <w:rStyle w:val="FontStyle146"/>
          <w:sz w:val="28"/>
          <w:szCs w:val="28"/>
        </w:rPr>
        <w:t>573,1/1000 = –116,3 млрд. руб</w:t>
      </w:r>
      <w:r w:rsidRPr="0070111F">
        <w:rPr>
          <w:rStyle w:val="FontStyle146"/>
          <w:sz w:val="28"/>
          <w:szCs w:val="28"/>
        </w:rPr>
        <w:t>.</w:t>
      </w:r>
      <w:r>
        <w:rPr>
          <w:rStyle w:val="FontStyle146"/>
          <w:sz w:val="28"/>
          <w:szCs w:val="28"/>
        </w:rPr>
        <w:t xml:space="preserve">      </w:t>
      </w:r>
    </w:p>
    <w:p w:rsidR="001C10C6" w:rsidRPr="001E5B8F" w:rsidRDefault="001C10C6" w:rsidP="001C10C6">
      <w:pPr>
        <w:spacing w:line="360" w:lineRule="auto"/>
        <w:jc w:val="both"/>
        <w:rPr>
          <w:rStyle w:val="FontStyle31"/>
          <w:sz w:val="28"/>
          <w:szCs w:val="28"/>
        </w:rPr>
      </w:pPr>
      <w:r>
        <w:rPr>
          <w:rStyle w:val="FontStyle146"/>
          <w:sz w:val="28"/>
          <w:szCs w:val="28"/>
        </w:rPr>
        <w:t xml:space="preserve">Для конденсата :                 </w:t>
      </w:r>
    </w:p>
    <w:p w:rsidR="001C10C6" w:rsidRPr="0070111F" w:rsidRDefault="001C10C6" w:rsidP="001C10C6">
      <w:pPr>
        <w:pStyle w:val="Style10"/>
        <w:widowControl/>
        <w:spacing w:line="360" w:lineRule="auto"/>
        <w:ind w:firstLine="0"/>
        <w:rPr>
          <w:rStyle w:val="FontStyle146"/>
          <w:sz w:val="28"/>
          <w:szCs w:val="28"/>
        </w:rPr>
      </w:pPr>
      <w:r w:rsidRPr="0070111F">
        <w:rPr>
          <w:rStyle w:val="FontStyle146"/>
          <w:sz w:val="28"/>
          <w:szCs w:val="28"/>
        </w:rPr>
        <w:t>ΔП</w:t>
      </w:r>
      <w:r w:rsidRPr="0070111F">
        <w:rPr>
          <w:rStyle w:val="FontStyle146"/>
          <w:sz w:val="28"/>
          <w:szCs w:val="28"/>
          <w:vertAlign w:val="subscript"/>
        </w:rPr>
        <w:t>урп</w:t>
      </w:r>
      <w:r w:rsidRPr="0070111F">
        <w:rPr>
          <w:rStyle w:val="FontStyle146"/>
          <w:sz w:val="28"/>
          <w:szCs w:val="28"/>
        </w:rPr>
        <w:t xml:space="preserve"> = (</w:t>
      </w:r>
      <w:r>
        <w:rPr>
          <w:rStyle w:val="FontStyle146"/>
          <w:sz w:val="28"/>
          <w:szCs w:val="28"/>
        </w:rPr>
        <w:t>31,8</w:t>
      </w:r>
      <w:r w:rsidRPr="0070111F">
        <w:rPr>
          <w:rStyle w:val="FontStyle146"/>
          <w:sz w:val="28"/>
          <w:szCs w:val="28"/>
        </w:rPr>
        <w:t>–</w:t>
      </w:r>
      <w:r>
        <w:rPr>
          <w:rStyle w:val="FontStyle146"/>
          <w:sz w:val="28"/>
          <w:szCs w:val="28"/>
        </w:rPr>
        <w:t>25,4</w:t>
      </w:r>
      <w:r w:rsidRPr="0070111F">
        <w:rPr>
          <w:rStyle w:val="FontStyle146"/>
          <w:sz w:val="28"/>
          <w:szCs w:val="28"/>
        </w:rPr>
        <w:t>)∙(</w:t>
      </w:r>
      <w:r>
        <w:rPr>
          <w:rStyle w:val="FontStyle146"/>
          <w:sz w:val="28"/>
          <w:szCs w:val="28"/>
        </w:rPr>
        <w:t>7263,78</w:t>
      </w:r>
      <w:r w:rsidRPr="0070111F">
        <w:rPr>
          <w:rStyle w:val="FontStyle146"/>
          <w:sz w:val="28"/>
          <w:szCs w:val="28"/>
        </w:rPr>
        <w:t>–</w:t>
      </w:r>
      <w:r>
        <w:rPr>
          <w:rStyle w:val="FontStyle146"/>
          <w:sz w:val="28"/>
          <w:szCs w:val="28"/>
        </w:rPr>
        <w:t>472,41</w:t>
      </w:r>
      <w:r w:rsidRPr="0070111F">
        <w:rPr>
          <w:rStyle w:val="FontStyle146"/>
          <w:sz w:val="28"/>
          <w:szCs w:val="28"/>
        </w:rPr>
        <w:t>)</w:t>
      </w:r>
      <w:r>
        <w:rPr>
          <w:rStyle w:val="FontStyle146"/>
          <w:sz w:val="28"/>
          <w:szCs w:val="28"/>
        </w:rPr>
        <w:t xml:space="preserve">/1000 = + </w:t>
      </w:r>
      <w:r w:rsidR="00445C8F">
        <w:rPr>
          <w:rStyle w:val="FontStyle146"/>
          <w:sz w:val="28"/>
          <w:szCs w:val="28"/>
        </w:rPr>
        <w:t xml:space="preserve">43,46 </w:t>
      </w:r>
      <w:r>
        <w:rPr>
          <w:rStyle w:val="FontStyle146"/>
          <w:sz w:val="28"/>
          <w:szCs w:val="28"/>
        </w:rPr>
        <w:t xml:space="preserve">млрд. руб </w:t>
      </w:r>
      <w:r w:rsidRPr="0070111F">
        <w:rPr>
          <w:rStyle w:val="FontStyle146"/>
          <w:sz w:val="28"/>
          <w:szCs w:val="28"/>
        </w:rPr>
        <w:t>;</w:t>
      </w:r>
      <w:r>
        <w:rPr>
          <w:rStyle w:val="FontStyle146"/>
          <w:sz w:val="28"/>
          <w:szCs w:val="28"/>
        </w:rPr>
        <w:t xml:space="preserve">                                                                             </w:t>
      </w:r>
    </w:p>
    <w:p w:rsidR="001C10C6" w:rsidRPr="0070111F" w:rsidRDefault="001C10C6" w:rsidP="001C10C6">
      <w:pPr>
        <w:pStyle w:val="Style10"/>
        <w:widowControl/>
        <w:spacing w:line="360" w:lineRule="auto"/>
        <w:ind w:firstLine="0"/>
        <w:rPr>
          <w:rStyle w:val="FontStyle146"/>
          <w:sz w:val="28"/>
          <w:szCs w:val="28"/>
        </w:rPr>
      </w:pPr>
      <w:r w:rsidRPr="0070111F">
        <w:rPr>
          <w:rStyle w:val="FontStyle146"/>
          <w:sz w:val="28"/>
          <w:szCs w:val="28"/>
        </w:rPr>
        <w:t>ΔП</w:t>
      </w:r>
      <w:r w:rsidRPr="0070111F">
        <w:rPr>
          <w:rStyle w:val="FontStyle146"/>
          <w:sz w:val="28"/>
          <w:szCs w:val="28"/>
          <w:vertAlign w:val="subscript"/>
        </w:rPr>
        <w:t>ц</w:t>
      </w:r>
      <w:r w:rsidRPr="0070111F">
        <w:rPr>
          <w:rStyle w:val="FontStyle146"/>
          <w:sz w:val="28"/>
          <w:szCs w:val="28"/>
        </w:rPr>
        <w:t xml:space="preserve"> = (</w:t>
      </w:r>
      <w:r w:rsidR="00445C8F">
        <w:rPr>
          <w:rStyle w:val="FontStyle146"/>
          <w:sz w:val="28"/>
          <w:szCs w:val="28"/>
        </w:rPr>
        <w:t>8471,7</w:t>
      </w:r>
      <w:r w:rsidRPr="0070111F">
        <w:rPr>
          <w:rStyle w:val="FontStyle146"/>
          <w:sz w:val="28"/>
          <w:szCs w:val="28"/>
        </w:rPr>
        <w:t>–</w:t>
      </w:r>
      <w:r w:rsidR="00445C8F">
        <w:rPr>
          <w:rStyle w:val="FontStyle146"/>
          <w:sz w:val="28"/>
          <w:szCs w:val="28"/>
        </w:rPr>
        <w:t>7263,78</w:t>
      </w:r>
      <w:r w:rsidRPr="0070111F">
        <w:rPr>
          <w:rStyle w:val="FontStyle146"/>
          <w:sz w:val="28"/>
          <w:szCs w:val="28"/>
        </w:rPr>
        <w:t xml:space="preserve">) ∙ </w:t>
      </w:r>
      <w:r w:rsidR="00445C8F">
        <w:rPr>
          <w:rStyle w:val="FontStyle146"/>
          <w:sz w:val="28"/>
          <w:szCs w:val="28"/>
        </w:rPr>
        <w:t>31,8</w:t>
      </w:r>
      <w:r>
        <w:rPr>
          <w:rStyle w:val="FontStyle146"/>
          <w:sz w:val="28"/>
          <w:szCs w:val="28"/>
        </w:rPr>
        <w:t xml:space="preserve">/1000 = + </w:t>
      </w:r>
      <w:r w:rsidR="00445C8F">
        <w:rPr>
          <w:rStyle w:val="FontStyle146"/>
          <w:sz w:val="28"/>
          <w:szCs w:val="28"/>
        </w:rPr>
        <w:t>38,42</w:t>
      </w:r>
      <w:r>
        <w:rPr>
          <w:rStyle w:val="FontStyle146"/>
          <w:sz w:val="28"/>
          <w:szCs w:val="28"/>
        </w:rPr>
        <w:t xml:space="preserve"> млрд. руб;                                                                                          </w:t>
      </w:r>
    </w:p>
    <w:p w:rsidR="001C10C6" w:rsidRDefault="001C10C6" w:rsidP="001C10C6">
      <w:pPr>
        <w:spacing w:line="360" w:lineRule="auto"/>
        <w:jc w:val="both"/>
        <w:rPr>
          <w:rStyle w:val="FontStyle146"/>
          <w:sz w:val="28"/>
          <w:szCs w:val="28"/>
        </w:rPr>
      </w:pPr>
      <w:r w:rsidRPr="0070111F">
        <w:rPr>
          <w:rStyle w:val="FontStyle146"/>
          <w:sz w:val="28"/>
          <w:szCs w:val="28"/>
        </w:rPr>
        <w:t>ΔП</w:t>
      </w:r>
      <w:r w:rsidRPr="0070111F">
        <w:rPr>
          <w:rStyle w:val="FontStyle146"/>
          <w:sz w:val="28"/>
          <w:szCs w:val="28"/>
          <w:vertAlign w:val="subscript"/>
        </w:rPr>
        <w:t>с</w:t>
      </w:r>
      <w:r w:rsidRPr="0070111F">
        <w:rPr>
          <w:rStyle w:val="FontStyle146"/>
          <w:sz w:val="28"/>
          <w:szCs w:val="28"/>
        </w:rPr>
        <w:t xml:space="preserve"> = – (</w:t>
      </w:r>
      <w:r w:rsidR="00445C8F">
        <w:rPr>
          <w:rStyle w:val="FontStyle146"/>
          <w:sz w:val="28"/>
          <w:szCs w:val="28"/>
        </w:rPr>
        <w:t>426,92</w:t>
      </w:r>
      <w:r w:rsidRPr="0070111F">
        <w:rPr>
          <w:rStyle w:val="FontStyle146"/>
          <w:sz w:val="28"/>
          <w:szCs w:val="28"/>
        </w:rPr>
        <w:t>–</w:t>
      </w:r>
      <w:r w:rsidR="00445C8F">
        <w:rPr>
          <w:rStyle w:val="FontStyle146"/>
          <w:sz w:val="28"/>
          <w:szCs w:val="28"/>
        </w:rPr>
        <w:t>472,41</w:t>
      </w:r>
      <w:r w:rsidRPr="0070111F">
        <w:rPr>
          <w:rStyle w:val="FontStyle146"/>
          <w:sz w:val="28"/>
          <w:szCs w:val="28"/>
        </w:rPr>
        <w:t xml:space="preserve">) ∙ </w:t>
      </w:r>
      <w:r w:rsidR="00445C8F">
        <w:rPr>
          <w:rStyle w:val="FontStyle146"/>
          <w:sz w:val="28"/>
          <w:szCs w:val="28"/>
        </w:rPr>
        <w:t xml:space="preserve">31,8/1000 = + 1,45 </w:t>
      </w:r>
      <w:r>
        <w:rPr>
          <w:rStyle w:val="FontStyle146"/>
          <w:sz w:val="28"/>
          <w:szCs w:val="28"/>
        </w:rPr>
        <w:t>млрд. руб</w:t>
      </w:r>
      <w:r w:rsidRPr="0070111F">
        <w:rPr>
          <w:rStyle w:val="FontStyle146"/>
          <w:sz w:val="28"/>
          <w:szCs w:val="28"/>
        </w:rPr>
        <w:t>.</w:t>
      </w:r>
    </w:p>
    <w:p w:rsidR="00C246F2" w:rsidRDefault="00445C8F" w:rsidP="00E35A1B">
      <w:pPr>
        <w:spacing w:line="360" w:lineRule="auto"/>
        <w:ind w:firstLine="709"/>
        <w:jc w:val="both"/>
        <w:rPr>
          <w:rStyle w:val="FontStyle146"/>
          <w:sz w:val="28"/>
          <w:szCs w:val="28"/>
        </w:rPr>
      </w:pPr>
      <w:r>
        <w:rPr>
          <w:rStyle w:val="FontStyle146"/>
          <w:sz w:val="28"/>
          <w:szCs w:val="28"/>
        </w:rPr>
        <w:t xml:space="preserve">Таким образом, совокупный рост прибыли за 2008 год составил 850,53 млрд. руб по сравнению с предыдущим годом, причем в большей степени она увеличилась за счет изменений в реализации газа (на 767,2 млрд. руб), нежели от продажи конденсата. Стоит отметить, что в основном увеличение прибыли (при реализации газа) приходится на </w:t>
      </w:r>
      <w:r w:rsidR="0021290C">
        <w:rPr>
          <w:rStyle w:val="FontStyle146"/>
          <w:sz w:val="28"/>
          <w:szCs w:val="28"/>
        </w:rPr>
        <w:t xml:space="preserve">существенный рост цены (+ 891,86 млрд. руб). В свою очередь объем реализации, несколько снизившийся в 2008 году относительно 2007 года, а так же колоссальный рост себестоимость газа привели к уменьшению общей суммы прибыли (на 8,36 и 116,3 млрд. руб соответственно). </w:t>
      </w:r>
    </w:p>
    <w:p w:rsidR="00CE315F" w:rsidRDefault="00CE315F" w:rsidP="00E35A1B">
      <w:pPr>
        <w:spacing w:line="360" w:lineRule="auto"/>
        <w:ind w:firstLine="709"/>
        <w:jc w:val="both"/>
        <w:rPr>
          <w:rStyle w:val="FontStyle146"/>
          <w:sz w:val="28"/>
          <w:szCs w:val="28"/>
        </w:rPr>
      </w:pPr>
      <w:r>
        <w:rPr>
          <w:rStyle w:val="FontStyle146"/>
          <w:sz w:val="28"/>
          <w:szCs w:val="28"/>
        </w:rPr>
        <w:t>Если говорить о реализации конденсата, стоит обратить внимание на то, что динамика всех трех факторов (рост объема реализации и цены, а так же снижение пусть и незначительное  себестоимости) приводила к росту общей суммы прибыли на 43,46, 38,42 и 1,45 млрд. руб соответственно. При этом общий рост суммы прибыли компании за счет изменения факторов, связанных с продажами конденсата, составил 83,33 млрд. руб.</w:t>
      </w:r>
    </w:p>
    <w:p w:rsidR="00D343DE" w:rsidRDefault="00D343DE" w:rsidP="00E35A1B">
      <w:pPr>
        <w:spacing w:line="360" w:lineRule="auto"/>
        <w:ind w:firstLine="709"/>
        <w:jc w:val="both"/>
        <w:rPr>
          <w:rStyle w:val="FontStyle146"/>
          <w:sz w:val="28"/>
          <w:szCs w:val="28"/>
        </w:rPr>
      </w:pPr>
      <w:r>
        <w:rPr>
          <w:rStyle w:val="FontStyle146"/>
          <w:sz w:val="28"/>
          <w:szCs w:val="28"/>
        </w:rPr>
        <w:t xml:space="preserve">За весь исследуемый период с 2006 по 2008 годы резкое увеличение суммы прибыли произошло в 2008 году, причем в большей степени за счет роста реализационных цен на газ. </w:t>
      </w:r>
    </w:p>
    <w:p w:rsidR="00D343DE" w:rsidRPr="00E522DE" w:rsidRDefault="00C63F7B" w:rsidP="009948DD">
      <w:pPr>
        <w:spacing w:line="360" w:lineRule="auto"/>
        <w:jc w:val="both"/>
        <w:rPr>
          <w:rStyle w:val="FontStyle146"/>
          <w:sz w:val="28"/>
          <w:szCs w:val="28"/>
        </w:rPr>
      </w:pPr>
      <w:r>
        <w:rPr>
          <w:rStyle w:val="FontStyle146"/>
          <w:sz w:val="28"/>
          <w:szCs w:val="28"/>
        </w:rPr>
        <w:tab/>
      </w:r>
      <w:r w:rsidRPr="00E522DE">
        <w:rPr>
          <w:rStyle w:val="FontStyle146"/>
          <w:sz w:val="28"/>
          <w:szCs w:val="28"/>
        </w:rPr>
        <w:t>Поскольку компания ОАО «Газпром» реализует свою продукцию по трем направлениям: на внутреннем рынке, в страны бывшего советского</w:t>
      </w:r>
      <w:r w:rsidR="009948DD" w:rsidRPr="00E522DE">
        <w:rPr>
          <w:rStyle w:val="FontStyle146"/>
          <w:sz w:val="28"/>
          <w:szCs w:val="28"/>
        </w:rPr>
        <w:t xml:space="preserve">  </w:t>
      </w:r>
      <w:r w:rsidRPr="00E522DE">
        <w:rPr>
          <w:rStyle w:val="FontStyle146"/>
          <w:sz w:val="28"/>
          <w:szCs w:val="28"/>
        </w:rPr>
        <w:t>союза (БСС), а так же в страны Европы, стоит рассмотреть</w:t>
      </w:r>
      <w:r w:rsidR="00D343DE" w:rsidRPr="00E522DE">
        <w:rPr>
          <w:rStyle w:val="FontStyle146"/>
          <w:sz w:val="28"/>
          <w:szCs w:val="28"/>
        </w:rPr>
        <w:t>,</w:t>
      </w:r>
      <w:r w:rsidRPr="00E522DE">
        <w:rPr>
          <w:rStyle w:val="FontStyle146"/>
          <w:sz w:val="28"/>
          <w:szCs w:val="28"/>
        </w:rPr>
        <w:t xml:space="preserve"> </w:t>
      </w:r>
      <w:r w:rsidR="00D343DE" w:rsidRPr="00E522DE">
        <w:rPr>
          <w:rStyle w:val="FontStyle146"/>
          <w:sz w:val="28"/>
          <w:szCs w:val="28"/>
        </w:rPr>
        <w:t xml:space="preserve">как повлияли различные рынки сбыта на среднюю продажную цену каждого продукта. Имеющиеся данные позволяют рассчитать данный показатель для </w:t>
      </w:r>
      <w:r w:rsidR="00FA54DE" w:rsidRPr="00E522DE">
        <w:rPr>
          <w:rStyle w:val="FontStyle146"/>
          <w:sz w:val="28"/>
          <w:szCs w:val="28"/>
        </w:rPr>
        <w:t xml:space="preserve">периода </w:t>
      </w:r>
      <w:r w:rsidR="00D343DE" w:rsidRPr="00E522DE">
        <w:rPr>
          <w:rStyle w:val="FontStyle146"/>
          <w:sz w:val="28"/>
          <w:szCs w:val="28"/>
        </w:rPr>
        <w:t>с 2006 по 2008</w:t>
      </w:r>
      <w:r w:rsidR="00FA54DE" w:rsidRPr="00E522DE">
        <w:rPr>
          <w:rStyle w:val="FontStyle146"/>
          <w:sz w:val="28"/>
          <w:szCs w:val="28"/>
        </w:rPr>
        <w:t xml:space="preserve"> годы </w:t>
      </w:r>
      <w:r w:rsidR="00D343DE" w:rsidRPr="00E522DE">
        <w:rPr>
          <w:rStyle w:val="FontStyle146"/>
          <w:sz w:val="28"/>
          <w:szCs w:val="28"/>
        </w:rPr>
        <w:t xml:space="preserve">и оценить общую динамику, как для газа, так и для конденсата. </w:t>
      </w:r>
    </w:p>
    <w:p w:rsidR="00D343DE" w:rsidRPr="00E522DE" w:rsidRDefault="00D343DE" w:rsidP="00D343DE">
      <w:pPr>
        <w:spacing w:line="360" w:lineRule="auto"/>
        <w:ind w:firstLine="709"/>
        <w:jc w:val="both"/>
        <w:rPr>
          <w:rStyle w:val="FontStyle146"/>
          <w:sz w:val="28"/>
          <w:szCs w:val="28"/>
        </w:rPr>
      </w:pPr>
      <w:r w:rsidRPr="00E522DE">
        <w:rPr>
          <w:rStyle w:val="FontStyle146"/>
          <w:sz w:val="28"/>
          <w:szCs w:val="28"/>
        </w:rPr>
        <w:t xml:space="preserve">Расчеты </w:t>
      </w:r>
      <w:r w:rsidR="00FA54DE" w:rsidRPr="00E522DE">
        <w:rPr>
          <w:rStyle w:val="FontStyle146"/>
          <w:sz w:val="28"/>
          <w:szCs w:val="28"/>
        </w:rPr>
        <w:t>за</w:t>
      </w:r>
      <w:r w:rsidRPr="00E522DE">
        <w:rPr>
          <w:rStyle w:val="FontStyle146"/>
          <w:sz w:val="28"/>
          <w:szCs w:val="28"/>
        </w:rPr>
        <w:t xml:space="preserve"> 2006 </w:t>
      </w:r>
      <w:r w:rsidR="00FA54DE" w:rsidRPr="00E522DE">
        <w:rPr>
          <w:rStyle w:val="FontStyle146"/>
          <w:sz w:val="28"/>
          <w:szCs w:val="28"/>
        </w:rPr>
        <w:t xml:space="preserve">– 2007 </w:t>
      </w:r>
      <w:r w:rsidRPr="00E522DE">
        <w:rPr>
          <w:rStyle w:val="FontStyle146"/>
          <w:sz w:val="28"/>
          <w:szCs w:val="28"/>
        </w:rPr>
        <w:t>год</w:t>
      </w:r>
      <w:r w:rsidR="00FA54DE" w:rsidRPr="00E522DE">
        <w:rPr>
          <w:rStyle w:val="FontStyle146"/>
          <w:sz w:val="28"/>
          <w:szCs w:val="28"/>
        </w:rPr>
        <w:t>ы</w:t>
      </w:r>
      <w:r w:rsidRPr="00E522DE">
        <w:rPr>
          <w:rStyle w:val="FontStyle146"/>
          <w:sz w:val="28"/>
          <w:szCs w:val="28"/>
        </w:rPr>
        <w:t xml:space="preserve"> представим в форме таблицы 2</w:t>
      </w:r>
      <w:r w:rsidR="00C03490">
        <w:rPr>
          <w:rStyle w:val="FontStyle146"/>
          <w:sz w:val="28"/>
          <w:szCs w:val="28"/>
        </w:rPr>
        <w:t>3</w:t>
      </w:r>
      <w:r w:rsidRPr="00E522DE">
        <w:rPr>
          <w:rStyle w:val="FontStyle146"/>
          <w:sz w:val="28"/>
          <w:szCs w:val="28"/>
        </w:rPr>
        <w:t>.</w:t>
      </w:r>
    </w:p>
    <w:p w:rsidR="00C03490" w:rsidRDefault="00C03490" w:rsidP="00C03490">
      <w:pPr>
        <w:spacing w:line="360" w:lineRule="auto"/>
        <w:ind w:firstLine="709"/>
        <w:jc w:val="both"/>
        <w:rPr>
          <w:sz w:val="28"/>
          <w:szCs w:val="28"/>
        </w:rPr>
      </w:pPr>
      <w:r>
        <w:rPr>
          <w:sz w:val="28"/>
          <w:szCs w:val="28"/>
        </w:rPr>
        <w:t xml:space="preserve">Из таблицы видно, что в связи с изменением рынков сбыта продукции средний уровень цены за 2007 год на газ повысился на 80,44 руб, что привело к увеличению прибыли на 46,37 млрд. руб; средняя цена конденсата же за этот период снизилась на 51,58 руб, а следовательно, сократилась и прибыль на 1,31 млрд.руб. В результате в целом по ОАО «Газпром» изменение рынков сбыта привело к совокупному росту прибыли на 45,06 млрд. руб за 2006-2207 гг. </w:t>
      </w:r>
    </w:p>
    <w:p w:rsidR="00D343DE" w:rsidRPr="00E522DE" w:rsidRDefault="009948DD" w:rsidP="00D343DE">
      <w:pPr>
        <w:pStyle w:val="Style41"/>
        <w:widowControl/>
        <w:rPr>
          <w:rStyle w:val="FontStyle146"/>
          <w:sz w:val="28"/>
          <w:szCs w:val="28"/>
        </w:rPr>
      </w:pPr>
      <w:r w:rsidRPr="00E522DE">
        <w:rPr>
          <w:rStyle w:val="FontStyle146"/>
          <w:sz w:val="28"/>
          <w:szCs w:val="28"/>
        </w:rPr>
        <w:t xml:space="preserve">  </w:t>
      </w:r>
      <w:r w:rsidR="00D343DE" w:rsidRPr="00E522DE">
        <w:rPr>
          <w:rStyle w:val="FontStyle146"/>
          <w:sz w:val="28"/>
          <w:szCs w:val="28"/>
        </w:rPr>
        <w:t>Таблица 2</w:t>
      </w:r>
      <w:r w:rsidR="00C03490">
        <w:rPr>
          <w:rStyle w:val="FontStyle146"/>
          <w:sz w:val="28"/>
          <w:szCs w:val="28"/>
        </w:rPr>
        <w:t>3</w:t>
      </w:r>
    </w:p>
    <w:p w:rsidR="00D343DE" w:rsidRPr="00E522DE" w:rsidRDefault="00D343DE" w:rsidP="00D343DE">
      <w:pPr>
        <w:pStyle w:val="Style96"/>
        <w:widowControl/>
        <w:spacing w:before="82" w:line="240" w:lineRule="auto"/>
        <w:ind w:left="1459" w:right="1267"/>
        <w:jc w:val="center"/>
        <w:rPr>
          <w:rStyle w:val="FontStyle160"/>
          <w:i w:val="0"/>
          <w:sz w:val="28"/>
          <w:szCs w:val="28"/>
        </w:rPr>
      </w:pPr>
      <w:r w:rsidRPr="00E522DE">
        <w:rPr>
          <w:rStyle w:val="FontStyle160"/>
          <w:i w:val="0"/>
          <w:sz w:val="28"/>
          <w:szCs w:val="28"/>
        </w:rPr>
        <w:t>Влияние рынков сбыта продукции на изменение средней цены газа</w:t>
      </w:r>
      <w:r w:rsidR="00FA54DE" w:rsidRPr="00E522DE">
        <w:rPr>
          <w:rStyle w:val="FontStyle160"/>
          <w:i w:val="0"/>
          <w:sz w:val="28"/>
          <w:szCs w:val="28"/>
        </w:rPr>
        <w:t xml:space="preserve"> за период 2006-2007 гг.</w:t>
      </w:r>
    </w:p>
    <w:tbl>
      <w:tblPr>
        <w:tblW w:w="0" w:type="auto"/>
        <w:tblInd w:w="-140" w:type="dxa"/>
        <w:tblLayout w:type="fixed"/>
        <w:tblCellMar>
          <w:left w:w="40" w:type="dxa"/>
          <w:right w:w="40" w:type="dxa"/>
        </w:tblCellMar>
        <w:tblLook w:val="0000" w:firstRow="0" w:lastRow="0" w:firstColumn="0" w:lastColumn="0" w:noHBand="0" w:noVBand="0"/>
      </w:tblPr>
      <w:tblGrid>
        <w:gridCol w:w="1620"/>
        <w:gridCol w:w="1440"/>
        <w:gridCol w:w="1260"/>
        <w:gridCol w:w="1080"/>
        <w:gridCol w:w="900"/>
        <w:gridCol w:w="1080"/>
        <w:gridCol w:w="1260"/>
        <w:gridCol w:w="1440"/>
      </w:tblGrid>
      <w:tr w:rsidR="00D343DE" w:rsidRPr="00E522DE">
        <w:tc>
          <w:tcPr>
            <w:tcW w:w="1620" w:type="dxa"/>
            <w:vMerge w:val="restart"/>
            <w:tcBorders>
              <w:top w:val="single" w:sz="6" w:space="0" w:color="auto"/>
              <w:left w:val="single" w:sz="6" w:space="0" w:color="auto"/>
              <w:right w:val="single" w:sz="6" w:space="0" w:color="auto"/>
            </w:tcBorders>
            <w:vAlign w:val="center"/>
          </w:tcPr>
          <w:p w:rsidR="00D343DE" w:rsidRPr="00E522DE" w:rsidRDefault="00D343DE" w:rsidP="00C666DC">
            <w:pPr>
              <w:pStyle w:val="Style35"/>
              <w:widowControl/>
              <w:spacing w:line="240" w:lineRule="auto"/>
              <w:jc w:val="left"/>
              <w:rPr>
                <w:rStyle w:val="FontStyle162"/>
                <w:rFonts w:ascii="Times New Roman" w:hAnsi="Times New Roman" w:cs="Times New Roman"/>
                <w:i w:val="0"/>
                <w:sz w:val="28"/>
                <w:szCs w:val="28"/>
              </w:rPr>
            </w:pPr>
            <w:r w:rsidRPr="00E522DE">
              <w:rPr>
                <w:rStyle w:val="FontStyle162"/>
                <w:rFonts w:ascii="Times New Roman" w:hAnsi="Times New Roman" w:cs="Times New Roman"/>
                <w:i w:val="0"/>
                <w:sz w:val="28"/>
                <w:szCs w:val="28"/>
              </w:rPr>
              <w:t>Рынок сбыта</w:t>
            </w:r>
          </w:p>
          <w:p w:rsidR="00D343DE" w:rsidRPr="00E522DE" w:rsidRDefault="00D343DE" w:rsidP="00C666DC">
            <w:pPr>
              <w:rPr>
                <w:rStyle w:val="FontStyle162"/>
                <w:rFonts w:ascii="Times New Roman" w:hAnsi="Times New Roman" w:cs="Times New Roman"/>
                <w:i w:val="0"/>
                <w:sz w:val="28"/>
                <w:szCs w:val="28"/>
              </w:rPr>
            </w:pPr>
          </w:p>
          <w:p w:rsidR="00D343DE" w:rsidRPr="00E522DE" w:rsidRDefault="00D343DE" w:rsidP="00C666DC">
            <w:pPr>
              <w:rPr>
                <w:rStyle w:val="FontStyle162"/>
                <w:rFonts w:ascii="Times New Roman" w:hAnsi="Times New Roman" w:cs="Times New Roman"/>
                <w:i w:val="0"/>
                <w:sz w:val="28"/>
                <w:szCs w:val="28"/>
              </w:rPr>
            </w:pPr>
          </w:p>
        </w:tc>
        <w:tc>
          <w:tcPr>
            <w:tcW w:w="1440" w:type="dxa"/>
            <w:vMerge w:val="restart"/>
            <w:tcBorders>
              <w:top w:val="single" w:sz="6" w:space="0" w:color="auto"/>
              <w:left w:val="single" w:sz="6" w:space="0" w:color="auto"/>
              <w:right w:val="single" w:sz="6" w:space="0" w:color="auto"/>
            </w:tcBorders>
          </w:tcPr>
          <w:p w:rsidR="00D343DE" w:rsidRPr="00E522DE" w:rsidRDefault="00D343DE" w:rsidP="00C666DC">
            <w:pPr>
              <w:pStyle w:val="Style35"/>
              <w:widowControl/>
              <w:spacing w:line="240" w:lineRule="auto"/>
              <w:rPr>
                <w:rStyle w:val="FontStyle162"/>
                <w:rFonts w:ascii="Times New Roman" w:hAnsi="Times New Roman" w:cs="Times New Roman"/>
                <w:i w:val="0"/>
                <w:sz w:val="28"/>
                <w:szCs w:val="28"/>
              </w:rPr>
            </w:pPr>
            <w:r w:rsidRPr="00E522DE">
              <w:rPr>
                <w:rStyle w:val="FontStyle162"/>
                <w:rFonts w:ascii="Times New Roman" w:hAnsi="Times New Roman" w:cs="Times New Roman"/>
                <w:i w:val="0"/>
                <w:sz w:val="28"/>
                <w:szCs w:val="28"/>
              </w:rPr>
              <w:t>Цена изделия, руб/1000м</w:t>
            </w:r>
            <w:r w:rsidRPr="00E522DE">
              <w:rPr>
                <w:rStyle w:val="FontStyle162"/>
                <w:rFonts w:ascii="Times New Roman" w:hAnsi="Times New Roman" w:cs="Times New Roman"/>
                <w:i w:val="0"/>
                <w:sz w:val="28"/>
                <w:szCs w:val="28"/>
                <w:vertAlign w:val="superscript"/>
              </w:rPr>
              <w:t>3</w:t>
            </w:r>
          </w:p>
          <w:p w:rsidR="00D343DE" w:rsidRPr="00E522DE" w:rsidRDefault="002000B5" w:rsidP="00C666DC">
            <w:pPr>
              <w:rPr>
                <w:rStyle w:val="FontStyle162"/>
                <w:rFonts w:ascii="Times New Roman" w:hAnsi="Times New Roman" w:cs="Times New Roman"/>
                <w:i w:val="0"/>
                <w:sz w:val="28"/>
                <w:szCs w:val="28"/>
              </w:rPr>
            </w:pPr>
            <w:r>
              <w:rPr>
                <w:rStyle w:val="FontStyle162"/>
                <w:rFonts w:ascii="Times New Roman" w:hAnsi="Times New Roman" w:cs="Times New Roman"/>
                <w:i w:val="0"/>
                <w:sz w:val="28"/>
                <w:szCs w:val="28"/>
              </w:rPr>
              <w:t>(руб/т)</w:t>
            </w:r>
          </w:p>
          <w:p w:rsidR="00D343DE" w:rsidRPr="00E522DE" w:rsidRDefault="00D343DE" w:rsidP="00C666DC">
            <w:pPr>
              <w:rPr>
                <w:rStyle w:val="FontStyle162"/>
                <w:rFonts w:ascii="Times New Roman" w:hAnsi="Times New Roman" w:cs="Times New Roman"/>
                <w:i w:val="0"/>
                <w:sz w:val="28"/>
                <w:szCs w:val="28"/>
              </w:rPr>
            </w:pPr>
          </w:p>
        </w:tc>
        <w:tc>
          <w:tcPr>
            <w:tcW w:w="2340" w:type="dxa"/>
            <w:gridSpan w:val="2"/>
            <w:tcBorders>
              <w:top w:val="single" w:sz="6" w:space="0" w:color="auto"/>
              <w:left w:val="single" w:sz="6" w:space="0" w:color="auto"/>
              <w:bottom w:val="single" w:sz="6" w:space="0" w:color="auto"/>
              <w:right w:val="single" w:sz="6" w:space="0" w:color="auto"/>
            </w:tcBorders>
          </w:tcPr>
          <w:p w:rsidR="00D343DE" w:rsidRPr="007D71EF" w:rsidRDefault="00D343DE" w:rsidP="00C666DC">
            <w:pPr>
              <w:pStyle w:val="Style35"/>
              <w:widowControl/>
              <w:spacing w:line="240" w:lineRule="auto"/>
              <w:jc w:val="left"/>
              <w:rPr>
                <w:rStyle w:val="FontStyle162"/>
                <w:rFonts w:ascii="Times New Roman" w:hAnsi="Times New Roman" w:cs="Times New Roman"/>
                <w:i w:val="0"/>
                <w:sz w:val="28"/>
                <w:szCs w:val="28"/>
              </w:rPr>
            </w:pPr>
            <w:r w:rsidRPr="00E522DE">
              <w:rPr>
                <w:rStyle w:val="FontStyle162"/>
                <w:rFonts w:ascii="Times New Roman" w:hAnsi="Times New Roman" w:cs="Times New Roman"/>
                <w:i w:val="0"/>
                <w:sz w:val="28"/>
                <w:szCs w:val="28"/>
              </w:rPr>
              <w:t xml:space="preserve">Объем продаж, </w:t>
            </w:r>
            <w:r w:rsidR="00FA54DE" w:rsidRPr="00E522DE">
              <w:rPr>
                <w:rStyle w:val="FontStyle162"/>
                <w:rFonts w:ascii="Times New Roman" w:hAnsi="Times New Roman" w:cs="Times New Roman"/>
                <w:i w:val="0"/>
                <w:sz w:val="28"/>
                <w:szCs w:val="28"/>
              </w:rPr>
              <w:t>млрд м</w:t>
            </w:r>
            <w:r w:rsidR="00FA54DE" w:rsidRPr="00E522DE">
              <w:rPr>
                <w:rStyle w:val="FontStyle162"/>
                <w:rFonts w:ascii="Times New Roman" w:hAnsi="Times New Roman" w:cs="Times New Roman"/>
                <w:i w:val="0"/>
                <w:sz w:val="28"/>
                <w:szCs w:val="28"/>
                <w:vertAlign w:val="superscript"/>
              </w:rPr>
              <w:t>3</w:t>
            </w:r>
            <w:r w:rsidR="007D71EF">
              <w:rPr>
                <w:rStyle w:val="FontStyle162"/>
                <w:rFonts w:ascii="Times New Roman" w:hAnsi="Times New Roman" w:cs="Times New Roman"/>
                <w:i w:val="0"/>
                <w:sz w:val="28"/>
                <w:szCs w:val="28"/>
              </w:rPr>
              <w:t xml:space="preserve"> (млн.т)</w:t>
            </w:r>
          </w:p>
        </w:tc>
        <w:tc>
          <w:tcPr>
            <w:tcW w:w="3240" w:type="dxa"/>
            <w:gridSpan w:val="3"/>
            <w:tcBorders>
              <w:top w:val="single" w:sz="6" w:space="0" w:color="auto"/>
              <w:left w:val="single" w:sz="6" w:space="0" w:color="auto"/>
              <w:bottom w:val="single" w:sz="6" w:space="0" w:color="auto"/>
              <w:right w:val="single" w:sz="6" w:space="0" w:color="auto"/>
            </w:tcBorders>
          </w:tcPr>
          <w:p w:rsidR="00D343DE" w:rsidRPr="00E522DE" w:rsidRDefault="00D343DE" w:rsidP="00C666DC">
            <w:pPr>
              <w:pStyle w:val="Style35"/>
              <w:widowControl/>
              <w:spacing w:line="240" w:lineRule="auto"/>
              <w:jc w:val="left"/>
              <w:rPr>
                <w:rStyle w:val="FontStyle162"/>
                <w:rFonts w:ascii="Times New Roman" w:hAnsi="Times New Roman" w:cs="Times New Roman"/>
                <w:i w:val="0"/>
                <w:sz w:val="28"/>
                <w:szCs w:val="28"/>
              </w:rPr>
            </w:pPr>
            <w:r w:rsidRPr="00E522DE">
              <w:rPr>
                <w:rStyle w:val="FontStyle162"/>
                <w:rFonts w:ascii="Times New Roman" w:hAnsi="Times New Roman" w:cs="Times New Roman"/>
                <w:i w:val="0"/>
                <w:sz w:val="28"/>
                <w:szCs w:val="28"/>
              </w:rPr>
              <w:t>Структура рынков сбыта, %</w:t>
            </w:r>
          </w:p>
        </w:tc>
        <w:tc>
          <w:tcPr>
            <w:tcW w:w="1440" w:type="dxa"/>
            <w:vMerge w:val="restart"/>
            <w:tcBorders>
              <w:top w:val="single" w:sz="6" w:space="0" w:color="auto"/>
              <w:left w:val="single" w:sz="6" w:space="0" w:color="auto"/>
              <w:right w:val="single" w:sz="6" w:space="0" w:color="auto"/>
            </w:tcBorders>
          </w:tcPr>
          <w:p w:rsidR="00D343DE" w:rsidRPr="00E522DE" w:rsidRDefault="00D343DE" w:rsidP="00C666DC">
            <w:pPr>
              <w:pStyle w:val="Style35"/>
              <w:widowControl/>
              <w:tabs>
                <w:tab w:val="left" w:pos="1360"/>
              </w:tabs>
              <w:spacing w:line="240" w:lineRule="auto"/>
              <w:ind w:right="-40"/>
              <w:rPr>
                <w:rStyle w:val="FontStyle162"/>
                <w:rFonts w:ascii="Times New Roman" w:hAnsi="Times New Roman" w:cs="Times New Roman"/>
                <w:i w:val="0"/>
                <w:sz w:val="28"/>
                <w:szCs w:val="28"/>
              </w:rPr>
            </w:pPr>
            <w:r w:rsidRPr="00E522DE">
              <w:rPr>
                <w:rStyle w:val="FontStyle162"/>
                <w:rFonts w:ascii="Times New Roman" w:hAnsi="Times New Roman" w:cs="Times New Roman"/>
                <w:i w:val="0"/>
                <w:sz w:val="28"/>
                <w:szCs w:val="28"/>
              </w:rPr>
              <w:t>Изменение средней цены, руб</w:t>
            </w:r>
            <w:r w:rsidR="00FA54DE" w:rsidRPr="00E522DE">
              <w:rPr>
                <w:rStyle w:val="FontStyle162"/>
                <w:rFonts w:ascii="Times New Roman" w:hAnsi="Times New Roman" w:cs="Times New Roman"/>
                <w:i w:val="0"/>
                <w:sz w:val="28"/>
                <w:szCs w:val="28"/>
              </w:rPr>
              <w:t>/1000м</w:t>
            </w:r>
            <w:r w:rsidR="00FA54DE" w:rsidRPr="00E522DE">
              <w:rPr>
                <w:rStyle w:val="FontStyle162"/>
                <w:rFonts w:ascii="Times New Roman" w:hAnsi="Times New Roman" w:cs="Times New Roman"/>
                <w:i w:val="0"/>
                <w:sz w:val="28"/>
                <w:szCs w:val="28"/>
                <w:vertAlign w:val="superscript"/>
              </w:rPr>
              <w:t>3</w:t>
            </w:r>
            <w:r w:rsidRPr="00E522DE">
              <w:rPr>
                <w:rStyle w:val="FontStyle162"/>
                <w:rFonts w:ascii="Times New Roman" w:hAnsi="Times New Roman" w:cs="Times New Roman"/>
                <w:i w:val="0"/>
                <w:sz w:val="28"/>
                <w:szCs w:val="28"/>
              </w:rPr>
              <w:t>.</w:t>
            </w:r>
          </w:p>
          <w:p w:rsidR="00D343DE" w:rsidRPr="00E522DE" w:rsidRDefault="002000B5" w:rsidP="00C666DC">
            <w:pPr>
              <w:pStyle w:val="Style104"/>
              <w:widowControl/>
              <w:jc w:val="center"/>
              <w:rPr>
                <w:rStyle w:val="FontStyle178"/>
                <w:rFonts w:ascii="Times New Roman" w:hAnsi="Times New Roman" w:cs="Times New Roman"/>
                <w:sz w:val="28"/>
                <w:szCs w:val="28"/>
              </w:rPr>
            </w:pPr>
            <w:r>
              <w:rPr>
                <w:rStyle w:val="FontStyle178"/>
                <w:rFonts w:ascii="Times New Roman" w:hAnsi="Times New Roman" w:cs="Times New Roman"/>
                <w:sz w:val="28"/>
                <w:szCs w:val="28"/>
              </w:rPr>
              <w:t>(руб./т)</w:t>
            </w:r>
          </w:p>
          <w:p w:rsidR="00D343DE" w:rsidRPr="00E522DE" w:rsidRDefault="00D343DE" w:rsidP="00C666DC">
            <w:pPr>
              <w:pStyle w:val="Style104"/>
              <w:jc w:val="center"/>
              <w:rPr>
                <w:rStyle w:val="FontStyle162"/>
                <w:rFonts w:ascii="Times New Roman" w:hAnsi="Times New Roman" w:cs="Times New Roman"/>
                <w:i w:val="0"/>
                <w:sz w:val="28"/>
                <w:szCs w:val="28"/>
              </w:rPr>
            </w:pPr>
          </w:p>
        </w:tc>
      </w:tr>
      <w:tr w:rsidR="00D343DE" w:rsidRPr="00E522DE">
        <w:tc>
          <w:tcPr>
            <w:tcW w:w="1620" w:type="dxa"/>
            <w:vMerge/>
            <w:tcBorders>
              <w:left w:val="single" w:sz="6" w:space="0" w:color="auto"/>
              <w:bottom w:val="single" w:sz="6" w:space="0" w:color="auto"/>
              <w:right w:val="single" w:sz="6" w:space="0" w:color="auto"/>
            </w:tcBorders>
            <w:vAlign w:val="center"/>
          </w:tcPr>
          <w:p w:rsidR="00D343DE" w:rsidRPr="00E522DE" w:rsidRDefault="00D343DE" w:rsidP="00C666DC">
            <w:pPr>
              <w:rPr>
                <w:rStyle w:val="FontStyle162"/>
                <w:rFonts w:ascii="Times New Roman" w:hAnsi="Times New Roman" w:cs="Times New Roman"/>
                <w:i w:val="0"/>
                <w:sz w:val="28"/>
                <w:szCs w:val="28"/>
              </w:rPr>
            </w:pPr>
          </w:p>
        </w:tc>
        <w:tc>
          <w:tcPr>
            <w:tcW w:w="1440" w:type="dxa"/>
            <w:vMerge/>
            <w:tcBorders>
              <w:left w:val="single" w:sz="6" w:space="0" w:color="auto"/>
              <w:bottom w:val="single" w:sz="6" w:space="0" w:color="auto"/>
              <w:right w:val="single" w:sz="6" w:space="0" w:color="auto"/>
            </w:tcBorders>
          </w:tcPr>
          <w:p w:rsidR="00D343DE" w:rsidRPr="00E522DE" w:rsidRDefault="00D343DE" w:rsidP="00C666DC">
            <w:pPr>
              <w:rPr>
                <w:rStyle w:val="FontStyle162"/>
                <w:rFonts w:ascii="Times New Roman" w:hAnsi="Times New Roman" w:cs="Times New Roman"/>
                <w:i w:val="0"/>
                <w:sz w:val="28"/>
                <w:szCs w:val="28"/>
              </w:rPr>
            </w:pPr>
          </w:p>
        </w:tc>
        <w:tc>
          <w:tcPr>
            <w:tcW w:w="1260" w:type="dxa"/>
            <w:tcBorders>
              <w:top w:val="single" w:sz="6" w:space="0" w:color="auto"/>
              <w:left w:val="single" w:sz="6" w:space="0" w:color="auto"/>
              <w:bottom w:val="single" w:sz="6" w:space="0" w:color="auto"/>
              <w:right w:val="single" w:sz="6" w:space="0" w:color="auto"/>
            </w:tcBorders>
          </w:tcPr>
          <w:p w:rsidR="00D343DE" w:rsidRPr="00E522DE" w:rsidRDefault="00D343DE" w:rsidP="00C666DC">
            <w:pPr>
              <w:jc w:val="both"/>
              <w:rPr>
                <w:rStyle w:val="FontStyle162"/>
                <w:rFonts w:ascii="Times New Roman" w:hAnsi="Times New Roman" w:cs="Times New Roman"/>
                <w:i w:val="0"/>
                <w:sz w:val="28"/>
                <w:szCs w:val="28"/>
              </w:rPr>
            </w:pPr>
          </w:p>
          <w:p w:rsidR="00D343DE" w:rsidRPr="00E522DE" w:rsidRDefault="00D343DE" w:rsidP="00C666DC">
            <w:pPr>
              <w:jc w:val="both"/>
              <w:rPr>
                <w:rStyle w:val="FontStyle172"/>
                <w:i w:val="0"/>
                <w:sz w:val="28"/>
                <w:szCs w:val="28"/>
              </w:rPr>
            </w:pPr>
            <w:r w:rsidRPr="00E522DE">
              <w:rPr>
                <w:rStyle w:val="FontStyle169"/>
                <w:rFonts w:ascii="Times New Roman" w:hAnsi="Times New Roman" w:cs="Times New Roman"/>
                <w:b w:val="0"/>
                <w:sz w:val="28"/>
                <w:szCs w:val="28"/>
                <w:lang w:val="en-US"/>
              </w:rPr>
              <w:t>t</w:t>
            </w:r>
            <w:r w:rsidRPr="00E522DE">
              <w:rPr>
                <w:rStyle w:val="FontStyle169"/>
                <w:rFonts w:ascii="Times New Roman" w:hAnsi="Times New Roman" w:cs="Times New Roman"/>
                <w:b w:val="0"/>
                <w:sz w:val="28"/>
                <w:szCs w:val="28"/>
                <w:vertAlign w:val="subscript"/>
                <w:lang w:val="en-US"/>
              </w:rPr>
              <w:t>o</w:t>
            </w:r>
          </w:p>
        </w:tc>
        <w:tc>
          <w:tcPr>
            <w:tcW w:w="1080" w:type="dxa"/>
            <w:tcBorders>
              <w:top w:val="single" w:sz="6" w:space="0" w:color="auto"/>
              <w:left w:val="single" w:sz="6" w:space="0" w:color="auto"/>
              <w:bottom w:val="single" w:sz="6" w:space="0" w:color="auto"/>
              <w:right w:val="single" w:sz="6" w:space="0" w:color="auto"/>
            </w:tcBorders>
          </w:tcPr>
          <w:p w:rsidR="00D343DE" w:rsidRPr="00E522DE" w:rsidRDefault="00D343DE" w:rsidP="00C666DC">
            <w:pPr>
              <w:jc w:val="both"/>
              <w:rPr>
                <w:rStyle w:val="FontStyle162"/>
                <w:rFonts w:ascii="Times New Roman" w:hAnsi="Times New Roman" w:cs="Times New Roman"/>
                <w:i w:val="0"/>
                <w:sz w:val="28"/>
                <w:szCs w:val="28"/>
              </w:rPr>
            </w:pPr>
          </w:p>
          <w:p w:rsidR="00D343DE" w:rsidRPr="00E522DE" w:rsidRDefault="00D343DE" w:rsidP="00C666DC">
            <w:pPr>
              <w:jc w:val="both"/>
              <w:rPr>
                <w:rStyle w:val="FontStyle174"/>
                <w:rFonts w:ascii="Times New Roman" w:hAnsi="Times New Roman" w:cs="Times New Roman"/>
                <w:sz w:val="28"/>
                <w:szCs w:val="28"/>
              </w:rPr>
            </w:pPr>
            <w:r w:rsidRPr="00E522DE">
              <w:rPr>
                <w:rStyle w:val="FontStyle169"/>
                <w:rFonts w:ascii="Times New Roman" w:hAnsi="Times New Roman" w:cs="Times New Roman"/>
                <w:b w:val="0"/>
                <w:sz w:val="28"/>
                <w:szCs w:val="28"/>
                <w:lang w:val="en-US"/>
              </w:rPr>
              <w:t>t</w:t>
            </w:r>
            <w:r w:rsidRPr="00E522DE">
              <w:rPr>
                <w:rStyle w:val="FontStyle169"/>
                <w:rFonts w:ascii="Times New Roman" w:hAnsi="Times New Roman" w:cs="Times New Roman"/>
                <w:b w:val="0"/>
                <w:sz w:val="28"/>
                <w:szCs w:val="28"/>
                <w:vertAlign w:val="subscript"/>
              </w:rPr>
              <w:t>1</w:t>
            </w:r>
          </w:p>
        </w:tc>
        <w:tc>
          <w:tcPr>
            <w:tcW w:w="900" w:type="dxa"/>
            <w:tcBorders>
              <w:top w:val="single" w:sz="6" w:space="0" w:color="auto"/>
              <w:left w:val="single" w:sz="6" w:space="0" w:color="auto"/>
              <w:bottom w:val="single" w:sz="6" w:space="0" w:color="auto"/>
              <w:right w:val="single" w:sz="6" w:space="0" w:color="auto"/>
            </w:tcBorders>
          </w:tcPr>
          <w:p w:rsidR="00D343DE" w:rsidRPr="00E522DE" w:rsidRDefault="00D343DE" w:rsidP="00C666DC">
            <w:pPr>
              <w:jc w:val="both"/>
              <w:rPr>
                <w:rStyle w:val="FontStyle162"/>
                <w:rFonts w:ascii="Times New Roman" w:hAnsi="Times New Roman" w:cs="Times New Roman"/>
                <w:i w:val="0"/>
                <w:sz w:val="28"/>
                <w:szCs w:val="28"/>
              </w:rPr>
            </w:pPr>
          </w:p>
          <w:p w:rsidR="00D343DE" w:rsidRPr="00E522DE" w:rsidRDefault="00D343DE" w:rsidP="00C666DC">
            <w:pPr>
              <w:jc w:val="both"/>
              <w:rPr>
                <w:rStyle w:val="FontStyle172"/>
                <w:i w:val="0"/>
                <w:sz w:val="28"/>
                <w:szCs w:val="28"/>
              </w:rPr>
            </w:pPr>
            <w:r w:rsidRPr="00E522DE">
              <w:rPr>
                <w:rStyle w:val="FontStyle169"/>
                <w:rFonts w:ascii="Times New Roman" w:hAnsi="Times New Roman" w:cs="Times New Roman"/>
                <w:b w:val="0"/>
                <w:sz w:val="28"/>
                <w:szCs w:val="28"/>
                <w:lang w:val="en-US"/>
              </w:rPr>
              <w:t>t</w:t>
            </w:r>
            <w:r w:rsidRPr="00E522DE">
              <w:rPr>
                <w:rStyle w:val="FontStyle169"/>
                <w:rFonts w:ascii="Times New Roman" w:hAnsi="Times New Roman" w:cs="Times New Roman"/>
                <w:b w:val="0"/>
                <w:sz w:val="28"/>
                <w:szCs w:val="28"/>
                <w:vertAlign w:val="subscript"/>
                <w:lang w:val="en-US"/>
              </w:rPr>
              <w:t>o</w:t>
            </w:r>
          </w:p>
        </w:tc>
        <w:tc>
          <w:tcPr>
            <w:tcW w:w="1080" w:type="dxa"/>
            <w:tcBorders>
              <w:top w:val="single" w:sz="6" w:space="0" w:color="auto"/>
              <w:left w:val="single" w:sz="6" w:space="0" w:color="auto"/>
              <w:bottom w:val="single" w:sz="6" w:space="0" w:color="auto"/>
              <w:right w:val="single" w:sz="6" w:space="0" w:color="auto"/>
            </w:tcBorders>
          </w:tcPr>
          <w:p w:rsidR="00D343DE" w:rsidRPr="00E522DE" w:rsidRDefault="00D343DE" w:rsidP="00C666DC">
            <w:pPr>
              <w:jc w:val="both"/>
              <w:rPr>
                <w:rStyle w:val="FontStyle162"/>
                <w:rFonts w:ascii="Times New Roman" w:hAnsi="Times New Roman" w:cs="Times New Roman"/>
                <w:i w:val="0"/>
                <w:sz w:val="28"/>
                <w:szCs w:val="28"/>
              </w:rPr>
            </w:pPr>
          </w:p>
          <w:p w:rsidR="00D343DE" w:rsidRPr="00E522DE" w:rsidRDefault="00D343DE" w:rsidP="00C666DC">
            <w:pPr>
              <w:jc w:val="both"/>
              <w:rPr>
                <w:rStyle w:val="FontStyle174"/>
                <w:rFonts w:ascii="Times New Roman" w:hAnsi="Times New Roman" w:cs="Times New Roman"/>
                <w:sz w:val="28"/>
                <w:szCs w:val="28"/>
              </w:rPr>
            </w:pPr>
            <w:r w:rsidRPr="00E522DE">
              <w:rPr>
                <w:rStyle w:val="FontStyle169"/>
                <w:rFonts w:ascii="Times New Roman" w:hAnsi="Times New Roman" w:cs="Times New Roman"/>
                <w:b w:val="0"/>
                <w:sz w:val="28"/>
                <w:szCs w:val="28"/>
                <w:lang w:val="en-US"/>
              </w:rPr>
              <w:t>t</w:t>
            </w:r>
            <w:r w:rsidRPr="00E522DE">
              <w:rPr>
                <w:rStyle w:val="FontStyle169"/>
                <w:rFonts w:ascii="Times New Roman" w:hAnsi="Times New Roman" w:cs="Times New Roman"/>
                <w:b w:val="0"/>
                <w:sz w:val="28"/>
                <w:szCs w:val="28"/>
                <w:vertAlign w:val="subscript"/>
              </w:rPr>
              <w:t>1</w:t>
            </w:r>
          </w:p>
        </w:tc>
        <w:tc>
          <w:tcPr>
            <w:tcW w:w="1260" w:type="dxa"/>
            <w:tcBorders>
              <w:top w:val="single" w:sz="6" w:space="0" w:color="auto"/>
              <w:left w:val="single" w:sz="6" w:space="0" w:color="auto"/>
              <w:bottom w:val="single" w:sz="6" w:space="0" w:color="auto"/>
              <w:right w:val="single" w:sz="6" w:space="0" w:color="auto"/>
            </w:tcBorders>
          </w:tcPr>
          <w:p w:rsidR="00D343DE" w:rsidRPr="00E522DE" w:rsidRDefault="00D343DE" w:rsidP="00C666DC">
            <w:pPr>
              <w:pStyle w:val="Style104"/>
              <w:widowControl/>
              <w:jc w:val="center"/>
              <w:rPr>
                <w:rStyle w:val="FontStyle178"/>
                <w:rFonts w:ascii="Times New Roman" w:hAnsi="Times New Roman" w:cs="Times New Roman"/>
                <w:sz w:val="28"/>
                <w:szCs w:val="28"/>
                <w:lang w:val="en-US"/>
              </w:rPr>
            </w:pPr>
          </w:p>
          <w:p w:rsidR="00D343DE" w:rsidRPr="00E522DE" w:rsidRDefault="00D343DE" w:rsidP="00C666DC">
            <w:pPr>
              <w:pStyle w:val="Style104"/>
              <w:widowControl/>
              <w:jc w:val="center"/>
              <w:rPr>
                <w:rStyle w:val="FontStyle178"/>
                <w:rFonts w:ascii="Times New Roman" w:hAnsi="Times New Roman" w:cs="Times New Roman"/>
                <w:sz w:val="28"/>
                <w:szCs w:val="28"/>
              </w:rPr>
            </w:pPr>
            <w:r w:rsidRPr="00E522DE">
              <w:rPr>
                <w:rStyle w:val="FontStyle178"/>
                <w:rFonts w:ascii="Times New Roman" w:hAnsi="Times New Roman" w:cs="Times New Roman"/>
                <w:sz w:val="28"/>
                <w:szCs w:val="28"/>
              </w:rPr>
              <w:t>+, -</w:t>
            </w:r>
          </w:p>
        </w:tc>
        <w:tc>
          <w:tcPr>
            <w:tcW w:w="1440" w:type="dxa"/>
            <w:vMerge/>
            <w:tcBorders>
              <w:left w:val="single" w:sz="6" w:space="0" w:color="auto"/>
              <w:bottom w:val="single" w:sz="6" w:space="0" w:color="auto"/>
              <w:right w:val="single" w:sz="6" w:space="0" w:color="auto"/>
            </w:tcBorders>
          </w:tcPr>
          <w:p w:rsidR="00D343DE" w:rsidRPr="00E522DE" w:rsidRDefault="00D343DE" w:rsidP="00C666DC">
            <w:pPr>
              <w:pStyle w:val="Style104"/>
              <w:widowControl/>
              <w:jc w:val="center"/>
              <w:rPr>
                <w:rStyle w:val="FontStyle178"/>
                <w:rFonts w:ascii="Times New Roman" w:hAnsi="Times New Roman" w:cs="Times New Roman"/>
                <w:sz w:val="28"/>
                <w:szCs w:val="28"/>
              </w:rPr>
            </w:pPr>
          </w:p>
        </w:tc>
      </w:tr>
      <w:tr w:rsidR="00E522DE" w:rsidRPr="00E522DE">
        <w:tc>
          <w:tcPr>
            <w:tcW w:w="10080" w:type="dxa"/>
            <w:gridSpan w:val="8"/>
            <w:tcBorders>
              <w:top w:val="single" w:sz="6" w:space="0" w:color="auto"/>
              <w:left w:val="single" w:sz="6" w:space="0" w:color="auto"/>
              <w:bottom w:val="single" w:sz="6" w:space="0" w:color="auto"/>
              <w:right w:val="single" w:sz="6" w:space="0" w:color="auto"/>
            </w:tcBorders>
          </w:tcPr>
          <w:p w:rsidR="00E522DE" w:rsidRPr="00E522DE" w:rsidRDefault="00E522DE" w:rsidP="00C666DC">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 xml:space="preserve">Газ </w:t>
            </w:r>
          </w:p>
        </w:tc>
      </w:tr>
      <w:tr w:rsidR="002000B5" w:rsidRPr="00E522DE">
        <w:tc>
          <w:tcPr>
            <w:tcW w:w="162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rPr>
                <w:sz w:val="28"/>
                <w:szCs w:val="28"/>
              </w:rPr>
            </w:pPr>
            <w:r w:rsidRPr="002000B5">
              <w:rPr>
                <w:sz w:val="28"/>
                <w:szCs w:val="28"/>
              </w:rPr>
              <w:t>Дальнее зарубежье</w:t>
            </w:r>
          </w:p>
        </w:tc>
        <w:tc>
          <w:tcPr>
            <w:tcW w:w="144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7119,4</w:t>
            </w:r>
          </w:p>
        </w:tc>
        <w:tc>
          <w:tcPr>
            <w:tcW w:w="126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161,5</w:t>
            </w:r>
          </w:p>
        </w:tc>
        <w:tc>
          <w:tcPr>
            <w:tcW w:w="108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168,5</w:t>
            </w:r>
          </w:p>
        </w:tc>
        <w:tc>
          <w:tcPr>
            <w:tcW w:w="90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27,90</w:t>
            </w:r>
          </w:p>
        </w:tc>
        <w:tc>
          <w:tcPr>
            <w:tcW w:w="108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29,23</w:t>
            </w:r>
          </w:p>
        </w:tc>
        <w:tc>
          <w:tcPr>
            <w:tcW w:w="1260" w:type="dxa"/>
            <w:tcBorders>
              <w:top w:val="single" w:sz="6" w:space="0" w:color="auto"/>
              <w:left w:val="single" w:sz="6" w:space="0" w:color="auto"/>
              <w:bottom w:val="single" w:sz="6" w:space="0" w:color="auto"/>
              <w:right w:val="single" w:sz="6" w:space="0" w:color="auto"/>
            </w:tcBorders>
            <w:vAlign w:val="bottom"/>
          </w:tcPr>
          <w:p w:rsidR="002000B5" w:rsidRPr="00E522DE" w:rsidRDefault="002000B5" w:rsidP="002000B5">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+1,33</w:t>
            </w:r>
          </w:p>
        </w:tc>
        <w:tc>
          <w:tcPr>
            <w:tcW w:w="1440" w:type="dxa"/>
            <w:tcBorders>
              <w:top w:val="single" w:sz="6" w:space="0" w:color="auto"/>
              <w:left w:val="single" w:sz="6" w:space="0" w:color="auto"/>
              <w:bottom w:val="single" w:sz="6" w:space="0" w:color="auto"/>
              <w:right w:val="single" w:sz="6" w:space="0" w:color="auto"/>
            </w:tcBorders>
            <w:vAlign w:val="bottom"/>
          </w:tcPr>
          <w:p w:rsidR="002000B5" w:rsidRPr="00E522DE" w:rsidRDefault="004F2236" w:rsidP="004F2236">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+94,69</w:t>
            </w:r>
          </w:p>
        </w:tc>
      </w:tr>
      <w:tr w:rsidR="002000B5" w:rsidRPr="00E522DE">
        <w:tc>
          <w:tcPr>
            <w:tcW w:w="162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rPr>
                <w:sz w:val="28"/>
                <w:szCs w:val="28"/>
              </w:rPr>
            </w:pPr>
            <w:r w:rsidRPr="002000B5">
              <w:rPr>
                <w:sz w:val="28"/>
                <w:szCs w:val="28"/>
              </w:rPr>
              <w:t>Страны БСС</w:t>
            </w:r>
          </w:p>
        </w:tc>
        <w:tc>
          <w:tcPr>
            <w:tcW w:w="144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2408,4</w:t>
            </w:r>
          </w:p>
        </w:tc>
        <w:tc>
          <w:tcPr>
            <w:tcW w:w="126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101</w:t>
            </w:r>
          </w:p>
        </w:tc>
        <w:tc>
          <w:tcPr>
            <w:tcW w:w="108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100,9</w:t>
            </w:r>
          </w:p>
        </w:tc>
        <w:tc>
          <w:tcPr>
            <w:tcW w:w="90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17,45</w:t>
            </w:r>
          </w:p>
        </w:tc>
        <w:tc>
          <w:tcPr>
            <w:tcW w:w="108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17,51</w:t>
            </w:r>
          </w:p>
        </w:tc>
        <w:tc>
          <w:tcPr>
            <w:tcW w:w="1260" w:type="dxa"/>
            <w:tcBorders>
              <w:top w:val="single" w:sz="6" w:space="0" w:color="auto"/>
              <w:left w:val="single" w:sz="6" w:space="0" w:color="auto"/>
              <w:bottom w:val="single" w:sz="6" w:space="0" w:color="auto"/>
              <w:right w:val="single" w:sz="6" w:space="0" w:color="auto"/>
            </w:tcBorders>
          </w:tcPr>
          <w:p w:rsidR="002000B5" w:rsidRPr="00E522DE" w:rsidRDefault="002000B5" w:rsidP="00C666DC">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+0,06</w:t>
            </w:r>
          </w:p>
        </w:tc>
        <w:tc>
          <w:tcPr>
            <w:tcW w:w="1440" w:type="dxa"/>
            <w:tcBorders>
              <w:top w:val="single" w:sz="6" w:space="0" w:color="auto"/>
              <w:left w:val="single" w:sz="6" w:space="0" w:color="auto"/>
              <w:bottom w:val="single" w:sz="6" w:space="0" w:color="auto"/>
              <w:right w:val="single" w:sz="6" w:space="0" w:color="auto"/>
            </w:tcBorders>
          </w:tcPr>
          <w:p w:rsidR="002000B5" w:rsidRPr="00E522DE" w:rsidRDefault="004F2236" w:rsidP="00C666DC">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+1,45</w:t>
            </w:r>
          </w:p>
        </w:tc>
      </w:tr>
      <w:tr w:rsidR="002000B5" w:rsidRPr="00E522DE">
        <w:tc>
          <w:tcPr>
            <w:tcW w:w="162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rPr>
                <w:sz w:val="28"/>
                <w:szCs w:val="28"/>
              </w:rPr>
            </w:pPr>
            <w:r w:rsidRPr="002000B5">
              <w:rPr>
                <w:sz w:val="28"/>
                <w:szCs w:val="28"/>
              </w:rPr>
              <w:t>РФ</w:t>
            </w:r>
          </w:p>
        </w:tc>
        <w:tc>
          <w:tcPr>
            <w:tcW w:w="144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1129,4</w:t>
            </w:r>
          </w:p>
        </w:tc>
        <w:tc>
          <w:tcPr>
            <w:tcW w:w="126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316,3</w:t>
            </w:r>
          </w:p>
        </w:tc>
        <w:tc>
          <w:tcPr>
            <w:tcW w:w="108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307</w:t>
            </w:r>
          </w:p>
        </w:tc>
        <w:tc>
          <w:tcPr>
            <w:tcW w:w="90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54,65</w:t>
            </w:r>
          </w:p>
        </w:tc>
        <w:tc>
          <w:tcPr>
            <w:tcW w:w="108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53,26</w:t>
            </w:r>
          </w:p>
        </w:tc>
        <w:tc>
          <w:tcPr>
            <w:tcW w:w="1260" w:type="dxa"/>
            <w:tcBorders>
              <w:top w:val="single" w:sz="6" w:space="0" w:color="auto"/>
              <w:left w:val="single" w:sz="6" w:space="0" w:color="auto"/>
              <w:bottom w:val="single" w:sz="6" w:space="0" w:color="auto"/>
              <w:right w:val="single" w:sz="6" w:space="0" w:color="auto"/>
            </w:tcBorders>
          </w:tcPr>
          <w:p w:rsidR="002000B5" w:rsidRPr="00E522DE" w:rsidRDefault="002000B5" w:rsidP="00C666DC">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-1,39</w:t>
            </w:r>
          </w:p>
        </w:tc>
        <w:tc>
          <w:tcPr>
            <w:tcW w:w="1440" w:type="dxa"/>
            <w:tcBorders>
              <w:top w:val="single" w:sz="6" w:space="0" w:color="auto"/>
              <w:left w:val="single" w:sz="6" w:space="0" w:color="auto"/>
              <w:bottom w:val="single" w:sz="6" w:space="0" w:color="auto"/>
              <w:right w:val="single" w:sz="6" w:space="0" w:color="auto"/>
            </w:tcBorders>
          </w:tcPr>
          <w:p w:rsidR="002000B5" w:rsidRPr="00E522DE" w:rsidRDefault="004F2236" w:rsidP="00C666DC">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-15,7</w:t>
            </w:r>
          </w:p>
        </w:tc>
      </w:tr>
      <w:tr w:rsidR="002000B5" w:rsidRPr="00E522DE">
        <w:tc>
          <w:tcPr>
            <w:tcW w:w="1620" w:type="dxa"/>
            <w:tcBorders>
              <w:top w:val="single" w:sz="6" w:space="0" w:color="auto"/>
              <w:left w:val="single" w:sz="6" w:space="0" w:color="auto"/>
              <w:bottom w:val="single" w:sz="6" w:space="0" w:color="auto"/>
              <w:right w:val="single" w:sz="6" w:space="0" w:color="auto"/>
            </w:tcBorders>
          </w:tcPr>
          <w:p w:rsidR="002000B5" w:rsidRPr="00E522DE" w:rsidRDefault="002000B5" w:rsidP="00C666DC">
            <w:pPr>
              <w:pStyle w:val="Style5"/>
              <w:widowControl/>
              <w:rPr>
                <w:rStyle w:val="FontStyle154"/>
                <w:rFonts w:ascii="Times New Roman" w:hAnsi="Times New Roman" w:cs="Times New Roman"/>
                <w:sz w:val="28"/>
                <w:szCs w:val="28"/>
              </w:rPr>
            </w:pPr>
            <w:r w:rsidRPr="00E522DE">
              <w:rPr>
                <w:rStyle w:val="FontStyle154"/>
                <w:rFonts w:ascii="Times New Roman" w:hAnsi="Times New Roman" w:cs="Times New Roman"/>
                <w:sz w:val="28"/>
                <w:szCs w:val="28"/>
              </w:rPr>
              <w:t>Итого</w:t>
            </w:r>
          </w:p>
        </w:tc>
        <w:tc>
          <w:tcPr>
            <w:tcW w:w="1440" w:type="dxa"/>
            <w:tcBorders>
              <w:top w:val="single" w:sz="6" w:space="0" w:color="auto"/>
              <w:left w:val="single" w:sz="6" w:space="0" w:color="auto"/>
              <w:bottom w:val="single" w:sz="6" w:space="0" w:color="auto"/>
              <w:right w:val="single" w:sz="6" w:space="0" w:color="auto"/>
            </w:tcBorders>
          </w:tcPr>
          <w:p w:rsidR="002000B5" w:rsidRPr="002000B5" w:rsidRDefault="002000B5" w:rsidP="00C666DC">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3023,95</w:t>
            </w:r>
          </w:p>
        </w:tc>
        <w:tc>
          <w:tcPr>
            <w:tcW w:w="126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578,8</w:t>
            </w:r>
          </w:p>
        </w:tc>
        <w:tc>
          <w:tcPr>
            <w:tcW w:w="108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576,4</w:t>
            </w:r>
          </w:p>
        </w:tc>
        <w:tc>
          <w:tcPr>
            <w:tcW w:w="90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100,00</w:t>
            </w:r>
          </w:p>
        </w:tc>
        <w:tc>
          <w:tcPr>
            <w:tcW w:w="108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100,00</w:t>
            </w:r>
          </w:p>
        </w:tc>
        <w:tc>
          <w:tcPr>
            <w:tcW w:w="1260" w:type="dxa"/>
            <w:tcBorders>
              <w:top w:val="single" w:sz="6" w:space="0" w:color="auto"/>
              <w:left w:val="single" w:sz="6" w:space="0" w:color="auto"/>
              <w:bottom w:val="single" w:sz="6" w:space="0" w:color="auto"/>
              <w:right w:val="single" w:sz="6" w:space="0" w:color="auto"/>
            </w:tcBorders>
          </w:tcPr>
          <w:p w:rsidR="002000B5" w:rsidRPr="00E522DE" w:rsidRDefault="004F2236" w:rsidP="00C666DC">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w:t>
            </w:r>
          </w:p>
        </w:tc>
        <w:tc>
          <w:tcPr>
            <w:tcW w:w="1440" w:type="dxa"/>
            <w:tcBorders>
              <w:top w:val="single" w:sz="6" w:space="0" w:color="auto"/>
              <w:left w:val="single" w:sz="6" w:space="0" w:color="auto"/>
              <w:bottom w:val="single" w:sz="6" w:space="0" w:color="auto"/>
              <w:right w:val="single" w:sz="6" w:space="0" w:color="auto"/>
            </w:tcBorders>
          </w:tcPr>
          <w:p w:rsidR="002000B5" w:rsidRPr="00E522DE" w:rsidRDefault="004F2236" w:rsidP="00C666DC">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+80,44</w:t>
            </w:r>
          </w:p>
        </w:tc>
      </w:tr>
      <w:tr w:rsidR="002000B5" w:rsidRPr="00E522DE">
        <w:tc>
          <w:tcPr>
            <w:tcW w:w="10080" w:type="dxa"/>
            <w:gridSpan w:val="8"/>
            <w:tcBorders>
              <w:top w:val="single" w:sz="6" w:space="0" w:color="auto"/>
              <w:left w:val="single" w:sz="6" w:space="0" w:color="auto"/>
              <w:bottom w:val="single" w:sz="6" w:space="0" w:color="auto"/>
              <w:right w:val="single" w:sz="6" w:space="0" w:color="auto"/>
            </w:tcBorders>
          </w:tcPr>
          <w:p w:rsidR="002000B5" w:rsidRPr="00E522DE" w:rsidRDefault="002000B5" w:rsidP="00C666DC">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Конденсат</w:t>
            </w:r>
          </w:p>
        </w:tc>
      </w:tr>
      <w:tr w:rsidR="002000B5" w:rsidRPr="00E522DE">
        <w:tc>
          <w:tcPr>
            <w:tcW w:w="162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rPr>
                <w:sz w:val="28"/>
                <w:szCs w:val="28"/>
              </w:rPr>
            </w:pPr>
            <w:r w:rsidRPr="002000B5">
              <w:rPr>
                <w:sz w:val="28"/>
                <w:szCs w:val="28"/>
              </w:rPr>
              <w:t>Дальнее зарубежье</w:t>
            </w:r>
          </w:p>
        </w:tc>
        <w:tc>
          <w:tcPr>
            <w:tcW w:w="144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6320,50</w:t>
            </w:r>
          </w:p>
        </w:tc>
        <w:tc>
          <w:tcPr>
            <w:tcW w:w="126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18,3</w:t>
            </w:r>
          </w:p>
        </w:tc>
        <w:tc>
          <w:tcPr>
            <w:tcW w:w="108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15,6</w:t>
            </w:r>
          </w:p>
        </w:tc>
        <w:tc>
          <w:tcPr>
            <w:tcW w:w="90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74,39</w:t>
            </w:r>
          </w:p>
        </w:tc>
        <w:tc>
          <w:tcPr>
            <w:tcW w:w="108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61,42</w:t>
            </w:r>
          </w:p>
        </w:tc>
        <w:tc>
          <w:tcPr>
            <w:tcW w:w="1260" w:type="dxa"/>
            <w:tcBorders>
              <w:top w:val="single" w:sz="6" w:space="0" w:color="auto"/>
              <w:left w:val="single" w:sz="6" w:space="0" w:color="auto"/>
              <w:bottom w:val="single" w:sz="6" w:space="0" w:color="auto"/>
              <w:right w:val="single" w:sz="6" w:space="0" w:color="auto"/>
            </w:tcBorders>
            <w:vAlign w:val="bottom"/>
          </w:tcPr>
          <w:p w:rsidR="002000B5" w:rsidRPr="00E522DE" w:rsidRDefault="002000B5" w:rsidP="002000B5">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-12,97</w:t>
            </w:r>
          </w:p>
        </w:tc>
        <w:tc>
          <w:tcPr>
            <w:tcW w:w="1440" w:type="dxa"/>
            <w:tcBorders>
              <w:top w:val="single" w:sz="6" w:space="0" w:color="auto"/>
              <w:left w:val="single" w:sz="6" w:space="0" w:color="auto"/>
              <w:bottom w:val="single" w:sz="6" w:space="0" w:color="auto"/>
              <w:right w:val="single" w:sz="6" w:space="0" w:color="auto"/>
            </w:tcBorders>
            <w:vAlign w:val="bottom"/>
          </w:tcPr>
          <w:p w:rsidR="002000B5" w:rsidRPr="00E522DE" w:rsidRDefault="004F2236" w:rsidP="004F2236">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-819,77</w:t>
            </w:r>
          </w:p>
        </w:tc>
      </w:tr>
      <w:tr w:rsidR="002000B5" w:rsidRPr="00E522DE">
        <w:tc>
          <w:tcPr>
            <w:tcW w:w="162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rPr>
                <w:sz w:val="28"/>
                <w:szCs w:val="28"/>
              </w:rPr>
            </w:pPr>
            <w:r w:rsidRPr="002000B5">
              <w:rPr>
                <w:sz w:val="28"/>
                <w:szCs w:val="28"/>
              </w:rPr>
              <w:t>Страны БСС</w:t>
            </w:r>
          </w:p>
        </w:tc>
        <w:tc>
          <w:tcPr>
            <w:tcW w:w="144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6783,40</w:t>
            </w:r>
          </w:p>
        </w:tc>
        <w:tc>
          <w:tcPr>
            <w:tcW w:w="126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2,1</w:t>
            </w:r>
          </w:p>
        </w:tc>
        <w:tc>
          <w:tcPr>
            <w:tcW w:w="108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2,5</w:t>
            </w:r>
          </w:p>
        </w:tc>
        <w:tc>
          <w:tcPr>
            <w:tcW w:w="90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8,54</w:t>
            </w:r>
          </w:p>
        </w:tc>
        <w:tc>
          <w:tcPr>
            <w:tcW w:w="108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9,84</w:t>
            </w:r>
          </w:p>
        </w:tc>
        <w:tc>
          <w:tcPr>
            <w:tcW w:w="1260" w:type="dxa"/>
            <w:tcBorders>
              <w:top w:val="single" w:sz="6" w:space="0" w:color="auto"/>
              <w:left w:val="single" w:sz="6" w:space="0" w:color="auto"/>
              <w:bottom w:val="single" w:sz="6" w:space="0" w:color="auto"/>
              <w:right w:val="single" w:sz="6" w:space="0" w:color="auto"/>
            </w:tcBorders>
          </w:tcPr>
          <w:p w:rsidR="002000B5" w:rsidRPr="00E522DE" w:rsidRDefault="002000B5" w:rsidP="00C666DC">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+1,3</w:t>
            </w:r>
          </w:p>
        </w:tc>
        <w:tc>
          <w:tcPr>
            <w:tcW w:w="1440" w:type="dxa"/>
            <w:tcBorders>
              <w:top w:val="single" w:sz="6" w:space="0" w:color="auto"/>
              <w:left w:val="single" w:sz="6" w:space="0" w:color="auto"/>
              <w:bottom w:val="single" w:sz="6" w:space="0" w:color="auto"/>
              <w:right w:val="single" w:sz="6" w:space="0" w:color="auto"/>
            </w:tcBorders>
          </w:tcPr>
          <w:p w:rsidR="002000B5" w:rsidRPr="00E522DE" w:rsidRDefault="004F2236" w:rsidP="00C666DC">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+88,18</w:t>
            </w:r>
          </w:p>
        </w:tc>
      </w:tr>
      <w:tr w:rsidR="002000B5" w:rsidRPr="00E522DE">
        <w:tc>
          <w:tcPr>
            <w:tcW w:w="162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rPr>
                <w:sz w:val="28"/>
                <w:szCs w:val="28"/>
              </w:rPr>
            </w:pPr>
            <w:r w:rsidRPr="002000B5">
              <w:rPr>
                <w:sz w:val="28"/>
                <w:szCs w:val="28"/>
              </w:rPr>
              <w:t>РФ</w:t>
            </w:r>
          </w:p>
        </w:tc>
        <w:tc>
          <w:tcPr>
            <w:tcW w:w="144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5827,00</w:t>
            </w:r>
          </w:p>
        </w:tc>
        <w:tc>
          <w:tcPr>
            <w:tcW w:w="126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4,2</w:t>
            </w:r>
          </w:p>
        </w:tc>
        <w:tc>
          <w:tcPr>
            <w:tcW w:w="108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7,3</w:t>
            </w:r>
          </w:p>
        </w:tc>
        <w:tc>
          <w:tcPr>
            <w:tcW w:w="90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17,07</w:t>
            </w:r>
          </w:p>
        </w:tc>
        <w:tc>
          <w:tcPr>
            <w:tcW w:w="108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28,74</w:t>
            </w:r>
          </w:p>
        </w:tc>
        <w:tc>
          <w:tcPr>
            <w:tcW w:w="1260" w:type="dxa"/>
            <w:tcBorders>
              <w:top w:val="single" w:sz="6" w:space="0" w:color="auto"/>
              <w:left w:val="single" w:sz="6" w:space="0" w:color="auto"/>
              <w:bottom w:val="single" w:sz="6" w:space="0" w:color="auto"/>
              <w:right w:val="single" w:sz="6" w:space="0" w:color="auto"/>
            </w:tcBorders>
          </w:tcPr>
          <w:p w:rsidR="002000B5" w:rsidRPr="00E522DE" w:rsidRDefault="004F2236" w:rsidP="00C666DC">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w:t>
            </w:r>
            <w:r w:rsidR="002000B5">
              <w:rPr>
                <w:rStyle w:val="FontStyle154"/>
                <w:rFonts w:ascii="Times New Roman" w:hAnsi="Times New Roman" w:cs="Times New Roman"/>
                <w:sz w:val="28"/>
                <w:szCs w:val="28"/>
              </w:rPr>
              <w:t>11,67</w:t>
            </w:r>
          </w:p>
        </w:tc>
        <w:tc>
          <w:tcPr>
            <w:tcW w:w="1440" w:type="dxa"/>
            <w:tcBorders>
              <w:top w:val="single" w:sz="6" w:space="0" w:color="auto"/>
              <w:left w:val="single" w:sz="6" w:space="0" w:color="auto"/>
              <w:bottom w:val="single" w:sz="6" w:space="0" w:color="auto"/>
              <w:right w:val="single" w:sz="6" w:space="0" w:color="auto"/>
            </w:tcBorders>
          </w:tcPr>
          <w:p w:rsidR="002000B5" w:rsidRPr="00E522DE" w:rsidRDefault="004F2236" w:rsidP="00C666DC">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+680,01</w:t>
            </w:r>
          </w:p>
        </w:tc>
      </w:tr>
      <w:tr w:rsidR="002000B5" w:rsidRPr="00E522DE">
        <w:tc>
          <w:tcPr>
            <w:tcW w:w="1620" w:type="dxa"/>
            <w:tcBorders>
              <w:top w:val="single" w:sz="6" w:space="0" w:color="auto"/>
              <w:left w:val="single" w:sz="6" w:space="0" w:color="auto"/>
              <w:bottom w:val="single" w:sz="6" w:space="0" w:color="auto"/>
              <w:right w:val="single" w:sz="6" w:space="0" w:color="auto"/>
            </w:tcBorders>
          </w:tcPr>
          <w:p w:rsidR="002000B5" w:rsidRPr="00E522DE" w:rsidRDefault="002000B5" w:rsidP="0007000D">
            <w:pPr>
              <w:pStyle w:val="Style5"/>
              <w:widowControl/>
              <w:rPr>
                <w:rStyle w:val="FontStyle154"/>
                <w:rFonts w:ascii="Times New Roman" w:hAnsi="Times New Roman" w:cs="Times New Roman"/>
                <w:sz w:val="28"/>
                <w:szCs w:val="28"/>
              </w:rPr>
            </w:pPr>
            <w:r w:rsidRPr="00E522DE">
              <w:rPr>
                <w:rStyle w:val="FontStyle154"/>
                <w:rFonts w:ascii="Times New Roman" w:hAnsi="Times New Roman" w:cs="Times New Roman"/>
                <w:sz w:val="28"/>
                <w:szCs w:val="28"/>
              </w:rPr>
              <w:t>Итого</w:t>
            </w:r>
          </w:p>
        </w:tc>
        <w:tc>
          <w:tcPr>
            <w:tcW w:w="1440" w:type="dxa"/>
            <w:tcBorders>
              <w:top w:val="single" w:sz="6" w:space="0" w:color="auto"/>
              <w:left w:val="single" w:sz="6" w:space="0" w:color="auto"/>
              <w:bottom w:val="single" w:sz="6" w:space="0" w:color="auto"/>
              <w:right w:val="single" w:sz="6" w:space="0" w:color="auto"/>
            </w:tcBorders>
          </w:tcPr>
          <w:p w:rsidR="002000B5" w:rsidRPr="002000B5" w:rsidRDefault="002000B5" w:rsidP="00C666DC">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6275,76</w:t>
            </w:r>
          </w:p>
        </w:tc>
        <w:tc>
          <w:tcPr>
            <w:tcW w:w="126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24,6</w:t>
            </w:r>
          </w:p>
        </w:tc>
        <w:tc>
          <w:tcPr>
            <w:tcW w:w="108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25,4</w:t>
            </w:r>
          </w:p>
        </w:tc>
        <w:tc>
          <w:tcPr>
            <w:tcW w:w="90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100,00</w:t>
            </w:r>
          </w:p>
        </w:tc>
        <w:tc>
          <w:tcPr>
            <w:tcW w:w="1080" w:type="dxa"/>
            <w:tcBorders>
              <w:top w:val="single" w:sz="6" w:space="0" w:color="auto"/>
              <w:left w:val="single" w:sz="6" w:space="0" w:color="auto"/>
              <w:bottom w:val="single" w:sz="6" w:space="0" w:color="auto"/>
              <w:right w:val="single" w:sz="6" w:space="0" w:color="auto"/>
            </w:tcBorders>
            <w:vAlign w:val="bottom"/>
          </w:tcPr>
          <w:p w:rsidR="002000B5" w:rsidRPr="002000B5" w:rsidRDefault="002000B5">
            <w:pPr>
              <w:jc w:val="right"/>
              <w:rPr>
                <w:sz w:val="28"/>
                <w:szCs w:val="28"/>
              </w:rPr>
            </w:pPr>
            <w:r w:rsidRPr="002000B5">
              <w:rPr>
                <w:sz w:val="28"/>
                <w:szCs w:val="28"/>
              </w:rPr>
              <w:t>100,00</w:t>
            </w:r>
          </w:p>
        </w:tc>
        <w:tc>
          <w:tcPr>
            <w:tcW w:w="1260" w:type="dxa"/>
            <w:tcBorders>
              <w:top w:val="single" w:sz="6" w:space="0" w:color="auto"/>
              <w:left w:val="single" w:sz="6" w:space="0" w:color="auto"/>
              <w:bottom w:val="single" w:sz="6" w:space="0" w:color="auto"/>
              <w:right w:val="single" w:sz="6" w:space="0" w:color="auto"/>
            </w:tcBorders>
          </w:tcPr>
          <w:p w:rsidR="002000B5" w:rsidRPr="00E522DE" w:rsidRDefault="002000B5" w:rsidP="00C666DC">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w:t>
            </w:r>
          </w:p>
        </w:tc>
        <w:tc>
          <w:tcPr>
            <w:tcW w:w="1440" w:type="dxa"/>
            <w:tcBorders>
              <w:top w:val="single" w:sz="6" w:space="0" w:color="auto"/>
              <w:left w:val="single" w:sz="6" w:space="0" w:color="auto"/>
              <w:bottom w:val="single" w:sz="6" w:space="0" w:color="auto"/>
              <w:right w:val="single" w:sz="6" w:space="0" w:color="auto"/>
            </w:tcBorders>
          </w:tcPr>
          <w:p w:rsidR="002000B5" w:rsidRPr="00E522DE" w:rsidRDefault="007D71EF" w:rsidP="00C666DC">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w:t>
            </w:r>
            <w:r w:rsidR="004F2236">
              <w:rPr>
                <w:rStyle w:val="FontStyle154"/>
                <w:rFonts w:ascii="Times New Roman" w:hAnsi="Times New Roman" w:cs="Times New Roman"/>
                <w:sz w:val="28"/>
                <w:szCs w:val="28"/>
              </w:rPr>
              <w:t>51,58</w:t>
            </w:r>
          </w:p>
        </w:tc>
      </w:tr>
    </w:tbl>
    <w:p w:rsidR="009948DD" w:rsidRDefault="009948DD" w:rsidP="009948DD">
      <w:pPr>
        <w:spacing w:line="360" w:lineRule="auto"/>
        <w:jc w:val="both"/>
        <w:rPr>
          <w:rStyle w:val="FontStyle146"/>
          <w:sz w:val="28"/>
          <w:szCs w:val="28"/>
        </w:rPr>
        <w:sectPr w:rsidR="009948DD" w:rsidSect="009948DD">
          <w:type w:val="continuous"/>
          <w:pgSz w:w="11906" w:h="16838"/>
          <w:pgMar w:top="851" w:right="567" w:bottom="1134" w:left="1418" w:header="709" w:footer="709" w:gutter="0"/>
          <w:cols w:space="708"/>
          <w:docGrid w:linePitch="360"/>
        </w:sectPr>
      </w:pPr>
    </w:p>
    <w:p w:rsidR="00C03490" w:rsidRDefault="00C03490" w:rsidP="009C5561">
      <w:pPr>
        <w:spacing w:line="360" w:lineRule="auto"/>
        <w:ind w:firstLine="709"/>
        <w:jc w:val="both"/>
        <w:rPr>
          <w:sz w:val="28"/>
          <w:szCs w:val="28"/>
        </w:rPr>
      </w:pPr>
    </w:p>
    <w:p w:rsidR="009C5561" w:rsidRPr="0035671F" w:rsidRDefault="007D71EF" w:rsidP="009C5561">
      <w:pPr>
        <w:spacing w:line="360" w:lineRule="auto"/>
        <w:ind w:firstLine="709"/>
        <w:jc w:val="both"/>
        <w:rPr>
          <w:sz w:val="28"/>
          <w:szCs w:val="28"/>
        </w:rPr>
      </w:pPr>
      <w:r>
        <w:rPr>
          <w:sz w:val="28"/>
          <w:szCs w:val="28"/>
        </w:rPr>
        <w:t>Аналогичные расчеты проведем</w:t>
      </w:r>
      <w:r w:rsidR="00334E65">
        <w:rPr>
          <w:sz w:val="28"/>
          <w:szCs w:val="28"/>
        </w:rPr>
        <w:t xml:space="preserve"> для периода с 2007 по 2008 год, представив результаты в таблице 2</w:t>
      </w:r>
      <w:r w:rsidR="002B2501">
        <w:rPr>
          <w:sz w:val="28"/>
          <w:szCs w:val="28"/>
        </w:rPr>
        <w:t>4</w:t>
      </w:r>
      <w:r w:rsidR="00334E65">
        <w:rPr>
          <w:sz w:val="28"/>
          <w:szCs w:val="28"/>
        </w:rPr>
        <w:t>.</w:t>
      </w:r>
      <w:r w:rsidR="009C5561" w:rsidRPr="009C5561">
        <w:rPr>
          <w:sz w:val="28"/>
          <w:szCs w:val="28"/>
        </w:rPr>
        <w:t xml:space="preserve"> </w:t>
      </w:r>
      <w:r w:rsidR="009C5561">
        <w:rPr>
          <w:sz w:val="28"/>
          <w:szCs w:val="28"/>
        </w:rPr>
        <w:t xml:space="preserve">В целом за 2007-2008 гг сохранилась прежняя динамика: средняя реализационная цена на газ увеличивается (на 154,64 руб), на конденсат снижается (на 80.17 руб) в результате изменения рынка сбыта. В результате рост прибыли за счет изменений на рынке газа составил 88,62 млрд. руб, снижение величины прибыли из-за изменений рынков сбыта конденсата – на 2,04 млрд. В итоге общая сумма прибыли повысилась на 86,58 млрд.руб. </w:t>
      </w:r>
    </w:p>
    <w:p w:rsidR="00C03490" w:rsidRDefault="00C03490" w:rsidP="00334E65">
      <w:pPr>
        <w:pStyle w:val="Style41"/>
        <w:widowControl/>
        <w:rPr>
          <w:rStyle w:val="FontStyle146"/>
          <w:sz w:val="28"/>
          <w:szCs w:val="28"/>
        </w:rPr>
      </w:pPr>
    </w:p>
    <w:p w:rsidR="00C03490" w:rsidRDefault="00C03490" w:rsidP="00334E65">
      <w:pPr>
        <w:pStyle w:val="Style41"/>
        <w:widowControl/>
        <w:rPr>
          <w:rStyle w:val="FontStyle146"/>
          <w:sz w:val="28"/>
          <w:szCs w:val="28"/>
        </w:rPr>
      </w:pPr>
    </w:p>
    <w:p w:rsidR="00C03490" w:rsidRDefault="00C03490" w:rsidP="00334E65">
      <w:pPr>
        <w:pStyle w:val="Style41"/>
        <w:widowControl/>
        <w:rPr>
          <w:rStyle w:val="FontStyle146"/>
          <w:sz w:val="28"/>
          <w:szCs w:val="28"/>
        </w:rPr>
      </w:pPr>
    </w:p>
    <w:p w:rsidR="00C03490" w:rsidRDefault="00C03490" w:rsidP="00334E65">
      <w:pPr>
        <w:pStyle w:val="Style41"/>
        <w:widowControl/>
        <w:rPr>
          <w:rStyle w:val="FontStyle146"/>
          <w:sz w:val="28"/>
          <w:szCs w:val="28"/>
        </w:rPr>
      </w:pPr>
    </w:p>
    <w:p w:rsidR="00C03490" w:rsidRDefault="00C03490" w:rsidP="00334E65">
      <w:pPr>
        <w:pStyle w:val="Style41"/>
        <w:widowControl/>
        <w:rPr>
          <w:rStyle w:val="FontStyle146"/>
          <w:sz w:val="28"/>
          <w:szCs w:val="28"/>
        </w:rPr>
      </w:pPr>
    </w:p>
    <w:p w:rsidR="00C03490" w:rsidRDefault="00C03490" w:rsidP="00334E65">
      <w:pPr>
        <w:pStyle w:val="Style41"/>
        <w:widowControl/>
        <w:rPr>
          <w:rStyle w:val="FontStyle146"/>
          <w:sz w:val="28"/>
          <w:szCs w:val="28"/>
        </w:rPr>
      </w:pPr>
    </w:p>
    <w:p w:rsidR="00C03490" w:rsidRDefault="00C03490" w:rsidP="00334E65">
      <w:pPr>
        <w:pStyle w:val="Style41"/>
        <w:widowControl/>
        <w:rPr>
          <w:rStyle w:val="FontStyle146"/>
          <w:sz w:val="28"/>
          <w:szCs w:val="28"/>
        </w:rPr>
      </w:pPr>
    </w:p>
    <w:p w:rsidR="00C03490" w:rsidRDefault="00C03490" w:rsidP="00334E65">
      <w:pPr>
        <w:pStyle w:val="Style41"/>
        <w:widowControl/>
        <w:rPr>
          <w:rStyle w:val="FontStyle146"/>
          <w:sz w:val="28"/>
          <w:szCs w:val="28"/>
        </w:rPr>
      </w:pPr>
    </w:p>
    <w:p w:rsidR="00C03490" w:rsidRDefault="00C03490" w:rsidP="00334E65">
      <w:pPr>
        <w:pStyle w:val="Style41"/>
        <w:widowControl/>
        <w:rPr>
          <w:rStyle w:val="FontStyle146"/>
          <w:sz w:val="28"/>
          <w:szCs w:val="28"/>
        </w:rPr>
      </w:pPr>
    </w:p>
    <w:p w:rsidR="00334E65" w:rsidRPr="00E522DE" w:rsidRDefault="00334E65" w:rsidP="00334E65">
      <w:pPr>
        <w:pStyle w:val="Style41"/>
        <w:widowControl/>
        <w:rPr>
          <w:rStyle w:val="FontStyle146"/>
          <w:sz w:val="28"/>
          <w:szCs w:val="28"/>
        </w:rPr>
      </w:pPr>
      <w:r w:rsidRPr="00E522DE">
        <w:rPr>
          <w:rStyle w:val="FontStyle146"/>
          <w:sz w:val="28"/>
          <w:szCs w:val="28"/>
        </w:rPr>
        <w:t>Таблица 2</w:t>
      </w:r>
      <w:r w:rsidR="00C03490">
        <w:rPr>
          <w:rStyle w:val="FontStyle146"/>
          <w:sz w:val="28"/>
          <w:szCs w:val="28"/>
        </w:rPr>
        <w:t>4</w:t>
      </w:r>
    </w:p>
    <w:p w:rsidR="00334E65" w:rsidRPr="00E522DE" w:rsidRDefault="00334E65" w:rsidP="00334E65">
      <w:pPr>
        <w:pStyle w:val="Style96"/>
        <w:widowControl/>
        <w:spacing w:before="82" w:line="240" w:lineRule="auto"/>
        <w:ind w:left="1459" w:right="1267"/>
        <w:jc w:val="center"/>
        <w:rPr>
          <w:rStyle w:val="FontStyle160"/>
          <w:i w:val="0"/>
          <w:sz w:val="28"/>
          <w:szCs w:val="28"/>
        </w:rPr>
      </w:pPr>
      <w:r w:rsidRPr="00E522DE">
        <w:rPr>
          <w:rStyle w:val="FontStyle160"/>
          <w:i w:val="0"/>
          <w:sz w:val="28"/>
          <w:szCs w:val="28"/>
        </w:rPr>
        <w:t>Влияние рынков сбыта продукции на изменение средней цены газа за период 200</w:t>
      </w:r>
      <w:r>
        <w:rPr>
          <w:rStyle w:val="FontStyle160"/>
          <w:i w:val="0"/>
          <w:sz w:val="28"/>
          <w:szCs w:val="28"/>
        </w:rPr>
        <w:t>7</w:t>
      </w:r>
      <w:r w:rsidRPr="00E522DE">
        <w:rPr>
          <w:rStyle w:val="FontStyle160"/>
          <w:i w:val="0"/>
          <w:sz w:val="28"/>
          <w:szCs w:val="28"/>
        </w:rPr>
        <w:t>-200</w:t>
      </w:r>
      <w:r>
        <w:rPr>
          <w:rStyle w:val="FontStyle160"/>
          <w:i w:val="0"/>
          <w:sz w:val="28"/>
          <w:szCs w:val="28"/>
        </w:rPr>
        <w:t>8</w:t>
      </w:r>
      <w:r w:rsidRPr="00E522DE">
        <w:rPr>
          <w:rStyle w:val="FontStyle160"/>
          <w:i w:val="0"/>
          <w:sz w:val="28"/>
          <w:szCs w:val="28"/>
        </w:rPr>
        <w:t xml:space="preserve"> гг.</w:t>
      </w:r>
    </w:p>
    <w:tbl>
      <w:tblPr>
        <w:tblW w:w="0" w:type="auto"/>
        <w:tblInd w:w="-140" w:type="dxa"/>
        <w:tblLayout w:type="fixed"/>
        <w:tblCellMar>
          <w:left w:w="40" w:type="dxa"/>
          <w:right w:w="40" w:type="dxa"/>
        </w:tblCellMar>
        <w:tblLook w:val="0000" w:firstRow="0" w:lastRow="0" w:firstColumn="0" w:lastColumn="0" w:noHBand="0" w:noVBand="0"/>
      </w:tblPr>
      <w:tblGrid>
        <w:gridCol w:w="1620"/>
        <w:gridCol w:w="1440"/>
        <w:gridCol w:w="1260"/>
        <w:gridCol w:w="1080"/>
        <w:gridCol w:w="900"/>
        <w:gridCol w:w="1080"/>
        <w:gridCol w:w="1260"/>
        <w:gridCol w:w="1440"/>
      </w:tblGrid>
      <w:tr w:rsidR="00334E65" w:rsidRPr="00E522DE">
        <w:tc>
          <w:tcPr>
            <w:tcW w:w="1620" w:type="dxa"/>
            <w:vMerge w:val="restart"/>
            <w:tcBorders>
              <w:top w:val="single" w:sz="6" w:space="0" w:color="auto"/>
              <w:left w:val="single" w:sz="6" w:space="0" w:color="auto"/>
              <w:right w:val="single" w:sz="6" w:space="0" w:color="auto"/>
            </w:tcBorders>
            <w:vAlign w:val="center"/>
          </w:tcPr>
          <w:p w:rsidR="00334E65" w:rsidRPr="00E522DE" w:rsidRDefault="00334E65" w:rsidP="0007000D">
            <w:pPr>
              <w:pStyle w:val="Style35"/>
              <w:widowControl/>
              <w:spacing w:line="240" w:lineRule="auto"/>
              <w:jc w:val="left"/>
              <w:rPr>
                <w:rStyle w:val="FontStyle162"/>
                <w:rFonts w:ascii="Times New Roman" w:hAnsi="Times New Roman" w:cs="Times New Roman"/>
                <w:i w:val="0"/>
                <w:sz w:val="28"/>
                <w:szCs w:val="28"/>
              </w:rPr>
            </w:pPr>
            <w:r w:rsidRPr="00E522DE">
              <w:rPr>
                <w:rStyle w:val="FontStyle162"/>
                <w:rFonts w:ascii="Times New Roman" w:hAnsi="Times New Roman" w:cs="Times New Roman"/>
                <w:i w:val="0"/>
                <w:sz w:val="28"/>
                <w:szCs w:val="28"/>
              </w:rPr>
              <w:t>Рынок сбыта</w:t>
            </w:r>
          </w:p>
          <w:p w:rsidR="00334E65" w:rsidRPr="00E522DE" w:rsidRDefault="00334E65" w:rsidP="0007000D">
            <w:pPr>
              <w:rPr>
                <w:rStyle w:val="FontStyle162"/>
                <w:rFonts w:ascii="Times New Roman" w:hAnsi="Times New Roman" w:cs="Times New Roman"/>
                <w:i w:val="0"/>
                <w:sz w:val="28"/>
                <w:szCs w:val="28"/>
              </w:rPr>
            </w:pPr>
          </w:p>
          <w:p w:rsidR="00334E65" w:rsidRPr="00E522DE" w:rsidRDefault="00334E65" w:rsidP="0007000D">
            <w:pPr>
              <w:rPr>
                <w:rStyle w:val="FontStyle162"/>
                <w:rFonts w:ascii="Times New Roman" w:hAnsi="Times New Roman" w:cs="Times New Roman"/>
                <w:i w:val="0"/>
                <w:sz w:val="28"/>
                <w:szCs w:val="28"/>
              </w:rPr>
            </w:pPr>
          </w:p>
        </w:tc>
        <w:tc>
          <w:tcPr>
            <w:tcW w:w="1440" w:type="dxa"/>
            <w:vMerge w:val="restart"/>
            <w:tcBorders>
              <w:top w:val="single" w:sz="6" w:space="0" w:color="auto"/>
              <w:left w:val="single" w:sz="6" w:space="0" w:color="auto"/>
              <w:right w:val="single" w:sz="6" w:space="0" w:color="auto"/>
            </w:tcBorders>
          </w:tcPr>
          <w:p w:rsidR="00334E65" w:rsidRPr="00E522DE" w:rsidRDefault="00334E65" w:rsidP="0007000D">
            <w:pPr>
              <w:pStyle w:val="Style35"/>
              <w:widowControl/>
              <w:spacing w:line="240" w:lineRule="auto"/>
              <w:rPr>
                <w:rStyle w:val="FontStyle162"/>
                <w:rFonts w:ascii="Times New Roman" w:hAnsi="Times New Roman" w:cs="Times New Roman"/>
                <w:i w:val="0"/>
                <w:sz w:val="28"/>
                <w:szCs w:val="28"/>
              </w:rPr>
            </w:pPr>
            <w:r w:rsidRPr="00E522DE">
              <w:rPr>
                <w:rStyle w:val="FontStyle162"/>
                <w:rFonts w:ascii="Times New Roman" w:hAnsi="Times New Roman" w:cs="Times New Roman"/>
                <w:i w:val="0"/>
                <w:sz w:val="28"/>
                <w:szCs w:val="28"/>
              </w:rPr>
              <w:t>Цена изделия, руб/1000м</w:t>
            </w:r>
            <w:r w:rsidRPr="00E522DE">
              <w:rPr>
                <w:rStyle w:val="FontStyle162"/>
                <w:rFonts w:ascii="Times New Roman" w:hAnsi="Times New Roman" w:cs="Times New Roman"/>
                <w:i w:val="0"/>
                <w:sz w:val="28"/>
                <w:szCs w:val="28"/>
                <w:vertAlign w:val="superscript"/>
              </w:rPr>
              <w:t>3</w:t>
            </w:r>
          </w:p>
          <w:p w:rsidR="00334E65" w:rsidRPr="00E522DE" w:rsidRDefault="00334E65" w:rsidP="0007000D">
            <w:pPr>
              <w:rPr>
                <w:rStyle w:val="FontStyle162"/>
                <w:rFonts w:ascii="Times New Roman" w:hAnsi="Times New Roman" w:cs="Times New Roman"/>
                <w:i w:val="0"/>
                <w:sz w:val="28"/>
                <w:szCs w:val="28"/>
              </w:rPr>
            </w:pPr>
            <w:r>
              <w:rPr>
                <w:rStyle w:val="FontStyle162"/>
                <w:rFonts w:ascii="Times New Roman" w:hAnsi="Times New Roman" w:cs="Times New Roman"/>
                <w:i w:val="0"/>
                <w:sz w:val="28"/>
                <w:szCs w:val="28"/>
              </w:rPr>
              <w:t>(руб/т)</w:t>
            </w:r>
          </w:p>
          <w:p w:rsidR="00334E65" w:rsidRPr="00E522DE" w:rsidRDefault="00334E65" w:rsidP="0007000D">
            <w:pPr>
              <w:rPr>
                <w:rStyle w:val="FontStyle162"/>
                <w:rFonts w:ascii="Times New Roman" w:hAnsi="Times New Roman" w:cs="Times New Roman"/>
                <w:i w:val="0"/>
                <w:sz w:val="28"/>
                <w:szCs w:val="28"/>
              </w:rPr>
            </w:pPr>
          </w:p>
        </w:tc>
        <w:tc>
          <w:tcPr>
            <w:tcW w:w="2340" w:type="dxa"/>
            <w:gridSpan w:val="2"/>
            <w:tcBorders>
              <w:top w:val="single" w:sz="6" w:space="0" w:color="auto"/>
              <w:left w:val="single" w:sz="6" w:space="0" w:color="auto"/>
              <w:bottom w:val="single" w:sz="6" w:space="0" w:color="auto"/>
              <w:right w:val="single" w:sz="6" w:space="0" w:color="auto"/>
            </w:tcBorders>
          </w:tcPr>
          <w:p w:rsidR="00334E65" w:rsidRPr="007D71EF" w:rsidRDefault="00334E65" w:rsidP="0007000D">
            <w:pPr>
              <w:pStyle w:val="Style35"/>
              <w:widowControl/>
              <w:spacing w:line="240" w:lineRule="auto"/>
              <w:jc w:val="left"/>
              <w:rPr>
                <w:rStyle w:val="FontStyle162"/>
                <w:rFonts w:ascii="Times New Roman" w:hAnsi="Times New Roman" w:cs="Times New Roman"/>
                <w:i w:val="0"/>
                <w:sz w:val="28"/>
                <w:szCs w:val="28"/>
              </w:rPr>
            </w:pPr>
            <w:r w:rsidRPr="00E522DE">
              <w:rPr>
                <w:rStyle w:val="FontStyle162"/>
                <w:rFonts w:ascii="Times New Roman" w:hAnsi="Times New Roman" w:cs="Times New Roman"/>
                <w:i w:val="0"/>
                <w:sz w:val="28"/>
                <w:szCs w:val="28"/>
              </w:rPr>
              <w:t>Объем продаж, млрд м</w:t>
            </w:r>
            <w:r w:rsidRPr="00E522DE">
              <w:rPr>
                <w:rStyle w:val="FontStyle162"/>
                <w:rFonts w:ascii="Times New Roman" w:hAnsi="Times New Roman" w:cs="Times New Roman"/>
                <w:i w:val="0"/>
                <w:sz w:val="28"/>
                <w:szCs w:val="28"/>
                <w:vertAlign w:val="superscript"/>
              </w:rPr>
              <w:t>3</w:t>
            </w:r>
            <w:r>
              <w:rPr>
                <w:rStyle w:val="FontStyle162"/>
                <w:rFonts w:ascii="Times New Roman" w:hAnsi="Times New Roman" w:cs="Times New Roman"/>
                <w:i w:val="0"/>
                <w:sz w:val="28"/>
                <w:szCs w:val="28"/>
              </w:rPr>
              <w:t xml:space="preserve"> (млн.т)</w:t>
            </w:r>
          </w:p>
        </w:tc>
        <w:tc>
          <w:tcPr>
            <w:tcW w:w="3240" w:type="dxa"/>
            <w:gridSpan w:val="3"/>
            <w:tcBorders>
              <w:top w:val="single" w:sz="6" w:space="0" w:color="auto"/>
              <w:left w:val="single" w:sz="6" w:space="0" w:color="auto"/>
              <w:bottom w:val="single" w:sz="6" w:space="0" w:color="auto"/>
              <w:right w:val="single" w:sz="6" w:space="0" w:color="auto"/>
            </w:tcBorders>
          </w:tcPr>
          <w:p w:rsidR="00334E65" w:rsidRPr="00E522DE" w:rsidRDefault="00334E65" w:rsidP="0007000D">
            <w:pPr>
              <w:pStyle w:val="Style35"/>
              <w:widowControl/>
              <w:spacing w:line="240" w:lineRule="auto"/>
              <w:jc w:val="left"/>
              <w:rPr>
                <w:rStyle w:val="FontStyle162"/>
                <w:rFonts w:ascii="Times New Roman" w:hAnsi="Times New Roman" w:cs="Times New Roman"/>
                <w:i w:val="0"/>
                <w:sz w:val="28"/>
                <w:szCs w:val="28"/>
              </w:rPr>
            </w:pPr>
            <w:r w:rsidRPr="00E522DE">
              <w:rPr>
                <w:rStyle w:val="FontStyle162"/>
                <w:rFonts w:ascii="Times New Roman" w:hAnsi="Times New Roman" w:cs="Times New Roman"/>
                <w:i w:val="0"/>
                <w:sz w:val="28"/>
                <w:szCs w:val="28"/>
              </w:rPr>
              <w:t>Структура рынков сбыта, %</w:t>
            </w:r>
          </w:p>
        </w:tc>
        <w:tc>
          <w:tcPr>
            <w:tcW w:w="1440" w:type="dxa"/>
            <w:vMerge w:val="restart"/>
            <w:tcBorders>
              <w:top w:val="single" w:sz="6" w:space="0" w:color="auto"/>
              <w:left w:val="single" w:sz="6" w:space="0" w:color="auto"/>
              <w:right w:val="single" w:sz="6" w:space="0" w:color="auto"/>
            </w:tcBorders>
          </w:tcPr>
          <w:p w:rsidR="00334E65" w:rsidRPr="00E522DE" w:rsidRDefault="00334E65" w:rsidP="0007000D">
            <w:pPr>
              <w:pStyle w:val="Style35"/>
              <w:widowControl/>
              <w:tabs>
                <w:tab w:val="left" w:pos="1360"/>
              </w:tabs>
              <w:spacing w:line="240" w:lineRule="auto"/>
              <w:ind w:right="-40"/>
              <w:rPr>
                <w:rStyle w:val="FontStyle162"/>
                <w:rFonts w:ascii="Times New Roman" w:hAnsi="Times New Roman" w:cs="Times New Roman"/>
                <w:i w:val="0"/>
                <w:sz w:val="28"/>
                <w:szCs w:val="28"/>
              </w:rPr>
            </w:pPr>
            <w:r w:rsidRPr="00E522DE">
              <w:rPr>
                <w:rStyle w:val="FontStyle162"/>
                <w:rFonts w:ascii="Times New Roman" w:hAnsi="Times New Roman" w:cs="Times New Roman"/>
                <w:i w:val="0"/>
                <w:sz w:val="28"/>
                <w:szCs w:val="28"/>
              </w:rPr>
              <w:t>Изменение средней цены, руб/1000м</w:t>
            </w:r>
            <w:r w:rsidRPr="00E522DE">
              <w:rPr>
                <w:rStyle w:val="FontStyle162"/>
                <w:rFonts w:ascii="Times New Roman" w:hAnsi="Times New Roman" w:cs="Times New Roman"/>
                <w:i w:val="0"/>
                <w:sz w:val="28"/>
                <w:szCs w:val="28"/>
                <w:vertAlign w:val="superscript"/>
              </w:rPr>
              <w:t>3</w:t>
            </w:r>
            <w:r w:rsidRPr="00E522DE">
              <w:rPr>
                <w:rStyle w:val="FontStyle162"/>
                <w:rFonts w:ascii="Times New Roman" w:hAnsi="Times New Roman" w:cs="Times New Roman"/>
                <w:i w:val="0"/>
                <w:sz w:val="28"/>
                <w:szCs w:val="28"/>
              </w:rPr>
              <w:t>.</w:t>
            </w:r>
          </w:p>
          <w:p w:rsidR="00334E65" w:rsidRPr="00E522DE" w:rsidRDefault="00334E65" w:rsidP="0007000D">
            <w:pPr>
              <w:pStyle w:val="Style104"/>
              <w:widowControl/>
              <w:jc w:val="center"/>
              <w:rPr>
                <w:rStyle w:val="FontStyle178"/>
                <w:rFonts w:ascii="Times New Roman" w:hAnsi="Times New Roman" w:cs="Times New Roman"/>
                <w:sz w:val="28"/>
                <w:szCs w:val="28"/>
              </w:rPr>
            </w:pPr>
            <w:r>
              <w:rPr>
                <w:rStyle w:val="FontStyle178"/>
                <w:rFonts w:ascii="Times New Roman" w:hAnsi="Times New Roman" w:cs="Times New Roman"/>
                <w:sz w:val="28"/>
                <w:szCs w:val="28"/>
              </w:rPr>
              <w:t>(руб./т)</w:t>
            </w:r>
          </w:p>
          <w:p w:rsidR="00334E65" w:rsidRPr="00E522DE" w:rsidRDefault="00334E65" w:rsidP="0007000D">
            <w:pPr>
              <w:pStyle w:val="Style104"/>
              <w:jc w:val="center"/>
              <w:rPr>
                <w:rStyle w:val="FontStyle162"/>
                <w:rFonts w:ascii="Times New Roman" w:hAnsi="Times New Roman" w:cs="Times New Roman"/>
                <w:i w:val="0"/>
                <w:sz w:val="28"/>
                <w:szCs w:val="28"/>
              </w:rPr>
            </w:pPr>
          </w:p>
        </w:tc>
      </w:tr>
      <w:tr w:rsidR="00334E65" w:rsidRPr="00E522DE">
        <w:trPr>
          <w:trHeight w:val="1069"/>
        </w:trPr>
        <w:tc>
          <w:tcPr>
            <w:tcW w:w="1620" w:type="dxa"/>
            <w:vMerge/>
            <w:tcBorders>
              <w:left w:val="single" w:sz="6" w:space="0" w:color="auto"/>
              <w:bottom w:val="single" w:sz="6" w:space="0" w:color="auto"/>
              <w:right w:val="single" w:sz="6" w:space="0" w:color="auto"/>
            </w:tcBorders>
            <w:vAlign w:val="center"/>
          </w:tcPr>
          <w:p w:rsidR="00334E65" w:rsidRPr="00E522DE" w:rsidRDefault="00334E65" w:rsidP="0007000D">
            <w:pPr>
              <w:rPr>
                <w:rStyle w:val="FontStyle162"/>
                <w:rFonts w:ascii="Times New Roman" w:hAnsi="Times New Roman" w:cs="Times New Roman"/>
                <w:i w:val="0"/>
                <w:sz w:val="28"/>
                <w:szCs w:val="28"/>
              </w:rPr>
            </w:pPr>
          </w:p>
        </w:tc>
        <w:tc>
          <w:tcPr>
            <w:tcW w:w="1440" w:type="dxa"/>
            <w:vMerge/>
            <w:tcBorders>
              <w:left w:val="single" w:sz="6" w:space="0" w:color="auto"/>
              <w:bottom w:val="single" w:sz="6" w:space="0" w:color="auto"/>
              <w:right w:val="single" w:sz="6" w:space="0" w:color="auto"/>
            </w:tcBorders>
          </w:tcPr>
          <w:p w:rsidR="00334E65" w:rsidRPr="00E522DE" w:rsidRDefault="00334E65" w:rsidP="0007000D">
            <w:pPr>
              <w:rPr>
                <w:rStyle w:val="FontStyle162"/>
                <w:rFonts w:ascii="Times New Roman" w:hAnsi="Times New Roman" w:cs="Times New Roman"/>
                <w:i w:val="0"/>
                <w:sz w:val="28"/>
                <w:szCs w:val="28"/>
              </w:rPr>
            </w:pPr>
          </w:p>
        </w:tc>
        <w:tc>
          <w:tcPr>
            <w:tcW w:w="1260" w:type="dxa"/>
            <w:tcBorders>
              <w:top w:val="single" w:sz="6" w:space="0" w:color="auto"/>
              <w:left w:val="single" w:sz="6" w:space="0" w:color="auto"/>
              <w:bottom w:val="single" w:sz="6" w:space="0" w:color="auto"/>
              <w:right w:val="single" w:sz="6" w:space="0" w:color="auto"/>
            </w:tcBorders>
          </w:tcPr>
          <w:p w:rsidR="00334E65" w:rsidRPr="00E522DE" w:rsidRDefault="00334E65" w:rsidP="0007000D">
            <w:pPr>
              <w:jc w:val="both"/>
              <w:rPr>
                <w:rStyle w:val="FontStyle162"/>
                <w:rFonts w:ascii="Times New Roman" w:hAnsi="Times New Roman" w:cs="Times New Roman"/>
                <w:i w:val="0"/>
                <w:sz w:val="28"/>
                <w:szCs w:val="28"/>
              </w:rPr>
            </w:pPr>
          </w:p>
          <w:p w:rsidR="00334E65" w:rsidRPr="00E522DE" w:rsidRDefault="00334E65" w:rsidP="0007000D">
            <w:pPr>
              <w:jc w:val="both"/>
              <w:rPr>
                <w:rStyle w:val="FontStyle172"/>
                <w:i w:val="0"/>
                <w:sz w:val="28"/>
                <w:szCs w:val="28"/>
              </w:rPr>
            </w:pPr>
            <w:r w:rsidRPr="00E522DE">
              <w:rPr>
                <w:rStyle w:val="FontStyle169"/>
                <w:rFonts w:ascii="Times New Roman" w:hAnsi="Times New Roman" w:cs="Times New Roman"/>
                <w:b w:val="0"/>
                <w:sz w:val="28"/>
                <w:szCs w:val="28"/>
                <w:lang w:val="en-US"/>
              </w:rPr>
              <w:t>t</w:t>
            </w:r>
            <w:r w:rsidRPr="00E522DE">
              <w:rPr>
                <w:rStyle w:val="FontStyle169"/>
                <w:rFonts w:ascii="Times New Roman" w:hAnsi="Times New Roman" w:cs="Times New Roman"/>
                <w:b w:val="0"/>
                <w:sz w:val="28"/>
                <w:szCs w:val="28"/>
                <w:vertAlign w:val="subscript"/>
                <w:lang w:val="en-US"/>
              </w:rPr>
              <w:t>o</w:t>
            </w:r>
          </w:p>
        </w:tc>
        <w:tc>
          <w:tcPr>
            <w:tcW w:w="1080" w:type="dxa"/>
            <w:tcBorders>
              <w:top w:val="single" w:sz="6" w:space="0" w:color="auto"/>
              <w:left w:val="single" w:sz="6" w:space="0" w:color="auto"/>
              <w:bottom w:val="single" w:sz="6" w:space="0" w:color="auto"/>
              <w:right w:val="single" w:sz="6" w:space="0" w:color="auto"/>
            </w:tcBorders>
          </w:tcPr>
          <w:p w:rsidR="00334E65" w:rsidRPr="00E522DE" w:rsidRDefault="00334E65" w:rsidP="0007000D">
            <w:pPr>
              <w:jc w:val="both"/>
              <w:rPr>
                <w:rStyle w:val="FontStyle162"/>
                <w:rFonts w:ascii="Times New Roman" w:hAnsi="Times New Roman" w:cs="Times New Roman"/>
                <w:i w:val="0"/>
                <w:sz w:val="28"/>
                <w:szCs w:val="28"/>
              </w:rPr>
            </w:pPr>
          </w:p>
          <w:p w:rsidR="00334E65" w:rsidRPr="00E522DE" w:rsidRDefault="00334E65" w:rsidP="0007000D">
            <w:pPr>
              <w:jc w:val="both"/>
              <w:rPr>
                <w:rStyle w:val="FontStyle174"/>
                <w:rFonts w:ascii="Times New Roman" w:hAnsi="Times New Roman" w:cs="Times New Roman"/>
                <w:sz w:val="28"/>
                <w:szCs w:val="28"/>
              </w:rPr>
            </w:pPr>
            <w:r w:rsidRPr="00E522DE">
              <w:rPr>
                <w:rStyle w:val="FontStyle169"/>
                <w:rFonts w:ascii="Times New Roman" w:hAnsi="Times New Roman" w:cs="Times New Roman"/>
                <w:b w:val="0"/>
                <w:sz w:val="28"/>
                <w:szCs w:val="28"/>
                <w:lang w:val="en-US"/>
              </w:rPr>
              <w:t>t</w:t>
            </w:r>
            <w:r w:rsidRPr="00E522DE">
              <w:rPr>
                <w:rStyle w:val="FontStyle169"/>
                <w:rFonts w:ascii="Times New Roman" w:hAnsi="Times New Roman" w:cs="Times New Roman"/>
                <w:b w:val="0"/>
                <w:sz w:val="28"/>
                <w:szCs w:val="28"/>
                <w:vertAlign w:val="subscript"/>
              </w:rPr>
              <w:t>1</w:t>
            </w:r>
          </w:p>
        </w:tc>
        <w:tc>
          <w:tcPr>
            <w:tcW w:w="900" w:type="dxa"/>
            <w:tcBorders>
              <w:top w:val="single" w:sz="6" w:space="0" w:color="auto"/>
              <w:left w:val="single" w:sz="6" w:space="0" w:color="auto"/>
              <w:bottom w:val="single" w:sz="6" w:space="0" w:color="auto"/>
              <w:right w:val="single" w:sz="6" w:space="0" w:color="auto"/>
            </w:tcBorders>
          </w:tcPr>
          <w:p w:rsidR="00334E65" w:rsidRPr="00E522DE" w:rsidRDefault="00334E65" w:rsidP="0007000D">
            <w:pPr>
              <w:jc w:val="both"/>
              <w:rPr>
                <w:rStyle w:val="FontStyle162"/>
                <w:rFonts w:ascii="Times New Roman" w:hAnsi="Times New Roman" w:cs="Times New Roman"/>
                <w:i w:val="0"/>
                <w:sz w:val="28"/>
                <w:szCs w:val="28"/>
              </w:rPr>
            </w:pPr>
          </w:p>
          <w:p w:rsidR="00334E65" w:rsidRPr="00E522DE" w:rsidRDefault="00334E65" w:rsidP="0007000D">
            <w:pPr>
              <w:jc w:val="both"/>
              <w:rPr>
                <w:rStyle w:val="FontStyle172"/>
                <w:i w:val="0"/>
                <w:sz w:val="28"/>
                <w:szCs w:val="28"/>
              </w:rPr>
            </w:pPr>
            <w:r w:rsidRPr="00E522DE">
              <w:rPr>
                <w:rStyle w:val="FontStyle169"/>
                <w:rFonts w:ascii="Times New Roman" w:hAnsi="Times New Roman" w:cs="Times New Roman"/>
                <w:b w:val="0"/>
                <w:sz w:val="28"/>
                <w:szCs w:val="28"/>
                <w:lang w:val="en-US"/>
              </w:rPr>
              <w:t>t</w:t>
            </w:r>
            <w:r w:rsidRPr="00E522DE">
              <w:rPr>
                <w:rStyle w:val="FontStyle169"/>
                <w:rFonts w:ascii="Times New Roman" w:hAnsi="Times New Roman" w:cs="Times New Roman"/>
                <w:b w:val="0"/>
                <w:sz w:val="28"/>
                <w:szCs w:val="28"/>
                <w:vertAlign w:val="subscript"/>
                <w:lang w:val="en-US"/>
              </w:rPr>
              <w:t>o</w:t>
            </w:r>
          </w:p>
        </w:tc>
        <w:tc>
          <w:tcPr>
            <w:tcW w:w="1080" w:type="dxa"/>
            <w:tcBorders>
              <w:top w:val="single" w:sz="6" w:space="0" w:color="auto"/>
              <w:left w:val="single" w:sz="6" w:space="0" w:color="auto"/>
              <w:bottom w:val="single" w:sz="6" w:space="0" w:color="auto"/>
              <w:right w:val="single" w:sz="6" w:space="0" w:color="auto"/>
            </w:tcBorders>
          </w:tcPr>
          <w:p w:rsidR="00334E65" w:rsidRPr="00E522DE" w:rsidRDefault="00334E65" w:rsidP="0007000D">
            <w:pPr>
              <w:jc w:val="both"/>
              <w:rPr>
                <w:rStyle w:val="FontStyle162"/>
                <w:rFonts w:ascii="Times New Roman" w:hAnsi="Times New Roman" w:cs="Times New Roman"/>
                <w:i w:val="0"/>
                <w:sz w:val="28"/>
                <w:szCs w:val="28"/>
              </w:rPr>
            </w:pPr>
          </w:p>
          <w:p w:rsidR="00334E65" w:rsidRPr="00E522DE" w:rsidRDefault="00334E65" w:rsidP="0007000D">
            <w:pPr>
              <w:jc w:val="both"/>
              <w:rPr>
                <w:rStyle w:val="FontStyle174"/>
                <w:rFonts w:ascii="Times New Roman" w:hAnsi="Times New Roman" w:cs="Times New Roman"/>
                <w:sz w:val="28"/>
                <w:szCs w:val="28"/>
              </w:rPr>
            </w:pPr>
            <w:r w:rsidRPr="00E522DE">
              <w:rPr>
                <w:rStyle w:val="FontStyle169"/>
                <w:rFonts w:ascii="Times New Roman" w:hAnsi="Times New Roman" w:cs="Times New Roman"/>
                <w:b w:val="0"/>
                <w:sz w:val="28"/>
                <w:szCs w:val="28"/>
                <w:lang w:val="en-US"/>
              </w:rPr>
              <w:t>t</w:t>
            </w:r>
            <w:r w:rsidRPr="00E522DE">
              <w:rPr>
                <w:rStyle w:val="FontStyle169"/>
                <w:rFonts w:ascii="Times New Roman" w:hAnsi="Times New Roman" w:cs="Times New Roman"/>
                <w:b w:val="0"/>
                <w:sz w:val="28"/>
                <w:szCs w:val="28"/>
                <w:vertAlign w:val="subscript"/>
              </w:rPr>
              <w:t>1</w:t>
            </w:r>
          </w:p>
        </w:tc>
        <w:tc>
          <w:tcPr>
            <w:tcW w:w="1260" w:type="dxa"/>
            <w:tcBorders>
              <w:top w:val="single" w:sz="6" w:space="0" w:color="auto"/>
              <w:left w:val="single" w:sz="6" w:space="0" w:color="auto"/>
              <w:bottom w:val="single" w:sz="6" w:space="0" w:color="auto"/>
              <w:right w:val="single" w:sz="6" w:space="0" w:color="auto"/>
            </w:tcBorders>
          </w:tcPr>
          <w:p w:rsidR="00334E65" w:rsidRPr="00E522DE" w:rsidRDefault="00334E65" w:rsidP="0007000D">
            <w:pPr>
              <w:pStyle w:val="Style104"/>
              <w:widowControl/>
              <w:jc w:val="center"/>
              <w:rPr>
                <w:rStyle w:val="FontStyle178"/>
                <w:rFonts w:ascii="Times New Roman" w:hAnsi="Times New Roman" w:cs="Times New Roman"/>
                <w:sz w:val="28"/>
                <w:szCs w:val="28"/>
                <w:lang w:val="en-US"/>
              </w:rPr>
            </w:pPr>
          </w:p>
          <w:p w:rsidR="00334E65" w:rsidRPr="00E522DE" w:rsidRDefault="00334E65" w:rsidP="0007000D">
            <w:pPr>
              <w:pStyle w:val="Style104"/>
              <w:widowControl/>
              <w:jc w:val="center"/>
              <w:rPr>
                <w:rStyle w:val="FontStyle178"/>
                <w:rFonts w:ascii="Times New Roman" w:hAnsi="Times New Roman" w:cs="Times New Roman"/>
                <w:sz w:val="28"/>
                <w:szCs w:val="28"/>
              </w:rPr>
            </w:pPr>
            <w:r w:rsidRPr="00E522DE">
              <w:rPr>
                <w:rStyle w:val="FontStyle178"/>
                <w:rFonts w:ascii="Times New Roman" w:hAnsi="Times New Roman" w:cs="Times New Roman"/>
                <w:sz w:val="28"/>
                <w:szCs w:val="28"/>
              </w:rPr>
              <w:t>+, -</w:t>
            </w:r>
          </w:p>
        </w:tc>
        <w:tc>
          <w:tcPr>
            <w:tcW w:w="1440" w:type="dxa"/>
            <w:vMerge/>
            <w:tcBorders>
              <w:left w:val="single" w:sz="6" w:space="0" w:color="auto"/>
              <w:bottom w:val="single" w:sz="6" w:space="0" w:color="auto"/>
              <w:right w:val="single" w:sz="6" w:space="0" w:color="auto"/>
            </w:tcBorders>
          </w:tcPr>
          <w:p w:rsidR="00334E65" w:rsidRPr="00E522DE" w:rsidRDefault="00334E65" w:rsidP="0007000D">
            <w:pPr>
              <w:pStyle w:val="Style104"/>
              <w:widowControl/>
              <w:jc w:val="center"/>
              <w:rPr>
                <w:rStyle w:val="FontStyle178"/>
                <w:rFonts w:ascii="Times New Roman" w:hAnsi="Times New Roman" w:cs="Times New Roman"/>
                <w:sz w:val="28"/>
                <w:szCs w:val="28"/>
              </w:rPr>
            </w:pPr>
          </w:p>
        </w:tc>
      </w:tr>
      <w:tr w:rsidR="00334E65" w:rsidRPr="00E522DE">
        <w:tc>
          <w:tcPr>
            <w:tcW w:w="10080" w:type="dxa"/>
            <w:gridSpan w:val="8"/>
            <w:tcBorders>
              <w:top w:val="single" w:sz="6" w:space="0" w:color="auto"/>
              <w:left w:val="single" w:sz="6" w:space="0" w:color="auto"/>
              <w:bottom w:val="single" w:sz="6" w:space="0" w:color="auto"/>
              <w:right w:val="single" w:sz="6" w:space="0" w:color="auto"/>
            </w:tcBorders>
          </w:tcPr>
          <w:p w:rsidR="00334E65" w:rsidRPr="00E522DE" w:rsidRDefault="00334E65"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 xml:space="preserve">Газ </w:t>
            </w:r>
          </w:p>
        </w:tc>
      </w:tr>
      <w:tr w:rsidR="00334E65" w:rsidRPr="00E522DE">
        <w:tc>
          <w:tcPr>
            <w:tcW w:w="1620" w:type="dxa"/>
            <w:tcBorders>
              <w:top w:val="single" w:sz="6" w:space="0" w:color="auto"/>
              <w:left w:val="single" w:sz="6" w:space="0" w:color="auto"/>
              <w:bottom w:val="single" w:sz="6" w:space="0" w:color="auto"/>
              <w:right w:val="single" w:sz="6" w:space="0" w:color="auto"/>
            </w:tcBorders>
            <w:vAlign w:val="bottom"/>
          </w:tcPr>
          <w:p w:rsidR="00334E65" w:rsidRPr="002000B5" w:rsidRDefault="00334E65" w:rsidP="0007000D">
            <w:pPr>
              <w:rPr>
                <w:sz w:val="28"/>
                <w:szCs w:val="28"/>
              </w:rPr>
            </w:pPr>
            <w:r w:rsidRPr="002000B5">
              <w:rPr>
                <w:sz w:val="28"/>
                <w:szCs w:val="28"/>
              </w:rPr>
              <w:t>Дальнее зарубежье</w:t>
            </w:r>
          </w:p>
        </w:tc>
        <w:tc>
          <w:tcPr>
            <w:tcW w:w="144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6891,4</w:t>
            </w:r>
          </w:p>
        </w:tc>
        <w:tc>
          <w:tcPr>
            <w:tcW w:w="126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168,5</w:t>
            </w:r>
          </w:p>
        </w:tc>
        <w:tc>
          <w:tcPr>
            <w:tcW w:w="108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184,4</w:t>
            </w:r>
          </w:p>
        </w:tc>
        <w:tc>
          <w:tcPr>
            <w:tcW w:w="90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29,23</w:t>
            </w:r>
          </w:p>
        </w:tc>
        <w:tc>
          <w:tcPr>
            <w:tcW w:w="108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32,18</w:t>
            </w:r>
          </w:p>
        </w:tc>
        <w:tc>
          <w:tcPr>
            <w:tcW w:w="1260" w:type="dxa"/>
            <w:tcBorders>
              <w:top w:val="single" w:sz="6" w:space="0" w:color="auto"/>
              <w:left w:val="single" w:sz="6" w:space="0" w:color="auto"/>
              <w:bottom w:val="single" w:sz="6" w:space="0" w:color="auto"/>
              <w:right w:val="single" w:sz="6" w:space="0" w:color="auto"/>
            </w:tcBorders>
            <w:vAlign w:val="bottom"/>
          </w:tcPr>
          <w:p w:rsidR="00334E65" w:rsidRPr="00E522DE" w:rsidRDefault="00334E65"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+2,95</w:t>
            </w:r>
          </w:p>
        </w:tc>
        <w:tc>
          <w:tcPr>
            <w:tcW w:w="1440" w:type="dxa"/>
            <w:tcBorders>
              <w:top w:val="single" w:sz="6" w:space="0" w:color="auto"/>
              <w:left w:val="single" w:sz="6" w:space="0" w:color="auto"/>
              <w:bottom w:val="single" w:sz="6" w:space="0" w:color="auto"/>
              <w:right w:val="single" w:sz="6" w:space="0" w:color="auto"/>
            </w:tcBorders>
            <w:vAlign w:val="bottom"/>
          </w:tcPr>
          <w:p w:rsidR="00334E65" w:rsidRPr="00E522DE" w:rsidRDefault="00334E65"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+203,3</w:t>
            </w:r>
          </w:p>
        </w:tc>
      </w:tr>
      <w:tr w:rsidR="00334E65" w:rsidRPr="00E522DE">
        <w:tc>
          <w:tcPr>
            <w:tcW w:w="1620" w:type="dxa"/>
            <w:tcBorders>
              <w:top w:val="single" w:sz="6" w:space="0" w:color="auto"/>
              <w:left w:val="single" w:sz="6" w:space="0" w:color="auto"/>
              <w:bottom w:val="single" w:sz="6" w:space="0" w:color="auto"/>
              <w:right w:val="single" w:sz="6" w:space="0" w:color="auto"/>
            </w:tcBorders>
            <w:vAlign w:val="bottom"/>
          </w:tcPr>
          <w:p w:rsidR="00334E65" w:rsidRPr="002000B5" w:rsidRDefault="00334E65" w:rsidP="0007000D">
            <w:pPr>
              <w:rPr>
                <w:sz w:val="28"/>
                <w:szCs w:val="28"/>
              </w:rPr>
            </w:pPr>
            <w:r w:rsidRPr="002000B5">
              <w:rPr>
                <w:sz w:val="28"/>
                <w:szCs w:val="28"/>
              </w:rPr>
              <w:t>Страны БСС</w:t>
            </w:r>
          </w:p>
        </w:tc>
        <w:tc>
          <w:tcPr>
            <w:tcW w:w="144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2835,3</w:t>
            </w:r>
          </w:p>
        </w:tc>
        <w:tc>
          <w:tcPr>
            <w:tcW w:w="126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100,9</w:t>
            </w:r>
          </w:p>
        </w:tc>
        <w:tc>
          <w:tcPr>
            <w:tcW w:w="108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96,5</w:t>
            </w:r>
          </w:p>
        </w:tc>
        <w:tc>
          <w:tcPr>
            <w:tcW w:w="90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17,51</w:t>
            </w:r>
          </w:p>
        </w:tc>
        <w:tc>
          <w:tcPr>
            <w:tcW w:w="108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16,84</w:t>
            </w:r>
          </w:p>
        </w:tc>
        <w:tc>
          <w:tcPr>
            <w:tcW w:w="1260" w:type="dxa"/>
            <w:tcBorders>
              <w:top w:val="single" w:sz="6" w:space="0" w:color="auto"/>
              <w:left w:val="single" w:sz="6" w:space="0" w:color="auto"/>
              <w:bottom w:val="single" w:sz="6" w:space="0" w:color="auto"/>
              <w:right w:val="single" w:sz="6" w:space="0" w:color="auto"/>
            </w:tcBorders>
          </w:tcPr>
          <w:p w:rsidR="00334E65" w:rsidRPr="00E522DE" w:rsidRDefault="00334E65"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-0,67</w:t>
            </w:r>
          </w:p>
        </w:tc>
        <w:tc>
          <w:tcPr>
            <w:tcW w:w="1440" w:type="dxa"/>
            <w:tcBorders>
              <w:top w:val="single" w:sz="6" w:space="0" w:color="auto"/>
              <w:left w:val="single" w:sz="6" w:space="0" w:color="auto"/>
              <w:bottom w:val="single" w:sz="6" w:space="0" w:color="auto"/>
              <w:right w:val="single" w:sz="6" w:space="0" w:color="auto"/>
            </w:tcBorders>
          </w:tcPr>
          <w:p w:rsidR="00334E65" w:rsidRPr="00E522DE" w:rsidRDefault="00334E65"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-18,99</w:t>
            </w:r>
          </w:p>
        </w:tc>
      </w:tr>
      <w:tr w:rsidR="00334E65" w:rsidRPr="00E522DE">
        <w:tc>
          <w:tcPr>
            <w:tcW w:w="1620" w:type="dxa"/>
            <w:tcBorders>
              <w:top w:val="single" w:sz="6" w:space="0" w:color="auto"/>
              <w:left w:val="single" w:sz="6" w:space="0" w:color="auto"/>
              <w:bottom w:val="single" w:sz="6" w:space="0" w:color="auto"/>
              <w:right w:val="single" w:sz="6" w:space="0" w:color="auto"/>
            </w:tcBorders>
            <w:vAlign w:val="bottom"/>
          </w:tcPr>
          <w:p w:rsidR="00334E65" w:rsidRPr="002000B5" w:rsidRDefault="00334E65" w:rsidP="0007000D">
            <w:pPr>
              <w:rPr>
                <w:sz w:val="28"/>
                <w:szCs w:val="28"/>
              </w:rPr>
            </w:pPr>
            <w:r w:rsidRPr="002000B5">
              <w:rPr>
                <w:sz w:val="28"/>
                <w:szCs w:val="28"/>
              </w:rPr>
              <w:t>РФ</w:t>
            </w:r>
          </w:p>
        </w:tc>
        <w:tc>
          <w:tcPr>
            <w:tcW w:w="144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1301,1</w:t>
            </w:r>
          </w:p>
        </w:tc>
        <w:tc>
          <w:tcPr>
            <w:tcW w:w="126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307</w:t>
            </w:r>
          </w:p>
        </w:tc>
        <w:tc>
          <w:tcPr>
            <w:tcW w:w="108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292,2</w:t>
            </w:r>
          </w:p>
        </w:tc>
        <w:tc>
          <w:tcPr>
            <w:tcW w:w="90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53,26</w:t>
            </w:r>
          </w:p>
        </w:tc>
        <w:tc>
          <w:tcPr>
            <w:tcW w:w="108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50,9</w:t>
            </w:r>
            <w:r>
              <w:rPr>
                <w:sz w:val="28"/>
                <w:szCs w:val="28"/>
              </w:rPr>
              <w:t>8</w:t>
            </w:r>
          </w:p>
        </w:tc>
        <w:tc>
          <w:tcPr>
            <w:tcW w:w="1260" w:type="dxa"/>
            <w:tcBorders>
              <w:top w:val="single" w:sz="6" w:space="0" w:color="auto"/>
              <w:left w:val="single" w:sz="6" w:space="0" w:color="auto"/>
              <w:bottom w:val="single" w:sz="6" w:space="0" w:color="auto"/>
              <w:right w:val="single" w:sz="6" w:space="0" w:color="auto"/>
            </w:tcBorders>
          </w:tcPr>
          <w:p w:rsidR="00334E65" w:rsidRPr="00E522DE" w:rsidRDefault="00334E65"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-2,28</w:t>
            </w:r>
          </w:p>
        </w:tc>
        <w:tc>
          <w:tcPr>
            <w:tcW w:w="1440" w:type="dxa"/>
            <w:tcBorders>
              <w:top w:val="single" w:sz="6" w:space="0" w:color="auto"/>
              <w:left w:val="single" w:sz="6" w:space="0" w:color="auto"/>
              <w:bottom w:val="single" w:sz="6" w:space="0" w:color="auto"/>
              <w:right w:val="single" w:sz="6" w:space="0" w:color="auto"/>
            </w:tcBorders>
          </w:tcPr>
          <w:p w:rsidR="00334E65" w:rsidRPr="00E522DE" w:rsidRDefault="00334E65"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-29,67</w:t>
            </w:r>
          </w:p>
        </w:tc>
      </w:tr>
      <w:tr w:rsidR="00334E65" w:rsidRPr="00E522DE">
        <w:tc>
          <w:tcPr>
            <w:tcW w:w="1620" w:type="dxa"/>
            <w:tcBorders>
              <w:top w:val="single" w:sz="6" w:space="0" w:color="auto"/>
              <w:left w:val="single" w:sz="6" w:space="0" w:color="auto"/>
              <w:bottom w:val="single" w:sz="6" w:space="0" w:color="auto"/>
              <w:right w:val="single" w:sz="6" w:space="0" w:color="auto"/>
            </w:tcBorders>
          </w:tcPr>
          <w:p w:rsidR="00334E65" w:rsidRPr="00E522DE" w:rsidRDefault="00334E65" w:rsidP="0007000D">
            <w:pPr>
              <w:pStyle w:val="Style5"/>
              <w:widowControl/>
              <w:rPr>
                <w:rStyle w:val="FontStyle154"/>
                <w:rFonts w:ascii="Times New Roman" w:hAnsi="Times New Roman" w:cs="Times New Roman"/>
                <w:sz w:val="28"/>
                <w:szCs w:val="28"/>
              </w:rPr>
            </w:pPr>
            <w:r w:rsidRPr="00E522DE">
              <w:rPr>
                <w:rStyle w:val="FontStyle154"/>
                <w:rFonts w:ascii="Times New Roman" w:hAnsi="Times New Roman" w:cs="Times New Roman"/>
                <w:sz w:val="28"/>
                <w:szCs w:val="28"/>
              </w:rPr>
              <w:t>Итого</w:t>
            </w:r>
          </w:p>
        </w:tc>
        <w:tc>
          <w:tcPr>
            <w:tcW w:w="144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3203,89</w:t>
            </w:r>
          </w:p>
        </w:tc>
        <w:tc>
          <w:tcPr>
            <w:tcW w:w="126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576,4</w:t>
            </w:r>
          </w:p>
        </w:tc>
        <w:tc>
          <w:tcPr>
            <w:tcW w:w="108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573,1</w:t>
            </w:r>
          </w:p>
        </w:tc>
        <w:tc>
          <w:tcPr>
            <w:tcW w:w="90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100,00</w:t>
            </w:r>
          </w:p>
        </w:tc>
        <w:tc>
          <w:tcPr>
            <w:tcW w:w="108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100,00</w:t>
            </w:r>
          </w:p>
        </w:tc>
        <w:tc>
          <w:tcPr>
            <w:tcW w:w="1260" w:type="dxa"/>
            <w:tcBorders>
              <w:top w:val="single" w:sz="6" w:space="0" w:color="auto"/>
              <w:left w:val="single" w:sz="6" w:space="0" w:color="auto"/>
              <w:bottom w:val="single" w:sz="6" w:space="0" w:color="auto"/>
              <w:right w:val="single" w:sz="6" w:space="0" w:color="auto"/>
            </w:tcBorders>
          </w:tcPr>
          <w:p w:rsidR="00334E65" w:rsidRPr="00E522DE" w:rsidRDefault="00334E65"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w:t>
            </w:r>
          </w:p>
        </w:tc>
        <w:tc>
          <w:tcPr>
            <w:tcW w:w="1440" w:type="dxa"/>
            <w:tcBorders>
              <w:top w:val="single" w:sz="6" w:space="0" w:color="auto"/>
              <w:left w:val="single" w:sz="6" w:space="0" w:color="auto"/>
              <w:bottom w:val="single" w:sz="6" w:space="0" w:color="auto"/>
              <w:right w:val="single" w:sz="6" w:space="0" w:color="auto"/>
            </w:tcBorders>
          </w:tcPr>
          <w:p w:rsidR="00334E65" w:rsidRPr="00E522DE" w:rsidRDefault="003C4C1B"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+154,64</w:t>
            </w:r>
          </w:p>
        </w:tc>
      </w:tr>
      <w:tr w:rsidR="00334E65" w:rsidRPr="00E522DE">
        <w:tc>
          <w:tcPr>
            <w:tcW w:w="10080" w:type="dxa"/>
            <w:gridSpan w:val="8"/>
            <w:tcBorders>
              <w:top w:val="single" w:sz="6" w:space="0" w:color="auto"/>
              <w:left w:val="single" w:sz="6" w:space="0" w:color="auto"/>
              <w:bottom w:val="single" w:sz="6" w:space="0" w:color="auto"/>
              <w:right w:val="single" w:sz="6" w:space="0" w:color="auto"/>
            </w:tcBorders>
          </w:tcPr>
          <w:p w:rsidR="00334E65" w:rsidRPr="00E522DE" w:rsidRDefault="00334E65"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Конденсат</w:t>
            </w:r>
          </w:p>
        </w:tc>
      </w:tr>
      <w:tr w:rsidR="00334E65" w:rsidRPr="00E522DE">
        <w:tc>
          <w:tcPr>
            <w:tcW w:w="1620" w:type="dxa"/>
            <w:tcBorders>
              <w:top w:val="single" w:sz="6" w:space="0" w:color="auto"/>
              <w:left w:val="single" w:sz="6" w:space="0" w:color="auto"/>
              <w:bottom w:val="single" w:sz="6" w:space="0" w:color="auto"/>
              <w:right w:val="single" w:sz="6" w:space="0" w:color="auto"/>
            </w:tcBorders>
            <w:vAlign w:val="bottom"/>
          </w:tcPr>
          <w:p w:rsidR="00334E65" w:rsidRPr="002000B5" w:rsidRDefault="00334E65" w:rsidP="0007000D">
            <w:pPr>
              <w:rPr>
                <w:sz w:val="28"/>
                <w:szCs w:val="28"/>
              </w:rPr>
            </w:pPr>
            <w:r w:rsidRPr="002000B5">
              <w:rPr>
                <w:sz w:val="28"/>
                <w:szCs w:val="28"/>
              </w:rPr>
              <w:t>Дальнее зарубежье</w:t>
            </w:r>
          </w:p>
        </w:tc>
        <w:tc>
          <w:tcPr>
            <w:tcW w:w="144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7512,82</w:t>
            </w:r>
          </w:p>
        </w:tc>
        <w:tc>
          <w:tcPr>
            <w:tcW w:w="126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15,6</w:t>
            </w:r>
          </w:p>
        </w:tc>
        <w:tc>
          <w:tcPr>
            <w:tcW w:w="108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16,7</w:t>
            </w:r>
          </w:p>
        </w:tc>
        <w:tc>
          <w:tcPr>
            <w:tcW w:w="90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61,42</w:t>
            </w:r>
          </w:p>
        </w:tc>
        <w:tc>
          <w:tcPr>
            <w:tcW w:w="108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52,52</w:t>
            </w:r>
          </w:p>
        </w:tc>
        <w:tc>
          <w:tcPr>
            <w:tcW w:w="1260" w:type="dxa"/>
            <w:tcBorders>
              <w:top w:val="single" w:sz="6" w:space="0" w:color="auto"/>
              <w:left w:val="single" w:sz="6" w:space="0" w:color="auto"/>
              <w:bottom w:val="single" w:sz="6" w:space="0" w:color="auto"/>
              <w:right w:val="single" w:sz="6" w:space="0" w:color="auto"/>
            </w:tcBorders>
            <w:vAlign w:val="bottom"/>
          </w:tcPr>
          <w:p w:rsidR="00334E65" w:rsidRPr="00E522DE" w:rsidRDefault="003C4C1B"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-8,9</w:t>
            </w:r>
          </w:p>
        </w:tc>
        <w:tc>
          <w:tcPr>
            <w:tcW w:w="1440" w:type="dxa"/>
            <w:tcBorders>
              <w:top w:val="single" w:sz="6" w:space="0" w:color="auto"/>
              <w:left w:val="single" w:sz="6" w:space="0" w:color="auto"/>
              <w:bottom w:val="single" w:sz="6" w:space="0" w:color="auto"/>
              <w:right w:val="single" w:sz="6" w:space="0" w:color="auto"/>
            </w:tcBorders>
            <w:vAlign w:val="bottom"/>
          </w:tcPr>
          <w:p w:rsidR="00334E65" w:rsidRPr="00E522DE" w:rsidRDefault="003C4C1B"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-668,64</w:t>
            </w:r>
          </w:p>
        </w:tc>
      </w:tr>
      <w:tr w:rsidR="00334E65" w:rsidRPr="00E522DE">
        <w:tc>
          <w:tcPr>
            <w:tcW w:w="1620" w:type="dxa"/>
            <w:tcBorders>
              <w:top w:val="single" w:sz="6" w:space="0" w:color="auto"/>
              <w:left w:val="single" w:sz="6" w:space="0" w:color="auto"/>
              <w:bottom w:val="single" w:sz="6" w:space="0" w:color="auto"/>
              <w:right w:val="single" w:sz="6" w:space="0" w:color="auto"/>
            </w:tcBorders>
            <w:vAlign w:val="bottom"/>
          </w:tcPr>
          <w:p w:rsidR="00334E65" w:rsidRPr="002000B5" w:rsidRDefault="00334E65" w:rsidP="0007000D">
            <w:pPr>
              <w:rPr>
                <w:sz w:val="28"/>
                <w:szCs w:val="28"/>
              </w:rPr>
            </w:pPr>
            <w:r w:rsidRPr="002000B5">
              <w:rPr>
                <w:sz w:val="28"/>
                <w:szCs w:val="28"/>
              </w:rPr>
              <w:t>Страны БСС</w:t>
            </w:r>
          </w:p>
        </w:tc>
        <w:tc>
          <w:tcPr>
            <w:tcW w:w="144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7840,00</w:t>
            </w:r>
          </w:p>
        </w:tc>
        <w:tc>
          <w:tcPr>
            <w:tcW w:w="126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2,5</w:t>
            </w:r>
          </w:p>
        </w:tc>
        <w:tc>
          <w:tcPr>
            <w:tcW w:w="108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3,3</w:t>
            </w:r>
          </w:p>
        </w:tc>
        <w:tc>
          <w:tcPr>
            <w:tcW w:w="90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9,84</w:t>
            </w:r>
          </w:p>
        </w:tc>
        <w:tc>
          <w:tcPr>
            <w:tcW w:w="108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10,3</w:t>
            </w:r>
            <w:r w:rsidR="003C4C1B">
              <w:rPr>
                <w:sz w:val="28"/>
                <w:szCs w:val="28"/>
              </w:rPr>
              <w:t>7</w:t>
            </w:r>
          </w:p>
        </w:tc>
        <w:tc>
          <w:tcPr>
            <w:tcW w:w="1260" w:type="dxa"/>
            <w:tcBorders>
              <w:top w:val="single" w:sz="6" w:space="0" w:color="auto"/>
              <w:left w:val="single" w:sz="6" w:space="0" w:color="auto"/>
              <w:bottom w:val="single" w:sz="6" w:space="0" w:color="auto"/>
              <w:right w:val="single" w:sz="6" w:space="0" w:color="auto"/>
            </w:tcBorders>
          </w:tcPr>
          <w:p w:rsidR="00334E65" w:rsidRPr="00E522DE" w:rsidRDefault="003C4C1B"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+0,53</w:t>
            </w:r>
          </w:p>
        </w:tc>
        <w:tc>
          <w:tcPr>
            <w:tcW w:w="1440" w:type="dxa"/>
            <w:tcBorders>
              <w:top w:val="single" w:sz="6" w:space="0" w:color="auto"/>
              <w:left w:val="single" w:sz="6" w:space="0" w:color="auto"/>
              <w:bottom w:val="single" w:sz="6" w:space="0" w:color="auto"/>
              <w:right w:val="single" w:sz="6" w:space="0" w:color="auto"/>
            </w:tcBorders>
          </w:tcPr>
          <w:p w:rsidR="00334E65" w:rsidRPr="00E522DE" w:rsidRDefault="003C4C1B"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+41,55</w:t>
            </w:r>
          </w:p>
        </w:tc>
      </w:tr>
      <w:tr w:rsidR="00334E65" w:rsidRPr="00E522DE">
        <w:tc>
          <w:tcPr>
            <w:tcW w:w="1620" w:type="dxa"/>
            <w:tcBorders>
              <w:top w:val="single" w:sz="6" w:space="0" w:color="auto"/>
              <w:left w:val="single" w:sz="6" w:space="0" w:color="auto"/>
              <w:bottom w:val="single" w:sz="6" w:space="0" w:color="auto"/>
              <w:right w:val="single" w:sz="6" w:space="0" w:color="auto"/>
            </w:tcBorders>
            <w:vAlign w:val="bottom"/>
          </w:tcPr>
          <w:p w:rsidR="00334E65" w:rsidRPr="002000B5" w:rsidRDefault="00334E65" w:rsidP="0007000D">
            <w:pPr>
              <w:rPr>
                <w:sz w:val="28"/>
                <w:szCs w:val="28"/>
              </w:rPr>
            </w:pPr>
            <w:r w:rsidRPr="002000B5">
              <w:rPr>
                <w:sz w:val="28"/>
                <w:szCs w:val="28"/>
              </w:rPr>
              <w:t>РФ</w:t>
            </w:r>
          </w:p>
        </w:tc>
        <w:tc>
          <w:tcPr>
            <w:tcW w:w="144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6534,25</w:t>
            </w:r>
          </w:p>
        </w:tc>
        <w:tc>
          <w:tcPr>
            <w:tcW w:w="126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7,3</w:t>
            </w:r>
          </w:p>
        </w:tc>
        <w:tc>
          <w:tcPr>
            <w:tcW w:w="108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11,8</w:t>
            </w:r>
          </w:p>
        </w:tc>
        <w:tc>
          <w:tcPr>
            <w:tcW w:w="90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28,74</w:t>
            </w:r>
          </w:p>
        </w:tc>
        <w:tc>
          <w:tcPr>
            <w:tcW w:w="108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37,11</w:t>
            </w:r>
          </w:p>
        </w:tc>
        <w:tc>
          <w:tcPr>
            <w:tcW w:w="1260" w:type="dxa"/>
            <w:tcBorders>
              <w:top w:val="single" w:sz="6" w:space="0" w:color="auto"/>
              <w:left w:val="single" w:sz="6" w:space="0" w:color="auto"/>
              <w:bottom w:val="single" w:sz="6" w:space="0" w:color="auto"/>
              <w:right w:val="single" w:sz="6" w:space="0" w:color="auto"/>
            </w:tcBorders>
          </w:tcPr>
          <w:p w:rsidR="00334E65" w:rsidRPr="00E522DE" w:rsidRDefault="003C4C1B"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+8,37</w:t>
            </w:r>
          </w:p>
        </w:tc>
        <w:tc>
          <w:tcPr>
            <w:tcW w:w="1440" w:type="dxa"/>
            <w:tcBorders>
              <w:top w:val="single" w:sz="6" w:space="0" w:color="auto"/>
              <w:left w:val="single" w:sz="6" w:space="0" w:color="auto"/>
              <w:bottom w:val="single" w:sz="6" w:space="0" w:color="auto"/>
              <w:right w:val="single" w:sz="6" w:space="0" w:color="auto"/>
            </w:tcBorders>
          </w:tcPr>
          <w:p w:rsidR="00334E65" w:rsidRPr="00E522DE" w:rsidRDefault="003C4C1B"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+546,92</w:t>
            </w:r>
          </w:p>
        </w:tc>
      </w:tr>
      <w:tr w:rsidR="00334E65" w:rsidRPr="00E522DE">
        <w:tc>
          <w:tcPr>
            <w:tcW w:w="1620" w:type="dxa"/>
            <w:tcBorders>
              <w:top w:val="single" w:sz="6" w:space="0" w:color="auto"/>
              <w:left w:val="single" w:sz="6" w:space="0" w:color="auto"/>
              <w:bottom w:val="single" w:sz="6" w:space="0" w:color="auto"/>
              <w:right w:val="single" w:sz="6" w:space="0" w:color="auto"/>
            </w:tcBorders>
          </w:tcPr>
          <w:p w:rsidR="00334E65" w:rsidRPr="00E522DE" w:rsidRDefault="00334E65" w:rsidP="0007000D">
            <w:pPr>
              <w:pStyle w:val="Style5"/>
              <w:widowControl/>
              <w:rPr>
                <w:rStyle w:val="FontStyle154"/>
                <w:rFonts w:ascii="Times New Roman" w:hAnsi="Times New Roman" w:cs="Times New Roman"/>
                <w:sz w:val="28"/>
                <w:szCs w:val="28"/>
              </w:rPr>
            </w:pPr>
            <w:r w:rsidRPr="00E522DE">
              <w:rPr>
                <w:rStyle w:val="FontStyle154"/>
                <w:rFonts w:ascii="Times New Roman" w:hAnsi="Times New Roman" w:cs="Times New Roman"/>
                <w:sz w:val="28"/>
                <w:szCs w:val="28"/>
              </w:rPr>
              <w:t>Итого</w:t>
            </w:r>
          </w:p>
        </w:tc>
        <w:tc>
          <w:tcPr>
            <w:tcW w:w="1440" w:type="dxa"/>
            <w:tcBorders>
              <w:top w:val="single" w:sz="6" w:space="0" w:color="auto"/>
              <w:left w:val="single" w:sz="6" w:space="0" w:color="auto"/>
              <w:bottom w:val="single" w:sz="6" w:space="0" w:color="auto"/>
              <w:right w:val="single" w:sz="6" w:space="0" w:color="auto"/>
            </w:tcBorders>
            <w:vAlign w:val="bottom"/>
          </w:tcPr>
          <w:p w:rsidR="00334E65" w:rsidRPr="00334E65" w:rsidRDefault="00334E65">
            <w:pPr>
              <w:jc w:val="right"/>
              <w:rPr>
                <w:sz w:val="28"/>
                <w:szCs w:val="28"/>
              </w:rPr>
            </w:pPr>
            <w:r w:rsidRPr="00334E65">
              <w:rPr>
                <w:sz w:val="28"/>
                <w:szCs w:val="28"/>
              </w:rPr>
              <w:t>7263,78</w:t>
            </w:r>
          </w:p>
        </w:tc>
        <w:tc>
          <w:tcPr>
            <w:tcW w:w="1260" w:type="dxa"/>
            <w:tcBorders>
              <w:top w:val="single" w:sz="6" w:space="0" w:color="auto"/>
              <w:left w:val="single" w:sz="6" w:space="0" w:color="auto"/>
              <w:bottom w:val="single" w:sz="6" w:space="0" w:color="auto"/>
              <w:right w:val="single" w:sz="6" w:space="0" w:color="auto"/>
            </w:tcBorders>
            <w:vAlign w:val="bottom"/>
          </w:tcPr>
          <w:p w:rsidR="00334E65" w:rsidRPr="002000B5" w:rsidRDefault="00334E65" w:rsidP="0007000D">
            <w:pPr>
              <w:jc w:val="right"/>
              <w:rPr>
                <w:sz w:val="28"/>
                <w:szCs w:val="28"/>
              </w:rPr>
            </w:pPr>
            <w:r w:rsidRPr="002000B5">
              <w:rPr>
                <w:sz w:val="28"/>
                <w:szCs w:val="28"/>
              </w:rPr>
              <w:t>24,6</w:t>
            </w:r>
          </w:p>
        </w:tc>
        <w:tc>
          <w:tcPr>
            <w:tcW w:w="1080" w:type="dxa"/>
            <w:tcBorders>
              <w:top w:val="single" w:sz="6" w:space="0" w:color="auto"/>
              <w:left w:val="single" w:sz="6" w:space="0" w:color="auto"/>
              <w:bottom w:val="single" w:sz="6" w:space="0" w:color="auto"/>
              <w:right w:val="single" w:sz="6" w:space="0" w:color="auto"/>
            </w:tcBorders>
            <w:vAlign w:val="bottom"/>
          </w:tcPr>
          <w:p w:rsidR="00334E65" w:rsidRPr="002000B5" w:rsidRDefault="00334E65" w:rsidP="0007000D">
            <w:pPr>
              <w:jc w:val="right"/>
              <w:rPr>
                <w:sz w:val="28"/>
                <w:szCs w:val="28"/>
              </w:rPr>
            </w:pPr>
            <w:r w:rsidRPr="002000B5">
              <w:rPr>
                <w:sz w:val="28"/>
                <w:szCs w:val="28"/>
              </w:rPr>
              <w:t>25,4</w:t>
            </w:r>
          </w:p>
        </w:tc>
        <w:tc>
          <w:tcPr>
            <w:tcW w:w="900" w:type="dxa"/>
            <w:tcBorders>
              <w:top w:val="single" w:sz="6" w:space="0" w:color="auto"/>
              <w:left w:val="single" w:sz="6" w:space="0" w:color="auto"/>
              <w:bottom w:val="single" w:sz="6" w:space="0" w:color="auto"/>
              <w:right w:val="single" w:sz="6" w:space="0" w:color="auto"/>
            </w:tcBorders>
            <w:vAlign w:val="bottom"/>
          </w:tcPr>
          <w:p w:rsidR="00334E65" w:rsidRPr="002000B5" w:rsidRDefault="00334E65" w:rsidP="0007000D">
            <w:pPr>
              <w:jc w:val="right"/>
              <w:rPr>
                <w:sz w:val="28"/>
                <w:szCs w:val="28"/>
              </w:rPr>
            </w:pPr>
            <w:r w:rsidRPr="002000B5">
              <w:rPr>
                <w:sz w:val="28"/>
                <w:szCs w:val="28"/>
              </w:rPr>
              <w:t>100,00</w:t>
            </w:r>
          </w:p>
        </w:tc>
        <w:tc>
          <w:tcPr>
            <w:tcW w:w="1080" w:type="dxa"/>
            <w:tcBorders>
              <w:top w:val="single" w:sz="6" w:space="0" w:color="auto"/>
              <w:left w:val="single" w:sz="6" w:space="0" w:color="auto"/>
              <w:bottom w:val="single" w:sz="6" w:space="0" w:color="auto"/>
              <w:right w:val="single" w:sz="6" w:space="0" w:color="auto"/>
            </w:tcBorders>
            <w:vAlign w:val="bottom"/>
          </w:tcPr>
          <w:p w:rsidR="00334E65" w:rsidRPr="002000B5" w:rsidRDefault="00334E65" w:rsidP="0007000D">
            <w:pPr>
              <w:jc w:val="right"/>
              <w:rPr>
                <w:sz w:val="28"/>
                <w:szCs w:val="28"/>
              </w:rPr>
            </w:pPr>
            <w:r w:rsidRPr="002000B5">
              <w:rPr>
                <w:sz w:val="28"/>
                <w:szCs w:val="28"/>
              </w:rPr>
              <w:t>100,00</w:t>
            </w:r>
          </w:p>
        </w:tc>
        <w:tc>
          <w:tcPr>
            <w:tcW w:w="1260" w:type="dxa"/>
            <w:tcBorders>
              <w:top w:val="single" w:sz="6" w:space="0" w:color="auto"/>
              <w:left w:val="single" w:sz="6" w:space="0" w:color="auto"/>
              <w:bottom w:val="single" w:sz="6" w:space="0" w:color="auto"/>
              <w:right w:val="single" w:sz="6" w:space="0" w:color="auto"/>
            </w:tcBorders>
          </w:tcPr>
          <w:p w:rsidR="00334E65" w:rsidRPr="00E522DE" w:rsidRDefault="003C4C1B"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w:t>
            </w:r>
          </w:p>
        </w:tc>
        <w:tc>
          <w:tcPr>
            <w:tcW w:w="1440" w:type="dxa"/>
            <w:tcBorders>
              <w:top w:val="single" w:sz="6" w:space="0" w:color="auto"/>
              <w:left w:val="single" w:sz="6" w:space="0" w:color="auto"/>
              <w:bottom w:val="single" w:sz="6" w:space="0" w:color="auto"/>
              <w:right w:val="single" w:sz="6" w:space="0" w:color="auto"/>
            </w:tcBorders>
          </w:tcPr>
          <w:p w:rsidR="00334E65" w:rsidRPr="00E522DE" w:rsidRDefault="003C4C1B"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-80,17</w:t>
            </w:r>
          </w:p>
        </w:tc>
      </w:tr>
    </w:tbl>
    <w:p w:rsidR="00334E65" w:rsidRDefault="00334E65" w:rsidP="00334E65">
      <w:pPr>
        <w:spacing w:line="360" w:lineRule="auto"/>
        <w:ind w:firstLine="709"/>
        <w:jc w:val="both"/>
        <w:rPr>
          <w:sz w:val="28"/>
          <w:szCs w:val="28"/>
        </w:rPr>
      </w:pPr>
    </w:p>
    <w:p w:rsidR="00334E65" w:rsidRPr="004F2236" w:rsidRDefault="009C5561" w:rsidP="009948DD">
      <w:pPr>
        <w:spacing w:line="360" w:lineRule="auto"/>
        <w:ind w:firstLine="709"/>
        <w:jc w:val="both"/>
        <w:rPr>
          <w:sz w:val="28"/>
          <w:szCs w:val="28"/>
        </w:rPr>
      </w:pPr>
      <w:r>
        <w:rPr>
          <w:sz w:val="28"/>
          <w:szCs w:val="28"/>
        </w:rPr>
        <w:t>Таким образом, можно сделать вывод, что ОАО «Газпром» проводит грамотную политику в области реализации газа на различных рынках сбыта, что принесло дополнительную прибыль как в 2007, так и в 2008гг, однако, что касается конденсата, то тут изменения объемов реализации на различных рынках сбыта привели лишь к уменьшению прибыли за весь исследуемый период, следовательно нужно вносить изменения в этой области.</w:t>
      </w:r>
    </w:p>
    <w:p w:rsidR="006257D8" w:rsidRPr="00C03490" w:rsidRDefault="006257D8" w:rsidP="00C03490">
      <w:pPr>
        <w:pStyle w:val="2"/>
        <w:spacing w:line="360" w:lineRule="auto"/>
        <w:rPr>
          <w:bCs w:val="0"/>
          <w:iCs w:val="0"/>
        </w:rPr>
      </w:pPr>
      <w:bookmarkStart w:id="9" w:name="_Toc261819190"/>
      <w:r w:rsidRPr="00C03490">
        <w:rPr>
          <w:bCs w:val="0"/>
          <w:iCs w:val="0"/>
        </w:rPr>
        <w:t>2.3 Анализ рентабельности активов ОАО «Газпром» как показателя эффективности хозяйственной деятельности.</w:t>
      </w:r>
      <w:bookmarkEnd w:id="9"/>
    </w:p>
    <w:p w:rsidR="006257D8" w:rsidRPr="00EC2B9F" w:rsidRDefault="006257D8" w:rsidP="009948DD">
      <w:pPr>
        <w:spacing w:line="360" w:lineRule="auto"/>
        <w:ind w:firstLine="709"/>
        <w:jc w:val="both"/>
        <w:rPr>
          <w:sz w:val="28"/>
          <w:szCs w:val="28"/>
        </w:rPr>
      </w:pPr>
      <w:r>
        <w:rPr>
          <w:sz w:val="28"/>
          <w:szCs w:val="28"/>
        </w:rPr>
        <w:t xml:space="preserve"> </w:t>
      </w:r>
      <w:r w:rsidR="00D2506A">
        <w:rPr>
          <w:sz w:val="28"/>
          <w:szCs w:val="28"/>
        </w:rPr>
        <w:t>Для начала проведем факторный анализ динамики рентабельности продукции в целом по предприятию, используя формулы 20-29 и данные таблицы 19, за период с 2006 по 2007 год</w:t>
      </w:r>
      <w:r w:rsidR="00EC2B9F" w:rsidRPr="00EC2B9F">
        <w:rPr>
          <w:sz w:val="28"/>
          <w:szCs w:val="28"/>
        </w:rPr>
        <w:t xml:space="preserve"> </w:t>
      </w:r>
      <w:r w:rsidR="00EC2B9F">
        <w:rPr>
          <w:sz w:val="28"/>
          <w:szCs w:val="28"/>
        </w:rPr>
        <w:t>(будем рассчитывать исходя из величины валовой прибыли).</w:t>
      </w:r>
    </w:p>
    <w:p w:rsidR="00D2506A" w:rsidRPr="005215CB" w:rsidRDefault="00D2506A" w:rsidP="00E365CB">
      <w:pPr>
        <w:pStyle w:val="Style10"/>
        <w:widowControl/>
        <w:spacing w:line="360" w:lineRule="auto"/>
        <w:ind w:firstLine="0"/>
        <w:rPr>
          <w:rStyle w:val="FontStyle146"/>
          <w:sz w:val="28"/>
          <w:szCs w:val="28"/>
        </w:rPr>
      </w:pPr>
      <w:r w:rsidRPr="00D2506A">
        <w:rPr>
          <w:rStyle w:val="FontStyle146"/>
          <w:sz w:val="28"/>
          <w:szCs w:val="28"/>
        </w:rPr>
        <w:object w:dxaOrig="7180" w:dyaOrig="940">
          <v:shape id="_x0000_i1100" type="#_x0000_t75" style="width:477pt;height:49.5pt" o:ole="">
            <v:imagedata r:id="rId153" o:title=""/>
          </v:shape>
          <o:OLEObject Type="Embed" ProgID="Equation.DSMT4" ShapeID="_x0000_i1100" DrawAspect="Content" ObjectID="_1472066977" r:id="rId154"/>
        </w:object>
      </w:r>
      <w:r w:rsidRPr="005215CB">
        <w:rPr>
          <w:rStyle w:val="FontStyle146"/>
          <w:sz w:val="28"/>
          <w:szCs w:val="28"/>
        </w:rPr>
        <w:t>;</w:t>
      </w:r>
      <w:r>
        <w:rPr>
          <w:rStyle w:val="FontStyle146"/>
          <w:sz w:val="28"/>
          <w:szCs w:val="28"/>
        </w:rPr>
        <w:t xml:space="preserve">                                                                </w:t>
      </w:r>
    </w:p>
    <w:p w:rsidR="00D2506A" w:rsidRPr="005215CB" w:rsidRDefault="00E365CB" w:rsidP="00E365CB">
      <w:pPr>
        <w:pStyle w:val="Style10"/>
        <w:widowControl/>
        <w:spacing w:line="360" w:lineRule="auto"/>
        <w:ind w:firstLine="0"/>
        <w:rPr>
          <w:rStyle w:val="FontStyle146"/>
          <w:sz w:val="28"/>
          <w:szCs w:val="28"/>
        </w:rPr>
      </w:pPr>
      <w:r w:rsidRPr="00E365CB">
        <w:rPr>
          <w:rStyle w:val="FontStyle146"/>
          <w:sz w:val="28"/>
          <w:szCs w:val="28"/>
        </w:rPr>
        <w:object w:dxaOrig="7839" w:dyaOrig="900">
          <v:shape id="_x0000_i1101" type="#_x0000_t75" style="width:486pt;height:47.25pt" o:ole="">
            <v:imagedata r:id="rId155" o:title=""/>
          </v:shape>
          <o:OLEObject Type="Embed" ProgID="Equation.DSMT4" ShapeID="_x0000_i1101" DrawAspect="Content" ObjectID="_1472066978" r:id="rId156"/>
        </w:object>
      </w:r>
      <w:r w:rsidR="00D2506A" w:rsidRPr="005215CB">
        <w:rPr>
          <w:rStyle w:val="FontStyle146"/>
          <w:sz w:val="28"/>
          <w:szCs w:val="28"/>
        </w:rPr>
        <w:t>;</w:t>
      </w:r>
      <w:r w:rsidR="00D2506A">
        <w:rPr>
          <w:rStyle w:val="FontStyle146"/>
          <w:sz w:val="28"/>
          <w:szCs w:val="28"/>
        </w:rPr>
        <w:t xml:space="preserve">                              </w:t>
      </w:r>
      <w:r>
        <w:rPr>
          <w:rStyle w:val="FontStyle146"/>
          <w:sz w:val="28"/>
          <w:szCs w:val="28"/>
        </w:rPr>
        <w:t xml:space="preserve">                            </w:t>
      </w:r>
    </w:p>
    <w:p w:rsidR="00D2506A" w:rsidRPr="005215CB" w:rsidRDefault="00E365CB" w:rsidP="00E365CB">
      <w:pPr>
        <w:pStyle w:val="Style10"/>
        <w:widowControl/>
        <w:spacing w:line="360" w:lineRule="auto"/>
        <w:ind w:firstLine="0"/>
        <w:rPr>
          <w:rStyle w:val="FontStyle146"/>
          <w:sz w:val="28"/>
          <w:szCs w:val="28"/>
        </w:rPr>
      </w:pPr>
      <w:r w:rsidRPr="00E365CB">
        <w:rPr>
          <w:rStyle w:val="FontStyle146"/>
          <w:sz w:val="28"/>
          <w:szCs w:val="28"/>
        </w:rPr>
        <w:object w:dxaOrig="7600" w:dyaOrig="940">
          <v:shape id="_x0000_i1102" type="#_x0000_t75" style="width:486pt;height:49.5pt" o:ole="">
            <v:imagedata r:id="rId157" o:title=""/>
          </v:shape>
          <o:OLEObject Type="Embed" ProgID="Equation.DSMT4" ShapeID="_x0000_i1102" DrawAspect="Content" ObjectID="_1472066979" r:id="rId158"/>
        </w:object>
      </w:r>
      <w:r w:rsidR="00D2506A" w:rsidRPr="005215CB">
        <w:rPr>
          <w:rStyle w:val="FontStyle146"/>
          <w:sz w:val="28"/>
          <w:szCs w:val="28"/>
        </w:rPr>
        <w:t>;</w:t>
      </w:r>
      <w:r w:rsidR="00D2506A">
        <w:rPr>
          <w:rStyle w:val="FontStyle146"/>
          <w:sz w:val="28"/>
          <w:szCs w:val="28"/>
        </w:rPr>
        <w:t xml:space="preserve">                              </w:t>
      </w:r>
      <w:r>
        <w:rPr>
          <w:rStyle w:val="FontStyle146"/>
          <w:sz w:val="28"/>
          <w:szCs w:val="28"/>
        </w:rPr>
        <w:t xml:space="preserve">                            </w:t>
      </w:r>
      <w:r w:rsidRPr="00E365CB">
        <w:rPr>
          <w:rStyle w:val="FontStyle146"/>
          <w:sz w:val="28"/>
          <w:szCs w:val="28"/>
        </w:rPr>
        <w:object w:dxaOrig="7560" w:dyaOrig="940">
          <v:shape id="_x0000_i1103" type="#_x0000_t75" style="width:471.75pt;height:49.5pt" o:ole="">
            <v:imagedata r:id="rId159" o:title=""/>
          </v:shape>
          <o:OLEObject Type="Embed" ProgID="Equation.DSMT4" ShapeID="_x0000_i1103" DrawAspect="Content" ObjectID="_1472066980" r:id="rId160"/>
        </w:object>
      </w:r>
      <w:r w:rsidR="00D2506A" w:rsidRPr="005215CB">
        <w:rPr>
          <w:rStyle w:val="FontStyle146"/>
          <w:sz w:val="28"/>
          <w:szCs w:val="28"/>
        </w:rPr>
        <w:t>;</w:t>
      </w:r>
      <w:r w:rsidR="00D2506A">
        <w:rPr>
          <w:rStyle w:val="FontStyle146"/>
          <w:sz w:val="28"/>
          <w:szCs w:val="28"/>
        </w:rPr>
        <w:t xml:space="preserve">                               </w:t>
      </w:r>
      <w:r>
        <w:rPr>
          <w:rStyle w:val="FontStyle146"/>
          <w:sz w:val="28"/>
          <w:szCs w:val="28"/>
        </w:rPr>
        <w:t xml:space="preserve">                            </w:t>
      </w:r>
    </w:p>
    <w:p w:rsidR="00D2506A" w:rsidRPr="005215CB" w:rsidRDefault="00E365CB" w:rsidP="00D2506A">
      <w:pPr>
        <w:pStyle w:val="Style10"/>
        <w:widowControl/>
        <w:spacing w:line="360" w:lineRule="auto"/>
        <w:ind w:firstLine="274"/>
        <w:rPr>
          <w:rStyle w:val="FontStyle146"/>
          <w:sz w:val="28"/>
          <w:szCs w:val="28"/>
        </w:rPr>
      </w:pPr>
      <w:r w:rsidRPr="00E365CB">
        <w:rPr>
          <w:rStyle w:val="FontStyle146"/>
          <w:sz w:val="28"/>
          <w:szCs w:val="28"/>
        </w:rPr>
        <w:object w:dxaOrig="7000" w:dyaOrig="940">
          <v:shape id="_x0000_i1104" type="#_x0000_t75" style="width:465pt;height:49.5pt" o:ole="">
            <v:imagedata r:id="rId161" o:title=""/>
          </v:shape>
          <o:OLEObject Type="Embed" ProgID="Equation.DSMT4" ShapeID="_x0000_i1104" DrawAspect="Content" ObjectID="_1472066981" r:id="rId162"/>
        </w:object>
      </w:r>
      <w:r w:rsidR="00D2506A" w:rsidRPr="005215CB">
        <w:rPr>
          <w:rStyle w:val="FontStyle146"/>
          <w:sz w:val="28"/>
          <w:szCs w:val="28"/>
        </w:rPr>
        <w:t>.</w:t>
      </w:r>
      <w:r w:rsidR="00D2506A">
        <w:rPr>
          <w:rStyle w:val="FontStyle146"/>
          <w:sz w:val="28"/>
          <w:szCs w:val="28"/>
        </w:rPr>
        <w:t xml:space="preserve">                                                                   </w:t>
      </w:r>
    </w:p>
    <w:p w:rsidR="00D2506A" w:rsidRPr="005215CB" w:rsidRDefault="00D2506A" w:rsidP="00D2506A">
      <w:pPr>
        <w:pStyle w:val="Style10"/>
        <w:widowControl/>
        <w:spacing w:line="360" w:lineRule="auto"/>
        <w:ind w:firstLine="274"/>
        <w:rPr>
          <w:rStyle w:val="FontStyle146"/>
          <w:sz w:val="28"/>
          <w:szCs w:val="28"/>
        </w:rPr>
      </w:pPr>
      <w:r w:rsidRPr="005215CB">
        <w:rPr>
          <w:rStyle w:val="FontStyle146"/>
          <w:sz w:val="28"/>
          <w:szCs w:val="28"/>
        </w:rPr>
        <w:t>Изменение рентабельности общее:</w:t>
      </w:r>
    </w:p>
    <w:p w:rsidR="00D2506A" w:rsidRPr="005215CB" w:rsidRDefault="009C0602" w:rsidP="00D2506A">
      <w:pPr>
        <w:pStyle w:val="Style10"/>
        <w:widowControl/>
        <w:spacing w:line="360" w:lineRule="auto"/>
        <w:ind w:firstLine="274"/>
        <w:rPr>
          <w:rStyle w:val="FontStyle146"/>
          <w:sz w:val="28"/>
          <w:szCs w:val="28"/>
        </w:rPr>
      </w:pPr>
      <w:r w:rsidRPr="009C0602">
        <w:rPr>
          <w:rStyle w:val="FontStyle146"/>
          <w:sz w:val="28"/>
          <w:szCs w:val="28"/>
        </w:rPr>
        <w:object w:dxaOrig="5160" w:dyaOrig="420">
          <v:shape id="_x0000_i1105" type="#_x0000_t75" style="width:258pt;height:21pt" o:ole="">
            <v:imagedata r:id="rId163" o:title=""/>
          </v:shape>
          <o:OLEObject Type="Embed" ProgID="Equation.DSMT4" ShapeID="_x0000_i1105" DrawAspect="Content" ObjectID="_1472066982" r:id="rId164"/>
        </w:object>
      </w:r>
      <w:r w:rsidR="00D2506A">
        <w:rPr>
          <w:rStyle w:val="FontStyle146"/>
          <w:sz w:val="28"/>
          <w:szCs w:val="28"/>
        </w:rPr>
        <w:t xml:space="preserve">                                                                                 </w:t>
      </w:r>
      <w:r>
        <w:rPr>
          <w:rStyle w:val="FontStyle146"/>
          <w:sz w:val="28"/>
          <w:szCs w:val="28"/>
        </w:rPr>
        <w:t xml:space="preserve">                            </w:t>
      </w:r>
    </w:p>
    <w:p w:rsidR="00D2506A" w:rsidRPr="005215CB" w:rsidRDefault="00D2506A" w:rsidP="00D2506A">
      <w:pPr>
        <w:pStyle w:val="Style10"/>
        <w:widowControl/>
        <w:spacing w:line="360" w:lineRule="auto"/>
        <w:ind w:firstLine="274"/>
        <w:rPr>
          <w:rStyle w:val="FontStyle146"/>
          <w:sz w:val="28"/>
          <w:szCs w:val="28"/>
        </w:rPr>
      </w:pPr>
      <w:r w:rsidRPr="005215CB">
        <w:rPr>
          <w:rStyle w:val="FontStyle146"/>
          <w:sz w:val="28"/>
          <w:szCs w:val="28"/>
        </w:rPr>
        <w:t>В том числе за счет:</w:t>
      </w:r>
    </w:p>
    <w:p w:rsidR="00D2506A" w:rsidRPr="005215CB" w:rsidRDefault="009C0602" w:rsidP="00D2506A">
      <w:pPr>
        <w:pStyle w:val="Style10"/>
        <w:widowControl/>
        <w:spacing w:line="360" w:lineRule="auto"/>
        <w:ind w:firstLine="274"/>
        <w:rPr>
          <w:rStyle w:val="FontStyle146"/>
          <w:sz w:val="28"/>
          <w:szCs w:val="28"/>
        </w:rPr>
      </w:pPr>
      <w:r w:rsidRPr="009C0602">
        <w:rPr>
          <w:rStyle w:val="FontStyle146"/>
          <w:sz w:val="28"/>
          <w:szCs w:val="28"/>
        </w:rPr>
        <w:object w:dxaOrig="4540" w:dyaOrig="420">
          <v:shape id="_x0000_i1106" type="#_x0000_t75" style="width:227.25pt;height:21pt" o:ole="">
            <v:imagedata r:id="rId165" o:title=""/>
          </v:shape>
          <o:OLEObject Type="Embed" ProgID="Equation.DSMT4" ShapeID="_x0000_i1106" DrawAspect="Content" ObjectID="_1472066983" r:id="rId166"/>
        </w:object>
      </w:r>
      <w:r w:rsidR="00D2506A">
        <w:rPr>
          <w:rStyle w:val="FontStyle146"/>
          <w:sz w:val="28"/>
          <w:szCs w:val="28"/>
        </w:rPr>
        <w:t xml:space="preserve">                                                                           </w:t>
      </w:r>
      <w:r>
        <w:rPr>
          <w:rStyle w:val="FontStyle146"/>
          <w:sz w:val="28"/>
          <w:szCs w:val="28"/>
        </w:rPr>
        <w:t xml:space="preserve">                               </w:t>
      </w:r>
    </w:p>
    <w:p w:rsidR="00D2506A" w:rsidRPr="005215CB" w:rsidRDefault="009C0602" w:rsidP="00D2506A">
      <w:pPr>
        <w:pStyle w:val="Style10"/>
        <w:widowControl/>
        <w:spacing w:line="360" w:lineRule="auto"/>
        <w:ind w:firstLine="274"/>
        <w:rPr>
          <w:rStyle w:val="FontStyle146"/>
          <w:sz w:val="28"/>
          <w:szCs w:val="28"/>
        </w:rPr>
      </w:pPr>
      <w:r w:rsidRPr="009C0602">
        <w:rPr>
          <w:rStyle w:val="FontStyle146"/>
          <w:sz w:val="28"/>
          <w:szCs w:val="28"/>
        </w:rPr>
        <w:object w:dxaOrig="5360" w:dyaOrig="420">
          <v:shape id="_x0000_i1107" type="#_x0000_t75" style="width:267.75pt;height:21pt" o:ole="">
            <v:imagedata r:id="rId167" o:title=""/>
          </v:shape>
          <o:OLEObject Type="Embed" ProgID="Equation.DSMT4" ShapeID="_x0000_i1107" DrawAspect="Content" ObjectID="_1472066984" r:id="rId168"/>
        </w:object>
      </w:r>
      <w:r w:rsidR="00D2506A">
        <w:rPr>
          <w:rStyle w:val="FontStyle146"/>
          <w:sz w:val="28"/>
          <w:szCs w:val="28"/>
        </w:rPr>
        <w:t xml:space="preserve">                                                                         </w:t>
      </w:r>
      <w:r>
        <w:rPr>
          <w:rStyle w:val="FontStyle146"/>
          <w:sz w:val="28"/>
          <w:szCs w:val="28"/>
        </w:rPr>
        <w:t xml:space="preserve">                               </w:t>
      </w:r>
    </w:p>
    <w:p w:rsidR="00D2506A" w:rsidRPr="005215CB" w:rsidRDefault="009C0602" w:rsidP="00D2506A">
      <w:pPr>
        <w:pStyle w:val="Style10"/>
        <w:widowControl/>
        <w:spacing w:line="360" w:lineRule="auto"/>
        <w:ind w:firstLine="274"/>
        <w:rPr>
          <w:rStyle w:val="FontStyle146"/>
          <w:sz w:val="28"/>
          <w:szCs w:val="28"/>
        </w:rPr>
      </w:pPr>
      <w:r w:rsidRPr="009C0602">
        <w:rPr>
          <w:rStyle w:val="FontStyle146"/>
          <w:sz w:val="28"/>
          <w:szCs w:val="28"/>
        </w:rPr>
        <w:object w:dxaOrig="5319" w:dyaOrig="420">
          <v:shape id="_x0000_i1108" type="#_x0000_t75" style="width:266.25pt;height:21pt" o:ole="">
            <v:imagedata r:id="rId169" o:title=""/>
          </v:shape>
          <o:OLEObject Type="Embed" ProgID="Equation.DSMT4" ShapeID="_x0000_i1108" DrawAspect="Content" ObjectID="_1472066985" r:id="rId170"/>
        </w:object>
      </w:r>
      <w:r w:rsidR="00D2506A">
        <w:rPr>
          <w:rStyle w:val="FontStyle146"/>
          <w:sz w:val="28"/>
          <w:szCs w:val="28"/>
        </w:rPr>
        <w:t xml:space="preserve">                                                                                                         </w:t>
      </w:r>
    </w:p>
    <w:p w:rsidR="00D2506A" w:rsidRPr="005215CB" w:rsidRDefault="009C0602" w:rsidP="00D2506A">
      <w:pPr>
        <w:pStyle w:val="Style10"/>
        <w:widowControl/>
        <w:spacing w:line="360" w:lineRule="auto"/>
        <w:ind w:firstLine="274"/>
        <w:rPr>
          <w:rStyle w:val="FontStyle146"/>
          <w:sz w:val="28"/>
          <w:szCs w:val="28"/>
        </w:rPr>
      </w:pPr>
      <w:r w:rsidRPr="009C0602">
        <w:rPr>
          <w:rStyle w:val="FontStyle146"/>
          <w:sz w:val="28"/>
          <w:szCs w:val="28"/>
        </w:rPr>
        <w:object w:dxaOrig="5319" w:dyaOrig="420">
          <v:shape id="_x0000_i1109" type="#_x0000_t75" style="width:266.25pt;height:21pt" o:ole="">
            <v:imagedata r:id="rId171" o:title=""/>
          </v:shape>
          <o:OLEObject Type="Embed" ProgID="Equation.DSMT4" ShapeID="_x0000_i1109" DrawAspect="Content" ObjectID="_1472066986" r:id="rId172"/>
        </w:object>
      </w:r>
      <w:r w:rsidR="00D2506A">
        <w:rPr>
          <w:rStyle w:val="FontStyle146"/>
          <w:sz w:val="28"/>
          <w:szCs w:val="28"/>
        </w:rPr>
        <w:t xml:space="preserve">                                                                                                            </w:t>
      </w:r>
    </w:p>
    <w:p w:rsidR="00D02782" w:rsidRDefault="009C0602" w:rsidP="006B0B8A">
      <w:pPr>
        <w:spacing w:line="360" w:lineRule="auto"/>
        <w:ind w:firstLine="720"/>
        <w:jc w:val="both"/>
        <w:rPr>
          <w:sz w:val="28"/>
          <w:szCs w:val="28"/>
        </w:rPr>
      </w:pPr>
      <w:r>
        <w:rPr>
          <w:sz w:val="28"/>
          <w:szCs w:val="28"/>
        </w:rPr>
        <w:t>Таким образом, можно сделать вывод, что рентабельность продукции за 2007 год снизилась на 98,81% по сравнению с этим же показателем в 2006 году. Причем, изменение объема производства не изменили рентабельности, ее росту способствовали изменение структуры производства и рост цены (на 15,47 и 26,81% соответственно), увеличение же себестоимости привело к значительному сокращению рентабельности продукции (на 141,09%). Стоит отметить, что для ОАО «Газпром» характерны колоссальные показатели рентабельности (порядка 400 – 500%), то есть каждый вложенный в производство продукции рубль приносит прибыль в 4-5 рублей.</w:t>
      </w:r>
    </w:p>
    <w:p w:rsidR="006B0B8A" w:rsidRDefault="006B0B8A" w:rsidP="00D02782">
      <w:pPr>
        <w:spacing w:line="360" w:lineRule="auto"/>
        <w:jc w:val="both"/>
        <w:rPr>
          <w:sz w:val="28"/>
          <w:szCs w:val="28"/>
        </w:rPr>
      </w:pPr>
      <w:r>
        <w:rPr>
          <w:sz w:val="28"/>
          <w:szCs w:val="28"/>
        </w:rPr>
        <w:tab/>
        <w:t>Теперь проведем аналогичные расчеты для 2007-2008 года.</w:t>
      </w:r>
    </w:p>
    <w:p w:rsidR="006B0B8A" w:rsidRPr="005215CB" w:rsidRDefault="006B0B8A" w:rsidP="006B0B8A">
      <w:pPr>
        <w:pStyle w:val="Style10"/>
        <w:widowControl/>
        <w:spacing w:line="360" w:lineRule="auto"/>
        <w:ind w:firstLine="0"/>
        <w:rPr>
          <w:rStyle w:val="FontStyle146"/>
          <w:sz w:val="28"/>
          <w:szCs w:val="28"/>
        </w:rPr>
      </w:pPr>
      <w:r w:rsidRPr="00D2506A">
        <w:rPr>
          <w:rStyle w:val="FontStyle146"/>
          <w:sz w:val="28"/>
          <w:szCs w:val="28"/>
        </w:rPr>
        <w:object w:dxaOrig="7160" w:dyaOrig="940">
          <v:shape id="_x0000_i1110" type="#_x0000_t75" style="width:475.5pt;height:49.5pt" o:ole="">
            <v:imagedata r:id="rId173" o:title=""/>
          </v:shape>
          <o:OLEObject Type="Embed" ProgID="Equation.DSMT4" ShapeID="_x0000_i1110" DrawAspect="Content" ObjectID="_1472066987" r:id="rId174"/>
        </w:object>
      </w:r>
      <w:r w:rsidRPr="005215CB">
        <w:rPr>
          <w:rStyle w:val="FontStyle146"/>
          <w:sz w:val="28"/>
          <w:szCs w:val="28"/>
        </w:rPr>
        <w:t>;</w:t>
      </w:r>
      <w:r>
        <w:rPr>
          <w:rStyle w:val="FontStyle146"/>
          <w:sz w:val="28"/>
          <w:szCs w:val="28"/>
        </w:rPr>
        <w:t xml:space="preserve">                                                                </w:t>
      </w:r>
    </w:p>
    <w:p w:rsidR="006B0B8A" w:rsidRPr="005215CB" w:rsidRDefault="006B0B8A" w:rsidP="006B0B8A">
      <w:pPr>
        <w:pStyle w:val="Style10"/>
        <w:widowControl/>
        <w:spacing w:line="360" w:lineRule="auto"/>
        <w:ind w:firstLine="0"/>
        <w:rPr>
          <w:rStyle w:val="FontStyle146"/>
          <w:sz w:val="28"/>
          <w:szCs w:val="28"/>
        </w:rPr>
      </w:pPr>
      <w:r w:rsidRPr="00E365CB">
        <w:rPr>
          <w:rStyle w:val="FontStyle146"/>
          <w:sz w:val="28"/>
          <w:szCs w:val="28"/>
        </w:rPr>
        <w:object w:dxaOrig="7780" w:dyaOrig="900">
          <v:shape id="_x0000_i1111" type="#_x0000_t75" style="width:482.25pt;height:47.25pt" o:ole="">
            <v:imagedata r:id="rId175" o:title=""/>
          </v:shape>
          <o:OLEObject Type="Embed" ProgID="Equation.DSMT4" ShapeID="_x0000_i1111" DrawAspect="Content" ObjectID="_1472066988" r:id="rId176"/>
        </w:object>
      </w:r>
      <w:r w:rsidRPr="005215CB">
        <w:rPr>
          <w:rStyle w:val="FontStyle146"/>
          <w:sz w:val="28"/>
          <w:szCs w:val="28"/>
        </w:rPr>
        <w:t>;</w:t>
      </w:r>
      <w:r>
        <w:rPr>
          <w:rStyle w:val="FontStyle146"/>
          <w:sz w:val="28"/>
          <w:szCs w:val="28"/>
        </w:rPr>
        <w:t xml:space="preserve">                                                          </w:t>
      </w:r>
    </w:p>
    <w:p w:rsidR="006B0B8A" w:rsidRPr="005215CB" w:rsidRDefault="006B0B8A" w:rsidP="006B0B8A">
      <w:pPr>
        <w:pStyle w:val="Style10"/>
        <w:widowControl/>
        <w:spacing w:line="360" w:lineRule="auto"/>
        <w:ind w:firstLine="0"/>
        <w:rPr>
          <w:rStyle w:val="FontStyle146"/>
          <w:sz w:val="28"/>
          <w:szCs w:val="28"/>
        </w:rPr>
      </w:pPr>
      <w:r w:rsidRPr="00E365CB">
        <w:rPr>
          <w:rStyle w:val="FontStyle146"/>
          <w:sz w:val="28"/>
          <w:szCs w:val="28"/>
        </w:rPr>
        <w:object w:dxaOrig="7420" w:dyaOrig="940">
          <v:shape id="_x0000_i1112" type="#_x0000_t75" style="width:474pt;height:49.5pt" o:ole="">
            <v:imagedata r:id="rId177" o:title=""/>
          </v:shape>
          <o:OLEObject Type="Embed" ProgID="Equation.DSMT4" ShapeID="_x0000_i1112" DrawAspect="Content" ObjectID="_1472066989" r:id="rId178"/>
        </w:object>
      </w:r>
      <w:r w:rsidRPr="005215CB">
        <w:rPr>
          <w:rStyle w:val="FontStyle146"/>
          <w:sz w:val="28"/>
          <w:szCs w:val="28"/>
        </w:rPr>
        <w:t>;</w:t>
      </w:r>
      <w:r>
        <w:rPr>
          <w:rStyle w:val="FontStyle146"/>
          <w:sz w:val="28"/>
          <w:szCs w:val="28"/>
        </w:rPr>
        <w:t xml:space="preserve">                                                          </w:t>
      </w:r>
      <w:r w:rsidRPr="00E365CB">
        <w:rPr>
          <w:rStyle w:val="FontStyle146"/>
          <w:sz w:val="28"/>
          <w:szCs w:val="28"/>
        </w:rPr>
        <w:object w:dxaOrig="7580" w:dyaOrig="940">
          <v:shape id="_x0000_i1113" type="#_x0000_t75" style="width:473.25pt;height:49.5pt" o:ole="">
            <v:imagedata r:id="rId179" o:title=""/>
          </v:shape>
          <o:OLEObject Type="Embed" ProgID="Equation.DSMT4" ShapeID="_x0000_i1113" DrawAspect="Content" ObjectID="_1472066990" r:id="rId180"/>
        </w:object>
      </w:r>
      <w:r w:rsidRPr="005215CB">
        <w:rPr>
          <w:rStyle w:val="FontStyle146"/>
          <w:sz w:val="28"/>
          <w:szCs w:val="28"/>
        </w:rPr>
        <w:t>;</w:t>
      </w:r>
      <w:r>
        <w:rPr>
          <w:rStyle w:val="FontStyle146"/>
          <w:sz w:val="28"/>
          <w:szCs w:val="28"/>
        </w:rPr>
        <w:t xml:space="preserve">                                                           </w:t>
      </w:r>
    </w:p>
    <w:p w:rsidR="006B0B8A" w:rsidRPr="005215CB" w:rsidRDefault="006B0B8A" w:rsidP="006B0B8A">
      <w:pPr>
        <w:pStyle w:val="Style10"/>
        <w:widowControl/>
        <w:spacing w:line="360" w:lineRule="auto"/>
        <w:ind w:firstLine="274"/>
        <w:rPr>
          <w:rStyle w:val="FontStyle146"/>
          <w:sz w:val="28"/>
          <w:szCs w:val="28"/>
        </w:rPr>
      </w:pPr>
      <w:r w:rsidRPr="00E365CB">
        <w:rPr>
          <w:rStyle w:val="FontStyle146"/>
          <w:sz w:val="28"/>
          <w:szCs w:val="28"/>
        </w:rPr>
        <w:object w:dxaOrig="7060" w:dyaOrig="940">
          <v:shape id="_x0000_i1114" type="#_x0000_t75" style="width:468.75pt;height:49.5pt" o:ole="">
            <v:imagedata r:id="rId181" o:title=""/>
          </v:shape>
          <o:OLEObject Type="Embed" ProgID="Equation.DSMT4" ShapeID="_x0000_i1114" DrawAspect="Content" ObjectID="_1472066991" r:id="rId182"/>
        </w:object>
      </w:r>
      <w:r w:rsidRPr="005215CB">
        <w:rPr>
          <w:rStyle w:val="FontStyle146"/>
          <w:sz w:val="28"/>
          <w:szCs w:val="28"/>
        </w:rPr>
        <w:t>.</w:t>
      </w:r>
      <w:r>
        <w:rPr>
          <w:rStyle w:val="FontStyle146"/>
          <w:sz w:val="28"/>
          <w:szCs w:val="28"/>
        </w:rPr>
        <w:t xml:space="preserve">                                                                   </w:t>
      </w:r>
    </w:p>
    <w:p w:rsidR="006B0B8A" w:rsidRPr="005215CB" w:rsidRDefault="006B0B8A" w:rsidP="006B0B8A">
      <w:pPr>
        <w:pStyle w:val="Style10"/>
        <w:widowControl/>
        <w:spacing w:line="360" w:lineRule="auto"/>
        <w:ind w:firstLine="274"/>
        <w:rPr>
          <w:rStyle w:val="FontStyle146"/>
          <w:sz w:val="28"/>
          <w:szCs w:val="28"/>
        </w:rPr>
      </w:pPr>
      <w:r w:rsidRPr="005215CB">
        <w:rPr>
          <w:rStyle w:val="FontStyle146"/>
          <w:sz w:val="28"/>
          <w:szCs w:val="28"/>
        </w:rPr>
        <w:t>Изменение рентабельности общее:</w:t>
      </w:r>
    </w:p>
    <w:p w:rsidR="006B0B8A" w:rsidRPr="005215CB" w:rsidRDefault="00A17D1C" w:rsidP="006B0B8A">
      <w:pPr>
        <w:pStyle w:val="Style10"/>
        <w:widowControl/>
        <w:spacing w:line="360" w:lineRule="auto"/>
        <w:ind w:firstLine="274"/>
        <w:rPr>
          <w:rStyle w:val="FontStyle146"/>
          <w:sz w:val="28"/>
          <w:szCs w:val="28"/>
        </w:rPr>
      </w:pPr>
      <w:r w:rsidRPr="009C0602">
        <w:rPr>
          <w:rStyle w:val="FontStyle146"/>
          <w:sz w:val="28"/>
          <w:szCs w:val="28"/>
        </w:rPr>
        <w:object w:dxaOrig="4980" w:dyaOrig="420">
          <v:shape id="_x0000_i1115" type="#_x0000_t75" style="width:249pt;height:21pt" o:ole="">
            <v:imagedata r:id="rId183" o:title=""/>
          </v:shape>
          <o:OLEObject Type="Embed" ProgID="Equation.DSMT4" ShapeID="_x0000_i1115" DrawAspect="Content" ObjectID="_1472066992" r:id="rId184"/>
        </w:object>
      </w:r>
      <w:r w:rsidR="006B0B8A">
        <w:rPr>
          <w:rStyle w:val="FontStyle146"/>
          <w:sz w:val="28"/>
          <w:szCs w:val="28"/>
        </w:rPr>
        <w:t xml:space="preserve">                                                                                                             </w:t>
      </w:r>
    </w:p>
    <w:p w:rsidR="006B0B8A" w:rsidRPr="005215CB" w:rsidRDefault="006B0B8A" w:rsidP="006B0B8A">
      <w:pPr>
        <w:pStyle w:val="Style10"/>
        <w:widowControl/>
        <w:spacing w:line="360" w:lineRule="auto"/>
        <w:ind w:firstLine="274"/>
        <w:rPr>
          <w:rStyle w:val="FontStyle146"/>
          <w:sz w:val="28"/>
          <w:szCs w:val="28"/>
        </w:rPr>
      </w:pPr>
      <w:r w:rsidRPr="005215CB">
        <w:rPr>
          <w:rStyle w:val="FontStyle146"/>
          <w:sz w:val="28"/>
          <w:szCs w:val="28"/>
        </w:rPr>
        <w:t>В том числе за счет:</w:t>
      </w:r>
    </w:p>
    <w:p w:rsidR="006B0B8A" w:rsidRPr="005215CB" w:rsidRDefault="00A17D1C" w:rsidP="006B0B8A">
      <w:pPr>
        <w:pStyle w:val="Style10"/>
        <w:widowControl/>
        <w:spacing w:line="360" w:lineRule="auto"/>
        <w:ind w:firstLine="274"/>
        <w:rPr>
          <w:rStyle w:val="FontStyle146"/>
          <w:sz w:val="28"/>
          <w:szCs w:val="28"/>
        </w:rPr>
      </w:pPr>
      <w:r w:rsidRPr="009C0602">
        <w:rPr>
          <w:rStyle w:val="FontStyle146"/>
          <w:sz w:val="28"/>
          <w:szCs w:val="28"/>
        </w:rPr>
        <w:object w:dxaOrig="4540" w:dyaOrig="420">
          <v:shape id="_x0000_i1116" type="#_x0000_t75" style="width:227.25pt;height:21pt" o:ole="">
            <v:imagedata r:id="rId185" o:title=""/>
          </v:shape>
          <o:OLEObject Type="Embed" ProgID="Equation.DSMT4" ShapeID="_x0000_i1116" DrawAspect="Content" ObjectID="_1472066993" r:id="rId186"/>
        </w:object>
      </w:r>
      <w:r w:rsidR="006B0B8A">
        <w:rPr>
          <w:rStyle w:val="FontStyle146"/>
          <w:sz w:val="28"/>
          <w:szCs w:val="28"/>
        </w:rPr>
        <w:t xml:space="preserve">                                                                                                          </w:t>
      </w:r>
    </w:p>
    <w:p w:rsidR="006B0B8A" w:rsidRPr="005215CB" w:rsidRDefault="00A17D1C" w:rsidP="00A17D1C">
      <w:pPr>
        <w:pStyle w:val="Style10"/>
        <w:widowControl/>
        <w:spacing w:line="360" w:lineRule="auto"/>
        <w:ind w:firstLine="0"/>
        <w:rPr>
          <w:rStyle w:val="FontStyle146"/>
          <w:sz w:val="28"/>
          <w:szCs w:val="28"/>
        </w:rPr>
      </w:pPr>
      <w:r w:rsidRPr="009C0602">
        <w:rPr>
          <w:rStyle w:val="FontStyle146"/>
          <w:sz w:val="28"/>
          <w:szCs w:val="28"/>
        </w:rPr>
        <w:object w:dxaOrig="5260" w:dyaOrig="420">
          <v:shape id="_x0000_i1117" type="#_x0000_t75" style="width:263.25pt;height:21pt" o:ole="">
            <v:imagedata r:id="rId187" o:title=""/>
          </v:shape>
          <o:OLEObject Type="Embed" ProgID="Equation.DSMT4" ShapeID="_x0000_i1117" DrawAspect="Content" ObjectID="_1472066994" r:id="rId188"/>
        </w:object>
      </w:r>
      <w:r w:rsidR="006B0B8A">
        <w:rPr>
          <w:rStyle w:val="FontStyle146"/>
          <w:sz w:val="28"/>
          <w:szCs w:val="28"/>
        </w:rPr>
        <w:t xml:space="preserve">                                                                                                        </w:t>
      </w:r>
    </w:p>
    <w:p w:rsidR="006B0B8A" w:rsidRPr="005215CB" w:rsidRDefault="00A17D1C" w:rsidP="00A17D1C">
      <w:pPr>
        <w:pStyle w:val="Style10"/>
        <w:widowControl/>
        <w:spacing w:line="360" w:lineRule="auto"/>
        <w:ind w:firstLine="0"/>
        <w:rPr>
          <w:rStyle w:val="FontStyle146"/>
          <w:sz w:val="28"/>
          <w:szCs w:val="28"/>
        </w:rPr>
      </w:pPr>
      <w:r w:rsidRPr="009C0602">
        <w:rPr>
          <w:rStyle w:val="FontStyle146"/>
          <w:sz w:val="28"/>
          <w:szCs w:val="28"/>
        </w:rPr>
        <w:object w:dxaOrig="5280" w:dyaOrig="420">
          <v:shape id="_x0000_i1118" type="#_x0000_t75" style="width:264pt;height:21pt" o:ole="">
            <v:imagedata r:id="rId189" o:title=""/>
          </v:shape>
          <o:OLEObject Type="Embed" ProgID="Equation.DSMT4" ShapeID="_x0000_i1118" DrawAspect="Content" ObjectID="_1472066995" r:id="rId190"/>
        </w:object>
      </w:r>
      <w:r w:rsidR="006B0B8A">
        <w:rPr>
          <w:rStyle w:val="FontStyle146"/>
          <w:sz w:val="28"/>
          <w:szCs w:val="28"/>
        </w:rPr>
        <w:t xml:space="preserve">                                                                                                         </w:t>
      </w:r>
    </w:p>
    <w:p w:rsidR="00A17D1C" w:rsidRDefault="00A17D1C" w:rsidP="006B0B8A">
      <w:pPr>
        <w:spacing w:line="360" w:lineRule="auto"/>
        <w:jc w:val="both"/>
        <w:rPr>
          <w:rStyle w:val="FontStyle146"/>
          <w:sz w:val="28"/>
          <w:szCs w:val="28"/>
        </w:rPr>
      </w:pPr>
      <w:r w:rsidRPr="009C0602">
        <w:rPr>
          <w:rStyle w:val="FontStyle146"/>
          <w:sz w:val="28"/>
          <w:szCs w:val="28"/>
        </w:rPr>
        <w:object w:dxaOrig="5319" w:dyaOrig="420">
          <v:shape id="_x0000_i1119" type="#_x0000_t75" style="width:266.25pt;height:21pt" o:ole="">
            <v:imagedata r:id="rId191" o:title=""/>
          </v:shape>
          <o:OLEObject Type="Embed" ProgID="Equation.DSMT4" ShapeID="_x0000_i1119" DrawAspect="Content" ObjectID="_1472066996" r:id="rId192"/>
        </w:object>
      </w:r>
      <w:r w:rsidR="006B0B8A">
        <w:rPr>
          <w:rStyle w:val="FontStyle146"/>
          <w:sz w:val="28"/>
          <w:szCs w:val="28"/>
        </w:rPr>
        <w:t xml:space="preserve">     </w:t>
      </w:r>
    </w:p>
    <w:p w:rsidR="00A17D1C" w:rsidRDefault="00A17D1C" w:rsidP="00443BD7">
      <w:pPr>
        <w:spacing w:line="360" w:lineRule="auto"/>
        <w:ind w:firstLine="709"/>
        <w:jc w:val="both"/>
        <w:rPr>
          <w:rStyle w:val="FontStyle146"/>
          <w:sz w:val="28"/>
          <w:szCs w:val="28"/>
        </w:rPr>
      </w:pPr>
      <w:r>
        <w:rPr>
          <w:rStyle w:val="FontStyle146"/>
          <w:sz w:val="28"/>
          <w:szCs w:val="28"/>
        </w:rPr>
        <w:t>Итак, за 2007-2008 год  рентабельность продукции возросла на 73,33% в целом, причем, как и за предыдущий период, изменение объемов реализации не сказалось на показателе рентабельности. Изменение структуры товарной продукции увеличило рентабельность на 29,42%, в то время как рост реализационных цен привел к увеличению показателя рентабельности продукции на 211,16%. И наконец, значительный рост себестоимости привел к тому, что рентабельность снизилось на 167,25%.  Так же важно подчеркнуть, что несмотря на то, что уровень рентабельности продукции за 2008 год вырос, по сравнению с величиной 2007 года, однако он все еще не достиг показателей 2006</w:t>
      </w:r>
      <w:r w:rsidR="003D6656">
        <w:rPr>
          <w:rStyle w:val="FontStyle146"/>
          <w:sz w:val="28"/>
          <w:szCs w:val="28"/>
        </w:rPr>
        <w:t xml:space="preserve"> года (разница составляет 25,48%).</w:t>
      </w:r>
    </w:p>
    <w:p w:rsidR="00430F94" w:rsidRDefault="00430F94" w:rsidP="00430F94">
      <w:pPr>
        <w:spacing w:line="360" w:lineRule="auto"/>
        <w:ind w:firstLine="720"/>
        <w:jc w:val="both"/>
        <w:rPr>
          <w:sz w:val="28"/>
          <w:szCs w:val="28"/>
        </w:rPr>
      </w:pPr>
      <w:r>
        <w:rPr>
          <w:sz w:val="28"/>
          <w:szCs w:val="28"/>
        </w:rPr>
        <w:t>Теперь проведем факторный анализ рентабельности отдельных видов продукции за исследуемые периоды. Сведем расчеты в таблицу 2</w:t>
      </w:r>
      <w:r w:rsidR="002B2501">
        <w:rPr>
          <w:sz w:val="28"/>
          <w:szCs w:val="28"/>
        </w:rPr>
        <w:t>5</w:t>
      </w:r>
      <w:r>
        <w:rPr>
          <w:sz w:val="28"/>
          <w:szCs w:val="28"/>
        </w:rPr>
        <w:t>.</w:t>
      </w:r>
    </w:p>
    <w:p w:rsidR="009C5561" w:rsidRDefault="009C5561" w:rsidP="00430F94">
      <w:pPr>
        <w:pStyle w:val="Style10"/>
        <w:widowControl/>
        <w:spacing w:line="360" w:lineRule="auto"/>
        <w:ind w:firstLine="0"/>
        <w:jc w:val="right"/>
        <w:rPr>
          <w:rStyle w:val="FontStyle146"/>
          <w:sz w:val="28"/>
          <w:szCs w:val="28"/>
        </w:rPr>
      </w:pPr>
    </w:p>
    <w:p w:rsidR="00430F94" w:rsidRPr="000F4A5B" w:rsidRDefault="00430F94" w:rsidP="00430F94">
      <w:pPr>
        <w:pStyle w:val="Style10"/>
        <w:widowControl/>
        <w:spacing w:line="360" w:lineRule="auto"/>
        <w:ind w:firstLine="0"/>
        <w:jc w:val="right"/>
        <w:rPr>
          <w:rStyle w:val="FontStyle146"/>
          <w:sz w:val="28"/>
          <w:szCs w:val="28"/>
        </w:rPr>
      </w:pPr>
      <w:r w:rsidRPr="000F4A5B">
        <w:rPr>
          <w:rStyle w:val="FontStyle146"/>
          <w:sz w:val="28"/>
          <w:szCs w:val="28"/>
        </w:rPr>
        <w:t xml:space="preserve">Таблица </w:t>
      </w:r>
      <w:r w:rsidR="009C5561">
        <w:rPr>
          <w:rStyle w:val="FontStyle146"/>
          <w:sz w:val="28"/>
          <w:szCs w:val="28"/>
        </w:rPr>
        <w:t>2</w:t>
      </w:r>
      <w:r w:rsidR="00C03490">
        <w:rPr>
          <w:rStyle w:val="FontStyle146"/>
          <w:sz w:val="28"/>
          <w:szCs w:val="28"/>
        </w:rPr>
        <w:t>5</w:t>
      </w:r>
    </w:p>
    <w:p w:rsidR="00430F94" w:rsidRPr="000F4A5B" w:rsidRDefault="00430F94" w:rsidP="00430F94">
      <w:pPr>
        <w:pStyle w:val="Style10"/>
        <w:widowControl/>
        <w:spacing w:line="360" w:lineRule="auto"/>
        <w:ind w:firstLine="0"/>
        <w:jc w:val="center"/>
        <w:rPr>
          <w:rStyle w:val="FontStyle146"/>
          <w:sz w:val="28"/>
          <w:szCs w:val="28"/>
        </w:rPr>
      </w:pPr>
      <w:r w:rsidRPr="000F4A5B">
        <w:rPr>
          <w:rStyle w:val="FontStyle146"/>
          <w:sz w:val="28"/>
          <w:szCs w:val="28"/>
        </w:rPr>
        <w:t>Факторный анализ рентабельности отдельных видов продукции</w:t>
      </w:r>
    </w:p>
    <w:tbl>
      <w:tblPr>
        <w:tblW w:w="11160" w:type="dxa"/>
        <w:tblInd w:w="-1040" w:type="dxa"/>
        <w:tblLayout w:type="fixed"/>
        <w:tblCellMar>
          <w:left w:w="40" w:type="dxa"/>
          <w:right w:w="40" w:type="dxa"/>
        </w:tblCellMar>
        <w:tblLook w:val="0000" w:firstRow="0" w:lastRow="0" w:firstColumn="0" w:lastColumn="0" w:noHBand="0" w:noVBand="0"/>
      </w:tblPr>
      <w:tblGrid>
        <w:gridCol w:w="1513"/>
        <w:gridCol w:w="990"/>
        <w:gridCol w:w="990"/>
        <w:gridCol w:w="850"/>
        <w:gridCol w:w="850"/>
        <w:gridCol w:w="990"/>
        <w:gridCol w:w="990"/>
        <w:gridCol w:w="990"/>
        <w:gridCol w:w="850"/>
        <w:gridCol w:w="166"/>
        <w:gridCol w:w="684"/>
        <w:gridCol w:w="217"/>
        <w:gridCol w:w="1080"/>
      </w:tblGrid>
      <w:tr w:rsidR="00A114BB" w:rsidRPr="005215CB">
        <w:tc>
          <w:tcPr>
            <w:tcW w:w="1514" w:type="dxa"/>
            <w:vMerge w:val="restart"/>
            <w:tcBorders>
              <w:top w:val="single" w:sz="6" w:space="0" w:color="auto"/>
              <w:left w:val="single" w:sz="6" w:space="0" w:color="auto"/>
              <w:right w:val="single" w:sz="6" w:space="0" w:color="auto"/>
            </w:tcBorders>
          </w:tcPr>
          <w:p w:rsidR="00430F94" w:rsidRPr="005215CB" w:rsidRDefault="00430F94" w:rsidP="00C64673">
            <w:pPr>
              <w:pStyle w:val="Style111"/>
              <w:widowControl/>
              <w:spacing w:line="240" w:lineRule="auto"/>
              <w:rPr>
                <w:rStyle w:val="FontStyle162"/>
                <w:rFonts w:ascii="Times New Roman" w:hAnsi="Times New Roman" w:cs="Times New Roman"/>
                <w:i w:val="0"/>
                <w:sz w:val="28"/>
                <w:szCs w:val="28"/>
              </w:rPr>
            </w:pPr>
          </w:p>
          <w:p w:rsidR="00430F94" w:rsidRPr="005215CB" w:rsidRDefault="00430F94" w:rsidP="00C64673">
            <w:pPr>
              <w:pStyle w:val="Style111"/>
              <w:widowControl/>
              <w:spacing w:line="240" w:lineRule="auto"/>
              <w:rPr>
                <w:rStyle w:val="FontStyle162"/>
                <w:rFonts w:ascii="Times New Roman" w:hAnsi="Times New Roman" w:cs="Times New Roman"/>
                <w:i w:val="0"/>
                <w:sz w:val="28"/>
                <w:szCs w:val="28"/>
              </w:rPr>
            </w:pPr>
          </w:p>
          <w:p w:rsidR="00430F94" w:rsidRPr="005215CB" w:rsidRDefault="00430F94" w:rsidP="00C64673">
            <w:pPr>
              <w:pStyle w:val="Style111"/>
              <w:widowControl/>
              <w:spacing w:line="240" w:lineRule="auto"/>
              <w:rPr>
                <w:rStyle w:val="FontStyle171"/>
                <w:rFonts w:ascii="Times New Roman" w:hAnsi="Times New Roman" w:cs="Times New Roman"/>
                <w:b w:val="0"/>
                <w:i w:val="0"/>
                <w:sz w:val="28"/>
                <w:szCs w:val="28"/>
              </w:rPr>
            </w:pPr>
            <w:r w:rsidRPr="005215CB">
              <w:rPr>
                <w:rStyle w:val="FontStyle162"/>
                <w:rFonts w:ascii="Times New Roman" w:hAnsi="Times New Roman" w:cs="Times New Roman"/>
                <w:i w:val="0"/>
                <w:sz w:val="28"/>
                <w:szCs w:val="28"/>
              </w:rPr>
              <w:t>В</w:t>
            </w:r>
            <w:r w:rsidRPr="005215CB">
              <w:rPr>
                <w:rStyle w:val="FontStyle171"/>
                <w:rFonts w:ascii="Times New Roman" w:hAnsi="Times New Roman" w:cs="Times New Roman"/>
                <w:b w:val="0"/>
                <w:i w:val="0"/>
                <w:sz w:val="28"/>
                <w:szCs w:val="28"/>
              </w:rPr>
              <w:t xml:space="preserve">ид </w:t>
            </w:r>
          </w:p>
          <w:p w:rsidR="00430F94" w:rsidRPr="005215CB" w:rsidRDefault="00430F94" w:rsidP="00C64673">
            <w:pPr>
              <w:pStyle w:val="Style111"/>
              <w:widowControl/>
              <w:spacing w:line="240" w:lineRule="auto"/>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про</w:t>
            </w:r>
            <w:r w:rsidRPr="005215CB">
              <w:rPr>
                <w:rStyle w:val="FontStyle197"/>
                <w:rFonts w:ascii="Times New Roman" w:hAnsi="Times New Roman" w:cs="Times New Roman"/>
                <w:i w:val="0"/>
                <w:sz w:val="28"/>
                <w:szCs w:val="28"/>
              </w:rPr>
              <w:softHyphen/>
              <w:t>дук</w:t>
            </w:r>
            <w:r w:rsidRPr="005215CB">
              <w:rPr>
                <w:rStyle w:val="FontStyle197"/>
                <w:rFonts w:ascii="Times New Roman" w:hAnsi="Times New Roman" w:cs="Times New Roman"/>
                <w:i w:val="0"/>
                <w:sz w:val="28"/>
                <w:szCs w:val="28"/>
              </w:rPr>
              <w:softHyphen/>
              <w:t>ции</w:t>
            </w:r>
          </w:p>
        </w:tc>
        <w:tc>
          <w:tcPr>
            <w:tcW w:w="1980" w:type="dxa"/>
            <w:gridSpan w:val="2"/>
            <w:tcBorders>
              <w:top w:val="single" w:sz="6" w:space="0" w:color="auto"/>
              <w:left w:val="single" w:sz="6" w:space="0" w:color="auto"/>
              <w:bottom w:val="single" w:sz="6" w:space="0" w:color="auto"/>
              <w:right w:val="single" w:sz="6" w:space="0" w:color="auto"/>
            </w:tcBorders>
          </w:tcPr>
          <w:p w:rsidR="00430F94" w:rsidRPr="005215CB" w:rsidRDefault="00430F94" w:rsidP="00C64673">
            <w:pPr>
              <w:pStyle w:val="Style111"/>
              <w:widowControl/>
              <w:spacing w:line="240" w:lineRule="auto"/>
              <w:jc w:val="left"/>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Цена, руб.</w:t>
            </w:r>
          </w:p>
        </w:tc>
        <w:tc>
          <w:tcPr>
            <w:tcW w:w="1700" w:type="dxa"/>
            <w:gridSpan w:val="2"/>
            <w:tcBorders>
              <w:top w:val="single" w:sz="6" w:space="0" w:color="auto"/>
              <w:left w:val="single" w:sz="6" w:space="0" w:color="auto"/>
              <w:bottom w:val="single" w:sz="6" w:space="0" w:color="auto"/>
              <w:right w:val="single" w:sz="6" w:space="0" w:color="auto"/>
            </w:tcBorders>
          </w:tcPr>
          <w:p w:rsidR="00430F94" w:rsidRPr="005215CB" w:rsidRDefault="00430F94" w:rsidP="00C64673">
            <w:pPr>
              <w:pStyle w:val="Style70"/>
              <w:widowControl/>
              <w:spacing w:line="240" w:lineRule="auto"/>
              <w:ind w:firstLine="14"/>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Себестои</w:t>
            </w:r>
            <w:r w:rsidRPr="005215CB">
              <w:rPr>
                <w:rStyle w:val="FontStyle197"/>
                <w:rFonts w:ascii="Times New Roman" w:hAnsi="Times New Roman" w:cs="Times New Roman"/>
                <w:i w:val="0"/>
                <w:sz w:val="28"/>
                <w:szCs w:val="28"/>
              </w:rPr>
              <w:softHyphen/>
              <w:t>мость, руб.</w:t>
            </w:r>
          </w:p>
        </w:tc>
        <w:tc>
          <w:tcPr>
            <w:tcW w:w="2970" w:type="dxa"/>
            <w:gridSpan w:val="3"/>
            <w:tcBorders>
              <w:top w:val="single" w:sz="6" w:space="0" w:color="auto"/>
              <w:left w:val="single" w:sz="6" w:space="0" w:color="auto"/>
              <w:bottom w:val="single" w:sz="6" w:space="0" w:color="auto"/>
              <w:right w:val="single" w:sz="6" w:space="0" w:color="auto"/>
            </w:tcBorders>
          </w:tcPr>
          <w:p w:rsidR="00430F94" w:rsidRPr="005215CB" w:rsidRDefault="00430F94" w:rsidP="00C64673">
            <w:pPr>
              <w:pStyle w:val="Style111"/>
              <w:widowControl/>
              <w:spacing w:line="240" w:lineRule="auto"/>
              <w:jc w:val="left"/>
              <w:rPr>
                <w:rStyle w:val="FontStyle197"/>
                <w:rFonts w:ascii="Times New Roman" w:hAnsi="Times New Roman" w:cs="Times New Roman"/>
                <w:i w:val="0"/>
                <w:sz w:val="28"/>
                <w:szCs w:val="28"/>
              </w:rPr>
            </w:pPr>
            <w:r>
              <w:rPr>
                <w:rStyle w:val="FontStyle197"/>
                <w:rFonts w:ascii="Times New Roman" w:hAnsi="Times New Roman" w:cs="Times New Roman"/>
                <w:i w:val="0"/>
                <w:sz w:val="28"/>
                <w:szCs w:val="28"/>
              </w:rPr>
              <w:t xml:space="preserve">Рентабельность, </w:t>
            </w:r>
            <w:r w:rsidRPr="005215CB">
              <w:rPr>
                <w:rStyle w:val="FontStyle197"/>
                <w:rFonts w:ascii="Times New Roman" w:hAnsi="Times New Roman" w:cs="Times New Roman"/>
                <w:i w:val="0"/>
                <w:sz w:val="28"/>
                <w:szCs w:val="28"/>
              </w:rPr>
              <w:t>%</w:t>
            </w:r>
          </w:p>
        </w:tc>
        <w:tc>
          <w:tcPr>
            <w:tcW w:w="2996" w:type="dxa"/>
            <w:gridSpan w:val="5"/>
            <w:tcBorders>
              <w:top w:val="single" w:sz="6" w:space="0" w:color="auto"/>
              <w:left w:val="single" w:sz="6" w:space="0" w:color="auto"/>
              <w:bottom w:val="single" w:sz="6" w:space="0" w:color="auto"/>
              <w:right w:val="single" w:sz="6" w:space="0" w:color="auto"/>
            </w:tcBorders>
          </w:tcPr>
          <w:p w:rsidR="00430F94" w:rsidRPr="005215CB" w:rsidRDefault="00430F94" w:rsidP="00C64673">
            <w:pPr>
              <w:pStyle w:val="Style70"/>
              <w:widowControl/>
              <w:spacing w:line="240" w:lineRule="auto"/>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Изменение рентабельности, %</w:t>
            </w:r>
          </w:p>
        </w:tc>
      </w:tr>
      <w:tr w:rsidR="00A114BB" w:rsidRPr="005215CB">
        <w:tc>
          <w:tcPr>
            <w:tcW w:w="1514" w:type="dxa"/>
            <w:vMerge/>
            <w:tcBorders>
              <w:left w:val="single" w:sz="6" w:space="0" w:color="auto"/>
              <w:right w:val="single" w:sz="6" w:space="0" w:color="auto"/>
            </w:tcBorders>
          </w:tcPr>
          <w:p w:rsidR="00430F94" w:rsidRPr="005215CB" w:rsidRDefault="00430F94" w:rsidP="00C64673">
            <w:pPr>
              <w:rPr>
                <w:rStyle w:val="FontStyle197"/>
                <w:rFonts w:ascii="Times New Roman" w:hAnsi="Times New Roman" w:cs="Times New Roman"/>
                <w:i w:val="0"/>
                <w:sz w:val="28"/>
                <w:szCs w:val="28"/>
              </w:rPr>
            </w:pPr>
          </w:p>
        </w:tc>
        <w:tc>
          <w:tcPr>
            <w:tcW w:w="990" w:type="dxa"/>
            <w:vMerge w:val="restart"/>
            <w:tcBorders>
              <w:top w:val="single" w:sz="6" w:space="0" w:color="auto"/>
              <w:left w:val="single" w:sz="6" w:space="0" w:color="auto"/>
              <w:right w:val="single" w:sz="6" w:space="0" w:color="auto"/>
            </w:tcBorders>
          </w:tcPr>
          <w:p w:rsidR="00430F94" w:rsidRPr="005215CB" w:rsidRDefault="00430F94" w:rsidP="00C64673">
            <w:pPr>
              <w:jc w:val="center"/>
              <w:rPr>
                <w:rStyle w:val="FontStyle197"/>
                <w:rFonts w:ascii="Times New Roman" w:hAnsi="Times New Roman" w:cs="Times New Roman"/>
                <w:i w:val="0"/>
                <w:sz w:val="28"/>
                <w:szCs w:val="28"/>
              </w:rPr>
            </w:pPr>
          </w:p>
          <w:p w:rsidR="00430F94" w:rsidRPr="005215CB" w:rsidRDefault="00430F94" w:rsidP="00C64673">
            <w:pPr>
              <w:jc w:val="center"/>
              <w:rPr>
                <w:rStyle w:val="FontStyle182"/>
                <w:rFonts w:ascii="Times New Roman" w:hAnsi="Times New Roman" w:cs="Times New Roman"/>
                <w:i w:val="0"/>
                <w:sz w:val="28"/>
                <w:szCs w:val="28"/>
                <w:lang w:val="en-US"/>
              </w:rPr>
            </w:pPr>
            <w:r w:rsidRPr="005215CB">
              <w:rPr>
                <w:rStyle w:val="FontStyle182"/>
                <w:rFonts w:ascii="Times New Roman" w:hAnsi="Times New Roman" w:cs="Times New Roman"/>
                <w:i w:val="0"/>
                <w:sz w:val="28"/>
                <w:szCs w:val="28"/>
                <w:lang w:val="en-US"/>
              </w:rPr>
              <w:t>t</w:t>
            </w:r>
            <w:r w:rsidRPr="005215CB">
              <w:rPr>
                <w:rStyle w:val="FontStyle182"/>
                <w:rFonts w:ascii="Times New Roman" w:hAnsi="Times New Roman" w:cs="Times New Roman"/>
                <w:i w:val="0"/>
                <w:sz w:val="28"/>
                <w:szCs w:val="28"/>
                <w:vertAlign w:val="subscript"/>
                <w:lang w:val="en-US"/>
              </w:rPr>
              <w:t>0</w:t>
            </w:r>
          </w:p>
        </w:tc>
        <w:tc>
          <w:tcPr>
            <w:tcW w:w="990" w:type="dxa"/>
            <w:vMerge w:val="restart"/>
            <w:tcBorders>
              <w:top w:val="single" w:sz="6" w:space="0" w:color="auto"/>
              <w:left w:val="single" w:sz="6" w:space="0" w:color="auto"/>
              <w:right w:val="single" w:sz="6" w:space="0" w:color="auto"/>
            </w:tcBorders>
          </w:tcPr>
          <w:p w:rsidR="00430F94" w:rsidRPr="005215CB" w:rsidRDefault="00430F94" w:rsidP="00C64673">
            <w:pPr>
              <w:jc w:val="center"/>
              <w:rPr>
                <w:rStyle w:val="FontStyle197"/>
                <w:rFonts w:ascii="Times New Roman" w:hAnsi="Times New Roman" w:cs="Times New Roman"/>
                <w:i w:val="0"/>
                <w:sz w:val="28"/>
                <w:szCs w:val="28"/>
              </w:rPr>
            </w:pPr>
          </w:p>
          <w:p w:rsidR="00430F94" w:rsidRPr="005215CB" w:rsidRDefault="00430F94" w:rsidP="00C64673">
            <w:pPr>
              <w:jc w:val="center"/>
              <w:rPr>
                <w:sz w:val="28"/>
                <w:szCs w:val="28"/>
              </w:rPr>
            </w:pPr>
            <w:r w:rsidRPr="005215CB">
              <w:rPr>
                <w:rStyle w:val="FontStyle182"/>
                <w:rFonts w:ascii="Times New Roman" w:hAnsi="Times New Roman" w:cs="Times New Roman"/>
                <w:i w:val="0"/>
                <w:sz w:val="28"/>
                <w:szCs w:val="28"/>
                <w:lang w:val="en-US"/>
              </w:rPr>
              <w:t>t</w:t>
            </w:r>
            <w:r w:rsidRPr="005215CB">
              <w:rPr>
                <w:rStyle w:val="FontStyle182"/>
                <w:rFonts w:ascii="Times New Roman" w:hAnsi="Times New Roman" w:cs="Times New Roman"/>
                <w:i w:val="0"/>
                <w:sz w:val="28"/>
                <w:szCs w:val="28"/>
                <w:vertAlign w:val="subscript"/>
              </w:rPr>
              <w:t>1</w:t>
            </w:r>
          </w:p>
        </w:tc>
        <w:tc>
          <w:tcPr>
            <w:tcW w:w="850" w:type="dxa"/>
            <w:vMerge w:val="restart"/>
            <w:tcBorders>
              <w:top w:val="single" w:sz="6" w:space="0" w:color="auto"/>
              <w:left w:val="single" w:sz="6" w:space="0" w:color="auto"/>
              <w:right w:val="single" w:sz="6" w:space="0" w:color="auto"/>
            </w:tcBorders>
          </w:tcPr>
          <w:p w:rsidR="00430F94" w:rsidRPr="005215CB" w:rsidRDefault="00430F94" w:rsidP="00C64673">
            <w:pPr>
              <w:jc w:val="center"/>
              <w:rPr>
                <w:rStyle w:val="FontStyle182"/>
                <w:rFonts w:ascii="Times New Roman" w:hAnsi="Times New Roman" w:cs="Times New Roman"/>
                <w:i w:val="0"/>
                <w:sz w:val="28"/>
                <w:szCs w:val="28"/>
                <w:lang w:val="en-US"/>
              </w:rPr>
            </w:pPr>
          </w:p>
          <w:p w:rsidR="00430F94" w:rsidRPr="005215CB" w:rsidRDefault="00430F94" w:rsidP="00C64673">
            <w:pPr>
              <w:jc w:val="center"/>
              <w:rPr>
                <w:rStyle w:val="FontStyle197"/>
                <w:rFonts w:ascii="Times New Roman" w:hAnsi="Times New Roman" w:cs="Times New Roman"/>
                <w:i w:val="0"/>
                <w:sz w:val="28"/>
                <w:szCs w:val="28"/>
              </w:rPr>
            </w:pPr>
            <w:r w:rsidRPr="005215CB">
              <w:rPr>
                <w:rStyle w:val="FontStyle182"/>
                <w:rFonts w:ascii="Times New Roman" w:hAnsi="Times New Roman" w:cs="Times New Roman"/>
                <w:i w:val="0"/>
                <w:sz w:val="28"/>
                <w:szCs w:val="28"/>
                <w:lang w:val="en-US"/>
              </w:rPr>
              <w:t>t</w:t>
            </w:r>
            <w:r w:rsidRPr="005215CB">
              <w:rPr>
                <w:rStyle w:val="FontStyle182"/>
                <w:rFonts w:ascii="Times New Roman" w:hAnsi="Times New Roman" w:cs="Times New Roman"/>
                <w:i w:val="0"/>
                <w:sz w:val="28"/>
                <w:szCs w:val="28"/>
                <w:vertAlign w:val="subscript"/>
                <w:lang w:val="en-US"/>
              </w:rPr>
              <w:t>0</w:t>
            </w:r>
          </w:p>
          <w:p w:rsidR="00430F94" w:rsidRPr="005215CB" w:rsidRDefault="00430F94" w:rsidP="00C64673">
            <w:pPr>
              <w:jc w:val="center"/>
              <w:rPr>
                <w:rStyle w:val="FontStyle182"/>
                <w:rFonts w:ascii="Times New Roman" w:hAnsi="Times New Roman" w:cs="Times New Roman"/>
                <w:i w:val="0"/>
                <w:sz w:val="28"/>
                <w:szCs w:val="28"/>
              </w:rPr>
            </w:pPr>
          </w:p>
        </w:tc>
        <w:tc>
          <w:tcPr>
            <w:tcW w:w="850" w:type="dxa"/>
            <w:vMerge w:val="restart"/>
            <w:tcBorders>
              <w:top w:val="single" w:sz="6" w:space="0" w:color="auto"/>
              <w:left w:val="single" w:sz="6" w:space="0" w:color="auto"/>
              <w:right w:val="single" w:sz="6" w:space="0" w:color="auto"/>
            </w:tcBorders>
          </w:tcPr>
          <w:p w:rsidR="00430F94" w:rsidRPr="005215CB" w:rsidRDefault="00430F94" w:rsidP="00C64673">
            <w:pPr>
              <w:jc w:val="center"/>
              <w:rPr>
                <w:rStyle w:val="FontStyle197"/>
                <w:rFonts w:ascii="Times New Roman" w:hAnsi="Times New Roman" w:cs="Times New Roman"/>
                <w:i w:val="0"/>
                <w:sz w:val="28"/>
                <w:szCs w:val="28"/>
              </w:rPr>
            </w:pPr>
          </w:p>
          <w:p w:rsidR="00430F94" w:rsidRPr="005215CB" w:rsidRDefault="00430F94" w:rsidP="00C64673">
            <w:pPr>
              <w:jc w:val="center"/>
              <w:rPr>
                <w:sz w:val="28"/>
                <w:szCs w:val="28"/>
              </w:rPr>
            </w:pPr>
            <w:r w:rsidRPr="005215CB">
              <w:rPr>
                <w:rStyle w:val="FontStyle182"/>
                <w:rFonts w:ascii="Times New Roman" w:hAnsi="Times New Roman" w:cs="Times New Roman"/>
                <w:i w:val="0"/>
                <w:sz w:val="28"/>
                <w:szCs w:val="28"/>
                <w:lang w:val="en-US"/>
              </w:rPr>
              <w:t>t</w:t>
            </w:r>
            <w:r w:rsidRPr="005215CB">
              <w:rPr>
                <w:rStyle w:val="FontStyle182"/>
                <w:rFonts w:ascii="Times New Roman" w:hAnsi="Times New Roman" w:cs="Times New Roman"/>
                <w:i w:val="0"/>
                <w:sz w:val="28"/>
                <w:szCs w:val="28"/>
                <w:vertAlign w:val="subscript"/>
              </w:rPr>
              <w:t>1</w:t>
            </w:r>
          </w:p>
        </w:tc>
        <w:tc>
          <w:tcPr>
            <w:tcW w:w="990" w:type="dxa"/>
            <w:vMerge w:val="restart"/>
            <w:tcBorders>
              <w:top w:val="single" w:sz="6" w:space="0" w:color="auto"/>
              <w:left w:val="single" w:sz="6" w:space="0" w:color="auto"/>
              <w:right w:val="single" w:sz="6" w:space="0" w:color="auto"/>
            </w:tcBorders>
          </w:tcPr>
          <w:p w:rsidR="00430F94" w:rsidRPr="005215CB" w:rsidRDefault="00430F94" w:rsidP="00C64673">
            <w:pPr>
              <w:jc w:val="center"/>
              <w:rPr>
                <w:rStyle w:val="FontStyle182"/>
                <w:rFonts w:ascii="Times New Roman" w:hAnsi="Times New Roman" w:cs="Times New Roman"/>
                <w:i w:val="0"/>
                <w:sz w:val="28"/>
                <w:szCs w:val="28"/>
                <w:lang w:val="en-US"/>
              </w:rPr>
            </w:pPr>
          </w:p>
          <w:p w:rsidR="00430F94" w:rsidRPr="005215CB" w:rsidRDefault="00430F94" w:rsidP="00C64673">
            <w:pPr>
              <w:jc w:val="center"/>
              <w:rPr>
                <w:rStyle w:val="FontStyle197"/>
                <w:rFonts w:ascii="Times New Roman" w:hAnsi="Times New Roman" w:cs="Times New Roman"/>
                <w:i w:val="0"/>
                <w:sz w:val="28"/>
                <w:szCs w:val="28"/>
              </w:rPr>
            </w:pPr>
            <w:r w:rsidRPr="005215CB">
              <w:rPr>
                <w:rStyle w:val="FontStyle182"/>
                <w:rFonts w:ascii="Times New Roman" w:hAnsi="Times New Roman" w:cs="Times New Roman"/>
                <w:i w:val="0"/>
                <w:sz w:val="28"/>
                <w:szCs w:val="28"/>
                <w:lang w:val="en-US"/>
              </w:rPr>
              <w:t>t</w:t>
            </w:r>
            <w:r w:rsidRPr="005215CB">
              <w:rPr>
                <w:rStyle w:val="FontStyle182"/>
                <w:rFonts w:ascii="Times New Roman" w:hAnsi="Times New Roman" w:cs="Times New Roman"/>
                <w:i w:val="0"/>
                <w:sz w:val="28"/>
                <w:szCs w:val="28"/>
                <w:vertAlign w:val="subscript"/>
                <w:lang w:val="en-US"/>
              </w:rPr>
              <w:t>0</w:t>
            </w:r>
          </w:p>
          <w:p w:rsidR="00430F94" w:rsidRPr="005215CB" w:rsidRDefault="00430F94" w:rsidP="00C64673">
            <w:pPr>
              <w:jc w:val="center"/>
              <w:rPr>
                <w:rStyle w:val="FontStyle182"/>
                <w:rFonts w:ascii="Times New Roman" w:hAnsi="Times New Roman" w:cs="Times New Roman"/>
                <w:i w:val="0"/>
                <w:sz w:val="28"/>
                <w:szCs w:val="28"/>
              </w:rPr>
            </w:pPr>
          </w:p>
        </w:tc>
        <w:tc>
          <w:tcPr>
            <w:tcW w:w="990" w:type="dxa"/>
            <w:vMerge w:val="restart"/>
            <w:tcBorders>
              <w:top w:val="single" w:sz="6" w:space="0" w:color="auto"/>
              <w:left w:val="single" w:sz="6" w:space="0" w:color="auto"/>
              <w:right w:val="single" w:sz="6" w:space="0" w:color="auto"/>
            </w:tcBorders>
          </w:tcPr>
          <w:p w:rsidR="00430F94" w:rsidRPr="005215CB" w:rsidRDefault="00430F94" w:rsidP="00C64673">
            <w:pPr>
              <w:jc w:val="center"/>
              <w:rPr>
                <w:rStyle w:val="FontStyle197"/>
                <w:rFonts w:ascii="Times New Roman" w:hAnsi="Times New Roman" w:cs="Times New Roman"/>
                <w:i w:val="0"/>
                <w:sz w:val="28"/>
                <w:szCs w:val="28"/>
              </w:rPr>
            </w:pPr>
          </w:p>
          <w:p w:rsidR="00430F94" w:rsidRPr="005215CB" w:rsidRDefault="00430F94" w:rsidP="00C64673">
            <w:pPr>
              <w:jc w:val="center"/>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Усл</w:t>
            </w:r>
            <w:r w:rsidRPr="005215CB">
              <w:rPr>
                <w:rStyle w:val="FontStyle197"/>
                <w:rFonts w:ascii="Times New Roman" w:hAnsi="Times New Roman" w:cs="Times New Roman"/>
                <w:i w:val="0"/>
                <w:sz w:val="28"/>
                <w:szCs w:val="28"/>
                <w:lang w:val="en-US"/>
              </w:rPr>
              <w:t>.</w:t>
            </w:r>
          </w:p>
        </w:tc>
        <w:tc>
          <w:tcPr>
            <w:tcW w:w="990" w:type="dxa"/>
            <w:vMerge w:val="restart"/>
            <w:tcBorders>
              <w:top w:val="single" w:sz="6" w:space="0" w:color="auto"/>
              <w:left w:val="single" w:sz="6" w:space="0" w:color="auto"/>
              <w:right w:val="single" w:sz="6" w:space="0" w:color="auto"/>
            </w:tcBorders>
          </w:tcPr>
          <w:p w:rsidR="00430F94" w:rsidRPr="005215CB" w:rsidRDefault="00430F94" w:rsidP="00C64673">
            <w:pPr>
              <w:jc w:val="center"/>
              <w:rPr>
                <w:rStyle w:val="FontStyle197"/>
                <w:rFonts w:ascii="Times New Roman" w:hAnsi="Times New Roman" w:cs="Times New Roman"/>
                <w:i w:val="0"/>
                <w:sz w:val="28"/>
                <w:szCs w:val="28"/>
              </w:rPr>
            </w:pPr>
          </w:p>
          <w:p w:rsidR="00430F94" w:rsidRPr="005215CB" w:rsidRDefault="00430F94" w:rsidP="00C64673">
            <w:pPr>
              <w:jc w:val="center"/>
              <w:rPr>
                <w:sz w:val="28"/>
                <w:szCs w:val="28"/>
              </w:rPr>
            </w:pPr>
            <w:r w:rsidRPr="005215CB">
              <w:rPr>
                <w:rStyle w:val="FontStyle182"/>
                <w:rFonts w:ascii="Times New Roman" w:hAnsi="Times New Roman" w:cs="Times New Roman"/>
                <w:i w:val="0"/>
                <w:sz w:val="28"/>
                <w:szCs w:val="28"/>
                <w:lang w:val="en-US"/>
              </w:rPr>
              <w:t>t</w:t>
            </w:r>
            <w:r w:rsidRPr="005215CB">
              <w:rPr>
                <w:rStyle w:val="FontStyle182"/>
                <w:rFonts w:ascii="Times New Roman" w:hAnsi="Times New Roman" w:cs="Times New Roman"/>
                <w:i w:val="0"/>
                <w:sz w:val="28"/>
                <w:szCs w:val="28"/>
                <w:vertAlign w:val="subscript"/>
              </w:rPr>
              <w:t>1</w:t>
            </w:r>
          </w:p>
        </w:tc>
        <w:tc>
          <w:tcPr>
            <w:tcW w:w="850" w:type="dxa"/>
            <w:vMerge w:val="restart"/>
            <w:tcBorders>
              <w:top w:val="single" w:sz="6" w:space="0" w:color="auto"/>
              <w:left w:val="single" w:sz="6" w:space="0" w:color="auto"/>
              <w:right w:val="single" w:sz="6" w:space="0" w:color="auto"/>
            </w:tcBorders>
          </w:tcPr>
          <w:p w:rsidR="00430F94" w:rsidRPr="005215CB" w:rsidRDefault="00430F94" w:rsidP="00C64673">
            <w:pPr>
              <w:pStyle w:val="Style111"/>
              <w:widowControl/>
              <w:spacing w:line="240" w:lineRule="auto"/>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общее</w:t>
            </w:r>
          </w:p>
          <w:p w:rsidR="00430F94" w:rsidRPr="005215CB" w:rsidRDefault="00430F94" w:rsidP="00C64673">
            <w:pPr>
              <w:rPr>
                <w:rStyle w:val="FontStyle197"/>
                <w:rFonts w:ascii="Times New Roman" w:hAnsi="Times New Roman" w:cs="Times New Roman"/>
                <w:i w:val="0"/>
                <w:sz w:val="28"/>
                <w:szCs w:val="28"/>
              </w:rPr>
            </w:pPr>
          </w:p>
          <w:p w:rsidR="00430F94" w:rsidRPr="005215CB" w:rsidRDefault="00430F94" w:rsidP="00C64673">
            <w:pPr>
              <w:rPr>
                <w:rStyle w:val="FontStyle197"/>
                <w:rFonts w:ascii="Times New Roman" w:hAnsi="Times New Roman" w:cs="Times New Roman"/>
                <w:i w:val="0"/>
                <w:sz w:val="28"/>
                <w:szCs w:val="28"/>
              </w:rPr>
            </w:pPr>
          </w:p>
        </w:tc>
        <w:tc>
          <w:tcPr>
            <w:tcW w:w="2146" w:type="dxa"/>
            <w:gridSpan w:val="4"/>
            <w:tcBorders>
              <w:top w:val="single" w:sz="6" w:space="0" w:color="auto"/>
              <w:left w:val="single" w:sz="6" w:space="0" w:color="auto"/>
              <w:bottom w:val="single" w:sz="6" w:space="0" w:color="auto"/>
              <w:right w:val="single" w:sz="6" w:space="0" w:color="auto"/>
            </w:tcBorders>
          </w:tcPr>
          <w:p w:rsidR="00430F94" w:rsidRPr="005215CB" w:rsidRDefault="00430F94" w:rsidP="00C64673">
            <w:pPr>
              <w:pStyle w:val="Style70"/>
              <w:widowControl/>
              <w:spacing w:line="240" w:lineRule="auto"/>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В том числе за счет</w:t>
            </w:r>
          </w:p>
        </w:tc>
      </w:tr>
      <w:tr w:rsidR="00A114BB" w:rsidRPr="005215CB">
        <w:tc>
          <w:tcPr>
            <w:tcW w:w="1514" w:type="dxa"/>
            <w:vMerge/>
            <w:tcBorders>
              <w:left w:val="single" w:sz="6" w:space="0" w:color="auto"/>
              <w:bottom w:val="single" w:sz="6" w:space="0" w:color="auto"/>
              <w:right w:val="single" w:sz="6" w:space="0" w:color="auto"/>
            </w:tcBorders>
          </w:tcPr>
          <w:p w:rsidR="00430F94" w:rsidRPr="005215CB" w:rsidRDefault="00430F94" w:rsidP="00C64673">
            <w:pP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430F94" w:rsidRPr="005215CB" w:rsidRDefault="00430F94" w:rsidP="00C64673">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430F94" w:rsidRPr="005215CB" w:rsidRDefault="00430F94" w:rsidP="00C64673">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430F94" w:rsidRPr="005215CB" w:rsidRDefault="00430F94" w:rsidP="00C64673">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430F94" w:rsidRPr="005215CB" w:rsidRDefault="00430F94" w:rsidP="00C64673">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430F94" w:rsidRPr="005215CB" w:rsidRDefault="00430F94" w:rsidP="00C64673">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430F94" w:rsidRPr="005215CB" w:rsidRDefault="00430F94" w:rsidP="00C64673">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430F94" w:rsidRPr="005215CB" w:rsidRDefault="00430F94" w:rsidP="00C64673">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430F94" w:rsidRPr="005215CB" w:rsidRDefault="00430F94" w:rsidP="00C64673">
            <w:pPr>
              <w:rPr>
                <w:rStyle w:val="FontStyle197"/>
                <w:rFonts w:ascii="Times New Roman" w:hAnsi="Times New Roman" w:cs="Times New Roman"/>
                <w:i w:val="0"/>
                <w:sz w:val="28"/>
                <w:szCs w:val="28"/>
              </w:rPr>
            </w:pPr>
          </w:p>
        </w:tc>
        <w:tc>
          <w:tcPr>
            <w:tcW w:w="850" w:type="dxa"/>
            <w:gridSpan w:val="2"/>
            <w:tcBorders>
              <w:top w:val="single" w:sz="6" w:space="0" w:color="auto"/>
              <w:left w:val="single" w:sz="6" w:space="0" w:color="auto"/>
              <w:bottom w:val="single" w:sz="6" w:space="0" w:color="auto"/>
              <w:right w:val="single" w:sz="6" w:space="0" w:color="auto"/>
            </w:tcBorders>
          </w:tcPr>
          <w:p w:rsidR="00430F94" w:rsidRPr="005215CB" w:rsidRDefault="00430F94" w:rsidP="00C64673">
            <w:pPr>
              <w:pStyle w:val="Style111"/>
              <w:widowControl/>
              <w:spacing w:line="240" w:lineRule="auto"/>
              <w:jc w:val="left"/>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цены</w:t>
            </w:r>
          </w:p>
        </w:tc>
        <w:tc>
          <w:tcPr>
            <w:tcW w:w="1296" w:type="dxa"/>
            <w:gridSpan w:val="2"/>
            <w:tcBorders>
              <w:top w:val="single" w:sz="6" w:space="0" w:color="auto"/>
              <w:left w:val="single" w:sz="6" w:space="0" w:color="auto"/>
              <w:bottom w:val="single" w:sz="6" w:space="0" w:color="auto"/>
              <w:right w:val="single" w:sz="6" w:space="0" w:color="auto"/>
            </w:tcBorders>
          </w:tcPr>
          <w:p w:rsidR="00430F94" w:rsidRPr="005215CB" w:rsidRDefault="00430F94" w:rsidP="00C64673">
            <w:pPr>
              <w:pStyle w:val="Style111"/>
              <w:widowControl/>
              <w:spacing w:line="240" w:lineRule="auto"/>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себе</w:t>
            </w:r>
            <w:r w:rsidRPr="005215CB">
              <w:rPr>
                <w:rStyle w:val="FontStyle197"/>
                <w:rFonts w:ascii="Times New Roman" w:hAnsi="Times New Roman" w:cs="Times New Roman"/>
                <w:i w:val="0"/>
                <w:sz w:val="28"/>
                <w:szCs w:val="28"/>
              </w:rPr>
              <w:softHyphen/>
              <w:t>стои</w:t>
            </w:r>
            <w:r w:rsidRPr="005215CB">
              <w:rPr>
                <w:rStyle w:val="FontStyle197"/>
                <w:rFonts w:ascii="Times New Roman" w:hAnsi="Times New Roman" w:cs="Times New Roman"/>
                <w:i w:val="0"/>
                <w:sz w:val="28"/>
                <w:szCs w:val="28"/>
              </w:rPr>
              <w:softHyphen/>
              <w:t>мости</w:t>
            </w:r>
          </w:p>
        </w:tc>
      </w:tr>
      <w:tr w:rsidR="00430F94" w:rsidRPr="005215CB">
        <w:tc>
          <w:tcPr>
            <w:tcW w:w="11160" w:type="dxa"/>
            <w:gridSpan w:val="13"/>
            <w:tcBorders>
              <w:top w:val="single" w:sz="6" w:space="0" w:color="auto"/>
              <w:left w:val="single" w:sz="6" w:space="0" w:color="auto"/>
              <w:bottom w:val="single" w:sz="6" w:space="0" w:color="auto"/>
              <w:right w:val="single" w:sz="6" w:space="0" w:color="auto"/>
            </w:tcBorders>
          </w:tcPr>
          <w:p w:rsidR="00430F94" w:rsidRPr="005215CB" w:rsidRDefault="00430F94" w:rsidP="00C64673">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2006-2007 год</w:t>
            </w:r>
          </w:p>
        </w:tc>
      </w:tr>
      <w:tr w:rsidR="00A114BB" w:rsidRPr="005215CB">
        <w:tc>
          <w:tcPr>
            <w:tcW w:w="1514" w:type="dxa"/>
            <w:tcBorders>
              <w:top w:val="single" w:sz="6" w:space="0" w:color="auto"/>
              <w:left w:val="single" w:sz="6" w:space="0" w:color="auto"/>
              <w:bottom w:val="single" w:sz="6" w:space="0" w:color="auto"/>
              <w:right w:val="single" w:sz="6" w:space="0" w:color="auto"/>
            </w:tcBorders>
          </w:tcPr>
          <w:p w:rsidR="00A114BB" w:rsidRPr="005215CB" w:rsidRDefault="00A114BB" w:rsidP="00C64673">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газ</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430F94" w:rsidRDefault="00A114BB">
            <w:pPr>
              <w:jc w:val="right"/>
              <w:rPr>
                <w:sz w:val="28"/>
                <w:szCs w:val="28"/>
              </w:rPr>
            </w:pPr>
            <w:r w:rsidRPr="00430F94">
              <w:rPr>
                <w:sz w:val="28"/>
                <w:szCs w:val="28"/>
              </w:rPr>
              <w:t>3023,95</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430F94" w:rsidRDefault="00A114BB">
            <w:pPr>
              <w:jc w:val="right"/>
              <w:rPr>
                <w:sz w:val="28"/>
                <w:szCs w:val="28"/>
              </w:rPr>
            </w:pPr>
            <w:r w:rsidRPr="00430F94">
              <w:rPr>
                <w:sz w:val="28"/>
                <w:szCs w:val="28"/>
              </w:rPr>
              <w:t>3203,89</w:t>
            </w:r>
          </w:p>
        </w:tc>
        <w:tc>
          <w:tcPr>
            <w:tcW w:w="850" w:type="dxa"/>
            <w:tcBorders>
              <w:top w:val="single" w:sz="6" w:space="0" w:color="auto"/>
              <w:left w:val="single" w:sz="6" w:space="0" w:color="auto"/>
              <w:bottom w:val="single" w:sz="6" w:space="0" w:color="auto"/>
              <w:right w:val="single" w:sz="6" w:space="0" w:color="auto"/>
            </w:tcBorders>
            <w:vAlign w:val="bottom"/>
          </w:tcPr>
          <w:p w:rsidR="00A114BB" w:rsidRPr="00FB1320" w:rsidRDefault="00A114BB">
            <w:pPr>
              <w:jc w:val="right"/>
              <w:rPr>
                <w:bCs/>
                <w:sz w:val="28"/>
                <w:szCs w:val="28"/>
              </w:rPr>
            </w:pPr>
            <w:r w:rsidRPr="00FB1320">
              <w:rPr>
                <w:bCs/>
                <w:sz w:val="28"/>
                <w:szCs w:val="28"/>
              </w:rPr>
              <w:t>522,85</w:t>
            </w:r>
          </w:p>
        </w:tc>
        <w:tc>
          <w:tcPr>
            <w:tcW w:w="850" w:type="dxa"/>
            <w:tcBorders>
              <w:top w:val="single" w:sz="6" w:space="0" w:color="auto"/>
              <w:left w:val="single" w:sz="6" w:space="0" w:color="auto"/>
              <w:bottom w:val="single" w:sz="6" w:space="0" w:color="auto"/>
              <w:right w:val="single" w:sz="6" w:space="0" w:color="auto"/>
            </w:tcBorders>
            <w:vAlign w:val="bottom"/>
          </w:tcPr>
          <w:p w:rsidR="00A114BB" w:rsidRPr="00FB1320" w:rsidRDefault="00A114BB">
            <w:pPr>
              <w:jc w:val="right"/>
              <w:rPr>
                <w:bCs/>
                <w:sz w:val="28"/>
                <w:szCs w:val="28"/>
              </w:rPr>
            </w:pPr>
            <w:r w:rsidRPr="00FB1320">
              <w:rPr>
                <w:bCs/>
                <w:sz w:val="28"/>
                <w:szCs w:val="28"/>
              </w:rPr>
              <w:t>671,56</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478,36</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512,77</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377,08</w:t>
            </w:r>
          </w:p>
        </w:tc>
        <w:tc>
          <w:tcPr>
            <w:tcW w:w="1015" w:type="dxa"/>
            <w:gridSpan w:val="2"/>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-101,28</w:t>
            </w:r>
          </w:p>
        </w:tc>
        <w:tc>
          <w:tcPr>
            <w:tcW w:w="901" w:type="dxa"/>
            <w:gridSpan w:val="2"/>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34,41</w:t>
            </w:r>
          </w:p>
        </w:tc>
        <w:tc>
          <w:tcPr>
            <w:tcW w:w="1080" w:type="dxa"/>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-135,69</w:t>
            </w:r>
          </w:p>
        </w:tc>
      </w:tr>
      <w:tr w:rsidR="00A114BB" w:rsidRPr="005215CB">
        <w:tc>
          <w:tcPr>
            <w:tcW w:w="1514" w:type="dxa"/>
            <w:tcBorders>
              <w:top w:val="single" w:sz="6" w:space="0" w:color="auto"/>
              <w:left w:val="single" w:sz="6" w:space="0" w:color="auto"/>
              <w:bottom w:val="single" w:sz="6" w:space="0" w:color="auto"/>
              <w:right w:val="single" w:sz="6" w:space="0" w:color="auto"/>
            </w:tcBorders>
          </w:tcPr>
          <w:p w:rsidR="00A114BB" w:rsidRPr="005215CB" w:rsidRDefault="00A114BB" w:rsidP="00C64673">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конденсат</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430F94" w:rsidRDefault="00A114BB">
            <w:pPr>
              <w:jc w:val="right"/>
              <w:rPr>
                <w:sz w:val="28"/>
                <w:szCs w:val="28"/>
              </w:rPr>
            </w:pPr>
            <w:r w:rsidRPr="00430F94">
              <w:rPr>
                <w:sz w:val="28"/>
                <w:szCs w:val="28"/>
              </w:rPr>
              <w:t>6275,76</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430F94" w:rsidRDefault="00A114BB">
            <w:pPr>
              <w:jc w:val="right"/>
              <w:rPr>
                <w:sz w:val="28"/>
                <w:szCs w:val="28"/>
              </w:rPr>
            </w:pPr>
            <w:r w:rsidRPr="00430F94">
              <w:rPr>
                <w:sz w:val="28"/>
                <w:szCs w:val="28"/>
              </w:rPr>
              <w:t>7263,78</w:t>
            </w:r>
          </w:p>
        </w:tc>
        <w:tc>
          <w:tcPr>
            <w:tcW w:w="850" w:type="dxa"/>
            <w:tcBorders>
              <w:top w:val="single" w:sz="6" w:space="0" w:color="auto"/>
              <w:left w:val="single" w:sz="6" w:space="0" w:color="auto"/>
              <w:bottom w:val="single" w:sz="6" w:space="0" w:color="auto"/>
              <w:right w:val="single" w:sz="6" w:space="0" w:color="auto"/>
            </w:tcBorders>
            <w:vAlign w:val="bottom"/>
          </w:tcPr>
          <w:p w:rsidR="00A114BB" w:rsidRPr="00FB1320" w:rsidRDefault="00A114BB">
            <w:pPr>
              <w:jc w:val="right"/>
              <w:rPr>
                <w:bCs/>
                <w:sz w:val="28"/>
                <w:szCs w:val="28"/>
              </w:rPr>
            </w:pPr>
            <w:r w:rsidRPr="00FB1320">
              <w:rPr>
                <w:bCs/>
                <w:sz w:val="28"/>
                <w:szCs w:val="28"/>
              </w:rPr>
              <w:t>436,49</w:t>
            </w:r>
          </w:p>
        </w:tc>
        <w:tc>
          <w:tcPr>
            <w:tcW w:w="850" w:type="dxa"/>
            <w:tcBorders>
              <w:top w:val="single" w:sz="6" w:space="0" w:color="auto"/>
              <w:left w:val="single" w:sz="6" w:space="0" w:color="auto"/>
              <w:bottom w:val="single" w:sz="6" w:space="0" w:color="auto"/>
              <w:right w:val="single" w:sz="6" w:space="0" w:color="auto"/>
            </w:tcBorders>
            <w:vAlign w:val="bottom"/>
          </w:tcPr>
          <w:p w:rsidR="00A114BB" w:rsidRPr="00FB1320" w:rsidRDefault="00A114BB">
            <w:pPr>
              <w:jc w:val="right"/>
              <w:rPr>
                <w:bCs/>
                <w:sz w:val="28"/>
                <w:szCs w:val="28"/>
              </w:rPr>
            </w:pPr>
            <w:r w:rsidRPr="00FB1320">
              <w:rPr>
                <w:bCs/>
                <w:sz w:val="28"/>
                <w:szCs w:val="28"/>
              </w:rPr>
              <w:t>472,41</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1337,78</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1564,13</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1437,59</w:t>
            </w:r>
          </w:p>
        </w:tc>
        <w:tc>
          <w:tcPr>
            <w:tcW w:w="1015" w:type="dxa"/>
            <w:gridSpan w:val="2"/>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99,82</w:t>
            </w:r>
          </w:p>
        </w:tc>
        <w:tc>
          <w:tcPr>
            <w:tcW w:w="901" w:type="dxa"/>
            <w:gridSpan w:val="2"/>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226,36</w:t>
            </w:r>
          </w:p>
        </w:tc>
        <w:tc>
          <w:tcPr>
            <w:tcW w:w="1080" w:type="dxa"/>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-126,54</w:t>
            </w:r>
          </w:p>
        </w:tc>
      </w:tr>
      <w:tr w:rsidR="00430F94" w:rsidRPr="005215CB">
        <w:tc>
          <w:tcPr>
            <w:tcW w:w="11160" w:type="dxa"/>
            <w:gridSpan w:val="13"/>
            <w:tcBorders>
              <w:top w:val="single" w:sz="6" w:space="0" w:color="auto"/>
              <w:left w:val="single" w:sz="6" w:space="0" w:color="auto"/>
              <w:bottom w:val="single" w:sz="6" w:space="0" w:color="auto"/>
              <w:right w:val="single" w:sz="6" w:space="0" w:color="auto"/>
            </w:tcBorders>
          </w:tcPr>
          <w:p w:rsidR="00430F94" w:rsidRPr="005215CB" w:rsidRDefault="00430F94" w:rsidP="00430F94">
            <w:pPr>
              <w:pStyle w:val="Style7"/>
              <w:widowControl/>
              <w:jc w:val="center"/>
              <w:rPr>
                <w:sz w:val="28"/>
                <w:szCs w:val="28"/>
              </w:rPr>
            </w:pPr>
            <w:r>
              <w:rPr>
                <w:sz w:val="28"/>
                <w:szCs w:val="28"/>
              </w:rPr>
              <w:t>2007-2008 год</w:t>
            </w:r>
          </w:p>
        </w:tc>
      </w:tr>
      <w:tr w:rsidR="00A114BB" w:rsidRPr="005215CB">
        <w:tc>
          <w:tcPr>
            <w:tcW w:w="1514" w:type="dxa"/>
            <w:tcBorders>
              <w:top w:val="single" w:sz="6" w:space="0" w:color="auto"/>
              <w:left w:val="single" w:sz="6" w:space="0" w:color="auto"/>
              <w:bottom w:val="single" w:sz="6" w:space="0" w:color="auto"/>
              <w:right w:val="single" w:sz="6" w:space="0" w:color="auto"/>
            </w:tcBorders>
          </w:tcPr>
          <w:p w:rsidR="00A114BB" w:rsidRPr="005215CB" w:rsidRDefault="00A114BB" w:rsidP="00C64673">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Газ</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430F94" w:rsidRDefault="00A114BB" w:rsidP="00C64673">
            <w:pPr>
              <w:jc w:val="right"/>
              <w:rPr>
                <w:sz w:val="28"/>
                <w:szCs w:val="28"/>
              </w:rPr>
            </w:pPr>
            <w:r w:rsidRPr="00430F94">
              <w:rPr>
                <w:sz w:val="28"/>
                <w:szCs w:val="28"/>
              </w:rPr>
              <w:t>3203,89</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430F94" w:rsidRDefault="00A114BB" w:rsidP="00C64673">
            <w:pPr>
              <w:jc w:val="right"/>
              <w:rPr>
                <w:sz w:val="28"/>
                <w:szCs w:val="28"/>
              </w:rPr>
            </w:pPr>
            <w:r w:rsidRPr="00430F94">
              <w:rPr>
                <w:sz w:val="28"/>
                <w:szCs w:val="28"/>
              </w:rPr>
              <w:t>4760,10</w:t>
            </w:r>
          </w:p>
        </w:tc>
        <w:tc>
          <w:tcPr>
            <w:tcW w:w="850" w:type="dxa"/>
            <w:tcBorders>
              <w:top w:val="single" w:sz="6" w:space="0" w:color="auto"/>
              <w:left w:val="single" w:sz="6" w:space="0" w:color="auto"/>
              <w:bottom w:val="single" w:sz="6" w:space="0" w:color="auto"/>
              <w:right w:val="single" w:sz="6" w:space="0" w:color="auto"/>
            </w:tcBorders>
            <w:vAlign w:val="bottom"/>
          </w:tcPr>
          <w:p w:rsidR="00A114BB" w:rsidRPr="00FB1320" w:rsidRDefault="00A114BB">
            <w:pPr>
              <w:jc w:val="right"/>
              <w:rPr>
                <w:bCs/>
                <w:sz w:val="28"/>
                <w:szCs w:val="28"/>
              </w:rPr>
            </w:pPr>
            <w:r w:rsidRPr="00FB1320">
              <w:rPr>
                <w:bCs/>
                <w:sz w:val="28"/>
                <w:szCs w:val="28"/>
              </w:rPr>
              <w:t>671,56</w:t>
            </w:r>
          </w:p>
        </w:tc>
        <w:tc>
          <w:tcPr>
            <w:tcW w:w="850" w:type="dxa"/>
            <w:tcBorders>
              <w:top w:val="single" w:sz="6" w:space="0" w:color="auto"/>
              <w:left w:val="single" w:sz="6" w:space="0" w:color="auto"/>
              <w:bottom w:val="single" w:sz="6" w:space="0" w:color="auto"/>
              <w:right w:val="single" w:sz="6" w:space="0" w:color="auto"/>
            </w:tcBorders>
            <w:vAlign w:val="bottom"/>
          </w:tcPr>
          <w:p w:rsidR="00A114BB" w:rsidRPr="00FB1320" w:rsidRDefault="00A114BB">
            <w:pPr>
              <w:jc w:val="right"/>
              <w:rPr>
                <w:bCs/>
                <w:sz w:val="28"/>
                <w:szCs w:val="28"/>
              </w:rPr>
            </w:pPr>
            <w:r w:rsidRPr="00FB1320">
              <w:rPr>
                <w:bCs/>
                <w:sz w:val="28"/>
                <w:szCs w:val="28"/>
              </w:rPr>
              <w:t>874,50</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377,08</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608,81</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444,32</w:t>
            </w:r>
          </w:p>
        </w:tc>
        <w:tc>
          <w:tcPr>
            <w:tcW w:w="1016" w:type="dxa"/>
            <w:gridSpan w:val="2"/>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67,24</w:t>
            </w:r>
          </w:p>
        </w:tc>
        <w:tc>
          <w:tcPr>
            <w:tcW w:w="900" w:type="dxa"/>
            <w:gridSpan w:val="2"/>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231,73</w:t>
            </w:r>
          </w:p>
        </w:tc>
        <w:tc>
          <w:tcPr>
            <w:tcW w:w="1080" w:type="dxa"/>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-164,49</w:t>
            </w:r>
          </w:p>
        </w:tc>
      </w:tr>
      <w:tr w:rsidR="00A114BB" w:rsidRPr="005215CB">
        <w:tc>
          <w:tcPr>
            <w:tcW w:w="1514" w:type="dxa"/>
            <w:tcBorders>
              <w:top w:val="single" w:sz="6" w:space="0" w:color="auto"/>
              <w:left w:val="single" w:sz="6" w:space="0" w:color="auto"/>
              <w:bottom w:val="single" w:sz="6" w:space="0" w:color="auto"/>
              <w:right w:val="single" w:sz="6" w:space="0" w:color="auto"/>
            </w:tcBorders>
          </w:tcPr>
          <w:p w:rsidR="00A114BB" w:rsidRPr="005215CB" w:rsidRDefault="00A114BB" w:rsidP="00C64673">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Конденсат</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FB1320" w:rsidRDefault="00A114BB">
            <w:pPr>
              <w:jc w:val="right"/>
              <w:rPr>
                <w:sz w:val="28"/>
                <w:szCs w:val="28"/>
              </w:rPr>
            </w:pPr>
            <w:r w:rsidRPr="00FB1320">
              <w:rPr>
                <w:sz w:val="28"/>
                <w:szCs w:val="28"/>
              </w:rPr>
              <w:t>7263,78</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FB1320" w:rsidRDefault="00A114BB">
            <w:pPr>
              <w:jc w:val="right"/>
              <w:rPr>
                <w:sz w:val="28"/>
                <w:szCs w:val="28"/>
              </w:rPr>
            </w:pPr>
            <w:r w:rsidRPr="00FB1320">
              <w:rPr>
                <w:sz w:val="28"/>
                <w:szCs w:val="28"/>
              </w:rPr>
              <w:t>8471,70</w:t>
            </w:r>
          </w:p>
        </w:tc>
        <w:tc>
          <w:tcPr>
            <w:tcW w:w="850" w:type="dxa"/>
            <w:tcBorders>
              <w:top w:val="single" w:sz="6" w:space="0" w:color="auto"/>
              <w:left w:val="single" w:sz="6" w:space="0" w:color="auto"/>
              <w:bottom w:val="single" w:sz="6" w:space="0" w:color="auto"/>
              <w:right w:val="single" w:sz="6" w:space="0" w:color="auto"/>
            </w:tcBorders>
            <w:vAlign w:val="bottom"/>
          </w:tcPr>
          <w:p w:rsidR="00A114BB" w:rsidRPr="00FB1320" w:rsidRDefault="00A114BB">
            <w:pPr>
              <w:jc w:val="right"/>
              <w:rPr>
                <w:bCs/>
                <w:sz w:val="28"/>
                <w:szCs w:val="28"/>
              </w:rPr>
            </w:pPr>
            <w:r w:rsidRPr="00FB1320">
              <w:rPr>
                <w:bCs/>
                <w:sz w:val="28"/>
                <w:szCs w:val="28"/>
              </w:rPr>
              <w:t>472,41</w:t>
            </w:r>
          </w:p>
        </w:tc>
        <w:tc>
          <w:tcPr>
            <w:tcW w:w="850" w:type="dxa"/>
            <w:tcBorders>
              <w:top w:val="single" w:sz="6" w:space="0" w:color="auto"/>
              <w:left w:val="single" w:sz="6" w:space="0" w:color="auto"/>
              <w:bottom w:val="single" w:sz="6" w:space="0" w:color="auto"/>
              <w:right w:val="single" w:sz="6" w:space="0" w:color="auto"/>
            </w:tcBorders>
            <w:vAlign w:val="bottom"/>
          </w:tcPr>
          <w:p w:rsidR="00A114BB" w:rsidRPr="00FB1320" w:rsidRDefault="00A114BB">
            <w:pPr>
              <w:jc w:val="right"/>
              <w:rPr>
                <w:bCs/>
                <w:sz w:val="28"/>
                <w:szCs w:val="28"/>
              </w:rPr>
            </w:pPr>
            <w:r w:rsidRPr="00FB1320">
              <w:rPr>
                <w:bCs/>
                <w:sz w:val="28"/>
                <w:szCs w:val="28"/>
              </w:rPr>
              <w:t>426,92</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1437,60</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1693,29</w:t>
            </w:r>
          </w:p>
        </w:tc>
        <w:tc>
          <w:tcPr>
            <w:tcW w:w="990" w:type="dxa"/>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1884,40</w:t>
            </w:r>
          </w:p>
        </w:tc>
        <w:tc>
          <w:tcPr>
            <w:tcW w:w="1016" w:type="dxa"/>
            <w:gridSpan w:val="2"/>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446,80</w:t>
            </w:r>
          </w:p>
        </w:tc>
        <w:tc>
          <w:tcPr>
            <w:tcW w:w="900" w:type="dxa"/>
            <w:gridSpan w:val="2"/>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255,69</w:t>
            </w:r>
          </w:p>
        </w:tc>
        <w:tc>
          <w:tcPr>
            <w:tcW w:w="1080" w:type="dxa"/>
            <w:tcBorders>
              <w:top w:val="single" w:sz="6" w:space="0" w:color="auto"/>
              <w:left w:val="single" w:sz="6" w:space="0" w:color="auto"/>
              <w:bottom w:val="single" w:sz="6" w:space="0" w:color="auto"/>
              <w:right w:val="single" w:sz="6" w:space="0" w:color="auto"/>
            </w:tcBorders>
            <w:vAlign w:val="bottom"/>
          </w:tcPr>
          <w:p w:rsidR="00A114BB" w:rsidRPr="00A114BB" w:rsidRDefault="00A114BB">
            <w:pPr>
              <w:jc w:val="right"/>
              <w:rPr>
                <w:sz w:val="28"/>
                <w:szCs w:val="28"/>
              </w:rPr>
            </w:pPr>
            <w:r w:rsidRPr="00A114BB">
              <w:rPr>
                <w:sz w:val="28"/>
                <w:szCs w:val="28"/>
              </w:rPr>
              <w:t>191,10</w:t>
            </w:r>
          </w:p>
        </w:tc>
      </w:tr>
    </w:tbl>
    <w:p w:rsidR="00A114BB" w:rsidRDefault="00A114BB" w:rsidP="00430F94">
      <w:pPr>
        <w:spacing w:line="360" w:lineRule="auto"/>
        <w:ind w:firstLine="720"/>
        <w:jc w:val="both"/>
        <w:rPr>
          <w:sz w:val="28"/>
          <w:szCs w:val="28"/>
        </w:rPr>
      </w:pPr>
    </w:p>
    <w:p w:rsidR="00A114BB" w:rsidRDefault="00A114BB" w:rsidP="00430F94">
      <w:pPr>
        <w:spacing w:line="360" w:lineRule="auto"/>
        <w:ind w:firstLine="720"/>
        <w:jc w:val="both"/>
        <w:rPr>
          <w:sz w:val="28"/>
          <w:szCs w:val="28"/>
        </w:rPr>
      </w:pPr>
      <w:r>
        <w:rPr>
          <w:sz w:val="28"/>
          <w:szCs w:val="28"/>
        </w:rPr>
        <w:t xml:space="preserve">Итак, из расчетов видно, что за период 2006-2007 года рентабельность газа сократилась на 101,28%, причем этому в большей степени способствовал рост себестоимости продукции (привело к снижению рентабельности на 135,69%), рост цены, в свою очередь увеличил уровень рентабельности на 34,41%. </w:t>
      </w:r>
      <w:r w:rsidR="0085349F">
        <w:rPr>
          <w:sz w:val="28"/>
          <w:szCs w:val="28"/>
        </w:rPr>
        <w:t xml:space="preserve">Что касается конденсата, то его рентабельность за исследуемый диапазон возросла в целом на 99,82%, этому способствовал рост цен (изменение рентабельности оставило +226,36%), однако увеличение себестоимости снизило уровень рентабельности на 126,54%. </w:t>
      </w:r>
    </w:p>
    <w:p w:rsidR="0085349F" w:rsidRDefault="0085349F" w:rsidP="0085349F">
      <w:pPr>
        <w:spacing w:line="360" w:lineRule="auto"/>
        <w:ind w:firstLine="720"/>
        <w:jc w:val="both"/>
        <w:rPr>
          <w:sz w:val="28"/>
          <w:szCs w:val="28"/>
        </w:rPr>
      </w:pPr>
      <w:r>
        <w:rPr>
          <w:sz w:val="28"/>
          <w:szCs w:val="28"/>
        </w:rPr>
        <w:t xml:space="preserve">За 2008 год рентабельность и газа и конденсата возросли по сравнению с 2007 годом. Для газа увеличение составило в целом 67,24%. Положительная динамика (231,73%) наблюдается в основном за счет значительного увеличения цены на газ. Рост себестоимости снизил общее увеличение рентабельности на 164,49%. </w:t>
      </w:r>
      <w:r w:rsidR="00233297">
        <w:rPr>
          <w:sz w:val="28"/>
          <w:szCs w:val="28"/>
        </w:rPr>
        <w:t>За исследуемый период рентабельность конденсата значительно выросла (на 446,8%). Этому способствовало одновременный рост цены и снижение себестоимости (изменение по каждому фактору – 255,69 и 191,1%). Таким образом, наиболее рентабельной оказывается реализация конденсата, нежели газа, однако доля конденсата в общей структуре продаж во много раз меньше объемов природного газа, что значительно снижает общий показатель продукции всего ОАО «Газпром».</w:t>
      </w:r>
    </w:p>
    <w:p w:rsidR="009C5561" w:rsidRDefault="009C5561" w:rsidP="0085349F">
      <w:pPr>
        <w:spacing w:line="360" w:lineRule="auto"/>
        <w:ind w:firstLine="720"/>
        <w:jc w:val="both"/>
        <w:rPr>
          <w:sz w:val="28"/>
          <w:szCs w:val="28"/>
        </w:rPr>
      </w:pPr>
      <w:r>
        <w:rPr>
          <w:sz w:val="28"/>
          <w:szCs w:val="28"/>
        </w:rPr>
        <w:t>По аналогичной схеме проанализируем рентабельность продаж отдельных видов продукции. Расчеты представим в таблице 2</w:t>
      </w:r>
      <w:r w:rsidR="002B2501">
        <w:rPr>
          <w:sz w:val="28"/>
          <w:szCs w:val="28"/>
        </w:rPr>
        <w:t>6</w:t>
      </w:r>
      <w:r>
        <w:rPr>
          <w:sz w:val="28"/>
          <w:szCs w:val="28"/>
        </w:rPr>
        <w:t>.</w:t>
      </w:r>
    </w:p>
    <w:p w:rsidR="009C5561" w:rsidRPr="000F4A5B" w:rsidRDefault="009C5561" w:rsidP="009C5561">
      <w:pPr>
        <w:pStyle w:val="Style10"/>
        <w:widowControl/>
        <w:spacing w:line="360" w:lineRule="auto"/>
        <w:ind w:firstLine="0"/>
        <w:jc w:val="right"/>
        <w:rPr>
          <w:rStyle w:val="FontStyle146"/>
          <w:sz w:val="28"/>
          <w:szCs w:val="28"/>
        </w:rPr>
      </w:pPr>
      <w:r w:rsidRPr="000F4A5B">
        <w:rPr>
          <w:rStyle w:val="FontStyle146"/>
          <w:sz w:val="28"/>
          <w:szCs w:val="28"/>
        </w:rPr>
        <w:t xml:space="preserve">Таблица </w:t>
      </w:r>
      <w:r>
        <w:rPr>
          <w:rStyle w:val="FontStyle146"/>
          <w:sz w:val="28"/>
          <w:szCs w:val="28"/>
        </w:rPr>
        <w:t>2</w:t>
      </w:r>
      <w:r w:rsidR="00C03490">
        <w:rPr>
          <w:rStyle w:val="FontStyle146"/>
          <w:sz w:val="28"/>
          <w:szCs w:val="28"/>
        </w:rPr>
        <w:t>6</w:t>
      </w:r>
    </w:p>
    <w:p w:rsidR="009C5561" w:rsidRPr="000F4A5B" w:rsidRDefault="009C5561" w:rsidP="009C5561">
      <w:pPr>
        <w:pStyle w:val="Style10"/>
        <w:widowControl/>
        <w:spacing w:line="360" w:lineRule="auto"/>
        <w:ind w:firstLine="0"/>
        <w:jc w:val="center"/>
        <w:rPr>
          <w:rStyle w:val="FontStyle146"/>
          <w:sz w:val="28"/>
          <w:szCs w:val="28"/>
        </w:rPr>
      </w:pPr>
      <w:r w:rsidRPr="000F4A5B">
        <w:rPr>
          <w:rStyle w:val="FontStyle146"/>
          <w:sz w:val="28"/>
          <w:szCs w:val="28"/>
        </w:rPr>
        <w:t>Факторный анализ рентабельности отдельных видов продукции</w:t>
      </w:r>
    </w:p>
    <w:tbl>
      <w:tblPr>
        <w:tblW w:w="11160" w:type="dxa"/>
        <w:tblInd w:w="-1040" w:type="dxa"/>
        <w:tblLayout w:type="fixed"/>
        <w:tblCellMar>
          <w:left w:w="40" w:type="dxa"/>
          <w:right w:w="40" w:type="dxa"/>
        </w:tblCellMar>
        <w:tblLook w:val="0000" w:firstRow="0" w:lastRow="0" w:firstColumn="0" w:lastColumn="0" w:noHBand="0" w:noVBand="0"/>
      </w:tblPr>
      <w:tblGrid>
        <w:gridCol w:w="1513"/>
        <w:gridCol w:w="990"/>
        <w:gridCol w:w="990"/>
        <w:gridCol w:w="850"/>
        <w:gridCol w:w="850"/>
        <w:gridCol w:w="990"/>
        <w:gridCol w:w="990"/>
        <w:gridCol w:w="990"/>
        <w:gridCol w:w="837"/>
        <w:gridCol w:w="13"/>
        <w:gridCol w:w="850"/>
        <w:gridCol w:w="37"/>
        <w:gridCol w:w="1260"/>
      </w:tblGrid>
      <w:tr w:rsidR="009C5561" w:rsidRPr="005215CB">
        <w:tc>
          <w:tcPr>
            <w:tcW w:w="1513" w:type="dxa"/>
            <w:vMerge w:val="restart"/>
            <w:tcBorders>
              <w:top w:val="single" w:sz="6" w:space="0" w:color="auto"/>
              <w:left w:val="single" w:sz="6" w:space="0" w:color="auto"/>
              <w:right w:val="single" w:sz="6" w:space="0" w:color="auto"/>
            </w:tcBorders>
          </w:tcPr>
          <w:p w:rsidR="009C5561" w:rsidRPr="005215CB" w:rsidRDefault="009C5561" w:rsidP="0007000D">
            <w:pPr>
              <w:pStyle w:val="Style111"/>
              <w:widowControl/>
              <w:spacing w:line="240" w:lineRule="auto"/>
              <w:rPr>
                <w:rStyle w:val="FontStyle162"/>
                <w:rFonts w:ascii="Times New Roman" w:hAnsi="Times New Roman" w:cs="Times New Roman"/>
                <w:i w:val="0"/>
                <w:sz w:val="28"/>
                <w:szCs w:val="28"/>
              </w:rPr>
            </w:pPr>
          </w:p>
          <w:p w:rsidR="009C5561" w:rsidRPr="005215CB" w:rsidRDefault="009C5561" w:rsidP="0007000D">
            <w:pPr>
              <w:pStyle w:val="Style111"/>
              <w:widowControl/>
              <w:spacing w:line="240" w:lineRule="auto"/>
              <w:rPr>
                <w:rStyle w:val="FontStyle162"/>
                <w:rFonts w:ascii="Times New Roman" w:hAnsi="Times New Roman" w:cs="Times New Roman"/>
                <w:i w:val="0"/>
                <w:sz w:val="28"/>
                <w:szCs w:val="28"/>
              </w:rPr>
            </w:pPr>
          </w:p>
          <w:p w:rsidR="009C5561" w:rsidRPr="005215CB" w:rsidRDefault="009C5561" w:rsidP="0007000D">
            <w:pPr>
              <w:pStyle w:val="Style111"/>
              <w:widowControl/>
              <w:spacing w:line="240" w:lineRule="auto"/>
              <w:rPr>
                <w:rStyle w:val="FontStyle171"/>
                <w:rFonts w:ascii="Times New Roman" w:hAnsi="Times New Roman" w:cs="Times New Roman"/>
                <w:b w:val="0"/>
                <w:i w:val="0"/>
                <w:sz w:val="28"/>
                <w:szCs w:val="28"/>
              </w:rPr>
            </w:pPr>
            <w:r w:rsidRPr="005215CB">
              <w:rPr>
                <w:rStyle w:val="FontStyle162"/>
                <w:rFonts w:ascii="Times New Roman" w:hAnsi="Times New Roman" w:cs="Times New Roman"/>
                <w:i w:val="0"/>
                <w:sz w:val="28"/>
                <w:szCs w:val="28"/>
              </w:rPr>
              <w:t>В</w:t>
            </w:r>
            <w:r w:rsidRPr="005215CB">
              <w:rPr>
                <w:rStyle w:val="FontStyle171"/>
                <w:rFonts w:ascii="Times New Roman" w:hAnsi="Times New Roman" w:cs="Times New Roman"/>
                <w:b w:val="0"/>
                <w:i w:val="0"/>
                <w:sz w:val="28"/>
                <w:szCs w:val="28"/>
              </w:rPr>
              <w:t xml:space="preserve">ид </w:t>
            </w:r>
          </w:p>
          <w:p w:rsidR="009C5561" w:rsidRPr="005215CB" w:rsidRDefault="009C5561" w:rsidP="0007000D">
            <w:pPr>
              <w:pStyle w:val="Style111"/>
              <w:widowControl/>
              <w:spacing w:line="240" w:lineRule="auto"/>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про</w:t>
            </w:r>
            <w:r w:rsidRPr="005215CB">
              <w:rPr>
                <w:rStyle w:val="FontStyle197"/>
                <w:rFonts w:ascii="Times New Roman" w:hAnsi="Times New Roman" w:cs="Times New Roman"/>
                <w:i w:val="0"/>
                <w:sz w:val="28"/>
                <w:szCs w:val="28"/>
              </w:rPr>
              <w:softHyphen/>
              <w:t>дук</w:t>
            </w:r>
            <w:r w:rsidRPr="005215CB">
              <w:rPr>
                <w:rStyle w:val="FontStyle197"/>
                <w:rFonts w:ascii="Times New Roman" w:hAnsi="Times New Roman" w:cs="Times New Roman"/>
                <w:i w:val="0"/>
                <w:sz w:val="28"/>
                <w:szCs w:val="28"/>
              </w:rPr>
              <w:softHyphen/>
              <w:t>ции</w:t>
            </w:r>
          </w:p>
        </w:tc>
        <w:tc>
          <w:tcPr>
            <w:tcW w:w="1980" w:type="dxa"/>
            <w:gridSpan w:val="2"/>
            <w:tcBorders>
              <w:top w:val="single" w:sz="6" w:space="0" w:color="auto"/>
              <w:left w:val="single" w:sz="6" w:space="0" w:color="auto"/>
              <w:bottom w:val="single" w:sz="6" w:space="0" w:color="auto"/>
              <w:right w:val="single" w:sz="6" w:space="0" w:color="auto"/>
            </w:tcBorders>
          </w:tcPr>
          <w:p w:rsidR="009C5561" w:rsidRPr="005215CB" w:rsidRDefault="009C5561" w:rsidP="0007000D">
            <w:pPr>
              <w:pStyle w:val="Style111"/>
              <w:widowControl/>
              <w:spacing w:line="240" w:lineRule="auto"/>
              <w:jc w:val="left"/>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Цена, руб.</w:t>
            </w:r>
          </w:p>
        </w:tc>
        <w:tc>
          <w:tcPr>
            <w:tcW w:w="1700" w:type="dxa"/>
            <w:gridSpan w:val="2"/>
            <w:tcBorders>
              <w:top w:val="single" w:sz="6" w:space="0" w:color="auto"/>
              <w:left w:val="single" w:sz="6" w:space="0" w:color="auto"/>
              <w:bottom w:val="single" w:sz="6" w:space="0" w:color="auto"/>
              <w:right w:val="single" w:sz="6" w:space="0" w:color="auto"/>
            </w:tcBorders>
          </w:tcPr>
          <w:p w:rsidR="009C5561" w:rsidRPr="005215CB" w:rsidRDefault="009C5561" w:rsidP="0007000D">
            <w:pPr>
              <w:pStyle w:val="Style70"/>
              <w:widowControl/>
              <w:spacing w:line="240" w:lineRule="auto"/>
              <w:ind w:firstLine="14"/>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Себестои</w:t>
            </w:r>
            <w:r w:rsidRPr="005215CB">
              <w:rPr>
                <w:rStyle w:val="FontStyle197"/>
                <w:rFonts w:ascii="Times New Roman" w:hAnsi="Times New Roman" w:cs="Times New Roman"/>
                <w:i w:val="0"/>
                <w:sz w:val="28"/>
                <w:szCs w:val="28"/>
              </w:rPr>
              <w:softHyphen/>
              <w:t>мость, руб.</w:t>
            </w:r>
          </w:p>
        </w:tc>
        <w:tc>
          <w:tcPr>
            <w:tcW w:w="2970" w:type="dxa"/>
            <w:gridSpan w:val="3"/>
            <w:tcBorders>
              <w:top w:val="single" w:sz="6" w:space="0" w:color="auto"/>
              <w:left w:val="single" w:sz="6" w:space="0" w:color="auto"/>
              <w:bottom w:val="single" w:sz="6" w:space="0" w:color="auto"/>
              <w:right w:val="single" w:sz="6" w:space="0" w:color="auto"/>
            </w:tcBorders>
          </w:tcPr>
          <w:p w:rsidR="009C5561" w:rsidRPr="005215CB" w:rsidRDefault="009C5561" w:rsidP="0007000D">
            <w:pPr>
              <w:pStyle w:val="Style111"/>
              <w:widowControl/>
              <w:spacing w:line="240" w:lineRule="auto"/>
              <w:jc w:val="left"/>
              <w:rPr>
                <w:rStyle w:val="FontStyle197"/>
                <w:rFonts w:ascii="Times New Roman" w:hAnsi="Times New Roman" w:cs="Times New Roman"/>
                <w:i w:val="0"/>
                <w:sz w:val="28"/>
                <w:szCs w:val="28"/>
              </w:rPr>
            </w:pPr>
            <w:r>
              <w:rPr>
                <w:rStyle w:val="FontStyle197"/>
                <w:rFonts w:ascii="Times New Roman" w:hAnsi="Times New Roman" w:cs="Times New Roman"/>
                <w:i w:val="0"/>
                <w:sz w:val="28"/>
                <w:szCs w:val="28"/>
              </w:rPr>
              <w:t xml:space="preserve">Рентабельность, </w:t>
            </w:r>
            <w:r w:rsidRPr="005215CB">
              <w:rPr>
                <w:rStyle w:val="FontStyle197"/>
                <w:rFonts w:ascii="Times New Roman" w:hAnsi="Times New Roman" w:cs="Times New Roman"/>
                <w:i w:val="0"/>
                <w:sz w:val="28"/>
                <w:szCs w:val="28"/>
              </w:rPr>
              <w:t>%</w:t>
            </w:r>
          </w:p>
        </w:tc>
        <w:tc>
          <w:tcPr>
            <w:tcW w:w="2997" w:type="dxa"/>
            <w:gridSpan w:val="5"/>
            <w:tcBorders>
              <w:top w:val="single" w:sz="6" w:space="0" w:color="auto"/>
              <w:left w:val="single" w:sz="6" w:space="0" w:color="auto"/>
              <w:bottom w:val="single" w:sz="6" w:space="0" w:color="auto"/>
              <w:right w:val="single" w:sz="6" w:space="0" w:color="auto"/>
            </w:tcBorders>
          </w:tcPr>
          <w:p w:rsidR="009C5561" w:rsidRPr="005215CB" w:rsidRDefault="009C5561" w:rsidP="0007000D">
            <w:pPr>
              <w:pStyle w:val="Style70"/>
              <w:widowControl/>
              <w:spacing w:line="240" w:lineRule="auto"/>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Изменение рентабельности, %</w:t>
            </w:r>
          </w:p>
        </w:tc>
      </w:tr>
      <w:tr w:rsidR="009C5561" w:rsidRPr="005215CB">
        <w:tc>
          <w:tcPr>
            <w:tcW w:w="1513" w:type="dxa"/>
            <w:vMerge/>
            <w:tcBorders>
              <w:left w:val="single" w:sz="6" w:space="0" w:color="auto"/>
              <w:right w:val="single" w:sz="6" w:space="0" w:color="auto"/>
            </w:tcBorders>
          </w:tcPr>
          <w:p w:rsidR="009C5561" w:rsidRPr="005215CB" w:rsidRDefault="009C5561" w:rsidP="0007000D">
            <w:pPr>
              <w:rPr>
                <w:rStyle w:val="FontStyle197"/>
                <w:rFonts w:ascii="Times New Roman" w:hAnsi="Times New Roman" w:cs="Times New Roman"/>
                <w:i w:val="0"/>
                <w:sz w:val="28"/>
                <w:szCs w:val="28"/>
              </w:rPr>
            </w:pPr>
          </w:p>
        </w:tc>
        <w:tc>
          <w:tcPr>
            <w:tcW w:w="990" w:type="dxa"/>
            <w:vMerge w:val="restart"/>
            <w:tcBorders>
              <w:top w:val="single" w:sz="6" w:space="0" w:color="auto"/>
              <w:left w:val="single" w:sz="6" w:space="0" w:color="auto"/>
              <w:right w:val="single" w:sz="6" w:space="0" w:color="auto"/>
            </w:tcBorders>
          </w:tcPr>
          <w:p w:rsidR="009C5561" w:rsidRPr="005215CB" w:rsidRDefault="009C5561" w:rsidP="0007000D">
            <w:pPr>
              <w:jc w:val="center"/>
              <w:rPr>
                <w:rStyle w:val="FontStyle197"/>
                <w:rFonts w:ascii="Times New Roman" w:hAnsi="Times New Roman" w:cs="Times New Roman"/>
                <w:i w:val="0"/>
                <w:sz w:val="28"/>
                <w:szCs w:val="28"/>
              </w:rPr>
            </w:pPr>
          </w:p>
          <w:p w:rsidR="009C5561" w:rsidRPr="005215CB" w:rsidRDefault="009C5561" w:rsidP="0007000D">
            <w:pPr>
              <w:jc w:val="center"/>
              <w:rPr>
                <w:rStyle w:val="FontStyle182"/>
                <w:rFonts w:ascii="Times New Roman" w:hAnsi="Times New Roman" w:cs="Times New Roman"/>
                <w:i w:val="0"/>
                <w:sz w:val="28"/>
                <w:szCs w:val="28"/>
                <w:lang w:val="en-US"/>
              </w:rPr>
            </w:pPr>
            <w:r w:rsidRPr="005215CB">
              <w:rPr>
                <w:rStyle w:val="FontStyle182"/>
                <w:rFonts w:ascii="Times New Roman" w:hAnsi="Times New Roman" w:cs="Times New Roman"/>
                <w:i w:val="0"/>
                <w:sz w:val="28"/>
                <w:szCs w:val="28"/>
                <w:lang w:val="en-US"/>
              </w:rPr>
              <w:t>t</w:t>
            </w:r>
            <w:r w:rsidRPr="005215CB">
              <w:rPr>
                <w:rStyle w:val="FontStyle182"/>
                <w:rFonts w:ascii="Times New Roman" w:hAnsi="Times New Roman" w:cs="Times New Roman"/>
                <w:i w:val="0"/>
                <w:sz w:val="28"/>
                <w:szCs w:val="28"/>
                <w:vertAlign w:val="subscript"/>
                <w:lang w:val="en-US"/>
              </w:rPr>
              <w:t>0</w:t>
            </w:r>
          </w:p>
        </w:tc>
        <w:tc>
          <w:tcPr>
            <w:tcW w:w="990" w:type="dxa"/>
            <w:vMerge w:val="restart"/>
            <w:tcBorders>
              <w:top w:val="single" w:sz="6" w:space="0" w:color="auto"/>
              <w:left w:val="single" w:sz="6" w:space="0" w:color="auto"/>
              <w:right w:val="single" w:sz="6" w:space="0" w:color="auto"/>
            </w:tcBorders>
          </w:tcPr>
          <w:p w:rsidR="009C5561" w:rsidRPr="005215CB" w:rsidRDefault="009C5561" w:rsidP="0007000D">
            <w:pPr>
              <w:jc w:val="center"/>
              <w:rPr>
                <w:rStyle w:val="FontStyle197"/>
                <w:rFonts w:ascii="Times New Roman" w:hAnsi="Times New Roman" w:cs="Times New Roman"/>
                <w:i w:val="0"/>
                <w:sz w:val="28"/>
                <w:szCs w:val="28"/>
              </w:rPr>
            </w:pPr>
          </w:p>
          <w:p w:rsidR="009C5561" w:rsidRPr="005215CB" w:rsidRDefault="009C5561" w:rsidP="0007000D">
            <w:pPr>
              <w:jc w:val="center"/>
              <w:rPr>
                <w:sz w:val="28"/>
                <w:szCs w:val="28"/>
              </w:rPr>
            </w:pPr>
            <w:r w:rsidRPr="005215CB">
              <w:rPr>
                <w:rStyle w:val="FontStyle182"/>
                <w:rFonts w:ascii="Times New Roman" w:hAnsi="Times New Roman" w:cs="Times New Roman"/>
                <w:i w:val="0"/>
                <w:sz w:val="28"/>
                <w:szCs w:val="28"/>
                <w:lang w:val="en-US"/>
              </w:rPr>
              <w:t>t</w:t>
            </w:r>
            <w:r w:rsidRPr="005215CB">
              <w:rPr>
                <w:rStyle w:val="FontStyle182"/>
                <w:rFonts w:ascii="Times New Roman" w:hAnsi="Times New Roman" w:cs="Times New Roman"/>
                <w:i w:val="0"/>
                <w:sz w:val="28"/>
                <w:szCs w:val="28"/>
                <w:vertAlign w:val="subscript"/>
              </w:rPr>
              <w:t>1</w:t>
            </w:r>
          </w:p>
        </w:tc>
        <w:tc>
          <w:tcPr>
            <w:tcW w:w="850" w:type="dxa"/>
            <w:vMerge w:val="restart"/>
            <w:tcBorders>
              <w:top w:val="single" w:sz="6" w:space="0" w:color="auto"/>
              <w:left w:val="single" w:sz="6" w:space="0" w:color="auto"/>
              <w:right w:val="single" w:sz="6" w:space="0" w:color="auto"/>
            </w:tcBorders>
          </w:tcPr>
          <w:p w:rsidR="009C5561" w:rsidRPr="005215CB" w:rsidRDefault="009C5561" w:rsidP="0007000D">
            <w:pPr>
              <w:jc w:val="center"/>
              <w:rPr>
                <w:rStyle w:val="FontStyle182"/>
                <w:rFonts w:ascii="Times New Roman" w:hAnsi="Times New Roman" w:cs="Times New Roman"/>
                <w:i w:val="0"/>
                <w:sz w:val="28"/>
                <w:szCs w:val="28"/>
                <w:lang w:val="en-US"/>
              </w:rPr>
            </w:pPr>
          </w:p>
          <w:p w:rsidR="009C5561" w:rsidRPr="005215CB" w:rsidRDefault="009C5561" w:rsidP="0007000D">
            <w:pPr>
              <w:jc w:val="center"/>
              <w:rPr>
                <w:rStyle w:val="FontStyle197"/>
                <w:rFonts w:ascii="Times New Roman" w:hAnsi="Times New Roman" w:cs="Times New Roman"/>
                <w:i w:val="0"/>
                <w:sz w:val="28"/>
                <w:szCs w:val="28"/>
              </w:rPr>
            </w:pPr>
            <w:r w:rsidRPr="005215CB">
              <w:rPr>
                <w:rStyle w:val="FontStyle182"/>
                <w:rFonts w:ascii="Times New Roman" w:hAnsi="Times New Roman" w:cs="Times New Roman"/>
                <w:i w:val="0"/>
                <w:sz w:val="28"/>
                <w:szCs w:val="28"/>
                <w:lang w:val="en-US"/>
              </w:rPr>
              <w:t>t</w:t>
            </w:r>
            <w:r w:rsidRPr="005215CB">
              <w:rPr>
                <w:rStyle w:val="FontStyle182"/>
                <w:rFonts w:ascii="Times New Roman" w:hAnsi="Times New Roman" w:cs="Times New Roman"/>
                <w:i w:val="0"/>
                <w:sz w:val="28"/>
                <w:szCs w:val="28"/>
                <w:vertAlign w:val="subscript"/>
                <w:lang w:val="en-US"/>
              </w:rPr>
              <w:t>0</w:t>
            </w:r>
          </w:p>
          <w:p w:rsidR="009C5561" w:rsidRPr="005215CB" w:rsidRDefault="009C5561" w:rsidP="0007000D">
            <w:pPr>
              <w:jc w:val="center"/>
              <w:rPr>
                <w:rStyle w:val="FontStyle182"/>
                <w:rFonts w:ascii="Times New Roman" w:hAnsi="Times New Roman" w:cs="Times New Roman"/>
                <w:i w:val="0"/>
                <w:sz w:val="28"/>
                <w:szCs w:val="28"/>
              </w:rPr>
            </w:pPr>
          </w:p>
        </w:tc>
        <w:tc>
          <w:tcPr>
            <w:tcW w:w="850" w:type="dxa"/>
            <w:vMerge w:val="restart"/>
            <w:tcBorders>
              <w:top w:val="single" w:sz="6" w:space="0" w:color="auto"/>
              <w:left w:val="single" w:sz="6" w:space="0" w:color="auto"/>
              <w:right w:val="single" w:sz="6" w:space="0" w:color="auto"/>
            </w:tcBorders>
          </w:tcPr>
          <w:p w:rsidR="009C5561" w:rsidRPr="005215CB" w:rsidRDefault="009C5561" w:rsidP="0007000D">
            <w:pPr>
              <w:jc w:val="center"/>
              <w:rPr>
                <w:rStyle w:val="FontStyle197"/>
                <w:rFonts w:ascii="Times New Roman" w:hAnsi="Times New Roman" w:cs="Times New Roman"/>
                <w:i w:val="0"/>
                <w:sz w:val="28"/>
                <w:szCs w:val="28"/>
              </w:rPr>
            </w:pPr>
          </w:p>
          <w:p w:rsidR="009C5561" w:rsidRPr="005215CB" w:rsidRDefault="009C5561" w:rsidP="0007000D">
            <w:pPr>
              <w:jc w:val="center"/>
              <w:rPr>
                <w:sz w:val="28"/>
                <w:szCs w:val="28"/>
              </w:rPr>
            </w:pPr>
            <w:r w:rsidRPr="005215CB">
              <w:rPr>
                <w:rStyle w:val="FontStyle182"/>
                <w:rFonts w:ascii="Times New Roman" w:hAnsi="Times New Roman" w:cs="Times New Roman"/>
                <w:i w:val="0"/>
                <w:sz w:val="28"/>
                <w:szCs w:val="28"/>
                <w:lang w:val="en-US"/>
              </w:rPr>
              <w:t>t</w:t>
            </w:r>
            <w:r w:rsidRPr="005215CB">
              <w:rPr>
                <w:rStyle w:val="FontStyle182"/>
                <w:rFonts w:ascii="Times New Roman" w:hAnsi="Times New Roman" w:cs="Times New Roman"/>
                <w:i w:val="0"/>
                <w:sz w:val="28"/>
                <w:szCs w:val="28"/>
                <w:vertAlign w:val="subscript"/>
              </w:rPr>
              <w:t>1</w:t>
            </w:r>
          </w:p>
        </w:tc>
        <w:tc>
          <w:tcPr>
            <w:tcW w:w="990" w:type="dxa"/>
            <w:vMerge w:val="restart"/>
            <w:tcBorders>
              <w:top w:val="single" w:sz="6" w:space="0" w:color="auto"/>
              <w:left w:val="single" w:sz="6" w:space="0" w:color="auto"/>
              <w:right w:val="single" w:sz="6" w:space="0" w:color="auto"/>
            </w:tcBorders>
          </w:tcPr>
          <w:p w:rsidR="009C5561" w:rsidRPr="005215CB" w:rsidRDefault="009C5561" w:rsidP="0007000D">
            <w:pPr>
              <w:jc w:val="center"/>
              <w:rPr>
                <w:rStyle w:val="FontStyle182"/>
                <w:rFonts w:ascii="Times New Roman" w:hAnsi="Times New Roman" w:cs="Times New Roman"/>
                <w:i w:val="0"/>
                <w:sz w:val="28"/>
                <w:szCs w:val="28"/>
                <w:lang w:val="en-US"/>
              </w:rPr>
            </w:pPr>
          </w:p>
          <w:p w:rsidR="009C5561" w:rsidRPr="005215CB" w:rsidRDefault="009C5561" w:rsidP="0007000D">
            <w:pPr>
              <w:jc w:val="center"/>
              <w:rPr>
                <w:rStyle w:val="FontStyle197"/>
                <w:rFonts w:ascii="Times New Roman" w:hAnsi="Times New Roman" w:cs="Times New Roman"/>
                <w:i w:val="0"/>
                <w:sz w:val="28"/>
                <w:szCs w:val="28"/>
              </w:rPr>
            </w:pPr>
            <w:r w:rsidRPr="005215CB">
              <w:rPr>
                <w:rStyle w:val="FontStyle182"/>
                <w:rFonts w:ascii="Times New Roman" w:hAnsi="Times New Roman" w:cs="Times New Roman"/>
                <w:i w:val="0"/>
                <w:sz w:val="28"/>
                <w:szCs w:val="28"/>
                <w:lang w:val="en-US"/>
              </w:rPr>
              <w:t>t</w:t>
            </w:r>
            <w:r w:rsidRPr="005215CB">
              <w:rPr>
                <w:rStyle w:val="FontStyle182"/>
                <w:rFonts w:ascii="Times New Roman" w:hAnsi="Times New Roman" w:cs="Times New Roman"/>
                <w:i w:val="0"/>
                <w:sz w:val="28"/>
                <w:szCs w:val="28"/>
                <w:vertAlign w:val="subscript"/>
                <w:lang w:val="en-US"/>
              </w:rPr>
              <w:t>0</w:t>
            </w:r>
          </w:p>
          <w:p w:rsidR="009C5561" w:rsidRPr="005215CB" w:rsidRDefault="009C5561" w:rsidP="0007000D">
            <w:pPr>
              <w:jc w:val="center"/>
              <w:rPr>
                <w:rStyle w:val="FontStyle182"/>
                <w:rFonts w:ascii="Times New Roman" w:hAnsi="Times New Roman" w:cs="Times New Roman"/>
                <w:i w:val="0"/>
                <w:sz w:val="28"/>
                <w:szCs w:val="28"/>
              </w:rPr>
            </w:pPr>
          </w:p>
        </w:tc>
        <w:tc>
          <w:tcPr>
            <w:tcW w:w="990" w:type="dxa"/>
            <w:vMerge w:val="restart"/>
            <w:tcBorders>
              <w:top w:val="single" w:sz="6" w:space="0" w:color="auto"/>
              <w:left w:val="single" w:sz="6" w:space="0" w:color="auto"/>
              <w:right w:val="single" w:sz="6" w:space="0" w:color="auto"/>
            </w:tcBorders>
          </w:tcPr>
          <w:p w:rsidR="009C5561" w:rsidRPr="005215CB" w:rsidRDefault="009C5561" w:rsidP="0007000D">
            <w:pPr>
              <w:jc w:val="center"/>
              <w:rPr>
                <w:rStyle w:val="FontStyle197"/>
                <w:rFonts w:ascii="Times New Roman" w:hAnsi="Times New Roman" w:cs="Times New Roman"/>
                <w:i w:val="0"/>
                <w:sz w:val="28"/>
                <w:szCs w:val="28"/>
              </w:rPr>
            </w:pPr>
          </w:p>
          <w:p w:rsidR="009C5561" w:rsidRPr="005215CB" w:rsidRDefault="009C5561" w:rsidP="0007000D">
            <w:pPr>
              <w:jc w:val="center"/>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Усл</w:t>
            </w:r>
            <w:r w:rsidRPr="005215CB">
              <w:rPr>
                <w:rStyle w:val="FontStyle197"/>
                <w:rFonts w:ascii="Times New Roman" w:hAnsi="Times New Roman" w:cs="Times New Roman"/>
                <w:i w:val="0"/>
                <w:sz w:val="28"/>
                <w:szCs w:val="28"/>
                <w:lang w:val="en-US"/>
              </w:rPr>
              <w:t>.</w:t>
            </w:r>
          </w:p>
        </w:tc>
        <w:tc>
          <w:tcPr>
            <w:tcW w:w="990" w:type="dxa"/>
            <w:vMerge w:val="restart"/>
            <w:tcBorders>
              <w:top w:val="single" w:sz="6" w:space="0" w:color="auto"/>
              <w:left w:val="single" w:sz="6" w:space="0" w:color="auto"/>
              <w:right w:val="single" w:sz="6" w:space="0" w:color="auto"/>
            </w:tcBorders>
          </w:tcPr>
          <w:p w:rsidR="009C5561" w:rsidRPr="005215CB" w:rsidRDefault="009C5561" w:rsidP="0007000D">
            <w:pPr>
              <w:jc w:val="center"/>
              <w:rPr>
                <w:rStyle w:val="FontStyle197"/>
                <w:rFonts w:ascii="Times New Roman" w:hAnsi="Times New Roman" w:cs="Times New Roman"/>
                <w:i w:val="0"/>
                <w:sz w:val="28"/>
                <w:szCs w:val="28"/>
              </w:rPr>
            </w:pPr>
          </w:p>
          <w:p w:rsidR="009C5561" w:rsidRPr="005215CB" w:rsidRDefault="009C5561" w:rsidP="0007000D">
            <w:pPr>
              <w:jc w:val="center"/>
              <w:rPr>
                <w:sz w:val="28"/>
                <w:szCs w:val="28"/>
              </w:rPr>
            </w:pPr>
            <w:r w:rsidRPr="005215CB">
              <w:rPr>
                <w:rStyle w:val="FontStyle182"/>
                <w:rFonts w:ascii="Times New Roman" w:hAnsi="Times New Roman" w:cs="Times New Roman"/>
                <w:i w:val="0"/>
                <w:sz w:val="28"/>
                <w:szCs w:val="28"/>
                <w:lang w:val="en-US"/>
              </w:rPr>
              <w:t>t</w:t>
            </w:r>
            <w:r w:rsidRPr="005215CB">
              <w:rPr>
                <w:rStyle w:val="FontStyle182"/>
                <w:rFonts w:ascii="Times New Roman" w:hAnsi="Times New Roman" w:cs="Times New Roman"/>
                <w:i w:val="0"/>
                <w:sz w:val="28"/>
                <w:szCs w:val="28"/>
                <w:vertAlign w:val="subscript"/>
              </w:rPr>
              <w:t>1</w:t>
            </w:r>
          </w:p>
        </w:tc>
        <w:tc>
          <w:tcPr>
            <w:tcW w:w="850" w:type="dxa"/>
            <w:gridSpan w:val="2"/>
            <w:vMerge w:val="restart"/>
            <w:tcBorders>
              <w:top w:val="single" w:sz="6" w:space="0" w:color="auto"/>
              <w:left w:val="single" w:sz="6" w:space="0" w:color="auto"/>
              <w:right w:val="single" w:sz="6" w:space="0" w:color="auto"/>
            </w:tcBorders>
          </w:tcPr>
          <w:p w:rsidR="009C5561" w:rsidRPr="005215CB" w:rsidRDefault="009C5561" w:rsidP="0007000D">
            <w:pPr>
              <w:pStyle w:val="Style111"/>
              <w:widowControl/>
              <w:spacing w:line="240" w:lineRule="auto"/>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общее</w:t>
            </w:r>
          </w:p>
          <w:p w:rsidR="009C5561" w:rsidRPr="005215CB" w:rsidRDefault="009C5561" w:rsidP="0007000D">
            <w:pPr>
              <w:rPr>
                <w:rStyle w:val="FontStyle197"/>
                <w:rFonts w:ascii="Times New Roman" w:hAnsi="Times New Roman" w:cs="Times New Roman"/>
                <w:i w:val="0"/>
                <w:sz w:val="28"/>
                <w:szCs w:val="28"/>
              </w:rPr>
            </w:pPr>
          </w:p>
          <w:p w:rsidR="009C5561" w:rsidRPr="005215CB" w:rsidRDefault="009C5561" w:rsidP="0007000D">
            <w:pPr>
              <w:rPr>
                <w:rStyle w:val="FontStyle197"/>
                <w:rFonts w:ascii="Times New Roman" w:hAnsi="Times New Roman" w:cs="Times New Roman"/>
                <w:i w:val="0"/>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9C5561" w:rsidRPr="005215CB" w:rsidRDefault="009C5561" w:rsidP="0007000D">
            <w:pPr>
              <w:pStyle w:val="Style70"/>
              <w:widowControl/>
              <w:spacing w:line="240" w:lineRule="auto"/>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В том числе за счет</w:t>
            </w:r>
          </w:p>
        </w:tc>
      </w:tr>
      <w:tr w:rsidR="009C5561" w:rsidRPr="005215CB">
        <w:tc>
          <w:tcPr>
            <w:tcW w:w="1513" w:type="dxa"/>
            <w:vMerge/>
            <w:tcBorders>
              <w:left w:val="single" w:sz="6" w:space="0" w:color="auto"/>
              <w:bottom w:val="single" w:sz="6" w:space="0" w:color="auto"/>
              <w:right w:val="single" w:sz="6" w:space="0" w:color="auto"/>
            </w:tcBorders>
          </w:tcPr>
          <w:p w:rsidR="009C5561" w:rsidRPr="005215CB" w:rsidRDefault="009C5561" w:rsidP="0007000D">
            <w:pP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9C5561" w:rsidRPr="005215CB" w:rsidRDefault="009C5561" w:rsidP="0007000D">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9C5561" w:rsidRPr="005215CB" w:rsidRDefault="009C5561" w:rsidP="0007000D">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9C5561" w:rsidRPr="005215CB" w:rsidRDefault="009C5561" w:rsidP="0007000D">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9C5561" w:rsidRPr="005215CB" w:rsidRDefault="009C5561" w:rsidP="0007000D">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9C5561" w:rsidRPr="005215CB" w:rsidRDefault="009C5561" w:rsidP="0007000D">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9C5561" w:rsidRPr="005215CB" w:rsidRDefault="009C5561" w:rsidP="0007000D">
            <w:pPr>
              <w:jc w:val="center"/>
              <w:rPr>
                <w:rStyle w:val="FontStyle197"/>
                <w:rFonts w:ascii="Times New Roman" w:hAnsi="Times New Roman" w:cs="Times New Roman"/>
                <w:i w:val="0"/>
                <w:sz w:val="28"/>
                <w:szCs w:val="28"/>
              </w:rPr>
            </w:pPr>
          </w:p>
        </w:tc>
        <w:tc>
          <w:tcPr>
            <w:tcW w:w="0" w:type="auto"/>
            <w:vMerge/>
            <w:tcBorders>
              <w:left w:val="single" w:sz="6" w:space="0" w:color="auto"/>
              <w:bottom w:val="single" w:sz="6" w:space="0" w:color="auto"/>
              <w:right w:val="single" w:sz="6" w:space="0" w:color="auto"/>
            </w:tcBorders>
          </w:tcPr>
          <w:p w:rsidR="009C5561" w:rsidRPr="005215CB" w:rsidRDefault="009C5561" w:rsidP="0007000D">
            <w:pPr>
              <w:jc w:val="center"/>
              <w:rPr>
                <w:rStyle w:val="FontStyle197"/>
                <w:rFonts w:ascii="Times New Roman" w:hAnsi="Times New Roman" w:cs="Times New Roman"/>
                <w:i w:val="0"/>
                <w:sz w:val="28"/>
                <w:szCs w:val="28"/>
              </w:rPr>
            </w:pPr>
          </w:p>
        </w:tc>
        <w:tc>
          <w:tcPr>
            <w:tcW w:w="0" w:type="auto"/>
            <w:gridSpan w:val="2"/>
            <w:vMerge/>
            <w:tcBorders>
              <w:left w:val="single" w:sz="6" w:space="0" w:color="auto"/>
              <w:bottom w:val="single" w:sz="6" w:space="0" w:color="auto"/>
              <w:right w:val="single" w:sz="6" w:space="0" w:color="auto"/>
            </w:tcBorders>
          </w:tcPr>
          <w:p w:rsidR="009C5561" w:rsidRPr="005215CB" w:rsidRDefault="009C5561" w:rsidP="0007000D">
            <w:pPr>
              <w:rPr>
                <w:rStyle w:val="FontStyle197"/>
                <w:rFonts w:ascii="Times New Roman" w:hAnsi="Times New Roman" w:cs="Times New Roman"/>
                <w:i w:val="0"/>
                <w:sz w:val="28"/>
                <w:szCs w:val="28"/>
              </w:rPr>
            </w:pPr>
          </w:p>
        </w:tc>
        <w:tc>
          <w:tcPr>
            <w:tcW w:w="850" w:type="dxa"/>
            <w:tcBorders>
              <w:top w:val="single" w:sz="6" w:space="0" w:color="auto"/>
              <w:left w:val="single" w:sz="6" w:space="0" w:color="auto"/>
              <w:bottom w:val="single" w:sz="6" w:space="0" w:color="auto"/>
              <w:right w:val="single" w:sz="6" w:space="0" w:color="auto"/>
            </w:tcBorders>
          </w:tcPr>
          <w:p w:rsidR="009C5561" w:rsidRPr="005215CB" w:rsidRDefault="009C5561" w:rsidP="0007000D">
            <w:pPr>
              <w:pStyle w:val="Style111"/>
              <w:widowControl/>
              <w:spacing w:line="240" w:lineRule="auto"/>
              <w:jc w:val="left"/>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цены</w:t>
            </w:r>
          </w:p>
        </w:tc>
        <w:tc>
          <w:tcPr>
            <w:tcW w:w="1297" w:type="dxa"/>
            <w:gridSpan w:val="2"/>
            <w:tcBorders>
              <w:top w:val="single" w:sz="6" w:space="0" w:color="auto"/>
              <w:left w:val="single" w:sz="6" w:space="0" w:color="auto"/>
              <w:bottom w:val="single" w:sz="6" w:space="0" w:color="auto"/>
              <w:right w:val="single" w:sz="6" w:space="0" w:color="auto"/>
            </w:tcBorders>
          </w:tcPr>
          <w:p w:rsidR="009C5561" w:rsidRPr="005215CB" w:rsidRDefault="009C5561" w:rsidP="0007000D">
            <w:pPr>
              <w:pStyle w:val="Style111"/>
              <w:widowControl/>
              <w:spacing w:line="240" w:lineRule="auto"/>
              <w:rPr>
                <w:rStyle w:val="FontStyle197"/>
                <w:rFonts w:ascii="Times New Roman" w:hAnsi="Times New Roman" w:cs="Times New Roman"/>
                <w:i w:val="0"/>
                <w:sz w:val="28"/>
                <w:szCs w:val="28"/>
              </w:rPr>
            </w:pPr>
            <w:r w:rsidRPr="005215CB">
              <w:rPr>
                <w:rStyle w:val="FontStyle197"/>
                <w:rFonts w:ascii="Times New Roman" w:hAnsi="Times New Roman" w:cs="Times New Roman"/>
                <w:i w:val="0"/>
                <w:sz w:val="28"/>
                <w:szCs w:val="28"/>
              </w:rPr>
              <w:t>себе</w:t>
            </w:r>
            <w:r w:rsidRPr="005215CB">
              <w:rPr>
                <w:rStyle w:val="FontStyle197"/>
                <w:rFonts w:ascii="Times New Roman" w:hAnsi="Times New Roman" w:cs="Times New Roman"/>
                <w:i w:val="0"/>
                <w:sz w:val="28"/>
                <w:szCs w:val="28"/>
              </w:rPr>
              <w:softHyphen/>
              <w:t>стои</w:t>
            </w:r>
            <w:r w:rsidRPr="005215CB">
              <w:rPr>
                <w:rStyle w:val="FontStyle197"/>
                <w:rFonts w:ascii="Times New Roman" w:hAnsi="Times New Roman" w:cs="Times New Roman"/>
                <w:i w:val="0"/>
                <w:sz w:val="28"/>
                <w:szCs w:val="28"/>
              </w:rPr>
              <w:softHyphen/>
              <w:t>мости</w:t>
            </w:r>
          </w:p>
        </w:tc>
      </w:tr>
      <w:tr w:rsidR="009C5561" w:rsidRPr="005215CB">
        <w:tc>
          <w:tcPr>
            <w:tcW w:w="11160" w:type="dxa"/>
            <w:gridSpan w:val="13"/>
            <w:tcBorders>
              <w:top w:val="single" w:sz="6" w:space="0" w:color="auto"/>
              <w:left w:val="single" w:sz="6" w:space="0" w:color="auto"/>
              <w:bottom w:val="single" w:sz="6" w:space="0" w:color="auto"/>
              <w:right w:val="single" w:sz="6" w:space="0" w:color="auto"/>
            </w:tcBorders>
          </w:tcPr>
          <w:p w:rsidR="009C5561" w:rsidRPr="005215CB" w:rsidRDefault="009C5561"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2006-2007 год</w:t>
            </w:r>
          </w:p>
        </w:tc>
      </w:tr>
      <w:tr w:rsidR="002D0767" w:rsidRPr="005215CB">
        <w:tc>
          <w:tcPr>
            <w:tcW w:w="1513" w:type="dxa"/>
            <w:tcBorders>
              <w:top w:val="single" w:sz="6" w:space="0" w:color="auto"/>
              <w:left w:val="single" w:sz="6" w:space="0" w:color="auto"/>
              <w:bottom w:val="single" w:sz="6" w:space="0" w:color="auto"/>
              <w:right w:val="single" w:sz="6" w:space="0" w:color="auto"/>
            </w:tcBorders>
          </w:tcPr>
          <w:p w:rsidR="002D0767" w:rsidRPr="005215CB" w:rsidRDefault="002D0767"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газ</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430F94" w:rsidRDefault="002D0767" w:rsidP="0007000D">
            <w:pPr>
              <w:jc w:val="right"/>
              <w:rPr>
                <w:sz w:val="28"/>
                <w:szCs w:val="28"/>
              </w:rPr>
            </w:pPr>
            <w:r w:rsidRPr="00430F94">
              <w:rPr>
                <w:sz w:val="28"/>
                <w:szCs w:val="28"/>
              </w:rPr>
              <w:t>3023,95</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430F94" w:rsidRDefault="002D0767" w:rsidP="0007000D">
            <w:pPr>
              <w:jc w:val="right"/>
              <w:rPr>
                <w:sz w:val="28"/>
                <w:szCs w:val="28"/>
              </w:rPr>
            </w:pPr>
            <w:r w:rsidRPr="00430F94">
              <w:rPr>
                <w:sz w:val="28"/>
                <w:szCs w:val="28"/>
              </w:rPr>
              <w:t>3203,89</w:t>
            </w:r>
          </w:p>
        </w:tc>
        <w:tc>
          <w:tcPr>
            <w:tcW w:w="850" w:type="dxa"/>
            <w:tcBorders>
              <w:top w:val="single" w:sz="6" w:space="0" w:color="auto"/>
              <w:left w:val="single" w:sz="6" w:space="0" w:color="auto"/>
              <w:bottom w:val="single" w:sz="6" w:space="0" w:color="auto"/>
              <w:right w:val="single" w:sz="6" w:space="0" w:color="auto"/>
            </w:tcBorders>
            <w:vAlign w:val="bottom"/>
          </w:tcPr>
          <w:p w:rsidR="002D0767" w:rsidRPr="00FB1320" w:rsidRDefault="002D0767" w:rsidP="0007000D">
            <w:pPr>
              <w:jc w:val="right"/>
              <w:rPr>
                <w:bCs/>
                <w:sz w:val="28"/>
                <w:szCs w:val="28"/>
              </w:rPr>
            </w:pPr>
            <w:r w:rsidRPr="00FB1320">
              <w:rPr>
                <w:bCs/>
                <w:sz w:val="28"/>
                <w:szCs w:val="28"/>
              </w:rPr>
              <w:t>522,85</w:t>
            </w:r>
          </w:p>
        </w:tc>
        <w:tc>
          <w:tcPr>
            <w:tcW w:w="850" w:type="dxa"/>
            <w:tcBorders>
              <w:top w:val="single" w:sz="6" w:space="0" w:color="auto"/>
              <w:left w:val="single" w:sz="6" w:space="0" w:color="auto"/>
              <w:bottom w:val="single" w:sz="6" w:space="0" w:color="auto"/>
              <w:right w:val="single" w:sz="6" w:space="0" w:color="auto"/>
            </w:tcBorders>
            <w:vAlign w:val="bottom"/>
          </w:tcPr>
          <w:p w:rsidR="002D0767" w:rsidRPr="00FB1320" w:rsidRDefault="002D0767" w:rsidP="0007000D">
            <w:pPr>
              <w:jc w:val="right"/>
              <w:rPr>
                <w:bCs/>
                <w:sz w:val="28"/>
                <w:szCs w:val="28"/>
              </w:rPr>
            </w:pPr>
            <w:r w:rsidRPr="00FB1320">
              <w:rPr>
                <w:bCs/>
                <w:sz w:val="28"/>
                <w:szCs w:val="28"/>
              </w:rPr>
              <w:t>671,56</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82,71</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83,68</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79,04</w:t>
            </w:r>
          </w:p>
        </w:tc>
        <w:tc>
          <w:tcPr>
            <w:tcW w:w="837"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-3,67</w:t>
            </w:r>
          </w:p>
        </w:tc>
        <w:tc>
          <w:tcPr>
            <w:tcW w:w="900" w:type="dxa"/>
            <w:gridSpan w:val="3"/>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0,97</w:t>
            </w:r>
          </w:p>
        </w:tc>
        <w:tc>
          <w:tcPr>
            <w:tcW w:w="1260"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-4,64</w:t>
            </w:r>
          </w:p>
        </w:tc>
      </w:tr>
      <w:tr w:rsidR="002D0767" w:rsidRPr="005215CB">
        <w:tc>
          <w:tcPr>
            <w:tcW w:w="1513" w:type="dxa"/>
            <w:tcBorders>
              <w:top w:val="single" w:sz="6" w:space="0" w:color="auto"/>
              <w:left w:val="single" w:sz="6" w:space="0" w:color="auto"/>
              <w:bottom w:val="single" w:sz="6" w:space="0" w:color="auto"/>
              <w:right w:val="single" w:sz="6" w:space="0" w:color="auto"/>
            </w:tcBorders>
          </w:tcPr>
          <w:p w:rsidR="002D0767" w:rsidRPr="005215CB" w:rsidRDefault="002D0767"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конденсат</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430F94" w:rsidRDefault="002D0767" w:rsidP="0007000D">
            <w:pPr>
              <w:jc w:val="right"/>
              <w:rPr>
                <w:sz w:val="28"/>
                <w:szCs w:val="28"/>
              </w:rPr>
            </w:pPr>
            <w:r w:rsidRPr="00430F94">
              <w:rPr>
                <w:sz w:val="28"/>
                <w:szCs w:val="28"/>
              </w:rPr>
              <w:t>6275,76</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430F94" w:rsidRDefault="002D0767" w:rsidP="0007000D">
            <w:pPr>
              <w:jc w:val="right"/>
              <w:rPr>
                <w:sz w:val="28"/>
                <w:szCs w:val="28"/>
              </w:rPr>
            </w:pPr>
            <w:r w:rsidRPr="00430F94">
              <w:rPr>
                <w:sz w:val="28"/>
                <w:szCs w:val="28"/>
              </w:rPr>
              <w:t>7263,78</w:t>
            </w:r>
          </w:p>
        </w:tc>
        <w:tc>
          <w:tcPr>
            <w:tcW w:w="850" w:type="dxa"/>
            <w:tcBorders>
              <w:top w:val="single" w:sz="6" w:space="0" w:color="auto"/>
              <w:left w:val="single" w:sz="6" w:space="0" w:color="auto"/>
              <w:bottom w:val="single" w:sz="6" w:space="0" w:color="auto"/>
              <w:right w:val="single" w:sz="6" w:space="0" w:color="auto"/>
            </w:tcBorders>
            <w:vAlign w:val="bottom"/>
          </w:tcPr>
          <w:p w:rsidR="002D0767" w:rsidRPr="00FB1320" w:rsidRDefault="002D0767" w:rsidP="0007000D">
            <w:pPr>
              <w:jc w:val="right"/>
              <w:rPr>
                <w:bCs/>
                <w:sz w:val="28"/>
                <w:szCs w:val="28"/>
              </w:rPr>
            </w:pPr>
            <w:r w:rsidRPr="00FB1320">
              <w:rPr>
                <w:bCs/>
                <w:sz w:val="28"/>
                <w:szCs w:val="28"/>
              </w:rPr>
              <w:t>436,49</w:t>
            </w:r>
          </w:p>
        </w:tc>
        <w:tc>
          <w:tcPr>
            <w:tcW w:w="850" w:type="dxa"/>
            <w:tcBorders>
              <w:top w:val="single" w:sz="6" w:space="0" w:color="auto"/>
              <w:left w:val="single" w:sz="6" w:space="0" w:color="auto"/>
              <w:bottom w:val="single" w:sz="6" w:space="0" w:color="auto"/>
              <w:right w:val="single" w:sz="6" w:space="0" w:color="auto"/>
            </w:tcBorders>
            <w:vAlign w:val="bottom"/>
          </w:tcPr>
          <w:p w:rsidR="002D0767" w:rsidRPr="00FB1320" w:rsidRDefault="002D0767" w:rsidP="0007000D">
            <w:pPr>
              <w:jc w:val="right"/>
              <w:rPr>
                <w:bCs/>
                <w:sz w:val="28"/>
                <w:szCs w:val="28"/>
              </w:rPr>
            </w:pPr>
            <w:r w:rsidRPr="00FB1320">
              <w:rPr>
                <w:bCs/>
                <w:sz w:val="28"/>
                <w:szCs w:val="28"/>
              </w:rPr>
              <w:t>472,41</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93,04</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93,99</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93,50</w:t>
            </w:r>
          </w:p>
        </w:tc>
        <w:tc>
          <w:tcPr>
            <w:tcW w:w="837"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0,45</w:t>
            </w:r>
          </w:p>
        </w:tc>
        <w:tc>
          <w:tcPr>
            <w:tcW w:w="900" w:type="dxa"/>
            <w:gridSpan w:val="3"/>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0,95</w:t>
            </w:r>
          </w:p>
        </w:tc>
        <w:tc>
          <w:tcPr>
            <w:tcW w:w="1260"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-0,49</w:t>
            </w:r>
          </w:p>
        </w:tc>
      </w:tr>
      <w:tr w:rsidR="009C5561" w:rsidRPr="005215CB">
        <w:tc>
          <w:tcPr>
            <w:tcW w:w="11160" w:type="dxa"/>
            <w:gridSpan w:val="13"/>
            <w:tcBorders>
              <w:top w:val="single" w:sz="6" w:space="0" w:color="auto"/>
              <w:left w:val="single" w:sz="6" w:space="0" w:color="auto"/>
              <w:bottom w:val="single" w:sz="6" w:space="0" w:color="auto"/>
              <w:right w:val="single" w:sz="6" w:space="0" w:color="auto"/>
            </w:tcBorders>
          </w:tcPr>
          <w:p w:rsidR="009C5561" w:rsidRPr="005215CB" w:rsidRDefault="009C5561" w:rsidP="0007000D">
            <w:pPr>
              <w:pStyle w:val="Style7"/>
              <w:widowControl/>
              <w:jc w:val="center"/>
              <w:rPr>
                <w:sz w:val="28"/>
                <w:szCs w:val="28"/>
              </w:rPr>
            </w:pPr>
            <w:r>
              <w:rPr>
                <w:sz w:val="28"/>
                <w:szCs w:val="28"/>
              </w:rPr>
              <w:t>2007-2008 год</w:t>
            </w:r>
          </w:p>
        </w:tc>
      </w:tr>
      <w:tr w:rsidR="002D0767" w:rsidRPr="005215CB">
        <w:tc>
          <w:tcPr>
            <w:tcW w:w="1513" w:type="dxa"/>
            <w:tcBorders>
              <w:top w:val="single" w:sz="6" w:space="0" w:color="auto"/>
              <w:left w:val="single" w:sz="6" w:space="0" w:color="auto"/>
              <w:bottom w:val="single" w:sz="6" w:space="0" w:color="auto"/>
              <w:right w:val="single" w:sz="6" w:space="0" w:color="auto"/>
            </w:tcBorders>
          </w:tcPr>
          <w:p w:rsidR="002D0767" w:rsidRPr="005215CB" w:rsidRDefault="002D0767"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Газ</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430F94" w:rsidRDefault="002D0767" w:rsidP="0007000D">
            <w:pPr>
              <w:jc w:val="right"/>
              <w:rPr>
                <w:sz w:val="28"/>
                <w:szCs w:val="28"/>
              </w:rPr>
            </w:pPr>
            <w:r w:rsidRPr="00430F94">
              <w:rPr>
                <w:sz w:val="28"/>
                <w:szCs w:val="28"/>
              </w:rPr>
              <w:t>3203,89</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430F94" w:rsidRDefault="002D0767" w:rsidP="0007000D">
            <w:pPr>
              <w:jc w:val="right"/>
              <w:rPr>
                <w:sz w:val="28"/>
                <w:szCs w:val="28"/>
              </w:rPr>
            </w:pPr>
            <w:r w:rsidRPr="00430F94">
              <w:rPr>
                <w:sz w:val="28"/>
                <w:szCs w:val="28"/>
              </w:rPr>
              <w:t>4760,10</w:t>
            </w:r>
          </w:p>
        </w:tc>
        <w:tc>
          <w:tcPr>
            <w:tcW w:w="850" w:type="dxa"/>
            <w:tcBorders>
              <w:top w:val="single" w:sz="6" w:space="0" w:color="auto"/>
              <w:left w:val="single" w:sz="6" w:space="0" w:color="auto"/>
              <w:bottom w:val="single" w:sz="6" w:space="0" w:color="auto"/>
              <w:right w:val="single" w:sz="6" w:space="0" w:color="auto"/>
            </w:tcBorders>
            <w:vAlign w:val="bottom"/>
          </w:tcPr>
          <w:p w:rsidR="002D0767" w:rsidRPr="00FB1320" w:rsidRDefault="002D0767" w:rsidP="0007000D">
            <w:pPr>
              <w:jc w:val="right"/>
              <w:rPr>
                <w:bCs/>
                <w:sz w:val="28"/>
                <w:szCs w:val="28"/>
              </w:rPr>
            </w:pPr>
            <w:r w:rsidRPr="00FB1320">
              <w:rPr>
                <w:bCs/>
                <w:sz w:val="28"/>
                <w:szCs w:val="28"/>
              </w:rPr>
              <w:t>671,56</w:t>
            </w:r>
          </w:p>
        </w:tc>
        <w:tc>
          <w:tcPr>
            <w:tcW w:w="850" w:type="dxa"/>
            <w:tcBorders>
              <w:top w:val="single" w:sz="6" w:space="0" w:color="auto"/>
              <w:left w:val="single" w:sz="6" w:space="0" w:color="auto"/>
              <w:bottom w:val="single" w:sz="6" w:space="0" w:color="auto"/>
              <w:right w:val="single" w:sz="6" w:space="0" w:color="auto"/>
            </w:tcBorders>
            <w:vAlign w:val="bottom"/>
          </w:tcPr>
          <w:p w:rsidR="002D0767" w:rsidRPr="00FB1320" w:rsidRDefault="002D0767" w:rsidP="0007000D">
            <w:pPr>
              <w:jc w:val="right"/>
              <w:rPr>
                <w:bCs/>
                <w:sz w:val="28"/>
                <w:szCs w:val="28"/>
              </w:rPr>
            </w:pPr>
            <w:r w:rsidRPr="00FB1320">
              <w:rPr>
                <w:bCs/>
                <w:sz w:val="28"/>
                <w:szCs w:val="28"/>
              </w:rPr>
              <w:t>874,50</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79,04</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85,89</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81,63</w:t>
            </w:r>
          </w:p>
        </w:tc>
        <w:tc>
          <w:tcPr>
            <w:tcW w:w="837"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2,59</w:t>
            </w:r>
          </w:p>
        </w:tc>
        <w:tc>
          <w:tcPr>
            <w:tcW w:w="900" w:type="dxa"/>
            <w:gridSpan w:val="3"/>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6,85</w:t>
            </w:r>
          </w:p>
        </w:tc>
        <w:tc>
          <w:tcPr>
            <w:tcW w:w="1260"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-4,26</w:t>
            </w:r>
          </w:p>
        </w:tc>
      </w:tr>
      <w:tr w:rsidR="002D0767" w:rsidRPr="005215CB">
        <w:tc>
          <w:tcPr>
            <w:tcW w:w="1513" w:type="dxa"/>
            <w:tcBorders>
              <w:top w:val="single" w:sz="6" w:space="0" w:color="auto"/>
              <w:left w:val="single" w:sz="6" w:space="0" w:color="auto"/>
              <w:bottom w:val="single" w:sz="6" w:space="0" w:color="auto"/>
              <w:right w:val="single" w:sz="6" w:space="0" w:color="auto"/>
            </w:tcBorders>
          </w:tcPr>
          <w:p w:rsidR="002D0767" w:rsidRPr="005215CB" w:rsidRDefault="002D0767" w:rsidP="0007000D">
            <w:pPr>
              <w:pStyle w:val="Style5"/>
              <w:widowControl/>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Конденсат</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FB1320" w:rsidRDefault="002D0767" w:rsidP="0007000D">
            <w:pPr>
              <w:jc w:val="right"/>
              <w:rPr>
                <w:sz w:val="28"/>
                <w:szCs w:val="28"/>
              </w:rPr>
            </w:pPr>
            <w:r w:rsidRPr="00FB1320">
              <w:rPr>
                <w:sz w:val="28"/>
                <w:szCs w:val="28"/>
              </w:rPr>
              <w:t>7263,78</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FB1320" w:rsidRDefault="002D0767" w:rsidP="0007000D">
            <w:pPr>
              <w:jc w:val="right"/>
              <w:rPr>
                <w:sz w:val="28"/>
                <w:szCs w:val="28"/>
              </w:rPr>
            </w:pPr>
            <w:r w:rsidRPr="00FB1320">
              <w:rPr>
                <w:sz w:val="28"/>
                <w:szCs w:val="28"/>
              </w:rPr>
              <w:t>8471,70</w:t>
            </w:r>
          </w:p>
        </w:tc>
        <w:tc>
          <w:tcPr>
            <w:tcW w:w="850" w:type="dxa"/>
            <w:tcBorders>
              <w:top w:val="single" w:sz="6" w:space="0" w:color="auto"/>
              <w:left w:val="single" w:sz="6" w:space="0" w:color="auto"/>
              <w:bottom w:val="single" w:sz="6" w:space="0" w:color="auto"/>
              <w:right w:val="single" w:sz="6" w:space="0" w:color="auto"/>
            </w:tcBorders>
            <w:vAlign w:val="bottom"/>
          </w:tcPr>
          <w:p w:rsidR="002D0767" w:rsidRPr="00FB1320" w:rsidRDefault="002D0767" w:rsidP="0007000D">
            <w:pPr>
              <w:jc w:val="right"/>
              <w:rPr>
                <w:bCs/>
                <w:sz w:val="28"/>
                <w:szCs w:val="28"/>
              </w:rPr>
            </w:pPr>
            <w:r w:rsidRPr="00FB1320">
              <w:rPr>
                <w:bCs/>
                <w:sz w:val="28"/>
                <w:szCs w:val="28"/>
              </w:rPr>
              <w:t>472,41</w:t>
            </w:r>
          </w:p>
        </w:tc>
        <w:tc>
          <w:tcPr>
            <w:tcW w:w="850" w:type="dxa"/>
            <w:tcBorders>
              <w:top w:val="single" w:sz="6" w:space="0" w:color="auto"/>
              <w:left w:val="single" w:sz="6" w:space="0" w:color="auto"/>
              <w:bottom w:val="single" w:sz="6" w:space="0" w:color="auto"/>
              <w:right w:val="single" w:sz="6" w:space="0" w:color="auto"/>
            </w:tcBorders>
            <w:vAlign w:val="bottom"/>
          </w:tcPr>
          <w:p w:rsidR="002D0767" w:rsidRPr="00FB1320" w:rsidRDefault="002D0767" w:rsidP="0007000D">
            <w:pPr>
              <w:jc w:val="right"/>
              <w:rPr>
                <w:bCs/>
                <w:sz w:val="28"/>
                <w:szCs w:val="28"/>
              </w:rPr>
            </w:pPr>
            <w:r w:rsidRPr="00FB1320">
              <w:rPr>
                <w:bCs/>
                <w:sz w:val="28"/>
                <w:szCs w:val="28"/>
              </w:rPr>
              <w:t>426,92</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93,50</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94,42</w:t>
            </w:r>
          </w:p>
        </w:tc>
        <w:tc>
          <w:tcPr>
            <w:tcW w:w="990"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94,96</w:t>
            </w:r>
          </w:p>
        </w:tc>
        <w:tc>
          <w:tcPr>
            <w:tcW w:w="837"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1,46</w:t>
            </w:r>
          </w:p>
        </w:tc>
        <w:tc>
          <w:tcPr>
            <w:tcW w:w="900" w:type="dxa"/>
            <w:gridSpan w:val="3"/>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0,93</w:t>
            </w:r>
          </w:p>
        </w:tc>
        <w:tc>
          <w:tcPr>
            <w:tcW w:w="1260" w:type="dxa"/>
            <w:tcBorders>
              <w:top w:val="single" w:sz="6" w:space="0" w:color="auto"/>
              <w:left w:val="single" w:sz="6" w:space="0" w:color="auto"/>
              <w:bottom w:val="single" w:sz="6" w:space="0" w:color="auto"/>
              <w:right w:val="single" w:sz="6" w:space="0" w:color="auto"/>
            </w:tcBorders>
            <w:vAlign w:val="bottom"/>
          </w:tcPr>
          <w:p w:rsidR="002D0767" w:rsidRPr="002D0767" w:rsidRDefault="002D0767">
            <w:pPr>
              <w:jc w:val="right"/>
              <w:rPr>
                <w:sz w:val="28"/>
                <w:szCs w:val="28"/>
              </w:rPr>
            </w:pPr>
            <w:r w:rsidRPr="002D0767">
              <w:rPr>
                <w:sz w:val="28"/>
                <w:szCs w:val="28"/>
              </w:rPr>
              <w:t>0,54</w:t>
            </w:r>
          </w:p>
        </w:tc>
      </w:tr>
    </w:tbl>
    <w:p w:rsidR="002A797F" w:rsidRDefault="002A797F" w:rsidP="0085349F">
      <w:pPr>
        <w:spacing w:line="360" w:lineRule="auto"/>
        <w:ind w:firstLine="720"/>
        <w:jc w:val="both"/>
        <w:rPr>
          <w:sz w:val="28"/>
          <w:szCs w:val="28"/>
        </w:rPr>
      </w:pPr>
    </w:p>
    <w:p w:rsidR="002D0767" w:rsidRDefault="002D0767" w:rsidP="0085349F">
      <w:pPr>
        <w:spacing w:line="360" w:lineRule="auto"/>
        <w:ind w:firstLine="720"/>
        <w:jc w:val="both"/>
        <w:rPr>
          <w:sz w:val="28"/>
          <w:szCs w:val="28"/>
        </w:rPr>
      </w:pPr>
      <w:r>
        <w:rPr>
          <w:sz w:val="28"/>
          <w:szCs w:val="28"/>
        </w:rPr>
        <w:t xml:space="preserve">Исходя из результатов, представленных в таблице можно сделать вывод, что </w:t>
      </w:r>
      <w:r w:rsidR="0036779E">
        <w:rPr>
          <w:sz w:val="28"/>
          <w:szCs w:val="28"/>
        </w:rPr>
        <w:t>рентабельность продаж газа за 2006-2007 год снизилась на 3,67%, причем с у</w:t>
      </w:r>
      <w:r w:rsidR="00786B07">
        <w:rPr>
          <w:sz w:val="28"/>
          <w:szCs w:val="28"/>
        </w:rPr>
        <w:t xml:space="preserve">четом того, что изменение цены </w:t>
      </w:r>
      <w:r w:rsidR="0036779E">
        <w:rPr>
          <w:sz w:val="28"/>
          <w:szCs w:val="28"/>
        </w:rPr>
        <w:t>повысило себестоимость на 0,97%, однако рост себестоимости снизил этот показатель на 4,64%, что в сумме и дало указанный выше результат. Кроме того, рост себестоимости так же продолжился и в 2008 году, что способствовало снижению рентабельности газ</w:t>
      </w:r>
      <w:r w:rsidR="00786B07">
        <w:rPr>
          <w:sz w:val="28"/>
          <w:szCs w:val="28"/>
        </w:rPr>
        <w:t>а</w:t>
      </w:r>
      <w:r w:rsidR="0036779E">
        <w:rPr>
          <w:sz w:val="28"/>
          <w:szCs w:val="28"/>
        </w:rPr>
        <w:t xml:space="preserve"> на 4,26%. Однако за этот период эффект изменения цены оказался более «сильным», вызвав прирост рентабельности на 6,85%. В итоге общее изменение рентабельности было в сторону увеличения (на 2,59%). </w:t>
      </w:r>
    </w:p>
    <w:p w:rsidR="0036779E" w:rsidRDefault="0036779E" w:rsidP="0085349F">
      <w:pPr>
        <w:spacing w:line="360" w:lineRule="auto"/>
        <w:ind w:firstLine="720"/>
        <w:jc w:val="both"/>
        <w:rPr>
          <w:sz w:val="28"/>
          <w:szCs w:val="28"/>
        </w:rPr>
      </w:pPr>
      <w:r>
        <w:rPr>
          <w:sz w:val="28"/>
          <w:szCs w:val="28"/>
        </w:rPr>
        <w:t xml:space="preserve">Реализация конденсата на протяжении всего исследуемого периода отличалась положительной динамикой показателя рентабельности (+0,45% для 2007 и +1,46% для 2008 года). </w:t>
      </w:r>
      <w:r w:rsidR="00786B07">
        <w:rPr>
          <w:sz w:val="28"/>
          <w:szCs w:val="28"/>
        </w:rPr>
        <w:t>Изменение цены за каждый из рассматриваемых периодов вызвало увеличение рентабельности продажи конденсата на 0,95 и 0,93% соответственно. Стоит подчеркнуть, что в 2007 году себестоимость конденсата возросла, что снизило рентабельность на 0,49%, но уже 2008 году затраты на производство конденсата снизились, что и привело к росту рентабельности на 0,54%.</w:t>
      </w:r>
    </w:p>
    <w:p w:rsidR="00786B07" w:rsidRPr="00172729" w:rsidRDefault="00172729" w:rsidP="0085349F">
      <w:pPr>
        <w:spacing w:line="360" w:lineRule="auto"/>
        <w:ind w:firstLine="720"/>
        <w:jc w:val="both"/>
        <w:rPr>
          <w:sz w:val="28"/>
          <w:szCs w:val="28"/>
        </w:rPr>
      </w:pPr>
      <w:r>
        <w:rPr>
          <w:sz w:val="28"/>
          <w:szCs w:val="28"/>
        </w:rPr>
        <w:t>И, наконец, проведем факторный анализ рентабельности капитала за период с 2007 по 2008 годы.</w:t>
      </w:r>
      <w:r w:rsidR="00E21DEA">
        <w:rPr>
          <w:sz w:val="28"/>
          <w:szCs w:val="28"/>
        </w:rPr>
        <w:t xml:space="preserve"> На основании данных, представленных в таблицах 20 и 2</w:t>
      </w:r>
      <w:r w:rsidR="002B2501">
        <w:rPr>
          <w:sz w:val="28"/>
          <w:szCs w:val="28"/>
        </w:rPr>
        <w:t>7</w:t>
      </w:r>
      <w:r w:rsidR="00E21DEA">
        <w:rPr>
          <w:sz w:val="28"/>
          <w:szCs w:val="28"/>
        </w:rPr>
        <w:t>, с помощью формул</w:t>
      </w:r>
      <w:r w:rsidR="007C5DC5">
        <w:rPr>
          <w:sz w:val="28"/>
          <w:szCs w:val="28"/>
        </w:rPr>
        <w:t xml:space="preserve"> 40 – 51 рассчитаем влияние факторов на пок</w:t>
      </w:r>
      <w:r w:rsidR="005B7B76">
        <w:rPr>
          <w:sz w:val="28"/>
          <w:szCs w:val="28"/>
        </w:rPr>
        <w:t>азатель рентабельности капитала (при этом величину прибыли от реализации мы считаем исходя из допущения, что предприятие реализует лишь два вида продукции, остальные данные взяты в целом по предприятию).</w:t>
      </w:r>
    </w:p>
    <w:p w:rsidR="007C5DC5" w:rsidRPr="0011792C" w:rsidRDefault="007C5DC5" w:rsidP="007C5DC5">
      <w:pPr>
        <w:pStyle w:val="Style108"/>
        <w:widowControl/>
        <w:spacing w:line="360" w:lineRule="auto"/>
        <w:ind w:left="4092"/>
        <w:jc w:val="right"/>
        <w:rPr>
          <w:rStyle w:val="FontStyle160"/>
          <w:sz w:val="28"/>
          <w:szCs w:val="28"/>
        </w:rPr>
      </w:pPr>
      <w:r w:rsidRPr="0011792C">
        <w:rPr>
          <w:rStyle w:val="FontStyle146"/>
          <w:sz w:val="28"/>
          <w:szCs w:val="28"/>
        </w:rPr>
        <w:t>Таблица</w:t>
      </w:r>
      <w:r w:rsidR="007D2481">
        <w:rPr>
          <w:rStyle w:val="FontStyle201"/>
          <w:sz w:val="28"/>
          <w:szCs w:val="28"/>
        </w:rPr>
        <w:t xml:space="preserve"> 2</w:t>
      </w:r>
      <w:r w:rsidR="00C03490">
        <w:rPr>
          <w:rStyle w:val="FontStyle201"/>
          <w:sz w:val="28"/>
          <w:szCs w:val="28"/>
        </w:rPr>
        <w:t>7</w:t>
      </w:r>
      <w:r w:rsidRPr="0011792C">
        <w:rPr>
          <w:rStyle w:val="FontStyle201"/>
          <w:sz w:val="28"/>
          <w:szCs w:val="28"/>
        </w:rPr>
        <w:t xml:space="preserve"> </w:t>
      </w:r>
    </w:p>
    <w:p w:rsidR="007C5DC5" w:rsidRPr="0011792C" w:rsidRDefault="007C5DC5" w:rsidP="007C5DC5">
      <w:pPr>
        <w:pStyle w:val="Style108"/>
        <w:widowControl/>
        <w:spacing w:line="360" w:lineRule="auto"/>
        <w:ind w:firstLine="0"/>
        <w:jc w:val="center"/>
        <w:rPr>
          <w:rStyle w:val="FontStyle160"/>
          <w:i w:val="0"/>
          <w:sz w:val="28"/>
          <w:szCs w:val="28"/>
        </w:rPr>
      </w:pPr>
      <w:r w:rsidRPr="0011792C">
        <w:rPr>
          <w:rStyle w:val="FontStyle160"/>
          <w:i w:val="0"/>
          <w:sz w:val="28"/>
          <w:szCs w:val="28"/>
        </w:rPr>
        <w:t>Исходные данные для факторного анализа</w:t>
      </w:r>
    </w:p>
    <w:tbl>
      <w:tblPr>
        <w:tblW w:w="10260" w:type="dxa"/>
        <w:tblInd w:w="40" w:type="dxa"/>
        <w:tblLayout w:type="fixed"/>
        <w:tblCellMar>
          <w:left w:w="40" w:type="dxa"/>
          <w:right w:w="40" w:type="dxa"/>
        </w:tblCellMar>
        <w:tblLook w:val="0000" w:firstRow="0" w:lastRow="0" w:firstColumn="0" w:lastColumn="0" w:noHBand="0" w:noVBand="0"/>
      </w:tblPr>
      <w:tblGrid>
        <w:gridCol w:w="5040"/>
        <w:gridCol w:w="2520"/>
        <w:gridCol w:w="2700"/>
      </w:tblGrid>
      <w:tr w:rsidR="007C5DC5" w:rsidRPr="0011792C">
        <w:tc>
          <w:tcPr>
            <w:tcW w:w="5040" w:type="dxa"/>
            <w:vMerge w:val="restart"/>
            <w:tcBorders>
              <w:top w:val="single" w:sz="6" w:space="0" w:color="auto"/>
              <w:left w:val="single" w:sz="6" w:space="0" w:color="auto"/>
              <w:right w:val="single" w:sz="6" w:space="0" w:color="auto"/>
            </w:tcBorders>
            <w:vAlign w:val="center"/>
          </w:tcPr>
          <w:p w:rsidR="007C5DC5" w:rsidRPr="0011792C" w:rsidRDefault="007C5DC5" w:rsidP="00E47318">
            <w:pPr>
              <w:pStyle w:val="Style2"/>
              <w:widowControl/>
              <w:jc w:val="center"/>
              <w:rPr>
                <w:rStyle w:val="FontStyle162"/>
                <w:rFonts w:ascii="Times New Roman" w:hAnsi="Times New Roman" w:cs="Times New Roman"/>
                <w:i w:val="0"/>
                <w:sz w:val="28"/>
                <w:szCs w:val="28"/>
              </w:rPr>
            </w:pPr>
            <w:r w:rsidRPr="0011792C">
              <w:rPr>
                <w:rStyle w:val="FontStyle162"/>
                <w:rFonts w:ascii="Times New Roman" w:hAnsi="Times New Roman" w:cs="Times New Roman"/>
                <w:i w:val="0"/>
                <w:sz w:val="28"/>
                <w:szCs w:val="28"/>
              </w:rPr>
              <w:t>Показатель</w:t>
            </w:r>
          </w:p>
          <w:p w:rsidR="007C5DC5" w:rsidRPr="0011792C" w:rsidRDefault="007C5DC5" w:rsidP="00E47318">
            <w:pPr>
              <w:jc w:val="center"/>
              <w:rPr>
                <w:rStyle w:val="FontStyle162"/>
                <w:rFonts w:ascii="Times New Roman" w:hAnsi="Times New Roman" w:cs="Times New Roman"/>
                <w:sz w:val="28"/>
                <w:szCs w:val="28"/>
              </w:rPr>
            </w:pPr>
          </w:p>
          <w:p w:rsidR="007C5DC5" w:rsidRPr="0011792C" w:rsidRDefault="007C5DC5" w:rsidP="00E47318">
            <w:pPr>
              <w:jc w:val="center"/>
              <w:rPr>
                <w:rStyle w:val="FontStyle162"/>
                <w:rFonts w:ascii="Times New Roman" w:hAnsi="Times New Roman" w:cs="Times New Roman"/>
                <w:i w:val="0"/>
                <w:sz w:val="28"/>
                <w:szCs w:val="28"/>
              </w:rPr>
            </w:pPr>
          </w:p>
        </w:tc>
        <w:tc>
          <w:tcPr>
            <w:tcW w:w="5220" w:type="dxa"/>
            <w:gridSpan w:val="2"/>
            <w:tcBorders>
              <w:top w:val="single" w:sz="6" w:space="0" w:color="auto"/>
              <w:left w:val="single" w:sz="6" w:space="0" w:color="auto"/>
              <w:bottom w:val="single" w:sz="6" w:space="0" w:color="auto"/>
              <w:right w:val="single" w:sz="6" w:space="0" w:color="auto"/>
            </w:tcBorders>
            <w:vAlign w:val="center"/>
          </w:tcPr>
          <w:p w:rsidR="007C5DC5" w:rsidRPr="0011792C" w:rsidRDefault="007C5DC5" w:rsidP="00E47318">
            <w:pPr>
              <w:pStyle w:val="Style2"/>
              <w:widowControl/>
              <w:jc w:val="center"/>
              <w:rPr>
                <w:rStyle w:val="FontStyle162"/>
                <w:rFonts w:ascii="Times New Roman" w:hAnsi="Times New Roman" w:cs="Times New Roman"/>
                <w:i w:val="0"/>
                <w:sz w:val="28"/>
                <w:szCs w:val="28"/>
              </w:rPr>
            </w:pPr>
            <w:r w:rsidRPr="0011792C">
              <w:rPr>
                <w:rStyle w:val="FontStyle162"/>
                <w:rFonts w:ascii="Times New Roman" w:hAnsi="Times New Roman" w:cs="Times New Roman"/>
                <w:i w:val="0"/>
                <w:sz w:val="28"/>
                <w:szCs w:val="28"/>
              </w:rPr>
              <w:t>Значение показателя</w:t>
            </w:r>
          </w:p>
        </w:tc>
      </w:tr>
      <w:tr w:rsidR="007C5DC5" w:rsidRPr="0011792C">
        <w:tc>
          <w:tcPr>
            <w:tcW w:w="5040" w:type="dxa"/>
            <w:vMerge/>
            <w:tcBorders>
              <w:left w:val="single" w:sz="6" w:space="0" w:color="auto"/>
              <w:bottom w:val="single" w:sz="6" w:space="0" w:color="auto"/>
              <w:right w:val="single" w:sz="6" w:space="0" w:color="auto"/>
            </w:tcBorders>
            <w:vAlign w:val="center"/>
          </w:tcPr>
          <w:p w:rsidR="007C5DC5" w:rsidRPr="0011792C" w:rsidRDefault="007C5DC5" w:rsidP="00E47318">
            <w:pPr>
              <w:jc w:val="center"/>
              <w:rPr>
                <w:rStyle w:val="FontStyle162"/>
                <w:rFonts w:ascii="Times New Roman" w:hAnsi="Times New Roman" w:cs="Times New Roman"/>
                <w:sz w:val="28"/>
                <w:szCs w:val="28"/>
              </w:rPr>
            </w:pPr>
          </w:p>
        </w:tc>
        <w:tc>
          <w:tcPr>
            <w:tcW w:w="2520" w:type="dxa"/>
            <w:tcBorders>
              <w:top w:val="single" w:sz="6" w:space="0" w:color="auto"/>
              <w:left w:val="single" w:sz="6" w:space="0" w:color="auto"/>
              <w:bottom w:val="single" w:sz="6" w:space="0" w:color="auto"/>
              <w:right w:val="single" w:sz="6" w:space="0" w:color="auto"/>
            </w:tcBorders>
            <w:vAlign w:val="center"/>
          </w:tcPr>
          <w:p w:rsidR="007C5DC5" w:rsidRPr="007C5DC5" w:rsidRDefault="007C5DC5" w:rsidP="00E47318">
            <w:pPr>
              <w:pStyle w:val="Style7"/>
              <w:widowControl/>
              <w:jc w:val="center"/>
              <w:rPr>
                <w:sz w:val="28"/>
                <w:szCs w:val="28"/>
                <w:vertAlign w:val="subscript"/>
              </w:rPr>
            </w:pPr>
            <w:r>
              <w:rPr>
                <w:sz w:val="28"/>
                <w:szCs w:val="28"/>
              </w:rPr>
              <w:t>2007</w:t>
            </w:r>
          </w:p>
        </w:tc>
        <w:tc>
          <w:tcPr>
            <w:tcW w:w="2700" w:type="dxa"/>
            <w:tcBorders>
              <w:top w:val="single" w:sz="6" w:space="0" w:color="auto"/>
              <w:left w:val="single" w:sz="6" w:space="0" w:color="auto"/>
              <w:bottom w:val="single" w:sz="6" w:space="0" w:color="auto"/>
              <w:right w:val="single" w:sz="6" w:space="0" w:color="auto"/>
            </w:tcBorders>
            <w:vAlign w:val="center"/>
          </w:tcPr>
          <w:p w:rsidR="007C5DC5" w:rsidRPr="007C5DC5" w:rsidRDefault="007C5DC5" w:rsidP="00E47318">
            <w:pPr>
              <w:pStyle w:val="Style7"/>
              <w:widowControl/>
              <w:jc w:val="center"/>
              <w:rPr>
                <w:sz w:val="28"/>
                <w:szCs w:val="28"/>
                <w:vertAlign w:val="subscript"/>
              </w:rPr>
            </w:pPr>
            <w:r>
              <w:rPr>
                <w:sz w:val="28"/>
                <w:szCs w:val="28"/>
              </w:rPr>
              <w:t>2008</w:t>
            </w:r>
          </w:p>
        </w:tc>
      </w:tr>
      <w:tr w:rsidR="007C5DC5" w:rsidRPr="0011792C">
        <w:tc>
          <w:tcPr>
            <w:tcW w:w="5040" w:type="dxa"/>
            <w:tcBorders>
              <w:top w:val="single" w:sz="6" w:space="0" w:color="auto"/>
              <w:left w:val="single" w:sz="6" w:space="0" w:color="auto"/>
              <w:bottom w:val="single" w:sz="6" w:space="0" w:color="auto"/>
              <w:right w:val="single" w:sz="6" w:space="0" w:color="auto"/>
            </w:tcBorders>
            <w:vAlign w:val="center"/>
          </w:tcPr>
          <w:p w:rsidR="007C5DC5" w:rsidRPr="0011792C" w:rsidRDefault="007C5DC5" w:rsidP="00E47318">
            <w:pPr>
              <w:pStyle w:val="Style38"/>
              <w:widowControl/>
              <w:spacing w:line="240" w:lineRule="auto"/>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 xml:space="preserve">Прибыль от реализации, </w:t>
            </w:r>
            <w:r w:rsidR="005B7B76">
              <w:rPr>
                <w:rStyle w:val="FontStyle154"/>
                <w:rFonts w:ascii="Times New Roman" w:hAnsi="Times New Roman" w:cs="Times New Roman"/>
                <w:sz w:val="28"/>
                <w:szCs w:val="28"/>
              </w:rPr>
              <w:t>млрд.</w:t>
            </w:r>
            <w:r w:rsidRPr="0011792C">
              <w:rPr>
                <w:rStyle w:val="FontStyle154"/>
                <w:rFonts w:ascii="Times New Roman" w:hAnsi="Times New Roman" w:cs="Times New Roman"/>
                <w:sz w:val="28"/>
                <w:szCs w:val="28"/>
              </w:rPr>
              <w:t xml:space="preserve"> руб.</w:t>
            </w:r>
          </w:p>
        </w:tc>
        <w:tc>
          <w:tcPr>
            <w:tcW w:w="2520" w:type="dxa"/>
            <w:tcBorders>
              <w:top w:val="single" w:sz="6" w:space="0" w:color="auto"/>
              <w:left w:val="single" w:sz="6" w:space="0" w:color="auto"/>
              <w:bottom w:val="single" w:sz="6" w:space="0" w:color="auto"/>
              <w:right w:val="single" w:sz="6" w:space="0" w:color="auto"/>
            </w:tcBorders>
            <w:vAlign w:val="center"/>
          </w:tcPr>
          <w:p w:rsidR="007C5DC5" w:rsidRPr="0011792C" w:rsidRDefault="005B7B76" w:rsidP="00E47318">
            <w:pPr>
              <w:pStyle w:val="Style38"/>
              <w:widowControl/>
              <w:spacing w:line="240" w:lineRule="auto"/>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1632,14</w:t>
            </w:r>
          </w:p>
        </w:tc>
        <w:tc>
          <w:tcPr>
            <w:tcW w:w="2700" w:type="dxa"/>
            <w:tcBorders>
              <w:top w:val="single" w:sz="6" w:space="0" w:color="auto"/>
              <w:left w:val="single" w:sz="6" w:space="0" w:color="auto"/>
              <w:bottom w:val="single" w:sz="6" w:space="0" w:color="auto"/>
              <w:right w:val="single" w:sz="6" w:space="0" w:color="auto"/>
            </w:tcBorders>
            <w:vAlign w:val="center"/>
          </w:tcPr>
          <w:p w:rsidR="007C5DC5" w:rsidRPr="0011792C" w:rsidRDefault="005B7B76" w:rsidP="00E47318">
            <w:pPr>
              <w:pStyle w:val="Style38"/>
              <w:widowControl/>
              <w:spacing w:line="240" w:lineRule="auto"/>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2482,67</w:t>
            </w:r>
          </w:p>
        </w:tc>
      </w:tr>
      <w:tr w:rsidR="007C5DC5" w:rsidRPr="0011792C">
        <w:tc>
          <w:tcPr>
            <w:tcW w:w="5040" w:type="dxa"/>
            <w:tcBorders>
              <w:top w:val="single" w:sz="6" w:space="0" w:color="auto"/>
              <w:left w:val="single" w:sz="6" w:space="0" w:color="auto"/>
              <w:bottom w:val="single" w:sz="6" w:space="0" w:color="auto"/>
              <w:right w:val="single" w:sz="6" w:space="0" w:color="auto"/>
            </w:tcBorders>
            <w:vAlign w:val="center"/>
          </w:tcPr>
          <w:p w:rsidR="007C5DC5" w:rsidRPr="0011792C" w:rsidRDefault="007C5DC5" w:rsidP="00E47318">
            <w:pPr>
              <w:pStyle w:val="Style38"/>
              <w:widowControl/>
              <w:spacing w:line="240" w:lineRule="auto"/>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 xml:space="preserve">Прочие финансовые результаты, </w:t>
            </w:r>
            <w:r w:rsidR="005B7B76">
              <w:rPr>
                <w:rStyle w:val="FontStyle154"/>
                <w:rFonts w:ascii="Times New Roman" w:hAnsi="Times New Roman" w:cs="Times New Roman"/>
                <w:sz w:val="28"/>
                <w:szCs w:val="28"/>
              </w:rPr>
              <w:t>млрд</w:t>
            </w:r>
            <w:r w:rsidRPr="0011792C">
              <w:rPr>
                <w:rStyle w:val="FontStyle154"/>
                <w:rFonts w:ascii="Times New Roman" w:hAnsi="Times New Roman" w:cs="Times New Roman"/>
                <w:sz w:val="28"/>
                <w:szCs w:val="28"/>
              </w:rPr>
              <w:t>. руб.</w:t>
            </w:r>
          </w:p>
        </w:tc>
        <w:tc>
          <w:tcPr>
            <w:tcW w:w="2520" w:type="dxa"/>
            <w:tcBorders>
              <w:top w:val="single" w:sz="6" w:space="0" w:color="auto"/>
              <w:left w:val="single" w:sz="6" w:space="0" w:color="auto"/>
              <w:bottom w:val="single" w:sz="6" w:space="0" w:color="auto"/>
              <w:right w:val="single" w:sz="6" w:space="0" w:color="auto"/>
            </w:tcBorders>
            <w:vAlign w:val="center"/>
          </w:tcPr>
          <w:p w:rsidR="007C5DC5" w:rsidRPr="0011792C" w:rsidRDefault="005B7B76" w:rsidP="00E47318">
            <w:pPr>
              <w:pStyle w:val="Style38"/>
              <w:widowControl/>
              <w:spacing w:line="240" w:lineRule="auto"/>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33,8</w:t>
            </w:r>
          </w:p>
        </w:tc>
        <w:tc>
          <w:tcPr>
            <w:tcW w:w="2700" w:type="dxa"/>
            <w:tcBorders>
              <w:top w:val="single" w:sz="6" w:space="0" w:color="auto"/>
              <w:left w:val="single" w:sz="6" w:space="0" w:color="auto"/>
              <w:bottom w:val="single" w:sz="6" w:space="0" w:color="auto"/>
              <w:right w:val="single" w:sz="6" w:space="0" w:color="auto"/>
            </w:tcBorders>
            <w:vAlign w:val="center"/>
          </w:tcPr>
          <w:p w:rsidR="007C5DC5" w:rsidRPr="0011792C" w:rsidRDefault="00584600" w:rsidP="00E47318">
            <w:pPr>
              <w:pStyle w:val="Style38"/>
              <w:widowControl/>
              <w:spacing w:line="240" w:lineRule="auto"/>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-601,04</w:t>
            </w:r>
          </w:p>
        </w:tc>
      </w:tr>
      <w:tr w:rsidR="007C5DC5" w:rsidRPr="0011792C">
        <w:tc>
          <w:tcPr>
            <w:tcW w:w="5040" w:type="dxa"/>
            <w:tcBorders>
              <w:top w:val="single" w:sz="6" w:space="0" w:color="auto"/>
              <w:left w:val="single" w:sz="6" w:space="0" w:color="auto"/>
              <w:bottom w:val="single" w:sz="6" w:space="0" w:color="auto"/>
              <w:right w:val="single" w:sz="6" w:space="0" w:color="auto"/>
            </w:tcBorders>
            <w:vAlign w:val="center"/>
          </w:tcPr>
          <w:p w:rsidR="007C5DC5" w:rsidRPr="0011792C" w:rsidRDefault="007C5DC5" w:rsidP="00E47318">
            <w:pPr>
              <w:pStyle w:val="Style38"/>
              <w:widowControl/>
              <w:spacing w:line="240" w:lineRule="auto"/>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 xml:space="preserve">Сумма брутто-прибыли, </w:t>
            </w:r>
            <w:r w:rsidR="00584600">
              <w:rPr>
                <w:rStyle w:val="FontStyle154"/>
                <w:rFonts w:ascii="Times New Roman" w:hAnsi="Times New Roman" w:cs="Times New Roman"/>
                <w:sz w:val="28"/>
                <w:szCs w:val="28"/>
              </w:rPr>
              <w:t>млрд</w:t>
            </w:r>
            <w:r w:rsidRPr="0011792C">
              <w:rPr>
                <w:rStyle w:val="FontStyle154"/>
                <w:rFonts w:ascii="Times New Roman" w:hAnsi="Times New Roman" w:cs="Times New Roman"/>
                <w:sz w:val="28"/>
                <w:szCs w:val="28"/>
              </w:rPr>
              <w:t>. руб.</w:t>
            </w:r>
          </w:p>
        </w:tc>
        <w:tc>
          <w:tcPr>
            <w:tcW w:w="2520" w:type="dxa"/>
            <w:tcBorders>
              <w:top w:val="single" w:sz="6" w:space="0" w:color="auto"/>
              <w:left w:val="single" w:sz="6" w:space="0" w:color="auto"/>
              <w:bottom w:val="single" w:sz="6" w:space="0" w:color="auto"/>
              <w:right w:val="single" w:sz="6" w:space="0" w:color="auto"/>
            </w:tcBorders>
            <w:vAlign w:val="center"/>
          </w:tcPr>
          <w:p w:rsidR="007C5DC5" w:rsidRPr="0011792C" w:rsidRDefault="00584600" w:rsidP="00E47318">
            <w:pPr>
              <w:pStyle w:val="Style38"/>
              <w:widowControl/>
              <w:spacing w:line="240" w:lineRule="auto"/>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1665,94</w:t>
            </w:r>
          </w:p>
        </w:tc>
        <w:tc>
          <w:tcPr>
            <w:tcW w:w="2700" w:type="dxa"/>
            <w:tcBorders>
              <w:top w:val="single" w:sz="6" w:space="0" w:color="auto"/>
              <w:left w:val="single" w:sz="6" w:space="0" w:color="auto"/>
              <w:bottom w:val="single" w:sz="6" w:space="0" w:color="auto"/>
              <w:right w:val="single" w:sz="6" w:space="0" w:color="auto"/>
            </w:tcBorders>
            <w:vAlign w:val="center"/>
          </w:tcPr>
          <w:p w:rsidR="007C5DC5" w:rsidRPr="0011792C" w:rsidRDefault="00584600" w:rsidP="00E47318">
            <w:pPr>
              <w:pStyle w:val="Style38"/>
              <w:widowControl/>
              <w:spacing w:line="240" w:lineRule="auto"/>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1881,63</w:t>
            </w:r>
          </w:p>
        </w:tc>
      </w:tr>
      <w:tr w:rsidR="007C5DC5" w:rsidRPr="0011792C">
        <w:tc>
          <w:tcPr>
            <w:tcW w:w="5040" w:type="dxa"/>
            <w:tcBorders>
              <w:top w:val="single" w:sz="6" w:space="0" w:color="auto"/>
              <w:left w:val="single" w:sz="6" w:space="0" w:color="auto"/>
              <w:bottom w:val="single" w:sz="6" w:space="0" w:color="auto"/>
              <w:right w:val="single" w:sz="6" w:space="0" w:color="auto"/>
            </w:tcBorders>
            <w:vAlign w:val="center"/>
          </w:tcPr>
          <w:p w:rsidR="007C5DC5" w:rsidRPr="0011792C" w:rsidRDefault="007C5DC5" w:rsidP="00E47318">
            <w:pPr>
              <w:pStyle w:val="Style38"/>
              <w:widowControl/>
              <w:spacing w:line="240" w:lineRule="auto"/>
              <w:ind w:hanging="5"/>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 xml:space="preserve">Среднегодовая сумма основного и оборотного капитала, </w:t>
            </w:r>
            <w:r w:rsidR="00584600">
              <w:rPr>
                <w:rStyle w:val="FontStyle154"/>
                <w:rFonts w:ascii="Times New Roman" w:hAnsi="Times New Roman" w:cs="Times New Roman"/>
                <w:sz w:val="28"/>
                <w:szCs w:val="28"/>
              </w:rPr>
              <w:t>млрд</w:t>
            </w:r>
            <w:r w:rsidRPr="0011792C">
              <w:rPr>
                <w:rStyle w:val="FontStyle154"/>
                <w:rFonts w:ascii="Times New Roman" w:hAnsi="Times New Roman" w:cs="Times New Roman"/>
                <w:sz w:val="28"/>
                <w:szCs w:val="28"/>
              </w:rPr>
              <w:t>. руб.</w:t>
            </w:r>
          </w:p>
        </w:tc>
        <w:tc>
          <w:tcPr>
            <w:tcW w:w="2520" w:type="dxa"/>
            <w:tcBorders>
              <w:top w:val="single" w:sz="6" w:space="0" w:color="auto"/>
              <w:left w:val="single" w:sz="6" w:space="0" w:color="auto"/>
              <w:bottom w:val="single" w:sz="6" w:space="0" w:color="auto"/>
              <w:right w:val="single" w:sz="6" w:space="0" w:color="auto"/>
            </w:tcBorders>
            <w:vAlign w:val="center"/>
          </w:tcPr>
          <w:p w:rsidR="007C5DC5" w:rsidRPr="0011792C" w:rsidRDefault="00584600" w:rsidP="00E47318">
            <w:pPr>
              <w:pStyle w:val="Style38"/>
              <w:widowControl/>
              <w:spacing w:line="240" w:lineRule="auto"/>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4887,22</w:t>
            </w:r>
          </w:p>
        </w:tc>
        <w:tc>
          <w:tcPr>
            <w:tcW w:w="2700" w:type="dxa"/>
            <w:tcBorders>
              <w:top w:val="single" w:sz="6" w:space="0" w:color="auto"/>
              <w:left w:val="single" w:sz="6" w:space="0" w:color="auto"/>
              <w:bottom w:val="single" w:sz="6" w:space="0" w:color="auto"/>
              <w:right w:val="single" w:sz="6" w:space="0" w:color="auto"/>
            </w:tcBorders>
            <w:vAlign w:val="center"/>
          </w:tcPr>
          <w:p w:rsidR="007C5DC5" w:rsidRPr="0011792C" w:rsidRDefault="00584600" w:rsidP="00E47318">
            <w:pPr>
              <w:pStyle w:val="Style38"/>
              <w:widowControl/>
              <w:spacing w:line="240" w:lineRule="auto"/>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6055,45</w:t>
            </w:r>
          </w:p>
        </w:tc>
      </w:tr>
      <w:tr w:rsidR="007C5DC5" w:rsidRPr="0011792C">
        <w:tc>
          <w:tcPr>
            <w:tcW w:w="5040" w:type="dxa"/>
            <w:tcBorders>
              <w:top w:val="single" w:sz="6" w:space="0" w:color="auto"/>
              <w:left w:val="single" w:sz="6" w:space="0" w:color="auto"/>
              <w:bottom w:val="single" w:sz="6" w:space="0" w:color="auto"/>
              <w:right w:val="single" w:sz="6" w:space="0" w:color="auto"/>
            </w:tcBorders>
            <w:vAlign w:val="center"/>
          </w:tcPr>
          <w:p w:rsidR="007C5DC5" w:rsidRPr="0011792C" w:rsidRDefault="007C5DC5" w:rsidP="00E47318">
            <w:pPr>
              <w:pStyle w:val="Style38"/>
              <w:widowControl/>
              <w:spacing w:line="240" w:lineRule="auto"/>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Вы</w:t>
            </w:r>
            <w:r w:rsidR="00584600">
              <w:rPr>
                <w:rStyle w:val="FontStyle154"/>
                <w:rFonts w:ascii="Times New Roman" w:hAnsi="Times New Roman" w:cs="Times New Roman"/>
                <w:sz w:val="28"/>
                <w:szCs w:val="28"/>
              </w:rPr>
              <w:t>ручка от реализации продукции, млрд</w:t>
            </w:r>
            <w:r w:rsidRPr="0011792C">
              <w:rPr>
                <w:rStyle w:val="FontStyle154"/>
                <w:rFonts w:ascii="Times New Roman" w:hAnsi="Times New Roman" w:cs="Times New Roman"/>
                <w:sz w:val="28"/>
                <w:szCs w:val="28"/>
              </w:rPr>
              <w:t>. руб.</w:t>
            </w:r>
          </w:p>
        </w:tc>
        <w:tc>
          <w:tcPr>
            <w:tcW w:w="2520" w:type="dxa"/>
            <w:tcBorders>
              <w:top w:val="single" w:sz="6" w:space="0" w:color="auto"/>
              <w:left w:val="single" w:sz="6" w:space="0" w:color="auto"/>
              <w:bottom w:val="single" w:sz="6" w:space="0" w:color="auto"/>
              <w:right w:val="single" w:sz="6" w:space="0" w:color="auto"/>
            </w:tcBorders>
            <w:vAlign w:val="center"/>
          </w:tcPr>
          <w:p w:rsidR="007C5DC5" w:rsidRPr="0011792C" w:rsidRDefault="00563880" w:rsidP="00E47318">
            <w:pPr>
              <w:pStyle w:val="Style38"/>
              <w:widowControl/>
              <w:spacing w:line="240" w:lineRule="auto"/>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2031,22</w:t>
            </w:r>
          </w:p>
        </w:tc>
        <w:tc>
          <w:tcPr>
            <w:tcW w:w="2700" w:type="dxa"/>
            <w:tcBorders>
              <w:top w:val="single" w:sz="6" w:space="0" w:color="auto"/>
              <w:left w:val="single" w:sz="6" w:space="0" w:color="auto"/>
              <w:bottom w:val="single" w:sz="6" w:space="0" w:color="auto"/>
              <w:right w:val="single" w:sz="6" w:space="0" w:color="auto"/>
            </w:tcBorders>
            <w:vAlign w:val="center"/>
          </w:tcPr>
          <w:p w:rsidR="007C5DC5" w:rsidRPr="0011792C" w:rsidRDefault="00563880" w:rsidP="00E47318">
            <w:pPr>
              <w:pStyle w:val="Style38"/>
              <w:widowControl/>
              <w:spacing w:line="240" w:lineRule="auto"/>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2997,42</w:t>
            </w:r>
          </w:p>
        </w:tc>
      </w:tr>
      <w:tr w:rsidR="007C5DC5" w:rsidRPr="0011792C">
        <w:tc>
          <w:tcPr>
            <w:tcW w:w="5040" w:type="dxa"/>
            <w:tcBorders>
              <w:top w:val="single" w:sz="6" w:space="0" w:color="auto"/>
              <w:left w:val="single" w:sz="6" w:space="0" w:color="auto"/>
              <w:bottom w:val="single" w:sz="6" w:space="0" w:color="auto"/>
              <w:right w:val="single" w:sz="6" w:space="0" w:color="auto"/>
            </w:tcBorders>
            <w:vAlign w:val="center"/>
          </w:tcPr>
          <w:p w:rsidR="007C5DC5" w:rsidRPr="0011792C" w:rsidRDefault="007C5DC5" w:rsidP="00E47318">
            <w:pPr>
              <w:pStyle w:val="Style38"/>
              <w:widowControl/>
              <w:spacing w:line="240" w:lineRule="auto"/>
              <w:rPr>
                <w:rStyle w:val="FontStyle154"/>
                <w:rFonts w:ascii="Times New Roman" w:hAnsi="Times New Roman" w:cs="Times New Roman"/>
                <w:sz w:val="28"/>
                <w:szCs w:val="28"/>
              </w:rPr>
            </w:pPr>
            <w:r w:rsidRPr="0011792C">
              <w:rPr>
                <w:rStyle w:val="FontStyle154"/>
                <w:rFonts w:ascii="Times New Roman" w:hAnsi="Times New Roman" w:cs="Times New Roman"/>
                <w:sz w:val="28"/>
                <w:szCs w:val="28"/>
              </w:rPr>
              <w:t>Коэффициент оборачиваемости капитала</w:t>
            </w:r>
          </w:p>
        </w:tc>
        <w:tc>
          <w:tcPr>
            <w:tcW w:w="2520" w:type="dxa"/>
            <w:tcBorders>
              <w:top w:val="single" w:sz="6" w:space="0" w:color="auto"/>
              <w:left w:val="single" w:sz="6" w:space="0" w:color="auto"/>
              <w:bottom w:val="single" w:sz="6" w:space="0" w:color="auto"/>
              <w:right w:val="single" w:sz="6" w:space="0" w:color="auto"/>
            </w:tcBorders>
            <w:vAlign w:val="center"/>
          </w:tcPr>
          <w:p w:rsidR="007C5DC5" w:rsidRPr="0011792C" w:rsidRDefault="00563880" w:rsidP="00E47318">
            <w:pPr>
              <w:pStyle w:val="Style38"/>
              <w:widowControl/>
              <w:spacing w:line="240" w:lineRule="auto"/>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0,42</w:t>
            </w:r>
          </w:p>
        </w:tc>
        <w:tc>
          <w:tcPr>
            <w:tcW w:w="2700" w:type="dxa"/>
            <w:tcBorders>
              <w:top w:val="single" w:sz="6" w:space="0" w:color="auto"/>
              <w:left w:val="single" w:sz="6" w:space="0" w:color="auto"/>
              <w:bottom w:val="single" w:sz="6" w:space="0" w:color="auto"/>
              <w:right w:val="single" w:sz="6" w:space="0" w:color="auto"/>
            </w:tcBorders>
            <w:vAlign w:val="center"/>
          </w:tcPr>
          <w:p w:rsidR="007C5DC5" w:rsidRPr="0011792C" w:rsidRDefault="00563880" w:rsidP="00E47318">
            <w:pPr>
              <w:pStyle w:val="Style38"/>
              <w:widowControl/>
              <w:spacing w:line="240" w:lineRule="auto"/>
              <w:jc w:val="center"/>
              <w:rPr>
                <w:rStyle w:val="FontStyle154"/>
                <w:rFonts w:ascii="Times New Roman" w:hAnsi="Times New Roman" w:cs="Times New Roman"/>
                <w:sz w:val="28"/>
                <w:szCs w:val="28"/>
              </w:rPr>
            </w:pPr>
            <w:r>
              <w:rPr>
                <w:rStyle w:val="FontStyle154"/>
                <w:rFonts w:ascii="Times New Roman" w:hAnsi="Times New Roman" w:cs="Times New Roman"/>
                <w:sz w:val="28"/>
                <w:szCs w:val="28"/>
              </w:rPr>
              <w:t>0,49</w:t>
            </w:r>
          </w:p>
        </w:tc>
      </w:tr>
    </w:tbl>
    <w:p w:rsidR="007C5DC5" w:rsidRDefault="007C5DC5" w:rsidP="007C5DC5">
      <w:pPr>
        <w:pStyle w:val="Style10"/>
        <w:widowControl/>
        <w:spacing w:before="5" w:line="360" w:lineRule="auto"/>
        <w:ind w:firstLine="283"/>
        <w:jc w:val="left"/>
        <w:rPr>
          <w:rStyle w:val="FontStyle146"/>
          <w:sz w:val="28"/>
          <w:szCs w:val="28"/>
          <w:lang w:val="en-US"/>
        </w:rPr>
      </w:pPr>
    </w:p>
    <w:p w:rsidR="007C5DC5" w:rsidRPr="00BA0860" w:rsidRDefault="00CF454A" w:rsidP="007C5DC5">
      <w:pPr>
        <w:pStyle w:val="Style10"/>
        <w:widowControl/>
        <w:spacing w:before="5" w:line="360" w:lineRule="auto"/>
        <w:ind w:firstLine="0"/>
        <w:jc w:val="left"/>
        <w:rPr>
          <w:rStyle w:val="FontStyle146"/>
          <w:sz w:val="28"/>
          <w:szCs w:val="28"/>
          <w:lang w:val="en-US"/>
        </w:rPr>
      </w:pPr>
      <w:r w:rsidRPr="00CF454A">
        <w:rPr>
          <w:rStyle w:val="FontStyle146"/>
          <w:sz w:val="28"/>
          <w:szCs w:val="28"/>
        </w:rPr>
        <w:object w:dxaOrig="4200" w:dyaOrig="760">
          <v:shape id="_x0000_i1120" type="#_x0000_t75" style="width:279pt;height:39.75pt" o:ole="">
            <v:imagedata r:id="rId193" o:title=""/>
          </v:shape>
          <o:OLEObject Type="Embed" ProgID="Equation.DSMT4" ShapeID="_x0000_i1120" DrawAspect="Content" ObjectID="_1472066997" r:id="rId194"/>
        </w:object>
      </w:r>
      <w:r w:rsidR="007C5DC5">
        <w:rPr>
          <w:rStyle w:val="FontStyle146"/>
          <w:sz w:val="28"/>
          <w:szCs w:val="28"/>
          <w:lang w:val="en-US"/>
        </w:rPr>
        <w:t xml:space="preserve">                                                  </w:t>
      </w:r>
      <w:r w:rsidR="007C5DC5">
        <w:rPr>
          <w:rStyle w:val="FontStyle146"/>
          <w:sz w:val="28"/>
          <w:szCs w:val="28"/>
        </w:rPr>
        <w:t xml:space="preserve">        </w:t>
      </w:r>
      <w:r w:rsidR="007C5DC5">
        <w:rPr>
          <w:rStyle w:val="FontStyle146"/>
          <w:sz w:val="28"/>
          <w:szCs w:val="28"/>
          <w:lang w:val="en-US"/>
        </w:rPr>
        <w:t xml:space="preserve"> </w:t>
      </w:r>
    </w:p>
    <w:p w:rsidR="007C5DC5" w:rsidRPr="00CF454A" w:rsidRDefault="00EA51DF" w:rsidP="007C5DC5">
      <w:pPr>
        <w:pStyle w:val="Style10"/>
        <w:widowControl/>
        <w:spacing w:before="5" w:line="360" w:lineRule="auto"/>
        <w:ind w:firstLine="0"/>
        <w:jc w:val="left"/>
        <w:rPr>
          <w:rStyle w:val="FontStyle146"/>
          <w:sz w:val="28"/>
          <w:szCs w:val="28"/>
        </w:rPr>
      </w:pPr>
      <w:r w:rsidRPr="0011792C">
        <w:rPr>
          <w:rStyle w:val="FontStyle146"/>
          <w:sz w:val="28"/>
          <w:szCs w:val="28"/>
        </w:rPr>
        <w:object w:dxaOrig="4380" w:dyaOrig="760">
          <v:shape id="_x0000_i1121" type="#_x0000_t75" style="width:291pt;height:39.75pt" o:ole="">
            <v:imagedata r:id="rId195" o:title=""/>
          </v:shape>
          <o:OLEObject Type="Embed" ProgID="Equation.DSMT4" ShapeID="_x0000_i1121" DrawAspect="Content" ObjectID="_1472066998" r:id="rId196"/>
        </w:object>
      </w:r>
      <w:r w:rsidR="007C5DC5">
        <w:rPr>
          <w:rStyle w:val="FontStyle146"/>
          <w:sz w:val="28"/>
          <w:szCs w:val="28"/>
          <w:lang w:val="en-US"/>
        </w:rPr>
        <w:t xml:space="preserve">                                         </w:t>
      </w:r>
      <w:r w:rsidR="007C5DC5">
        <w:rPr>
          <w:rStyle w:val="FontStyle146"/>
          <w:sz w:val="28"/>
          <w:szCs w:val="28"/>
        </w:rPr>
        <w:t xml:space="preserve">          </w:t>
      </w:r>
      <w:r w:rsidR="00CF454A">
        <w:rPr>
          <w:rStyle w:val="FontStyle146"/>
          <w:sz w:val="28"/>
          <w:szCs w:val="28"/>
          <w:lang w:val="en-US"/>
        </w:rPr>
        <w:t xml:space="preserve"> </w:t>
      </w:r>
    </w:p>
    <w:p w:rsidR="007C5DC5" w:rsidRPr="007C5DC5" w:rsidRDefault="00EA51DF" w:rsidP="007C5DC5">
      <w:pPr>
        <w:pStyle w:val="Style10"/>
        <w:widowControl/>
        <w:spacing w:before="5" w:line="360" w:lineRule="auto"/>
        <w:ind w:firstLine="0"/>
        <w:jc w:val="left"/>
        <w:rPr>
          <w:rStyle w:val="FontStyle146"/>
          <w:sz w:val="28"/>
          <w:szCs w:val="28"/>
        </w:rPr>
      </w:pPr>
      <w:r w:rsidRPr="0011792C">
        <w:rPr>
          <w:rStyle w:val="FontStyle146"/>
          <w:sz w:val="28"/>
          <w:szCs w:val="28"/>
        </w:rPr>
        <w:object w:dxaOrig="4480" w:dyaOrig="760">
          <v:shape id="_x0000_i1122" type="#_x0000_t75" style="width:297.75pt;height:39.75pt" o:ole="">
            <v:imagedata r:id="rId197" o:title=""/>
          </v:shape>
          <o:OLEObject Type="Embed" ProgID="Equation.DSMT4" ShapeID="_x0000_i1122" DrawAspect="Content" ObjectID="_1472066999" r:id="rId198"/>
        </w:object>
      </w:r>
      <w:r w:rsidR="007C5DC5" w:rsidRPr="007C5DC5">
        <w:rPr>
          <w:rStyle w:val="FontStyle146"/>
          <w:sz w:val="28"/>
          <w:szCs w:val="28"/>
        </w:rPr>
        <w:t xml:space="preserve">                                       </w:t>
      </w:r>
      <w:r w:rsidR="007C5DC5">
        <w:rPr>
          <w:rStyle w:val="FontStyle146"/>
          <w:sz w:val="28"/>
          <w:szCs w:val="28"/>
        </w:rPr>
        <w:t xml:space="preserve">            </w:t>
      </w:r>
      <w:r>
        <w:rPr>
          <w:rStyle w:val="FontStyle146"/>
          <w:sz w:val="28"/>
          <w:szCs w:val="28"/>
        </w:rPr>
        <w:t xml:space="preserve"> </w:t>
      </w:r>
    </w:p>
    <w:p w:rsidR="007C5DC5" w:rsidRPr="007C5DC5" w:rsidRDefault="00EA51DF" w:rsidP="007C5DC5">
      <w:pPr>
        <w:pStyle w:val="Style10"/>
        <w:widowControl/>
        <w:spacing w:before="5" w:line="360" w:lineRule="auto"/>
        <w:ind w:firstLine="0"/>
        <w:jc w:val="left"/>
        <w:rPr>
          <w:rStyle w:val="FontStyle146"/>
          <w:sz w:val="28"/>
          <w:szCs w:val="28"/>
        </w:rPr>
      </w:pPr>
      <w:r w:rsidRPr="00EA51DF">
        <w:rPr>
          <w:rStyle w:val="FontStyle146"/>
          <w:sz w:val="28"/>
          <w:szCs w:val="28"/>
        </w:rPr>
        <w:object w:dxaOrig="4500" w:dyaOrig="760">
          <v:shape id="_x0000_i1123" type="#_x0000_t75" style="width:298.5pt;height:39.75pt" o:ole="">
            <v:imagedata r:id="rId199" o:title=""/>
          </v:shape>
          <o:OLEObject Type="Embed" ProgID="Equation.DSMT4" ShapeID="_x0000_i1123" DrawAspect="Content" ObjectID="_1472067000" r:id="rId200"/>
        </w:object>
      </w:r>
      <w:r w:rsidR="007C5DC5" w:rsidRPr="007C5DC5">
        <w:rPr>
          <w:rStyle w:val="FontStyle146"/>
          <w:sz w:val="28"/>
          <w:szCs w:val="28"/>
        </w:rPr>
        <w:t xml:space="preserve">                                      </w:t>
      </w:r>
      <w:r w:rsidR="007C5DC5">
        <w:rPr>
          <w:rStyle w:val="FontStyle146"/>
          <w:sz w:val="28"/>
          <w:szCs w:val="28"/>
        </w:rPr>
        <w:t xml:space="preserve">             </w:t>
      </w:r>
      <w:r>
        <w:rPr>
          <w:rStyle w:val="FontStyle146"/>
          <w:sz w:val="28"/>
          <w:szCs w:val="28"/>
        </w:rPr>
        <w:t xml:space="preserve">  </w:t>
      </w:r>
    </w:p>
    <w:p w:rsidR="007C5DC5" w:rsidRPr="007C5DC5" w:rsidRDefault="00EA51DF" w:rsidP="007C5DC5">
      <w:pPr>
        <w:pStyle w:val="Style10"/>
        <w:widowControl/>
        <w:spacing w:before="5" w:line="360" w:lineRule="auto"/>
        <w:ind w:firstLine="0"/>
        <w:jc w:val="left"/>
        <w:rPr>
          <w:rStyle w:val="FontStyle146"/>
          <w:sz w:val="28"/>
          <w:szCs w:val="28"/>
        </w:rPr>
      </w:pPr>
      <w:r w:rsidRPr="0011792C">
        <w:rPr>
          <w:rStyle w:val="FontStyle146"/>
          <w:sz w:val="28"/>
          <w:szCs w:val="28"/>
        </w:rPr>
        <w:object w:dxaOrig="4780" w:dyaOrig="760">
          <v:shape id="_x0000_i1124" type="#_x0000_t75" style="width:317.25pt;height:39.75pt" o:ole="">
            <v:imagedata r:id="rId201" o:title=""/>
          </v:shape>
          <o:OLEObject Type="Embed" ProgID="Equation.DSMT4" ShapeID="_x0000_i1124" DrawAspect="Content" ObjectID="_1472067001" r:id="rId202"/>
        </w:object>
      </w:r>
      <w:r w:rsidR="007C5DC5" w:rsidRPr="007C5DC5">
        <w:rPr>
          <w:rStyle w:val="FontStyle146"/>
          <w:sz w:val="28"/>
          <w:szCs w:val="28"/>
        </w:rPr>
        <w:t xml:space="preserve">                                          </w:t>
      </w:r>
      <w:r w:rsidR="007C5DC5">
        <w:rPr>
          <w:rStyle w:val="FontStyle146"/>
          <w:sz w:val="28"/>
          <w:szCs w:val="28"/>
        </w:rPr>
        <w:t xml:space="preserve">             </w:t>
      </w:r>
      <w:r w:rsidR="007C5DC5" w:rsidRPr="007C5DC5">
        <w:rPr>
          <w:rStyle w:val="FontStyle146"/>
          <w:sz w:val="28"/>
          <w:szCs w:val="28"/>
        </w:rPr>
        <w:t xml:space="preserve">   </w:t>
      </w:r>
    </w:p>
    <w:p w:rsidR="007C5DC5" w:rsidRPr="007C5DC5" w:rsidRDefault="00B252CE" w:rsidP="007C5DC5">
      <w:pPr>
        <w:pStyle w:val="Style10"/>
        <w:widowControl/>
        <w:spacing w:before="5" w:line="360" w:lineRule="auto"/>
        <w:ind w:firstLine="0"/>
        <w:jc w:val="left"/>
        <w:rPr>
          <w:rStyle w:val="FontStyle146"/>
          <w:sz w:val="28"/>
          <w:szCs w:val="28"/>
        </w:rPr>
      </w:pPr>
      <w:r w:rsidRPr="00B252CE">
        <w:rPr>
          <w:rStyle w:val="FontStyle146"/>
          <w:sz w:val="28"/>
          <w:szCs w:val="28"/>
        </w:rPr>
        <w:object w:dxaOrig="3460" w:dyaOrig="760">
          <v:shape id="_x0000_i1125" type="#_x0000_t75" style="width:229.5pt;height:39.75pt" o:ole="">
            <v:imagedata r:id="rId203" o:title=""/>
          </v:shape>
          <o:OLEObject Type="Embed" ProgID="Equation.DSMT4" ShapeID="_x0000_i1125" DrawAspect="Content" ObjectID="_1472067002" r:id="rId204"/>
        </w:object>
      </w:r>
      <w:r w:rsidR="007C5DC5" w:rsidRPr="007C5DC5">
        <w:rPr>
          <w:rStyle w:val="FontStyle146"/>
          <w:sz w:val="28"/>
          <w:szCs w:val="28"/>
        </w:rPr>
        <w:t xml:space="preserve">                                             </w:t>
      </w:r>
      <w:r w:rsidR="007C5DC5">
        <w:rPr>
          <w:rStyle w:val="FontStyle146"/>
          <w:sz w:val="28"/>
          <w:szCs w:val="28"/>
        </w:rPr>
        <w:t xml:space="preserve">             </w:t>
      </w:r>
      <w:r w:rsidR="00EA51DF">
        <w:rPr>
          <w:rStyle w:val="FontStyle146"/>
          <w:sz w:val="28"/>
          <w:szCs w:val="28"/>
        </w:rPr>
        <w:t xml:space="preserve">    </w:t>
      </w:r>
    </w:p>
    <w:p w:rsidR="007C5DC5" w:rsidRPr="0011792C" w:rsidRDefault="007C5DC5" w:rsidP="007C5DC5">
      <w:pPr>
        <w:pStyle w:val="Style10"/>
        <w:widowControl/>
        <w:spacing w:before="5" w:line="360" w:lineRule="auto"/>
        <w:ind w:firstLine="0"/>
        <w:jc w:val="left"/>
        <w:rPr>
          <w:rStyle w:val="FontStyle146"/>
          <w:sz w:val="28"/>
          <w:szCs w:val="28"/>
        </w:rPr>
      </w:pPr>
      <w:r w:rsidRPr="0011792C">
        <w:rPr>
          <w:rStyle w:val="FontStyle146"/>
          <w:sz w:val="28"/>
          <w:szCs w:val="28"/>
        </w:rPr>
        <w:t>Общее изменение уровня рентабельности капитала составляет:</w:t>
      </w:r>
    </w:p>
    <w:p w:rsidR="007C5DC5" w:rsidRPr="005D2E81" w:rsidRDefault="00AF7F14" w:rsidP="007C5DC5">
      <w:pPr>
        <w:pStyle w:val="Style10"/>
        <w:widowControl/>
        <w:spacing w:before="5" w:line="360" w:lineRule="auto"/>
        <w:ind w:firstLine="0"/>
        <w:jc w:val="left"/>
        <w:rPr>
          <w:rStyle w:val="FontStyle146"/>
          <w:sz w:val="28"/>
          <w:szCs w:val="28"/>
        </w:rPr>
      </w:pPr>
      <w:r w:rsidRPr="00B252CE">
        <w:rPr>
          <w:rStyle w:val="FontStyle146"/>
          <w:sz w:val="28"/>
          <w:szCs w:val="28"/>
        </w:rPr>
        <w:object w:dxaOrig="5420" w:dyaOrig="460">
          <v:shape id="_x0000_i1126" type="#_x0000_t75" style="width:270.75pt;height:23.25pt" o:ole="">
            <v:imagedata r:id="rId205" o:title=""/>
          </v:shape>
          <o:OLEObject Type="Embed" ProgID="Equation.DSMT4" ShapeID="_x0000_i1126" DrawAspect="Content" ObjectID="_1472067003" r:id="rId206"/>
        </w:object>
      </w:r>
      <w:r w:rsidR="007C5DC5" w:rsidRPr="005D2E81">
        <w:rPr>
          <w:rStyle w:val="FontStyle146"/>
          <w:sz w:val="28"/>
          <w:szCs w:val="28"/>
        </w:rPr>
        <w:t xml:space="preserve">                                                   </w:t>
      </w:r>
      <w:r w:rsidR="007C5DC5" w:rsidRPr="007C5DC5">
        <w:rPr>
          <w:rStyle w:val="FontStyle146"/>
          <w:sz w:val="28"/>
          <w:szCs w:val="28"/>
        </w:rPr>
        <w:t xml:space="preserve"> </w:t>
      </w:r>
      <w:r w:rsidR="007C5DC5" w:rsidRPr="005D2E81">
        <w:rPr>
          <w:rStyle w:val="FontStyle146"/>
          <w:sz w:val="28"/>
          <w:szCs w:val="28"/>
        </w:rPr>
        <w:t xml:space="preserve">                                              </w:t>
      </w:r>
      <w:r w:rsidR="007C5DC5">
        <w:rPr>
          <w:rStyle w:val="FontStyle146"/>
          <w:sz w:val="28"/>
          <w:szCs w:val="28"/>
        </w:rPr>
        <w:t xml:space="preserve">               </w:t>
      </w:r>
    </w:p>
    <w:p w:rsidR="007C5DC5" w:rsidRPr="0011792C" w:rsidRDefault="007C5DC5" w:rsidP="007C5DC5">
      <w:pPr>
        <w:pStyle w:val="Style10"/>
        <w:widowControl/>
        <w:spacing w:before="5" w:line="360" w:lineRule="auto"/>
        <w:ind w:firstLine="0"/>
        <w:jc w:val="left"/>
        <w:rPr>
          <w:rStyle w:val="FontStyle146"/>
          <w:sz w:val="28"/>
          <w:szCs w:val="28"/>
        </w:rPr>
      </w:pPr>
      <w:r w:rsidRPr="0011792C">
        <w:rPr>
          <w:rStyle w:val="FontStyle146"/>
          <w:sz w:val="28"/>
          <w:szCs w:val="28"/>
        </w:rPr>
        <w:t>В том числе:</w:t>
      </w:r>
    </w:p>
    <w:p w:rsidR="007C5DC5" w:rsidRPr="00966E7E" w:rsidRDefault="007C5DC5" w:rsidP="007C5DC5">
      <w:pPr>
        <w:pStyle w:val="Style10"/>
        <w:widowControl/>
        <w:spacing w:line="360" w:lineRule="auto"/>
        <w:ind w:firstLine="0"/>
        <w:rPr>
          <w:rStyle w:val="FontStyle146"/>
          <w:sz w:val="28"/>
          <w:szCs w:val="28"/>
        </w:rPr>
      </w:pPr>
      <w:r>
        <w:rPr>
          <w:rStyle w:val="FontStyle146"/>
          <w:sz w:val="28"/>
          <w:szCs w:val="28"/>
        </w:rPr>
        <w:t xml:space="preserve">За счет изменения удельного веса: </w:t>
      </w:r>
      <w:r w:rsidR="00AF7F14" w:rsidRPr="00AF7F14">
        <w:rPr>
          <w:rStyle w:val="FontStyle146"/>
          <w:sz w:val="28"/>
          <w:szCs w:val="28"/>
        </w:rPr>
        <w:object w:dxaOrig="5400" w:dyaOrig="480">
          <v:shape id="_x0000_i1127" type="#_x0000_t75" style="width:270pt;height:24pt" o:ole="">
            <v:imagedata r:id="rId207" o:title=""/>
          </v:shape>
          <o:OLEObject Type="Embed" ProgID="Equation.DSMT4" ShapeID="_x0000_i1127" DrawAspect="Content" ObjectID="_1472067004" r:id="rId208"/>
        </w:object>
      </w:r>
      <w:r w:rsidRPr="00966E7E">
        <w:rPr>
          <w:rStyle w:val="FontStyle146"/>
          <w:sz w:val="28"/>
          <w:szCs w:val="28"/>
        </w:rPr>
        <w:t xml:space="preserve">                                                 </w:t>
      </w:r>
      <w:r w:rsidR="00B252CE">
        <w:rPr>
          <w:rStyle w:val="FontStyle146"/>
          <w:sz w:val="28"/>
          <w:szCs w:val="28"/>
        </w:rPr>
        <w:t xml:space="preserve">  </w:t>
      </w:r>
      <w:r>
        <w:rPr>
          <w:rStyle w:val="FontStyle146"/>
          <w:sz w:val="28"/>
          <w:szCs w:val="28"/>
        </w:rPr>
        <w:t xml:space="preserve"> </w:t>
      </w:r>
    </w:p>
    <w:p w:rsidR="007C5DC5" w:rsidRPr="00966E7E" w:rsidRDefault="007C5DC5" w:rsidP="007C5DC5">
      <w:pPr>
        <w:pStyle w:val="Style10"/>
        <w:widowControl/>
        <w:spacing w:line="360" w:lineRule="auto"/>
        <w:ind w:firstLine="0"/>
        <w:rPr>
          <w:rStyle w:val="FontStyle146"/>
          <w:sz w:val="28"/>
          <w:szCs w:val="28"/>
        </w:rPr>
      </w:pPr>
      <w:r>
        <w:rPr>
          <w:rStyle w:val="FontStyle146"/>
          <w:sz w:val="28"/>
          <w:szCs w:val="28"/>
        </w:rPr>
        <w:t xml:space="preserve">За счет изменения цены </w:t>
      </w:r>
      <w:r w:rsidR="00AF7F14" w:rsidRPr="00AF7F14">
        <w:rPr>
          <w:rStyle w:val="FontStyle146"/>
          <w:sz w:val="28"/>
          <w:szCs w:val="28"/>
        </w:rPr>
        <w:object w:dxaOrig="5580" w:dyaOrig="480">
          <v:shape id="_x0000_i1128" type="#_x0000_t75" style="width:279pt;height:24pt" o:ole="">
            <v:imagedata r:id="rId209" o:title=""/>
          </v:shape>
          <o:OLEObject Type="Embed" ProgID="Equation.DSMT4" ShapeID="_x0000_i1128" DrawAspect="Content" ObjectID="_1472067005" r:id="rId210"/>
        </w:object>
      </w:r>
      <w:r>
        <w:rPr>
          <w:rStyle w:val="FontStyle146"/>
          <w:sz w:val="28"/>
          <w:szCs w:val="28"/>
        </w:rPr>
        <w:t xml:space="preserve"> </w:t>
      </w:r>
      <w:r w:rsidRPr="00966E7E">
        <w:rPr>
          <w:rStyle w:val="FontStyle146"/>
          <w:sz w:val="28"/>
          <w:szCs w:val="28"/>
        </w:rPr>
        <w:t xml:space="preserve">                                                                  </w:t>
      </w:r>
      <w:r>
        <w:rPr>
          <w:rStyle w:val="FontStyle146"/>
          <w:sz w:val="28"/>
          <w:szCs w:val="28"/>
        </w:rPr>
        <w:t xml:space="preserve"> </w:t>
      </w:r>
    </w:p>
    <w:p w:rsidR="007C5DC5" w:rsidRPr="00966E7E" w:rsidRDefault="007C5DC5" w:rsidP="007C5DC5">
      <w:pPr>
        <w:pStyle w:val="Style10"/>
        <w:widowControl/>
        <w:spacing w:line="360" w:lineRule="auto"/>
        <w:ind w:firstLine="0"/>
        <w:rPr>
          <w:rStyle w:val="FontStyle146"/>
          <w:sz w:val="28"/>
          <w:szCs w:val="28"/>
        </w:rPr>
      </w:pPr>
      <w:r>
        <w:rPr>
          <w:rStyle w:val="FontStyle146"/>
          <w:sz w:val="28"/>
          <w:szCs w:val="28"/>
        </w:rPr>
        <w:t xml:space="preserve">За счет изменения себестоимости </w:t>
      </w:r>
      <w:r w:rsidR="00AF7F14" w:rsidRPr="00AF7F14">
        <w:rPr>
          <w:rStyle w:val="FontStyle146"/>
          <w:sz w:val="28"/>
          <w:szCs w:val="28"/>
        </w:rPr>
        <w:object w:dxaOrig="5760" w:dyaOrig="480">
          <v:shape id="_x0000_i1129" type="#_x0000_t75" style="width:4in;height:24pt" o:ole="">
            <v:imagedata r:id="rId211" o:title=""/>
          </v:shape>
          <o:OLEObject Type="Embed" ProgID="Equation.DSMT4" ShapeID="_x0000_i1129" DrawAspect="Content" ObjectID="_1472067006" r:id="rId212"/>
        </w:object>
      </w:r>
      <w:r>
        <w:rPr>
          <w:rStyle w:val="FontStyle146"/>
          <w:sz w:val="28"/>
          <w:szCs w:val="28"/>
        </w:rPr>
        <w:t xml:space="preserve"> </w:t>
      </w:r>
      <w:r w:rsidRPr="00966E7E">
        <w:rPr>
          <w:rStyle w:val="FontStyle146"/>
          <w:sz w:val="28"/>
          <w:szCs w:val="28"/>
        </w:rPr>
        <w:t xml:space="preserve">                                                  </w:t>
      </w:r>
    </w:p>
    <w:p w:rsidR="00AF7F14" w:rsidRDefault="007C5DC5" w:rsidP="007C5DC5">
      <w:pPr>
        <w:pStyle w:val="Style10"/>
        <w:widowControl/>
        <w:spacing w:line="360" w:lineRule="auto"/>
        <w:ind w:firstLine="0"/>
        <w:rPr>
          <w:rStyle w:val="FontStyle146"/>
          <w:sz w:val="28"/>
          <w:szCs w:val="28"/>
        </w:rPr>
      </w:pPr>
      <w:r>
        <w:rPr>
          <w:rStyle w:val="FontStyle146"/>
          <w:sz w:val="28"/>
          <w:szCs w:val="28"/>
        </w:rPr>
        <w:t xml:space="preserve">За счет изменения прочих финансовых результатов: </w:t>
      </w:r>
    </w:p>
    <w:p w:rsidR="007C5DC5" w:rsidRPr="00966E7E" w:rsidRDefault="00AF7F14" w:rsidP="007C5DC5">
      <w:pPr>
        <w:pStyle w:val="Style10"/>
        <w:widowControl/>
        <w:spacing w:line="360" w:lineRule="auto"/>
        <w:ind w:firstLine="0"/>
        <w:rPr>
          <w:rStyle w:val="FontStyle146"/>
          <w:sz w:val="28"/>
          <w:szCs w:val="28"/>
        </w:rPr>
      </w:pPr>
      <w:r w:rsidRPr="00AF7F14">
        <w:rPr>
          <w:rStyle w:val="FontStyle146"/>
          <w:sz w:val="28"/>
          <w:szCs w:val="28"/>
        </w:rPr>
        <w:object w:dxaOrig="6100" w:dyaOrig="480">
          <v:shape id="_x0000_i1130" type="#_x0000_t75" style="width:305.25pt;height:24pt" o:ole="">
            <v:imagedata r:id="rId213" o:title=""/>
          </v:shape>
          <o:OLEObject Type="Embed" ProgID="Equation.DSMT4" ShapeID="_x0000_i1130" DrawAspect="Content" ObjectID="_1472067007" r:id="rId214"/>
        </w:object>
      </w:r>
      <w:r w:rsidR="007C5DC5">
        <w:rPr>
          <w:rStyle w:val="FontStyle146"/>
          <w:sz w:val="28"/>
          <w:szCs w:val="28"/>
        </w:rPr>
        <w:t xml:space="preserve">  </w:t>
      </w:r>
      <w:r w:rsidR="007C5DC5" w:rsidRPr="00966E7E">
        <w:rPr>
          <w:rStyle w:val="FontStyle146"/>
          <w:sz w:val="28"/>
          <w:szCs w:val="28"/>
        </w:rPr>
        <w:t xml:space="preserve">              </w:t>
      </w:r>
    </w:p>
    <w:p w:rsidR="00AF7F14" w:rsidRDefault="007C5DC5" w:rsidP="007C5DC5">
      <w:pPr>
        <w:pStyle w:val="Style10"/>
        <w:widowControl/>
        <w:spacing w:before="29" w:line="360" w:lineRule="auto"/>
        <w:ind w:firstLine="0"/>
        <w:rPr>
          <w:rStyle w:val="FontStyle146"/>
          <w:sz w:val="28"/>
          <w:szCs w:val="28"/>
        </w:rPr>
      </w:pPr>
      <w:r>
        <w:rPr>
          <w:rStyle w:val="FontStyle146"/>
          <w:sz w:val="28"/>
          <w:szCs w:val="28"/>
        </w:rPr>
        <w:t xml:space="preserve">За счет изменения коэффициента оборачиваемости капитала </w:t>
      </w:r>
    </w:p>
    <w:p w:rsidR="007C5DC5" w:rsidRPr="00966E7E" w:rsidRDefault="00AF7F14" w:rsidP="007C5DC5">
      <w:pPr>
        <w:pStyle w:val="Style10"/>
        <w:widowControl/>
        <w:spacing w:before="29" w:line="360" w:lineRule="auto"/>
        <w:ind w:firstLine="0"/>
        <w:rPr>
          <w:rStyle w:val="FontStyle146"/>
          <w:sz w:val="28"/>
          <w:szCs w:val="28"/>
        </w:rPr>
      </w:pPr>
      <w:r w:rsidRPr="00AF7F14">
        <w:rPr>
          <w:rStyle w:val="FontStyle146"/>
          <w:sz w:val="28"/>
          <w:szCs w:val="28"/>
        </w:rPr>
        <w:object w:dxaOrig="5360" w:dyaOrig="480">
          <v:shape id="_x0000_i1131" type="#_x0000_t75" style="width:267.75pt;height:24pt" o:ole="">
            <v:imagedata r:id="rId215" o:title=""/>
          </v:shape>
          <o:OLEObject Type="Embed" ProgID="Equation.DSMT4" ShapeID="_x0000_i1131" DrawAspect="Content" ObjectID="_1472067008" r:id="rId216"/>
        </w:object>
      </w:r>
      <w:r w:rsidR="007C5DC5" w:rsidRPr="00966E7E">
        <w:rPr>
          <w:rStyle w:val="FontStyle146"/>
          <w:sz w:val="28"/>
          <w:szCs w:val="28"/>
        </w:rPr>
        <w:t xml:space="preserve">      </w:t>
      </w:r>
    </w:p>
    <w:p w:rsidR="00AF7F14" w:rsidRPr="004030C6" w:rsidRDefault="00AF7F14" w:rsidP="0085349F">
      <w:pPr>
        <w:spacing w:line="360" w:lineRule="auto"/>
        <w:ind w:firstLine="720"/>
        <w:jc w:val="both"/>
        <w:rPr>
          <w:sz w:val="28"/>
          <w:szCs w:val="28"/>
        </w:rPr>
      </w:pPr>
      <w:r>
        <w:rPr>
          <w:sz w:val="28"/>
          <w:szCs w:val="28"/>
        </w:rPr>
        <w:t>Таким образом, расчеты показывают, что в целом в 2008 году рентабельность совокупного капитала снизилась на 3,02% по сравнению с показателем 2007 года. Причем, наиболее существенным образом повлияло изменение прочих финансовых результатов фирмы</w:t>
      </w:r>
      <w:r w:rsidR="004030C6">
        <w:rPr>
          <w:sz w:val="28"/>
          <w:szCs w:val="28"/>
        </w:rPr>
        <w:t xml:space="preserve"> (снизило уровень рентабельности совокупного капитала на 8,89%)</w:t>
      </w:r>
      <w:r>
        <w:rPr>
          <w:sz w:val="28"/>
          <w:szCs w:val="28"/>
        </w:rPr>
        <w:t>, которые в 2008 году</w:t>
      </w:r>
      <w:r w:rsidR="004030C6">
        <w:rPr>
          <w:sz w:val="28"/>
          <w:szCs w:val="28"/>
        </w:rPr>
        <w:t xml:space="preserve"> дали отрицательный результат.  В свою очередь, рост оборачиваемости капитала способствовал росту этого показателя рентабельности на 4,7%.  Динамика других факторов: удельного веса реализуемой продукции, цены и себестоимости отразилась незначительно на общем показателе рентабельности совокупного капитала (+0,77</w:t>
      </w:r>
      <w:r w:rsidR="004030C6" w:rsidRPr="004030C6">
        <w:rPr>
          <w:sz w:val="28"/>
          <w:szCs w:val="28"/>
        </w:rPr>
        <w:t xml:space="preserve">%, </w:t>
      </w:r>
      <w:r w:rsidR="004030C6">
        <w:rPr>
          <w:sz w:val="28"/>
          <w:szCs w:val="28"/>
        </w:rPr>
        <w:t>+2,01% и – 1,61% соответственно).</w:t>
      </w:r>
    </w:p>
    <w:p w:rsidR="00D02782" w:rsidRPr="00BF782B" w:rsidRDefault="00D02782" w:rsidP="00BF782B">
      <w:pPr>
        <w:pStyle w:val="1"/>
        <w:spacing w:line="240" w:lineRule="auto"/>
        <w:jc w:val="left"/>
        <w:rPr>
          <w:caps w:val="0"/>
          <w:sz w:val="28"/>
        </w:rPr>
      </w:pPr>
      <w:r w:rsidRPr="00BF782B">
        <w:rPr>
          <w:caps w:val="0"/>
          <w:sz w:val="28"/>
        </w:rPr>
        <w:br w:type="page"/>
        <w:t xml:space="preserve"> </w:t>
      </w:r>
      <w:bookmarkStart w:id="10" w:name="_Toc261819191"/>
      <w:r w:rsidRPr="00BF782B">
        <w:rPr>
          <w:caps w:val="0"/>
          <w:sz w:val="28"/>
        </w:rPr>
        <w:t>3</w:t>
      </w:r>
      <w:r w:rsidR="00C03490" w:rsidRPr="00BF782B">
        <w:rPr>
          <w:caps w:val="0"/>
          <w:sz w:val="28"/>
        </w:rPr>
        <w:t xml:space="preserve"> Резервы роста финансовых результатов деятельности ОАО «Газпром»</w:t>
      </w:r>
      <w:bookmarkEnd w:id="10"/>
    </w:p>
    <w:p w:rsidR="007D2481" w:rsidRDefault="005872DB" w:rsidP="001C1251">
      <w:pPr>
        <w:spacing w:line="360" w:lineRule="auto"/>
        <w:jc w:val="both"/>
        <w:rPr>
          <w:sz w:val="28"/>
          <w:szCs w:val="28"/>
        </w:rPr>
      </w:pPr>
      <w:r>
        <w:rPr>
          <w:sz w:val="28"/>
          <w:szCs w:val="28"/>
        </w:rPr>
        <w:tab/>
      </w:r>
      <w:r w:rsidR="00CE2B32">
        <w:rPr>
          <w:sz w:val="28"/>
          <w:szCs w:val="28"/>
        </w:rPr>
        <w:t xml:space="preserve"> К</w:t>
      </w:r>
      <w:r w:rsidR="001C1251">
        <w:rPr>
          <w:sz w:val="28"/>
          <w:szCs w:val="28"/>
        </w:rPr>
        <w:t>ак показывает проведенный анализ, за последние 3 года наблюдается устойчивая тенденция к увеличению суммы прибыли от реализации газа и конденсата. Однако немаловажным является тот факт, что основным фактором роста прибыли является рост реализационной цены. Рассчитаем перспективное возможное увеличение величины прибыли от реализации рассматриваемой продукции за счет иных факторов: снижения себестоимости продукции и увеличения</w:t>
      </w:r>
      <w:r w:rsidR="007D2481">
        <w:rPr>
          <w:sz w:val="28"/>
          <w:szCs w:val="28"/>
        </w:rPr>
        <w:t xml:space="preserve"> объемов реализации.</w:t>
      </w:r>
      <w:r w:rsidR="00BF782B">
        <w:rPr>
          <w:sz w:val="28"/>
          <w:szCs w:val="28"/>
        </w:rPr>
        <w:t xml:space="preserve"> </w:t>
      </w:r>
      <w:r w:rsidR="007D2481">
        <w:rPr>
          <w:sz w:val="28"/>
          <w:szCs w:val="28"/>
        </w:rPr>
        <w:tab/>
        <w:t>Резерв увеличения прибыли за счет повышения объемов реализуемой продукции найдем по формуле 52, результаты оценки сведем в таблицу 2</w:t>
      </w:r>
      <w:r w:rsidR="002B2501">
        <w:rPr>
          <w:sz w:val="28"/>
          <w:szCs w:val="28"/>
        </w:rPr>
        <w:t>8</w:t>
      </w:r>
      <w:r w:rsidR="007D2481">
        <w:rPr>
          <w:sz w:val="28"/>
          <w:szCs w:val="28"/>
        </w:rPr>
        <w:t>.</w:t>
      </w:r>
    </w:p>
    <w:p w:rsidR="007D2481" w:rsidRPr="007D2481" w:rsidRDefault="007D2481" w:rsidP="007D2481">
      <w:pPr>
        <w:pStyle w:val="Style9"/>
        <w:widowControl/>
        <w:spacing w:before="154"/>
        <w:ind w:left="854"/>
        <w:jc w:val="right"/>
        <w:rPr>
          <w:rStyle w:val="FontStyle160"/>
          <w:sz w:val="28"/>
          <w:szCs w:val="28"/>
        </w:rPr>
      </w:pPr>
      <w:r w:rsidRPr="00966E7E">
        <w:rPr>
          <w:rStyle w:val="FontStyle160"/>
          <w:i w:val="0"/>
          <w:sz w:val="28"/>
          <w:szCs w:val="28"/>
        </w:rPr>
        <w:t>Таблица</w:t>
      </w:r>
      <w:r w:rsidRPr="005D2E81">
        <w:rPr>
          <w:rStyle w:val="FontStyle160"/>
          <w:rFonts w:ascii="Bradley Hand ITC" w:hAnsi="Bradley Hand ITC"/>
          <w:sz w:val="28"/>
          <w:szCs w:val="28"/>
        </w:rPr>
        <w:t xml:space="preserve"> </w:t>
      </w:r>
      <w:r>
        <w:rPr>
          <w:rStyle w:val="FontStyle160"/>
          <w:i w:val="0"/>
          <w:sz w:val="28"/>
          <w:szCs w:val="28"/>
        </w:rPr>
        <w:t>2</w:t>
      </w:r>
      <w:r w:rsidR="002B2501">
        <w:rPr>
          <w:rStyle w:val="FontStyle160"/>
          <w:i w:val="0"/>
          <w:sz w:val="28"/>
          <w:szCs w:val="28"/>
        </w:rPr>
        <w:t>8</w:t>
      </w:r>
    </w:p>
    <w:p w:rsidR="007D2481" w:rsidRPr="007D2481" w:rsidRDefault="007D2481" w:rsidP="00497D13">
      <w:pPr>
        <w:pStyle w:val="Style9"/>
        <w:widowControl/>
        <w:spacing w:before="154"/>
        <w:ind w:left="854"/>
        <w:rPr>
          <w:rStyle w:val="FontStyle160"/>
          <w:i w:val="0"/>
          <w:sz w:val="28"/>
          <w:szCs w:val="28"/>
        </w:rPr>
      </w:pPr>
      <w:r w:rsidRPr="00966E7E">
        <w:rPr>
          <w:rStyle w:val="FontStyle160"/>
          <w:i w:val="0"/>
          <w:sz w:val="28"/>
          <w:szCs w:val="28"/>
        </w:rPr>
        <w:t>Резервы роста прибыли за счет увеличения объема</w:t>
      </w:r>
      <w:r w:rsidRPr="00150447">
        <w:rPr>
          <w:rStyle w:val="FontStyle160"/>
          <w:i w:val="0"/>
          <w:sz w:val="28"/>
          <w:szCs w:val="28"/>
        </w:rPr>
        <w:t xml:space="preserve"> </w:t>
      </w:r>
      <w:r w:rsidRPr="00966E7E">
        <w:rPr>
          <w:rStyle w:val="FontStyle160"/>
          <w:i w:val="0"/>
          <w:sz w:val="28"/>
          <w:szCs w:val="28"/>
        </w:rPr>
        <w:t>реализации продукции</w:t>
      </w:r>
      <w:r w:rsidR="00497D13">
        <w:rPr>
          <w:rStyle w:val="FontStyle160"/>
          <w:i w:val="0"/>
          <w:sz w:val="28"/>
          <w:szCs w:val="28"/>
        </w:rPr>
        <w:t xml:space="preserve"> (газ и конденсат)</w:t>
      </w:r>
    </w:p>
    <w:tbl>
      <w:tblPr>
        <w:tblStyle w:val="a3"/>
        <w:tblW w:w="0" w:type="auto"/>
        <w:tblLook w:val="01E0" w:firstRow="1" w:lastRow="1" w:firstColumn="1" w:lastColumn="1" w:noHBand="0" w:noVBand="0"/>
      </w:tblPr>
      <w:tblGrid>
        <w:gridCol w:w="2035"/>
        <w:gridCol w:w="2435"/>
        <w:gridCol w:w="3220"/>
        <w:gridCol w:w="2447"/>
      </w:tblGrid>
      <w:tr w:rsidR="007D2481" w:rsidRPr="005D2E81">
        <w:tc>
          <w:tcPr>
            <w:tcW w:w="2088" w:type="dxa"/>
          </w:tcPr>
          <w:p w:rsidR="007D2481" w:rsidRPr="005D2E81" w:rsidRDefault="007D2481" w:rsidP="00F61671">
            <w:pPr>
              <w:pStyle w:val="Style9"/>
              <w:widowControl/>
              <w:spacing w:before="154"/>
              <w:rPr>
                <w:rStyle w:val="FontStyle160"/>
                <w:rFonts w:ascii="Bradley Hand ITC" w:hAnsi="Bradley Hand ITC"/>
                <w:i w:val="0"/>
                <w:sz w:val="28"/>
                <w:szCs w:val="28"/>
              </w:rPr>
            </w:pPr>
            <w:r w:rsidRPr="005D2E81">
              <w:rPr>
                <w:rStyle w:val="FontStyle160"/>
                <w:i w:val="0"/>
                <w:sz w:val="28"/>
                <w:szCs w:val="28"/>
              </w:rPr>
              <w:t>Вид</w:t>
            </w:r>
            <w:r w:rsidRPr="005D2E81">
              <w:rPr>
                <w:rStyle w:val="FontStyle160"/>
                <w:rFonts w:ascii="Bradley Hand ITC" w:hAnsi="Bradley Hand ITC"/>
                <w:i w:val="0"/>
                <w:sz w:val="28"/>
                <w:szCs w:val="28"/>
              </w:rPr>
              <w:t xml:space="preserve"> </w:t>
            </w:r>
            <w:r w:rsidRPr="005D2E81">
              <w:rPr>
                <w:rStyle w:val="FontStyle160"/>
                <w:i w:val="0"/>
                <w:sz w:val="28"/>
                <w:szCs w:val="28"/>
              </w:rPr>
              <w:t>продукции</w:t>
            </w:r>
          </w:p>
        </w:tc>
        <w:tc>
          <w:tcPr>
            <w:tcW w:w="2520" w:type="dxa"/>
          </w:tcPr>
          <w:p w:rsidR="007D2481" w:rsidRPr="00497D13" w:rsidRDefault="007D2481" w:rsidP="00F61671">
            <w:pPr>
              <w:pStyle w:val="Style9"/>
              <w:widowControl/>
              <w:spacing w:before="154"/>
              <w:rPr>
                <w:rStyle w:val="FontStyle160"/>
                <w:rFonts w:ascii="Bradley Hand ITC" w:hAnsi="Bradley Hand ITC"/>
                <w:i w:val="0"/>
                <w:sz w:val="28"/>
                <w:szCs w:val="28"/>
              </w:rPr>
            </w:pPr>
            <w:r w:rsidRPr="005D2E81">
              <w:rPr>
                <w:rStyle w:val="FontStyle160"/>
                <w:i w:val="0"/>
                <w:sz w:val="28"/>
                <w:szCs w:val="28"/>
              </w:rPr>
              <w:t>Резерв</w:t>
            </w:r>
            <w:r w:rsidRPr="005D2E81">
              <w:rPr>
                <w:rStyle w:val="FontStyle160"/>
                <w:rFonts w:ascii="Bradley Hand ITC" w:hAnsi="Bradley Hand ITC"/>
                <w:i w:val="0"/>
                <w:sz w:val="28"/>
                <w:szCs w:val="28"/>
              </w:rPr>
              <w:t xml:space="preserve"> </w:t>
            </w:r>
            <w:r w:rsidRPr="005D2E81">
              <w:rPr>
                <w:rStyle w:val="FontStyle160"/>
                <w:i w:val="0"/>
                <w:sz w:val="28"/>
                <w:szCs w:val="28"/>
              </w:rPr>
              <w:t>увеличения</w:t>
            </w:r>
            <w:r w:rsidRPr="005D2E81">
              <w:rPr>
                <w:rStyle w:val="FontStyle160"/>
                <w:rFonts w:ascii="Bradley Hand ITC" w:hAnsi="Bradley Hand ITC"/>
                <w:i w:val="0"/>
                <w:sz w:val="28"/>
                <w:szCs w:val="28"/>
              </w:rPr>
              <w:t xml:space="preserve"> </w:t>
            </w:r>
            <w:r w:rsidRPr="005D2E81">
              <w:rPr>
                <w:rStyle w:val="FontStyle160"/>
                <w:i w:val="0"/>
                <w:sz w:val="28"/>
                <w:szCs w:val="28"/>
              </w:rPr>
              <w:t>объема</w:t>
            </w:r>
            <w:r w:rsidRPr="005D2E81">
              <w:rPr>
                <w:rStyle w:val="FontStyle160"/>
                <w:rFonts w:ascii="Bradley Hand ITC" w:hAnsi="Bradley Hand ITC"/>
                <w:i w:val="0"/>
                <w:sz w:val="28"/>
                <w:szCs w:val="28"/>
              </w:rPr>
              <w:t xml:space="preserve"> </w:t>
            </w:r>
            <w:r w:rsidRPr="005D2E81">
              <w:rPr>
                <w:rStyle w:val="FontStyle160"/>
                <w:i w:val="0"/>
                <w:sz w:val="28"/>
                <w:szCs w:val="28"/>
              </w:rPr>
              <w:t>продаж</w:t>
            </w:r>
            <w:r w:rsidRPr="005D2E81">
              <w:rPr>
                <w:rStyle w:val="FontStyle160"/>
                <w:rFonts w:ascii="Bradley Hand ITC" w:hAnsi="Bradley Hand ITC"/>
                <w:i w:val="0"/>
                <w:sz w:val="28"/>
                <w:szCs w:val="28"/>
              </w:rPr>
              <w:t xml:space="preserve">, </w:t>
            </w:r>
            <w:r w:rsidR="00497D13">
              <w:rPr>
                <w:rStyle w:val="FontStyle160"/>
                <w:i w:val="0"/>
                <w:sz w:val="28"/>
                <w:szCs w:val="28"/>
              </w:rPr>
              <w:t>млрд.м</w:t>
            </w:r>
            <w:r w:rsidR="00497D13">
              <w:rPr>
                <w:rStyle w:val="FontStyle160"/>
                <w:i w:val="0"/>
                <w:sz w:val="28"/>
                <w:szCs w:val="28"/>
                <w:vertAlign w:val="superscript"/>
              </w:rPr>
              <w:t>3</w:t>
            </w:r>
            <w:r w:rsidR="00497D13">
              <w:rPr>
                <w:rStyle w:val="FontStyle160"/>
                <w:i w:val="0"/>
                <w:sz w:val="28"/>
                <w:szCs w:val="28"/>
              </w:rPr>
              <w:t xml:space="preserve"> (млн.т)</w:t>
            </w:r>
          </w:p>
        </w:tc>
        <w:tc>
          <w:tcPr>
            <w:tcW w:w="2996" w:type="dxa"/>
          </w:tcPr>
          <w:p w:rsidR="007D2481" w:rsidRPr="00F61671" w:rsidRDefault="007D2481" w:rsidP="00F61671">
            <w:pPr>
              <w:pStyle w:val="Style9"/>
              <w:widowControl/>
              <w:spacing w:before="154"/>
              <w:rPr>
                <w:rStyle w:val="FontStyle160"/>
                <w:i w:val="0"/>
                <w:sz w:val="28"/>
                <w:szCs w:val="28"/>
              </w:rPr>
            </w:pPr>
            <w:r w:rsidRPr="005D2E81">
              <w:rPr>
                <w:rStyle w:val="FontStyle160"/>
                <w:i w:val="0"/>
                <w:sz w:val="28"/>
                <w:szCs w:val="28"/>
              </w:rPr>
              <w:t>Фактическая</w:t>
            </w:r>
            <w:r w:rsidRPr="005D2E81">
              <w:rPr>
                <w:rStyle w:val="FontStyle160"/>
                <w:rFonts w:ascii="Bradley Hand ITC" w:hAnsi="Bradley Hand ITC"/>
                <w:i w:val="0"/>
                <w:sz w:val="28"/>
                <w:szCs w:val="28"/>
              </w:rPr>
              <w:t xml:space="preserve"> </w:t>
            </w:r>
            <w:r w:rsidRPr="005D2E81">
              <w:rPr>
                <w:rStyle w:val="FontStyle160"/>
                <w:i w:val="0"/>
                <w:sz w:val="28"/>
                <w:szCs w:val="28"/>
              </w:rPr>
              <w:t>прибыль</w:t>
            </w:r>
            <w:r w:rsidRPr="005D2E81">
              <w:rPr>
                <w:rStyle w:val="FontStyle160"/>
                <w:rFonts w:ascii="Bradley Hand ITC" w:hAnsi="Bradley Hand ITC"/>
                <w:i w:val="0"/>
                <w:sz w:val="28"/>
                <w:szCs w:val="28"/>
              </w:rPr>
              <w:t xml:space="preserve"> </w:t>
            </w:r>
            <w:r w:rsidRPr="005D2E81">
              <w:rPr>
                <w:rStyle w:val="FontStyle160"/>
                <w:i w:val="0"/>
                <w:sz w:val="28"/>
                <w:szCs w:val="28"/>
              </w:rPr>
              <w:t>на</w:t>
            </w:r>
            <w:r w:rsidRPr="005D2E81">
              <w:rPr>
                <w:rStyle w:val="FontStyle160"/>
                <w:rFonts w:ascii="Bradley Hand ITC" w:hAnsi="Bradley Hand ITC"/>
                <w:i w:val="0"/>
                <w:sz w:val="28"/>
                <w:szCs w:val="28"/>
              </w:rPr>
              <w:t xml:space="preserve"> </w:t>
            </w:r>
            <w:r w:rsidRPr="005D2E81">
              <w:rPr>
                <w:rStyle w:val="FontStyle160"/>
                <w:i w:val="0"/>
                <w:sz w:val="28"/>
                <w:szCs w:val="28"/>
              </w:rPr>
              <w:t>единицу</w:t>
            </w:r>
            <w:r w:rsidRPr="005D2E81">
              <w:rPr>
                <w:rStyle w:val="FontStyle160"/>
                <w:rFonts w:ascii="Bradley Hand ITC" w:hAnsi="Bradley Hand ITC"/>
                <w:i w:val="0"/>
                <w:sz w:val="28"/>
                <w:szCs w:val="28"/>
              </w:rPr>
              <w:t xml:space="preserve"> </w:t>
            </w:r>
            <w:r w:rsidRPr="005D2E81">
              <w:rPr>
                <w:rStyle w:val="FontStyle160"/>
                <w:i w:val="0"/>
                <w:sz w:val="28"/>
                <w:szCs w:val="28"/>
              </w:rPr>
              <w:t>продукции</w:t>
            </w:r>
            <w:r w:rsidRPr="005D2E81">
              <w:rPr>
                <w:rStyle w:val="FontStyle160"/>
                <w:rFonts w:ascii="Bradley Hand ITC" w:hAnsi="Bradley Hand ITC"/>
                <w:i w:val="0"/>
                <w:sz w:val="28"/>
                <w:szCs w:val="28"/>
              </w:rPr>
              <w:t>,</w:t>
            </w:r>
            <w:r w:rsidRPr="005D2E81">
              <w:rPr>
                <w:rStyle w:val="FontStyle160"/>
                <w:i w:val="0"/>
                <w:sz w:val="28"/>
                <w:szCs w:val="28"/>
              </w:rPr>
              <w:t>руб</w:t>
            </w:r>
            <w:r w:rsidR="00F61671">
              <w:rPr>
                <w:rStyle w:val="FontStyle160"/>
                <w:i w:val="0"/>
                <w:sz w:val="28"/>
                <w:szCs w:val="28"/>
              </w:rPr>
              <w:t>/1000м</w:t>
            </w:r>
            <w:r w:rsidR="00F61671">
              <w:rPr>
                <w:rStyle w:val="FontStyle160"/>
                <w:i w:val="0"/>
                <w:sz w:val="28"/>
                <w:szCs w:val="28"/>
                <w:vertAlign w:val="superscript"/>
              </w:rPr>
              <w:t>3</w:t>
            </w:r>
            <w:r w:rsidR="00F61671">
              <w:rPr>
                <w:rStyle w:val="FontStyle160"/>
                <w:i w:val="0"/>
                <w:sz w:val="28"/>
                <w:szCs w:val="28"/>
              </w:rPr>
              <w:t>(т)</w:t>
            </w:r>
          </w:p>
        </w:tc>
        <w:tc>
          <w:tcPr>
            <w:tcW w:w="2533" w:type="dxa"/>
          </w:tcPr>
          <w:p w:rsidR="007D2481" w:rsidRPr="005D2E81" w:rsidRDefault="007D2481" w:rsidP="00F61671">
            <w:pPr>
              <w:pStyle w:val="Style9"/>
              <w:widowControl/>
              <w:spacing w:before="154"/>
              <w:rPr>
                <w:rStyle w:val="FontStyle160"/>
                <w:rFonts w:ascii="Bradley Hand ITC" w:hAnsi="Bradley Hand ITC"/>
                <w:i w:val="0"/>
                <w:sz w:val="28"/>
                <w:szCs w:val="28"/>
              </w:rPr>
            </w:pPr>
            <w:r w:rsidRPr="005D2E81">
              <w:rPr>
                <w:rStyle w:val="FontStyle160"/>
                <w:i w:val="0"/>
                <w:sz w:val="28"/>
                <w:szCs w:val="28"/>
              </w:rPr>
              <w:t>Резерв</w:t>
            </w:r>
            <w:r w:rsidRPr="005D2E81">
              <w:rPr>
                <w:rStyle w:val="FontStyle160"/>
                <w:rFonts w:ascii="Bradley Hand ITC" w:hAnsi="Bradley Hand ITC"/>
                <w:i w:val="0"/>
                <w:sz w:val="28"/>
                <w:szCs w:val="28"/>
              </w:rPr>
              <w:t xml:space="preserve"> </w:t>
            </w:r>
            <w:r w:rsidRPr="005D2E81">
              <w:rPr>
                <w:rStyle w:val="FontStyle160"/>
                <w:i w:val="0"/>
                <w:sz w:val="28"/>
                <w:szCs w:val="28"/>
              </w:rPr>
              <w:t>увеличения</w:t>
            </w:r>
            <w:r w:rsidRPr="005D2E81">
              <w:rPr>
                <w:rStyle w:val="FontStyle160"/>
                <w:rFonts w:ascii="Bradley Hand ITC" w:hAnsi="Bradley Hand ITC"/>
                <w:i w:val="0"/>
                <w:sz w:val="28"/>
                <w:szCs w:val="28"/>
              </w:rPr>
              <w:t xml:space="preserve"> </w:t>
            </w:r>
            <w:r w:rsidRPr="005D2E81">
              <w:rPr>
                <w:rStyle w:val="FontStyle160"/>
                <w:i w:val="0"/>
                <w:sz w:val="28"/>
                <w:szCs w:val="28"/>
              </w:rPr>
              <w:t>суммы</w:t>
            </w:r>
            <w:r w:rsidRPr="005D2E81">
              <w:rPr>
                <w:rStyle w:val="FontStyle160"/>
                <w:rFonts w:ascii="Bradley Hand ITC" w:hAnsi="Bradley Hand ITC"/>
                <w:i w:val="0"/>
                <w:sz w:val="28"/>
                <w:szCs w:val="28"/>
              </w:rPr>
              <w:t xml:space="preserve"> </w:t>
            </w:r>
            <w:r w:rsidRPr="005D2E81">
              <w:rPr>
                <w:rStyle w:val="FontStyle160"/>
                <w:i w:val="0"/>
                <w:sz w:val="28"/>
                <w:szCs w:val="28"/>
              </w:rPr>
              <w:t>прибыли</w:t>
            </w:r>
            <w:r w:rsidRPr="005D2E81">
              <w:rPr>
                <w:rStyle w:val="FontStyle160"/>
                <w:rFonts w:ascii="Bradley Hand ITC" w:hAnsi="Bradley Hand ITC"/>
                <w:i w:val="0"/>
                <w:sz w:val="28"/>
                <w:szCs w:val="28"/>
              </w:rPr>
              <w:t xml:space="preserve">, </w:t>
            </w:r>
            <w:r w:rsidR="00F61671">
              <w:rPr>
                <w:rStyle w:val="FontStyle160"/>
                <w:i w:val="0"/>
                <w:sz w:val="28"/>
                <w:szCs w:val="28"/>
              </w:rPr>
              <w:t>млрд</w:t>
            </w:r>
            <w:r w:rsidRPr="005D2E81">
              <w:rPr>
                <w:rStyle w:val="FontStyle160"/>
                <w:rFonts w:ascii="Bradley Hand ITC" w:hAnsi="Bradley Hand ITC"/>
                <w:i w:val="0"/>
                <w:sz w:val="28"/>
                <w:szCs w:val="28"/>
              </w:rPr>
              <w:t>.</w:t>
            </w:r>
            <w:r w:rsidRPr="005D2E81">
              <w:rPr>
                <w:rStyle w:val="FontStyle160"/>
                <w:i w:val="0"/>
                <w:sz w:val="28"/>
                <w:szCs w:val="28"/>
              </w:rPr>
              <w:t>руб</w:t>
            </w:r>
            <w:r w:rsidRPr="005D2E81">
              <w:rPr>
                <w:rStyle w:val="FontStyle160"/>
                <w:rFonts w:ascii="Bradley Hand ITC" w:hAnsi="Bradley Hand ITC"/>
                <w:i w:val="0"/>
                <w:sz w:val="28"/>
                <w:szCs w:val="28"/>
              </w:rPr>
              <w:t>.</w:t>
            </w:r>
          </w:p>
        </w:tc>
      </w:tr>
      <w:tr w:rsidR="007D2481" w:rsidRPr="005D2E81">
        <w:tc>
          <w:tcPr>
            <w:tcW w:w="2088" w:type="dxa"/>
          </w:tcPr>
          <w:p w:rsidR="007D2481" w:rsidRPr="005D2E81" w:rsidRDefault="00497D13" w:rsidP="00F61671">
            <w:pPr>
              <w:pStyle w:val="Style9"/>
              <w:widowControl/>
              <w:spacing w:before="154"/>
              <w:rPr>
                <w:rStyle w:val="FontStyle160"/>
                <w:rFonts w:ascii="Bradley Hand ITC" w:hAnsi="Bradley Hand ITC"/>
                <w:i w:val="0"/>
                <w:sz w:val="28"/>
                <w:szCs w:val="28"/>
              </w:rPr>
            </w:pPr>
            <w:r>
              <w:rPr>
                <w:rStyle w:val="FontStyle160"/>
                <w:i w:val="0"/>
                <w:sz w:val="28"/>
                <w:szCs w:val="28"/>
              </w:rPr>
              <w:t>Газ</w:t>
            </w:r>
          </w:p>
        </w:tc>
        <w:tc>
          <w:tcPr>
            <w:tcW w:w="2520" w:type="dxa"/>
            <w:vAlign w:val="center"/>
          </w:tcPr>
          <w:p w:rsidR="007D2481" w:rsidRPr="00497D13" w:rsidRDefault="00497D13" w:rsidP="00F61671">
            <w:pPr>
              <w:pStyle w:val="Style9"/>
              <w:widowControl/>
              <w:spacing w:before="154"/>
              <w:rPr>
                <w:rStyle w:val="FontStyle160"/>
                <w:i w:val="0"/>
                <w:sz w:val="28"/>
                <w:szCs w:val="28"/>
              </w:rPr>
            </w:pPr>
            <w:r>
              <w:rPr>
                <w:rStyle w:val="FontStyle160"/>
                <w:i w:val="0"/>
                <w:sz w:val="28"/>
                <w:szCs w:val="28"/>
              </w:rPr>
              <w:t>35,4</w:t>
            </w:r>
          </w:p>
        </w:tc>
        <w:tc>
          <w:tcPr>
            <w:tcW w:w="2996" w:type="dxa"/>
            <w:vAlign w:val="center"/>
          </w:tcPr>
          <w:p w:rsidR="007D2481" w:rsidRPr="00F61671" w:rsidRDefault="00F61671" w:rsidP="00F61671">
            <w:pPr>
              <w:pStyle w:val="Style9"/>
              <w:widowControl/>
              <w:spacing w:before="154"/>
              <w:rPr>
                <w:rStyle w:val="FontStyle160"/>
                <w:i w:val="0"/>
                <w:sz w:val="28"/>
                <w:szCs w:val="28"/>
              </w:rPr>
            </w:pPr>
            <w:r>
              <w:rPr>
                <w:rStyle w:val="FontStyle160"/>
                <w:i w:val="0"/>
                <w:sz w:val="28"/>
                <w:szCs w:val="28"/>
              </w:rPr>
              <w:t>3885,5</w:t>
            </w:r>
          </w:p>
        </w:tc>
        <w:tc>
          <w:tcPr>
            <w:tcW w:w="2533" w:type="dxa"/>
            <w:vAlign w:val="center"/>
          </w:tcPr>
          <w:p w:rsidR="007D2481" w:rsidRPr="00F61671" w:rsidRDefault="00F61671" w:rsidP="00F61671">
            <w:pPr>
              <w:pStyle w:val="Style9"/>
              <w:widowControl/>
              <w:spacing w:before="154"/>
              <w:rPr>
                <w:rStyle w:val="FontStyle160"/>
                <w:i w:val="0"/>
                <w:sz w:val="28"/>
                <w:szCs w:val="28"/>
              </w:rPr>
            </w:pPr>
            <w:r>
              <w:rPr>
                <w:rStyle w:val="FontStyle160"/>
                <w:i w:val="0"/>
                <w:sz w:val="28"/>
                <w:szCs w:val="28"/>
              </w:rPr>
              <w:t>137,55</w:t>
            </w:r>
          </w:p>
        </w:tc>
      </w:tr>
      <w:tr w:rsidR="007D2481" w:rsidRPr="005D2E81">
        <w:tc>
          <w:tcPr>
            <w:tcW w:w="2088" w:type="dxa"/>
          </w:tcPr>
          <w:p w:rsidR="007D2481" w:rsidRPr="005D2E81" w:rsidRDefault="00497D13" w:rsidP="00F61671">
            <w:pPr>
              <w:pStyle w:val="Style9"/>
              <w:widowControl/>
              <w:spacing w:before="154"/>
              <w:rPr>
                <w:rStyle w:val="FontStyle160"/>
                <w:rFonts w:ascii="Bradley Hand ITC" w:hAnsi="Bradley Hand ITC"/>
                <w:i w:val="0"/>
                <w:sz w:val="28"/>
                <w:szCs w:val="28"/>
              </w:rPr>
            </w:pPr>
            <w:r>
              <w:rPr>
                <w:rStyle w:val="FontStyle160"/>
                <w:i w:val="0"/>
                <w:sz w:val="28"/>
                <w:szCs w:val="28"/>
              </w:rPr>
              <w:t>Конденсат</w:t>
            </w:r>
          </w:p>
        </w:tc>
        <w:tc>
          <w:tcPr>
            <w:tcW w:w="2520" w:type="dxa"/>
            <w:vAlign w:val="center"/>
          </w:tcPr>
          <w:p w:rsidR="007D2481" w:rsidRPr="00497D13" w:rsidRDefault="00497D13" w:rsidP="00F61671">
            <w:pPr>
              <w:pStyle w:val="Style9"/>
              <w:widowControl/>
              <w:spacing w:before="154"/>
              <w:rPr>
                <w:rStyle w:val="FontStyle160"/>
                <w:i w:val="0"/>
                <w:sz w:val="28"/>
                <w:szCs w:val="28"/>
              </w:rPr>
            </w:pPr>
            <w:r>
              <w:rPr>
                <w:rStyle w:val="FontStyle160"/>
                <w:i w:val="0"/>
                <w:sz w:val="28"/>
                <w:szCs w:val="28"/>
              </w:rPr>
              <w:t>15,1</w:t>
            </w:r>
          </w:p>
        </w:tc>
        <w:tc>
          <w:tcPr>
            <w:tcW w:w="2996" w:type="dxa"/>
            <w:vAlign w:val="center"/>
          </w:tcPr>
          <w:p w:rsidR="007D2481" w:rsidRPr="00F61671" w:rsidRDefault="00F61671" w:rsidP="00F61671">
            <w:pPr>
              <w:pStyle w:val="Style9"/>
              <w:widowControl/>
              <w:spacing w:before="154"/>
              <w:rPr>
                <w:rStyle w:val="FontStyle160"/>
                <w:i w:val="0"/>
                <w:sz w:val="28"/>
                <w:szCs w:val="28"/>
              </w:rPr>
            </w:pPr>
            <w:r>
              <w:rPr>
                <w:rStyle w:val="FontStyle160"/>
                <w:i w:val="0"/>
                <w:sz w:val="28"/>
                <w:szCs w:val="28"/>
              </w:rPr>
              <w:t>8044,78</w:t>
            </w:r>
          </w:p>
        </w:tc>
        <w:tc>
          <w:tcPr>
            <w:tcW w:w="2533" w:type="dxa"/>
            <w:vAlign w:val="center"/>
          </w:tcPr>
          <w:p w:rsidR="007D2481" w:rsidRPr="00F61671" w:rsidRDefault="00F61671" w:rsidP="00F61671">
            <w:pPr>
              <w:pStyle w:val="Style9"/>
              <w:widowControl/>
              <w:spacing w:before="154"/>
              <w:rPr>
                <w:rStyle w:val="FontStyle160"/>
                <w:i w:val="0"/>
                <w:sz w:val="28"/>
                <w:szCs w:val="28"/>
              </w:rPr>
            </w:pPr>
            <w:r>
              <w:rPr>
                <w:rStyle w:val="FontStyle160"/>
                <w:i w:val="0"/>
                <w:sz w:val="28"/>
                <w:szCs w:val="28"/>
              </w:rPr>
              <w:t>121,48</w:t>
            </w:r>
          </w:p>
        </w:tc>
      </w:tr>
      <w:tr w:rsidR="007D2481" w:rsidRPr="005D2E81">
        <w:tc>
          <w:tcPr>
            <w:tcW w:w="2088" w:type="dxa"/>
          </w:tcPr>
          <w:p w:rsidR="007D2481" w:rsidRPr="005D2E81" w:rsidRDefault="007D2481" w:rsidP="00F61671">
            <w:pPr>
              <w:pStyle w:val="Style9"/>
              <w:widowControl/>
              <w:spacing w:before="154"/>
              <w:rPr>
                <w:rStyle w:val="FontStyle160"/>
                <w:rFonts w:ascii="Bradley Hand ITC" w:hAnsi="Bradley Hand ITC"/>
                <w:i w:val="0"/>
                <w:sz w:val="28"/>
                <w:szCs w:val="28"/>
              </w:rPr>
            </w:pPr>
            <w:r w:rsidRPr="005D2E81">
              <w:rPr>
                <w:rStyle w:val="FontStyle160"/>
                <w:i w:val="0"/>
                <w:sz w:val="28"/>
                <w:szCs w:val="28"/>
              </w:rPr>
              <w:t>Итого</w:t>
            </w:r>
          </w:p>
        </w:tc>
        <w:tc>
          <w:tcPr>
            <w:tcW w:w="2520" w:type="dxa"/>
            <w:vAlign w:val="center"/>
          </w:tcPr>
          <w:p w:rsidR="007D2481" w:rsidRPr="00F61671" w:rsidRDefault="00F61671" w:rsidP="00F61671">
            <w:pPr>
              <w:pStyle w:val="Style9"/>
              <w:widowControl/>
              <w:spacing w:before="154"/>
              <w:rPr>
                <w:rStyle w:val="FontStyle160"/>
                <w:i w:val="0"/>
                <w:sz w:val="28"/>
                <w:szCs w:val="28"/>
              </w:rPr>
            </w:pPr>
            <w:r>
              <w:rPr>
                <w:rStyle w:val="FontStyle160"/>
                <w:i w:val="0"/>
                <w:sz w:val="28"/>
                <w:szCs w:val="28"/>
              </w:rPr>
              <w:t>-</w:t>
            </w:r>
          </w:p>
        </w:tc>
        <w:tc>
          <w:tcPr>
            <w:tcW w:w="2996" w:type="dxa"/>
            <w:vAlign w:val="center"/>
          </w:tcPr>
          <w:p w:rsidR="007D2481" w:rsidRPr="00F61671" w:rsidRDefault="00F61671" w:rsidP="00F61671">
            <w:pPr>
              <w:pStyle w:val="Style9"/>
              <w:widowControl/>
              <w:spacing w:before="154"/>
              <w:rPr>
                <w:rStyle w:val="FontStyle160"/>
                <w:i w:val="0"/>
                <w:sz w:val="28"/>
                <w:szCs w:val="28"/>
              </w:rPr>
            </w:pPr>
            <w:r>
              <w:rPr>
                <w:rStyle w:val="FontStyle160"/>
                <w:i w:val="0"/>
                <w:sz w:val="28"/>
                <w:szCs w:val="28"/>
              </w:rPr>
              <w:t>-</w:t>
            </w:r>
          </w:p>
        </w:tc>
        <w:tc>
          <w:tcPr>
            <w:tcW w:w="2533" w:type="dxa"/>
            <w:vAlign w:val="center"/>
          </w:tcPr>
          <w:p w:rsidR="007D2481" w:rsidRPr="00F61671" w:rsidRDefault="00F61671" w:rsidP="00F61671">
            <w:pPr>
              <w:pStyle w:val="Style9"/>
              <w:widowControl/>
              <w:spacing w:before="154"/>
              <w:rPr>
                <w:rStyle w:val="FontStyle160"/>
                <w:i w:val="0"/>
                <w:sz w:val="28"/>
                <w:szCs w:val="28"/>
              </w:rPr>
            </w:pPr>
            <w:r w:rsidRPr="00F61671">
              <w:rPr>
                <w:rStyle w:val="FontStyle160"/>
                <w:i w:val="0"/>
                <w:sz w:val="28"/>
                <w:szCs w:val="28"/>
              </w:rPr>
              <w:fldChar w:fldCharType="begin"/>
            </w:r>
            <w:r w:rsidRPr="00F61671">
              <w:rPr>
                <w:rStyle w:val="FontStyle160"/>
                <w:i w:val="0"/>
                <w:sz w:val="28"/>
                <w:szCs w:val="28"/>
              </w:rPr>
              <w:instrText xml:space="preserve"> =SUM(ABOVE) </w:instrText>
            </w:r>
            <w:r w:rsidRPr="00F61671">
              <w:rPr>
                <w:rStyle w:val="FontStyle160"/>
                <w:i w:val="0"/>
                <w:sz w:val="28"/>
                <w:szCs w:val="28"/>
              </w:rPr>
              <w:fldChar w:fldCharType="separate"/>
            </w:r>
            <w:r w:rsidRPr="00F61671">
              <w:rPr>
                <w:rStyle w:val="FontStyle160"/>
                <w:i w:val="0"/>
                <w:noProof/>
                <w:sz w:val="28"/>
                <w:szCs w:val="28"/>
              </w:rPr>
              <w:t>259,03</w:t>
            </w:r>
            <w:r w:rsidRPr="00F61671">
              <w:rPr>
                <w:rStyle w:val="FontStyle160"/>
                <w:i w:val="0"/>
                <w:sz w:val="28"/>
                <w:szCs w:val="28"/>
              </w:rPr>
              <w:fldChar w:fldCharType="end"/>
            </w:r>
          </w:p>
        </w:tc>
      </w:tr>
    </w:tbl>
    <w:p w:rsidR="00EB3E97" w:rsidRDefault="00EB3E97" w:rsidP="00391DB6">
      <w:pPr>
        <w:spacing w:line="360" w:lineRule="auto"/>
        <w:ind w:firstLine="709"/>
        <w:jc w:val="both"/>
        <w:rPr>
          <w:sz w:val="28"/>
          <w:szCs w:val="28"/>
        </w:rPr>
      </w:pPr>
      <w:r>
        <w:rPr>
          <w:sz w:val="28"/>
          <w:szCs w:val="28"/>
        </w:rPr>
        <w:t>Таким образом, за счет возможного роста объема реализации газа на 35,4 млрд. м</w:t>
      </w:r>
      <w:r>
        <w:rPr>
          <w:sz w:val="28"/>
          <w:szCs w:val="28"/>
          <w:vertAlign w:val="superscript"/>
        </w:rPr>
        <w:t>3</w:t>
      </w:r>
      <w:r w:rsidR="00391DB6">
        <w:rPr>
          <w:sz w:val="28"/>
          <w:szCs w:val="28"/>
        </w:rPr>
        <w:t xml:space="preserve"> компании ОАО «Газпром» удастся повысить сумму прибыли на 137,55 млрд. руб,  то время как увеличение объема продаж газового конденсата на 15,1 млн.т способно привести к повышению уровня прибыли на 121,48 млрд. руб. В совокупности общий рост реализуемой продукции увеличит прибыль на 259,03 млрд. руб, что составляет 10,43% от полученной в 2008 году прибыли.</w:t>
      </w:r>
    </w:p>
    <w:p w:rsidR="00391DB6" w:rsidRDefault="00391DB6" w:rsidP="00391DB6">
      <w:pPr>
        <w:spacing w:line="360" w:lineRule="auto"/>
        <w:ind w:firstLine="709"/>
        <w:jc w:val="both"/>
        <w:rPr>
          <w:sz w:val="28"/>
          <w:szCs w:val="28"/>
        </w:rPr>
      </w:pPr>
      <w:r>
        <w:rPr>
          <w:sz w:val="28"/>
          <w:szCs w:val="28"/>
        </w:rPr>
        <w:t xml:space="preserve">Теперь рассчитаем </w:t>
      </w:r>
      <w:r w:rsidR="00955760">
        <w:rPr>
          <w:sz w:val="28"/>
          <w:szCs w:val="28"/>
        </w:rPr>
        <w:t>резерв увеличения суммы прибыли за счет снижения себестоимости каждой из реализуемой продукции, воспользовавшись формулой 53. Результаты расчетов занесем в таблицу 2</w:t>
      </w:r>
      <w:r w:rsidR="002B2501">
        <w:rPr>
          <w:sz w:val="28"/>
          <w:szCs w:val="28"/>
        </w:rPr>
        <w:t>9</w:t>
      </w:r>
      <w:r w:rsidR="00955760">
        <w:rPr>
          <w:sz w:val="28"/>
          <w:szCs w:val="28"/>
        </w:rPr>
        <w:t>. Причем планируемый объем реализации указан с учетом найденного резерва роста объема реализации исследуемой продукции.</w:t>
      </w:r>
    </w:p>
    <w:p w:rsidR="00955760" w:rsidRPr="00EC033E" w:rsidRDefault="00955760" w:rsidP="00955760">
      <w:pPr>
        <w:pStyle w:val="Style41"/>
        <w:widowControl/>
        <w:spacing w:before="134" w:line="360" w:lineRule="auto"/>
        <w:rPr>
          <w:rStyle w:val="FontStyle146"/>
          <w:rFonts w:ascii="Bradley Hand ITC" w:hAnsi="Bradley Hand ITC"/>
          <w:sz w:val="28"/>
          <w:szCs w:val="28"/>
        </w:rPr>
      </w:pPr>
      <w:r w:rsidRPr="00EC033E">
        <w:rPr>
          <w:rStyle w:val="FontStyle146"/>
          <w:sz w:val="28"/>
          <w:szCs w:val="28"/>
        </w:rPr>
        <w:t>Таблица</w:t>
      </w:r>
      <w:r w:rsidRPr="00EC033E">
        <w:rPr>
          <w:rStyle w:val="FontStyle146"/>
          <w:rFonts w:ascii="Bradley Hand ITC" w:hAnsi="Bradley Hand ITC"/>
          <w:sz w:val="28"/>
          <w:szCs w:val="28"/>
        </w:rPr>
        <w:t xml:space="preserve"> </w:t>
      </w:r>
      <w:r w:rsidR="00617149">
        <w:rPr>
          <w:rStyle w:val="FontStyle146"/>
          <w:sz w:val="28"/>
          <w:szCs w:val="28"/>
        </w:rPr>
        <w:t>2</w:t>
      </w:r>
      <w:r w:rsidR="00BF782B">
        <w:rPr>
          <w:rStyle w:val="FontStyle146"/>
          <w:sz w:val="28"/>
          <w:szCs w:val="28"/>
        </w:rPr>
        <w:t>9</w:t>
      </w:r>
    </w:p>
    <w:p w:rsidR="00955760" w:rsidRPr="00EC033E" w:rsidRDefault="00955760" w:rsidP="00955760">
      <w:pPr>
        <w:pStyle w:val="Style10"/>
        <w:widowControl/>
        <w:spacing w:before="72" w:line="240" w:lineRule="auto"/>
        <w:ind w:firstLine="350"/>
        <w:jc w:val="center"/>
        <w:rPr>
          <w:rStyle w:val="FontStyle146"/>
          <w:rFonts w:ascii="Bradley Hand ITC" w:hAnsi="Bradley Hand ITC"/>
          <w:sz w:val="28"/>
          <w:szCs w:val="28"/>
        </w:rPr>
      </w:pPr>
      <w:r w:rsidRPr="00EC033E">
        <w:rPr>
          <w:rStyle w:val="FontStyle146"/>
          <w:sz w:val="28"/>
          <w:szCs w:val="28"/>
        </w:rPr>
        <w:t>Резервы</w:t>
      </w:r>
      <w:r w:rsidRPr="00EC033E">
        <w:rPr>
          <w:rStyle w:val="FontStyle146"/>
          <w:rFonts w:ascii="Bradley Hand ITC" w:hAnsi="Bradley Hand ITC"/>
          <w:sz w:val="28"/>
          <w:szCs w:val="28"/>
        </w:rPr>
        <w:t xml:space="preserve"> </w:t>
      </w:r>
      <w:r w:rsidRPr="00EC033E">
        <w:rPr>
          <w:rStyle w:val="FontStyle146"/>
          <w:sz w:val="28"/>
          <w:szCs w:val="28"/>
        </w:rPr>
        <w:t>увеличения</w:t>
      </w:r>
      <w:r w:rsidRPr="00EC033E">
        <w:rPr>
          <w:rStyle w:val="FontStyle146"/>
          <w:rFonts w:ascii="Bradley Hand ITC" w:hAnsi="Bradley Hand ITC"/>
          <w:sz w:val="28"/>
          <w:szCs w:val="28"/>
        </w:rPr>
        <w:t xml:space="preserve"> </w:t>
      </w:r>
      <w:r w:rsidRPr="00EC033E">
        <w:rPr>
          <w:rStyle w:val="FontStyle146"/>
          <w:sz w:val="28"/>
          <w:szCs w:val="28"/>
        </w:rPr>
        <w:t>суммы</w:t>
      </w:r>
      <w:r w:rsidRPr="00EC033E">
        <w:rPr>
          <w:rStyle w:val="FontStyle146"/>
          <w:rFonts w:ascii="Bradley Hand ITC" w:hAnsi="Bradley Hand ITC"/>
          <w:sz w:val="28"/>
          <w:szCs w:val="28"/>
        </w:rPr>
        <w:t xml:space="preserve"> </w:t>
      </w:r>
      <w:r w:rsidRPr="00EC033E">
        <w:rPr>
          <w:rStyle w:val="FontStyle146"/>
          <w:sz w:val="28"/>
          <w:szCs w:val="28"/>
        </w:rPr>
        <w:t>прибыли</w:t>
      </w:r>
      <w:r>
        <w:rPr>
          <w:rStyle w:val="FontStyle146"/>
          <w:sz w:val="28"/>
          <w:szCs w:val="28"/>
        </w:rPr>
        <w:t xml:space="preserve"> </w:t>
      </w:r>
      <w:r w:rsidRPr="00EC033E">
        <w:rPr>
          <w:rStyle w:val="FontStyle146"/>
          <w:sz w:val="28"/>
          <w:szCs w:val="28"/>
        </w:rPr>
        <w:t>за</w:t>
      </w:r>
      <w:r w:rsidRPr="00EC033E">
        <w:rPr>
          <w:rStyle w:val="FontStyle146"/>
          <w:rFonts w:ascii="Bradley Hand ITC" w:hAnsi="Bradley Hand ITC"/>
          <w:sz w:val="28"/>
          <w:szCs w:val="28"/>
        </w:rPr>
        <w:t xml:space="preserve"> </w:t>
      </w:r>
      <w:r w:rsidRPr="00EC033E">
        <w:rPr>
          <w:rStyle w:val="FontStyle146"/>
          <w:sz w:val="28"/>
          <w:szCs w:val="28"/>
        </w:rPr>
        <w:t>счет</w:t>
      </w:r>
      <w:r w:rsidRPr="00EC033E">
        <w:rPr>
          <w:rStyle w:val="FontStyle146"/>
          <w:rFonts w:ascii="Bradley Hand ITC" w:hAnsi="Bradley Hand ITC"/>
          <w:sz w:val="28"/>
          <w:szCs w:val="28"/>
        </w:rPr>
        <w:t xml:space="preserve"> </w:t>
      </w:r>
      <w:r w:rsidRPr="00EC033E">
        <w:rPr>
          <w:rStyle w:val="FontStyle146"/>
          <w:sz w:val="28"/>
          <w:szCs w:val="28"/>
        </w:rPr>
        <w:t>снижения</w:t>
      </w:r>
      <w:r w:rsidRPr="00EC033E">
        <w:rPr>
          <w:rStyle w:val="FontStyle146"/>
          <w:rFonts w:ascii="Bradley Hand ITC" w:hAnsi="Bradley Hand ITC"/>
          <w:sz w:val="28"/>
          <w:szCs w:val="28"/>
        </w:rPr>
        <w:t xml:space="preserve"> </w:t>
      </w:r>
      <w:r w:rsidRPr="00EC033E">
        <w:rPr>
          <w:rStyle w:val="FontStyle146"/>
          <w:sz w:val="28"/>
          <w:szCs w:val="28"/>
        </w:rPr>
        <w:t>себестоимости</w:t>
      </w:r>
      <w:r w:rsidRPr="00EC033E">
        <w:rPr>
          <w:rStyle w:val="FontStyle146"/>
          <w:rFonts w:ascii="Bradley Hand ITC" w:hAnsi="Bradley Hand ITC"/>
          <w:sz w:val="28"/>
          <w:szCs w:val="28"/>
        </w:rPr>
        <w:t xml:space="preserve"> </w:t>
      </w:r>
      <w:r w:rsidRPr="00EC033E">
        <w:rPr>
          <w:rStyle w:val="FontStyle146"/>
          <w:sz w:val="28"/>
          <w:szCs w:val="28"/>
        </w:rPr>
        <w:t>продукции</w:t>
      </w:r>
    </w:p>
    <w:tbl>
      <w:tblPr>
        <w:tblStyle w:val="a3"/>
        <w:tblW w:w="0" w:type="auto"/>
        <w:tblLook w:val="01E0" w:firstRow="1" w:lastRow="1" w:firstColumn="1" w:lastColumn="1" w:noHBand="0" w:noVBand="0"/>
      </w:tblPr>
      <w:tblGrid>
        <w:gridCol w:w="2088"/>
        <w:gridCol w:w="2979"/>
        <w:gridCol w:w="2558"/>
        <w:gridCol w:w="2512"/>
      </w:tblGrid>
      <w:tr w:rsidR="00955760" w:rsidRPr="005D2E81">
        <w:tc>
          <w:tcPr>
            <w:tcW w:w="2088" w:type="dxa"/>
          </w:tcPr>
          <w:p w:rsidR="00955760" w:rsidRPr="00EC033E" w:rsidRDefault="00955760" w:rsidP="00AE14D3">
            <w:pPr>
              <w:pStyle w:val="Style10"/>
              <w:widowControl/>
              <w:spacing w:before="72" w:line="240" w:lineRule="auto"/>
              <w:ind w:firstLine="0"/>
              <w:rPr>
                <w:rStyle w:val="FontStyle146"/>
                <w:sz w:val="28"/>
                <w:szCs w:val="28"/>
              </w:rPr>
            </w:pPr>
            <w:r w:rsidRPr="00EC033E">
              <w:rPr>
                <w:rStyle w:val="FontStyle146"/>
                <w:sz w:val="28"/>
                <w:szCs w:val="28"/>
              </w:rPr>
              <w:t>Вид продукции</w:t>
            </w:r>
          </w:p>
        </w:tc>
        <w:tc>
          <w:tcPr>
            <w:tcW w:w="2979" w:type="dxa"/>
          </w:tcPr>
          <w:p w:rsidR="00955760" w:rsidRPr="00955760" w:rsidRDefault="00955760" w:rsidP="00AE14D3">
            <w:pPr>
              <w:pStyle w:val="Style10"/>
              <w:widowControl/>
              <w:spacing w:before="72" w:line="240" w:lineRule="auto"/>
              <w:ind w:firstLine="0"/>
              <w:rPr>
                <w:rStyle w:val="FontStyle146"/>
                <w:sz w:val="28"/>
                <w:szCs w:val="28"/>
              </w:rPr>
            </w:pPr>
            <w:r w:rsidRPr="00EC033E">
              <w:rPr>
                <w:rStyle w:val="FontStyle146"/>
                <w:sz w:val="28"/>
                <w:szCs w:val="28"/>
              </w:rPr>
              <w:t>Резерв снижения себестоимости единицы продукции,  руб</w:t>
            </w:r>
            <w:r>
              <w:rPr>
                <w:rStyle w:val="FontStyle146"/>
                <w:sz w:val="28"/>
                <w:szCs w:val="28"/>
              </w:rPr>
              <w:t>/1000м</w:t>
            </w:r>
            <w:r>
              <w:rPr>
                <w:rStyle w:val="FontStyle146"/>
                <w:sz w:val="28"/>
                <w:szCs w:val="28"/>
                <w:vertAlign w:val="superscript"/>
              </w:rPr>
              <w:t>3</w:t>
            </w:r>
            <w:r>
              <w:rPr>
                <w:rStyle w:val="FontStyle146"/>
                <w:sz w:val="28"/>
                <w:szCs w:val="28"/>
              </w:rPr>
              <w:t>(т)</w:t>
            </w:r>
          </w:p>
        </w:tc>
        <w:tc>
          <w:tcPr>
            <w:tcW w:w="2558" w:type="dxa"/>
          </w:tcPr>
          <w:p w:rsidR="00955760" w:rsidRPr="003575C8" w:rsidRDefault="00955760" w:rsidP="00AE14D3">
            <w:pPr>
              <w:pStyle w:val="Style10"/>
              <w:widowControl/>
              <w:spacing w:before="72" w:line="240" w:lineRule="auto"/>
              <w:ind w:firstLine="0"/>
              <w:rPr>
                <w:rStyle w:val="FontStyle146"/>
                <w:sz w:val="28"/>
                <w:szCs w:val="28"/>
              </w:rPr>
            </w:pPr>
            <w:r w:rsidRPr="00EC033E">
              <w:rPr>
                <w:rStyle w:val="FontStyle146"/>
                <w:sz w:val="28"/>
                <w:szCs w:val="28"/>
              </w:rPr>
              <w:t xml:space="preserve">Планируемый объем реализации продукции, </w:t>
            </w:r>
            <w:r w:rsidR="003575C8">
              <w:rPr>
                <w:rStyle w:val="FontStyle146"/>
                <w:sz w:val="28"/>
                <w:szCs w:val="28"/>
              </w:rPr>
              <w:t>млрд.м</w:t>
            </w:r>
            <w:r w:rsidR="003575C8">
              <w:rPr>
                <w:rStyle w:val="FontStyle146"/>
                <w:sz w:val="28"/>
                <w:szCs w:val="28"/>
                <w:vertAlign w:val="superscript"/>
              </w:rPr>
              <w:t>3</w:t>
            </w:r>
            <w:r w:rsidR="003575C8">
              <w:rPr>
                <w:rStyle w:val="FontStyle146"/>
                <w:sz w:val="28"/>
                <w:szCs w:val="28"/>
              </w:rPr>
              <w:t xml:space="preserve"> (млн.т)</w:t>
            </w:r>
          </w:p>
        </w:tc>
        <w:tc>
          <w:tcPr>
            <w:tcW w:w="2512" w:type="dxa"/>
          </w:tcPr>
          <w:p w:rsidR="00955760" w:rsidRPr="00EC033E" w:rsidRDefault="00955760" w:rsidP="00AE14D3">
            <w:pPr>
              <w:pStyle w:val="Style10"/>
              <w:widowControl/>
              <w:spacing w:before="72" w:line="240" w:lineRule="auto"/>
              <w:ind w:firstLine="0"/>
              <w:rPr>
                <w:rStyle w:val="FontStyle146"/>
                <w:sz w:val="28"/>
                <w:szCs w:val="28"/>
              </w:rPr>
            </w:pPr>
            <w:r w:rsidRPr="00EC033E">
              <w:rPr>
                <w:rStyle w:val="FontStyle146"/>
                <w:sz w:val="28"/>
                <w:szCs w:val="28"/>
              </w:rPr>
              <w:t xml:space="preserve">Резерв увеличения прибыли, </w:t>
            </w:r>
            <w:r w:rsidR="003575C8">
              <w:rPr>
                <w:rStyle w:val="FontStyle146"/>
                <w:sz w:val="28"/>
                <w:szCs w:val="28"/>
              </w:rPr>
              <w:t>млрд</w:t>
            </w:r>
            <w:r w:rsidRPr="00EC033E">
              <w:rPr>
                <w:rStyle w:val="FontStyle146"/>
                <w:sz w:val="28"/>
                <w:szCs w:val="28"/>
              </w:rPr>
              <w:t>. руб</w:t>
            </w:r>
          </w:p>
        </w:tc>
      </w:tr>
      <w:tr w:rsidR="00955760" w:rsidRPr="005D2E81">
        <w:tc>
          <w:tcPr>
            <w:tcW w:w="2088" w:type="dxa"/>
          </w:tcPr>
          <w:p w:rsidR="00955760" w:rsidRPr="00EC033E" w:rsidRDefault="00617149" w:rsidP="00AE14D3">
            <w:pPr>
              <w:pStyle w:val="Style10"/>
              <w:widowControl/>
              <w:spacing w:before="72" w:line="240" w:lineRule="auto"/>
              <w:ind w:firstLine="0"/>
              <w:rPr>
                <w:rStyle w:val="FontStyle146"/>
                <w:sz w:val="28"/>
                <w:szCs w:val="28"/>
              </w:rPr>
            </w:pPr>
            <w:r>
              <w:rPr>
                <w:rStyle w:val="FontStyle146"/>
                <w:sz w:val="28"/>
                <w:szCs w:val="28"/>
              </w:rPr>
              <w:t>газ</w:t>
            </w:r>
          </w:p>
        </w:tc>
        <w:tc>
          <w:tcPr>
            <w:tcW w:w="2979" w:type="dxa"/>
          </w:tcPr>
          <w:p w:rsidR="00955760" w:rsidRPr="00EC033E" w:rsidRDefault="00617149" w:rsidP="00617149">
            <w:pPr>
              <w:pStyle w:val="Style10"/>
              <w:widowControl/>
              <w:spacing w:before="72" w:line="240" w:lineRule="auto"/>
              <w:ind w:firstLine="0"/>
              <w:jc w:val="center"/>
              <w:rPr>
                <w:rStyle w:val="FontStyle146"/>
                <w:sz w:val="28"/>
                <w:szCs w:val="28"/>
              </w:rPr>
            </w:pPr>
            <w:r>
              <w:rPr>
                <w:rStyle w:val="FontStyle146"/>
                <w:sz w:val="28"/>
                <w:szCs w:val="28"/>
              </w:rPr>
              <w:t>92,2</w:t>
            </w:r>
          </w:p>
        </w:tc>
        <w:tc>
          <w:tcPr>
            <w:tcW w:w="2558" w:type="dxa"/>
          </w:tcPr>
          <w:p w:rsidR="00955760" w:rsidRPr="00EC033E" w:rsidRDefault="00617149" w:rsidP="00617149">
            <w:pPr>
              <w:pStyle w:val="Style10"/>
              <w:widowControl/>
              <w:spacing w:before="72" w:line="240" w:lineRule="auto"/>
              <w:ind w:firstLine="0"/>
              <w:jc w:val="center"/>
              <w:rPr>
                <w:rStyle w:val="FontStyle146"/>
                <w:sz w:val="28"/>
                <w:szCs w:val="28"/>
              </w:rPr>
            </w:pPr>
            <w:r>
              <w:rPr>
                <w:rStyle w:val="FontStyle146"/>
                <w:sz w:val="28"/>
                <w:szCs w:val="28"/>
              </w:rPr>
              <w:t>608,5</w:t>
            </w:r>
          </w:p>
        </w:tc>
        <w:tc>
          <w:tcPr>
            <w:tcW w:w="2512" w:type="dxa"/>
          </w:tcPr>
          <w:p w:rsidR="00955760" w:rsidRPr="00EC033E" w:rsidRDefault="00617149" w:rsidP="00617149">
            <w:pPr>
              <w:pStyle w:val="Style10"/>
              <w:widowControl/>
              <w:spacing w:before="72" w:line="240" w:lineRule="auto"/>
              <w:ind w:firstLine="0"/>
              <w:jc w:val="center"/>
              <w:rPr>
                <w:rStyle w:val="FontStyle146"/>
                <w:sz w:val="28"/>
                <w:szCs w:val="28"/>
              </w:rPr>
            </w:pPr>
            <w:r>
              <w:rPr>
                <w:rStyle w:val="FontStyle146"/>
                <w:sz w:val="28"/>
                <w:szCs w:val="28"/>
              </w:rPr>
              <w:t>56,1</w:t>
            </w:r>
          </w:p>
        </w:tc>
      </w:tr>
      <w:tr w:rsidR="00955760" w:rsidRPr="005D2E81">
        <w:tc>
          <w:tcPr>
            <w:tcW w:w="2088" w:type="dxa"/>
          </w:tcPr>
          <w:p w:rsidR="00955760" w:rsidRPr="00EC033E" w:rsidRDefault="00617149" w:rsidP="00AE14D3">
            <w:pPr>
              <w:pStyle w:val="Style10"/>
              <w:widowControl/>
              <w:spacing w:before="72" w:line="240" w:lineRule="auto"/>
              <w:ind w:firstLine="0"/>
              <w:rPr>
                <w:rStyle w:val="FontStyle146"/>
                <w:sz w:val="28"/>
                <w:szCs w:val="28"/>
              </w:rPr>
            </w:pPr>
            <w:r>
              <w:rPr>
                <w:rStyle w:val="FontStyle146"/>
                <w:sz w:val="28"/>
                <w:szCs w:val="28"/>
              </w:rPr>
              <w:t>конденсат</w:t>
            </w:r>
          </w:p>
        </w:tc>
        <w:tc>
          <w:tcPr>
            <w:tcW w:w="2979" w:type="dxa"/>
          </w:tcPr>
          <w:p w:rsidR="00955760" w:rsidRPr="00EC033E" w:rsidRDefault="00617149" w:rsidP="00617149">
            <w:pPr>
              <w:pStyle w:val="Style10"/>
              <w:widowControl/>
              <w:spacing w:before="72" w:line="240" w:lineRule="auto"/>
              <w:ind w:firstLine="0"/>
              <w:jc w:val="center"/>
              <w:rPr>
                <w:rStyle w:val="FontStyle146"/>
                <w:sz w:val="28"/>
                <w:szCs w:val="28"/>
              </w:rPr>
            </w:pPr>
            <w:r>
              <w:rPr>
                <w:rStyle w:val="FontStyle146"/>
                <w:sz w:val="28"/>
                <w:szCs w:val="28"/>
              </w:rPr>
              <w:t>23,47</w:t>
            </w:r>
          </w:p>
        </w:tc>
        <w:tc>
          <w:tcPr>
            <w:tcW w:w="2558" w:type="dxa"/>
          </w:tcPr>
          <w:p w:rsidR="00955760" w:rsidRPr="00EC033E" w:rsidRDefault="00617149" w:rsidP="00617149">
            <w:pPr>
              <w:pStyle w:val="Style10"/>
              <w:widowControl/>
              <w:spacing w:before="72" w:line="240" w:lineRule="auto"/>
              <w:ind w:firstLine="0"/>
              <w:jc w:val="center"/>
              <w:rPr>
                <w:rStyle w:val="FontStyle146"/>
                <w:sz w:val="28"/>
                <w:szCs w:val="28"/>
              </w:rPr>
            </w:pPr>
            <w:r>
              <w:rPr>
                <w:rStyle w:val="FontStyle146"/>
                <w:sz w:val="28"/>
                <w:szCs w:val="28"/>
              </w:rPr>
              <w:t>46,9</w:t>
            </w:r>
          </w:p>
        </w:tc>
        <w:tc>
          <w:tcPr>
            <w:tcW w:w="2512" w:type="dxa"/>
          </w:tcPr>
          <w:p w:rsidR="00955760" w:rsidRPr="00EC033E" w:rsidRDefault="00617149" w:rsidP="00617149">
            <w:pPr>
              <w:pStyle w:val="Style10"/>
              <w:widowControl/>
              <w:spacing w:before="72" w:line="240" w:lineRule="auto"/>
              <w:ind w:firstLine="0"/>
              <w:jc w:val="center"/>
              <w:rPr>
                <w:rStyle w:val="FontStyle146"/>
                <w:sz w:val="28"/>
                <w:szCs w:val="28"/>
              </w:rPr>
            </w:pPr>
            <w:r>
              <w:rPr>
                <w:rStyle w:val="FontStyle146"/>
                <w:sz w:val="28"/>
                <w:szCs w:val="28"/>
              </w:rPr>
              <w:t>1,1</w:t>
            </w:r>
          </w:p>
        </w:tc>
      </w:tr>
      <w:tr w:rsidR="00955760" w:rsidRPr="005D2E81">
        <w:tc>
          <w:tcPr>
            <w:tcW w:w="2088" w:type="dxa"/>
          </w:tcPr>
          <w:p w:rsidR="00955760" w:rsidRPr="00EC033E" w:rsidRDefault="00955760" w:rsidP="00AE14D3">
            <w:pPr>
              <w:pStyle w:val="Style10"/>
              <w:widowControl/>
              <w:spacing w:before="72" w:line="240" w:lineRule="auto"/>
              <w:ind w:firstLine="0"/>
              <w:rPr>
                <w:rStyle w:val="FontStyle146"/>
                <w:sz w:val="28"/>
                <w:szCs w:val="28"/>
              </w:rPr>
            </w:pPr>
            <w:r w:rsidRPr="00EC033E">
              <w:rPr>
                <w:rStyle w:val="FontStyle146"/>
                <w:sz w:val="28"/>
                <w:szCs w:val="28"/>
              </w:rPr>
              <w:t>Итого</w:t>
            </w:r>
          </w:p>
        </w:tc>
        <w:tc>
          <w:tcPr>
            <w:tcW w:w="2979" w:type="dxa"/>
          </w:tcPr>
          <w:p w:rsidR="00955760" w:rsidRPr="00EC033E" w:rsidRDefault="00617149" w:rsidP="00617149">
            <w:pPr>
              <w:pStyle w:val="Style10"/>
              <w:widowControl/>
              <w:spacing w:before="72" w:line="240" w:lineRule="auto"/>
              <w:ind w:firstLine="0"/>
              <w:jc w:val="center"/>
              <w:rPr>
                <w:rStyle w:val="FontStyle146"/>
                <w:sz w:val="28"/>
                <w:szCs w:val="28"/>
              </w:rPr>
            </w:pPr>
            <w:r>
              <w:rPr>
                <w:rStyle w:val="FontStyle146"/>
                <w:sz w:val="28"/>
                <w:szCs w:val="28"/>
              </w:rPr>
              <w:t>-</w:t>
            </w:r>
          </w:p>
        </w:tc>
        <w:tc>
          <w:tcPr>
            <w:tcW w:w="2558" w:type="dxa"/>
          </w:tcPr>
          <w:p w:rsidR="00955760" w:rsidRPr="00EC033E" w:rsidRDefault="00617149" w:rsidP="00617149">
            <w:pPr>
              <w:pStyle w:val="Style10"/>
              <w:widowControl/>
              <w:spacing w:before="72" w:line="240" w:lineRule="auto"/>
              <w:ind w:firstLine="0"/>
              <w:jc w:val="center"/>
              <w:rPr>
                <w:rStyle w:val="FontStyle146"/>
                <w:sz w:val="28"/>
                <w:szCs w:val="28"/>
              </w:rPr>
            </w:pPr>
            <w:r>
              <w:rPr>
                <w:rStyle w:val="FontStyle146"/>
                <w:sz w:val="28"/>
                <w:szCs w:val="28"/>
              </w:rPr>
              <w:t>-</w:t>
            </w:r>
          </w:p>
        </w:tc>
        <w:tc>
          <w:tcPr>
            <w:tcW w:w="2512" w:type="dxa"/>
          </w:tcPr>
          <w:p w:rsidR="00955760" w:rsidRPr="00EC033E" w:rsidRDefault="00617149" w:rsidP="00617149">
            <w:pPr>
              <w:pStyle w:val="Style10"/>
              <w:widowControl/>
              <w:spacing w:before="72" w:line="240" w:lineRule="auto"/>
              <w:ind w:firstLine="0"/>
              <w:jc w:val="center"/>
              <w:rPr>
                <w:rStyle w:val="FontStyle146"/>
                <w:sz w:val="28"/>
                <w:szCs w:val="28"/>
              </w:rPr>
            </w:pPr>
            <w:r>
              <w:rPr>
                <w:rStyle w:val="FontStyle146"/>
                <w:sz w:val="28"/>
                <w:szCs w:val="28"/>
              </w:rPr>
              <w:fldChar w:fldCharType="begin"/>
            </w:r>
            <w:r>
              <w:rPr>
                <w:rStyle w:val="FontStyle146"/>
                <w:sz w:val="28"/>
                <w:szCs w:val="28"/>
              </w:rPr>
              <w:instrText xml:space="preserve"> =SUM(ABOVE) </w:instrText>
            </w:r>
            <w:r>
              <w:rPr>
                <w:rStyle w:val="FontStyle146"/>
                <w:sz w:val="28"/>
                <w:szCs w:val="28"/>
              </w:rPr>
              <w:fldChar w:fldCharType="separate"/>
            </w:r>
            <w:r>
              <w:rPr>
                <w:rStyle w:val="FontStyle146"/>
                <w:noProof/>
                <w:sz w:val="28"/>
                <w:szCs w:val="28"/>
              </w:rPr>
              <w:t>57,2</w:t>
            </w:r>
            <w:r>
              <w:rPr>
                <w:rStyle w:val="FontStyle146"/>
                <w:sz w:val="28"/>
                <w:szCs w:val="28"/>
              </w:rPr>
              <w:fldChar w:fldCharType="end"/>
            </w:r>
          </w:p>
        </w:tc>
      </w:tr>
    </w:tbl>
    <w:p w:rsidR="00617149" w:rsidRDefault="00617149" w:rsidP="00B428B9">
      <w:pPr>
        <w:spacing w:line="360" w:lineRule="auto"/>
        <w:ind w:firstLine="709"/>
        <w:jc w:val="both"/>
        <w:rPr>
          <w:sz w:val="28"/>
          <w:szCs w:val="28"/>
        </w:rPr>
      </w:pPr>
      <w:r>
        <w:rPr>
          <w:sz w:val="28"/>
          <w:szCs w:val="28"/>
        </w:rPr>
        <w:t xml:space="preserve">Снижение себестоимости реализуемого компанией газа на 92,2 рубля в расчете на </w:t>
      </w:r>
      <w:smartTag w:uri="urn:schemas-microsoft-com:office:smarttags" w:element="metricconverter">
        <w:smartTagPr>
          <w:attr w:name="ProductID" w:val="1000 м3"/>
        </w:smartTagPr>
        <w:r>
          <w:rPr>
            <w:sz w:val="28"/>
            <w:szCs w:val="28"/>
          </w:rPr>
          <w:t>1000 м</w:t>
        </w:r>
        <w:r>
          <w:rPr>
            <w:sz w:val="28"/>
            <w:szCs w:val="28"/>
            <w:vertAlign w:val="superscript"/>
          </w:rPr>
          <w:t>3</w:t>
        </w:r>
      </w:smartTag>
      <w:r>
        <w:rPr>
          <w:sz w:val="28"/>
          <w:szCs w:val="28"/>
        </w:rPr>
        <w:t xml:space="preserve"> газа при запланированном объеме продаж может привести к увеличению прибыли на 56,1 млрд.</w:t>
      </w:r>
      <w:r w:rsidR="00B428B9">
        <w:rPr>
          <w:sz w:val="28"/>
          <w:szCs w:val="28"/>
        </w:rPr>
        <w:t xml:space="preserve"> </w:t>
      </w:r>
      <w:r>
        <w:rPr>
          <w:sz w:val="28"/>
          <w:szCs w:val="28"/>
        </w:rPr>
        <w:t>руб, резерв снижения себестоимости конденсата ниже и составляет всего 23,47 рубля на тонну. С учетом того, что и объем реализации его меньше, планируемый рост прибыли за счет этого фактора составит всего лишь 1,1 млрд.ру</w:t>
      </w:r>
      <w:r w:rsidR="00B428B9">
        <w:rPr>
          <w:sz w:val="28"/>
          <w:szCs w:val="28"/>
        </w:rPr>
        <w:t>б. В целом прибыль по предприятию за счет снижения себестоимости может увеличиться на 57,2 млрд. руб, что составляет 2,3% от прибыли, полученной за 2008 год.</w:t>
      </w:r>
    </w:p>
    <w:p w:rsidR="00B428B9" w:rsidRDefault="00B428B9" w:rsidP="00EB3E97">
      <w:pPr>
        <w:spacing w:line="360" w:lineRule="auto"/>
        <w:jc w:val="both"/>
        <w:rPr>
          <w:sz w:val="28"/>
          <w:szCs w:val="28"/>
        </w:rPr>
      </w:pPr>
      <w:r>
        <w:rPr>
          <w:sz w:val="28"/>
          <w:szCs w:val="28"/>
        </w:rPr>
        <w:tab/>
        <w:t>Итак, ОАО «Газпром» может увеличить свою прибыль от реализации газа и конденсата за счет изменения двух факторов: снижения себестоимости каждого вида продукции и увеличением объемов продаж так же по каждому виду. Суммарное увеличение прибыли может составить 316,23 млрд.руб. (или 12,73% от величины текущей прибыли).</w:t>
      </w:r>
    </w:p>
    <w:p w:rsidR="00B428B9" w:rsidRDefault="00B428B9" w:rsidP="00EB3E97">
      <w:pPr>
        <w:spacing w:line="360" w:lineRule="auto"/>
        <w:jc w:val="both"/>
        <w:rPr>
          <w:sz w:val="28"/>
          <w:szCs w:val="28"/>
        </w:rPr>
      </w:pPr>
      <w:r>
        <w:rPr>
          <w:sz w:val="28"/>
          <w:szCs w:val="28"/>
        </w:rPr>
        <w:tab/>
        <w:t>И наконец выявим  резерв повышения уровня рентабельности продукции, с учетом полученных в предыдущих расчетах результатах. Расчет проводится по формуле</w:t>
      </w:r>
      <w:r w:rsidR="00CE3810">
        <w:rPr>
          <w:sz w:val="28"/>
          <w:szCs w:val="28"/>
        </w:rPr>
        <w:t xml:space="preserve"> 55:</w:t>
      </w:r>
    </w:p>
    <w:p w:rsidR="00CE3810" w:rsidRPr="00617149" w:rsidRDefault="00CE3810" w:rsidP="00EB3E97">
      <w:pPr>
        <w:spacing w:line="360" w:lineRule="auto"/>
        <w:jc w:val="both"/>
        <w:rPr>
          <w:sz w:val="28"/>
          <w:szCs w:val="28"/>
        </w:rPr>
      </w:pPr>
      <w:r w:rsidRPr="00CE3810">
        <w:rPr>
          <w:rStyle w:val="FontStyle210"/>
          <w:rFonts w:ascii="Bradley Hand ITC" w:hAnsi="Bradley Hand ITC"/>
          <w:smallCaps w:val="0"/>
          <w:sz w:val="28"/>
          <w:szCs w:val="28"/>
        </w:rPr>
        <w:object w:dxaOrig="9040" w:dyaOrig="1180">
          <v:shape id="_x0000_i1132" type="#_x0000_t75" style="width:452.25pt;height:59.25pt" o:ole="">
            <v:imagedata r:id="rId217" o:title=""/>
          </v:shape>
          <o:OLEObject Type="Embed" ProgID="Equation.DSMT4" ShapeID="_x0000_i1132" DrawAspect="Content" ObjectID="_1472067009" r:id="rId218"/>
        </w:object>
      </w:r>
    </w:p>
    <w:p w:rsidR="00865FAB" w:rsidRDefault="00865FAB" w:rsidP="00EB3E97">
      <w:pPr>
        <w:spacing w:line="360" w:lineRule="auto"/>
        <w:jc w:val="both"/>
        <w:rPr>
          <w:sz w:val="28"/>
          <w:szCs w:val="28"/>
        </w:rPr>
      </w:pPr>
      <w:r>
        <w:rPr>
          <w:sz w:val="28"/>
          <w:szCs w:val="28"/>
        </w:rPr>
        <w:t>То есть предпринятые мероприятия по повышению общей суммы прибыли и снижению затрат (себестоимости продукции) обеспечат прирост рентабельности на 83% по сравнению с показателем 2008 года.</w:t>
      </w:r>
    </w:p>
    <w:p w:rsidR="00D02782" w:rsidRDefault="00D02782" w:rsidP="00343C8B">
      <w:pPr>
        <w:pStyle w:val="1"/>
      </w:pPr>
      <w:r>
        <w:br w:type="page"/>
      </w:r>
      <w:bookmarkStart w:id="11" w:name="_Toc261819192"/>
      <w:r>
        <w:t>Заключение</w:t>
      </w:r>
      <w:bookmarkEnd w:id="11"/>
    </w:p>
    <w:p w:rsidR="00D02782" w:rsidRDefault="008378D5" w:rsidP="002F5467">
      <w:pPr>
        <w:spacing w:line="360" w:lineRule="auto"/>
        <w:ind w:firstLine="709"/>
        <w:jc w:val="both"/>
        <w:rPr>
          <w:sz w:val="28"/>
          <w:szCs w:val="28"/>
        </w:rPr>
      </w:pPr>
      <w:r>
        <w:rPr>
          <w:sz w:val="28"/>
          <w:szCs w:val="28"/>
        </w:rPr>
        <w:t xml:space="preserve"> К</w:t>
      </w:r>
      <w:r w:rsidR="00570161">
        <w:rPr>
          <w:sz w:val="28"/>
          <w:szCs w:val="28"/>
        </w:rPr>
        <w:t xml:space="preserve">омпания ОАО «Газпром» является </w:t>
      </w:r>
      <w:r w:rsidR="002F5467">
        <w:rPr>
          <w:sz w:val="28"/>
          <w:szCs w:val="28"/>
        </w:rPr>
        <w:t>важнейшим</w:t>
      </w:r>
      <w:r w:rsidR="00570161">
        <w:rPr>
          <w:sz w:val="28"/>
          <w:szCs w:val="28"/>
        </w:rPr>
        <w:t xml:space="preserve"> производителем газа и газового конденсата у нас в стране, а так же </w:t>
      </w:r>
      <w:r w:rsidR="002F5467">
        <w:rPr>
          <w:sz w:val="28"/>
          <w:szCs w:val="28"/>
        </w:rPr>
        <w:t>крупнейшим экспортером соответствующей продукции на мировом рынке. Основной объем выручки компания получает от реализации своей продукции и услуг в страны дальнего зарубежья</w:t>
      </w:r>
      <w:r w:rsidR="00E135FF">
        <w:rPr>
          <w:sz w:val="28"/>
          <w:szCs w:val="28"/>
        </w:rPr>
        <w:t xml:space="preserve">, несмотря на то, что большая часть газа реализуется на внутреннем рынке. Объясняется это тем, что цена, по которой компания продает газ за рубеж значительно выше (ибо формируется согласно законам рынка на основе спроса и предложения, складывающихся на рынке), нежели цены внутри страны, поскольку во многом тарифы контролируются государством. Однако в ближайшей перспективе ОАО «Газпром» нацелен на доведение внутренних цен до уровня мировых. </w:t>
      </w:r>
    </w:p>
    <w:p w:rsidR="00E135FF" w:rsidRDefault="00E135FF" w:rsidP="00E135FF">
      <w:pPr>
        <w:pStyle w:val="Style9"/>
        <w:widowControl/>
        <w:tabs>
          <w:tab w:val="left" w:pos="734"/>
        </w:tabs>
        <w:spacing w:before="53" w:line="360" w:lineRule="auto"/>
        <w:jc w:val="both"/>
        <w:rPr>
          <w:rStyle w:val="FontStyle31"/>
          <w:sz w:val="28"/>
          <w:szCs w:val="28"/>
        </w:rPr>
      </w:pPr>
      <w:r>
        <w:tab/>
      </w:r>
      <w:r w:rsidRPr="00E135FF">
        <w:rPr>
          <w:sz w:val="28"/>
          <w:szCs w:val="28"/>
        </w:rPr>
        <w:t xml:space="preserve">Помимо реализации газа, компания осуществляет и иные виды деятельности, в частности: </w:t>
      </w:r>
      <w:r w:rsidRPr="00E135FF">
        <w:rPr>
          <w:rStyle w:val="FontStyle31"/>
          <w:sz w:val="28"/>
          <w:szCs w:val="28"/>
        </w:rPr>
        <w:t xml:space="preserve"> ра</w:t>
      </w:r>
      <w:r>
        <w:rPr>
          <w:rStyle w:val="FontStyle31"/>
          <w:sz w:val="28"/>
          <w:szCs w:val="28"/>
        </w:rPr>
        <w:t>зведка и добыча газа; транспортировка газа; добыча нефти и газового конденсата - добыча и разведка нефти и газового конденсата, продажа нефти и газового конденсата, переработка нефти, газового конденсата и прочих углеводородов и продажа продуктов переработки, а так же банковское дело, продажа электроэнергии и медиа-бизнес.</w:t>
      </w:r>
    </w:p>
    <w:p w:rsidR="00E135FF" w:rsidRDefault="00E135FF" w:rsidP="00E135FF">
      <w:pPr>
        <w:pStyle w:val="Style9"/>
        <w:widowControl/>
        <w:tabs>
          <w:tab w:val="left" w:pos="734"/>
        </w:tabs>
        <w:spacing w:before="53" w:line="360" w:lineRule="auto"/>
        <w:jc w:val="both"/>
        <w:rPr>
          <w:rStyle w:val="FontStyle31"/>
          <w:sz w:val="28"/>
          <w:szCs w:val="28"/>
        </w:rPr>
      </w:pPr>
      <w:r>
        <w:rPr>
          <w:rStyle w:val="FontStyle31"/>
          <w:sz w:val="28"/>
          <w:szCs w:val="28"/>
        </w:rPr>
        <w:tab/>
        <w:t>За 2008 год ОАО «Газпром» получил рекордную прибыль по сравнению с предыдущими периодами (рост составляет более 84% по сравнению с 2007 годом и около 77% в сравнении с 2006годом).</w:t>
      </w:r>
      <w:r w:rsidR="00BD1ABC">
        <w:rPr>
          <w:rStyle w:val="FontStyle31"/>
          <w:sz w:val="28"/>
          <w:szCs w:val="28"/>
        </w:rPr>
        <w:t xml:space="preserve"> Причем таких результатов удалось достигнуть в основном за счет изменения следующих факторов: рост цен, изменение структуры реализуемой продукции (увеличение доли продаж в страны дальнего зарубежья).</w:t>
      </w:r>
    </w:p>
    <w:p w:rsidR="00BD1ABC" w:rsidRDefault="00BD1ABC" w:rsidP="00E135FF">
      <w:pPr>
        <w:pStyle w:val="Style9"/>
        <w:widowControl/>
        <w:tabs>
          <w:tab w:val="left" w:pos="734"/>
        </w:tabs>
        <w:spacing w:before="53" w:line="360" w:lineRule="auto"/>
        <w:jc w:val="both"/>
        <w:rPr>
          <w:rStyle w:val="FontStyle31"/>
          <w:sz w:val="28"/>
          <w:szCs w:val="28"/>
        </w:rPr>
      </w:pPr>
      <w:r>
        <w:rPr>
          <w:rStyle w:val="FontStyle31"/>
          <w:sz w:val="28"/>
          <w:szCs w:val="28"/>
        </w:rPr>
        <w:tab/>
        <w:t>Что касается рентабельности продукции в целом по предприятию ОАО «Газпром» показывает поразительные результаты (около 500%). Однако за 2007 год рентабельность снизилась по сравнению с предыдущим годом. И хотя, в 2008 году уровень рентабельности продукции вырос, он все же не достиг уровня 2006 года.</w:t>
      </w:r>
    </w:p>
    <w:p w:rsidR="00464DD6" w:rsidRDefault="00464DD6" w:rsidP="00E135FF">
      <w:pPr>
        <w:pStyle w:val="Style9"/>
        <w:widowControl/>
        <w:tabs>
          <w:tab w:val="left" w:pos="734"/>
        </w:tabs>
        <w:spacing w:before="53" w:line="360" w:lineRule="auto"/>
        <w:jc w:val="both"/>
        <w:rPr>
          <w:rStyle w:val="FontStyle31"/>
          <w:sz w:val="28"/>
          <w:szCs w:val="28"/>
        </w:rPr>
      </w:pPr>
      <w:r>
        <w:rPr>
          <w:rStyle w:val="FontStyle31"/>
          <w:sz w:val="28"/>
          <w:szCs w:val="28"/>
        </w:rPr>
        <w:tab/>
        <w:t>Если рассматривать рентабельность различных видов продукции, то нельзя не отметить, что продажа газового конденсата обеспечивает большую рентабельность, нежели реализация газа (почти в три раза). Более того, именно по производству газового конденсата в 2008 году наблюдалось снижение себестоимости, что так же привело к увеличению рентабельности данного вида продукции.</w:t>
      </w:r>
    </w:p>
    <w:p w:rsidR="00464DD6" w:rsidRDefault="00464DD6" w:rsidP="00E135FF">
      <w:pPr>
        <w:pStyle w:val="Style9"/>
        <w:widowControl/>
        <w:tabs>
          <w:tab w:val="left" w:pos="734"/>
        </w:tabs>
        <w:spacing w:before="53" w:line="360" w:lineRule="auto"/>
        <w:jc w:val="both"/>
        <w:rPr>
          <w:rStyle w:val="FontStyle31"/>
          <w:sz w:val="28"/>
          <w:szCs w:val="28"/>
        </w:rPr>
      </w:pPr>
      <w:r>
        <w:rPr>
          <w:rStyle w:val="FontStyle31"/>
          <w:sz w:val="28"/>
          <w:szCs w:val="28"/>
        </w:rPr>
        <w:tab/>
        <w:t xml:space="preserve">Рентабельность продаж за исследуемый период так же находится на высоком уровне для каждого из реализуемых продуктов (около 80-85% для газа и порядка 93-94% для газового конденсата). Отклонения этого показателя незначительны и варьируются в пределах 1,5 – 3,5%.  </w:t>
      </w:r>
    </w:p>
    <w:p w:rsidR="00E135FF" w:rsidRDefault="00464DD6" w:rsidP="00E135FF">
      <w:pPr>
        <w:spacing w:line="360" w:lineRule="auto"/>
        <w:ind w:firstLine="709"/>
        <w:jc w:val="both"/>
        <w:rPr>
          <w:sz w:val="28"/>
          <w:szCs w:val="28"/>
        </w:rPr>
      </w:pPr>
      <w:r>
        <w:rPr>
          <w:sz w:val="28"/>
          <w:szCs w:val="28"/>
        </w:rPr>
        <w:t xml:space="preserve">В свою очередь, рентабельность капитала за период 2007-2008гг. снизился чуть более чем на 3%. </w:t>
      </w:r>
      <w:r w:rsidR="00793AC1">
        <w:rPr>
          <w:sz w:val="28"/>
          <w:szCs w:val="28"/>
        </w:rPr>
        <w:t>Такое снижение в основном произошло из-за отрицательной динамики показателя, характеризующие прочие финансовые результаты деятельности компании (их уменьшение вызвано кризисными явлениями на мировом рынке).</w:t>
      </w:r>
    </w:p>
    <w:p w:rsidR="00793AC1" w:rsidRDefault="00793AC1" w:rsidP="00E135FF">
      <w:pPr>
        <w:spacing w:line="360" w:lineRule="auto"/>
        <w:ind w:firstLine="709"/>
        <w:jc w:val="both"/>
        <w:rPr>
          <w:sz w:val="28"/>
          <w:szCs w:val="28"/>
        </w:rPr>
      </w:pPr>
      <w:r>
        <w:rPr>
          <w:sz w:val="28"/>
          <w:szCs w:val="28"/>
        </w:rPr>
        <w:t>Однако расчеты показывают, что у ОАО «Газпрома» есть резервы роста, как прибыли, так и рентабельности. Увеличив объем реализуемой продукции и снизив ее себестоимость</w:t>
      </w:r>
      <w:r w:rsidR="001D113E">
        <w:rPr>
          <w:sz w:val="28"/>
          <w:szCs w:val="28"/>
        </w:rPr>
        <w:t>, предприятие может повысить величину прибыли от реализации более, чем на 316 млрд. руб., что составляет почти 13% от показателя 2008 года. Так же, реализация указанных мер приведет к росту рентабельности продукции в целом по предприятию на 83%</w:t>
      </w:r>
      <w:r w:rsidR="008378D5">
        <w:rPr>
          <w:sz w:val="28"/>
          <w:szCs w:val="28"/>
        </w:rPr>
        <w:t xml:space="preserve"> </w:t>
      </w:r>
      <w:r w:rsidR="00A92654">
        <w:rPr>
          <w:sz w:val="28"/>
          <w:szCs w:val="28"/>
        </w:rPr>
        <w:t>.</w:t>
      </w:r>
    </w:p>
    <w:p w:rsidR="00A92654" w:rsidRDefault="00A92654" w:rsidP="00E135FF">
      <w:pPr>
        <w:spacing w:line="360" w:lineRule="auto"/>
        <w:ind w:firstLine="709"/>
        <w:jc w:val="both"/>
        <w:rPr>
          <w:sz w:val="28"/>
          <w:szCs w:val="28"/>
        </w:rPr>
      </w:pPr>
      <w:r>
        <w:rPr>
          <w:sz w:val="28"/>
          <w:szCs w:val="28"/>
        </w:rPr>
        <w:t>Таким образом, можно сделать вывод о том, что в целом ОАО «Газпром» является стабильно работающим предприятием, с благоприятными показателями, как величины прибыли, так и уровня рентабельности, несмотря на то, что мировой финансовый кризис, безусловно, отразился на деятельности всего предприятия.</w:t>
      </w:r>
    </w:p>
    <w:p w:rsidR="00D02782" w:rsidRDefault="00D02782" w:rsidP="00343C8B">
      <w:pPr>
        <w:pStyle w:val="1"/>
      </w:pPr>
      <w:r>
        <w:br w:type="page"/>
      </w:r>
      <w:bookmarkStart w:id="12" w:name="_Toc261819193"/>
      <w:r>
        <w:t>Список литературы</w:t>
      </w:r>
      <w:bookmarkEnd w:id="12"/>
    </w:p>
    <w:p w:rsidR="00BB5E35" w:rsidRDefault="00BB5E35" w:rsidP="00BB5E35">
      <w:pPr>
        <w:numPr>
          <w:ilvl w:val="0"/>
          <w:numId w:val="13"/>
        </w:numPr>
        <w:spacing w:line="360" w:lineRule="auto"/>
        <w:jc w:val="both"/>
        <w:rPr>
          <w:sz w:val="28"/>
          <w:szCs w:val="28"/>
        </w:rPr>
      </w:pPr>
      <w:r w:rsidRPr="00DC7FBA">
        <w:rPr>
          <w:sz w:val="28"/>
          <w:szCs w:val="28"/>
        </w:rPr>
        <w:t>Анализ финансо</w:t>
      </w:r>
      <w:r>
        <w:rPr>
          <w:sz w:val="28"/>
          <w:szCs w:val="28"/>
        </w:rPr>
        <w:t>вой отчетности: Учебное пособие/</w:t>
      </w:r>
      <w:r w:rsidRPr="00DC7FBA">
        <w:rPr>
          <w:sz w:val="28"/>
          <w:szCs w:val="28"/>
        </w:rPr>
        <w:t xml:space="preserve">Под ред. О.В.Ефимовой, </w:t>
      </w:r>
      <w:r>
        <w:rPr>
          <w:sz w:val="28"/>
          <w:szCs w:val="28"/>
        </w:rPr>
        <w:t>М.В.Мельник. – М.: Омега-Л, 2007</w:t>
      </w:r>
      <w:r w:rsidRPr="00DC7FBA">
        <w:rPr>
          <w:sz w:val="28"/>
          <w:szCs w:val="28"/>
        </w:rPr>
        <w:t>. – 408 с.</w:t>
      </w:r>
    </w:p>
    <w:p w:rsidR="00BB5E35" w:rsidRDefault="00BB5E35" w:rsidP="00BB5E35">
      <w:pPr>
        <w:numPr>
          <w:ilvl w:val="0"/>
          <w:numId w:val="13"/>
        </w:numPr>
        <w:spacing w:line="360" w:lineRule="auto"/>
        <w:jc w:val="both"/>
        <w:rPr>
          <w:sz w:val="28"/>
          <w:szCs w:val="28"/>
        </w:rPr>
      </w:pPr>
      <w:r>
        <w:rPr>
          <w:sz w:val="28"/>
          <w:szCs w:val="28"/>
        </w:rPr>
        <w:t>Аткина Н.А. Стратегическое планирование использования рыночного потенциала предприятия</w:t>
      </w:r>
      <w:r w:rsidRPr="00623EA1">
        <w:rPr>
          <w:sz w:val="28"/>
          <w:szCs w:val="28"/>
        </w:rPr>
        <w:t>//</w:t>
      </w:r>
      <w:r>
        <w:rPr>
          <w:sz w:val="28"/>
          <w:szCs w:val="28"/>
        </w:rPr>
        <w:t xml:space="preserve"> Менеджмент в России.- 2003.- №2.- с.3-12.</w:t>
      </w:r>
    </w:p>
    <w:p w:rsidR="00BB5E35" w:rsidRDefault="00BB5E35" w:rsidP="00BB5E35">
      <w:pPr>
        <w:numPr>
          <w:ilvl w:val="0"/>
          <w:numId w:val="13"/>
        </w:numPr>
        <w:spacing w:line="360" w:lineRule="auto"/>
        <w:jc w:val="both"/>
        <w:rPr>
          <w:sz w:val="28"/>
          <w:szCs w:val="28"/>
        </w:rPr>
      </w:pPr>
      <w:r>
        <w:rPr>
          <w:sz w:val="28"/>
          <w:szCs w:val="28"/>
        </w:rPr>
        <w:t>Баев И.А., Варламова З.Н., Васильева О.Е. и др. Экономика предприятия: Учебник для ВУЗов. и</w:t>
      </w:r>
      <w:r w:rsidRPr="0001574B">
        <w:rPr>
          <w:sz w:val="28"/>
          <w:szCs w:val="28"/>
        </w:rPr>
        <w:t xml:space="preserve">зд-е </w:t>
      </w:r>
      <w:r>
        <w:rPr>
          <w:sz w:val="28"/>
          <w:szCs w:val="28"/>
        </w:rPr>
        <w:t>4-е</w:t>
      </w:r>
      <w:r w:rsidRPr="000501F5">
        <w:rPr>
          <w:sz w:val="28"/>
          <w:szCs w:val="28"/>
        </w:rPr>
        <w:t>/</w:t>
      </w:r>
      <w:r>
        <w:rPr>
          <w:sz w:val="28"/>
          <w:szCs w:val="28"/>
        </w:rPr>
        <w:t xml:space="preserve"> под ред. В.М. Семенова.– СПб.: Питер, 2005.– 384с.</w:t>
      </w:r>
    </w:p>
    <w:p w:rsidR="00BB5E35" w:rsidRPr="00A80372" w:rsidRDefault="00BB5E35" w:rsidP="00BB5E35">
      <w:pPr>
        <w:numPr>
          <w:ilvl w:val="0"/>
          <w:numId w:val="13"/>
        </w:numPr>
        <w:spacing w:line="360" w:lineRule="auto"/>
        <w:jc w:val="both"/>
        <w:rPr>
          <w:sz w:val="28"/>
          <w:szCs w:val="28"/>
        </w:rPr>
      </w:pPr>
      <w:r w:rsidRPr="00A80372">
        <w:rPr>
          <w:sz w:val="28"/>
          <w:szCs w:val="28"/>
        </w:rPr>
        <w:t>Бердникова Т.Б. Анализ и диагностика финансово-хозяйственной деятельности предприятия: Учеб. пособие.– М.: ИНФРА-М, 2005.– 215 с.</w:t>
      </w:r>
    </w:p>
    <w:p w:rsidR="00BB5E35" w:rsidRDefault="00BB5E35" w:rsidP="00BB5E35">
      <w:pPr>
        <w:numPr>
          <w:ilvl w:val="0"/>
          <w:numId w:val="13"/>
        </w:numPr>
        <w:spacing w:line="360" w:lineRule="auto"/>
        <w:jc w:val="both"/>
        <w:rPr>
          <w:sz w:val="28"/>
          <w:szCs w:val="28"/>
        </w:rPr>
      </w:pPr>
      <w:r>
        <w:rPr>
          <w:sz w:val="28"/>
          <w:szCs w:val="28"/>
        </w:rPr>
        <w:t>Волков О.И., Скляренко В.К. Экономика предприятия: Курс лекций.– М.: ИНФРА-М, 2007.– 280 с.</w:t>
      </w:r>
    </w:p>
    <w:p w:rsidR="00BB5E35" w:rsidRDefault="00BB5E35" w:rsidP="00BB5E35">
      <w:pPr>
        <w:numPr>
          <w:ilvl w:val="0"/>
          <w:numId w:val="13"/>
        </w:numPr>
        <w:spacing w:line="360" w:lineRule="auto"/>
        <w:jc w:val="both"/>
        <w:rPr>
          <w:sz w:val="28"/>
          <w:szCs w:val="28"/>
        </w:rPr>
      </w:pPr>
      <w:r>
        <w:rPr>
          <w:sz w:val="28"/>
          <w:szCs w:val="28"/>
        </w:rPr>
        <w:t>Гермогентова М., Сураев А. Построение системы финансового планирования па предприятии</w:t>
      </w:r>
      <w:r w:rsidRPr="00623EA1">
        <w:rPr>
          <w:sz w:val="28"/>
          <w:szCs w:val="28"/>
        </w:rPr>
        <w:t>//</w:t>
      </w:r>
      <w:r>
        <w:rPr>
          <w:sz w:val="28"/>
          <w:szCs w:val="28"/>
        </w:rPr>
        <w:t xml:space="preserve"> Проблемы теории и практика управления.-2006.- №10.- с.91-96.</w:t>
      </w:r>
    </w:p>
    <w:p w:rsidR="00BB5E35" w:rsidRDefault="00BB5E35" w:rsidP="00BB5E35">
      <w:pPr>
        <w:numPr>
          <w:ilvl w:val="0"/>
          <w:numId w:val="13"/>
        </w:numPr>
        <w:spacing w:line="360" w:lineRule="auto"/>
        <w:jc w:val="both"/>
        <w:rPr>
          <w:sz w:val="28"/>
          <w:szCs w:val="28"/>
        </w:rPr>
      </w:pPr>
      <w:r>
        <w:rPr>
          <w:sz w:val="28"/>
          <w:szCs w:val="28"/>
        </w:rPr>
        <w:t>Горемыкин В.А., Бугулов Э.Р., Богомолов А.Ю. Планирование на предприятии: Учебник.– М.: Информационный издательский дом «Филинъ», 1999.– 328 с.</w:t>
      </w:r>
    </w:p>
    <w:p w:rsidR="00BB5E35" w:rsidRDefault="00BB5E35" w:rsidP="00BB5E35">
      <w:pPr>
        <w:numPr>
          <w:ilvl w:val="0"/>
          <w:numId w:val="13"/>
        </w:numPr>
        <w:spacing w:line="360" w:lineRule="auto"/>
        <w:jc w:val="both"/>
        <w:rPr>
          <w:sz w:val="28"/>
          <w:szCs w:val="28"/>
        </w:rPr>
      </w:pPr>
      <w:r>
        <w:rPr>
          <w:sz w:val="28"/>
          <w:szCs w:val="28"/>
        </w:rPr>
        <w:t>Грузинов В.П., Грибов В.Д. Экономика предприятия</w:t>
      </w:r>
      <w:r w:rsidRPr="007A4DDB">
        <w:rPr>
          <w:sz w:val="28"/>
          <w:szCs w:val="28"/>
        </w:rPr>
        <w:t>/</w:t>
      </w:r>
      <w:r>
        <w:rPr>
          <w:sz w:val="28"/>
          <w:szCs w:val="28"/>
        </w:rPr>
        <w:t xml:space="preserve"> В.П. Грузинов, В.Д. Грибов.- М.</w:t>
      </w:r>
      <w:r w:rsidRPr="007A4DDB">
        <w:rPr>
          <w:sz w:val="28"/>
          <w:szCs w:val="28"/>
        </w:rPr>
        <w:t>:</w:t>
      </w:r>
      <w:r>
        <w:rPr>
          <w:sz w:val="28"/>
          <w:szCs w:val="28"/>
        </w:rPr>
        <w:t xml:space="preserve"> Финансы и статистика, 2002.- 206 с.</w:t>
      </w:r>
    </w:p>
    <w:p w:rsidR="00BB5E35" w:rsidRDefault="00BB5E35" w:rsidP="00BB5E35">
      <w:pPr>
        <w:numPr>
          <w:ilvl w:val="0"/>
          <w:numId w:val="13"/>
        </w:numPr>
        <w:spacing w:line="360" w:lineRule="auto"/>
        <w:jc w:val="both"/>
        <w:rPr>
          <w:sz w:val="28"/>
          <w:szCs w:val="28"/>
        </w:rPr>
      </w:pPr>
      <w:r>
        <w:rPr>
          <w:sz w:val="28"/>
          <w:szCs w:val="28"/>
        </w:rPr>
        <w:t xml:space="preserve"> Литвак Б.Г. Разработка управленческого решения</w:t>
      </w:r>
      <w:r w:rsidRPr="007A4DDB">
        <w:rPr>
          <w:sz w:val="28"/>
          <w:szCs w:val="28"/>
        </w:rPr>
        <w:t>/</w:t>
      </w:r>
      <w:r>
        <w:rPr>
          <w:sz w:val="28"/>
          <w:szCs w:val="28"/>
        </w:rPr>
        <w:t xml:space="preserve"> Б.Г. Литвак.- М.</w:t>
      </w:r>
      <w:r w:rsidRPr="007A4DDB">
        <w:rPr>
          <w:sz w:val="28"/>
          <w:szCs w:val="28"/>
        </w:rPr>
        <w:t>:</w:t>
      </w:r>
      <w:r>
        <w:rPr>
          <w:sz w:val="28"/>
          <w:szCs w:val="28"/>
        </w:rPr>
        <w:t xml:space="preserve"> Дело, 2001.- 392 с.</w:t>
      </w:r>
    </w:p>
    <w:p w:rsidR="00BB5E35" w:rsidRDefault="00BB5E35" w:rsidP="00BB5E35">
      <w:pPr>
        <w:numPr>
          <w:ilvl w:val="0"/>
          <w:numId w:val="13"/>
        </w:numPr>
        <w:spacing w:line="360" w:lineRule="auto"/>
        <w:jc w:val="both"/>
        <w:rPr>
          <w:sz w:val="28"/>
          <w:szCs w:val="28"/>
        </w:rPr>
      </w:pPr>
      <w:r w:rsidRPr="003E4690">
        <w:rPr>
          <w:sz w:val="28"/>
          <w:szCs w:val="28"/>
        </w:rPr>
        <w:t>Любушин Н.П. и др. Анализ финансово-экономической деятельности предприятия.: Уч.пособие</w:t>
      </w:r>
      <w:r>
        <w:rPr>
          <w:sz w:val="28"/>
          <w:szCs w:val="28"/>
        </w:rPr>
        <w:t xml:space="preserve"> для вузов / М.:ЮНИТИ-ДАНА, 2007</w:t>
      </w:r>
      <w:r w:rsidRPr="003E4690">
        <w:rPr>
          <w:sz w:val="28"/>
          <w:szCs w:val="28"/>
        </w:rPr>
        <w:t>.</w:t>
      </w:r>
      <w:r>
        <w:rPr>
          <w:sz w:val="28"/>
          <w:szCs w:val="28"/>
        </w:rPr>
        <w:t xml:space="preserve"> – 435 с.</w:t>
      </w:r>
    </w:p>
    <w:p w:rsidR="00BB5E35" w:rsidRDefault="00BB5E35" w:rsidP="00BB5E35">
      <w:pPr>
        <w:numPr>
          <w:ilvl w:val="0"/>
          <w:numId w:val="13"/>
        </w:numPr>
        <w:spacing w:line="360" w:lineRule="auto"/>
        <w:jc w:val="both"/>
        <w:rPr>
          <w:sz w:val="28"/>
          <w:szCs w:val="28"/>
        </w:rPr>
      </w:pPr>
      <w:r w:rsidRPr="003E4690">
        <w:rPr>
          <w:sz w:val="28"/>
          <w:szCs w:val="28"/>
        </w:rPr>
        <w:t>Мелкумов Я.С. Теоретическое и практическое пособие по финансовым вычислениям, М., Инфра-М, 2004</w:t>
      </w:r>
      <w:r>
        <w:rPr>
          <w:sz w:val="28"/>
          <w:szCs w:val="28"/>
        </w:rPr>
        <w:t>. – 280 с.</w:t>
      </w:r>
    </w:p>
    <w:p w:rsidR="00BB5E35" w:rsidRPr="00671D8C" w:rsidRDefault="00BB5E35" w:rsidP="00BB5E35">
      <w:pPr>
        <w:numPr>
          <w:ilvl w:val="0"/>
          <w:numId w:val="13"/>
        </w:numPr>
        <w:spacing w:line="360" w:lineRule="auto"/>
        <w:jc w:val="both"/>
        <w:rPr>
          <w:sz w:val="28"/>
          <w:szCs w:val="28"/>
        </w:rPr>
      </w:pPr>
      <w:r>
        <w:rPr>
          <w:sz w:val="28"/>
          <w:szCs w:val="28"/>
        </w:rPr>
        <w:t>Менеджмент: Учебник для ВУЗов</w:t>
      </w:r>
      <w:r w:rsidRPr="00752430">
        <w:rPr>
          <w:sz w:val="28"/>
          <w:szCs w:val="28"/>
        </w:rPr>
        <w:t xml:space="preserve">/ </w:t>
      </w:r>
      <w:r>
        <w:rPr>
          <w:sz w:val="28"/>
          <w:szCs w:val="28"/>
        </w:rPr>
        <w:t>4-е изд., перераб. и доп. – М.: ЮНИТИ-ДАНА, 2008.– 511 с.</w:t>
      </w:r>
    </w:p>
    <w:p w:rsidR="00BB5E35" w:rsidRDefault="00BB5E35" w:rsidP="00BB5E35">
      <w:pPr>
        <w:numPr>
          <w:ilvl w:val="0"/>
          <w:numId w:val="13"/>
        </w:numPr>
        <w:spacing w:line="360" w:lineRule="auto"/>
        <w:jc w:val="both"/>
        <w:rPr>
          <w:sz w:val="28"/>
          <w:szCs w:val="28"/>
        </w:rPr>
      </w:pPr>
      <w:r>
        <w:rPr>
          <w:sz w:val="28"/>
          <w:szCs w:val="28"/>
        </w:rPr>
        <w:t>Мухин В.И. Основы теории управления</w:t>
      </w:r>
      <w:r w:rsidRPr="007A4DDB">
        <w:rPr>
          <w:sz w:val="28"/>
          <w:szCs w:val="28"/>
        </w:rPr>
        <w:t>/</w:t>
      </w:r>
      <w:r>
        <w:rPr>
          <w:sz w:val="28"/>
          <w:szCs w:val="28"/>
        </w:rPr>
        <w:t xml:space="preserve"> В.И. Мухин.- М.</w:t>
      </w:r>
      <w:r w:rsidRPr="00636359">
        <w:rPr>
          <w:sz w:val="28"/>
          <w:szCs w:val="28"/>
        </w:rPr>
        <w:t>:</w:t>
      </w:r>
      <w:r>
        <w:rPr>
          <w:sz w:val="28"/>
          <w:szCs w:val="28"/>
        </w:rPr>
        <w:t xml:space="preserve"> ЭКЗАМЕН, 2003.- 255 с.</w:t>
      </w:r>
      <w:r w:rsidRPr="00AD17DF">
        <w:rPr>
          <w:sz w:val="28"/>
          <w:szCs w:val="28"/>
        </w:rPr>
        <w:t xml:space="preserve"> </w:t>
      </w:r>
    </w:p>
    <w:p w:rsidR="00BB5E35" w:rsidRDefault="00BB5E35" w:rsidP="00BB5E35">
      <w:pPr>
        <w:numPr>
          <w:ilvl w:val="0"/>
          <w:numId w:val="13"/>
        </w:numPr>
        <w:spacing w:line="360" w:lineRule="auto"/>
        <w:jc w:val="both"/>
        <w:rPr>
          <w:sz w:val="28"/>
          <w:szCs w:val="28"/>
        </w:rPr>
      </w:pPr>
      <w:r>
        <w:rPr>
          <w:sz w:val="28"/>
          <w:szCs w:val="28"/>
        </w:rPr>
        <w:t>Равенков А. Финансовое планирование на предприятии</w:t>
      </w:r>
      <w:r w:rsidRPr="00A81A0B">
        <w:rPr>
          <w:sz w:val="28"/>
          <w:szCs w:val="28"/>
        </w:rPr>
        <w:t>//</w:t>
      </w:r>
      <w:r>
        <w:rPr>
          <w:sz w:val="28"/>
          <w:szCs w:val="28"/>
        </w:rPr>
        <w:t xml:space="preserve"> Экономист.- 2004.-№11.- с.72-79.</w:t>
      </w:r>
      <w:r w:rsidRPr="00AD17DF">
        <w:rPr>
          <w:sz w:val="28"/>
          <w:szCs w:val="28"/>
        </w:rPr>
        <w:t xml:space="preserve"> </w:t>
      </w:r>
      <w:r>
        <w:rPr>
          <w:sz w:val="28"/>
          <w:szCs w:val="28"/>
        </w:rPr>
        <w:t>645 с.</w:t>
      </w:r>
    </w:p>
    <w:p w:rsidR="00BB5E35" w:rsidRDefault="00BB5E35" w:rsidP="00BB5E35">
      <w:pPr>
        <w:numPr>
          <w:ilvl w:val="0"/>
          <w:numId w:val="13"/>
        </w:numPr>
        <w:spacing w:line="360" w:lineRule="auto"/>
        <w:jc w:val="both"/>
        <w:rPr>
          <w:sz w:val="28"/>
          <w:szCs w:val="28"/>
        </w:rPr>
      </w:pPr>
      <w:r w:rsidRPr="000C420F">
        <w:rPr>
          <w:sz w:val="28"/>
          <w:szCs w:val="28"/>
        </w:rPr>
        <w:t>Радионов Н.В., Радионова С.П. Основы финансового анализа: математические методы, системный подход. – Спб.: Альфа, 2003.</w:t>
      </w:r>
      <w:r>
        <w:rPr>
          <w:sz w:val="28"/>
          <w:szCs w:val="28"/>
        </w:rPr>
        <w:t xml:space="preserve"> – 365 с.</w:t>
      </w:r>
    </w:p>
    <w:p w:rsidR="00BB5E35" w:rsidRDefault="00BB5E35" w:rsidP="00BB5E35">
      <w:pPr>
        <w:numPr>
          <w:ilvl w:val="0"/>
          <w:numId w:val="13"/>
        </w:numPr>
        <w:spacing w:line="360" w:lineRule="auto"/>
        <w:jc w:val="both"/>
        <w:rPr>
          <w:sz w:val="28"/>
          <w:szCs w:val="28"/>
        </w:rPr>
      </w:pPr>
      <w:r w:rsidRPr="008A40CB">
        <w:rPr>
          <w:sz w:val="28"/>
          <w:szCs w:val="28"/>
        </w:rPr>
        <w:t>Раицкий К.А. Экономика предприятия: Учеб./ К.А. Раицкий.- М.: Информационно- внедренческий центр “Маркетинг”, 1999.- 692 с.</w:t>
      </w:r>
    </w:p>
    <w:p w:rsidR="00BB5E35" w:rsidRPr="00671D8C" w:rsidRDefault="00BB5E35" w:rsidP="00BB5E35">
      <w:pPr>
        <w:numPr>
          <w:ilvl w:val="0"/>
          <w:numId w:val="13"/>
        </w:numPr>
        <w:spacing w:line="360" w:lineRule="auto"/>
        <w:jc w:val="both"/>
        <w:rPr>
          <w:sz w:val="28"/>
          <w:szCs w:val="28"/>
        </w:rPr>
      </w:pPr>
      <w:r w:rsidRPr="00671D8C">
        <w:rPr>
          <w:sz w:val="28"/>
          <w:szCs w:val="28"/>
        </w:rPr>
        <w:t xml:space="preserve">Репина Е.А. и др. Основы менеджмента: Учебное пособие. </w:t>
      </w:r>
      <w:r w:rsidRPr="00752430">
        <w:rPr>
          <w:sz w:val="28"/>
          <w:szCs w:val="28"/>
        </w:rPr>
        <w:t>–</w:t>
      </w:r>
      <w:r w:rsidRPr="00671D8C">
        <w:rPr>
          <w:sz w:val="28"/>
          <w:szCs w:val="28"/>
        </w:rPr>
        <w:t xml:space="preserve"> М.: Издательско-торговая корпорация «Дашков и К»</w:t>
      </w:r>
      <w:r>
        <w:rPr>
          <w:sz w:val="28"/>
          <w:szCs w:val="28"/>
        </w:rPr>
        <w:t xml:space="preserve">, 2008.- 240 с. </w:t>
      </w:r>
    </w:p>
    <w:p w:rsidR="00BB5E35" w:rsidRDefault="00BB5E35" w:rsidP="00BB5E35">
      <w:pPr>
        <w:numPr>
          <w:ilvl w:val="0"/>
          <w:numId w:val="13"/>
        </w:numPr>
        <w:spacing w:line="360" w:lineRule="auto"/>
        <w:jc w:val="both"/>
        <w:rPr>
          <w:sz w:val="28"/>
          <w:szCs w:val="28"/>
        </w:rPr>
      </w:pPr>
      <w:r w:rsidRPr="000C420F">
        <w:rPr>
          <w:sz w:val="28"/>
          <w:szCs w:val="28"/>
        </w:rPr>
        <w:t>Русак Н.А., Русак В.А. Основы финансового анализа. – Минск: ООО "Меркаванне", 2002.</w:t>
      </w:r>
      <w:r>
        <w:rPr>
          <w:sz w:val="28"/>
          <w:szCs w:val="28"/>
        </w:rPr>
        <w:t xml:space="preserve"> – 420 с.</w:t>
      </w:r>
    </w:p>
    <w:p w:rsidR="00BB5E35" w:rsidRPr="00A80372" w:rsidRDefault="00BB5E35" w:rsidP="00BB5E35">
      <w:pPr>
        <w:numPr>
          <w:ilvl w:val="0"/>
          <w:numId w:val="13"/>
        </w:numPr>
        <w:spacing w:line="360" w:lineRule="auto"/>
        <w:jc w:val="both"/>
        <w:rPr>
          <w:sz w:val="28"/>
          <w:szCs w:val="28"/>
        </w:rPr>
      </w:pPr>
      <w:r w:rsidRPr="00A80372">
        <w:rPr>
          <w:sz w:val="28"/>
          <w:szCs w:val="28"/>
        </w:rPr>
        <w:t>Савицкая Г.В. Анализ хозяйственной деятельности предприятия: Учебник.–4-е изд., перераб. и доп.– М.: ИНФРА-М, 2008.– 512 с.</w:t>
      </w:r>
    </w:p>
    <w:p w:rsidR="00BB5E35" w:rsidRPr="00A80372" w:rsidRDefault="00BB5E35" w:rsidP="00BB5E35">
      <w:pPr>
        <w:numPr>
          <w:ilvl w:val="0"/>
          <w:numId w:val="13"/>
        </w:numPr>
        <w:spacing w:line="360" w:lineRule="auto"/>
        <w:jc w:val="both"/>
        <w:rPr>
          <w:sz w:val="28"/>
          <w:szCs w:val="28"/>
        </w:rPr>
      </w:pPr>
      <w:r w:rsidRPr="00A80372">
        <w:rPr>
          <w:sz w:val="28"/>
          <w:szCs w:val="28"/>
        </w:rPr>
        <w:t>Савицкая Г.В. Методика комплексного анализа хозяйственной деятельности: Краткий курс.– 2-е изд., испр.– М.: ИНФРА-М, 2003.– 303 с.</w:t>
      </w:r>
    </w:p>
    <w:p w:rsidR="00BB5E35" w:rsidRDefault="00BB5E35" w:rsidP="00BB5E35">
      <w:pPr>
        <w:numPr>
          <w:ilvl w:val="0"/>
          <w:numId w:val="13"/>
        </w:numPr>
        <w:spacing w:line="360" w:lineRule="auto"/>
        <w:jc w:val="both"/>
        <w:rPr>
          <w:sz w:val="28"/>
          <w:szCs w:val="28"/>
        </w:rPr>
      </w:pPr>
      <w:r w:rsidRPr="000C420F">
        <w:rPr>
          <w:sz w:val="28"/>
          <w:szCs w:val="28"/>
        </w:rPr>
        <w:t xml:space="preserve">Севрук М. Экономический анализ в условиях самостоятельности предприятия. </w:t>
      </w:r>
      <w:r>
        <w:rPr>
          <w:sz w:val="28"/>
          <w:szCs w:val="28"/>
        </w:rPr>
        <w:t>– М.: Финансы и статистика, 200</w:t>
      </w:r>
      <w:r w:rsidRPr="00A215C6">
        <w:rPr>
          <w:sz w:val="28"/>
          <w:szCs w:val="28"/>
        </w:rPr>
        <w:t>6</w:t>
      </w:r>
      <w:r w:rsidRPr="000C420F">
        <w:rPr>
          <w:sz w:val="28"/>
          <w:szCs w:val="28"/>
        </w:rPr>
        <w:t>.</w:t>
      </w:r>
      <w:r>
        <w:rPr>
          <w:sz w:val="28"/>
          <w:szCs w:val="28"/>
        </w:rPr>
        <w:t xml:space="preserve"> – 238 с.</w:t>
      </w:r>
    </w:p>
    <w:p w:rsidR="00BB5E35" w:rsidRDefault="00BB5E35" w:rsidP="00BB5E35">
      <w:pPr>
        <w:numPr>
          <w:ilvl w:val="0"/>
          <w:numId w:val="13"/>
        </w:numPr>
        <w:spacing w:line="360" w:lineRule="auto"/>
        <w:jc w:val="both"/>
        <w:rPr>
          <w:sz w:val="28"/>
          <w:szCs w:val="28"/>
        </w:rPr>
      </w:pPr>
      <w:r>
        <w:rPr>
          <w:sz w:val="28"/>
          <w:szCs w:val="28"/>
        </w:rPr>
        <w:t>Скляренко В.К., Прудников В.М., Акуленко Н.Б., Кучеренко А.И. Экономика предприятия (в схемах, таблицах, расчётах): Учебное пособие</w:t>
      </w:r>
      <w:r w:rsidRPr="000501F5">
        <w:rPr>
          <w:sz w:val="28"/>
          <w:szCs w:val="28"/>
        </w:rPr>
        <w:t>/</w:t>
      </w:r>
      <w:r>
        <w:rPr>
          <w:sz w:val="28"/>
          <w:szCs w:val="28"/>
        </w:rPr>
        <w:t xml:space="preserve"> под ред. В.К.</w:t>
      </w:r>
      <w:r w:rsidRPr="000501F5">
        <w:rPr>
          <w:sz w:val="28"/>
          <w:szCs w:val="28"/>
        </w:rPr>
        <w:t xml:space="preserve"> </w:t>
      </w:r>
      <w:r>
        <w:rPr>
          <w:sz w:val="28"/>
          <w:szCs w:val="28"/>
        </w:rPr>
        <w:t>Скляренко, В.М. Прудникова.– М.: ИНФРА-М, 2006.– 256 с.</w:t>
      </w:r>
    </w:p>
    <w:p w:rsidR="00BB5E35" w:rsidRDefault="00BB5E35" w:rsidP="00BB5E35">
      <w:pPr>
        <w:numPr>
          <w:ilvl w:val="0"/>
          <w:numId w:val="13"/>
        </w:numPr>
        <w:spacing w:line="360" w:lineRule="auto"/>
        <w:jc w:val="both"/>
        <w:rPr>
          <w:sz w:val="28"/>
          <w:szCs w:val="28"/>
        </w:rPr>
      </w:pPr>
      <w:r w:rsidRPr="0001468B">
        <w:rPr>
          <w:sz w:val="28"/>
          <w:szCs w:val="28"/>
        </w:rPr>
        <w:t>Черныш Е.А. Прогнозирование и планирование в условиях рынка</w:t>
      </w:r>
      <w:r>
        <w:rPr>
          <w:sz w:val="28"/>
          <w:szCs w:val="28"/>
        </w:rPr>
        <w:t>: Учеб.</w:t>
      </w:r>
      <w:r w:rsidRPr="0001468B">
        <w:rPr>
          <w:sz w:val="28"/>
          <w:szCs w:val="28"/>
        </w:rPr>
        <w:t xml:space="preserve">/ </w:t>
      </w:r>
      <w:r>
        <w:rPr>
          <w:sz w:val="28"/>
          <w:szCs w:val="28"/>
        </w:rPr>
        <w:t>Е.А. Черныш.</w:t>
      </w:r>
      <w:r w:rsidRPr="0001468B">
        <w:rPr>
          <w:sz w:val="28"/>
          <w:szCs w:val="28"/>
        </w:rPr>
        <w:t>– М.: ПРИОР, 1999.</w:t>
      </w:r>
      <w:r>
        <w:rPr>
          <w:sz w:val="28"/>
          <w:szCs w:val="28"/>
        </w:rPr>
        <w:t>- 421 с.</w:t>
      </w:r>
    </w:p>
    <w:p w:rsidR="00BB5E35" w:rsidRDefault="00BB5E35" w:rsidP="00BB5E35">
      <w:pPr>
        <w:numPr>
          <w:ilvl w:val="0"/>
          <w:numId w:val="13"/>
        </w:numPr>
        <w:spacing w:line="360" w:lineRule="auto"/>
        <w:jc w:val="both"/>
        <w:rPr>
          <w:sz w:val="28"/>
          <w:szCs w:val="28"/>
        </w:rPr>
      </w:pPr>
      <w:r>
        <w:rPr>
          <w:sz w:val="28"/>
          <w:szCs w:val="28"/>
        </w:rPr>
        <w:t xml:space="preserve"> Чиненов М.В. Инвестиции: Учебное пособие</w:t>
      </w:r>
      <w:r w:rsidRPr="00EB7C48">
        <w:rPr>
          <w:sz w:val="28"/>
          <w:szCs w:val="28"/>
        </w:rPr>
        <w:t>/</w:t>
      </w:r>
      <w:r>
        <w:rPr>
          <w:sz w:val="28"/>
          <w:szCs w:val="28"/>
        </w:rPr>
        <w:t xml:space="preserve"> М.В. Чиченов и др. под ред. М.В. Чиченова.– М.: КНОРУС, 2007.– 248 с.</w:t>
      </w:r>
    </w:p>
    <w:p w:rsidR="00BB5E35" w:rsidRPr="00636359" w:rsidRDefault="00BB5E35" w:rsidP="00BB5E35">
      <w:pPr>
        <w:numPr>
          <w:ilvl w:val="0"/>
          <w:numId w:val="13"/>
        </w:numPr>
        <w:spacing w:line="360" w:lineRule="auto"/>
        <w:jc w:val="both"/>
        <w:rPr>
          <w:sz w:val="28"/>
          <w:szCs w:val="28"/>
        </w:rPr>
      </w:pPr>
      <w:r>
        <w:rPr>
          <w:sz w:val="28"/>
        </w:rPr>
        <w:t>Шеремет А.Д., Сайфулин Р.С. Методика финансового анализа. М.: Инфра-М, 2005. – 349 с.</w:t>
      </w:r>
    </w:p>
    <w:p w:rsidR="00BB5E35" w:rsidRPr="008A40CB" w:rsidRDefault="00BB5E35" w:rsidP="00BB5E35">
      <w:pPr>
        <w:numPr>
          <w:ilvl w:val="0"/>
          <w:numId w:val="13"/>
        </w:numPr>
        <w:spacing w:line="360" w:lineRule="auto"/>
        <w:jc w:val="both"/>
        <w:rPr>
          <w:sz w:val="28"/>
          <w:szCs w:val="28"/>
        </w:rPr>
      </w:pPr>
      <w:r>
        <w:rPr>
          <w:sz w:val="28"/>
          <w:szCs w:val="28"/>
        </w:rPr>
        <w:t>Экономика предприятия</w:t>
      </w:r>
      <w:r w:rsidRPr="00A81A0B">
        <w:rPr>
          <w:sz w:val="28"/>
          <w:szCs w:val="28"/>
        </w:rPr>
        <w:t>/</w:t>
      </w:r>
      <w:r>
        <w:rPr>
          <w:sz w:val="28"/>
          <w:szCs w:val="28"/>
        </w:rPr>
        <w:t xml:space="preserve"> Под. ред. Н.А. Сафронова.- М.</w:t>
      </w:r>
      <w:r w:rsidRPr="00A81A0B">
        <w:rPr>
          <w:sz w:val="28"/>
          <w:szCs w:val="28"/>
        </w:rPr>
        <w:t>:</w:t>
      </w:r>
      <w:r>
        <w:rPr>
          <w:sz w:val="28"/>
          <w:szCs w:val="28"/>
        </w:rPr>
        <w:t xml:space="preserve"> Экономистъ, 2005.- </w:t>
      </w:r>
    </w:p>
    <w:p w:rsidR="00BB5E35" w:rsidRPr="00190BB4" w:rsidRDefault="00BB5E35" w:rsidP="00BB5E35">
      <w:pPr>
        <w:numPr>
          <w:ilvl w:val="0"/>
          <w:numId w:val="13"/>
        </w:numPr>
        <w:spacing w:line="360" w:lineRule="auto"/>
        <w:jc w:val="both"/>
        <w:rPr>
          <w:sz w:val="28"/>
          <w:szCs w:val="28"/>
        </w:rPr>
      </w:pPr>
      <w:r>
        <w:rPr>
          <w:sz w:val="28"/>
          <w:szCs w:val="28"/>
        </w:rPr>
        <w:t>Экономика предприятия: Учебник</w:t>
      </w:r>
      <w:r w:rsidRPr="00820EFD">
        <w:rPr>
          <w:sz w:val="28"/>
          <w:szCs w:val="28"/>
        </w:rPr>
        <w:t>/</w:t>
      </w:r>
      <w:r>
        <w:rPr>
          <w:sz w:val="28"/>
          <w:szCs w:val="28"/>
        </w:rPr>
        <w:t xml:space="preserve"> под ред. О.И. Волкова, О.В. Девяткина. и</w:t>
      </w:r>
      <w:r w:rsidRPr="0001574B">
        <w:rPr>
          <w:sz w:val="28"/>
          <w:szCs w:val="28"/>
        </w:rPr>
        <w:t xml:space="preserve">зд-е </w:t>
      </w:r>
      <w:r>
        <w:rPr>
          <w:sz w:val="28"/>
          <w:szCs w:val="28"/>
        </w:rPr>
        <w:t>3-е перераб. и доп. – М.: ИНФРА-М, 2004.– 601 с.</w:t>
      </w:r>
    </w:p>
    <w:p w:rsidR="00BB5E35" w:rsidRDefault="00BB5E35" w:rsidP="00BB5E35">
      <w:pPr>
        <w:numPr>
          <w:ilvl w:val="0"/>
          <w:numId w:val="13"/>
        </w:numPr>
        <w:spacing w:line="360" w:lineRule="auto"/>
        <w:jc w:val="both"/>
        <w:rPr>
          <w:sz w:val="28"/>
          <w:szCs w:val="28"/>
        </w:rPr>
      </w:pPr>
      <w:r w:rsidRPr="00190BB4">
        <w:rPr>
          <w:sz w:val="28"/>
          <w:szCs w:val="28"/>
        </w:rPr>
        <w:t>Экономика фирмы</w:t>
      </w:r>
      <w:r>
        <w:rPr>
          <w:sz w:val="28"/>
          <w:szCs w:val="28"/>
        </w:rPr>
        <w:t>:</w:t>
      </w:r>
      <w:r w:rsidRPr="00190BB4">
        <w:rPr>
          <w:sz w:val="28"/>
          <w:szCs w:val="28"/>
        </w:rPr>
        <w:t xml:space="preserve"> </w:t>
      </w:r>
      <w:r>
        <w:rPr>
          <w:sz w:val="28"/>
          <w:szCs w:val="28"/>
        </w:rPr>
        <w:t>У</w:t>
      </w:r>
      <w:r w:rsidRPr="00190BB4">
        <w:rPr>
          <w:sz w:val="28"/>
          <w:szCs w:val="28"/>
        </w:rPr>
        <w:t>чебник для ВУЗов</w:t>
      </w:r>
      <w:r w:rsidRPr="00820EFD">
        <w:rPr>
          <w:sz w:val="28"/>
          <w:szCs w:val="28"/>
        </w:rPr>
        <w:t>/</w:t>
      </w:r>
      <w:r w:rsidRPr="00190BB4">
        <w:rPr>
          <w:sz w:val="28"/>
          <w:szCs w:val="28"/>
        </w:rPr>
        <w:t xml:space="preserve"> </w:t>
      </w:r>
      <w:r>
        <w:rPr>
          <w:sz w:val="28"/>
          <w:szCs w:val="28"/>
        </w:rPr>
        <w:t>под</w:t>
      </w:r>
      <w:r w:rsidRPr="00190BB4">
        <w:rPr>
          <w:sz w:val="28"/>
          <w:szCs w:val="28"/>
        </w:rPr>
        <w:t xml:space="preserve"> ред.</w:t>
      </w:r>
      <w:r>
        <w:rPr>
          <w:sz w:val="28"/>
          <w:szCs w:val="28"/>
        </w:rPr>
        <w:t xml:space="preserve"> В.Я. Горфинкеля</w:t>
      </w:r>
      <w:r w:rsidRPr="00190BB4">
        <w:rPr>
          <w:sz w:val="28"/>
          <w:szCs w:val="28"/>
        </w:rPr>
        <w:t>, В.А. Швандара</w:t>
      </w:r>
      <w:r>
        <w:rPr>
          <w:sz w:val="28"/>
          <w:szCs w:val="28"/>
        </w:rPr>
        <w:t>.–</w:t>
      </w:r>
      <w:r w:rsidRPr="00190BB4">
        <w:rPr>
          <w:sz w:val="28"/>
          <w:szCs w:val="28"/>
        </w:rPr>
        <w:t xml:space="preserve"> М.: ЮНИТИ-ДАНА, 2008.– 511 с.</w:t>
      </w:r>
    </w:p>
    <w:p w:rsidR="00BB5E35" w:rsidRDefault="00BB5E35" w:rsidP="00BB5E35"/>
    <w:p w:rsidR="00343C8B" w:rsidRDefault="00D02782" w:rsidP="00343C8B">
      <w:pPr>
        <w:pStyle w:val="1"/>
      </w:pPr>
      <w:r>
        <w:br w:type="page"/>
      </w:r>
    </w:p>
    <w:p w:rsidR="00343C8B" w:rsidRDefault="00343C8B" w:rsidP="00343C8B">
      <w:pPr>
        <w:pStyle w:val="1"/>
      </w:pPr>
    </w:p>
    <w:p w:rsidR="00343C8B" w:rsidRDefault="00343C8B" w:rsidP="00343C8B">
      <w:pPr>
        <w:pStyle w:val="1"/>
      </w:pPr>
    </w:p>
    <w:p w:rsidR="00343C8B" w:rsidRDefault="00343C8B" w:rsidP="00343C8B">
      <w:pPr>
        <w:pStyle w:val="1"/>
      </w:pPr>
    </w:p>
    <w:p w:rsidR="00343C8B" w:rsidRDefault="00343C8B" w:rsidP="00343C8B">
      <w:pPr>
        <w:pStyle w:val="1"/>
      </w:pPr>
    </w:p>
    <w:p w:rsidR="00343C8B" w:rsidRDefault="00343C8B" w:rsidP="00343C8B">
      <w:pPr>
        <w:pStyle w:val="1"/>
      </w:pPr>
    </w:p>
    <w:p w:rsidR="00343C8B" w:rsidRDefault="00343C8B" w:rsidP="00343C8B">
      <w:pPr>
        <w:pStyle w:val="1"/>
      </w:pPr>
    </w:p>
    <w:p w:rsidR="00343C8B" w:rsidRDefault="00343C8B" w:rsidP="00343C8B">
      <w:pPr>
        <w:pStyle w:val="1"/>
      </w:pPr>
    </w:p>
    <w:p w:rsidR="008F5FD2" w:rsidRDefault="00D02782" w:rsidP="00343C8B">
      <w:pPr>
        <w:pStyle w:val="1"/>
      </w:pPr>
      <w:bookmarkStart w:id="13" w:name="_Toc261819194"/>
      <w:r>
        <w:t>Приложения</w:t>
      </w:r>
      <w:bookmarkEnd w:id="13"/>
    </w:p>
    <w:p w:rsidR="008F5FD2" w:rsidRDefault="008F5FD2" w:rsidP="00343C8B">
      <w:pPr>
        <w:pStyle w:val="1"/>
        <w:sectPr w:rsidR="008F5FD2" w:rsidSect="009948DD">
          <w:type w:val="continuous"/>
          <w:pgSz w:w="11906" w:h="16838"/>
          <w:pgMar w:top="851" w:right="567" w:bottom="1134" w:left="1418" w:header="709" w:footer="709" w:gutter="0"/>
          <w:cols w:space="708"/>
          <w:docGrid w:linePitch="360"/>
        </w:sectPr>
      </w:pPr>
    </w:p>
    <w:p w:rsidR="00D02782" w:rsidRPr="00D02782" w:rsidRDefault="00D02782" w:rsidP="008378D5">
      <w:pPr>
        <w:jc w:val="center"/>
      </w:pPr>
      <w:bookmarkStart w:id="14" w:name="_GoBack"/>
      <w:bookmarkEnd w:id="14"/>
    </w:p>
    <w:sectPr w:rsidR="00D02782" w:rsidRPr="00D02782" w:rsidSect="00500FB5">
      <w:pgSz w:w="16838" w:h="11906" w:orient="landscape"/>
      <w:pgMar w:top="107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72E" w:rsidRDefault="0011172E">
      <w:r>
        <w:separator/>
      </w:r>
    </w:p>
  </w:endnote>
  <w:endnote w:type="continuationSeparator" w:id="0">
    <w:p w:rsidR="0011172E" w:rsidRDefault="0011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Franklin Gothic Book">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Bradley Hand ITC">
    <w:altName w:val="Viner Hand ITC"/>
    <w:charset w:val="00"/>
    <w:family w:val="script"/>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8D5" w:rsidRDefault="008378D5" w:rsidP="000C47E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378D5" w:rsidRDefault="008378D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8D5" w:rsidRDefault="008378D5" w:rsidP="000C47E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63A7B">
      <w:rPr>
        <w:rStyle w:val="a6"/>
        <w:noProof/>
      </w:rPr>
      <w:t>1</w:t>
    </w:r>
    <w:r>
      <w:rPr>
        <w:rStyle w:val="a6"/>
      </w:rPr>
      <w:fldChar w:fldCharType="end"/>
    </w:r>
  </w:p>
  <w:p w:rsidR="008378D5" w:rsidRDefault="008378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72E" w:rsidRDefault="0011172E">
      <w:r>
        <w:separator/>
      </w:r>
    </w:p>
  </w:footnote>
  <w:footnote w:type="continuationSeparator" w:id="0">
    <w:p w:rsidR="0011172E" w:rsidRDefault="00111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CA01BB8"/>
    <w:lvl w:ilvl="0">
      <w:numFmt w:val="bullet"/>
      <w:lvlText w:val="*"/>
      <w:lvlJc w:val="left"/>
    </w:lvl>
  </w:abstractNum>
  <w:abstractNum w:abstractNumId="1">
    <w:nsid w:val="04A02D38"/>
    <w:multiLevelType w:val="hybridMultilevel"/>
    <w:tmpl w:val="EDD81F26"/>
    <w:lvl w:ilvl="0" w:tplc="41C6A1CC">
      <w:start w:val="1"/>
      <w:numFmt w:val="bullet"/>
      <w:lvlText w:val="-"/>
      <w:lvlJc w:val="left"/>
      <w:pPr>
        <w:tabs>
          <w:tab w:val="num" w:pos="397"/>
        </w:tabs>
        <w:ind w:left="0" w:firstLine="0"/>
      </w:pPr>
      <w:rPr>
        <w:rFonts w:ascii="Courier New" w:hAnsi="Courier New" w:cs="Times New Roman" w:hint="default"/>
      </w:rPr>
    </w:lvl>
    <w:lvl w:ilvl="1" w:tplc="22B2787E">
      <w:start w:val="1"/>
      <w:numFmt w:val="bullet"/>
      <w:lvlText w:val="-"/>
      <w:lvlJc w:val="left"/>
      <w:pPr>
        <w:tabs>
          <w:tab w:val="num" w:pos="397"/>
        </w:tabs>
        <w:ind w:left="0" w:firstLine="0"/>
      </w:pPr>
      <w:rPr>
        <w:rFonts w:ascii="Courier New" w:hAnsi="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5662F1"/>
    <w:multiLevelType w:val="hybridMultilevel"/>
    <w:tmpl w:val="F0266786"/>
    <w:lvl w:ilvl="0" w:tplc="763C5D18">
      <w:start w:val="1"/>
      <w:numFmt w:val="bullet"/>
      <w:lvlText w:val="-"/>
      <w:lvlJc w:val="left"/>
      <w:pPr>
        <w:tabs>
          <w:tab w:val="num" w:pos="397"/>
        </w:tabs>
        <w:ind w:left="0" w:firstLine="0"/>
      </w:pPr>
      <w:rPr>
        <w:rFonts w:ascii="Courier New" w:hAnsi="Courier New" w:hint="default"/>
      </w:rPr>
    </w:lvl>
    <w:lvl w:ilvl="1" w:tplc="41C6A1CC">
      <w:start w:val="1"/>
      <w:numFmt w:val="bullet"/>
      <w:lvlText w:val="-"/>
      <w:lvlJc w:val="left"/>
      <w:pPr>
        <w:tabs>
          <w:tab w:val="num" w:pos="397"/>
        </w:tabs>
        <w:ind w:left="0" w:firstLine="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10F751A"/>
    <w:multiLevelType w:val="hybridMultilevel"/>
    <w:tmpl w:val="3202D9EC"/>
    <w:lvl w:ilvl="0" w:tplc="13DA010E">
      <w:start w:val="1"/>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7334230"/>
    <w:multiLevelType w:val="multilevel"/>
    <w:tmpl w:val="CAFCC4D0"/>
    <w:lvl w:ilvl="0">
      <w:start w:val="1"/>
      <w:numFmt w:val="bullet"/>
      <w:lvlText w:val="-"/>
      <w:lvlJc w:val="left"/>
      <w:pPr>
        <w:tabs>
          <w:tab w:val="num" w:pos="397"/>
        </w:tabs>
        <w:ind w:left="0" w:firstLine="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7D9180A"/>
    <w:multiLevelType w:val="hybridMultilevel"/>
    <w:tmpl w:val="CAFCC4D0"/>
    <w:lvl w:ilvl="0" w:tplc="22B2787E">
      <w:start w:val="1"/>
      <w:numFmt w:val="bullet"/>
      <w:lvlText w:val="-"/>
      <w:lvlJc w:val="left"/>
      <w:pPr>
        <w:tabs>
          <w:tab w:val="num" w:pos="397"/>
        </w:tabs>
        <w:ind w:left="0" w:firstLine="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AED3428"/>
    <w:multiLevelType w:val="hybridMultilevel"/>
    <w:tmpl w:val="252EE1CA"/>
    <w:lvl w:ilvl="0" w:tplc="41C6A1CC">
      <w:start w:val="1"/>
      <w:numFmt w:val="bullet"/>
      <w:lvlText w:val="-"/>
      <w:lvlJc w:val="left"/>
      <w:pPr>
        <w:tabs>
          <w:tab w:val="num" w:pos="397"/>
        </w:tabs>
        <w:ind w:left="0" w:firstLine="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72155E5"/>
    <w:multiLevelType w:val="multilevel"/>
    <w:tmpl w:val="15907A8A"/>
    <w:lvl w:ilvl="0">
      <w:start w:val="1"/>
      <w:numFmt w:val="bullet"/>
      <w:lvlText w:val="-"/>
      <w:lvlJc w:val="left"/>
      <w:pPr>
        <w:tabs>
          <w:tab w:val="num" w:pos="397"/>
        </w:tabs>
        <w:ind w:left="0" w:firstLine="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9D347C0"/>
    <w:multiLevelType w:val="singleLevel"/>
    <w:tmpl w:val="94587B72"/>
    <w:lvl w:ilvl="0">
      <w:start w:val="1"/>
      <w:numFmt w:val="decimal"/>
      <w:lvlText w:val="%1)"/>
      <w:legacy w:legacy="1" w:legacySpace="0" w:legacyIndent="264"/>
      <w:lvlJc w:val="left"/>
      <w:rPr>
        <w:rFonts w:ascii="Times New Roman" w:hAnsi="Times New Roman" w:cs="Times New Roman" w:hint="default"/>
      </w:rPr>
    </w:lvl>
  </w:abstractNum>
  <w:abstractNum w:abstractNumId="9">
    <w:nsid w:val="6E53308F"/>
    <w:multiLevelType w:val="hybridMultilevel"/>
    <w:tmpl w:val="15907A8A"/>
    <w:lvl w:ilvl="0" w:tplc="763C5D18">
      <w:start w:val="1"/>
      <w:numFmt w:val="bullet"/>
      <w:lvlText w:val="-"/>
      <w:lvlJc w:val="left"/>
      <w:pPr>
        <w:tabs>
          <w:tab w:val="num" w:pos="397"/>
        </w:tabs>
        <w:ind w:left="0" w:firstLine="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C3846FD"/>
    <w:multiLevelType w:val="hybridMultilevel"/>
    <w:tmpl w:val="4BD8064A"/>
    <w:lvl w:ilvl="0" w:tplc="41C6A1CC">
      <w:start w:val="1"/>
      <w:numFmt w:val="bullet"/>
      <w:lvlText w:val="-"/>
      <w:lvlJc w:val="left"/>
      <w:pPr>
        <w:tabs>
          <w:tab w:val="num" w:pos="397"/>
        </w:tabs>
        <w:ind w:left="0" w:firstLine="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E251B13"/>
    <w:multiLevelType w:val="hybridMultilevel"/>
    <w:tmpl w:val="D55CD048"/>
    <w:lvl w:ilvl="0" w:tplc="830E28F4">
      <w:start w:val="1"/>
      <w:numFmt w:val="bullet"/>
      <w:lvlText w:val="-"/>
      <w:lvlJc w:val="left"/>
      <w:pPr>
        <w:tabs>
          <w:tab w:val="num" w:pos="397"/>
        </w:tabs>
        <w:ind w:left="0" w:firstLine="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F217796"/>
    <w:multiLevelType w:val="multilevel"/>
    <w:tmpl w:val="252EE1CA"/>
    <w:lvl w:ilvl="0">
      <w:start w:val="1"/>
      <w:numFmt w:val="bullet"/>
      <w:lvlText w:val="-"/>
      <w:lvlJc w:val="left"/>
      <w:pPr>
        <w:tabs>
          <w:tab w:val="num" w:pos="397"/>
        </w:tabs>
        <w:ind w:left="0" w:firstLine="0"/>
      </w:pPr>
      <w:rPr>
        <w:rFonts w:ascii="Courier New" w:hAnsi="Courier New"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7"/>
  </w:num>
  <w:num w:numId="3">
    <w:abstractNumId w:val="2"/>
  </w:num>
  <w:num w:numId="4">
    <w:abstractNumId w:val="8"/>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
  </w:num>
  <w:num w:numId="9">
    <w:abstractNumId w:val="5"/>
  </w:num>
  <w:num w:numId="10">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11">
    <w:abstractNumId w:val="4"/>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2782"/>
    <w:rsid w:val="00037A71"/>
    <w:rsid w:val="0004724B"/>
    <w:rsid w:val="0005427E"/>
    <w:rsid w:val="0007000D"/>
    <w:rsid w:val="000C47E8"/>
    <w:rsid w:val="000F4A5B"/>
    <w:rsid w:val="000F50CB"/>
    <w:rsid w:val="001018B3"/>
    <w:rsid w:val="0011172E"/>
    <w:rsid w:val="00114323"/>
    <w:rsid w:val="0011792C"/>
    <w:rsid w:val="00150447"/>
    <w:rsid w:val="00157035"/>
    <w:rsid w:val="00172729"/>
    <w:rsid w:val="001C10C6"/>
    <w:rsid w:val="001C1251"/>
    <w:rsid w:val="001C3F81"/>
    <w:rsid w:val="001D113E"/>
    <w:rsid w:val="001E5B8F"/>
    <w:rsid w:val="002000B5"/>
    <w:rsid w:val="0021117D"/>
    <w:rsid w:val="0021290C"/>
    <w:rsid w:val="00233297"/>
    <w:rsid w:val="00262F90"/>
    <w:rsid w:val="00263A7B"/>
    <w:rsid w:val="002A2F4A"/>
    <w:rsid w:val="002A797F"/>
    <w:rsid w:val="002B2501"/>
    <w:rsid w:val="002D0767"/>
    <w:rsid w:val="002D7059"/>
    <w:rsid w:val="002F5467"/>
    <w:rsid w:val="0032239E"/>
    <w:rsid w:val="00334E65"/>
    <w:rsid w:val="00343C8B"/>
    <w:rsid w:val="00351FC8"/>
    <w:rsid w:val="0035671F"/>
    <w:rsid w:val="003575C8"/>
    <w:rsid w:val="0036779E"/>
    <w:rsid w:val="003777B2"/>
    <w:rsid w:val="00391DB6"/>
    <w:rsid w:val="00394E28"/>
    <w:rsid w:val="003A1C22"/>
    <w:rsid w:val="003A537C"/>
    <w:rsid w:val="003A56C6"/>
    <w:rsid w:val="003C4C1B"/>
    <w:rsid w:val="003D65EC"/>
    <w:rsid w:val="003D6656"/>
    <w:rsid w:val="003E3901"/>
    <w:rsid w:val="004030C6"/>
    <w:rsid w:val="0041621D"/>
    <w:rsid w:val="004247B0"/>
    <w:rsid w:val="00426B6C"/>
    <w:rsid w:val="00430F94"/>
    <w:rsid w:val="00443BD7"/>
    <w:rsid w:val="00445C8F"/>
    <w:rsid w:val="00452A31"/>
    <w:rsid w:val="00464DD6"/>
    <w:rsid w:val="0046669C"/>
    <w:rsid w:val="00471E6F"/>
    <w:rsid w:val="0048286B"/>
    <w:rsid w:val="00495021"/>
    <w:rsid w:val="00496BBB"/>
    <w:rsid w:val="00497D13"/>
    <w:rsid w:val="004A07E8"/>
    <w:rsid w:val="004F2236"/>
    <w:rsid w:val="004F2D9B"/>
    <w:rsid w:val="00500FB5"/>
    <w:rsid w:val="005215CB"/>
    <w:rsid w:val="005238A1"/>
    <w:rsid w:val="0054080C"/>
    <w:rsid w:val="00555B65"/>
    <w:rsid w:val="0055692A"/>
    <w:rsid w:val="00563880"/>
    <w:rsid w:val="00570161"/>
    <w:rsid w:val="00584600"/>
    <w:rsid w:val="00585381"/>
    <w:rsid w:val="005872DB"/>
    <w:rsid w:val="005967D2"/>
    <w:rsid w:val="005A329A"/>
    <w:rsid w:val="005B7B76"/>
    <w:rsid w:val="005D2E81"/>
    <w:rsid w:val="005D40C0"/>
    <w:rsid w:val="005E0DB5"/>
    <w:rsid w:val="005F3750"/>
    <w:rsid w:val="00600371"/>
    <w:rsid w:val="006041CA"/>
    <w:rsid w:val="00610454"/>
    <w:rsid w:val="00617149"/>
    <w:rsid w:val="00620376"/>
    <w:rsid w:val="006257D8"/>
    <w:rsid w:val="0063488A"/>
    <w:rsid w:val="00636824"/>
    <w:rsid w:val="0065221E"/>
    <w:rsid w:val="00672FAC"/>
    <w:rsid w:val="00697F8A"/>
    <w:rsid w:val="006A3360"/>
    <w:rsid w:val="006A473A"/>
    <w:rsid w:val="006B0B8A"/>
    <w:rsid w:val="00712105"/>
    <w:rsid w:val="00743558"/>
    <w:rsid w:val="00763F42"/>
    <w:rsid w:val="00775BD8"/>
    <w:rsid w:val="00777CD6"/>
    <w:rsid w:val="007800DB"/>
    <w:rsid w:val="00786B07"/>
    <w:rsid w:val="00793AC1"/>
    <w:rsid w:val="007C5DC5"/>
    <w:rsid w:val="007D2481"/>
    <w:rsid w:val="007D4847"/>
    <w:rsid w:val="007D71EF"/>
    <w:rsid w:val="007D743A"/>
    <w:rsid w:val="007D7B73"/>
    <w:rsid w:val="007E47E8"/>
    <w:rsid w:val="007F699D"/>
    <w:rsid w:val="00801F0D"/>
    <w:rsid w:val="008124DB"/>
    <w:rsid w:val="008378D5"/>
    <w:rsid w:val="00846A25"/>
    <w:rsid w:val="0085349F"/>
    <w:rsid w:val="00857667"/>
    <w:rsid w:val="00865FAB"/>
    <w:rsid w:val="008C1068"/>
    <w:rsid w:val="008F5FD2"/>
    <w:rsid w:val="00915EC6"/>
    <w:rsid w:val="00946E60"/>
    <w:rsid w:val="00955760"/>
    <w:rsid w:val="00966E7E"/>
    <w:rsid w:val="009948DD"/>
    <w:rsid w:val="009C0602"/>
    <w:rsid w:val="009C5561"/>
    <w:rsid w:val="00A114BB"/>
    <w:rsid w:val="00A123E6"/>
    <w:rsid w:val="00A17D1C"/>
    <w:rsid w:val="00A3765C"/>
    <w:rsid w:val="00A62781"/>
    <w:rsid w:val="00A73EB4"/>
    <w:rsid w:val="00A92654"/>
    <w:rsid w:val="00A95E37"/>
    <w:rsid w:val="00AA1843"/>
    <w:rsid w:val="00AB78FC"/>
    <w:rsid w:val="00AC03D3"/>
    <w:rsid w:val="00AE14D3"/>
    <w:rsid w:val="00AE259D"/>
    <w:rsid w:val="00AF7F14"/>
    <w:rsid w:val="00B12F66"/>
    <w:rsid w:val="00B1371B"/>
    <w:rsid w:val="00B252CE"/>
    <w:rsid w:val="00B25CB8"/>
    <w:rsid w:val="00B428B9"/>
    <w:rsid w:val="00B50A7D"/>
    <w:rsid w:val="00B9750E"/>
    <w:rsid w:val="00BA0860"/>
    <w:rsid w:val="00BB5E35"/>
    <w:rsid w:val="00BD1ABC"/>
    <w:rsid w:val="00BD2A7F"/>
    <w:rsid w:val="00BF782B"/>
    <w:rsid w:val="00C03490"/>
    <w:rsid w:val="00C06FE0"/>
    <w:rsid w:val="00C21969"/>
    <w:rsid w:val="00C246F2"/>
    <w:rsid w:val="00C44355"/>
    <w:rsid w:val="00C63F7B"/>
    <w:rsid w:val="00C64673"/>
    <w:rsid w:val="00C666DC"/>
    <w:rsid w:val="00CA68D9"/>
    <w:rsid w:val="00CE1A76"/>
    <w:rsid w:val="00CE2B32"/>
    <w:rsid w:val="00CE315F"/>
    <w:rsid w:val="00CE3810"/>
    <w:rsid w:val="00CF454A"/>
    <w:rsid w:val="00D02782"/>
    <w:rsid w:val="00D0558A"/>
    <w:rsid w:val="00D2506A"/>
    <w:rsid w:val="00D343DE"/>
    <w:rsid w:val="00D436FC"/>
    <w:rsid w:val="00D6782D"/>
    <w:rsid w:val="00DA462D"/>
    <w:rsid w:val="00DB001E"/>
    <w:rsid w:val="00DB373C"/>
    <w:rsid w:val="00DB6945"/>
    <w:rsid w:val="00E135FF"/>
    <w:rsid w:val="00E21DEA"/>
    <w:rsid w:val="00E234FA"/>
    <w:rsid w:val="00E35A1B"/>
    <w:rsid w:val="00E365CB"/>
    <w:rsid w:val="00E47318"/>
    <w:rsid w:val="00E522DE"/>
    <w:rsid w:val="00E647E7"/>
    <w:rsid w:val="00E71EC5"/>
    <w:rsid w:val="00E77FA5"/>
    <w:rsid w:val="00EA3976"/>
    <w:rsid w:val="00EA4B8E"/>
    <w:rsid w:val="00EA51DF"/>
    <w:rsid w:val="00EB3E97"/>
    <w:rsid w:val="00EC033E"/>
    <w:rsid w:val="00EC2B9F"/>
    <w:rsid w:val="00F21CE6"/>
    <w:rsid w:val="00F279F7"/>
    <w:rsid w:val="00F321A4"/>
    <w:rsid w:val="00F43C00"/>
    <w:rsid w:val="00F61671"/>
    <w:rsid w:val="00F675BD"/>
    <w:rsid w:val="00F77F35"/>
    <w:rsid w:val="00F82B29"/>
    <w:rsid w:val="00F9746A"/>
    <w:rsid w:val="00FA54DE"/>
    <w:rsid w:val="00FB1320"/>
    <w:rsid w:val="00FB145A"/>
    <w:rsid w:val="00FF4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34"/>
    <o:shapelayout v:ext="edit">
      <o:idmap v:ext="edit" data="1"/>
    </o:shapelayout>
  </w:shapeDefaults>
  <w:decimalSymbol w:val=","/>
  <w:listSeparator w:val=";"/>
  <w15:chartTrackingRefBased/>
  <w15:docId w15:val="{2043D39B-152C-45A8-AE2C-40BCC09C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21969"/>
    <w:pPr>
      <w:keepNext/>
      <w:keepLines/>
      <w:spacing w:before="240" w:after="60" w:line="360" w:lineRule="auto"/>
      <w:jc w:val="center"/>
      <w:outlineLvl w:val="0"/>
    </w:pPr>
    <w:rPr>
      <w:caps/>
      <w:kern w:val="28"/>
      <w:sz w:val="32"/>
      <w:szCs w:val="28"/>
    </w:rPr>
  </w:style>
  <w:style w:type="paragraph" w:styleId="2">
    <w:name w:val="heading 2"/>
    <w:basedOn w:val="a"/>
    <w:next w:val="a"/>
    <w:qFormat/>
    <w:rsid w:val="002D7059"/>
    <w:pPr>
      <w:keepNext/>
      <w:spacing w:before="240" w:after="60"/>
      <w:outlineLvl w:val="1"/>
    </w:pPr>
    <w:rPr>
      <w:rFonts w:cs="Arial"/>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0">
    <w:name w:val="Style10"/>
    <w:basedOn w:val="a"/>
    <w:rsid w:val="00857667"/>
    <w:pPr>
      <w:widowControl w:val="0"/>
      <w:autoSpaceDE w:val="0"/>
      <w:autoSpaceDN w:val="0"/>
      <w:adjustRightInd w:val="0"/>
      <w:spacing w:line="247" w:lineRule="exact"/>
      <w:ind w:firstLine="259"/>
      <w:jc w:val="both"/>
    </w:pPr>
  </w:style>
  <w:style w:type="character" w:customStyle="1" w:styleId="FontStyle146">
    <w:name w:val="Font Style146"/>
    <w:basedOn w:val="a0"/>
    <w:rsid w:val="00857667"/>
    <w:rPr>
      <w:rFonts w:ascii="Times New Roman" w:hAnsi="Times New Roman" w:cs="Times New Roman"/>
      <w:sz w:val="20"/>
      <w:szCs w:val="20"/>
    </w:rPr>
  </w:style>
  <w:style w:type="character" w:customStyle="1" w:styleId="FontStyle160">
    <w:name w:val="Font Style160"/>
    <w:basedOn w:val="a0"/>
    <w:rsid w:val="00857667"/>
    <w:rPr>
      <w:rFonts w:ascii="Times New Roman" w:hAnsi="Times New Roman" w:cs="Times New Roman"/>
      <w:i/>
      <w:iCs/>
      <w:sz w:val="20"/>
      <w:szCs w:val="20"/>
    </w:rPr>
  </w:style>
  <w:style w:type="character" w:customStyle="1" w:styleId="FontStyle152">
    <w:name w:val="Font Style152"/>
    <w:basedOn w:val="a0"/>
    <w:rsid w:val="00857667"/>
    <w:rPr>
      <w:rFonts w:ascii="Arial" w:hAnsi="Arial" w:cs="Arial"/>
      <w:sz w:val="18"/>
      <w:szCs w:val="18"/>
    </w:rPr>
  </w:style>
  <w:style w:type="character" w:customStyle="1" w:styleId="FontStyle211">
    <w:name w:val="Font Style211"/>
    <w:basedOn w:val="a0"/>
    <w:rsid w:val="00857667"/>
    <w:rPr>
      <w:rFonts w:ascii="Arial" w:hAnsi="Arial" w:cs="Arial"/>
      <w:b/>
      <w:bCs/>
      <w:sz w:val="14"/>
      <w:szCs w:val="14"/>
    </w:rPr>
  </w:style>
  <w:style w:type="paragraph" w:customStyle="1" w:styleId="Style9">
    <w:name w:val="Style9"/>
    <w:basedOn w:val="a"/>
    <w:rsid w:val="00801F0D"/>
    <w:pPr>
      <w:widowControl w:val="0"/>
      <w:autoSpaceDE w:val="0"/>
      <w:autoSpaceDN w:val="0"/>
      <w:adjustRightInd w:val="0"/>
      <w:jc w:val="center"/>
    </w:pPr>
  </w:style>
  <w:style w:type="paragraph" w:customStyle="1" w:styleId="Style35">
    <w:name w:val="Style35"/>
    <w:basedOn w:val="a"/>
    <w:rsid w:val="00801F0D"/>
    <w:pPr>
      <w:widowControl w:val="0"/>
      <w:autoSpaceDE w:val="0"/>
      <w:autoSpaceDN w:val="0"/>
      <w:adjustRightInd w:val="0"/>
      <w:spacing w:line="187" w:lineRule="exact"/>
      <w:jc w:val="center"/>
    </w:pPr>
  </w:style>
  <w:style w:type="paragraph" w:customStyle="1" w:styleId="Style48">
    <w:name w:val="Style48"/>
    <w:basedOn w:val="a"/>
    <w:rsid w:val="00801F0D"/>
    <w:pPr>
      <w:widowControl w:val="0"/>
      <w:autoSpaceDE w:val="0"/>
      <w:autoSpaceDN w:val="0"/>
      <w:adjustRightInd w:val="0"/>
      <w:jc w:val="center"/>
    </w:pPr>
  </w:style>
  <w:style w:type="character" w:customStyle="1" w:styleId="FontStyle162">
    <w:name w:val="Font Style162"/>
    <w:basedOn w:val="a0"/>
    <w:rsid w:val="00801F0D"/>
    <w:rPr>
      <w:rFonts w:ascii="Arial" w:hAnsi="Arial" w:cs="Arial"/>
      <w:i/>
      <w:iCs/>
      <w:sz w:val="14"/>
      <w:szCs w:val="14"/>
    </w:rPr>
  </w:style>
  <w:style w:type="paragraph" w:customStyle="1" w:styleId="Style22">
    <w:name w:val="Style22"/>
    <w:basedOn w:val="a"/>
    <w:rsid w:val="00636824"/>
    <w:pPr>
      <w:widowControl w:val="0"/>
      <w:autoSpaceDE w:val="0"/>
      <w:autoSpaceDN w:val="0"/>
      <w:adjustRightInd w:val="0"/>
      <w:spacing w:line="206" w:lineRule="exact"/>
      <w:jc w:val="center"/>
    </w:pPr>
  </w:style>
  <w:style w:type="paragraph" w:customStyle="1" w:styleId="Style43">
    <w:name w:val="Style43"/>
    <w:basedOn w:val="a"/>
    <w:rsid w:val="00D0558A"/>
    <w:pPr>
      <w:widowControl w:val="0"/>
      <w:autoSpaceDE w:val="0"/>
      <w:autoSpaceDN w:val="0"/>
      <w:adjustRightInd w:val="0"/>
      <w:spacing w:line="246" w:lineRule="exact"/>
      <w:ind w:firstLine="283"/>
      <w:jc w:val="both"/>
    </w:pPr>
  </w:style>
  <w:style w:type="table" w:styleId="a3">
    <w:name w:val="Table Grid"/>
    <w:basedOn w:val="a1"/>
    <w:rsid w:val="00D0558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6">
    <w:name w:val="Style56"/>
    <w:basedOn w:val="a"/>
    <w:rsid w:val="00D0558A"/>
    <w:pPr>
      <w:widowControl w:val="0"/>
      <w:autoSpaceDE w:val="0"/>
      <w:autoSpaceDN w:val="0"/>
      <w:adjustRightInd w:val="0"/>
    </w:pPr>
  </w:style>
  <w:style w:type="character" w:customStyle="1" w:styleId="FontStyle165">
    <w:name w:val="Font Style165"/>
    <w:basedOn w:val="a0"/>
    <w:rsid w:val="00D0558A"/>
    <w:rPr>
      <w:rFonts w:ascii="Times New Roman" w:hAnsi="Times New Roman" w:cs="Times New Roman"/>
      <w:b/>
      <w:bCs/>
      <w:sz w:val="16"/>
      <w:szCs w:val="16"/>
    </w:rPr>
  </w:style>
  <w:style w:type="paragraph" w:customStyle="1" w:styleId="Style7">
    <w:name w:val="Style7"/>
    <w:basedOn w:val="a"/>
    <w:rsid w:val="00D0558A"/>
    <w:pPr>
      <w:widowControl w:val="0"/>
      <w:autoSpaceDE w:val="0"/>
      <w:autoSpaceDN w:val="0"/>
      <w:adjustRightInd w:val="0"/>
    </w:pPr>
  </w:style>
  <w:style w:type="paragraph" w:customStyle="1" w:styleId="Style41">
    <w:name w:val="Style41"/>
    <w:basedOn w:val="a"/>
    <w:rsid w:val="00D0558A"/>
    <w:pPr>
      <w:widowControl w:val="0"/>
      <w:autoSpaceDE w:val="0"/>
      <w:autoSpaceDN w:val="0"/>
      <w:adjustRightInd w:val="0"/>
      <w:jc w:val="right"/>
    </w:pPr>
  </w:style>
  <w:style w:type="paragraph" w:customStyle="1" w:styleId="Style62">
    <w:name w:val="Style62"/>
    <w:basedOn w:val="a"/>
    <w:rsid w:val="00D0558A"/>
    <w:pPr>
      <w:widowControl w:val="0"/>
      <w:autoSpaceDE w:val="0"/>
      <w:autoSpaceDN w:val="0"/>
      <w:adjustRightInd w:val="0"/>
      <w:spacing w:line="360" w:lineRule="exact"/>
      <w:jc w:val="both"/>
    </w:pPr>
  </w:style>
  <w:style w:type="character" w:customStyle="1" w:styleId="FontStyle200">
    <w:name w:val="Font Style200"/>
    <w:basedOn w:val="a0"/>
    <w:rsid w:val="00D0558A"/>
    <w:rPr>
      <w:rFonts w:ascii="Times New Roman" w:hAnsi="Times New Roman" w:cs="Times New Roman"/>
      <w:b/>
      <w:bCs/>
      <w:spacing w:val="30"/>
      <w:sz w:val="28"/>
      <w:szCs w:val="28"/>
    </w:rPr>
  </w:style>
  <w:style w:type="paragraph" w:customStyle="1" w:styleId="Style58">
    <w:name w:val="Style58"/>
    <w:basedOn w:val="a"/>
    <w:rsid w:val="00D0558A"/>
    <w:pPr>
      <w:widowControl w:val="0"/>
      <w:autoSpaceDE w:val="0"/>
      <w:autoSpaceDN w:val="0"/>
      <w:adjustRightInd w:val="0"/>
    </w:pPr>
  </w:style>
  <w:style w:type="paragraph" w:customStyle="1" w:styleId="Style59">
    <w:name w:val="Style59"/>
    <w:basedOn w:val="a"/>
    <w:rsid w:val="00D0558A"/>
    <w:pPr>
      <w:widowControl w:val="0"/>
      <w:autoSpaceDE w:val="0"/>
      <w:autoSpaceDN w:val="0"/>
      <w:adjustRightInd w:val="0"/>
    </w:pPr>
  </w:style>
  <w:style w:type="paragraph" w:customStyle="1" w:styleId="Style63">
    <w:name w:val="Style63"/>
    <w:basedOn w:val="a"/>
    <w:rsid w:val="00D0558A"/>
    <w:pPr>
      <w:widowControl w:val="0"/>
      <w:autoSpaceDE w:val="0"/>
      <w:autoSpaceDN w:val="0"/>
      <w:adjustRightInd w:val="0"/>
    </w:pPr>
  </w:style>
  <w:style w:type="paragraph" w:customStyle="1" w:styleId="Style66">
    <w:name w:val="Style66"/>
    <w:basedOn w:val="a"/>
    <w:rsid w:val="00D0558A"/>
    <w:pPr>
      <w:widowControl w:val="0"/>
      <w:autoSpaceDE w:val="0"/>
      <w:autoSpaceDN w:val="0"/>
      <w:adjustRightInd w:val="0"/>
    </w:pPr>
  </w:style>
  <w:style w:type="paragraph" w:customStyle="1" w:styleId="Style67">
    <w:name w:val="Style67"/>
    <w:basedOn w:val="a"/>
    <w:rsid w:val="00D0558A"/>
    <w:pPr>
      <w:widowControl w:val="0"/>
      <w:autoSpaceDE w:val="0"/>
      <w:autoSpaceDN w:val="0"/>
      <w:adjustRightInd w:val="0"/>
    </w:pPr>
  </w:style>
  <w:style w:type="paragraph" w:customStyle="1" w:styleId="Style69">
    <w:name w:val="Style69"/>
    <w:basedOn w:val="a"/>
    <w:rsid w:val="00D0558A"/>
    <w:pPr>
      <w:widowControl w:val="0"/>
      <w:autoSpaceDE w:val="0"/>
      <w:autoSpaceDN w:val="0"/>
      <w:adjustRightInd w:val="0"/>
    </w:pPr>
  </w:style>
  <w:style w:type="paragraph" w:customStyle="1" w:styleId="Style71">
    <w:name w:val="Style71"/>
    <w:basedOn w:val="a"/>
    <w:rsid w:val="00D0558A"/>
    <w:pPr>
      <w:widowControl w:val="0"/>
      <w:autoSpaceDE w:val="0"/>
      <w:autoSpaceDN w:val="0"/>
      <w:adjustRightInd w:val="0"/>
      <w:spacing w:line="187" w:lineRule="exact"/>
    </w:pPr>
  </w:style>
  <w:style w:type="character" w:customStyle="1" w:styleId="FontStyle166">
    <w:name w:val="Font Style166"/>
    <w:basedOn w:val="a0"/>
    <w:rsid w:val="00D0558A"/>
    <w:rPr>
      <w:rFonts w:ascii="Times New Roman" w:hAnsi="Times New Roman" w:cs="Times New Roman"/>
      <w:smallCaps/>
      <w:sz w:val="10"/>
      <w:szCs w:val="10"/>
    </w:rPr>
  </w:style>
  <w:style w:type="character" w:customStyle="1" w:styleId="FontStyle168">
    <w:name w:val="Font Style168"/>
    <w:basedOn w:val="a0"/>
    <w:rsid w:val="00D0558A"/>
    <w:rPr>
      <w:rFonts w:ascii="Arial" w:hAnsi="Arial" w:cs="Arial"/>
      <w:sz w:val="24"/>
      <w:szCs w:val="24"/>
    </w:rPr>
  </w:style>
  <w:style w:type="character" w:customStyle="1" w:styleId="FontStyle169">
    <w:name w:val="Font Style169"/>
    <w:basedOn w:val="a0"/>
    <w:rsid w:val="00D0558A"/>
    <w:rPr>
      <w:rFonts w:ascii="Arial" w:hAnsi="Arial" w:cs="Arial"/>
      <w:b/>
      <w:bCs/>
      <w:sz w:val="10"/>
      <w:szCs w:val="10"/>
    </w:rPr>
  </w:style>
  <w:style w:type="character" w:customStyle="1" w:styleId="FontStyle184">
    <w:name w:val="Font Style184"/>
    <w:basedOn w:val="a0"/>
    <w:rsid w:val="00D0558A"/>
    <w:rPr>
      <w:rFonts w:ascii="Times New Roman" w:hAnsi="Times New Roman" w:cs="Times New Roman"/>
      <w:b/>
      <w:bCs/>
      <w:i/>
      <w:iCs/>
      <w:sz w:val="12"/>
      <w:szCs w:val="12"/>
    </w:rPr>
  </w:style>
  <w:style w:type="paragraph" w:customStyle="1" w:styleId="Style81">
    <w:name w:val="Style81"/>
    <w:basedOn w:val="a"/>
    <w:rsid w:val="00D0558A"/>
    <w:pPr>
      <w:widowControl w:val="0"/>
      <w:autoSpaceDE w:val="0"/>
      <w:autoSpaceDN w:val="0"/>
      <w:adjustRightInd w:val="0"/>
    </w:pPr>
  </w:style>
  <w:style w:type="character" w:customStyle="1" w:styleId="FontStyle170">
    <w:name w:val="Font Style170"/>
    <w:basedOn w:val="a0"/>
    <w:rsid w:val="00D0558A"/>
    <w:rPr>
      <w:rFonts w:ascii="Times New Roman" w:hAnsi="Times New Roman" w:cs="Times New Roman"/>
      <w:b/>
      <w:bCs/>
      <w:sz w:val="12"/>
      <w:szCs w:val="12"/>
    </w:rPr>
  </w:style>
  <w:style w:type="paragraph" w:customStyle="1" w:styleId="Style42">
    <w:name w:val="Style42"/>
    <w:basedOn w:val="a"/>
    <w:rsid w:val="00777CD6"/>
    <w:pPr>
      <w:widowControl w:val="0"/>
      <w:autoSpaceDE w:val="0"/>
      <w:autoSpaceDN w:val="0"/>
      <w:adjustRightInd w:val="0"/>
      <w:jc w:val="both"/>
    </w:pPr>
  </w:style>
  <w:style w:type="paragraph" w:customStyle="1" w:styleId="Style54">
    <w:name w:val="Style54"/>
    <w:basedOn w:val="a"/>
    <w:rsid w:val="00777CD6"/>
    <w:pPr>
      <w:widowControl w:val="0"/>
      <w:autoSpaceDE w:val="0"/>
      <w:autoSpaceDN w:val="0"/>
      <w:adjustRightInd w:val="0"/>
      <w:spacing w:line="245" w:lineRule="exact"/>
      <w:jc w:val="center"/>
    </w:pPr>
  </w:style>
  <w:style w:type="paragraph" w:customStyle="1" w:styleId="Style75">
    <w:name w:val="Style75"/>
    <w:basedOn w:val="a"/>
    <w:rsid w:val="00777CD6"/>
    <w:pPr>
      <w:widowControl w:val="0"/>
      <w:autoSpaceDE w:val="0"/>
      <w:autoSpaceDN w:val="0"/>
      <w:adjustRightInd w:val="0"/>
    </w:pPr>
  </w:style>
  <w:style w:type="paragraph" w:customStyle="1" w:styleId="Style82">
    <w:name w:val="Style82"/>
    <w:basedOn w:val="a"/>
    <w:rsid w:val="00777CD6"/>
    <w:pPr>
      <w:widowControl w:val="0"/>
      <w:autoSpaceDE w:val="0"/>
      <w:autoSpaceDN w:val="0"/>
      <w:adjustRightInd w:val="0"/>
    </w:pPr>
  </w:style>
  <w:style w:type="paragraph" w:customStyle="1" w:styleId="Style83">
    <w:name w:val="Style83"/>
    <w:basedOn w:val="a"/>
    <w:rsid w:val="00777CD6"/>
    <w:pPr>
      <w:widowControl w:val="0"/>
      <w:autoSpaceDE w:val="0"/>
      <w:autoSpaceDN w:val="0"/>
      <w:adjustRightInd w:val="0"/>
      <w:spacing w:line="168" w:lineRule="exact"/>
      <w:jc w:val="center"/>
    </w:pPr>
  </w:style>
  <w:style w:type="paragraph" w:customStyle="1" w:styleId="Style88">
    <w:name w:val="Style88"/>
    <w:basedOn w:val="a"/>
    <w:rsid w:val="00777CD6"/>
    <w:pPr>
      <w:widowControl w:val="0"/>
      <w:autoSpaceDE w:val="0"/>
      <w:autoSpaceDN w:val="0"/>
      <w:adjustRightInd w:val="0"/>
    </w:pPr>
  </w:style>
  <w:style w:type="character" w:customStyle="1" w:styleId="FontStyle171">
    <w:name w:val="Font Style171"/>
    <w:basedOn w:val="a0"/>
    <w:rsid w:val="00777CD6"/>
    <w:rPr>
      <w:rFonts w:ascii="Franklin Gothic Book" w:hAnsi="Franklin Gothic Book" w:cs="Franklin Gothic Book"/>
      <w:b/>
      <w:bCs/>
      <w:i/>
      <w:iCs/>
      <w:smallCaps/>
      <w:sz w:val="12"/>
      <w:szCs w:val="12"/>
    </w:rPr>
  </w:style>
  <w:style w:type="character" w:customStyle="1" w:styleId="FontStyle172">
    <w:name w:val="Font Style172"/>
    <w:basedOn w:val="a0"/>
    <w:rsid w:val="00777CD6"/>
    <w:rPr>
      <w:rFonts w:ascii="Times New Roman" w:hAnsi="Times New Roman" w:cs="Times New Roman"/>
      <w:i/>
      <w:iCs/>
      <w:w w:val="60"/>
      <w:sz w:val="36"/>
      <w:szCs w:val="36"/>
    </w:rPr>
  </w:style>
  <w:style w:type="character" w:customStyle="1" w:styleId="FontStyle173">
    <w:name w:val="Font Style173"/>
    <w:basedOn w:val="a0"/>
    <w:rsid w:val="00777CD6"/>
    <w:rPr>
      <w:rFonts w:ascii="Times New Roman" w:hAnsi="Times New Roman" w:cs="Times New Roman"/>
      <w:sz w:val="22"/>
      <w:szCs w:val="22"/>
    </w:rPr>
  </w:style>
  <w:style w:type="character" w:customStyle="1" w:styleId="FontStyle174">
    <w:name w:val="Font Style174"/>
    <w:basedOn w:val="a0"/>
    <w:rsid w:val="00777CD6"/>
    <w:rPr>
      <w:rFonts w:ascii="Arial" w:hAnsi="Arial" w:cs="Arial"/>
      <w:spacing w:val="-30"/>
      <w:sz w:val="34"/>
      <w:szCs w:val="34"/>
    </w:rPr>
  </w:style>
  <w:style w:type="character" w:customStyle="1" w:styleId="FontStyle175">
    <w:name w:val="Font Style175"/>
    <w:basedOn w:val="a0"/>
    <w:rsid w:val="00777CD6"/>
    <w:rPr>
      <w:rFonts w:ascii="Franklin Gothic Book" w:hAnsi="Franklin Gothic Book" w:cs="Franklin Gothic Book"/>
      <w:sz w:val="24"/>
      <w:szCs w:val="24"/>
    </w:rPr>
  </w:style>
  <w:style w:type="character" w:customStyle="1" w:styleId="FontStyle176">
    <w:name w:val="Font Style176"/>
    <w:basedOn w:val="a0"/>
    <w:rsid w:val="00777CD6"/>
    <w:rPr>
      <w:rFonts w:ascii="Times New Roman" w:hAnsi="Times New Roman" w:cs="Times New Roman"/>
      <w:sz w:val="12"/>
      <w:szCs w:val="12"/>
    </w:rPr>
  </w:style>
  <w:style w:type="character" w:customStyle="1" w:styleId="FontStyle212">
    <w:name w:val="Font Style212"/>
    <w:basedOn w:val="a0"/>
    <w:rsid w:val="00777CD6"/>
    <w:rPr>
      <w:rFonts w:ascii="Times New Roman" w:hAnsi="Times New Roman" w:cs="Times New Roman"/>
      <w:b/>
      <w:bCs/>
      <w:i/>
      <w:iCs/>
      <w:sz w:val="20"/>
      <w:szCs w:val="20"/>
    </w:rPr>
  </w:style>
  <w:style w:type="character" w:customStyle="1" w:styleId="FontStyle195">
    <w:name w:val="Font Style195"/>
    <w:basedOn w:val="a0"/>
    <w:rsid w:val="00FF4B97"/>
    <w:rPr>
      <w:rFonts w:ascii="Times New Roman" w:hAnsi="Times New Roman" w:cs="Times New Roman"/>
      <w:smallCaps/>
      <w:sz w:val="24"/>
      <w:szCs w:val="24"/>
    </w:rPr>
  </w:style>
  <w:style w:type="character" w:customStyle="1" w:styleId="FontStyle154">
    <w:name w:val="Font Style154"/>
    <w:basedOn w:val="a0"/>
    <w:rsid w:val="00AA1843"/>
    <w:rPr>
      <w:rFonts w:ascii="Arial" w:hAnsi="Arial" w:cs="Arial"/>
      <w:sz w:val="14"/>
      <w:szCs w:val="14"/>
    </w:rPr>
  </w:style>
  <w:style w:type="paragraph" w:customStyle="1" w:styleId="Style5">
    <w:name w:val="Style5"/>
    <w:basedOn w:val="a"/>
    <w:rsid w:val="00AA1843"/>
    <w:pPr>
      <w:widowControl w:val="0"/>
      <w:autoSpaceDE w:val="0"/>
      <w:autoSpaceDN w:val="0"/>
      <w:adjustRightInd w:val="0"/>
    </w:pPr>
  </w:style>
  <w:style w:type="character" w:customStyle="1" w:styleId="FontStyle188">
    <w:name w:val="Font Style188"/>
    <w:basedOn w:val="a0"/>
    <w:rsid w:val="00AA1843"/>
    <w:rPr>
      <w:rFonts w:ascii="Arial" w:hAnsi="Arial" w:cs="Arial"/>
      <w:i/>
      <w:iCs/>
      <w:smallCaps/>
      <w:sz w:val="14"/>
      <w:szCs w:val="14"/>
    </w:rPr>
  </w:style>
  <w:style w:type="paragraph" w:customStyle="1" w:styleId="Style94">
    <w:name w:val="Style94"/>
    <w:basedOn w:val="a"/>
    <w:rsid w:val="00AA1843"/>
    <w:pPr>
      <w:widowControl w:val="0"/>
      <w:autoSpaceDE w:val="0"/>
      <w:autoSpaceDN w:val="0"/>
      <w:adjustRightInd w:val="0"/>
      <w:spacing w:line="259" w:lineRule="exact"/>
      <w:ind w:firstLine="307"/>
    </w:pPr>
  </w:style>
  <w:style w:type="paragraph" w:customStyle="1" w:styleId="Style96">
    <w:name w:val="Style96"/>
    <w:basedOn w:val="a"/>
    <w:rsid w:val="00AA1843"/>
    <w:pPr>
      <w:widowControl w:val="0"/>
      <w:autoSpaceDE w:val="0"/>
      <w:autoSpaceDN w:val="0"/>
      <w:adjustRightInd w:val="0"/>
      <w:spacing w:line="250" w:lineRule="exact"/>
      <w:ind w:firstLine="134"/>
    </w:pPr>
  </w:style>
  <w:style w:type="paragraph" w:customStyle="1" w:styleId="Style99">
    <w:name w:val="Style99"/>
    <w:basedOn w:val="a"/>
    <w:rsid w:val="00AA1843"/>
    <w:pPr>
      <w:widowControl w:val="0"/>
      <w:autoSpaceDE w:val="0"/>
      <w:autoSpaceDN w:val="0"/>
      <w:adjustRightInd w:val="0"/>
    </w:pPr>
  </w:style>
  <w:style w:type="paragraph" w:customStyle="1" w:styleId="Style104">
    <w:name w:val="Style104"/>
    <w:basedOn w:val="a"/>
    <w:rsid w:val="00AA1843"/>
    <w:pPr>
      <w:widowControl w:val="0"/>
      <w:autoSpaceDE w:val="0"/>
      <w:autoSpaceDN w:val="0"/>
      <w:adjustRightInd w:val="0"/>
    </w:pPr>
  </w:style>
  <w:style w:type="paragraph" w:customStyle="1" w:styleId="Style105">
    <w:name w:val="Style105"/>
    <w:basedOn w:val="a"/>
    <w:rsid w:val="00AA1843"/>
    <w:pPr>
      <w:widowControl w:val="0"/>
      <w:autoSpaceDE w:val="0"/>
      <w:autoSpaceDN w:val="0"/>
      <w:adjustRightInd w:val="0"/>
    </w:pPr>
  </w:style>
  <w:style w:type="character" w:customStyle="1" w:styleId="FontStyle178">
    <w:name w:val="Font Style178"/>
    <w:basedOn w:val="a0"/>
    <w:rsid w:val="00AA1843"/>
    <w:rPr>
      <w:rFonts w:ascii="Arial" w:hAnsi="Arial" w:cs="Arial"/>
      <w:spacing w:val="-10"/>
      <w:sz w:val="16"/>
      <w:szCs w:val="16"/>
    </w:rPr>
  </w:style>
  <w:style w:type="character" w:customStyle="1" w:styleId="FontStyle179">
    <w:name w:val="Font Style179"/>
    <w:basedOn w:val="a0"/>
    <w:rsid w:val="00AA1843"/>
    <w:rPr>
      <w:rFonts w:ascii="Garamond" w:hAnsi="Garamond" w:cs="Garamond"/>
      <w:sz w:val="46"/>
      <w:szCs w:val="46"/>
    </w:rPr>
  </w:style>
  <w:style w:type="paragraph" w:customStyle="1" w:styleId="Style137">
    <w:name w:val="Style137"/>
    <w:basedOn w:val="a"/>
    <w:rsid w:val="005215CB"/>
    <w:pPr>
      <w:widowControl w:val="0"/>
      <w:autoSpaceDE w:val="0"/>
      <w:autoSpaceDN w:val="0"/>
      <w:adjustRightInd w:val="0"/>
      <w:spacing w:line="144" w:lineRule="exact"/>
      <w:ind w:firstLine="307"/>
      <w:jc w:val="both"/>
    </w:pPr>
  </w:style>
  <w:style w:type="paragraph" w:customStyle="1" w:styleId="Style15">
    <w:name w:val="Style15"/>
    <w:basedOn w:val="a"/>
    <w:rsid w:val="005215CB"/>
    <w:pPr>
      <w:widowControl w:val="0"/>
      <w:autoSpaceDE w:val="0"/>
      <w:autoSpaceDN w:val="0"/>
      <w:adjustRightInd w:val="0"/>
      <w:spacing w:line="173" w:lineRule="exact"/>
      <w:jc w:val="center"/>
    </w:pPr>
  </w:style>
  <w:style w:type="paragraph" w:customStyle="1" w:styleId="Style11">
    <w:name w:val="Style11"/>
    <w:basedOn w:val="a"/>
    <w:rsid w:val="005215CB"/>
    <w:pPr>
      <w:widowControl w:val="0"/>
      <w:autoSpaceDE w:val="0"/>
      <w:autoSpaceDN w:val="0"/>
      <w:adjustRightInd w:val="0"/>
    </w:pPr>
  </w:style>
  <w:style w:type="character" w:customStyle="1" w:styleId="FontStyle158">
    <w:name w:val="Font Style158"/>
    <w:basedOn w:val="a0"/>
    <w:rsid w:val="005215CB"/>
    <w:rPr>
      <w:rFonts w:ascii="Arial" w:hAnsi="Arial" w:cs="Arial"/>
      <w:b/>
      <w:bCs/>
      <w:sz w:val="22"/>
      <w:szCs w:val="22"/>
    </w:rPr>
  </w:style>
  <w:style w:type="character" w:customStyle="1" w:styleId="FontStyle191">
    <w:name w:val="Font Style191"/>
    <w:basedOn w:val="a0"/>
    <w:rsid w:val="005215CB"/>
    <w:rPr>
      <w:rFonts w:ascii="Times New Roman" w:hAnsi="Times New Roman" w:cs="Times New Roman"/>
      <w:sz w:val="18"/>
      <w:szCs w:val="18"/>
    </w:rPr>
  </w:style>
  <w:style w:type="character" w:customStyle="1" w:styleId="FontStyle182">
    <w:name w:val="Font Style182"/>
    <w:basedOn w:val="a0"/>
    <w:rsid w:val="005215CB"/>
    <w:rPr>
      <w:rFonts w:ascii="Arial" w:hAnsi="Arial" w:cs="Arial"/>
      <w:i/>
      <w:iCs/>
      <w:sz w:val="12"/>
      <w:szCs w:val="12"/>
    </w:rPr>
  </w:style>
  <w:style w:type="paragraph" w:customStyle="1" w:styleId="Style4">
    <w:name w:val="Style4"/>
    <w:basedOn w:val="a"/>
    <w:rsid w:val="005215CB"/>
    <w:pPr>
      <w:widowControl w:val="0"/>
      <w:autoSpaceDE w:val="0"/>
      <w:autoSpaceDN w:val="0"/>
      <w:adjustRightInd w:val="0"/>
      <w:spacing w:line="168" w:lineRule="exact"/>
      <w:jc w:val="both"/>
    </w:pPr>
  </w:style>
  <w:style w:type="paragraph" w:customStyle="1" w:styleId="Style68">
    <w:name w:val="Style68"/>
    <w:basedOn w:val="a"/>
    <w:rsid w:val="005215CB"/>
    <w:pPr>
      <w:widowControl w:val="0"/>
      <w:autoSpaceDE w:val="0"/>
      <w:autoSpaceDN w:val="0"/>
      <w:adjustRightInd w:val="0"/>
      <w:spacing w:line="238" w:lineRule="exact"/>
      <w:ind w:firstLine="298"/>
    </w:pPr>
  </w:style>
  <w:style w:type="paragraph" w:customStyle="1" w:styleId="Style14">
    <w:name w:val="Style14"/>
    <w:basedOn w:val="a"/>
    <w:rsid w:val="005215CB"/>
    <w:pPr>
      <w:widowControl w:val="0"/>
      <w:autoSpaceDE w:val="0"/>
      <w:autoSpaceDN w:val="0"/>
      <w:adjustRightInd w:val="0"/>
    </w:pPr>
  </w:style>
  <w:style w:type="paragraph" w:customStyle="1" w:styleId="Style70">
    <w:name w:val="Style70"/>
    <w:basedOn w:val="a"/>
    <w:rsid w:val="005215CB"/>
    <w:pPr>
      <w:widowControl w:val="0"/>
      <w:autoSpaceDE w:val="0"/>
      <w:autoSpaceDN w:val="0"/>
      <w:adjustRightInd w:val="0"/>
      <w:spacing w:line="168" w:lineRule="exact"/>
    </w:pPr>
  </w:style>
  <w:style w:type="paragraph" w:customStyle="1" w:styleId="Style111">
    <w:name w:val="Style111"/>
    <w:basedOn w:val="a"/>
    <w:rsid w:val="005215CB"/>
    <w:pPr>
      <w:widowControl w:val="0"/>
      <w:autoSpaceDE w:val="0"/>
      <w:autoSpaceDN w:val="0"/>
      <w:adjustRightInd w:val="0"/>
      <w:spacing w:line="163" w:lineRule="exact"/>
      <w:jc w:val="center"/>
    </w:pPr>
  </w:style>
  <w:style w:type="character" w:customStyle="1" w:styleId="FontStyle197">
    <w:name w:val="Font Style197"/>
    <w:basedOn w:val="a0"/>
    <w:rsid w:val="005215CB"/>
    <w:rPr>
      <w:rFonts w:ascii="Franklin Gothic Book" w:hAnsi="Franklin Gothic Book" w:cs="Franklin Gothic Book"/>
      <w:i/>
      <w:iCs/>
      <w:sz w:val="14"/>
      <w:szCs w:val="14"/>
    </w:rPr>
  </w:style>
  <w:style w:type="character" w:customStyle="1" w:styleId="FontStyle198">
    <w:name w:val="Font Style198"/>
    <w:basedOn w:val="a0"/>
    <w:rsid w:val="005215CB"/>
    <w:rPr>
      <w:rFonts w:ascii="Lucida Sans Unicode" w:hAnsi="Lucida Sans Unicode" w:cs="Lucida Sans Unicode"/>
      <w:i/>
      <w:iCs/>
      <w:sz w:val="24"/>
      <w:szCs w:val="24"/>
    </w:rPr>
  </w:style>
  <w:style w:type="paragraph" w:customStyle="1" w:styleId="Style118">
    <w:name w:val="Style118"/>
    <w:basedOn w:val="a"/>
    <w:rsid w:val="0011792C"/>
    <w:pPr>
      <w:widowControl w:val="0"/>
      <w:autoSpaceDE w:val="0"/>
      <w:autoSpaceDN w:val="0"/>
      <w:adjustRightInd w:val="0"/>
      <w:spacing w:line="246" w:lineRule="exact"/>
      <w:ind w:firstLine="1291"/>
      <w:jc w:val="both"/>
    </w:pPr>
  </w:style>
  <w:style w:type="paragraph" w:customStyle="1" w:styleId="Style38">
    <w:name w:val="Style38"/>
    <w:basedOn w:val="a"/>
    <w:rsid w:val="0011792C"/>
    <w:pPr>
      <w:widowControl w:val="0"/>
      <w:autoSpaceDE w:val="0"/>
      <w:autoSpaceDN w:val="0"/>
      <w:adjustRightInd w:val="0"/>
      <w:spacing w:line="186" w:lineRule="exact"/>
    </w:pPr>
  </w:style>
  <w:style w:type="paragraph" w:customStyle="1" w:styleId="Style2">
    <w:name w:val="Style2"/>
    <w:basedOn w:val="a"/>
    <w:rsid w:val="0011792C"/>
    <w:pPr>
      <w:widowControl w:val="0"/>
      <w:autoSpaceDE w:val="0"/>
      <w:autoSpaceDN w:val="0"/>
      <w:adjustRightInd w:val="0"/>
      <w:jc w:val="right"/>
    </w:pPr>
  </w:style>
  <w:style w:type="character" w:customStyle="1" w:styleId="FontStyle201">
    <w:name w:val="Font Style201"/>
    <w:basedOn w:val="a0"/>
    <w:rsid w:val="0011792C"/>
    <w:rPr>
      <w:rFonts w:ascii="Times New Roman" w:hAnsi="Times New Roman" w:cs="Times New Roman"/>
      <w:sz w:val="18"/>
      <w:szCs w:val="18"/>
    </w:rPr>
  </w:style>
  <w:style w:type="paragraph" w:customStyle="1" w:styleId="Style108">
    <w:name w:val="Style108"/>
    <w:basedOn w:val="a"/>
    <w:rsid w:val="0011792C"/>
    <w:pPr>
      <w:widowControl w:val="0"/>
      <w:autoSpaceDE w:val="0"/>
      <w:autoSpaceDN w:val="0"/>
      <w:adjustRightInd w:val="0"/>
      <w:spacing w:line="293" w:lineRule="exact"/>
      <w:ind w:firstLine="3696"/>
    </w:pPr>
  </w:style>
  <w:style w:type="character" w:customStyle="1" w:styleId="FontStyle161">
    <w:name w:val="Font Style161"/>
    <w:basedOn w:val="a0"/>
    <w:rsid w:val="005D2E81"/>
    <w:rPr>
      <w:rFonts w:ascii="Times New Roman" w:hAnsi="Times New Roman" w:cs="Times New Roman"/>
      <w:b/>
      <w:bCs/>
      <w:sz w:val="26"/>
      <w:szCs w:val="26"/>
    </w:rPr>
  </w:style>
  <w:style w:type="character" w:customStyle="1" w:styleId="FontStyle208">
    <w:name w:val="Font Style208"/>
    <w:basedOn w:val="a0"/>
    <w:rsid w:val="005D2E81"/>
    <w:rPr>
      <w:rFonts w:ascii="Times New Roman" w:hAnsi="Times New Roman" w:cs="Times New Roman"/>
      <w:spacing w:val="60"/>
      <w:sz w:val="22"/>
      <w:szCs w:val="22"/>
    </w:rPr>
  </w:style>
  <w:style w:type="paragraph" w:customStyle="1" w:styleId="Style46">
    <w:name w:val="Style46"/>
    <w:basedOn w:val="a"/>
    <w:rsid w:val="005D2E81"/>
    <w:pPr>
      <w:widowControl w:val="0"/>
      <w:autoSpaceDE w:val="0"/>
      <w:autoSpaceDN w:val="0"/>
      <w:adjustRightInd w:val="0"/>
      <w:spacing w:line="250" w:lineRule="exact"/>
      <w:ind w:hanging="667"/>
    </w:pPr>
  </w:style>
  <w:style w:type="character" w:customStyle="1" w:styleId="FontStyle210">
    <w:name w:val="Font Style210"/>
    <w:basedOn w:val="a0"/>
    <w:rsid w:val="005D2E81"/>
    <w:rPr>
      <w:rFonts w:ascii="Times New Roman" w:hAnsi="Times New Roman" w:cs="Times New Roman"/>
      <w:smallCaps/>
      <w:sz w:val="18"/>
      <w:szCs w:val="18"/>
    </w:rPr>
  </w:style>
  <w:style w:type="paragraph" w:customStyle="1" w:styleId="Style138">
    <w:name w:val="Style138"/>
    <w:basedOn w:val="a"/>
    <w:rsid w:val="005D2E81"/>
    <w:pPr>
      <w:widowControl w:val="0"/>
      <w:autoSpaceDE w:val="0"/>
      <w:autoSpaceDN w:val="0"/>
      <w:adjustRightInd w:val="0"/>
    </w:pPr>
  </w:style>
  <w:style w:type="character" w:customStyle="1" w:styleId="FontStyle203">
    <w:name w:val="Font Style203"/>
    <w:basedOn w:val="a0"/>
    <w:rsid w:val="005D2E81"/>
    <w:rPr>
      <w:rFonts w:ascii="Times New Roman" w:hAnsi="Times New Roman" w:cs="Times New Roman"/>
      <w:sz w:val="20"/>
      <w:szCs w:val="20"/>
    </w:rPr>
  </w:style>
  <w:style w:type="character" w:customStyle="1" w:styleId="FontStyle193">
    <w:name w:val="Font Style193"/>
    <w:basedOn w:val="a0"/>
    <w:rsid w:val="005D2E81"/>
    <w:rPr>
      <w:rFonts w:ascii="Times New Roman" w:hAnsi="Times New Roman" w:cs="Times New Roman"/>
      <w:sz w:val="26"/>
      <w:szCs w:val="26"/>
    </w:rPr>
  </w:style>
  <w:style w:type="paragraph" w:customStyle="1" w:styleId="Style13">
    <w:name w:val="Style13"/>
    <w:basedOn w:val="a"/>
    <w:rsid w:val="005D2E81"/>
    <w:pPr>
      <w:widowControl w:val="0"/>
      <w:autoSpaceDE w:val="0"/>
      <w:autoSpaceDN w:val="0"/>
      <w:adjustRightInd w:val="0"/>
      <w:spacing w:line="307" w:lineRule="exact"/>
      <w:ind w:hanging="254"/>
      <w:jc w:val="both"/>
    </w:pPr>
  </w:style>
  <w:style w:type="paragraph" w:customStyle="1" w:styleId="Style79">
    <w:name w:val="Style79"/>
    <w:basedOn w:val="a"/>
    <w:rsid w:val="005D2E81"/>
    <w:pPr>
      <w:widowControl w:val="0"/>
      <w:autoSpaceDE w:val="0"/>
      <w:autoSpaceDN w:val="0"/>
      <w:adjustRightInd w:val="0"/>
    </w:pPr>
  </w:style>
  <w:style w:type="paragraph" w:customStyle="1" w:styleId="Style103">
    <w:name w:val="Style103"/>
    <w:basedOn w:val="a"/>
    <w:rsid w:val="005D2E81"/>
    <w:pPr>
      <w:widowControl w:val="0"/>
      <w:autoSpaceDE w:val="0"/>
      <w:autoSpaceDN w:val="0"/>
      <w:adjustRightInd w:val="0"/>
    </w:pPr>
  </w:style>
  <w:style w:type="paragraph" w:customStyle="1" w:styleId="Style133">
    <w:name w:val="Style133"/>
    <w:basedOn w:val="a"/>
    <w:rsid w:val="005D2E81"/>
    <w:pPr>
      <w:widowControl w:val="0"/>
      <w:autoSpaceDE w:val="0"/>
      <w:autoSpaceDN w:val="0"/>
      <w:adjustRightInd w:val="0"/>
    </w:pPr>
  </w:style>
  <w:style w:type="character" w:customStyle="1" w:styleId="FontStyle204">
    <w:name w:val="Font Style204"/>
    <w:basedOn w:val="a0"/>
    <w:rsid w:val="005D2E81"/>
    <w:rPr>
      <w:rFonts w:ascii="Times New Roman" w:hAnsi="Times New Roman" w:cs="Times New Roman"/>
      <w:smallCaps/>
      <w:sz w:val="24"/>
      <w:szCs w:val="24"/>
    </w:rPr>
  </w:style>
  <w:style w:type="character" w:customStyle="1" w:styleId="FontStyle207">
    <w:name w:val="Font Style207"/>
    <w:basedOn w:val="a0"/>
    <w:rsid w:val="005D2E81"/>
    <w:rPr>
      <w:rFonts w:ascii="Bookman Old Style" w:hAnsi="Bookman Old Style" w:cs="Bookman Old Style"/>
      <w:sz w:val="28"/>
      <w:szCs w:val="28"/>
    </w:rPr>
  </w:style>
  <w:style w:type="paragraph" w:customStyle="1" w:styleId="Style50">
    <w:name w:val="Style50"/>
    <w:basedOn w:val="a"/>
    <w:rsid w:val="00452A31"/>
    <w:pPr>
      <w:widowControl w:val="0"/>
      <w:autoSpaceDE w:val="0"/>
      <w:autoSpaceDN w:val="0"/>
      <w:adjustRightInd w:val="0"/>
    </w:pPr>
  </w:style>
  <w:style w:type="paragraph" w:customStyle="1" w:styleId="Default">
    <w:name w:val="Default"/>
    <w:rsid w:val="00452A31"/>
    <w:pPr>
      <w:autoSpaceDE w:val="0"/>
      <w:autoSpaceDN w:val="0"/>
      <w:adjustRightInd w:val="0"/>
    </w:pPr>
    <w:rPr>
      <w:color w:val="000000"/>
      <w:sz w:val="24"/>
      <w:szCs w:val="24"/>
    </w:rPr>
  </w:style>
  <w:style w:type="paragraph" w:customStyle="1" w:styleId="bodytext">
    <w:name w:val="bodytext"/>
    <w:basedOn w:val="a"/>
    <w:rsid w:val="00452A31"/>
    <w:pPr>
      <w:spacing w:before="100" w:beforeAutospacing="1" w:after="100" w:afterAutospacing="1"/>
    </w:pPr>
    <w:rPr>
      <w:rFonts w:ascii="Calibri" w:hAnsi="Calibri" w:cs="Calibri"/>
    </w:rPr>
  </w:style>
  <w:style w:type="character" w:customStyle="1" w:styleId="FontStyle31">
    <w:name w:val="Font Style31"/>
    <w:basedOn w:val="a0"/>
    <w:rsid w:val="00452A31"/>
    <w:rPr>
      <w:rFonts w:ascii="Times New Roman" w:hAnsi="Times New Roman" w:cs="Times New Roman" w:hint="default"/>
      <w:sz w:val="18"/>
      <w:szCs w:val="18"/>
    </w:rPr>
  </w:style>
  <w:style w:type="character" w:customStyle="1" w:styleId="FontStyle90">
    <w:name w:val="Font Style90"/>
    <w:basedOn w:val="a0"/>
    <w:rsid w:val="00452A31"/>
    <w:rPr>
      <w:rFonts w:ascii="Arial Narrow" w:hAnsi="Arial Narrow" w:cs="Arial Narrow" w:hint="default"/>
      <w:sz w:val="16"/>
      <w:szCs w:val="16"/>
    </w:rPr>
  </w:style>
  <w:style w:type="paragraph" w:customStyle="1" w:styleId="Style8">
    <w:name w:val="Style8"/>
    <w:basedOn w:val="a"/>
    <w:rsid w:val="005F3750"/>
    <w:pPr>
      <w:widowControl w:val="0"/>
      <w:autoSpaceDE w:val="0"/>
      <w:autoSpaceDN w:val="0"/>
      <w:adjustRightInd w:val="0"/>
      <w:spacing w:line="259" w:lineRule="exact"/>
      <w:ind w:hanging="235"/>
      <w:jc w:val="both"/>
    </w:pPr>
  </w:style>
  <w:style w:type="character" w:styleId="a4">
    <w:name w:val="Hyperlink"/>
    <w:basedOn w:val="a0"/>
    <w:rsid w:val="00C44355"/>
    <w:rPr>
      <w:color w:val="0000FF"/>
      <w:u w:val="single"/>
    </w:rPr>
  </w:style>
  <w:style w:type="paragraph" w:styleId="a5">
    <w:name w:val="footer"/>
    <w:basedOn w:val="a"/>
    <w:rsid w:val="00AC03D3"/>
    <w:pPr>
      <w:tabs>
        <w:tab w:val="center" w:pos="4677"/>
        <w:tab w:val="right" w:pos="9355"/>
      </w:tabs>
    </w:pPr>
  </w:style>
  <w:style w:type="character" w:styleId="a6">
    <w:name w:val="page number"/>
    <w:basedOn w:val="a0"/>
    <w:rsid w:val="00AC03D3"/>
  </w:style>
  <w:style w:type="paragraph" w:styleId="10">
    <w:name w:val="toc 1"/>
    <w:basedOn w:val="a"/>
    <w:next w:val="a"/>
    <w:autoRedefine/>
    <w:semiHidden/>
    <w:rsid w:val="00AC03D3"/>
  </w:style>
  <w:style w:type="paragraph" w:styleId="20">
    <w:name w:val="toc 2"/>
    <w:basedOn w:val="a"/>
    <w:next w:val="a"/>
    <w:autoRedefine/>
    <w:semiHidden/>
    <w:rsid w:val="00AC03D3"/>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409973">
      <w:bodyDiv w:val="1"/>
      <w:marLeft w:val="0"/>
      <w:marRight w:val="0"/>
      <w:marTop w:val="0"/>
      <w:marBottom w:val="0"/>
      <w:divBdr>
        <w:top w:val="none" w:sz="0" w:space="0" w:color="auto"/>
        <w:left w:val="none" w:sz="0" w:space="0" w:color="auto"/>
        <w:bottom w:val="none" w:sz="0" w:space="0" w:color="auto"/>
        <w:right w:val="none" w:sz="0" w:space="0" w:color="auto"/>
      </w:divBdr>
    </w:div>
    <w:div w:id="935870079">
      <w:bodyDiv w:val="1"/>
      <w:marLeft w:val="0"/>
      <w:marRight w:val="0"/>
      <w:marTop w:val="0"/>
      <w:marBottom w:val="0"/>
      <w:divBdr>
        <w:top w:val="none" w:sz="0" w:space="0" w:color="auto"/>
        <w:left w:val="none" w:sz="0" w:space="0" w:color="auto"/>
        <w:bottom w:val="none" w:sz="0" w:space="0" w:color="auto"/>
        <w:right w:val="none" w:sz="0" w:space="0" w:color="auto"/>
      </w:divBdr>
    </w:div>
    <w:div w:id="1208030577">
      <w:bodyDiv w:val="1"/>
      <w:marLeft w:val="0"/>
      <w:marRight w:val="0"/>
      <w:marTop w:val="0"/>
      <w:marBottom w:val="0"/>
      <w:divBdr>
        <w:top w:val="none" w:sz="0" w:space="0" w:color="auto"/>
        <w:left w:val="none" w:sz="0" w:space="0" w:color="auto"/>
        <w:bottom w:val="none" w:sz="0" w:space="0" w:color="auto"/>
        <w:right w:val="none" w:sz="0" w:space="0" w:color="auto"/>
      </w:divBdr>
    </w:div>
    <w:div w:id="1317228159">
      <w:bodyDiv w:val="1"/>
      <w:marLeft w:val="0"/>
      <w:marRight w:val="0"/>
      <w:marTop w:val="0"/>
      <w:marBottom w:val="0"/>
      <w:divBdr>
        <w:top w:val="none" w:sz="0" w:space="0" w:color="auto"/>
        <w:left w:val="none" w:sz="0" w:space="0" w:color="auto"/>
        <w:bottom w:val="none" w:sz="0" w:space="0" w:color="auto"/>
        <w:right w:val="none" w:sz="0" w:space="0" w:color="auto"/>
      </w:divBdr>
    </w:div>
    <w:div w:id="170131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3.emf"/><Relationship Id="rId21" Type="http://schemas.openxmlformats.org/officeDocument/2006/relationships/image" Target="media/image8.wmf"/><Relationship Id="rId42" Type="http://schemas.openxmlformats.org/officeDocument/2006/relationships/oleObject" Target="embeddings/oleObject20.bin"/><Relationship Id="rId63" Type="http://schemas.openxmlformats.org/officeDocument/2006/relationships/image" Target="media/image27.wmf"/><Relationship Id="rId84" Type="http://schemas.openxmlformats.org/officeDocument/2006/relationships/image" Target="media/image37.wmf"/><Relationship Id="rId138" Type="http://schemas.openxmlformats.org/officeDocument/2006/relationships/oleObject" Target="embeddings/oleObject69.bin"/><Relationship Id="rId159" Type="http://schemas.openxmlformats.org/officeDocument/2006/relationships/image" Target="media/image73.wmf"/><Relationship Id="rId170" Type="http://schemas.openxmlformats.org/officeDocument/2006/relationships/oleObject" Target="embeddings/oleObject84.bin"/><Relationship Id="rId191" Type="http://schemas.openxmlformats.org/officeDocument/2006/relationships/image" Target="media/image89.wmf"/><Relationship Id="rId205" Type="http://schemas.openxmlformats.org/officeDocument/2006/relationships/image" Target="media/image96.wmf"/><Relationship Id="rId107" Type="http://schemas.openxmlformats.org/officeDocument/2006/relationships/image" Target="media/image48.wmf"/><Relationship Id="rId11" Type="http://schemas.openxmlformats.org/officeDocument/2006/relationships/image" Target="media/image3.wmf"/><Relationship Id="rId32" Type="http://schemas.openxmlformats.org/officeDocument/2006/relationships/oleObject" Target="embeddings/oleObject15.bin"/><Relationship Id="rId53" Type="http://schemas.openxmlformats.org/officeDocument/2006/relationships/image" Target="media/image22.wmf"/><Relationship Id="rId74" Type="http://schemas.openxmlformats.org/officeDocument/2006/relationships/oleObject" Target="embeddings/oleObject36.bin"/><Relationship Id="rId128" Type="http://schemas.openxmlformats.org/officeDocument/2006/relationships/oleObject" Target="embeddings/oleObject64.bin"/><Relationship Id="rId149" Type="http://schemas.openxmlformats.org/officeDocument/2006/relationships/image" Target="media/image69.wmf"/><Relationship Id="rId5" Type="http://schemas.openxmlformats.org/officeDocument/2006/relationships/footnotes" Target="footnotes.xml"/><Relationship Id="rId95" Type="http://schemas.openxmlformats.org/officeDocument/2006/relationships/oleObject" Target="embeddings/oleObject47.bin"/><Relationship Id="rId160" Type="http://schemas.openxmlformats.org/officeDocument/2006/relationships/oleObject" Target="embeddings/oleObject79.bin"/><Relationship Id="rId181" Type="http://schemas.openxmlformats.org/officeDocument/2006/relationships/image" Target="media/image84.wmf"/><Relationship Id="rId216" Type="http://schemas.openxmlformats.org/officeDocument/2006/relationships/oleObject" Target="embeddings/oleObject107.bin"/><Relationship Id="rId22" Type="http://schemas.openxmlformats.org/officeDocument/2006/relationships/oleObject" Target="embeddings/oleObject8.bin"/><Relationship Id="rId43" Type="http://schemas.openxmlformats.org/officeDocument/2006/relationships/image" Target="media/image17.wmf"/><Relationship Id="rId64" Type="http://schemas.openxmlformats.org/officeDocument/2006/relationships/oleObject" Target="embeddings/oleObject31.bin"/><Relationship Id="rId118" Type="http://schemas.openxmlformats.org/officeDocument/2006/relationships/oleObject" Target="embeddings/oleObject59.bin"/><Relationship Id="rId139" Type="http://schemas.openxmlformats.org/officeDocument/2006/relationships/image" Target="media/image64.wmf"/><Relationship Id="rId85" Type="http://schemas.openxmlformats.org/officeDocument/2006/relationships/oleObject" Target="embeddings/oleObject42.bin"/><Relationship Id="rId150" Type="http://schemas.openxmlformats.org/officeDocument/2006/relationships/oleObject" Target="embeddings/oleObject75.bin"/><Relationship Id="rId171" Type="http://schemas.openxmlformats.org/officeDocument/2006/relationships/image" Target="media/image79.wmf"/><Relationship Id="rId192" Type="http://schemas.openxmlformats.org/officeDocument/2006/relationships/oleObject" Target="embeddings/oleObject95.bin"/><Relationship Id="rId206" Type="http://schemas.openxmlformats.org/officeDocument/2006/relationships/oleObject" Target="embeddings/oleObject102.bin"/><Relationship Id="rId12" Type="http://schemas.openxmlformats.org/officeDocument/2006/relationships/oleObject" Target="embeddings/oleObject3.bin"/><Relationship Id="rId33" Type="http://schemas.openxmlformats.org/officeDocument/2006/relationships/image" Target="media/image12.wmf"/><Relationship Id="rId108" Type="http://schemas.openxmlformats.org/officeDocument/2006/relationships/oleObject" Target="embeddings/oleObject54.bin"/><Relationship Id="rId129" Type="http://schemas.openxmlformats.org/officeDocument/2006/relationships/image" Target="media/image59.wmf"/><Relationship Id="rId54" Type="http://schemas.openxmlformats.org/officeDocument/2006/relationships/oleObject" Target="embeddings/oleObject26.bin"/><Relationship Id="rId75" Type="http://schemas.openxmlformats.org/officeDocument/2006/relationships/image" Target="media/image33.wmf"/><Relationship Id="rId96" Type="http://schemas.openxmlformats.org/officeDocument/2006/relationships/image" Target="media/image43.wmf"/><Relationship Id="rId140" Type="http://schemas.openxmlformats.org/officeDocument/2006/relationships/oleObject" Target="embeddings/oleObject70.bin"/><Relationship Id="rId161" Type="http://schemas.openxmlformats.org/officeDocument/2006/relationships/image" Target="media/image74.wmf"/><Relationship Id="rId182" Type="http://schemas.openxmlformats.org/officeDocument/2006/relationships/oleObject" Target="embeddings/oleObject90.bin"/><Relationship Id="rId217" Type="http://schemas.openxmlformats.org/officeDocument/2006/relationships/image" Target="media/image102.wmf"/><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54.wmf"/><Relationship Id="rId44" Type="http://schemas.openxmlformats.org/officeDocument/2006/relationships/oleObject" Target="embeddings/oleObject21.bin"/><Relationship Id="rId65" Type="http://schemas.openxmlformats.org/officeDocument/2006/relationships/image" Target="media/image28.wmf"/><Relationship Id="rId86" Type="http://schemas.openxmlformats.org/officeDocument/2006/relationships/image" Target="media/image38.wmf"/><Relationship Id="rId130" Type="http://schemas.openxmlformats.org/officeDocument/2006/relationships/oleObject" Target="embeddings/oleObject65.bin"/><Relationship Id="rId151" Type="http://schemas.openxmlformats.org/officeDocument/2006/relationships/footer" Target="footer1.xml"/><Relationship Id="rId172" Type="http://schemas.openxmlformats.org/officeDocument/2006/relationships/oleObject" Target="embeddings/oleObject85.bin"/><Relationship Id="rId193" Type="http://schemas.openxmlformats.org/officeDocument/2006/relationships/image" Target="media/image90.wmf"/><Relationship Id="rId207" Type="http://schemas.openxmlformats.org/officeDocument/2006/relationships/image" Target="media/image97.wmf"/><Relationship Id="rId13" Type="http://schemas.openxmlformats.org/officeDocument/2006/relationships/image" Target="media/image4.wmf"/><Relationship Id="rId109" Type="http://schemas.openxmlformats.org/officeDocument/2006/relationships/image" Target="media/image49.wmf"/><Relationship Id="rId34" Type="http://schemas.openxmlformats.org/officeDocument/2006/relationships/oleObject" Target="embeddings/oleObject16.bin"/><Relationship Id="rId55" Type="http://schemas.openxmlformats.org/officeDocument/2006/relationships/image" Target="media/image23.wmf"/><Relationship Id="rId76" Type="http://schemas.openxmlformats.org/officeDocument/2006/relationships/oleObject" Target="embeddings/oleObject37.bin"/><Relationship Id="rId97" Type="http://schemas.openxmlformats.org/officeDocument/2006/relationships/oleObject" Target="embeddings/oleObject48.bin"/><Relationship Id="rId120" Type="http://schemas.openxmlformats.org/officeDocument/2006/relationships/oleObject" Target="embeddings/oleObject60.bin"/><Relationship Id="rId141" Type="http://schemas.openxmlformats.org/officeDocument/2006/relationships/image" Target="media/image65.wmf"/><Relationship Id="rId7" Type="http://schemas.openxmlformats.org/officeDocument/2006/relationships/image" Target="media/image1.emf"/><Relationship Id="rId162" Type="http://schemas.openxmlformats.org/officeDocument/2006/relationships/oleObject" Target="embeddings/oleObject80.bin"/><Relationship Id="rId183" Type="http://schemas.openxmlformats.org/officeDocument/2006/relationships/image" Target="media/image85.wmf"/><Relationship Id="rId218" Type="http://schemas.openxmlformats.org/officeDocument/2006/relationships/oleObject" Target="embeddings/oleObject108.bin"/><Relationship Id="rId24" Type="http://schemas.openxmlformats.org/officeDocument/2006/relationships/oleObject" Target="embeddings/oleObject9.bin"/><Relationship Id="rId45" Type="http://schemas.openxmlformats.org/officeDocument/2006/relationships/image" Target="media/image18.wmf"/><Relationship Id="rId66" Type="http://schemas.openxmlformats.org/officeDocument/2006/relationships/oleObject" Target="embeddings/oleObject32.bin"/><Relationship Id="rId87" Type="http://schemas.openxmlformats.org/officeDocument/2006/relationships/oleObject" Target="embeddings/oleObject43.bin"/><Relationship Id="rId110" Type="http://schemas.openxmlformats.org/officeDocument/2006/relationships/oleObject" Target="embeddings/oleObject55.bin"/><Relationship Id="rId131" Type="http://schemas.openxmlformats.org/officeDocument/2006/relationships/image" Target="media/image60.wmf"/><Relationship Id="rId152" Type="http://schemas.openxmlformats.org/officeDocument/2006/relationships/footer" Target="footer2.xml"/><Relationship Id="rId173" Type="http://schemas.openxmlformats.org/officeDocument/2006/relationships/image" Target="media/image80.wmf"/><Relationship Id="rId194" Type="http://schemas.openxmlformats.org/officeDocument/2006/relationships/oleObject" Target="embeddings/oleObject96.bin"/><Relationship Id="rId208" Type="http://schemas.openxmlformats.org/officeDocument/2006/relationships/oleObject" Target="embeddings/oleObject103.bin"/><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3.wmf"/><Relationship Id="rId56" Type="http://schemas.openxmlformats.org/officeDocument/2006/relationships/oleObject" Target="embeddings/oleObject27.bin"/><Relationship Id="rId77" Type="http://schemas.openxmlformats.org/officeDocument/2006/relationships/image" Target="media/image34.wmf"/><Relationship Id="rId100" Type="http://schemas.openxmlformats.org/officeDocument/2006/relationships/image" Target="media/image45.wmf"/><Relationship Id="rId105" Type="http://schemas.openxmlformats.org/officeDocument/2006/relationships/oleObject" Target="embeddings/oleObject52.bin"/><Relationship Id="rId126" Type="http://schemas.openxmlformats.org/officeDocument/2006/relationships/oleObject" Target="embeddings/oleObject63.bin"/><Relationship Id="rId147" Type="http://schemas.openxmlformats.org/officeDocument/2006/relationships/image" Target="media/image68.wmf"/><Relationship Id="rId168" Type="http://schemas.openxmlformats.org/officeDocument/2006/relationships/oleObject" Target="embeddings/oleObject83.bin"/><Relationship Id="rId8" Type="http://schemas.openxmlformats.org/officeDocument/2006/relationships/oleObject" Target="embeddings/oleObject1.bin"/><Relationship Id="rId51" Type="http://schemas.openxmlformats.org/officeDocument/2006/relationships/image" Target="media/image21.wmf"/><Relationship Id="rId72" Type="http://schemas.openxmlformats.org/officeDocument/2006/relationships/oleObject" Target="embeddings/oleObject35.bin"/><Relationship Id="rId93" Type="http://schemas.openxmlformats.org/officeDocument/2006/relationships/oleObject" Target="embeddings/oleObject46.bin"/><Relationship Id="rId98" Type="http://schemas.openxmlformats.org/officeDocument/2006/relationships/image" Target="media/image44.wmf"/><Relationship Id="rId121" Type="http://schemas.openxmlformats.org/officeDocument/2006/relationships/image" Target="media/image55.wmf"/><Relationship Id="rId142" Type="http://schemas.openxmlformats.org/officeDocument/2006/relationships/oleObject" Target="embeddings/oleObject71.bin"/><Relationship Id="rId163" Type="http://schemas.openxmlformats.org/officeDocument/2006/relationships/image" Target="media/image75.wmf"/><Relationship Id="rId184" Type="http://schemas.openxmlformats.org/officeDocument/2006/relationships/oleObject" Target="embeddings/oleObject91.bin"/><Relationship Id="rId189" Type="http://schemas.openxmlformats.org/officeDocument/2006/relationships/image" Target="media/image88.wmf"/><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oleObject" Target="embeddings/oleObject106.bin"/><Relationship Id="rId25" Type="http://schemas.openxmlformats.org/officeDocument/2006/relationships/image" Target="media/image10.wmf"/><Relationship Id="rId46" Type="http://schemas.openxmlformats.org/officeDocument/2006/relationships/oleObject" Target="embeddings/oleObject22.bin"/><Relationship Id="rId67" Type="http://schemas.openxmlformats.org/officeDocument/2006/relationships/image" Target="media/image29.wmf"/><Relationship Id="rId116" Type="http://schemas.openxmlformats.org/officeDocument/2006/relationships/oleObject" Target="embeddings/oleObject58.bin"/><Relationship Id="rId137" Type="http://schemas.openxmlformats.org/officeDocument/2006/relationships/image" Target="media/image63.wmf"/><Relationship Id="rId158" Type="http://schemas.openxmlformats.org/officeDocument/2006/relationships/oleObject" Target="embeddings/oleObject78.bin"/><Relationship Id="rId20" Type="http://schemas.openxmlformats.org/officeDocument/2006/relationships/oleObject" Target="embeddings/oleObject7.bin"/><Relationship Id="rId41" Type="http://schemas.openxmlformats.org/officeDocument/2006/relationships/image" Target="media/image16.wmf"/><Relationship Id="rId62" Type="http://schemas.openxmlformats.org/officeDocument/2006/relationships/oleObject" Target="embeddings/oleObject30.bin"/><Relationship Id="rId83" Type="http://schemas.openxmlformats.org/officeDocument/2006/relationships/oleObject" Target="embeddings/oleObject41.bin"/><Relationship Id="rId88" Type="http://schemas.openxmlformats.org/officeDocument/2006/relationships/image" Target="media/image39.wmf"/><Relationship Id="rId111" Type="http://schemas.openxmlformats.org/officeDocument/2006/relationships/image" Target="media/image50.wmf"/><Relationship Id="rId132" Type="http://schemas.openxmlformats.org/officeDocument/2006/relationships/oleObject" Target="embeddings/oleObject66.bin"/><Relationship Id="rId153" Type="http://schemas.openxmlformats.org/officeDocument/2006/relationships/image" Target="media/image70.wmf"/><Relationship Id="rId174" Type="http://schemas.openxmlformats.org/officeDocument/2006/relationships/oleObject" Target="embeddings/oleObject86.bin"/><Relationship Id="rId179" Type="http://schemas.openxmlformats.org/officeDocument/2006/relationships/image" Target="media/image83.wmf"/><Relationship Id="rId195" Type="http://schemas.openxmlformats.org/officeDocument/2006/relationships/image" Target="media/image91.wmf"/><Relationship Id="rId209" Type="http://schemas.openxmlformats.org/officeDocument/2006/relationships/image" Target="media/image98.wmf"/><Relationship Id="rId190" Type="http://schemas.openxmlformats.org/officeDocument/2006/relationships/oleObject" Target="embeddings/oleObject94.bin"/><Relationship Id="rId204" Type="http://schemas.openxmlformats.org/officeDocument/2006/relationships/oleObject" Target="embeddings/oleObject101.bin"/><Relationship Id="rId220" Type="http://schemas.openxmlformats.org/officeDocument/2006/relationships/theme" Target="theme/theme1.xml"/><Relationship Id="rId15" Type="http://schemas.openxmlformats.org/officeDocument/2006/relationships/image" Target="media/image5.wmf"/><Relationship Id="rId36" Type="http://schemas.openxmlformats.org/officeDocument/2006/relationships/oleObject" Target="embeddings/oleObject17.bin"/><Relationship Id="rId57" Type="http://schemas.openxmlformats.org/officeDocument/2006/relationships/image" Target="media/image24.wmf"/><Relationship Id="rId106" Type="http://schemas.openxmlformats.org/officeDocument/2006/relationships/oleObject" Target="embeddings/oleObject53.bin"/><Relationship Id="rId127" Type="http://schemas.openxmlformats.org/officeDocument/2006/relationships/image" Target="media/image58.wmf"/><Relationship Id="rId10" Type="http://schemas.openxmlformats.org/officeDocument/2006/relationships/oleObject" Target="embeddings/oleObject2.bin"/><Relationship Id="rId31" Type="http://schemas.openxmlformats.org/officeDocument/2006/relationships/oleObject" Target="embeddings/oleObject14.bin"/><Relationship Id="rId52" Type="http://schemas.openxmlformats.org/officeDocument/2006/relationships/oleObject" Target="embeddings/oleObject25.bin"/><Relationship Id="rId73" Type="http://schemas.openxmlformats.org/officeDocument/2006/relationships/image" Target="media/image32.wmf"/><Relationship Id="rId78" Type="http://schemas.openxmlformats.org/officeDocument/2006/relationships/oleObject" Target="embeddings/oleObject38.bin"/><Relationship Id="rId94" Type="http://schemas.openxmlformats.org/officeDocument/2006/relationships/image" Target="media/image42.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1.bin"/><Relationship Id="rId143" Type="http://schemas.openxmlformats.org/officeDocument/2006/relationships/image" Target="media/image66.wmf"/><Relationship Id="rId148" Type="http://schemas.openxmlformats.org/officeDocument/2006/relationships/oleObject" Target="embeddings/oleObject74.bin"/><Relationship Id="rId164" Type="http://schemas.openxmlformats.org/officeDocument/2006/relationships/oleObject" Target="embeddings/oleObject81.bin"/><Relationship Id="rId169" Type="http://schemas.openxmlformats.org/officeDocument/2006/relationships/image" Target="media/image78.wmf"/><Relationship Id="rId185" Type="http://schemas.openxmlformats.org/officeDocument/2006/relationships/image" Target="media/image86.wmf"/><Relationship Id="rId4" Type="http://schemas.openxmlformats.org/officeDocument/2006/relationships/webSettings" Target="webSettings.xml"/><Relationship Id="rId9" Type="http://schemas.openxmlformats.org/officeDocument/2006/relationships/image" Target="media/image2.emf"/><Relationship Id="rId180" Type="http://schemas.openxmlformats.org/officeDocument/2006/relationships/oleObject" Target="embeddings/oleObject89.bin"/><Relationship Id="rId210" Type="http://schemas.openxmlformats.org/officeDocument/2006/relationships/oleObject" Target="embeddings/oleObject104.bin"/><Relationship Id="rId215" Type="http://schemas.openxmlformats.org/officeDocument/2006/relationships/image" Target="media/image101.wmf"/><Relationship Id="rId26" Type="http://schemas.openxmlformats.org/officeDocument/2006/relationships/oleObject" Target="embeddings/oleObject10.bin"/><Relationship Id="rId47" Type="http://schemas.openxmlformats.org/officeDocument/2006/relationships/image" Target="media/image19.wmf"/><Relationship Id="rId68" Type="http://schemas.openxmlformats.org/officeDocument/2006/relationships/oleObject" Target="embeddings/oleObject33.bin"/><Relationship Id="rId89" Type="http://schemas.openxmlformats.org/officeDocument/2006/relationships/oleObject" Target="embeddings/oleObject44.bin"/><Relationship Id="rId112" Type="http://schemas.openxmlformats.org/officeDocument/2006/relationships/oleObject" Target="embeddings/oleObject56.bin"/><Relationship Id="rId133" Type="http://schemas.openxmlformats.org/officeDocument/2006/relationships/image" Target="media/image61.wmf"/><Relationship Id="rId154" Type="http://schemas.openxmlformats.org/officeDocument/2006/relationships/oleObject" Target="embeddings/oleObject76.bin"/><Relationship Id="rId175" Type="http://schemas.openxmlformats.org/officeDocument/2006/relationships/image" Target="media/image81.wmf"/><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oleObject" Target="embeddings/oleObject5.bin"/><Relationship Id="rId37" Type="http://schemas.openxmlformats.org/officeDocument/2006/relationships/image" Target="media/image14.wmf"/><Relationship Id="rId58" Type="http://schemas.openxmlformats.org/officeDocument/2006/relationships/oleObject" Target="embeddings/oleObject28.bin"/><Relationship Id="rId79" Type="http://schemas.openxmlformats.org/officeDocument/2006/relationships/image" Target="media/image35.wmf"/><Relationship Id="rId102" Type="http://schemas.openxmlformats.org/officeDocument/2006/relationships/image" Target="media/image46.wmf"/><Relationship Id="rId123" Type="http://schemas.openxmlformats.org/officeDocument/2006/relationships/image" Target="media/image56.wmf"/><Relationship Id="rId144" Type="http://schemas.openxmlformats.org/officeDocument/2006/relationships/oleObject" Target="embeddings/oleObject72.bin"/><Relationship Id="rId90" Type="http://schemas.openxmlformats.org/officeDocument/2006/relationships/image" Target="media/image40.wmf"/><Relationship Id="rId165" Type="http://schemas.openxmlformats.org/officeDocument/2006/relationships/image" Target="media/image76.wmf"/><Relationship Id="rId186" Type="http://schemas.openxmlformats.org/officeDocument/2006/relationships/oleObject" Target="embeddings/oleObject92.bin"/><Relationship Id="rId211" Type="http://schemas.openxmlformats.org/officeDocument/2006/relationships/image" Target="media/image99.wmf"/><Relationship Id="rId27" Type="http://schemas.openxmlformats.org/officeDocument/2006/relationships/image" Target="media/image11.wmf"/><Relationship Id="rId48" Type="http://schemas.openxmlformats.org/officeDocument/2006/relationships/oleObject" Target="embeddings/oleObject23.bin"/><Relationship Id="rId69" Type="http://schemas.openxmlformats.org/officeDocument/2006/relationships/image" Target="media/image30.wmf"/><Relationship Id="rId113" Type="http://schemas.openxmlformats.org/officeDocument/2006/relationships/image" Target="media/image51.wmf"/><Relationship Id="rId134" Type="http://schemas.openxmlformats.org/officeDocument/2006/relationships/oleObject" Target="embeddings/oleObject67.bin"/><Relationship Id="rId80" Type="http://schemas.openxmlformats.org/officeDocument/2006/relationships/oleObject" Target="embeddings/oleObject39.bin"/><Relationship Id="rId155" Type="http://schemas.openxmlformats.org/officeDocument/2006/relationships/image" Target="media/image71.wmf"/><Relationship Id="rId176" Type="http://schemas.openxmlformats.org/officeDocument/2006/relationships/oleObject" Target="embeddings/oleObject87.bin"/><Relationship Id="rId197" Type="http://schemas.openxmlformats.org/officeDocument/2006/relationships/image" Target="media/image92.wmf"/><Relationship Id="rId201" Type="http://schemas.openxmlformats.org/officeDocument/2006/relationships/image" Target="media/image94.wmf"/><Relationship Id="rId17" Type="http://schemas.openxmlformats.org/officeDocument/2006/relationships/image" Target="media/image6.wmf"/><Relationship Id="rId38" Type="http://schemas.openxmlformats.org/officeDocument/2006/relationships/oleObject" Target="embeddings/oleObject18.bin"/><Relationship Id="rId59" Type="http://schemas.openxmlformats.org/officeDocument/2006/relationships/image" Target="media/image25.wmf"/><Relationship Id="rId103" Type="http://schemas.openxmlformats.org/officeDocument/2006/relationships/oleObject" Target="embeddings/oleObject51.bin"/><Relationship Id="rId124" Type="http://schemas.openxmlformats.org/officeDocument/2006/relationships/oleObject" Target="embeddings/oleObject62.bin"/><Relationship Id="rId70" Type="http://schemas.openxmlformats.org/officeDocument/2006/relationships/oleObject" Target="embeddings/oleObject34.bin"/><Relationship Id="rId91" Type="http://schemas.openxmlformats.org/officeDocument/2006/relationships/oleObject" Target="embeddings/oleObject45.bin"/><Relationship Id="rId145" Type="http://schemas.openxmlformats.org/officeDocument/2006/relationships/image" Target="media/image67.wmf"/><Relationship Id="rId166" Type="http://schemas.openxmlformats.org/officeDocument/2006/relationships/oleObject" Target="embeddings/oleObject82.bin"/><Relationship Id="rId187" Type="http://schemas.openxmlformats.org/officeDocument/2006/relationships/image" Target="media/image87.wmf"/><Relationship Id="rId1" Type="http://schemas.openxmlformats.org/officeDocument/2006/relationships/numbering" Target="numbering.xml"/><Relationship Id="rId212" Type="http://schemas.openxmlformats.org/officeDocument/2006/relationships/oleObject" Target="embeddings/oleObject105.bin"/><Relationship Id="rId28" Type="http://schemas.openxmlformats.org/officeDocument/2006/relationships/oleObject" Target="embeddings/oleObject11.bin"/><Relationship Id="rId49" Type="http://schemas.openxmlformats.org/officeDocument/2006/relationships/image" Target="media/image20.wmf"/><Relationship Id="rId114" Type="http://schemas.openxmlformats.org/officeDocument/2006/relationships/oleObject" Target="embeddings/oleObject57.bin"/><Relationship Id="rId60" Type="http://schemas.openxmlformats.org/officeDocument/2006/relationships/oleObject" Target="embeddings/oleObject29.bin"/><Relationship Id="rId81" Type="http://schemas.openxmlformats.org/officeDocument/2006/relationships/image" Target="media/image36.wmf"/><Relationship Id="rId135" Type="http://schemas.openxmlformats.org/officeDocument/2006/relationships/image" Target="media/image62.wmf"/><Relationship Id="rId156" Type="http://schemas.openxmlformats.org/officeDocument/2006/relationships/oleObject" Target="embeddings/oleObject77.bin"/><Relationship Id="rId177" Type="http://schemas.openxmlformats.org/officeDocument/2006/relationships/image" Target="media/image82.wmf"/><Relationship Id="rId198" Type="http://schemas.openxmlformats.org/officeDocument/2006/relationships/oleObject" Target="embeddings/oleObject98.bin"/><Relationship Id="rId202" Type="http://schemas.openxmlformats.org/officeDocument/2006/relationships/oleObject" Target="embeddings/oleObject100.bin"/><Relationship Id="rId18" Type="http://schemas.openxmlformats.org/officeDocument/2006/relationships/oleObject" Target="embeddings/oleObject6.bin"/><Relationship Id="rId39" Type="http://schemas.openxmlformats.org/officeDocument/2006/relationships/image" Target="media/image15.wmf"/><Relationship Id="rId50" Type="http://schemas.openxmlformats.org/officeDocument/2006/relationships/oleObject" Target="embeddings/oleObject24.bin"/><Relationship Id="rId104" Type="http://schemas.openxmlformats.org/officeDocument/2006/relationships/image" Target="media/image47.wmf"/><Relationship Id="rId125" Type="http://schemas.openxmlformats.org/officeDocument/2006/relationships/image" Target="media/image57.wmf"/><Relationship Id="rId146" Type="http://schemas.openxmlformats.org/officeDocument/2006/relationships/oleObject" Target="embeddings/oleObject73.bin"/><Relationship Id="rId167" Type="http://schemas.openxmlformats.org/officeDocument/2006/relationships/image" Target="media/image77.wmf"/><Relationship Id="rId188" Type="http://schemas.openxmlformats.org/officeDocument/2006/relationships/oleObject" Target="embeddings/oleObject93.bin"/><Relationship Id="rId71" Type="http://schemas.openxmlformats.org/officeDocument/2006/relationships/image" Target="media/image31.wmf"/><Relationship Id="rId92" Type="http://schemas.openxmlformats.org/officeDocument/2006/relationships/image" Target="media/image41.wmf"/><Relationship Id="rId213" Type="http://schemas.openxmlformats.org/officeDocument/2006/relationships/image" Target="media/image100.wmf"/><Relationship Id="rId2" Type="http://schemas.openxmlformats.org/officeDocument/2006/relationships/styles" Target="styles.xml"/><Relationship Id="rId29" Type="http://schemas.openxmlformats.org/officeDocument/2006/relationships/oleObject" Target="embeddings/oleObject12.bin"/><Relationship Id="rId40" Type="http://schemas.openxmlformats.org/officeDocument/2006/relationships/oleObject" Target="embeddings/oleObject19.bin"/><Relationship Id="rId115" Type="http://schemas.openxmlformats.org/officeDocument/2006/relationships/image" Target="media/image52.wmf"/><Relationship Id="rId136" Type="http://schemas.openxmlformats.org/officeDocument/2006/relationships/oleObject" Target="embeddings/oleObject68.bin"/><Relationship Id="rId157" Type="http://schemas.openxmlformats.org/officeDocument/2006/relationships/image" Target="media/image72.wmf"/><Relationship Id="rId178" Type="http://schemas.openxmlformats.org/officeDocument/2006/relationships/oleObject" Target="embeddings/oleObject88.bin"/><Relationship Id="rId61" Type="http://schemas.openxmlformats.org/officeDocument/2006/relationships/image" Target="media/image26.wmf"/><Relationship Id="rId82" Type="http://schemas.openxmlformats.org/officeDocument/2006/relationships/oleObject" Target="embeddings/oleObject40.bin"/><Relationship Id="rId199" Type="http://schemas.openxmlformats.org/officeDocument/2006/relationships/image" Target="media/image93.wmf"/><Relationship Id="rId203" Type="http://schemas.openxmlformats.org/officeDocument/2006/relationships/image" Target="media/image95.wmf"/><Relationship Id="rId19" Type="http://schemas.openxmlformats.org/officeDocument/2006/relationships/image" Target="media/image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13482</Words>
  <Characters>76850</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Karimov's family</Company>
  <LinksUpToDate>false</LinksUpToDate>
  <CharactersWithSpaces>90152</CharactersWithSpaces>
  <SharedDoc>false</SharedDoc>
  <HLinks>
    <vt:vector size="84" baseType="variant">
      <vt:variant>
        <vt:i4>7602293</vt:i4>
      </vt:variant>
      <vt:variant>
        <vt:i4>81</vt:i4>
      </vt:variant>
      <vt:variant>
        <vt:i4>0</vt:i4>
      </vt:variant>
      <vt:variant>
        <vt:i4>5</vt:i4>
      </vt:variant>
      <vt:variant>
        <vt:lpwstr>http://www.gazprom.ru/</vt:lpwstr>
      </vt:variant>
      <vt:variant>
        <vt:lpwstr/>
      </vt:variant>
      <vt:variant>
        <vt:i4>1638451</vt:i4>
      </vt:variant>
      <vt:variant>
        <vt:i4>74</vt:i4>
      </vt:variant>
      <vt:variant>
        <vt:i4>0</vt:i4>
      </vt:variant>
      <vt:variant>
        <vt:i4>5</vt:i4>
      </vt:variant>
      <vt:variant>
        <vt:lpwstr/>
      </vt:variant>
      <vt:variant>
        <vt:lpwstr>_Toc261819194</vt:lpwstr>
      </vt:variant>
      <vt:variant>
        <vt:i4>1638451</vt:i4>
      </vt:variant>
      <vt:variant>
        <vt:i4>68</vt:i4>
      </vt:variant>
      <vt:variant>
        <vt:i4>0</vt:i4>
      </vt:variant>
      <vt:variant>
        <vt:i4>5</vt:i4>
      </vt:variant>
      <vt:variant>
        <vt:lpwstr/>
      </vt:variant>
      <vt:variant>
        <vt:lpwstr>_Toc261819193</vt:lpwstr>
      </vt:variant>
      <vt:variant>
        <vt:i4>1638451</vt:i4>
      </vt:variant>
      <vt:variant>
        <vt:i4>62</vt:i4>
      </vt:variant>
      <vt:variant>
        <vt:i4>0</vt:i4>
      </vt:variant>
      <vt:variant>
        <vt:i4>5</vt:i4>
      </vt:variant>
      <vt:variant>
        <vt:lpwstr/>
      </vt:variant>
      <vt:variant>
        <vt:lpwstr>_Toc261819192</vt:lpwstr>
      </vt:variant>
      <vt:variant>
        <vt:i4>1638451</vt:i4>
      </vt:variant>
      <vt:variant>
        <vt:i4>56</vt:i4>
      </vt:variant>
      <vt:variant>
        <vt:i4>0</vt:i4>
      </vt:variant>
      <vt:variant>
        <vt:i4>5</vt:i4>
      </vt:variant>
      <vt:variant>
        <vt:lpwstr/>
      </vt:variant>
      <vt:variant>
        <vt:lpwstr>_Toc261819191</vt:lpwstr>
      </vt:variant>
      <vt:variant>
        <vt:i4>1638451</vt:i4>
      </vt:variant>
      <vt:variant>
        <vt:i4>50</vt:i4>
      </vt:variant>
      <vt:variant>
        <vt:i4>0</vt:i4>
      </vt:variant>
      <vt:variant>
        <vt:i4>5</vt:i4>
      </vt:variant>
      <vt:variant>
        <vt:lpwstr/>
      </vt:variant>
      <vt:variant>
        <vt:lpwstr>_Toc261819190</vt:lpwstr>
      </vt:variant>
      <vt:variant>
        <vt:i4>1572915</vt:i4>
      </vt:variant>
      <vt:variant>
        <vt:i4>44</vt:i4>
      </vt:variant>
      <vt:variant>
        <vt:i4>0</vt:i4>
      </vt:variant>
      <vt:variant>
        <vt:i4>5</vt:i4>
      </vt:variant>
      <vt:variant>
        <vt:lpwstr/>
      </vt:variant>
      <vt:variant>
        <vt:lpwstr>_Toc261819189</vt:lpwstr>
      </vt:variant>
      <vt:variant>
        <vt:i4>1572915</vt:i4>
      </vt:variant>
      <vt:variant>
        <vt:i4>38</vt:i4>
      </vt:variant>
      <vt:variant>
        <vt:i4>0</vt:i4>
      </vt:variant>
      <vt:variant>
        <vt:i4>5</vt:i4>
      </vt:variant>
      <vt:variant>
        <vt:lpwstr/>
      </vt:variant>
      <vt:variant>
        <vt:lpwstr>_Toc261819188</vt:lpwstr>
      </vt:variant>
      <vt:variant>
        <vt:i4>1572915</vt:i4>
      </vt:variant>
      <vt:variant>
        <vt:i4>32</vt:i4>
      </vt:variant>
      <vt:variant>
        <vt:i4>0</vt:i4>
      </vt:variant>
      <vt:variant>
        <vt:i4>5</vt:i4>
      </vt:variant>
      <vt:variant>
        <vt:lpwstr/>
      </vt:variant>
      <vt:variant>
        <vt:lpwstr>_Toc261819187</vt:lpwstr>
      </vt:variant>
      <vt:variant>
        <vt:i4>1572915</vt:i4>
      </vt:variant>
      <vt:variant>
        <vt:i4>26</vt:i4>
      </vt:variant>
      <vt:variant>
        <vt:i4>0</vt:i4>
      </vt:variant>
      <vt:variant>
        <vt:i4>5</vt:i4>
      </vt:variant>
      <vt:variant>
        <vt:lpwstr/>
      </vt:variant>
      <vt:variant>
        <vt:lpwstr>_Toc261819186</vt:lpwstr>
      </vt:variant>
      <vt:variant>
        <vt:i4>1572915</vt:i4>
      </vt:variant>
      <vt:variant>
        <vt:i4>20</vt:i4>
      </vt:variant>
      <vt:variant>
        <vt:i4>0</vt:i4>
      </vt:variant>
      <vt:variant>
        <vt:i4>5</vt:i4>
      </vt:variant>
      <vt:variant>
        <vt:lpwstr/>
      </vt:variant>
      <vt:variant>
        <vt:lpwstr>_Toc261819185</vt:lpwstr>
      </vt:variant>
      <vt:variant>
        <vt:i4>1572915</vt:i4>
      </vt:variant>
      <vt:variant>
        <vt:i4>14</vt:i4>
      </vt:variant>
      <vt:variant>
        <vt:i4>0</vt:i4>
      </vt:variant>
      <vt:variant>
        <vt:i4>5</vt:i4>
      </vt:variant>
      <vt:variant>
        <vt:lpwstr/>
      </vt:variant>
      <vt:variant>
        <vt:lpwstr>_Toc261819184</vt:lpwstr>
      </vt:variant>
      <vt:variant>
        <vt:i4>1572915</vt:i4>
      </vt:variant>
      <vt:variant>
        <vt:i4>8</vt:i4>
      </vt:variant>
      <vt:variant>
        <vt:i4>0</vt:i4>
      </vt:variant>
      <vt:variant>
        <vt:i4>5</vt:i4>
      </vt:variant>
      <vt:variant>
        <vt:lpwstr/>
      </vt:variant>
      <vt:variant>
        <vt:lpwstr>_Toc261819183</vt:lpwstr>
      </vt:variant>
      <vt:variant>
        <vt:i4>1572915</vt:i4>
      </vt:variant>
      <vt:variant>
        <vt:i4>2</vt:i4>
      </vt:variant>
      <vt:variant>
        <vt:i4>0</vt:i4>
      </vt:variant>
      <vt:variant>
        <vt:i4>5</vt:i4>
      </vt:variant>
      <vt:variant>
        <vt:lpwstr/>
      </vt:variant>
      <vt:variant>
        <vt:lpwstr>_Toc261819182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Malika</dc:creator>
  <cp:keywords/>
  <dc:description/>
  <cp:lastModifiedBy>Irina</cp:lastModifiedBy>
  <cp:revision>2</cp:revision>
  <dcterms:created xsi:type="dcterms:W3CDTF">2014-09-12T19:38:00Z</dcterms:created>
  <dcterms:modified xsi:type="dcterms:W3CDTF">2014-09-12T19:38:00Z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