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02E" w:rsidRDefault="001E302E" w:rsidP="001E302E">
      <w:pPr>
        <w:spacing w:line="360" w:lineRule="auto"/>
        <w:ind w:firstLine="709"/>
        <w:jc w:val="center"/>
        <w:rPr>
          <w:b/>
          <w:bCs/>
          <w:sz w:val="28"/>
          <w:szCs w:val="28"/>
        </w:rPr>
      </w:pPr>
    </w:p>
    <w:p w:rsidR="001E302E" w:rsidRDefault="001E302E" w:rsidP="001E302E">
      <w:pPr>
        <w:spacing w:line="360" w:lineRule="auto"/>
        <w:ind w:firstLine="709"/>
        <w:jc w:val="center"/>
        <w:rPr>
          <w:b/>
          <w:bCs/>
          <w:sz w:val="28"/>
          <w:szCs w:val="28"/>
        </w:rPr>
      </w:pPr>
    </w:p>
    <w:p w:rsidR="001E302E" w:rsidRDefault="001E302E" w:rsidP="001E302E">
      <w:pPr>
        <w:spacing w:line="360" w:lineRule="auto"/>
        <w:ind w:firstLine="709"/>
        <w:jc w:val="center"/>
        <w:rPr>
          <w:b/>
          <w:bCs/>
          <w:sz w:val="28"/>
          <w:szCs w:val="28"/>
        </w:rPr>
      </w:pPr>
    </w:p>
    <w:p w:rsidR="001E302E" w:rsidRDefault="001E302E" w:rsidP="001E302E">
      <w:pPr>
        <w:spacing w:line="360" w:lineRule="auto"/>
        <w:ind w:firstLine="709"/>
        <w:jc w:val="center"/>
        <w:rPr>
          <w:b/>
          <w:bCs/>
          <w:sz w:val="28"/>
          <w:szCs w:val="28"/>
        </w:rPr>
      </w:pPr>
    </w:p>
    <w:p w:rsidR="001E302E" w:rsidRDefault="001E302E" w:rsidP="001E302E">
      <w:pPr>
        <w:spacing w:line="360" w:lineRule="auto"/>
        <w:ind w:firstLine="709"/>
        <w:jc w:val="center"/>
        <w:rPr>
          <w:b/>
          <w:bCs/>
          <w:sz w:val="28"/>
          <w:szCs w:val="28"/>
        </w:rPr>
      </w:pPr>
    </w:p>
    <w:p w:rsidR="001E302E" w:rsidRDefault="001E302E" w:rsidP="001E302E">
      <w:pPr>
        <w:spacing w:line="360" w:lineRule="auto"/>
        <w:ind w:firstLine="709"/>
        <w:jc w:val="center"/>
        <w:rPr>
          <w:b/>
          <w:bCs/>
          <w:sz w:val="28"/>
          <w:szCs w:val="28"/>
        </w:rPr>
      </w:pPr>
    </w:p>
    <w:p w:rsidR="001E302E" w:rsidRDefault="001E302E" w:rsidP="001E302E">
      <w:pPr>
        <w:spacing w:line="360" w:lineRule="auto"/>
        <w:ind w:firstLine="709"/>
        <w:jc w:val="center"/>
        <w:rPr>
          <w:b/>
          <w:bCs/>
          <w:sz w:val="28"/>
          <w:szCs w:val="28"/>
        </w:rPr>
      </w:pPr>
    </w:p>
    <w:p w:rsidR="001E302E" w:rsidRDefault="001E302E" w:rsidP="001E302E">
      <w:pPr>
        <w:spacing w:line="360" w:lineRule="auto"/>
        <w:ind w:firstLine="709"/>
        <w:jc w:val="center"/>
        <w:rPr>
          <w:b/>
          <w:bCs/>
          <w:sz w:val="28"/>
          <w:szCs w:val="28"/>
        </w:rPr>
      </w:pPr>
    </w:p>
    <w:p w:rsidR="001E302E" w:rsidRDefault="001E302E" w:rsidP="001E302E">
      <w:pPr>
        <w:spacing w:line="360" w:lineRule="auto"/>
        <w:ind w:firstLine="709"/>
        <w:jc w:val="center"/>
        <w:rPr>
          <w:b/>
          <w:bCs/>
          <w:sz w:val="28"/>
          <w:szCs w:val="28"/>
        </w:rPr>
      </w:pPr>
    </w:p>
    <w:p w:rsidR="001E302E" w:rsidRDefault="001E302E" w:rsidP="001E302E">
      <w:pPr>
        <w:spacing w:line="360" w:lineRule="auto"/>
        <w:ind w:firstLine="709"/>
        <w:jc w:val="center"/>
        <w:rPr>
          <w:b/>
          <w:bCs/>
          <w:sz w:val="28"/>
          <w:szCs w:val="28"/>
        </w:rPr>
      </w:pPr>
    </w:p>
    <w:p w:rsidR="00296C65" w:rsidRPr="000218D0" w:rsidRDefault="00AD2CFC" w:rsidP="001E302E">
      <w:pPr>
        <w:spacing w:line="360" w:lineRule="auto"/>
        <w:ind w:firstLine="709"/>
        <w:jc w:val="center"/>
        <w:rPr>
          <w:b/>
          <w:bCs/>
          <w:sz w:val="28"/>
          <w:szCs w:val="28"/>
        </w:rPr>
      </w:pPr>
      <w:r w:rsidRPr="000218D0">
        <w:rPr>
          <w:b/>
          <w:bCs/>
          <w:sz w:val="28"/>
          <w:szCs w:val="28"/>
        </w:rPr>
        <w:t>Единый Социальный Налог</w:t>
      </w:r>
    </w:p>
    <w:p w:rsidR="00880696" w:rsidRPr="000218D0" w:rsidRDefault="00880696" w:rsidP="001E302E">
      <w:pPr>
        <w:spacing w:line="360" w:lineRule="auto"/>
        <w:ind w:firstLine="709"/>
        <w:jc w:val="center"/>
        <w:rPr>
          <w:b/>
          <w:bCs/>
          <w:sz w:val="28"/>
          <w:szCs w:val="28"/>
        </w:rPr>
      </w:pPr>
    </w:p>
    <w:p w:rsidR="001E302E" w:rsidRDefault="001E302E" w:rsidP="001E302E">
      <w:pPr>
        <w:spacing w:line="360" w:lineRule="auto"/>
        <w:ind w:firstLine="709"/>
        <w:jc w:val="center"/>
        <w:rPr>
          <w:b/>
          <w:bCs/>
          <w:sz w:val="28"/>
          <w:szCs w:val="28"/>
        </w:rPr>
      </w:pPr>
    </w:p>
    <w:p w:rsidR="00880696" w:rsidRPr="000218D0" w:rsidRDefault="00880696" w:rsidP="001E302E">
      <w:pPr>
        <w:spacing w:line="360" w:lineRule="auto"/>
        <w:ind w:firstLine="709"/>
        <w:jc w:val="center"/>
        <w:rPr>
          <w:i/>
          <w:iCs/>
          <w:sz w:val="28"/>
          <w:szCs w:val="28"/>
        </w:rPr>
      </w:pPr>
      <w:r w:rsidRPr="000218D0">
        <w:rPr>
          <w:i/>
          <w:iCs/>
          <w:sz w:val="28"/>
          <w:szCs w:val="28"/>
        </w:rPr>
        <w:t>Курсовая работа</w:t>
      </w:r>
    </w:p>
    <w:p w:rsidR="00EC37B9" w:rsidRPr="000218D0" w:rsidRDefault="00AD2CFC" w:rsidP="00E11A33">
      <w:pPr>
        <w:spacing w:line="360" w:lineRule="auto"/>
        <w:ind w:firstLine="709"/>
        <w:jc w:val="both"/>
        <w:rPr>
          <w:b/>
          <w:bCs/>
          <w:sz w:val="28"/>
          <w:szCs w:val="28"/>
        </w:rPr>
      </w:pPr>
      <w:r w:rsidRPr="000218D0">
        <w:rPr>
          <w:sz w:val="28"/>
          <w:szCs w:val="28"/>
        </w:rPr>
        <w:br w:type="page"/>
      </w:r>
      <w:r w:rsidRPr="000218D0">
        <w:rPr>
          <w:b/>
          <w:bCs/>
          <w:sz w:val="28"/>
          <w:szCs w:val="28"/>
        </w:rPr>
        <w:t>Содержание</w:t>
      </w:r>
    </w:p>
    <w:p w:rsidR="001C17EC" w:rsidRPr="000218D0" w:rsidRDefault="001C17EC" w:rsidP="000218D0">
      <w:pPr>
        <w:spacing w:line="360" w:lineRule="auto"/>
        <w:ind w:firstLine="709"/>
        <w:jc w:val="both"/>
        <w:rPr>
          <w:sz w:val="28"/>
          <w:szCs w:val="28"/>
        </w:rPr>
      </w:pPr>
    </w:p>
    <w:p w:rsidR="001C17EC" w:rsidRPr="00EA5171" w:rsidRDefault="001C17EC" w:rsidP="00EA5171">
      <w:pPr>
        <w:spacing w:line="360" w:lineRule="auto"/>
        <w:rPr>
          <w:bCs/>
          <w:sz w:val="28"/>
          <w:szCs w:val="28"/>
        </w:rPr>
      </w:pPr>
      <w:r w:rsidRPr="00EA5171">
        <w:rPr>
          <w:bCs/>
          <w:sz w:val="28"/>
          <w:szCs w:val="28"/>
        </w:rPr>
        <w:t>Введение………………………………………………………………</w:t>
      </w:r>
      <w:r w:rsidR="00915B3C">
        <w:rPr>
          <w:bCs/>
          <w:sz w:val="28"/>
          <w:szCs w:val="28"/>
        </w:rPr>
        <w:t>..</w:t>
      </w:r>
      <w:r w:rsidRPr="00EA5171">
        <w:rPr>
          <w:bCs/>
          <w:sz w:val="28"/>
          <w:szCs w:val="28"/>
        </w:rPr>
        <w:t>………….3</w:t>
      </w:r>
    </w:p>
    <w:p w:rsidR="001C17EC" w:rsidRPr="00EA5171" w:rsidRDefault="001C17EC" w:rsidP="00EA5171">
      <w:pPr>
        <w:spacing w:line="360" w:lineRule="auto"/>
        <w:rPr>
          <w:bCs/>
          <w:sz w:val="28"/>
          <w:szCs w:val="28"/>
        </w:rPr>
      </w:pPr>
      <w:r w:rsidRPr="00EA5171">
        <w:rPr>
          <w:bCs/>
          <w:sz w:val="28"/>
          <w:szCs w:val="28"/>
        </w:rPr>
        <w:t>1. Объект и субъект</w:t>
      </w:r>
      <w:r w:rsidR="001E302E" w:rsidRPr="00EA5171">
        <w:rPr>
          <w:bCs/>
          <w:sz w:val="28"/>
          <w:szCs w:val="28"/>
        </w:rPr>
        <w:t xml:space="preserve"> </w:t>
      </w:r>
      <w:r w:rsidRPr="00EA5171">
        <w:rPr>
          <w:bCs/>
          <w:sz w:val="28"/>
          <w:szCs w:val="28"/>
        </w:rPr>
        <w:t>налогообложения,</w:t>
      </w:r>
      <w:r w:rsidR="001E302E" w:rsidRPr="00EA5171">
        <w:rPr>
          <w:bCs/>
          <w:sz w:val="28"/>
          <w:szCs w:val="28"/>
        </w:rPr>
        <w:t xml:space="preserve"> </w:t>
      </w:r>
      <w:r w:rsidRPr="00EA5171">
        <w:rPr>
          <w:bCs/>
          <w:sz w:val="28"/>
          <w:szCs w:val="28"/>
        </w:rPr>
        <w:t>налоговая база</w:t>
      </w:r>
      <w:r w:rsidR="00915B3C">
        <w:rPr>
          <w:bCs/>
          <w:sz w:val="28"/>
          <w:szCs w:val="28"/>
        </w:rPr>
        <w:t>.......................................5</w:t>
      </w:r>
    </w:p>
    <w:p w:rsidR="001C17EC" w:rsidRPr="00EA5171" w:rsidRDefault="001C17EC" w:rsidP="00EA5171">
      <w:pPr>
        <w:spacing w:line="360" w:lineRule="auto"/>
        <w:rPr>
          <w:bCs/>
          <w:spacing w:val="-15"/>
          <w:sz w:val="28"/>
          <w:szCs w:val="28"/>
        </w:rPr>
      </w:pPr>
      <w:r w:rsidRPr="00EA5171">
        <w:rPr>
          <w:bCs/>
          <w:spacing w:val="-15"/>
          <w:sz w:val="28"/>
          <w:szCs w:val="28"/>
        </w:rPr>
        <w:t>1.1 Налогоплательщики…………………………………………………….</w:t>
      </w:r>
      <w:r w:rsidR="00915B3C">
        <w:rPr>
          <w:bCs/>
          <w:spacing w:val="-15"/>
          <w:sz w:val="28"/>
          <w:szCs w:val="28"/>
        </w:rPr>
        <w:t>...................</w:t>
      </w:r>
      <w:r w:rsidRPr="00EA5171">
        <w:rPr>
          <w:bCs/>
          <w:spacing w:val="-15"/>
          <w:sz w:val="28"/>
          <w:szCs w:val="28"/>
        </w:rPr>
        <w:t>…5</w:t>
      </w:r>
    </w:p>
    <w:p w:rsidR="001C17EC" w:rsidRPr="00EA5171" w:rsidRDefault="001C17EC" w:rsidP="00EA5171">
      <w:pPr>
        <w:spacing w:line="360" w:lineRule="auto"/>
        <w:rPr>
          <w:bCs/>
          <w:sz w:val="28"/>
          <w:szCs w:val="28"/>
        </w:rPr>
      </w:pPr>
      <w:r w:rsidRPr="00EA5171">
        <w:rPr>
          <w:bCs/>
          <w:sz w:val="28"/>
          <w:szCs w:val="28"/>
        </w:rPr>
        <w:t>1.2 Объект налогообложения и налоговая база у работодателей…</w:t>
      </w:r>
      <w:r w:rsidR="00915B3C">
        <w:rPr>
          <w:bCs/>
          <w:sz w:val="28"/>
          <w:szCs w:val="28"/>
        </w:rPr>
        <w:t>..................</w:t>
      </w:r>
      <w:r w:rsidRPr="00EA5171">
        <w:rPr>
          <w:bCs/>
          <w:sz w:val="28"/>
          <w:szCs w:val="28"/>
        </w:rPr>
        <w:t>.</w:t>
      </w:r>
      <w:r w:rsidR="00915B3C">
        <w:rPr>
          <w:bCs/>
          <w:sz w:val="28"/>
          <w:szCs w:val="28"/>
        </w:rPr>
        <w:t>6</w:t>
      </w:r>
    </w:p>
    <w:p w:rsidR="001C17EC" w:rsidRPr="00EA5171" w:rsidRDefault="001C17EC" w:rsidP="00EA5171">
      <w:pPr>
        <w:spacing w:line="360" w:lineRule="auto"/>
        <w:rPr>
          <w:bCs/>
          <w:sz w:val="28"/>
          <w:szCs w:val="28"/>
        </w:rPr>
      </w:pPr>
      <w:r w:rsidRPr="00EA5171">
        <w:rPr>
          <w:bCs/>
          <w:sz w:val="28"/>
          <w:szCs w:val="28"/>
        </w:rPr>
        <w:t>1.3</w:t>
      </w:r>
      <w:r w:rsidR="001E302E" w:rsidRPr="00EA5171">
        <w:rPr>
          <w:bCs/>
          <w:sz w:val="28"/>
          <w:szCs w:val="28"/>
        </w:rPr>
        <w:t xml:space="preserve"> </w:t>
      </w:r>
      <w:r w:rsidRPr="00EA5171">
        <w:rPr>
          <w:bCs/>
          <w:sz w:val="28"/>
          <w:szCs w:val="28"/>
        </w:rPr>
        <w:t>Доходы, не облагаемые налогом…………………………………..</w:t>
      </w:r>
      <w:r w:rsidR="00915B3C">
        <w:rPr>
          <w:bCs/>
          <w:sz w:val="28"/>
          <w:szCs w:val="28"/>
        </w:rPr>
        <w:t>...............8</w:t>
      </w:r>
    </w:p>
    <w:p w:rsidR="001C17EC" w:rsidRPr="00EA5171" w:rsidRDefault="001C17EC" w:rsidP="00EA5171">
      <w:pPr>
        <w:spacing w:line="360" w:lineRule="auto"/>
        <w:rPr>
          <w:bCs/>
          <w:sz w:val="28"/>
          <w:szCs w:val="28"/>
        </w:rPr>
      </w:pPr>
      <w:r w:rsidRPr="00EA5171">
        <w:rPr>
          <w:bCs/>
          <w:sz w:val="28"/>
          <w:szCs w:val="28"/>
        </w:rPr>
        <w:t>1.4 Льготы по налогу……………………………………………………</w:t>
      </w:r>
      <w:r w:rsidR="00915B3C">
        <w:rPr>
          <w:bCs/>
          <w:sz w:val="28"/>
          <w:szCs w:val="28"/>
        </w:rPr>
        <w:t>............</w:t>
      </w:r>
      <w:r w:rsidRPr="00EA5171">
        <w:rPr>
          <w:bCs/>
          <w:sz w:val="28"/>
          <w:szCs w:val="28"/>
        </w:rPr>
        <w:t>13</w:t>
      </w:r>
    </w:p>
    <w:p w:rsidR="001C17EC" w:rsidRPr="00EA5171" w:rsidRDefault="001C17EC" w:rsidP="00EA5171">
      <w:pPr>
        <w:spacing w:line="360" w:lineRule="auto"/>
        <w:rPr>
          <w:bCs/>
          <w:sz w:val="28"/>
          <w:szCs w:val="28"/>
        </w:rPr>
      </w:pPr>
      <w:r w:rsidRPr="00EA5171">
        <w:rPr>
          <w:bCs/>
          <w:sz w:val="28"/>
          <w:szCs w:val="28"/>
        </w:rPr>
        <w:t>2. Порядок исчисления и уплаты налога</w:t>
      </w:r>
      <w:r w:rsidR="00915B3C">
        <w:rPr>
          <w:bCs/>
          <w:sz w:val="28"/>
          <w:szCs w:val="28"/>
        </w:rPr>
        <w:t>............................................................15</w:t>
      </w:r>
    </w:p>
    <w:p w:rsidR="001C17EC" w:rsidRPr="00EA5171" w:rsidRDefault="001C17EC" w:rsidP="00EA5171">
      <w:pPr>
        <w:spacing w:line="360" w:lineRule="auto"/>
        <w:rPr>
          <w:bCs/>
          <w:sz w:val="28"/>
          <w:szCs w:val="28"/>
        </w:rPr>
      </w:pPr>
      <w:r w:rsidRPr="00EA5171">
        <w:rPr>
          <w:bCs/>
          <w:sz w:val="28"/>
          <w:szCs w:val="28"/>
        </w:rPr>
        <w:t>2.1 Порядок начисления и уплаты налога с дохода</w:t>
      </w:r>
      <w:r w:rsidR="00EA5171" w:rsidRPr="00EA5171">
        <w:rPr>
          <w:bCs/>
          <w:sz w:val="28"/>
          <w:szCs w:val="28"/>
        </w:rPr>
        <w:t xml:space="preserve"> </w:t>
      </w:r>
      <w:r w:rsidR="00CA33D1">
        <w:rPr>
          <w:bCs/>
          <w:sz w:val="28"/>
          <w:szCs w:val="28"/>
        </w:rPr>
        <w:t>предпринимателей..</w:t>
      </w:r>
      <w:r w:rsidRPr="00EA5171">
        <w:rPr>
          <w:bCs/>
          <w:sz w:val="28"/>
          <w:szCs w:val="28"/>
        </w:rPr>
        <w:t>…...15</w:t>
      </w:r>
    </w:p>
    <w:p w:rsidR="001C17EC" w:rsidRPr="00EA5171" w:rsidRDefault="001C17EC" w:rsidP="00EA5171">
      <w:pPr>
        <w:spacing w:line="360" w:lineRule="auto"/>
        <w:rPr>
          <w:bCs/>
          <w:kern w:val="36"/>
          <w:sz w:val="28"/>
          <w:szCs w:val="28"/>
        </w:rPr>
      </w:pPr>
      <w:r w:rsidRPr="00EA5171">
        <w:rPr>
          <w:bCs/>
          <w:kern w:val="36"/>
          <w:sz w:val="28"/>
          <w:szCs w:val="28"/>
        </w:rPr>
        <w:t>2.2</w:t>
      </w:r>
      <w:r w:rsidR="001E302E" w:rsidRPr="00EA5171">
        <w:rPr>
          <w:bCs/>
          <w:kern w:val="36"/>
          <w:sz w:val="28"/>
          <w:szCs w:val="28"/>
        </w:rPr>
        <w:t xml:space="preserve"> </w:t>
      </w:r>
      <w:r w:rsidRPr="00EA5171">
        <w:rPr>
          <w:bCs/>
          <w:kern w:val="36"/>
          <w:sz w:val="28"/>
          <w:szCs w:val="28"/>
        </w:rPr>
        <w:t>Порядок исчисления и уплаты налога предпринимателем,</w:t>
      </w:r>
      <w:r w:rsidR="00EA5171" w:rsidRPr="00EA5171">
        <w:rPr>
          <w:bCs/>
          <w:kern w:val="36"/>
          <w:sz w:val="28"/>
          <w:szCs w:val="28"/>
        </w:rPr>
        <w:t xml:space="preserve"> </w:t>
      </w:r>
      <w:r w:rsidRPr="00EA5171">
        <w:rPr>
          <w:bCs/>
          <w:kern w:val="36"/>
          <w:sz w:val="28"/>
          <w:szCs w:val="28"/>
        </w:rPr>
        <w:t>осуществляющим выплаты физическим лицам</w:t>
      </w:r>
      <w:r w:rsidR="00CA33D1">
        <w:rPr>
          <w:bCs/>
          <w:kern w:val="36"/>
          <w:sz w:val="28"/>
          <w:szCs w:val="28"/>
        </w:rPr>
        <w:t>.................................................17</w:t>
      </w:r>
    </w:p>
    <w:p w:rsidR="001C17EC" w:rsidRPr="00EA5171" w:rsidRDefault="001C17EC" w:rsidP="00EA5171">
      <w:pPr>
        <w:spacing w:line="360" w:lineRule="auto"/>
        <w:rPr>
          <w:bCs/>
          <w:sz w:val="28"/>
          <w:szCs w:val="28"/>
        </w:rPr>
      </w:pPr>
      <w:r w:rsidRPr="00EA5171">
        <w:rPr>
          <w:bCs/>
          <w:sz w:val="28"/>
          <w:szCs w:val="28"/>
        </w:rPr>
        <w:t>2.3 Применение регрессивных ставок налога………………………</w:t>
      </w:r>
      <w:r w:rsidR="00CA33D1">
        <w:rPr>
          <w:bCs/>
          <w:sz w:val="28"/>
          <w:szCs w:val="28"/>
        </w:rPr>
        <w:t>...............</w:t>
      </w:r>
      <w:r w:rsidRPr="00EA5171">
        <w:rPr>
          <w:bCs/>
          <w:sz w:val="28"/>
          <w:szCs w:val="28"/>
        </w:rPr>
        <w:t>.21</w:t>
      </w:r>
    </w:p>
    <w:p w:rsidR="001C17EC" w:rsidRPr="00EA5171" w:rsidRDefault="001C17EC" w:rsidP="00EA5171">
      <w:pPr>
        <w:spacing w:line="360" w:lineRule="auto"/>
        <w:rPr>
          <w:bCs/>
          <w:sz w:val="28"/>
          <w:szCs w:val="28"/>
        </w:rPr>
      </w:pPr>
      <w:r w:rsidRPr="00EA5171">
        <w:rPr>
          <w:bCs/>
          <w:sz w:val="28"/>
          <w:szCs w:val="28"/>
        </w:rPr>
        <w:t>3.</w:t>
      </w:r>
      <w:r w:rsidR="001E302E" w:rsidRPr="00EA5171">
        <w:rPr>
          <w:bCs/>
          <w:sz w:val="28"/>
          <w:szCs w:val="28"/>
        </w:rPr>
        <w:t xml:space="preserve"> </w:t>
      </w:r>
      <w:r w:rsidRPr="00EA5171">
        <w:rPr>
          <w:bCs/>
          <w:sz w:val="28"/>
          <w:szCs w:val="28"/>
        </w:rPr>
        <w:t>Порядок и сроки представления отчетности</w:t>
      </w:r>
      <w:r w:rsidR="00CA33D1">
        <w:rPr>
          <w:bCs/>
          <w:sz w:val="28"/>
          <w:szCs w:val="28"/>
        </w:rPr>
        <w:t>..................................................25</w:t>
      </w:r>
    </w:p>
    <w:p w:rsidR="001C17EC" w:rsidRPr="00EA5171" w:rsidRDefault="001C17EC" w:rsidP="00EA5171">
      <w:pPr>
        <w:spacing w:line="360" w:lineRule="auto"/>
        <w:rPr>
          <w:bCs/>
          <w:sz w:val="28"/>
          <w:szCs w:val="28"/>
        </w:rPr>
      </w:pPr>
      <w:r w:rsidRPr="00EA5171">
        <w:rPr>
          <w:bCs/>
          <w:sz w:val="28"/>
          <w:szCs w:val="28"/>
        </w:rPr>
        <w:t>3.1 Налоговый и отчетный периоды…………………………………</w:t>
      </w:r>
      <w:r w:rsidR="00CA33D1">
        <w:rPr>
          <w:bCs/>
          <w:sz w:val="28"/>
          <w:szCs w:val="28"/>
        </w:rPr>
        <w:t>................</w:t>
      </w:r>
      <w:r w:rsidRPr="00EA5171">
        <w:rPr>
          <w:bCs/>
          <w:sz w:val="28"/>
          <w:szCs w:val="28"/>
        </w:rPr>
        <w:t>2</w:t>
      </w:r>
      <w:r w:rsidR="00CA33D1">
        <w:rPr>
          <w:bCs/>
          <w:sz w:val="28"/>
          <w:szCs w:val="28"/>
        </w:rPr>
        <w:t>5</w:t>
      </w:r>
    </w:p>
    <w:p w:rsidR="001C17EC" w:rsidRPr="00EA5171" w:rsidRDefault="001C17EC" w:rsidP="00EA5171">
      <w:pPr>
        <w:spacing w:line="360" w:lineRule="auto"/>
        <w:rPr>
          <w:bCs/>
          <w:sz w:val="28"/>
          <w:szCs w:val="28"/>
        </w:rPr>
      </w:pPr>
      <w:r w:rsidRPr="00EA5171">
        <w:rPr>
          <w:bCs/>
          <w:sz w:val="28"/>
          <w:szCs w:val="28"/>
        </w:rPr>
        <w:t>3.2 Порядок сдачи отчетности……………………………….………..</w:t>
      </w:r>
      <w:r w:rsidR="00CA33D1">
        <w:rPr>
          <w:bCs/>
          <w:sz w:val="28"/>
          <w:szCs w:val="28"/>
        </w:rPr>
        <w:t>...............</w:t>
      </w:r>
      <w:r w:rsidRPr="00EA5171">
        <w:rPr>
          <w:bCs/>
          <w:sz w:val="28"/>
          <w:szCs w:val="28"/>
        </w:rPr>
        <w:t>2</w:t>
      </w:r>
      <w:r w:rsidR="00CA33D1">
        <w:rPr>
          <w:bCs/>
          <w:sz w:val="28"/>
          <w:szCs w:val="28"/>
        </w:rPr>
        <w:t>8</w:t>
      </w:r>
    </w:p>
    <w:p w:rsidR="001C17EC" w:rsidRPr="00EA5171" w:rsidRDefault="001C17EC" w:rsidP="00EA5171">
      <w:pPr>
        <w:spacing w:line="360" w:lineRule="auto"/>
        <w:rPr>
          <w:bCs/>
          <w:sz w:val="28"/>
          <w:szCs w:val="28"/>
        </w:rPr>
      </w:pPr>
      <w:r w:rsidRPr="00EA5171">
        <w:rPr>
          <w:bCs/>
          <w:sz w:val="28"/>
          <w:szCs w:val="28"/>
        </w:rPr>
        <w:t>3.3 Исчисление и уплата налога</w:t>
      </w:r>
      <w:r w:rsidRPr="00EA5171">
        <w:rPr>
          <w:bCs/>
          <w:sz w:val="28"/>
          <w:szCs w:val="28"/>
          <w:lang w:val="uk-UA"/>
        </w:rPr>
        <w:t xml:space="preserve"> </w:t>
      </w:r>
      <w:r w:rsidRPr="00EA5171">
        <w:rPr>
          <w:bCs/>
          <w:sz w:val="28"/>
          <w:szCs w:val="28"/>
        </w:rPr>
        <w:t>обособленными подразделениями</w:t>
      </w:r>
      <w:r w:rsidR="00CA33D1">
        <w:rPr>
          <w:bCs/>
          <w:sz w:val="28"/>
          <w:szCs w:val="28"/>
        </w:rPr>
        <w:t xml:space="preserve"> </w:t>
      </w:r>
      <w:r w:rsidRPr="00EA5171">
        <w:rPr>
          <w:bCs/>
          <w:sz w:val="28"/>
          <w:szCs w:val="28"/>
        </w:rPr>
        <w:t>организации…………………………………………………….………..</w:t>
      </w:r>
      <w:r w:rsidR="00D46B69">
        <w:rPr>
          <w:bCs/>
          <w:sz w:val="28"/>
          <w:szCs w:val="28"/>
        </w:rPr>
        <w:t>............</w:t>
      </w:r>
      <w:r w:rsidRPr="00EA5171">
        <w:rPr>
          <w:bCs/>
          <w:sz w:val="28"/>
          <w:szCs w:val="28"/>
        </w:rPr>
        <w:t>3</w:t>
      </w:r>
      <w:r w:rsidR="00D46B69">
        <w:rPr>
          <w:bCs/>
          <w:sz w:val="28"/>
          <w:szCs w:val="28"/>
        </w:rPr>
        <w:t>3</w:t>
      </w:r>
    </w:p>
    <w:p w:rsidR="001C17EC" w:rsidRPr="00EA5171" w:rsidRDefault="001C17EC" w:rsidP="00EA5171">
      <w:pPr>
        <w:spacing w:line="360" w:lineRule="auto"/>
        <w:rPr>
          <w:bCs/>
          <w:sz w:val="28"/>
          <w:szCs w:val="28"/>
        </w:rPr>
      </w:pPr>
      <w:r w:rsidRPr="00EA5171">
        <w:rPr>
          <w:bCs/>
          <w:sz w:val="28"/>
          <w:szCs w:val="28"/>
        </w:rPr>
        <w:t>3.4</w:t>
      </w:r>
      <w:r w:rsidR="001E302E" w:rsidRPr="00EA5171">
        <w:rPr>
          <w:bCs/>
          <w:sz w:val="28"/>
          <w:szCs w:val="28"/>
        </w:rPr>
        <w:t xml:space="preserve"> </w:t>
      </w:r>
      <w:r w:rsidRPr="00EA5171">
        <w:rPr>
          <w:bCs/>
          <w:sz w:val="28"/>
          <w:szCs w:val="28"/>
        </w:rPr>
        <w:t>Единый социальный налог в других странах…………………</w:t>
      </w:r>
      <w:r w:rsidR="00D46B69">
        <w:rPr>
          <w:bCs/>
          <w:sz w:val="28"/>
          <w:szCs w:val="28"/>
        </w:rPr>
        <w:t>..................</w:t>
      </w:r>
      <w:r w:rsidRPr="00EA5171">
        <w:rPr>
          <w:bCs/>
          <w:sz w:val="28"/>
          <w:szCs w:val="28"/>
        </w:rPr>
        <w:t>.35</w:t>
      </w:r>
    </w:p>
    <w:p w:rsidR="001C17EC" w:rsidRPr="00EA5171" w:rsidRDefault="001C17EC" w:rsidP="00EA5171">
      <w:pPr>
        <w:spacing w:line="360" w:lineRule="auto"/>
        <w:rPr>
          <w:bCs/>
          <w:sz w:val="28"/>
          <w:szCs w:val="28"/>
        </w:rPr>
      </w:pPr>
      <w:r w:rsidRPr="00EA5171">
        <w:rPr>
          <w:bCs/>
          <w:sz w:val="28"/>
          <w:szCs w:val="28"/>
        </w:rPr>
        <w:t>3.5 Пример расчета</w:t>
      </w:r>
      <w:r w:rsidR="001E302E" w:rsidRPr="00EA5171">
        <w:rPr>
          <w:bCs/>
          <w:sz w:val="28"/>
          <w:szCs w:val="28"/>
        </w:rPr>
        <w:t xml:space="preserve"> </w:t>
      </w:r>
      <w:r w:rsidRPr="00EA5171">
        <w:rPr>
          <w:bCs/>
          <w:sz w:val="28"/>
          <w:szCs w:val="28"/>
        </w:rPr>
        <w:t>ЕСН………………………………………………</w:t>
      </w:r>
      <w:r w:rsidR="00D46B69">
        <w:rPr>
          <w:bCs/>
          <w:sz w:val="28"/>
          <w:szCs w:val="28"/>
        </w:rPr>
        <w:t>..............</w:t>
      </w:r>
      <w:r w:rsidRPr="00EA5171">
        <w:rPr>
          <w:bCs/>
          <w:sz w:val="28"/>
          <w:szCs w:val="28"/>
        </w:rPr>
        <w:t>36</w:t>
      </w:r>
    </w:p>
    <w:p w:rsidR="001C17EC" w:rsidRPr="00EA5171" w:rsidRDefault="001C17EC" w:rsidP="00EA5171">
      <w:pPr>
        <w:spacing w:line="360" w:lineRule="auto"/>
        <w:rPr>
          <w:bCs/>
          <w:sz w:val="28"/>
          <w:szCs w:val="28"/>
        </w:rPr>
      </w:pPr>
      <w:r w:rsidRPr="00EA5171">
        <w:rPr>
          <w:bCs/>
          <w:sz w:val="28"/>
          <w:szCs w:val="28"/>
        </w:rPr>
        <w:t>Заключени</w:t>
      </w:r>
      <w:r w:rsidR="00EA5171" w:rsidRPr="00EA5171">
        <w:rPr>
          <w:bCs/>
          <w:sz w:val="28"/>
          <w:szCs w:val="28"/>
        </w:rPr>
        <w:t>е</w:t>
      </w:r>
      <w:r w:rsidRPr="00EA5171">
        <w:rPr>
          <w:bCs/>
          <w:sz w:val="28"/>
          <w:szCs w:val="28"/>
        </w:rPr>
        <w:t>…………………………………………………………………….</w:t>
      </w:r>
      <w:r w:rsidR="00D46B69">
        <w:rPr>
          <w:bCs/>
          <w:sz w:val="28"/>
          <w:szCs w:val="28"/>
        </w:rPr>
        <w:t>..</w:t>
      </w:r>
      <w:r w:rsidRPr="00EA5171">
        <w:rPr>
          <w:bCs/>
          <w:sz w:val="28"/>
          <w:szCs w:val="28"/>
        </w:rPr>
        <w:t>4</w:t>
      </w:r>
      <w:r w:rsidR="00D46B69">
        <w:rPr>
          <w:bCs/>
          <w:sz w:val="28"/>
          <w:szCs w:val="28"/>
        </w:rPr>
        <w:t>1</w:t>
      </w:r>
    </w:p>
    <w:p w:rsidR="001C17EC" w:rsidRPr="00EA5171" w:rsidRDefault="001C17EC" w:rsidP="00EA5171">
      <w:pPr>
        <w:spacing w:line="360" w:lineRule="auto"/>
        <w:rPr>
          <w:bCs/>
          <w:sz w:val="28"/>
          <w:szCs w:val="28"/>
        </w:rPr>
      </w:pPr>
      <w:r w:rsidRPr="00EA5171">
        <w:rPr>
          <w:bCs/>
          <w:sz w:val="28"/>
          <w:szCs w:val="28"/>
        </w:rPr>
        <w:t>Список</w:t>
      </w:r>
      <w:r w:rsidR="001E302E" w:rsidRPr="00EA5171">
        <w:rPr>
          <w:bCs/>
          <w:sz w:val="28"/>
          <w:szCs w:val="28"/>
        </w:rPr>
        <w:t xml:space="preserve"> </w:t>
      </w:r>
      <w:r w:rsidRPr="00EA5171">
        <w:rPr>
          <w:bCs/>
          <w:sz w:val="28"/>
          <w:szCs w:val="28"/>
        </w:rPr>
        <w:t>использованной</w:t>
      </w:r>
      <w:r w:rsidR="001E302E" w:rsidRPr="00EA5171">
        <w:rPr>
          <w:bCs/>
          <w:sz w:val="28"/>
          <w:szCs w:val="28"/>
        </w:rPr>
        <w:t xml:space="preserve"> </w:t>
      </w:r>
      <w:r w:rsidRPr="00EA5171">
        <w:rPr>
          <w:bCs/>
          <w:sz w:val="28"/>
          <w:szCs w:val="28"/>
        </w:rPr>
        <w:t>литературы…………………………………….</w:t>
      </w:r>
      <w:r w:rsidR="00D46B69">
        <w:rPr>
          <w:bCs/>
          <w:sz w:val="28"/>
          <w:szCs w:val="28"/>
        </w:rPr>
        <w:t>...</w:t>
      </w:r>
      <w:r w:rsidRPr="00EA5171">
        <w:rPr>
          <w:bCs/>
          <w:sz w:val="28"/>
          <w:szCs w:val="28"/>
        </w:rPr>
        <w:t>..</w:t>
      </w:r>
      <w:r w:rsidR="00D46B69">
        <w:rPr>
          <w:bCs/>
          <w:sz w:val="28"/>
          <w:szCs w:val="28"/>
        </w:rPr>
        <w:t>...</w:t>
      </w:r>
      <w:r w:rsidRPr="00EA5171">
        <w:rPr>
          <w:bCs/>
          <w:sz w:val="28"/>
          <w:szCs w:val="28"/>
        </w:rPr>
        <w:t>4</w:t>
      </w:r>
      <w:r w:rsidR="00D46B69">
        <w:rPr>
          <w:bCs/>
          <w:sz w:val="28"/>
          <w:szCs w:val="28"/>
        </w:rPr>
        <w:t>3</w:t>
      </w:r>
    </w:p>
    <w:p w:rsidR="001C17EC" w:rsidRPr="000218D0" w:rsidRDefault="001C17EC" w:rsidP="000218D0">
      <w:pPr>
        <w:spacing w:line="360" w:lineRule="auto"/>
        <w:ind w:firstLine="709"/>
        <w:jc w:val="both"/>
        <w:rPr>
          <w:b/>
          <w:bCs/>
          <w:sz w:val="28"/>
          <w:szCs w:val="28"/>
        </w:rPr>
      </w:pPr>
    </w:p>
    <w:p w:rsidR="001612F8" w:rsidRPr="000218D0" w:rsidRDefault="00AD2CFC" w:rsidP="00E11A33">
      <w:pPr>
        <w:spacing w:line="360" w:lineRule="auto"/>
        <w:ind w:firstLine="709"/>
        <w:jc w:val="both"/>
        <w:rPr>
          <w:b/>
          <w:bCs/>
          <w:sz w:val="28"/>
          <w:szCs w:val="28"/>
        </w:rPr>
      </w:pPr>
      <w:r w:rsidRPr="000218D0">
        <w:rPr>
          <w:sz w:val="28"/>
          <w:szCs w:val="28"/>
        </w:rPr>
        <w:br w:type="page"/>
      </w:r>
      <w:r w:rsidR="001612F8" w:rsidRPr="000218D0">
        <w:rPr>
          <w:b/>
          <w:bCs/>
          <w:sz w:val="28"/>
          <w:szCs w:val="28"/>
        </w:rPr>
        <w:t>Введение</w:t>
      </w:r>
    </w:p>
    <w:p w:rsidR="001612F8" w:rsidRPr="000218D0" w:rsidRDefault="001612F8" w:rsidP="000218D0">
      <w:pPr>
        <w:spacing w:line="360" w:lineRule="auto"/>
        <w:ind w:firstLine="709"/>
        <w:jc w:val="both"/>
        <w:rPr>
          <w:sz w:val="28"/>
          <w:szCs w:val="28"/>
        </w:rPr>
      </w:pPr>
    </w:p>
    <w:p w:rsidR="001E302E" w:rsidRDefault="001612F8" w:rsidP="000218D0">
      <w:pPr>
        <w:spacing w:line="360" w:lineRule="auto"/>
        <w:ind w:firstLine="709"/>
        <w:jc w:val="both"/>
        <w:rPr>
          <w:sz w:val="28"/>
          <w:szCs w:val="28"/>
        </w:rPr>
      </w:pPr>
      <w:r w:rsidRPr="000218D0">
        <w:rPr>
          <w:sz w:val="28"/>
          <w:szCs w:val="28"/>
        </w:rPr>
        <w:t>Одной из важнейших задач налоговой реформы, с точки зрения Правительства РФ, является снижение совокупной налоговой нагрузки на заработную плату. В случае, когда совокупное налогообложение, складывающееся из налога на доходы работника и отчислений (налогов) на социальное (в том числе пенсионное) страхование, чрезмерно, налоговая система не только не способствует росту легальной заработной платы, но, напротив, создает предпосылки для противоправного поведения, как работников, так и работодателей.</w:t>
      </w:r>
    </w:p>
    <w:p w:rsidR="001612F8" w:rsidRPr="000218D0" w:rsidRDefault="001612F8" w:rsidP="000218D0">
      <w:pPr>
        <w:spacing w:line="360" w:lineRule="auto"/>
        <w:ind w:firstLine="709"/>
        <w:jc w:val="both"/>
        <w:rPr>
          <w:sz w:val="28"/>
          <w:szCs w:val="28"/>
        </w:rPr>
      </w:pPr>
      <w:r w:rsidRPr="000218D0">
        <w:rPr>
          <w:sz w:val="28"/>
          <w:szCs w:val="28"/>
        </w:rPr>
        <w:t>Одной из причин расцвета всевозможных схем ухода от налогообложения, использующих все законные, сомнительные и просто противозаконные возможности, не в последнюю очередь стали необычайно высокие с точки зрения международного налогового законодательства ставки отчислений в государственные внебюджетные фонды и слишком высокие ставки пени при несвоевременной уплате этих отчислений.</w:t>
      </w:r>
    </w:p>
    <w:p w:rsidR="00EA5171" w:rsidRDefault="001612F8" w:rsidP="000218D0">
      <w:pPr>
        <w:spacing w:line="360" w:lineRule="auto"/>
        <w:ind w:firstLine="709"/>
        <w:jc w:val="both"/>
        <w:rPr>
          <w:sz w:val="28"/>
          <w:szCs w:val="28"/>
        </w:rPr>
      </w:pPr>
      <w:r w:rsidRPr="000218D0">
        <w:rPr>
          <w:sz w:val="28"/>
          <w:szCs w:val="28"/>
        </w:rPr>
        <w:t>Единый социальный налог был введен с целью устранения данных негативных явлений. Идея введения единого социального налога, т.е. объединения всех страховых взносов, возникла еще в 1998 г. Тогда Госналогслужба России (ныне – Федеральная налоговая служба РФ) предложила, при сохранении механизма сбора страховых взносов в социальные внебюджетные фонды, установить для них единую унифицированную налогооблагаемую базу и передать функции учета и контроля одному ведомству. Однако тогда эти предложения из-за их не совершенства оказались невостребованными, и вопрос остался открытым.</w:t>
      </w:r>
    </w:p>
    <w:p w:rsidR="00EA5171" w:rsidRDefault="001612F8" w:rsidP="000218D0">
      <w:pPr>
        <w:spacing w:line="360" w:lineRule="auto"/>
        <w:ind w:firstLine="709"/>
        <w:jc w:val="both"/>
        <w:rPr>
          <w:sz w:val="28"/>
          <w:szCs w:val="28"/>
        </w:rPr>
      </w:pPr>
      <w:r w:rsidRPr="000218D0">
        <w:rPr>
          <w:sz w:val="28"/>
          <w:szCs w:val="28"/>
        </w:rPr>
        <w:t>Теперь же, после принятия части второй Налогового кодекса РФ и Федерального закона от 5 августа 2000 г.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 1 января 2001 года вступил в силу новый порядок исчисления и уплаты взносов в государственные социальные внебюджетные фонды. Главой 24 части второй Налогового кодекса РФ был введен единый социальный налог (ЕСН).</w:t>
      </w:r>
    </w:p>
    <w:p w:rsidR="001612F8" w:rsidRPr="000218D0" w:rsidRDefault="001612F8" w:rsidP="000218D0">
      <w:pPr>
        <w:spacing w:line="360" w:lineRule="auto"/>
        <w:ind w:firstLine="709"/>
        <w:jc w:val="both"/>
        <w:rPr>
          <w:sz w:val="28"/>
          <w:szCs w:val="28"/>
        </w:rPr>
      </w:pPr>
      <w:r w:rsidRPr="000218D0">
        <w:rPr>
          <w:sz w:val="28"/>
          <w:szCs w:val="28"/>
        </w:rPr>
        <w:t>Основное назначение этого налога осталось прежним – обеспечить мобилизацию средств для реализации права граждан России на государственное пенсионное и социальное обеспечение и медицинскую помощь.</w:t>
      </w:r>
    </w:p>
    <w:p w:rsidR="00296C65" w:rsidRPr="000218D0" w:rsidRDefault="00296C65"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Актуальность Консолидация части функций социальных внебюджетных фондов позволила решить вопрос о начислении и уплате плательщиками взносов одним поручением с зачислением платежа на один собирательный счет, с которого потом осуществляются расчеты с фондами по установленным для них нормативными отчислениям. Кроме того, это облегчает контроль внебюджетных фондов за правильностью расчетов по обязательным платежам.</w:t>
      </w:r>
      <w:r w:rsidR="008B6C1E" w:rsidRPr="000218D0">
        <w:rPr>
          <w:rFonts w:ascii="Times New Roman" w:hAnsi="Times New Roman" w:cs="Times New Roman"/>
          <w:sz w:val="28"/>
          <w:szCs w:val="28"/>
        </w:rPr>
        <w:t xml:space="preserve"> Актуальность проблемы исчисления и уплаты единого социального налога для любого юридического лица неоспорима.</w:t>
      </w:r>
    </w:p>
    <w:p w:rsidR="00296C65" w:rsidRPr="000218D0" w:rsidRDefault="00296C65" w:rsidP="000218D0">
      <w:pPr>
        <w:spacing w:line="360" w:lineRule="auto"/>
        <w:ind w:firstLine="709"/>
        <w:jc w:val="both"/>
        <w:rPr>
          <w:sz w:val="28"/>
          <w:szCs w:val="28"/>
        </w:rPr>
      </w:pPr>
      <w:r w:rsidRPr="000218D0">
        <w:rPr>
          <w:b/>
          <w:bCs/>
          <w:sz w:val="28"/>
          <w:szCs w:val="28"/>
        </w:rPr>
        <w:t>Цель работы:</w:t>
      </w:r>
      <w:r w:rsidRPr="000218D0">
        <w:rPr>
          <w:sz w:val="28"/>
          <w:szCs w:val="28"/>
        </w:rPr>
        <w:t xml:space="preserve"> исследование единого социального налога</w:t>
      </w:r>
    </w:p>
    <w:p w:rsidR="00296C65" w:rsidRPr="000218D0" w:rsidRDefault="00296C65" w:rsidP="000218D0">
      <w:pPr>
        <w:spacing w:line="360" w:lineRule="auto"/>
        <w:ind w:firstLine="709"/>
        <w:jc w:val="both"/>
        <w:rPr>
          <w:sz w:val="28"/>
          <w:szCs w:val="28"/>
        </w:rPr>
      </w:pPr>
      <w:r w:rsidRPr="000218D0">
        <w:rPr>
          <w:b/>
          <w:bCs/>
          <w:sz w:val="28"/>
          <w:szCs w:val="28"/>
        </w:rPr>
        <w:t>Предмет исследования</w:t>
      </w:r>
      <w:r w:rsidRPr="000218D0">
        <w:rPr>
          <w:sz w:val="28"/>
          <w:szCs w:val="28"/>
        </w:rPr>
        <w:t>: порядок начисления и оплаты ЕСН</w:t>
      </w:r>
    </w:p>
    <w:p w:rsidR="00296C65" w:rsidRPr="000218D0" w:rsidRDefault="00296C65" w:rsidP="000218D0">
      <w:pPr>
        <w:spacing w:line="360" w:lineRule="auto"/>
        <w:ind w:firstLine="709"/>
        <w:jc w:val="both"/>
        <w:rPr>
          <w:sz w:val="28"/>
          <w:szCs w:val="28"/>
        </w:rPr>
      </w:pPr>
      <w:r w:rsidRPr="000218D0">
        <w:rPr>
          <w:b/>
          <w:bCs/>
          <w:sz w:val="28"/>
          <w:szCs w:val="28"/>
        </w:rPr>
        <w:t>Объект исследования</w:t>
      </w:r>
      <w:r w:rsidRPr="000218D0">
        <w:rPr>
          <w:sz w:val="28"/>
          <w:szCs w:val="28"/>
        </w:rPr>
        <w:t>: единый социальный налог</w:t>
      </w:r>
    </w:p>
    <w:p w:rsidR="00296C65" w:rsidRPr="000218D0" w:rsidRDefault="00296C65" w:rsidP="000218D0">
      <w:pPr>
        <w:spacing w:line="360" w:lineRule="auto"/>
        <w:ind w:firstLine="709"/>
        <w:jc w:val="both"/>
        <w:rPr>
          <w:sz w:val="28"/>
          <w:szCs w:val="28"/>
        </w:rPr>
      </w:pPr>
      <w:r w:rsidRPr="000218D0">
        <w:rPr>
          <w:b/>
          <w:bCs/>
          <w:sz w:val="28"/>
          <w:szCs w:val="28"/>
        </w:rPr>
        <w:t>Задачи исследования</w:t>
      </w:r>
      <w:r w:rsidRPr="000218D0">
        <w:rPr>
          <w:sz w:val="28"/>
          <w:szCs w:val="28"/>
        </w:rPr>
        <w:t>:</w:t>
      </w:r>
    </w:p>
    <w:p w:rsidR="00296C65" w:rsidRPr="000218D0" w:rsidRDefault="00296C65" w:rsidP="000218D0">
      <w:pPr>
        <w:spacing w:line="360" w:lineRule="auto"/>
        <w:ind w:firstLine="709"/>
        <w:jc w:val="both"/>
        <w:rPr>
          <w:sz w:val="28"/>
          <w:szCs w:val="28"/>
        </w:rPr>
      </w:pPr>
      <w:r w:rsidRPr="000218D0">
        <w:rPr>
          <w:sz w:val="28"/>
          <w:szCs w:val="28"/>
        </w:rPr>
        <w:t xml:space="preserve">- </w:t>
      </w:r>
      <w:r w:rsidR="008B6C1E" w:rsidRPr="000218D0">
        <w:rPr>
          <w:sz w:val="28"/>
          <w:szCs w:val="28"/>
        </w:rPr>
        <w:t>определить</w:t>
      </w:r>
      <w:r w:rsidRPr="000218D0">
        <w:rPr>
          <w:sz w:val="28"/>
          <w:szCs w:val="28"/>
        </w:rPr>
        <w:t xml:space="preserve"> объект налогообложения</w:t>
      </w:r>
      <w:r w:rsidR="008B6C1E" w:rsidRPr="000218D0">
        <w:rPr>
          <w:sz w:val="28"/>
          <w:szCs w:val="28"/>
        </w:rPr>
        <w:t>, налогоплательщики</w:t>
      </w:r>
      <w:r w:rsidRPr="000218D0">
        <w:rPr>
          <w:sz w:val="28"/>
          <w:szCs w:val="28"/>
        </w:rPr>
        <w:t xml:space="preserve"> и налоговую базу</w:t>
      </w:r>
      <w:r w:rsidR="008B6C1E" w:rsidRPr="000218D0">
        <w:rPr>
          <w:sz w:val="28"/>
          <w:szCs w:val="28"/>
        </w:rPr>
        <w:t>;</w:t>
      </w:r>
    </w:p>
    <w:p w:rsidR="008B6C1E" w:rsidRPr="000218D0" w:rsidRDefault="008B6C1E" w:rsidP="000218D0">
      <w:pPr>
        <w:spacing w:line="360" w:lineRule="auto"/>
        <w:ind w:firstLine="709"/>
        <w:jc w:val="both"/>
        <w:rPr>
          <w:sz w:val="28"/>
          <w:szCs w:val="28"/>
        </w:rPr>
      </w:pPr>
      <w:r w:rsidRPr="000218D0">
        <w:rPr>
          <w:sz w:val="28"/>
          <w:szCs w:val="28"/>
        </w:rPr>
        <w:t>- рассмотреть налоговый и отчетный периоды;</w:t>
      </w:r>
    </w:p>
    <w:p w:rsidR="008B6C1E" w:rsidRPr="000218D0" w:rsidRDefault="008B6C1E" w:rsidP="000218D0">
      <w:pPr>
        <w:spacing w:line="360" w:lineRule="auto"/>
        <w:ind w:firstLine="709"/>
        <w:jc w:val="both"/>
        <w:rPr>
          <w:sz w:val="28"/>
          <w:szCs w:val="28"/>
        </w:rPr>
      </w:pPr>
      <w:r w:rsidRPr="000218D0">
        <w:rPr>
          <w:sz w:val="28"/>
          <w:szCs w:val="28"/>
        </w:rPr>
        <w:t>- раскрыть порядок и сроки уплаты налога;</w:t>
      </w:r>
    </w:p>
    <w:p w:rsidR="00EA5171" w:rsidRDefault="008B6C1E" w:rsidP="000218D0">
      <w:pPr>
        <w:spacing w:line="360" w:lineRule="auto"/>
        <w:ind w:firstLine="709"/>
        <w:jc w:val="both"/>
        <w:rPr>
          <w:sz w:val="28"/>
          <w:szCs w:val="28"/>
        </w:rPr>
      </w:pPr>
      <w:r w:rsidRPr="000218D0">
        <w:rPr>
          <w:sz w:val="28"/>
          <w:szCs w:val="28"/>
        </w:rPr>
        <w:t>- определить сроки представления отчетности</w:t>
      </w:r>
    </w:p>
    <w:p w:rsidR="008B6C1E" w:rsidRPr="000218D0" w:rsidRDefault="008B6C1E" w:rsidP="000218D0">
      <w:pPr>
        <w:spacing w:line="360" w:lineRule="auto"/>
        <w:ind w:firstLine="709"/>
        <w:jc w:val="both"/>
        <w:rPr>
          <w:sz w:val="28"/>
          <w:szCs w:val="28"/>
        </w:rPr>
      </w:pPr>
      <w:r w:rsidRPr="000218D0">
        <w:rPr>
          <w:sz w:val="28"/>
          <w:szCs w:val="28"/>
        </w:rPr>
        <w:t>Структура и объем работы обусловлены логикой и результатами исследования. Работа состоит из введения, трех глав, заключения, списка использованных источников и приложения.</w:t>
      </w:r>
    </w:p>
    <w:p w:rsidR="008B6C1E" w:rsidRPr="000218D0" w:rsidRDefault="008B6C1E" w:rsidP="000218D0">
      <w:pPr>
        <w:spacing w:line="360" w:lineRule="auto"/>
        <w:ind w:firstLine="709"/>
        <w:jc w:val="both"/>
        <w:rPr>
          <w:sz w:val="28"/>
          <w:szCs w:val="28"/>
        </w:rPr>
      </w:pPr>
    </w:p>
    <w:p w:rsidR="00272C39" w:rsidRPr="000218D0" w:rsidRDefault="00272C39" w:rsidP="000218D0">
      <w:pPr>
        <w:spacing w:line="360" w:lineRule="auto"/>
        <w:ind w:firstLine="709"/>
        <w:jc w:val="both"/>
        <w:rPr>
          <w:b/>
          <w:bCs/>
          <w:sz w:val="28"/>
          <w:szCs w:val="28"/>
        </w:rPr>
      </w:pPr>
      <w:r w:rsidRPr="000218D0">
        <w:rPr>
          <w:sz w:val="28"/>
          <w:szCs w:val="28"/>
        </w:rPr>
        <w:br w:type="page"/>
      </w:r>
      <w:r w:rsidR="008B6C1E" w:rsidRPr="000218D0">
        <w:rPr>
          <w:b/>
          <w:bCs/>
          <w:sz w:val="28"/>
          <w:szCs w:val="28"/>
        </w:rPr>
        <w:t xml:space="preserve">1. </w:t>
      </w:r>
      <w:r w:rsidRPr="000218D0">
        <w:rPr>
          <w:b/>
          <w:bCs/>
          <w:sz w:val="28"/>
          <w:szCs w:val="28"/>
        </w:rPr>
        <w:t>Объект</w:t>
      </w:r>
      <w:r w:rsidR="008B6C1E" w:rsidRPr="000218D0">
        <w:rPr>
          <w:b/>
          <w:bCs/>
          <w:sz w:val="28"/>
          <w:szCs w:val="28"/>
        </w:rPr>
        <w:t xml:space="preserve"> и субъект</w:t>
      </w:r>
      <w:r w:rsidR="001E302E">
        <w:rPr>
          <w:b/>
          <w:bCs/>
          <w:sz w:val="28"/>
          <w:szCs w:val="28"/>
        </w:rPr>
        <w:t xml:space="preserve"> </w:t>
      </w:r>
      <w:r w:rsidR="005D3B63" w:rsidRPr="000218D0">
        <w:rPr>
          <w:b/>
          <w:bCs/>
          <w:sz w:val="28"/>
          <w:szCs w:val="28"/>
        </w:rPr>
        <w:t>налогообложения</w:t>
      </w:r>
      <w:r w:rsidR="008B6C1E" w:rsidRPr="000218D0">
        <w:rPr>
          <w:b/>
          <w:bCs/>
          <w:sz w:val="28"/>
          <w:szCs w:val="28"/>
        </w:rPr>
        <w:t>,</w:t>
      </w:r>
      <w:r w:rsidR="001E302E">
        <w:rPr>
          <w:b/>
          <w:bCs/>
          <w:sz w:val="28"/>
          <w:szCs w:val="28"/>
        </w:rPr>
        <w:t xml:space="preserve"> </w:t>
      </w:r>
      <w:r w:rsidRPr="000218D0">
        <w:rPr>
          <w:b/>
          <w:bCs/>
          <w:sz w:val="28"/>
          <w:szCs w:val="28"/>
        </w:rPr>
        <w:t>налоговая</w:t>
      </w:r>
      <w:r w:rsidR="005D3B63" w:rsidRPr="000218D0">
        <w:rPr>
          <w:b/>
          <w:bCs/>
          <w:sz w:val="28"/>
          <w:szCs w:val="28"/>
        </w:rPr>
        <w:t xml:space="preserve"> база</w:t>
      </w:r>
    </w:p>
    <w:p w:rsidR="005D3B63" w:rsidRPr="000218D0" w:rsidRDefault="005D3B63" w:rsidP="000218D0">
      <w:pPr>
        <w:spacing w:line="360" w:lineRule="auto"/>
        <w:ind w:firstLine="709"/>
        <w:jc w:val="both"/>
        <w:rPr>
          <w:b/>
          <w:bCs/>
          <w:sz w:val="28"/>
          <w:szCs w:val="28"/>
        </w:rPr>
      </w:pPr>
    </w:p>
    <w:p w:rsidR="008B6C1E" w:rsidRPr="000218D0" w:rsidRDefault="008B6C1E" w:rsidP="000218D0">
      <w:pPr>
        <w:spacing w:line="360" w:lineRule="auto"/>
        <w:ind w:firstLine="709"/>
        <w:jc w:val="both"/>
        <w:rPr>
          <w:b/>
          <w:bCs/>
          <w:spacing w:val="-15"/>
          <w:sz w:val="28"/>
          <w:szCs w:val="28"/>
        </w:rPr>
      </w:pPr>
      <w:r w:rsidRPr="000218D0">
        <w:rPr>
          <w:b/>
          <w:bCs/>
          <w:sz w:val="28"/>
          <w:szCs w:val="28"/>
        </w:rPr>
        <w:t>1.</w:t>
      </w:r>
      <w:r w:rsidR="00EC37B9" w:rsidRPr="000218D0">
        <w:rPr>
          <w:b/>
          <w:bCs/>
          <w:sz w:val="28"/>
          <w:szCs w:val="28"/>
        </w:rPr>
        <w:t>1</w:t>
      </w:r>
      <w:r w:rsidR="001E302E">
        <w:rPr>
          <w:b/>
          <w:bCs/>
          <w:sz w:val="28"/>
          <w:szCs w:val="28"/>
        </w:rPr>
        <w:t xml:space="preserve"> </w:t>
      </w:r>
      <w:r w:rsidRPr="000218D0">
        <w:rPr>
          <w:b/>
          <w:bCs/>
          <w:spacing w:val="-15"/>
          <w:sz w:val="28"/>
          <w:szCs w:val="28"/>
        </w:rPr>
        <w:t>Налогоплательщики</w:t>
      </w:r>
    </w:p>
    <w:p w:rsidR="008B6C1E" w:rsidRPr="000218D0" w:rsidRDefault="008B6C1E" w:rsidP="000218D0">
      <w:pPr>
        <w:spacing w:line="360" w:lineRule="auto"/>
        <w:ind w:firstLine="709"/>
        <w:jc w:val="both"/>
        <w:rPr>
          <w:sz w:val="28"/>
          <w:szCs w:val="28"/>
        </w:rPr>
      </w:pPr>
    </w:p>
    <w:p w:rsidR="008B6C1E" w:rsidRPr="000218D0" w:rsidRDefault="008B6C1E" w:rsidP="000218D0">
      <w:pPr>
        <w:spacing w:line="360" w:lineRule="auto"/>
        <w:ind w:firstLine="709"/>
        <w:jc w:val="both"/>
        <w:rPr>
          <w:spacing w:val="-2"/>
          <w:sz w:val="28"/>
          <w:szCs w:val="28"/>
        </w:rPr>
      </w:pPr>
      <w:r w:rsidRPr="000218D0">
        <w:rPr>
          <w:spacing w:val="-3"/>
          <w:sz w:val="28"/>
          <w:szCs w:val="28"/>
        </w:rPr>
        <w:t xml:space="preserve">Определение налогоплательщиков единого социального налога </w:t>
      </w:r>
      <w:r w:rsidRPr="000218D0">
        <w:rPr>
          <w:spacing w:val="-2"/>
          <w:sz w:val="28"/>
          <w:szCs w:val="28"/>
        </w:rPr>
        <w:t>имеет особо важное значение, поскольку в отличие от большинс</w:t>
      </w:r>
      <w:r w:rsidRPr="000218D0">
        <w:rPr>
          <w:spacing w:val="-4"/>
          <w:sz w:val="28"/>
          <w:szCs w:val="28"/>
        </w:rPr>
        <w:t>тва других видов налогов ставки уплаты этого налога в значитель</w:t>
      </w:r>
      <w:r w:rsidRPr="000218D0">
        <w:rPr>
          <w:spacing w:val="-2"/>
          <w:sz w:val="28"/>
          <w:szCs w:val="28"/>
        </w:rPr>
        <w:t>ной мере зависят от категорий налогоплательщиков.</w:t>
      </w:r>
    </w:p>
    <w:p w:rsidR="008B6C1E" w:rsidRPr="000218D0" w:rsidRDefault="008B6C1E" w:rsidP="000218D0">
      <w:pPr>
        <w:spacing w:line="360" w:lineRule="auto"/>
        <w:ind w:firstLine="709"/>
        <w:jc w:val="both"/>
        <w:rPr>
          <w:sz w:val="28"/>
          <w:szCs w:val="28"/>
        </w:rPr>
      </w:pPr>
      <w:r w:rsidRPr="000218D0">
        <w:rPr>
          <w:spacing w:val="-3"/>
          <w:sz w:val="28"/>
          <w:szCs w:val="28"/>
        </w:rPr>
        <w:t xml:space="preserve">В первую очередь, налогоплательщиками этого налога являют </w:t>
      </w:r>
      <w:r w:rsidRPr="000218D0">
        <w:rPr>
          <w:spacing w:val="-1"/>
          <w:sz w:val="28"/>
          <w:szCs w:val="28"/>
        </w:rPr>
        <w:t>работодатели, которые производят выплаты наемным работника. В их число входят организации, индивидуальные предпринимате</w:t>
      </w:r>
      <w:r w:rsidRPr="000218D0">
        <w:rPr>
          <w:spacing w:val="-3"/>
          <w:sz w:val="28"/>
          <w:szCs w:val="28"/>
        </w:rPr>
        <w:t>ли, крестьянские (фермерские) хозяйства. В дальнейшем эта груп</w:t>
      </w:r>
      <w:r w:rsidRPr="000218D0">
        <w:rPr>
          <w:spacing w:val="-2"/>
          <w:sz w:val="28"/>
          <w:szCs w:val="28"/>
        </w:rPr>
        <w:t xml:space="preserve">па будет именоваться как </w:t>
      </w:r>
      <w:r w:rsidRPr="000218D0">
        <w:rPr>
          <w:i/>
          <w:iCs/>
          <w:spacing w:val="-2"/>
          <w:sz w:val="28"/>
          <w:szCs w:val="28"/>
        </w:rPr>
        <w:t>налогоплательщики-работодатели.</w:t>
      </w:r>
    </w:p>
    <w:p w:rsidR="008B6C1E" w:rsidRPr="001E302E" w:rsidRDefault="008B6C1E" w:rsidP="000218D0">
      <w:pPr>
        <w:spacing w:line="360" w:lineRule="auto"/>
        <w:ind w:firstLine="709"/>
        <w:jc w:val="both"/>
        <w:rPr>
          <w:sz w:val="28"/>
          <w:szCs w:val="28"/>
        </w:rPr>
      </w:pPr>
      <w:r w:rsidRPr="000218D0">
        <w:rPr>
          <w:spacing w:val="-1"/>
          <w:sz w:val="28"/>
          <w:szCs w:val="28"/>
        </w:rPr>
        <w:t>Ко второй категории относятся индивидуальные предпринима</w:t>
      </w:r>
      <w:r w:rsidRPr="000218D0">
        <w:rPr>
          <w:spacing w:val="-3"/>
          <w:sz w:val="28"/>
          <w:szCs w:val="28"/>
        </w:rPr>
        <w:t xml:space="preserve">тели, родовые, семейные общины малочисленных народов Севера </w:t>
      </w:r>
      <w:r w:rsidRPr="000218D0">
        <w:rPr>
          <w:sz w:val="28"/>
          <w:szCs w:val="28"/>
        </w:rPr>
        <w:t>занимающиеся традиционными отраслями хозяйствования, крес</w:t>
      </w:r>
      <w:r w:rsidRPr="000218D0">
        <w:rPr>
          <w:spacing w:val="-1"/>
          <w:sz w:val="28"/>
          <w:szCs w:val="28"/>
        </w:rPr>
        <w:t xml:space="preserve">тьянские (фермерские) хозяйства, а также адвокаты. В отличие от </w:t>
      </w:r>
      <w:r w:rsidRPr="000218D0">
        <w:rPr>
          <w:spacing w:val="-2"/>
          <w:sz w:val="28"/>
          <w:szCs w:val="28"/>
        </w:rPr>
        <w:t xml:space="preserve">первой группы, входящие во вторую группу выступают таковыми </w:t>
      </w:r>
      <w:r w:rsidRPr="000218D0">
        <w:rPr>
          <w:sz w:val="28"/>
          <w:szCs w:val="28"/>
        </w:rPr>
        <w:t xml:space="preserve">как индивидуальные получатели доходов от предпринимательской или другой профессиональной деятельности без выплаты </w:t>
      </w:r>
      <w:r w:rsidRPr="000218D0">
        <w:rPr>
          <w:spacing w:val="-1"/>
          <w:sz w:val="28"/>
          <w:szCs w:val="28"/>
        </w:rPr>
        <w:t xml:space="preserve">заработной платы наемным работникам. В дальнейшем они будут </w:t>
      </w:r>
      <w:r w:rsidRPr="000218D0">
        <w:rPr>
          <w:sz w:val="28"/>
          <w:szCs w:val="28"/>
        </w:rPr>
        <w:t>именоваться как налогоплательщики-предприниматели.</w:t>
      </w:r>
      <w:r w:rsidR="00EF74BF" w:rsidRPr="001E302E">
        <w:rPr>
          <w:sz w:val="28"/>
          <w:szCs w:val="28"/>
        </w:rPr>
        <w:t>[</w:t>
      </w:r>
      <w:r w:rsidR="00EF74BF" w:rsidRPr="000218D0">
        <w:rPr>
          <w:sz w:val="28"/>
          <w:szCs w:val="28"/>
        </w:rPr>
        <w:t>5,с.125</w:t>
      </w:r>
      <w:r w:rsidR="00EF74BF" w:rsidRPr="001E302E">
        <w:rPr>
          <w:sz w:val="28"/>
          <w:szCs w:val="28"/>
        </w:rPr>
        <w:t>]</w:t>
      </w:r>
    </w:p>
    <w:p w:rsidR="008B6C1E" w:rsidRPr="000218D0" w:rsidRDefault="008B6C1E" w:rsidP="000218D0">
      <w:pPr>
        <w:spacing w:line="360" w:lineRule="auto"/>
        <w:ind w:firstLine="709"/>
        <w:jc w:val="both"/>
        <w:rPr>
          <w:sz w:val="28"/>
          <w:szCs w:val="28"/>
        </w:rPr>
      </w:pPr>
      <w:r w:rsidRPr="000218D0">
        <w:rPr>
          <w:sz w:val="28"/>
          <w:szCs w:val="28"/>
        </w:rPr>
        <w:t>Налогоплательщики, производящие выплаты физическим лицам согласно ст. 235 Налогового кодекса РФ налогоплательщиками признаются следующие лица, производящие выплаты физическим лицам:</w:t>
      </w:r>
    </w:p>
    <w:p w:rsidR="008B6C1E" w:rsidRPr="000218D0" w:rsidRDefault="008B6C1E" w:rsidP="000218D0">
      <w:pPr>
        <w:spacing w:line="360" w:lineRule="auto"/>
        <w:ind w:firstLine="709"/>
        <w:jc w:val="both"/>
        <w:rPr>
          <w:sz w:val="28"/>
          <w:szCs w:val="28"/>
        </w:rPr>
      </w:pPr>
      <w:r w:rsidRPr="000218D0">
        <w:rPr>
          <w:sz w:val="28"/>
          <w:szCs w:val="28"/>
        </w:rPr>
        <w:t>1) организации;</w:t>
      </w:r>
    </w:p>
    <w:p w:rsidR="008B6C1E" w:rsidRPr="000218D0" w:rsidRDefault="008B6C1E" w:rsidP="000218D0">
      <w:pPr>
        <w:spacing w:line="360" w:lineRule="auto"/>
        <w:ind w:firstLine="709"/>
        <w:jc w:val="both"/>
        <w:rPr>
          <w:sz w:val="28"/>
          <w:szCs w:val="28"/>
        </w:rPr>
      </w:pPr>
      <w:r w:rsidRPr="000218D0">
        <w:rPr>
          <w:sz w:val="28"/>
          <w:szCs w:val="28"/>
        </w:rPr>
        <w:t>2) индивидуальные предприниматели.</w:t>
      </w:r>
    </w:p>
    <w:p w:rsidR="008B6C1E" w:rsidRPr="000218D0" w:rsidRDefault="008B6C1E" w:rsidP="000218D0">
      <w:pPr>
        <w:spacing w:line="360" w:lineRule="auto"/>
        <w:ind w:firstLine="709"/>
        <w:jc w:val="both"/>
        <w:rPr>
          <w:sz w:val="28"/>
          <w:szCs w:val="28"/>
        </w:rPr>
      </w:pPr>
      <w:r w:rsidRPr="000218D0">
        <w:rPr>
          <w:sz w:val="28"/>
          <w:szCs w:val="28"/>
        </w:rPr>
        <w:t>3) физические лица, не признаваемые индивидуальными предпринимателями.</w:t>
      </w:r>
    </w:p>
    <w:p w:rsidR="008B6C1E" w:rsidRPr="000218D0" w:rsidRDefault="008B6C1E" w:rsidP="000218D0">
      <w:pPr>
        <w:spacing w:line="360" w:lineRule="auto"/>
        <w:ind w:firstLine="709"/>
        <w:jc w:val="both"/>
        <w:rPr>
          <w:sz w:val="28"/>
          <w:szCs w:val="28"/>
        </w:rPr>
      </w:pPr>
      <w:r w:rsidRPr="000218D0">
        <w:rPr>
          <w:sz w:val="28"/>
          <w:szCs w:val="28"/>
        </w:rPr>
        <w:t>Общим условием признания перечисленных лиц налогоплательщиками является факт выплаты физическим лицам. В случае отсутствия выплат физическим лицам, перечисленные субъекты не являются плательщиками налога по данному основанию.</w:t>
      </w:r>
    </w:p>
    <w:p w:rsidR="008B6C1E" w:rsidRPr="000218D0" w:rsidRDefault="008B6C1E" w:rsidP="000218D0">
      <w:pPr>
        <w:spacing w:line="360" w:lineRule="auto"/>
        <w:ind w:firstLine="709"/>
        <w:jc w:val="both"/>
        <w:rPr>
          <w:sz w:val="28"/>
          <w:szCs w:val="28"/>
        </w:rPr>
      </w:pPr>
      <w:r w:rsidRPr="000218D0">
        <w:rPr>
          <w:sz w:val="28"/>
          <w:szCs w:val="28"/>
        </w:rPr>
        <w:t>На практике нередки случаи, когда один и тот же налогоплательщик одновременно может относиться сразу к обеим катего</w:t>
      </w:r>
      <w:r w:rsidRPr="000218D0">
        <w:rPr>
          <w:spacing w:val="-2"/>
          <w:sz w:val="28"/>
          <w:szCs w:val="28"/>
        </w:rPr>
        <w:t xml:space="preserve">риям налогоплательщиков. В этом случае он является отдельным </w:t>
      </w:r>
      <w:r w:rsidRPr="000218D0">
        <w:rPr>
          <w:sz w:val="28"/>
          <w:szCs w:val="28"/>
        </w:rPr>
        <w:t>налогоплательщиком по каждому отдельно взятому основанию.</w:t>
      </w:r>
    </w:p>
    <w:p w:rsidR="008B6C1E" w:rsidRPr="000218D0" w:rsidRDefault="008B6C1E" w:rsidP="000218D0">
      <w:pPr>
        <w:spacing w:line="360" w:lineRule="auto"/>
        <w:ind w:firstLine="709"/>
        <w:jc w:val="both"/>
        <w:rPr>
          <w:sz w:val="28"/>
          <w:szCs w:val="28"/>
        </w:rPr>
      </w:pPr>
      <w:r w:rsidRPr="000218D0">
        <w:rPr>
          <w:sz w:val="28"/>
          <w:szCs w:val="28"/>
        </w:rPr>
        <w:t>Следует отметить, что если субъект одновременно относится к двум категориям плательщиков, то он признается налогоплательщиком по каждому основанию. Например, индивидуальный предприниматель, производящий выплаты наемным работникам, уплачивает единый социальный налог по двум основаниям: с сумм выплат в пользу наемных работников и сумм собственных доходов от предпринимательской деятельности. Какого- либо специального порядка постановки на учет в качестве плательщика единого социального налога в налоговых органах глава 24 Налогового кодекса РФ не предусматривает. При этом следует отметить, что на учет в налоговых органах налогоплательщик обязан встать в общем порядке в соответствии со ст. 83 Налогового кодекса РФ.</w:t>
      </w:r>
    </w:p>
    <w:p w:rsidR="008B6C1E" w:rsidRPr="000218D0" w:rsidRDefault="008B6C1E" w:rsidP="000218D0">
      <w:pPr>
        <w:spacing w:line="360" w:lineRule="auto"/>
        <w:ind w:firstLine="709"/>
        <w:jc w:val="both"/>
        <w:rPr>
          <w:sz w:val="28"/>
          <w:szCs w:val="28"/>
        </w:rPr>
      </w:pPr>
      <w:r w:rsidRPr="000218D0">
        <w:rPr>
          <w:sz w:val="28"/>
          <w:szCs w:val="28"/>
        </w:rPr>
        <w:t>Одновременно с этим организации и индивидуальные пред</w:t>
      </w:r>
      <w:r w:rsidRPr="000218D0">
        <w:rPr>
          <w:spacing w:val="-1"/>
          <w:sz w:val="28"/>
          <w:szCs w:val="28"/>
        </w:rPr>
        <w:t>приниматели, переведенные в соответствии с действующим зако</w:t>
      </w:r>
      <w:r w:rsidRPr="000218D0">
        <w:rPr>
          <w:spacing w:val="-2"/>
          <w:sz w:val="28"/>
          <w:szCs w:val="28"/>
        </w:rPr>
        <w:t>нодательством на уплату налога на вмененный доход для опреде</w:t>
      </w:r>
      <w:r w:rsidRPr="000218D0">
        <w:rPr>
          <w:sz w:val="28"/>
          <w:szCs w:val="28"/>
        </w:rPr>
        <w:t>ленных видов деятельности, не являются налогоплательщиками единого социального налога в части доходов, которые они получают от осуществления этих видов деятельности.</w:t>
      </w:r>
    </w:p>
    <w:p w:rsidR="00EA5171" w:rsidRDefault="00EA5171" w:rsidP="000218D0">
      <w:pPr>
        <w:spacing w:line="360" w:lineRule="auto"/>
        <w:ind w:firstLine="709"/>
        <w:jc w:val="both"/>
        <w:rPr>
          <w:b/>
          <w:bCs/>
          <w:sz w:val="28"/>
          <w:szCs w:val="28"/>
        </w:rPr>
      </w:pPr>
    </w:p>
    <w:p w:rsidR="005D3B63" w:rsidRPr="000218D0" w:rsidRDefault="008B6C1E" w:rsidP="000218D0">
      <w:pPr>
        <w:spacing w:line="360" w:lineRule="auto"/>
        <w:ind w:firstLine="709"/>
        <w:jc w:val="both"/>
        <w:rPr>
          <w:b/>
          <w:bCs/>
          <w:sz w:val="28"/>
          <w:szCs w:val="28"/>
        </w:rPr>
      </w:pPr>
      <w:r w:rsidRPr="000218D0">
        <w:rPr>
          <w:b/>
          <w:bCs/>
          <w:sz w:val="28"/>
          <w:szCs w:val="28"/>
        </w:rPr>
        <w:t xml:space="preserve">1.2 </w:t>
      </w:r>
      <w:r w:rsidR="005D3B63" w:rsidRPr="000218D0">
        <w:rPr>
          <w:b/>
          <w:bCs/>
          <w:sz w:val="28"/>
          <w:szCs w:val="28"/>
        </w:rPr>
        <w:t>Объект налогообложения и налоговая база у работодателей</w:t>
      </w:r>
    </w:p>
    <w:p w:rsidR="005D3B63" w:rsidRPr="000218D0" w:rsidRDefault="005D3B63" w:rsidP="000218D0">
      <w:pPr>
        <w:spacing w:line="360" w:lineRule="auto"/>
        <w:ind w:firstLine="709"/>
        <w:jc w:val="both"/>
        <w:rPr>
          <w:sz w:val="28"/>
          <w:szCs w:val="28"/>
        </w:rPr>
      </w:pPr>
    </w:p>
    <w:p w:rsidR="005D3B63" w:rsidRPr="000218D0" w:rsidRDefault="005D3B63" w:rsidP="000218D0">
      <w:pPr>
        <w:spacing w:line="360" w:lineRule="auto"/>
        <w:ind w:firstLine="709"/>
        <w:jc w:val="both"/>
        <w:rPr>
          <w:spacing w:val="-3"/>
          <w:sz w:val="28"/>
          <w:szCs w:val="28"/>
        </w:rPr>
      </w:pPr>
      <w:r w:rsidRPr="000218D0">
        <w:rPr>
          <w:spacing w:val="-5"/>
          <w:sz w:val="28"/>
          <w:szCs w:val="28"/>
        </w:rPr>
        <w:t xml:space="preserve">Для налогоплательщиков-работодателей объектом налогообложения определены начисляемые им выплаты, вознаграждения и другие </w:t>
      </w:r>
      <w:r w:rsidRPr="000218D0">
        <w:rPr>
          <w:spacing w:val="-4"/>
          <w:sz w:val="28"/>
          <w:szCs w:val="28"/>
        </w:rPr>
        <w:t>доходы, в том числе вознаграждения по договорам гражданско-пра</w:t>
      </w:r>
      <w:r w:rsidRPr="000218D0">
        <w:rPr>
          <w:spacing w:val="-3"/>
          <w:sz w:val="28"/>
          <w:szCs w:val="28"/>
        </w:rPr>
        <w:t xml:space="preserve">вового характера, связанные с выполнением работ или оказанием </w:t>
      </w:r>
      <w:r w:rsidRPr="000218D0">
        <w:rPr>
          <w:spacing w:val="-4"/>
          <w:sz w:val="28"/>
          <w:szCs w:val="28"/>
        </w:rPr>
        <w:t xml:space="preserve">услуг, и по авторским и лицензионным договорам, а также выплаты </w:t>
      </w:r>
      <w:r w:rsidRPr="000218D0">
        <w:rPr>
          <w:spacing w:val="-3"/>
          <w:sz w:val="28"/>
          <w:szCs w:val="28"/>
        </w:rPr>
        <w:t>в виде материальной помощи и иные безвозмездные выплаты</w:t>
      </w:r>
    </w:p>
    <w:p w:rsidR="005D3B63" w:rsidRPr="000218D0" w:rsidRDefault="005D3B63" w:rsidP="000218D0">
      <w:pPr>
        <w:spacing w:line="360" w:lineRule="auto"/>
        <w:ind w:firstLine="709"/>
        <w:jc w:val="both"/>
        <w:rPr>
          <w:sz w:val="28"/>
          <w:szCs w:val="28"/>
        </w:rPr>
      </w:pPr>
      <w:r w:rsidRPr="000218D0">
        <w:rPr>
          <w:spacing w:val="-4"/>
          <w:sz w:val="28"/>
          <w:szCs w:val="28"/>
        </w:rPr>
        <w:t xml:space="preserve">Вместе с тем следует отметить, что </w:t>
      </w:r>
      <w:r w:rsidRPr="000218D0">
        <w:rPr>
          <w:i/>
          <w:iCs/>
          <w:spacing w:val="-4"/>
          <w:sz w:val="28"/>
          <w:szCs w:val="28"/>
        </w:rPr>
        <w:t>все перечисленные выше выплаты, доходы и вознаграждения могут и не являться объектом на</w:t>
      </w:r>
      <w:r w:rsidRPr="000218D0">
        <w:rPr>
          <w:i/>
          <w:iCs/>
          <w:spacing w:val="-5"/>
          <w:sz w:val="28"/>
          <w:szCs w:val="28"/>
        </w:rPr>
        <w:t xml:space="preserve">логообложения, если они произведены из прибыли, остающейся в </w:t>
      </w:r>
      <w:r w:rsidRPr="000218D0">
        <w:rPr>
          <w:i/>
          <w:iCs/>
          <w:spacing w:val="-3"/>
          <w:sz w:val="28"/>
          <w:szCs w:val="28"/>
        </w:rPr>
        <w:t xml:space="preserve">распоряжении организации. </w:t>
      </w:r>
      <w:r w:rsidRPr="000218D0">
        <w:rPr>
          <w:spacing w:val="-3"/>
          <w:sz w:val="28"/>
          <w:szCs w:val="28"/>
        </w:rPr>
        <w:t xml:space="preserve">Эту особенность следует учитывать </w:t>
      </w:r>
      <w:r w:rsidRPr="000218D0">
        <w:rPr>
          <w:sz w:val="28"/>
          <w:szCs w:val="28"/>
        </w:rPr>
        <w:t>при формировании налоговой базы по ЕСН.</w:t>
      </w:r>
    </w:p>
    <w:p w:rsidR="005D3B63" w:rsidRPr="000218D0" w:rsidRDefault="005D3B63" w:rsidP="000218D0">
      <w:pPr>
        <w:spacing w:line="360" w:lineRule="auto"/>
        <w:ind w:firstLine="709"/>
        <w:jc w:val="both"/>
        <w:rPr>
          <w:sz w:val="28"/>
          <w:szCs w:val="28"/>
        </w:rPr>
      </w:pPr>
      <w:r w:rsidRPr="000218D0">
        <w:rPr>
          <w:spacing w:val="-3"/>
          <w:sz w:val="28"/>
          <w:szCs w:val="28"/>
        </w:rPr>
        <w:t>Исходя из установленного законодательством объекта обложе</w:t>
      </w:r>
      <w:r w:rsidRPr="000218D0">
        <w:rPr>
          <w:spacing w:val="-2"/>
          <w:sz w:val="28"/>
          <w:szCs w:val="28"/>
        </w:rPr>
        <w:t xml:space="preserve">ния, соответственно определяется и налоговая база. </w:t>
      </w:r>
      <w:r w:rsidRPr="000218D0">
        <w:rPr>
          <w:i/>
          <w:iCs/>
          <w:spacing w:val="-2"/>
          <w:sz w:val="28"/>
          <w:szCs w:val="28"/>
        </w:rPr>
        <w:t>Для налогоп</w:t>
      </w:r>
      <w:r w:rsidRPr="000218D0">
        <w:rPr>
          <w:i/>
          <w:iCs/>
          <w:spacing w:val="-3"/>
          <w:sz w:val="28"/>
          <w:szCs w:val="28"/>
        </w:rPr>
        <w:t xml:space="preserve">лательщиков-работодателей, </w:t>
      </w:r>
      <w:r w:rsidRPr="000218D0">
        <w:rPr>
          <w:spacing w:val="-3"/>
          <w:sz w:val="28"/>
          <w:szCs w:val="28"/>
        </w:rPr>
        <w:t>налоговую базу формируют:</w:t>
      </w:r>
    </w:p>
    <w:p w:rsidR="005D3B63" w:rsidRPr="000218D0" w:rsidRDefault="005D3B63" w:rsidP="000218D0">
      <w:pPr>
        <w:spacing w:line="360" w:lineRule="auto"/>
        <w:ind w:firstLine="709"/>
        <w:jc w:val="both"/>
        <w:rPr>
          <w:sz w:val="28"/>
          <w:szCs w:val="28"/>
        </w:rPr>
      </w:pPr>
      <w:r w:rsidRPr="000218D0">
        <w:rPr>
          <w:spacing w:val="-1"/>
          <w:sz w:val="28"/>
          <w:szCs w:val="28"/>
        </w:rPr>
        <w:t>- любые вознаграждения и выплаты, осуществляемые в соот</w:t>
      </w:r>
      <w:r w:rsidRPr="000218D0">
        <w:rPr>
          <w:spacing w:val="-2"/>
          <w:sz w:val="28"/>
          <w:szCs w:val="28"/>
        </w:rPr>
        <w:t>ветствии с трудовым законодательством наемным работникам;</w:t>
      </w:r>
    </w:p>
    <w:p w:rsidR="005D3B63" w:rsidRPr="000218D0" w:rsidRDefault="005D3B63" w:rsidP="000218D0">
      <w:pPr>
        <w:spacing w:line="360" w:lineRule="auto"/>
        <w:ind w:firstLine="709"/>
        <w:jc w:val="both"/>
        <w:rPr>
          <w:sz w:val="28"/>
          <w:szCs w:val="28"/>
        </w:rPr>
      </w:pPr>
      <w:r w:rsidRPr="000218D0">
        <w:rPr>
          <w:sz w:val="28"/>
          <w:szCs w:val="28"/>
        </w:rPr>
        <w:t>- вознаграждения по договорам гражданско-правового харак</w:t>
      </w:r>
      <w:r w:rsidRPr="000218D0">
        <w:rPr>
          <w:spacing w:val="-2"/>
          <w:sz w:val="28"/>
          <w:szCs w:val="28"/>
        </w:rPr>
        <w:t xml:space="preserve">тера, предметом которых является выполнение работ (оказание </w:t>
      </w:r>
      <w:r w:rsidRPr="000218D0">
        <w:rPr>
          <w:sz w:val="28"/>
          <w:szCs w:val="28"/>
        </w:rPr>
        <w:t>услуг);</w:t>
      </w:r>
    </w:p>
    <w:p w:rsidR="005D3B63" w:rsidRPr="000218D0" w:rsidRDefault="005D3B63" w:rsidP="000218D0">
      <w:pPr>
        <w:spacing w:line="360" w:lineRule="auto"/>
        <w:ind w:firstLine="709"/>
        <w:jc w:val="both"/>
        <w:rPr>
          <w:sz w:val="28"/>
          <w:szCs w:val="28"/>
        </w:rPr>
      </w:pPr>
      <w:r w:rsidRPr="000218D0">
        <w:rPr>
          <w:sz w:val="28"/>
          <w:szCs w:val="28"/>
        </w:rPr>
        <w:t>- вознаграждения по авторским и лицензионным договорам;</w:t>
      </w:r>
    </w:p>
    <w:p w:rsidR="005D3B63" w:rsidRPr="000218D0" w:rsidRDefault="005D3B63" w:rsidP="000218D0">
      <w:pPr>
        <w:spacing w:line="360" w:lineRule="auto"/>
        <w:ind w:firstLine="709"/>
        <w:jc w:val="both"/>
        <w:rPr>
          <w:sz w:val="28"/>
          <w:szCs w:val="28"/>
        </w:rPr>
      </w:pPr>
      <w:r w:rsidRPr="000218D0">
        <w:rPr>
          <w:spacing w:val="-1"/>
          <w:sz w:val="28"/>
          <w:szCs w:val="28"/>
        </w:rPr>
        <w:t>- выплаты в виде материальной помощи или иные безвозмезд</w:t>
      </w:r>
      <w:r w:rsidRPr="000218D0">
        <w:rPr>
          <w:sz w:val="28"/>
          <w:szCs w:val="28"/>
        </w:rPr>
        <w:t>ные выплаты.</w:t>
      </w:r>
    </w:p>
    <w:p w:rsidR="00EF74BF" w:rsidRPr="001E302E" w:rsidRDefault="005D3B63" w:rsidP="000218D0">
      <w:pPr>
        <w:spacing w:line="360" w:lineRule="auto"/>
        <w:ind w:firstLine="709"/>
        <w:jc w:val="both"/>
        <w:rPr>
          <w:sz w:val="28"/>
          <w:szCs w:val="28"/>
        </w:rPr>
      </w:pPr>
      <w:r w:rsidRPr="000218D0">
        <w:rPr>
          <w:spacing w:val="-3"/>
          <w:sz w:val="28"/>
          <w:szCs w:val="28"/>
        </w:rPr>
        <w:t xml:space="preserve">При определении налоговой базы учитываются любые доходы, начисленные работодателями работникам в денежной или натуральной формах, в виде предоставленных работникам материальных, социальных или других благ или в виде иной материальной </w:t>
      </w:r>
      <w:r w:rsidRPr="000218D0">
        <w:rPr>
          <w:spacing w:val="-4"/>
          <w:sz w:val="28"/>
          <w:szCs w:val="28"/>
        </w:rPr>
        <w:t>выгоды, за исключением не подлежащих обложению доходов, пе</w:t>
      </w:r>
      <w:r w:rsidRPr="000218D0">
        <w:rPr>
          <w:sz w:val="28"/>
          <w:szCs w:val="28"/>
        </w:rPr>
        <w:t>речень которых будет рассмотрен отдельно.</w:t>
      </w:r>
      <w:r w:rsidR="00EF74BF" w:rsidRPr="000218D0">
        <w:rPr>
          <w:sz w:val="28"/>
          <w:szCs w:val="28"/>
        </w:rPr>
        <w:t xml:space="preserve"> </w:t>
      </w:r>
      <w:r w:rsidR="00EF74BF" w:rsidRPr="001E302E">
        <w:rPr>
          <w:sz w:val="28"/>
          <w:szCs w:val="28"/>
        </w:rPr>
        <w:t>[</w:t>
      </w:r>
      <w:r w:rsidR="00EF74BF" w:rsidRPr="000218D0">
        <w:rPr>
          <w:sz w:val="28"/>
          <w:szCs w:val="28"/>
        </w:rPr>
        <w:t>11,с.14</w:t>
      </w:r>
      <w:r w:rsidR="00EF74BF" w:rsidRPr="001E302E">
        <w:rPr>
          <w:sz w:val="28"/>
          <w:szCs w:val="28"/>
        </w:rPr>
        <w:t>]</w:t>
      </w:r>
    </w:p>
    <w:p w:rsidR="005D3B63" w:rsidRPr="000218D0" w:rsidRDefault="005D3B63" w:rsidP="000218D0">
      <w:pPr>
        <w:spacing w:line="360" w:lineRule="auto"/>
        <w:ind w:firstLine="709"/>
        <w:jc w:val="both"/>
        <w:rPr>
          <w:sz w:val="28"/>
          <w:szCs w:val="28"/>
        </w:rPr>
      </w:pPr>
      <w:r w:rsidRPr="000218D0">
        <w:rPr>
          <w:spacing w:val="-3"/>
          <w:sz w:val="28"/>
          <w:szCs w:val="28"/>
        </w:rPr>
        <w:t>Налогоплательщики-работодатели при исчислении единого со</w:t>
      </w:r>
      <w:r w:rsidRPr="000218D0">
        <w:rPr>
          <w:spacing w:val="-4"/>
          <w:sz w:val="28"/>
          <w:szCs w:val="28"/>
        </w:rPr>
        <w:t xml:space="preserve">циального налога должны определять налоговую базу отдельно по </w:t>
      </w:r>
      <w:r w:rsidRPr="000218D0">
        <w:rPr>
          <w:spacing w:val="-3"/>
          <w:sz w:val="28"/>
          <w:szCs w:val="28"/>
        </w:rPr>
        <w:t xml:space="preserve">каждому работнику в течение всего налогового периода с начала Налогового периода по истечении каждого месяца нарастающим </w:t>
      </w:r>
      <w:r w:rsidRPr="000218D0">
        <w:rPr>
          <w:sz w:val="28"/>
          <w:szCs w:val="28"/>
        </w:rPr>
        <w:t>итогом.</w:t>
      </w:r>
    </w:p>
    <w:p w:rsidR="005D3B63" w:rsidRPr="000218D0" w:rsidRDefault="005D3B63" w:rsidP="000218D0">
      <w:pPr>
        <w:spacing w:line="360" w:lineRule="auto"/>
        <w:ind w:firstLine="709"/>
        <w:jc w:val="both"/>
        <w:rPr>
          <w:sz w:val="28"/>
          <w:szCs w:val="28"/>
        </w:rPr>
      </w:pPr>
      <w:r w:rsidRPr="000218D0">
        <w:rPr>
          <w:sz w:val="28"/>
          <w:szCs w:val="28"/>
        </w:rPr>
        <w:t>Объект налогообложения и налоговая база у предпринимателей, работающих самостоятельно</w:t>
      </w:r>
    </w:p>
    <w:p w:rsidR="005D3B63" w:rsidRPr="000218D0" w:rsidRDefault="005D3B63" w:rsidP="000218D0">
      <w:pPr>
        <w:spacing w:line="360" w:lineRule="auto"/>
        <w:ind w:firstLine="709"/>
        <w:jc w:val="both"/>
        <w:rPr>
          <w:spacing w:val="-8"/>
          <w:sz w:val="28"/>
          <w:szCs w:val="28"/>
        </w:rPr>
      </w:pPr>
      <w:r w:rsidRPr="000218D0">
        <w:rPr>
          <w:spacing w:val="-1"/>
          <w:sz w:val="28"/>
          <w:szCs w:val="28"/>
        </w:rPr>
        <w:t>Объектом обложения для налогоплательщиков-предпринима</w:t>
      </w:r>
      <w:r w:rsidRPr="000218D0">
        <w:rPr>
          <w:spacing w:val="-3"/>
          <w:sz w:val="28"/>
          <w:szCs w:val="28"/>
        </w:rPr>
        <w:t>телей являются доходы от предпринимательской или другой про</w:t>
      </w:r>
      <w:r w:rsidRPr="000218D0">
        <w:rPr>
          <w:spacing w:val="-1"/>
          <w:sz w:val="28"/>
          <w:szCs w:val="28"/>
        </w:rPr>
        <w:t>фессиональной деятельности за вычетом расходов, связанных с их и</w:t>
      </w:r>
      <w:r w:rsidRPr="000218D0">
        <w:rPr>
          <w:sz w:val="28"/>
          <w:szCs w:val="28"/>
        </w:rPr>
        <w:t xml:space="preserve">звлечением. Индивидуальные предприниматели, применяют упрощенную систему налогообложения или уплачивающие единый налог на вмененный доход, единый сельскохозяйственный налог освобождены от уплаты ЕСН, за исключением пенсионных взносов, направляемых на страховую и накопительную </w:t>
      </w:r>
      <w:r w:rsidRPr="000218D0">
        <w:rPr>
          <w:spacing w:val="-8"/>
          <w:sz w:val="28"/>
          <w:szCs w:val="28"/>
        </w:rPr>
        <w:t>часть пенсии.</w:t>
      </w:r>
    </w:p>
    <w:p w:rsidR="005D3B63" w:rsidRPr="000218D0" w:rsidRDefault="005D3B63" w:rsidP="000218D0">
      <w:pPr>
        <w:spacing w:line="360" w:lineRule="auto"/>
        <w:ind w:firstLine="709"/>
        <w:jc w:val="both"/>
        <w:rPr>
          <w:sz w:val="28"/>
          <w:szCs w:val="28"/>
        </w:rPr>
      </w:pPr>
      <w:r w:rsidRPr="000218D0">
        <w:rPr>
          <w:sz w:val="28"/>
          <w:szCs w:val="28"/>
        </w:rPr>
        <w:t xml:space="preserve">Налоговая база </w:t>
      </w:r>
      <w:r w:rsidRPr="000218D0">
        <w:rPr>
          <w:i/>
          <w:iCs/>
          <w:sz w:val="28"/>
          <w:szCs w:val="28"/>
        </w:rPr>
        <w:t xml:space="preserve">налогоплательщиков-предпринимателей </w:t>
      </w:r>
      <w:r w:rsidRPr="000218D0">
        <w:rPr>
          <w:sz w:val="28"/>
          <w:szCs w:val="28"/>
        </w:rPr>
        <w:t>определяется как сумма доходов, являющихся объектом обложения, которые ими получены за налоговый период как в денежной, так и в натуральной форме от предпринимательской или другой профессиональной деятельности в России за вычетом расходов, связанных с их извлечением.</w:t>
      </w:r>
    </w:p>
    <w:p w:rsidR="005D3B63" w:rsidRPr="000218D0" w:rsidRDefault="005D3B63" w:rsidP="000218D0">
      <w:pPr>
        <w:spacing w:line="360" w:lineRule="auto"/>
        <w:ind w:firstLine="709"/>
        <w:jc w:val="both"/>
        <w:rPr>
          <w:sz w:val="28"/>
          <w:szCs w:val="28"/>
        </w:rPr>
      </w:pPr>
      <w:r w:rsidRPr="000218D0">
        <w:rPr>
          <w:sz w:val="28"/>
          <w:szCs w:val="28"/>
        </w:rPr>
        <w:t>Перечень, порядок применения и размеры этих вычетов полностью совпадают с перечнем, порядком и размером профессиональных налоговых вычетов, осуществляемых при исчислении налога на доходы физических лиц.</w:t>
      </w:r>
    </w:p>
    <w:p w:rsidR="005D3B63" w:rsidRPr="000218D0" w:rsidRDefault="005D3B63" w:rsidP="000218D0">
      <w:pPr>
        <w:spacing w:line="360" w:lineRule="auto"/>
        <w:ind w:firstLine="709"/>
        <w:jc w:val="both"/>
        <w:rPr>
          <w:sz w:val="28"/>
          <w:szCs w:val="28"/>
        </w:rPr>
      </w:pPr>
      <w:r w:rsidRPr="000218D0">
        <w:rPr>
          <w:i/>
          <w:iCs/>
          <w:spacing w:val="-2"/>
          <w:sz w:val="28"/>
          <w:szCs w:val="28"/>
        </w:rPr>
        <w:t xml:space="preserve">Доходы, </w:t>
      </w:r>
      <w:r w:rsidRPr="000218D0">
        <w:rPr>
          <w:spacing w:val="-2"/>
          <w:sz w:val="28"/>
          <w:szCs w:val="28"/>
        </w:rPr>
        <w:t xml:space="preserve">полученные работниками </w:t>
      </w:r>
      <w:r w:rsidRPr="000218D0">
        <w:rPr>
          <w:i/>
          <w:iCs/>
          <w:spacing w:val="-2"/>
          <w:sz w:val="28"/>
          <w:szCs w:val="28"/>
        </w:rPr>
        <w:t xml:space="preserve">в натуральной форме </w:t>
      </w:r>
      <w:r w:rsidRPr="000218D0">
        <w:rPr>
          <w:spacing w:val="-2"/>
          <w:sz w:val="28"/>
          <w:szCs w:val="28"/>
        </w:rPr>
        <w:t xml:space="preserve">в виде </w:t>
      </w:r>
      <w:r w:rsidRPr="000218D0">
        <w:rPr>
          <w:sz w:val="28"/>
          <w:szCs w:val="28"/>
        </w:rPr>
        <w:t xml:space="preserve">товаров, работ или услуг должны быть учтены в составе налогооблагаемых доходов в стоимостном выражении. Их стоимость </w:t>
      </w:r>
      <w:r w:rsidRPr="000218D0">
        <w:rPr>
          <w:spacing w:val="-1"/>
          <w:sz w:val="28"/>
          <w:szCs w:val="28"/>
        </w:rPr>
        <w:t xml:space="preserve">определяется на день получения данных доходов по ст. 40 НК РФ </w:t>
      </w:r>
      <w:r w:rsidRPr="000218D0">
        <w:rPr>
          <w:sz w:val="28"/>
          <w:szCs w:val="28"/>
        </w:rPr>
        <w:t>исходя из их рыночных цен или тарифов. При этом в стоимость товаров, работ и услуг должна быть включена соответствующая сумма налога на добавленную стоимость, налога с продаж, а для подакцизных товаров — и соответствующая сумма акцизов.</w:t>
      </w:r>
    </w:p>
    <w:p w:rsidR="00EA5171" w:rsidRDefault="00EA5171" w:rsidP="000218D0">
      <w:pPr>
        <w:spacing w:line="360" w:lineRule="auto"/>
        <w:ind w:firstLine="709"/>
        <w:jc w:val="both"/>
        <w:rPr>
          <w:b/>
          <w:bCs/>
          <w:sz w:val="28"/>
          <w:szCs w:val="28"/>
        </w:rPr>
      </w:pPr>
    </w:p>
    <w:p w:rsidR="005D3B63" w:rsidRPr="000218D0" w:rsidRDefault="008B6C1E" w:rsidP="000218D0">
      <w:pPr>
        <w:spacing w:line="360" w:lineRule="auto"/>
        <w:ind w:firstLine="709"/>
        <w:jc w:val="both"/>
        <w:rPr>
          <w:b/>
          <w:bCs/>
          <w:sz w:val="28"/>
          <w:szCs w:val="28"/>
        </w:rPr>
      </w:pPr>
      <w:r w:rsidRPr="000218D0">
        <w:rPr>
          <w:b/>
          <w:bCs/>
          <w:sz w:val="28"/>
          <w:szCs w:val="28"/>
        </w:rPr>
        <w:t>1.3</w:t>
      </w:r>
      <w:r w:rsidR="001E302E">
        <w:rPr>
          <w:b/>
          <w:bCs/>
          <w:sz w:val="28"/>
          <w:szCs w:val="28"/>
        </w:rPr>
        <w:t xml:space="preserve"> </w:t>
      </w:r>
      <w:r w:rsidR="005D3B63" w:rsidRPr="000218D0">
        <w:rPr>
          <w:b/>
          <w:bCs/>
          <w:sz w:val="28"/>
          <w:szCs w:val="28"/>
        </w:rPr>
        <w:t>Доходы, не облагаемые налогом</w:t>
      </w:r>
    </w:p>
    <w:p w:rsidR="005D3B63" w:rsidRPr="000218D0" w:rsidRDefault="005D3B63" w:rsidP="000218D0">
      <w:pPr>
        <w:spacing w:line="360" w:lineRule="auto"/>
        <w:ind w:firstLine="709"/>
        <w:jc w:val="both"/>
        <w:rPr>
          <w:b/>
          <w:bCs/>
          <w:sz w:val="28"/>
          <w:szCs w:val="28"/>
        </w:rPr>
      </w:pPr>
    </w:p>
    <w:p w:rsidR="005D3B63" w:rsidRPr="000218D0" w:rsidRDefault="005D3B63" w:rsidP="000218D0">
      <w:pPr>
        <w:spacing w:line="360" w:lineRule="auto"/>
        <w:ind w:firstLine="709"/>
        <w:jc w:val="both"/>
        <w:rPr>
          <w:sz w:val="28"/>
          <w:szCs w:val="28"/>
        </w:rPr>
      </w:pPr>
      <w:r w:rsidRPr="000218D0">
        <w:rPr>
          <w:sz w:val="28"/>
          <w:szCs w:val="28"/>
        </w:rPr>
        <w:t>Статьей 238 Налогового кодекса РФ установлен перечень сумм, не подлежащих обложению единым социальным налогом. Данный перечень применяется при исчислении налога в части сумм, зачисляемых во все государственные социальные внебюджетные фонды, что очень удобно в сравнении с порядком, действовавшим до введения второй части Налогового кодекса, когда каждый из внебюджетных фондов устанавливал собственный перечень сумм, на которые не начисляются взносы.</w:t>
      </w:r>
    </w:p>
    <w:p w:rsidR="005D3B63" w:rsidRPr="000218D0" w:rsidRDefault="005D3B63" w:rsidP="000218D0">
      <w:pPr>
        <w:spacing w:line="360" w:lineRule="auto"/>
        <w:ind w:firstLine="709"/>
        <w:jc w:val="both"/>
        <w:rPr>
          <w:sz w:val="28"/>
          <w:szCs w:val="28"/>
        </w:rPr>
      </w:pPr>
      <w:r w:rsidRPr="000218D0">
        <w:rPr>
          <w:sz w:val="28"/>
          <w:szCs w:val="28"/>
        </w:rPr>
        <w:t>Единственное исключение касается Фонда социального страхования, для которого помимо общего перечня выплат, не подлежащих налогообложению, предусмотрено дополнительное правило.</w:t>
      </w:r>
    </w:p>
    <w:p w:rsidR="005D3B63" w:rsidRPr="000218D0" w:rsidRDefault="005D3B63" w:rsidP="000218D0">
      <w:pPr>
        <w:spacing w:line="360" w:lineRule="auto"/>
        <w:ind w:firstLine="709"/>
        <w:jc w:val="both"/>
        <w:rPr>
          <w:sz w:val="28"/>
          <w:szCs w:val="28"/>
        </w:rPr>
      </w:pPr>
      <w:r w:rsidRPr="000218D0">
        <w:rPr>
          <w:sz w:val="28"/>
          <w:szCs w:val="28"/>
        </w:rPr>
        <w:t>Суммы, не подлежащие налогообложению в полном объеме</w:t>
      </w:r>
    </w:p>
    <w:p w:rsidR="005D3B63" w:rsidRPr="000218D0" w:rsidRDefault="005D3B63" w:rsidP="000218D0">
      <w:pPr>
        <w:spacing w:line="360" w:lineRule="auto"/>
        <w:ind w:firstLine="709"/>
        <w:jc w:val="both"/>
        <w:rPr>
          <w:sz w:val="28"/>
          <w:szCs w:val="28"/>
        </w:rPr>
      </w:pPr>
      <w:r w:rsidRPr="000218D0">
        <w:rPr>
          <w:sz w:val="28"/>
          <w:szCs w:val="28"/>
        </w:rPr>
        <w:t>В полном объеме не включаются в состав доходов, подлежащих налогообложению следующие выплаты:</w:t>
      </w:r>
    </w:p>
    <w:p w:rsidR="005D3B63" w:rsidRPr="000218D0" w:rsidRDefault="005D3B63" w:rsidP="000218D0">
      <w:pPr>
        <w:spacing w:line="360" w:lineRule="auto"/>
        <w:ind w:firstLine="709"/>
        <w:jc w:val="both"/>
        <w:rPr>
          <w:sz w:val="28"/>
          <w:szCs w:val="28"/>
        </w:rPr>
      </w:pPr>
      <w:r w:rsidRPr="000218D0">
        <w:rPr>
          <w:sz w:val="28"/>
          <w:szCs w:val="28"/>
        </w:rPr>
        <w:t>1. Государственные пособия, выплачиваемые в соответствии с законодательством РФ, законодательными актами субъектов РФ, решениями</w:t>
      </w:r>
    </w:p>
    <w:p w:rsidR="001E302E" w:rsidRDefault="005D3B63" w:rsidP="000218D0">
      <w:pPr>
        <w:spacing w:line="360" w:lineRule="auto"/>
        <w:ind w:firstLine="709"/>
        <w:jc w:val="both"/>
        <w:rPr>
          <w:sz w:val="28"/>
          <w:szCs w:val="28"/>
        </w:rPr>
      </w:pPr>
      <w:r w:rsidRPr="000218D0">
        <w:rPr>
          <w:sz w:val="28"/>
          <w:szCs w:val="28"/>
        </w:rPr>
        <w:t>представительных органов местного самоуправления.</w:t>
      </w:r>
    </w:p>
    <w:p w:rsidR="001E302E" w:rsidRDefault="005D3B63" w:rsidP="000218D0">
      <w:pPr>
        <w:spacing w:line="360" w:lineRule="auto"/>
        <w:ind w:firstLine="709"/>
        <w:jc w:val="both"/>
        <w:rPr>
          <w:sz w:val="28"/>
          <w:szCs w:val="28"/>
        </w:rPr>
      </w:pPr>
      <w:r w:rsidRPr="000218D0">
        <w:rPr>
          <w:sz w:val="28"/>
          <w:szCs w:val="28"/>
        </w:rPr>
        <w:t>К подобным государственным пособиям относятся:</w:t>
      </w:r>
    </w:p>
    <w:p w:rsidR="001E302E" w:rsidRDefault="005D3B63" w:rsidP="000218D0">
      <w:pPr>
        <w:spacing w:line="360" w:lineRule="auto"/>
        <w:ind w:firstLine="709"/>
        <w:jc w:val="both"/>
        <w:rPr>
          <w:sz w:val="28"/>
          <w:szCs w:val="28"/>
        </w:rPr>
      </w:pPr>
      <w:r w:rsidRPr="000218D0">
        <w:rPr>
          <w:sz w:val="28"/>
          <w:szCs w:val="28"/>
        </w:rPr>
        <w:t>- пособие по временной нетрудоспособности;</w:t>
      </w:r>
    </w:p>
    <w:p w:rsidR="001E302E" w:rsidRDefault="005D3B63" w:rsidP="000218D0">
      <w:pPr>
        <w:spacing w:line="360" w:lineRule="auto"/>
        <w:ind w:firstLine="709"/>
        <w:jc w:val="both"/>
        <w:rPr>
          <w:sz w:val="28"/>
          <w:szCs w:val="28"/>
        </w:rPr>
      </w:pPr>
      <w:r w:rsidRPr="000218D0">
        <w:rPr>
          <w:sz w:val="28"/>
          <w:szCs w:val="28"/>
        </w:rPr>
        <w:t>- пособие по уходу за больным ребенком;</w:t>
      </w:r>
    </w:p>
    <w:p w:rsidR="001E302E" w:rsidRDefault="005D3B63" w:rsidP="000218D0">
      <w:pPr>
        <w:spacing w:line="360" w:lineRule="auto"/>
        <w:ind w:firstLine="709"/>
        <w:jc w:val="both"/>
        <w:rPr>
          <w:sz w:val="28"/>
          <w:szCs w:val="28"/>
        </w:rPr>
      </w:pPr>
      <w:r w:rsidRPr="000218D0">
        <w:rPr>
          <w:sz w:val="28"/>
          <w:szCs w:val="28"/>
        </w:rPr>
        <w:t>- пособие по беременности и родам;</w:t>
      </w:r>
    </w:p>
    <w:p w:rsidR="001E302E" w:rsidRDefault="005D3B63" w:rsidP="000218D0">
      <w:pPr>
        <w:spacing w:line="360" w:lineRule="auto"/>
        <w:ind w:firstLine="709"/>
        <w:jc w:val="both"/>
        <w:rPr>
          <w:sz w:val="28"/>
          <w:szCs w:val="28"/>
        </w:rPr>
      </w:pPr>
      <w:r w:rsidRPr="000218D0">
        <w:rPr>
          <w:sz w:val="28"/>
          <w:szCs w:val="28"/>
        </w:rPr>
        <w:t>- пособия беженцам и переселенцам;</w:t>
      </w:r>
    </w:p>
    <w:p w:rsidR="001E302E" w:rsidRDefault="005D3B63" w:rsidP="000218D0">
      <w:pPr>
        <w:spacing w:line="360" w:lineRule="auto"/>
        <w:ind w:firstLine="709"/>
        <w:jc w:val="both"/>
        <w:rPr>
          <w:sz w:val="28"/>
          <w:szCs w:val="28"/>
        </w:rPr>
      </w:pPr>
      <w:r w:rsidRPr="000218D0">
        <w:rPr>
          <w:sz w:val="28"/>
          <w:szCs w:val="28"/>
        </w:rPr>
        <w:t>- пособие на погребение;</w:t>
      </w:r>
    </w:p>
    <w:p w:rsidR="001E302E" w:rsidRDefault="005D3B63" w:rsidP="000218D0">
      <w:pPr>
        <w:spacing w:line="360" w:lineRule="auto"/>
        <w:ind w:firstLine="709"/>
        <w:jc w:val="both"/>
        <w:rPr>
          <w:sz w:val="28"/>
          <w:szCs w:val="28"/>
        </w:rPr>
      </w:pPr>
      <w:r w:rsidRPr="000218D0">
        <w:rPr>
          <w:sz w:val="28"/>
          <w:szCs w:val="28"/>
        </w:rPr>
        <w:t>- пособие умершим в антитеррористических операциях;</w:t>
      </w:r>
    </w:p>
    <w:p w:rsidR="001E302E" w:rsidRDefault="005D3B63" w:rsidP="000218D0">
      <w:pPr>
        <w:spacing w:line="360" w:lineRule="auto"/>
        <w:ind w:firstLine="709"/>
        <w:jc w:val="both"/>
        <w:rPr>
          <w:sz w:val="28"/>
          <w:szCs w:val="28"/>
        </w:rPr>
      </w:pPr>
      <w:r w:rsidRPr="000218D0">
        <w:rPr>
          <w:sz w:val="28"/>
          <w:szCs w:val="28"/>
        </w:rPr>
        <w:t>- семьям, переселяющимся в сельскую местность;</w:t>
      </w:r>
    </w:p>
    <w:p w:rsidR="005D3B63" w:rsidRPr="000218D0" w:rsidRDefault="005D3B63" w:rsidP="000218D0">
      <w:pPr>
        <w:spacing w:line="360" w:lineRule="auto"/>
        <w:ind w:firstLine="709"/>
        <w:jc w:val="both"/>
        <w:rPr>
          <w:sz w:val="28"/>
          <w:szCs w:val="28"/>
        </w:rPr>
      </w:pPr>
      <w:r w:rsidRPr="000218D0">
        <w:rPr>
          <w:sz w:val="28"/>
          <w:szCs w:val="28"/>
        </w:rPr>
        <w:t>- пособие супругам военнослужащих и т.д.</w:t>
      </w:r>
    </w:p>
    <w:p w:rsidR="005D3B63" w:rsidRPr="000218D0" w:rsidRDefault="005D3B63" w:rsidP="000218D0">
      <w:pPr>
        <w:spacing w:line="360" w:lineRule="auto"/>
        <w:ind w:firstLine="709"/>
        <w:jc w:val="both"/>
        <w:rPr>
          <w:sz w:val="28"/>
          <w:szCs w:val="28"/>
        </w:rPr>
      </w:pPr>
      <w:r w:rsidRPr="000218D0">
        <w:rPr>
          <w:sz w:val="28"/>
          <w:szCs w:val="28"/>
        </w:rPr>
        <w:t>Не подлежат налогообложению также выплаты, производимые в соответствии с законодательством Российской Федерации, за счет средств Фонда социального страхования Российской Федерации, Пенсионного фонда Российской Федерации и федерального бюджета (санаторно-курортное и оздоровительное лечение, пенсии, социальные пособия, пособия по безработице и т.д.).</w:t>
      </w:r>
    </w:p>
    <w:p w:rsidR="001E302E" w:rsidRDefault="005D3B63" w:rsidP="000218D0">
      <w:pPr>
        <w:spacing w:line="360" w:lineRule="auto"/>
        <w:ind w:firstLine="709"/>
        <w:jc w:val="both"/>
        <w:rPr>
          <w:sz w:val="28"/>
          <w:szCs w:val="28"/>
        </w:rPr>
      </w:pPr>
      <w:r w:rsidRPr="000218D0">
        <w:rPr>
          <w:sz w:val="28"/>
          <w:szCs w:val="28"/>
        </w:rPr>
        <w:t xml:space="preserve">2. </w:t>
      </w:r>
      <w:r w:rsidR="00533095" w:rsidRPr="000218D0">
        <w:rPr>
          <w:sz w:val="28"/>
          <w:szCs w:val="28"/>
        </w:rPr>
        <w:t>В</w:t>
      </w:r>
      <w:r w:rsidR="00533095" w:rsidRPr="000218D0">
        <w:rPr>
          <w:i/>
          <w:iCs/>
          <w:sz w:val="28"/>
          <w:szCs w:val="28"/>
        </w:rPr>
        <w:t>все виды компенсационных выплат</w:t>
      </w:r>
      <w:r w:rsidR="00533095" w:rsidRPr="000218D0">
        <w:rPr>
          <w:sz w:val="28"/>
          <w:szCs w:val="28"/>
        </w:rPr>
        <w:t xml:space="preserve"> (в пределах норм, установленных в соответствии с законодательством Российской Федерации),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и связанных с:</w:t>
      </w:r>
    </w:p>
    <w:p w:rsidR="001E302E" w:rsidRDefault="00533095" w:rsidP="000218D0">
      <w:pPr>
        <w:spacing w:line="360" w:lineRule="auto"/>
        <w:ind w:firstLine="709"/>
        <w:jc w:val="both"/>
        <w:rPr>
          <w:sz w:val="28"/>
          <w:szCs w:val="28"/>
        </w:rPr>
      </w:pPr>
      <w:r w:rsidRPr="000218D0">
        <w:rPr>
          <w:sz w:val="28"/>
          <w:szCs w:val="28"/>
        </w:rPr>
        <w:t>— возмещением вреда, причиненного увечьем или иным повреждением здоровья;</w:t>
      </w:r>
    </w:p>
    <w:p w:rsidR="001E302E" w:rsidRDefault="00533095" w:rsidP="000218D0">
      <w:pPr>
        <w:spacing w:line="360" w:lineRule="auto"/>
        <w:ind w:firstLine="709"/>
        <w:jc w:val="both"/>
        <w:rPr>
          <w:sz w:val="28"/>
          <w:szCs w:val="28"/>
        </w:rPr>
      </w:pPr>
      <w:r w:rsidRPr="000218D0">
        <w:rPr>
          <w:sz w:val="28"/>
          <w:szCs w:val="28"/>
        </w:rPr>
        <w:t>— бесплатным предоставлением жилых помещений и коммунальных услуг, питания и продуктов, топлива или соответствующего денежного возмещения;</w:t>
      </w:r>
    </w:p>
    <w:p w:rsidR="001E302E" w:rsidRDefault="00533095" w:rsidP="000218D0">
      <w:pPr>
        <w:spacing w:line="360" w:lineRule="auto"/>
        <w:ind w:firstLine="709"/>
        <w:jc w:val="both"/>
        <w:rPr>
          <w:sz w:val="28"/>
          <w:szCs w:val="28"/>
        </w:rPr>
      </w:pPr>
      <w:r w:rsidRPr="000218D0">
        <w:rPr>
          <w:sz w:val="28"/>
          <w:szCs w:val="28"/>
        </w:rPr>
        <w:t>— оплатой стоимости и (или) выдачей полагающегося натурального довольствия, а также с выплатой денежных средств взамен этого довольствия;</w:t>
      </w:r>
    </w:p>
    <w:p w:rsidR="001E302E" w:rsidRDefault="00533095" w:rsidP="000218D0">
      <w:pPr>
        <w:spacing w:line="360" w:lineRule="auto"/>
        <w:ind w:firstLine="709"/>
        <w:jc w:val="both"/>
        <w:rPr>
          <w:sz w:val="28"/>
          <w:szCs w:val="28"/>
        </w:rPr>
      </w:pPr>
      <w:r w:rsidRPr="000218D0">
        <w:rPr>
          <w:sz w:val="28"/>
          <w:szCs w:val="28"/>
        </w:rPr>
        <w:t>— увольнением работников, включая компенсации за неиспользованный отпуск;</w:t>
      </w:r>
    </w:p>
    <w:p w:rsidR="001E302E" w:rsidRDefault="00533095" w:rsidP="000218D0">
      <w:pPr>
        <w:spacing w:line="360" w:lineRule="auto"/>
        <w:ind w:firstLine="709"/>
        <w:jc w:val="both"/>
        <w:rPr>
          <w:sz w:val="28"/>
          <w:szCs w:val="28"/>
        </w:rPr>
      </w:pPr>
      <w:r w:rsidRPr="000218D0">
        <w:rPr>
          <w:sz w:val="28"/>
          <w:szCs w:val="28"/>
        </w:rPr>
        <w:t>— оплатой стоимости питания, спортивного снаряжения, оборудования, спортивной и парадной формы, получаемых спортсменами и работниками физкультурно спортивных организаций для учебно тренировочного процесса и участия в спортивных соревнованиях;</w:t>
      </w:r>
    </w:p>
    <w:p w:rsidR="001E302E" w:rsidRDefault="00533095" w:rsidP="000218D0">
      <w:pPr>
        <w:spacing w:line="360" w:lineRule="auto"/>
        <w:ind w:firstLine="709"/>
        <w:jc w:val="both"/>
        <w:rPr>
          <w:sz w:val="28"/>
          <w:szCs w:val="28"/>
        </w:rPr>
      </w:pPr>
      <w:r w:rsidRPr="000218D0">
        <w:rPr>
          <w:sz w:val="28"/>
          <w:szCs w:val="28"/>
        </w:rPr>
        <w:t>— возмещением иных расходов, включая расходы на повышение профессионального уровня работников;</w:t>
      </w:r>
    </w:p>
    <w:p w:rsidR="001E302E" w:rsidRDefault="00533095" w:rsidP="000218D0">
      <w:pPr>
        <w:spacing w:line="360" w:lineRule="auto"/>
        <w:ind w:firstLine="709"/>
        <w:jc w:val="both"/>
        <w:rPr>
          <w:sz w:val="28"/>
          <w:szCs w:val="28"/>
        </w:rPr>
      </w:pPr>
      <w:r w:rsidRPr="000218D0">
        <w:rPr>
          <w:sz w:val="28"/>
          <w:szCs w:val="28"/>
        </w:rPr>
        <w:t>— трудоустройством работников, уволенных в связи с сокращению численности или штата, реорганизацией или ликвидацией организации;</w:t>
      </w:r>
    </w:p>
    <w:p w:rsidR="001E302E" w:rsidRDefault="00533095" w:rsidP="000218D0">
      <w:pPr>
        <w:spacing w:line="360" w:lineRule="auto"/>
        <w:ind w:firstLine="709"/>
        <w:jc w:val="both"/>
        <w:rPr>
          <w:sz w:val="28"/>
          <w:szCs w:val="28"/>
        </w:rPr>
      </w:pPr>
      <w:r w:rsidRPr="000218D0">
        <w:rPr>
          <w:sz w:val="28"/>
          <w:szCs w:val="28"/>
        </w:rPr>
        <w:t>— выполнением физическим лицом трудовых обязанностей (в том числе переезд на работу в другую местность и возмещение командировочных расходов).</w:t>
      </w:r>
    </w:p>
    <w:p w:rsidR="001E302E" w:rsidRDefault="00533095" w:rsidP="000218D0">
      <w:pPr>
        <w:spacing w:line="360" w:lineRule="auto"/>
        <w:ind w:firstLine="709"/>
        <w:jc w:val="both"/>
        <w:rPr>
          <w:sz w:val="28"/>
          <w:szCs w:val="28"/>
        </w:rPr>
      </w:pPr>
      <w:r w:rsidRPr="000218D0">
        <w:rPr>
          <w:sz w:val="28"/>
          <w:szCs w:val="28"/>
        </w:rPr>
        <w:t>3</w:t>
      </w:r>
      <w:r w:rsidR="008B6C1E" w:rsidRPr="000218D0">
        <w:rPr>
          <w:sz w:val="28"/>
          <w:szCs w:val="28"/>
        </w:rPr>
        <w:t>.</w:t>
      </w:r>
      <w:r w:rsidR="001E302E">
        <w:rPr>
          <w:sz w:val="28"/>
          <w:szCs w:val="28"/>
        </w:rPr>
        <w:t xml:space="preserve"> </w:t>
      </w:r>
      <w:r w:rsidRPr="000218D0">
        <w:rPr>
          <w:i/>
          <w:iCs/>
          <w:sz w:val="28"/>
          <w:szCs w:val="28"/>
        </w:rPr>
        <w:t>суммы единовременной материальной помощи</w:t>
      </w:r>
      <w:r w:rsidRPr="000218D0">
        <w:rPr>
          <w:sz w:val="28"/>
          <w:szCs w:val="28"/>
        </w:rPr>
        <w:t>, оказываемой налогоплательщиком:</w:t>
      </w:r>
    </w:p>
    <w:p w:rsidR="001E302E" w:rsidRDefault="00533095" w:rsidP="000218D0">
      <w:pPr>
        <w:spacing w:line="360" w:lineRule="auto"/>
        <w:ind w:firstLine="709"/>
        <w:jc w:val="both"/>
        <w:rPr>
          <w:sz w:val="28"/>
          <w:szCs w:val="28"/>
        </w:rPr>
      </w:pPr>
      <w:r w:rsidRPr="000218D0">
        <w:rPr>
          <w:sz w:val="28"/>
          <w:szCs w:val="28"/>
        </w:rPr>
        <w:t>— 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1E302E" w:rsidRDefault="00533095" w:rsidP="000218D0">
      <w:pPr>
        <w:spacing w:line="360" w:lineRule="auto"/>
        <w:ind w:firstLine="709"/>
        <w:jc w:val="both"/>
        <w:rPr>
          <w:sz w:val="28"/>
          <w:szCs w:val="28"/>
        </w:rPr>
      </w:pPr>
      <w:r w:rsidRPr="000218D0">
        <w:rPr>
          <w:sz w:val="28"/>
          <w:szCs w:val="28"/>
        </w:rPr>
        <w:t>— членам семьи умершего работника или работнику в связи со смертью члена (членов) его семьи;</w:t>
      </w:r>
    </w:p>
    <w:p w:rsidR="001E302E" w:rsidRDefault="00533095" w:rsidP="000218D0">
      <w:pPr>
        <w:spacing w:line="360" w:lineRule="auto"/>
        <w:ind w:firstLine="709"/>
        <w:jc w:val="both"/>
        <w:rPr>
          <w:sz w:val="28"/>
          <w:szCs w:val="28"/>
        </w:rPr>
      </w:pPr>
      <w:r w:rsidRPr="000218D0">
        <w:rPr>
          <w:sz w:val="28"/>
          <w:szCs w:val="28"/>
        </w:rPr>
        <w:t>4</w:t>
      </w:r>
      <w:r w:rsidR="008B6C1E" w:rsidRPr="000218D0">
        <w:rPr>
          <w:sz w:val="28"/>
          <w:szCs w:val="28"/>
        </w:rPr>
        <w:t>.</w:t>
      </w:r>
      <w:r w:rsidR="001E302E">
        <w:rPr>
          <w:sz w:val="28"/>
          <w:szCs w:val="28"/>
        </w:rPr>
        <w:t xml:space="preserve"> </w:t>
      </w:r>
      <w:r w:rsidRPr="000218D0">
        <w:rPr>
          <w:i/>
          <w:iCs/>
          <w:sz w:val="28"/>
          <w:szCs w:val="28"/>
        </w:rPr>
        <w:t>суммы оплаты труда и другие суммы в иностранной валюте</w:t>
      </w:r>
      <w:r w:rsidRPr="000218D0">
        <w:rPr>
          <w:sz w:val="28"/>
          <w:szCs w:val="28"/>
        </w:rPr>
        <w:t>, выплачиваемые своим работникам, а также военнослужащим, направленным на работу (службу) за границу, налогоплательщиками - финансируемыми из федерального бюджета государственными учреждениями или организациями - в пределах размеров, установленных законодательством Российской Федерации;</w:t>
      </w:r>
    </w:p>
    <w:p w:rsidR="001E302E" w:rsidRDefault="00533095" w:rsidP="000218D0">
      <w:pPr>
        <w:spacing w:line="360" w:lineRule="auto"/>
        <w:ind w:firstLine="709"/>
        <w:jc w:val="both"/>
        <w:rPr>
          <w:sz w:val="28"/>
          <w:szCs w:val="28"/>
        </w:rPr>
      </w:pPr>
      <w:r w:rsidRPr="000218D0">
        <w:rPr>
          <w:sz w:val="28"/>
          <w:szCs w:val="28"/>
        </w:rPr>
        <w:t>5</w:t>
      </w:r>
      <w:r w:rsidR="008B6C1E" w:rsidRPr="000218D0">
        <w:rPr>
          <w:sz w:val="28"/>
          <w:szCs w:val="28"/>
        </w:rPr>
        <w:t>.</w:t>
      </w:r>
      <w:r w:rsidR="001E302E">
        <w:rPr>
          <w:sz w:val="28"/>
          <w:szCs w:val="28"/>
        </w:rPr>
        <w:t xml:space="preserve"> </w:t>
      </w:r>
      <w:r w:rsidRPr="000218D0">
        <w:rPr>
          <w:i/>
          <w:iCs/>
          <w:sz w:val="28"/>
          <w:szCs w:val="28"/>
        </w:rPr>
        <w:t>доходы членов крестьянского (фермерского) хозяйства</w:t>
      </w:r>
      <w:r w:rsidRPr="000218D0">
        <w:rPr>
          <w:sz w:val="28"/>
          <w:szCs w:val="28"/>
        </w:rPr>
        <w:t>, получаемые в этом хозяйстве от производства и реализации сельскохозяйственной продукции, а также от производства сельскохозяйственной продукции, ее переработки и реализации - в течение пяти лет начиная с года регистрации хозяйства.</w:t>
      </w:r>
    </w:p>
    <w:p w:rsidR="001E302E" w:rsidRDefault="00533095" w:rsidP="000218D0">
      <w:pPr>
        <w:spacing w:line="360" w:lineRule="auto"/>
        <w:ind w:firstLine="709"/>
        <w:jc w:val="both"/>
        <w:rPr>
          <w:i/>
          <w:iCs/>
          <w:sz w:val="28"/>
          <w:szCs w:val="28"/>
        </w:rPr>
      </w:pPr>
      <w:r w:rsidRPr="000218D0">
        <w:rPr>
          <w:sz w:val="28"/>
          <w:szCs w:val="28"/>
        </w:rPr>
        <w:t>6</w:t>
      </w:r>
      <w:r w:rsidR="008B6C1E" w:rsidRPr="000218D0">
        <w:rPr>
          <w:sz w:val="28"/>
          <w:szCs w:val="28"/>
        </w:rPr>
        <w:t>.</w:t>
      </w:r>
      <w:r w:rsidR="001E302E">
        <w:rPr>
          <w:sz w:val="28"/>
          <w:szCs w:val="28"/>
        </w:rPr>
        <w:t xml:space="preserve"> </w:t>
      </w:r>
      <w:r w:rsidRPr="000218D0">
        <w:rPr>
          <w:i/>
          <w:iCs/>
          <w:sz w:val="28"/>
          <w:szCs w:val="28"/>
        </w:rPr>
        <w:t>доходы (за исключением оплаты труда наемных работников), зарегистрированных в установленном порядке родовых, семейных общин малочисленных народов Севера, зарегистрированных в установленном порядке, от реализации продукции, полученной в результате ведения ими традиционных видов промысла;</w:t>
      </w:r>
    </w:p>
    <w:p w:rsidR="001E302E" w:rsidRDefault="008B6C1E" w:rsidP="000218D0">
      <w:pPr>
        <w:spacing w:line="360" w:lineRule="auto"/>
        <w:ind w:firstLine="709"/>
        <w:jc w:val="both"/>
        <w:rPr>
          <w:i/>
          <w:iCs/>
          <w:sz w:val="28"/>
          <w:szCs w:val="28"/>
        </w:rPr>
      </w:pPr>
      <w:r w:rsidRPr="000218D0">
        <w:rPr>
          <w:i/>
          <w:iCs/>
          <w:sz w:val="28"/>
          <w:szCs w:val="28"/>
        </w:rPr>
        <w:t>7.</w:t>
      </w:r>
      <w:r w:rsidR="001E302E">
        <w:rPr>
          <w:i/>
          <w:iCs/>
          <w:sz w:val="28"/>
          <w:szCs w:val="28"/>
        </w:rPr>
        <w:t xml:space="preserve"> </w:t>
      </w:r>
      <w:r w:rsidR="00533095" w:rsidRPr="000218D0">
        <w:rPr>
          <w:i/>
          <w:iCs/>
          <w:sz w:val="28"/>
          <w:szCs w:val="28"/>
        </w:rPr>
        <w:t>суммы страховых платежей (взносов) по обязательному страхованию работников, осуществляемому налогоплательщиком в порядке, установленном законодательством Российской Федерации; суммы платежей (взносов) налогоплательщика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лиц; суммы платежей (взносов) налогоплательщика по договорам добровольного личного страхования работников,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w:t>
      </w:r>
    </w:p>
    <w:p w:rsidR="001E302E" w:rsidRDefault="00533095" w:rsidP="000218D0">
      <w:pPr>
        <w:spacing w:line="360" w:lineRule="auto"/>
        <w:ind w:firstLine="709"/>
        <w:jc w:val="both"/>
        <w:rPr>
          <w:i/>
          <w:iCs/>
          <w:sz w:val="28"/>
          <w:szCs w:val="28"/>
        </w:rPr>
      </w:pPr>
      <w:r w:rsidRPr="000218D0">
        <w:rPr>
          <w:i/>
          <w:iCs/>
          <w:sz w:val="28"/>
          <w:szCs w:val="28"/>
        </w:rPr>
        <w:t>8</w:t>
      </w:r>
      <w:r w:rsidR="008B6C1E" w:rsidRPr="000218D0">
        <w:rPr>
          <w:i/>
          <w:iCs/>
          <w:sz w:val="28"/>
          <w:szCs w:val="28"/>
        </w:rPr>
        <w:t>.</w:t>
      </w:r>
      <w:r w:rsidR="001E302E">
        <w:rPr>
          <w:i/>
          <w:iCs/>
          <w:sz w:val="28"/>
          <w:szCs w:val="28"/>
        </w:rPr>
        <w:t xml:space="preserve"> </w:t>
      </w:r>
      <w:r w:rsidRPr="000218D0">
        <w:rPr>
          <w:i/>
          <w:iCs/>
          <w:sz w:val="28"/>
          <w:szCs w:val="28"/>
        </w:rPr>
        <w:t>суммы материальной помощи, выплачиваемые физическим лицам за счет бюджетных источников организациями, финансируемыми за счет средств бюджетов, не превышающие 3 000 рублей на одно физическое лицо за налоговый период.</w:t>
      </w:r>
    </w:p>
    <w:p w:rsidR="001E302E" w:rsidRDefault="00533095" w:rsidP="000218D0">
      <w:pPr>
        <w:spacing w:line="360" w:lineRule="auto"/>
        <w:ind w:firstLine="709"/>
        <w:jc w:val="both"/>
        <w:rPr>
          <w:sz w:val="28"/>
          <w:szCs w:val="28"/>
        </w:rPr>
      </w:pPr>
      <w:r w:rsidRPr="000218D0">
        <w:rPr>
          <w:i/>
          <w:iCs/>
          <w:sz w:val="28"/>
          <w:szCs w:val="28"/>
        </w:rPr>
        <w:t>9</w:t>
      </w:r>
      <w:r w:rsidR="008B6C1E" w:rsidRPr="000218D0">
        <w:rPr>
          <w:i/>
          <w:iCs/>
          <w:sz w:val="28"/>
          <w:szCs w:val="28"/>
        </w:rPr>
        <w:t>.</w:t>
      </w:r>
      <w:r w:rsidR="001E302E">
        <w:rPr>
          <w:i/>
          <w:iCs/>
          <w:sz w:val="28"/>
          <w:szCs w:val="28"/>
        </w:rPr>
        <w:t xml:space="preserve"> </w:t>
      </w:r>
      <w:r w:rsidRPr="000218D0">
        <w:rPr>
          <w:i/>
          <w:iCs/>
          <w:sz w:val="28"/>
          <w:szCs w:val="28"/>
        </w:rPr>
        <w:t>стоимость форменной одежды и обмундирования</w:t>
      </w:r>
      <w:r w:rsidRPr="000218D0">
        <w:rPr>
          <w:sz w:val="28"/>
          <w:szCs w:val="28"/>
        </w:rPr>
        <w:t>, выдаваемых работникам, обучающимся, воспитанникам в соответствии с законодательством Российской Федерации, а также государственным служащим федеральных органов власти бесплатно или с частичной оплатой и остающихся в личном постоянном пользовании;</w:t>
      </w:r>
    </w:p>
    <w:p w:rsidR="0083593B" w:rsidRPr="000218D0" w:rsidRDefault="00533095" w:rsidP="000218D0">
      <w:pPr>
        <w:spacing w:line="360" w:lineRule="auto"/>
        <w:ind w:firstLine="709"/>
        <w:jc w:val="both"/>
        <w:rPr>
          <w:sz w:val="28"/>
          <w:szCs w:val="28"/>
        </w:rPr>
      </w:pPr>
      <w:r w:rsidRPr="000218D0">
        <w:rPr>
          <w:sz w:val="28"/>
          <w:szCs w:val="28"/>
        </w:rPr>
        <w:t>10</w:t>
      </w:r>
      <w:r w:rsidR="008B6C1E" w:rsidRPr="000218D0">
        <w:rPr>
          <w:sz w:val="28"/>
          <w:szCs w:val="28"/>
        </w:rPr>
        <w:t>.</w:t>
      </w:r>
      <w:r w:rsidR="001E302E">
        <w:rPr>
          <w:sz w:val="28"/>
          <w:szCs w:val="28"/>
        </w:rPr>
        <w:t xml:space="preserve"> </w:t>
      </w:r>
      <w:r w:rsidRPr="000218D0">
        <w:rPr>
          <w:i/>
          <w:iCs/>
          <w:sz w:val="28"/>
          <w:szCs w:val="28"/>
        </w:rPr>
        <w:t>стоимость льгот по проезду</w:t>
      </w:r>
      <w:r w:rsidRPr="000218D0">
        <w:rPr>
          <w:sz w:val="28"/>
          <w:szCs w:val="28"/>
        </w:rPr>
        <w:t>, предоставляемых законодательством Российской Федерации отдельным категориям работников, обучающихся, воспитанников</w:t>
      </w:r>
    </w:p>
    <w:p w:rsidR="00533095" w:rsidRPr="000218D0" w:rsidRDefault="00B60110" w:rsidP="000218D0">
      <w:pPr>
        <w:spacing w:line="360" w:lineRule="auto"/>
        <w:ind w:firstLine="709"/>
        <w:jc w:val="both"/>
        <w:rPr>
          <w:sz w:val="28"/>
          <w:szCs w:val="28"/>
        </w:rPr>
      </w:pPr>
      <w:r w:rsidRPr="000218D0">
        <w:rPr>
          <w:sz w:val="28"/>
          <w:szCs w:val="28"/>
        </w:rPr>
        <w:t>11</w:t>
      </w:r>
      <w:r w:rsidR="008B6C1E" w:rsidRPr="000218D0">
        <w:rPr>
          <w:sz w:val="28"/>
          <w:szCs w:val="28"/>
        </w:rPr>
        <w:t xml:space="preserve">. </w:t>
      </w:r>
      <w:r w:rsidRPr="000218D0">
        <w:rPr>
          <w:sz w:val="28"/>
          <w:szCs w:val="28"/>
        </w:rPr>
        <w:t>расходы физического лица в связи с выполнением работ, оказанием услуг по договорам гражданско-правового характера (с 2008 года)</w:t>
      </w:r>
    </w:p>
    <w:p w:rsidR="00B60110" w:rsidRPr="000218D0" w:rsidRDefault="00B60110" w:rsidP="000218D0">
      <w:pPr>
        <w:spacing w:line="360" w:lineRule="auto"/>
        <w:ind w:firstLine="709"/>
        <w:jc w:val="both"/>
        <w:rPr>
          <w:sz w:val="28"/>
          <w:szCs w:val="28"/>
        </w:rPr>
      </w:pPr>
      <w:r w:rsidRPr="000218D0">
        <w:rPr>
          <w:sz w:val="28"/>
          <w:szCs w:val="28"/>
        </w:rPr>
        <w:t>12</w:t>
      </w:r>
      <w:r w:rsidR="008B6C1E" w:rsidRPr="000218D0">
        <w:rPr>
          <w:sz w:val="28"/>
          <w:szCs w:val="28"/>
        </w:rPr>
        <w:t>.</w:t>
      </w:r>
      <w:r w:rsidR="001E302E">
        <w:rPr>
          <w:sz w:val="28"/>
          <w:szCs w:val="28"/>
        </w:rPr>
        <w:t xml:space="preserve"> </w:t>
      </w:r>
      <w:r w:rsidRPr="000218D0">
        <w:rPr>
          <w:sz w:val="28"/>
          <w:szCs w:val="28"/>
        </w:rPr>
        <w:t>единовременная материальная помощь, оказываемая работодателями работникам (родителям, усыновителям, опекунам) при рождении (усыновлении (удочерении)) ребенка, но не более 50 тыс. руб. на каждого ребенка (с 2008 года)</w:t>
      </w:r>
    </w:p>
    <w:p w:rsidR="00057089" w:rsidRDefault="00057089" w:rsidP="000218D0">
      <w:pPr>
        <w:spacing w:line="360" w:lineRule="auto"/>
        <w:ind w:firstLine="709"/>
        <w:jc w:val="both"/>
        <w:rPr>
          <w:sz w:val="28"/>
          <w:szCs w:val="28"/>
        </w:rPr>
      </w:pPr>
      <w:r w:rsidRPr="000218D0">
        <w:rPr>
          <w:sz w:val="28"/>
          <w:szCs w:val="28"/>
        </w:rPr>
        <w:t>13</w:t>
      </w:r>
      <w:r w:rsidR="008B6C1E" w:rsidRPr="000218D0">
        <w:rPr>
          <w:sz w:val="28"/>
          <w:szCs w:val="28"/>
        </w:rPr>
        <w:t>.</w:t>
      </w:r>
      <w:r w:rsidRPr="000218D0">
        <w:rPr>
          <w:sz w:val="28"/>
          <w:szCs w:val="28"/>
        </w:rPr>
        <w:t xml:space="preserve"> взносы по договорам добровольного личного страхования работников, заключаемым исключительно на случай причинения вреда здоровью застрахованного лица. Раньше - утраты застрахованным лицом трудоспособности в связи с исполнением им трудовых обязанностей (с 2008 года)</w:t>
      </w:r>
      <w:r w:rsidR="00EA5171">
        <w:rPr>
          <w:sz w:val="28"/>
          <w:szCs w:val="28"/>
        </w:rPr>
        <w:t>.</w:t>
      </w:r>
    </w:p>
    <w:p w:rsidR="00EA5171" w:rsidRPr="000218D0" w:rsidRDefault="00EA5171" w:rsidP="000218D0">
      <w:pPr>
        <w:spacing w:line="360" w:lineRule="auto"/>
        <w:ind w:firstLine="709"/>
        <w:jc w:val="both"/>
        <w:rPr>
          <w:sz w:val="28"/>
          <w:szCs w:val="28"/>
        </w:rPr>
      </w:pPr>
    </w:p>
    <w:p w:rsidR="00F17E8C" w:rsidRPr="000218D0" w:rsidRDefault="00EA5171" w:rsidP="000218D0">
      <w:pPr>
        <w:spacing w:line="360" w:lineRule="auto"/>
        <w:ind w:firstLine="709"/>
        <w:jc w:val="both"/>
        <w:rPr>
          <w:b/>
          <w:bCs/>
          <w:sz w:val="28"/>
          <w:szCs w:val="28"/>
        </w:rPr>
      </w:pPr>
      <w:r>
        <w:rPr>
          <w:sz w:val="28"/>
          <w:szCs w:val="28"/>
        </w:rPr>
        <w:br w:type="page"/>
      </w:r>
      <w:r w:rsidR="008B6C1E" w:rsidRPr="000218D0">
        <w:rPr>
          <w:b/>
          <w:bCs/>
          <w:sz w:val="28"/>
          <w:szCs w:val="28"/>
        </w:rPr>
        <w:t xml:space="preserve">1.4 </w:t>
      </w:r>
      <w:r w:rsidR="00F17E8C" w:rsidRPr="000218D0">
        <w:rPr>
          <w:b/>
          <w:bCs/>
          <w:sz w:val="28"/>
          <w:szCs w:val="28"/>
        </w:rPr>
        <w:t>Льготы по налогу</w:t>
      </w:r>
    </w:p>
    <w:p w:rsidR="008B6C1E" w:rsidRPr="000218D0" w:rsidRDefault="008B6C1E" w:rsidP="000218D0">
      <w:pPr>
        <w:spacing w:line="360" w:lineRule="auto"/>
        <w:ind w:firstLine="709"/>
        <w:jc w:val="both"/>
        <w:rPr>
          <w:sz w:val="28"/>
          <w:szCs w:val="28"/>
        </w:rPr>
      </w:pPr>
    </w:p>
    <w:p w:rsidR="001E302E" w:rsidRDefault="00F17E8C" w:rsidP="000218D0">
      <w:pPr>
        <w:spacing w:line="360" w:lineRule="auto"/>
        <w:ind w:firstLine="709"/>
        <w:jc w:val="both"/>
        <w:rPr>
          <w:sz w:val="28"/>
          <w:szCs w:val="28"/>
        </w:rPr>
      </w:pPr>
      <w:r w:rsidRPr="000218D0">
        <w:rPr>
          <w:spacing w:val="-2"/>
          <w:sz w:val="28"/>
          <w:szCs w:val="28"/>
        </w:rPr>
        <w:t>Российское налоговое законодательство установило также от</w:t>
      </w:r>
      <w:r w:rsidRPr="000218D0">
        <w:rPr>
          <w:spacing w:val="-4"/>
          <w:sz w:val="28"/>
          <w:szCs w:val="28"/>
        </w:rPr>
        <w:t>ельные налоговые льготы по единому социальному налогу.</w:t>
      </w:r>
      <w:r w:rsidR="001E302E">
        <w:rPr>
          <w:sz w:val="28"/>
          <w:szCs w:val="28"/>
        </w:rPr>
        <w:t xml:space="preserve"> </w:t>
      </w:r>
      <w:r w:rsidRPr="000218D0">
        <w:rPr>
          <w:sz w:val="28"/>
          <w:szCs w:val="28"/>
        </w:rPr>
        <w:t>Налоговые льготы предоставляются предприятиям в соответствии со статьей 239 НК РФ.</w:t>
      </w:r>
    </w:p>
    <w:p w:rsidR="00F17E8C" w:rsidRPr="000218D0" w:rsidRDefault="00F17E8C" w:rsidP="000218D0">
      <w:pPr>
        <w:spacing w:line="360" w:lineRule="auto"/>
        <w:ind w:firstLine="709"/>
        <w:jc w:val="both"/>
        <w:rPr>
          <w:sz w:val="28"/>
          <w:szCs w:val="28"/>
        </w:rPr>
      </w:pPr>
      <w:r w:rsidRPr="000218D0">
        <w:rPr>
          <w:spacing w:val="-1"/>
          <w:sz w:val="28"/>
          <w:szCs w:val="28"/>
        </w:rPr>
        <w:t>Одной из важнейших льгот является стимулирование исполь</w:t>
      </w:r>
      <w:r w:rsidRPr="000218D0">
        <w:rPr>
          <w:spacing w:val="-2"/>
          <w:sz w:val="28"/>
          <w:szCs w:val="28"/>
        </w:rPr>
        <w:t>зования труда инвалидов. В связи с этим от уплаты налога ос</w:t>
      </w:r>
      <w:r w:rsidRPr="000218D0">
        <w:rPr>
          <w:sz w:val="28"/>
          <w:szCs w:val="28"/>
        </w:rPr>
        <w:t xml:space="preserve">вобождаются организации любых организационно-правовых </w:t>
      </w:r>
      <w:r w:rsidRPr="000218D0">
        <w:rPr>
          <w:spacing w:val="-4"/>
          <w:sz w:val="28"/>
          <w:szCs w:val="28"/>
        </w:rPr>
        <w:t xml:space="preserve">форм — с сумм доходов, не превышающих 100 000 руб. в течение </w:t>
      </w:r>
      <w:r w:rsidRPr="000218D0">
        <w:rPr>
          <w:spacing w:val="-3"/>
          <w:sz w:val="28"/>
          <w:szCs w:val="28"/>
        </w:rPr>
        <w:t>календарного года, начисленных работникам, являющимся инва</w:t>
      </w:r>
      <w:r w:rsidRPr="000218D0">
        <w:rPr>
          <w:sz w:val="28"/>
          <w:szCs w:val="28"/>
        </w:rPr>
        <w:t xml:space="preserve">лидами </w:t>
      </w:r>
      <w:r w:rsidRPr="000218D0">
        <w:rPr>
          <w:sz w:val="28"/>
          <w:szCs w:val="28"/>
          <w:lang w:val="en-US"/>
        </w:rPr>
        <w:t>I</w:t>
      </w:r>
      <w:r w:rsidRPr="000218D0">
        <w:rPr>
          <w:sz w:val="28"/>
          <w:szCs w:val="28"/>
        </w:rPr>
        <w:t xml:space="preserve">, </w:t>
      </w:r>
      <w:r w:rsidRPr="000218D0">
        <w:rPr>
          <w:sz w:val="28"/>
          <w:szCs w:val="28"/>
          <w:lang w:val="en-US"/>
        </w:rPr>
        <w:t>II</w:t>
      </w:r>
      <w:r w:rsidRPr="000218D0">
        <w:rPr>
          <w:sz w:val="28"/>
          <w:szCs w:val="28"/>
        </w:rPr>
        <w:t xml:space="preserve"> и </w:t>
      </w:r>
      <w:r w:rsidRPr="000218D0">
        <w:rPr>
          <w:sz w:val="28"/>
          <w:szCs w:val="28"/>
          <w:lang w:val="en-US"/>
        </w:rPr>
        <w:t>III</w:t>
      </w:r>
      <w:r w:rsidRPr="000218D0">
        <w:rPr>
          <w:sz w:val="28"/>
          <w:szCs w:val="28"/>
        </w:rPr>
        <w:t xml:space="preserve"> групп.</w:t>
      </w:r>
    </w:p>
    <w:p w:rsidR="00F17E8C" w:rsidRPr="000218D0" w:rsidRDefault="00F17E8C" w:rsidP="000218D0">
      <w:pPr>
        <w:spacing w:line="360" w:lineRule="auto"/>
        <w:ind w:firstLine="709"/>
        <w:jc w:val="both"/>
        <w:rPr>
          <w:sz w:val="28"/>
          <w:szCs w:val="28"/>
        </w:rPr>
      </w:pPr>
      <w:r w:rsidRPr="000218D0">
        <w:rPr>
          <w:spacing w:val="-1"/>
          <w:sz w:val="28"/>
          <w:szCs w:val="28"/>
        </w:rPr>
        <w:t xml:space="preserve">В этих же целях освобождаются от налогообложения суммы </w:t>
      </w:r>
      <w:r w:rsidRPr="000218D0">
        <w:rPr>
          <w:spacing w:val="-3"/>
          <w:sz w:val="28"/>
          <w:szCs w:val="28"/>
        </w:rPr>
        <w:t xml:space="preserve">доходов, не превышающие 100 000 руб. в течение налогового периода на каждого отдельного работника, у следующих категорий </w:t>
      </w:r>
      <w:r w:rsidRPr="000218D0">
        <w:rPr>
          <w:sz w:val="28"/>
          <w:szCs w:val="28"/>
        </w:rPr>
        <w:t>работодателей.</w:t>
      </w:r>
    </w:p>
    <w:p w:rsidR="00F17E8C" w:rsidRPr="000218D0" w:rsidRDefault="00F17E8C" w:rsidP="000218D0">
      <w:pPr>
        <w:spacing w:line="360" w:lineRule="auto"/>
        <w:ind w:firstLine="709"/>
        <w:jc w:val="both"/>
        <w:rPr>
          <w:sz w:val="28"/>
          <w:szCs w:val="28"/>
        </w:rPr>
      </w:pPr>
      <w:r w:rsidRPr="000218D0">
        <w:rPr>
          <w:i/>
          <w:iCs/>
          <w:spacing w:val="-3"/>
          <w:sz w:val="28"/>
          <w:szCs w:val="28"/>
        </w:rPr>
        <w:t xml:space="preserve">Во-первых, </w:t>
      </w:r>
      <w:r w:rsidRPr="000218D0">
        <w:rPr>
          <w:spacing w:val="-3"/>
          <w:sz w:val="28"/>
          <w:szCs w:val="28"/>
        </w:rPr>
        <w:t>у общественных организаций инвалидов, среди чле</w:t>
      </w:r>
      <w:r w:rsidRPr="000218D0">
        <w:rPr>
          <w:spacing w:val="-2"/>
          <w:sz w:val="28"/>
          <w:szCs w:val="28"/>
        </w:rPr>
        <w:t xml:space="preserve">нов которых инвалиды и их законные представители составляют </w:t>
      </w:r>
      <w:r w:rsidRPr="000218D0">
        <w:rPr>
          <w:spacing w:val="-3"/>
          <w:sz w:val="28"/>
          <w:szCs w:val="28"/>
        </w:rPr>
        <w:t>не менее 80 %, и их структурных подразделений.</w:t>
      </w:r>
    </w:p>
    <w:p w:rsidR="00F17E8C" w:rsidRPr="000218D0" w:rsidRDefault="00F17E8C" w:rsidP="000218D0">
      <w:pPr>
        <w:spacing w:line="360" w:lineRule="auto"/>
        <w:ind w:firstLine="709"/>
        <w:jc w:val="both"/>
        <w:rPr>
          <w:sz w:val="28"/>
          <w:szCs w:val="28"/>
        </w:rPr>
      </w:pPr>
      <w:r w:rsidRPr="000218D0">
        <w:rPr>
          <w:i/>
          <w:iCs/>
          <w:spacing w:val="-1"/>
          <w:sz w:val="28"/>
          <w:szCs w:val="28"/>
        </w:rPr>
        <w:t xml:space="preserve">Во-вторых, </w:t>
      </w:r>
      <w:r w:rsidRPr="000218D0">
        <w:rPr>
          <w:spacing w:val="-1"/>
          <w:sz w:val="28"/>
          <w:szCs w:val="28"/>
        </w:rPr>
        <w:t>у организаций, уставный капитал которых полно</w:t>
      </w:r>
      <w:r w:rsidRPr="000218D0">
        <w:rPr>
          <w:sz w:val="28"/>
          <w:szCs w:val="28"/>
        </w:rPr>
        <w:t xml:space="preserve">стью состоит из вкладов общественных организаций инвалидов, </w:t>
      </w:r>
      <w:r w:rsidRPr="000218D0">
        <w:rPr>
          <w:spacing w:val="-2"/>
          <w:sz w:val="28"/>
          <w:szCs w:val="28"/>
        </w:rPr>
        <w:t>и в которых среднесписочная численность инвалидов составляет не менее 50 %, а доля заработной платы инвалидов в фонде опла</w:t>
      </w:r>
      <w:r w:rsidRPr="000218D0">
        <w:rPr>
          <w:sz w:val="28"/>
          <w:szCs w:val="28"/>
        </w:rPr>
        <w:t>ты труда составляет не менее 25 %.</w:t>
      </w:r>
    </w:p>
    <w:p w:rsidR="00F17E8C" w:rsidRPr="000218D0" w:rsidRDefault="00F17E8C" w:rsidP="000218D0">
      <w:pPr>
        <w:spacing w:line="360" w:lineRule="auto"/>
        <w:ind w:firstLine="709"/>
        <w:jc w:val="both"/>
        <w:rPr>
          <w:sz w:val="28"/>
          <w:szCs w:val="28"/>
        </w:rPr>
      </w:pPr>
      <w:r w:rsidRPr="000218D0">
        <w:rPr>
          <w:spacing w:val="-2"/>
          <w:sz w:val="28"/>
          <w:szCs w:val="28"/>
        </w:rPr>
        <w:t xml:space="preserve">И, </w:t>
      </w:r>
      <w:r w:rsidRPr="000218D0">
        <w:rPr>
          <w:i/>
          <w:iCs/>
          <w:spacing w:val="-2"/>
          <w:sz w:val="28"/>
          <w:szCs w:val="28"/>
        </w:rPr>
        <w:t xml:space="preserve">в-третьих, </w:t>
      </w:r>
      <w:r w:rsidRPr="000218D0">
        <w:rPr>
          <w:spacing w:val="-2"/>
          <w:sz w:val="28"/>
          <w:szCs w:val="28"/>
        </w:rPr>
        <w:t>учреждения, созданные для достижения образовательных, культурных, лечебно-оздоровительных, физкультур</w:t>
      </w:r>
      <w:r w:rsidRPr="000218D0">
        <w:rPr>
          <w:spacing w:val="-1"/>
          <w:sz w:val="28"/>
          <w:szCs w:val="28"/>
        </w:rPr>
        <w:t xml:space="preserve">но-спортивных, научных, информационных и иных социальных </w:t>
      </w:r>
      <w:r w:rsidRPr="000218D0">
        <w:rPr>
          <w:spacing w:val="-3"/>
          <w:sz w:val="28"/>
          <w:szCs w:val="28"/>
        </w:rPr>
        <w:t xml:space="preserve">Целей, а также для оказания правовой и иной помощи инвалидам, </w:t>
      </w:r>
      <w:r w:rsidRPr="000218D0">
        <w:rPr>
          <w:spacing w:val="-2"/>
          <w:sz w:val="28"/>
          <w:szCs w:val="28"/>
        </w:rPr>
        <w:t>Детям-инвалидам и их родителям, единственными собственниками имущества которых являются указанные общественные орга</w:t>
      </w:r>
      <w:r w:rsidRPr="000218D0">
        <w:rPr>
          <w:sz w:val="28"/>
          <w:szCs w:val="28"/>
        </w:rPr>
        <w:t>низации инвалидов.</w:t>
      </w:r>
    </w:p>
    <w:p w:rsidR="00F17E8C" w:rsidRPr="000218D0" w:rsidRDefault="00F17E8C" w:rsidP="000218D0">
      <w:pPr>
        <w:spacing w:line="360" w:lineRule="auto"/>
        <w:ind w:firstLine="709"/>
        <w:jc w:val="both"/>
        <w:rPr>
          <w:sz w:val="28"/>
          <w:szCs w:val="28"/>
        </w:rPr>
      </w:pPr>
      <w:r w:rsidRPr="000218D0">
        <w:rPr>
          <w:spacing w:val="-2"/>
          <w:sz w:val="28"/>
          <w:szCs w:val="28"/>
        </w:rPr>
        <w:t>Вместе с тем, указанные льготы не распространяются на орга</w:t>
      </w:r>
      <w:r w:rsidRPr="000218D0">
        <w:rPr>
          <w:spacing w:val="-1"/>
          <w:sz w:val="28"/>
          <w:szCs w:val="28"/>
        </w:rPr>
        <w:t>низации, занимающиеся производством или реализацией подак</w:t>
      </w:r>
      <w:r w:rsidRPr="000218D0">
        <w:rPr>
          <w:sz w:val="28"/>
          <w:szCs w:val="28"/>
        </w:rPr>
        <w:t>цизных товаров, минерального сырья, других полезных ископаемых, а также ряда других товаров в соответствии с перечнем который утверждается Российским Правительством по представлению общероссийских общественных организаций инвалидов.</w:t>
      </w:r>
    </w:p>
    <w:p w:rsidR="00EF74BF" w:rsidRPr="000218D0" w:rsidRDefault="00F17E8C" w:rsidP="000218D0">
      <w:pPr>
        <w:spacing w:line="360" w:lineRule="auto"/>
        <w:ind w:firstLine="709"/>
        <w:jc w:val="both"/>
        <w:rPr>
          <w:sz w:val="28"/>
          <w:szCs w:val="28"/>
        </w:rPr>
      </w:pPr>
      <w:r w:rsidRPr="000218D0">
        <w:rPr>
          <w:sz w:val="28"/>
          <w:szCs w:val="28"/>
        </w:rPr>
        <w:t xml:space="preserve">Кроме перечисленных льгот, законодательство установило </w:t>
      </w:r>
      <w:r w:rsidRPr="000218D0">
        <w:rPr>
          <w:spacing w:val="-1"/>
          <w:sz w:val="28"/>
          <w:szCs w:val="28"/>
        </w:rPr>
        <w:t xml:space="preserve">льготу для налогоплательщиков-предпринимателей, являющихся </w:t>
      </w:r>
      <w:r w:rsidRPr="000218D0">
        <w:rPr>
          <w:sz w:val="28"/>
          <w:szCs w:val="28"/>
        </w:rPr>
        <w:t xml:space="preserve">инвалидами </w:t>
      </w:r>
      <w:r w:rsidRPr="000218D0">
        <w:rPr>
          <w:sz w:val="28"/>
          <w:szCs w:val="28"/>
          <w:lang w:val="en-US"/>
        </w:rPr>
        <w:t>I</w:t>
      </w:r>
      <w:r w:rsidRPr="000218D0">
        <w:rPr>
          <w:sz w:val="28"/>
          <w:szCs w:val="28"/>
        </w:rPr>
        <w:t xml:space="preserve">, </w:t>
      </w:r>
      <w:r w:rsidRPr="000218D0">
        <w:rPr>
          <w:sz w:val="28"/>
          <w:szCs w:val="28"/>
          <w:lang w:val="en-US"/>
        </w:rPr>
        <w:t>II</w:t>
      </w:r>
      <w:r w:rsidRPr="000218D0">
        <w:rPr>
          <w:sz w:val="28"/>
          <w:szCs w:val="28"/>
        </w:rPr>
        <w:t xml:space="preserve"> и </w:t>
      </w:r>
      <w:r w:rsidRPr="000218D0">
        <w:rPr>
          <w:sz w:val="28"/>
          <w:szCs w:val="28"/>
          <w:lang w:val="en-US"/>
        </w:rPr>
        <w:t>III</w:t>
      </w:r>
      <w:r w:rsidRPr="000218D0">
        <w:rPr>
          <w:sz w:val="28"/>
          <w:szCs w:val="28"/>
        </w:rPr>
        <w:t xml:space="preserve"> групп, в части освобождения от налогооб</w:t>
      </w:r>
      <w:r w:rsidRPr="000218D0">
        <w:rPr>
          <w:spacing w:val="-1"/>
          <w:sz w:val="28"/>
          <w:szCs w:val="28"/>
        </w:rPr>
        <w:t>ложения их доходов от предпринимательской и другой професси</w:t>
      </w:r>
      <w:r w:rsidRPr="000218D0">
        <w:rPr>
          <w:sz w:val="28"/>
          <w:szCs w:val="28"/>
        </w:rPr>
        <w:t>ональной деятельности в размере, не превышающем 100 000 руб. в течение налогового периода.</w:t>
      </w:r>
      <w:r w:rsidR="00EF74BF" w:rsidRPr="000218D0">
        <w:rPr>
          <w:sz w:val="28"/>
          <w:szCs w:val="28"/>
        </w:rPr>
        <w:t xml:space="preserve"> [15,с.8]</w:t>
      </w:r>
    </w:p>
    <w:p w:rsidR="00F17E8C" w:rsidRPr="000218D0" w:rsidRDefault="00F17E8C" w:rsidP="000218D0">
      <w:pPr>
        <w:spacing w:line="360" w:lineRule="auto"/>
        <w:ind w:firstLine="709"/>
        <w:jc w:val="both"/>
        <w:rPr>
          <w:sz w:val="28"/>
          <w:szCs w:val="28"/>
        </w:rPr>
      </w:pPr>
      <w:r w:rsidRPr="000218D0">
        <w:rPr>
          <w:sz w:val="28"/>
          <w:szCs w:val="28"/>
        </w:rPr>
        <w:t>Одновременно с этим, налогоплательщики-предприниматели — инвалиды освобождаются от уплаты налога в части сумм налога, зачисляемого в Фонд социального страхования.</w:t>
      </w:r>
    </w:p>
    <w:p w:rsidR="00F17E8C" w:rsidRPr="000218D0" w:rsidRDefault="00F17E8C" w:rsidP="000218D0">
      <w:pPr>
        <w:spacing w:line="360" w:lineRule="auto"/>
        <w:ind w:firstLine="709"/>
        <w:jc w:val="both"/>
        <w:rPr>
          <w:sz w:val="28"/>
          <w:szCs w:val="28"/>
        </w:rPr>
      </w:pPr>
      <w:r w:rsidRPr="000218D0">
        <w:rPr>
          <w:sz w:val="28"/>
          <w:szCs w:val="28"/>
        </w:rPr>
        <w:t>В случаях, если в соответствии с законодательством Российской Федерации иностранные граждане и лица без гражданства, осуществляющие на российской территории деятельность в качестве индивидуальных предпринимателей, не обладают правом на государственное пенсионное, социальное обеспечение, медицинскую помощь за счет средств российского Пенсионного фонда, Фонда социального страхования, фондов обязательного медицинского страхования, то они освобождаются от уплаты налога в части, зачисляемой в соответствующие фонды.</w:t>
      </w:r>
    </w:p>
    <w:p w:rsidR="00F17E8C" w:rsidRPr="000218D0" w:rsidRDefault="00F17E8C" w:rsidP="000218D0">
      <w:pPr>
        <w:spacing w:line="360" w:lineRule="auto"/>
        <w:ind w:firstLine="709"/>
        <w:jc w:val="both"/>
        <w:rPr>
          <w:sz w:val="28"/>
          <w:szCs w:val="28"/>
        </w:rPr>
      </w:pPr>
    </w:p>
    <w:p w:rsidR="00F17E8C" w:rsidRPr="000218D0" w:rsidRDefault="00F17E8C" w:rsidP="000218D0">
      <w:pPr>
        <w:spacing w:line="360" w:lineRule="auto"/>
        <w:ind w:firstLine="709"/>
        <w:jc w:val="both"/>
        <w:rPr>
          <w:sz w:val="28"/>
          <w:szCs w:val="28"/>
        </w:rPr>
      </w:pPr>
    </w:p>
    <w:p w:rsidR="00006587" w:rsidRPr="000218D0" w:rsidRDefault="00EC37B9" w:rsidP="000218D0">
      <w:pPr>
        <w:spacing w:line="360" w:lineRule="auto"/>
        <w:ind w:firstLine="709"/>
        <w:jc w:val="both"/>
        <w:rPr>
          <w:b/>
          <w:bCs/>
          <w:sz w:val="28"/>
          <w:szCs w:val="28"/>
        </w:rPr>
      </w:pPr>
      <w:r w:rsidRPr="000218D0">
        <w:rPr>
          <w:sz w:val="28"/>
          <w:szCs w:val="28"/>
        </w:rPr>
        <w:br w:type="page"/>
      </w:r>
      <w:r w:rsidR="003F116B" w:rsidRPr="000218D0">
        <w:rPr>
          <w:b/>
          <w:bCs/>
          <w:sz w:val="28"/>
          <w:szCs w:val="28"/>
        </w:rPr>
        <w:t>2. Порядок исчисления</w:t>
      </w:r>
      <w:r w:rsidR="00FB6E0E" w:rsidRPr="000218D0">
        <w:rPr>
          <w:b/>
          <w:bCs/>
          <w:sz w:val="28"/>
          <w:szCs w:val="28"/>
        </w:rPr>
        <w:t xml:space="preserve"> и уплаты налога</w:t>
      </w:r>
    </w:p>
    <w:p w:rsidR="00EC37B9" w:rsidRPr="000218D0" w:rsidRDefault="00EC37B9" w:rsidP="000218D0">
      <w:pPr>
        <w:spacing w:line="360" w:lineRule="auto"/>
        <w:ind w:firstLine="709"/>
        <w:jc w:val="both"/>
        <w:rPr>
          <w:b/>
          <w:bCs/>
          <w:sz w:val="28"/>
          <w:szCs w:val="28"/>
        </w:rPr>
      </w:pPr>
    </w:p>
    <w:p w:rsidR="00006587" w:rsidRPr="000218D0" w:rsidRDefault="003F116B" w:rsidP="000218D0">
      <w:pPr>
        <w:spacing w:line="360" w:lineRule="auto"/>
        <w:ind w:firstLine="709"/>
        <w:jc w:val="both"/>
        <w:rPr>
          <w:b/>
          <w:bCs/>
          <w:sz w:val="28"/>
          <w:szCs w:val="28"/>
        </w:rPr>
      </w:pPr>
      <w:r w:rsidRPr="000218D0">
        <w:rPr>
          <w:b/>
          <w:bCs/>
          <w:sz w:val="28"/>
          <w:szCs w:val="28"/>
        </w:rPr>
        <w:t>2.</w:t>
      </w:r>
      <w:r w:rsidR="00EC37B9" w:rsidRPr="000218D0">
        <w:rPr>
          <w:b/>
          <w:bCs/>
          <w:sz w:val="28"/>
          <w:szCs w:val="28"/>
        </w:rPr>
        <w:t>1</w:t>
      </w:r>
      <w:r w:rsidR="00006587" w:rsidRPr="000218D0">
        <w:rPr>
          <w:b/>
          <w:bCs/>
          <w:sz w:val="28"/>
          <w:szCs w:val="28"/>
        </w:rPr>
        <w:t xml:space="preserve"> </w:t>
      </w:r>
      <w:r w:rsidR="00EC37B9" w:rsidRPr="000218D0">
        <w:rPr>
          <w:b/>
          <w:bCs/>
          <w:sz w:val="28"/>
          <w:szCs w:val="28"/>
        </w:rPr>
        <w:t>Порядок начисления и уплаты</w:t>
      </w:r>
      <w:r w:rsidR="00006587" w:rsidRPr="000218D0">
        <w:rPr>
          <w:b/>
          <w:bCs/>
          <w:sz w:val="28"/>
          <w:szCs w:val="28"/>
        </w:rPr>
        <w:t xml:space="preserve"> налога с дохода предпринимателей</w:t>
      </w:r>
    </w:p>
    <w:p w:rsidR="00006587" w:rsidRPr="000218D0" w:rsidRDefault="00006587" w:rsidP="000218D0">
      <w:pPr>
        <w:spacing w:line="360" w:lineRule="auto"/>
        <w:ind w:firstLine="709"/>
        <w:jc w:val="both"/>
        <w:rPr>
          <w:b/>
          <w:bCs/>
          <w:sz w:val="28"/>
          <w:szCs w:val="28"/>
        </w:rPr>
      </w:pPr>
    </w:p>
    <w:p w:rsidR="00006587" w:rsidRPr="000218D0" w:rsidRDefault="00006587" w:rsidP="000218D0">
      <w:pPr>
        <w:spacing w:line="360" w:lineRule="auto"/>
        <w:ind w:firstLine="709"/>
        <w:jc w:val="both"/>
        <w:rPr>
          <w:sz w:val="28"/>
          <w:szCs w:val="28"/>
        </w:rPr>
      </w:pPr>
      <w:r w:rsidRPr="000218D0">
        <w:rPr>
          <w:spacing w:val="-2"/>
          <w:sz w:val="28"/>
          <w:szCs w:val="28"/>
        </w:rPr>
        <w:t xml:space="preserve">Несколько иной порядок исчисления и уплаты налога установлен в отношении </w:t>
      </w:r>
      <w:r w:rsidRPr="000218D0">
        <w:rPr>
          <w:i/>
          <w:iCs/>
          <w:spacing w:val="-2"/>
          <w:sz w:val="28"/>
          <w:szCs w:val="28"/>
        </w:rPr>
        <w:t xml:space="preserve">налогоплательщиков-предпринимателей. </w:t>
      </w:r>
      <w:r w:rsidRPr="000218D0">
        <w:rPr>
          <w:spacing w:val="-2"/>
          <w:sz w:val="28"/>
          <w:szCs w:val="28"/>
        </w:rPr>
        <w:t xml:space="preserve">Исчисление суммы авансовых платежей на текущий налоговый </w:t>
      </w:r>
      <w:r w:rsidRPr="000218D0">
        <w:rPr>
          <w:spacing w:val="-1"/>
          <w:sz w:val="28"/>
          <w:szCs w:val="28"/>
        </w:rPr>
        <w:t>период, подлежащих уплате этими налогоплательщиками, проц</w:t>
      </w:r>
      <w:r w:rsidRPr="000218D0">
        <w:rPr>
          <w:spacing w:val="-1"/>
          <w:sz w:val="28"/>
          <w:szCs w:val="28"/>
          <w:vertAlign w:val="subscript"/>
        </w:rPr>
        <w:t xml:space="preserve">3 </w:t>
      </w:r>
      <w:r w:rsidRPr="000218D0">
        <w:rPr>
          <w:sz w:val="28"/>
          <w:szCs w:val="28"/>
        </w:rPr>
        <w:t>водится налоговыми органами. При этом сумма авансовых пла</w:t>
      </w:r>
      <w:r w:rsidRPr="000218D0">
        <w:rPr>
          <w:spacing w:val="-1"/>
          <w:sz w:val="28"/>
          <w:szCs w:val="28"/>
        </w:rPr>
        <w:t xml:space="preserve">тежей определяется исходя из суммы предполагаемого дохода г </w:t>
      </w:r>
      <w:r w:rsidRPr="000218D0">
        <w:rPr>
          <w:sz w:val="28"/>
          <w:szCs w:val="28"/>
        </w:rPr>
        <w:t xml:space="preserve">учетом расходов, связанных с его извлечением, который указан в подаваемой ранее налогоплательщиком налоговой декларации </w:t>
      </w:r>
      <w:r w:rsidRPr="000218D0">
        <w:rPr>
          <w:spacing w:val="-1"/>
          <w:sz w:val="28"/>
          <w:szCs w:val="28"/>
        </w:rPr>
        <w:t xml:space="preserve">Указанная декларация должна быть подана налогоплательщиком </w:t>
      </w:r>
      <w:r w:rsidRPr="000218D0">
        <w:rPr>
          <w:sz w:val="28"/>
          <w:szCs w:val="28"/>
        </w:rPr>
        <w:t>не позднее 30 апреля года, следующего за отчетным.</w:t>
      </w:r>
    </w:p>
    <w:p w:rsidR="00006587" w:rsidRPr="000218D0" w:rsidRDefault="00006587" w:rsidP="000218D0">
      <w:pPr>
        <w:spacing w:line="360" w:lineRule="auto"/>
        <w:ind w:firstLine="709"/>
        <w:jc w:val="both"/>
        <w:rPr>
          <w:sz w:val="28"/>
          <w:szCs w:val="28"/>
        </w:rPr>
      </w:pPr>
      <w:r w:rsidRPr="000218D0">
        <w:rPr>
          <w:spacing w:val="-2"/>
          <w:sz w:val="28"/>
          <w:szCs w:val="28"/>
        </w:rPr>
        <w:t xml:space="preserve">Исчисление суммы авансовых платежей на текущий налоговый </w:t>
      </w:r>
      <w:r w:rsidRPr="000218D0">
        <w:rPr>
          <w:sz w:val="28"/>
          <w:szCs w:val="28"/>
        </w:rPr>
        <w:t xml:space="preserve">период налоговые органы должны произвести не позднее пяти </w:t>
      </w:r>
      <w:r w:rsidRPr="000218D0">
        <w:rPr>
          <w:spacing w:val="-2"/>
          <w:sz w:val="28"/>
          <w:szCs w:val="28"/>
        </w:rPr>
        <w:t>дней с момента подачи декларации с указанием сумм предполага</w:t>
      </w:r>
      <w:r w:rsidRPr="000218D0">
        <w:rPr>
          <w:sz w:val="28"/>
          <w:szCs w:val="28"/>
        </w:rPr>
        <w:t>емого дохода на текущий год.</w:t>
      </w:r>
    </w:p>
    <w:p w:rsidR="00EF74BF" w:rsidRPr="000218D0" w:rsidRDefault="00006587" w:rsidP="000218D0">
      <w:pPr>
        <w:spacing w:line="360" w:lineRule="auto"/>
        <w:ind w:firstLine="709"/>
        <w:jc w:val="both"/>
        <w:rPr>
          <w:sz w:val="28"/>
          <w:szCs w:val="28"/>
        </w:rPr>
      </w:pPr>
      <w:r w:rsidRPr="000218D0">
        <w:rPr>
          <w:spacing w:val="-1"/>
          <w:sz w:val="28"/>
          <w:szCs w:val="28"/>
        </w:rPr>
        <w:t>В случае появления в течение года у налогоплательщиков до</w:t>
      </w:r>
      <w:r w:rsidRPr="000218D0">
        <w:rPr>
          <w:sz w:val="28"/>
          <w:szCs w:val="28"/>
        </w:rPr>
        <w:t>ходов, полученных от осуществления предпринимательской или другой профессиональной деятельности, они обязаны предста</w:t>
      </w:r>
      <w:r w:rsidRPr="000218D0">
        <w:rPr>
          <w:spacing w:val="-1"/>
          <w:sz w:val="28"/>
          <w:szCs w:val="28"/>
        </w:rPr>
        <w:t xml:space="preserve">вить налоговую декларацию с указанием суммы предполагаемого </w:t>
      </w:r>
      <w:r w:rsidRPr="000218D0">
        <w:rPr>
          <w:sz w:val="28"/>
          <w:szCs w:val="28"/>
        </w:rPr>
        <w:t xml:space="preserve">дохода от указанной деятельности в текущем налоговом периоде в налоговый орган в пятидневный срок по истечении месяца со дня появления таких доходов. При этом сумма предполагаемого </w:t>
      </w:r>
      <w:r w:rsidRPr="000218D0">
        <w:rPr>
          <w:spacing w:val="-2"/>
          <w:sz w:val="28"/>
          <w:szCs w:val="28"/>
        </w:rPr>
        <w:t>дохода должна быть определена налогоплательщиком по согласо</w:t>
      </w:r>
      <w:r w:rsidRPr="000218D0">
        <w:rPr>
          <w:sz w:val="28"/>
          <w:szCs w:val="28"/>
        </w:rPr>
        <w:t>ванию с налоговым органом.</w:t>
      </w:r>
      <w:r w:rsidR="00EF74BF" w:rsidRPr="000218D0">
        <w:rPr>
          <w:sz w:val="28"/>
          <w:szCs w:val="28"/>
        </w:rPr>
        <w:t xml:space="preserve"> [9,с.107]</w:t>
      </w:r>
    </w:p>
    <w:p w:rsidR="00006587" w:rsidRPr="000218D0" w:rsidRDefault="00006587" w:rsidP="000218D0">
      <w:pPr>
        <w:spacing w:line="360" w:lineRule="auto"/>
        <w:ind w:firstLine="709"/>
        <w:jc w:val="both"/>
        <w:rPr>
          <w:sz w:val="28"/>
          <w:szCs w:val="28"/>
        </w:rPr>
      </w:pPr>
      <w:r w:rsidRPr="000218D0">
        <w:rPr>
          <w:sz w:val="28"/>
          <w:szCs w:val="28"/>
        </w:rPr>
        <w:t xml:space="preserve">Авансовые платежи уплачиваются на основании налоговых </w:t>
      </w:r>
      <w:r w:rsidRPr="000218D0">
        <w:rPr>
          <w:spacing w:val="-1"/>
          <w:sz w:val="28"/>
          <w:szCs w:val="28"/>
        </w:rPr>
        <w:t>уведомлений, выписываемых и направляемых налогоплательщи</w:t>
      </w:r>
      <w:r w:rsidRPr="000218D0">
        <w:rPr>
          <w:sz w:val="28"/>
          <w:szCs w:val="28"/>
        </w:rPr>
        <w:t>кам в следующие сроки:</w:t>
      </w:r>
    </w:p>
    <w:p w:rsidR="00006587" w:rsidRPr="000218D0" w:rsidRDefault="00006587" w:rsidP="000218D0">
      <w:pPr>
        <w:spacing w:line="360" w:lineRule="auto"/>
        <w:ind w:firstLine="709"/>
        <w:jc w:val="both"/>
        <w:rPr>
          <w:sz w:val="28"/>
          <w:szCs w:val="28"/>
        </w:rPr>
      </w:pPr>
      <w:r w:rsidRPr="000218D0">
        <w:rPr>
          <w:spacing w:val="-1"/>
          <w:sz w:val="28"/>
          <w:szCs w:val="28"/>
        </w:rPr>
        <w:t>- за январь—июнь налог уплачивается не позднее 15 июля текущего года в размере половины годовой суммы авансовых плате</w:t>
      </w:r>
      <w:r w:rsidRPr="000218D0">
        <w:rPr>
          <w:sz w:val="28"/>
          <w:szCs w:val="28"/>
        </w:rPr>
        <w:t>жей;</w:t>
      </w:r>
    </w:p>
    <w:p w:rsidR="00006587" w:rsidRPr="000218D0" w:rsidRDefault="00006587" w:rsidP="000218D0">
      <w:pPr>
        <w:spacing w:line="360" w:lineRule="auto"/>
        <w:ind w:firstLine="709"/>
        <w:jc w:val="both"/>
        <w:rPr>
          <w:sz w:val="28"/>
          <w:szCs w:val="28"/>
        </w:rPr>
      </w:pPr>
      <w:r w:rsidRPr="000218D0">
        <w:rPr>
          <w:sz w:val="28"/>
          <w:szCs w:val="28"/>
        </w:rPr>
        <w:t>- за июль—сентябрь — не позднее 15 октября текущего года в размере одной четвертой годовой суммы авансовых платежей;</w:t>
      </w:r>
    </w:p>
    <w:p w:rsidR="00006587" w:rsidRPr="000218D0" w:rsidRDefault="00006587" w:rsidP="000218D0">
      <w:pPr>
        <w:spacing w:line="360" w:lineRule="auto"/>
        <w:ind w:firstLine="709"/>
        <w:jc w:val="both"/>
        <w:rPr>
          <w:sz w:val="28"/>
          <w:szCs w:val="28"/>
        </w:rPr>
      </w:pPr>
      <w:r w:rsidRPr="000218D0">
        <w:rPr>
          <w:spacing w:val="-3"/>
          <w:sz w:val="28"/>
          <w:szCs w:val="28"/>
        </w:rPr>
        <w:t xml:space="preserve">- за октябрь—декабрь — не позднее 15 января следующего года в </w:t>
      </w:r>
      <w:r w:rsidRPr="000218D0">
        <w:rPr>
          <w:sz w:val="28"/>
          <w:szCs w:val="28"/>
        </w:rPr>
        <w:t>размере одной четвертой годовой суммы авансовых платежей.</w:t>
      </w:r>
    </w:p>
    <w:p w:rsidR="00006587" w:rsidRPr="000218D0" w:rsidRDefault="00006587" w:rsidP="000218D0">
      <w:pPr>
        <w:spacing w:line="360" w:lineRule="auto"/>
        <w:ind w:firstLine="709"/>
        <w:jc w:val="both"/>
        <w:rPr>
          <w:sz w:val="28"/>
          <w:szCs w:val="28"/>
        </w:rPr>
      </w:pPr>
      <w:r w:rsidRPr="000218D0">
        <w:rPr>
          <w:spacing w:val="-4"/>
          <w:sz w:val="28"/>
          <w:szCs w:val="28"/>
        </w:rPr>
        <w:t>В случае значительного, т.е. более чем на 50 % увеличения дохо</w:t>
      </w:r>
      <w:r w:rsidRPr="000218D0">
        <w:rPr>
          <w:spacing w:val="-2"/>
          <w:sz w:val="28"/>
          <w:szCs w:val="28"/>
        </w:rPr>
        <w:t>да в налоговом периоде, против установленного при расчете аван</w:t>
      </w:r>
      <w:r w:rsidRPr="000218D0">
        <w:rPr>
          <w:sz w:val="28"/>
          <w:szCs w:val="28"/>
        </w:rPr>
        <w:t xml:space="preserve">совых платежей, налогоплательщик обязан представить новую декларацию с указанием сумм предполагаемого дохода на текущий </w:t>
      </w:r>
      <w:r w:rsidRPr="000218D0">
        <w:rPr>
          <w:spacing w:val="-2"/>
          <w:sz w:val="28"/>
          <w:szCs w:val="28"/>
        </w:rPr>
        <w:t>год, а в случае значительного уменьшения дохода он вправе</w:t>
      </w:r>
      <w:r w:rsidRPr="000218D0">
        <w:rPr>
          <w:sz w:val="28"/>
          <w:szCs w:val="28"/>
        </w:rPr>
        <w:t xml:space="preserve"> предоставить</w:t>
      </w:r>
      <w:r w:rsidRPr="000218D0">
        <w:rPr>
          <w:spacing w:val="-4"/>
          <w:sz w:val="28"/>
          <w:szCs w:val="28"/>
        </w:rPr>
        <w:t xml:space="preserve"> новую декларацию. В этих случаях налоговый орган </w:t>
      </w:r>
      <w:r w:rsidRPr="000218D0">
        <w:rPr>
          <w:spacing w:val="-3"/>
          <w:sz w:val="28"/>
          <w:szCs w:val="28"/>
        </w:rPr>
        <w:t>должен произвести перерасчет авансовых платежей налога на тек</w:t>
      </w:r>
      <w:r w:rsidRPr="000218D0">
        <w:rPr>
          <w:sz w:val="28"/>
          <w:szCs w:val="28"/>
        </w:rPr>
        <w:t>ущий год по не наступившим срокам уплаты не позднее пяти дней с момента подачи новой декларации.</w:t>
      </w:r>
    </w:p>
    <w:p w:rsidR="00006587" w:rsidRPr="000218D0" w:rsidRDefault="00006587" w:rsidP="000218D0">
      <w:pPr>
        <w:spacing w:line="360" w:lineRule="auto"/>
        <w:ind w:firstLine="709"/>
        <w:jc w:val="both"/>
        <w:rPr>
          <w:sz w:val="28"/>
          <w:szCs w:val="28"/>
        </w:rPr>
      </w:pPr>
      <w:r w:rsidRPr="000218D0">
        <w:rPr>
          <w:spacing w:val="-3"/>
          <w:sz w:val="28"/>
          <w:szCs w:val="28"/>
        </w:rPr>
        <w:t>Окончательный расчет налога производится налогоплательщи</w:t>
      </w:r>
      <w:r w:rsidRPr="000218D0">
        <w:rPr>
          <w:spacing w:val="-2"/>
          <w:sz w:val="28"/>
          <w:szCs w:val="28"/>
        </w:rPr>
        <w:t>ками-предпринимателями, за исключением адвокатов, самостоя</w:t>
      </w:r>
      <w:r w:rsidRPr="000218D0">
        <w:rPr>
          <w:spacing w:val="-3"/>
          <w:sz w:val="28"/>
          <w:szCs w:val="28"/>
        </w:rPr>
        <w:t xml:space="preserve">тельно, с учетом всех полученных в налоговом периоде доходов, </w:t>
      </w:r>
      <w:r w:rsidRPr="000218D0">
        <w:rPr>
          <w:spacing w:val="-1"/>
          <w:sz w:val="28"/>
          <w:szCs w:val="28"/>
        </w:rPr>
        <w:t xml:space="preserve">включаемых в налоговую базу. При этом сумма налога должна </w:t>
      </w:r>
      <w:r w:rsidRPr="000218D0">
        <w:rPr>
          <w:spacing w:val="-3"/>
          <w:sz w:val="28"/>
          <w:szCs w:val="28"/>
        </w:rPr>
        <w:t>быть исчислена налогоплательщиком отдельно в отношении каж</w:t>
      </w:r>
      <w:r w:rsidRPr="000218D0">
        <w:rPr>
          <w:spacing w:val="-2"/>
          <w:sz w:val="28"/>
          <w:szCs w:val="28"/>
        </w:rPr>
        <w:t xml:space="preserve">дого фонда. Она определяется как соответствующая процентная </w:t>
      </w:r>
      <w:r w:rsidRPr="000218D0">
        <w:rPr>
          <w:sz w:val="28"/>
          <w:szCs w:val="28"/>
        </w:rPr>
        <w:t>доля соответствующей налоговой базы.</w:t>
      </w:r>
    </w:p>
    <w:p w:rsidR="00006587" w:rsidRPr="000218D0" w:rsidRDefault="00006587" w:rsidP="000218D0">
      <w:pPr>
        <w:spacing w:line="360" w:lineRule="auto"/>
        <w:ind w:firstLine="709"/>
        <w:jc w:val="both"/>
        <w:rPr>
          <w:sz w:val="28"/>
          <w:szCs w:val="28"/>
        </w:rPr>
      </w:pPr>
      <w:r w:rsidRPr="000218D0">
        <w:rPr>
          <w:sz w:val="28"/>
          <w:szCs w:val="28"/>
        </w:rPr>
        <w:t xml:space="preserve">Разница между суммами авансовых платежей, уплаченными в течение налогового периода, и суммой налога, подлежащей </w:t>
      </w:r>
      <w:r w:rsidRPr="000218D0">
        <w:rPr>
          <w:spacing w:val="-1"/>
          <w:sz w:val="28"/>
          <w:szCs w:val="28"/>
        </w:rPr>
        <w:t>уплате по итогам налогового периода, должна быть внесена на</w:t>
      </w:r>
      <w:r w:rsidRPr="000218D0">
        <w:rPr>
          <w:spacing w:val="-2"/>
          <w:sz w:val="28"/>
          <w:szCs w:val="28"/>
        </w:rPr>
        <w:t>логоплательщиком не позднее 15 июля года, следующего за от</w:t>
      </w:r>
      <w:r w:rsidRPr="000218D0">
        <w:rPr>
          <w:sz w:val="28"/>
          <w:szCs w:val="28"/>
        </w:rPr>
        <w:t>четным налоговым периодом. Эта сумма может быть зачтена в счет будущих налоговых платежей или возвращена налогоплательщику.</w:t>
      </w:r>
    </w:p>
    <w:p w:rsidR="00EA5171" w:rsidRDefault="00EA5171" w:rsidP="000218D0">
      <w:pPr>
        <w:spacing w:line="360" w:lineRule="auto"/>
        <w:ind w:firstLine="709"/>
        <w:jc w:val="both"/>
        <w:rPr>
          <w:b/>
          <w:bCs/>
          <w:kern w:val="36"/>
          <w:sz w:val="28"/>
          <w:szCs w:val="28"/>
        </w:rPr>
      </w:pPr>
    </w:p>
    <w:p w:rsidR="00045A0B" w:rsidRPr="000218D0" w:rsidRDefault="00EA5171" w:rsidP="000218D0">
      <w:pPr>
        <w:spacing w:line="360" w:lineRule="auto"/>
        <w:ind w:firstLine="709"/>
        <w:jc w:val="both"/>
        <w:rPr>
          <w:b/>
          <w:bCs/>
          <w:kern w:val="36"/>
          <w:sz w:val="28"/>
          <w:szCs w:val="28"/>
        </w:rPr>
      </w:pPr>
      <w:r>
        <w:rPr>
          <w:b/>
          <w:bCs/>
          <w:kern w:val="36"/>
          <w:sz w:val="28"/>
          <w:szCs w:val="28"/>
        </w:rPr>
        <w:br w:type="page"/>
      </w:r>
      <w:r w:rsidR="00045A0B" w:rsidRPr="000218D0">
        <w:rPr>
          <w:b/>
          <w:bCs/>
          <w:kern w:val="36"/>
          <w:sz w:val="28"/>
          <w:szCs w:val="28"/>
        </w:rPr>
        <w:t>2.</w:t>
      </w:r>
      <w:r w:rsidR="00EC37B9" w:rsidRPr="000218D0">
        <w:rPr>
          <w:b/>
          <w:bCs/>
          <w:kern w:val="36"/>
          <w:sz w:val="28"/>
          <w:szCs w:val="28"/>
        </w:rPr>
        <w:t>2</w:t>
      </w:r>
      <w:r w:rsidR="001E302E">
        <w:rPr>
          <w:b/>
          <w:bCs/>
          <w:kern w:val="36"/>
          <w:sz w:val="28"/>
          <w:szCs w:val="28"/>
        </w:rPr>
        <w:t xml:space="preserve"> </w:t>
      </w:r>
      <w:r w:rsidR="00045A0B" w:rsidRPr="000218D0">
        <w:rPr>
          <w:b/>
          <w:bCs/>
          <w:kern w:val="36"/>
          <w:sz w:val="28"/>
          <w:szCs w:val="28"/>
        </w:rPr>
        <w:t xml:space="preserve">Порядок исчисления и уплаты </w:t>
      </w:r>
      <w:r w:rsidR="00EC37B9" w:rsidRPr="000218D0">
        <w:rPr>
          <w:b/>
          <w:bCs/>
          <w:kern w:val="36"/>
          <w:sz w:val="28"/>
          <w:szCs w:val="28"/>
        </w:rPr>
        <w:t>налога предпринимателем,</w:t>
      </w:r>
      <w:r w:rsidR="001E302E">
        <w:rPr>
          <w:b/>
          <w:bCs/>
          <w:kern w:val="36"/>
          <w:sz w:val="28"/>
          <w:szCs w:val="28"/>
        </w:rPr>
        <w:t xml:space="preserve"> </w:t>
      </w:r>
      <w:r w:rsidR="00045A0B" w:rsidRPr="000218D0">
        <w:rPr>
          <w:b/>
          <w:bCs/>
          <w:kern w:val="36"/>
          <w:sz w:val="28"/>
          <w:szCs w:val="28"/>
        </w:rPr>
        <w:t>осуществляющим выплаты физическим лицам</w:t>
      </w:r>
    </w:p>
    <w:p w:rsidR="00045A0B" w:rsidRPr="000218D0" w:rsidRDefault="00045A0B" w:rsidP="000218D0">
      <w:pPr>
        <w:spacing w:line="360" w:lineRule="auto"/>
        <w:ind w:firstLine="709"/>
        <w:jc w:val="both"/>
        <w:rPr>
          <w:b/>
          <w:bCs/>
          <w:kern w:val="36"/>
          <w:sz w:val="28"/>
          <w:szCs w:val="28"/>
        </w:rPr>
      </w:pPr>
    </w:p>
    <w:p w:rsidR="00045A0B" w:rsidRPr="000218D0" w:rsidRDefault="00045A0B" w:rsidP="000218D0">
      <w:pPr>
        <w:spacing w:line="360" w:lineRule="auto"/>
        <w:ind w:firstLine="709"/>
        <w:jc w:val="both"/>
        <w:rPr>
          <w:sz w:val="28"/>
          <w:szCs w:val="28"/>
        </w:rPr>
      </w:pPr>
      <w:r w:rsidRPr="000218D0">
        <w:rPr>
          <w:sz w:val="28"/>
          <w:szCs w:val="28"/>
        </w:rPr>
        <w:t>Те предприниматели, которые являются источником выплат физическим лицам, работающим у них по трудовым или гражданско-правовым договорам, помимо уплаты ЕСН со своих доходов платят его и по второму основанию.</w:t>
      </w:r>
    </w:p>
    <w:p w:rsidR="00045A0B" w:rsidRPr="000218D0" w:rsidRDefault="00045A0B" w:rsidP="000218D0">
      <w:pPr>
        <w:spacing w:line="360" w:lineRule="auto"/>
        <w:ind w:firstLine="709"/>
        <w:jc w:val="both"/>
        <w:rPr>
          <w:sz w:val="28"/>
          <w:szCs w:val="28"/>
        </w:rPr>
      </w:pPr>
      <w:r w:rsidRPr="000218D0">
        <w:rPr>
          <w:sz w:val="28"/>
          <w:szCs w:val="28"/>
        </w:rPr>
        <w:t>В этом случае расчет единого социального налога производится отдельно по каждому работнику с начала текущего налогового периода по истечении каждого месяца нарастающим итогом.</w:t>
      </w:r>
    </w:p>
    <w:p w:rsidR="00045A0B" w:rsidRPr="000218D0" w:rsidRDefault="00045A0B" w:rsidP="000218D0">
      <w:pPr>
        <w:spacing w:line="360" w:lineRule="auto"/>
        <w:ind w:firstLine="709"/>
        <w:jc w:val="both"/>
        <w:rPr>
          <w:sz w:val="28"/>
          <w:szCs w:val="28"/>
        </w:rPr>
      </w:pPr>
      <w:r w:rsidRPr="000218D0">
        <w:rPr>
          <w:sz w:val="28"/>
          <w:szCs w:val="28"/>
        </w:rPr>
        <w:t>Для этого рассчитывается налоговая база: по каждому работнику суммируются доходы, начисленные за налоговый период в его пользу в денежной или натуральной форме, в виде предоставленных ему материальных, социальных или иных благ или в виде иной материальной выгоды. Затем из нее исключаются доходы, не являющиеся объектом обложения ЕСН (пункты 1 и 3 ст. 236 НК РФ), и выплаты, не подлежащие налогообложению (ст. 238 НК РФ).</w:t>
      </w:r>
    </w:p>
    <w:p w:rsidR="00045A0B" w:rsidRPr="000218D0" w:rsidRDefault="00045A0B" w:rsidP="000218D0">
      <w:pPr>
        <w:spacing w:line="360" w:lineRule="auto"/>
        <w:ind w:firstLine="709"/>
        <w:jc w:val="both"/>
        <w:rPr>
          <w:sz w:val="28"/>
          <w:szCs w:val="28"/>
        </w:rPr>
      </w:pPr>
      <w:r w:rsidRPr="000218D0">
        <w:rPr>
          <w:sz w:val="28"/>
          <w:szCs w:val="28"/>
        </w:rPr>
        <w:t>Так как от величины налоговой базы по каждому работнику зависит возможность применения в отношении него регрессивной ставки ЕСН, важным является то обстоятельство, что налогоплательщик при определении налоговой базы не учитывает доходы, полученные этими работниками от других работодателей. Применение или неприменение регрессивной ставки ЕСН зависит от суммы дохода, полученной работником у каждого работодателя (источника выплаты дохода) в отдельности. При этом датой осуществления выплат и иных вознаграждений в пользу физических лиц является день их начисления в пользу граждан (ст. 242 НК РФ).</w:t>
      </w:r>
    </w:p>
    <w:p w:rsidR="00045A0B" w:rsidRPr="000218D0" w:rsidRDefault="00045A0B" w:rsidP="000218D0">
      <w:pPr>
        <w:spacing w:line="360" w:lineRule="auto"/>
        <w:ind w:firstLine="709"/>
        <w:jc w:val="both"/>
        <w:rPr>
          <w:sz w:val="28"/>
          <w:szCs w:val="28"/>
        </w:rPr>
      </w:pPr>
      <w:r w:rsidRPr="000218D0">
        <w:rPr>
          <w:sz w:val="28"/>
          <w:szCs w:val="28"/>
        </w:rPr>
        <w:t>Все плательщики ЕСН, в том числе и предприниматели, обязаны вести учет сумм начисленных выплат и иных вознаграждений, сумм ЕСН, относящегося к ним, а также сумм налоговых вычетов по каждому физическому лицу, в пользу которого осуществлялись выплаты. Эта обязанность прямо закреплена в НК РФ (п. 4 ст. 243 НК РФ). Рекомендуемая форма индивидуальной карточки учета сумм начисленных выплат и иных вознаграждений, сумм начисленного единого социального налога, а также сумм налогового вычета и порядок ее заполнения была утверждена приказом МНС России от 21.02.2002 N БГ-3-05/91 (с учетом изменений от 05.06.2003). Однако приказом МНС России от 05.06.2003 N БГ-3-05/300 утверждены новая форма индивидуальной карточки и порядок ее заполнения.</w:t>
      </w:r>
    </w:p>
    <w:p w:rsidR="00045A0B" w:rsidRPr="000218D0" w:rsidRDefault="00045A0B" w:rsidP="000218D0">
      <w:pPr>
        <w:spacing w:line="360" w:lineRule="auto"/>
        <w:ind w:firstLine="709"/>
        <w:jc w:val="both"/>
        <w:rPr>
          <w:sz w:val="28"/>
          <w:szCs w:val="28"/>
        </w:rPr>
      </w:pPr>
      <w:r w:rsidRPr="000218D0">
        <w:rPr>
          <w:sz w:val="28"/>
          <w:szCs w:val="28"/>
        </w:rPr>
        <w:t>Определив налоговую базу по ЕСН по каждому работнику, налогоплательщик рассчитывает сумму налога. При этом ЕСН исчисляется отдельно в разрезе сумм, подлежащих зачислению в федеральный бюджет и в каждый из внебюджетных фондов (ФСС, ФФОМС и ТФОМС).</w:t>
      </w:r>
    </w:p>
    <w:p w:rsidR="00045A0B" w:rsidRPr="000218D0" w:rsidRDefault="00045A0B" w:rsidP="000218D0">
      <w:pPr>
        <w:spacing w:line="360" w:lineRule="auto"/>
        <w:ind w:firstLine="709"/>
        <w:jc w:val="both"/>
        <w:rPr>
          <w:sz w:val="28"/>
          <w:szCs w:val="28"/>
        </w:rPr>
      </w:pPr>
      <w:r w:rsidRPr="000218D0">
        <w:rPr>
          <w:sz w:val="28"/>
          <w:szCs w:val="28"/>
        </w:rPr>
        <w:t>Предпринимателям следует помнить о том, что в соответствии с пунктом 3 статьи 238 НК РФ в налоговую базу в части суммы ЕСН, подлежащей уплате в Фонд социального страхования, не включаются любые вознаграждения, выплачиваемые физическим лицам по договорам гражданско-правового характера, авторским и лицензионным договорам. Поэтому налогоплательщики должны обеспечить раздельный учет величин налоговой базы, с которой рассчитывается ЕСН, уплачиваемый в ФСС России, а также в другие фонды и федеральный бюджет. Так как эти налоговые базы могут существенно различаться, это может повлиять и на используемые ставки налога (речь идет о праве на регрессивные ставки).</w:t>
      </w:r>
    </w:p>
    <w:p w:rsidR="00045A0B" w:rsidRPr="000218D0" w:rsidRDefault="00045A0B" w:rsidP="000218D0">
      <w:pPr>
        <w:spacing w:line="360" w:lineRule="auto"/>
        <w:ind w:firstLine="709"/>
        <w:jc w:val="both"/>
        <w:rPr>
          <w:sz w:val="28"/>
          <w:szCs w:val="28"/>
        </w:rPr>
      </w:pPr>
      <w:r w:rsidRPr="000218D0">
        <w:rPr>
          <w:sz w:val="28"/>
          <w:szCs w:val="28"/>
        </w:rPr>
        <w:t>Особенности порядка исчисления ЕСН налогоплательщиками, осуществляющими выплаты физическим лицам, установлены статьей 243 НК РФ. Главными из них является то, что существует так называемая система вычетов из начисленных сумм ЕСН, только после осуществления которых определяется окончательная сумма, реально подлежащая уплате в бюджет в разрезе каждого из видов платежей. О каких же вычетах идет речь?</w:t>
      </w:r>
    </w:p>
    <w:p w:rsidR="00045A0B" w:rsidRPr="000218D0" w:rsidRDefault="00045A0B" w:rsidP="000218D0">
      <w:pPr>
        <w:spacing w:line="360" w:lineRule="auto"/>
        <w:ind w:firstLine="709"/>
        <w:jc w:val="both"/>
        <w:rPr>
          <w:sz w:val="28"/>
          <w:szCs w:val="28"/>
        </w:rPr>
      </w:pPr>
      <w:r w:rsidRPr="000218D0">
        <w:rPr>
          <w:sz w:val="28"/>
          <w:szCs w:val="28"/>
        </w:rPr>
        <w:t>Во-первых, это расходы на цели государственного социального страхования, предусмотренные законодательством Российской Федерации, произведенные налогоплательщиком самостоятельно. Они уменьшают сумму ЕСН, уплачиваемую в составе единого социального налога в Фонд социального страхования РФ (абз. 1 п. 2 ст. 243 НК РФ).</w:t>
      </w:r>
    </w:p>
    <w:p w:rsidR="00045A0B" w:rsidRPr="000218D0" w:rsidRDefault="00045A0B" w:rsidP="000218D0">
      <w:pPr>
        <w:spacing w:line="360" w:lineRule="auto"/>
        <w:ind w:firstLine="709"/>
        <w:jc w:val="both"/>
        <w:rPr>
          <w:sz w:val="28"/>
          <w:szCs w:val="28"/>
        </w:rPr>
      </w:pPr>
      <w:r w:rsidRPr="000218D0">
        <w:rPr>
          <w:sz w:val="28"/>
          <w:szCs w:val="28"/>
        </w:rPr>
        <w:t>В соответствии с законодательством Российской Федерации и иными нормативными правовыми актами, регулирующими деятельность ФСС России, Порядок расходования средств государственного социального страхования регулируется Инструкцией о порядке расходования средств Фонда социального страхования Российской Федерации, утвержденной постановлением Фонда социального страхования РФ от 09.02.2001 N 11.</w:t>
      </w:r>
    </w:p>
    <w:p w:rsidR="00045A0B" w:rsidRPr="000218D0" w:rsidRDefault="00045A0B" w:rsidP="000218D0">
      <w:pPr>
        <w:spacing w:line="360" w:lineRule="auto"/>
        <w:ind w:firstLine="709"/>
        <w:jc w:val="both"/>
        <w:rPr>
          <w:sz w:val="28"/>
          <w:szCs w:val="28"/>
        </w:rPr>
      </w:pPr>
      <w:r w:rsidRPr="000218D0">
        <w:rPr>
          <w:sz w:val="28"/>
          <w:szCs w:val="28"/>
        </w:rPr>
        <w:t>Суммы расходов на цели государственного социального страхования учитываются нарастающим итогом за период с начала года с учетом сумм возмещения произведенных расходов, полученных от исполнительного органа Фонда социального страхования РФ.</w:t>
      </w:r>
    </w:p>
    <w:p w:rsidR="00045A0B" w:rsidRPr="000218D0" w:rsidRDefault="00045A0B" w:rsidP="000218D0">
      <w:pPr>
        <w:spacing w:line="360" w:lineRule="auto"/>
        <w:ind w:firstLine="709"/>
        <w:jc w:val="both"/>
        <w:rPr>
          <w:sz w:val="28"/>
          <w:szCs w:val="28"/>
        </w:rPr>
      </w:pPr>
      <w:r w:rsidRPr="000218D0">
        <w:rPr>
          <w:sz w:val="28"/>
          <w:szCs w:val="28"/>
        </w:rPr>
        <w:t>Суммы превышения произведенных расходов на цели государственного социального страхования можно засчитывать в счет предстоящих авансовых платежей по ЕСН в части уплаты в Фонд социального страхования. В соответствии с пунктом 2.7 инструкции "О порядке расходования средств Фонда социального страхования Российской Федерации" в случае превышения суммы расходов по государственному социальному страхованию над суммой начисленного единого социального налога, подлежащего зачислению в фонд, суммы перерасхода по указанным средствам возмещает страхователям исполнительный орган фонда.</w:t>
      </w:r>
    </w:p>
    <w:p w:rsidR="00045A0B" w:rsidRPr="000218D0" w:rsidRDefault="00045A0B" w:rsidP="000218D0">
      <w:pPr>
        <w:spacing w:line="360" w:lineRule="auto"/>
        <w:ind w:firstLine="709"/>
        <w:jc w:val="both"/>
        <w:rPr>
          <w:sz w:val="28"/>
          <w:szCs w:val="28"/>
        </w:rPr>
      </w:pPr>
      <w:r w:rsidRPr="000218D0">
        <w:rPr>
          <w:sz w:val="28"/>
          <w:szCs w:val="28"/>
        </w:rPr>
        <w:t>Налоговые органы возвращают (засчитывают) налог только в случае наличия переплаты в денежном выражении (письмо МНС России от 23.08.2001 N БГ-6-05/648@ "О едином социальном налоге (взносе), зачисляемом в Фонд социального страхования Российской Федерации").</w:t>
      </w:r>
    </w:p>
    <w:p w:rsidR="00045A0B" w:rsidRPr="000218D0" w:rsidRDefault="00045A0B" w:rsidP="000218D0">
      <w:pPr>
        <w:spacing w:line="360" w:lineRule="auto"/>
        <w:ind w:firstLine="709"/>
        <w:jc w:val="both"/>
        <w:rPr>
          <w:sz w:val="28"/>
          <w:szCs w:val="28"/>
        </w:rPr>
      </w:pPr>
      <w:r w:rsidRPr="000218D0">
        <w:rPr>
          <w:sz w:val="28"/>
          <w:szCs w:val="28"/>
        </w:rPr>
        <w:t>Форма расчетной ведомости по средствам Фонда социального страхования РФ (форма N 4-ФСС РФ) утверждена постановлением Фонда социального страхования РФ от 01.12.2003 N 130. Она представляется в региональные отделения Фонда социального страхования РФ ежеквартально, не позднее 15-го числа месяца, следующего за истекшим кварталом.</w:t>
      </w:r>
    </w:p>
    <w:p w:rsidR="00045A0B" w:rsidRPr="000218D0" w:rsidRDefault="00045A0B" w:rsidP="000218D0">
      <w:pPr>
        <w:spacing w:line="360" w:lineRule="auto"/>
        <w:ind w:firstLine="709"/>
        <w:jc w:val="both"/>
        <w:rPr>
          <w:sz w:val="28"/>
          <w:szCs w:val="28"/>
        </w:rPr>
      </w:pPr>
      <w:r w:rsidRPr="000218D0">
        <w:rPr>
          <w:sz w:val="28"/>
          <w:szCs w:val="28"/>
        </w:rPr>
        <w:t>Налогоплательщик самостоятельно указывает соответствующую сумму расходов, которая впоследствии может быть проверена Фондом социального страхования РФ. В частности, в отчетности указываются суммы:</w:t>
      </w:r>
    </w:p>
    <w:p w:rsidR="00045A0B" w:rsidRPr="000218D0" w:rsidRDefault="00045A0B" w:rsidP="000218D0">
      <w:pPr>
        <w:spacing w:line="360" w:lineRule="auto"/>
        <w:ind w:firstLine="709"/>
        <w:jc w:val="both"/>
        <w:rPr>
          <w:sz w:val="28"/>
          <w:szCs w:val="28"/>
        </w:rPr>
      </w:pPr>
      <w:r w:rsidRPr="000218D0">
        <w:rPr>
          <w:sz w:val="28"/>
          <w:szCs w:val="28"/>
        </w:rPr>
        <w:t>- начисленного налога в Фонд социального страхования Российской Федерации;</w:t>
      </w:r>
    </w:p>
    <w:p w:rsidR="00045A0B" w:rsidRPr="000218D0" w:rsidRDefault="00045A0B" w:rsidP="000218D0">
      <w:pPr>
        <w:spacing w:line="360" w:lineRule="auto"/>
        <w:ind w:firstLine="709"/>
        <w:jc w:val="both"/>
        <w:rPr>
          <w:sz w:val="28"/>
          <w:szCs w:val="28"/>
        </w:rPr>
      </w:pPr>
      <w:r w:rsidRPr="000218D0">
        <w:rPr>
          <w:sz w:val="28"/>
          <w:szCs w:val="28"/>
        </w:rPr>
        <w:t>- использованные на выплату пособий по временной нетрудоспособности, по беременности и родам, по уходу за ребенком до достижения им возраста полутора лет, при рождении ребенка, на возмещение стоимости гарантированного перечня услуг и социального пособия на погребение, на другие виды пособий по государственному социальному страхованию;</w:t>
      </w:r>
    </w:p>
    <w:p w:rsidR="00045A0B" w:rsidRPr="000218D0" w:rsidRDefault="00045A0B" w:rsidP="000218D0">
      <w:pPr>
        <w:spacing w:line="360" w:lineRule="auto"/>
        <w:ind w:firstLine="709"/>
        <w:jc w:val="both"/>
        <w:rPr>
          <w:sz w:val="28"/>
          <w:szCs w:val="28"/>
        </w:rPr>
      </w:pPr>
      <w:r w:rsidRPr="000218D0">
        <w:rPr>
          <w:sz w:val="28"/>
          <w:szCs w:val="28"/>
        </w:rPr>
        <w:t>- направленные налогоплательщиком в установленном порядке на санаторно-курортное обслуживание работников и их детей;</w:t>
      </w:r>
    </w:p>
    <w:p w:rsidR="00045A0B" w:rsidRPr="000218D0" w:rsidRDefault="00045A0B" w:rsidP="000218D0">
      <w:pPr>
        <w:spacing w:line="360" w:lineRule="auto"/>
        <w:ind w:firstLine="709"/>
        <w:jc w:val="both"/>
        <w:rPr>
          <w:sz w:val="28"/>
          <w:szCs w:val="28"/>
        </w:rPr>
      </w:pPr>
      <w:r w:rsidRPr="000218D0">
        <w:rPr>
          <w:sz w:val="28"/>
          <w:szCs w:val="28"/>
        </w:rPr>
        <w:t>- прочих расходов, подлежащих зачету.</w:t>
      </w:r>
    </w:p>
    <w:p w:rsidR="00045A0B" w:rsidRPr="000218D0" w:rsidRDefault="00045A0B" w:rsidP="000218D0">
      <w:pPr>
        <w:spacing w:line="360" w:lineRule="auto"/>
        <w:ind w:firstLine="709"/>
        <w:jc w:val="both"/>
        <w:rPr>
          <w:sz w:val="28"/>
          <w:szCs w:val="28"/>
        </w:rPr>
      </w:pPr>
      <w:r w:rsidRPr="000218D0">
        <w:rPr>
          <w:sz w:val="28"/>
          <w:szCs w:val="28"/>
        </w:rPr>
        <w:t>Во-вторых, сумма ЕСН (авансового платежа по ЕСН), подлежащая уплате в федеральный бюджет, уменьшается на сумму начисленных за тот же период страховых взносов (авансовых платежей по страховому взносу) на обязательное пенсионное страхование. Налог уменьшается на суммы страховых взносов, исчисленных исходя из тарифов страховых взносов, предусмотренных Федеральным законом от 15.12.2001 N 167-ФЗ (абз. 2 п. 2 ст. 243 НК РФ)..</w:t>
      </w:r>
    </w:p>
    <w:p w:rsidR="00EA5171" w:rsidRDefault="00045A0B" w:rsidP="000218D0">
      <w:pPr>
        <w:spacing w:line="360" w:lineRule="auto"/>
        <w:ind w:firstLine="709"/>
        <w:jc w:val="both"/>
        <w:rPr>
          <w:sz w:val="28"/>
          <w:szCs w:val="28"/>
        </w:rPr>
      </w:pPr>
      <w:r w:rsidRPr="000218D0">
        <w:rPr>
          <w:sz w:val="28"/>
          <w:szCs w:val="28"/>
        </w:rPr>
        <w:t>При этом сумма налогового вычета не может превышать сумму налога (сумму авансового платежа по налогу), подлежащую уплате в федеральный бюджет, начисленную за тот же период. Иными словами, это означает, что максимальный размер налогового вычета ограничен суммой ЕСН, подлежащей уплате в федеральный бюджет, начисленной за тот же период. В то же время размер самих страховых взносов ничем не ограничен и, соответственно, может превышать сумму налога. Сумма уплаченных страховых взносов на обязательное пенсионное страхование учитывается нарастающим итогом.</w:t>
      </w:r>
    </w:p>
    <w:p w:rsidR="00EA5171" w:rsidRDefault="00EA5171" w:rsidP="000218D0">
      <w:pPr>
        <w:spacing w:line="360" w:lineRule="auto"/>
        <w:ind w:firstLine="709"/>
        <w:jc w:val="both"/>
        <w:rPr>
          <w:sz w:val="28"/>
          <w:szCs w:val="28"/>
        </w:rPr>
        <w:sectPr w:rsidR="00EA5171">
          <w:headerReference w:type="default" r:id="rId7"/>
          <w:pgSz w:w="11906" w:h="16838"/>
          <w:pgMar w:top="1134" w:right="850" w:bottom="1134" w:left="1701" w:header="708" w:footer="708" w:gutter="0"/>
          <w:cols w:space="708"/>
          <w:docGrid w:linePitch="360"/>
        </w:sectPr>
      </w:pPr>
    </w:p>
    <w:p w:rsidR="00006587" w:rsidRPr="000218D0" w:rsidRDefault="003F116B" w:rsidP="000218D0">
      <w:pPr>
        <w:spacing w:line="360" w:lineRule="auto"/>
        <w:ind w:firstLine="709"/>
        <w:jc w:val="both"/>
        <w:rPr>
          <w:b/>
          <w:bCs/>
          <w:sz w:val="28"/>
          <w:szCs w:val="28"/>
        </w:rPr>
      </w:pPr>
      <w:r w:rsidRPr="000218D0">
        <w:rPr>
          <w:b/>
          <w:bCs/>
          <w:sz w:val="28"/>
          <w:szCs w:val="28"/>
        </w:rPr>
        <w:t>2.</w:t>
      </w:r>
      <w:r w:rsidR="00EC37B9" w:rsidRPr="000218D0">
        <w:rPr>
          <w:b/>
          <w:bCs/>
          <w:sz w:val="28"/>
          <w:szCs w:val="28"/>
        </w:rPr>
        <w:t>3</w:t>
      </w:r>
      <w:r w:rsidR="001E302E">
        <w:rPr>
          <w:b/>
          <w:bCs/>
          <w:sz w:val="28"/>
          <w:szCs w:val="28"/>
        </w:rPr>
        <w:t xml:space="preserve"> </w:t>
      </w:r>
      <w:r w:rsidR="00006587" w:rsidRPr="000218D0">
        <w:rPr>
          <w:b/>
          <w:bCs/>
          <w:sz w:val="28"/>
          <w:szCs w:val="28"/>
        </w:rPr>
        <w:t>Применение регрессивных ставок налога</w:t>
      </w:r>
    </w:p>
    <w:p w:rsidR="00006587" w:rsidRPr="000218D0" w:rsidRDefault="00006587" w:rsidP="000218D0">
      <w:pPr>
        <w:spacing w:line="360" w:lineRule="auto"/>
        <w:ind w:firstLine="709"/>
        <w:jc w:val="both"/>
        <w:rPr>
          <w:sz w:val="28"/>
          <w:szCs w:val="28"/>
        </w:rPr>
      </w:pPr>
    </w:p>
    <w:p w:rsidR="007718C7" w:rsidRPr="000218D0" w:rsidRDefault="007718C7" w:rsidP="000218D0">
      <w:pPr>
        <w:spacing w:line="360" w:lineRule="auto"/>
        <w:ind w:firstLine="709"/>
        <w:jc w:val="both"/>
        <w:rPr>
          <w:sz w:val="28"/>
          <w:szCs w:val="28"/>
        </w:rPr>
      </w:pPr>
      <w:r w:rsidRPr="000218D0">
        <w:rPr>
          <w:sz w:val="28"/>
          <w:szCs w:val="28"/>
        </w:rPr>
        <w:t>Организации выплачивают своим сотрудникам различные вознаграждения: зарплату, премии, компенсации и т. д. Многие из этих сумм облагаются ЕСН. Чтобы уменьшить сумму этого налога, можно применять пониженную ставку. Она также называется регрессивной.</w:t>
      </w:r>
    </w:p>
    <w:p w:rsidR="007718C7" w:rsidRPr="000218D0" w:rsidRDefault="007718C7" w:rsidP="000218D0">
      <w:pPr>
        <w:spacing w:line="360" w:lineRule="auto"/>
        <w:ind w:firstLine="709"/>
        <w:jc w:val="both"/>
        <w:rPr>
          <w:sz w:val="28"/>
          <w:szCs w:val="28"/>
        </w:rPr>
      </w:pPr>
      <w:r w:rsidRPr="000218D0">
        <w:rPr>
          <w:sz w:val="28"/>
          <w:szCs w:val="28"/>
        </w:rPr>
        <w:t>Если организация применяет пониженную ставку по ЕСН, то она может использовать регрессивную шкалу и при расчете взносов в ПФР. Напомним, что эти платежи, как правило, начисляются с тех же сумм, что и ЕСН. На это указано в ст. 10 Федерального закона от 15 декабря 2001 г. № 167-ФЗ.</w:t>
      </w:r>
    </w:p>
    <w:p w:rsidR="007718C7" w:rsidRPr="000218D0" w:rsidRDefault="007718C7" w:rsidP="000218D0">
      <w:pPr>
        <w:spacing w:line="360" w:lineRule="auto"/>
        <w:ind w:firstLine="709"/>
        <w:jc w:val="both"/>
        <w:rPr>
          <w:sz w:val="28"/>
          <w:szCs w:val="28"/>
        </w:rPr>
      </w:pPr>
      <w:r w:rsidRPr="000218D0">
        <w:rPr>
          <w:sz w:val="28"/>
          <w:szCs w:val="28"/>
        </w:rPr>
        <w:t>Регрессивную ставку по ЕСН могут применять те организации, которые выплачивают в среднем одному работнику в месяц не менее 2500 руб. Заметим, что при расчете этих показателей не участвуют самые высокооплачиваемые сотрудники. Если в фирме работают более 30 человек, то не учитывается 10 процентов работников. Если работают 30 или менее человек, то при расчете не принимается 30 процентов сотрудников.</w:t>
      </w:r>
    </w:p>
    <w:p w:rsidR="00EA5171" w:rsidRDefault="00EA5171" w:rsidP="000218D0">
      <w:pPr>
        <w:pStyle w:val="a3"/>
        <w:spacing w:before="0" w:beforeAutospacing="0" w:after="0" w:afterAutospacing="0" w:line="360" w:lineRule="auto"/>
        <w:ind w:firstLine="709"/>
        <w:jc w:val="both"/>
        <w:rPr>
          <w:b/>
          <w:bCs/>
          <w:sz w:val="28"/>
          <w:szCs w:val="28"/>
        </w:rPr>
      </w:pPr>
    </w:p>
    <w:p w:rsidR="00381181" w:rsidRPr="000218D0" w:rsidRDefault="00381181" w:rsidP="000218D0">
      <w:pPr>
        <w:pStyle w:val="a3"/>
        <w:spacing w:before="0" w:beforeAutospacing="0" w:after="0" w:afterAutospacing="0" w:line="360" w:lineRule="auto"/>
        <w:ind w:firstLine="709"/>
        <w:jc w:val="both"/>
        <w:rPr>
          <w:b/>
          <w:bCs/>
          <w:sz w:val="28"/>
          <w:szCs w:val="28"/>
        </w:rPr>
      </w:pPr>
      <w:r w:rsidRPr="000218D0">
        <w:rPr>
          <w:b/>
          <w:bCs/>
          <w:sz w:val="28"/>
          <w:szCs w:val="28"/>
        </w:rPr>
        <w:t>Таблица</w:t>
      </w:r>
      <w:r w:rsidR="001E302E">
        <w:rPr>
          <w:b/>
          <w:bCs/>
          <w:sz w:val="28"/>
          <w:szCs w:val="28"/>
        </w:rPr>
        <w:t xml:space="preserve"> </w:t>
      </w:r>
      <w:r w:rsidRPr="000218D0">
        <w:rPr>
          <w:b/>
          <w:bCs/>
          <w:sz w:val="28"/>
          <w:szCs w:val="28"/>
        </w:rPr>
        <w:t>1</w:t>
      </w:r>
      <w:r w:rsidR="001E302E">
        <w:rPr>
          <w:b/>
          <w:bCs/>
          <w:sz w:val="28"/>
          <w:szCs w:val="28"/>
        </w:rPr>
        <w:t xml:space="preserve"> </w:t>
      </w:r>
      <w:r w:rsidR="00045A0B" w:rsidRPr="000218D0">
        <w:rPr>
          <w:b/>
          <w:bCs/>
          <w:sz w:val="28"/>
          <w:szCs w:val="28"/>
        </w:rPr>
        <w:t>Ставки единого социального налога</w:t>
      </w:r>
      <w:r w:rsidR="001E302E">
        <w:rPr>
          <w:b/>
          <w:bCs/>
          <w:sz w:val="28"/>
          <w:szCs w:val="28"/>
        </w:rPr>
        <w:t xml:space="preserve"> </w:t>
      </w:r>
      <w:r w:rsidR="00045A0B" w:rsidRPr="000218D0">
        <w:rPr>
          <w:b/>
          <w:bCs/>
          <w:sz w:val="28"/>
          <w:szCs w:val="28"/>
        </w:rPr>
        <w:t>для лиц, производящих выплаты физическим лицам</w:t>
      </w:r>
    </w:p>
    <w:tbl>
      <w:tblPr>
        <w:tblW w:w="5000" w:type="pct"/>
        <w:jc w:val="center"/>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1272"/>
        <w:gridCol w:w="1337"/>
        <w:gridCol w:w="1337"/>
        <w:gridCol w:w="1337"/>
        <w:gridCol w:w="1593"/>
        <w:gridCol w:w="1337"/>
        <w:gridCol w:w="1292"/>
      </w:tblGrid>
      <w:tr w:rsidR="00381181" w:rsidRPr="00EA5171" w:rsidTr="00B80D29">
        <w:trPr>
          <w:tblCellSpacing w:w="15" w:type="dxa"/>
          <w:jc w:val="center"/>
        </w:trPr>
        <w:tc>
          <w:tcPr>
            <w:tcW w:w="645" w:type="pct"/>
            <w:vMerge w:val="restart"/>
            <w:vAlign w:val="center"/>
          </w:tcPr>
          <w:p w:rsidR="00381181" w:rsidRPr="00EA5171" w:rsidRDefault="00381181" w:rsidP="00EA5171">
            <w:pPr>
              <w:spacing w:line="360" w:lineRule="auto"/>
              <w:jc w:val="both"/>
              <w:rPr>
                <w:sz w:val="20"/>
                <w:szCs w:val="28"/>
              </w:rPr>
            </w:pPr>
            <w:r w:rsidRPr="00EA5171">
              <w:rPr>
                <w:bCs/>
                <w:sz w:val="20"/>
                <w:szCs w:val="28"/>
              </w:rPr>
              <w:t>Налоговая база на каждое физическое лицо нарастающим итогом с начала года</w:t>
            </w:r>
          </w:p>
        </w:tc>
        <w:tc>
          <w:tcPr>
            <w:tcW w:w="688" w:type="pct"/>
            <w:vMerge w:val="restart"/>
            <w:vAlign w:val="center"/>
          </w:tcPr>
          <w:p w:rsidR="00381181" w:rsidRPr="00EA5171" w:rsidRDefault="00381181" w:rsidP="00EA5171">
            <w:pPr>
              <w:spacing w:line="360" w:lineRule="auto"/>
              <w:jc w:val="both"/>
              <w:rPr>
                <w:sz w:val="20"/>
                <w:szCs w:val="28"/>
              </w:rPr>
            </w:pPr>
            <w:r w:rsidRPr="00EA5171">
              <w:rPr>
                <w:bCs/>
                <w:sz w:val="20"/>
                <w:szCs w:val="28"/>
              </w:rPr>
              <w:t>Федеральный бюджет</w:t>
            </w:r>
          </w:p>
        </w:tc>
        <w:tc>
          <w:tcPr>
            <w:tcW w:w="688" w:type="pct"/>
            <w:vMerge w:val="restart"/>
            <w:vAlign w:val="center"/>
          </w:tcPr>
          <w:p w:rsidR="00381181" w:rsidRPr="00EA5171" w:rsidRDefault="00381181" w:rsidP="00EA5171">
            <w:pPr>
              <w:spacing w:line="360" w:lineRule="auto"/>
              <w:jc w:val="both"/>
              <w:rPr>
                <w:sz w:val="20"/>
                <w:szCs w:val="28"/>
              </w:rPr>
            </w:pPr>
            <w:r w:rsidRPr="00EA5171">
              <w:rPr>
                <w:bCs/>
                <w:sz w:val="20"/>
                <w:szCs w:val="28"/>
              </w:rPr>
              <w:t>Фонд социального страхования Российской Федерации</w:t>
            </w:r>
          </w:p>
        </w:tc>
        <w:tc>
          <w:tcPr>
            <w:tcW w:w="0" w:type="auto"/>
            <w:gridSpan w:val="2"/>
            <w:vAlign w:val="center"/>
          </w:tcPr>
          <w:p w:rsidR="00381181" w:rsidRPr="00EA5171" w:rsidRDefault="00381181" w:rsidP="00EA5171">
            <w:pPr>
              <w:spacing w:line="360" w:lineRule="auto"/>
              <w:jc w:val="both"/>
              <w:rPr>
                <w:sz w:val="20"/>
                <w:szCs w:val="28"/>
              </w:rPr>
            </w:pPr>
            <w:r w:rsidRPr="00EA5171">
              <w:rPr>
                <w:bCs/>
                <w:sz w:val="20"/>
                <w:szCs w:val="28"/>
              </w:rPr>
              <w:t>Фонды обязательного</w:t>
            </w:r>
            <w:r w:rsidR="001E302E" w:rsidRPr="00EA5171">
              <w:rPr>
                <w:bCs/>
                <w:sz w:val="20"/>
                <w:szCs w:val="28"/>
              </w:rPr>
              <w:t xml:space="preserve"> </w:t>
            </w:r>
            <w:r w:rsidRPr="00EA5171">
              <w:rPr>
                <w:bCs/>
                <w:sz w:val="20"/>
                <w:szCs w:val="28"/>
              </w:rPr>
              <w:t>медицинского страхования</w:t>
            </w:r>
          </w:p>
        </w:tc>
        <w:tc>
          <w:tcPr>
            <w:tcW w:w="688" w:type="pct"/>
            <w:vMerge w:val="restart"/>
            <w:vAlign w:val="center"/>
          </w:tcPr>
          <w:p w:rsidR="00381181" w:rsidRPr="00EA5171" w:rsidRDefault="00381181" w:rsidP="00EA5171">
            <w:pPr>
              <w:spacing w:line="360" w:lineRule="auto"/>
              <w:jc w:val="both"/>
              <w:rPr>
                <w:sz w:val="20"/>
                <w:szCs w:val="28"/>
              </w:rPr>
            </w:pPr>
            <w:r w:rsidRPr="00EA5171">
              <w:rPr>
                <w:bCs/>
                <w:sz w:val="20"/>
                <w:szCs w:val="28"/>
              </w:rPr>
              <w:t>Итого</w:t>
            </w:r>
          </w:p>
        </w:tc>
        <w:tc>
          <w:tcPr>
            <w:tcW w:w="656" w:type="pct"/>
            <w:vMerge w:val="restart"/>
            <w:vAlign w:val="center"/>
          </w:tcPr>
          <w:p w:rsidR="00381181" w:rsidRPr="00EA5171" w:rsidRDefault="00381181" w:rsidP="00EA5171">
            <w:pPr>
              <w:spacing w:line="360" w:lineRule="auto"/>
              <w:jc w:val="both"/>
              <w:rPr>
                <w:sz w:val="20"/>
                <w:szCs w:val="28"/>
              </w:rPr>
            </w:pPr>
            <w:r w:rsidRPr="00EA5171">
              <w:rPr>
                <w:bCs/>
                <w:sz w:val="20"/>
                <w:szCs w:val="28"/>
              </w:rPr>
              <w:t>Основание</w:t>
            </w:r>
          </w:p>
        </w:tc>
      </w:tr>
      <w:tr w:rsidR="00381181" w:rsidRPr="00EA5171" w:rsidTr="00B80D29">
        <w:trPr>
          <w:tblCellSpacing w:w="15" w:type="dxa"/>
          <w:jc w:val="center"/>
        </w:trPr>
        <w:tc>
          <w:tcPr>
            <w:tcW w:w="0" w:type="auto"/>
            <w:vMerge/>
            <w:vAlign w:val="center"/>
          </w:tcPr>
          <w:p w:rsidR="00381181" w:rsidRPr="00EA5171" w:rsidRDefault="00381181" w:rsidP="00EA5171">
            <w:pPr>
              <w:spacing w:line="360" w:lineRule="auto"/>
              <w:jc w:val="both"/>
              <w:rPr>
                <w:sz w:val="20"/>
                <w:szCs w:val="28"/>
              </w:rPr>
            </w:pPr>
          </w:p>
        </w:tc>
        <w:tc>
          <w:tcPr>
            <w:tcW w:w="0" w:type="auto"/>
            <w:vMerge/>
            <w:vAlign w:val="center"/>
          </w:tcPr>
          <w:p w:rsidR="00381181" w:rsidRPr="00EA5171" w:rsidRDefault="00381181" w:rsidP="00EA5171">
            <w:pPr>
              <w:spacing w:line="360" w:lineRule="auto"/>
              <w:jc w:val="both"/>
              <w:rPr>
                <w:sz w:val="20"/>
                <w:szCs w:val="28"/>
              </w:rPr>
            </w:pPr>
          </w:p>
        </w:tc>
        <w:tc>
          <w:tcPr>
            <w:tcW w:w="0" w:type="auto"/>
            <w:vMerge/>
            <w:vAlign w:val="center"/>
          </w:tcPr>
          <w:p w:rsidR="00381181" w:rsidRPr="00EA5171" w:rsidRDefault="00381181" w:rsidP="00EA5171">
            <w:pPr>
              <w:spacing w:line="360" w:lineRule="auto"/>
              <w:jc w:val="both"/>
              <w:rPr>
                <w:sz w:val="20"/>
                <w:szCs w:val="28"/>
              </w:rPr>
            </w:pPr>
          </w:p>
        </w:tc>
        <w:tc>
          <w:tcPr>
            <w:tcW w:w="688" w:type="pct"/>
            <w:vAlign w:val="center"/>
          </w:tcPr>
          <w:p w:rsidR="00381181" w:rsidRPr="00EA5171" w:rsidRDefault="00381181" w:rsidP="00DF0825">
            <w:pPr>
              <w:spacing w:line="360" w:lineRule="auto"/>
              <w:jc w:val="both"/>
              <w:rPr>
                <w:sz w:val="20"/>
                <w:szCs w:val="28"/>
              </w:rPr>
            </w:pPr>
            <w:r w:rsidRPr="00EA5171">
              <w:rPr>
                <w:bCs/>
                <w:sz w:val="20"/>
                <w:szCs w:val="28"/>
              </w:rPr>
              <w:t>Федеральный фонд обязательного медицинс-кого страхования</w:t>
            </w:r>
          </w:p>
        </w:tc>
        <w:tc>
          <w:tcPr>
            <w:tcW w:w="822" w:type="pct"/>
            <w:vAlign w:val="center"/>
          </w:tcPr>
          <w:p w:rsidR="00381181" w:rsidRPr="00EA5171" w:rsidRDefault="00381181" w:rsidP="00EA5171">
            <w:pPr>
              <w:spacing w:line="360" w:lineRule="auto"/>
              <w:jc w:val="both"/>
              <w:rPr>
                <w:sz w:val="20"/>
                <w:szCs w:val="28"/>
              </w:rPr>
            </w:pPr>
            <w:r w:rsidRPr="00EA5171">
              <w:rPr>
                <w:bCs/>
                <w:sz w:val="20"/>
                <w:szCs w:val="28"/>
              </w:rPr>
              <w:t>Территориальные фонды обязательного медицинского страхования</w:t>
            </w:r>
          </w:p>
        </w:tc>
        <w:tc>
          <w:tcPr>
            <w:tcW w:w="0" w:type="auto"/>
            <w:vMerge/>
            <w:vAlign w:val="center"/>
          </w:tcPr>
          <w:p w:rsidR="00381181" w:rsidRPr="00EA5171" w:rsidRDefault="00381181" w:rsidP="00EA5171">
            <w:pPr>
              <w:spacing w:line="360" w:lineRule="auto"/>
              <w:jc w:val="both"/>
              <w:rPr>
                <w:sz w:val="20"/>
                <w:szCs w:val="28"/>
              </w:rPr>
            </w:pPr>
          </w:p>
        </w:tc>
        <w:tc>
          <w:tcPr>
            <w:tcW w:w="656" w:type="pct"/>
            <w:vMerge/>
            <w:vAlign w:val="center"/>
          </w:tcPr>
          <w:p w:rsidR="00381181" w:rsidRPr="00EA5171" w:rsidRDefault="00381181" w:rsidP="00EA5171">
            <w:pPr>
              <w:spacing w:line="360" w:lineRule="auto"/>
              <w:jc w:val="both"/>
              <w:rPr>
                <w:sz w:val="20"/>
                <w:szCs w:val="28"/>
              </w:rPr>
            </w:pPr>
          </w:p>
        </w:tc>
      </w:tr>
      <w:tr w:rsidR="00381181" w:rsidRPr="00EA5171" w:rsidTr="00B80D29">
        <w:trPr>
          <w:tblCellSpacing w:w="15" w:type="dxa"/>
          <w:jc w:val="center"/>
        </w:trPr>
        <w:tc>
          <w:tcPr>
            <w:tcW w:w="645" w:type="pct"/>
            <w:vAlign w:val="center"/>
          </w:tcPr>
          <w:p w:rsidR="00381181" w:rsidRPr="00EA5171" w:rsidRDefault="00381181" w:rsidP="00EA5171">
            <w:pPr>
              <w:spacing w:line="360" w:lineRule="auto"/>
              <w:jc w:val="both"/>
              <w:rPr>
                <w:sz w:val="20"/>
                <w:szCs w:val="28"/>
              </w:rPr>
            </w:pPr>
            <w:r w:rsidRPr="00EA5171">
              <w:rPr>
                <w:sz w:val="20"/>
                <w:szCs w:val="28"/>
              </w:rPr>
              <w:t>До 280000 рублей</w:t>
            </w:r>
          </w:p>
        </w:tc>
        <w:tc>
          <w:tcPr>
            <w:tcW w:w="688" w:type="pct"/>
            <w:vAlign w:val="center"/>
          </w:tcPr>
          <w:p w:rsidR="00381181" w:rsidRPr="00EA5171" w:rsidRDefault="00381181" w:rsidP="00EA5171">
            <w:pPr>
              <w:spacing w:line="360" w:lineRule="auto"/>
              <w:jc w:val="both"/>
              <w:rPr>
                <w:sz w:val="20"/>
                <w:szCs w:val="28"/>
              </w:rPr>
            </w:pPr>
            <w:r w:rsidRPr="00EA5171">
              <w:rPr>
                <w:sz w:val="20"/>
                <w:szCs w:val="28"/>
              </w:rPr>
              <w:t>20,0%</w:t>
            </w:r>
          </w:p>
        </w:tc>
        <w:tc>
          <w:tcPr>
            <w:tcW w:w="688" w:type="pct"/>
            <w:vAlign w:val="center"/>
          </w:tcPr>
          <w:p w:rsidR="00381181" w:rsidRPr="00EA5171" w:rsidRDefault="00381181" w:rsidP="00EA5171">
            <w:pPr>
              <w:spacing w:line="360" w:lineRule="auto"/>
              <w:jc w:val="both"/>
              <w:rPr>
                <w:sz w:val="20"/>
                <w:szCs w:val="28"/>
              </w:rPr>
            </w:pPr>
            <w:r w:rsidRPr="00EA5171">
              <w:rPr>
                <w:sz w:val="20"/>
                <w:szCs w:val="28"/>
              </w:rPr>
              <w:t>2,9%</w:t>
            </w:r>
          </w:p>
        </w:tc>
        <w:tc>
          <w:tcPr>
            <w:tcW w:w="688" w:type="pct"/>
            <w:vAlign w:val="center"/>
          </w:tcPr>
          <w:p w:rsidR="00381181" w:rsidRPr="00EA5171" w:rsidRDefault="00381181" w:rsidP="00EA5171">
            <w:pPr>
              <w:spacing w:line="360" w:lineRule="auto"/>
              <w:jc w:val="both"/>
              <w:rPr>
                <w:sz w:val="20"/>
                <w:szCs w:val="28"/>
              </w:rPr>
            </w:pPr>
            <w:r w:rsidRPr="00EA5171">
              <w:rPr>
                <w:sz w:val="20"/>
                <w:szCs w:val="28"/>
              </w:rPr>
              <w:t>1,1%</w:t>
            </w:r>
          </w:p>
        </w:tc>
        <w:tc>
          <w:tcPr>
            <w:tcW w:w="822" w:type="pct"/>
            <w:vAlign w:val="center"/>
          </w:tcPr>
          <w:p w:rsidR="00381181" w:rsidRPr="00EA5171" w:rsidRDefault="00381181" w:rsidP="00EA5171">
            <w:pPr>
              <w:spacing w:line="360" w:lineRule="auto"/>
              <w:jc w:val="both"/>
              <w:rPr>
                <w:sz w:val="20"/>
                <w:szCs w:val="28"/>
              </w:rPr>
            </w:pPr>
            <w:r w:rsidRPr="00EA5171">
              <w:rPr>
                <w:sz w:val="20"/>
                <w:szCs w:val="28"/>
              </w:rPr>
              <w:t>2,0%</w:t>
            </w:r>
          </w:p>
        </w:tc>
        <w:tc>
          <w:tcPr>
            <w:tcW w:w="688" w:type="pct"/>
            <w:vAlign w:val="center"/>
          </w:tcPr>
          <w:p w:rsidR="00381181" w:rsidRPr="00EA5171" w:rsidRDefault="00381181" w:rsidP="00EA5171">
            <w:pPr>
              <w:spacing w:line="360" w:lineRule="auto"/>
              <w:jc w:val="both"/>
              <w:rPr>
                <w:sz w:val="20"/>
                <w:szCs w:val="28"/>
              </w:rPr>
            </w:pPr>
            <w:r w:rsidRPr="00EA5171">
              <w:rPr>
                <w:sz w:val="20"/>
                <w:szCs w:val="28"/>
              </w:rPr>
              <w:t>26,0%</w:t>
            </w:r>
          </w:p>
        </w:tc>
        <w:tc>
          <w:tcPr>
            <w:tcW w:w="656" w:type="pct"/>
            <w:vMerge w:val="restart"/>
            <w:vAlign w:val="center"/>
          </w:tcPr>
          <w:p w:rsidR="00381181" w:rsidRPr="00EA5171" w:rsidRDefault="00381181" w:rsidP="00EA5171">
            <w:pPr>
              <w:spacing w:line="360" w:lineRule="auto"/>
              <w:jc w:val="both"/>
              <w:rPr>
                <w:sz w:val="20"/>
                <w:szCs w:val="28"/>
              </w:rPr>
            </w:pPr>
            <w:r w:rsidRPr="00EA5171">
              <w:rPr>
                <w:sz w:val="20"/>
                <w:szCs w:val="28"/>
              </w:rPr>
              <w:t>ст.</w:t>
            </w:r>
            <w:r w:rsidR="001E302E" w:rsidRPr="00EA5171">
              <w:rPr>
                <w:sz w:val="20"/>
                <w:szCs w:val="28"/>
              </w:rPr>
              <w:t xml:space="preserve"> </w:t>
            </w:r>
            <w:r w:rsidRPr="00EA5171">
              <w:rPr>
                <w:sz w:val="20"/>
                <w:szCs w:val="28"/>
              </w:rPr>
              <w:t>1</w:t>
            </w:r>
            <w:r w:rsidR="001E302E" w:rsidRPr="00EA5171">
              <w:rPr>
                <w:sz w:val="20"/>
                <w:szCs w:val="28"/>
              </w:rPr>
              <w:t xml:space="preserve"> </w:t>
            </w:r>
            <w:r w:rsidRPr="00EA5171">
              <w:rPr>
                <w:sz w:val="20"/>
                <w:szCs w:val="28"/>
              </w:rPr>
              <w:t>Федерального закона</w:t>
            </w:r>
            <w:r w:rsidR="001E302E" w:rsidRPr="00EA5171">
              <w:rPr>
                <w:sz w:val="20"/>
                <w:szCs w:val="28"/>
              </w:rPr>
              <w:t xml:space="preserve"> </w:t>
            </w:r>
            <w:r w:rsidRPr="00EA5171">
              <w:rPr>
                <w:sz w:val="20"/>
                <w:szCs w:val="28"/>
              </w:rPr>
              <w:t>от 06.12.2005 N158-ФЗ;</w:t>
            </w:r>
            <w:r w:rsidR="001E302E" w:rsidRPr="00EA5171">
              <w:rPr>
                <w:sz w:val="20"/>
                <w:szCs w:val="28"/>
              </w:rPr>
              <w:t xml:space="preserve"> </w:t>
            </w:r>
            <w:r w:rsidRPr="00EA5171">
              <w:rPr>
                <w:sz w:val="20"/>
                <w:szCs w:val="28"/>
              </w:rPr>
              <w:t>п.1</w:t>
            </w:r>
            <w:r w:rsidR="001E302E" w:rsidRPr="00EA5171">
              <w:rPr>
                <w:sz w:val="20"/>
                <w:szCs w:val="28"/>
              </w:rPr>
              <w:t xml:space="preserve"> </w:t>
            </w:r>
            <w:r w:rsidRPr="00EA5171">
              <w:rPr>
                <w:sz w:val="20"/>
                <w:szCs w:val="28"/>
              </w:rPr>
              <w:t>ст. 241 ч.</w:t>
            </w:r>
            <w:r w:rsidR="001E302E" w:rsidRPr="00EA5171">
              <w:rPr>
                <w:sz w:val="20"/>
                <w:szCs w:val="28"/>
              </w:rPr>
              <w:t xml:space="preserve"> </w:t>
            </w:r>
            <w:r w:rsidRPr="00EA5171">
              <w:rPr>
                <w:sz w:val="20"/>
                <w:szCs w:val="28"/>
              </w:rPr>
              <w:t>II</w:t>
            </w:r>
            <w:r w:rsidR="001E302E" w:rsidRPr="00EA5171">
              <w:rPr>
                <w:sz w:val="20"/>
                <w:szCs w:val="28"/>
              </w:rPr>
              <w:t xml:space="preserve"> </w:t>
            </w:r>
            <w:r w:rsidRPr="00EA5171">
              <w:rPr>
                <w:sz w:val="20"/>
                <w:szCs w:val="28"/>
              </w:rPr>
              <w:t>НК РФ</w:t>
            </w:r>
            <w:r w:rsidR="001E302E" w:rsidRPr="00EA5171">
              <w:rPr>
                <w:sz w:val="20"/>
                <w:szCs w:val="28"/>
              </w:rPr>
              <w:t xml:space="preserve"> </w:t>
            </w:r>
            <w:r w:rsidRPr="00EA5171">
              <w:rPr>
                <w:sz w:val="20"/>
                <w:szCs w:val="28"/>
              </w:rPr>
              <w:t>от 05.08.2000 N117-ФЗ</w:t>
            </w:r>
            <w:r w:rsidR="001E302E" w:rsidRPr="00EA5171">
              <w:rPr>
                <w:sz w:val="20"/>
                <w:szCs w:val="28"/>
              </w:rPr>
              <w:t xml:space="preserve"> </w:t>
            </w:r>
          </w:p>
        </w:tc>
      </w:tr>
      <w:tr w:rsidR="00381181" w:rsidRPr="00EA5171" w:rsidTr="00B80D29">
        <w:trPr>
          <w:tblCellSpacing w:w="15" w:type="dxa"/>
          <w:jc w:val="center"/>
        </w:trPr>
        <w:tc>
          <w:tcPr>
            <w:tcW w:w="645" w:type="pct"/>
            <w:vAlign w:val="center"/>
          </w:tcPr>
          <w:p w:rsidR="00381181" w:rsidRPr="00EA5171" w:rsidRDefault="00381181" w:rsidP="00EA5171">
            <w:pPr>
              <w:spacing w:line="360" w:lineRule="auto"/>
              <w:jc w:val="both"/>
              <w:rPr>
                <w:sz w:val="20"/>
                <w:szCs w:val="28"/>
              </w:rPr>
            </w:pPr>
            <w:r w:rsidRPr="00EA5171">
              <w:rPr>
                <w:sz w:val="20"/>
                <w:szCs w:val="28"/>
              </w:rPr>
              <w:t>От 280001 рубля до 600000 рублей</w:t>
            </w:r>
          </w:p>
        </w:tc>
        <w:tc>
          <w:tcPr>
            <w:tcW w:w="688" w:type="pct"/>
            <w:vAlign w:val="center"/>
          </w:tcPr>
          <w:p w:rsidR="00381181" w:rsidRPr="00EA5171" w:rsidRDefault="00381181" w:rsidP="00EA5171">
            <w:pPr>
              <w:spacing w:line="360" w:lineRule="auto"/>
              <w:jc w:val="both"/>
              <w:rPr>
                <w:sz w:val="20"/>
                <w:szCs w:val="28"/>
              </w:rPr>
            </w:pPr>
            <w:r w:rsidRPr="00EA5171">
              <w:rPr>
                <w:sz w:val="20"/>
                <w:szCs w:val="28"/>
              </w:rPr>
              <w:t>56000 рублей + 7,9%</w:t>
            </w:r>
            <w:r w:rsidR="001E302E" w:rsidRPr="00EA5171">
              <w:rPr>
                <w:sz w:val="20"/>
                <w:szCs w:val="28"/>
              </w:rPr>
              <w:t xml:space="preserve"> </w:t>
            </w:r>
            <w:r w:rsidRPr="00EA5171">
              <w:rPr>
                <w:sz w:val="20"/>
                <w:szCs w:val="28"/>
              </w:rPr>
              <w:t>с суммы, превышающей 280000 рублей</w:t>
            </w:r>
          </w:p>
        </w:tc>
        <w:tc>
          <w:tcPr>
            <w:tcW w:w="688" w:type="pct"/>
            <w:vAlign w:val="center"/>
          </w:tcPr>
          <w:p w:rsidR="00381181" w:rsidRPr="00EA5171" w:rsidRDefault="00381181" w:rsidP="00EA5171">
            <w:pPr>
              <w:spacing w:line="360" w:lineRule="auto"/>
              <w:jc w:val="both"/>
              <w:rPr>
                <w:sz w:val="20"/>
                <w:szCs w:val="28"/>
              </w:rPr>
            </w:pPr>
            <w:r w:rsidRPr="00EA5171">
              <w:rPr>
                <w:sz w:val="20"/>
                <w:szCs w:val="28"/>
              </w:rPr>
              <w:t>8120 рублей + 1,0%</w:t>
            </w:r>
            <w:r w:rsidR="001E302E" w:rsidRPr="00EA5171">
              <w:rPr>
                <w:sz w:val="20"/>
                <w:szCs w:val="28"/>
              </w:rPr>
              <w:t xml:space="preserve"> </w:t>
            </w:r>
            <w:r w:rsidRPr="00EA5171">
              <w:rPr>
                <w:sz w:val="20"/>
                <w:szCs w:val="28"/>
              </w:rPr>
              <w:t>с суммы, превышающей 280000 рублей</w:t>
            </w:r>
          </w:p>
        </w:tc>
        <w:tc>
          <w:tcPr>
            <w:tcW w:w="688" w:type="pct"/>
            <w:vAlign w:val="center"/>
          </w:tcPr>
          <w:p w:rsidR="00381181" w:rsidRPr="00EA5171" w:rsidRDefault="00381181" w:rsidP="00EA5171">
            <w:pPr>
              <w:spacing w:line="360" w:lineRule="auto"/>
              <w:jc w:val="both"/>
              <w:rPr>
                <w:sz w:val="20"/>
                <w:szCs w:val="28"/>
              </w:rPr>
            </w:pPr>
            <w:r w:rsidRPr="00EA5171">
              <w:rPr>
                <w:sz w:val="20"/>
                <w:szCs w:val="28"/>
              </w:rPr>
              <w:t>3080 рублей + 0,6%</w:t>
            </w:r>
            <w:r w:rsidR="001E302E" w:rsidRPr="00EA5171">
              <w:rPr>
                <w:sz w:val="20"/>
                <w:szCs w:val="28"/>
              </w:rPr>
              <w:t xml:space="preserve"> </w:t>
            </w:r>
            <w:r w:rsidRPr="00EA5171">
              <w:rPr>
                <w:sz w:val="20"/>
                <w:szCs w:val="28"/>
              </w:rPr>
              <w:t>с суммы, превышающей 280000 рублей</w:t>
            </w:r>
          </w:p>
        </w:tc>
        <w:tc>
          <w:tcPr>
            <w:tcW w:w="822" w:type="pct"/>
            <w:vAlign w:val="center"/>
          </w:tcPr>
          <w:p w:rsidR="00381181" w:rsidRPr="00EA5171" w:rsidRDefault="00381181" w:rsidP="00EA5171">
            <w:pPr>
              <w:spacing w:line="360" w:lineRule="auto"/>
              <w:jc w:val="both"/>
              <w:rPr>
                <w:sz w:val="20"/>
                <w:szCs w:val="28"/>
              </w:rPr>
            </w:pPr>
            <w:r w:rsidRPr="00EA5171">
              <w:rPr>
                <w:sz w:val="20"/>
                <w:szCs w:val="28"/>
              </w:rPr>
              <w:t>56000 рублей + 0,5% с суммы, превышающей 280000 рублей</w:t>
            </w:r>
          </w:p>
        </w:tc>
        <w:tc>
          <w:tcPr>
            <w:tcW w:w="688" w:type="pct"/>
            <w:vAlign w:val="center"/>
          </w:tcPr>
          <w:p w:rsidR="00381181" w:rsidRPr="00EA5171" w:rsidRDefault="00381181" w:rsidP="00EA5171">
            <w:pPr>
              <w:spacing w:line="360" w:lineRule="auto"/>
              <w:jc w:val="both"/>
              <w:rPr>
                <w:sz w:val="20"/>
                <w:szCs w:val="28"/>
              </w:rPr>
            </w:pPr>
            <w:r w:rsidRPr="00EA5171">
              <w:rPr>
                <w:sz w:val="20"/>
                <w:szCs w:val="28"/>
              </w:rPr>
              <w:t>72800 рублей + 10,0% с суммы, превышающей 280000 рублей</w:t>
            </w:r>
          </w:p>
        </w:tc>
        <w:tc>
          <w:tcPr>
            <w:tcW w:w="656" w:type="pct"/>
            <w:vMerge/>
            <w:vAlign w:val="center"/>
          </w:tcPr>
          <w:p w:rsidR="00381181" w:rsidRPr="00EA5171" w:rsidRDefault="00381181" w:rsidP="00EA5171">
            <w:pPr>
              <w:spacing w:line="360" w:lineRule="auto"/>
              <w:jc w:val="both"/>
              <w:rPr>
                <w:sz w:val="20"/>
                <w:szCs w:val="28"/>
              </w:rPr>
            </w:pPr>
          </w:p>
        </w:tc>
      </w:tr>
      <w:tr w:rsidR="00381181" w:rsidRPr="00EA5171" w:rsidTr="00B80D29">
        <w:trPr>
          <w:tblCellSpacing w:w="15" w:type="dxa"/>
          <w:jc w:val="center"/>
        </w:trPr>
        <w:tc>
          <w:tcPr>
            <w:tcW w:w="645" w:type="pct"/>
            <w:vAlign w:val="center"/>
          </w:tcPr>
          <w:p w:rsidR="00381181" w:rsidRPr="00EA5171" w:rsidRDefault="00381181" w:rsidP="00EA5171">
            <w:pPr>
              <w:spacing w:line="360" w:lineRule="auto"/>
              <w:jc w:val="both"/>
              <w:rPr>
                <w:sz w:val="20"/>
                <w:szCs w:val="28"/>
              </w:rPr>
            </w:pPr>
            <w:r w:rsidRPr="00EA5171">
              <w:rPr>
                <w:sz w:val="20"/>
                <w:szCs w:val="28"/>
              </w:rPr>
              <w:t>Свыше 600000 рублей</w:t>
            </w:r>
          </w:p>
        </w:tc>
        <w:tc>
          <w:tcPr>
            <w:tcW w:w="688" w:type="pct"/>
            <w:vAlign w:val="center"/>
          </w:tcPr>
          <w:p w:rsidR="00381181" w:rsidRPr="00EA5171" w:rsidRDefault="00381181" w:rsidP="00EA5171">
            <w:pPr>
              <w:spacing w:line="360" w:lineRule="auto"/>
              <w:jc w:val="both"/>
              <w:rPr>
                <w:sz w:val="20"/>
                <w:szCs w:val="28"/>
              </w:rPr>
            </w:pPr>
            <w:r w:rsidRPr="00EA5171">
              <w:rPr>
                <w:sz w:val="20"/>
                <w:szCs w:val="28"/>
              </w:rPr>
              <w:t>81280 рублей + 2,0% с суммы, превышающей 600000 рублей</w:t>
            </w:r>
          </w:p>
        </w:tc>
        <w:tc>
          <w:tcPr>
            <w:tcW w:w="688" w:type="pct"/>
            <w:vAlign w:val="center"/>
          </w:tcPr>
          <w:p w:rsidR="00381181" w:rsidRPr="00EA5171" w:rsidRDefault="00381181" w:rsidP="00EA5171">
            <w:pPr>
              <w:spacing w:line="360" w:lineRule="auto"/>
              <w:jc w:val="both"/>
              <w:rPr>
                <w:sz w:val="20"/>
                <w:szCs w:val="28"/>
              </w:rPr>
            </w:pPr>
            <w:r w:rsidRPr="00EA5171">
              <w:rPr>
                <w:sz w:val="20"/>
                <w:szCs w:val="28"/>
              </w:rPr>
              <w:t>11320 рублей</w:t>
            </w:r>
          </w:p>
        </w:tc>
        <w:tc>
          <w:tcPr>
            <w:tcW w:w="688" w:type="pct"/>
            <w:vAlign w:val="center"/>
          </w:tcPr>
          <w:p w:rsidR="00381181" w:rsidRPr="00EA5171" w:rsidRDefault="00381181" w:rsidP="00EA5171">
            <w:pPr>
              <w:spacing w:line="360" w:lineRule="auto"/>
              <w:jc w:val="both"/>
              <w:rPr>
                <w:sz w:val="20"/>
                <w:szCs w:val="28"/>
              </w:rPr>
            </w:pPr>
            <w:r w:rsidRPr="00EA5171">
              <w:rPr>
                <w:sz w:val="20"/>
                <w:szCs w:val="28"/>
              </w:rPr>
              <w:t>5000 рублей</w:t>
            </w:r>
          </w:p>
        </w:tc>
        <w:tc>
          <w:tcPr>
            <w:tcW w:w="822" w:type="pct"/>
            <w:vAlign w:val="center"/>
          </w:tcPr>
          <w:p w:rsidR="00381181" w:rsidRPr="00EA5171" w:rsidRDefault="00381181" w:rsidP="00EA5171">
            <w:pPr>
              <w:spacing w:line="360" w:lineRule="auto"/>
              <w:jc w:val="both"/>
              <w:rPr>
                <w:sz w:val="20"/>
                <w:szCs w:val="28"/>
              </w:rPr>
            </w:pPr>
            <w:r w:rsidRPr="00EA5171">
              <w:rPr>
                <w:sz w:val="20"/>
                <w:szCs w:val="28"/>
              </w:rPr>
              <w:t>7200 рублей</w:t>
            </w:r>
          </w:p>
        </w:tc>
        <w:tc>
          <w:tcPr>
            <w:tcW w:w="688" w:type="pct"/>
            <w:vAlign w:val="center"/>
          </w:tcPr>
          <w:p w:rsidR="00381181" w:rsidRPr="00EA5171" w:rsidRDefault="00381181" w:rsidP="00EA5171">
            <w:pPr>
              <w:spacing w:line="360" w:lineRule="auto"/>
              <w:jc w:val="both"/>
              <w:rPr>
                <w:sz w:val="20"/>
                <w:szCs w:val="28"/>
              </w:rPr>
            </w:pPr>
            <w:r w:rsidRPr="00EA5171">
              <w:rPr>
                <w:sz w:val="20"/>
                <w:szCs w:val="28"/>
              </w:rPr>
              <w:t>104800 рублей + 2,0%</w:t>
            </w:r>
            <w:r w:rsidR="001E302E" w:rsidRPr="00EA5171">
              <w:rPr>
                <w:sz w:val="20"/>
                <w:szCs w:val="28"/>
              </w:rPr>
              <w:t xml:space="preserve"> </w:t>
            </w:r>
            <w:r w:rsidRPr="00EA5171">
              <w:rPr>
                <w:sz w:val="20"/>
                <w:szCs w:val="28"/>
              </w:rPr>
              <w:t>с суммы, превышающей 600000 рублей</w:t>
            </w:r>
          </w:p>
        </w:tc>
        <w:tc>
          <w:tcPr>
            <w:tcW w:w="656" w:type="pct"/>
            <w:vMerge/>
            <w:vAlign w:val="center"/>
          </w:tcPr>
          <w:p w:rsidR="00381181" w:rsidRPr="00EA5171" w:rsidRDefault="00381181" w:rsidP="00EA5171">
            <w:pPr>
              <w:spacing w:line="360" w:lineRule="auto"/>
              <w:jc w:val="both"/>
              <w:rPr>
                <w:sz w:val="20"/>
                <w:szCs w:val="28"/>
              </w:rPr>
            </w:pPr>
          </w:p>
        </w:tc>
      </w:tr>
    </w:tbl>
    <w:p w:rsidR="001E302E" w:rsidRDefault="001E302E" w:rsidP="000218D0">
      <w:pPr>
        <w:spacing w:line="360" w:lineRule="auto"/>
        <w:ind w:firstLine="709"/>
        <w:jc w:val="both"/>
        <w:rPr>
          <w:sz w:val="28"/>
          <w:szCs w:val="28"/>
        </w:rPr>
      </w:pPr>
    </w:p>
    <w:p w:rsidR="009113AA" w:rsidRPr="000218D0" w:rsidRDefault="00045A0B" w:rsidP="000218D0">
      <w:pPr>
        <w:spacing w:line="360" w:lineRule="auto"/>
        <w:ind w:firstLine="709"/>
        <w:jc w:val="both"/>
        <w:rPr>
          <w:b/>
          <w:bCs/>
          <w:sz w:val="28"/>
          <w:szCs w:val="28"/>
        </w:rPr>
      </w:pPr>
      <w:r w:rsidRPr="000218D0">
        <w:rPr>
          <w:b/>
          <w:bCs/>
          <w:sz w:val="28"/>
          <w:szCs w:val="28"/>
        </w:rPr>
        <w:t>Таблица 2 Ставки единого социального налога д</w:t>
      </w:r>
      <w:r w:rsidR="009113AA" w:rsidRPr="000218D0">
        <w:rPr>
          <w:b/>
          <w:bCs/>
          <w:sz w:val="28"/>
          <w:szCs w:val="28"/>
        </w:rPr>
        <w:t>ля налогоплательщиков - сельскохозяйственных товаропроизводителей</w:t>
      </w:r>
    </w:p>
    <w:tbl>
      <w:tblPr>
        <w:tblW w:w="4931" w:type="pct"/>
        <w:jc w:val="center"/>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1265"/>
        <w:gridCol w:w="1330"/>
        <w:gridCol w:w="1330"/>
        <w:gridCol w:w="1330"/>
        <w:gridCol w:w="1585"/>
        <w:gridCol w:w="1330"/>
        <w:gridCol w:w="1285"/>
      </w:tblGrid>
      <w:tr w:rsidR="006471B6" w:rsidRPr="00DF0825" w:rsidTr="00DF0825">
        <w:trPr>
          <w:tblCellSpacing w:w="15" w:type="dxa"/>
          <w:jc w:val="center"/>
        </w:trPr>
        <w:tc>
          <w:tcPr>
            <w:tcW w:w="683" w:type="pct"/>
            <w:vMerge w:val="restart"/>
            <w:vAlign w:val="center"/>
          </w:tcPr>
          <w:p w:rsidR="006471B6" w:rsidRPr="00DF0825" w:rsidRDefault="006471B6" w:rsidP="00DF0825">
            <w:pPr>
              <w:spacing w:line="360" w:lineRule="auto"/>
              <w:jc w:val="both"/>
              <w:rPr>
                <w:sz w:val="20"/>
                <w:szCs w:val="28"/>
              </w:rPr>
            </w:pPr>
            <w:r w:rsidRPr="00DF0825">
              <w:rPr>
                <w:bCs/>
                <w:sz w:val="20"/>
                <w:szCs w:val="28"/>
              </w:rPr>
              <w:t>Налоговая база на каждое физичес-кое лицо нарастающим итогом с начала года</w:t>
            </w:r>
          </w:p>
        </w:tc>
        <w:tc>
          <w:tcPr>
            <w:tcW w:w="681" w:type="pct"/>
            <w:vMerge w:val="restart"/>
            <w:vAlign w:val="center"/>
          </w:tcPr>
          <w:p w:rsidR="006471B6" w:rsidRPr="00DF0825" w:rsidRDefault="006471B6" w:rsidP="00DF0825">
            <w:pPr>
              <w:spacing w:line="360" w:lineRule="auto"/>
              <w:jc w:val="both"/>
              <w:rPr>
                <w:sz w:val="20"/>
                <w:szCs w:val="28"/>
              </w:rPr>
            </w:pPr>
            <w:r w:rsidRPr="00DF0825">
              <w:rPr>
                <w:bCs/>
                <w:sz w:val="20"/>
                <w:szCs w:val="28"/>
              </w:rPr>
              <w:t>Федеральный бюджет</w:t>
            </w:r>
          </w:p>
        </w:tc>
        <w:tc>
          <w:tcPr>
            <w:tcW w:w="649" w:type="pct"/>
            <w:vMerge w:val="restart"/>
            <w:vAlign w:val="center"/>
          </w:tcPr>
          <w:p w:rsidR="006471B6" w:rsidRPr="00DF0825" w:rsidRDefault="006471B6" w:rsidP="00DF0825">
            <w:pPr>
              <w:spacing w:line="360" w:lineRule="auto"/>
              <w:jc w:val="both"/>
              <w:rPr>
                <w:sz w:val="20"/>
                <w:szCs w:val="28"/>
              </w:rPr>
            </w:pPr>
            <w:r w:rsidRPr="00DF0825">
              <w:rPr>
                <w:bCs/>
                <w:sz w:val="20"/>
                <w:szCs w:val="28"/>
              </w:rPr>
              <w:t>Фонд социального страхования Российской Федерации</w:t>
            </w:r>
          </w:p>
        </w:tc>
        <w:tc>
          <w:tcPr>
            <w:tcW w:w="0" w:type="auto"/>
            <w:gridSpan w:val="2"/>
            <w:vAlign w:val="center"/>
          </w:tcPr>
          <w:p w:rsidR="006471B6" w:rsidRPr="00DF0825" w:rsidRDefault="006471B6" w:rsidP="00DF0825">
            <w:pPr>
              <w:spacing w:line="360" w:lineRule="auto"/>
              <w:jc w:val="both"/>
              <w:rPr>
                <w:sz w:val="20"/>
                <w:szCs w:val="28"/>
              </w:rPr>
            </w:pPr>
            <w:r w:rsidRPr="00DF0825">
              <w:rPr>
                <w:bCs/>
                <w:sz w:val="20"/>
                <w:szCs w:val="28"/>
              </w:rPr>
              <w:t>Фонды обязательного</w:t>
            </w:r>
            <w:r w:rsidR="001E302E" w:rsidRPr="00DF0825">
              <w:rPr>
                <w:bCs/>
                <w:sz w:val="20"/>
                <w:szCs w:val="28"/>
              </w:rPr>
              <w:t xml:space="preserve"> </w:t>
            </w:r>
            <w:r w:rsidRPr="00DF0825">
              <w:rPr>
                <w:bCs/>
                <w:sz w:val="20"/>
                <w:szCs w:val="28"/>
              </w:rPr>
              <w:t>медицинского страхования</w:t>
            </w:r>
          </w:p>
        </w:tc>
        <w:tc>
          <w:tcPr>
            <w:tcW w:w="649" w:type="pct"/>
            <w:vMerge w:val="restart"/>
            <w:vAlign w:val="center"/>
          </w:tcPr>
          <w:p w:rsidR="006471B6" w:rsidRPr="00DF0825" w:rsidRDefault="006471B6" w:rsidP="00DF0825">
            <w:pPr>
              <w:spacing w:line="360" w:lineRule="auto"/>
              <w:jc w:val="both"/>
              <w:rPr>
                <w:sz w:val="20"/>
                <w:szCs w:val="28"/>
              </w:rPr>
            </w:pPr>
            <w:r w:rsidRPr="00DF0825">
              <w:rPr>
                <w:bCs/>
                <w:sz w:val="20"/>
                <w:szCs w:val="28"/>
              </w:rPr>
              <w:t>Итого</w:t>
            </w:r>
          </w:p>
        </w:tc>
        <w:tc>
          <w:tcPr>
            <w:tcW w:w="624" w:type="pct"/>
            <w:vMerge w:val="restart"/>
            <w:vAlign w:val="center"/>
          </w:tcPr>
          <w:p w:rsidR="006471B6" w:rsidRPr="00DF0825" w:rsidRDefault="006471B6" w:rsidP="00DF0825">
            <w:pPr>
              <w:spacing w:line="360" w:lineRule="auto"/>
              <w:jc w:val="both"/>
              <w:rPr>
                <w:sz w:val="20"/>
                <w:szCs w:val="28"/>
              </w:rPr>
            </w:pPr>
            <w:r w:rsidRPr="00DF0825">
              <w:rPr>
                <w:bCs/>
                <w:sz w:val="20"/>
                <w:szCs w:val="28"/>
              </w:rPr>
              <w:t>Основание</w:t>
            </w:r>
          </w:p>
        </w:tc>
      </w:tr>
      <w:tr w:rsidR="006471B6" w:rsidRPr="00DF0825" w:rsidTr="00DF0825">
        <w:trPr>
          <w:tblCellSpacing w:w="15" w:type="dxa"/>
          <w:jc w:val="center"/>
        </w:trPr>
        <w:tc>
          <w:tcPr>
            <w:tcW w:w="0" w:type="auto"/>
            <w:vMerge/>
            <w:vAlign w:val="center"/>
          </w:tcPr>
          <w:p w:rsidR="006471B6" w:rsidRPr="00DF0825" w:rsidRDefault="006471B6" w:rsidP="00DF0825">
            <w:pPr>
              <w:spacing w:line="360" w:lineRule="auto"/>
              <w:jc w:val="both"/>
              <w:rPr>
                <w:sz w:val="20"/>
                <w:szCs w:val="28"/>
              </w:rPr>
            </w:pPr>
          </w:p>
        </w:tc>
        <w:tc>
          <w:tcPr>
            <w:tcW w:w="0" w:type="auto"/>
            <w:vMerge/>
            <w:vAlign w:val="center"/>
          </w:tcPr>
          <w:p w:rsidR="006471B6" w:rsidRPr="00DF0825" w:rsidRDefault="006471B6" w:rsidP="00DF0825">
            <w:pPr>
              <w:spacing w:line="360" w:lineRule="auto"/>
              <w:jc w:val="both"/>
              <w:rPr>
                <w:sz w:val="20"/>
                <w:szCs w:val="28"/>
              </w:rPr>
            </w:pPr>
          </w:p>
        </w:tc>
        <w:tc>
          <w:tcPr>
            <w:tcW w:w="0" w:type="auto"/>
            <w:vMerge/>
            <w:vAlign w:val="center"/>
          </w:tcPr>
          <w:p w:rsidR="006471B6" w:rsidRPr="00DF0825" w:rsidRDefault="006471B6" w:rsidP="00DF0825">
            <w:pPr>
              <w:spacing w:line="360" w:lineRule="auto"/>
              <w:jc w:val="both"/>
              <w:rPr>
                <w:sz w:val="20"/>
                <w:szCs w:val="28"/>
              </w:rPr>
            </w:pPr>
          </w:p>
        </w:tc>
        <w:tc>
          <w:tcPr>
            <w:tcW w:w="715" w:type="pct"/>
            <w:vAlign w:val="center"/>
          </w:tcPr>
          <w:p w:rsidR="006471B6" w:rsidRPr="00DF0825" w:rsidRDefault="006471B6" w:rsidP="00DF0825">
            <w:pPr>
              <w:spacing w:line="360" w:lineRule="auto"/>
              <w:jc w:val="both"/>
              <w:rPr>
                <w:sz w:val="20"/>
                <w:szCs w:val="28"/>
              </w:rPr>
            </w:pPr>
            <w:r w:rsidRPr="00DF0825">
              <w:rPr>
                <w:bCs/>
                <w:sz w:val="20"/>
                <w:szCs w:val="28"/>
              </w:rPr>
              <w:t>Федеральный фонд обязательного медицинс-кого страхования</w:t>
            </w:r>
          </w:p>
        </w:tc>
        <w:tc>
          <w:tcPr>
            <w:tcW w:w="871" w:type="pct"/>
            <w:vAlign w:val="center"/>
          </w:tcPr>
          <w:p w:rsidR="006471B6" w:rsidRPr="00DF0825" w:rsidRDefault="006471B6" w:rsidP="00DF0825">
            <w:pPr>
              <w:spacing w:line="360" w:lineRule="auto"/>
              <w:jc w:val="both"/>
              <w:rPr>
                <w:sz w:val="20"/>
                <w:szCs w:val="28"/>
              </w:rPr>
            </w:pPr>
            <w:r w:rsidRPr="00DF0825">
              <w:rPr>
                <w:bCs/>
                <w:sz w:val="20"/>
                <w:szCs w:val="28"/>
              </w:rPr>
              <w:t>Территориальные фонды обязательного медицинского страхования</w:t>
            </w:r>
          </w:p>
        </w:tc>
        <w:tc>
          <w:tcPr>
            <w:tcW w:w="0" w:type="auto"/>
            <w:vMerge/>
            <w:vAlign w:val="center"/>
          </w:tcPr>
          <w:p w:rsidR="006471B6" w:rsidRPr="00DF0825" w:rsidRDefault="006471B6" w:rsidP="00DF0825">
            <w:pPr>
              <w:spacing w:line="360" w:lineRule="auto"/>
              <w:jc w:val="both"/>
              <w:rPr>
                <w:sz w:val="20"/>
                <w:szCs w:val="28"/>
              </w:rPr>
            </w:pPr>
          </w:p>
        </w:tc>
        <w:tc>
          <w:tcPr>
            <w:tcW w:w="0" w:type="auto"/>
            <w:vMerge/>
            <w:vAlign w:val="center"/>
          </w:tcPr>
          <w:p w:rsidR="006471B6" w:rsidRPr="00DF0825" w:rsidRDefault="006471B6" w:rsidP="00DF0825">
            <w:pPr>
              <w:spacing w:line="360" w:lineRule="auto"/>
              <w:jc w:val="both"/>
              <w:rPr>
                <w:sz w:val="20"/>
                <w:szCs w:val="28"/>
              </w:rPr>
            </w:pPr>
          </w:p>
        </w:tc>
      </w:tr>
      <w:tr w:rsidR="006471B6" w:rsidRPr="00DF0825" w:rsidTr="00DF0825">
        <w:trPr>
          <w:tblCellSpacing w:w="15" w:type="dxa"/>
          <w:jc w:val="center"/>
        </w:trPr>
        <w:tc>
          <w:tcPr>
            <w:tcW w:w="683" w:type="pct"/>
            <w:vAlign w:val="center"/>
          </w:tcPr>
          <w:p w:rsidR="006471B6" w:rsidRPr="00DF0825" w:rsidRDefault="006471B6" w:rsidP="00DF0825">
            <w:pPr>
              <w:spacing w:line="360" w:lineRule="auto"/>
              <w:jc w:val="both"/>
              <w:rPr>
                <w:sz w:val="20"/>
                <w:szCs w:val="28"/>
              </w:rPr>
            </w:pPr>
            <w:r w:rsidRPr="00DF0825">
              <w:rPr>
                <w:sz w:val="20"/>
                <w:szCs w:val="28"/>
              </w:rPr>
              <w:t>До 280000 рублей</w:t>
            </w:r>
          </w:p>
        </w:tc>
        <w:tc>
          <w:tcPr>
            <w:tcW w:w="681" w:type="pct"/>
            <w:vAlign w:val="center"/>
          </w:tcPr>
          <w:p w:rsidR="006471B6" w:rsidRPr="00DF0825" w:rsidRDefault="006471B6" w:rsidP="00DF0825">
            <w:pPr>
              <w:spacing w:line="360" w:lineRule="auto"/>
              <w:jc w:val="both"/>
              <w:rPr>
                <w:sz w:val="20"/>
                <w:szCs w:val="28"/>
              </w:rPr>
            </w:pPr>
            <w:r w:rsidRPr="00DF0825">
              <w:rPr>
                <w:sz w:val="20"/>
                <w:szCs w:val="28"/>
              </w:rPr>
              <w:t>15,8%</w:t>
            </w:r>
          </w:p>
        </w:tc>
        <w:tc>
          <w:tcPr>
            <w:tcW w:w="649" w:type="pct"/>
            <w:vAlign w:val="center"/>
          </w:tcPr>
          <w:p w:rsidR="006471B6" w:rsidRPr="00DF0825" w:rsidRDefault="006471B6" w:rsidP="00DF0825">
            <w:pPr>
              <w:spacing w:line="360" w:lineRule="auto"/>
              <w:jc w:val="both"/>
              <w:rPr>
                <w:sz w:val="20"/>
                <w:szCs w:val="28"/>
              </w:rPr>
            </w:pPr>
            <w:r w:rsidRPr="00DF0825">
              <w:rPr>
                <w:sz w:val="20"/>
                <w:szCs w:val="28"/>
              </w:rPr>
              <w:t>1,9%</w:t>
            </w:r>
          </w:p>
        </w:tc>
        <w:tc>
          <w:tcPr>
            <w:tcW w:w="715" w:type="pct"/>
            <w:vAlign w:val="center"/>
          </w:tcPr>
          <w:p w:rsidR="006471B6" w:rsidRPr="00DF0825" w:rsidRDefault="006471B6" w:rsidP="00DF0825">
            <w:pPr>
              <w:spacing w:line="360" w:lineRule="auto"/>
              <w:jc w:val="both"/>
              <w:rPr>
                <w:sz w:val="20"/>
                <w:szCs w:val="28"/>
              </w:rPr>
            </w:pPr>
            <w:r w:rsidRPr="00DF0825">
              <w:rPr>
                <w:sz w:val="20"/>
                <w:szCs w:val="28"/>
              </w:rPr>
              <w:t>1,1%</w:t>
            </w:r>
          </w:p>
        </w:tc>
        <w:tc>
          <w:tcPr>
            <w:tcW w:w="871" w:type="pct"/>
            <w:vAlign w:val="center"/>
          </w:tcPr>
          <w:p w:rsidR="006471B6" w:rsidRPr="00DF0825" w:rsidRDefault="006471B6" w:rsidP="00DF0825">
            <w:pPr>
              <w:spacing w:line="360" w:lineRule="auto"/>
              <w:jc w:val="both"/>
              <w:rPr>
                <w:sz w:val="20"/>
                <w:szCs w:val="28"/>
              </w:rPr>
            </w:pPr>
            <w:r w:rsidRPr="00DF0825">
              <w:rPr>
                <w:sz w:val="20"/>
                <w:szCs w:val="28"/>
              </w:rPr>
              <w:t>1,2%</w:t>
            </w:r>
          </w:p>
        </w:tc>
        <w:tc>
          <w:tcPr>
            <w:tcW w:w="649" w:type="pct"/>
            <w:vAlign w:val="center"/>
          </w:tcPr>
          <w:p w:rsidR="006471B6" w:rsidRPr="00DF0825" w:rsidRDefault="006471B6" w:rsidP="00DF0825">
            <w:pPr>
              <w:spacing w:line="360" w:lineRule="auto"/>
              <w:jc w:val="both"/>
              <w:rPr>
                <w:sz w:val="20"/>
                <w:szCs w:val="28"/>
              </w:rPr>
            </w:pPr>
            <w:r w:rsidRPr="00DF0825">
              <w:rPr>
                <w:sz w:val="20"/>
                <w:szCs w:val="28"/>
              </w:rPr>
              <w:t>20,0%</w:t>
            </w:r>
          </w:p>
        </w:tc>
        <w:tc>
          <w:tcPr>
            <w:tcW w:w="624" w:type="pct"/>
            <w:vMerge w:val="restart"/>
            <w:vAlign w:val="center"/>
          </w:tcPr>
          <w:p w:rsidR="006471B6" w:rsidRPr="00DF0825" w:rsidRDefault="006471B6" w:rsidP="00DF0825">
            <w:pPr>
              <w:spacing w:line="360" w:lineRule="auto"/>
              <w:jc w:val="both"/>
              <w:rPr>
                <w:sz w:val="20"/>
                <w:szCs w:val="28"/>
              </w:rPr>
            </w:pPr>
            <w:r w:rsidRPr="00DF0825">
              <w:rPr>
                <w:sz w:val="20"/>
                <w:szCs w:val="28"/>
              </w:rPr>
              <w:t>ст.</w:t>
            </w:r>
            <w:r w:rsidR="001E302E" w:rsidRPr="00DF0825">
              <w:rPr>
                <w:sz w:val="20"/>
                <w:szCs w:val="28"/>
              </w:rPr>
              <w:t xml:space="preserve"> </w:t>
            </w:r>
            <w:r w:rsidRPr="00DF0825">
              <w:rPr>
                <w:sz w:val="20"/>
                <w:szCs w:val="28"/>
              </w:rPr>
              <w:t>1</w:t>
            </w:r>
            <w:r w:rsidR="001E302E" w:rsidRPr="00DF0825">
              <w:rPr>
                <w:sz w:val="20"/>
                <w:szCs w:val="28"/>
              </w:rPr>
              <w:t xml:space="preserve"> </w:t>
            </w:r>
            <w:r w:rsidRPr="00DF0825">
              <w:rPr>
                <w:sz w:val="20"/>
                <w:szCs w:val="28"/>
              </w:rPr>
              <w:t>Федерального закона</w:t>
            </w:r>
            <w:r w:rsidR="001E302E" w:rsidRPr="00DF0825">
              <w:rPr>
                <w:sz w:val="20"/>
                <w:szCs w:val="28"/>
              </w:rPr>
              <w:t xml:space="preserve"> </w:t>
            </w:r>
            <w:r w:rsidRPr="00DF0825">
              <w:rPr>
                <w:sz w:val="20"/>
                <w:szCs w:val="28"/>
              </w:rPr>
              <w:t>от 06.12.2005 N 158-ФЗ;</w:t>
            </w:r>
            <w:r w:rsidR="001E302E" w:rsidRPr="00DF0825">
              <w:rPr>
                <w:sz w:val="20"/>
                <w:szCs w:val="28"/>
              </w:rPr>
              <w:t xml:space="preserve"> </w:t>
            </w:r>
            <w:r w:rsidRPr="00DF0825">
              <w:rPr>
                <w:sz w:val="20"/>
                <w:szCs w:val="28"/>
              </w:rPr>
              <w:t>п. 1</w:t>
            </w:r>
            <w:r w:rsidR="001E302E" w:rsidRPr="00DF0825">
              <w:rPr>
                <w:sz w:val="20"/>
                <w:szCs w:val="28"/>
              </w:rPr>
              <w:t xml:space="preserve"> </w:t>
            </w:r>
            <w:r w:rsidRPr="00DF0825">
              <w:rPr>
                <w:sz w:val="20"/>
                <w:szCs w:val="28"/>
              </w:rPr>
              <w:t>ст. 241</w:t>
            </w:r>
            <w:r w:rsidR="001E302E" w:rsidRPr="00DF0825">
              <w:rPr>
                <w:sz w:val="20"/>
                <w:szCs w:val="28"/>
              </w:rPr>
              <w:t xml:space="preserve"> </w:t>
            </w:r>
            <w:r w:rsidRPr="00DF0825">
              <w:rPr>
                <w:sz w:val="20"/>
                <w:szCs w:val="28"/>
              </w:rPr>
              <w:t>ч.</w:t>
            </w:r>
            <w:r w:rsidR="001E302E" w:rsidRPr="00DF0825">
              <w:rPr>
                <w:sz w:val="20"/>
                <w:szCs w:val="28"/>
              </w:rPr>
              <w:t xml:space="preserve"> </w:t>
            </w:r>
            <w:r w:rsidRPr="00DF0825">
              <w:rPr>
                <w:sz w:val="20"/>
                <w:szCs w:val="28"/>
              </w:rPr>
              <w:t>II</w:t>
            </w:r>
            <w:r w:rsidR="001E302E" w:rsidRPr="00DF0825">
              <w:rPr>
                <w:sz w:val="20"/>
                <w:szCs w:val="28"/>
              </w:rPr>
              <w:t xml:space="preserve"> </w:t>
            </w:r>
            <w:r w:rsidRPr="00DF0825">
              <w:rPr>
                <w:sz w:val="20"/>
                <w:szCs w:val="28"/>
              </w:rPr>
              <w:t>НК РФ от 05.08.2000 N 117-ФЗ</w:t>
            </w:r>
            <w:r w:rsidR="001E302E" w:rsidRPr="00DF0825">
              <w:rPr>
                <w:sz w:val="20"/>
                <w:szCs w:val="28"/>
              </w:rPr>
              <w:t xml:space="preserve"> </w:t>
            </w:r>
          </w:p>
        </w:tc>
      </w:tr>
      <w:tr w:rsidR="006471B6" w:rsidRPr="00DF0825" w:rsidTr="00DF0825">
        <w:trPr>
          <w:tblCellSpacing w:w="15" w:type="dxa"/>
          <w:jc w:val="center"/>
        </w:trPr>
        <w:tc>
          <w:tcPr>
            <w:tcW w:w="683" w:type="pct"/>
            <w:vAlign w:val="center"/>
          </w:tcPr>
          <w:p w:rsidR="006471B6" w:rsidRPr="00DF0825" w:rsidRDefault="006471B6" w:rsidP="00DF0825">
            <w:pPr>
              <w:spacing w:line="360" w:lineRule="auto"/>
              <w:jc w:val="both"/>
              <w:rPr>
                <w:sz w:val="20"/>
                <w:szCs w:val="28"/>
              </w:rPr>
            </w:pPr>
            <w:r w:rsidRPr="00DF0825">
              <w:rPr>
                <w:sz w:val="20"/>
                <w:szCs w:val="28"/>
              </w:rPr>
              <w:t>От 280001 рубля до 600000 рублей</w:t>
            </w:r>
          </w:p>
        </w:tc>
        <w:tc>
          <w:tcPr>
            <w:tcW w:w="681" w:type="pct"/>
            <w:vAlign w:val="center"/>
          </w:tcPr>
          <w:p w:rsidR="006471B6" w:rsidRPr="00DF0825" w:rsidRDefault="006471B6" w:rsidP="00DF0825">
            <w:pPr>
              <w:spacing w:line="360" w:lineRule="auto"/>
              <w:jc w:val="both"/>
              <w:rPr>
                <w:sz w:val="20"/>
                <w:szCs w:val="28"/>
              </w:rPr>
            </w:pPr>
            <w:r w:rsidRPr="00DF0825">
              <w:rPr>
                <w:sz w:val="20"/>
                <w:szCs w:val="28"/>
              </w:rPr>
              <w:t>44240 рублей + 7,9%</w:t>
            </w:r>
            <w:r w:rsidR="001E302E" w:rsidRPr="00DF0825">
              <w:rPr>
                <w:sz w:val="20"/>
                <w:szCs w:val="28"/>
              </w:rPr>
              <w:t xml:space="preserve"> </w:t>
            </w:r>
            <w:r w:rsidRPr="00DF0825">
              <w:rPr>
                <w:sz w:val="20"/>
                <w:szCs w:val="28"/>
              </w:rPr>
              <w:t>с суммы, превышающей 280000 рублей</w:t>
            </w:r>
          </w:p>
        </w:tc>
        <w:tc>
          <w:tcPr>
            <w:tcW w:w="649" w:type="pct"/>
            <w:vAlign w:val="center"/>
          </w:tcPr>
          <w:p w:rsidR="006471B6" w:rsidRPr="00DF0825" w:rsidRDefault="006471B6" w:rsidP="00DF0825">
            <w:pPr>
              <w:spacing w:line="360" w:lineRule="auto"/>
              <w:jc w:val="both"/>
              <w:rPr>
                <w:sz w:val="20"/>
                <w:szCs w:val="28"/>
              </w:rPr>
            </w:pPr>
            <w:r w:rsidRPr="00DF0825">
              <w:rPr>
                <w:sz w:val="20"/>
                <w:szCs w:val="28"/>
              </w:rPr>
              <w:t>5320 рублей + 0,9%</w:t>
            </w:r>
            <w:r w:rsidR="001E302E" w:rsidRPr="00DF0825">
              <w:rPr>
                <w:sz w:val="20"/>
                <w:szCs w:val="28"/>
              </w:rPr>
              <w:t xml:space="preserve"> </w:t>
            </w:r>
            <w:r w:rsidRPr="00DF0825">
              <w:rPr>
                <w:sz w:val="20"/>
                <w:szCs w:val="28"/>
              </w:rPr>
              <w:t>с суммы, превышающей 280000 рублей</w:t>
            </w:r>
          </w:p>
        </w:tc>
        <w:tc>
          <w:tcPr>
            <w:tcW w:w="715" w:type="pct"/>
            <w:vAlign w:val="center"/>
          </w:tcPr>
          <w:p w:rsidR="006471B6" w:rsidRPr="00DF0825" w:rsidRDefault="006471B6" w:rsidP="00DF0825">
            <w:pPr>
              <w:spacing w:line="360" w:lineRule="auto"/>
              <w:jc w:val="both"/>
              <w:rPr>
                <w:sz w:val="20"/>
                <w:szCs w:val="28"/>
              </w:rPr>
            </w:pPr>
            <w:r w:rsidRPr="00DF0825">
              <w:rPr>
                <w:sz w:val="20"/>
                <w:szCs w:val="28"/>
              </w:rPr>
              <w:t>3080 рублей + 0,6%</w:t>
            </w:r>
            <w:r w:rsidR="001E302E" w:rsidRPr="00DF0825">
              <w:rPr>
                <w:sz w:val="20"/>
                <w:szCs w:val="28"/>
              </w:rPr>
              <w:t xml:space="preserve"> </w:t>
            </w:r>
            <w:r w:rsidRPr="00DF0825">
              <w:rPr>
                <w:sz w:val="20"/>
                <w:szCs w:val="28"/>
              </w:rPr>
              <w:t>с суммы, превышающей 280000 рублей</w:t>
            </w:r>
          </w:p>
        </w:tc>
        <w:tc>
          <w:tcPr>
            <w:tcW w:w="871" w:type="pct"/>
            <w:vAlign w:val="center"/>
          </w:tcPr>
          <w:p w:rsidR="006471B6" w:rsidRPr="00DF0825" w:rsidRDefault="006471B6" w:rsidP="00DF0825">
            <w:pPr>
              <w:spacing w:line="360" w:lineRule="auto"/>
              <w:jc w:val="both"/>
              <w:rPr>
                <w:sz w:val="20"/>
                <w:szCs w:val="28"/>
              </w:rPr>
            </w:pPr>
            <w:r w:rsidRPr="00DF0825">
              <w:rPr>
                <w:sz w:val="20"/>
                <w:szCs w:val="28"/>
              </w:rPr>
              <w:t>3360 рублей + 0,6%</w:t>
            </w:r>
            <w:r w:rsidR="001E302E" w:rsidRPr="00DF0825">
              <w:rPr>
                <w:sz w:val="20"/>
                <w:szCs w:val="28"/>
              </w:rPr>
              <w:t xml:space="preserve"> </w:t>
            </w:r>
            <w:r w:rsidRPr="00DF0825">
              <w:rPr>
                <w:sz w:val="20"/>
                <w:szCs w:val="28"/>
              </w:rPr>
              <w:t>с суммы, превышающей 280000 рублей</w:t>
            </w:r>
          </w:p>
        </w:tc>
        <w:tc>
          <w:tcPr>
            <w:tcW w:w="649" w:type="pct"/>
            <w:vAlign w:val="center"/>
          </w:tcPr>
          <w:p w:rsidR="006471B6" w:rsidRPr="00DF0825" w:rsidRDefault="006471B6" w:rsidP="00DF0825">
            <w:pPr>
              <w:spacing w:line="360" w:lineRule="auto"/>
              <w:jc w:val="both"/>
              <w:rPr>
                <w:sz w:val="20"/>
                <w:szCs w:val="28"/>
              </w:rPr>
            </w:pPr>
            <w:r w:rsidRPr="00DF0825">
              <w:rPr>
                <w:sz w:val="20"/>
                <w:szCs w:val="28"/>
              </w:rPr>
              <w:t>56000 рублей + 10,0%</w:t>
            </w:r>
            <w:r w:rsidR="001E302E" w:rsidRPr="00DF0825">
              <w:rPr>
                <w:sz w:val="20"/>
                <w:szCs w:val="28"/>
              </w:rPr>
              <w:t xml:space="preserve"> </w:t>
            </w:r>
            <w:r w:rsidRPr="00DF0825">
              <w:rPr>
                <w:sz w:val="20"/>
                <w:szCs w:val="28"/>
              </w:rPr>
              <w:t>с суммы, превышающей 280000 рублей</w:t>
            </w:r>
          </w:p>
        </w:tc>
        <w:tc>
          <w:tcPr>
            <w:tcW w:w="0" w:type="auto"/>
            <w:vMerge/>
            <w:vAlign w:val="center"/>
          </w:tcPr>
          <w:p w:rsidR="006471B6" w:rsidRPr="00DF0825" w:rsidRDefault="006471B6" w:rsidP="00DF0825">
            <w:pPr>
              <w:spacing w:line="360" w:lineRule="auto"/>
              <w:jc w:val="both"/>
              <w:rPr>
                <w:sz w:val="20"/>
                <w:szCs w:val="28"/>
              </w:rPr>
            </w:pPr>
          </w:p>
        </w:tc>
      </w:tr>
      <w:tr w:rsidR="006471B6" w:rsidRPr="00DF0825" w:rsidTr="00DF0825">
        <w:trPr>
          <w:tblCellSpacing w:w="15" w:type="dxa"/>
          <w:jc w:val="center"/>
        </w:trPr>
        <w:tc>
          <w:tcPr>
            <w:tcW w:w="683" w:type="pct"/>
            <w:vAlign w:val="center"/>
          </w:tcPr>
          <w:p w:rsidR="006471B6" w:rsidRPr="00DF0825" w:rsidRDefault="006471B6" w:rsidP="00DF0825">
            <w:pPr>
              <w:spacing w:line="360" w:lineRule="auto"/>
              <w:jc w:val="both"/>
              <w:rPr>
                <w:sz w:val="20"/>
                <w:szCs w:val="28"/>
              </w:rPr>
            </w:pPr>
            <w:r w:rsidRPr="00DF0825">
              <w:rPr>
                <w:sz w:val="20"/>
                <w:szCs w:val="28"/>
              </w:rPr>
              <w:t>Свыше 600000 рублей</w:t>
            </w:r>
          </w:p>
        </w:tc>
        <w:tc>
          <w:tcPr>
            <w:tcW w:w="681" w:type="pct"/>
            <w:vAlign w:val="center"/>
          </w:tcPr>
          <w:p w:rsidR="006471B6" w:rsidRPr="00DF0825" w:rsidRDefault="006471B6" w:rsidP="00DF0825">
            <w:pPr>
              <w:spacing w:line="360" w:lineRule="auto"/>
              <w:jc w:val="both"/>
              <w:rPr>
                <w:sz w:val="20"/>
                <w:szCs w:val="28"/>
              </w:rPr>
            </w:pPr>
            <w:r w:rsidRPr="00DF0825">
              <w:rPr>
                <w:sz w:val="20"/>
                <w:szCs w:val="28"/>
              </w:rPr>
              <w:t>69520 рублей + 2,0%</w:t>
            </w:r>
            <w:r w:rsidR="001E302E" w:rsidRPr="00DF0825">
              <w:rPr>
                <w:sz w:val="20"/>
                <w:szCs w:val="28"/>
              </w:rPr>
              <w:t xml:space="preserve"> </w:t>
            </w:r>
            <w:r w:rsidRPr="00DF0825">
              <w:rPr>
                <w:sz w:val="20"/>
                <w:szCs w:val="28"/>
              </w:rPr>
              <w:t>с суммы, превышающей 600000 рублей</w:t>
            </w:r>
          </w:p>
        </w:tc>
        <w:tc>
          <w:tcPr>
            <w:tcW w:w="649" w:type="pct"/>
            <w:vAlign w:val="center"/>
          </w:tcPr>
          <w:p w:rsidR="006471B6" w:rsidRPr="00DF0825" w:rsidRDefault="006471B6" w:rsidP="00DF0825">
            <w:pPr>
              <w:spacing w:line="360" w:lineRule="auto"/>
              <w:jc w:val="both"/>
              <w:rPr>
                <w:sz w:val="20"/>
                <w:szCs w:val="28"/>
              </w:rPr>
            </w:pPr>
            <w:r w:rsidRPr="00DF0825">
              <w:rPr>
                <w:sz w:val="20"/>
                <w:szCs w:val="28"/>
              </w:rPr>
              <w:t>8200 рублей</w:t>
            </w:r>
          </w:p>
        </w:tc>
        <w:tc>
          <w:tcPr>
            <w:tcW w:w="715" w:type="pct"/>
            <w:vAlign w:val="center"/>
          </w:tcPr>
          <w:p w:rsidR="006471B6" w:rsidRPr="00DF0825" w:rsidRDefault="006471B6" w:rsidP="00DF0825">
            <w:pPr>
              <w:spacing w:line="360" w:lineRule="auto"/>
              <w:jc w:val="both"/>
              <w:rPr>
                <w:sz w:val="20"/>
                <w:szCs w:val="28"/>
              </w:rPr>
            </w:pPr>
            <w:r w:rsidRPr="00DF0825">
              <w:rPr>
                <w:sz w:val="20"/>
                <w:szCs w:val="28"/>
              </w:rPr>
              <w:t>5000 рублей</w:t>
            </w:r>
          </w:p>
        </w:tc>
        <w:tc>
          <w:tcPr>
            <w:tcW w:w="871" w:type="pct"/>
            <w:vAlign w:val="center"/>
          </w:tcPr>
          <w:p w:rsidR="006471B6" w:rsidRPr="00DF0825" w:rsidRDefault="006471B6" w:rsidP="00DF0825">
            <w:pPr>
              <w:spacing w:line="360" w:lineRule="auto"/>
              <w:jc w:val="both"/>
              <w:rPr>
                <w:sz w:val="20"/>
                <w:szCs w:val="28"/>
              </w:rPr>
            </w:pPr>
            <w:r w:rsidRPr="00DF0825">
              <w:rPr>
                <w:sz w:val="20"/>
                <w:szCs w:val="28"/>
              </w:rPr>
              <w:t xml:space="preserve">5280 рублей </w:t>
            </w:r>
          </w:p>
        </w:tc>
        <w:tc>
          <w:tcPr>
            <w:tcW w:w="649" w:type="pct"/>
            <w:vAlign w:val="center"/>
          </w:tcPr>
          <w:p w:rsidR="006471B6" w:rsidRPr="00DF0825" w:rsidRDefault="006471B6" w:rsidP="00DF0825">
            <w:pPr>
              <w:spacing w:line="360" w:lineRule="auto"/>
              <w:jc w:val="both"/>
              <w:rPr>
                <w:sz w:val="20"/>
                <w:szCs w:val="28"/>
              </w:rPr>
            </w:pPr>
            <w:r w:rsidRPr="00DF0825">
              <w:rPr>
                <w:sz w:val="20"/>
                <w:szCs w:val="28"/>
              </w:rPr>
              <w:t>88000 рублей + 2,0%</w:t>
            </w:r>
            <w:r w:rsidR="001E302E" w:rsidRPr="00DF0825">
              <w:rPr>
                <w:sz w:val="20"/>
                <w:szCs w:val="28"/>
              </w:rPr>
              <w:t xml:space="preserve"> </w:t>
            </w:r>
            <w:r w:rsidRPr="00DF0825">
              <w:rPr>
                <w:sz w:val="20"/>
                <w:szCs w:val="28"/>
              </w:rPr>
              <w:t>с суммы, превышающей 600000 рублей</w:t>
            </w:r>
          </w:p>
        </w:tc>
        <w:tc>
          <w:tcPr>
            <w:tcW w:w="0" w:type="auto"/>
            <w:vMerge/>
            <w:vAlign w:val="center"/>
          </w:tcPr>
          <w:p w:rsidR="006471B6" w:rsidRPr="00DF0825" w:rsidRDefault="006471B6" w:rsidP="00DF0825">
            <w:pPr>
              <w:spacing w:line="360" w:lineRule="auto"/>
              <w:jc w:val="both"/>
              <w:rPr>
                <w:sz w:val="20"/>
                <w:szCs w:val="28"/>
              </w:rPr>
            </w:pPr>
          </w:p>
        </w:tc>
      </w:tr>
    </w:tbl>
    <w:p w:rsidR="006471B6" w:rsidRPr="000218D0" w:rsidRDefault="006471B6" w:rsidP="000218D0">
      <w:pPr>
        <w:spacing w:line="360" w:lineRule="auto"/>
        <w:ind w:firstLine="709"/>
        <w:jc w:val="both"/>
        <w:rPr>
          <w:sz w:val="28"/>
          <w:szCs w:val="28"/>
        </w:rPr>
      </w:pPr>
    </w:p>
    <w:p w:rsidR="009113AA" w:rsidRPr="000218D0" w:rsidRDefault="00DF0825" w:rsidP="000218D0">
      <w:pPr>
        <w:spacing w:line="360" w:lineRule="auto"/>
        <w:ind w:firstLine="709"/>
        <w:jc w:val="both"/>
        <w:rPr>
          <w:b/>
          <w:bCs/>
          <w:sz w:val="28"/>
          <w:szCs w:val="28"/>
        </w:rPr>
      </w:pPr>
      <w:r>
        <w:rPr>
          <w:sz w:val="28"/>
          <w:szCs w:val="28"/>
        </w:rPr>
        <w:br w:type="page"/>
      </w:r>
      <w:r w:rsidR="00045A0B" w:rsidRPr="000218D0">
        <w:rPr>
          <w:b/>
          <w:bCs/>
          <w:sz w:val="28"/>
          <w:szCs w:val="28"/>
        </w:rPr>
        <w:t>Таблица 3 Ставки единого социального налога для</w:t>
      </w:r>
      <w:r w:rsidR="001E302E">
        <w:rPr>
          <w:b/>
          <w:bCs/>
          <w:sz w:val="28"/>
          <w:szCs w:val="28"/>
        </w:rPr>
        <w:t xml:space="preserve"> </w:t>
      </w:r>
      <w:r w:rsidR="009113AA" w:rsidRPr="000218D0">
        <w:rPr>
          <w:b/>
          <w:bCs/>
          <w:sz w:val="28"/>
          <w:szCs w:val="28"/>
        </w:rPr>
        <w:t>налогоплательщиков - индивидуальных предпринимателей</w:t>
      </w:r>
    </w:p>
    <w:p w:rsidR="006471B6" w:rsidRPr="000218D0" w:rsidRDefault="006471B6" w:rsidP="000218D0">
      <w:pPr>
        <w:spacing w:line="360" w:lineRule="auto"/>
        <w:ind w:firstLine="709"/>
        <w:jc w:val="both"/>
        <w:rPr>
          <w:sz w:val="28"/>
          <w:szCs w:val="28"/>
        </w:rPr>
      </w:pPr>
    </w:p>
    <w:tbl>
      <w:tblPr>
        <w:tblW w:w="4400" w:type="pct"/>
        <w:jc w:val="center"/>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1272"/>
        <w:gridCol w:w="1337"/>
        <w:gridCol w:w="1337"/>
        <w:gridCol w:w="1593"/>
        <w:gridCol w:w="1337"/>
        <w:gridCol w:w="1444"/>
      </w:tblGrid>
      <w:tr w:rsidR="006471B6" w:rsidRPr="00DF0825" w:rsidTr="00DF0825">
        <w:trPr>
          <w:tblCellSpacing w:w="15" w:type="dxa"/>
          <w:jc w:val="center"/>
        </w:trPr>
        <w:tc>
          <w:tcPr>
            <w:tcW w:w="600" w:type="pct"/>
            <w:vMerge w:val="restart"/>
            <w:vAlign w:val="center"/>
          </w:tcPr>
          <w:p w:rsidR="006471B6" w:rsidRPr="00DF0825" w:rsidRDefault="006471B6" w:rsidP="00DF0825">
            <w:pPr>
              <w:spacing w:line="360" w:lineRule="auto"/>
              <w:jc w:val="both"/>
              <w:rPr>
                <w:sz w:val="20"/>
                <w:szCs w:val="28"/>
              </w:rPr>
            </w:pPr>
            <w:r w:rsidRPr="00DF0825">
              <w:rPr>
                <w:bCs/>
                <w:sz w:val="20"/>
                <w:szCs w:val="28"/>
              </w:rPr>
              <w:t>Налоговая база на каждое физическое лицо нарастающим итогом с начала года</w:t>
            </w:r>
          </w:p>
        </w:tc>
        <w:tc>
          <w:tcPr>
            <w:tcW w:w="850" w:type="pct"/>
            <w:vMerge w:val="restart"/>
            <w:vAlign w:val="center"/>
          </w:tcPr>
          <w:p w:rsidR="006471B6" w:rsidRPr="00DF0825" w:rsidRDefault="006471B6" w:rsidP="00DF0825">
            <w:pPr>
              <w:spacing w:line="360" w:lineRule="auto"/>
              <w:jc w:val="both"/>
              <w:rPr>
                <w:sz w:val="20"/>
                <w:szCs w:val="28"/>
              </w:rPr>
            </w:pPr>
            <w:r w:rsidRPr="00DF0825">
              <w:rPr>
                <w:bCs/>
                <w:sz w:val="20"/>
                <w:szCs w:val="28"/>
              </w:rPr>
              <w:t>Федеральный бюджет</w:t>
            </w:r>
          </w:p>
        </w:tc>
        <w:tc>
          <w:tcPr>
            <w:tcW w:w="0" w:type="auto"/>
            <w:gridSpan w:val="2"/>
            <w:vAlign w:val="center"/>
          </w:tcPr>
          <w:p w:rsidR="006471B6" w:rsidRPr="00DF0825" w:rsidRDefault="006471B6" w:rsidP="00DF0825">
            <w:pPr>
              <w:spacing w:line="360" w:lineRule="auto"/>
              <w:jc w:val="both"/>
              <w:rPr>
                <w:sz w:val="20"/>
                <w:szCs w:val="28"/>
              </w:rPr>
            </w:pPr>
            <w:r w:rsidRPr="00DF0825">
              <w:rPr>
                <w:bCs/>
                <w:sz w:val="20"/>
                <w:szCs w:val="28"/>
              </w:rPr>
              <w:t>Фонды обязательного</w:t>
            </w:r>
            <w:r w:rsidR="001E302E" w:rsidRPr="00DF0825">
              <w:rPr>
                <w:bCs/>
                <w:sz w:val="20"/>
                <w:szCs w:val="28"/>
              </w:rPr>
              <w:t xml:space="preserve"> </w:t>
            </w:r>
            <w:r w:rsidRPr="00DF0825">
              <w:rPr>
                <w:bCs/>
                <w:sz w:val="20"/>
                <w:szCs w:val="28"/>
              </w:rPr>
              <w:t>медицинского страхования</w:t>
            </w:r>
          </w:p>
        </w:tc>
        <w:tc>
          <w:tcPr>
            <w:tcW w:w="850" w:type="pct"/>
            <w:vMerge w:val="restart"/>
            <w:vAlign w:val="center"/>
          </w:tcPr>
          <w:p w:rsidR="006471B6" w:rsidRPr="00DF0825" w:rsidRDefault="006471B6" w:rsidP="00DF0825">
            <w:pPr>
              <w:spacing w:line="360" w:lineRule="auto"/>
              <w:jc w:val="both"/>
              <w:rPr>
                <w:sz w:val="20"/>
                <w:szCs w:val="28"/>
              </w:rPr>
            </w:pPr>
            <w:r w:rsidRPr="00DF0825">
              <w:rPr>
                <w:bCs/>
                <w:sz w:val="20"/>
                <w:szCs w:val="28"/>
              </w:rPr>
              <w:t>Итого</w:t>
            </w:r>
          </w:p>
        </w:tc>
        <w:tc>
          <w:tcPr>
            <w:tcW w:w="1000" w:type="pct"/>
            <w:vMerge w:val="restart"/>
            <w:vAlign w:val="center"/>
          </w:tcPr>
          <w:p w:rsidR="006471B6" w:rsidRPr="00DF0825" w:rsidRDefault="006471B6" w:rsidP="00DF0825">
            <w:pPr>
              <w:spacing w:line="360" w:lineRule="auto"/>
              <w:jc w:val="both"/>
              <w:rPr>
                <w:sz w:val="20"/>
                <w:szCs w:val="28"/>
              </w:rPr>
            </w:pPr>
            <w:r w:rsidRPr="00DF0825">
              <w:rPr>
                <w:bCs/>
                <w:sz w:val="20"/>
                <w:szCs w:val="28"/>
              </w:rPr>
              <w:t>Основание</w:t>
            </w:r>
          </w:p>
        </w:tc>
      </w:tr>
      <w:tr w:rsidR="006471B6" w:rsidRPr="00DF0825" w:rsidTr="00DF0825">
        <w:trPr>
          <w:tblCellSpacing w:w="15" w:type="dxa"/>
          <w:jc w:val="center"/>
        </w:trPr>
        <w:tc>
          <w:tcPr>
            <w:tcW w:w="0" w:type="auto"/>
            <w:vMerge/>
            <w:vAlign w:val="center"/>
          </w:tcPr>
          <w:p w:rsidR="006471B6" w:rsidRPr="00DF0825" w:rsidRDefault="006471B6" w:rsidP="00DF0825">
            <w:pPr>
              <w:spacing w:line="360" w:lineRule="auto"/>
              <w:jc w:val="both"/>
              <w:rPr>
                <w:sz w:val="20"/>
                <w:szCs w:val="28"/>
              </w:rPr>
            </w:pPr>
          </w:p>
        </w:tc>
        <w:tc>
          <w:tcPr>
            <w:tcW w:w="0" w:type="auto"/>
            <w:vMerge/>
            <w:vAlign w:val="center"/>
          </w:tcPr>
          <w:p w:rsidR="006471B6" w:rsidRPr="00DF0825" w:rsidRDefault="006471B6" w:rsidP="00DF0825">
            <w:pPr>
              <w:spacing w:line="360" w:lineRule="auto"/>
              <w:jc w:val="both"/>
              <w:rPr>
                <w:sz w:val="20"/>
                <w:szCs w:val="28"/>
              </w:rPr>
            </w:pPr>
          </w:p>
        </w:tc>
        <w:tc>
          <w:tcPr>
            <w:tcW w:w="850" w:type="pct"/>
            <w:vAlign w:val="center"/>
          </w:tcPr>
          <w:p w:rsidR="006471B6" w:rsidRPr="00DF0825" w:rsidRDefault="006471B6" w:rsidP="00DF0825">
            <w:pPr>
              <w:spacing w:line="360" w:lineRule="auto"/>
              <w:jc w:val="both"/>
              <w:rPr>
                <w:sz w:val="20"/>
                <w:szCs w:val="28"/>
              </w:rPr>
            </w:pPr>
            <w:r w:rsidRPr="00DF0825">
              <w:rPr>
                <w:bCs/>
                <w:sz w:val="20"/>
                <w:szCs w:val="28"/>
              </w:rPr>
              <w:t>Федеральный фонд обязательного медицинского страхования</w:t>
            </w:r>
          </w:p>
        </w:tc>
        <w:tc>
          <w:tcPr>
            <w:tcW w:w="850" w:type="pct"/>
            <w:vAlign w:val="center"/>
          </w:tcPr>
          <w:p w:rsidR="006471B6" w:rsidRPr="00DF0825" w:rsidRDefault="006471B6" w:rsidP="00DF0825">
            <w:pPr>
              <w:spacing w:line="360" w:lineRule="auto"/>
              <w:jc w:val="both"/>
              <w:rPr>
                <w:sz w:val="20"/>
                <w:szCs w:val="28"/>
              </w:rPr>
            </w:pPr>
            <w:r w:rsidRPr="00DF0825">
              <w:rPr>
                <w:bCs/>
                <w:sz w:val="20"/>
                <w:szCs w:val="28"/>
              </w:rPr>
              <w:t>Территориальные фонды обязательного медицинского страхования</w:t>
            </w:r>
          </w:p>
        </w:tc>
        <w:tc>
          <w:tcPr>
            <w:tcW w:w="0" w:type="auto"/>
            <w:vMerge/>
            <w:vAlign w:val="center"/>
          </w:tcPr>
          <w:p w:rsidR="006471B6" w:rsidRPr="00DF0825" w:rsidRDefault="006471B6" w:rsidP="00DF0825">
            <w:pPr>
              <w:spacing w:line="360" w:lineRule="auto"/>
              <w:jc w:val="both"/>
              <w:rPr>
                <w:sz w:val="20"/>
                <w:szCs w:val="28"/>
              </w:rPr>
            </w:pPr>
          </w:p>
        </w:tc>
        <w:tc>
          <w:tcPr>
            <w:tcW w:w="0" w:type="auto"/>
            <w:vMerge/>
            <w:vAlign w:val="center"/>
          </w:tcPr>
          <w:p w:rsidR="006471B6" w:rsidRPr="00DF0825" w:rsidRDefault="006471B6" w:rsidP="00DF0825">
            <w:pPr>
              <w:spacing w:line="360" w:lineRule="auto"/>
              <w:jc w:val="both"/>
              <w:rPr>
                <w:sz w:val="20"/>
                <w:szCs w:val="28"/>
              </w:rPr>
            </w:pPr>
          </w:p>
        </w:tc>
      </w:tr>
      <w:tr w:rsidR="006471B6" w:rsidRPr="00DF0825" w:rsidTr="00DF0825">
        <w:trPr>
          <w:tblCellSpacing w:w="15" w:type="dxa"/>
          <w:jc w:val="center"/>
        </w:trPr>
        <w:tc>
          <w:tcPr>
            <w:tcW w:w="600" w:type="pct"/>
            <w:vAlign w:val="center"/>
          </w:tcPr>
          <w:p w:rsidR="006471B6" w:rsidRPr="00DF0825" w:rsidRDefault="006471B6" w:rsidP="00DF0825">
            <w:pPr>
              <w:spacing w:line="360" w:lineRule="auto"/>
              <w:jc w:val="both"/>
              <w:rPr>
                <w:sz w:val="20"/>
                <w:szCs w:val="28"/>
              </w:rPr>
            </w:pPr>
            <w:r w:rsidRPr="00DF0825">
              <w:rPr>
                <w:sz w:val="20"/>
                <w:szCs w:val="28"/>
              </w:rPr>
              <w:t>До 280000 рублей</w:t>
            </w:r>
          </w:p>
        </w:tc>
        <w:tc>
          <w:tcPr>
            <w:tcW w:w="850" w:type="pct"/>
            <w:vAlign w:val="center"/>
          </w:tcPr>
          <w:p w:rsidR="006471B6" w:rsidRPr="00DF0825" w:rsidRDefault="006471B6" w:rsidP="00DF0825">
            <w:pPr>
              <w:spacing w:line="360" w:lineRule="auto"/>
              <w:jc w:val="both"/>
              <w:rPr>
                <w:sz w:val="20"/>
                <w:szCs w:val="28"/>
              </w:rPr>
            </w:pPr>
            <w:r w:rsidRPr="00DF0825">
              <w:rPr>
                <w:sz w:val="20"/>
                <w:szCs w:val="28"/>
              </w:rPr>
              <w:t>7,3%</w:t>
            </w:r>
          </w:p>
        </w:tc>
        <w:tc>
          <w:tcPr>
            <w:tcW w:w="850" w:type="pct"/>
            <w:vAlign w:val="center"/>
          </w:tcPr>
          <w:p w:rsidR="006471B6" w:rsidRPr="00DF0825" w:rsidRDefault="006471B6" w:rsidP="00DF0825">
            <w:pPr>
              <w:spacing w:line="360" w:lineRule="auto"/>
              <w:jc w:val="both"/>
              <w:rPr>
                <w:sz w:val="20"/>
                <w:szCs w:val="28"/>
              </w:rPr>
            </w:pPr>
            <w:r w:rsidRPr="00DF0825">
              <w:rPr>
                <w:sz w:val="20"/>
                <w:szCs w:val="28"/>
              </w:rPr>
              <w:t>0,8%</w:t>
            </w:r>
          </w:p>
        </w:tc>
        <w:tc>
          <w:tcPr>
            <w:tcW w:w="850" w:type="pct"/>
            <w:vAlign w:val="center"/>
          </w:tcPr>
          <w:p w:rsidR="006471B6" w:rsidRPr="00DF0825" w:rsidRDefault="006471B6" w:rsidP="00DF0825">
            <w:pPr>
              <w:spacing w:line="360" w:lineRule="auto"/>
              <w:jc w:val="both"/>
              <w:rPr>
                <w:sz w:val="20"/>
                <w:szCs w:val="28"/>
              </w:rPr>
            </w:pPr>
            <w:r w:rsidRPr="00DF0825">
              <w:rPr>
                <w:sz w:val="20"/>
                <w:szCs w:val="28"/>
              </w:rPr>
              <w:t>1,9%</w:t>
            </w:r>
          </w:p>
        </w:tc>
        <w:tc>
          <w:tcPr>
            <w:tcW w:w="850" w:type="pct"/>
            <w:vAlign w:val="center"/>
          </w:tcPr>
          <w:p w:rsidR="006471B6" w:rsidRPr="00DF0825" w:rsidRDefault="006471B6" w:rsidP="00DF0825">
            <w:pPr>
              <w:spacing w:line="360" w:lineRule="auto"/>
              <w:jc w:val="both"/>
              <w:rPr>
                <w:sz w:val="20"/>
                <w:szCs w:val="28"/>
              </w:rPr>
            </w:pPr>
            <w:r w:rsidRPr="00DF0825">
              <w:rPr>
                <w:sz w:val="20"/>
                <w:szCs w:val="28"/>
              </w:rPr>
              <w:t>10,0%</w:t>
            </w:r>
          </w:p>
        </w:tc>
        <w:tc>
          <w:tcPr>
            <w:tcW w:w="1000" w:type="pct"/>
            <w:vMerge w:val="restart"/>
            <w:vAlign w:val="center"/>
          </w:tcPr>
          <w:p w:rsidR="006471B6" w:rsidRPr="00DF0825" w:rsidRDefault="006471B6" w:rsidP="00DF0825">
            <w:pPr>
              <w:spacing w:line="360" w:lineRule="auto"/>
              <w:jc w:val="both"/>
              <w:rPr>
                <w:sz w:val="20"/>
                <w:szCs w:val="28"/>
              </w:rPr>
            </w:pPr>
            <w:r w:rsidRPr="00DF0825">
              <w:rPr>
                <w:sz w:val="20"/>
                <w:szCs w:val="28"/>
              </w:rPr>
              <w:t>пп. "в"</w:t>
            </w:r>
            <w:r w:rsidR="001E302E" w:rsidRPr="00DF0825">
              <w:rPr>
                <w:sz w:val="20"/>
                <w:szCs w:val="28"/>
              </w:rPr>
              <w:t xml:space="preserve"> </w:t>
            </w:r>
            <w:r w:rsidRPr="00DF0825">
              <w:rPr>
                <w:sz w:val="20"/>
                <w:szCs w:val="28"/>
              </w:rPr>
              <w:t>п. 5 ст. 1 Федерально го закона</w:t>
            </w:r>
            <w:r w:rsidR="001E302E" w:rsidRPr="00DF0825">
              <w:rPr>
                <w:sz w:val="20"/>
                <w:szCs w:val="28"/>
              </w:rPr>
              <w:t xml:space="preserve"> </w:t>
            </w:r>
            <w:r w:rsidRPr="00DF0825">
              <w:rPr>
                <w:sz w:val="20"/>
                <w:szCs w:val="28"/>
              </w:rPr>
              <w:t>от 20.07.2004 N 70-ФЗ;</w:t>
            </w:r>
            <w:r w:rsidR="001E302E" w:rsidRPr="00DF0825">
              <w:rPr>
                <w:sz w:val="20"/>
                <w:szCs w:val="28"/>
              </w:rPr>
              <w:t xml:space="preserve"> </w:t>
            </w:r>
            <w:r w:rsidRPr="00DF0825">
              <w:rPr>
                <w:sz w:val="20"/>
                <w:szCs w:val="28"/>
              </w:rPr>
              <w:t>п. 3</w:t>
            </w:r>
            <w:r w:rsidR="001E302E" w:rsidRPr="00DF0825">
              <w:rPr>
                <w:sz w:val="20"/>
                <w:szCs w:val="28"/>
              </w:rPr>
              <w:t xml:space="preserve"> </w:t>
            </w:r>
            <w:r w:rsidRPr="00DF0825">
              <w:rPr>
                <w:sz w:val="20"/>
                <w:szCs w:val="28"/>
              </w:rPr>
              <w:t>ст. 241</w:t>
            </w:r>
            <w:r w:rsidR="001E302E" w:rsidRPr="00DF0825">
              <w:rPr>
                <w:sz w:val="20"/>
                <w:szCs w:val="28"/>
              </w:rPr>
              <w:t xml:space="preserve"> </w:t>
            </w:r>
            <w:r w:rsidRPr="00DF0825">
              <w:rPr>
                <w:sz w:val="20"/>
                <w:szCs w:val="28"/>
              </w:rPr>
              <w:t>ч. II НК</w:t>
            </w:r>
            <w:r w:rsidR="001E302E" w:rsidRPr="00DF0825">
              <w:rPr>
                <w:sz w:val="20"/>
                <w:szCs w:val="28"/>
              </w:rPr>
              <w:t xml:space="preserve"> </w:t>
            </w:r>
            <w:r w:rsidRPr="00DF0825">
              <w:rPr>
                <w:sz w:val="20"/>
                <w:szCs w:val="28"/>
              </w:rPr>
              <w:t>РФ от</w:t>
            </w:r>
            <w:r w:rsidR="001E302E" w:rsidRPr="00DF0825">
              <w:rPr>
                <w:sz w:val="20"/>
                <w:szCs w:val="28"/>
              </w:rPr>
              <w:t xml:space="preserve"> </w:t>
            </w:r>
            <w:r w:rsidRPr="00DF0825">
              <w:rPr>
                <w:sz w:val="20"/>
                <w:szCs w:val="28"/>
              </w:rPr>
              <w:t>05.08.2000 N 117-ФЗ</w:t>
            </w:r>
            <w:r w:rsidR="001E302E" w:rsidRPr="00DF0825">
              <w:rPr>
                <w:sz w:val="20"/>
                <w:szCs w:val="28"/>
              </w:rPr>
              <w:t xml:space="preserve"> </w:t>
            </w:r>
          </w:p>
        </w:tc>
      </w:tr>
      <w:tr w:rsidR="006471B6" w:rsidRPr="00DF0825" w:rsidTr="00DF0825">
        <w:trPr>
          <w:tblCellSpacing w:w="15" w:type="dxa"/>
          <w:jc w:val="center"/>
        </w:trPr>
        <w:tc>
          <w:tcPr>
            <w:tcW w:w="600" w:type="pct"/>
            <w:vAlign w:val="center"/>
          </w:tcPr>
          <w:p w:rsidR="006471B6" w:rsidRPr="00DF0825" w:rsidRDefault="006471B6" w:rsidP="00DF0825">
            <w:pPr>
              <w:spacing w:line="360" w:lineRule="auto"/>
              <w:jc w:val="both"/>
              <w:rPr>
                <w:sz w:val="20"/>
                <w:szCs w:val="28"/>
              </w:rPr>
            </w:pPr>
            <w:r w:rsidRPr="00DF0825">
              <w:rPr>
                <w:sz w:val="20"/>
                <w:szCs w:val="28"/>
              </w:rPr>
              <w:t>От 280001 рубля до 600000 рублей</w:t>
            </w:r>
          </w:p>
        </w:tc>
        <w:tc>
          <w:tcPr>
            <w:tcW w:w="850" w:type="pct"/>
            <w:vAlign w:val="center"/>
          </w:tcPr>
          <w:p w:rsidR="006471B6" w:rsidRPr="00DF0825" w:rsidRDefault="006471B6" w:rsidP="00DF0825">
            <w:pPr>
              <w:spacing w:line="360" w:lineRule="auto"/>
              <w:jc w:val="both"/>
              <w:rPr>
                <w:sz w:val="20"/>
                <w:szCs w:val="28"/>
              </w:rPr>
            </w:pPr>
            <w:r w:rsidRPr="00DF0825">
              <w:rPr>
                <w:sz w:val="20"/>
                <w:szCs w:val="28"/>
              </w:rPr>
              <w:t>20440 рублей + 2,7% с суммы, превышающей 280000 рублей</w:t>
            </w:r>
          </w:p>
        </w:tc>
        <w:tc>
          <w:tcPr>
            <w:tcW w:w="850" w:type="pct"/>
            <w:vAlign w:val="center"/>
          </w:tcPr>
          <w:p w:rsidR="006471B6" w:rsidRPr="00DF0825" w:rsidRDefault="006471B6" w:rsidP="00DF0825">
            <w:pPr>
              <w:spacing w:line="360" w:lineRule="auto"/>
              <w:jc w:val="both"/>
              <w:rPr>
                <w:sz w:val="20"/>
                <w:szCs w:val="28"/>
              </w:rPr>
            </w:pPr>
            <w:r w:rsidRPr="00DF0825">
              <w:rPr>
                <w:sz w:val="20"/>
                <w:szCs w:val="28"/>
              </w:rPr>
              <w:t>2240 рублей + 0,5%</w:t>
            </w:r>
            <w:r w:rsidR="001E302E" w:rsidRPr="00DF0825">
              <w:rPr>
                <w:sz w:val="20"/>
                <w:szCs w:val="28"/>
              </w:rPr>
              <w:t xml:space="preserve"> </w:t>
            </w:r>
            <w:r w:rsidRPr="00DF0825">
              <w:rPr>
                <w:sz w:val="20"/>
                <w:szCs w:val="28"/>
              </w:rPr>
              <w:t>с суммы, превышающей 280000 рублей</w:t>
            </w:r>
          </w:p>
        </w:tc>
        <w:tc>
          <w:tcPr>
            <w:tcW w:w="850" w:type="pct"/>
            <w:vAlign w:val="center"/>
          </w:tcPr>
          <w:p w:rsidR="006471B6" w:rsidRPr="00DF0825" w:rsidRDefault="006471B6" w:rsidP="00DF0825">
            <w:pPr>
              <w:spacing w:line="360" w:lineRule="auto"/>
              <w:jc w:val="both"/>
              <w:rPr>
                <w:sz w:val="20"/>
                <w:szCs w:val="28"/>
              </w:rPr>
            </w:pPr>
            <w:r w:rsidRPr="00DF0825">
              <w:rPr>
                <w:sz w:val="20"/>
                <w:szCs w:val="28"/>
              </w:rPr>
              <w:t>5320 рублей + 0,4% с суммы, превышающей 280000 рублей</w:t>
            </w:r>
          </w:p>
        </w:tc>
        <w:tc>
          <w:tcPr>
            <w:tcW w:w="850" w:type="pct"/>
            <w:vAlign w:val="center"/>
          </w:tcPr>
          <w:p w:rsidR="006471B6" w:rsidRPr="00DF0825" w:rsidRDefault="006471B6" w:rsidP="00DF0825">
            <w:pPr>
              <w:spacing w:line="360" w:lineRule="auto"/>
              <w:jc w:val="both"/>
              <w:rPr>
                <w:sz w:val="20"/>
                <w:szCs w:val="28"/>
              </w:rPr>
            </w:pPr>
            <w:r w:rsidRPr="00DF0825">
              <w:rPr>
                <w:sz w:val="20"/>
                <w:szCs w:val="28"/>
              </w:rPr>
              <w:t>28000 рублей + 3,6%</w:t>
            </w:r>
            <w:r w:rsidR="001E302E" w:rsidRPr="00DF0825">
              <w:rPr>
                <w:sz w:val="20"/>
                <w:szCs w:val="28"/>
              </w:rPr>
              <w:t xml:space="preserve"> </w:t>
            </w:r>
            <w:r w:rsidRPr="00DF0825">
              <w:rPr>
                <w:sz w:val="20"/>
                <w:szCs w:val="28"/>
              </w:rPr>
              <w:t>с суммы, превышающей 280000 рублей</w:t>
            </w:r>
          </w:p>
        </w:tc>
        <w:tc>
          <w:tcPr>
            <w:tcW w:w="0" w:type="auto"/>
            <w:vMerge/>
            <w:vAlign w:val="center"/>
          </w:tcPr>
          <w:p w:rsidR="006471B6" w:rsidRPr="00DF0825" w:rsidRDefault="006471B6" w:rsidP="00DF0825">
            <w:pPr>
              <w:spacing w:line="360" w:lineRule="auto"/>
              <w:jc w:val="both"/>
              <w:rPr>
                <w:sz w:val="20"/>
                <w:szCs w:val="28"/>
              </w:rPr>
            </w:pPr>
          </w:p>
        </w:tc>
      </w:tr>
      <w:tr w:rsidR="006471B6" w:rsidRPr="00DF0825" w:rsidTr="00DF0825">
        <w:trPr>
          <w:tblCellSpacing w:w="15" w:type="dxa"/>
          <w:jc w:val="center"/>
        </w:trPr>
        <w:tc>
          <w:tcPr>
            <w:tcW w:w="600" w:type="pct"/>
            <w:vAlign w:val="center"/>
          </w:tcPr>
          <w:p w:rsidR="006471B6" w:rsidRPr="00DF0825" w:rsidRDefault="006471B6" w:rsidP="00DF0825">
            <w:pPr>
              <w:spacing w:line="360" w:lineRule="auto"/>
              <w:jc w:val="both"/>
              <w:rPr>
                <w:sz w:val="20"/>
                <w:szCs w:val="28"/>
              </w:rPr>
            </w:pPr>
            <w:r w:rsidRPr="00DF0825">
              <w:rPr>
                <w:sz w:val="20"/>
                <w:szCs w:val="28"/>
              </w:rPr>
              <w:t>Свыше 600000 рублей</w:t>
            </w:r>
          </w:p>
        </w:tc>
        <w:tc>
          <w:tcPr>
            <w:tcW w:w="850" w:type="pct"/>
            <w:vAlign w:val="center"/>
          </w:tcPr>
          <w:p w:rsidR="006471B6" w:rsidRPr="00DF0825" w:rsidRDefault="006471B6" w:rsidP="00DF0825">
            <w:pPr>
              <w:spacing w:line="360" w:lineRule="auto"/>
              <w:jc w:val="both"/>
              <w:rPr>
                <w:sz w:val="20"/>
                <w:szCs w:val="28"/>
              </w:rPr>
            </w:pPr>
            <w:r w:rsidRPr="00DF0825">
              <w:rPr>
                <w:sz w:val="20"/>
                <w:szCs w:val="28"/>
              </w:rPr>
              <w:t>29080 рублей + 2,0% с суммы, превышающей 600000 рублей</w:t>
            </w:r>
          </w:p>
        </w:tc>
        <w:tc>
          <w:tcPr>
            <w:tcW w:w="850" w:type="pct"/>
            <w:vAlign w:val="center"/>
          </w:tcPr>
          <w:p w:rsidR="006471B6" w:rsidRPr="00DF0825" w:rsidRDefault="006471B6" w:rsidP="00DF0825">
            <w:pPr>
              <w:spacing w:line="360" w:lineRule="auto"/>
              <w:jc w:val="both"/>
              <w:rPr>
                <w:sz w:val="20"/>
                <w:szCs w:val="28"/>
              </w:rPr>
            </w:pPr>
            <w:r w:rsidRPr="00DF0825">
              <w:rPr>
                <w:sz w:val="20"/>
                <w:szCs w:val="28"/>
              </w:rPr>
              <w:t xml:space="preserve">3840 рублей </w:t>
            </w:r>
          </w:p>
        </w:tc>
        <w:tc>
          <w:tcPr>
            <w:tcW w:w="850" w:type="pct"/>
            <w:vAlign w:val="center"/>
          </w:tcPr>
          <w:p w:rsidR="006471B6" w:rsidRPr="00DF0825" w:rsidRDefault="006471B6" w:rsidP="00DF0825">
            <w:pPr>
              <w:spacing w:line="360" w:lineRule="auto"/>
              <w:jc w:val="both"/>
              <w:rPr>
                <w:sz w:val="20"/>
                <w:szCs w:val="28"/>
              </w:rPr>
            </w:pPr>
            <w:r w:rsidRPr="00DF0825">
              <w:rPr>
                <w:sz w:val="20"/>
                <w:szCs w:val="28"/>
              </w:rPr>
              <w:t xml:space="preserve">6600 рублей </w:t>
            </w:r>
          </w:p>
        </w:tc>
        <w:tc>
          <w:tcPr>
            <w:tcW w:w="850" w:type="pct"/>
            <w:vAlign w:val="center"/>
          </w:tcPr>
          <w:p w:rsidR="006471B6" w:rsidRPr="00DF0825" w:rsidRDefault="006471B6" w:rsidP="00DF0825">
            <w:pPr>
              <w:spacing w:line="360" w:lineRule="auto"/>
              <w:jc w:val="both"/>
              <w:rPr>
                <w:sz w:val="20"/>
                <w:szCs w:val="28"/>
              </w:rPr>
            </w:pPr>
            <w:r w:rsidRPr="00DF0825">
              <w:rPr>
                <w:sz w:val="20"/>
                <w:szCs w:val="28"/>
              </w:rPr>
              <w:t>39520 рублей + 2,0%</w:t>
            </w:r>
            <w:r w:rsidR="001E302E" w:rsidRPr="00DF0825">
              <w:rPr>
                <w:sz w:val="20"/>
                <w:szCs w:val="28"/>
              </w:rPr>
              <w:t xml:space="preserve"> </w:t>
            </w:r>
            <w:r w:rsidRPr="00DF0825">
              <w:rPr>
                <w:sz w:val="20"/>
                <w:szCs w:val="28"/>
              </w:rPr>
              <w:t>с суммы, превышающей 600000 рублей</w:t>
            </w:r>
          </w:p>
        </w:tc>
        <w:tc>
          <w:tcPr>
            <w:tcW w:w="0" w:type="auto"/>
            <w:vMerge/>
            <w:vAlign w:val="center"/>
          </w:tcPr>
          <w:p w:rsidR="006471B6" w:rsidRPr="00DF0825" w:rsidRDefault="006471B6" w:rsidP="00DF0825">
            <w:pPr>
              <w:spacing w:line="360" w:lineRule="auto"/>
              <w:jc w:val="both"/>
              <w:rPr>
                <w:sz w:val="20"/>
                <w:szCs w:val="28"/>
              </w:rPr>
            </w:pPr>
          </w:p>
        </w:tc>
      </w:tr>
    </w:tbl>
    <w:p w:rsidR="006471B6" w:rsidRPr="000218D0" w:rsidRDefault="006471B6" w:rsidP="000218D0">
      <w:pPr>
        <w:spacing w:line="360" w:lineRule="auto"/>
        <w:ind w:firstLine="709"/>
        <w:jc w:val="both"/>
        <w:rPr>
          <w:sz w:val="28"/>
          <w:szCs w:val="28"/>
        </w:rPr>
      </w:pPr>
    </w:p>
    <w:p w:rsidR="001E302E" w:rsidRDefault="00FB6E0E" w:rsidP="000218D0">
      <w:pPr>
        <w:spacing w:line="360" w:lineRule="auto"/>
        <w:ind w:firstLine="709"/>
        <w:jc w:val="both"/>
        <w:rPr>
          <w:sz w:val="28"/>
          <w:szCs w:val="28"/>
        </w:rPr>
      </w:pPr>
      <w:r w:rsidRPr="000218D0">
        <w:rPr>
          <w:sz w:val="28"/>
          <w:szCs w:val="28"/>
        </w:rPr>
        <w:t>Пунктом 2 статьи 241 Кодекса определен общий порядок и условия применения регрессивных ставок обложения единым социальным налогом (далее - ЕСН). Из данного пункта следует, что применение регрессивной шкалы возможно только при условии, если на момент уплаты авансовых платежей по налогу лицами, производящими выплаты физическим лицам, накопленная с начала года величина налоговой базы в среднем на одно физическое лицо, деленная на количество месяцев, истекших в текущем налоговом периоде, составляет сумму не менее 2500 руб. Если данное условие не соблюдено хотя бы на одну дату уплаты авансовых платежей, то налог уплачивается по максимальной ставке до конца налогового периода.</w:t>
      </w:r>
    </w:p>
    <w:p w:rsidR="001E302E" w:rsidRDefault="00FB6E0E" w:rsidP="000218D0">
      <w:pPr>
        <w:spacing w:line="360" w:lineRule="auto"/>
        <w:ind w:firstLine="709"/>
        <w:jc w:val="both"/>
        <w:rPr>
          <w:sz w:val="28"/>
          <w:szCs w:val="28"/>
        </w:rPr>
      </w:pPr>
      <w:r w:rsidRPr="000218D0">
        <w:rPr>
          <w:sz w:val="28"/>
          <w:szCs w:val="28"/>
        </w:rPr>
        <w:t>Необходимо обратить внимание на то, что применение регрессивной шкалы налогообложения по ЕСН станет возможным для налогоплательщика, имеющего право на регрессию, только в том случае, когда хотя бы у одного работника накопленная с начала текущего года налоговая база превысит величину в 100 000 руб. Регрессивные ставки могут быть применены только к доходам этой категории работников.</w:t>
      </w:r>
    </w:p>
    <w:p w:rsidR="001E302E" w:rsidRDefault="00FB6E0E" w:rsidP="000218D0">
      <w:pPr>
        <w:spacing w:line="360" w:lineRule="auto"/>
        <w:ind w:firstLine="709"/>
        <w:jc w:val="both"/>
        <w:rPr>
          <w:sz w:val="28"/>
          <w:szCs w:val="28"/>
        </w:rPr>
      </w:pPr>
      <w:r w:rsidRPr="000218D0">
        <w:rPr>
          <w:sz w:val="28"/>
          <w:szCs w:val="28"/>
        </w:rPr>
        <w:t>В соответствии с пунктом 1 статьи 56 Кодекса льготами по налогам и сборам признаются предоставленные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r w:rsidR="001E302E">
        <w:rPr>
          <w:sz w:val="28"/>
          <w:szCs w:val="28"/>
        </w:rPr>
        <w:t xml:space="preserve"> </w:t>
      </w:r>
      <w:r w:rsidRPr="000218D0">
        <w:rPr>
          <w:sz w:val="28"/>
          <w:szCs w:val="28"/>
        </w:rPr>
        <w:t>Пунктом 2 статьи 56 Кодекса установлено, что налогоплательщик вправе отказаться от использования льготы, либо приостановить ее использование на один или несколько налоговых периодов, если иное не предусмотрено Кодексом.</w:t>
      </w:r>
    </w:p>
    <w:p w:rsidR="001E302E" w:rsidRDefault="00FB6E0E" w:rsidP="000218D0">
      <w:pPr>
        <w:spacing w:line="360" w:lineRule="auto"/>
        <w:ind w:firstLine="709"/>
        <w:jc w:val="both"/>
        <w:rPr>
          <w:sz w:val="28"/>
          <w:szCs w:val="28"/>
        </w:rPr>
      </w:pPr>
      <w:r w:rsidRPr="000218D0">
        <w:rPr>
          <w:sz w:val="28"/>
          <w:szCs w:val="28"/>
        </w:rPr>
        <w:t>Таким образом, если величина налоговой базы в среднем на одного работника соответствует критериям, установленным в статье 241 Кодекса, то предприятие обязано применять регрессивные ставки при начислении единого социального налога на выплаты и вознаграждения тех работников, у которых величина налоговой базы нарастающим итогом с начала года превысила 100 000 руб.</w:t>
      </w:r>
    </w:p>
    <w:p w:rsidR="00DF0825" w:rsidRDefault="00DF0825" w:rsidP="000218D0">
      <w:pPr>
        <w:spacing w:line="360" w:lineRule="auto"/>
        <w:ind w:firstLine="709"/>
        <w:jc w:val="both"/>
        <w:rPr>
          <w:b/>
          <w:bCs/>
          <w:sz w:val="28"/>
          <w:szCs w:val="28"/>
        </w:rPr>
      </w:pPr>
    </w:p>
    <w:p w:rsidR="00DF0825" w:rsidRDefault="00DF0825" w:rsidP="000218D0">
      <w:pPr>
        <w:spacing w:line="360" w:lineRule="auto"/>
        <w:ind w:firstLine="709"/>
        <w:jc w:val="both"/>
        <w:rPr>
          <w:b/>
          <w:bCs/>
          <w:sz w:val="28"/>
          <w:szCs w:val="28"/>
        </w:rPr>
      </w:pPr>
    </w:p>
    <w:p w:rsidR="00F17E8C" w:rsidRPr="000218D0" w:rsidRDefault="00DF0825" w:rsidP="000218D0">
      <w:pPr>
        <w:spacing w:line="360" w:lineRule="auto"/>
        <w:ind w:firstLine="709"/>
        <w:jc w:val="both"/>
        <w:rPr>
          <w:b/>
          <w:bCs/>
          <w:sz w:val="28"/>
          <w:szCs w:val="28"/>
        </w:rPr>
      </w:pPr>
      <w:r>
        <w:rPr>
          <w:b/>
          <w:bCs/>
          <w:sz w:val="28"/>
          <w:szCs w:val="28"/>
        </w:rPr>
        <w:br w:type="page"/>
      </w:r>
      <w:r w:rsidR="003F116B" w:rsidRPr="000218D0">
        <w:rPr>
          <w:b/>
          <w:bCs/>
          <w:sz w:val="28"/>
          <w:szCs w:val="28"/>
        </w:rPr>
        <w:t>3.</w:t>
      </w:r>
      <w:r w:rsidR="001E302E">
        <w:rPr>
          <w:b/>
          <w:bCs/>
          <w:sz w:val="28"/>
          <w:szCs w:val="28"/>
        </w:rPr>
        <w:t xml:space="preserve"> </w:t>
      </w:r>
      <w:r w:rsidR="000A5BC7" w:rsidRPr="000218D0">
        <w:rPr>
          <w:b/>
          <w:bCs/>
          <w:sz w:val="28"/>
          <w:szCs w:val="28"/>
        </w:rPr>
        <w:t>Порядок и сроки представления отчетности</w:t>
      </w:r>
    </w:p>
    <w:p w:rsidR="000A5BC7" w:rsidRPr="000218D0" w:rsidRDefault="000A5BC7" w:rsidP="000218D0">
      <w:pPr>
        <w:spacing w:line="360" w:lineRule="auto"/>
        <w:ind w:firstLine="709"/>
        <w:jc w:val="both"/>
        <w:rPr>
          <w:b/>
          <w:bCs/>
          <w:sz w:val="28"/>
          <w:szCs w:val="28"/>
        </w:rPr>
      </w:pPr>
    </w:p>
    <w:p w:rsidR="00EC37B9" w:rsidRPr="000218D0" w:rsidRDefault="00EC37B9" w:rsidP="000218D0">
      <w:pPr>
        <w:spacing w:line="360" w:lineRule="auto"/>
        <w:ind w:firstLine="709"/>
        <w:jc w:val="both"/>
        <w:rPr>
          <w:b/>
          <w:bCs/>
          <w:sz w:val="28"/>
          <w:szCs w:val="28"/>
        </w:rPr>
      </w:pPr>
      <w:r w:rsidRPr="000218D0">
        <w:rPr>
          <w:b/>
          <w:bCs/>
          <w:sz w:val="28"/>
          <w:szCs w:val="28"/>
        </w:rPr>
        <w:t>3.1</w:t>
      </w:r>
      <w:r w:rsidR="001E302E">
        <w:rPr>
          <w:b/>
          <w:bCs/>
          <w:sz w:val="28"/>
          <w:szCs w:val="28"/>
        </w:rPr>
        <w:t xml:space="preserve"> </w:t>
      </w:r>
      <w:r w:rsidRPr="000218D0">
        <w:rPr>
          <w:b/>
          <w:bCs/>
          <w:sz w:val="28"/>
          <w:szCs w:val="28"/>
        </w:rPr>
        <w:t>Налоговый и отчетный периоды</w:t>
      </w:r>
    </w:p>
    <w:p w:rsidR="00EC37B9" w:rsidRPr="000218D0" w:rsidRDefault="00EC37B9" w:rsidP="000218D0">
      <w:pPr>
        <w:spacing w:line="360" w:lineRule="auto"/>
        <w:ind w:firstLine="709"/>
        <w:jc w:val="both"/>
        <w:rPr>
          <w:sz w:val="28"/>
          <w:szCs w:val="28"/>
        </w:rPr>
      </w:pPr>
    </w:p>
    <w:p w:rsidR="00EC37B9" w:rsidRPr="000218D0" w:rsidRDefault="00EC37B9" w:rsidP="000218D0">
      <w:pPr>
        <w:spacing w:line="360" w:lineRule="auto"/>
        <w:ind w:firstLine="709"/>
        <w:jc w:val="both"/>
        <w:rPr>
          <w:sz w:val="28"/>
          <w:szCs w:val="28"/>
        </w:rPr>
      </w:pPr>
      <w:r w:rsidRPr="000218D0">
        <w:rPr>
          <w:sz w:val="28"/>
          <w:szCs w:val="28"/>
        </w:rPr>
        <w:t>Налоговым периодом по единому социальному налогу признается календарный год.</w:t>
      </w:r>
    </w:p>
    <w:p w:rsidR="00EC37B9" w:rsidRPr="000218D0" w:rsidRDefault="00EC37B9" w:rsidP="000218D0">
      <w:pPr>
        <w:spacing w:line="360" w:lineRule="auto"/>
        <w:ind w:firstLine="709"/>
        <w:jc w:val="both"/>
        <w:rPr>
          <w:sz w:val="28"/>
          <w:szCs w:val="28"/>
        </w:rPr>
      </w:pPr>
      <w:r w:rsidRPr="000218D0">
        <w:rPr>
          <w:sz w:val="28"/>
          <w:szCs w:val="28"/>
        </w:rPr>
        <w:t>Отчетными периодами по налогу признаются первый квартал, полугодие и девять месяцев календарного года (статья 240 НК РФ).</w:t>
      </w:r>
    </w:p>
    <w:p w:rsidR="00EC37B9" w:rsidRPr="000218D0" w:rsidRDefault="00EC37B9" w:rsidP="000218D0">
      <w:pPr>
        <w:spacing w:line="360" w:lineRule="auto"/>
        <w:ind w:firstLine="709"/>
        <w:jc w:val="both"/>
        <w:rPr>
          <w:sz w:val="28"/>
          <w:szCs w:val="28"/>
        </w:rPr>
      </w:pPr>
      <w:r w:rsidRPr="000218D0">
        <w:rPr>
          <w:sz w:val="28"/>
          <w:szCs w:val="28"/>
        </w:rPr>
        <w:t>Порядок начисления налога</w:t>
      </w:r>
    </w:p>
    <w:p w:rsidR="00EC37B9" w:rsidRPr="000218D0" w:rsidRDefault="00EC37B9" w:rsidP="000218D0">
      <w:pPr>
        <w:spacing w:line="360" w:lineRule="auto"/>
        <w:ind w:firstLine="709"/>
        <w:jc w:val="both"/>
        <w:rPr>
          <w:sz w:val="28"/>
          <w:szCs w:val="28"/>
        </w:rPr>
      </w:pPr>
      <w:r w:rsidRPr="000218D0">
        <w:rPr>
          <w:sz w:val="28"/>
          <w:szCs w:val="28"/>
        </w:rPr>
        <w:t>Расчет налога с дохода работников</w:t>
      </w:r>
    </w:p>
    <w:p w:rsidR="00EC37B9" w:rsidRPr="000218D0" w:rsidRDefault="00EC37B9" w:rsidP="000218D0">
      <w:pPr>
        <w:spacing w:line="360" w:lineRule="auto"/>
        <w:ind w:firstLine="709"/>
        <w:jc w:val="both"/>
        <w:rPr>
          <w:sz w:val="28"/>
          <w:szCs w:val="28"/>
        </w:rPr>
      </w:pPr>
      <w:r w:rsidRPr="000218D0">
        <w:rPr>
          <w:i/>
          <w:iCs/>
          <w:sz w:val="28"/>
          <w:szCs w:val="28"/>
        </w:rPr>
        <w:t xml:space="preserve">Налогоплательщики-работодатели </w:t>
      </w:r>
      <w:r w:rsidRPr="000218D0">
        <w:rPr>
          <w:sz w:val="28"/>
          <w:szCs w:val="28"/>
        </w:rPr>
        <w:t xml:space="preserve">исчисляют сумму налога </w:t>
      </w:r>
      <w:r w:rsidRPr="000218D0">
        <w:rPr>
          <w:spacing w:val="-1"/>
          <w:sz w:val="28"/>
          <w:szCs w:val="28"/>
        </w:rPr>
        <w:t xml:space="preserve">отдельно в федеральный бюджет и в отношении каждого фонда. </w:t>
      </w:r>
      <w:r w:rsidRPr="000218D0">
        <w:rPr>
          <w:sz w:val="28"/>
          <w:szCs w:val="28"/>
        </w:rPr>
        <w:t xml:space="preserve">Эта сумма определяется как соответствующая процентная доля созданной налоговой базы. При этом сумма налога, зачисляемая в составе социального налога в Фонд социального страхования, </w:t>
      </w:r>
      <w:r w:rsidRPr="000218D0">
        <w:rPr>
          <w:spacing w:val="-1"/>
          <w:sz w:val="28"/>
          <w:szCs w:val="28"/>
        </w:rPr>
        <w:t>должна быть уменьшена на произведенные налогоплательщика</w:t>
      </w:r>
      <w:r w:rsidRPr="000218D0">
        <w:rPr>
          <w:sz w:val="28"/>
          <w:szCs w:val="28"/>
        </w:rPr>
        <w:t>ми самостоятельно расходы на цели государственного социального страхования, предусмотренные российским законодательством.</w:t>
      </w:r>
    </w:p>
    <w:p w:rsidR="00EC37B9" w:rsidRPr="000218D0" w:rsidRDefault="00EC37B9" w:rsidP="000218D0">
      <w:pPr>
        <w:spacing w:line="360" w:lineRule="auto"/>
        <w:ind w:firstLine="709"/>
        <w:jc w:val="both"/>
        <w:rPr>
          <w:sz w:val="28"/>
          <w:szCs w:val="28"/>
        </w:rPr>
      </w:pPr>
      <w:r w:rsidRPr="000218D0">
        <w:rPr>
          <w:sz w:val="28"/>
          <w:szCs w:val="28"/>
        </w:rPr>
        <w:t xml:space="preserve">Указанные налогоплательщики производят уплату авансовых </w:t>
      </w:r>
      <w:r w:rsidRPr="000218D0">
        <w:rPr>
          <w:spacing w:val="-2"/>
          <w:sz w:val="28"/>
          <w:szCs w:val="28"/>
        </w:rPr>
        <w:t>платежей по налогу ежемесячно в срок, установленный для полу</w:t>
      </w:r>
      <w:r w:rsidRPr="000218D0">
        <w:rPr>
          <w:spacing w:val="-1"/>
          <w:sz w:val="28"/>
          <w:szCs w:val="28"/>
        </w:rPr>
        <w:t xml:space="preserve">чения средств в банке на оплату труда за истекший месяц, но не </w:t>
      </w:r>
      <w:r w:rsidRPr="000218D0">
        <w:rPr>
          <w:spacing w:val="-2"/>
          <w:sz w:val="28"/>
          <w:szCs w:val="28"/>
        </w:rPr>
        <w:t>позднее 15-го числа следующего месяца. При этом законодатель</w:t>
      </w:r>
      <w:r w:rsidRPr="000218D0">
        <w:rPr>
          <w:sz w:val="28"/>
          <w:szCs w:val="28"/>
        </w:rPr>
        <w:t>ством запрещено банкам выдавать своему клиенту-налогопла</w:t>
      </w:r>
      <w:r w:rsidRPr="000218D0">
        <w:rPr>
          <w:spacing w:val="-2"/>
          <w:sz w:val="28"/>
          <w:szCs w:val="28"/>
        </w:rPr>
        <w:t xml:space="preserve">тельщику средства на оплату труда, если этот налогоплательщик </w:t>
      </w:r>
      <w:r w:rsidRPr="000218D0">
        <w:rPr>
          <w:sz w:val="28"/>
          <w:szCs w:val="28"/>
        </w:rPr>
        <w:t>не представил в банк платежных поручений на перечисление налога.</w:t>
      </w:r>
    </w:p>
    <w:p w:rsidR="00EC37B9" w:rsidRPr="000218D0" w:rsidRDefault="00EC37B9" w:rsidP="000218D0">
      <w:pPr>
        <w:spacing w:line="360" w:lineRule="auto"/>
        <w:ind w:firstLine="709"/>
        <w:jc w:val="both"/>
        <w:rPr>
          <w:sz w:val="28"/>
          <w:szCs w:val="28"/>
        </w:rPr>
      </w:pPr>
      <w:r w:rsidRPr="000218D0">
        <w:rPr>
          <w:spacing w:val="-1"/>
          <w:sz w:val="28"/>
          <w:szCs w:val="28"/>
        </w:rPr>
        <w:t xml:space="preserve">Для правильного исчисления причитающихся сумм налога </w:t>
      </w:r>
      <w:r w:rsidRPr="000218D0">
        <w:rPr>
          <w:spacing w:val="-3"/>
          <w:sz w:val="28"/>
          <w:szCs w:val="28"/>
        </w:rPr>
        <w:t>Налогоплательщики должны вести учет отдельно по каждому из Работников о суммах выплаченных им доходов и суммах налога, отн</w:t>
      </w:r>
      <w:r w:rsidRPr="000218D0">
        <w:rPr>
          <w:sz w:val="28"/>
          <w:szCs w:val="28"/>
        </w:rPr>
        <w:t>осящихся к этим доходам.</w:t>
      </w:r>
    </w:p>
    <w:p w:rsidR="001E302E" w:rsidRDefault="00EC37B9" w:rsidP="000218D0">
      <w:pPr>
        <w:spacing w:line="360" w:lineRule="auto"/>
        <w:ind w:firstLine="709"/>
        <w:jc w:val="both"/>
        <w:rPr>
          <w:sz w:val="28"/>
          <w:szCs w:val="28"/>
        </w:rPr>
      </w:pPr>
      <w:r w:rsidRPr="000218D0">
        <w:rPr>
          <w:sz w:val="28"/>
          <w:szCs w:val="28"/>
        </w:rPr>
        <w:t>Сумма налога исчисляется и уплачивается налогоплательщиками отдельно в федеральный бюджет и каждый из фондов, и определяется как соответствующая процентная доля налоговой базы.</w:t>
      </w:r>
    </w:p>
    <w:p w:rsidR="001E302E" w:rsidRDefault="00EC37B9" w:rsidP="000218D0">
      <w:pPr>
        <w:spacing w:line="360" w:lineRule="auto"/>
        <w:ind w:firstLine="709"/>
        <w:jc w:val="both"/>
        <w:rPr>
          <w:sz w:val="28"/>
          <w:szCs w:val="28"/>
        </w:rPr>
      </w:pPr>
      <w:r w:rsidRPr="000218D0">
        <w:rPr>
          <w:sz w:val="28"/>
          <w:szCs w:val="28"/>
        </w:rPr>
        <w:t>Сумма налога, подлежащая уплате в Фонд социального страхования Российской Федерации, подлежит уменьшению налогоплательщиками на сумму произведенных ими самостоятельно расходов на цели государственного социального страхования, предусмотренных законодательством Российской Федерации.</w:t>
      </w:r>
    </w:p>
    <w:p w:rsidR="00EF74BF" w:rsidRPr="000218D0" w:rsidRDefault="00EC37B9" w:rsidP="000218D0">
      <w:pPr>
        <w:spacing w:line="360" w:lineRule="auto"/>
        <w:ind w:firstLine="709"/>
        <w:jc w:val="both"/>
        <w:rPr>
          <w:sz w:val="28"/>
          <w:szCs w:val="28"/>
        </w:rPr>
      </w:pPr>
      <w:r w:rsidRPr="000218D0">
        <w:rPr>
          <w:sz w:val="28"/>
          <w:szCs w:val="28"/>
        </w:rPr>
        <w:t xml:space="preserve">В течение отчетного периода по итогам каждого календарного месяца налогоплательщики производят исчисление ежемесячных авансовых платежей по налогу, исходя из величины выплат и иных вознаграждений, начисленных с начала налогового периода до окончания соответствующего календарного месяца, и ставки налога. </w:t>
      </w:r>
      <w:r w:rsidR="00EF74BF" w:rsidRPr="000218D0">
        <w:rPr>
          <w:sz w:val="28"/>
          <w:szCs w:val="28"/>
        </w:rPr>
        <w:t>[25,с.27]</w:t>
      </w:r>
    </w:p>
    <w:p w:rsidR="001E302E" w:rsidRDefault="00EC37B9" w:rsidP="000218D0">
      <w:pPr>
        <w:spacing w:line="360" w:lineRule="auto"/>
        <w:ind w:firstLine="709"/>
        <w:jc w:val="both"/>
        <w:rPr>
          <w:sz w:val="28"/>
          <w:szCs w:val="28"/>
        </w:rPr>
      </w:pPr>
      <w:r w:rsidRPr="000218D0">
        <w:rPr>
          <w:sz w:val="28"/>
          <w:szCs w:val="28"/>
        </w:rPr>
        <w:t>Сумма ежемесячного авансового платежа по налогу, подлежащая уплате за отчетный период, определяется с учетом ранее уплаченных сумм ежемесячных авансовых платежей. Уплата ежемесячных авансовых платежей производится не позднее 15-го числа следующего месяца.</w:t>
      </w:r>
    </w:p>
    <w:p w:rsidR="001E302E" w:rsidRDefault="00EC37B9" w:rsidP="000218D0">
      <w:pPr>
        <w:spacing w:line="360" w:lineRule="auto"/>
        <w:ind w:firstLine="709"/>
        <w:jc w:val="both"/>
        <w:rPr>
          <w:sz w:val="28"/>
          <w:szCs w:val="28"/>
        </w:rPr>
      </w:pPr>
      <w:r w:rsidRPr="000218D0">
        <w:rPr>
          <w:sz w:val="28"/>
          <w:szCs w:val="28"/>
        </w:rPr>
        <w:t>По итогам отчетного периода налогоплательщики исчисляют разницу между суммой налога, исчисленной исходя из налоговой базы, рассчитанной нарастающим итогом с начала периода и суммой уплаченных за тот же период ежемесячных авансовых платежей. Эта разница подлежит уплате в срок, установленный для представления расчета по налогу.</w:t>
      </w:r>
    </w:p>
    <w:p w:rsidR="001E302E" w:rsidRDefault="00EC37B9" w:rsidP="000218D0">
      <w:pPr>
        <w:spacing w:line="360" w:lineRule="auto"/>
        <w:ind w:firstLine="709"/>
        <w:jc w:val="both"/>
        <w:rPr>
          <w:sz w:val="28"/>
          <w:szCs w:val="28"/>
        </w:rPr>
      </w:pPr>
      <w:r w:rsidRPr="000218D0">
        <w:rPr>
          <w:sz w:val="28"/>
          <w:szCs w:val="28"/>
        </w:rPr>
        <w:t>Уплата налога (авансовых платежей по налогу) осуществляется отдельными платежными поручениями в федеральный бюджет,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1E302E" w:rsidRDefault="00EC37B9" w:rsidP="000218D0">
      <w:pPr>
        <w:spacing w:line="360" w:lineRule="auto"/>
        <w:ind w:firstLine="709"/>
        <w:jc w:val="both"/>
        <w:rPr>
          <w:sz w:val="28"/>
          <w:szCs w:val="28"/>
        </w:rPr>
      </w:pPr>
      <w:r w:rsidRPr="000218D0">
        <w:rPr>
          <w:sz w:val="28"/>
          <w:szCs w:val="28"/>
        </w:rPr>
        <w:t>Начисление единого социального налога производится за счет затрат на производство или расходов на продажу.</w:t>
      </w:r>
    </w:p>
    <w:p w:rsidR="001E302E" w:rsidRDefault="00EC37B9" w:rsidP="000218D0">
      <w:pPr>
        <w:spacing w:line="360" w:lineRule="auto"/>
        <w:ind w:firstLine="709"/>
        <w:jc w:val="both"/>
        <w:rPr>
          <w:sz w:val="28"/>
          <w:szCs w:val="28"/>
        </w:rPr>
      </w:pPr>
      <w:r w:rsidRPr="000218D0">
        <w:rPr>
          <w:sz w:val="28"/>
          <w:szCs w:val="28"/>
        </w:rPr>
        <w:t>Данные о начисленных и уплаченных авансовых платежах, данные о сумме налогового вычета, которым воспользовался налогоплательщик, отражаются в расчете. Расчет представляется не позднее 20-го числа месяца, следующего за отчетным периодом, в налоговый орган по форме, утвержденной Министерством Российской Федерации по налогам и сборам.</w:t>
      </w:r>
    </w:p>
    <w:p w:rsidR="001E302E" w:rsidRDefault="00EC37B9" w:rsidP="000218D0">
      <w:pPr>
        <w:spacing w:line="360" w:lineRule="auto"/>
        <w:ind w:firstLine="709"/>
        <w:jc w:val="both"/>
        <w:rPr>
          <w:sz w:val="28"/>
          <w:szCs w:val="28"/>
        </w:rPr>
      </w:pPr>
      <w:r w:rsidRPr="000218D0">
        <w:rPr>
          <w:sz w:val="28"/>
          <w:szCs w:val="28"/>
        </w:rPr>
        <w:t>По итогам налогового периода, разница между суммой налога, подлежащей уплате и суммами налога, уплаченными в течение налогового периода, следует уплатить не позднее 15 дней со дня, установленного для подачи налоговой декларации за налоговый период, либо зачету в счет предстоящих платежей по налогу.</w:t>
      </w:r>
    </w:p>
    <w:p w:rsidR="001E302E" w:rsidRDefault="00EC37B9" w:rsidP="000218D0">
      <w:pPr>
        <w:spacing w:line="360" w:lineRule="auto"/>
        <w:ind w:firstLine="709"/>
        <w:jc w:val="both"/>
        <w:rPr>
          <w:sz w:val="28"/>
          <w:szCs w:val="28"/>
        </w:rPr>
      </w:pPr>
      <w:r w:rsidRPr="000218D0">
        <w:rPr>
          <w:sz w:val="28"/>
          <w:szCs w:val="28"/>
        </w:rPr>
        <w:t>Также, ежеквартально не позднее 15-го числа месяца, следующего за истекшим кварталом, налогоплательщики обязаны представлять в региональные отделения Фонда социального страхования Российской Федерации сведения (отчеты) по форме, утвержденной Фондом социального страхования Российской Федерации, о суммах:</w:t>
      </w:r>
    </w:p>
    <w:p w:rsidR="001E302E" w:rsidRDefault="00EC37B9" w:rsidP="000218D0">
      <w:pPr>
        <w:spacing w:line="360" w:lineRule="auto"/>
        <w:ind w:firstLine="709"/>
        <w:jc w:val="both"/>
        <w:rPr>
          <w:sz w:val="28"/>
          <w:szCs w:val="28"/>
        </w:rPr>
      </w:pPr>
      <w:r w:rsidRPr="000218D0">
        <w:rPr>
          <w:sz w:val="28"/>
          <w:szCs w:val="28"/>
        </w:rPr>
        <w:t>-</w:t>
      </w:r>
      <w:r w:rsidR="001E302E">
        <w:rPr>
          <w:sz w:val="28"/>
          <w:szCs w:val="28"/>
        </w:rPr>
        <w:t xml:space="preserve"> </w:t>
      </w:r>
      <w:r w:rsidRPr="000218D0">
        <w:rPr>
          <w:sz w:val="28"/>
          <w:szCs w:val="28"/>
        </w:rPr>
        <w:t>начисленного налога в Фонд социального страхования Российской Федерации;</w:t>
      </w:r>
    </w:p>
    <w:p w:rsidR="001E302E" w:rsidRDefault="00EC37B9" w:rsidP="000218D0">
      <w:pPr>
        <w:spacing w:line="360" w:lineRule="auto"/>
        <w:ind w:firstLine="709"/>
        <w:jc w:val="both"/>
        <w:rPr>
          <w:sz w:val="28"/>
          <w:szCs w:val="28"/>
        </w:rPr>
      </w:pPr>
      <w:r w:rsidRPr="000218D0">
        <w:rPr>
          <w:sz w:val="28"/>
          <w:szCs w:val="28"/>
        </w:rPr>
        <w:t>-использованных на выплату пособий по временной нетрудоспособности, по беременности и родам, по уходу за ребенком до достижения им возраста полутора лет, при рождении ребенка, на возмещение стоимости гарантированного перечня услуг и социального пособия на погребение, на другие виды пособий по государственному социальному страхованию;</w:t>
      </w:r>
    </w:p>
    <w:p w:rsidR="001E302E" w:rsidRDefault="00EC37B9" w:rsidP="000218D0">
      <w:pPr>
        <w:spacing w:line="360" w:lineRule="auto"/>
        <w:ind w:firstLine="709"/>
        <w:jc w:val="both"/>
        <w:rPr>
          <w:sz w:val="28"/>
          <w:szCs w:val="28"/>
        </w:rPr>
      </w:pPr>
      <w:r w:rsidRPr="000218D0">
        <w:rPr>
          <w:sz w:val="28"/>
          <w:szCs w:val="28"/>
        </w:rPr>
        <w:t>-</w:t>
      </w:r>
      <w:r w:rsidR="001E302E">
        <w:rPr>
          <w:sz w:val="28"/>
          <w:szCs w:val="28"/>
        </w:rPr>
        <w:t xml:space="preserve"> </w:t>
      </w:r>
      <w:r w:rsidRPr="000218D0">
        <w:rPr>
          <w:sz w:val="28"/>
          <w:szCs w:val="28"/>
        </w:rPr>
        <w:t>направленных ими в установленном порядке на санаторно-курортное обслуживание работников и их детей;</w:t>
      </w:r>
    </w:p>
    <w:p w:rsidR="001E302E" w:rsidRDefault="00EC37B9" w:rsidP="000218D0">
      <w:pPr>
        <w:spacing w:line="360" w:lineRule="auto"/>
        <w:ind w:firstLine="709"/>
        <w:jc w:val="both"/>
        <w:rPr>
          <w:sz w:val="28"/>
          <w:szCs w:val="28"/>
        </w:rPr>
      </w:pPr>
      <w:r w:rsidRPr="000218D0">
        <w:rPr>
          <w:sz w:val="28"/>
          <w:szCs w:val="28"/>
        </w:rPr>
        <w:t>-</w:t>
      </w:r>
      <w:r w:rsidR="001E302E">
        <w:rPr>
          <w:sz w:val="28"/>
          <w:szCs w:val="28"/>
        </w:rPr>
        <w:t xml:space="preserve"> </w:t>
      </w:r>
      <w:r w:rsidRPr="000218D0">
        <w:rPr>
          <w:sz w:val="28"/>
          <w:szCs w:val="28"/>
        </w:rPr>
        <w:t>расходов, подлежащих зачету;</w:t>
      </w:r>
    </w:p>
    <w:p w:rsidR="001E302E" w:rsidRDefault="00EC37B9" w:rsidP="000218D0">
      <w:pPr>
        <w:spacing w:line="360" w:lineRule="auto"/>
        <w:ind w:firstLine="709"/>
        <w:jc w:val="both"/>
        <w:rPr>
          <w:sz w:val="28"/>
          <w:szCs w:val="28"/>
        </w:rPr>
      </w:pPr>
      <w:r w:rsidRPr="000218D0">
        <w:rPr>
          <w:sz w:val="28"/>
          <w:szCs w:val="28"/>
        </w:rPr>
        <w:t>-</w:t>
      </w:r>
      <w:r w:rsidR="001E302E">
        <w:rPr>
          <w:sz w:val="28"/>
          <w:szCs w:val="28"/>
        </w:rPr>
        <w:t xml:space="preserve"> </w:t>
      </w:r>
      <w:r w:rsidRPr="000218D0">
        <w:rPr>
          <w:sz w:val="28"/>
          <w:szCs w:val="28"/>
        </w:rPr>
        <w:t>уплачиваемых в Фонд социального страхования Российской Федерации.</w:t>
      </w:r>
    </w:p>
    <w:p w:rsidR="001E302E" w:rsidRDefault="00EC37B9" w:rsidP="000218D0">
      <w:pPr>
        <w:spacing w:line="360" w:lineRule="auto"/>
        <w:ind w:firstLine="709"/>
        <w:jc w:val="both"/>
        <w:rPr>
          <w:sz w:val="28"/>
          <w:szCs w:val="28"/>
        </w:rPr>
      </w:pPr>
      <w:r w:rsidRPr="000218D0">
        <w:rPr>
          <w:sz w:val="28"/>
          <w:szCs w:val="28"/>
        </w:rPr>
        <w:t>Налогоплательщики представляют налоговую декларацию по налогу, не позднее 30 марта года, следующего за истекшим налоговым периодом. Копию налоговой декларации по налогу с отметкой налогового органа или иным документом, подтверждающим предоставление декларации в налоговый орган, налогоплательщик не позднее 1 июля года, следующего за истекшим налоговым периодом, представляет в территориальный орган Пенсионного фонда Российской Федерации.</w:t>
      </w:r>
    </w:p>
    <w:p w:rsidR="001E302E" w:rsidRDefault="00EC37B9" w:rsidP="000218D0">
      <w:pPr>
        <w:spacing w:line="360" w:lineRule="auto"/>
        <w:ind w:firstLine="709"/>
        <w:jc w:val="both"/>
        <w:rPr>
          <w:sz w:val="28"/>
          <w:szCs w:val="28"/>
        </w:rPr>
      </w:pPr>
      <w:r w:rsidRPr="000218D0">
        <w:rPr>
          <w:sz w:val="28"/>
          <w:szCs w:val="28"/>
        </w:rPr>
        <w:t>По страховым взносам в Пенсионный фонд установлен расчетный период равный календарному году. Расчетный период состоит из отчетных периодов. Отчетными периодами признаются первый квартал, полугодие, девять месяцев календарного года.</w:t>
      </w:r>
    </w:p>
    <w:p w:rsidR="001E302E" w:rsidRDefault="00EC37B9" w:rsidP="000218D0">
      <w:pPr>
        <w:spacing w:line="360" w:lineRule="auto"/>
        <w:ind w:firstLine="709"/>
        <w:jc w:val="both"/>
        <w:rPr>
          <w:sz w:val="28"/>
          <w:szCs w:val="28"/>
        </w:rPr>
      </w:pPr>
      <w:r w:rsidRPr="000218D0">
        <w:rPr>
          <w:sz w:val="28"/>
          <w:szCs w:val="28"/>
        </w:rPr>
        <w:t>Как и по единому социальному налогу, предприятия ежемесячно уплачивают авансовые платежи, а по итогам отчетного периода рассчитывают разницу между суммой страховых взносов, исчисленных и суммой, уплаченных за отчетный период.</w:t>
      </w:r>
    </w:p>
    <w:p w:rsidR="00EC37B9" w:rsidRPr="000218D0" w:rsidRDefault="00EC37B9" w:rsidP="000218D0">
      <w:pPr>
        <w:spacing w:line="360" w:lineRule="auto"/>
        <w:ind w:firstLine="709"/>
        <w:jc w:val="both"/>
        <w:rPr>
          <w:b/>
          <w:bCs/>
          <w:sz w:val="28"/>
          <w:szCs w:val="28"/>
        </w:rPr>
      </w:pPr>
    </w:p>
    <w:p w:rsidR="00F8606A" w:rsidRPr="000218D0" w:rsidRDefault="003F116B" w:rsidP="000218D0">
      <w:pPr>
        <w:spacing w:line="360" w:lineRule="auto"/>
        <w:ind w:firstLine="709"/>
        <w:jc w:val="both"/>
        <w:rPr>
          <w:b/>
          <w:bCs/>
          <w:sz w:val="28"/>
          <w:szCs w:val="28"/>
        </w:rPr>
      </w:pPr>
      <w:r w:rsidRPr="000218D0">
        <w:rPr>
          <w:b/>
          <w:bCs/>
          <w:sz w:val="28"/>
          <w:szCs w:val="28"/>
        </w:rPr>
        <w:t>3.</w:t>
      </w:r>
      <w:r w:rsidR="00EC37B9" w:rsidRPr="000218D0">
        <w:rPr>
          <w:b/>
          <w:bCs/>
          <w:sz w:val="28"/>
          <w:szCs w:val="28"/>
        </w:rPr>
        <w:t>2</w:t>
      </w:r>
      <w:r w:rsidRPr="000218D0">
        <w:rPr>
          <w:b/>
          <w:bCs/>
          <w:sz w:val="28"/>
          <w:szCs w:val="28"/>
        </w:rPr>
        <w:t xml:space="preserve"> </w:t>
      </w:r>
      <w:r w:rsidR="00F8606A" w:rsidRPr="000218D0">
        <w:rPr>
          <w:b/>
          <w:bCs/>
          <w:sz w:val="28"/>
          <w:szCs w:val="28"/>
        </w:rPr>
        <w:t>Порядок сдачи отчетности</w:t>
      </w:r>
    </w:p>
    <w:p w:rsidR="00F8606A" w:rsidRPr="000218D0" w:rsidRDefault="00F8606A" w:rsidP="000218D0">
      <w:pPr>
        <w:spacing w:line="360" w:lineRule="auto"/>
        <w:ind w:firstLine="709"/>
        <w:jc w:val="both"/>
        <w:rPr>
          <w:sz w:val="28"/>
          <w:szCs w:val="28"/>
          <w:lang w:val="uk-UA"/>
        </w:rPr>
      </w:pPr>
    </w:p>
    <w:p w:rsidR="00F8606A" w:rsidRPr="000218D0" w:rsidRDefault="00F8606A" w:rsidP="000218D0">
      <w:pPr>
        <w:spacing w:line="360" w:lineRule="auto"/>
        <w:ind w:firstLine="709"/>
        <w:jc w:val="both"/>
        <w:rPr>
          <w:sz w:val="28"/>
          <w:szCs w:val="28"/>
        </w:rPr>
      </w:pPr>
      <w:r w:rsidRPr="000218D0">
        <w:rPr>
          <w:sz w:val="28"/>
          <w:szCs w:val="28"/>
        </w:rPr>
        <w:t>Налогоплательщики обязаны вести учет сумм начисленных выплат и иных вознаграждений, сумм налога, относящегося к ним, а также сумм налоговых</w:t>
      </w:r>
      <w:r w:rsidRPr="000218D0">
        <w:rPr>
          <w:sz w:val="28"/>
          <w:szCs w:val="28"/>
          <w:lang w:val="uk-UA"/>
        </w:rPr>
        <w:t xml:space="preserve"> </w:t>
      </w:r>
      <w:r w:rsidRPr="000218D0">
        <w:rPr>
          <w:sz w:val="28"/>
          <w:szCs w:val="28"/>
        </w:rPr>
        <w:t>вычетов по каждому физическому лицу, в пользу которого осуществлялись выплаты. Порядок ведения учета рекомендован Приказом МНС РФ от 21.02.2002 N БГ-3-05/91 "Об утверждении формы индивидуальной карточки учета сумм начисленных выплат и иных вознаграждений, сумм начисленного единого социального налога, а также сумм налогового вычета и порядка ее заполнения"</w:t>
      </w:r>
    </w:p>
    <w:p w:rsidR="00F8606A" w:rsidRPr="000218D0" w:rsidRDefault="00F8606A" w:rsidP="000218D0">
      <w:pPr>
        <w:spacing w:line="360" w:lineRule="auto"/>
        <w:ind w:firstLine="709"/>
        <w:jc w:val="both"/>
        <w:rPr>
          <w:sz w:val="28"/>
          <w:szCs w:val="28"/>
        </w:rPr>
      </w:pPr>
      <w:r w:rsidRPr="000218D0">
        <w:rPr>
          <w:sz w:val="28"/>
          <w:szCs w:val="28"/>
        </w:rPr>
        <w:t>Не позднее 20-го числа месяца, следующего за отчетным периодом, налогоплательщик представляет в налоговый орган Расчет, в котором отражаются данные о суммах исчисленных, а также уплаченных авансовых платежей, данные о сумме налогового вычета, которым воспользовался налогоплательщик, а также о суммах фактически уплаченных страховых взносов за тот же период.</w:t>
      </w:r>
    </w:p>
    <w:p w:rsidR="00F8606A" w:rsidRPr="000218D0" w:rsidRDefault="00F8606A" w:rsidP="000218D0">
      <w:pPr>
        <w:spacing w:line="360" w:lineRule="auto"/>
        <w:ind w:firstLine="709"/>
        <w:jc w:val="both"/>
        <w:rPr>
          <w:sz w:val="28"/>
          <w:szCs w:val="28"/>
        </w:rPr>
      </w:pPr>
      <w:r w:rsidRPr="000218D0">
        <w:rPr>
          <w:sz w:val="28"/>
          <w:szCs w:val="28"/>
        </w:rPr>
        <w:t>Иными словами, в налоговый орган Расчет сдается три раза в году: по итогам первого квартала, полугодия, девяти месяцев.</w:t>
      </w:r>
    </w:p>
    <w:p w:rsidR="00F8606A" w:rsidRPr="000218D0" w:rsidRDefault="00F8606A" w:rsidP="000218D0">
      <w:pPr>
        <w:spacing w:line="360" w:lineRule="auto"/>
        <w:ind w:firstLine="709"/>
        <w:jc w:val="both"/>
        <w:rPr>
          <w:sz w:val="28"/>
          <w:szCs w:val="28"/>
        </w:rPr>
      </w:pPr>
      <w:r w:rsidRPr="000218D0">
        <w:rPr>
          <w:sz w:val="28"/>
          <w:szCs w:val="28"/>
        </w:rPr>
        <w:t>Ежеквартально не позднее 15-го числа месяца, следующего за истекшим кварталом, налогоплательщики обязаны представлять в региональные отделения Фонда социального страхования РФ сведения (отчеты) по форме, утвержденной Фондом социального страхования РФ, о суммах:</w:t>
      </w:r>
    </w:p>
    <w:p w:rsidR="00F8606A" w:rsidRPr="000218D0" w:rsidRDefault="00F8606A" w:rsidP="000218D0">
      <w:pPr>
        <w:spacing w:line="360" w:lineRule="auto"/>
        <w:ind w:firstLine="709"/>
        <w:jc w:val="both"/>
        <w:rPr>
          <w:sz w:val="28"/>
          <w:szCs w:val="28"/>
        </w:rPr>
      </w:pPr>
      <w:r w:rsidRPr="000218D0">
        <w:rPr>
          <w:sz w:val="28"/>
          <w:szCs w:val="28"/>
        </w:rPr>
        <w:t>1) начисленного налога в Фонд социального страхования РФ;</w:t>
      </w:r>
    </w:p>
    <w:p w:rsidR="00F8606A" w:rsidRPr="000218D0" w:rsidRDefault="00F8606A" w:rsidP="000218D0">
      <w:pPr>
        <w:spacing w:line="360" w:lineRule="auto"/>
        <w:ind w:firstLine="709"/>
        <w:jc w:val="both"/>
        <w:rPr>
          <w:sz w:val="28"/>
          <w:szCs w:val="28"/>
        </w:rPr>
      </w:pPr>
      <w:r w:rsidRPr="000218D0">
        <w:rPr>
          <w:sz w:val="28"/>
          <w:szCs w:val="28"/>
        </w:rPr>
        <w:t>2) использованных на выплату пособий по временной нетрудоспособности, по беременности и родам, по уходу за ребенком до достижения им возраста полутора лет, при рождении ребенка, на возмещение стоимости гарантированного перечня услуг и социального пособия на погребение, на другие виды пособий по государственному социальному страхованию;</w:t>
      </w:r>
    </w:p>
    <w:p w:rsidR="00F8606A" w:rsidRPr="000218D0" w:rsidRDefault="00F8606A" w:rsidP="000218D0">
      <w:pPr>
        <w:spacing w:line="360" w:lineRule="auto"/>
        <w:ind w:firstLine="709"/>
        <w:jc w:val="both"/>
        <w:rPr>
          <w:sz w:val="28"/>
          <w:szCs w:val="28"/>
        </w:rPr>
      </w:pPr>
      <w:r w:rsidRPr="000218D0">
        <w:rPr>
          <w:sz w:val="28"/>
          <w:szCs w:val="28"/>
        </w:rPr>
        <w:t>3) направленных ими в установленном порядке на санаторно-курортное обслуживание работников и их детей;</w:t>
      </w:r>
    </w:p>
    <w:p w:rsidR="00F8606A" w:rsidRPr="000218D0" w:rsidRDefault="00F8606A" w:rsidP="000218D0">
      <w:pPr>
        <w:spacing w:line="360" w:lineRule="auto"/>
        <w:ind w:firstLine="709"/>
        <w:jc w:val="both"/>
        <w:rPr>
          <w:sz w:val="28"/>
          <w:szCs w:val="28"/>
        </w:rPr>
      </w:pPr>
      <w:r w:rsidRPr="000218D0">
        <w:rPr>
          <w:sz w:val="28"/>
          <w:szCs w:val="28"/>
        </w:rPr>
        <w:t>4) расходов, подлежащих зачету;</w:t>
      </w:r>
    </w:p>
    <w:p w:rsidR="00F8606A" w:rsidRPr="000218D0" w:rsidRDefault="00F8606A" w:rsidP="000218D0">
      <w:pPr>
        <w:spacing w:line="360" w:lineRule="auto"/>
        <w:ind w:firstLine="709"/>
        <w:jc w:val="both"/>
        <w:rPr>
          <w:sz w:val="28"/>
          <w:szCs w:val="28"/>
        </w:rPr>
      </w:pPr>
      <w:r w:rsidRPr="000218D0">
        <w:rPr>
          <w:sz w:val="28"/>
          <w:szCs w:val="28"/>
        </w:rPr>
        <w:t>5) уплачиваемых в Фонд социального страхования РФ.</w:t>
      </w:r>
    </w:p>
    <w:p w:rsidR="00F8606A" w:rsidRPr="000218D0" w:rsidRDefault="00F8606A" w:rsidP="000218D0">
      <w:pPr>
        <w:spacing w:line="360" w:lineRule="auto"/>
        <w:ind w:firstLine="709"/>
        <w:jc w:val="both"/>
        <w:rPr>
          <w:sz w:val="28"/>
          <w:szCs w:val="28"/>
        </w:rPr>
      </w:pPr>
      <w:r w:rsidRPr="000218D0">
        <w:rPr>
          <w:sz w:val="28"/>
          <w:szCs w:val="28"/>
        </w:rPr>
        <w:t>Следовательно, сведения отчеты предоставляются в ФСС ежеквартально.</w:t>
      </w:r>
    </w:p>
    <w:p w:rsidR="00F8606A" w:rsidRPr="000218D0" w:rsidRDefault="00F8606A" w:rsidP="000218D0">
      <w:pPr>
        <w:spacing w:line="360" w:lineRule="auto"/>
        <w:ind w:firstLine="709"/>
        <w:jc w:val="both"/>
        <w:rPr>
          <w:sz w:val="28"/>
          <w:szCs w:val="28"/>
        </w:rPr>
      </w:pPr>
      <w:r w:rsidRPr="000218D0">
        <w:rPr>
          <w:sz w:val="28"/>
          <w:szCs w:val="28"/>
        </w:rPr>
        <w:t>Налоговая декларация предоставляется налогоплательщиком в налоговый орган не позднее 30 марта года, следующего за истекшим налоговым периодом.</w:t>
      </w:r>
    </w:p>
    <w:p w:rsidR="00F8606A" w:rsidRPr="000218D0" w:rsidRDefault="00F8606A" w:rsidP="000218D0">
      <w:pPr>
        <w:spacing w:line="360" w:lineRule="auto"/>
        <w:ind w:firstLine="709"/>
        <w:jc w:val="both"/>
        <w:rPr>
          <w:sz w:val="28"/>
          <w:szCs w:val="28"/>
        </w:rPr>
      </w:pPr>
      <w:r w:rsidRPr="000218D0">
        <w:rPr>
          <w:sz w:val="28"/>
          <w:szCs w:val="28"/>
        </w:rPr>
        <w:t>Копию налоговой декларации по налогу с отметкой налогового органа или иным документом, подтверждающим предоставление декларации в налоговый орган, налогоплательщик не позднее 1 июля года, следующего за истекшим налоговым периодом, представляет в территориальный орган Пенсионного фонда РФ</w:t>
      </w:r>
    </w:p>
    <w:p w:rsidR="00F8606A" w:rsidRPr="000218D0" w:rsidRDefault="00F8606A" w:rsidP="000218D0">
      <w:pPr>
        <w:spacing w:line="360" w:lineRule="auto"/>
        <w:ind w:firstLine="709"/>
        <w:jc w:val="both"/>
        <w:rPr>
          <w:sz w:val="28"/>
          <w:szCs w:val="28"/>
        </w:rPr>
      </w:pPr>
      <w:r w:rsidRPr="000218D0">
        <w:rPr>
          <w:sz w:val="28"/>
          <w:szCs w:val="28"/>
        </w:rPr>
        <w:t>Налогоплательщики, выступающие в качестве страхователей по обязательному пенсионному страхованию, представляют в Пенсионный фонд РФ сведения и документы в соответствии с Федеральным законом "Об обязательном пенсионном страховании в Российской Федерации" в отношении застрахованных лиц.</w:t>
      </w:r>
    </w:p>
    <w:p w:rsidR="00BE33F5" w:rsidRPr="000218D0" w:rsidRDefault="00BE33F5" w:rsidP="000218D0">
      <w:pPr>
        <w:spacing w:line="360" w:lineRule="auto"/>
        <w:ind w:firstLine="709"/>
        <w:jc w:val="both"/>
        <w:rPr>
          <w:sz w:val="28"/>
          <w:szCs w:val="28"/>
        </w:rPr>
      </w:pPr>
      <w:r w:rsidRPr="000218D0">
        <w:rPr>
          <w:sz w:val="28"/>
          <w:szCs w:val="28"/>
        </w:rPr>
        <w:t>Сумма налога исчисляется и уплачивается налогоплательщиками отдельно в федеральный бюджет и каждый фонд и определяется как соответствующая процентная доля налоговой базы.</w:t>
      </w:r>
    </w:p>
    <w:p w:rsidR="00EF74BF" w:rsidRPr="000218D0" w:rsidRDefault="00BE33F5" w:rsidP="000218D0">
      <w:pPr>
        <w:spacing w:line="360" w:lineRule="auto"/>
        <w:ind w:firstLine="709"/>
        <w:jc w:val="both"/>
        <w:rPr>
          <w:sz w:val="28"/>
          <w:szCs w:val="28"/>
        </w:rPr>
      </w:pPr>
      <w:r w:rsidRPr="000218D0">
        <w:rPr>
          <w:sz w:val="28"/>
          <w:szCs w:val="28"/>
        </w:rPr>
        <w:t>Данные о суммах исчисленных, а также уплаченных авансовых платежей, данные о сумме налогового вычета, которым воспользовался налогоплательщик, а также о суммах фактически уплаченных страховых взносов за тот же</w:t>
      </w:r>
      <w:r w:rsidR="001E302E">
        <w:rPr>
          <w:sz w:val="28"/>
          <w:szCs w:val="28"/>
        </w:rPr>
        <w:t xml:space="preserve"> </w:t>
      </w:r>
      <w:r w:rsidRPr="000218D0">
        <w:rPr>
          <w:sz w:val="28"/>
          <w:szCs w:val="28"/>
        </w:rPr>
        <w:t>период налогоплательщик отражает в расчете, представляемом не позднее 20-го числа месяца, следующего за отчетным периодом, в налоговый орган по форме, утвержденной Министерством Российской Федерации</w:t>
      </w:r>
      <w:r w:rsidR="001E302E">
        <w:rPr>
          <w:sz w:val="28"/>
          <w:szCs w:val="28"/>
        </w:rPr>
        <w:t xml:space="preserve"> </w:t>
      </w:r>
      <w:r w:rsidRPr="000218D0">
        <w:rPr>
          <w:sz w:val="28"/>
          <w:szCs w:val="28"/>
        </w:rPr>
        <w:t>налогам и сборам.</w:t>
      </w:r>
      <w:r w:rsidR="00EF74BF" w:rsidRPr="000218D0">
        <w:rPr>
          <w:sz w:val="28"/>
          <w:szCs w:val="28"/>
        </w:rPr>
        <w:t xml:space="preserve"> [5,с.147]</w:t>
      </w:r>
    </w:p>
    <w:p w:rsidR="00BE33F5" w:rsidRPr="000218D0" w:rsidRDefault="00BE33F5" w:rsidP="000218D0">
      <w:pPr>
        <w:spacing w:line="360" w:lineRule="auto"/>
        <w:ind w:firstLine="709"/>
        <w:jc w:val="both"/>
        <w:rPr>
          <w:sz w:val="28"/>
          <w:szCs w:val="28"/>
        </w:rPr>
      </w:pPr>
      <w:r w:rsidRPr="000218D0">
        <w:rPr>
          <w:sz w:val="28"/>
          <w:szCs w:val="28"/>
        </w:rPr>
        <w:t>Кроме того, налогоплательщики обязаны представлять в региональные</w:t>
      </w:r>
      <w:r w:rsidR="001E302E">
        <w:rPr>
          <w:sz w:val="28"/>
          <w:szCs w:val="28"/>
        </w:rPr>
        <w:t xml:space="preserve"> </w:t>
      </w:r>
      <w:r w:rsidRPr="000218D0">
        <w:rPr>
          <w:sz w:val="28"/>
          <w:szCs w:val="28"/>
        </w:rPr>
        <w:t>отделения Фонда социального страхования Российской Федерации сведения</w:t>
      </w:r>
      <w:r w:rsidR="001E302E">
        <w:rPr>
          <w:sz w:val="28"/>
          <w:szCs w:val="28"/>
        </w:rPr>
        <w:t xml:space="preserve"> </w:t>
      </w:r>
      <w:r w:rsidRPr="000218D0">
        <w:rPr>
          <w:sz w:val="28"/>
          <w:szCs w:val="28"/>
        </w:rPr>
        <w:t>(отчеты) по форме, утвержденной Фондом социального страхования Российской Федерации, о суммах:</w:t>
      </w:r>
    </w:p>
    <w:p w:rsidR="00BE33F5" w:rsidRPr="000218D0" w:rsidRDefault="00BE33F5" w:rsidP="000218D0">
      <w:pPr>
        <w:numPr>
          <w:ilvl w:val="0"/>
          <w:numId w:val="11"/>
        </w:numPr>
        <w:spacing w:line="360" w:lineRule="auto"/>
        <w:ind w:left="0" w:firstLine="709"/>
        <w:jc w:val="both"/>
        <w:rPr>
          <w:sz w:val="28"/>
          <w:szCs w:val="28"/>
        </w:rPr>
      </w:pPr>
      <w:r w:rsidRPr="000218D0">
        <w:rPr>
          <w:sz w:val="28"/>
          <w:szCs w:val="28"/>
        </w:rPr>
        <w:t>начисленного налога в Фонд социального страхования Российской</w:t>
      </w:r>
      <w:r w:rsidR="00672DEF" w:rsidRPr="000218D0">
        <w:rPr>
          <w:sz w:val="28"/>
          <w:szCs w:val="28"/>
        </w:rPr>
        <w:t xml:space="preserve"> </w:t>
      </w:r>
      <w:r w:rsidRPr="000218D0">
        <w:rPr>
          <w:sz w:val="28"/>
          <w:szCs w:val="28"/>
        </w:rPr>
        <w:t>Федерации;</w:t>
      </w:r>
    </w:p>
    <w:p w:rsidR="00BE33F5" w:rsidRPr="000218D0" w:rsidRDefault="00BE33F5" w:rsidP="000218D0">
      <w:pPr>
        <w:numPr>
          <w:ilvl w:val="0"/>
          <w:numId w:val="11"/>
        </w:numPr>
        <w:spacing w:line="360" w:lineRule="auto"/>
        <w:ind w:left="0" w:firstLine="709"/>
        <w:jc w:val="both"/>
        <w:rPr>
          <w:sz w:val="28"/>
          <w:szCs w:val="28"/>
        </w:rPr>
      </w:pPr>
      <w:r w:rsidRPr="000218D0">
        <w:rPr>
          <w:sz w:val="28"/>
          <w:szCs w:val="28"/>
        </w:rPr>
        <w:t>использованных на выплату пособий по временной нетрудоспособности, по беременности и родам, по уходу за ребенком до достижения им</w:t>
      </w:r>
      <w:r w:rsidR="00672DEF" w:rsidRPr="000218D0">
        <w:rPr>
          <w:sz w:val="28"/>
          <w:szCs w:val="28"/>
        </w:rPr>
        <w:t xml:space="preserve"> </w:t>
      </w:r>
      <w:r w:rsidRPr="000218D0">
        <w:rPr>
          <w:sz w:val="28"/>
          <w:szCs w:val="28"/>
        </w:rPr>
        <w:t>возраста полутора лет, при рождении ребенка, на возмещение стоимости гарантированного перечня услуг и социального пособия на погребение, на</w:t>
      </w:r>
      <w:r w:rsidR="00672DEF" w:rsidRPr="000218D0">
        <w:rPr>
          <w:sz w:val="28"/>
          <w:szCs w:val="28"/>
        </w:rPr>
        <w:t xml:space="preserve"> </w:t>
      </w:r>
      <w:r w:rsidRPr="000218D0">
        <w:rPr>
          <w:sz w:val="28"/>
          <w:szCs w:val="28"/>
        </w:rPr>
        <w:t>другие виды пособий по государственному социальному страхованию;</w:t>
      </w:r>
    </w:p>
    <w:p w:rsidR="00BE33F5" w:rsidRPr="000218D0" w:rsidRDefault="00BE33F5" w:rsidP="000218D0">
      <w:pPr>
        <w:numPr>
          <w:ilvl w:val="0"/>
          <w:numId w:val="11"/>
        </w:numPr>
        <w:spacing w:line="360" w:lineRule="auto"/>
        <w:ind w:left="0" w:firstLine="709"/>
        <w:jc w:val="both"/>
        <w:rPr>
          <w:sz w:val="28"/>
          <w:szCs w:val="28"/>
        </w:rPr>
      </w:pPr>
      <w:r w:rsidRPr="000218D0">
        <w:rPr>
          <w:sz w:val="28"/>
          <w:szCs w:val="28"/>
        </w:rPr>
        <w:t>направленных ими в установленном порядке на санаторно-курортное</w:t>
      </w:r>
      <w:r w:rsidR="00672DEF" w:rsidRPr="000218D0">
        <w:rPr>
          <w:sz w:val="28"/>
          <w:szCs w:val="28"/>
        </w:rPr>
        <w:t xml:space="preserve"> </w:t>
      </w:r>
      <w:r w:rsidRPr="000218D0">
        <w:rPr>
          <w:sz w:val="28"/>
          <w:szCs w:val="28"/>
        </w:rPr>
        <w:t>обслуживание работников и их детей;</w:t>
      </w:r>
    </w:p>
    <w:p w:rsidR="00BE33F5" w:rsidRPr="000218D0" w:rsidRDefault="00BE33F5" w:rsidP="000218D0">
      <w:pPr>
        <w:numPr>
          <w:ilvl w:val="0"/>
          <w:numId w:val="11"/>
        </w:numPr>
        <w:spacing w:line="360" w:lineRule="auto"/>
        <w:ind w:left="0" w:firstLine="709"/>
        <w:jc w:val="both"/>
        <w:rPr>
          <w:sz w:val="28"/>
          <w:szCs w:val="28"/>
        </w:rPr>
      </w:pPr>
      <w:r w:rsidRPr="000218D0">
        <w:rPr>
          <w:sz w:val="28"/>
          <w:szCs w:val="28"/>
        </w:rPr>
        <w:t>расходов, подлежащих зачету;</w:t>
      </w:r>
    </w:p>
    <w:p w:rsidR="00BE33F5" w:rsidRPr="000218D0" w:rsidRDefault="00BE33F5" w:rsidP="000218D0">
      <w:pPr>
        <w:numPr>
          <w:ilvl w:val="0"/>
          <w:numId w:val="11"/>
        </w:numPr>
        <w:spacing w:line="360" w:lineRule="auto"/>
        <w:ind w:left="0" w:firstLine="709"/>
        <w:jc w:val="both"/>
        <w:rPr>
          <w:sz w:val="28"/>
          <w:szCs w:val="28"/>
        </w:rPr>
      </w:pPr>
      <w:r w:rsidRPr="000218D0">
        <w:rPr>
          <w:sz w:val="28"/>
          <w:szCs w:val="28"/>
        </w:rPr>
        <w:t>уплачиваемых в Фонд социального страхования Российской Федерации.</w:t>
      </w:r>
    </w:p>
    <w:p w:rsidR="00BE33F5" w:rsidRPr="000218D0" w:rsidRDefault="00BE33F5" w:rsidP="000218D0">
      <w:pPr>
        <w:spacing w:line="360" w:lineRule="auto"/>
        <w:ind w:firstLine="709"/>
        <w:jc w:val="both"/>
        <w:rPr>
          <w:sz w:val="28"/>
          <w:szCs w:val="28"/>
        </w:rPr>
      </w:pPr>
      <w:r w:rsidRPr="000218D0">
        <w:rPr>
          <w:sz w:val="28"/>
          <w:szCs w:val="28"/>
        </w:rPr>
        <w:t>Для налогоплательщиков единого социального налога - не работодателей (кроме адвокатов) расчет сумм авансовых платежей производится налоговым органом исходя из налоговой базы за предыдущий налоговый период и соответствующих ставок.</w:t>
      </w:r>
    </w:p>
    <w:p w:rsidR="00BE33F5" w:rsidRPr="000218D0" w:rsidRDefault="00BE33F5" w:rsidP="000218D0">
      <w:pPr>
        <w:spacing w:line="360" w:lineRule="auto"/>
        <w:ind w:firstLine="709"/>
        <w:jc w:val="both"/>
        <w:rPr>
          <w:sz w:val="28"/>
          <w:szCs w:val="28"/>
        </w:rPr>
      </w:pPr>
      <w:r w:rsidRPr="000218D0">
        <w:rPr>
          <w:sz w:val="28"/>
          <w:szCs w:val="28"/>
        </w:rPr>
        <w:t>Если налогоплательщики начинают осуществлять предпринимательскую либо иную профессиональную деятельность после начала очередного налогового периода, то они обязаны в пятидневный срок по истечении месяца со дня начала осуществления деятельности представить в налоговый орган по месту постановки на учет декларацию с указанием сумм предполагаемого дохода за текущий налоговый период. При этом сумма предполагаемого дохода и предполагаемых расходов определяется налогоплательщиком самостоятельно.</w:t>
      </w:r>
    </w:p>
    <w:p w:rsidR="00BE33F5" w:rsidRPr="000218D0" w:rsidRDefault="00BE33F5" w:rsidP="000218D0">
      <w:pPr>
        <w:spacing w:line="360" w:lineRule="auto"/>
        <w:ind w:firstLine="709"/>
        <w:jc w:val="both"/>
        <w:rPr>
          <w:sz w:val="28"/>
          <w:szCs w:val="28"/>
        </w:rPr>
      </w:pPr>
      <w:r w:rsidRPr="000218D0">
        <w:rPr>
          <w:sz w:val="28"/>
          <w:szCs w:val="28"/>
        </w:rPr>
        <w:t>Расчет сумм авансовых платежей за текущий налоговый период производится налоговым органом исходя из сумм предполагаемого дохода с учетом расходов, связанных с его извлечением.</w:t>
      </w:r>
    </w:p>
    <w:p w:rsidR="00BE33F5" w:rsidRPr="000218D0" w:rsidRDefault="00BE33F5" w:rsidP="000218D0">
      <w:pPr>
        <w:spacing w:line="360" w:lineRule="auto"/>
        <w:ind w:firstLine="709"/>
        <w:jc w:val="both"/>
        <w:rPr>
          <w:sz w:val="28"/>
          <w:szCs w:val="28"/>
        </w:rPr>
      </w:pPr>
      <w:r w:rsidRPr="000218D0">
        <w:rPr>
          <w:sz w:val="28"/>
          <w:szCs w:val="28"/>
        </w:rPr>
        <w:t>Новая налоговая декларация представляется также, если в налоговом периоде будет значительное увеличение доходов (более чем на 50 %). При значительном уменьшении доходов налогоплательщик вправе представить новую налоговую декларацию. Перерасчет авансовых платежей производится налоговым органом на текущий год по не наступившим срокам уплаты налога, но не позднее пяти дней с момента подачи новой декларации. Полученная в результате такого перерасчета разница подлежит уплате в установленные сроки для очередного авансового платежа либо зачету в счет предстоящих авансовых платежей.</w:t>
      </w:r>
    </w:p>
    <w:p w:rsidR="00BE33F5" w:rsidRPr="000218D0" w:rsidRDefault="00BE33F5" w:rsidP="000218D0">
      <w:pPr>
        <w:spacing w:line="360" w:lineRule="auto"/>
        <w:ind w:firstLine="709"/>
        <w:jc w:val="both"/>
        <w:rPr>
          <w:sz w:val="28"/>
          <w:szCs w:val="28"/>
        </w:rPr>
      </w:pPr>
      <w:r w:rsidRPr="000218D0">
        <w:rPr>
          <w:sz w:val="28"/>
          <w:szCs w:val="28"/>
        </w:rPr>
        <w:t>Налогоплательщики, не являющиеся работодателями, обязаны производить уплату авансовых платежей на основании налоговых уведомлений:</w:t>
      </w:r>
    </w:p>
    <w:p w:rsidR="00BE33F5" w:rsidRPr="000218D0" w:rsidRDefault="00672DEF" w:rsidP="000218D0">
      <w:pPr>
        <w:spacing w:line="360" w:lineRule="auto"/>
        <w:ind w:firstLine="709"/>
        <w:jc w:val="both"/>
        <w:rPr>
          <w:sz w:val="28"/>
          <w:szCs w:val="28"/>
        </w:rPr>
      </w:pPr>
      <w:r w:rsidRPr="000218D0">
        <w:rPr>
          <w:sz w:val="28"/>
          <w:szCs w:val="28"/>
        </w:rPr>
        <w:t xml:space="preserve">- </w:t>
      </w:r>
      <w:r w:rsidR="00BE33F5" w:rsidRPr="000218D0">
        <w:rPr>
          <w:sz w:val="28"/>
          <w:szCs w:val="28"/>
        </w:rPr>
        <w:t>за январь - июнь - не позднее 15 июля текущего года в размере</w:t>
      </w:r>
      <w:r w:rsidR="001E302E">
        <w:rPr>
          <w:sz w:val="28"/>
          <w:szCs w:val="28"/>
        </w:rPr>
        <w:t xml:space="preserve"> </w:t>
      </w:r>
      <w:r w:rsidR="00BE33F5" w:rsidRPr="000218D0">
        <w:rPr>
          <w:sz w:val="28"/>
          <w:szCs w:val="28"/>
        </w:rPr>
        <w:t>половины годовой суммы авансовых платежей;</w:t>
      </w:r>
    </w:p>
    <w:p w:rsidR="00BE33F5" w:rsidRPr="000218D0" w:rsidRDefault="00672DEF" w:rsidP="000218D0">
      <w:pPr>
        <w:spacing w:line="360" w:lineRule="auto"/>
        <w:ind w:firstLine="709"/>
        <w:jc w:val="both"/>
        <w:rPr>
          <w:sz w:val="28"/>
          <w:szCs w:val="28"/>
        </w:rPr>
      </w:pPr>
      <w:r w:rsidRPr="000218D0">
        <w:rPr>
          <w:sz w:val="28"/>
          <w:szCs w:val="28"/>
        </w:rPr>
        <w:t>-</w:t>
      </w:r>
      <w:r w:rsidR="00BE33F5" w:rsidRPr="000218D0">
        <w:rPr>
          <w:sz w:val="28"/>
          <w:szCs w:val="28"/>
        </w:rPr>
        <w:t>за июль - сентябрь - не позднее 15 сентября текущего года в размере</w:t>
      </w:r>
      <w:r w:rsidR="001E302E">
        <w:rPr>
          <w:sz w:val="28"/>
          <w:szCs w:val="28"/>
        </w:rPr>
        <w:t xml:space="preserve"> </w:t>
      </w:r>
      <w:r w:rsidR="00BE33F5" w:rsidRPr="000218D0">
        <w:rPr>
          <w:sz w:val="28"/>
          <w:szCs w:val="28"/>
        </w:rPr>
        <w:t>одной четвертой годовой суммы авансовых платежей;</w:t>
      </w:r>
    </w:p>
    <w:p w:rsidR="00BE33F5" w:rsidRPr="000218D0" w:rsidRDefault="00672DEF" w:rsidP="000218D0">
      <w:pPr>
        <w:spacing w:line="360" w:lineRule="auto"/>
        <w:ind w:firstLine="709"/>
        <w:jc w:val="both"/>
        <w:rPr>
          <w:sz w:val="28"/>
          <w:szCs w:val="28"/>
        </w:rPr>
      </w:pPr>
      <w:r w:rsidRPr="000218D0">
        <w:rPr>
          <w:sz w:val="28"/>
          <w:szCs w:val="28"/>
        </w:rPr>
        <w:t xml:space="preserve">- </w:t>
      </w:r>
      <w:r w:rsidR="00BE33F5" w:rsidRPr="000218D0">
        <w:rPr>
          <w:sz w:val="28"/>
          <w:szCs w:val="28"/>
        </w:rPr>
        <w:t>за октябрь - декабрь - не позднее 15 января следующего года в раз</w:t>
      </w:r>
      <w:r w:rsidR="001E302E">
        <w:rPr>
          <w:sz w:val="28"/>
          <w:szCs w:val="28"/>
        </w:rPr>
        <w:t xml:space="preserve"> </w:t>
      </w:r>
      <w:r w:rsidR="00BE33F5" w:rsidRPr="000218D0">
        <w:rPr>
          <w:sz w:val="28"/>
          <w:szCs w:val="28"/>
        </w:rPr>
        <w:t>мере одной четвертой годовой суммы авансовых платежей.</w:t>
      </w:r>
      <w:r w:rsidR="001E302E">
        <w:rPr>
          <w:sz w:val="28"/>
          <w:szCs w:val="28"/>
        </w:rPr>
        <w:t xml:space="preserve"> </w:t>
      </w:r>
      <w:r w:rsidR="00BE33F5" w:rsidRPr="000218D0">
        <w:rPr>
          <w:sz w:val="28"/>
          <w:szCs w:val="28"/>
        </w:rPr>
        <w:t>Окончательный расчет налога по итогам налогового периода производится налогоплательщиком - не работодателем (за исключением адвокатов) самостоятельно с учетом всех полученных в налоговом периоде</w:t>
      </w:r>
      <w:r w:rsidR="001E302E">
        <w:rPr>
          <w:sz w:val="28"/>
          <w:szCs w:val="28"/>
        </w:rPr>
        <w:t xml:space="preserve"> </w:t>
      </w:r>
      <w:r w:rsidR="00BE33F5" w:rsidRPr="000218D0">
        <w:rPr>
          <w:sz w:val="28"/>
          <w:szCs w:val="28"/>
        </w:rPr>
        <w:t>доходов и расходов, связанных с их извлечением. Сумма налога исчисляется отдельно в отношении каждого фонда.</w:t>
      </w:r>
    </w:p>
    <w:p w:rsidR="00BE33F5" w:rsidRPr="000218D0" w:rsidRDefault="00BE33F5" w:rsidP="000218D0">
      <w:pPr>
        <w:spacing w:line="360" w:lineRule="auto"/>
        <w:ind w:firstLine="709"/>
        <w:jc w:val="both"/>
        <w:rPr>
          <w:sz w:val="28"/>
          <w:szCs w:val="28"/>
        </w:rPr>
      </w:pPr>
      <w:r w:rsidRPr="000218D0">
        <w:rPr>
          <w:sz w:val="28"/>
          <w:szCs w:val="28"/>
        </w:rPr>
        <w:t>Разница между суммами авансовых платежей, уплаченными в течение налогового периода, и суммой налога, подлежащей уплате в соответствии с налоговой декларацией, должна быть уплачена либо зачтена в счет предстоящих платежей или возвращена налогоплательщику.</w:t>
      </w:r>
    </w:p>
    <w:p w:rsidR="00BE33F5" w:rsidRPr="000218D0" w:rsidRDefault="00BE33F5" w:rsidP="000218D0">
      <w:pPr>
        <w:spacing w:line="360" w:lineRule="auto"/>
        <w:ind w:firstLine="709"/>
        <w:jc w:val="both"/>
        <w:rPr>
          <w:sz w:val="28"/>
          <w:szCs w:val="28"/>
        </w:rPr>
      </w:pPr>
      <w:r w:rsidRPr="000218D0">
        <w:rPr>
          <w:sz w:val="28"/>
          <w:szCs w:val="28"/>
        </w:rPr>
        <w:t>Адвокаты вместе с налоговой декларацией представляют от коллегии адвокатов (ее учреждений) данные о суммах уплаченного за них налога за истекший налоговый период.</w:t>
      </w:r>
    </w:p>
    <w:p w:rsidR="00BE33F5" w:rsidRPr="000218D0" w:rsidRDefault="00BE33F5" w:rsidP="000218D0">
      <w:pPr>
        <w:spacing w:line="360" w:lineRule="auto"/>
        <w:ind w:firstLine="709"/>
        <w:jc w:val="both"/>
        <w:rPr>
          <w:sz w:val="28"/>
          <w:szCs w:val="28"/>
        </w:rPr>
      </w:pPr>
      <w:r w:rsidRPr="000218D0">
        <w:rPr>
          <w:sz w:val="28"/>
          <w:szCs w:val="28"/>
        </w:rPr>
        <w:t>Уплата налога (авансовых платежей по налогу) осуществляется отдельными платежными поручениями в Пенсионный фонд, Фонд социального страхования, Федеральный фонд обязательного медицинского страхования и территориальные фонды обязательного медицинского страхования.</w:t>
      </w:r>
    </w:p>
    <w:p w:rsidR="00BE33F5" w:rsidRPr="000218D0" w:rsidRDefault="00BE33F5" w:rsidP="000218D0">
      <w:pPr>
        <w:spacing w:line="360" w:lineRule="auto"/>
        <w:ind w:firstLine="709"/>
        <w:jc w:val="both"/>
        <w:rPr>
          <w:sz w:val="28"/>
          <w:szCs w:val="28"/>
        </w:rPr>
      </w:pPr>
      <w:r w:rsidRPr="000218D0">
        <w:rPr>
          <w:sz w:val="28"/>
          <w:szCs w:val="28"/>
        </w:rPr>
        <w:t>Контроль за правильностью исчисления, полнотой и своевременностью внесения взносов в перечисленные выше государственные социальные внебюджетные фонды, уплачиваемых в составе единого социального налога, осуществляется налоговыми органами РФ.</w:t>
      </w:r>
    </w:p>
    <w:p w:rsidR="00672DEF" w:rsidRDefault="00672DEF" w:rsidP="000218D0">
      <w:pPr>
        <w:spacing w:line="360" w:lineRule="auto"/>
        <w:ind w:firstLine="709"/>
        <w:jc w:val="both"/>
        <w:rPr>
          <w:sz w:val="28"/>
          <w:szCs w:val="28"/>
        </w:rPr>
      </w:pPr>
    </w:p>
    <w:p w:rsidR="00672DEF" w:rsidRPr="000218D0" w:rsidRDefault="00DF0825" w:rsidP="00DF0825">
      <w:pPr>
        <w:spacing w:line="360" w:lineRule="auto"/>
        <w:ind w:firstLine="709"/>
        <w:jc w:val="both"/>
        <w:rPr>
          <w:b/>
          <w:bCs/>
          <w:sz w:val="28"/>
          <w:szCs w:val="28"/>
        </w:rPr>
      </w:pPr>
      <w:r>
        <w:rPr>
          <w:sz w:val="28"/>
          <w:szCs w:val="28"/>
        </w:rPr>
        <w:br w:type="page"/>
      </w:r>
      <w:r w:rsidR="00672DEF" w:rsidRPr="000218D0">
        <w:rPr>
          <w:b/>
          <w:bCs/>
          <w:sz w:val="28"/>
          <w:szCs w:val="28"/>
        </w:rPr>
        <w:t>3.</w:t>
      </w:r>
      <w:r w:rsidR="00EC37B9" w:rsidRPr="000218D0">
        <w:rPr>
          <w:b/>
          <w:bCs/>
          <w:sz w:val="28"/>
          <w:szCs w:val="28"/>
        </w:rPr>
        <w:t>3</w:t>
      </w:r>
      <w:r w:rsidR="001E302E">
        <w:rPr>
          <w:b/>
          <w:bCs/>
          <w:sz w:val="28"/>
          <w:szCs w:val="28"/>
        </w:rPr>
        <w:t xml:space="preserve"> </w:t>
      </w:r>
      <w:r w:rsidR="00672DEF" w:rsidRPr="000218D0">
        <w:rPr>
          <w:b/>
          <w:bCs/>
          <w:sz w:val="28"/>
          <w:szCs w:val="28"/>
        </w:rPr>
        <w:t>Исчисление и уплата налога</w:t>
      </w:r>
      <w:r w:rsidR="00672DEF" w:rsidRPr="000218D0">
        <w:rPr>
          <w:b/>
          <w:bCs/>
          <w:sz w:val="28"/>
          <w:szCs w:val="28"/>
          <w:lang w:val="uk-UA"/>
        </w:rPr>
        <w:t xml:space="preserve"> </w:t>
      </w:r>
      <w:r w:rsidR="00672DEF" w:rsidRPr="000218D0">
        <w:rPr>
          <w:b/>
          <w:bCs/>
          <w:sz w:val="28"/>
          <w:szCs w:val="28"/>
        </w:rPr>
        <w:t>обособленными подразделениями</w:t>
      </w:r>
      <w:r w:rsidR="001E302E">
        <w:rPr>
          <w:b/>
          <w:bCs/>
          <w:sz w:val="28"/>
          <w:szCs w:val="28"/>
        </w:rPr>
        <w:t xml:space="preserve"> </w:t>
      </w:r>
      <w:r w:rsidR="00672DEF" w:rsidRPr="000218D0">
        <w:rPr>
          <w:b/>
          <w:bCs/>
          <w:sz w:val="28"/>
          <w:szCs w:val="28"/>
        </w:rPr>
        <w:t>организации</w:t>
      </w:r>
    </w:p>
    <w:p w:rsidR="00672DEF" w:rsidRPr="000218D0" w:rsidRDefault="00672DEF" w:rsidP="000218D0">
      <w:pPr>
        <w:pStyle w:val="HTML"/>
        <w:spacing w:line="360" w:lineRule="auto"/>
        <w:ind w:firstLine="709"/>
        <w:jc w:val="both"/>
        <w:rPr>
          <w:rFonts w:ascii="Times New Roman" w:hAnsi="Times New Roman" w:cs="Times New Roman"/>
          <w:sz w:val="28"/>
          <w:szCs w:val="28"/>
          <w:lang w:val="uk-UA"/>
        </w:rPr>
      </w:pP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В соответствии со ст. 19 Налогового кодекса РФ обособленные подразделения организаций налогоплательщиками не являются. Вместе с тем установлено, что в порядке, предусмотренном Налоговым кодексом РФ, филиалы иные обособленные подразделения организаций могут исполнять обязанности этих организаций по уплате налогов по месту своего нахождения.</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Согласно п. 8 ст. 243 Налогового кодекса РФ обособленные подразделения, имеющие отдельный баланс, расчетный счет и начисляющие выплаты и иные вознаграждения в пользу физических лиц, исполняют обязанности организации по уплате налога (авансовых платежей по налогу), а также обязанности по представлению расчетов по налогу и налоговых деклараций по месту своего нахождения.</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Следовательно, обособленные подразделения организаций исполняют налоговые обязанности по единому социальному налогу при наличии следующих условий:</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1) наличие отдельного баланса;</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2) наличие расчетного счета;</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3) начисление выплат и иных вознаграждений в пользу физических лиц.</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Понятие обособленного подразделения закреплено в п. 2 ст. 11 Налогового кодекса РФ. Согласно данной норме обособленным подразделением является любое территориально обособленное подразделение, по месту нахождения которого оборудованы стационарные рабочие места. Рабочее место считается стационарным, если оно создано на срок более одного месяца. В соответствии со ст. 1 Федерального закона от 17 июля 1999 г. "Об основах охраны труда в Российской Федерации" рабочее место - это место, в котором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 В связи с этим необходимо отметить, что признание обособленного подразделения организации таковым осуществляется независимо от того, отражено или не отражено его создание в учредительных или иных организационно-распорядительных документах организации. Иными словами, во всех случаях, когда организация образует территориально обособленные стационарные рабочие места для работников, находящихся с ней в трудовых отношениях, то необходимо вести речь о наличии обособленного подразделения.</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Если организация заключает с гражданином гражданско-правовой договор, то это не образует обособленного подразделения организации.</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Организации самостоятельно принимают решения о выделении обособленных подразделений на отдельный баланс. В случае выделения какого-либо обособленного подразделения на отдельный баланс учет операций с ним производится на бухгалтерском счете 79.</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Согласно Инструкции по применению плана счетов бухгалтерского учета финансово-хозяйственной деятельности организаций (утв. Приказом Минфина РФ от 31.10.2000 г. N 94н) счет 79 "Внутрихозяйственные расчеты" предназначен для обобщения информации обо всех видах расчетов с филиалами, представительствами, отделениями и другими обособленными подразделениями организации, выделенными на отдельные балансы (внутрибалансовые расчеты), в частности, расчетов по выделенному имуществу, по взаимному отпуску материальных ценностей, по продаже продукции, работ, услуг, по передаче расходов по общеуправленческой деятельности, по оплате труда работникам подразделений и т.п.</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Определения расчетного счета для целей налогообложения не установлено. Также нет единого определения расчетного счета в гражданском законодательстве. Одним из документов, который дает определение расчетному счету является Временный порядок открытия и ведения расчетных, текущих и бюджетных счетов юридических лиц в учреждениях Сберегательного банка РФ от 24 апреля 1997 г. N 199-р.</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Поскольку третьим необходимым условием является начисление выплат и иных вознаграждений в пользу физических лиц, что практически невозможно сделать без отдельного баланса и счета, предназначенного для выплаты заработной платы, то обособленное подразделение должно выполнять налоговые обязанности в следующем случае.</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Если обособленное подразделение выделено на отдельный баланс, самостоятельно осуществляет начисление выплат физическим лицам и самостоятельно выплачивает их за счет средств, снятых с открытого этому подразделению счета в банке или за счет иных средств, то данное подразделение должно выполнять налоговые обязанности организации.</w:t>
      </w:r>
    </w:p>
    <w:p w:rsidR="00EF74BF" w:rsidRPr="000218D0" w:rsidRDefault="00672DEF" w:rsidP="000218D0">
      <w:pPr>
        <w:spacing w:line="360" w:lineRule="auto"/>
        <w:ind w:firstLine="709"/>
        <w:jc w:val="both"/>
        <w:rPr>
          <w:sz w:val="28"/>
          <w:szCs w:val="28"/>
        </w:rPr>
      </w:pPr>
      <w:r w:rsidRPr="000218D0">
        <w:rPr>
          <w:sz w:val="28"/>
          <w:szCs w:val="28"/>
        </w:rPr>
        <w:t>Сумма налога (авансового платежа по налогу), подлежащая уплате по месту нахождения обособленного подразделения, определяется исходя из величины налоговой базы, относящейся к этому обособленному подразделению.</w:t>
      </w:r>
      <w:r w:rsidR="00EF74BF" w:rsidRPr="000218D0">
        <w:rPr>
          <w:sz w:val="28"/>
          <w:szCs w:val="28"/>
        </w:rPr>
        <w:t xml:space="preserve"> [12,с.45]</w:t>
      </w:r>
    </w:p>
    <w:p w:rsidR="00672DEF" w:rsidRPr="000218D0" w:rsidRDefault="00672DEF"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Сумма налога, подлежащая уплате по месту нахождения организации, в состав которой входят обособленные подразделения, определяется как разница между общей суммой налога, подлежащей уплате организацией в целом, и совокупной суммой налога, подлежащей уплате по месту нахождения обособленных подразделений организации. При этом исчисление условий применения регрессивной налоговой шкалы ставок должно осуществляться в целом по организации.</w:t>
      </w:r>
    </w:p>
    <w:p w:rsidR="00672DEF" w:rsidRPr="000218D0" w:rsidRDefault="00672DEF" w:rsidP="000218D0">
      <w:pPr>
        <w:spacing w:line="360" w:lineRule="auto"/>
        <w:ind w:firstLine="709"/>
        <w:jc w:val="both"/>
        <w:rPr>
          <w:sz w:val="28"/>
          <w:szCs w:val="28"/>
        </w:rPr>
      </w:pPr>
    </w:p>
    <w:p w:rsidR="001C17EC" w:rsidRPr="000218D0" w:rsidRDefault="001C17EC" w:rsidP="000218D0">
      <w:pPr>
        <w:spacing w:line="360" w:lineRule="auto"/>
        <w:ind w:firstLine="709"/>
        <w:jc w:val="both"/>
        <w:rPr>
          <w:b/>
          <w:bCs/>
          <w:sz w:val="28"/>
          <w:szCs w:val="28"/>
        </w:rPr>
      </w:pPr>
      <w:r w:rsidRPr="000218D0">
        <w:rPr>
          <w:b/>
          <w:bCs/>
          <w:sz w:val="28"/>
          <w:szCs w:val="28"/>
        </w:rPr>
        <w:t>3.4</w:t>
      </w:r>
      <w:r w:rsidR="001E302E">
        <w:rPr>
          <w:b/>
          <w:bCs/>
          <w:sz w:val="28"/>
          <w:szCs w:val="28"/>
        </w:rPr>
        <w:t xml:space="preserve"> </w:t>
      </w:r>
      <w:r w:rsidRPr="000218D0">
        <w:rPr>
          <w:b/>
          <w:bCs/>
          <w:sz w:val="28"/>
          <w:szCs w:val="28"/>
        </w:rPr>
        <w:t>Единый социальный налог в других странах</w:t>
      </w:r>
    </w:p>
    <w:p w:rsidR="001C17EC" w:rsidRPr="000218D0" w:rsidRDefault="001C17EC" w:rsidP="000218D0">
      <w:pPr>
        <w:spacing w:line="360" w:lineRule="auto"/>
        <w:ind w:firstLine="709"/>
        <w:jc w:val="both"/>
        <w:rPr>
          <w:sz w:val="28"/>
          <w:szCs w:val="28"/>
        </w:rPr>
      </w:pPr>
    </w:p>
    <w:p w:rsidR="001E302E" w:rsidRDefault="001C17EC" w:rsidP="000218D0">
      <w:pPr>
        <w:spacing w:line="360" w:lineRule="auto"/>
        <w:ind w:firstLine="709"/>
        <w:jc w:val="both"/>
        <w:rPr>
          <w:sz w:val="28"/>
          <w:szCs w:val="28"/>
        </w:rPr>
      </w:pPr>
      <w:r w:rsidRPr="000218D0">
        <w:rPr>
          <w:sz w:val="28"/>
          <w:szCs w:val="28"/>
        </w:rPr>
        <w:t>Для разных государств характерны значительные различия в ставках обязательных платежей на социальное, пенсионное и медицинское страхование, в способе взимания таких платежей и в распределении налоговой нагрузки между работниками и работодателями. Например, в США работодатели и работники уплачивают на указанные цели по 7,65% от заработной платы, что в совокупности составляет 15,3% от фонда оплаты труда. Аналогично построена эта схема в Германии, но совокупная ставка равна 18,6%. В Великобритании работодатели платят 12,2% от выплаченной ими заработной платы, а работники - 10% от полученных ими доходов (с суммы еженедельной заработной платы, превышающей 66 фунтов стерлингов и не превышающей 500 фунтов стерлингов). В Израиле работодатели платят 4,93%, а работники - от 5,76 до 9,7% от заработной платы. В то же время во многих государствах основная налоговая нагрузка ложится на работодателей. Так, в Бельгии эти ставки составляют 35% и 13,07% соответственно, а в Швеции - 32,92% и 7%. В Венгрии работодатели уплачивают на социальные программы 44% от выплаченной работникам суммы заработной платы, а работники - 1,5% (плюс 10% с высоких доходов), в Польше работодатели должны уплачивать 48% от всех выплат работникам, а работники полностью освобождены от таких платежей. В Эстонии действует единая ставка в 26% на доходы физических и юридических лиц, отсутствуют НДС, налог с продаж и большинство косвенных налогов.</w:t>
      </w:r>
    </w:p>
    <w:p w:rsidR="00672DEF" w:rsidRPr="000218D0" w:rsidRDefault="001C17EC" w:rsidP="000218D0">
      <w:pPr>
        <w:spacing w:line="360" w:lineRule="auto"/>
        <w:ind w:firstLine="709"/>
        <w:jc w:val="both"/>
        <w:rPr>
          <w:sz w:val="28"/>
          <w:szCs w:val="28"/>
        </w:rPr>
      </w:pPr>
      <w:r w:rsidRPr="000218D0">
        <w:rPr>
          <w:sz w:val="28"/>
          <w:szCs w:val="28"/>
        </w:rPr>
        <w:t>В Америке в конце 80-х годов социальный налог составлял 7,65% и брался только с первых $60 тыс. зарплаты. Быстрее всего этот налог уплатил один известный герой американских финансовых скандалов, впоследствии осужденный на десять лет заключения. В 1985 при годовом окладе с премией в $100 млн</w:t>
      </w:r>
      <w:r w:rsidR="00DF0825">
        <w:rPr>
          <w:sz w:val="28"/>
          <w:szCs w:val="28"/>
        </w:rPr>
        <w:t>.</w:t>
      </w:r>
      <w:r w:rsidRPr="000218D0">
        <w:rPr>
          <w:sz w:val="28"/>
          <w:szCs w:val="28"/>
        </w:rPr>
        <w:t>, ему хватило всего трех часов, чтобы выработать свой годовой лимит.</w:t>
      </w:r>
    </w:p>
    <w:p w:rsidR="00DF0825" w:rsidRDefault="00DF0825" w:rsidP="000218D0">
      <w:pPr>
        <w:spacing w:line="360" w:lineRule="auto"/>
        <w:ind w:firstLine="709"/>
        <w:jc w:val="both"/>
        <w:rPr>
          <w:b/>
          <w:bCs/>
          <w:sz w:val="28"/>
          <w:szCs w:val="28"/>
        </w:rPr>
      </w:pPr>
    </w:p>
    <w:p w:rsidR="00F8606A" w:rsidRPr="000218D0" w:rsidRDefault="00DF0825" w:rsidP="000218D0">
      <w:pPr>
        <w:spacing w:line="360" w:lineRule="auto"/>
        <w:ind w:firstLine="709"/>
        <w:jc w:val="both"/>
        <w:rPr>
          <w:b/>
          <w:bCs/>
          <w:sz w:val="28"/>
          <w:szCs w:val="28"/>
        </w:rPr>
      </w:pPr>
      <w:r>
        <w:rPr>
          <w:b/>
          <w:bCs/>
          <w:sz w:val="28"/>
          <w:szCs w:val="28"/>
        </w:rPr>
        <w:t>3</w:t>
      </w:r>
      <w:r w:rsidR="001C17EC" w:rsidRPr="000218D0">
        <w:rPr>
          <w:b/>
          <w:bCs/>
          <w:sz w:val="28"/>
          <w:szCs w:val="28"/>
        </w:rPr>
        <w:t>.5</w:t>
      </w:r>
      <w:r w:rsidR="001E302E">
        <w:rPr>
          <w:b/>
          <w:bCs/>
          <w:sz w:val="28"/>
          <w:szCs w:val="28"/>
        </w:rPr>
        <w:t xml:space="preserve"> </w:t>
      </w:r>
      <w:r w:rsidR="00F8606A" w:rsidRPr="000218D0">
        <w:rPr>
          <w:b/>
          <w:bCs/>
          <w:sz w:val="28"/>
          <w:szCs w:val="28"/>
        </w:rPr>
        <w:t>Пример расчета</w:t>
      </w:r>
      <w:r w:rsidR="001E302E">
        <w:rPr>
          <w:b/>
          <w:bCs/>
          <w:sz w:val="28"/>
          <w:szCs w:val="28"/>
        </w:rPr>
        <w:t xml:space="preserve"> </w:t>
      </w:r>
      <w:r w:rsidR="00672DEF" w:rsidRPr="000218D0">
        <w:rPr>
          <w:b/>
          <w:bCs/>
          <w:sz w:val="28"/>
          <w:szCs w:val="28"/>
        </w:rPr>
        <w:t>ЕСН</w:t>
      </w:r>
    </w:p>
    <w:p w:rsidR="00F8606A" w:rsidRPr="000218D0" w:rsidRDefault="00F8606A" w:rsidP="000218D0">
      <w:pPr>
        <w:spacing w:line="360" w:lineRule="auto"/>
        <w:ind w:firstLine="709"/>
        <w:jc w:val="both"/>
        <w:rPr>
          <w:sz w:val="28"/>
          <w:szCs w:val="28"/>
        </w:rPr>
      </w:pPr>
    </w:p>
    <w:p w:rsidR="00EF74BF" w:rsidRPr="000218D0" w:rsidRDefault="00A56816" w:rsidP="000218D0">
      <w:pPr>
        <w:spacing w:line="360" w:lineRule="auto"/>
        <w:ind w:firstLine="709"/>
        <w:jc w:val="both"/>
        <w:rPr>
          <w:sz w:val="28"/>
          <w:szCs w:val="28"/>
        </w:rPr>
      </w:pPr>
      <w:r w:rsidRPr="000218D0">
        <w:rPr>
          <w:sz w:val="28"/>
          <w:szCs w:val="28"/>
        </w:rPr>
        <w:t>Среднесписочная численность работников ЗАО «Актив» — 22 человека. В «Активе» 1 человек работает по договору подряда.</w:t>
      </w:r>
      <w:r w:rsidR="00EF74BF" w:rsidRPr="000218D0">
        <w:rPr>
          <w:sz w:val="28"/>
          <w:szCs w:val="28"/>
        </w:rPr>
        <w:t xml:space="preserve"> [5,с.26]</w:t>
      </w:r>
    </w:p>
    <w:p w:rsidR="00A56816" w:rsidRPr="000218D0" w:rsidRDefault="00A56816" w:rsidP="000218D0">
      <w:pPr>
        <w:spacing w:line="360" w:lineRule="auto"/>
        <w:ind w:firstLine="709"/>
        <w:jc w:val="both"/>
        <w:rPr>
          <w:sz w:val="28"/>
          <w:szCs w:val="28"/>
        </w:rPr>
      </w:pPr>
      <w:r w:rsidRPr="000218D0">
        <w:rPr>
          <w:sz w:val="28"/>
          <w:szCs w:val="28"/>
        </w:rPr>
        <w:t>Сумма выплат работникам, состоящим в штате организации, за 2007 год составила 916 300 руб. В том числе:</w:t>
      </w:r>
    </w:p>
    <w:p w:rsidR="001E302E" w:rsidRDefault="00A56816" w:rsidP="000218D0">
      <w:pPr>
        <w:spacing w:line="360" w:lineRule="auto"/>
        <w:ind w:firstLine="709"/>
        <w:jc w:val="both"/>
        <w:rPr>
          <w:sz w:val="28"/>
          <w:szCs w:val="28"/>
        </w:rPr>
      </w:pPr>
      <w:r w:rsidRPr="000218D0">
        <w:rPr>
          <w:sz w:val="28"/>
          <w:szCs w:val="28"/>
        </w:rPr>
        <w:t>зарплата всех работников — 886 000 руб., из них 120 000 руб. зарплата работника — инвалида II группы;</w:t>
      </w:r>
    </w:p>
    <w:p w:rsidR="001E302E" w:rsidRDefault="00A56816" w:rsidP="000218D0">
      <w:pPr>
        <w:spacing w:line="360" w:lineRule="auto"/>
        <w:ind w:firstLine="709"/>
        <w:jc w:val="both"/>
        <w:rPr>
          <w:sz w:val="28"/>
          <w:szCs w:val="28"/>
        </w:rPr>
      </w:pPr>
      <w:r w:rsidRPr="000218D0">
        <w:rPr>
          <w:sz w:val="28"/>
          <w:szCs w:val="28"/>
        </w:rPr>
        <w:t xml:space="preserve">пособие по временной нетрудоспособности — 20 000 руб. (в октябре — 8000 руб., ноябре — 6000 руб., декабре — 6000 руб.). В том числе за счет ФСС России — 16 000 руб. Суммы пособия выплачены в пределах максимального размера пособия, установленного </w:t>
      </w:r>
      <w:r w:rsidRPr="00AE4BE4">
        <w:rPr>
          <w:sz w:val="28"/>
          <w:szCs w:val="28"/>
        </w:rPr>
        <w:t>Федеральным законом от 19 декабря 2006 г. № 234-ФЗ «О бюджете Фонда социального страхования РФ на 2007 год»</w:t>
      </w:r>
      <w:r w:rsidRPr="000218D0">
        <w:rPr>
          <w:sz w:val="28"/>
          <w:szCs w:val="28"/>
        </w:rPr>
        <w:t>;</w:t>
      </w:r>
    </w:p>
    <w:p w:rsidR="00A56816" w:rsidRPr="000218D0" w:rsidRDefault="00A56816" w:rsidP="000218D0">
      <w:pPr>
        <w:spacing w:line="360" w:lineRule="auto"/>
        <w:ind w:firstLine="709"/>
        <w:jc w:val="both"/>
        <w:rPr>
          <w:sz w:val="28"/>
          <w:szCs w:val="28"/>
        </w:rPr>
      </w:pPr>
      <w:r w:rsidRPr="000218D0">
        <w:rPr>
          <w:sz w:val="28"/>
          <w:szCs w:val="28"/>
        </w:rPr>
        <w:t>материальная помощь в сумме 10 000 руб.</w:t>
      </w:r>
    </w:p>
    <w:p w:rsidR="001E302E" w:rsidRDefault="00A56816" w:rsidP="000218D0">
      <w:pPr>
        <w:spacing w:line="360" w:lineRule="auto"/>
        <w:ind w:firstLine="709"/>
        <w:jc w:val="both"/>
        <w:rPr>
          <w:sz w:val="28"/>
          <w:szCs w:val="28"/>
        </w:rPr>
      </w:pPr>
      <w:r w:rsidRPr="000218D0">
        <w:rPr>
          <w:sz w:val="28"/>
          <w:szCs w:val="28"/>
        </w:rPr>
        <w:t>Кроме того, выплаты по договору подряда физическому лицу, не состоящему в штате, составили 24 000 руб.</w:t>
      </w:r>
    </w:p>
    <w:p w:rsidR="00A56816" w:rsidRPr="000218D0" w:rsidRDefault="00A56816" w:rsidP="000218D0">
      <w:pPr>
        <w:spacing w:line="360" w:lineRule="auto"/>
        <w:ind w:firstLine="709"/>
        <w:jc w:val="both"/>
        <w:rPr>
          <w:sz w:val="28"/>
          <w:szCs w:val="28"/>
        </w:rPr>
      </w:pPr>
      <w:r w:rsidRPr="000218D0">
        <w:rPr>
          <w:sz w:val="28"/>
          <w:szCs w:val="28"/>
        </w:rPr>
        <w:t>На фирме работают сотрудники старше 1966 года рождения. Ни у одного из них доход с начала года не превысил 280 000 руб.</w:t>
      </w:r>
    </w:p>
    <w:p w:rsidR="00A56816" w:rsidRPr="000218D0" w:rsidRDefault="00A56816" w:rsidP="000218D0">
      <w:pPr>
        <w:spacing w:line="360" w:lineRule="auto"/>
        <w:ind w:firstLine="709"/>
        <w:jc w:val="both"/>
        <w:rPr>
          <w:sz w:val="28"/>
          <w:szCs w:val="28"/>
        </w:rPr>
      </w:pPr>
      <w:r w:rsidRPr="000218D0">
        <w:rPr>
          <w:sz w:val="28"/>
          <w:szCs w:val="28"/>
        </w:rPr>
        <w:t>В IV квартале работникам «Актива» были начислены заработная плата и вознаграждение по договору подряда в сумме 210 000 руб. То есть в октябре, ноябре и декабре было начислено по 70 000 руб., в том числе вознаграждение по договору подряда 6000 руб. (по 2000 руб. ежемесячно).</w:t>
      </w:r>
    </w:p>
    <w:p w:rsidR="00A56816" w:rsidRPr="000218D0" w:rsidRDefault="00A56816" w:rsidP="000218D0">
      <w:pPr>
        <w:spacing w:line="360" w:lineRule="auto"/>
        <w:ind w:firstLine="709"/>
        <w:jc w:val="both"/>
        <w:rPr>
          <w:sz w:val="28"/>
          <w:szCs w:val="28"/>
        </w:rPr>
      </w:pPr>
      <w:r w:rsidRPr="000218D0">
        <w:rPr>
          <w:sz w:val="28"/>
          <w:szCs w:val="28"/>
        </w:rPr>
        <w:t>По строке 0100 указывают общую сумму доходов, начисленных работникам. Однако сюда не включают:</w:t>
      </w:r>
    </w:p>
    <w:p w:rsidR="001E302E" w:rsidRDefault="00672DEF" w:rsidP="000218D0">
      <w:pPr>
        <w:spacing w:line="360" w:lineRule="auto"/>
        <w:ind w:firstLine="709"/>
        <w:jc w:val="both"/>
        <w:rPr>
          <w:sz w:val="28"/>
          <w:szCs w:val="28"/>
        </w:rPr>
      </w:pPr>
      <w:r w:rsidRPr="000218D0">
        <w:rPr>
          <w:sz w:val="28"/>
          <w:szCs w:val="28"/>
        </w:rPr>
        <w:t>-</w:t>
      </w:r>
      <w:r w:rsidR="00A56816" w:rsidRPr="000218D0">
        <w:rPr>
          <w:sz w:val="28"/>
          <w:szCs w:val="28"/>
        </w:rPr>
        <w:t>выплаты, которые не уменьшают налоговую базу по налогу на прибыль (</w:t>
      </w:r>
      <w:r w:rsidR="00A56816" w:rsidRPr="00AE4BE4">
        <w:rPr>
          <w:sz w:val="28"/>
          <w:szCs w:val="28"/>
        </w:rPr>
        <w:t>ст. 270 НК РФ</w:t>
      </w:r>
      <w:r w:rsidR="00A56816" w:rsidRPr="000218D0">
        <w:rPr>
          <w:sz w:val="28"/>
          <w:szCs w:val="28"/>
        </w:rPr>
        <w:t>). В нашем примере это материальная помощь в размере 10 000 руб. Она показана по строке 1000 декларации;</w:t>
      </w:r>
    </w:p>
    <w:p w:rsidR="00A56816" w:rsidRPr="000218D0" w:rsidRDefault="00672DEF" w:rsidP="000218D0">
      <w:pPr>
        <w:spacing w:line="360" w:lineRule="auto"/>
        <w:ind w:firstLine="709"/>
        <w:jc w:val="both"/>
        <w:rPr>
          <w:sz w:val="28"/>
          <w:szCs w:val="28"/>
        </w:rPr>
      </w:pPr>
      <w:r w:rsidRPr="000218D0">
        <w:rPr>
          <w:sz w:val="28"/>
          <w:szCs w:val="28"/>
        </w:rPr>
        <w:t>-</w:t>
      </w:r>
      <w:r w:rsidR="00A56816" w:rsidRPr="000218D0">
        <w:rPr>
          <w:sz w:val="28"/>
          <w:szCs w:val="28"/>
        </w:rPr>
        <w:t xml:space="preserve">выплаты, которые не облагают ЕСН по </w:t>
      </w:r>
      <w:r w:rsidR="00A56816" w:rsidRPr="00AE4BE4">
        <w:rPr>
          <w:sz w:val="28"/>
          <w:szCs w:val="28"/>
        </w:rPr>
        <w:t>статье 238 Налогового кодекса</w:t>
      </w:r>
      <w:r w:rsidR="00A56816" w:rsidRPr="000218D0">
        <w:rPr>
          <w:sz w:val="28"/>
          <w:szCs w:val="28"/>
        </w:rPr>
        <w:t>. В нашем примере это пособия по временной нетрудоспособности в сумме 20 000 руб. Они показаны по строке 1100 (графа 3).</w:t>
      </w:r>
    </w:p>
    <w:p w:rsidR="00A56816" w:rsidRPr="000218D0" w:rsidRDefault="00A56816" w:rsidP="000218D0">
      <w:pPr>
        <w:spacing w:line="360" w:lineRule="auto"/>
        <w:ind w:firstLine="709"/>
        <w:jc w:val="both"/>
        <w:rPr>
          <w:sz w:val="28"/>
          <w:szCs w:val="28"/>
        </w:rPr>
      </w:pPr>
      <w:r w:rsidRPr="000218D0">
        <w:rPr>
          <w:sz w:val="28"/>
          <w:szCs w:val="28"/>
        </w:rPr>
        <w:t>В графе 4 по строкам 0100-0140 при расчете сумм налога в ФСС России не указывают выплаты по договору подряда в размере 24 000 руб. Эта сумма показана в графе 4 строки 1100 декларации.</w:t>
      </w:r>
    </w:p>
    <w:p w:rsidR="00A56816" w:rsidRPr="000218D0" w:rsidRDefault="00A56816" w:rsidP="000218D0">
      <w:pPr>
        <w:spacing w:line="360" w:lineRule="auto"/>
        <w:ind w:firstLine="709"/>
        <w:jc w:val="both"/>
        <w:rPr>
          <w:sz w:val="28"/>
          <w:szCs w:val="28"/>
        </w:rPr>
      </w:pPr>
      <w:r w:rsidRPr="000218D0">
        <w:rPr>
          <w:sz w:val="28"/>
          <w:szCs w:val="28"/>
        </w:rPr>
        <w:t>Налоговая база по ЕСН в части, зачисляемой в федеральный бюджет и фонды медицинского страхования, будет равна 910 300 руб. (886 300 + 24 000). А налоговая база по ЕСН, которую уплачивают в бюджет ФСС России, составит 886 300 руб. База по страховым взносам в Пенсионный фонд совпадает с налоговой базой по ЕСН в федеральный бюджет и фонды обязательного медицинского страхования.</w:t>
      </w:r>
    </w:p>
    <w:p w:rsidR="00A56816" w:rsidRPr="000218D0" w:rsidRDefault="00A56816" w:rsidP="000218D0">
      <w:pPr>
        <w:spacing w:line="360" w:lineRule="auto"/>
        <w:ind w:firstLine="709"/>
        <w:jc w:val="both"/>
        <w:rPr>
          <w:sz w:val="28"/>
          <w:szCs w:val="28"/>
        </w:rPr>
      </w:pPr>
      <w:r w:rsidRPr="000218D0">
        <w:rPr>
          <w:sz w:val="28"/>
          <w:szCs w:val="28"/>
        </w:rPr>
        <w:t>Налоговую льготу по ЕСН нужно применить к выплатам работнику-инвалиду в размере 100 000 руб. за налоговый период.</w:t>
      </w:r>
    </w:p>
    <w:p w:rsidR="00A56816" w:rsidRPr="000218D0" w:rsidRDefault="00A56816" w:rsidP="000218D0">
      <w:pPr>
        <w:spacing w:line="360" w:lineRule="auto"/>
        <w:ind w:firstLine="709"/>
        <w:jc w:val="both"/>
        <w:rPr>
          <w:sz w:val="28"/>
          <w:szCs w:val="28"/>
        </w:rPr>
      </w:pPr>
      <w:r w:rsidRPr="000218D0">
        <w:rPr>
          <w:sz w:val="28"/>
          <w:szCs w:val="28"/>
        </w:rPr>
        <w:t>Таким образом, по строке 0100 бухгалтер «Актива» укажет:</w:t>
      </w:r>
    </w:p>
    <w:p w:rsidR="001E302E" w:rsidRDefault="00A56816" w:rsidP="000218D0">
      <w:pPr>
        <w:spacing w:line="360" w:lineRule="auto"/>
        <w:ind w:firstLine="709"/>
        <w:jc w:val="both"/>
        <w:rPr>
          <w:sz w:val="28"/>
          <w:szCs w:val="28"/>
        </w:rPr>
      </w:pPr>
      <w:r w:rsidRPr="000218D0">
        <w:rPr>
          <w:sz w:val="28"/>
          <w:szCs w:val="28"/>
        </w:rPr>
        <w:t>в графах 3 и 5 — выплаты в размере 910 300 руб.;</w:t>
      </w:r>
    </w:p>
    <w:p w:rsidR="00A56816" w:rsidRPr="000218D0" w:rsidRDefault="00A56816" w:rsidP="000218D0">
      <w:pPr>
        <w:spacing w:line="360" w:lineRule="auto"/>
        <w:ind w:firstLine="709"/>
        <w:jc w:val="both"/>
        <w:rPr>
          <w:sz w:val="28"/>
          <w:szCs w:val="28"/>
        </w:rPr>
      </w:pPr>
      <w:r w:rsidRPr="000218D0">
        <w:rPr>
          <w:sz w:val="28"/>
          <w:szCs w:val="28"/>
        </w:rPr>
        <w:t>в графе 4 — выплаты в размере 886 300 руб.</w:t>
      </w:r>
    </w:p>
    <w:p w:rsidR="00A56816" w:rsidRPr="000218D0" w:rsidRDefault="00A56816" w:rsidP="000218D0">
      <w:pPr>
        <w:spacing w:line="360" w:lineRule="auto"/>
        <w:ind w:firstLine="709"/>
        <w:jc w:val="both"/>
        <w:rPr>
          <w:sz w:val="28"/>
          <w:szCs w:val="28"/>
        </w:rPr>
      </w:pPr>
      <w:r w:rsidRPr="000218D0">
        <w:rPr>
          <w:sz w:val="28"/>
          <w:szCs w:val="28"/>
        </w:rPr>
        <w:t>По строке 0110 бухгалтер отразит выплаты за IV квартал:</w:t>
      </w:r>
    </w:p>
    <w:p w:rsidR="001E302E" w:rsidRDefault="00A56816" w:rsidP="000218D0">
      <w:pPr>
        <w:spacing w:line="360" w:lineRule="auto"/>
        <w:ind w:firstLine="709"/>
        <w:jc w:val="both"/>
        <w:rPr>
          <w:sz w:val="28"/>
          <w:szCs w:val="28"/>
        </w:rPr>
      </w:pPr>
      <w:r w:rsidRPr="000218D0">
        <w:rPr>
          <w:sz w:val="28"/>
          <w:szCs w:val="28"/>
        </w:rPr>
        <w:t>в графах 3 и 5 — 210 000 руб.;</w:t>
      </w:r>
    </w:p>
    <w:p w:rsidR="00A56816" w:rsidRPr="000218D0" w:rsidRDefault="00A56816" w:rsidP="000218D0">
      <w:pPr>
        <w:spacing w:line="360" w:lineRule="auto"/>
        <w:ind w:firstLine="709"/>
        <w:jc w:val="both"/>
        <w:rPr>
          <w:sz w:val="28"/>
          <w:szCs w:val="28"/>
        </w:rPr>
      </w:pPr>
      <w:r w:rsidRPr="000218D0">
        <w:rPr>
          <w:sz w:val="28"/>
          <w:szCs w:val="28"/>
        </w:rPr>
        <w:t>в графе 4 — 204 000 руб. (210 000 - 6000).</w:t>
      </w:r>
    </w:p>
    <w:p w:rsidR="00A56816" w:rsidRPr="000218D0" w:rsidRDefault="00A56816" w:rsidP="000218D0">
      <w:pPr>
        <w:spacing w:line="360" w:lineRule="auto"/>
        <w:ind w:firstLine="709"/>
        <w:jc w:val="both"/>
        <w:rPr>
          <w:sz w:val="28"/>
          <w:szCs w:val="28"/>
        </w:rPr>
      </w:pPr>
      <w:r w:rsidRPr="000218D0">
        <w:rPr>
          <w:sz w:val="28"/>
          <w:szCs w:val="28"/>
        </w:rPr>
        <w:t>По строкам 0120-0140 покажет помесячные выплаты за октябрь-декабрь:</w:t>
      </w:r>
    </w:p>
    <w:p w:rsidR="001E302E" w:rsidRDefault="00A56816" w:rsidP="000218D0">
      <w:pPr>
        <w:spacing w:line="360" w:lineRule="auto"/>
        <w:ind w:firstLine="709"/>
        <w:jc w:val="both"/>
        <w:rPr>
          <w:sz w:val="28"/>
          <w:szCs w:val="28"/>
        </w:rPr>
      </w:pPr>
      <w:r w:rsidRPr="000218D0">
        <w:rPr>
          <w:sz w:val="28"/>
          <w:szCs w:val="28"/>
        </w:rPr>
        <w:t>в графах 3 и 5 — 70 000 руб.;</w:t>
      </w:r>
    </w:p>
    <w:p w:rsidR="00A56816" w:rsidRPr="000218D0" w:rsidRDefault="00A56816" w:rsidP="000218D0">
      <w:pPr>
        <w:spacing w:line="360" w:lineRule="auto"/>
        <w:ind w:firstLine="709"/>
        <w:jc w:val="both"/>
        <w:rPr>
          <w:sz w:val="28"/>
          <w:szCs w:val="28"/>
        </w:rPr>
      </w:pPr>
      <w:r w:rsidRPr="000218D0">
        <w:rPr>
          <w:sz w:val="28"/>
          <w:szCs w:val="28"/>
        </w:rPr>
        <w:t>в графе 4 — 68 000 руб. (70 000 - 2000).</w:t>
      </w:r>
    </w:p>
    <w:p w:rsidR="00A56816" w:rsidRPr="000218D0" w:rsidRDefault="00A56816" w:rsidP="000218D0">
      <w:pPr>
        <w:spacing w:line="360" w:lineRule="auto"/>
        <w:ind w:firstLine="709"/>
        <w:jc w:val="both"/>
        <w:rPr>
          <w:sz w:val="28"/>
          <w:szCs w:val="28"/>
        </w:rPr>
      </w:pPr>
      <w:r w:rsidRPr="000218D0">
        <w:rPr>
          <w:sz w:val="28"/>
          <w:szCs w:val="28"/>
        </w:rPr>
        <w:t>По строке 0200 отражают сумму налога, начисленную к уплате за прошедший год.</w:t>
      </w:r>
      <w:r w:rsidR="001C17EC" w:rsidRPr="000218D0">
        <w:rPr>
          <w:sz w:val="28"/>
          <w:szCs w:val="28"/>
        </w:rPr>
        <w:t xml:space="preserve"> </w:t>
      </w:r>
      <w:r w:rsidRPr="000218D0">
        <w:rPr>
          <w:sz w:val="28"/>
          <w:szCs w:val="28"/>
        </w:rPr>
        <w:t>Для этого налоговую базу (строка 0100) нужно умножить на ставку налога.</w:t>
      </w:r>
      <w:r w:rsidR="001C17EC" w:rsidRPr="000218D0">
        <w:rPr>
          <w:sz w:val="28"/>
          <w:szCs w:val="28"/>
        </w:rPr>
        <w:t xml:space="preserve"> </w:t>
      </w:r>
      <w:r w:rsidRPr="000218D0">
        <w:rPr>
          <w:sz w:val="28"/>
          <w:szCs w:val="28"/>
        </w:rPr>
        <w:t>Поскольку ни у одного из сотрудников суммарный доход за год не превысил 280 000 руб., то нужно использовать следующие ставки:</w:t>
      </w:r>
    </w:p>
    <w:p w:rsidR="001E302E" w:rsidRDefault="00A56816" w:rsidP="000218D0">
      <w:pPr>
        <w:spacing w:line="360" w:lineRule="auto"/>
        <w:ind w:firstLine="709"/>
        <w:jc w:val="both"/>
        <w:rPr>
          <w:sz w:val="28"/>
          <w:szCs w:val="28"/>
        </w:rPr>
      </w:pPr>
      <w:r w:rsidRPr="000218D0">
        <w:rPr>
          <w:sz w:val="28"/>
          <w:szCs w:val="28"/>
        </w:rPr>
        <w:t>в федеральный бюджет — 20%;</w:t>
      </w:r>
    </w:p>
    <w:p w:rsidR="001E302E" w:rsidRDefault="00A56816" w:rsidP="000218D0">
      <w:pPr>
        <w:spacing w:line="360" w:lineRule="auto"/>
        <w:ind w:firstLine="709"/>
        <w:jc w:val="both"/>
        <w:rPr>
          <w:sz w:val="28"/>
          <w:szCs w:val="28"/>
        </w:rPr>
      </w:pPr>
      <w:r w:rsidRPr="000218D0">
        <w:rPr>
          <w:sz w:val="28"/>
          <w:szCs w:val="28"/>
        </w:rPr>
        <w:t>в Фонд социального страхования — 2,9%;</w:t>
      </w:r>
    </w:p>
    <w:p w:rsidR="001E302E" w:rsidRDefault="00A56816" w:rsidP="000218D0">
      <w:pPr>
        <w:spacing w:line="360" w:lineRule="auto"/>
        <w:ind w:firstLine="709"/>
        <w:jc w:val="both"/>
        <w:rPr>
          <w:sz w:val="28"/>
          <w:szCs w:val="28"/>
        </w:rPr>
      </w:pPr>
      <w:r w:rsidRPr="000218D0">
        <w:rPr>
          <w:sz w:val="28"/>
          <w:szCs w:val="28"/>
        </w:rPr>
        <w:t>в Федеральный фонд медицинского страхования — 1,1%;</w:t>
      </w:r>
    </w:p>
    <w:p w:rsidR="00A56816" w:rsidRPr="000218D0" w:rsidRDefault="00A56816" w:rsidP="000218D0">
      <w:pPr>
        <w:spacing w:line="360" w:lineRule="auto"/>
        <w:ind w:firstLine="709"/>
        <w:jc w:val="both"/>
        <w:rPr>
          <w:sz w:val="28"/>
          <w:szCs w:val="28"/>
        </w:rPr>
      </w:pPr>
      <w:r w:rsidRPr="000218D0">
        <w:rPr>
          <w:sz w:val="28"/>
          <w:szCs w:val="28"/>
        </w:rPr>
        <w:t>в территориальный фонд медицинского страхования — 2%.</w:t>
      </w:r>
    </w:p>
    <w:p w:rsidR="00A56816" w:rsidRPr="000218D0" w:rsidRDefault="00A56816" w:rsidP="000218D0">
      <w:pPr>
        <w:spacing w:line="360" w:lineRule="auto"/>
        <w:ind w:firstLine="709"/>
        <w:jc w:val="both"/>
        <w:rPr>
          <w:sz w:val="28"/>
          <w:szCs w:val="28"/>
        </w:rPr>
      </w:pPr>
      <w:r w:rsidRPr="000218D0">
        <w:rPr>
          <w:sz w:val="28"/>
          <w:szCs w:val="28"/>
        </w:rPr>
        <w:t>По строке 0210 бухгалтер отразит величину начисленного налога за последний квартал прошлого года.</w:t>
      </w:r>
    </w:p>
    <w:p w:rsidR="00A56816" w:rsidRPr="000218D0" w:rsidRDefault="00A56816" w:rsidP="000218D0">
      <w:pPr>
        <w:spacing w:line="360" w:lineRule="auto"/>
        <w:ind w:firstLine="709"/>
        <w:jc w:val="both"/>
        <w:rPr>
          <w:sz w:val="28"/>
          <w:szCs w:val="28"/>
        </w:rPr>
      </w:pPr>
      <w:r w:rsidRPr="000218D0">
        <w:rPr>
          <w:sz w:val="28"/>
          <w:szCs w:val="28"/>
        </w:rPr>
        <w:t>В строку 0300 вписывают сумму взносов в Пенсионный фонд, начисленную фирмой. На эту сумму можно уменьшить перечисления ЕСН в федеральный бюджет. В данном примере за всех сотрудников фирма платит взносы по ставке 14%. Тогда строки 0300-0340 будут заполнены так:</w:t>
      </w:r>
      <w:r w:rsidR="001E302E">
        <w:rPr>
          <w:sz w:val="28"/>
          <w:szCs w:val="28"/>
        </w:rPr>
        <w:t xml:space="preserve"> </w:t>
      </w:r>
      <w:r w:rsidRPr="000218D0">
        <w:rPr>
          <w:rStyle w:val="a6"/>
          <w:sz w:val="28"/>
          <w:szCs w:val="28"/>
        </w:rPr>
        <w:t>строка 0300 — 127 442 руб. (910 300 руб. х 14%)</w:t>
      </w:r>
      <w:r w:rsidRPr="000218D0">
        <w:rPr>
          <w:sz w:val="28"/>
          <w:szCs w:val="28"/>
        </w:rPr>
        <w:t>;</w:t>
      </w:r>
      <w:r w:rsidR="001E302E">
        <w:rPr>
          <w:sz w:val="28"/>
          <w:szCs w:val="28"/>
        </w:rPr>
        <w:t xml:space="preserve"> </w:t>
      </w:r>
      <w:r w:rsidRPr="000218D0">
        <w:rPr>
          <w:rStyle w:val="a6"/>
          <w:sz w:val="28"/>
          <w:szCs w:val="28"/>
        </w:rPr>
        <w:t>строка 0310 — 29 400 руб. (210 000 руб. х 14%)</w:t>
      </w:r>
      <w:r w:rsidRPr="000218D0">
        <w:rPr>
          <w:sz w:val="28"/>
          <w:szCs w:val="28"/>
        </w:rPr>
        <w:t>;</w:t>
      </w:r>
      <w:r w:rsidR="001E302E">
        <w:rPr>
          <w:sz w:val="28"/>
          <w:szCs w:val="28"/>
        </w:rPr>
        <w:t xml:space="preserve"> </w:t>
      </w:r>
      <w:r w:rsidRPr="000218D0">
        <w:rPr>
          <w:rStyle w:val="a6"/>
          <w:sz w:val="28"/>
          <w:szCs w:val="28"/>
        </w:rPr>
        <w:t>строки 0320, 0330 и 0340 — 9800 руб. (70 000 руб. х 14%)</w:t>
      </w:r>
      <w:r w:rsidRPr="000218D0">
        <w:rPr>
          <w:sz w:val="28"/>
          <w:szCs w:val="28"/>
        </w:rPr>
        <w:t>.</w:t>
      </w:r>
    </w:p>
    <w:p w:rsidR="00A56816" w:rsidRPr="000218D0" w:rsidRDefault="00A56816" w:rsidP="000218D0">
      <w:pPr>
        <w:spacing w:line="360" w:lineRule="auto"/>
        <w:ind w:firstLine="709"/>
        <w:jc w:val="both"/>
        <w:rPr>
          <w:sz w:val="28"/>
          <w:szCs w:val="28"/>
        </w:rPr>
      </w:pPr>
      <w:r w:rsidRPr="000218D0">
        <w:rPr>
          <w:sz w:val="28"/>
          <w:szCs w:val="28"/>
        </w:rPr>
        <w:t xml:space="preserve">В строке 0400 бухгалтер укажет сумму льгот за налоговый период, на которые фирма имеет право по </w:t>
      </w:r>
      <w:r w:rsidRPr="00AE4BE4">
        <w:rPr>
          <w:sz w:val="28"/>
          <w:szCs w:val="28"/>
        </w:rPr>
        <w:t>статье 239 Налогового кодекса</w:t>
      </w:r>
      <w:r w:rsidRPr="000218D0">
        <w:rPr>
          <w:sz w:val="28"/>
          <w:szCs w:val="28"/>
        </w:rPr>
        <w:t>. Эта сумма на одно физическое лицо составляет не более 100 000 руб.</w:t>
      </w:r>
    </w:p>
    <w:p w:rsidR="00A56816" w:rsidRPr="000218D0" w:rsidRDefault="00A56816" w:rsidP="000218D0">
      <w:pPr>
        <w:spacing w:line="360" w:lineRule="auto"/>
        <w:ind w:firstLine="709"/>
        <w:jc w:val="both"/>
        <w:rPr>
          <w:sz w:val="28"/>
          <w:szCs w:val="28"/>
        </w:rPr>
      </w:pPr>
      <w:r w:rsidRPr="000218D0">
        <w:rPr>
          <w:sz w:val="28"/>
          <w:szCs w:val="28"/>
        </w:rPr>
        <w:t>Правомерность применения указанных льгот подтверждается фирмами при заполнении ими разделов 3 и 3.1 декларации.</w:t>
      </w:r>
    </w:p>
    <w:p w:rsidR="00A56816" w:rsidRPr="000218D0" w:rsidRDefault="00A56816" w:rsidP="000218D0">
      <w:pPr>
        <w:spacing w:line="360" w:lineRule="auto"/>
        <w:ind w:firstLine="709"/>
        <w:jc w:val="both"/>
        <w:rPr>
          <w:sz w:val="28"/>
          <w:szCs w:val="28"/>
        </w:rPr>
      </w:pPr>
      <w:r w:rsidRPr="000218D0">
        <w:rPr>
          <w:sz w:val="28"/>
          <w:szCs w:val="28"/>
        </w:rPr>
        <w:t xml:space="preserve">По строке 0500 нужно показать авансовые платежи по налогу, не подлежащие уплате в федеральный бюджет и внебюджетные фонды в связи с применением льгот. Эти льготы установлены </w:t>
      </w:r>
      <w:r w:rsidRPr="00AE4BE4">
        <w:rPr>
          <w:sz w:val="28"/>
          <w:szCs w:val="28"/>
        </w:rPr>
        <w:t>статьей 239 Налогового кодекса</w:t>
      </w:r>
      <w:r w:rsidRPr="000218D0">
        <w:rPr>
          <w:sz w:val="28"/>
          <w:szCs w:val="28"/>
        </w:rPr>
        <w:t>.</w:t>
      </w:r>
    </w:p>
    <w:p w:rsidR="00A56816" w:rsidRPr="000218D0" w:rsidRDefault="00A56816" w:rsidP="000218D0">
      <w:pPr>
        <w:spacing w:line="360" w:lineRule="auto"/>
        <w:ind w:firstLine="709"/>
        <w:jc w:val="both"/>
        <w:rPr>
          <w:sz w:val="28"/>
          <w:szCs w:val="28"/>
        </w:rPr>
      </w:pPr>
      <w:r w:rsidRPr="000218D0">
        <w:rPr>
          <w:sz w:val="28"/>
          <w:szCs w:val="28"/>
        </w:rPr>
        <w:t>Показатель по строке 0500 рассчитывают так (графа 3):</w:t>
      </w:r>
      <w:r w:rsidR="001E302E">
        <w:rPr>
          <w:sz w:val="28"/>
          <w:szCs w:val="28"/>
        </w:rPr>
        <w:t xml:space="preserve"> </w:t>
      </w:r>
      <w:r w:rsidRPr="000218D0">
        <w:rPr>
          <w:rStyle w:val="a6"/>
          <w:sz w:val="28"/>
          <w:szCs w:val="28"/>
        </w:rPr>
        <w:t>Стр. 0400 х 20% - Стр. 0400 х 14% = Стр. 0500.</w:t>
      </w:r>
    </w:p>
    <w:p w:rsidR="00A56816" w:rsidRPr="000218D0" w:rsidRDefault="00A56816" w:rsidP="000218D0">
      <w:pPr>
        <w:spacing w:line="360" w:lineRule="auto"/>
        <w:ind w:firstLine="709"/>
        <w:jc w:val="both"/>
        <w:rPr>
          <w:sz w:val="28"/>
          <w:szCs w:val="28"/>
        </w:rPr>
      </w:pPr>
      <w:r w:rsidRPr="000218D0">
        <w:rPr>
          <w:sz w:val="28"/>
          <w:szCs w:val="28"/>
        </w:rPr>
        <w:t>Показатели по строке 0500 в графах 4, 5 и 6 получают умножением сумм налоговых льгот по строке 0400 на ставки налога.</w:t>
      </w:r>
    </w:p>
    <w:p w:rsidR="00A56816" w:rsidRPr="000218D0" w:rsidRDefault="00A56816" w:rsidP="000218D0">
      <w:pPr>
        <w:spacing w:line="360" w:lineRule="auto"/>
        <w:ind w:firstLine="709"/>
        <w:jc w:val="both"/>
        <w:rPr>
          <w:sz w:val="28"/>
          <w:szCs w:val="28"/>
        </w:rPr>
      </w:pPr>
      <w:r w:rsidRPr="000218D0">
        <w:rPr>
          <w:sz w:val="28"/>
          <w:szCs w:val="28"/>
        </w:rPr>
        <w:t>По строке 0600 сумма начисленного налога в федеральный бюджет и государственные внебюджетные фонды за налоговый период будет отражена:</w:t>
      </w:r>
    </w:p>
    <w:p w:rsidR="001E302E" w:rsidRDefault="00A56816" w:rsidP="000218D0">
      <w:pPr>
        <w:spacing w:line="360" w:lineRule="auto"/>
        <w:ind w:firstLine="709"/>
        <w:jc w:val="both"/>
        <w:rPr>
          <w:sz w:val="28"/>
          <w:szCs w:val="28"/>
        </w:rPr>
      </w:pPr>
      <w:r w:rsidRPr="000218D0">
        <w:rPr>
          <w:sz w:val="28"/>
          <w:szCs w:val="28"/>
        </w:rPr>
        <w:t>по графе 3 — как разница строк 0200, 0300 и 0500;</w:t>
      </w:r>
    </w:p>
    <w:p w:rsidR="00A56816" w:rsidRPr="000218D0" w:rsidRDefault="00A56816" w:rsidP="000218D0">
      <w:pPr>
        <w:spacing w:line="360" w:lineRule="auto"/>
        <w:ind w:firstLine="709"/>
        <w:jc w:val="both"/>
        <w:rPr>
          <w:sz w:val="28"/>
          <w:szCs w:val="28"/>
        </w:rPr>
      </w:pPr>
      <w:r w:rsidRPr="000218D0">
        <w:rPr>
          <w:sz w:val="28"/>
          <w:szCs w:val="28"/>
        </w:rPr>
        <w:t>по графам 4, 5, 6 — как разница строк 0200 и 0500.</w:t>
      </w:r>
    </w:p>
    <w:p w:rsidR="00A56816" w:rsidRPr="000218D0" w:rsidRDefault="00A56816" w:rsidP="000218D0">
      <w:pPr>
        <w:spacing w:line="360" w:lineRule="auto"/>
        <w:ind w:firstLine="709"/>
        <w:jc w:val="both"/>
        <w:rPr>
          <w:sz w:val="28"/>
          <w:szCs w:val="28"/>
        </w:rPr>
      </w:pPr>
      <w:r w:rsidRPr="000218D0">
        <w:rPr>
          <w:sz w:val="28"/>
          <w:szCs w:val="28"/>
        </w:rPr>
        <w:t>По строке 0610 бухгалтер, используя формулу в графе 1 данной строки, укажет сумму начисленного налога за последний квартал налогового периода. Также эти суммы можно рассчитать как разность между суммой начисленного налога за налоговый период, отраженной в строке 0600 декларации, и суммой начисленных авансовых платежей, отраженной по строке 0600 Расчета авансовых платежей по единому социальному налогу за последний отчетный период.</w:t>
      </w:r>
    </w:p>
    <w:p w:rsidR="00A56816" w:rsidRPr="000218D0" w:rsidRDefault="00A56816" w:rsidP="000218D0">
      <w:pPr>
        <w:spacing w:line="360" w:lineRule="auto"/>
        <w:ind w:firstLine="709"/>
        <w:jc w:val="both"/>
        <w:rPr>
          <w:sz w:val="28"/>
          <w:szCs w:val="28"/>
        </w:rPr>
      </w:pPr>
      <w:r w:rsidRPr="000218D0">
        <w:rPr>
          <w:sz w:val="28"/>
          <w:szCs w:val="28"/>
        </w:rPr>
        <w:t>По строкам 0620-0640 надо показать суммы начисленного налога за каждый месяц последнего квартала налогового периода.</w:t>
      </w:r>
    </w:p>
    <w:p w:rsidR="00A56816" w:rsidRPr="000218D0" w:rsidRDefault="00A56816" w:rsidP="000218D0">
      <w:pPr>
        <w:spacing w:line="360" w:lineRule="auto"/>
        <w:ind w:firstLine="709"/>
        <w:jc w:val="both"/>
        <w:rPr>
          <w:sz w:val="28"/>
          <w:szCs w:val="28"/>
        </w:rPr>
      </w:pPr>
      <w:r w:rsidRPr="000218D0">
        <w:rPr>
          <w:sz w:val="28"/>
          <w:szCs w:val="28"/>
        </w:rPr>
        <w:t>По строке 0700 — расходы по социальному страхованию, которые понесла фирма (в частности, оплата по больничному листу). «Актив» отразит по этой строке 16 000 руб. В строках 0710-0740 нужно привести сумму каждой выплаты по месяцам (октябрь, ноябрь и декабрь).</w:t>
      </w:r>
    </w:p>
    <w:p w:rsidR="00A56816" w:rsidRPr="000218D0" w:rsidRDefault="00A56816" w:rsidP="000218D0">
      <w:pPr>
        <w:spacing w:line="360" w:lineRule="auto"/>
        <w:ind w:firstLine="709"/>
        <w:jc w:val="both"/>
        <w:rPr>
          <w:sz w:val="28"/>
          <w:szCs w:val="28"/>
        </w:rPr>
      </w:pPr>
      <w:r w:rsidRPr="000218D0">
        <w:rPr>
          <w:sz w:val="28"/>
          <w:szCs w:val="28"/>
        </w:rPr>
        <w:t>Средств из соцстраха «Актив» не получал. Поэтому в строках 0800-0840 декларации нужно поставить прочерки.</w:t>
      </w:r>
    </w:p>
    <w:p w:rsidR="00A56816" w:rsidRPr="000218D0" w:rsidRDefault="00A56816" w:rsidP="000218D0">
      <w:pPr>
        <w:spacing w:line="360" w:lineRule="auto"/>
        <w:ind w:firstLine="709"/>
        <w:jc w:val="both"/>
        <w:rPr>
          <w:sz w:val="28"/>
          <w:szCs w:val="28"/>
        </w:rPr>
      </w:pPr>
      <w:r w:rsidRPr="000218D0">
        <w:rPr>
          <w:sz w:val="28"/>
          <w:szCs w:val="28"/>
        </w:rPr>
        <w:t>По строке 0900 «Актив» должен указать разницу между данными строк 0600 и 0700. Она составит 6803 руб. (22 803 - 16 000).</w:t>
      </w:r>
    </w:p>
    <w:p w:rsidR="00A56816" w:rsidRPr="000218D0" w:rsidRDefault="00A56816" w:rsidP="000218D0">
      <w:pPr>
        <w:spacing w:line="360" w:lineRule="auto"/>
        <w:ind w:firstLine="709"/>
        <w:jc w:val="both"/>
        <w:rPr>
          <w:sz w:val="28"/>
          <w:szCs w:val="28"/>
        </w:rPr>
      </w:pPr>
      <w:r w:rsidRPr="000218D0">
        <w:rPr>
          <w:sz w:val="28"/>
          <w:szCs w:val="28"/>
        </w:rPr>
        <w:t>В аналогичном порядке заполняют строки 0910-0940.</w:t>
      </w:r>
    </w:p>
    <w:p w:rsidR="00A56816" w:rsidRPr="000218D0" w:rsidRDefault="00A56816" w:rsidP="000218D0">
      <w:pPr>
        <w:spacing w:line="360" w:lineRule="auto"/>
        <w:ind w:firstLine="709"/>
        <w:jc w:val="both"/>
        <w:rPr>
          <w:sz w:val="28"/>
          <w:szCs w:val="28"/>
        </w:rPr>
      </w:pPr>
    </w:p>
    <w:p w:rsidR="00DF649B" w:rsidRPr="000218D0" w:rsidRDefault="00EC37B9" w:rsidP="00E11A33">
      <w:pPr>
        <w:spacing w:line="360" w:lineRule="auto"/>
        <w:ind w:firstLine="709"/>
        <w:jc w:val="both"/>
        <w:rPr>
          <w:b/>
          <w:bCs/>
          <w:sz w:val="28"/>
          <w:szCs w:val="28"/>
          <w:lang w:val="uk-UA"/>
        </w:rPr>
      </w:pPr>
      <w:r w:rsidRPr="000218D0">
        <w:rPr>
          <w:sz w:val="28"/>
          <w:szCs w:val="28"/>
        </w:rPr>
        <w:br w:type="page"/>
      </w:r>
      <w:r w:rsidR="00DF649B" w:rsidRPr="000218D0">
        <w:rPr>
          <w:b/>
          <w:bCs/>
          <w:sz w:val="28"/>
          <w:szCs w:val="28"/>
        </w:rPr>
        <w:t>Заключение</w:t>
      </w:r>
    </w:p>
    <w:p w:rsidR="00DF649B" w:rsidRPr="000218D0" w:rsidRDefault="00DF649B" w:rsidP="000218D0">
      <w:pPr>
        <w:spacing w:line="360" w:lineRule="auto"/>
        <w:ind w:firstLine="709"/>
        <w:jc w:val="both"/>
        <w:rPr>
          <w:sz w:val="28"/>
          <w:szCs w:val="28"/>
          <w:lang w:val="uk-UA"/>
        </w:rPr>
      </w:pPr>
    </w:p>
    <w:p w:rsidR="004043CD" w:rsidRPr="000218D0" w:rsidRDefault="004043CD" w:rsidP="000218D0">
      <w:pPr>
        <w:spacing w:line="360" w:lineRule="auto"/>
        <w:ind w:firstLine="709"/>
        <w:jc w:val="both"/>
        <w:rPr>
          <w:sz w:val="28"/>
          <w:szCs w:val="28"/>
          <w:lang w:val="uk-UA"/>
        </w:rPr>
      </w:pPr>
      <w:r w:rsidRPr="000218D0">
        <w:rPr>
          <w:sz w:val="28"/>
          <w:szCs w:val="28"/>
        </w:rPr>
        <w:t>В данной работе рассмотрена тема – единый социальный налог.</w:t>
      </w:r>
      <w:r w:rsidR="001E302E">
        <w:rPr>
          <w:sz w:val="28"/>
          <w:szCs w:val="28"/>
        </w:rPr>
        <w:t xml:space="preserve"> </w:t>
      </w:r>
      <w:r w:rsidRPr="000218D0">
        <w:rPr>
          <w:sz w:val="28"/>
          <w:szCs w:val="28"/>
        </w:rPr>
        <w:t>Единый социальный</w:t>
      </w:r>
      <w:r w:rsidRPr="000218D0">
        <w:rPr>
          <w:sz w:val="28"/>
          <w:szCs w:val="28"/>
          <w:lang w:val="uk-UA"/>
        </w:rPr>
        <w:t xml:space="preserve"> </w:t>
      </w:r>
      <w:r w:rsidRPr="000218D0">
        <w:rPr>
          <w:sz w:val="28"/>
          <w:szCs w:val="28"/>
        </w:rPr>
        <w:t>налог (ЕСН) предназначен для мобилизации средств при реализации права</w:t>
      </w:r>
      <w:r w:rsidRPr="000218D0">
        <w:rPr>
          <w:sz w:val="28"/>
          <w:szCs w:val="28"/>
          <w:lang w:val="uk-UA"/>
        </w:rPr>
        <w:t xml:space="preserve"> </w:t>
      </w:r>
      <w:r w:rsidRPr="000218D0">
        <w:rPr>
          <w:sz w:val="28"/>
          <w:szCs w:val="28"/>
        </w:rPr>
        <w:t>граждан на государственное пенсионное и социальное обеспечение</w:t>
      </w:r>
      <w:r w:rsidRPr="000218D0">
        <w:rPr>
          <w:sz w:val="28"/>
          <w:szCs w:val="28"/>
          <w:lang w:val="uk-UA"/>
        </w:rPr>
        <w:t xml:space="preserve"> </w:t>
      </w:r>
      <w:r w:rsidRPr="000218D0">
        <w:rPr>
          <w:sz w:val="28"/>
          <w:szCs w:val="28"/>
        </w:rPr>
        <w:t>(страхование) и медицинскую помощь</w:t>
      </w:r>
      <w:r w:rsidRPr="000218D0">
        <w:rPr>
          <w:sz w:val="28"/>
          <w:szCs w:val="28"/>
          <w:lang w:val="uk-UA"/>
        </w:rPr>
        <w:t>.</w:t>
      </w:r>
    </w:p>
    <w:p w:rsidR="004043CD" w:rsidRPr="000218D0" w:rsidRDefault="004043CD"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Налогоплательщики ЕСН помимо этого налога уплачивают страховые взносы</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на обязательное пенсионное страхование. При этом сумма ЕСН, подлежащая</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уплате в федеральный бюджет, уменьшается на сумму страховых взносов на</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обязательное пенсионное страхование</w:t>
      </w:r>
    </w:p>
    <w:p w:rsidR="004043CD" w:rsidRPr="000218D0" w:rsidRDefault="004043CD"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Лица, производящие выплаты физическим лицам, дополнительно уплачивают</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страховые взносы в ФСС РФ в части обязательного страхования от несчастных</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случаев на производстве и профессиональных заболеваний.</w:t>
      </w:r>
    </w:p>
    <w:p w:rsidR="001272D3" w:rsidRPr="000218D0" w:rsidRDefault="001272D3"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Объект налогообложения для исчисления налога зависит от категории</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налогоплательщика. В частности, для организаций, производящих выплаты</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наемным работникам, объектом налогообложения признаются выплаты и иные</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вознаграждения, начисляемые в пользу физических лиц по трудовым и</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гражданско-правовым договорам, предметом которых является выполнение работ,</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оказание услуг (за исключением вознаграждений, выплачиваемых индивидуальным</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предпринимателям), а также по авторским договорам.</w:t>
      </w:r>
    </w:p>
    <w:p w:rsidR="001272D3" w:rsidRPr="000218D0" w:rsidRDefault="001272D3"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Выплаты и вознаграждения (вне зависимости от формы, в которой они</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производятся) не признаются объектом налогообложения, если такие выплаты не</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отнесены к расходам, уменьшающим налоговую базу по налогу на прибыль</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организаций в текущем отчетном (налоговом) периоде.</w:t>
      </w:r>
    </w:p>
    <w:p w:rsidR="001272D3" w:rsidRPr="000218D0" w:rsidRDefault="001272D3"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Для исчисления суммы налога определяется налоговая база. Для</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налогоплательщиков-организаций она определяется как сумма выплат и иных</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вознаграждений, являющихся объектом налогообложения, начисленных за</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налоговый период в пользу физических лиц.</w:t>
      </w:r>
    </w:p>
    <w:p w:rsidR="001272D3" w:rsidRPr="000218D0" w:rsidRDefault="001272D3" w:rsidP="000218D0">
      <w:pPr>
        <w:pStyle w:val="HTML"/>
        <w:spacing w:line="360" w:lineRule="auto"/>
        <w:ind w:firstLine="709"/>
        <w:jc w:val="both"/>
        <w:rPr>
          <w:rFonts w:ascii="Times New Roman" w:hAnsi="Times New Roman" w:cs="Times New Roman"/>
          <w:sz w:val="28"/>
          <w:szCs w:val="28"/>
        </w:rPr>
      </w:pPr>
      <w:r w:rsidRPr="000218D0">
        <w:rPr>
          <w:rFonts w:ascii="Times New Roman" w:hAnsi="Times New Roman" w:cs="Times New Roman"/>
          <w:sz w:val="28"/>
          <w:szCs w:val="28"/>
        </w:rPr>
        <w:t>При определении налоговой базы учитываются любые выплаты и</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вознаграждения (за исключением сумм, указанных в статье 238 НК РФ), вне</w:t>
      </w:r>
      <w:r w:rsidRPr="000218D0">
        <w:rPr>
          <w:rFonts w:ascii="Times New Roman" w:hAnsi="Times New Roman" w:cs="Times New Roman"/>
          <w:sz w:val="28"/>
          <w:szCs w:val="28"/>
          <w:lang w:val="uk-UA"/>
        </w:rPr>
        <w:t xml:space="preserve"> </w:t>
      </w:r>
      <w:r w:rsidRPr="000218D0">
        <w:rPr>
          <w:rFonts w:ascii="Times New Roman" w:hAnsi="Times New Roman" w:cs="Times New Roman"/>
          <w:sz w:val="28"/>
          <w:szCs w:val="28"/>
        </w:rPr>
        <w:t>зависимости от формы, в которой осуществляются данные выплаты.</w:t>
      </w:r>
    </w:p>
    <w:p w:rsidR="001272D3" w:rsidRPr="000218D0" w:rsidRDefault="001272D3" w:rsidP="000218D0">
      <w:pPr>
        <w:spacing w:line="360" w:lineRule="auto"/>
        <w:ind w:firstLine="709"/>
        <w:jc w:val="both"/>
        <w:rPr>
          <w:sz w:val="28"/>
          <w:szCs w:val="28"/>
        </w:rPr>
      </w:pPr>
      <w:r w:rsidRPr="000218D0">
        <w:rPr>
          <w:sz w:val="28"/>
          <w:szCs w:val="28"/>
        </w:rPr>
        <w:t>С введением единого социального налога большинство задач решено на уровне законодательного обеспечения.</w:t>
      </w:r>
      <w:r w:rsidR="001E302E">
        <w:rPr>
          <w:sz w:val="28"/>
          <w:szCs w:val="28"/>
        </w:rPr>
        <w:t xml:space="preserve"> </w:t>
      </w:r>
      <w:r w:rsidRPr="000218D0">
        <w:rPr>
          <w:sz w:val="28"/>
          <w:szCs w:val="28"/>
        </w:rPr>
        <w:t>Средства, поступающие от единого социального налога на прежних условиях остаются в распоряжении трех государственных социальных внебюджетных фондов. Объем этих средств, даже при самой консервативной оценке, основанной на допущении о том, что быстрых изменений в размерах официально выплачиваемой заработной платы не произойдет - вполне достаточен для финансирования всех основных социальных программ, осуществляемых этими фондами. Если же произойдут ожидаемые подвижки в политике организаций в отношении заработной платы своих работников, можно рассчитывать даже на улучшение финансового состояния фондов и расширение правительственных социальных</w:t>
      </w:r>
      <w:r w:rsidR="001E302E">
        <w:rPr>
          <w:sz w:val="28"/>
          <w:szCs w:val="28"/>
        </w:rPr>
        <w:t xml:space="preserve"> </w:t>
      </w:r>
      <w:r w:rsidRPr="000218D0">
        <w:rPr>
          <w:sz w:val="28"/>
          <w:szCs w:val="28"/>
        </w:rPr>
        <w:t>программ.</w:t>
      </w:r>
    </w:p>
    <w:p w:rsidR="001272D3" w:rsidRPr="000218D0" w:rsidRDefault="001272D3" w:rsidP="000218D0">
      <w:pPr>
        <w:spacing w:line="360" w:lineRule="auto"/>
        <w:ind w:firstLine="709"/>
        <w:jc w:val="both"/>
        <w:rPr>
          <w:sz w:val="28"/>
          <w:szCs w:val="28"/>
        </w:rPr>
      </w:pPr>
    </w:p>
    <w:p w:rsidR="006416A0" w:rsidRPr="000218D0" w:rsidRDefault="00381181" w:rsidP="00E11A33">
      <w:pPr>
        <w:spacing w:line="360" w:lineRule="auto"/>
        <w:ind w:firstLine="709"/>
        <w:jc w:val="both"/>
        <w:rPr>
          <w:b/>
          <w:bCs/>
          <w:sz w:val="28"/>
          <w:szCs w:val="28"/>
        </w:rPr>
      </w:pPr>
      <w:r w:rsidRPr="000218D0">
        <w:rPr>
          <w:sz w:val="28"/>
          <w:szCs w:val="28"/>
          <w:lang w:val="uk-UA"/>
        </w:rPr>
        <w:br w:type="page"/>
      </w:r>
      <w:r w:rsidR="006416A0" w:rsidRPr="000218D0">
        <w:rPr>
          <w:b/>
          <w:bCs/>
          <w:sz w:val="28"/>
          <w:szCs w:val="28"/>
        </w:rPr>
        <w:t>Список</w:t>
      </w:r>
      <w:r w:rsidR="001E302E">
        <w:rPr>
          <w:b/>
          <w:bCs/>
          <w:sz w:val="28"/>
          <w:szCs w:val="28"/>
        </w:rPr>
        <w:t xml:space="preserve"> </w:t>
      </w:r>
      <w:r w:rsidR="001C17EC" w:rsidRPr="000218D0">
        <w:rPr>
          <w:b/>
          <w:bCs/>
          <w:sz w:val="28"/>
          <w:szCs w:val="28"/>
        </w:rPr>
        <w:t>использованной</w:t>
      </w:r>
      <w:r w:rsidR="001E302E">
        <w:rPr>
          <w:b/>
          <w:bCs/>
          <w:sz w:val="28"/>
          <w:szCs w:val="28"/>
        </w:rPr>
        <w:t xml:space="preserve"> </w:t>
      </w:r>
      <w:r w:rsidR="006416A0" w:rsidRPr="000218D0">
        <w:rPr>
          <w:b/>
          <w:bCs/>
          <w:sz w:val="28"/>
          <w:szCs w:val="28"/>
        </w:rPr>
        <w:t>литературы</w:t>
      </w:r>
    </w:p>
    <w:p w:rsidR="004978E9" w:rsidRPr="000218D0" w:rsidRDefault="004978E9" w:rsidP="000218D0">
      <w:pPr>
        <w:spacing w:line="360" w:lineRule="auto"/>
        <w:ind w:firstLine="709"/>
        <w:jc w:val="both"/>
        <w:rPr>
          <w:b/>
          <w:bCs/>
          <w:sz w:val="28"/>
          <w:szCs w:val="28"/>
        </w:rPr>
      </w:pPr>
    </w:p>
    <w:p w:rsidR="004978E9" w:rsidRPr="000218D0" w:rsidRDefault="004978E9" w:rsidP="00DF0825">
      <w:pPr>
        <w:numPr>
          <w:ilvl w:val="0"/>
          <w:numId w:val="17"/>
        </w:numPr>
        <w:spacing w:line="360" w:lineRule="auto"/>
        <w:ind w:left="0" w:firstLine="0"/>
        <w:rPr>
          <w:sz w:val="28"/>
          <w:szCs w:val="28"/>
        </w:rPr>
      </w:pPr>
      <w:r w:rsidRPr="000218D0">
        <w:rPr>
          <w:sz w:val="28"/>
          <w:szCs w:val="28"/>
        </w:rPr>
        <w:t>Конституция Российской Федерации от 12 декабря 1993 года/Справочно-правовая система «Консультант Плюс».</w:t>
      </w:r>
    </w:p>
    <w:p w:rsidR="004978E9" w:rsidRPr="000218D0" w:rsidRDefault="004978E9" w:rsidP="00DF0825">
      <w:pPr>
        <w:numPr>
          <w:ilvl w:val="0"/>
          <w:numId w:val="17"/>
        </w:numPr>
        <w:spacing w:line="360" w:lineRule="auto"/>
        <w:ind w:left="0" w:firstLine="0"/>
        <w:rPr>
          <w:sz w:val="28"/>
          <w:szCs w:val="28"/>
        </w:rPr>
      </w:pPr>
      <w:r w:rsidRPr="000218D0">
        <w:rPr>
          <w:sz w:val="28"/>
          <w:szCs w:val="28"/>
        </w:rPr>
        <w:t>Гражданский кодекс РФ, от 30 ноября 1994 года № 51-ФЗ//Справочно-правовая система «Консультант Плюс».</w:t>
      </w:r>
    </w:p>
    <w:p w:rsidR="004978E9" w:rsidRPr="000218D0" w:rsidRDefault="004978E9" w:rsidP="00DF0825">
      <w:pPr>
        <w:numPr>
          <w:ilvl w:val="0"/>
          <w:numId w:val="17"/>
        </w:numPr>
        <w:spacing w:line="360" w:lineRule="auto"/>
        <w:ind w:left="0" w:firstLine="0"/>
        <w:rPr>
          <w:sz w:val="28"/>
          <w:szCs w:val="28"/>
        </w:rPr>
      </w:pPr>
      <w:r w:rsidRPr="000218D0">
        <w:rPr>
          <w:sz w:val="28"/>
          <w:szCs w:val="28"/>
        </w:rPr>
        <w:t xml:space="preserve">Налоговый кодекс РФ, часть первая, от 31 июля 1998 года № 146-ФЗ (в в ред. в ред. Федерального </w:t>
      </w:r>
      <w:r w:rsidRPr="00AE4BE4">
        <w:rPr>
          <w:sz w:val="28"/>
          <w:szCs w:val="28"/>
        </w:rPr>
        <w:t>закона</w:t>
      </w:r>
      <w:r w:rsidRPr="000218D0">
        <w:rPr>
          <w:sz w:val="28"/>
          <w:szCs w:val="28"/>
        </w:rPr>
        <w:t xml:space="preserve"> от 30.06.2008 N 108-ФЗ //Справочно-правовая система «Консультант Плюс».</w:t>
      </w:r>
    </w:p>
    <w:p w:rsidR="00594691" w:rsidRPr="000218D0" w:rsidRDefault="007D1A45" w:rsidP="00DF0825">
      <w:pPr>
        <w:numPr>
          <w:ilvl w:val="0"/>
          <w:numId w:val="17"/>
        </w:numPr>
        <w:spacing w:line="360" w:lineRule="auto"/>
        <w:ind w:left="0" w:firstLine="0"/>
        <w:rPr>
          <w:sz w:val="28"/>
          <w:szCs w:val="28"/>
        </w:rPr>
      </w:pPr>
      <w:r w:rsidRPr="000218D0">
        <w:rPr>
          <w:sz w:val="28"/>
          <w:szCs w:val="28"/>
        </w:rPr>
        <w:t>Приказ МНС</w:t>
      </w:r>
      <w:r w:rsidR="001E302E">
        <w:rPr>
          <w:sz w:val="28"/>
          <w:szCs w:val="28"/>
        </w:rPr>
        <w:t xml:space="preserve"> </w:t>
      </w:r>
      <w:r w:rsidRPr="000218D0">
        <w:rPr>
          <w:sz w:val="28"/>
          <w:szCs w:val="28"/>
        </w:rPr>
        <w:t>РФ от 05.06.2002 № БГ -3-05/344 «Об утверждении методических рекомендаций по порядку исчисления и уплаты ЕСН»</w:t>
      </w:r>
      <w:r w:rsidR="00594691" w:rsidRPr="000218D0">
        <w:rPr>
          <w:sz w:val="28"/>
          <w:szCs w:val="28"/>
        </w:rPr>
        <w:t xml:space="preserve"> //Экономика и жизнь.- 2002.</w:t>
      </w:r>
    </w:p>
    <w:p w:rsidR="001E302E" w:rsidRDefault="004978E9" w:rsidP="00DF0825">
      <w:pPr>
        <w:numPr>
          <w:ilvl w:val="0"/>
          <w:numId w:val="17"/>
        </w:numPr>
        <w:spacing w:line="360" w:lineRule="auto"/>
        <w:ind w:left="0" w:firstLine="0"/>
        <w:rPr>
          <w:sz w:val="28"/>
          <w:szCs w:val="28"/>
        </w:rPr>
      </w:pPr>
      <w:r w:rsidRPr="000218D0">
        <w:rPr>
          <w:rStyle w:val="hlcopyright1"/>
          <w:i w:val="0"/>
          <w:iCs w:val="0"/>
          <w:sz w:val="28"/>
          <w:szCs w:val="28"/>
        </w:rPr>
        <w:t>А</w:t>
      </w:r>
      <w:r w:rsidRPr="000218D0">
        <w:rPr>
          <w:sz w:val="28"/>
          <w:szCs w:val="28"/>
        </w:rPr>
        <w:t>лиев Б.Х. Налоги и налогообложение: Учебное пособие/Под ред.Б.Х.Алиева. – М.: Финансы и статистика, 2004.</w:t>
      </w:r>
    </w:p>
    <w:p w:rsidR="001E302E" w:rsidRDefault="004978E9" w:rsidP="00DF0825">
      <w:pPr>
        <w:numPr>
          <w:ilvl w:val="0"/>
          <w:numId w:val="17"/>
        </w:numPr>
        <w:spacing w:line="360" w:lineRule="auto"/>
        <w:ind w:left="0" w:firstLine="0"/>
        <w:rPr>
          <w:sz w:val="28"/>
          <w:szCs w:val="28"/>
        </w:rPr>
      </w:pPr>
      <w:r w:rsidRPr="000218D0">
        <w:rPr>
          <w:sz w:val="28"/>
          <w:szCs w:val="28"/>
        </w:rPr>
        <w:t>Белов С. Налоги. Передаточные схемы//Двойная запись. 2005. № 11.</w:t>
      </w:r>
    </w:p>
    <w:p w:rsidR="004978E9" w:rsidRPr="000218D0" w:rsidRDefault="004978E9" w:rsidP="00DF0825">
      <w:pPr>
        <w:numPr>
          <w:ilvl w:val="0"/>
          <w:numId w:val="17"/>
        </w:numPr>
        <w:spacing w:line="360" w:lineRule="auto"/>
        <w:ind w:left="0" w:firstLine="0"/>
        <w:rPr>
          <w:sz w:val="28"/>
          <w:szCs w:val="28"/>
        </w:rPr>
      </w:pPr>
      <w:r w:rsidRPr="000218D0">
        <w:rPr>
          <w:rStyle w:val="a5"/>
          <w:i w:val="0"/>
          <w:iCs w:val="0"/>
          <w:sz w:val="28"/>
          <w:szCs w:val="28"/>
        </w:rPr>
        <w:t>Б</w:t>
      </w:r>
      <w:r w:rsidRPr="000218D0">
        <w:rPr>
          <w:sz w:val="28"/>
          <w:szCs w:val="28"/>
        </w:rPr>
        <w:t>ойко Л.П. Единый социальный налог.- М.,2004.</w:t>
      </w:r>
    </w:p>
    <w:p w:rsidR="001E302E" w:rsidRDefault="004978E9" w:rsidP="00DF0825">
      <w:pPr>
        <w:numPr>
          <w:ilvl w:val="0"/>
          <w:numId w:val="17"/>
        </w:numPr>
        <w:spacing w:line="360" w:lineRule="auto"/>
        <w:ind w:left="0" w:firstLine="0"/>
        <w:rPr>
          <w:sz w:val="28"/>
          <w:szCs w:val="28"/>
        </w:rPr>
      </w:pPr>
      <w:r w:rsidRPr="000218D0">
        <w:rPr>
          <w:sz w:val="28"/>
          <w:szCs w:val="28"/>
        </w:rPr>
        <w:t>Брызгалин А.В., Берник В.Р., Головкин А.Н. Налоговая оптимизация: принципы, методы, рекомендации, арбитражная практика/Под ред. к.ю.н. А.В.Брызгалина. – Екатеринбург: Издательство «Налоги и финансовое право», 2002.</w:t>
      </w:r>
    </w:p>
    <w:p w:rsidR="004978E9" w:rsidRPr="000218D0" w:rsidRDefault="004978E9" w:rsidP="00DF0825">
      <w:pPr>
        <w:numPr>
          <w:ilvl w:val="0"/>
          <w:numId w:val="17"/>
        </w:numPr>
        <w:spacing w:line="360" w:lineRule="auto"/>
        <w:ind w:left="0" w:firstLine="0"/>
        <w:rPr>
          <w:sz w:val="28"/>
          <w:szCs w:val="28"/>
        </w:rPr>
      </w:pPr>
      <w:r w:rsidRPr="000218D0">
        <w:rPr>
          <w:sz w:val="28"/>
          <w:szCs w:val="28"/>
        </w:rPr>
        <w:t>Братчикова Н.В. Единый Социальный налог (взнос): Практическое пособие.- М., 2001.</w:t>
      </w:r>
    </w:p>
    <w:p w:rsidR="001E302E" w:rsidRDefault="004978E9" w:rsidP="00DF0825">
      <w:pPr>
        <w:numPr>
          <w:ilvl w:val="0"/>
          <w:numId w:val="17"/>
        </w:numPr>
        <w:spacing w:line="360" w:lineRule="auto"/>
        <w:ind w:left="0" w:firstLine="0"/>
        <w:rPr>
          <w:sz w:val="28"/>
          <w:szCs w:val="28"/>
        </w:rPr>
      </w:pPr>
      <w:r w:rsidRPr="000218D0">
        <w:rPr>
          <w:sz w:val="28"/>
          <w:szCs w:val="28"/>
        </w:rPr>
        <w:t>Гражданское право: учеб.: в 2 т. - 2-е изд., перераб. и доп./Отв.ред. проф. Е.А.Суханов. – М.: Издательство БЕК, 2002. Т.II. Полутом 2.</w:t>
      </w:r>
    </w:p>
    <w:p w:rsidR="001E302E" w:rsidRDefault="004978E9" w:rsidP="00DF0825">
      <w:pPr>
        <w:numPr>
          <w:ilvl w:val="0"/>
          <w:numId w:val="17"/>
        </w:numPr>
        <w:spacing w:line="360" w:lineRule="auto"/>
        <w:ind w:left="0" w:firstLine="0"/>
        <w:rPr>
          <w:sz w:val="28"/>
          <w:szCs w:val="28"/>
        </w:rPr>
      </w:pPr>
      <w:r w:rsidRPr="000218D0">
        <w:rPr>
          <w:sz w:val="28"/>
          <w:szCs w:val="28"/>
        </w:rPr>
        <w:t>Данилин В.В. Единый социальный налог//Налоговый учет для бухгалтера. 2005. № 4.</w:t>
      </w:r>
    </w:p>
    <w:p w:rsidR="004978E9" w:rsidRPr="000218D0" w:rsidRDefault="004978E9" w:rsidP="00DF0825">
      <w:pPr>
        <w:numPr>
          <w:ilvl w:val="0"/>
          <w:numId w:val="17"/>
        </w:numPr>
        <w:spacing w:line="360" w:lineRule="auto"/>
        <w:ind w:left="0" w:firstLine="0"/>
        <w:rPr>
          <w:sz w:val="28"/>
          <w:szCs w:val="28"/>
        </w:rPr>
      </w:pPr>
      <w:r w:rsidRPr="000218D0">
        <w:rPr>
          <w:sz w:val="28"/>
          <w:szCs w:val="28"/>
        </w:rPr>
        <w:t>Ковтун Е. Налогообложение //Директор-инфо. 2003. № 36.</w:t>
      </w:r>
    </w:p>
    <w:p w:rsidR="004978E9" w:rsidRPr="000218D0" w:rsidRDefault="004978E9" w:rsidP="00DF0825">
      <w:pPr>
        <w:numPr>
          <w:ilvl w:val="0"/>
          <w:numId w:val="17"/>
        </w:numPr>
        <w:spacing w:line="360" w:lineRule="auto"/>
        <w:ind w:left="0" w:firstLine="0"/>
        <w:rPr>
          <w:sz w:val="28"/>
          <w:szCs w:val="28"/>
        </w:rPr>
      </w:pPr>
      <w:r w:rsidRPr="000218D0">
        <w:rPr>
          <w:sz w:val="28"/>
          <w:szCs w:val="28"/>
        </w:rPr>
        <w:t>Кучеров И.И. Налоговое право России. – М., 2001.</w:t>
      </w:r>
    </w:p>
    <w:p w:rsidR="004978E9" w:rsidRPr="000218D0" w:rsidRDefault="004978E9" w:rsidP="00DF0825">
      <w:pPr>
        <w:numPr>
          <w:ilvl w:val="0"/>
          <w:numId w:val="17"/>
        </w:numPr>
        <w:spacing w:line="360" w:lineRule="auto"/>
        <w:ind w:left="0" w:firstLine="0"/>
        <w:rPr>
          <w:sz w:val="28"/>
          <w:szCs w:val="28"/>
        </w:rPr>
      </w:pPr>
      <w:r w:rsidRPr="000218D0">
        <w:rPr>
          <w:sz w:val="28"/>
          <w:szCs w:val="28"/>
        </w:rPr>
        <w:t>Матузов Н.И., Малько А.В. Теория государства и права. – М.: Юристъ, 2005.</w:t>
      </w:r>
    </w:p>
    <w:p w:rsidR="001E302E" w:rsidRDefault="004978E9" w:rsidP="00DF0825">
      <w:pPr>
        <w:numPr>
          <w:ilvl w:val="0"/>
          <w:numId w:val="17"/>
        </w:numPr>
        <w:spacing w:line="360" w:lineRule="auto"/>
        <w:ind w:left="0" w:firstLine="0"/>
        <w:rPr>
          <w:rStyle w:val="a5"/>
          <w:i w:val="0"/>
          <w:iCs w:val="0"/>
          <w:sz w:val="28"/>
          <w:szCs w:val="28"/>
        </w:rPr>
      </w:pPr>
      <w:r w:rsidRPr="000218D0">
        <w:rPr>
          <w:sz w:val="28"/>
          <w:szCs w:val="28"/>
        </w:rPr>
        <w:t>М</w:t>
      </w:r>
      <w:r w:rsidRPr="000218D0">
        <w:rPr>
          <w:rStyle w:val="a5"/>
          <w:i w:val="0"/>
          <w:iCs w:val="0"/>
          <w:sz w:val="28"/>
          <w:szCs w:val="28"/>
        </w:rPr>
        <w:t>еньков А. ЕСН //Финансы. 2003. № 6.</w:t>
      </w:r>
    </w:p>
    <w:p w:rsidR="001E302E" w:rsidRDefault="004978E9" w:rsidP="00DF0825">
      <w:pPr>
        <w:numPr>
          <w:ilvl w:val="0"/>
          <w:numId w:val="17"/>
        </w:numPr>
        <w:spacing w:line="360" w:lineRule="auto"/>
        <w:ind w:left="0" w:firstLine="0"/>
        <w:rPr>
          <w:sz w:val="28"/>
          <w:szCs w:val="28"/>
        </w:rPr>
      </w:pPr>
      <w:r w:rsidRPr="000218D0">
        <w:rPr>
          <w:sz w:val="28"/>
          <w:szCs w:val="28"/>
        </w:rPr>
        <w:t>Миляков Н.В. Налоги и налогообложение: Учебник. – 4-е изд., пепераб. и доп. – М.: ИНФРА-М, 2007.</w:t>
      </w:r>
    </w:p>
    <w:p w:rsidR="004978E9" w:rsidRPr="000218D0" w:rsidRDefault="004978E9" w:rsidP="00DF0825">
      <w:pPr>
        <w:numPr>
          <w:ilvl w:val="0"/>
          <w:numId w:val="17"/>
        </w:numPr>
        <w:spacing w:line="360" w:lineRule="auto"/>
        <w:ind w:left="0" w:firstLine="0"/>
        <w:rPr>
          <w:sz w:val="28"/>
          <w:szCs w:val="28"/>
        </w:rPr>
      </w:pPr>
      <w:r w:rsidRPr="000218D0">
        <w:rPr>
          <w:sz w:val="28"/>
          <w:szCs w:val="28"/>
        </w:rPr>
        <w:t>ЕСН. Комментарий к главе 24 НК РФ (постатейный)/Зимин А.В. – М.: ТК Велби, Издательство Проспект, 2005.</w:t>
      </w:r>
    </w:p>
    <w:p w:rsidR="004978E9" w:rsidRPr="000218D0" w:rsidRDefault="004978E9" w:rsidP="00DF0825">
      <w:pPr>
        <w:numPr>
          <w:ilvl w:val="0"/>
          <w:numId w:val="17"/>
        </w:numPr>
        <w:spacing w:line="360" w:lineRule="auto"/>
        <w:ind w:left="0" w:firstLine="0"/>
        <w:rPr>
          <w:sz w:val="28"/>
          <w:szCs w:val="28"/>
        </w:rPr>
      </w:pPr>
      <w:r w:rsidRPr="000218D0">
        <w:rPr>
          <w:sz w:val="28"/>
          <w:szCs w:val="28"/>
        </w:rPr>
        <w:t>Налоги и налогообложение: Учебник./под ред. Романовского. - Спб., 2000.</w:t>
      </w:r>
    </w:p>
    <w:p w:rsidR="004978E9" w:rsidRPr="000218D0" w:rsidRDefault="004978E9" w:rsidP="00DF0825">
      <w:pPr>
        <w:numPr>
          <w:ilvl w:val="0"/>
          <w:numId w:val="17"/>
        </w:numPr>
        <w:spacing w:line="360" w:lineRule="auto"/>
        <w:ind w:left="0" w:firstLine="0"/>
        <w:rPr>
          <w:sz w:val="28"/>
          <w:szCs w:val="28"/>
        </w:rPr>
      </w:pPr>
      <w:r w:rsidRPr="000218D0">
        <w:rPr>
          <w:sz w:val="28"/>
          <w:szCs w:val="28"/>
        </w:rPr>
        <w:t>Налоги./Под ред. Д.Г.Черника. -</w:t>
      </w:r>
      <w:r w:rsidR="001E302E">
        <w:rPr>
          <w:sz w:val="28"/>
          <w:szCs w:val="28"/>
        </w:rPr>
        <w:t xml:space="preserve"> </w:t>
      </w:r>
      <w:r w:rsidRPr="000218D0">
        <w:rPr>
          <w:sz w:val="28"/>
          <w:szCs w:val="28"/>
        </w:rPr>
        <w:t>М., Финансы и статистика, 2001.</w:t>
      </w:r>
    </w:p>
    <w:p w:rsidR="004978E9" w:rsidRPr="000218D0" w:rsidRDefault="004978E9" w:rsidP="00DF0825">
      <w:pPr>
        <w:numPr>
          <w:ilvl w:val="0"/>
          <w:numId w:val="17"/>
        </w:numPr>
        <w:spacing w:line="360" w:lineRule="auto"/>
        <w:ind w:left="0" w:firstLine="0"/>
        <w:rPr>
          <w:sz w:val="28"/>
          <w:szCs w:val="28"/>
        </w:rPr>
      </w:pPr>
      <w:r w:rsidRPr="000218D0">
        <w:rPr>
          <w:sz w:val="28"/>
          <w:szCs w:val="28"/>
        </w:rPr>
        <w:t>Налоговое право России: Учебник/Под ред .Л.В.Сальниковой, И.Д.Еналеевой. – М.: Юстицинформ, 2005.</w:t>
      </w:r>
    </w:p>
    <w:p w:rsidR="004978E9" w:rsidRPr="000218D0" w:rsidRDefault="004978E9" w:rsidP="00DF0825">
      <w:pPr>
        <w:numPr>
          <w:ilvl w:val="0"/>
          <w:numId w:val="17"/>
        </w:numPr>
        <w:spacing w:line="360" w:lineRule="auto"/>
        <w:ind w:left="0" w:firstLine="0"/>
        <w:rPr>
          <w:sz w:val="28"/>
          <w:szCs w:val="28"/>
        </w:rPr>
      </w:pPr>
      <w:r w:rsidRPr="000218D0">
        <w:rPr>
          <w:sz w:val="28"/>
          <w:szCs w:val="28"/>
        </w:rPr>
        <w:t>Новиков А.В. Налоговые правонарушения. – М., 2002.</w:t>
      </w:r>
    </w:p>
    <w:p w:rsidR="001E302E" w:rsidRDefault="004978E9" w:rsidP="00DF0825">
      <w:pPr>
        <w:numPr>
          <w:ilvl w:val="0"/>
          <w:numId w:val="17"/>
        </w:numPr>
        <w:spacing w:line="360" w:lineRule="auto"/>
        <w:ind w:left="0" w:firstLine="0"/>
        <w:rPr>
          <w:rStyle w:val="hlcopyright1"/>
          <w:i w:val="0"/>
          <w:iCs w:val="0"/>
          <w:sz w:val="28"/>
          <w:szCs w:val="28"/>
        </w:rPr>
      </w:pPr>
      <w:r w:rsidRPr="000218D0">
        <w:rPr>
          <w:sz w:val="28"/>
          <w:szCs w:val="28"/>
        </w:rPr>
        <w:t>С</w:t>
      </w:r>
      <w:r w:rsidRPr="000218D0">
        <w:rPr>
          <w:rStyle w:val="hlcopyright1"/>
          <w:i w:val="0"/>
          <w:iCs w:val="0"/>
          <w:sz w:val="28"/>
          <w:szCs w:val="28"/>
        </w:rPr>
        <w:t>овременный финансово-кредитный словарь/Под ред. М.Г.Лапусты, П.С.Никольского. – М.: ИНФРА-М, 2002.</w:t>
      </w:r>
    </w:p>
    <w:p w:rsidR="001E302E" w:rsidRDefault="004978E9" w:rsidP="00DF0825">
      <w:pPr>
        <w:numPr>
          <w:ilvl w:val="0"/>
          <w:numId w:val="17"/>
        </w:numPr>
        <w:spacing w:line="360" w:lineRule="auto"/>
        <w:ind w:left="0" w:firstLine="0"/>
        <w:rPr>
          <w:sz w:val="28"/>
          <w:szCs w:val="28"/>
        </w:rPr>
      </w:pPr>
      <w:r w:rsidRPr="000218D0">
        <w:rPr>
          <w:sz w:val="28"/>
          <w:szCs w:val="28"/>
        </w:rPr>
        <w:t>Толкушкин А.В. Комментарий к главе 24 Налогового кодекса Российской Федерации «ЕСН - М.: Экономистъ, 2005.</w:t>
      </w:r>
    </w:p>
    <w:p w:rsidR="004978E9" w:rsidRPr="000218D0" w:rsidRDefault="004978E9" w:rsidP="00DF0825">
      <w:pPr>
        <w:numPr>
          <w:ilvl w:val="0"/>
          <w:numId w:val="17"/>
        </w:numPr>
        <w:spacing w:line="360" w:lineRule="auto"/>
        <w:ind w:left="0" w:firstLine="0"/>
        <w:rPr>
          <w:sz w:val="28"/>
          <w:szCs w:val="28"/>
        </w:rPr>
      </w:pPr>
      <w:r w:rsidRPr="000218D0">
        <w:rPr>
          <w:sz w:val="28"/>
          <w:szCs w:val="28"/>
        </w:rPr>
        <w:t>Налоговое право: Учебник/Под ред. проф. О.Н.Горбуновой. – М.:</w:t>
      </w:r>
      <w:r w:rsidR="001E302E">
        <w:rPr>
          <w:sz w:val="28"/>
          <w:szCs w:val="28"/>
        </w:rPr>
        <w:t xml:space="preserve"> </w:t>
      </w:r>
      <w:r w:rsidRPr="000218D0">
        <w:rPr>
          <w:sz w:val="28"/>
          <w:szCs w:val="28"/>
        </w:rPr>
        <w:t>Юристъ, 2004.</w:t>
      </w:r>
    </w:p>
    <w:p w:rsidR="001E302E" w:rsidRDefault="004978E9" w:rsidP="00DF0825">
      <w:pPr>
        <w:numPr>
          <w:ilvl w:val="0"/>
          <w:numId w:val="17"/>
        </w:numPr>
        <w:spacing w:line="360" w:lineRule="auto"/>
        <w:ind w:left="0" w:firstLine="0"/>
        <w:rPr>
          <w:sz w:val="28"/>
          <w:szCs w:val="28"/>
        </w:rPr>
      </w:pPr>
      <w:r w:rsidRPr="000218D0">
        <w:rPr>
          <w:sz w:val="28"/>
          <w:szCs w:val="28"/>
        </w:rPr>
        <w:t>Худолеев В.В. Особенности исчисления и уплаты ЕСН//Консультант бухгалтера. 2003. № 5.</w:t>
      </w:r>
    </w:p>
    <w:p w:rsidR="004978E9" w:rsidRPr="000218D0" w:rsidRDefault="004978E9" w:rsidP="00DF0825">
      <w:pPr>
        <w:numPr>
          <w:ilvl w:val="0"/>
          <w:numId w:val="17"/>
        </w:numPr>
        <w:spacing w:line="360" w:lineRule="auto"/>
        <w:ind w:left="0" w:firstLine="0"/>
        <w:rPr>
          <w:sz w:val="28"/>
          <w:szCs w:val="28"/>
        </w:rPr>
      </w:pPr>
      <w:r w:rsidRPr="000218D0">
        <w:rPr>
          <w:sz w:val="28"/>
          <w:szCs w:val="28"/>
        </w:rPr>
        <w:t>Шилкин С.А. Налоговое право//Главхбух. 2005. № 5.</w:t>
      </w:r>
    </w:p>
    <w:p w:rsidR="004978E9" w:rsidRPr="000218D0" w:rsidRDefault="004978E9" w:rsidP="000218D0">
      <w:pPr>
        <w:tabs>
          <w:tab w:val="num" w:pos="360"/>
        </w:tabs>
        <w:spacing w:line="360" w:lineRule="auto"/>
        <w:ind w:firstLine="709"/>
        <w:jc w:val="both"/>
        <w:rPr>
          <w:sz w:val="28"/>
          <w:szCs w:val="28"/>
        </w:rPr>
      </w:pPr>
      <w:bookmarkStart w:id="0" w:name="_GoBack"/>
      <w:bookmarkEnd w:id="0"/>
    </w:p>
    <w:sectPr w:rsidR="004978E9" w:rsidRPr="000218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28F" w:rsidRDefault="006B428F">
      <w:r>
        <w:separator/>
      </w:r>
    </w:p>
  </w:endnote>
  <w:endnote w:type="continuationSeparator" w:id="0">
    <w:p w:rsidR="006B428F" w:rsidRDefault="006B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28F" w:rsidRDefault="006B428F">
      <w:r>
        <w:separator/>
      </w:r>
    </w:p>
  </w:footnote>
  <w:footnote w:type="continuationSeparator" w:id="0">
    <w:p w:rsidR="006B428F" w:rsidRDefault="006B4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1A8" w:rsidRDefault="00E641A8" w:rsidP="00E11A33">
    <w:pPr>
      <w:pStyle w:val="a7"/>
      <w:jc w:val="center"/>
    </w:pPr>
    <w:r>
      <w:t xml:space="preserve">- </w:t>
    </w:r>
    <w:r w:rsidR="00AE4BE4">
      <w:rPr>
        <w:noProof/>
      </w:rPr>
      <w:t>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v:imagedata r:id="rId1" o:title=""/>
      </v:shape>
    </w:pict>
  </w:numPicBullet>
  <w:abstractNum w:abstractNumId="0">
    <w:nsid w:val="0D20327A"/>
    <w:multiLevelType w:val="multilevel"/>
    <w:tmpl w:val="6826F56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3607152"/>
    <w:multiLevelType w:val="multilevel"/>
    <w:tmpl w:val="37F4D59A"/>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9494812"/>
    <w:multiLevelType w:val="hybridMultilevel"/>
    <w:tmpl w:val="7A92D69E"/>
    <w:lvl w:ilvl="0" w:tplc="025003C2">
      <w:start w:val="1"/>
      <w:numFmt w:val="decimal"/>
      <w:lvlText w:val="%1."/>
      <w:lvlJc w:val="left"/>
      <w:pPr>
        <w:tabs>
          <w:tab w:val="num" w:pos="1755"/>
        </w:tabs>
        <w:ind w:left="1755" w:hanging="105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
    <w:nsid w:val="258B709F"/>
    <w:multiLevelType w:val="hybridMultilevel"/>
    <w:tmpl w:val="BD168CE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A00709D"/>
    <w:multiLevelType w:val="multilevel"/>
    <w:tmpl w:val="F68E699C"/>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
    <w:nsid w:val="2A0E20F6"/>
    <w:multiLevelType w:val="multilevel"/>
    <w:tmpl w:val="820EE52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E634904"/>
    <w:multiLevelType w:val="multilevel"/>
    <w:tmpl w:val="B21682D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1973BCA"/>
    <w:multiLevelType w:val="multilevel"/>
    <w:tmpl w:val="FD3C770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33834AA"/>
    <w:multiLevelType w:val="hybridMultilevel"/>
    <w:tmpl w:val="301AAB9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00E0FAA"/>
    <w:multiLevelType w:val="multilevel"/>
    <w:tmpl w:val="3A1A59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506F6A70"/>
    <w:multiLevelType w:val="hybridMultilevel"/>
    <w:tmpl w:val="F81AA7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5C2843FB"/>
    <w:multiLevelType w:val="hybridMultilevel"/>
    <w:tmpl w:val="5F6C3CEA"/>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2">
    <w:nsid w:val="5D153E3D"/>
    <w:multiLevelType w:val="hybridMultilevel"/>
    <w:tmpl w:val="03CAAFEC"/>
    <w:lvl w:ilvl="0" w:tplc="745C88AC">
      <w:start w:val="1"/>
      <w:numFmt w:val="decimal"/>
      <w:lvlText w:val="%1."/>
      <w:lvlJc w:val="left"/>
      <w:pPr>
        <w:tabs>
          <w:tab w:val="num" w:pos="720"/>
        </w:tabs>
        <w:ind w:left="720" w:hanging="360"/>
      </w:pPr>
      <w:rPr>
        <w:rFonts w:cs="Times New Roman" w:hint="default"/>
      </w:rPr>
    </w:lvl>
    <w:lvl w:ilvl="1" w:tplc="B15C89D8">
      <w:numFmt w:val="none"/>
      <w:lvlText w:val=""/>
      <w:lvlJc w:val="left"/>
      <w:pPr>
        <w:tabs>
          <w:tab w:val="num" w:pos="360"/>
        </w:tabs>
      </w:pPr>
      <w:rPr>
        <w:rFonts w:cs="Times New Roman"/>
      </w:rPr>
    </w:lvl>
    <w:lvl w:ilvl="2" w:tplc="C33C596C">
      <w:numFmt w:val="none"/>
      <w:lvlText w:val=""/>
      <w:lvlJc w:val="left"/>
      <w:pPr>
        <w:tabs>
          <w:tab w:val="num" w:pos="360"/>
        </w:tabs>
      </w:pPr>
      <w:rPr>
        <w:rFonts w:cs="Times New Roman"/>
      </w:rPr>
    </w:lvl>
    <w:lvl w:ilvl="3" w:tplc="07CC8E00">
      <w:numFmt w:val="none"/>
      <w:lvlText w:val=""/>
      <w:lvlJc w:val="left"/>
      <w:pPr>
        <w:tabs>
          <w:tab w:val="num" w:pos="360"/>
        </w:tabs>
      </w:pPr>
      <w:rPr>
        <w:rFonts w:cs="Times New Roman"/>
      </w:rPr>
    </w:lvl>
    <w:lvl w:ilvl="4" w:tplc="1C68102C">
      <w:numFmt w:val="none"/>
      <w:lvlText w:val=""/>
      <w:lvlJc w:val="left"/>
      <w:pPr>
        <w:tabs>
          <w:tab w:val="num" w:pos="360"/>
        </w:tabs>
      </w:pPr>
      <w:rPr>
        <w:rFonts w:cs="Times New Roman"/>
      </w:rPr>
    </w:lvl>
    <w:lvl w:ilvl="5" w:tplc="B5E8219C">
      <w:numFmt w:val="none"/>
      <w:lvlText w:val=""/>
      <w:lvlJc w:val="left"/>
      <w:pPr>
        <w:tabs>
          <w:tab w:val="num" w:pos="360"/>
        </w:tabs>
      </w:pPr>
      <w:rPr>
        <w:rFonts w:cs="Times New Roman"/>
      </w:rPr>
    </w:lvl>
    <w:lvl w:ilvl="6" w:tplc="A7367770">
      <w:numFmt w:val="none"/>
      <w:lvlText w:val=""/>
      <w:lvlJc w:val="left"/>
      <w:pPr>
        <w:tabs>
          <w:tab w:val="num" w:pos="360"/>
        </w:tabs>
      </w:pPr>
      <w:rPr>
        <w:rFonts w:cs="Times New Roman"/>
      </w:rPr>
    </w:lvl>
    <w:lvl w:ilvl="7" w:tplc="723E16A6">
      <w:numFmt w:val="none"/>
      <w:lvlText w:val=""/>
      <w:lvlJc w:val="left"/>
      <w:pPr>
        <w:tabs>
          <w:tab w:val="num" w:pos="360"/>
        </w:tabs>
      </w:pPr>
      <w:rPr>
        <w:rFonts w:cs="Times New Roman"/>
      </w:rPr>
    </w:lvl>
    <w:lvl w:ilvl="8" w:tplc="40EC33F2">
      <w:numFmt w:val="none"/>
      <w:lvlText w:val=""/>
      <w:lvlJc w:val="left"/>
      <w:pPr>
        <w:tabs>
          <w:tab w:val="num" w:pos="360"/>
        </w:tabs>
      </w:pPr>
      <w:rPr>
        <w:rFonts w:cs="Times New Roman"/>
      </w:rPr>
    </w:lvl>
  </w:abstractNum>
  <w:abstractNum w:abstractNumId="13">
    <w:nsid w:val="693A2B52"/>
    <w:multiLevelType w:val="hybridMultilevel"/>
    <w:tmpl w:val="6C265D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75371BF6"/>
    <w:multiLevelType w:val="hybridMultilevel"/>
    <w:tmpl w:val="E086183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77D575D0"/>
    <w:multiLevelType w:val="multilevel"/>
    <w:tmpl w:val="11DA5756"/>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FE60168"/>
    <w:multiLevelType w:val="multilevel"/>
    <w:tmpl w:val="66DEADBE"/>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4"/>
  </w:num>
  <w:num w:numId="4">
    <w:abstractNumId w:val="1"/>
  </w:num>
  <w:num w:numId="5">
    <w:abstractNumId w:val="16"/>
  </w:num>
  <w:num w:numId="6">
    <w:abstractNumId w:val="15"/>
  </w:num>
  <w:num w:numId="7">
    <w:abstractNumId w:val="0"/>
  </w:num>
  <w:num w:numId="8">
    <w:abstractNumId w:val="5"/>
  </w:num>
  <w:num w:numId="9">
    <w:abstractNumId w:val="6"/>
  </w:num>
  <w:num w:numId="10">
    <w:abstractNumId w:val="7"/>
  </w:num>
  <w:num w:numId="11">
    <w:abstractNumId w:val="13"/>
  </w:num>
  <w:num w:numId="12">
    <w:abstractNumId w:val="8"/>
  </w:num>
  <w:num w:numId="13">
    <w:abstractNumId w:val="11"/>
  </w:num>
  <w:num w:numId="14">
    <w:abstractNumId w:val="2"/>
  </w:num>
  <w:num w:numId="15">
    <w:abstractNumId w:val="10"/>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2F8"/>
    <w:rsid w:val="00006587"/>
    <w:rsid w:val="000218D0"/>
    <w:rsid w:val="00045A0B"/>
    <w:rsid w:val="00057089"/>
    <w:rsid w:val="000A5BC7"/>
    <w:rsid w:val="000C15D1"/>
    <w:rsid w:val="000E0B6D"/>
    <w:rsid w:val="001272D3"/>
    <w:rsid w:val="001612F8"/>
    <w:rsid w:val="001C17EC"/>
    <w:rsid w:val="001E302E"/>
    <w:rsid w:val="00272C39"/>
    <w:rsid w:val="00296C65"/>
    <w:rsid w:val="00381181"/>
    <w:rsid w:val="003F116B"/>
    <w:rsid w:val="004043CD"/>
    <w:rsid w:val="00406C7D"/>
    <w:rsid w:val="00444449"/>
    <w:rsid w:val="004978E9"/>
    <w:rsid w:val="004A502F"/>
    <w:rsid w:val="0050455F"/>
    <w:rsid w:val="00533095"/>
    <w:rsid w:val="00594691"/>
    <w:rsid w:val="005D3B63"/>
    <w:rsid w:val="006416A0"/>
    <w:rsid w:val="006471B6"/>
    <w:rsid w:val="00672DEF"/>
    <w:rsid w:val="006A5BDB"/>
    <w:rsid w:val="006A651D"/>
    <w:rsid w:val="006B428F"/>
    <w:rsid w:val="007718C7"/>
    <w:rsid w:val="007B3334"/>
    <w:rsid w:val="007D1A45"/>
    <w:rsid w:val="0083593B"/>
    <w:rsid w:val="00880696"/>
    <w:rsid w:val="008B6C1E"/>
    <w:rsid w:val="009113AA"/>
    <w:rsid w:val="00915B3C"/>
    <w:rsid w:val="00923E4D"/>
    <w:rsid w:val="0095502C"/>
    <w:rsid w:val="00A56816"/>
    <w:rsid w:val="00AD2CFC"/>
    <w:rsid w:val="00AE4BE4"/>
    <w:rsid w:val="00B15957"/>
    <w:rsid w:val="00B60110"/>
    <w:rsid w:val="00B80D29"/>
    <w:rsid w:val="00BE33F5"/>
    <w:rsid w:val="00C31818"/>
    <w:rsid w:val="00C75A99"/>
    <w:rsid w:val="00CA33D1"/>
    <w:rsid w:val="00D00621"/>
    <w:rsid w:val="00D17D24"/>
    <w:rsid w:val="00D46B69"/>
    <w:rsid w:val="00DF0825"/>
    <w:rsid w:val="00DF649B"/>
    <w:rsid w:val="00E11A33"/>
    <w:rsid w:val="00E1698D"/>
    <w:rsid w:val="00E17F20"/>
    <w:rsid w:val="00E50A74"/>
    <w:rsid w:val="00E63FEA"/>
    <w:rsid w:val="00E641A8"/>
    <w:rsid w:val="00EA5171"/>
    <w:rsid w:val="00EC37B9"/>
    <w:rsid w:val="00EF74BF"/>
    <w:rsid w:val="00F17E8C"/>
    <w:rsid w:val="00F6676B"/>
    <w:rsid w:val="00F77350"/>
    <w:rsid w:val="00F8606A"/>
    <w:rsid w:val="00FB6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15:docId w15:val="{0D9113E5-70BA-4EC8-A138-0E26C7DB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2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2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styleId="a3">
    <w:name w:val="Normal (Web)"/>
    <w:basedOn w:val="a"/>
    <w:uiPriority w:val="99"/>
    <w:rsid w:val="00533095"/>
    <w:pPr>
      <w:spacing w:before="100" w:beforeAutospacing="1" w:after="100" w:afterAutospacing="1"/>
    </w:pPr>
  </w:style>
  <w:style w:type="paragraph" w:customStyle="1" w:styleId="FR1">
    <w:name w:val="FR1"/>
    <w:uiPriority w:val="99"/>
    <w:rsid w:val="00381181"/>
    <w:pPr>
      <w:widowControl w:val="0"/>
      <w:autoSpaceDE w:val="0"/>
      <w:autoSpaceDN w:val="0"/>
      <w:adjustRightInd w:val="0"/>
      <w:spacing w:before="180"/>
      <w:ind w:left="920" w:right="800"/>
      <w:jc w:val="center"/>
    </w:pPr>
    <w:rPr>
      <w:b/>
      <w:bCs/>
      <w:i/>
      <w:iCs/>
      <w:sz w:val="24"/>
      <w:szCs w:val="24"/>
    </w:rPr>
  </w:style>
  <w:style w:type="character" w:styleId="a4">
    <w:name w:val="Hyperlink"/>
    <w:uiPriority w:val="99"/>
    <w:rsid w:val="006416A0"/>
    <w:rPr>
      <w:rFonts w:cs="Times New Roman"/>
      <w:color w:val="auto"/>
      <w:u w:val="none"/>
      <w:effect w:val="none"/>
    </w:rPr>
  </w:style>
  <w:style w:type="character" w:customStyle="1" w:styleId="hlcopyright1">
    <w:name w:val="hlcopyright1"/>
    <w:uiPriority w:val="99"/>
    <w:rsid w:val="006416A0"/>
    <w:rPr>
      <w:rFonts w:cs="Times New Roman"/>
      <w:i/>
      <w:iCs/>
      <w:sz w:val="20"/>
      <w:szCs w:val="20"/>
    </w:rPr>
  </w:style>
  <w:style w:type="character" w:styleId="a5">
    <w:name w:val="Emphasis"/>
    <w:uiPriority w:val="99"/>
    <w:qFormat/>
    <w:rsid w:val="006416A0"/>
    <w:rPr>
      <w:rFonts w:cs="Times New Roman"/>
      <w:i/>
      <w:iCs/>
    </w:rPr>
  </w:style>
  <w:style w:type="character" w:styleId="a6">
    <w:name w:val="Strong"/>
    <w:uiPriority w:val="99"/>
    <w:qFormat/>
    <w:rsid w:val="00A56816"/>
    <w:rPr>
      <w:rFonts w:cs="Times New Roman"/>
      <w:b/>
      <w:bCs/>
    </w:rPr>
  </w:style>
  <w:style w:type="paragraph" w:customStyle="1" w:styleId="shadow">
    <w:name w:val="shadow"/>
    <w:basedOn w:val="a"/>
    <w:uiPriority w:val="99"/>
    <w:rsid w:val="00045A0B"/>
    <w:pPr>
      <w:spacing w:before="100" w:beforeAutospacing="1" w:after="100" w:afterAutospacing="1"/>
    </w:pPr>
    <w:rPr>
      <w:color w:val="000000"/>
    </w:rPr>
  </w:style>
  <w:style w:type="paragraph" w:styleId="a7">
    <w:name w:val="header"/>
    <w:basedOn w:val="a"/>
    <w:link w:val="a8"/>
    <w:uiPriority w:val="99"/>
    <w:rsid w:val="00EC37B9"/>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paragraph" w:styleId="a9">
    <w:name w:val="footer"/>
    <w:basedOn w:val="a"/>
    <w:link w:val="aa"/>
    <w:uiPriority w:val="99"/>
    <w:rsid w:val="00EC37B9"/>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5307">
      <w:marLeft w:val="0"/>
      <w:marRight w:val="0"/>
      <w:marTop w:val="0"/>
      <w:marBottom w:val="0"/>
      <w:divBdr>
        <w:top w:val="none" w:sz="0" w:space="0" w:color="auto"/>
        <w:left w:val="none" w:sz="0" w:space="0" w:color="auto"/>
        <w:bottom w:val="none" w:sz="0" w:space="0" w:color="auto"/>
        <w:right w:val="none" w:sz="0" w:space="0" w:color="auto"/>
      </w:divBdr>
      <w:divsChild>
        <w:div w:id="231625309">
          <w:marLeft w:val="0"/>
          <w:marRight w:val="0"/>
          <w:marTop w:val="0"/>
          <w:marBottom w:val="0"/>
          <w:divBdr>
            <w:top w:val="none" w:sz="0" w:space="0" w:color="auto"/>
            <w:left w:val="none" w:sz="0" w:space="0" w:color="auto"/>
            <w:bottom w:val="none" w:sz="0" w:space="0" w:color="auto"/>
            <w:right w:val="none" w:sz="0" w:space="0" w:color="auto"/>
          </w:divBdr>
          <w:divsChild>
            <w:div w:id="231625306">
              <w:marLeft w:val="3375"/>
              <w:marRight w:val="150"/>
              <w:marTop w:val="225"/>
              <w:marBottom w:val="225"/>
              <w:divBdr>
                <w:top w:val="none" w:sz="0" w:space="0" w:color="auto"/>
                <w:left w:val="none" w:sz="0" w:space="0" w:color="auto"/>
                <w:bottom w:val="none" w:sz="0" w:space="0" w:color="auto"/>
                <w:right w:val="none" w:sz="0" w:space="0" w:color="auto"/>
              </w:divBdr>
              <w:divsChild>
                <w:div w:id="231625308">
                  <w:marLeft w:val="0"/>
                  <w:marRight w:val="0"/>
                  <w:marTop w:val="0"/>
                  <w:marBottom w:val="0"/>
                  <w:divBdr>
                    <w:top w:val="none" w:sz="0" w:space="0" w:color="auto"/>
                    <w:left w:val="none" w:sz="0" w:space="0" w:color="auto"/>
                    <w:bottom w:val="none" w:sz="0" w:space="0" w:color="auto"/>
                    <w:right w:val="none" w:sz="0" w:space="0" w:color="auto"/>
                  </w:divBdr>
                  <w:divsChild>
                    <w:div w:id="23162530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10061</Words>
  <Characters>57354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Tycoon</Company>
  <LinksUpToDate>false</LinksUpToDate>
  <CharactersWithSpaces>67281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XP GAME 2008</dc:creator>
  <cp:keywords/>
  <dc:description/>
  <cp:lastModifiedBy>admin</cp:lastModifiedBy>
  <cp:revision>2</cp:revision>
  <cp:lastPrinted>2009-02-14T18:14:00Z</cp:lastPrinted>
  <dcterms:created xsi:type="dcterms:W3CDTF">2014-03-12T12:52:00Z</dcterms:created>
  <dcterms:modified xsi:type="dcterms:W3CDTF">2014-03-12T12:52:00Z</dcterms:modified>
</cp:coreProperties>
</file>