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2C1" w:rsidRPr="006622C1" w:rsidRDefault="006622C1" w:rsidP="006622C1">
      <w:pPr>
        <w:spacing w:line="360" w:lineRule="auto"/>
        <w:ind w:firstLine="709"/>
        <w:jc w:val="center"/>
        <w:rPr>
          <w:b/>
          <w:sz w:val="28"/>
          <w:szCs w:val="28"/>
          <w:lang w:val="uk-UA"/>
        </w:rPr>
      </w:pPr>
      <w:r w:rsidRPr="006622C1">
        <w:rPr>
          <w:b/>
          <w:sz w:val="28"/>
          <w:szCs w:val="28"/>
          <w:lang w:val="uk-UA"/>
        </w:rPr>
        <w:t>Зміст</w:t>
      </w:r>
    </w:p>
    <w:p w:rsidR="006622C1" w:rsidRPr="006622C1" w:rsidRDefault="006622C1" w:rsidP="006622C1">
      <w:pPr>
        <w:spacing w:line="360" w:lineRule="auto"/>
        <w:ind w:firstLine="709"/>
        <w:jc w:val="both"/>
        <w:rPr>
          <w:sz w:val="28"/>
          <w:szCs w:val="28"/>
          <w:lang w:val="uk-UA"/>
        </w:rPr>
      </w:pPr>
    </w:p>
    <w:p w:rsidR="006622C1" w:rsidRPr="006622C1" w:rsidRDefault="006622C1" w:rsidP="006622C1">
      <w:pPr>
        <w:spacing w:line="360" w:lineRule="auto"/>
        <w:jc w:val="both"/>
        <w:rPr>
          <w:sz w:val="28"/>
          <w:szCs w:val="28"/>
        </w:rPr>
      </w:pPr>
      <w:r w:rsidRPr="006622C1">
        <w:rPr>
          <w:sz w:val="28"/>
          <w:szCs w:val="28"/>
          <w:lang w:val="uk-UA"/>
        </w:rPr>
        <w:t>Вступ</w:t>
      </w:r>
    </w:p>
    <w:p w:rsidR="006622C1" w:rsidRPr="006622C1" w:rsidRDefault="006622C1" w:rsidP="006622C1">
      <w:pPr>
        <w:spacing w:line="360" w:lineRule="auto"/>
        <w:jc w:val="both"/>
        <w:rPr>
          <w:sz w:val="28"/>
          <w:szCs w:val="28"/>
        </w:rPr>
      </w:pPr>
      <w:r w:rsidRPr="006622C1">
        <w:rPr>
          <w:sz w:val="28"/>
          <w:szCs w:val="28"/>
          <w:lang w:val="uk-UA"/>
        </w:rPr>
        <w:t>1. Теоретично-методологічні основи функціонування обліку і контролю основних засобів</w:t>
      </w:r>
    </w:p>
    <w:p w:rsidR="006622C1" w:rsidRPr="006622C1" w:rsidRDefault="006622C1" w:rsidP="006622C1">
      <w:pPr>
        <w:spacing w:line="360" w:lineRule="auto"/>
        <w:jc w:val="both"/>
        <w:rPr>
          <w:sz w:val="28"/>
          <w:szCs w:val="28"/>
          <w:lang w:val="uk-UA"/>
        </w:rPr>
      </w:pPr>
      <w:r w:rsidRPr="006622C1">
        <w:rPr>
          <w:sz w:val="28"/>
          <w:szCs w:val="28"/>
          <w:lang w:val="uk-UA"/>
        </w:rPr>
        <w:t>1.1 Основні засоби, як економічна категорія</w:t>
      </w:r>
    </w:p>
    <w:p w:rsidR="006622C1" w:rsidRPr="006622C1" w:rsidRDefault="006622C1" w:rsidP="006622C1">
      <w:pPr>
        <w:spacing w:line="360" w:lineRule="auto"/>
        <w:jc w:val="both"/>
        <w:rPr>
          <w:sz w:val="28"/>
          <w:szCs w:val="28"/>
          <w:lang w:val="uk-UA"/>
        </w:rPr>
      </w:pPr>
      <w:r w:rsidRPr="006622C1">
        <w:rPr>
          <w:sz w:val="28"/>
          <w:szCs w:val="28"/>
          <w:lang w:val="uk-UA"/>
        </w:rPr>
        <w:t xml:space="preserve">1.2 Нормативне регулювання обліку і контролю наявності та руху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1.3 Огляд наукових джерел</w:t>
      </w:r>
    </w:p>
    <w:p w:rsidR="006622C1" w:rsidRPr="006622C1" w:rsidRDefault="006622C1" w:rsidP="006622C1">
      <w:pPr>
        <w:spacing w:line="360" w:lineRule="auto"/>
        <w:jc w:val="both"/>
        <w:rPr>
          <w:sz w:val="28"/>
          <w:szCs w:val="28"/>
        </w:rPr>
      </w:pPr>
      <w:r w:rsidRPr="006622C1">
        <w:rPr>
          <w:sz w:val="28"/>
          <w:szCs w:val="28"/>
          <w:lang w:val="uk-UA"/>
        </w:rPr>
        <w:t>2. Облік наявності та руху основних засобів</w:t>
      </w:r>
    </w:p>
    <w:p w:rsidR="006622C1" w:rsidRPr="006622C1" w:rsidRDefault="006622C1" w:rsidP="006622C1">
      <w:pPr>
        <w:spacing w:line="360" w:lineRule="auto"/>
        <w:jc w:val="both"/>
        <w:rPr>
          <w:sz w:val="28"/>
          <w:szCs w:val="28"/>
          <w:lang w:val="uk-UA"/>
        </w:rPr>
      </w:pPr>
      <w:r w:rsidRPr="006622C1">
        <w:rPr>
          <w:sz w:val="28"/>
          <w:szCs w:val="28"/>
          <w:lang w:val="uk-UA"/>
        </w:rPr>
        <w:t xml:space="preserve">2.1 Організаційно-економічна характеристика господарства </w:t>
      </w:r>
    </w:p>
    <w:p w:rsidR="006622C1" w:rsidRPr="006622C1" w:rsidRDefault="006622C1" w:rsidP="006622C1">
      <w:pPr>
        <w:spacing w:line="360" w:lineRule="auto"/>
        <w:jc w:val="both"/>
        <w:rPr>
          <w:sz w:val="28"/>
          <w:szCs w:val="28"/>
          <w:lang w:val="uk-UA"/>
        </w:rPr>
      </w:pPr>
      <w:r w:rsidRPr="006622C1">
        <w:rPr>
          <w:sz w:val="28"/>
          <w:szCs w:val="28"/>
          <w:lang w:val="uk-UA"/>
        </w:rPr>
        <w:t>2.2 Склад та оцінка основних засобів</w:t>
      </w:r>
    </w:p>
    <w:p w:rsidR="006622C1" w:rsidRPr="006622C1" w:rsidRDefault="006622C1" w:rsidP="006622C1">
      <w:pPr>
        <w:spacing w:line="360" w:lineRule="auto"/>
        <w:jc w:val="both"/>
        <w:rPr>
          <w:sz w:val="28"/>
          <w:szCs w:val="28"/>
          <w:lang w:val="uk-UA"/>
        </w:rPr>
      </w:pPr>
      <w:r w:rsidRPr="006622C1">
        <w:rPr>
          <w:sz w:val="28"/>
          <w:szCs w:val="28"/>
          <w:lang w:val="uk-UA"/>
        </w:rPr>
        <w:t xml:space="preserve">2.3 Первинний та зведений облік руху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2.4 Синтетичний і аналітичний облік наявності та руху основних засобів</w:t>
      </w:r>
    </w:p>
    <w:p w:rsidR="006622C1" w:rsidRPr="006622C1" w:rsidRDefault="006622C1" w:rsidP="006622C1">
      <w:pPr>
        <w:spacing w:line="360" w:lineRule="auto"/>
        <w:jc w:val="both"/>
        <w:rPr>
          <w:sz w:val="28"/>
          <w:szCs w:val="28"/>
          <w:lang w:val="uk-UA"/>
        </w:rPr>
      </w:pPr>
      <w:r w:rsidRPr="006622C1">
        <w:rPr>
          <w:sz w:val="28"/>
          <w:szCs w:val="28"/>
          <w:lang w:val="uk-UA"/>
        </w:rPr>
        <w:t xml:space="preserve">3. Шляхи вдосконалення обліку і контролю наявності та руху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 xml:space="preserve">3.1. Вдосконалення первинного, синтетичного та аналітичного обліку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 xml:space="preserve">3.2 Вдосконалення інвентаризації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 xml:space="preserve">3.3 Вдосконалення контролю наявності та руху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 xml:space="preserve">4. Організація інформаційної системи обліку та контролю основних засобів </w:t>
      </w:r>
    </w:p>
    <w:p w:rsidR="006622C1" w:rsidRPr="006622C1" w:rsidRDefault="006622C1" w:rsidP="006622C1">
      <w:pPr>
        <w:spacing w:line="360" w:lineRule="auto"/>
        <w:jc w:val="both"/>
        <w:rPr>
          <w:sz w:val="28"/>
          <w:szCs w:val="28"/>
          <w:lang w:val="uk-UA"/>
        </w:rPr>
      </w:pPr>
      <w:r w:rsidRPr="006622C1">
        <w:rPr>
          <w:sz w:val="28"/>
          <w:szCs w:val="28"/>
          <w:lang w:val="uk-UA"/>
        </w:rPr>
        <w:t xml:space="preserve">5. Економічна ефективність заходів з охорони праці </w:t>
      </w:r>
    </w:p>
    <w:p w:rsidR="006622C1" w:rsidRPr="006622C1" w:rsidRDefault="006622C1" w:rsidP="006622C1">
      <w:pPr>
        <w:spacing w:line="360" w:lineRule="auto"/>
        <w:jc w:val="both"/>
        <w:rPr>
          <w:sz w:val="28"/>
          <w:szCs w:val="28"/>
          <w:lang w:val="uk-UA"/>
        </w:rPr>
      </w:pPr>
      <w:r w:rsidRPr="006622C1">
        <w:rPr>
          <w:sz w:val="28"/>
          <w:szCs w:val="28"/>
          <w:lang w:val="uk-UA"/>
        </w:rPr>
        <w:t xml:space="preserve">6. Екологічна експертиза </w:t>
      </w:r>
    </w:p>
    <w:p w:rsidR="006622C1" w:rsidRPr="006622C1" w:rsidRDefault="006622C1" w:rsidP="006622C1">
      <w:pPr>
        <w:spacing w:line="360" w:lineRule="auto"/>
        <w:jc w:val="both"/>
        <w:rPr>
          <w:sz w:val="28"/>
          <w:szCs w:val="28"/>
          <w:lang w:val="uk-UA"/>
        </w:rPr>
      </w:pPr>
      <w:r w:rsidRPr="006622C1">
        <w:rPr>
          <w:sz w:val="28"/>
          <w:szCs w:val="28"/>
          <w:lang w:val="uk-UA"/>
        </w:rPr>
        <w:t xml:space="preserve">Висновки та пропозиції </w:t>
      </w:r>
    </w:p>
    <w:p w:rsidR="006622C1" w:rsidRPr="006622C1" w:rsidRDefault="006622C1" w:rsidP="006622C1">
      <w:pPr>
        <w:spacing w:line="360" w:lineRule="auto"/>
        <w:jc w:val="both"/>
        <w:rPr>
          <w:sz w:val="28"/>
          <w:szCs w:val="28"/>
          <w:lang w:val="uk-UA"/>
        </w:rPr>
      </w:pPr>
      <w:r w:rsidRPr="006622C1">
        <w:rPr>
          <w:sz w:val="28"/>
          <w:szCs w:val="28"/>
          <w:lang w:val="uk-UA"/>
        </w:rPr>
        <w:t xml:space="preserve">Список використаної літератури </w:t>
      </w:r>
    </w:p>
    <w:p w:rsidR="007F43B0" w:rsidRPr="006622C1" w:rsidRDefault="006622C1" w:rsidP="006622C1">
      <w:pPr>
        <w:spacing w:line="360" w:lineRule="auto"/>
        <w:jc w:val="both"/>
        <w:rPr>
          <w:sz w:val="28"/>
          <w:szCs w:val="28"/>
          <w:lang w:val="uk-UA"/>
        </w:rPr>
      </w:pPr>
      <w:r w:rsidRPr="006622C1">
        <w:rPr>
          <w:sz w:val="28"/>
          <w:szCs w:val="28"/>
          <w:lang w:val="uk-UA"/>
        </w:rPr>
        <w:t xml:space="preserve">Додатки </w:t>
      </w:r>
    </w:p>
    <w:p w:rsidR="000761F5" w:rsidRPr="006622C1" w:rsidRDefault="006622C1" w:rsidP="006622C1">
      <w:pPr>
        <w:spacing w:line="360" w:lineRule="auto"/>
        <w:ind w:firstLine="709"/>
        <w:jc w:val="center"/>
        <w:rPr>
          <w:b/>
          <w:sz w:val="28"/>
          <w:szCs w:val="28"/>
          <w:lang w:val="uk-UA"/>
        </w:rPr>
      </w:pPr>
      <w:r w:rsidRPr="006622C1">
        <w:rPr>
          <w:sz w:val="28"/>
          <w:szCs w:val="28"/>
        </w:rPr>
        <w:br w:type="page"/>
      </w:r>
      <w:r w:rsidR="00900635">
        <w:rPr>
          <w:noProof/>
        </w:rPr>
        <w:pict>
          <v:rect id="_x0000_s1026" style="position:absolute;left:0;text-align:left;margin-left:450pt;margin-top:-23pt;width:30pt;height:30pt;z-index:251633664" stroked="f"/>
        </w:pict>
      </w:r>
      <w:r w:rsidR="000761F5" w:rsidRPr="006622C1">
        <w:rPr>
          <w:b/>
          <w:sz w:val="28"/>
          <w:szCs w:val="28"/>
          <w:lang w:val="uk-UA"/>
        </w:rPr>
        <w:t>Вступ</w:t>
      </w:r>
    </w:p>
    <w:p w:rsidR="00215FA7" w:rsidRPr="006622C1" w:rsidRDefault="00215FA7" w:rsidP="006622C1">
      <w:pPr>
        <w:spacing w:line="360" w:lineRule="auto"/>
        <w:ind w:firstLine="709"/>
        <w:jc w:val="both"/>
        <w:rPr>
          <w:b/>
          <w:sz w:val="28"/>
          <w:szCs w:val="28"/>
          <w:lang w:val="uk-UA"/>
        </w:rPr>
      </w:pPr>
    </w:p>
    <w:p w:rsidR="000761F5" w:rsidRPr="006622C1" w:rsidRDefault="002A3AB3" w:rsidP="006622C1">
      <w:pPr>
        <w:spacing w:line="360" w:lineRule="auto"/>
        <w:ind w:firstLine="709"/>
        <w:jc w:val="both"/>
        <w:rPr>
          <w:sz w:val="28"/>
          <w:szCs w:val="28"/>
          <w:lang w:val="uk-UA"/>
        </w:rPr>
      </w:pPr>
      <w:r w:rsidRPr="006622C1">
        <w:rPr>
          <w:sz w:val="28"/>
          <w:szCs w:val="28"/>
          <w:lang w:val="uk-UA"/>
        </w:rPr>
        <w:t>Матеріально-технічна база є о</w:t>
      </w:r>
      <w:r w:rsidR="000761F5" w:rsidRPr="006622C1">
        <w:rPr>
          <w:sz w:val="28"/>
          <w:szCs w:val="28"/>
          <w:lang w:val="uk-UA"/>
        </w:rPr>
        <w:t xml:space="preserve">днією з основних умов поступового розвитку будь-якого суспільства </w:t>
      </w:r>
      <w:r w:rsidRPr="006622C1">
        <w:rPr>
          <w:sz w:val="28"/>
          <w:szCs w:val="28"/>
          <w:lang w:val="uk-UA"/>
        </w:rPr>
        <w:t>і</w:t>
      </w:r>
      <w:r w:rsidR="000761F5" w:rsidRPr="006622C1">
        <w:rPr>
          <w:sz w:val="28"/>
          <w:szCs w:val="28"/>
          <w:lang w:val="uk-UA"/>
        </w:rPr>
        <w:t xml:space="preserve"> </w:t>
      </w:r>
      <w:r w:rsidRPr="006622C1">
        <w:rPr>
          <w:sz w:val="28"/>
          <w:szCs w:val="28"/>
          <w:lang w:val="uk-UA"/>
        </w:rPr>
        <w:t xml:space="preserve">його </w:t>
      </w:r>
      <w:r w:rsidR="000761F5" w:rsidRPr="006622C1">
        <w:rPr>
          <w:sz w:val="28"/>
          <w:szCs w:val="28"/>
          <w:lang w:val="uk-UA"/>
        </w:rPr>
        <w:t>удосконалення.</w:t>
      </w:r>
      <w:r w:rsidRPr="006622C1">
        <w:rPr>
          <w:sz w:val="28"/>
          <w:szCs w:val="28"/>
          <w:lang w:val="uk-UA"/>
        </w:rPr>
        <w:t xml:space="preserve"> </w:t>
      </w:r>
      <w:r w:rsidR="000761F5" w:rsidRPr="006622C1">
        <w:rPr>
          <w:sz w:val="28"/>
          <w:szCs w:val="28"/>
          <w:lang w:val="uk-UA"/>
        </w:rPr>
        <w:t>Тому на сучасному етапі розвитку української економіки все більше уваги приділяється питанням дослідження чинників, що призводять до зберігання серед діючих засобів праці значної частки не тільки морально застарілого, але і фізично зношеного устаткування.</w:t>
      </w:r>
      <w:r w:rsidR="009023BE" w:rsidRPr="006622C1">
        <w:rPr>
          <w:sz w:val="28"/>
          <w:szCs w:val="28"/>
          <w:lang w:val="uk-UA"/>
        </w:rPr>
        <w:t xml:space="preserve"> </w:t>
      </w:r>
      <w:r w:rsidR="000761F5" w:rsidRPr="006622C1">
        <w:rPr>
          <w:sz w:val="28"/>
          <w:szCs w:val="28"/>
          <w:lang w:val="uk-UA"/>
        </w:rPr>
        <w:t>Одним з ключових завдань, що стоять перед агропромисловим комплексом України, є ефективне використання та відновлення основних виробничих фондів. Вирішення цього завдання призупиняється у зв'язку з кризою платежів, катастрофічною нестачею оборотних коштів і дефіцитом інвестицій. Крім того, слід зазначити, що вітчизняний і зарубіжний ринки пропонують достатню кількість машин та устаткування, життєво необхідних підприємствам переробної галузі, але вони не мають коштів для їх придбання. В цьому плані бухгалтерський облік основних засобів повинен забезпечити:</w:t>
      </w:r>
    </w:p>
    <w:p w:rsidR="000761F5" w:rsidRPr="006622C1" w:rsidRDefault="000761F5" w:rsidP="006622C1">
      <w:pPr>
        <w:numPr>
          <w:ilvl w:val="0"/>
          <w:numId w:val="35"/>
        </w:numPr>
        <w:tabs>
          <w:tab w:val="left" w:pos="1418"/>
        </w:tabs>
        <w:spacing w:line="360" w:lineRule="auto"/>
        <w:ind w:firstLine="709"/>
        <w:jc w:val="both"/>
        <w:rPr>
          <w:sz w:val="28"/>
          <w:szCs w:val="28"/>
          <w:lang w:val="uk-UA"/>
        </w:rPr>
      </w:pPr>
      <w:r w:rsidRPr="006622C1">
        <w:rPr>
          <w:sz w:val="28"/>
          <w:szCs w:val="28"/>
          <w:lang w:val="uk-UA"/>
        </w:rPr>
        <w:t>своєчасне і повне документальне оформлення руху основних засобів;</w:t>
      </w:r>
    </w:p>
    <w:p w:rsidR="000761F5" w:rsidRPr="006622C1" w:rsidRDefault="000761F5" w:rsidP="006622C1">
      <w:pPr>
        <w:numPr>
          <w:ilvl w:val="0"/>
          <w:numId w:val="35"/>
        </w:numPr>
        <w:tabs>
          <w:tab w:val="left" w:pos="1418"/>
        </w:tabs>
        <w:spacing w:line="360" w:lineRule="auto"/>
        <w:ind w:firstLine="709"/>
        <w:jc w:val="both"/>
        <w:rPr>
          <w:sz w:val="28"/>
          <w:szCs w:val="28"/>
          <w:lang w:val="uk-UA"/>
        </w:rPr>
      </w:pPr>
      <w:r w:rsidRPr="006622C1">
        <w:rPr>
          <w:sz w:val="28"/>
          <w:szCs w:val="28"/>
          <w:lang w:val="uk-UA"/>
        </w:rPr>
        <w:t>контроль за збереженням і ефективним використанням основних засобів, ліквідацією знеосібки у використанні їх;</w:t>
      </w:r>
    </w:p>
    <w:p w:rsidR="000761F5" w:rsidRPr="006622C1" w:rsidRDefault="000761F5" w:rsidP="006622C1">
      <w:pPr>
        <w:numPr>
          <w:ilvl w:val="0"/>
          <w:numId w:val="35"/>
        </w:numPr>
        <w:tabs>
          <w:tab w:val="left" w:pos="1418"/>
        </w:tabs>
        <w:spacing w:line="360" w:lineRule="auto"/>
        <w:ind w:firstLine="709"/>
        <w:jc w:val="both"/>
        <w:rPr>
          <w:sz w:val="28"/>
          <w:szCs w:val="28"/>
          <w:lang w:val="uk-UA"/>
        </w:rPr>
      </w:pPr>
      <w:r w:rsidRPr="006622C1">
        <w:rPr>
          <w:sz w:val="28"/>
          <w:szCs w:val="28"/>
          <w:lang w:val="uk-UA"/>
        </w:rPr>
        <w:t>правильну оцінку і визначення амортизаційних відрахувань на відновлення і ремонт основних засобів відповідно до встановлених норм;</w:t>
      </w:r>
    </w:p>
    <w:p w:rsidR="000761F5" w:rsidRPr="006622C1" w:rsidRDefault="000761F5" w:rsidP="006622C1">
      <w:pPr>
        <w:numPr>
          <w:ilvl w:val="0"/>
          <w:numId w:val="35"/>
        </w:numPr>
        <w:tabs>
          <w:tab w:val="left" w:pos="1418"/>
        </w:tabs>
        <w:spacing w:line="360" w:lineRule="auto"/>
        <w:ind w:firstLine="709"/>
        <w:jc w:val="both"/>
        <w:rPr>
          <w:sz w:val="28"/>
          <w:szCs w:val="28"/>
          <w:lang w:val="uk-UA"/>
        </w:rPr>
      </w:pPr>
      <w:r w:rsidRPr="006622C1">
        <w:rPr>
          <w:sz w:val="28"/>
          <w:szCs w:val="28"/>
          <w:lang w:val="uk-UA"/>
        </w:rPr>
        <w:t>своєчасне відображення в обліку зносу основних засобів, збитків від списання неповністю амортизованих об'єктів, повноту відшкодування вартості ліквідованих об'єктів;</w:t>
      </w:r>
    </w:p>
    <w:p w:rsidR="006622C1" w:rsidRPr="006622C1" w:rsidRDefault="000761F5" w:rsidP="006622C1">
      <w:pPr>
        <w:numPr>
          <w:ilvl w:val="0"/>
          <w:numId w:val="35"/>
        </w:numPr>
        <w:tabs>
          <w:tab w:val="left" w:pos="1418"/>
        </w:tabs>
        <w:spacing w:line="360" w:lineRule="auto"/>
        <w:ind w:firstLine="709"/>
        <w:jc w:val="both"/>
        <w:rPr>
          <w:sz w:val="28"/>
          <w:szCs w:val="28"/>
          <w:lang w:val="uk-UA"/>
        </w:rPr>
      </w:pPr>
      <w:r w:rsidRPr="006622C1">
        <w:rPr>
          <w:sz w:val="28"/>
          <w:szCs w:val="28"/>
          <w:lang w:val="uk-UA"/>
        </w:rPr>
        <w:t>контроль за використанням коштів на капітальні вкладення і капітальний ремонт.</w:t>
      </w:r>
    </w:p>
    <w:p w:rsidR="002A3AB3" w:rsidRPr="006622C1" w:rsidRDefault="002A3AB3" w:rsidP="006622C1">
      <w:pPr>
        <w:tabs>
          <w:tab w:val="left" w:pos="881"/>
        </w:tabs>
        <w:spacing w:line="360" w:lineRule="auto"/>
        <w:ind w:firstLine="709"/>
        <w:jc w:val="both"/>
        <w:rPr>
          <w:sz w:val="28"/>
          <w:szCs w:val="28"/>
          <w:lang w:val="uk-UA"/>
        </w:rPr>
      </w:pPr>
      <w:r w:rsidRPr="006622C1">
        <w:rPr>
          <w:sz w:val="28"/>
          <w:szCs w:val="28"/>
          <w:lang w:val="uk-UA"/>
        </w:rPr>
        <w:t>В теперешній час по обліку і контролю наявності та руху основних засобів є значна кількість наукових розробок</w:t>
      </w:r>
      <w:r w:rsidR="00483BB4" w:rsidRPr="006622C1">
        <w:rPr>
          <w:sz w:val="28"/>
          <w:szCs w:val="28"/>
          <w:lang w:val="uk-UA"/>
        </w:rPr>
        <w:t>. Однак вони потребують подальшого вдосконалення. Тому тема цієї дипломної роботи є актуальною.</w:t>
      </w:r>
    </w:p>
    <w:p w:rsidR="00625608" w:rsidRPr="006622C1" w:rsidRDefault="00625608" w:rsidP="006622C1">
      <w:pPr>
        <w:pStyle w:val="a3"/>
        <w:widowControl w:val="0"/>
        <w:spacing w:line="360" w:lineRule="auto"/>
        <w:ind w:firstLine="709"/>
        <w:rPr>
          <w:szCs w:val="28"/>
        </w:rPr>
      </w:pPr>
      <w:r w:rsidRPr="006622C1">
        <w:rPr>
          <w:szCs w:val="28"/>
        </w:rPr>
        <w:t xml:space="preserve">Метою написання </w:t>
      </w:r>
      <w:r w:rsidR="00483BB4" w:rsidRPr="006622C1">
        <w:rPr>
          <w:szCs w:val="28"/>
        </w:rPr>
        <w:t>дипломної</w:t>
      </w:r>
      <w:r w:rsidR="00283DE1" w:rsidRPr="006622C1">
        <w:rPr>
          <w:szCs w:val="28"/>
        </w:rPr>
        <w:t xml:space="preserve"> </w:t>
      </w:r>
      <w:r w:rsidRPr="006622C1">
        <w:rPr>
          <w:szCs w:val="28"/>
        </w:rPr>
        <w:t xml:space="preserve">роботи являється аналіз обліку </w:t>
      </w:r>
      <w:r w:rsidR="006C2EF0" w:rsidRPr="006622C1">
        <w:rPr>
          <w:szCs w:val="28"/>
        </w:rPr>
        <w:t xml:space="preserve">та контролю </w:t>
      </w:r>
      <w:r w:rsidRPr="006622C1">
        <w:rPr>
          <w:szCs w:val="28"/>
        </w:rPr>
        <w:t xml:space="preserve">наявності та руху основних засобів та розробка шляхів </w:t>
      </w:r>
      <w:r w:rsidR="006C2EF0" w:rsidRPr="006622C1">
        <w:rPr>
          <w:szCs w:val="28"/>
        </w:rPr>
        <w:t xml:space="preserve">їх </w:t>
      </w:r>
      <w:r w:rsidRPr="006622C1">
        <w:rPr>
          <w:szCs w:val="28"/>
        </w:rPr>
        <w:t>вдосконалення.</w:t>
      </w:r>
    </w:p>
    <w:p w:rsidR="00625608" w:rsidRPr="006622C1" w:rsidRDefault="00625608" w:rsidP="006622C1">
      <w:pPr>
        <w:spacing w:line="360" w:lineRule="auto"/>
        <w:ind w:firstLine="709"/>
        <w:jc w:val="both"/>
        <w:rPr>
          <w:sz w:val="28"/>
          <w:szCs w:val="28"/>
        </w:rPr>
      </w:pPr>
      <w:r w:rsidRPr="006622C1">
        <w:rPr>
          <w:sz w:val="28"/>
          <w:szCs w:val="28"/>
          <w:lang w:val="uk-UA"/>
        </w:rPr>
        <w:t xml:space="preserve">Об'єктом дослідження нами обрано </w:t>
      </w:r>
      <w:r w:rsidR="009D5943" w:rsidRPr="006622C1">
        <w:rPr>
          <w:sz w:val="28"/>
          <w:szCs w:val="28"/>
        </w:rPr>
        <w:t xml:space="preserve">СК </w:t>
      </w:r>
      <w:r w:rsidR="009D5943" w:rsidRPr="006622C1">
        <w:rPr>
          <w:sz w:val="28"/>
          <w:szCs w:val="28"/>
          <w:lang w:val="uk-UA"/>
        </w:rPr>
        <w:t>"</w:t>
      </w:r>
      <w:r w:rsidR="009D5943" w:rsidRPr="006622C1">
        <w:rPr>
          <w:sz w:val="28"/>
          <w:szCs w:val="28"/>
        </w:rPr>
        <w:t>Ава</w:t>
      </w:r>
      <w:r w:rsidR="009D5943" w:rsidRPr="006622C1">
        <w:rPr>
          <w:sz w:val="28"/>
          <w:szCs w:val="28"/>
          <w:lang w:val="uk-UA"/>
        </w:rPr>
        <w:t>нгард" Менського</w:t>
      </w:r>
      <w:r w:rsidR="00483BB4" w:rsidRPr="006622C1">
        <w:rPr>
          <w:sz w:val="28"/>
          <w:szCs w:val="28"/>
          <w:lang w:val="uk-UA"/>
        </w:rPr>
        <w:t xml:space="preserve"> району, </w:t>
      </w:r>
      <w:r w:rsidR="009D5943" w:rsidRPr="006622C1">
        <w:rPr>
          <w:sz w:val="28"/>
          <w:szCs w:val="28"/>
          <w:lang w:val="uk-UA"/>
        </w:rPr>
        <w:t xml:space="preserve">Чернігівської </w:t>
      </w:r>
      <w:r w:rsidR="00483BB4" w:rsidRPr="006622C1">
        <w:rPr>
          <w:sz w:val="28"/>
          <w:szCs w:val="28"/>
          <w:lang w:val="uk-UA"/>
        </w:rPr>
        <w:t>області</w:t>
      </w:r>
      <w:r w:rsidRPr="006622C1">
        <w:rPr>
          <w:sz w:val="28"/>
          <w:szCs w:val="28"/>
          <w:lang w:val="uk-UA"/>
        </w:rPr>
        <w:t>.</w:t>
      </w:r>
    </w:p>
    <w:p w:rsidR="000761F5" w:rsidRPr="006622C1" w:rsidRDefault="00625608" w:rsidP="006622C1">
      <w:pPr>
        <w:spacing w:line="360" w:lineRule="auto"/>
        <w:ind w:firstLine="709"/>
        <w:jc w:val="both"/>
        <w:rPr>
          <w:sz w:val="28"/>
          <w:szCs w:val="28"/>
        </w:rPr>
      </w:pPr>
      <w:r w:rsidRPr="006622C1">
        <w:rPr>
          <w:sz w:val="28"/>
          <w:szCs w:val="28"/>
          <w:lang w:val="uk-UA"/>
        </w:rPr>
        <w:t>Інформаційною базою</w:t>
      </w:r>
      <w:r w:rsidR="000761F5" w:rsidRPr="006622C1">
        <w:rPr>
          <w:sz w:val="28"/>
          <w:szCs w:val="28"/>
          <w:lang w:val="uk-UA"/>
        </w:rPr>
        <w:t xml:space="preserve"> дослідження </w:t>
      </w:r>
      <w:r w:rsidRPr="006622C1">
        <w:rPr>
          <w:sz w:val="28"/>
          <w:szCs w:val="28"/>
          <w:lang w:val="uk-UA"/>
        </w:rPr>
        <w:t xml:space="preserve">є: </w:t>
      </w:r>
      <w:r w:rsidRPr="006622C1">
        <w:rPr>
          <w:sz w:val="28"/>
          <w:szCs w:val="28"/>
        </w:rPr>
        <w:t>закони,</w:t>
      </w:r>
      <w:r w:rsidR="00283DE1" w:rsidRPr="006622C1">
        <w:rPr>
          <w:sz w:val="28"/>
          <w:szCs w:val="28"/>
        </w:rPr>
        <w:t xml:space="preserve"> </w:t>
      </w:r>
      <w:r w:rsidRPr="006622C1">
        <w:rPr>
          <w:sz w:val="28"/>
          <w:szCs w:val="28"/>
        </w:rPr>
        <w:t>постанови,</w:t>
      </w:r>
      <w:r w:rsidR="00283DE1" w:rsidRPr="006622C1">
        <w:rPr>
          <w:sz w:val="28"/>
          <w:szCs w:val="28"/>
        </w:rPr>
        <w:t xml:space="preserve"> </w:t>
      </w:r>
      <w:r w:rsidRPr="006622C1">
        <w:rPr>
          <w:sz w:val="28"/>
          <w:szCs w:val="28"/>
        </w:rPr>
        <w:t>укази,</w:t>
      </w:r>
      <w:r w:rsidR="000761F5" w:rsidRPr="006622C1">
        <w:rPr>
          <w:sz w:val="28"/>
          <w:szCs w:val="28"/>
          <w:lang w:val="uk-UA"/>
        </w:rPr>
        <w:t xml:space="preserve"> дані первинного, синтетичного та аналітичного обліку, періодичної та річної бухгалтерської звітності</w:t>
      </w:r>
      <w:r w:rsidR="00994150" w:rsidRPr="006622C1">
        <w:rPr>
          <w:sz w:val="28"/>
          <w:szCs w:val="28"/>
          <w:lang w:val="uk-UA"/>
        </w:rPr>
        <w:t>, акти ревізій та перевірок</w:t>
      </w:r>
      <w:r w:rsidR="000761F5" w:rsidRPr="006622C1">
        <w:rPr>
          <w:sz w:val="28"/>
          <w:szCs w:val="28"/>
          <w:lang w:val="uk-UA"/>
        </w:rPr>
        <w:t>.</w:t>
      </w:r>
    </w:p>
    <w:p w:rsidR="000761F5" w:rsidRPr="006622C1" w:rsidRDefault="00900635" w:rsidP="006622C1">
      <w:pPr>
        <w:framePr w:h="576" w:hSpace="38" w:vSpace="60" w:wrap="auto" w:vAnchor="text" w:hAnchor="text" w:x="10254" w:y="1568"/>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8.5pt">
            <v:imagedata r:id="rId7" o:title=""/>
          </v:shape>
        </w:pict>
      </w:r>
    </w:p>
    <w:p w:rsidR="000761F5" w:rsidRPr="006622C1" w:rsidRDefault="000761F5" w:rsidP="006622C1">
      <w:pPr>
        <w:spacing w:line="360" w:lineRule="auto"/>
        <w:ind w:firstLine="709"/>
        <w:jc w:val="both"/>
        <w:rPr>
          <w:sz w:val="28"/>
          <w:szCs w:val="28"/>
          <w:lang w:val="uk-UA"/>
        </w:rPr>
      </w:pPr>
      <w:r w:rsidRPr="006622C1">
        <w:rPr>
          <w:sz w:val="28"/>
          <w:szCs w:val="28"/>
          <w:lang w:val="uk-UA"/>
        </w:rPr>
        <w:t>Реалізація вищевказаних завдань під час виконання даної роботи здійснювалася на основі використання загальноприйнятих методів економічних досліджень, зокрема таких, як балансовий, монографічний, економіко-статистичні методи із застосуванням середніх і відносних величин та рядів динаміки, абстрактно-логічних, розрахунково-конструктивний, а також табличний і графічний способи відображення економічної інформації.</w:t>
      </w:r>
    </w:p>
    <w:p w:rsidR="00422DC4" w:rsidRPr="006622C1" w:rsidRDefault="006622C1" w:rsidP="006622C1">
      <w:pPr>
        <w:pStyle w:val="a5"/>
        <w:spacing w:after="0" w:line="360" w:lineRule="auto"/>
        <w:ind w:left="709"/>
        <w:jc w:val="center"/>
        <w:rPr>
          <w:b/>
          <w:sz w:val="28"/>
          <w:szCs w:val="28"/>
          <w:lang w:val="uk-UA"/>
        </w:rPr>
      </w:pPr>
      <w:r>
        <w:rPr>
          <w:b/>
          <w:sz w:val="28"/>
          <w:szCs w:val="28"/>
          <w:lang w:val="uk-UA"/>
        </w:rPr>
        <w:br w:type="page"/>
      </w:r>
      <w:r w:rsidR="00B1173D" w:rsidRPr="006622C1">
        <w:rPr>
          <w:b/>
          <w:sz w:val="28"/>
          <w:szCs w:val="28"/>
        </w:rPr>
        <w:t>1.</w:t>
      </w:r>
      <w:r w:rsidR="00994150" w:rsidRPr="006622C1">
        <w:rPr>
          <w:b/>
          <w:sz w:val="28"/>
          <w:szCs w:val="28"/>
          <w:lang w:val="uk-UA"/>
        </w:rPr>
        <w:t xml:space="preserve"> </w:t>
      </w:r>
      <w:r w:rsidR="00B1173D" w:rsidRPr="006622C1">
        <w:rPr>
          <w:b/>
          <w:sz w:val="28"/>
          <w:szCs w:val="28"/>
        </w:rPr>
        <w:t>Теоретичні основи функціонування о</w:t>
      </w:r>
      <w:r w:rsidR="005A09E4" w:rsidRPr="006622C1">
        <w:rPr>
          <w:b/>
          <w:sz w:val="28"/>
          <w:szCs w:val="28"/>
        </w:rPr>
        <w:t xml:space="preserve">бліку і </w:t>
      </w:r>
      <w:r w:rsidR="00483BB4" w:rsidRPr="006622C1">
        <w:rPr>
          <w:b/>
          <w:sz w:val="28"/>
          <w:szCs w:val="28"/>
        </w:rPr>
        <w:t>контролю</w:t>
      </w:r>
      <w:r w:rsidRPr="006622C1">
        <w:rPr>
          <w:b/>
          <w:sz w:val="28"/>
          <w:szCs w:val="28"/>
        </w:rPr>
        <w:t xml:space="preserve"> </w:t>
      </w:r>
      <w:r w:rsidR="005A09E4" w:rsidRPr="006622C1">
        <w:rPr>
          <w:b/>
          <w:sz w:val="28"/>
          <w:szCs w:val="28"/>
        </w:rPr>
        <w:t>основних засобів</w:t>
      </w:r>
    </w:p>
    <w:p w:rsidR="00994150" w:rsidRPr="006622C1" w:rsidRDefault="00994150" w:rsidP="006622C1">
      <w:pPr>
        <w:pStyle w:val="a5"/>
        <w:spacing w:after="0" w:line="360" w:lineRule="auto"/>
        <w:ind w:left="709"/>
        <w:jc w:val="center"/>
        <w:rPr>
          <w:b/>
          <w:sz w:val="28"/>
          <w:szCs w:val="28"/>
          <w:lang w:val="uk-UA"/>
        </w:rPr>
      </w:pPr>
    </w:p>
    <w:p w:rsidR="00B1173D" w:rsidRPr="006622C1" w:rsidRDefault="00B1173D" w:rsidP="006622C1">
      <w:pPr>
        <w:spacing w:line="360" w:lineRule="auto"/>
        <w:ind w:left="709"/>
        <w:jc w:val="center"/>
        <w:rPr>
          <w:b/>
          <w:sz w:val="28"/>
          <w:szCs w:val="28"/>
          <w:lang w:val="uk-UA"/>
        </w:rPr>
      </w:pPr>
      <w:r w:rsidRPr="006622C1">
        <w:rPr>
          <w:b/>
          <w:sz w:val="28"/>
          <w:szCs w:val="28"/>
          <w:lang w:val="uk-UA"/>
        </w:rPr>
        <w:t>1.1</w:t>
      </w:r>
      <w:r w:rsidR="00994150" w:rsidRPr="006622C1">
        <w:rPr>
          <w:b/>
          <w:sz w:val="28"/>
          <w:szCs w:val="28"/>
          <w:lang w:val="uk-UA"/>
        </w:rPr>
        <w:t xml:space="preserve"> </w:t>
      </w:r>
      <w:r w:rsidRPr="006622C1">
        <w:rPr>
          <w:b/>
          <w:sz w:val="28"/>
          <w:szCs w:val="28"/>
          <w:lang w:val="uk-UA"/>
        </w:rPr>
        <w:t>Основні засоби,</w:t>
      </w:r>
      <w:r w:rsidR="00422DC4" w:rsidRPr="006622C1">
        <w:rPr>
          <w:b/>
          <w:sz w:val="28"/>
          <w:szCs w:val="28"/>
          <w:lang w:val="uk-UA"/>
        </w:rPr>
        <w:t xml:space="preserve"> </w:t>
      </w:r>
      <w:r w:rsidRPr="006622C1">
        <w:rPr>
          <w:b/>
          <w:sz w:val="28"/>
          <w:szCs w:val="28"/>
          <w:lang w:val="uk-UA"/>
        </w:rPr>
        <w:t>як економічна категорія</w:t>
      </w:r>
    </w:p>
    <w:p w:rsidR="00B1173D" w:rsidRPr="006622C1" w:rsidRDefault="00B1173D" w:rsidP="006622C1">
      <w:pPr>
        <w:spacing w:line="360" w:lineRule="auto"/>
        <w:ind w:firstLine="709"/>
        <w:jc w:val="both"/>
        <w:rPr>
          <w:sz w:val="28"/>
          <w:szCs w:val="28"/>
          <w:lang w:val="uk-UA"/>
        </w:rPr>
      </w:pPr>
    </w:p>
    <w:p w:rsidR="00044928" w:rsidRPr="006622C1" w:rsidRDefault="00044928" w:rsidP="006622C1">
      <w:pPr>
        <w:spacing w:line="360" w:lineRule="auto"/>
        <w:ind w:firstLine="709"/>
        <w:jc w:val="both"/>
        <w:rPr>
          <w:sz w:val="28"/>
          <w:szCs w:val="28"/>
          <w:lang w:val="uk-UA"/>
        </w:rPr>
      </w:pPr>
      <w:r w:rsidRPr="006622C1">
        <w:rPr>
          <w:sz w:val="28"/>
          <w:szCs w:val="28"/>
          <w:lang w:val="uk-UA"/>
        </w:rPr>
        <w:t>Ріст масштабів виробничих фондів та обсягів інвестицій, вдосконалення структури і раціональне їх використання має стати вирішальним чинником зростання виробництва, підвищення його ефек</w:t>
      </w:r>
      <w:r w:rsidR="00E268BC" w:rsidRPr="006622C1">
        <w:rPr>
          <w:sz w:val="28"/>
          <w:szCs w:val="28"/>
          <w:lang w:val="uk-UA"/>
        </w:rPr>
        <w:t>тивності і соціального прогресу</w:t>
      </w:r>
      <w:r w:rsidRPr="006622C1">
        <w:rPr>
          <w:sz w:val="28"/>
          <w:szCs w:val="28"/>
          <w:lang w:val="uk-UA"/>
        </w:rPr>
        <w:t>.</w:t>
      </w:r>
    </w:p>
    <w:p w:rsidR="00044928" w:rsidRPr="006622C1" w:rsidRDefault="00044928" w:rsidP="006622C1">
      <w:pPr>
        <w:spacing w:line="360" w:lineRule="auto"/>
        <w:ind w:firstLine="709"/>
        <w:jc w:val="both"/>
        <w:rPr>
          <w:sz w:val="28"/>
          <w:szCs w:val="28"/>
          <w:lang w:val="uk-UA"/>
        </w:rPr>
      </w:pPr>
      <w:r w:rsidRPr="006622C1">
        <w:rPr>
          <w:sz w:val="28"/>
          <w:szCs w:val="28"/>
          <w:lang w:val="uk-UA"/>
        </w:rPr>
        <w:t>Дослідження та узагальнення різних визначень основних фондів підприємства дозволяє нам стверджувати, що основні фонди - це частина засобів виробництва, яка в речовій формі відображена в засобах праці, зберігає протягом тривалого часу свою форму, переносить частинами свою вартість на вартість продукції та відшкодовується тільки після проведення декількох виробничих циклів.</w:t>
      </w:r>
    </w:p>
    <w:p w:rsidR="00044928" w:rsidRPr="006622C1" w:rsidRDefault="00044928" w:rsidP="006622C1">
      <w:pPr>
        <w:spacing w:line="360" w:lineRule="auto"/>
        <w:ind w:firstLine="709"/>
        <w:jc w:val="both"/>
        <w:rPr>
          <w:sz w:val="28"/>
          <w:szCs w:val="28"/>
          <w:lang w:val="uk-UA"/>
        </w:rPr>
      </w:pPr>
      <w:r w:rsidRPr="006622C1">
        <w:rPr>
          <w:sz w:val="28"/>
          <w:szCs w:val="28"/>
          <w:lang w:val="uk-UA"/>
        </w:rPr>
        <w:t xml:space="preserve">В інструктивному плані, згідно Закону України </w:t>
      </w:r>
      <w:r w:rsidR="00422DC4" w:rsidRPr="006622C1">
        <w:rPr>
          <w:sz w:val="28"/>
          <w:szCs w:val="28"/>
          <w:lang w:val="uk-UA"/>
        </w:rPr>
        <w:t>"</w:t>
      </w:r>
      <w:r w:rsidRPr="006622C1">
        <w:rPr>
          <w:sz w:val="28"/>
          <w:szCs w:val="28"/>
          <w:lang w:val="uk-UA"/>
        </w:rPr>
        <w:t>Про оподаткування прибутку підприємств</w:t>
      </w:r>
      <w:r w:rsidR="00422DC4" w:rsidRPr="006622C1">
        <w:rPr>
          <w:sz w:val="28"/>
          <w:szCs w:val="28"/>
          <w:lang w:val="uk-UA"/>
        </w:rPr>
        <w:t>"</w:t>
      </w:r>
      <w:r w:rsidRPr="006622C1">
        <w:rPr>
          <w:sz w:val="28"/>
          <w:szCs w:val="28"/>
          <w:lang w:val="uk-UA"/>
        </w:rPr>
        <w:t xml:space="preserve"> від 22 травня 1997 року, поняття "Основні фонди" трактується як матеріальні цінності, що використовуються у господарській діяльності платника податку протягом періоду, який перевищує 365 календарних днів з дати введення в експлуатацію таких матеріальних цінностей, та вартість яких поступово зменшується у зв'язку з фізичним або моральним зносом.</w:t>
      </w:r>
      <w:r w:rsidR="00690905" w:rsidRPr="006622C1">
        <w:rPr>
          <w:sz w:val="28"/>
          <w:szCs w:val="28"/>
          <w:lang w:val="uk-UA"/>
        </w:rPr>
        <w:t>[</w:t>
      </w:r>
      <w:r w:rsidR="006B4E01" w:rsidRPr="006622C1">
        <w:rPr>
          <w:sz w:val="28"/>
          <w:szCs w:val="28"/>
          <w:lang w:val="uk-UA"/>
        </w:rPr>
        <w:t>20</w:t>
      </w:r>
      <w:r w:rsidR="00690905" w:rsidRPr="006622C1">
        <w:rPr>
          <w:sz w:val="28"/>
          <w:szCs w:val="28"/>
          <w:lang w:val="uk-UA"/>
        </w:rPr>
        <w:t>]</w:t>
      </w:r>
    </w:p>
    <w:p w:rsidR="00044928" w:rsidRPr="006622C1" w:rsidRDefault="00044928" w:rsidP="006622C1">
      <w:pPr>
        <w:spacing w:line="360" w:lineRule="auto"/>
        <w:ind w:firstLine="709"/>
        <w:jc w:val="both"/>
        <w:rPr>
          <w:sz w:val="28"/>
          <w:szCs w:val="28"/>
          <w:lang w:val="uk-UA"/>
        </w:rPr>
      </w:pPr>
      <w:r w:rsidRPr="006622C1">
        <w:rPr>
          <w:sz w:val="28"/>
          <w:szCs w:val="28"/>
          <w:lang w:val="uk-UA"/>
        </w:rPr>
        <w:t xml:space="preserve">З введенням в дію 1 січня 2000 року Закону України </w:t>
      </w:r>
      <w:r w:rsidR="00422DC4" w:rsidRPr="006622C1">
        <w:rPr>
          <w:sz w:val="28"/>
          <w:szCs w:val="28"/>
          <w:lang w:val="uk-UA"/>
        </w:rPr>
        <w:t>"</w:t>
      </w:r>
      <w:r w:rsidRPr="006622C1">
        <w:rPr>
          <w:sz w:val="28"/>
          <w:szCs w:val="28"/>
          <w:lang w:val="uk-UA"/>
        </w:rPr>
        <w:t>Про бухгалтерський облік і фінансову звітність</w:t>
      </w:r>
      <w:r w:rsidR="00422DC4" w:rsidRPr="006622C1">
        <w:rPr>
          <w:sz w:val="28"/>
          <w:szCs w:val="28"/>
          <w:lang w:val="uk-UA"/>
        </w:rPr>
        <w:t>"</w:t>
      </w:r>
      <w:r w:rsidRPr="006622C1">
        <w:rPr>
          <w:sz w:val="28"/>
          <w:szCs w:val="28"/>
          <w:lang w:val="uk-UA"/>
        </w:rPr>
        <w:t xml:space="preserve"> в Україні почалася реалізація Програми реформування бухгалтерського обліку із застосуванням міжнародних стандартів фінансової звітності, затвердженою постановою Кабінету Міністрів України від 28 жовтня 1998 року №1706. Цей Закон законодавчо закріпив основи ведення бухгалтерського обліку і складання бухгалтерської фінансової звітності, які і зараз є базисними в системі нормативного регулювання бухгалтерського обліку. Введено в дію і затверджено </w:t>
      </w:r>
      <w:r w:rsidR="003D22E6" w:rsidRPr="006622C1">
        <w:rPr>
          <w:sz w:val="28"/>
          <w:szCs w:val="28"/>
          <w:lang w:val="uk-UA"/>
        </w:rPr>
        <w:t>30</w:t>
      </w:r>
      <w:r w:rsidRPr="006622C1">
        <w:rPr>
          <w:sz w:val="28"/>
          <w:szCs w:val="28"/>
          <w:lang w:val="uk-UA"/>
        </w:rPr>
        <w:t xml:space="preserve"> Положен</w:t>
      </w:r>
      <w:r w:rsidR="00422DC4" w:rsidRPr="006622C1">
        <w:rPr>
          <w:sz w:val="28"/>
          <w:szCs w:val="28"/>
          <w:lang w:val="uk-UA"/>
        </w:rPr>
        <w:t>н</w:t>
      </w:r>
      <w:r w:rsidRPr="006622C1">
        <w:rPr>
          <w:sz w:val="28"/>
          <w:szCs w:val="28"/>
          <w:lang w:val="uk-UA"/>
        </w:rPr>
        <w:t xml:space="preserve">я (стандартів) бухгалтерського обліку. Згідно Наказу про виконання Програми реформування системи бухгалтерського обліку із застосуванням міжнародних стандартів та рішення Урядового комітету економічного розвитку від 3 березня 2000 року затверджено Положення (стандарт) бухгалтерського обліку 7 </w:t>
      </w:r>
      <w:r w:rsidR="00F07CFA" w:rsidRPr="006622C1">
        <w:rPr>
          <w:sz w:val="28"/>
          <w:szCs w:val="28"/>
          <w:lang w:val="uk-UA"/>
        </w:rPr>
        <w:t>"</w:t>
      </w:r>
      <w:r w:rsidRPr="006622C1">
        <w:rPr>
          <w:sz w:val="28"/>
          <w:szCs w:val="28"/>
          <w:lang w:val="uk-UA"/>
        </w:rPr>
        <w:t>Основні засоби</w:t>
      </w:r>
      <w:r w:rsidR="00F07CFA" w:rsidRPr="006622C1">
        <w:rPr>
          <w:sz w:val="28"/>
          <w:szCs w:val="28"/>
          <w:lang w:val="uk-UA"/>
        </w:rPr>
        <w:t>"</w:t>
      </w:r>
      <w:r w:rsidRPr="006622C1">
        <w:rPr>
          <w:sz w:val="28"/>
          <w:szCs w:val="28"/>
          <w:lang w:val="uk-UA"/>
        </w:rPr>
        <w:t xml:space="preserve"> (далі - Положення (стандарт) 7), схвалене Методологічною радою з бухгалтерського обліку при Міністерстві фінансів України.</w:t>
      </w:r>
      <w:r w:rsidR="00690905" w:rsidRPr="006622C1">
        <w:rPr>
          <w:sz w:val="28"/>
          <w:szCs w:val="28"/>
          <w:lang w:val="uk-UA"/>
        </w:rPr>
        <w:t>[</w:t>
      </w:r>
      <w:r w:rsidR="00512218" w:rsidRPr="006622C1">
        <w:rPr>
          <w:sz w:val="28"/>
          <w:szCs w:val="28"/>
          <w:lang w:val="uk-UA"/>
        </w:rPr>
        <w:t>2</w:t>
      </w:r>
      <w:r w:rsidR="006B4E01" w:rsidRPr="006622C1">
        <w:rPr>
          <w:sz w:val="28"/>
          <w:szCs w:val="28"/>
          <w:lang w:val="uk-UA"/>
        </w:rPr>
        <w:t>2</w:t>
      </w:r>
      <w:r w:rsidR="00690905" w:rsidRPr="006622C1">
        <w:rPr>
          <w:sz w:val="28"/>
          <w:szCs w:val="28"/>
          <w:lang w:val="uk-UA"/>
        </w:rPr>
        <w:t>]</w:t>
      </w:r>
    </w:p>
    <w:p w:rsidR="00044928" w:rsidRPr="006622C1" w:rsidRDefault="003F14ED" w:rsidP="006622C1">
      <w:pPr>
        <w:spacing w:line="360" w:lineRule="auto"/>
        <w:ind w:firstLine="709"/>
        <w:jc w:val="both"/>
        <w:rPr>
          <w:sz w:val="28"/>
          <w:szCs w:val="28"/>
        </w:rPr>
      </w:pPr>
      <w:r w:rsidRPr="006622C1">
        <w:rPr>
          <w:sz w:val="28"/>
          <w:szCs w:val="28"/>
          <w:lang w:val="uk-UA"/>
        </w:rPr>
        <w:t>Об’єкт основних засобів</w:t>
      </w:r>
      <w:r w:rsidR="00F07CFA" w:rsidRPr="006622C1">
        <w:rPr>
          <w:sz w:val="28"/>
          <w:szCs w:val="28"/>
          <w:lang w:val="uk-UA"/>
        </w:rPr>
        <w:t xml:space="preserve"> </w:t>
      </w:r>
      <w:r w:rsidRPr="006622C1">
        <w:rPr>
          <w:sz w:val="28"/>
          <w:szCs w:val="28"/>
          <w:lang w:val="uk-UA"/>
        </w:rPr>
        <w:t>-</w:t>
      </w:r>
      <w:r w:rsidR="00F07CFA" w:rsidRPr="006622C1">
        <w:rPr>
          <w:sz w:val="28"/>
          <w:szCs w:val="28"/>
          <w:lang w:val="uk-UA"/>
        </w:rPr>
        <w:t xml:space="preserve"> </w:t>
      </w:r>
      <w:r w:rsidRPr="006622C1">
        <w:rPr>
          <w:sz w:val="28"/>
          <w:szCs w:val="28"/>
          <w:lang w:val="uk-UA"/>
        </w:rPr>
        <w:t xml:space="preserve">закінчений пристрій з усіма пристосуваннями і </w:t>
      </w:r>
      <w:r w:rsidR="00F07CFA" w:rsidRPr="006622C1">
        <w:rPr>
          <w:sz w:val="28"/>
          <w:szCs w:val="28"/>
          <w:lang w:val="uk-UA"/>
        </w:rPr>
        <w:t>приладдям</w:t>
      </w:r>
      <w:r w:rsidRPr="006622C1">
        <w:rPr>
          <w:sz w:val="28"/>
          <w:szCs w:val="28"/>
          <w:lang w:val="uk-UA"/>
        </w:rPr>
        <w:t xml:space="preserve"> до нього або окремий конструктивно відокремлений предмет,</w:t>
      </w:r>
      <w:r w:rsidR="00F07CFA" w:rsidRPr="006622C1">
        <w:rPr>
          <w:sz w:val="28"/>
          <w:szCs w:val="28"/>
          <w:lang w:val="uk-UA"/>
        </w:rPr>
        <w:t xml:space="preserve"> </w:t>
      </w:r>
      <w:r w:rsidRPr="006622C1">
        <w:rPr>
          <w:sz w:val="28"/>
          <w:szCs w:val="28"/>
          <w:lang w:val="uk-UA"/>
        </w:rPr>
        <w:t>що призначений для використання певних самостійних функцій,</w:t>
      </w:r>
      <w:r w:rsidR="00F07CFA" w:rsidRPr="006622C1">
        <w:rPr>
          <w:sz w:val="28"/>
          <w:szCs w:val="28"/>
          <w:lang w:val="uk-UA"/>
        </w:rPr>
        <w:t xml:space="preserve"> </w:t>
      </w:r>
      <w:r w:rsidRPr="006622C1">
        <w:rPr>
          <w:sz w:val="28"/>
          <w:szCs w:val="28"/>
          <w:lang w:val="uk-UA"/>
        </w:rPr>
        <w:t>чи відокремлений комплекс конструктивно з’є</w:t>
      </w:r>
      <w:r w:rsidR="00044928" w:rsidRPr="006622C1">
        <w:rPr>
          <w:sz w:val="28"/>
          <w:szCs w:val="28"/>
          <w:lang w:val="uk-UA"/>
        </w:rPr>
        <w:t>днаних предметів одного або різного призначення,</w:t>
      </w:r>
      <w:r w:rsidR="00F07CFA" w:rsidRPr="006622C1">
        <w:rPr>
          <w:sz w:val="28"/>
          <w:szCs w:val="28"/>
          <w:lang w:val="uk-UA"/>
        </w:rPr>
        <w:t xml:space="preserve"> </w:t>
      </w:r>
      <w:r w:rsidR="00044928" w:rsidRPr="006622C1">
        <w:rPr>
          <w:sz w:val="28"/>
          <w:szCs w:val="28"/>
          <w:lang w:val="uk-UA"/>
        </w:rPr>
        <w:t>що мають для їх обслугов</w:t>
      </w:r>
      <w:r w:rsidR="00F07CFA" w:rsidRPr="006622C1">
        <w:rPr>
          <w:sz w:val="28"/>
          <w:szCs w:val="28"/>
          <w:lang w:val="uk-UA"/>
        </w:rPr>
        <w:t>у</w:t>
      </w:r>
      <w:r w:rsidR="00044928" w:rsidRPr="006622C1">
        <w:rPr>
          <w:sz w:val="28"/>
          <w:szCs w:val="28"/>
          <w:lang w:val="uk-UA"/>
        </w:rPr>
        <w:t>вання загальні пристосування,</w:t>
      </w:r>
      <w:r w:rsidR="00F07CFA" w:rsidRPr="006622C1">
        <w:rPr>
          <w:sz w:val="28"/>
          <w:szCs w:val="28"/>
          <w:lang w:val="uk-UA"/>
        </w:rPr>
        <w:t xml:space="preserve"> </w:t>
      </w:r>
      <w:r w:rsidR="00044928" w:rsidRPr="006622C1">
        <w:rPr>
          <w:sz w:val="28"/>
          <w:szCs w:val="28"/>
          <w:lang w:val="uk-UA"/>
        </w:rPr>
        <w:t>приладдя,</w:t>
      </w:r>
      <w:r w:rsidR="00F07CFA" w:rsidRPr="006622C1">
        <w:rPr>
          <w:sz w:val="28"/>
          <w:szCs w:val="28"/>
          <w:lang w:val="uk-UA"/>
        </w:rPr>
        <w:t xml:space="preserve"> </w:t>
      </w:r>
      <w:r w:rsidR="00044928" w:rsidRPr="006622C1">
        <w:rPr>
          <w:sz w:val="28"/>
          <w:szCs w:val="28"/>
          <w:lang w:val="uk-UA"/>
        </w:rPr>
        <w:t>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w:t>
      </w:r>
      <w:r w:rsidR="00690905" w:rsidRPr="006622C1">
        <w:rPr>
          <w:sz w:val="28"/>
          <w:szCs w:val="28"/>
        </w:rPr>
        <w:t>[</w:t>
      </w:r>
      <w:r w:rsidR="00512218" w:rsidRPr="006622C1">
        <w:rPr>
          <w:sz w:val="28"/>
          <w:szCs w:val="28"/>
          <w:lang w:val="uk-UA"/>
        </w:rPr>
        <w:t>3</w:t>
      </w:r>
      <w:r w:rsidR="006B4E01" w:rsidRPr="006622C1">
        <w:rPr>
          <w:sz w:val="28"/>
          <w:szCs w:val="28"/>
          <w:lang w:val="uk-UA"/>
        </w:rPr>
        <w:t>7</w:t>
      </w:r>
      <w:r w:rsidR="00690905" w:rsidRPr="006622C1">
        <w:rPr>
          <w:sz w:val="28"/>
          <w:szCs w:val="28"/>
        </w:rPr>
        <w:t>]</w:t>
      </w:r>
    </w:p>
    <w:p w:rsidR="00044928" w:rsidRPr="006622C1" w:rsidRDefault="00044928" w:rsidP="006622C1">
      <w:pPr>
        <w:spacing w:line="360" w:lineRule="auto"/>
        <w:ind w:firstLine="709"/>
        <w:jc w:val="both"/>
        <w:rPr>
          <w:sz w:val="28"/>
          <w:szCs w:val="28"/>
          <w:lang w:val="uk-UA"/>
        </w:rPr>
      </w:pPr>
      <w:r w:rsidRPr="006622C1">
        <w:rPr>
          <w:sz w:val="28"/>
          <w:szCs w:val="28"/>
          <w:lang w:val="uk-UA"/>
        </w:rPr>
        <w:t>По своєму складу і функціональній ролі основні засоби неоднорідні, тому розроблена їх класифікація.</w:t>
      </w:r>
    </w:p>
    <w:p w:rsidR="00044928" w:rsidRPr="006622C1" w:rsidRDefault="00044928" w:rsidP="006622C1">
      <w:pPr>
        <w:spacing w:line="360" w:lineRule="auto"/>
        <w:ind w:firstLine="709"/>
        <w:jc w:val="both"/>
        <w:rPr>
          <w:sz w:val="28"/>
          <w:szCs w:val="28"/>
          <w:lang w:val="uk-UA"/>
        </w:rPr>
      </w:pPr>
      <w:r w:rsidRPr="006622C1">
        <w:rPr>
          <w:sz w:val="28"/>
          <w:szCs w:val="28"/>
          <w:lang w:val="uk-UA"/>
        </w:rPr>
        <w:t>Згідно Положення (стандарту) 7, підприємства можуть установлювати вартісні ознаки предметів, що входять до складу малоцінних необоротних матеріальних активів, а основні засоби класифікуються за такими групами:</w:t>
      </w:r>
      <w:r w:rsidR="00E66C26" w:rsidRPr="006622C1">
        <w:rPr>
          <w:sz w:val="28"/>
          <w:szCs w:val="28"/>
          <w:lang w:val="uk-UA"/>
        </w:rPr>
        <w:t xml:space="preserve"> </w:t>
      </w:r>
      <w:r w:rsidR="00F07CFA" w:rsidRPr="006622C1">
        <w:rPr>
          <w:sz w:val="28"/>
          <w:szCs w:val="28"/>
          <w:lang w:val="uk-UA"/>
        </w:rPr>
        <w:t xml:space="preserve"> о</w:t>
      </w:r>
      <w:r w:rsidRPr="006622C1">
        <w:rPr>
          <w:sz w:val="28"/>
          <w:szCs w:val="28"/>
          <w:lang w:val="uk-UA"/>
        </w:rPr>
        <w:t>сновні засоби</w:t>
      </w:r>
      <w:r w:rsidR="00F07CFA" w:rsidRPr="006622C1">
        <w:rPr>
          <w:sz w:val="28"/>
          <w:szCs w:val="28"/>
          <w:lang w:val="uk-UA"/>
        </w:rPr>
        <w:t>;</w:t>
      </w:r>
      <w:r w:rsidR="00E66C26" w:rsidRPr="006622C1">
        <w:rPr>
          <w:sz w:val="28"/>
          <w:szCs w:val="28"/>
          <w:lang w:val="uk-UA"/>
        </w:rPr>
        <w:t xml:space="preserve"> </w:t>
      </w:r>
      <w:r w:rsidR="00F07CFA" w:rsidRPr="006622C1">
        <w:rPr>
          <w:sz w:val="28"/>
          <w:szCs w:val="28"/>
          <w:lang w:val="uk-UA"/>
        </w:rPr>
        <w:t>з</w:t>
      </w:r>
      <w:r w:rsidRPr="006622C1">
        <w:rPr>
          <w:sz w:val="28"/>
          <w:szCs w:val="28"/>
          <w:lang w:val="uk-UA"/>
        </w:rPr>
        <w:t>емельні ділянки</w:t>
      </w:r>
      <w:r w:rsidR="00F07CFA" w:rsidRPr="006622C1">
        <w:rPr>
          <w:sz w:val="28"/>
          <w:szCs w:val="28"/>
          <w:lang w:val="uk-UA"/>
        </w:rPr>
        <w:t>;</w:t>
      </w:r>
      <w:r w:rsidR="00E66C26" w:rsidRPr="006622C1">
        <w:rPr>
          <w:sz w:val="28"/>
          <w:szCs w:val="28"/>
          <w:lang w:val="uk-UA"/>
        </w:rPr>
        <w:t xml:space="preserve"> </w:t>
      </w:r>
      <w:r w:rsidR="00F07CFA" w:rsidRPr="006622C1">
        <w:rPr>
          <w:sz w:val="28"/>
          <w:szCs w:val="28"/>
          <w:lang w:val="uk-UA"/>
        </w:rPr>
        <w:t>к</w:t>
      </w:r>
      <w:r w:rsidRPr="006622C1">
        <w:rPr>
          <w:sz w:val="28"/>
          <w:szCs w:val="28"/>
          <w:lang w:val="uk-UA"/>
        </w:rPr>
        <w:t>апіталь</w:t>
      </w:r>
      <w:r w:rsidR="00F07CFA" w:rsidRPr="006622C1">
        <w:rPr>
          <w:sz w:val="28"/>
          <w:szCs w:val="28"/>
          <w:lang w:val="uk-UA"/>
        </w:rPr>
        <w:t>ні витрати на поліпшення земель;</w:t>
      </w:r>
      <w:r w:rsidR="00E66C26" w:rsidRPr="006622C1">
        <w:rPr>
          <w:sz w:val="28"/>
          <w:szCs w:val="28"/>
          <w:lang w:val="uk-UA"/>
        </w:rPr>
        <w:t xml:space="preserve"> </w:t>
      </w:r>
      <w:r w:rsidR="00F07CFA" w:rsidRPr="006622C1">
        <w:rPr>
          <w:sz w:val="28"/>
          <w:szCs w:val="28"/>
          <w:lang w:val="uk-UA"/>
        </w:rPr>
        <w:t>б</w:t>
      </w:r>
      <w:r w:rsidRPr="006622C1">
        <w:rPr>
          <w:sz w:val="28"/>
          <w:szCs w:val="28"/>
          <w:lang w:val="uk-UA"/>
        </w:rPr>
        <w:t>удинки, с</w:t>
      </w:r>
      <w:r w:rsidR="00F07CFA" w:rsidRPr="006622C1">
        <w:rPr>
          <w:sz w:val="28"/>
          <w:szCs w:val="28"/>
          <w:lang w:val="uk-UA"/>
        </w:rPr>
        <w:t>поруди та передавальні пристрої;</w:t>
      </w:r>
      <w:r w:rsidR="00E66C26" w:rsidRPr="006622C1">
        <w:rPr>
          <w:sz w:val="28"/>
          <w:szCs w:val="28"/>
          <w:lang w:val="uk-UA"/>
        </w:rPr>
        <w:t xml:space="preserve"> </w:t>
      </w:r>
      <w:r w:rsidR="00F07CFA" w:rsidRPr="006622C1">
        <w:rPr>
          <w:sz w:val="28"/>
          <w:szCs w:val="28"/>
          <w:lang w:val="uk-UA"/>
        </w:rPr>
        <w:t>машини та обладнання;</w:t>
      </w:r>
      <w:r w:rsidR="00E66C26" w:rsidRPr="006622C1">
        <w:rPr>
          <w:sz w:val="28"/>
          <w:szCs w:val="28"/>
          <w:lang w:val="uk-UA"/>
        </w:rPr>
        <w:t xml:space="preserve"> </w:t>
      </w:r>
      <w:r w:rsidR="00F07CFA" w:rsidRPr="006622C1">
        <w:rPr>
          <w:sz w:val="28"/>
          <w:szCs w:val="28"/>
          <w:lang w:val="uk-UA"/>
        </w:rPr>
        <w:t>т</w:t>
      </w:r>
      <w:r w:rsidRPr="006622C1">
        <w:rPr>
          <w:sz w:val="28"/>
          <w:szCs w:val="28"/>
          <w:lang w:val="uk-UA"/>
        </w:rPr>
        <w:t>ранспор</w:t>
      </w:r>
      <w:r w:rsidR="00F07CFA" w:rsidRPr="006622C1">
        <w:rPr>
          <w:sz w:val="28"/>
          <w:szCs w:val="28"/>
          <w:lang w:val="uk-UA"/>
        </w:rPr>
        <w:t>тні засоби;</w:t>
      </w:r>
      <w:r w:rsidR="00E66C26" w:rsidRPr="006622C1">
        <w:rPr>
          <w:sz w:val="28"/>
          <w:szCs w:val="28"/>
          <w:lang w:val="uk-UA"/>
        </w:rPr>
        <w:t xml:space="preserve"> </w:t>
      </w:r>
      <w:r w:rsidR="00F07CFA" w:rsidRPr="006622C1">
        <w:rPr>
          <w:sz w:val="28"/>
          <w:szCs w:val="28"/>
          <w:lang w:val="uk-UA"/>
        </w:rPr>
        <w:t>і</w:t>
      </w:r>
      <w:r w:rsidRPr="006622C1">
        <w:rPr>
          <w:sz w:val="28"/>
          <w:szCs w:val="28"/>
          <w:lang w:val="uk-UA"/>
        </w:rPr>
        <w:t>нструм</w:t>
      </w:r>
      <w:r w:rsidR="00F07CFA" w:rsidRPr="006622C1">
        <w:rPr>
          <w:sz w:val="28"/>
          <w:szCs w:val="28"/>
          <w:lang w:val="uk-UA"/>
        </w:rPr>
        <w:t>енти, прилади, інвентар (меблі);</w:t>
      </w:r>
      <w:r w:rsidR="00E66C26" w:rsidRPr="006622C1">
        <w:rPr>
          <w:sz w:val="28"/>
          <w:szCs w:val="28"/>
          <w:lang w:val="uk-UA"/>
        </w:rPr>
        <w:t xml:space="preserve"> </w:t>
      </w:r>
      <w:r w:rsidR="00F07CFA" w:rsidRPr="006622C1">
        <w:rPr>
          <w:sz w:val="28"/>
          <w:szCs w:val="28"/>
          <w:lang w:val="uk-UA"/>
        </w:rPr>
        <w:t>робоч</w:t>
      </w:r>
      <w:r w:rsidR="00D87CFF" w:rsidRPr="006622C1">
        <w:rPr>
          <w:sz w:val="28"/>
          <w:szCs w:val="28"/>
          <w:lang w:val="uk-UA"/>
        </w:rPr>
        <w:t>і</w:t>
      </w:r>
      <w:r w:rsidR="00F07CFA" w:rsidRPr="006622C1">
        <w:rPr>
          <w:sz w:val="28"/>
          <w:szCs w:val="28"/>
          <w:lang w:val="uk-UA"/>
        </w:rPr>
        <w:t xml:space="preserve"> і продуктивн</w:t>
      </w:r>
      <w:r w:rsidR="00D87CFF" w:rsidRPr="006622C1">
        <w:rPr>
          <w:sz w:val="28"/>
          <w:szCs w:val="28"/>
          <w:lang w:val="uk-UA"/>
        </w:rPr>
        <w:t>і</w:t>
      </w:r>
      <w:r w:rsidR="00F07CFA" w:rsidRPr="006622C1">
        <w:rPr>
          <w:sz w:val="28"/>
          <w:szCs w:val="28"/>
          <w:lang w:val="uk-UA"/>
        </w:rPr>
        <w:t xml:space="preserve"> </w:t>
      </w:r>
      <w:r w:rsidR="00D87CFF" w:rsidRPr="006622C1">
        <w:rPr>
          <w:sz w:val="28"/>
          <w:szCs w:val="28"/>
          <w:lang w:val="uk-UA"/>
        </w:rPr>
        <w:t>тварини</w:t>
      </w:r>
      <w:r w:rsidR="00F07CFA" w:rsidRPr="006622C1">
        <w:rPr>
          <w:sz w:val="28"/>
          <w:szCs w:val="28"/>
          <w:lang w:val="uk-UA"/>
        </w:rPr>
        <w:t>;</w:t>
      </w:r>
      <w:r w:rsidR="00E66C26" w:rsidRPr="006622C1">
        <w:rPr>
          <w:sz w:val="28"/>
          <w:szCs w:val="28"/>
          <w:lang w:val="uk-UA"/>
        </w:rPr>
        <w:t xml:space="preserve"> </w:t>
      </w:r>
      <w:r w:rsidR="00F07CFA" w:rsidRPr="006622C1">
        <w:rPr>
          <w:sz w:val="28"/>
          <w:szCs w:val="28"/>
          <w:lang w:val="uk-UA"/>
        </w:rPr>
        <w:t>багаторічні насадження;</w:t>
      </w:r>
      <w:r w:rsidR="00E66C26" w:rsidRPr="006622C1">
        <w:rPr>
          <w:sz w:val="28"/>
          <w:szCs w:val="28"/>
          <w:lang w:val="uk-UA"/>
        </w:rPr>
        <w:t xml:space="preserve"> </w:t>
      </w:r>
      <w:r w:rsidR="00F07CFA" w:rsidRPr="006622C1">
        <w:rPr>
          <w:sz w:val="28"/>
          <w:szCs w:val="28"/>
          <w:lang w:val="uk-UA"/>
        </w:rPr>
        <w:t>інші основні засоби;</w:t>
      </w:r>
      <w:r w:rsidR="00E66C26" w:rsidRPr="006622C1">
        <w:rPr>
          <w:sz w:val="28"/>
          <w:szCs w:val="28"/>
          <w:lang w:val="uk-UA"/>
        </w:rPr>
        <w:t xml:space="preserve"> </w:t>
      </w:r>
      <w:r w:rsidR="00F07CFA" w:rsidRPr="006622C1">
        <w:rPr>
          <w:sz w:val="28"/>
          <w:szCs w:val="28"/>
          <w:lang w:val="uk-UA"/>
        </w:rPr>
        <w:t>і</w:t>
      </w:r>
      <w:r w:rsidRPr="006622C1">
        <w:rPr>
          <w:sz w:val="28"/>
          <w:szCs w:val="28"/>
          <w:lang w:val="uk-UA"/>
        </w:rPr>
        <w:t>нш</w:t>
      </w:r>
      <w:r w:rsidR="00F07CFA" w:rsidRPr="006622C1">
        <w:rPr>
          <w:sz w:val="28"/>
          <w:szCs w:val="28"/>
          <w:lang w:val="uk-UA"/>
        </w:rPr>
        <w:t>і необоротні матеріальні активи;</w:t>
      </w:r>
      <w:r w:rsidR="00E66C26" w:rsidRPr="006622C1">
        <w:rPr>
          <w:sz w:val="28"/>
          <w:szCs w:val="28"/>
          <w:lang w:val="uk-UA"/>
        </w:rPr>
        <w:t xml:space="preserve"> </w:t>
      </w:r>
      <w:r w:rsidR="00F07CFA" w:rsidRPr="006622C1">
        <w:rPr>
          <w:sz w:val="28"/>
          <w:szCs w:val="28"/>
          <w:lang w:val="uk-UA"/>
        </w:rPr>
        <w:t>бібліотечні фонди;</w:t>
      </w:r>
      <w:r w:rsidR="00E66C26" w:rsidRPr="006622C1">
        <w:rPr>
          <w:sz w:val="28"/>
          <w:szCs w:val="28"/>
          <w:lang w:val="uk-UA"/>
        </w:rPr>
        <w:t xml:space="preserve"> </w:t>
      </w:r>
      <w:r w:rsidR="00F07CFA" w:rsidRPr="006622C1">
        <w:rPr>
          <w:sz w:val="28"/>
          <w:szCs w:val="28"/>
          <w:lang w:val="uk-UA"/>
        </w:rPr>
        <w:t>м</w:t>
      </w:r>
      <w:r w:rsidRPr="006622C1">
        <w:rPr>
          <w:sz w:val="28"/>
          <w:szCs w:val="28"/>
          <w:lang w:val="uk-UA"/>
        </w:rPr>
        <w:t>алоцінн</w:t>
      </w:r>
      <w:r w:rsidR="00F07CFA" w:rsidRPr="006622C1">
        <w:rPr>
          <w:sz w:val="28"/>
          <w:szCs w:val="28"/>
          <w:lang w:val="uk-UA"/>
        </w:rPr>
        <w:t>і необоротні матеріальні активи;</w:t>
      </w:r>
      <w:r w:rsidR="00E66C26" w:rsidRPr="006622C1">
        <w:rPr>
          <w:sz w:val="28"/>
          <w:szCs w:val="28"/>
          <w:lang w:val="uk-UA"/>
        </w:rPr>
        <w:t xml:space="preserve"> </w:t>
      </w:r>
      <w:r w:rsidR="00F07CFA" w:rsidRPr="006622C1">
        <w:rPr>
          <w:sz w:val="28"/>
          <w:szCs w:val="28"/>
          <w:lang w:val="uk-UA"/>
        </w:rPr>
        <w:t>т</w:t>
      </w:r>
      <w:r w:rsidRPr="006622C1">
        <w:rPr>
          <w:sz w:val="28"/>
          <w:szCs w:val="28"/>
          <w:lang w:val="uk-UA"/>
        </w:rPr>
        <w:t>имчасові (</w:t>
      </w:r>
      <w:r w:rsidR="00F07CFA" w:rsidRPr="006622C1">
        <w:rPr>
          <w:sz w:val="28"/>
          <w:szCs w:val="28"/>
          <w:lang w:val="uk-UA"/>
        </w:rPr>
        <w:t>нетитульні) споруди;</w:t>
      </w:r>
      <w:r w:rsidR="00E66C26" w:rsidRPr="006622C1">
        <w:rPr>
          <w:sz w:val="28"/>
          <w:szCs w:val="28"/>
          <w:lang w:val="uk-UA"/>
        </w:rPr>
        <w:t xml:space="preserve"> </w:t>
      </w:r>
      <w:r w:rsidR="00F07CFA" w:rsidRPr="006622C1">
        <w:rPr>
          <w:sz w:val="28"/>
          <w:szCs w:val="28"/>
          <w:lang w:val="uk-UA"/>
        </w:rPr>
        <w:t>п</w:t>
      </w:r>
      <w:r w:rsidRPr="006622C1">
        <w:rPr>
          <w:sz w:val="28"/>
          <w:szCs w:val="28"/>
          <w:lang w:val="uk-UA"/>
        </w:rPr>
        <w:t>р</w:t>
      </w:r>
      <w:r w:rsidR="00F07CFA" w:rsidRPr="006622C1">
        <w:rPr>
          <w:sz w:val="28"/>
          <w:szCs w:val="28"/>
          <w:lang w:val="uk-UA"/>
        </w:rPr>
        <w:t>иродні ресурси;</w:t>
      </w:r>
      <w:r w:rsidR="00E66C26" w:rsidRPr="006622C1">
        <w:rPr>
          <w:sz w:val="28"/>
          <w:szCs w:val="28"/>
          <w:lang w:val="uk-UA"/>
        </w:rPr>
        <w:t xml:space="preserve"> </w:t>
      </w:r>
      <w:r w:rsidR="00330570" w:rsidRPr="006622C1">
        <w:rPr>
          <w:sz w:val="28"/>
          <w:szCs w:val="28"/>
          <w:lang w:val="uk-UA"/>
        </w:rPr>
        <w:t xml:space="preserve"> інвен</w:t>
      </w:r>
      <w:r w:rsidR="00583660" w:rsidRPr="006622C1">
        <w:rPr>
          <w:sz w:val="28"/>
          <w:szCs w:val="28"/>
          <w:lang w:val="uk-UA"/>
        </w:rPr>
        <w:t>тарна тара.</w:t>
      </w:r>
    </w:p>
    <w:p w:rsidR="00987308" w:rsidRPr="006622C1" w:rsidRDefault="00987308" w:rsidP="006622C1">
      <w:pPr>
        <w:spacing w:line="360" w:lineRule="auto"/>
        <w:ind w:firstLine="709"/>
        <w:jc w:val="both"/>
        <w:rPr>
          <w:sz w:val="28"/>
          <w:szCs w:val="28"/>
        </w:rPr>
      </w:pPr>
      <w:r w:rsidRPr="006622C1">
        <w:rPr>
          <w:sz w:val="28"/>
          <w:szCs w:val="28"/>
          <w:lang w:val="uk-UA"/>
        </w:rPr>
        <w:t>Для здійснення виробничої діяльності сільськогосподарським підприємствам потрібні основні засоби або, інакше кажучи, засоби праці. Від предметів праці вони відрізняються тим, що беруть участь у виробництві протягом кількох років, зберігаючи при цьому свою натуральну форму і фізичні властивості. Засоби пра</w:t>
      </w:r>
      <w:r w:rsidR="006B4E01" w:rsidRPr="006622C1">
        <w:rPr>
          <w:sz w:val="28"/>
          <w:szCs w:val="28"/>
          <w:lang w:val="uk-UA"/>
        </w:rPr>
        <w:t>ці</w:t>
      </w:r>
      <w:r w:rsidRPr="006622C1">
        <w:rPr>
          <w:sz w:val="28"/>
          <w:szCs w:val="28"/>
          <w:lang w:val="uk-UA"/>
        </w:rPr>
        <w:t xml:space="preserve"> зношуються поступово, а отже, переносять свою вартість на виробництво продукції частинами.</w:t>
      </w:r>
    </w:p>
    <w:p w:rsidR="00987308" w:rsidRPr="006622C1" w:rsidRDefault="00987308" w:rsidP="006622C1">
      <w:pPr>
        <w:spacing w:line="360" w:lineRule="auto"/>
        <w:ind w:firstLine="709"/>
        <w:jc w:val="both"/>
        <w:rPr>
          <w:sz w:val="28"/>
          <w:szCs w:val="28"/>
        </w:rPr>
      </w:pPr>
      <w:r w:rsidRPr="006622C1">
        <w:rPr>
          <w:sz w:val="28"/>
          <w:szCs w:val="28"/>
          <w:lang w:val="uk-UA"/>
        </w:rPr>
        <w:t xml:space="preserve">Положення (стандарт) бухгалтерського обліку 7 </w:t>
      </w:r>
      <w:r w:rsidR="00330570" w:rsidRPr="006622C1">
        <w:rPr>
          <w:sz w:val="28"/>
          <w:szCs w:val="28"/>
          <w:lang w:val="uk-UA"/>
        </w:rPr>
        <w:t>"</w:t>
      </w:r>
      <w:r w:rsidRPr="006622C1">
        <w:rPr>
          <w:sz w:val="28"/>
          <w:szCs w:val="28"/>
          <w:lang w:val="uk-UA"/>
        </w:rPr>
        <w:t>Основні засоби</w:t>
      </w:r>
      <w:r w:rsidR="00330570" w:rsidRPr="006622C1">
        <w:rPr>
          <w:sz w:val="28"/>
          <w:szCs w:val="28"/>
          <w:lang w:val="uk-UA"/>
        </w:rPr>
        <w:t>"</w:t>
      </w:r>
      <w:r w:rsidRPr="006622C1">
        <w:rPr>
          <w:sz w:val="28"/>
          <w:szCs w:val="28"/>
          <w:lang w:val="uk-UA"/>
        </w:rPr>
        <w:t xml:space="preserve"> (затверджене наказом Міністерства фінансів України 27 квітня 2000 р. № 92) містить таке визначення основних засобів: </w:t>
      </w:r>
      <w:r w:rsidR="00330570" w:rsidRPr="006622C1">
        <w:rPr>
          <w:sz w:val="28"/>
          <w:szCs w:val="28"/>
          <w:lang w:val="uk-UA"/>
        </w:rPr>
        <w:t>"</w:t>
      </w:r>
      <w:r w:rsidRPr="006622C1">
        <w:rPr>
          <w:sz w:val="28"/>
          <w:szCs w:val="28"/>
          <w:lang w:val="uk-UA"/>
        </w:rPr>
        <w:t>Основні засоби — матеріальні активи, які підприємство утримує з метою використання їх в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r w:rsidR="00330570" w:rsidRPr="006622C1">
        <w:rPr>
          <w:sz w:val="28"/>
          <w:szCs w:val="28"/>
          <w:lang w:val="uk-UA"/>
        </w:rPr>
        <w:t>"</w:t>
      </w:r>
      <w:r w:rsidRPr="006622C1">
        <w:rPr>
          <w:sz w:val="28"/>
          <w:szCs w:val="28"/>
          <w:lang w:val="uk-UA"/>
        </w:rPr>
        <w:t>.</w:t>
      </w:r>
    </w:p>
    <w:p w:rsidR="00987308" w:rsidRPr="006622C1" w:rsidRDefault="00987308" w:rsidP="006622C1">
      <w:pPr>
        <w:spacing w:line="360" w:lineRule="auto"/>
        <w:ind w:firstLine="709"/>
        <w:jc w:val="both"/>
        <w:rPr>
          <w:sz w:val="28"/>
          <w:szCs w:val="28"/>
          <w:lang w:val="uk-UA"/>
        </w:rPr>
      </w:pPr>
      <w:r w:rsidRPr="006622C1">
        <w:rPr>
          <w:sz w:val="28"/>
          <w:szCs w:val="28"/>
          <w:lang w:val="uk-UA"/>
        </w:rPr>
        <w:t xml:space="preserve">При визначенні основних засобів необхідно виходити з того, що вони є частиною </w:t>
      </w:r>
      <w:r w:rsidRPr="006622C1">
        <w:rPr>
          <w:iCs/>
          <w:sz w:val="28"/>
          <w:szCs w:val="28"/>
          <w:lang w:val="uk-UA"/>
        </w:rPr>
        <w:t xml:space="preserve">активів, </w:t>
      </w:r>
      <w:r w:rsidRPr="006622C1">
        <w:rPr>
          <w:sz w:val="28"/>
          <w:szCs w:val="28"/>
          <w:lang w:val="uk-UA"/>
        </w:rPr>
        <w:t>тобто ресурсів, контрольованих підприємством в результаті минулих подій, використання яких, як очікується, приведе до надходження економічних вигод у майбутньому.</w:t>
      </w:r>
    </w:p>
    <w:p w:rsidR="00987308" w:rsidRPr="006622C1" w:rsidRDefault="00987308" w:rsidP="006622C1">
      <w:pPr>
        <w:spacing w:line="360" w:lineRule="auto"/>
        <w:ind w:firstLine="709"/>
        <w:jc w:val="both"/>
        <w:rPr>
          <w:sz w:val="28"/>
          <w:szCs w:val="28"/>
        </w:rPr>
      </w:pPr>
      <w:r w:rsidRPr="006622C1">
        <w:rPr>
          <w:sz w:val="28"/>
          <w:szCs w:val="28"/>
          <w:lang w:val="uk-UA"/>
        </w:rPr>
        <w:t xml:space="preserve">П(С)БО </w:t>
      </w:r>
      <w:r w:rsidR="00330570" w:rsidRPr="006622C1">
        <w:rPr>
          <w:sz w:val="28"/>
          <w:szCs w:val="28"/>
          <w:lang w:val="uk-UA"/>
        </w:rPr>
        <w:t>№</w:t>
      </w:r>
      <w:r w:rsidR="00722F01" w:rsidRPr="006622C1">
        <w:rPr>
          <w:sz w:val="28"/>
          <w:szCs w:val="28"/>
          <w:lang w:val="uk-UA"/>
        </w:rPr>
        <w:t xml:space="preserve"> </w:t>
      </w:r>
      <w:r w:rsidRPr="006622C1">
        <w:rPr>
          <w:sz w:val="28"/>
          <w:szCs w:val="28"/>
          <w:lang w:val="uk-UA"/>
        </w:rPr>
        <w:t>7 при встановленні критеріїв віднесення матеріальних активів до основних засобів надає перевагу їх призначенню і не висувають обмеження щодо їх вартості.</w:t>
      </w:r>
      <w:r w:rsidR="00690905" w:rsidRPr="006622C1">
        <w:rPr>
          <w:sz w:val="28"/>
          <w:szCs w:val="28"/>
        </w:rPr>
        <w:t>[</w:t>
      </w:r>
      <w:r w:rsidR="006B4E01" w:rsidRPr="006622C1">
        <w:rPr>
          <w:sz w:val="28"/>
          <w:szCs w:val="28"/>
          <w:lang w:val="uk-UA"/>
        </w:rPr>
        <w:t>35</w:t>
      </w:r>
      <w:r w:rsidR="00690905" w:rsidRPr="006622C1">
        <w:rPr>
          <w:sz w:val="28"/>
          <w:szCs w:val="28"/>
        </w:rPr>
        <w:t>]</w:t>
      </w:r>
    </w:p>
    <w:p w:rsidR="00987308" w:rsidRPr="006622C1" w:rsidRDefault="00987308" w:rsidP="006622C1">
      <w:pPr>
        <w:spacing w:line="360" w:lineRule="auto"/>
        <w:ind w:firstLine="709"/>
        <w:jc w:val="both"/>
        <w:rPr>
          <w:sz w:val="28"/>
          <w:szCs w:val="28"/>
        </w:rPr>
      </w:pPr>
      <w:r w:rsidRPr="006622C1">
        <w:rPr>
          <w:sz w:val="28"/>
          <w:szCs w:val="28"/>
          <w:lang w:val="uk-UA"/>
        </w:rPr>
        <w:t>Бухгалтерський облік основних засобів повинен забезпечити:</w:t>
      </w:r>
    </w:p>
    <w:p w:rsidR="00987308" w:rsidRPr="006622C1" w:rsidRDefault="00330570" w:rsidP="006622C1">
      <w:pPr>
        <w:spacing w:line="360" w:lineRule="auto"/>
        <w:ind w:firstLine="709"/>
        <w:jc w:val="both"/>
        <w:rPr>
          <w:sz w:val="28"/>
          <w:szCs w:val="28"/>
        </w:rPr>
      </w:pPr>
      <w:r w:rsidRPr="006622C1">
        <w:rPr>
          <w:sz w:val="28"/>
          <w:szCs w:val="28"/>
          <w:lang w:val="uk-UA"/>
        </w:rPr>
        <w:t>-</w:t>
      </w:r>
      <w:r w:rsidR="00987308" w:rsidRPr="006622C1">
        <w:rPr>
          <w:sz w:val="28"/>
          <w:szCs w:val="28"/>
          <w:lang w:val="uk-UA"/>
        </w:rPr>
        <w:t xml:space="preserve"> узагальнення інформації про наявність та рух власних або отриманих на умовах фінансового лізингу об'єктів і орендованих цілісних майнових комплексів, які віднесені до складу основних засобів;</w:t>
      </w:r>
    </w:p>
    <w:p w:rsidR="00987308" w:rsidRPr="006622C1" w:rsidRDefault="00330570" w:rsidP="006622C1">
      <w:pPr>
        <w:spacing w:line="360" w:lineRule="auto"/>
        <w:ind w:firstLine="709"/>
        <w:jc w:val="both"/>
        <w:rPr>
          <w:sz w:val="28"/>
          <w:szCs w:val="28"/>
        </w:rPr>
      </w:pPr>
      <w:r w:rsidRPr="006622C1">
        <w:rPr>
          <w:sz w:val="28"/>
          <w:szCs w:val="28"/>
          <w:lang w:val="uk-UA"/>
        </w:rPr>
        <w:t>-</w:t>
      </w:r>
      <w:r w:rsidR="00987308" w:rsidRPr="006622C1">
        <w:rPr>
          <w:sz w:val="28"/>
          <w:szCs w:val="28"/>
          <w:lang w:val="uk-UA"/>
        </w:rPr>
        <w:t xml:space="preserve"> достовірне визначення вартості (оцінки) основних засобів;</w:t>
      </w:r>
    </w:p>
    <w:p w:rsidR="00987308" w:rsidRPr="006622C1" w:rsidRDefault="00330570" w:rsidP="006622C1">
      <w:pPr>
        <w:spacing w:line="360" w:lineRule="auto"/>
        <w:ind w:firstLine="709"/>
        <w:jc w:val="both"/>
        <w:rPr>
          <w:sz w:val="28"/>
          <w:szCs w:val="28"/>
        </w:rPr>
      </w:pPr>
      <w:r w:rsidRPr="006622C1">
        <w:rPr>
          <w:iCs/>
          <w:sz w:val="28"/>
          <w:szCs w:val="28"/>
          <w:lang w:val="uk-UA"/>
        </w:rPr>
        <w:t>-</w:t>
      </w:r>
      <w:r w:rsidR="00987308" w:rsidRPr="006622C1">
        <w:rPr>
          <w:iCs/>
          <w:sz w:val="28"/>
          <w:szCs w:val="28"/>
          <w:lang w:val="uk-UA"/>
        </w:rPr>
        <w:t xml:space="preserve"> </w:t>
      </w:r>
      <w:r w:rsidR="00987308" w:rsidRPr="006622C1">
        <w:rPr>
          <w:sz w:val="28"/>
          <w:szCs w:val="28"/>
          <w:lang w:val="uk-UA"/>
        </w:rPr>
        <w:t>визначення економічних вигод від використання основних засобів;</w:t>
      </w:r>
    </w:p>
    <w:p w:rsidR="00987308" w:rsidRPr="006622C1" w:rsidRDefault="00330570" w:rsidP="006622C1">
      <w:pPr>
        <w:spacing w:line="360" w:lineRule="auto"/>
        <w:ind w:firstLine="709"/>
        <w:jc w:val="both"/>
        <w:rPr>
          <w:sz w:val="28"/>
          <w:szCs w:val="28"/>
        </w:rPr>
      </w:pPr>
      <w:r w:rsidRPr="006622C1">
        <w:rPr>
          <w:iCs/>
          <w:sz w:val="28"/>
          <w:szCs w:val="28"/>
          <w:lang w:val="uk-UA"/>
        </w:rPr>
        <w:t>-</w:t>
      </w:r>
      <w:r w:rsidR="00987308" w:rsidRPr="006622C1">
        <w:rPr>
          <w:iCs/>
          <w:sz w:val="28"/>
          <w:szCs w:val="28"/>
          <w:lang w:val="uk-UA"/>
        </w:rPr>
        <w:t xml:space="preserve"> </w:t>
      </w:r>
      <w:r w:rsidR="00987308" w:rsidRPr="006622C1">
        <w:rPr>
          <w:sz w:val="28"/>
          <w:szCs w:val="28"/>
          <w:lang w:val="uk-UA"/>
        </w:rPr>
        <w:t xml:space="preserve">контроль за наявністю і збереженням основних засобів з моменту придбання і до вибуття із </w:t>
      </w:r>
      <w:r w:rsidR="00C97258" w:rsidRPr="006622C1">
        <w:rPr>
          <w:sz w:val="28"/>
          <w:szCs w:val="28"/>
          <w:lang w:val="uk-UA"/>
        </w:rPr>
        <w:t>підприємства</w:t>
      </w:r>
      <w:r w:rsidR="00987308" w:rsidRPr="006622C1">
        <w:rPr>
          <w:sz w:val="28"/>
          <w:szCs w:val="28"/>
          <w:lang w:val="uk-UA"/>
        </w:rPr>
        <w:t>;</w:t>
      </w:r>
    </w:p>
    <w:p w:rsidR="00987308" w:rsidRPr="006622C1" w:rsidRDefault="00330570" w:rsidP="006622C1">
      <w:pPr>
        <w:spacing w:line="360" w:lineRule="auto"/>
        <w:ind w:firstLine="709"/>
        <w:jc w:val="both"/>
        <w:rPr>
          <w:sz w:val="28"/>
          <w:szCs w:val="28"/>
        </w:rPr>
      </w:pPr>
      <w:r w:rsidRPr="006622C1">
        <w:rPr>
          <w:sz w:val="28"/>
          <w:szCs w:val="28"/>
          <w:lang w:val="uk-UA"/>
        </w:rPr>
        <w:t>-</w:t>
      </w:r>
      <w:r w:rsidR="00987308" w:rsidRPr="006622C1">
        <w:rPr>
          <w:sz w:val="28"/>
          <w:szCs w:val="28"/>
          <w:lang w:val="uk-UA"/>
        </w:rPr>
        <w:t xml:space="preserve"> правильне і своєчасне нарахування зносу;</w:t>
      </w:r>
    </w:p>
    <w:p w:rsidR="00987308" w:rsidRPr="006622C1" w:rsidRDefault="00330570" w:rsidP="006622C1">
      <w:pPr>
        <w:spacing w:line="360" w:lineRule="auto"/>
        <w:ind w:firstLine="709"/>
        <w:jc w:val="both"/>
        <w:rPr>
          <w:sz w:val="28"/>
          <w:szCs w:val="28"/>
        </w:rPr>
      </w:pPr>
      <w:r w:rsidRPr="006622C1">
        <w:rPr>
          <w:sz w:val="28"/>
          <w:szCs w:val="28"/>
          <w:lang w:val="uk-UA"/>
        </w:rPr>
        <w:t>-</w:t>
      </w:r>
      <w:r w:rsidR="00987308" w:rsidRPr="006622C1">
        <w:rPr>
          <w:sz w:val="28"/>
          <w:szCs w:val="28"/>
          <w:lang w:val="uk-UA"/>
        </w:rPr>
        <w:t xml:space="preserve"> контроль за правильністю та ефективним використанням коштів на реконструкцію, модернізацію відповідно до наявних джерел фінансування;</w:t>
      </w:r>
    </w:p>
    <w:p w:rsidR="00987308" w:rsidRPr="006622C1" w:rsidRDefault="00330570" w:rsidP="006622C1">
      <w:pPr>
        <w:spacing w:line="360" w:lineRule="auto"/>
        <w:ind w:firstLine="709"/>
        <w:jc w:val="both"/>
        <w:rPr>
          <w:sz w:val="28"/>
          <w:szCs w:val="28"/>
        </w:rPr>
      </w:pPr>
      <w:r w:rsidRPr="006622C1">
        <w:rPr>
          <w:sz w:val="28"/>
          <w:szCs w:val="28"/>
          <w:lang w:val="uk-UA"/>
        </w:rPr>
        <w:t>-</w:t>
      </w:r>
      <w:r w:rsidR="00987308" w:rsidRPr="006622C1">
        <w:rPr>
          <w:sz w:val="28"/>
          <w:szCs w:val="28"/>
          <w:lang w:val="uk-UA"/>
        </w:rPr>
        <w:t xml:space="preserve"> контроль за ефективним використанням основних засобів залежно від їх потужності;</w:t>
      </w:r>
    </w:p>
    <w:p w:rsidR="00987308" w:rsidRPr="006622C1" w:rsidRDefault="00330570" w:rsidP="006622C1">
      <w:pPr>
        <w:spacing w:line="360" w:lineRule="auto"/>
        <w:ind w:firstLine="709"/>
        <w:jc w:val="both"/>
        <w:rPr>
          <w:sz w:val="28"/>
          <w:szCs w:val="28"/>
        </w:rPr>
      </w:pPr>
      <w:r w:rsidRPr="006622C1">
        <w:rPr>
          <w:sz w:val="28"/>
          <w:szCs w:val="28"/>
          <w:lang w:val="uk-UA"/>
        </w:rPr>
        <w:t>-</w:t>
      </w:r>
      <w:r w:rsidR="00987308" w:rsidRPr="006622C1">
        <w:rPr>
          <w:sz w:val="28"/>
          <w:szCs w:val="28"/>
          <w:lang w:val="uk-UA"/>
        </w:rPr>
        <w:t xml:space="preserve"> точне визначення результатів від ліквідації основних засобів.</w:t>
      </w:r>
    </w:p>
    <w:p w:rsidR="00330570" w:rsidRPr="006622C1" w:rsidRDefault="00987308" w:rsidP="006622C1">
      <w:pPr>
        <w:spacing w:line="360" w:lineRule="auto"/>
        <w:ind w:firstLine="709"/>
        <w:jc w:val="both"/>
        <w:rPr>
          <w:sz w:val="28"/>
          <w:szCs w:val="28"/>
          <w:lang w:val="uk-UA"/>
        </w:rPr>
      </w:pPr>
      <w:r w:rsidRPr="006622C1">
        <w:rPr>
          <w:sz w:val="28"/>
          <w:szCs w:val="28"/>
          <w:lang w:val="uk-UA"/>
        </w:rPr>
        <w:t xml:space="preserve">Для обліку й узагальнення інформації про наявність та рух основних засобів, інших необоротних активів, їх зносу передбачені рахунки: 10 </w:t>
      </w:r>
      <w:r w:rsidR="00330570" w:rsidRPr="006622C1">
        <w:rPr>
          <w:sz w:val="28"/>
          <w:szCs w:val="28"/>
          <w:lang w:val="uk-UA"/>
        </w:rPr>
        <w:t>"</w:t>
      </w:r>
      <w:r w:rsidRPr="006622C1">
        <w:rPr>
          <w:sz w:val="28"/>
          <w:szCs w:val="28"/>
          <w:lang w:val="uk-UA"/>
        </w:rPr>
        <w:t>Основні засоби</w:t>
      </w:r>
      <w:r w:rsidR="00330570" w:rsidRPr="006622C1">
        <w:rPr>
          <w:sz w:val="28"/>
          <w:szCs w:val="28"/>
          <w:lang w:val="uk-UA"/>
        </w:rPr>
        <w:t>"</w:t>
      </w:r>
      <w:r w:rsidRPr="006622C1">
        <w:rPr>
          <w:sz w:val="28"/>
          <w:szCs w:val="28"/>
          <w:lang w:val="uk-UA"/>
        </w:rPr>
        <w:t xml:space="preserve">; 11 </w:t>
      </w:r>
      <w:r w:rsidR="00330570" w:rsidRPr="006622C1">
        <w:rPr>
          <w:sz w:val="28"/>
          <w:szCs w:val="28"/>
          <w:lang w:val="uk-UA"/>
        </w:rPr>
        <w:t>"</w:t>
      </w:r>
      <w:r w:rsidRPr="006622C1">
        <w:rPr>
          <w:sz w:val="28"/>
          <w:szCs w:val="28"/>
          <w:lang w:val="uk-UA"/>
        </w:rPr>
        <w:t>Інші необоротні матеріальні активи</w:t>
      </w:r>
      <w:r w:rsidR="00330570" w:rsidRPr="006622C1">
        <w:rPr>
          <w:sz w:val="28"/>
          <w:szCs w:val="28"/>
          <w:lang w:val="uk-UA"/>
        </w:rPr>
        <w:t>"</w:t>
      </w:r>
      <w:r w:rsidRPr="006622C1">
        <w:rPr>
          <w:sz w:val="28"/>
          <w:szCs w:val="28"/>
          <w:lang w:val="uk-UA"/>
        </w:rPr>
        <w:t xml:space="preserve">; 13 </w:t>
      </w:r>
      <w:r w:rsidR="00330570" w:rsidRPr="006622C1">
        <w:rPr>
          <w:sz w:val="28"/>
          <w:szCs w:val="28"/>
          <w:lang w:val="uk-UA"/>
        </w:rPr>
        <w:t>"</w:t>
      </w:r>
      <w:r w:rsidRPr="006622C1">
        <w:rPr>
          <w:sz w:val="28"/>
          <w:szCs w:val="28"/>
          <w:lang w:val="uk-UA"/>
        </w:rPr>
        <w:t>Знос необоротних активів</w:t>
      </w:r>
      <w:r w:rsidR="00330570" w:rsidRPr="006622C1">
        <w:rPr>
          <w:sz w:val="28"/>
          <w:szCs w:val="28"/>
          <w:lang w:val="uk-UA"/>
        </w:rPr>
        <w:t>"</w:t>
      </w:r>
      <w:r w:rsidRPr="006622C1">
        <w:rPr>
          <w:sz w:val="28"/>
          <w:szCs w:val="28"/>
          <w:lang w:val="uk-UA"/>
        </w:rPr>
        <w:t xml:space="preserve">; 18 </w:t>
      </w:r>
      <w:r w:rsidR="00330570" w:rsidRPr="006622C1">
        <w:rPr>
          <w:sz w:val="28"/>
          <w:szCs w:val="28"/>
          <w:lang w:val="uk-UA"/>
        </w:rPr>
        <w:t>"</w:t>
      </w:r>
      <w:r w:rsidRPr="006622C1">
        <w:rPr>
          <w:sz w:val="28"/>
          <w:szCs w:val="28"/>
          <w:lang w:val="uk-UA"/>
        </w:rPr>
        <w:t>Інші необоротні активи</w:t>
      </w:r>
      <w:r w:rsidR="00330570" w:rsidRPr="006622C1">
        <w:rPr>
          <w:sz w:val="28"/>
          <w:szCs w:val="28"/>
          <w:lang w:val="uk-UA"/>
        </w:rPr>
        <w:t>"</w:t>
      </w:r>
      <w:r w:rsidRPr="006622C1">
        <w:rPr>
          <w:sz w:val="28"/>
          <w:szCs w:val="28"/>
          <w:lang w:val="uk-UA"/>
        </w:rPr>
        <w:t>.</w:t>
      </w:r>
    </w:p>
    <w:p w:rsidR="00330570" w:rsidRPr="006622C1" w:rsidRDefault="00987308" w:rsidP="006622C1">
      <w:pPr>
        <w:spacing w:line="360" w:lineRule="auto"/>
        <w:ind w:firstLine="709"/>
        <w:jc w:val="both"/>
        <w:rPr>
          <w:sz w:val="28"/>
          <w:szCs w:val="28"/>
          <w:lang w:val="uk-UA"/>
        </w:rPr>
      </w:pPr>
      <w:r w:rsidRPr="006622C1">
        <w:rPr>
          <w:sz w:val="28"/>
          <w:szCs w:val="28"/>
          <w:lang w:val="uk-UA"/>
        </w:rPr>
        <w:t xml:space="preserve">Витрати, пов'язані з поліпшенням об'єкта (модернізація, добудова, дообладнання, реконструкція тощо), які призводять до збільшення майбутніх економічних вигод, первісне очікуваних від його використання, будуть відображатися на рахунку 15 </w:t>
      </w:r>
      <w:r w:rsidR="00330570" w:rsidRPr="006622C1">
        <w:rPr>
          <w:sz w:val="28"/>
          <w:szCs w:val="28"/>
          <w:lang w:val="uk-UA"/>
        </w:rPr>
        <w:t>"</w:t>
      </w:r>
      <w:r w:rsidRPr="006622C1">
        <w:rPr>
          <w:sz w:val="28"/>
          <w:szCs w:val="28"/>
          <w:lang w:val="uk-UA"/>
        </w:rPr>
        <w:t>Капітальні інвестиції</w:t>
      </w:r>
      <w:r w:rsidR="00330570" w:rsidRPr="006622C1">
        <w:rPr>
          <w:sz w:val="28"/>
          <w:szCs w:val="28"/>
          <w:lang w:val="uk-UA"/>
        </w:rPr>
        <w:t>"</w:t>
      </w:r>
      <w:r w:rsidRPr="006622C1">
        <w:rPr>
          <w:sz w:val="28"/>
          <w:szCs w:val="28"/>
          <w:lang w:val="uk-UA"/>
        </w:rPr>
        <w:t>.</w:t>
      </w:r>
      <w:r w:rsidR="00330570" w:rsidRPr="006622C1">
        <w:rPr>
          <w:sz w:val="28"/>
          <w:szCs w:val="28"/>
          <w:lang w:val="uk-UA"/>
        </w:rPr>
        <w:t xml:space="preserve"> </w:t>
      </w:r>
    </w:p>
    <w:p w:rsidR="00590C63" w:rsidRPr="006622C1" w:rsidRDefault="00590C63" w:rsidP="006622C1">
      <w:pPr>
        <w:spacing w:line="360" w:lineRule="auto"/>
        <w:ind w:firstLine="709"/>
        <w:jc w:val="both"/>
        <w:rPr>
          <w:sz w:val="28"/>
          <w:szCs w:val="28"/>
          <w:lang w:val="uk-UA"/>
        </w:rPr>
      </w:pPr>
      <w:r w:rsidRPr="006622C1">
        <w:rPr>
          <w:sz w:val="28"/>
          <w:szCs w:val="28"/>
          <w:lang w:val="uk-UA"/>
        </w:rPr>
        <w:t xml:space="preserve">Основні засоби </w:t>
      </w:r>
      <w:r w:rsidRPr="006622C1">
        <w:rPr>
          <w:bCs/>
          <w:sz w:val="28"/>
          <w:szCs w:val="28"/>
          <w:lang w:val="uk-UA"/>
        </w:rPr>
        <w:t xml:space="preserve">— активи, </w:t>
      </w:r>
      <w:r w:rsidR="00330570" w:rsidRPr="006622C1">
        <w:rPr>
          <w:bCs/>
          <w:sz w:val="28"/>
          <w:szCs w:val="28"/>
          <w:lang w:val="uk-UA"/>
        </w:rPr>
        <w:t>щ</w:t>
      </w:r>
      <w:r w:rsidRPr="006622C1">
        <w:rPr>
          <w:bCs/>
          <w:sz w:val="28"/>
          <w:szCs w:val="28"/>
          <w:lang w:val="uk-UA"/>
        </w:rPr>
        <w:t>о потребують особливого підходу для їх оцінки. Оцінка основних засобів -</w:t>
      </w:r>
      <w:r w:rsidR="00330570" w:rsidRPr="006622C1">
        <w:rPr>
          <w:bCs/>
          <w:sz w:val="28"/>
          <w:szCs w:val="28"/>
          <w:lang w:val="uk-UA"/>
        </w:rPr>
        <w:t xml:space="preserve"> </w:t>
      </w:r>
      <w:r w:rsidRPr="006622C1">
        <w:rPr>
          <w:bCs/>
          <w:sz w:val="28"/>
          <w:szCs w:val="28"/>
          <w:lang w:val="uk-UA"/>
        </w:rPr>
        <w:t xml:space="preserve">вельми динамічна облікова категорія. Прийняти об'єкт на баланс за історичною собівартістю (або за справедливою вартістю) — на цьому не завершується </w:t>
      </w:r>
      <w:r w:rsidR="00330570" w:rsidRPr="006622C1">
        <w:rPr>
          <w:bCs/>
          <w:sz w:val="28"/>
          <w:szCs w:val="28"/>
          <w:lang w:val="uk-UA"/>
        </w:rPr>
        <w:t>"</w:t>
      </w:r>
      <w:r w:rsidRPr="006622C1">
        <w:rPr>
          <w:bCs/>
          <w:sz w:val="28"/>
          <w:szCs w:val="28"/>
          <w:lang w:val="uk-UA"/>
        </w:rPr>
        <w:t>оціночна</w:t>
      </w:r>
      <w:r w:rsidR="00330570" w:rsidRPr="006622C1">
        <w:rPr>
          <w:bCs/>
          <w:sz w:val="28"/>
          <w:szCs w:val="28"/>
          <w:lang w:val="uk-UA"/>
        </w:rPr>
        <w:t>"</w:t>
      </w:r>
      <w:r w:rsidRPr="006622C1">
        <w:rPr>
          <w:bCs/>
          <w:sz w:val="28"/>
          <w:szCs w:val="28"/>
          <w:lang w:val="uk-UA"/>
        </w:rPr>
        <w:t xml:space="preserve"> робота, а радше — лише починається, і </w:t>
      </w:r>
      <w:r w:rsidR="00330570" w:rsidRPr="006622C1">
        <w:rPr>
          <w:bCs/>
          <w:sz w:val="28"/>
          <w:szCs w:val="28"/>
          <w:lang w:val="uk-UA"/>
        </w:rPr>
        <w:t>в</w:t>
      </w:r>
      <w:r w:rsidRPr="006622C1">
        <w:rPr>
          <w:bCs/>
          <w:sz w:val="28"/>
          <w:szCs w:val="28"/>
          <w:lang w:val="uk-UA"/>
        </w:rPr>
        <w:t>ласне, бухгалтерський облік основних засобів — це, у певному розумінні, і є безперервний процес їх оцінки.</w:t>
      </w:r>
    </w:p>
    <w:p w:rsidR="00590C63" w:rsidRPr="006622C1" w:rsidRDefault="00590C63" w:rsidP="006622C1">
      <w:pPr>
        <w:spacing w:line="360" w:lineRule="auto"/>
        <w:ind w:firstLine="709"/>
        <w:jc w:val="both"/>
        <w:rPr>
          <w:sz w:val="28"/>
          <w:szCs w:val="28"/>
          <w:lang w:val="uk-UA"/>
        </w:rPr>
      </w:pPr>
      <w:r w:rsidRPr="006622C1">
        <w:rPr>
          <w:bCs/>
          <w:sz w:val="28"/>
          <w:szCs w:val="28"/>
          <w:lang w:val="uk-UA"/>
        </w:rPr>
        <w:t>Первісна вартість основних засобів роздвоюється: одна її частина протягом терміну експлуатації поступово збільшується і капіталізується в інших активних формах, а інша тим часом поступово зменшується до рівня ліквідаційної. Крім того, первісна вартість об'єктів основних засобів може далі формуватися й після введення їх в експлуатацію. Тобто може змінюватися під впливом обставин: збільшуватися на вартість робіт з реконструкції, модернізації, збільшуватися на суму дооцінки у випадках виявлення значних відхилень балансової вартості від справедливої (ринкової) вартості і зменшуватися на суму уцінки з тієї ж причини. Для досягнення мети бухгалтерського обліку (надання користувачам фін</w:t>
      </w:r>
      <w:r w:rsidR="00330570" w:rsidRPr="006622C1">
        <w:rPr>
          <w:bCs/>
          <w:sz w:val="28"/>
          <w:szCs w:val="28"/>
          <w:lang w:val="uk-UA"/>
        </w:rPr>
        <w:t xml:space="preserve">ансової </w:t>
      </w:r>
      <w:r w:rsidRPr="006622C1">
        <w:rPr>
          <w:bCs/>
          <w:sz w:val="28"/>
          <w:szCs w:val="28"/>
          <w:lang w:val="uk-UA"/>
        </w:rPr>
        <w:t>звітності правдивої, повної і неупередженої інформації) дуже важливо, щоб уся ця вартісна динаміка чітко простежувалася.</w:t>
      </w:r>
    </w:p>
    <w:p w:rsidR="00590C63" w:rsidRPr="006622C1" w:rsidRDefault="00590C63" w:rsidP="006622C1">
      <w:pPr>
        <w:spacing w:line="360" w:lineRule="auto"/>
        <w:ind w:firstLine="709"/>
        <w:jc w:val="both"/>
        <w:rPr>
          <w:sz w:val="28"/>
          <w:szCs w:val="28"/>
          <w:lang w:val="uk-UA"/>
        </w:rPr>
      </w:pPr>
      <w:r w:rsidRPr="006622C1">
        <w:rPr>
          <w:bCs/>
          <w:sz w:val="28"/>
          <w:szCs w:val="28"/>
          <w:lang w:val="uk-UA"/>
        </w:rPr>
        <w:t>Облік основних засобів відрізняється від обліку, наприклад, запасів вже тим, що запасами в період між моментом прийняття їх на облік і моментом списання з балансу бухгалтер може собі дозволити не цікавитися, а основні засоби (фонди) потребують уваги протягом усього терміну, в якому ці активи такими назива</w:t>
      </w:r>
      <w:r w:rsidR="00330570" w:rsidRPr="006622C1">
        <w:rPr>
          <w:bCs/>
          <w:sz w:val="28"/>
          <w:szCs w:val="28"/>
          <w:lang w:val="uk-UA"/>
        </w:rPr>
        <w:t>ються</w:t>
      </w:r>
      <w:r w:rsidRPr="006622C1">
        <w:rPr>
          <w:bCs/>
          <w:sz w:val="28"/>
          <w:szCs w:val="28"/>
          <w:lang w:val="uk-UA"/>
        </w:rPr>
        <w:t>.</w:t>
      </w:r>
      <w:r w:rsidR="00D87CFF" w:rsidRPr="006622C1">
        <w:rPr>
          <w:bCs/>
          <w:sz w:val="28"/>
          <w:szCs w:val="28"/>
          <w:lang w:val="uk-UA"/>
        </w:rPr>
        <w:t xml:space="preserve"> </w:t>
      </w:r>
      <w:r w:rsidR="00690905" w:rsidRPr="006622C1">
        <w:rPr>
          <w:bCs/>
          <w:sz w:val="28"/>
          <w:szCs w:val="28"/>
          <w:lang w:val="uk-UA"/>
        </w:rPr>
        <w:t>[</w:t>
      </w:r>
      <w:r w:rsidR="006B4E01" w:rsidRPr="006622C1">
        <w:rPr>
          <w:bCs/>
          <w:sz w:val="28"/>
          <w:szCs w:val="28"/>
          <w:lang w:val="uk-UA"/>
        </w:rPr>
        <w:t>37</w:t>
      </w:r>
      <w:r w:rsidR="00690905" w:rsidRPr="006622C1">
        <w:rPr>
          <w:bCs/>
          <w:sz w:val="28"/>
          <w:szCs w:val="28"/>
          <w:lang w:val="uk-UA"/>
        </w:rPr>
        <w:t>]</w:t>
      </w:r>
    </w:p>
    <w:p w:rsidR="00D1305F" w:rsidRPr="006622C1" w:rsidRDefault="00590C63" w:rsidP="006622C1">
      <w:pPr>
        <w:spacing w:line="360" w:lineRule="auto"/>
        <w:ind w:firstLine="709"/>
        <w:jc w:val="both"/>
        <w:rPr>
          <w:bCs/>
          <w:sz w:val="28"/>
          <w:szCs w:val="28"/>
          <w:lang w:val="uk-UA"/>
        </w:rPr>
      </w:pPr>
      <w:r w:rsidRPr="006622C1">
        <w:rPr>
          <w:bCs/>
          <w:sz w:val="28"/>
          <w:szCs w:val="28"/>
          <w:lang w:val="uk-UA"/>
        </w:rPr>
        <w:t xml:space="preserve">До речі, </w:t>
      </w:r>
      <w:r w:rsidRPr="006622C1">
        <w:rPr>
          <w:sz w:val="28"/>
          <w:szCs w:val="28"/>
          <w:lang w:val="uk-UA"/>
        </w:rPr>
        <w:t xml:space="preserve">основні засоби і основні фонди </w:t>
      </w:r>
      <w:r w:rsidRPr="006622C1">
        <w:rPr>
          <w:bCs/>
          <w:sz w:val="28"/>
          <w:szCs w:val="28"/>
          <w:lang w:val="uk-UA"/>
        </w:rPr>
        <w:t>— чи є між ними різниця? Здавалося б, немає, адже йдеться про одні й ті ж матеріальні цінності. Насправді різниця є і вельми істотна з облікової точки зору. Коли вживається</w:t>
      </w:r>
      <w:r w:rsidR="00283DE1" w:rsidRPr="006622C1">
        <w:rPr>
          <w:bCs/>
          <w:sz w:val="28"/>
          <w:szCs w:val="28"/>
          <w:lang w:val="uk-UA"/>
        </w:rPr>
        <w:t xml:space="preserve"> </w:t>
      </w:r>
      <w:r w:rsidRPr="006622C1">
        <w:rPr>
          <w:bCs/>
          <w:sz w:val="28"/>
          <w:szCs w:val="28"/>
          <w:lang w:val="uk-UA"/>
        </w:rPr>
        <w:t xml:space="preserve">термін </w:t>
      </w:r>
      <w:r w:rsidR="00330570" w:rsidRPr="006622C1">
        <w:rPr>
          <w:sz w:val="28"/>
          <w:szCs w:val="28"/>
          <w:lang w:val="uk-UA"/>
        </w:rPr>
        <w:t>"</w:t>
      </w:r>
      <w:r w:rsidRPr="006622C1">
        <w:rPr>
          <w:sz w:val="28"/>
          <w:szCs w:val="28"/>
          <w:lang w:val="uk-UA"/>
        </w:rPr>
        <w:t>основні засоби</w:t>
      </w:r>
      <w:r w:rsidR="00330570" w:rsidRPr="006622C1">
        <w:rPr>
          <w:sz w:val="28"/>
          <w:szCs w:val="28"/>
          <w:lang w:val="uk-UA"/>
        </w:rPr>
        <w:t>"</w:t>
      </w:r>
      <w:r w:rsidRPr="006622C1">
        <w:rPr>
          <w:sz w:val="28"/>
          <w:szCs w:val="28"/>
          <w:lang w:val="uk-UA"/>
        </w:rPr>
        <w:t xml:space="preserve">, </w:t>
      </w:r>
      <w:r w:rsidRPr="006622C1">
        <w:rPr>
          <w:bCs/>
          <w:sz w:val="28"/>
          <w:szCs w:val="28"/>
          <w:lang w:val="uk-UA"/>
        </w:rPr>
        <w:t>то мається на увазі така сукупність матеріальних активів, у якій кожен об'єкт іден</w:t>
      </w:r>
      <w:r w:rsidR="00330570" w:rsidRPr="006622C1">
        <w:rPr>
          <w:bCs/>
          <w:sz w:val="28"/>
          <w:szCs w:val="28"/>
          <w:lang w:val="uk-UA"/>
        </w:rPr>
        <w:t>ти</w:t>
      </w:r>
      <w:r w:rsidRPr="006622C1">
        <w:rPr>
          <w:bCs/>
          <w:sz w:val="28"/>
          <w:szCs w:val="28"/>
          <w:lang w:val="uk-UA"/>
        </w:rPr>
        <w:t xml:space="preserve">фікується, тобто може розглядатися окремо. У той час як термін </w:t>
      </w:r>
      <w:r w:rsidR="00330570" w:rsidRPr="006622C1">
        <w:rPr>
          <w:sz w:val="28"/>
          <w:szCs w:val="28"/>
          <w:lang w:val="uk-UA"/>
        </w:rPr>
        <w:t>"</w:t>
      </w:r>
      <w:r w:rsidRPr="006622C1">
        <w:rPr>
          <w:sz w:val="28"/>
          <w:szCs w:val="28"/>
          <w:lang w:val="uk-UA"/>
        </w:rPr>
        <w:t>основні фонди</w:t>
      </w:r>
      <w:r w:rsidR="00330570" w:rsidRPr="006622C1">
        <w:rPr>
          <w:sz w:val="28"/>
          <w:szCs w:val="28"/>
          <w:lang w:val="uk-UA"/>
        </w:rPr>
        <w:t>"</w:t>
      </w:r>
      <w:r w:rsidRPr="006622C1">
        <w:rPr>
          <w:sz w:val="28"/>
          <w:szCs w:val="28"/>
          <w:lang w:val="uk-UA"/>
        </w:rPr>
        <w:t xml:space="preserve"> </w:t>
      </w:r>
      <w:r w:rsidRPr="006622C1">
        <w:rPr>
          <w:bCs/>
          <w:sz w:val="28"/>
          <w:szCs w:val="28"/>
          <w:lang w:val="uk-UA"/>
        </w:rPr>
        <w:t xml:space="preserve">означає таку ж сукупність активів, але при цьому не має значення, які саме фізичні одиниці складають цю множину. Точніше, під основними фондами навряд чи можна розуміти множину як таку — це величина, злита в єдине ціле. Інакше кажучи, </w:t>
      </w:r>
      <w:r w:rsidRPr="006622C1">
        <w:rPr>
          <w:sz w:val="28"/>
          <w:szCs w:val="28"/>
          <w:lang w:val="uk-UA"/>
        </w:rPr>
        <w:t xml:space="preserve">основні засоби </w:t>
      </w:r>
      <w:r w:rsidRPr="006622C1">
        <w:rPr>
          <w:bCs/>
          <w:sz w:val="28"/>
          <w:szCs w:val="28"/>
          <w:lang w:val="uk-UA"/>
        </w:rPr>
        <w:t xml:space="preserve">— це об'єкти, що розглядаються диференційовано, а </w:t>
      </w:r>
      <w:r w:rsidRPr="006622C1">
        <w:rPr>
          <w:sz w:val="28"/>
          <w:szCs w:val="28"/>
          <w:lang w:val="uk-UA"/>
        </w:rPr>
        <w:t xml:space="preserve">основні фонди </w:t>
      </w:r>
      <w:r w:rsidRPr="006622C1">
        <w:rPr>
          <w:bCs/>
          <w:sz w:val="28"/>
          <w:szCs w:val="28"/>
          <w:lang w:val="uk-UA"/>
        </w:rPr>
        <w:t>— це величина інтегрована: у групу, підгрупу, цілу сукупність груп і підгруп. У податковому обліку основні засоби прийнято називати основними фондами. Це не випадково, оскільки, на відміну від бухгалтерського обліку, де фінансовий аспект переплітається з управлінським, де вартість не розглядається у відриві від об'єктів, що становлять цю вартість, податковий облік оперує тільки вартісними категоріями (за винятком об'єктів, що складають першу групу ОФ).</w:t>
      </w:r>
      <w:r w:rsidR="00283DE1" w:rsidRPr="006622C1">
        <w:rPr>
          <w:bCs/>
          <w:sz w:val="28"/>
          <w:szCs w:val="28"/>
          <w:lang w:val="uk-UA"/>
        </w:rPr>
        <w:t xml:space="preserve"> </w:t>
      </w:r>
    </w:p>
    <w:p w:rsidR="00D1305F" w:rsidRPr="006622C1" w:rsidRDefault="00590C63" w:rsidP="006622C1">
      <w:pPr>
        <w:spacing w:line="360" w:lineRule="auto"/>
        <w:ind w:firstLine="709"/>
        <w:jc w:val="both"/>
        <w:rPr>
          <w:bCs/>
          <w:sz w:val="28"/>
          <w:szCs w:val="28"/>
          <w:lang w:val="uk-UA"/>
        </w:rPr>
      </w:pPr>
      <w:r w:rsidRPr="006622C1">
        <w:rPr>
          <w:bCs/>
          <w:sz w:val="28"/>
          <w:szCs w:val="28"/>
          <w:lang w:val="uk-UA"/>
        </w:rPr>
        <w:t xml:space="preserve">Яким би шляхом і за яких обставин не було куплено чи продано об'єкт — усі бухгалтерські проведення повинні чітко відображати всі події, що відбулися з цим об'єктом під час цих операцій. А події в кожному випадку відрізняються. Відрізняється і їх кількість. </w:t>
      </w:r>
    </w:p>
    <w:p w:rsidR="00590C63" w:rsidRPr="006622C1" w:rsidRDefault="00590C63" w:rsidP="006622C1">
      <w:pPr>
        <w:spacing w:line="360" w:lineRule="auto"/>
        <w:ind w:firstLine="709"/>
        <w:jc w:val="both"/>
        <w:rPr>
          <w:sz w:val="28"/>
          <w:szCs w:val="28"/>
        </w:rPr>
      </w:pPr>
      <w:r w:rsidRPr="006622C1">
        <w:rPr>
          <w:bCs/>
          <w:sz w:val="28"/>
          <w:szCs w:val="28"/>
          <w:lang w:val="uk-UA"/>
        </w:rPr>
        <w:t xml:space="preserve">Вартість придбаного об'єкта основних засобів до валових витрат не відноситься, але </w:t>
      </w:r>
      <w:r w:rsidR="00D1305F" w:rsidRPr="006622C1">
        <w:rPr>
          <w:bCs/>
          <w:sz w:val="28"/>
          <w:szCs w:val="28"/>
          <w:lang w:val="uk-UA"/>
        </w:rPr>
        <w:t xml:space="preserve">на </w:t>
      </w:r>
      <w:r w:rsidRPr="006622C1">
        <w:rPr>
          <w:bCs/>
          <w:sz w:val="28"/>
          <w:szCs w:val="28"/>
          <w:lang w:val="uk-UA"/>
        </w:rPr>
        <w:t>суму амортизації, нарахованої згідно зі статтею 8 Закону України про оподаткування прибутку, щокварталу зменшує базу обкладання податком на прибуток.</w:t>
      </w:r>
    </w:p>
    <w:p w:rsidR="00D1305F" w:rsidRPr="006622C1" w:rsidRDefault="00590C63" w:rsidP="006622C1">
      <w:pPr>
        <w:spacing w:line="360" w:lineRule="auto"/>
        <w:ind w:firstLine="709"/>
        <w:jc w:val="both"/>
        <w:rPr>
          <w:bCs/>
          <w:sz w:val="28"/>
          <w:szCs w:val="28"/>
          <w:lang w:val="uk-UA"/>
        </w:rPr>
      </w:pPr>
      <w:r w:rsidRPr="006622C1">
        <w:rPr>
          <w:bCs/>
          <w:sz w:val="28"/>
          <w:szCs w:val="28"/>
          <w:lang w:val="uk-UA"/>
        </w:rPr>
        <w:t xml:space="preserve">Податковий кредит у зв'язку з придбанням (спорудженням) основних засобів, </w:t>
      </w:r>
      <w:r w:rsidR="00D1305F" w:rsidRPr="006622C1">
        <w:rPr>
          <w:bCs/>
          <w:sz w:val="28"/>
          <w:szCs w:val="28"/>
          <w:lang w:val="uk-UA"/>
        </w:rPr>
        <w:t>щ</w:t>
      </w:r>
      <w:r w:rsidRPr="006622C1">
        <w:rPr>
          <w:bCs/>
          <w:sz w:val="28"/>
          <w:szCs w:val="28"/>
          <w:lang w:val="uk-UA"/>
        </w:rPr>
        <w:t>о підлягають амортизації, нараховується у тому періоді, в якому платник ПДВ зазнає витрат у зв'язку з таким придбанням, незалежно від термінів введення об'єкта в експлуатацію.</w:t>
      </w:r>
      <w:r w:rsidR="00D1305F" w:rsidRPr="006622C1">
        <w:rPr>
          <w:bCs/>
          <w:sz w:val="28"/>
          <w:szCs w:val="28"/>
          <w:lang w:val="uk-UA"/>
        </w:rPr>
        <w:t xml:space="preserve"> </w:t>
      </w:r>
    </w:p>
    <w:p w:rsidR="00590C63" w:rsidRPr="006622C1" w:rsidRDefault="00590C63" w:rsidP="006622C1">
      <w:pPr>
        <w:spacing w:line="360" w:lineRule="auto"/>
        <w:ind w:firstLine="709"/>
        <w:jc w:val="both"/>
        <w:rPr>
          <w:sz w:val="28"/>
          <w:szCs w:val="28"/>
        </w:rPr>
      </w:pPr>
      <w:r w:rsidRPr="006622C1">
        <w:rPr>
          <w:bCs/>
          <w:sz w:val="28"/>
          <w:szCs w:val="28"/>
          <w:lang w:val="uk-UA"/>
        </w:rPr>
        <w:t>У процесі придбання — чи то купівля готового об'єкта з негайною оплатою або І кредит, чи будівництво таких об'єктів власними силами або підрядним способом з поетапним введенням в експлуатацію і, відповідно, поступовою оплатою за кожний етап — найперше, що відбувається, -</w:t>
      </w:r>
      <w:r w:rsidR="00D1305F" w:rsidRPr="006622C1">
        <w:rPr>
          <w:bCs/>
          <w:sz w:val="28"/>
          <w:szCs w:val="28"/>
          <w:lang w:val="uk-UA"/>
        </w:rPr>
        <w:t xml:space="preserve"> </w:t>
      </w:r>
      <w:r w:rsidRPr="006622C1">
        <w:rPr>
          <w:bCs/>
          <w:sz w:val="28"/>
          <w:szCs w:val="28"/>
          <w:lang w:val="uk-UA"/>
        </w:rPr>
        <w:t>це</w:t>
      </w:r>
      <w:r w:rsidR="00D1305F" w:rsidRPr="006622C1">
        <w:rPr>
          <w:bCs/>
          <w:sz w:val="28"/>
          <w:szCs w:val="28"/>
          <w:lang w:val="uk-UA"/>
        </w:rPr>
        <w:t xml:space="preserve"> </w:t>
      </w:r>
      <w:r w:rsidRPr="006622C1">
        <w:rPr>
          <w:bCs/>
          <w:sz w:val="28"/>
          <w:szCs w:val="28"/>
          <w:lang w:val="uk-UA"/>
        </w:rPr>
        <w:t>формування вартості майбутнього об'єкта, яка складається з елементів понесених на його придбання витрат.</w:t>
      </w:r>
      <w:r w:rsidR="00D1305F" w:rsidRPr="006622C1">
        <w:rPr>
          <w:bCs/>
          <w:sz w:val="28"/>
          <w:szCs w:val="28"/>
          <w:lang w:val="uk-UA"/>
        </w:rPr>
        <w:t xml:space="preserve"> </w:t>
      </w:r>
      <w:r w:rsidRPr="006622C1">
        <w:rPr>
          <w:bCs/>
          <w:sz w:val="28"/>
          <w:szCs w:val="28"/>
          <w:lang w:val="uk-UA"/>
        </w:rPr>
        <w:t>Процес придбання об’єкта основних засобів практично ніколи не завершується його надходженням від постачальника.</w:t>
      </w:r>
      <w:r w:rsidR="00D1305F" w:rsidRPr="006622C1">
        <w:rPr>
          <w:bCs/>
          <w:sz w:val="28"/>
          <w:szCs w:val="28"/>
          <w:lang w:val="uk-UA"/>
        </w:rPr>
        <w:t xml:space="preserve"> </w:t>
      </w:r>
      <w:r w:rsidRPr="006622C1">
        <w:rPr>
          <w:bCs/>
          <w:sz w:val="28"/>
          <w:szCs w:val="28"/>
          <w:lang w:val="uk-UA"/>
        </w:rPr>
        <w:t>Більше того</w:t>
      </w:r>
      <w:r w:rsidR="00D1305F" w:rsidRPr="006622C1">
        <w:rPr>
          <w:bCs/>
          <w:sz w:val="28"/>
          <w:szCs w:val="28"/>
          <w:lang w:val="uk-UA"/>
        </w:rPr>
        <w:t xml:space="preserve"> </w:t>
      </w:r>
      <w:r w:rsidRPr="006622C1">
        <w:rPr>
          <w:bCs/>
          <w:sz w:val="28"/>
          <w:szCs w:val="28"/>
          <w:lang w:val="uk-UA"/>
        </w:rPr>
        <w:t>-</w:t>
      </w:r>
      <w:r w:rsidR="00D1305F" w:rsidRPr="006622C1">
        <w:rPr>
          <w:bCs/>
          <w:sz w:val="28"/>
          <w:szCs w:val="28"/>
          <w:lang w:val="uk-UA"/>
        </w:rPr>
        <w:t xml:space="preserve"> </w:t>
      </w:r>
      <w:r w:rsidRPr="006622C1">
        <w:rPr>
          <w:bCs/>
          <w:sz w:val="28"/>
          <w:szCs w:val="28"/>
          <w:lang w:val="uk-UA"/>
        </w:rPr>
        <w:t>з цього моменту придбання тільки розпочинається,</w:t>
      </w:r>
      <w:r w:rsidR="00D1305F" w:rsidRPr="006622C1">
        <w:rPr>
          <w:bCs/>
          <w:sz w:val="28"/>
          <w:szCs w:val="28"/>
          <w:lang w:val="uk-UA"/>
        </w:rPr>
        <w:t xml:space="preserve"> </w:t>
      </w:r>
      <w:r w:rsidRPr="006622C1">
        <w:rPr>
          <w:bCs/>
          <w:sz w:val="28"/>
          <w:szCs w:val="28"/>
          <w:lang w:val="uk-UA"/>
        </w:rPr>
        <w:t>бо саме в цей час до складу майбутньої первісної вартості записується перший елемент витрат постачальнику.</w:t>
      </w:r>
      <w:r w:rsidRPr="006622C1">
        <w:rPr>
          <w:sz w:val="28"/>
          <w:szCs w:val="28"/>
          <w:lang w:val="uk-UA"/>
        </w:rPr>
        <w:t xml:space="preserve"> З часом, у ході підготовки придбаного активу до експлуатації, до </w:t>
      </w:r>
      <w:r w:rsidR="00D1305F" w:rsidRPr="006622C1">
        <w:rPr>
          <w:sz w:val="28"/>
          <w:szCs w:val="28"/>
          <w:lang w:val="uk-UA"/>
        </w:rPr>
        <w:t>цієї</w:t>
      </w:r>
      <w:r w:rsidRPr="006622C1">
        <w:rPr>
          <w:sz w:val="28"/>
          <w:szCs w:val="28"/>
          <w:lang w:val="uk-UA"/>
        </w:rPr>
        <w:t xml:space="preserve"> суми додаються інші, понесені у зв'язку з такою підготовкою, витрати. Доти, доки придбаний актив</w:t>
      </w:r>
      <w:r w:rsidR="00D1305F" w:rsidRPr="006622C1">
        <w:rPr>
          <w:sz w:val="28"/>
          <w:szCs w:val="28"/>
          <w:lang w:val="uk-UA"/>
        </w:rPr>
        <w:t xml:space="preserve"> (у </w:t>
      </w:r>
      <w:r w:rsidRPr="006622C1">
        <w:rPr>
          <w:sz w:val="28"/>
          <w:szCs w:val="28"/>
          <w:lang w:val="uk-UA"/>
        </w:rPr>
        <w:t xml:space="preserve">вигляді розрізнених елементів витрат) враховується на рахунку 15, — цей актив не вважається об'єкт основних засобів. Так він стане називатися лише після списання всіх понесених на його придбання І літальних витрат на рахунок 10 </w:t>
      </w:r>
      <w:r w:rsidR="00D1305F" w:rsidRPr="006622C1">
        <w:rPr>
          <w:sz w:val="28"/>
          <w:szCs w:val="28"/>
          <w:lang w:val="uk-UA"/>
        </w:rPr>
        <w:t>"</w:t>
      </w:r>
      <w:r w:rsidRPr="006622C1">
        <w:rPr>
          <w:sz w:val="28"/>
          <w:szCs w:val="28"/>
          <w:lang w:val="uk-UA"/>
        </w:rPr>
        <w:t>Основні засоби</w:t>
      </w:r>
      <w:r w:rsidR="00D1305F" w:rsidRPr="006622C1">
        <w:rPr>
          <w:sz w:val="28"/>
          <w:szCs w:val="28"/>
          <w:lang w:val="uk-UA"/>
        </w:rPr>
        <w:t>"</w:t>
      </w:r>
      <w:r w:rsidRPr="006622C1">
        <w:rPr>
          <w:sz w:val="28"/>
          <w:szCs w:val="28"/>
          <w:lang w:val="uk-UA"/>
        </w:rPr>
        <w:t>, і відтоді ці витрати — вже не витрати, а первісна ва</w:t>
      </w:r>
      <w:r w:rsidR="00D1305F" w:rsidRPr="006622C1">
        <w:rPr>
          <w:sz w:val="28"/>
          <w:szCs w:val="28"/>
          <w:lang w:val="uk-UA"/>
        </w:rPr>
        <w:t>р</w:t>
      </w:r>
      <w:r w:rsidRPr="006622C1">
        <w:rPr>
          <w:sz w:val="28"/>
          <w:szCs w:val="28"/>
          <w:lang w:val="uk-UA"/>
        </w:rPr>
        <w:t>тість об'єкта.</w:t>
      </w:r>
    </w:p>
    <w:p w:rsidR="003E3273" w:rsidRPr="006622C1" w:rsidRDefault="00590C63" w:rsidP="006622C1">
      <w:pPr>
        <w:spacing w:line="360" w:lineRule="auto"/>
        <w:ind w:firstLine="709"/>
        <w:jc w:val="both"/>
        <w:rPr>
          <w:sz w:val="28"/>
          <w:szCs w:val="28"/>
          <w:lang w:val="uk-UA"/>
        </w:rPr>
      </w:pPr>
      <w:r w:rsidRPr="006622C1">
        <w:rPr>
          <w:sz w:val="28"/>
          <w:szCs w:val="28"/>
          <w:lang w:val="uk-UA"/>
        </w:rPr>
        <w:t xml:space="preserve">Небезоплатне придбання необоротних активів є внутрішніми інвестиціями підприємства, здійсненим за рахунок власного необоротного капіталу. У зв'язку з цим рахунок </w:t>
      </w:r>
      <w:r w:rsidR="00D1305F" w:rsidRPr="006622C1">
        <w:rPr>
          <w:sz w:val="28"/>
          <w:szCs w:val="28"/>
          <w:lang w:val="uk-UA"/>
        </w:rPr>
        <w:t>"</w:t>
      </w:r>
      <w:r w:rsidRPr="006622C1">
        <w:rPr>
          <w:sz w:val="28"/>
          <w:szCs w:val="28"/>
          <w:lang w:val="uk-UA"/>
        </w:rPr>
        <w:t>Капітальні інвестиції</w:t>
      </w:r>
      <w:r w:rsidR="00D1305F" w:rsidRPr="006622C1">
        <w:rPr>
          <w:sz w:val="28"/>
          <w:szCs w:val="28"/>
          <w:lang w:val="uk-UA"/>
        </w:rPr>
        <w:t>"</w:t>
      </w:r>
      <w:r w:rsidRPr="006622C1">
        <w:rPr>
          <w:sz w:val="28"/>
          <w:szCs w:val="28"/>
          <w:lang w:val="uk-UA"/>
        </w:rPr>
        <w:t xml:space="preserve"> є рахунко</w:t>
      </w:r>
      <w:r w:rsidR="00D1305F" w:rsidRPr="006622C1">
        <w:rPr>
          <w:sz w:val="28"/>
          <w:szCs w:val="28"/>
          <w:lang w:val="uk-UA"/>
        </w:rPr>
        <w:t>м</w:t>
      </w:r>
      <w:r w:rsidRPr="006622C1">
        <w:rPr>
          <w:sz w:val="28"/>
          <w:szCs w:val="28"/>
          <w:lang w:val="uk-UA"/>
        </w:rPr>
        <w:t xml:space="preserve"> подвійного призначення. З одного боку, ми розглядаємо його як рахунок, де узагальнюється інформац</w:t>
      </w:r>
      <w:r w:rsidR="00D1305F" w:rsidRPr="006622C1">
        <w:rPr>
          <w:sz w:val="28"/>
          <w:szCs w:val="28"/>
          <w:lang w:val="uk-UA"/>
        </w:rPr>
        <w:t>ія</w:t>
      </w:r>
      <w:r w:rsidRPr="006622C1">
        <w:rPr>
          <w:sz w:val="28"/>
          <w:szCs w:val="28"/>
          <w:lang w:val="uk-UA"/>
        </w:rPr>
        <w:t xml:space="preserve"> про здійснення внутрішніх інвестицій у розширення виробництва, з і</w:t>
      </w:r>
      <w:r w:rsidR="00D1305F" w:rsidRPr="006622C1">
        <w:rPr>
          <w:sz w:val="28"/>
          <w:szCs w:val="28"/>
          <w:lang w:val="uk-UA"/>
        </w:rPr>
        <w:t>ншого — як рахунок витрат (капі</w:t>
      </w:r>
      <w:r w:rsidRPr="006622C1">
        <w:rPr>
          <w:sz w:val="28"/>
          <w:szCs w:val="28"/>
          <w:lang w:val="uk-UA"/>
        </w:rPr>
        <w:t>тальних витрат, витрат капіталу — якщо завгодно), на якому формується первісна вартість об'єкта пер</w:t>
      </w:r>
      <w:r w:rsidR="00D87CFF" w:rsidRPr="006622C1">
        <w:rPr>
          <w:sz w:val="28"/>
          <w:szCs w:val="28"/>
          <w:lang w:val="uk-UA"/>
        </w:rPr>
        <w:t>ед</w:t>
      </w:r>
      <w:r w:rsidRPr="006622C1">
        <w:rPr>
          <w:sz w:val="28"/>
          <w:szCs w:val="28"/>
          <w:lang w:val="uk-UA"/>
        </w:rPr>
        <w:t xml:space="preserve"> запуском його в експлуатацію. Не надавати значення цьому рахунку, ігнорувати, оминати його в пров</w:t>
      </w:r>
      <w:r w:rsidR="003E3273" w:rsidRPr="006622C1">
        <w:rPr>
          <w:sz w:val="28"/>
          <w:szCs w:val="28"/>
          <w:lang w:val="uk-UA"/>
        </w:rPr>
        <w:t>е</w:t>
      </w:r>
      <w:r w:rsidRPr="006622C1">
        <w:rPr>
          <w:sz w:val="28"/>
          <w:szCs w:val="28"/>
          <w:lang w:val="uk-UA"/>
        </w:rPr>
        <w:t>деннях — означає недостатньо розуміти процеси, в яких обертається капітал підприємства.</w:t>
      </w:r>
      <w:r w:rsidR="003E3273" w:rsidRPr="006622C1">
        <w:rPr>
          <w:sz w:val="28"/>
          <w:szCs w:val="28"/>
          <w:lang w:val="uk-UA"/>
        </w:rPr>
        <w:t xml:space="preserve"> </w:t>
      </w:r>
      <w:r w:rsidRPr="006622C1">
        <w:rPr>
          <w:sz w:val="28"/>
          <w:szCs w:val="28"/>
          <w:lang w:val="uk-UA"/>
        </w:rPr>
        <w:t xml:space="preserve">Отже, кожне небезоплатне придбання, яке підприємство має намір використовувати як необоротні активи, є сенс проводити через рахунок </w:t>
      </w:r>
      <w:r w:rsidR="003E3273" w:rsidRPr="006622C1">
        <w:rPr>
          <w:sz w:val="28"/>
          <w:szCs w:val="28"/>
          <w:lang w:val="uk-UA"/>
        </w:rPr>
        <w:t>"Капітальні інвестиції"</w:t>
      </w:r>
      <w:r w:rsidRPr="006622C1">
        <w:rPr>
          <w:sz w:val="28"/>
          <w:szCs w:val="28"/>
          <w:lang w:val="uk-UA"/>
        </w:rPr>
        <w:t xml:space="preserve">. Це головне, </w:t>
      </w:r>
      <w:r w:rsidR="003E3273" w:rsidRPr="006622C1">
        <w:rPr>
          <w:sz w:val="28"/>
          <w:szCs w:val="28"/>
          <w:lang w:val="uk-UA"/>
        </w:rPr>
        <w:t>щ</w:t>
      </w:r>
      <w:r w:rsidRPr="006622C1">
        <w:rPr>
          <w:sz w:val="28"/>
          <w:szCs w:val="28"/>
          <w:lang w:val="uk-UA"/>
        </w:rPr>
        <w:t>о потрібно знати для того, щоб правильно виконати бухгалтерські проведення.</w:t>
      </w:r>
      <w:r w:rsidR="003E3273" w:rsidRPr="006622C1">
        <w:rPr>
          <w:sz w:val="28"/>
          <w:szCs w:val="28"/>
          <w:lang w:val="uk-UA"/>
        </w:rPr>
        <w:t xml:space="preserve"> </w:t>
      </w:r>
    </w:p>
    <w:p w:rsidR="00590C63" w:rsidRPr="006622C1" w:rsidRDefault="00590C63" w:rsidP="006622C1">
      <w:pPr>
        <w:spacing w:line="360" w:lineRule="auto"/>
        <w:ind w:firstLine="709"/>
        <w:jc w:val="both"/>
        <w:rPr>
          <w:sz w:val="28"/>
          <w:szCs w:val="28"/>
          <w:lang w:val="uk-UA"/>
        </w:rPr>
      </w:pPr>
      <w:r w:rsidRPr="006622C1">
        <w:rPr>
          <w:sz w:val="28"/>
          <w:szCs w:val="28"/>
          <w:lang w:val="uk-UA"/>
        </w:rPr>
        <w:t>Будь-яке небезоплатне придбання необоротних активів є внутрішніми інвестиціями підприємства, здій</w:t>
      </w:r>
      <w:r w:rsidR="003E3273" w:rsidRPr="006622C1">
        <w:rPr>
          <w:sz w:val="28"/>
          <w:szCs w:val="28"/>
          <w:lang w:val="uk-UA"/>
        </w:rPr>
        <w:t>сненими</w:t>
      </w:r>
      <w:r w:rsidRPr="006622C1">
        <w:rPr>
          <w:sz w:val="28"/>
          <w:szCs w:val="28"/>
          <w:lang w:val="uk-UA"/>
        </w:rPr>
        <w:t xml:space="preserve"> за рахунок власного необоротного капіталу. При цьому не має значення, є в розпорядженні підпр</w:t>
      </w:r>
      <w:r w:rsidR="00500936" w:rsidRPr="006622C1">
        <w:rPr>
          <w:sz w:val="28"/>
          <w:szCs w:val="28"/>
          <w:lang w:val="uk-UA"/>
        </w:rPr>
        <w:t>иєм</w:t>
      </w:r>
      <w:r w:rsidRPr="006622C1">
        <w:rPr>
          <w:sz w:val="28"/>
          <w:szCs w:val="28"/>
          <w:lang w:val="uk-UA"/>
        </w:rPr>
        <w:t>ства власні вільні (не зв'язані) кошти чи доводиться користуватися позиковими. Адже повернення по (</w:t>
      </w:r>
      <w:r w:rsidR="00500936" w:rsidRPr="006622C1">
        <w:rPr>
          <w:sz w:val="28"/>
          <w:szCs w:val="28"/>
          <w:lang w:val="uk-UA"/>
        </w:rPr>
        <w:t>щ</w:t>
      </w:r>
      <w:r w:rsidRPr="006622C1">
        <w:rPr>
          <w:sz w:val="28"/>
          <w:szCs w:val="28"/>
          <w:lang w:val="uk-UA"/>
        </w:rPr>
        <w:t xml:space="preserve">о неодмінно станеться в майбутньому) завжди означатиме, що власних коштів на покриття вартості </w:t>
      </w:r>
      <w:r w:rsidR="00500936" w:rsidRPr="006622C1">
        <w:rPr>
          <w:sz w:val="28"/>
          <w:szCs w:val="28"/>
          <w:lang w:val="uk-UA"/>
        </w:rPr>
        <w:t>тако</w:t>
      </w:r>
      <w:r w:rsidRPr="006622C1">
        <w:rPr>
          <w:sz w:val="28"/>
          <w:szCs w:val="28"/>
          <w:lang w:val="uk-UA"/>
        </w:rPr>
        <w:t>го придбання у підприємства вже достатньо. Просто в такому разі власні кошти інвестуються (вклада</w:t>
      </w:r>
      <w:r w:rsidR="00500936" w:rsidRPr="006622C1">
        <w:rPr>
          <w:sz w:val="28"/>
          <w:szCs w:val="28"/>
          <w:lang w:val="uk-UA"/>
        </w:rPr>
        <w:t>ються</w:t>
      </w:r>
      <w:r w:rsidRPr="006622C1">
        <w:rPr>
          <w:sz w:val="28"/>
          <w:szCs w:val="28"/>
          <w:lang w:val="uk-UA"/>
        </w:rPr>
        <w:t xml:space="preserve"> в придбання) раніше, ніж підприємство їх заробляє</w:t>
      </w:r>
      <w:r w:rsidR="00500936" w:rsidRPr="006622C1">
        <w:rPr>
          <w:sz w:val="28"/>
          <w:szCs w:val="28"/>
          <w:lang w:val="uk-UA"/>
        </w:rPr>
        <w:t>.</w:t>
      </w:r>
      <w:r w:rsidRPr="006622C1">
        <w:rPr>
          <w:sz w:val="28"/>
          <w:szCs w:val="28"/>
          <w:lang w:val="uk-UA"/>
        </w:rPr>
        <w:t xml:space="preserve"> Банківський (та й жоден інший) кредит ніколи не є джерелом фінансування. Усі проекти підприємства фінансуються власними джерелами, рідше</w:t>
      </w:r>
      <w:r w:rsidR="00500936" w:rsidRPr="006622C1">
        <w:rPr>
          <w:sz w:val="28"/>
          <w:szCs w:val="28"/>
          <w:lang w:val="uk-UA"/>
        </w:rPr>
        <w:t xml:space="preserve"> </w:t>
      </w:r>
      <w:r w:rsidRPr="006622C1">
        <w:rPr>
          <w:sz w:val="28"/>
          <w:szCs w:val="28"/>
          <w:lang w:val="uk-UA"/>
        </w:rPr>
        <w:t xml:space="preserve">- </w:t>
      </w:r>
      <w:r w:rsidR="00500936" w:rsidRPr="006622C1">
        <w:rPr>
          <w:sz w:val="28"/>
          <w:szCs w:val="28"/>
          <w:lang w:val="uk-UA"/>
        </w:rPr>
        <w:t>зо</w:t>
      </w:r>
      <w:r w:rsidRPr="006622C1">
        <w:rPr>
          <w:sz w:val="28"/>
          <w:szCs w:val="28"/>
          <w:lang w:val="uk-UA"/>
        </w:rPr>
        <w:t>внішнім цільовим фінансуванням. Зовнішнє цільове фінансування — це не кредитування.</w:t>
      </w:r>
    </w:p>
    <w:p w:rsidR="00590C63" w:rsidRPr="006622C1" w:rsidRDefault="00590C63" w:rsidP="006622C1">
      <w:pPr>
        <w:spacing w:line="360" w:lineRule="auto"/>
        <w:ind w:firstLine="709"/>
        <w:jc w:val="both"/>
        <w:rPr>
          <w:sz w:val="28"/>
          <w:szCs w:val="28"/>
          <w:lang w:val="uk-UA"/>
        </w:rPr>
      </w:pPr>
      <w:r w:rsidRPr="006622C1">
        <w:rPr>
          <w:sz w:val="28"/>
          <w:szCs w:val="28"/>
          <w:lang w:val="uk-UA"/>
        </w:rPr>
        <w:t>Що стосується коштів позикових, навіть якщо вони позичені з цілком визначеною метою — прид</w:t>
      </w:r>
      <w:r w:rsidR="00500936" w:rsidRPr="006622C1">
        <w:rPr>
          <w:sz w:val="28"/>
          <w:szCs w:val="28"/>
          <w:lang w:val="uk-UA"/>
        </w:rPr>
        <w:t>бання</w:t>
      </w:r>
      <w:r w:rsidRPr="006622C1">
        <w:rPr>
          <w:sz w:val="28"/>
          <w:szCs w:val="28"/>
          <w:lang w:val="uk-UA"/>
        </w:rPr>
        <w:t xml:space="preserve"> основних засобів, — це лише тимчасова допомога, різновид банківських послуг, що надаються за</w:t>
      </w:r>
      <w:r w:rsidR="00500936" w:rsidRPr="006622C1">
        <w:rPr>
          <w:sz w:val="28"/>
          <w:szCs w:val="28"/>
          <w:lang w:val="uk-UA"/>
        </w:rPr>
        <w:t xml:space="preserve"> </w:t>
      </w:r>
      <w:r w:rsidRPr="006622C1">
        <w:rPr>
          <w:sz w:val="28"/>
          <w:szCs w:val="28"/>
          <w:lang w:val="uk-UA"/>
        </w:rPr>
        <w:t>певну</w:t>
      </w:r>
      <w:r w:rsidR="00500936" w:rsidRPr="006622C1">
        <w:rPr>
          <w:sz w:val="28"/>
          <w:szCs w:val="28"/>
          <w:lang w:val="uk-UA"/>
        </w:rPr>
        <w:t xml:space="preserve"> </w:t>
      </w:r>
      <w:r w:rsidRPr="006622C1">
        <w:rPr>
          <w:sz w:val="28"/>
          <w:szCs w:val="28"/>
          <w:lang w:val="uk-UA"/>
        </w:rPr>
        <w:t>п</w:t>
      </w:r>
      <w:r w:rsidR="00500936" w:rsidRPr="006622C1">
        <w:rPr>
          <w:sz w:val="28"/>
          <w:szCs w:val="28"/>
          <w:lang w:val="uk-UA"/>
        </w:rPr>
        <w:t>ла</w:t>
      </w:r>
      <w:r w:rsidRPr="006622C1">
        <w:rPr>
          <w:sz w:val="28"/>
          <w:szCs w:val="28"/>
          <w:lang w:val="uk-UA"/>
        </w:rPr>
        <w:t>ту (відсотки за кредитами), але в жодному разі не джерело покриття витрат на це придбання.</w:t>
      </w:r>
    </w:p>
    <w:p w:rsidR="00590C63" w:rsidRPr="006622C1" w:rsidRDefault="00590C63" w:rsidP="006622C1">
      <w:pPr>
        <w:spacing w:line="360" w:lineRule="auto"/>
        <w:ind w:firstLine="709"/>
        <w:jc w:val="both"/>
        <w:rPr>
          <w:sz w:val="28"/>
          <w:szCs w:val="28"/>
          <w:lang w:val="uk-UA"/>
        </w:rPr>
      </w:pPr>
      <w:r w:rsidRPr="006622C1">
        <w:rPr>
          <w:sz w:val="28"/>
          <w:szCs w:val="28"/>
          <w:lang w:val="uk-UA"/>
        </w:rPr>
        <w:t>Особливістю сучасного обліку основних засобів, які придбавалися шляхом отримання кредитів (банківсь</w:t>
      </w:r>
      <w:r w:rsidR="00500936" w:rsidRPr="006622C1">
        <w:rPr>
          <w:sz w:val="28"/>
          <w:szCs w:val="28"/>
          <w:lang w:val="uk-UA"/>
        </w:rPr>
        <w:t>ких</w:t>
      </w:r>
      <w:r w:rsidRPr="006622C1">
        <w:rPr>
          <w:sz w:val="28"/>
          <w:szCs w:val="28"/>
          <w:lang w:val="uk-UA"/>
        </w:rPr>
        <w:t xml:space="preserve"> або розстро</w:t>
      </w:r>
      <w:r w:rsidR="00D87CFF" w:rsidRPr="006622C1">
        <w:rPr>
          <w:sz w:val="28"/>
          <w:szCs w:val="28"/>
          <w:lang w:val="uk-UA"/>
        </w:rPr>
        <w:t>чкою оплати постачальнику) є те,</w:t>
      </w:r>
      <w:r w:rsidRPr="006622C1">
        <w:rPr>
          <w:sz w:val="28"/>
          <w:szCs w:val="28"/>
          <w:lang w:val="uk-UA"/>
        </w:rPr>
        <w:t xml:space="preserve"> що відсотки за наданими кредитами не включаються до первіс</w:t>
      </w:r>
      <w:r w:rsidR="00500936" w:rsidRPr="006622C1">
        <w:rPr>
          <w:sz w:val="28"/>
          <w:szCs w:val="28"/>
          <w:lang w:val="uk-UA"/>
        </w:rPr>
        <w:t>ної</w:t>
      </w:r>
      <w:r w:rsidRPr="006622C1">
        <w:rPr>
          <w:sz w:val="28"/>
          <w:szCs w:val="28"/>
          <w:lang w:val="uk-UA"/>
        </w:rPr>
        <w:t xml:space="preserve"> вартості цих активів. Це нововведення спричинило неоднозначну реакцію фахівців, і хвилювання з цього </w:t>
      </w:r>
      <w:r w:rsidR="00D87CFF" w:rsidRPr="006622C1">
        <w:rPr>
          <w:sz w:val="28"/>
          <w:szCs w:val="28"/>
          <w:lang w:val="uk-UA"/>
        </w:rPr>
        <w:t>в</w:t>
      </w:r>
      <w:r w:rsidRPr="006622C1">
        <w:rPr>
          <w:sz w:val="28"/>
          <w:szCs w:val="28"/>
          <w:lang w:val="uk-UA"/>
        </w:rPr>
        <w:t>воду мотивується перш за все тим, що таким чином виникає ще один розрив між податковим і бухгалтер</w:t>
      </w:r>
      <w:r w:rsidR="00D87CFF" w:rsidRPr="006622C1">
        <w:rPr>
          <w:sz w:val="28"/>
          <w:szCs w:val="28"/>
          <w:lang w:val="uk-UA"/>
        </w:rPr>
        <w:t>ським</w:t>
      </w:r>
      <w:r w:rsidRPr="006622C1">
        <w:rPr>
          <w:sz w:val="28"/>
          <w:szCs w:val="28"/>
          <w:lang w:val="uk-UA"/>
        </w:rPr>
        <w:t xml:space="preserve"> обліком. На думку автора цих рядків, шкодувати тут немає за чим. По-перше, між бухгалтерським та податков</w:t>
      </w:r>
      <w:r w:rsidR="00D87CFF" w:rsidRPr="006622C1">
        <w:rPr>
          <w:sz w:val="28"/>
          <w:szCs w:val="28"/>
          <w:lang w:val="uk-UA"/>
        </w:rPr>
        <w:t>им</w:t>
      </w:r>
      <w:r w:rsidRPr="006622C1">
        <w:rPr>
          <w:sz w:val="28"/>
          <w:szCs w:val="28"/>
          <w:lang w:val="uk-UA"/>
        </w:rPr>
        <w:t xml:space="preserve"> обліком і без цього розриву вже давно утворилася така глибоченна прірва, що пора звикнути, заспокоїтись і пр</w:t>
      </w:r>
      <w:r w:rsidR="00500936" w:rsidRPr="006622C1">
        <w:rPr>
          <w:sz w:val="28"/>
          <w:szCs w:val="28"/>
          <w:lang w:val="uk-UA"/>
        </w:rPr>
        <w:t>и</w:t>
      </w:r>
      <w:r w:rsidRPr="006622C1">
        <w:rPr>
          <w:sz w:val="28"/>
          <w:szCs w:val="28"/>
          <w:lang w:val="uk-UA"/>
        </w:rPr>
        <w:t>стосуватись. По-друге, не включати відсотки за кредитами до первісної вартості основних зас</w:t>
      </w:r>
      <w:r w:rsidR="00500936" w:rsidRPr="006622C1">
        <w:rPr>
          <w:sz w:val="28"/>
          <w:szCs w:val="28"/>
          <w:lang w:val="uk-UA"/>
        </w:rPr>
        <w:t>обів</w:t>
      </w:r>
      <w:r w:rsidRPr="006622C1">
        <w:rPr>
          <w:sz w:val="28"/>
          <w:szCs w:val="28"/>
          <w:lang w:val="uk-UA"/>
        </w:rPr>
        <w:t xml:space="preserve"> — це економічно обґрунтована вимога. Адже придбаний шляхом отримання кредитів об'єкт вводиться в екс</w:t>
      </w:r>
      <w:r w:rsidR="00500936" w:rsidRPr="006622C1">
        <w:rPr>
          <w:sz w:val="28"/>
          <w:szCs w:val="28"/>
          <w:lang w:val="uk-UA"/>
        </w:rPr>
        <w:t>плуата</w:t>
      </w:r>
      <w:r w:rsidRPr="006622C1">
        <w:rPr>
          <w:sz w:val="28"/>
          <w:szCs w:val="28"/>
          <w:lang w:val="uk-UA"/>
        </w:rPr>
        <w:t>цію значно раніше, ніж повертаються взяті на їх придбання кредити, а отже, і та частина відсотків, що буде нар</w:t>
      </w:r>
      <w:r w:rsidR="00500936" w:rsidRPr="006622C1">
        <w:rPr>
          <w:sz w:val="28"/>
          <w:szCs w:val="28"/>
          <w:lang w:val="uk-UA"/>
        </w:rPr>
        <w:t>ахо</w:t>
      </w:r>
      <w:r w:rsidRPr="006622C1">
        <w:rPr>
          <w:sz w:val="28"/>
          <w:szCs w:val="28"/>
          <w:lang w:val="uk-UA"/>
        </w:rPr>
        <w:t xml:space="preserve">вана і сплачена разом із поверненням основної суми, ще не відома ні кредитору, ні дебітору. Особливо це </w:t>
      </w:r>
      <w:r w:rsidR="00500936" w:rsidRPr="006622C1">
        <w:rPr>
          <w:sz w:val="28"/>
          <w:szCs w:val="28"/>
          <w:lang w:val="uk-UA"/>
        </w:rPr>
        <w:t>стосу</w:t>
      </w:r>
      <w:r w:rsidRPr="006622C1">
        <w:rPr>
          <w:sz w:val="28"/>
          <w:szCs w:val="28"/>
          <w:lang w:val="uk-UA"/>
        </w:rPr>
        <w:t>ється довгострокового кредитування, хоча й при короткостроковому така ситуація цілком ймовірна. Отже, вк</w:t>
      </w:r>
      <w:r w:rsidR="00500936" w:rsidRPr="006622C1">
        <w:rPr>
          <w:sz w:val="28"/>
          <w:szCs w:val="28"/>
          <w:lang w:val="uk-UA"/>
        </w:rPr>
        <w:t>лю</w:t>
      </w:r>
      <w:r w:rsidRPr="006622C1">
        <w:rPr>
          <w:sz w:val="28"/>
          <w:szCs w:val="28"/>
          <w:lang w:val="uk-UA"/>
        </w:rPr>
        <w:t>чати до первісної вартості об'єкта основних засобів суму відсотків за кредитами, що надавалися на його придб</w:t>
      </w:r>
      <w:r w:rsidR="00500936" w:rsidRPr="006622C1">
        <w:rPr>
          <w:sz w:val="28"/>
          <w:szCs w:val="28"/>
          <w:lang w:val="uk-UA"/>
        </w:rPr>
        <w:t>ан</w:t>
      </w:r>
      <w:r w:rsidRPr="006622C1">
        <w:rPr>
          <w:sz w:val="28"/>
          <w:szCs w:val="28"/>
          <w:lang w:val="uk-UA"/>
        </w:rPr>
        <w:t>ня, просто неможливо. Включати відсотки за кредитами до витрат кожного звітного періоду, в яких вони на</w:t>
      </w:r>
      <w:r w:rsidR="00500936" w:rsidRPr="006622C1">
        <w:rPr>
          <w:sz w:val="28"/>
          <w:szCs w:val="28"/>
          <w:lang w:val="uk-UA"/>
        </w:rPr>
        <w:t>ра</w:t>
      </w:r>
      <w:r w:rsidRPr="006622C1">
        <w:rPr>
          <w:sz w:val="28"/>
          <w:szCs w:val="28"/>
          <w:lang w:val="uk-UA"/>
        </w:rPr>
        <w:t>ховуються протягом усього терміну кредитування, — це дуже правильне, економічно обґрунтоване рішення.</w:t>
      </w:r>
    </w:p>
    <w:p w:rsidR="00590C63" w:rsidRPr="006622C1" w:rsidRDefault="00590C63" w:rsidP="006622C1">
      <w:pPr>
        <w:spacing w:line="360" w:lineRule="auto"/>
        <w:ind w:firstLine="709"/>
        <w:jc w:val="both"/>
        <w:rPr>
          <w:sz w:val="28"/>
          <w:szCs w:val="28"/>
          <w:lang w:val="uk-UA"/>
        </w:rPr>
      </w:pPr>
      <w:r w:rsidRPr="006622C1">
        <w:rPr>
          <w:bCs/>
          <w:sz w:val="28"/>
          <w:szCs w:val="28"/>
          <w:lang w:val="uk-UA"/>
        </w:rPr>
        <w:t>Будь-які придбання, здійснені через підзвітних осіб, оприбутковуються на баланс покупця аналогічно до того, як це відбувається за умови здійснення операцій придбання безпосередньо від постачальника. Різниця лише у кількості проведень. Адже розрахунки з постачальником у цьому разі пров</w:t>
      </w:r>
      <w:r w:rsidR="00D87CFF" w:rsidRPr="006622C1">
        <w:rPr>
          <w:bCs/>
          <w:sz w:val="28"/>
          <w:szCs w:val="28"/>
          <w:lang w:val="uk-UA"/>
        </w:rPr>
        <w:t>о</w:t>
      </w:r>
      <w:r w:rsidRPr="006622C1">
        <w:rPr>
          <w:bCs/>
          <w:sz w:val="28"/>
          <w:szCs w:val="28"/>
          <w:lang w:val="uk-UA"/>
        </w:rPr>
        <w:t>дить не підприємство, а підзвітна особа, якій підприємство доручає це виконати. Отже, кожне проведення має відображати операції у</w:t>
      </w:r>
      <w:r w:rsidR="00500936" w:rsidRPr="006622C1">
        <w:rPr>
          <w:bCs/>
          <w:sz w:val="28"/>
          <w:szCs w:val="28"/>
          <w:lang w:val="uk-UA"/>
        </w:rPr>
        <w:t xml:space="preserve"> </w:t>
      </w:r>
      <w:r w:rsidRPr="006622C1">
        <w:rPr>
          <w:bCs/>
          <w:sz w:val="28"/>
          <w:szCs w:val="28"/>
          <w:lang w:val="uk-UA"/>
        </w:rPr>
        <w:t xml:space="preserve">тій послідовності, в якій вони відбувалися. Так, видання авансу під звіт не є виданням авансу постачальнику. Адже кошти в цьому випадку отримує не підприємство-постачальник, а підзвітна особа, про </w:t>
      </w:r>
      <w:r w:rsidR="00500936" w:rsidRPr="006622C1">
        <w:rPr>
          <w:bCs/>
          <w:sz w:val="28"/>
          <w:szCs w:val="28"/>
          <w:lang w:val="uk-UA"/>
        </w:rPr>
        <w:t>щ</w:t>
      </w:r>
      <w:r w:rsidRPr="006622C1">
        <w:rPr>
          <w:bCs/>
          <w:sz w:val="28"/>
          <w:szCs w:val="28"/>
          <w:lang w:val="uk-UA"/>
        </w:rPr>
        <w:t>о повинні свідчити записи в касових реєстрах. Записи про те, що ці кошти сплачено постачальнику, з'являться в інших реєстрах на підставі авансового звіту, який підзвітна особа подасть одразу (протягом трьох днів) після виконання покладеного на неї завдання. У цьому ж звіті мають наводитися й записи цієї особи про всі інші витрати, понесення яких супроводжувало операцію придбання: відрядження, транспортування то</w:t>
      </w:r>
      <w:r w:rsidR="00500936" w:rsidRPr="006622C1">
        <w:rPr>
          <w:bCs/>
          <w:sz w:val="28"/>
          <w:szCs w:val="28"/>
          <w:lang w:val="uk-UA"/>
        </w:rPr>
        <w:t>щ</w:t>
      </w:r>
      <w:r w:rsidRPr="006622C1">
        <w:rPr>
          <w:bCs/>
          <w:sz w:val="28"/>
          <w:szCs w:val="28"/>
          <w:lang w:val="uk-UA"/>
        </w:rPr>
        <w:t xml:space="preserve">о. Усі ці витрати теж мають бути підтверджені первинними документами, які додаються до авансового звіту як підстава для бухгалтерського проведення. Разом з тим слід мати на увазі, що документальні свідчення про здійснення оплати постачальнику (наприклад, квитанція до прибуткового касового ордера, виданого цій особі в касі підприємства-постачальника) — це лише підтвердження факту оплати, вони не є підтвердженням того, що факт передачі прав власності вже відбувся. Придбання оприбутковуються про оплату, а на підставі документа про передачу активів у руки відповідальної за цьому разі) особи (наприклад, видаткова накладна, видана підприємством-продавцем підзвітній особі </w:t>
      </w:r>
      <w:r w:rsidR="003A6D2E" w:rsidRPr="006622C1">
        <w:rPr>
          <w:bCs/>
          <w:sz w:val="28"/>
          <w:szCs w:val="28"/>
          <w:lang w:val="uk-UA"/>
        </w:rPr>
        <w:t>під</w:t>
      </w:r>
      <w:r w:rsidRPr="006622C1">
        <w:rPr>
          <w:bCs/>
          <w:sz w:val="28"/>
          <w:szCs w:val="28"/>
          <w:lang w:val="uk-UA"/>
        </w:rPr>
        <w:t>приємства-покупця). Цей документ підзвітна особа також додає до авансового звіту. Отже,</w:t>
      </w:r>
      <w:r w:rsidR="003A6D2E" w:rsidRPr="006622C1">
        <w:rPr>
          <w:bCs/>
          <w:sz w:val="28"/>
          <w:szCs w:val="28"/>
          <w:lang w:val="uk-UA"/>
        </w:rPr>
        <w:t xml:space="preserve"> </w:t>
      </w:r>
      <w:r w:rsidRPr="006622C1">
        <w:rPr>
          <w:bCs/>
          <w:sz w:val="28"/>
          <w:szCs w:val="28"/>
          <w:lang w:val="uk-UA"/>
        </w:rPr>
        <w:t xml:space="preserve">розрахунки з постачальником здійснює саме підзвітна особа: як оплату, так і отримання. А підприємство, </w:t>
      </w:r>
      <w:r w:rsidR="003A6D2E" w:rsidRPr="006622C1">
        <w:rPr>
          <w:bCs/>
          <w:sz w:val="28"/>
          <w:szCs w:val="28"/>
          <w:lang w:val="uk-UA"/>
        </w:rPr>
        <w:t>щ</w:t>
      </w:r>
      <w:r w:rsidRPr="006622C1">
        <w:rPr>
          <w:bCs/>
          <w:sz w:val="28"/>
          <w:szCs w:val="28"/>
          <w:lang w:val="uk-UA"/>
        </w:rPr>
        <w:t>о доручило цій особі виконати операції придбання (тобто розрахунки з постачальником), здійснює розрахунки з цією підзвітною особою (а не з постачальником, як дехто з новачків це розуміє). Призначити підзвітну особу для придбання у постачальника тих чи інших активів — означає доручити цій особі здійснити розрахунки з цим постачальником від імені підприємства.</w:t>
      </w:r>
    </w:p>
    <w:p w:rsidR="00590C63" w:rsidRPr="006622C1" w:rsidRDefault="00590C63" w:rsidP="006622C1">
      <w:pPr>
        <w:spacing w:line="360" w:lineRule="auto"/>
        <w:ind w:firstLine="709"/>
        <w:jc w:val="both"/>
        <w:rPr>
          <w:bCs/>
          <w:sz w:val="28"/>
          <w:szCs w:val="28"/>
        </w:rPr>
      </w:pPr>
      <w:r w:rsidRPr="006622C1">
        <w:rPr>
          <w:bCs/>
          <w:sz w:val="28"/>
          <w:szCs w:val="28"/>
          <w:lang w:val="uk-UA"/>
        </w:rPr>
        <w:t>Що стосується нарахування податкового кредиту у зв'язку з придбанням основних засобів, що здійснюється через підзвітних осіб, то це нарахування має відбуватися відповідно до проведення розрахунків цієї підзвітної особи з постачальником, а не відповідно до розрахунків підприємства з цією особою.</w:t>
      </w:r>
      <w:r w:rsidR="003A6D2E" w:rsidRPr="006622C1">
        <w:rPr>
          <w:bCs/>
          <w:sz w:val="28"/>
          <w:szCs w:val="28"/>
          <w:lang w:val="uk-UA"/>
        </w:rPr>
        <w:t xml:space="preserve"> </w:t>
      </w:r>
      <w:r w:rsidRPr="006622C1">
        <w:rPr>
          <w:bCs/>
          <w:sz w:val="28"/>
          <w:szCs w:val="28"/>
          <w:lang w:val="uk-UA"/>
        </w:rPr>
        <w:t xml:space="preserve">Проводимо ці нарахування в дебет субрахунка 641 з кредиту субрахунка 372, оскільки як оплата, так і отримання активів відбулося одночасно. Одночасно — це значить протягом терміну, який було відведено цій особі для здійснення придбань. Адже для підприємства-покупця має значення лише те, що ці дві події відбулися в одному звітному (податковому) періоді. До того ж слід нагадати, бо це дуже важливо: зазначені дві події — це розрахунки підзвітної особи, а не підприємства. Для підприємства ці дві події сталися одночасно, адже підзвітна особа одночасно підтвердила дві операції: і факт оплати, і факт отримання придбаних активів. Отже, цією датою придбані таким чином активи й оприбутковуються на баланс. </w:t>
      </w:r>
    </w:p>
    <w:p w:rsidR="00590C63" w:rsidRPr="006622C1" w:rsidRDefault="00590C63" w:rsidP="006622C1">
      <w:pPr>
        <w:spacing w:line="360" w:lineRule="auto"/>
        <w:ind w:firstLine="709"/>
        <w:jc w:val="both"/>
        <w:rPr>
          <w:sz w:val="28"/>
          <w:szCs w:val="28"/>
          <w:lang w:val="uk-UA"/>
        </w:rPr>
      </w:pPr>
      <w:r w:rsidRPr="006622C1">
        <w:rPr>
          <w:sz w:val="28"/>
          <w:szCs w:val="28"/>
          <w:lang w:val="uk-UA"/>
        </w:rPr>
        <w:t>Будівельно-монтажні роботи зі зведення нових і реконструкції старих будівель і споруд, об'єктів виробничого і невиробничого призначення ведуться за двома організаційними формами, які прийнято називати способами:</w:t>
      </w:r>
    </w:p>
    <w:p w:rsidR="00590C63" w:rsidRPr="006622C1" w:rsidRDefault="003A6D2E" w:rsidP="006622C1">
      <w:pPr>
        <w:spacing w:line="360" w:lineRule="auto"/>
        <w:ind w:firstLine="709"/>
        <w:jc w:val="both"/>
        <w:rPr>
          <w:sz w:val="28"/>
          <w:szCs w:val="28"/>
          <w:lang w:val="uk-UA"/>
        </w:rPr>
      </w:pPr>
      <w:r w:rsidRPr="006622C1">
        <w:rPr>
          <w:sz w:val="28"/>
          <w:szCs w:val="28"/>
          <w:lang w:val="uk-UA"/>
        </w:rPr>
        <w:t xml:space="preserve">- </w:t>
      </w:r>
      <w:r w:rsidR="00590C63" w:rsidRPr="006622C1">
        <w:rPr>
          <w:sz w:val="28"/>
          <w:szCs w:val="28"/>
          <w:lang w:val="uk-UA"/>
        </w:rPr>
        <w:t>підрядний спосіб капітального будівництва;</w:t>
      </w:r>
    </w:p>
    <w:p w:rsidR="00590C63" w:rsidRPr="006622C1" w:rsidRDefault="003A6D2E" w:rsidP="006622C1">
      <w:pPr>
        <w:spacing w:line="360" w:lineRule="auto"/>
        <w:ind w:firstLine="709"/>
        <w:jc w:val="both"/>
        <w:rPr>
          <w:sz w:val="28"/>
          <w:szCs w:val="28"/>
          <w:lang w:val="uk-UA"/>
        </w:rPr>
      </w:pPr>
      <w:r w:rsidRPr="006622C1">
        <w:rPr>
          <w:sz w:val="28"/>
          <w:szCs w:val="28"/>
          <w:lang w:val="uk-UA"/>
        </w:rPr>
        <w:t xml:space="preserve">- </w:t>
      </w:r>
      <w:r w:rsidR="00590C63" w:rsidRPr="006622C1">
        <w:rPr>
          <w:sz w:val="28"/>
          <w:szCs w:val="28"/>
          <w:lang w:val="uk-UA"/>
        </w:rPr>
        <w:t>господарський спосіб капітального будівництва.</w:t>
      </w:r>
    </w:p>
    <w:p w:rsidR="00590C63" w:rsidRPr="006622C1" w:rsidRDefault="00590C63" w:rsidP="006622C1">
      <w:pPr>
        <w:spacing w:line="360" w:lineRule="auto"/>
        <w:ind w:firstLine="709"/>
        <w:jc w:val="both"/>
        <w:rPr>
          <w:sz w:val="28"/>
          <w:szCs w:val="28"/>
          <w:lang w:val="uk-UA"/>
        </w:rPr>
      </w:pPr>
      <w:r w:rsidRPr="006622C1">
        <w:rPr>
          <w:bCs/>
          <w:sz w:val="28"/>
          <w:szCs w:val="28"/>
          <w:lang w:val="uk-UA"/>
        </w:rPr>
        <w:t xml:space="preserve">Підрядний спосіб </w:t>
      </w:r>
      <w:r w:rsidRPr="006622C1">
        <w:rPr>
          <w:sz w:val="28"/>
          <w:szCs w:val="28"/>
          <w:lang w:val="uk-UA"/>
        </w:rPr>
        <w:t>здійснюється на підставі підрядних договорів, укладених між замовником (забудовником) і підрядником (виконавцем). З економічної точки зору це спосіб, при якому одна особа (замовник) вкладає кошти в будівництво нових об'єктів для власних потреб, інша (підрядник) — заробляє собі дохід, і, відповідно — прибуток, як різницю між доходами і витратами, з цими доходами пов'язаними.</w:t>
      </w:r>
    </w:p>
    <w:p w:rsidR="00590C63" w:rsidRPr="006622C1" w:rsidRDefault="00590C63" w:rsidP="006622C1">
      <w:pPr>
        <w:spacing w:line="360" w:lineRule="auto"/>
        <w:ind w:firstLine="709"/>
        <w:jc w:val="both"/>
        <w:rPr>
          <w:sz w:val="28"/>
          <w:szCs w:val="28"/>
        </w:rPr>
      </w:pPr>
      <w:r w:rsidRPr="006622C1">
        <w:rPr>
          <w:bCs/>
          <w:sz w:val="28"/>
          <w:szCs w:val="28"/>
          <w:lang w:val="uk-UA"/>
        </w:rPr>
        <w:t xml:space="preserve">Господарський спосіб </w:t>
      </w:r>
      <w:r w:rsidRPr="006622C1">
        <w:rPr>
          <w:sz w:val="28"/>
          <w:szCs w:val="28"/>
          <w:lang w:val="uk-UA"/>
        </w:rPr>
        <w:t>здійснюється власними силами підприємства-забудовника. Господарський спосіб капітального будівництва застосовується головним чином при незначних обсягах будівельно-монтажних, ремонтних чи відновлювальних робіт, а також робіт будь-якого масштабу у разі як</w:t>
      </w:r>
      <w:r w:rsidR="003A6D2E" w:rsidRPr="006622C1">
        <w:rPr>
          <w:sz w:val="28"/>
          <w:szCs w:val="28"/>
          <w:lang w:val="uk-UA"/>
        </w:rPr>
        <w:t>щ</w:t>
      </w:r>
      <w:r w:rsidRPr="006622C1">
        <w:rPr>
          <w:sz w:val="28"/>
          <w:szCs w:val="28"/>
          <w:lang w:val="uk-UA"/>
        </w:rPr>
        <w:t>о будівельно-монтажна організація виконує будівельні роботи не за замовленням сторонніх осіб, а для власних потреб, тобто сама виступає і замовником, і забудовником, і відповідно до цього — має у власному розпорядженні всі необхідні трудові ресурси. При господарському способі капітального будівництва доходи ніхто не заробляє, оскільки оборот інвестованого в таке будівництво капіталу відбувається в рамках одного підприємства.</w:t>
      </w:r>
    </w:p>
    <w:p w:rsidR="00590C63" w:rsidRPr="006622C1" w:rsidRDefault="00590C63" w:rsidP="006622C1">
      <w:pPr>
        <w:spacing w:line="360" w:lineRule="auto"/>
        <w:ind w:firstLine="709"/>
        <w:jc w:val="both"/>
        <w:rPr>
          <w:sz w:val="28"/>
          <w:szCs w:val="28"/>
        </w:rPr>
      </w:pPr>
      <w:r w:rsidRPr="006622C1">
        <w:rPr>
          <w:sz w:val="28"/>
          <w:szCs w:val="28"/>
          <w:lang w:val="uk-UA"/>
        </w:rPr>
        <w:t>Враховуючи те, що до будівельної галузі належать не лише будівельно-монтажні, а й проектні, ви</w:t>
      </w:r>
      <w:r w:rsidR="003A6D2E" w:rsidRPr="006622C1">
        <w:rPr>
          <w:sz w:val="28"/>
          <w:szCs w:val="28"/>
          <w:lang w:val="uk-UA"/>
        </w:rPr>
        <w:t>ш</w:t>
      </w:r>
      <w:r w:rsidRPr="006622C1">
        <w:rPr>
          <w:sz w:val="28"/>
          <w:szCs w:val="28"/>
          <w:lang w:val="uk-UA"/>
        </w:rPr>
        <w:t xml:space="preserve">укувальні, бурові та інші роботи, пов'язані із зведенням об'єктів, то можна сказати, </w:t>
      </w:r>
      <w:r w:rsidR="003A6D2E" w:rsidRPr="006622C1">
        <w:rPr>
          <w:sz w:val="28"/>
          <w:szCs w:val="28"/>
          <w:lang w:val="uk-UA"/>
        </w:rPr>
        <w:t>щ</w:t>
      </w:r>
      <w:r w:rsidRPr="006622C1">
        <w:rPr>
          <w:sz w:val="28"/>
          <w:szCs w:val="28"/>
          <w:lang w:val="uk-UA"/>
        </w:rPr>
        <w:t>о господарського способу в чистому вигляді майже не буває. Однак спосіб будівництва вважається господарським вже тоді, коли на забудовника припадає основна частина будівельних робіт — власне БМР.</w:t>
      </w:r>
    </w:p>
    <w:p w:rsidR="00590C63" w:rsidRPr="006622C1" w:rsidRDefault="00590C63" w:rsidP="006622C1">
      <w:pPr>
        <w:spacing w:line="360" w:lineRule="auto"/>
        <w:ind w:firstLine="709"/>
        <w:jc w:val="both"/>
        <w:rPr>
          <w:sz w:val="28"/>
          <w:szCs w:val="28"/>
        </w:rPr>
      </w:pPr>
      <w:r w:rsidRPr="006622C1">
        <w:rPr>
          <w:sz w:val="28"/>
          <w:szCs w:val="28"/>
          <w:lang w:val="uk-UA"/>
        </w:rPr>
        <w:t xml:space="preserve">У бухгалтерських проведеннях підрядний спосіб відрізняється від господарського, як правило, лише елементами, з яких складаються капітальні витрати. При підрядному способі одним з елементів значної частини витрат є вартість виконаних підрядником робіт у цілому. При господарському способі, оскільки вартість будівельно-монтажних робіт формується безпосередньо </w:t>
      </w:r>
      <w:r w:rsidR="00B9035E" w:rsidRPr="006622C1">
        <w:rPr>
          <w:sz w:val="28"/>
          <w:szCs w:val="28"/>
          <w:lang w:val="uk-UA"/>
        </w:rPr>
        <w:t>в господарстві</w:t>
      </w:r>
      <w:r w:rsidRPr="006622C1">
        <w:rPr>
          <w:sz w:val="28"/>
          <w:szCs w:val="28"/>
          <w:lang w:val="uk-UA"/>
        </w:rPr>
        <w:t>, ця частина вартості майбутнього об'єкта основних засобів складається з багатьох елементів: матеріали, заробітна плата, страхові збори, амортизація і т. д. за елементами фактично понесених витрат. У частині бухгалтерських проведень, якими відображаються всі підготовчі етапи робіт, підрядний і господарський спосіб можуть не відрізнятися. Хоча це не завжди так. Адже цілком можливе будівництво господарським способом такого незначного об'єкта на власній території цього підприємства (або на відведеній йому в безстрокове користування), який не потребує отримання значної кількості дозволів і завдань з місцевого відділу архітектури або розробки проектів такого обсягу, який потребував би спеціального авторського нагляду. Варіантів може бути безліч.</w:t>
      </w:r>
      <w:r w:rsidR="00690905" w:rsidRPr="006622C1">
        <w:rPr>
          <w:sz w:val="28"/>
          <w:szCs w:val="28"/>
        </w:rPr>
        <w:t>[</w:t>
      </w:r>
      <w:r w:rsidR="006B4E01" w:rsidRPr="006622C1">
        <w:rPr>
          <w:sz w:val="28"/>
          <w:szCs w:val="28"/>
          <w:lang w:val="uk-UA"/>
        </w:rPr>
        <w:t>37</w:t>
      </w:r>
      <w:r w:rsidR="00690905" w:rsidRPr="006622C1">
        <w:rPr>
          <w:sz w:val="28"/>
          <w:szCs w:val="28"/>
        </w:rPr>
        <w:t>]</w:t>
      </w:r>
    </w:p>
    <w:p w:rsidR="00111037" w:rsidRPr="006622C1" w:rsidRDefault="00111037" w:rsidP="006622C1">
      <w:pPr>
        <w:spacing w:line="360" w:lineRule="auto"/>
        <w:ind w:firstLine="709"/>
        <w:jc w:val="both"/>
        <w:rPr>
          <w:b/>
          <w:sz w:val="28"/>
          <w:szCs w:val="28"/>
          <w:lang w:val="uk-UA"/>
        </w:rPr>
      </w:pPr>
    </w:p>
    <w:p w:rsidR="003A6D2E" w:rsidRPr="006622C1" w:rsidRDefault="003A6D2E" w:rsidP="006622C1">
      <w:pPr>
        <w:spacing w:line="360" w:lineRule="auto"/>
        <w:ind w:firstLine="709"/>
        <w:jc w:val="center"/>
        <w:rPr>
          <w:b/>
          <w:sz w:val="28"/>
          <w:szCs w:val="28"/>
          <w:lang w:val="uk-UA"/>
        </w:rPr>
      </w:pPr>
      <w:r w:rsidRPr="006622C1">
        <w:rPr>
          <w:b/>
          <w:sz w:val="28"/>
          <w:szCs w:val="28"/>
          <w:lang w:val="uk-UA"/>
        </w:rPr>
        <w:t>1.2 Нормативне регулювання обліку наявності та руху</w:t>
      </w:r>
      <w:r w:rsidR="00775CA3" w:rsidRPr="006622C1">
        <w:rPr>
          <w:b/>
          <w:sz w:val="28"/>
          <w:szCs w:val="28"/>
          <w:lang w:val="uk-UA"/>
        </w:rPr>
        <w:t xml:space="preserve"> основних засобів</w:t>
      </w:r>
    </w:p>
    <w:p w:rsidR="006622C1" w:rsidRPr="006622C1" w:rsidRDefault="006622C1" w:rsidP="006622C1">
      <w:pPr>
        <w:spacing w:line="360" w:lineRule="auto"/>
        <w:ind w:firstLine="709"/>
        <w:jc w:val="both"/>
        <w:rPr>
          <w:sz w:val="28"/>
          <w:szCs w:val="28"/>
        </w:rPr>
      </w:pPr>
    </w:p>
    <w:p w:rsidR="00663B72" w:rsidRPr="006622C1" w:rsidRDefault="00663B72" w:rsidP="006622C1">
      <w:pPr>
        <w:spacing w:line="360" w:lineRule="auto"/>
        <w:ind w:firstLine="709"/>
        <w:jc w:val="both"/>
        <w:rPr>
          <w:sz w:val="28"/>
          <w:szCs w:val="28"/>
          <w:lang w:val="uk-UA"/>
        </w:rPr>
      </w:pPr>
      <w:r w:rsidRPr="006622C1">
        <w:rPr>
          <w:sz w:val="28"/>
          <w:szCs w:val="28"/>
          <w:lang w:val="uk-UA"/>
        </w:rPr>
        <w:t>Положення (стандарт) бухгалтерського обліку №</w:t>
      </w:r>
      <w:r w:rsidR="005A09E4" w:rsidRPr="006622C1">
        <w:rPr>
          <w:sz w:val="28"/>
          <w:szCs w:val="28"/>
          <w:lang w:val="uk-UA"/>
        </w:rPr>
        <w:t xml:space="preserve"> </w:t>
      </w:r>
      <w:r w:rsidRPr="006622C1">
        <w:rPr>
          <w:sz w:val="28"/>
          <w:szCs w:val="28"/>
          <w:lang w:val="uk-UA"/>
        </w:rPr>
        <w:t>7 "Основні засоби" визначає методологічні засади формування в бухгалтерському облік</w:t>
      </w:r>
      <w:r w:rsidR="0003219D" w:rsidRPr="006622C1">
        <w:rPr>
          <w:sz w:val="28"/>
          <w:szCs w:val="28"/>
          <w:lang w:val="uk-UA"/>
        </w:rPr>
        <w:t>у інформації про основні засоби, інші необоротні матеріальні активи та незавершені капітальні інвестиції в необоротні матеріальні активи (далі – основні засоби), а також розкриття інформації про них у фінансовій звітності.</w:t>
      </w:r>
      <w:r w:rsidR="00D87CFF" w:rsidRPr="006622C1">
        <w:rPr>
          <w:sz w:val="28"/>
          <w:szCs w:val="28"/>
          <w:lang w:val="uk-UA"/>
        </w:rPr>
        <w:t>[35]</w:t>
      </w:r>
    </w:p>
    <w:p w:rsidR="0003219D" w:rsidRPr="006622C1" w:rsidRDefault="0003219D" w:rsidP="006622C1">
      <w:pPr>
        <w:spacing w:line="360" w:lineRule="auto"/>
        <w:ind w:firstLine="709"/>
        <w:jc w:val="both"/>
        <w:rPr>
          <w:sz w:val="28"/>
          <w:szCs w:val="28"/>
        </w:rPr>
      </w:pPr>
      <w:r w:rsidRPr="006622C1">
        <w:rPr>
          <w:sz w:val="28"/>
          <w:szCs w:val="28"/>
          <w:lang w:val="uk-UA"/>
        </w:rPr>
        <w:t>Норми Положення застосовуються підприємствами, організаціями та іншими юридичними особами усіх форм власності.</w:t>
      </w:r>
      <w:r w:rsidR="00690905" w:rsidRPr="006622C1">
        <w:rPr>
          <w:sz w:val="28"/>
          <w:szCs w:val="28"/>
        </w:rPr>
        <w:t>[</w:t>
      </w:r>
      <w:r w:rsidR="006B4E01" w:rsidRPr="006622C1">
        <w:rPr>
          <w:sz w:val="28"/>
          <w:szCs w:val="28"/>
          <w:lang w:val="uk-UA"/>
        </w:rPr>
        <w:t>32</w:t>
      </w:r>
      <w:r w:rsidR="00690905" w:rsidRPr="006622C1">
        <w:rPr>
          <w:sz w:val="28"/>
          <w:szCs w:val="28"/>
        </w:rPr>
        <w:t>]</w:t>
      </w:r>
    </w:p>
    <w:p w:rsidR="0003219D" w:rsidRPr="006622C1" w:rsidRDefault="00657BCB" w:rsidP="006622C1">
      <w:pPr>
        <w:spacing w:line="360" w:lineRule="auto"/>
        <w:ind w:firstLine="709"/>
        <w:jc w:val="both"/>
        <w:rPr>
          <w:sz w:val="28"/>
          <w:szCs w:val="28"/>
          <w:lang w:val="uk-UA"/>
        </w:rPr>
      </w:pPr>
      <w:r w:rsidRPr="006622C1">
        <w:rPr>
          <w:sz w:val="28"/>
          <w:szCs w:val="28"/>
          <w:lang w:val="uk-UA"/>
        </w:rPr>
        <w:t xml:space="preserve">Положення не поширюється на невідтворювані природні ресурси та операції з основними засобами, особливості обліку яких визначаються іншими положеннями бухгалтерського обліку. </w:t>
      </w:r>
    </w:p>
    <w:p w:rsidR="009B576E" w:rsidRPr="006622C1" w:rsidRDefault="009B576E" w:rsidP="006622C1">
      <w:pPr>
        <w:spacing w:line="360" w:lineRule="auto"/>
        <w:ind w:firstLine="709"/>
        <w:jc w:val="both"/>
        <w:rPr>
          <w:sz w:val="28"/>
          <w:szCs w:val="28"/>
          <w:lang w:val="uk-UA"/>
        </w:rPr>
      </w:pPr>
      <w:r w:rsidRPr="006622C1">
        <w:rPr>
          <w:sz w:val="28"/>
          <w:szCs w:val="28"/>
          <w:lang w:val="uk-UA"/>
        </w:rPr>
        <w:t>Згідно з Законом України "Про бухгалтерський облік та фінансову звітність в Україні" від 16.17.99 р. №</w:t>
      </w:r>
      <w:r w:rsidR="005A09E4" w:rsidRPr="006622C1">
        <w:rPr>
          <w:sz w:val="28"/>
          <w:szCs w:val="28"/>
          <w:lang w:val="uk-UA"/>
        </w:rPr>
        <w:t xml:space="preserve"> </w:t>
      </w:r>
      <w:r w:rsidRPr="006622C1">
        <w:rPr>
          <w:sz w:val="28"/>
          <w:szCs w:val="28"/>
          <w:lang w:val="uk-UA"/>
        </w:rPr>
        <w:t xml:space="preserve">996-XIV, в якому зазначені правові основи регулювання та організації ведення бухгалтерського обліку, та </w:t>
      </w:r>
      <w:r w:rsidR="00017D40" w:rsidRPr="006622C1">
        <w:rPr>
          <w:sz w:val="28"/>
          <w:szCs w:val="28"/>
          <w:lang w:val="uk-UA"/>
        </w:rPr>
        <w:t>затвердженими Положеннями (стандартами) бухгалтерського обліку, маючи право обирати, з 01.01.2002 р.:</w:t>
      </w:r>
    </w:p>
    <w:p w:rsidR="00017D40" w:rsidRPr="006622C1" w:rsidRDefault="00583660" w:rsidP="006622C1">
      <w:pPr>
        <w:spacing w:line="360" w:lineRule="auto"/>
        <w:ind w:firstLine="709"/>
        <w:jc w:val="both"/>
        <w:rPr>
          <w:sz w:val="28"/>
          <w:szCs w:val="28"/>
          <w:lang w:val="uk-UA"/>
        </w:rPr>
      </w:pPr>
      <w:r w:rsidRPr="006622C1">
        <w:rPr>
          <w:sz w:val="28"/>
          <w:szCs w:val="28"/>
          <w:lang w:val="uk-UA"/>
        </w:rPr>
        <w:t>-</w:t>
      </w:r>
      <w:r w:rsidR="00017D40" w:rsidRPr="006622C1">
        <w:rPr>
          <w:sz w:val="28"/>
          <w:szCs w:val="28"/>
          <w:lang w:val="uk-UA"/>
        </w:rPr>
        <w:t xml:space="preserve"> </w:t>
      </w:r>
      <w:r w:rsidRPr="006622C1">
        <w:rPr>
          <w:sz w:val="28"/>
          <w:szCs w:val="28"/>
          <w:lang w:val="uk-UA"/>
        </w:rPr>
        <w:t>в</w:t>
      </w:r>
      <w:r w:rsidR="00D13759" w:rsidRPr="006622C1">
        <w:rPr>
          <w:sz w:val="28"/>
          <w:szCs w:val="28"/>
          <w:lang w:val="uk-UA"/>
        </w:rPr>
        <w:t>едення</w:t>
      </w:r>
      <w:r w:rsidR="00017D40" w:rsidRPr="006622C1">
        <w:rPr>
          <w:sz w:val="28"/>
          <w:szCs w:val="28"/>
          <w:lang w:val="uk-UA"/>
        </w:rPr>
        <w:t xml:space="preserve"> </w:t>
      </w:r>
      <w:r w:rsidR="00D13759" w:rsidRPr="006622C1">
        <w:rPr>
          <w:sz w:val="28"/>
          <w:szCs w:val="28"/>
          <w:lang w:val="uk-UA"/>
        </w:rPr>
        <w:t>бухгалтерського</w:t>
      </w:r>
      <w:r w:rsidR="00017D40" w:rsidRPr="006622C1">
        <w:rPr>
          <w:sz w:val="28"/>
          <w:szCs w:val="28"/>
          <w:lang w:val="uk-UA"/>
        </w:rPr>
        <w:t xml:space="preserve"> облік</w:t>
      </w:r>
      <w:r w:rsidR="00D13759" w:rsidRPr="006622C1">
        <w:rPr>
          <w:sz w:val="28"/>
          <w:szCs w:val="28"/>
          <w:lang w:val="uk-UA"/>
        </w:rPr>
        <w:t>у</w:t>
      </w:r>
      <w:r w:rsidR="00017D40" w:rsidRPr="006622C1">
        <w:rPr>
          <w:sz w:val="28"/>
          <w:szCs w:val="28"/>
          <w:lang w:val="uk-UA"/>
        </w:rPr>
        <w:t xml:space="preserve"> відповідно до Плану рахунків та Інструкції про його застосування, затвердженим наказу Міністерства фінансів України від 30.11.99.р. №</w:t>
      </w:r>
      <w:r w:rsidR="005A09E4" w:rsidRPr="006622C1">
        <w:rPr>
          <w:sz w:val="28"/>
          <w:szCs w:val="28"/>
          <w:lang w:val="uk-UA"/>
        </w:rPr>
        <w:t xml:space="preserve"> </w:t>
      </w:r>
      <w:r w:rsidR="00017D40" w:rsidRPr="006622C1">
        <w:rPr>
          <w:sz w:val="28"/>
          <w:szCs w:val="28"/>
          <w:lang w:val="uk-UA"/>
        </w:rPr>
        <w:t>291.</w:t>
      </w:r>
    </w:p>
    <w:p w:rsidR="00495296" w:rsidRPr="006622C1" w:rsidRDefault="00583660" w:rsidP="006622C1">
      <w:pPr>
        <w:spacing w:line="360" w:lineRule="auto"/>
        <w:ind w:firstLine="709"/>
        <w:jc w:val="both"/>
        <w:rPr>
          <w:sz w:val="28"/>
          <w:szCs w:val="28"/>
          <w:lang w:val="uk-UA"/>
        </w:rPr>
      </w:pPr>
      <w:r w:rsidRPr="006622C1">
        <w:rPr>
          <w:sz w:val="28"/>
          <w:szCs w:val="28"/>
          <w:lang w:val="uk-UA"/>
        </w:rPr>
        <w:t>-</w:t>
      </w:r>
      <w:r w:rsidR="00017D40" w:rsidRPr="006622C1">
        <w:rPr>
          <w:sz w:val="28"/>
          <w:szCs w:val="28"/>
          <w:lang w:val="uk-UA"/>
        </w:rPr>
        <w:t xml:space="preserve"> </w:t>
      </w:r>
      <w:r w:rsidRPr="006622C1">
        <w:rPr>
          <w:sz w:val="28"/>
          <w:szCs w:val="28"/>
          <w:lang w:val="uk-UA"/>
        </w:rPr>
        <w:t>в</w:t>
      </w:r>
      <w:r w:rsidR="00017D40" w:rsidRPr="006622C1">
        <w:rPr>
          <w:sz w:val="28"/>
          <w:szCs w:val="28"/>
          <w:lang w:val="uk-UA"/>
        </w:rPr>
        <w:t>ідповідальність за організацію бухгалтерського обліку</w:t>
      </w:r>
      <w:r w:rsidR="00D87CFF" w:rsidRPr="006622C1">
        <w:rPr>
          <w:sz w:val="28"/>
          <w:szCs w:val="28"/>
          <w:lang w:val="uk-UA"/>
        </w:rPr>
        <w:t>,</w:t>
      </w:r>
      <w:r w:rsidR="00017D40" w:rsidRPr="006622C1">
        <w:rPr>
          <w:sz w:val="28"/>
          <w:szCs w:val="28"/>
          <w:lang w:val="uk-UA"/>
        </w:rPr>
        <w:t xml:space="preserve"> забезпечення фінансування фактів здійснення всіх господарських операцій у первинних документах, зберігання оброблених документів, регістрів та </w:t>
      </w:r>
      <w:r w:rsidR="00495296" w:rsidRPr="006622C1">
        <w:rPr>
          <w:sz w:val="28"/>
          <w:szCs w:val="28"/>
          <w:lang w:val="uk-UA"/>
        </w:rPr>
        <w:t>звітів протягом встановленого терміну покладається на керівника підприємства.</w:t>
      </w:r>
      <w:r w:rsidR="00690905" w:rsidRPr="006622C1">
        <w:rPr>
          <w:sz w:val="28"/>
          <w:szCs w:val="28"/>
          <w:lang w:val="uk-UA"/>
        </w:rPr>
        <w:t>[</w:t>
      </w:r>
      <w:r w:rsidR="006B4E01" w:rsidRPr="006622C1">
        <w:rPr>
          <w:sz w:val="28"/>
          <w:szCs w:val="28"/>
          <w:lang w:val="uk-UA"/>
        </w:rPr>
        <w:t>22</w:t>
      </w:r>
      <w:r w:rsidR="00690905" w:rsidRPr="006622C1">
        <w:rPr>
          <w:sz w:val="28"/>
          <w:szCs w:val="28"/>
          <w:lang w:val="uk-UA"/>
        </w:rPr>
        <w:t>]</w:t>
      </w:r>
    </w:p>
    <w:p w:rsidR="00017D40" w:rsidRPr="006622C1" w:rsidRDefault="00495296" w:rsidP="006622C1">
      <w:pPr>
        <w:spacing w:line="360" w:lineRule="auto"/>
        <w:ind w:firstLine="709"/>
        <w:jc w:val="both"/>
        <w:rPr>
          <w:sz w:val="28"/>
          <w:szCs w:val="28"/>
          <w:lang w:val="uk-UA"/>
        </w:rPr>
      </w:pPr>
      <w:r w:rsidRPr="006622C1">
        <w:rPr>
          <w:sz w:val="28"/>
          <w:szCs w:val="28"/>
          <w:lang w:val="uk-UA"/>
        </w:rPr>
        <w:t>Ведення бухгалтерського обліку</w:t>
      </w:r>
      <w:r w:rsidR="00FC5A69" w:rsidRPr="006622C1">
        <w:rPr>
          <w:sz w:val="28"/>
          <w:szCs w:val="28"/>
          <w:lang w:val="uk-UA"/>
        </w:rPr>
        <w:t xml:space="preserve"> та оподаткування</w:t>
      </w:r>
      <w:r w:rsidRPr="006622C1">
        <w:rPr>
          <w:sz w:val="28"/>
          <w:szCs w:val="28"/>
          <w:lang w:val="uk-UA"/>
        </w:rPr>
        <w:t xml:space="preserve"> покладено на обліково - фінансову</w:t>
      </w:r>
      <w:r w:rsidR="00283DE1" w:rsidRPr="006622C1">
        <w:rPr>
          <w:sz w:val="28"/>
          <w:szCs w:val="28"/>
          <w:lang w:val="uk-UA"/>
        </w:rPr>
        <w:t xml:space="preserve"> </w:t>
      </w:r>
      <w:r w:rsidRPr="006622C1">
        <w:rPr>
          <w:sz w:val="28"/>
          <w:szCs w:val="28"/>
          <w:lang w:val="uk-UA"/>
        </w:rPr>
        <w:t>службу (бухгалтерію) підприємства на чолі з головним бухгалтером.</w:t>
      </w:r>
    </w:p>
    <w:p w:rsidR="00495296" w:rsidRPr="006622C1" w:rsidRDefault="00495296" w:rsidP="006622C1">
      <w:pPr>
        <w:spacing w:line="360" w:lineRule="auto"/>
        <w:ind w:firstLine="709"/>
        <w:jc w:val="both"/>
        <w:rPr>
          <w:sz w:val="28"/>
          <w:szCs w:val="28"/>
          <w:lang w:val="uk-UA"/>
        </w:rPr>
      </w:pPr>
      <w:r w:rsidRPr="006622C1">
        <w:rPr>
          <w:sz w:val="28"/>
          <w:szCs w:val="28"/>
          <w:lang w:val="uk-UA"/>
        </w:rPr>
        <w:t>На головного бухгалтера покладаються:</w:t>
      </w:r>
    </w:p>
    <w:p w:rsidR="00495296" w:rsidRPr="006622C1" w:rsidRDefault="00495296"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 xml:space="preserve">забезпечення виконання </w:t>
      </w:r>
      <w:r w:rsidR="00B9035E" w:rsidRPr="006622C1">
        <w:rPr>
          <w:sz w:val="28"/>
          <w:szCs w:val="28"/>
          <w:lang w:val="uk-UA"/>
        </w:rPr>
        <w:t>в господарстві</w:t>
      </w:r>
      <w:r w:rsidRPr="006622C1">
        <w:rPr>
          <w:sz w:val="28"/>
          <w:szCs w:val="28"/>
          <w:lang w:val="uk-UA"/>
        </w:rPr>
        <w:t xml:space="preserve"> встановлених єдиних методологічних основ бухгалтерського обліку згідно цього наказу, складання та</w:t>
      </w:r>
      <w:r w:rsidR="00283DE1" w:rsidRPr="006622C1">
        <w:rPr>
          <w:sz w:val="28"/>
          <w:szCs w:val="28"/>
          <w:lang w:val="uk-UA"/>
        </w:rPr>
        <w:t xml:space="preserve"> </w:t>
      </w:r>
      <w:r w:rsidRPr="006622C1">
        <w:rPr>
          <w:sz w:val="28"/>
          <w:szCs w:val="28"/>
          <w:lang w:val="uk-UA"/>
        </w:rPr>
        <w:t>подання в установчі строки фінансової, статистичної та налогової звітності;</w:t>
      </w:r>
    </w:p>
    <w:p w:rsidR="00495296" w:rsidRPr="006622C1" w:rsidRDefault="00495296"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 xml:space="preserve">організація управлінського обліку </w:t>
      </w:r>
      <w:r w:rsidR="00B9035E" w:rsidRPr="006622C1">
        <w:rPr>
          <w:sz w:val="28"/>
          <w:szCs w:val="28"/>
          <w:lang w:val="uk-UA"/>
        </w:rPr>
        <w:t>в господарстві</w:t>
      </w:r>
      <w:r w:rsidRPr="006622C1">
        <w:rPr>
          <w:sz w:val="28"/>
          <w:szCs w:val="28"/>
          <w:lang w:val="uk-UA"/>
        </w:rPr>
        <w:t>;</w:t>
      </w:r>
    </w:p>
    <w:p w:rsidR="00495296" w:rsidRPr="006622C1" w:rsidRDefault="00495296"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організація контролю за відображенням на рахунках бухгалтерського обліку всіх господарськи</w:t>
      </w:r>
      <w:r w:rsidR="00FC5A69" w:rsidRPr="006622C1">
        <w:rPr>
          <w:sz w:val="28"/>
          <w:szCs w:val="28"/>
          <w:lang w:val="uk-UA"/>
        </w:rPr>
        <w:t>х операцій;</w:t>
      </w:r>
    </w:p>
    <w:p w:rsidR="00FC5A69" w:rsidRPr="006622C1" w:rsidRDefault="00FC5A69"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забезпечення перевірки стану бухгалтерського обліку у філіалах;</w:t>
      </w:r>
    </w:p>
    <w:p w:rsidR="00FC5A69" w:rsidRPr="006622C1" w:rsidRDefault="00FC5A69"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здійснення оподаткування згідно з діючим законодавством;</w:t>
      </w:r>
    </w:p>
    <w:p w:rsidR="00FC5A69" w:rsidRPr="006622C1" w:rsidRDefault="00FC5A69"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 xml:space="preserve">організація документообігу </w:t>
      </w:r>
      <w:r w:rsidR="00B9035E" w:rsidRPr="006622C1">
        <w:rPr>
          <w:sz w:val="28"/>
          <w:szCs w:val="28"/>
          <w:lang w:val="uk-UA"/>
        </w:rPr>
        <w:t>в господарстві</w:t>
      </w:r>
      <w:r w:rsidRPr="006622C1">
        <w:rPr>
          <w:sz w:val="28"/>
          <w:szCs w:val="28"/>
          <w:lang w:val="uk-UA"/>
        </w:rPr>
        <w:t>;</w:t>
      </w:r>
    </w:p>
    <w:p w:rsidR="00FC5A69" w:rsidRPr="006622C1" w:rsidRDefault="00FC5A69" w:rsidP="006622C1">
      <w:pPr>
        <w:numPr>
          <w:ilvl w:val="0"/>
          <w:numId w:val="38"/>
        </w:numPr>
        <w:tabs>
          <w:tab w:val="clear" w:pos="1800"/>
          <w:tab w:val="num" w:pos="851"/>
        </w:tabs>
        <w:spacing w:line="360" w:lineRule="auto"/>
        <w:ind w:left="0" w:firstLine="709"/>
        <w:jc w:val="both"/>
        <w:rPr>
          <w:sz w:val="28"/>
          <w:szCs w:val="28"/>
          <w:lang w:val="uk-UA"/>
        </w:rPr>
      </w:pPr>
      <w:r w:rsidRPr="006622C1">
        <w:rPr>
          <w:sz w:val="28"/>
          <w:szCs w:val="28"/>
          <w:lang w:val="uk-UA"/>
        </w:rPr>
        <w:t>контроль за відображенням всіх господарських операцій у первинних документах.</w:t>
      </w:r>
    </w:p>
    <w:p w:rsidR="006B4B2D" w:rsidRPr="006622C1" w:rsidRDefault="00E66C26" w:rsidP="006622C1">
      <w:pPr>
        <w:spacing w:line="360" w:lineRule="auto"/>
        <w:ind w:firstLine="709"/>
        <w:jc w:val="both"/>
        <w:rPr>
          <w:sz w:val="28"/>
          <w:szCs w:val="28"/>
          <w:lang w:val="uk-UA"/>
        </w:rPr>
      </w:pPr>
      <w:r w:rsidRPr="006622C1">
        <w:rPr>
          <w:sz w:val="28"/>
          <w:szCs w:val="28"/>
          <w:lang w:val="uk-UA"/>
        </w:rPr>
        <w:t>Д</w:t>
      </w:r>
      <w:r w:rsidR="00FC5A69" w:rsidRPr="006622C1">
        <w:rPr>
          <w:sz w:val="28"/>
          <w:szCs w:val="28"/>
          <w:lang w:val="uk-UA"/>
        </w:rPr>
        <w:t>ля ведення бухгалтерського обліку по програмі 1С. Версія 7.7</w:t>
      </w:r>
      <w:r w:rsidR="006B4B2D" w:rsidRPr="006622C1">
        <w:rPr>
          <w:sz w:val="28"/>
          <w:szCs w:val="28"/>
          <w:lang w:val="uk-UA"/>
        </w:rPr>
        <w:t xml:space="preserve"> необхідно роздруковувати бухгалтерські дані у кінці кварталу та скріплювати підписами відповідальних осіб.</w:t>
      </w:r>
    </w:p>
    <w:p w:rsidR="00D13759" w:rsidRPr="006622C1" w:rsidRDefault="00E66C26" w:rsidP="006622C1">
      <w:pPr>
        <w:spacing w:line="360" w:lineRule="auto"/>
        <w:ind w:firstLine="709"/>
        <w:jc w:val="both"/>
        <w:rPr>
          <w:sz w:val="28"/>
          <w:szCs w:val="28"/>
          <w:lang w:val="uk-UA"/>
        </w:rPr>
      </w:pPr>
      <w:r w:rsidRPr="006622C1">
        <w:rPr>
          <w:sz w:val="28"/>
          <w:szCs w:val="28"/>
          <w:lang w:val="uk-UA"/>
        </w:rPr>
        <w:t>Д</w:t>
      </w:r>
      <w:r w:rsidR="006B4B2D" w:rsidRPr="006622C1">
        <w:rPr>
          <w:sz w:val="28"/>
          <w:szCs w:val="28"/>
          <w:lang w:val="uk-UA"/>
        </w:rPr>
        <w:t xml:space="preserve">ля забезпечення достовірності даних бухгалтерського обліку та фінансової звітності у відповідності до Закону про бухгалтерський облік зобов'язані </w:t>
      </w:r>
      <w:r w:rsidR="00D13759" w:rsidRPr="006622C1">
        <w:rPr>
          <w:sz w:val="28"/>
          <w:szCs w:val="28"/>
          <w:lang w:val="uk-UA"/>
        </w:rPr>
        <w:t>перед складанням річної фінансової звітності проводити інвентаризацію з урахуванням інструкції по інвентаризації основних засобів, нематеріальних активів, товаро</w:t>
      </w:r>
      <w:r w:rsidR="00501F28" w:rsidRPr="006622C1">
        <w:rPr>
          <w:sz w:val="28"/>
          <w:szCs w:val="28"/>
          <w:lang w:val="uk-UA"/>
        </w:rPr>
        <w:t xml:space="preserve"> </w:t>
      </w:r>
      <w:r w:rsidR="00D13759" w:rsidRPr="006622C1">
        <w:rPr>
          <w:sz w:val="28"/>
          <w:szCs w:val="28"/>
          <w:lang w:val="uk-UA"/>
        </w:rPr>
        <w:t>-</w:t>
      </w:r>
      <w:r w:rsidR="00501F28" w:rsidRPr="006622C1">
        <w:rPr>
          <w:sz w:val="28"/>
          <w:szCs w:val="28"/>
          <w:lang w:val="uk-UA"/>
        </w:rPr>
        <w:t xml:space="preserve"> </w:t>
      </w:r>
      <w:r w:rsidR="00D13759" w:rsidRPr="006622C1">
        <w:rPr>
          <w:sz w:val="28"/>
          <w:szCs w:val="28"/>
          <w:lang w:val="uk-UA"/>
        </w:rPr>
        <w:t>матеріальних цінностей, документів та розрахунків, затверджений наказом Міністерства фінансів України від 11.08.94р.№ 69,зі змінами та доповненнями.</w:t>
      </w:r>
    </w:p>
    <w:p w:rsidR="002901C8" w:rsidRPr="006622C1" w:rsidRDefault="0069462F" w:rsidP="006622C1">
      <w:pPr>
        <w:spacing w:line="360" w:lineRule="auto"/>
        <w:ind w:firstLine="709"/>
        <w:jc w:val="both"/>
        <w:rPr>
          <w:sz w:val="28"/>
          <w:szCs w:val="28"/>
          <w:lang w:val="uk-UA"/>
        </w:rPr>
      </w:pPr>
      <w:r w:rsidRPr="006622C1">
        <w:rPr>
          <w:sz w:val="28"/>
          <w:szCs w:val="28"/>
          <w:lang w:val="uk-UA"/>
        </w:rPr>
        <w:t>З</w:t>
      </w:r>
      <w:r w:rsidR="002901C8" w:rsidRPr="006622C1">
        <w:rPr>
          <w:sz w:val="28"/>
          <w:szCs w:val="28"/>
          <w:lang w:val="uk-UA"/>
        </w:rPr>
        <w:t>абезпечення незмінність відображення господарських операцій та оцінки майна на основі діючих положень (стандартів) бухгалтерського обліку.</w:t>
      </w:r>
    </w:p>
    <w:p w:rsidR="00501F28" w:rsidRPr="006622C1" w:rsidRDefault="0069462F" w:rsidP="006622C1">
      <w:pPr>
        <w:spacing w:line="360" w:lineRule="auto"/>
        <w:ind w:firstLine="709"/>
        <w:jc w:val="both"/>
        <w:rPr>
          <w:sz w:val="28"/>
          <w:szCs w:val="28"/>
          <w:lang w:val="uk-UA"/>
        </w:rPr>
      </w:pPr>
      <w:r w:rsidRPr="006622C1">
        <w:rPr>
          <w:sz w:val="28"/>
          <w:szCs w:val="28"/>
          <w:lang w:val="uk-UA"/>
        </w:rPr>
        <w:t>О</w:t>
      </w:r>
      <w:r w:rsidR="002901C8" w:rsidRPr="006622C1">
        <w:rPr>
          <w:sz w:val="28"/>
          <w:szCs w:val="28"/>
          <w:lang w:val="uk-UA"/>
        </w:rPr>
        <w:t>блікову політику пристосовують таким чином,</w:t>
      </w:r>
      <w:r w:rsidR="00501F28" w:rsidRPr="006622C1">
        <w:rPr>
          <w:sz w:val="28"/>
          <w:szCs w:val="28"/>
          <w:lang w:val="uk-UA"/>
        </w:rPr>
        <w:t xml:space="preserve"> </w:t>
      </w:r>
      <w:r w:rsidR="002901C8" w:rsidRPr="006622C1">
        <w:rPr>
          <w:sz w:val="28"/>
          <w:szCs w:val="28"/>
          <w:lang w:val="uk-UA"/>
        </w:rPr>
        <w:t>щоб фінансові звіти повністю відповідали всім вимогам Закону про бухгалтерський облік та кожного конкретного</w:t>
      </w:r>
      <w:r w:rsidR="00343203" w:rsidRPr="006622C1">
        <w:rPr>
          <w:sz w:val="28"/>
          <w:szCs w:val="28"/>
          <w:lang w:val="uk-UA"/>
        </w:rPr>
        <w:t xml:space="preserve"> положення (стандарту) бухгалтерського обліку.</w:t>
      </w:r>
      <w:r w:rsidR="00501F28" w:rsidRPr="006622C1">
        <w:rPr>
          <w:sz w:val="28"/>
          <w:szCs w:val="28"/>
          <w:lang w:val="uk-UA"/>
        </w:rPr>
        <w:t xml:space="preserve"> Пристосовувати перш за все ті заходи та методи обліку</w:t>
      </w:r>
      <w:r w:rsidR="00D87CFF" w:rsidRPr="006622C1">
        <w:rPr>
          <w:sz w:val="28"/>
          <w:szCs w:val="28"/>
          <w:lang w:val="uk-UA"/>
        </w:rPr>
        <w:t>,</w:t>
      </w:r>
      <w:r w:rsidR="00501F28" w:rsidRPr="006622C1">
        <w:rPr>
          <w:sz w:val="28"/>
          <w:szCs w:val="28"/>
          <w:lang w:val="uk-UA"/>
        </w:rPr>
        <w:t xml:space="preserve"> для ведення бухгалтерського обліку та представлення інформації у фінансових звітах, які передбачені положеннями (стандартами) та в більшій мірі адаптовані до діяльності підприємства.</w:t>
      </w:r>
    </w:p>
    <w:p w:rsidR="00612959" w:rsidRPr="006622C1" w:rsidRDefault="0069462F" w:rsidP="006622C1">
      <w:pPr>
        <w:spacing w:line="360" w:lineRule="auto"/>
        <w:ind w:firstLine="709"/>
        <w:jc w:val="both"/>
        <w:rPr>
          <w:sz w:val="28"/>
          <w:szCs w:val="28"/>
          <w:lang w:val="uk-UA"/>
        </w:rPr>
      </w:pPr>
      <w:r w:rsidRPr="006622C1">
        <w:rPr>
          <w:sz w:val="28"/>
          <w:szCs w:val="28"/>
          <w:lang w:val="uk-UA"/>
        </w:rPr>
        <w:t>Д</w:t>
      </w:r>
      <w:r w:rsidR="00501F28" w:rsidRPr="006622C1">
        <w:rPr>
          <w:sz w:val="28"/>
          <w:szCs w:val="28"/>
          <w:lang w:val="uk-UA"/>
        </w:rPr>
        <w:t xml:space="preserve">оходи у Звіті про фінансові результати відображаються в тому періоді, коли вони створилися, а витрати – на основі відповідності цим доходам, що забезпечить визначення фінансового результату звітного періоду шляхом </w:t>
      </w:r>
      <w:r w:rsidR="00612959" w:rsidRPr="006622C1">
        <w:rPr>
          <w:sz w:val="28"/>
          <w:szCs w:val="28"/>
          <w:lang w:val="uk-UA"/>
        </w:rPr>
        <w:t>співставлення доходів звітного періоду з витратами</w:t>
      </w:r>
      <w:r w:rsidR="00D87CFF" w:rsidRPr="006622C1">
        <w:rPr>
          <w:sz w:val="28"/>
          <w:szCs w:val="28"/>
          <w:lang w:val="uk-UA"/>
        </w:rPr>
        <w:t>,</w:t>
      </w:r>
      <w:r w:rsidR="00612959" w:rsidRPr="006622C1">
        <w:rPr>
          <w:sz w:val="28"/>
          <w:szCs w:val="28"/>
          <w:lang w:val="uk-UA"/>
        </w:rPr>
        <w:t xml:space="preserve"> які були здійснені для отримання цих доходів.</w:t>
      </w:r>
    </w:p>
    <w:p w:rsidR="00663B72" w:rsidRPr="006622C1" w:rsidRDefault="00E66C26" w:rsidP="006622C1">
      <w:pPr>
        <w:spacing w:line="360" w:lineRule="auto"/>
        <w:ind w:firstLine="709"/>
        <w:jc w:val="both"/>
        <w:rPr>
          <w:sz w:val="28"/>
          <w:szCs w:val="28"/>
          <w:lang w:val="uk-UA"/>
        </w:rPr>
      </w:pPr>
      <w:r w:rsidRPr="006622C1">
        <w:rPr>
          <w:sz w:val="28"/>
          <w:szCs w:val="28"/>
          <w:lang w:val="uk-UA"/>
        </w:rPr>
        <w:t>О</w:t>
      </w:r>
      <w:r w:rsidR="00612959" w:rsidRPr="006622C1">
        <w:rPr>
          <w:sz w:val="28"/>
          <w:szCs w:val="28"/>
          <w:lang w:val="uk-UA"/>
        </w:rPr>
        <w:t xml:space="preserve">сновними засобами визнавати матеріальні активи, які зберігаються підприємством для використання на виробництві або </w:t>
      </w:r>
      <w:r w:rsidR="00663B72" w:rsidRPr="006622C1">
        <w:rPr>
          <w:sz w:val="28"/>
          <w:szCs w:val="28"/>
          <w:lang w:val="uk-UA"/>
        </w:rPr>
        <w:t>постачання товарів і надання послуг, для здачі в оренду іншим особам або для адміністративних цілей та будуть використані, як очікується, протягом більше 365 календарних днів.</w:t>
      </w:r>
      <w:r w:rsidR="00690905" w:rsidRPr="006622C1">
        <w:rPr>
          <w:sz w:val="28"/>
          <w:szCs w:val="28"/>
          <w:lang w:val="uk-UA"/>
        </w:rPr>
        <w:t>[</w:t>
      </w:r>
      <w:r w:rsidR="006B4E01" w:rsidRPr="006622C1">
        <w:rPr>
          <w:sz w:val="28"/>
          <w:szCs w:val="28"/>
          <w:lang w:val="uk-UA"/>
        </w:rPr>
        <w:t>32</w:t>
      </w:r>
      <w:r w:rsidR="00690905" w:rsidRPr="006622C1">
        <w:rPr>
          <w:sz w:val="28"/>
          <w:szCs w:val="28"/>
          <w:lang w:val="uk-UA"/>
        </w:rPr>
        <w:t>]</w:t>
      </w:r>
    </w:p>
    <w:p w:rsidR="00657BCB" w:rsidRPr="006622C1" w:rsidRDefault="00663B72" w:rsidP="006622C1">
      <w:pPr>
        <w:spacing w:line="360" w:lineRule="auto"/>
        <w:ind w:firstLine="709"/>
        <w:jc w:val="both"/>
        <w:rPr>
          <w:sz w:val="28"/>
          <w:szCs w:val="28"/>
          <w:lang w:val="uk-UA"/>
        </w:rPr>
      </w:pPr>
      <w:r w:rsidRPr="006622C1">
        <w:rPr>
          <w:sz w:val="28"/>
          <w:szCs w:val="28"/>
          <w:lang w:val="uk-UA"/>
        </w:rPr>
        <w:t>Основні засоби відображаються в бухгалтерському обліку та фінансовій звітності за справедливою вартістю.</w:t>
      </w:r>
    </w:p>
    <w:p w:rsidR="00901DE3" w:rsidRPr="006622C1" w:rsidRDefault="00534846" w:rsidP="006622C1">
      <w:pPr>
        <w:spacing w:line="360" w:lineRule="auto"/>
        <w:ind w:firstLine="709"/>
        <w:jc w:val="both"/>
        <w:rPr>
          <w:sz w:val="28"/>
          <w:szCs w:val="28"/>
          <w:lang w:val="uk-UA"/>
        </w:rPr>
      </w:pPr>
      <w:r w:rsidRPr="006622C1">
        <w:rPr>
          <w:sz w:val="28"/>
          <w:szCs w:val="28"/>
          <w:lang w:val="uk-UA"/>
        </w:rPr>
        <w:t xml:space="preserve">План рахунків бухгалтерського обліку є переліком рахунків і схем реєстрації та групування на них фактів фінансово- господарської діяльності у бухгалтерському обліку. У ньому за десятковою системою наведені коди (номери) й найменування синтетичних рахунків </w:t>
      </w:r>
      <w:r w:rsidR="00901DE3" w:rsidRPr="006622C1">
        <w:rPr>
          <w:sz w:val="28"/>
          <w:szCs w:val="28"/>
          <w:lang w:val="uk-UA"/>
        </w:rPr>
        <w:t xml:space="preserve">(рахунків першого порядку) </w:t>
      </w:r>
      <w:r w:rsidRPr="006622C1">
        <w:rPr>
          <w:sz w:val="28"/>
          <w:szCs w:val="28"/>
          <w:lang w:val="uk-UA"/>
        </w:rPr>
        <w:t xml:space="preserve">й субрахунків </w:t>
      </w:r>
      <w:r w:rsidR="00901DE3" w:rsidRPr="006622C1">
        <w:rPr>
          <w:sz w:val="28"/>
          <w:szCs w:val="28"/>
          <w:lang w:val="uk-UA"/>
        </w:rPr>
        <w:t xml:space="preserve">(рахунків другого порядку). </w:t>
      </w:r>
    </w:p>
    <w:p w:rsidR="00534846" w:rsidRPr="006622C1" w:rsidRDefault="00534846" w:rsidP="006622C1">
      <w:pPr>
        <w:spacing w:line="360" w:lineRule="auto"/>
        <w:ind w:firstLine="709"/>
        <w:jc w:val="both"/>
        <w:rPr>
          <w:sz w:val="28"/>
          <w:szCs w:val="28"/>
          <w:lang w:val="uk-UA"/>
        </w:rPr>
      </w:pPr>
      <w:r w:rsidRPr="006622C1">
        <w:rPr>
          <w:sz w:val="28"/>
          <w:szCs w:val="28"/>
          <w:lang w:val="uk-UA"/>
        </w:rPr>
        <w:t xml:space="preserve">Рахунки </w:t>
      </w:r>
      <w:r w:rsidR="00901DE3" w:rsidRPr="006622C1">
        <w:rPr>
          <w:sz w:val="28"/>
          <w:szCs w:val="28"/>
          <w:lang w:val="uk-UA"/>
        </w:rPr>
        <w:t>першого</w:t>
      </w:r>
      <w:r w:rsidRPr="006622C1">
        <w:rPr>
          <w:sz w:val="28"/>
          <w:szCs w:val="28"/>
          <w:lang w:val="uk-UA"/>
        </w:rPr>
        <w:t xml:space="preserve"> класу призначені для узагальнення інформації про наявність і рух основних засобів, інших необоротних матеріальних активів, нематеріальних активів, довгострокових фінансових інвестицій, капітальних інвестицій, довгострокової дебіторської заборгованості та інших необоротних активів, а також зносу необоротних активів.</w:t>
      </w:r>
    </w:p>
    <w:p w:rsidR="00534846" w:rsidRPr="006622C1" w:rsidRDefault="00534846" w:rsidP="006622C1">
      <w:pPr>
        <w:spacing w:line="360" w:lineRule="auto"/>
        <w:ind w:firstLine="709"/>
        <w:jc w:val="both"/>
        <w:rPr>
          <w:sz w:val="28"/>
          <w:szCs w:val="28"/>
          <w:lang w:val="uk-UA"/>
        </w:rPr>
      </w:pPr>
      <w:r w:rsidRPr="006622C1">
        <w:rPr>
          <w:sz w:val="28"/>
          <w:szCs w:val="28"/>
          <w:lang w:val="uk-UA"/>
        </w:rPr>
        <w:t>Рахунок 10 "Основні засоби" призначено для обліку й узагальнення інформації про наявність та рух власних або отриманих на умовах фінансового лізингу об'єктів і орендованих цілісних майнових комплексів, які віднесені до складу основних засобів.</w:t>
      </w:r>
    </w:p>
    <w:p w:rsidR="00534846" w:rsidRPr="006622C1" w:rsidRDefault="00534846" w:rsidP="006622C1">
      <w:pPr>
        <w:spacing w:line="360" w:lineRule="auto"/>
        <w:ind w:firstLine="709"/>
        <w:jc w:val="both"/>
        <w:rPr>
          <w:sz w:val="28"/>
          <w:szCs w:val="28"/>
          <w:lang w:val="uk-UA"/>
        </w:rPr>
      </w:pPr>
      <w:r w:rsidRPr="006622C1">
        <w:rPr>
          <w:sz w:val="28"/>
          <w:szCs w:val="28"/>
          <w:lang w:val="uk-UA"/>
        </w:rPr>
        <w:t>За дебетом рахунку 10 "Основні засоби" відображається надходження (придбаних, створених, безоплатно отриманих) основних засобів на баланс підприємства, які обліковуються за первісною вартістю, сума витрат, яка пов'язана з поліпшенням об'єкта (модернізація, модифікація, добудова, дообладнання, реконструкція тощо), що призводить до збільшення майбутніх економічних вигод, первісно очікуваних від використання об'єкта; сума дооцінки вартості об'єкта основних засобів, за кредитом - вибуття основних засобів внаслідок продажу, безоплатної передачі або невідповідності критеріям визнання активом, а також у разі часткової ліквідації об'єкта основних засобів, сума уцінки основних засобів.</w:t>
      </w:r>
    </w:p>
    <w:p w:rsidR="00534846" w:rsidRPr="006622C1" w:rsidRDefault="00534846" w:rsidP="006622C1">
      <w:pPr>
        <w:spacing w:line="360" w:lineRule="auto"/>
        <w:ind w:firstLine="709"/>
        <w:jc w:val="both"/>
        <w:rPr>
          <w:sz w:val="28"/>
          <w:szCs w:val="28"/>
        </w:rPr>
      </w:pPr>
      <w:r w:rsidRPr="006622C1">
        <w:rPr>
          <w:sz w:val="28"/>
          <w:szCs w:val="28"/>
          <w:lang w:val="uk-UA"/>
        </w:rPr>
        <w:t>Рахунок 10 "Основні засоби" має такі субрахунки:</w:t>
      </w:r>
    </w:p>
    <w:p w:rsidR="00534846" w:rsidRPr="006622C1" w:rsidRDefault="00534846" w:rsidP="006622C1">
      <w:pPr>
        <w:spacing w:line="360" w:lineRule="auto"/>
        <w:ind w:firstLine="709"/>
        <w:jc w:val="both"/>
        <w:rPr>
          <w:sz w:val="28"/>
          <w:szCs w:val="28"/>
        </w:rPr>
      </w:pPr>
      <w:r w:rsidRPr="006622C1">
        <w:rPr>
          <w:sz w:val="28"/>
          <w:szCs w:val="28"/>
          <w:lang w:val="uk-UA"/>
        </w:rPr>
        <w:t>101 "Земельні ділянки"</w:t>
      </w:r>
    </w:p>
    <w:p w:rsidR="00534846" w:rsidRPr="006622C1" w:rsidRDefault="00534846" w:rsidP="006622C1">
      <w:pPr>
        <w:spacing w:line="360" w:lineRule="auto"/>
        <w:ind w:firstLine="709"/>
        <w:jc w:val="both"/>
        <w:rPr>
          <w:sz w:val="28"/>
          <w:szCs w:val="28"/>
        </w:rPr>
      </w:pPr>
      <w:r w:rsidRPr="006622C1">
        <w:rPr>
          <w:sz w:val="28"/>
          <w:szCs w:val="28"/>
          <w:lang w:val="uk-UA"/>
        </w:rPr>
        <w:t>102 "Капітальні витрати на поліпшення земель"</w:t>
      </w:r>
    </w:p>
    <w:p w:rsidR="00534846" w:rsidRPr="006622C1" w:rsidRDefault="00534846" w:rsidP="006622C1">
      <w:pPr>
        <w:spacing w:line="360" w:lineRule="auto"/>
        <w:ind w:firstLine="709"/>
        <w:jc w:val="both"/>
        <w:rPr>
          <w:sz w:val="28"/>
          <w:szCs w:val="28"/>
        </w:rPr>
      </w:pPr>
      <w:r w:rsidRPr="006622C1">
        <w:rPr>
          <w:sz w:val="28"/>
          <w:szCs w:val="28"/>
          <w:lang w:val="uk-UA"/>
        </w:rPr>
        <w:t>103 "Будинки та споруди"</w:t>
      </w:r>
    </w:p>
    <w:p w:rsidR="00534846" w:rsidRPr="006622C1" w:rsidRDefault="00534846" w:rsidP="006622C1">
      <w:pPr>
        <w:spacing w:line="360" w:lineRule="auto"/>
        <w:ind w:firstLine="709"/>
        <w:jc w:val="both"/>
        <w:rPr>
          <w:sz w:val="28"/>
          <w:szCs w:val="28"/>
        </w:rPr>
      </w:pPr>
      <w:r w:rsidRPr="006622C1">
        <w:rPr>
          <w:sz w:val="28"/>
          <w:szCs w:val="28"/>
          <w:lang w:val="uk-UA"/>
        </w:rPr>
        <w:t>104 "Машини та обладнання"</w:t>
      </w:r>
    </w:p>
    <w:p w:rsidR="00534846" w:rsidRPr="006622C1" w:rsidRDefault="00534846" w:rsidP="006622C1">
      <w:pPr>
        <w:spacing w:line="360" w:lineRule="auto"/>
        <w:ind w:firstLine="709"/>
        <w:jc w:val="both"/>
        <w:rPr>
          <w:sz w:val="28"/>
          <w:szCs w:val="28"/>
        </w:rPr>
      </w:pPr>
      <w:r w:rsidRPr="006622C1">
        <w:rPr>
          <w:sz w:val="28"/>
          <w:szCs w:val="28"/>
          <w:lang w:val="uk-UA"/>
        </w:rPr>
        <w:t>105 "Транспортні засоби"</w:t>
      </w:r>
    </w:p>
    <w:p w:rsidR="00534846" w:rsidRPr="006622C1" w:rsidRDefault="00534846" w:rsidP="006622C1">
      <w:pPr>
        <w:spacing w:line="360" w:lineRule="auto"/>
        <w:ind w:firstLine="709"/>
        <w:jc w:val="both"/>
        <w:rPr>
          <w:sz w:val="28"/>
          <w:szCs w:val="28"/>
        </w:rPr>
      </w:pPr>
      <w:r w:rsidRPr="006622C1">
        <w:rPr>
          <w:sz w:val="28"/>
          <w:szCs w:val="28"/>
          <w:lang w:val="uk-UA"/>
        </w:rPr>
        <w:t>106 "Інструменти, прилади та інвентар"</w:t>
      </w:r>
    </w:p>
    <w:p w:rsidR="00534846" w:rsidRPr="006622C1" w:rsidRDefault="00534846" w:rsidP="006622C1">
      <w:pPr>
        <w:spacing w:line="360" w:lineRule="auto"/>
        <w:ind w:firstLine="709"/>
        <w:jc w:val="both"/>
        <w:rPr>
          <w:sz w:val="28"/>
          <w:szCs w:val="28"/>
        </w:rPr>
      </w:pPr>
      <w:r w:rsidRPr="006622C1">
        <w:rPr>
          <w:sz w:val="28"/>
          <w:szCs w:val="28"/>
          <w:lang w:val="uk-UA"/>
        </w:rPr>
        <w:t>109 "Інші основні засоби"</w:t>
      </w:r>
    </w:p>
    <w:p w:rsidR="00534846" w:rsidRPr="006622C1" w:rsidRDefault="00534846" w:rsidP="006622C1">
      <w:pPr>
        <w:spacing w:line="360" w:lineRule="auto"/>
        <w:ind w:firstLine="709"/>
        <w:jc w:val="both"/>
        <w:rPr>
          <w:sz w:val="28"/>
          <w:szCs w:val="28"/>
        </w:rPr>
      </w:pPr>
      <w:r w:rsidRPr="006622C1">
        <w:rPr>
          <w:sz w:val="28"/>
          <w:szCs w:val="28"/>
          <w:lang w:val="uk-UA"/>
        </w:rPr>
        <w:t>На субрахунку 101 "Земельні ділянки" ведеться облік земельних ділянок.</w:t>
      </w:r>
    </w:p>
    <w:p w:rsidR="00534846" w:rsidRPr="006622C1" w:rsidRDefault="00534846" w:rsidP="006622C1">
      <w:pPr>
        <w:spacing w:line="360" w:lineRule="auto"/>
        <w:ind w:firstLine="709"/>
        <w:jc w:val="both"/>
        <w:rPr>
          <w:sz w:val="28"/>
          <w:szCs w:val="28"/>
          <w:lang w:val="uk-UA"/>
        </w:rPr>
      </w:pPr>
      <w:r w:rsidRPr="006622C1">
        <w:rPr>
          <w:sz w:val="28"/>
          <w:szCs w:val="28"/>
          <w:lang w:val="uk-UA"/>
        </w:rPr>
        <w:t>На субрахунку 102 "Капітальні витрати на поліпшення земель" ведеться облік капітальних вкладень у поліпшення земель (меліоративні, осушувальні, іригаційні та інші роботи).</w:t>
      </w:r>
    </w:p>
    <w:p w:rsidR="00534846" w:rsidRPr="006622C1" w:rsidRDefault="00534846" w:rsidP="006622C1">
      <w:pPr>
        <w:spacing w:line="360" w:lineRule="auto"/>
        <w:ind w:firstLine="709"/>
        <w:jc w:val="both"/>
        <w:rPr>
          <w:sz w:val="28"/>
          <w:szCs w:val="28"/>
        </w:rPr>
      </w:pPr>
      <w:r w:rsidRPr="006622C1">
        <w:rPr>
          <w:sz w:val="28"/>
          <w:szCs w:val="28"/>
          <w:lang w:val="uk-UA"/>
        </w:rPr>
        <w:t>На субрахунку 103 "Будинки та споруди" ведеться облік наявності та руху будинків, споруд, їх структурних компонентів та передавальних пристроїв, а також житлових будівель.</w:t>
      </w:r>
    </w:p>
    <w:p w:rsidR="00534846" w:rsidRPr="006622C1" w:rsidRDefault="00534846" w:rsidP="006622C1">
      <w:pPr>
        <w:spacing w:line="360" w:lineRule="auto"/>
        <w:ind w:firstLine="709"/>
        <w:jc w:val="both"/>
        <w:rPr>
          <w:sz w:val="28"/>
          <w:szCs w:val="28"/>
          <w:lang w:val="uk-UA"/>
        </w:rPr>
      </w:pPr>
      <w:r w:rsidRPr="006622C1">
        <w:rPr>
          <w:sz w:val="28"/>
          <w:szCs w:val="28"/>
          <w:lang w:val="uk-UA"/>
        </w:rPr>
        <w:t>На субрахунках 104 "Машини та обладнання", 105 "Транспортні засоби", 106 "Інс</w:t>
      </w:r>
      <w:r w:rsidR="00E268BC" w:rsidRPr="006622C1">
        <w:rPr>
          <w:sz w:val="28"/>
          <w:szCs w:val="28"/>
          <w:lang w:val="uk-UA"/>
        </w:rPr>
        <w:t xml:space="preserve">трументи, прилади та інвентар" </w:t>
      </w:r>
      <w:r w:rsidRPr="006622C1">
        <w:rPr>
          <w:sz w:val="28"/>
          <w:szCs w:val="28"/>
          <w:lang w:val="uk-UA"/>
        </w:rPr>
        <w:t>здійснюється облік відповідно машин та обладнання, транспортних засобів, інструментів, приладів та інвентарю, робочої і продуктивної худоби, багаторічних насаджень.</w:t>
      </w:r>
    </w:p>
    <w:p w:rsidR="00534846" w:rsidRPr="006622C1" w:rsidRDefault="00534846" w:rsidP="006622C1">
      <w:pPr>
        <w:spacing w:line="360" w:lineRule="auto"/>
        <w:ind w:firstLine="709"/>
        <w:jc w:val="both"/>
        <w:rPr>
          <w:sz w:val="28"/>
          <w:szCs w:val="28"/>
        </w:rPr>
      </w:pPr>
      <w:r w:rsidRPr="006622C1">
        <w:rPr>
          <w:sz w:val="28"/>
          <w:szCs w:val="28"/>
          <w:lang w:val="uk-UA"/>
        </w:rPr>
        <w:t>На субрахунку 109 "Інші основні засоби" ведеться облік основних засобів, які не включені до інших субрахунків рахунку 10 "Основні засоби".</w:t>
      </w:r>
    </w:p>
    <w:p w:rsidR="00F42382" w:rsidRPr="006622C1" w:rsidRDefault="00534846" w:rsidP="006622C1">
      <w:pPr>
        <w:spacing w:line="360" w:lineRule="auto"/>
        <w:ind w:firstLine="709"/>
        <w:jc w:val="both"/>
        <w:rPr>
          <w:sz w:val="28"/>
          <w:szCs w:val="28"/>
          <w:lang w:val="uk-UA"/>
        </w:rPr>
      </w:pPr>
      <w:r w:rsidRPr="006622C1">
        <w:rPr>
          <w:sz w:val="28"/>
          <w:szCs w:val="28"/>
          <w:lang w:val="uk-UA"/>
        </w:rPr>
        <w:t>Аналітичний облік основних засобів ведеться щодо кожного об'єкту окремо.</w:t>
      </w:r>
      <w:r w:rsidR="00690905" w:rsidRPr="006622C1">
        <w:rPr>
          <w:sz w:val="28"/>
          <w:szCs w:val="28"/>
        </w:rPr>
        <w:t>[</w:t>
      </w:r>
      <w:r w:rsidR="006B4E01" w:rsidRPr="006622C1">
        <w:rPr>
          <w:sz w:val="28"/>
          <w:szCs w:val="28"/>
          <w:lang w:val="uk-UA"/>
        </w:rPr>
        <w:t>35</w:t>
      </w:r>
      <w:r w:rsidR="00690905" w:rsidRPr="006622C1">
        <w:rPr>
          <w:sz w:val="28"/>
          <w:szCs w:val="28"/>
        </w:rPr>
        <w:t>]</w:t>
      </w:r>
    </w:p>
    <w:p w:rsidR="00B827DB" w:rsidRPr="006622C1" w:rsidRDefault="00B827DB" w:rsidP="006622C1">
      <w:pPr>
        <w:spacing w:line="360" w:lineRule="auto"/>
        <w:ind w:firstLine="709"/>
        <w:jc w:val="both"/>
        <w:rPr>
          <w:sz w:val="28"/>
          <w:szCs w:val="28"/>
          <w:lang w:val="uk-UA"/>
        </w:rPr>
      </w:pPr>
      <w:r w:rsidRPr="006622C1">
        <w:rPr>
          <w:sz w:val="28"/>
          <w:szCs w:val="28"/>
          <w:lang w:val="uk-UA"/>
        </w:rPr>
        <w:t>Для контроля наявності та руху основних засобів використовують Закони України про контрольно-ревізійну службу, а також про аудиторську службу.</w:t>
      </w:r>
    </w:p>
    <w:p w:rsidR="009D702A" w:rsidRPr="006622C1" w:rsidRDefault="009D702A" w:rsidP="006622C1">
      <w:pPr>
        <w:spacing w:line="360" w:lineRule="auto"/>
        <w:ind w:firstLine="709"/>
        <w:jc w:val="both"/>
        <w:rPr>
          <w:b/>
          <w:sz w:val="28"/>
          <w:szCs w:val="28"/>
          <w:lang w:val="uk-UA"/>
        </w:rPr>
      </w:pPr>
    </w:p>
    <w:p w:rsidR="00C076CA" w:rsidRPr="006622C1" w:rsidRDefault="00F42382" w:rsidP="006622C1">
      <w:pPr>
        <w:spacing w:line="360" w:lineRule="auto"/>
        <w:ind w:firstLine="709"/>
        <w:jc w:val="center"/>
        <w:rPr>
          <w:sz w:val="28"/>
          <w:szCs w:val="28"/>
          <w:lang w:val="uk-UA"/>
        </w:rPr>
      </w:pPr>
      <w:r w:rsidRPr="006622C1">
        <w:rPr>
          <w:b/>
          <w:sz w:val="28"/>
          <w:szCs w:val="28"/>
          <w:lang w:val="uk-UA"/>
        </w:rPr>
        <w:t xml:space="preserve">1.3 </w:t>
      </w:r>
      <w:r w:rsidR="009D5943" w:rsidRPr="006622C1">
        <w:rPr>
          <w:b/>
          <w:sz w:val="28"/>
          <w:szCs w:val="28"/>
          <w:lang w:val="uk-UA"/>
        </w:rPr>
        <w:t>Огляд наукових джерел</w:t>
      </w:r>
    </w:p>
    <w:p w:rsidR="006622C1" w:rsidRPr="00D56D3E" w:rsidRDefault="006622C1" w:rsidP="006622C1">
      <w:pPr>
        <w:spacing w:line="360" w:lineRule="auto"/>
        <w:ind w:firstLine="709"/>
        <w:jc w:val="both"/>
        <w:rPr>
          <w:sz w:val="28"/>
          <w:szCs w:val="28"/>
        </w:rPr>
      </w:pPr>
    </w:p>
    <w:p w:rsidR="00F42382" w:rsidRPr="006622C1" w:rsidRDefault="00F42382" w:rsidP="006622C1">
      <w:pPr>
        <w:spacing w:line="360" w:lineRule="auto"/>
        <w:ind w:firstLine="709"/>
        <w:jc w:val="both"/>
        <w:rPr>
          <w:sz w:val="28"/>
          <w:szCs w:val="28"/>
        </w:rPr>
      </w:pPr>
      <w:r w:rsidRPr="006622C1">
        <w:rPr>
          <w:sz w:val="28"/>
          <w:szCs w:val="28"/>
        </w:rPr>
        <w:t>Поняття</w:t>
      </w:r>
      <w:r w:rsidR="00283DE1" w:rsidRPr="006622C1">
        <w:rPr>
          <w:sz w:val="28"/>
          <w:szCs w:val="28"/>
        </w:rPr>
        <w:t xml:space="preserve"> </w:t>
      </w:r>
      <w:r w:rsidRPr="006622C1">
        <w:rPr>
          <w:sz w:val="28"/>
          <w:szCs w:val="28"/>
        </w:rPr>
        <w:t>"основні</w:t>
      </w:r>
      <w:r w:rsidR="00283DE1" w:rsidRPr="006622C1">
        <w:rPr>
          <w:sz w:val="28"/>
          <w:szCs w:val="28"/>
        </w:rPr>
        <w:t xml:space="preserve"> </w:t>
      </w:r>
      <w:r w:rsidRPr="006622C1">
        <w:rPr>
          <w:sz w:val="28"/>
          <w:szCs w:val="28"/>
        </w:rPr>
        <w:t>засоби"</w:t>
      </w:r>
      <w:r w:rsidR="00283DE1" w:rsidRPr="006622C1">
        <w:rPr>
          <w:sz w:val="28"/>
          <w:szCs w:val="28"/>
        </w:rPr>
        <w:t xml:space="preserve"> </w:t>
      </w:r>
      <w:r w:rsidRPr="006622C1">
        <w:rPr>
          <w:sz w:val="28"/>
          <w:szCs w:val="28"/>
        </w:rPr>
        <w:t>в</w:t>
      </w:r>
      <w:r w:rsidR="00283DE1" w:rsidRPr="006622C1">
        <w:rPr>
          <w:sz w:val="28"/>
          <w:szCs w:val="28"/>
        </w:rPr>
        <w:t xml:space="preserve"> </w:t>
      </w:r>
      <w:r w:rsidRPr="006622C1">
        <w:rPr>
          <w:sz w:val="28"/>
          <w:szCs w:val="28"/>
        </w:rPr>
        <w:t>різних</w:t>
      </w:r>
      <w:r w:rsidR="00283DE1" w:rsidRPr="006622C1">
        <w:rPr>
          <w:sz w:val="28"/>
          <w:szCs w:val="28"/>
        </w:rPr>
        <w:t xml:space="preserve"> </w:t>
      </w:r>
      <w:r w:rsidRPr="006622C1">
        <w:rPr>
          <w:sz w:val="28"/>
          <w:szCs w:val="28"/>
        </w:rPr>
        <w:t>нормативних</w:t>
      </w:r>
      <w:r w:rsidR="00283DE1" w:rsidRPr="006622C1">
        <w:rPr>
          <w:sz w:val="28"/>
          <w:szCs w:val="28"/>
        </w:rPr>
        <w:t xml:space="preserve"> </w:t>
      </w:r>
      <w:r w:rsidRPr="006622C1">
        <w:rPr>
          <w:sz w:val="28"/>
          <w:szCs w:val="28"/>
        </w:rPr>
        <w:t>документах</w:t>
      </w:r>
      <w:r w:rsidR="00283DE1" w:rsidRPr="006622C1">
        <w:rPr>
          <w:sz w:val="28"/>
          <w:szCs w:val="28"/>
        </w:rPr>
        <w:t xml:space="preserve"> </w:t>
      </w:r>
      <w:r w:rsidRPr="006622C1">
        <w:rPr>
          <w:sz w:val="28"/>
          <w:szCs w:val="28"/>
        </w:rPr>
        <w:t>тлумачиться</w:t>
      </w:r>
      <w:r w:rsidR="00283DE1" w:rsidRPr="006622C1">
        <w:rPr>
          <w:sz w:val="28"/>
          <w:szCs w:val="28"/>
        </w:rPr>
        <w:t xml:space="preserve"> </w:t>
      </w:r>
      <w:r w:rsidRPr="006622C1">
        <w:rPr>
          <w:sz w:val="28"/>
          <w:szCs w:val="28"/>
        </w:rPr>
        <w:t>по</w:t>
      </w:r>
      <w:r w:rsidR="00283DE1" w:rsidRPr="006622C1">
        <w:rPr>
          <w:sz w:val="28"/>
          <w:szCs w:val="28"/>
        </w:rPr>
        <w:t xml:space="preserve"> </w:t>
      </w:r>
      <w:r w:rsidRPr="006622C1">
        <w:rPr>
          <w:sz w:val="28"/>
          <w:szCs w:val="28"/>
        </w:rPr>
        <w:t xml:space="preserve">різному. </w:t>
      </w:r>
    </w:p>
    <w:p w:rsidR="00F42382" w:rsidRPr="006622C1" w:rsidRDefault="00F42382" w:rsidP="006622C1">
      <w:pPr>
        <w:spacing w:line="360" w:lineRule="auto"/>
        <w:ind w:firstLine="709"/>
        <w:jc w:val="both"/>
        <w:rPr>
          <w:sz w:val="28"/>
          <w:szCs w:val="28"/>
          <w:lang w:val="uk-UA"/>
        </w:rPr>
      </w:pPr>
      <w:r w:rsidRPr="006622C1">
        <w:rPr>
          <w:sz w:val="28"/>
          <w:szCs w:val="28"/>
          <w:lang w:val="uk-UA"/>
        </w:rPr>
        <w:t>Наприклад, Скляниченко Є.</w:t>
      </w:r>
      <w:r w:rsidR="006B4E01" w:rsidRPr="006622C1">
        <w:rPr>
          <w:sz w:val="28"/>
          <w:szCs w:val="28"/>
        </w:rPr>
        <w:t>[4</w:t>
      </w:r>
      <w:r w:rsidR="006B4E01" w:rsidRPr="006622C1">
        <w:rPr>
          <w:sz w:val="28"/>
          <w:szCs w:val="28"/>
          <w:lang w:val="uk-UA"/>
        </w:rPr>
        <w:t>4</w:t>
      </w:r>
      <w:r w:rsidR="004C3F12" w:rsidRPr="006622C1">
        <w:rPr>
          <w:sz w:val="28"/>
          <w:szCs w:val="28"/>
        </w:rPr>
        <w:t>]</w:t>
      </w:r>
      <w:r w:rsidRPr="006622C1">
        <w:rPr>
          <w:sz w:val="28"/>
          <w:szCs w:val="28"/>
          <w:lang w:val="uk-UA"/>
        </w:rPr>
        <w:t xml:space="preserve"> задається питанням: "Як можна вести облік за сукупною балансовою вартістю по основних засобах 2 групи, де знаходиться найбільш активна частина основних засобів, де особливо необхідний контроль за вірною експлуатацією і списанням цих основних засобів індивідуально</w:t>
      </w:r>
      <w:r w:rsidR="00A66787" w:rsidRPr="006622C1">
        <w:rPr>
          <w:sz w:val="28"/>
          <w:szCs w:val="28"/>
          <w:lang w:val="uk-UA"/>
        </w:rPr>
        <w:t>.</w:t>
      </w:r>
      <w:r w:rsidRPr="006622C1">
        <w:rPr>
          <w:sz w:val="28"/>
          <w:szCs w:val="28"/>
          <w:lang w:val="uk-UA"/>
        </w:rPr>
        <w:t xml:space="preserve"> Бо списання транспортних засобів проводиться залежно від їх пробігу та року експлуатації, тракторів - від їх виробітку в гектарах м'якої оранки і знаходиться під контролем відповідних держінспекцій.</w:t>
      </w:r>
    </w:p>
    <w:p w:rsidR="00F42382" w:rsidRPr="006622C1" w:rsidRDefault="00F42382" w:rsidP="006622C1">
      <w:pPr>
        <w:spacing w:line="360" w:lineRule="auto"/>
        <w:ind w:firstLine="709"/>
        <w:jc w:val="both"/>
        <w:rPr>
          <w:sz w:val="28"/>
          <w:szCs w:val="28"/>
        </w:rPr>
      </w:pPr>
      <w:r w:rsidRPr="006622C1">
        <w:rPr>
          <w:sz w:val="28"/>
          <w:szCs w:val="28"/>
          <w:lang w:val="uk-UA"/>
        </w:rPr>
        <w:t>Розділення всіх основних засобів всього на три групи з встановленням для кожної з них однієї єдиної норми амортизаційних відрахувань, видається не обґрунтованим ні економічно, ні технічно. Тому на думку Лещо Ш.</w:t>
      </w:r>
      <w:r w:rsidR="004C3F12" w:rsidRPr="006622C1">
        <w:rPr>
          <w:sz w:val="28"/>
          <w:szCs w:val="28"/>
        </w:rPr>
        <w:t>[</w:t>
      </w:r>
      <w:r w:rsidR="006B4E01" w:rsidRPr="006622C1">
        <w:rPr>
          <w:sz w:val="28"/>
          <w:szCs w:val="28"/>
          <w:lang w:val="uk-UA"/>
        </w:rPr>
        <w:t>30</w:t>
      </w:r>
      <w:r w:rsidR="004C3F12" w:rsidRPr="006622C1">
        <w:rPr>
          <w:sz w:val="28"/>
          <w:szCs w:val="28"/>
        </w:rPr>
        <w:t>]</w:t>
      </w:r>
      <w:r w:rsidRPr="006622C1">
        <w:rPr>
          <w:sz w:val="28"/>
          <w:szCs w:val="28"/>
          <w:lang w:val="uk-UA"/>
        </w:rPr>
        <w:t xml:space="preserve"> необхідно застосувати класифікацію основних засобів, затверджену ЦСУ СРСР від </w:t>
      </w:r>
      <w:r w:rsidR="00C076CA" w:rsidRPr="006622C1">
        <w:rPr>
          <w:sz w:val="28"/>
          <w:szCs w:val="28"/>
          <w:lang w:val="uk-UA"/>
        </w:rPr>
        <w:t>30</w:t>
      </w:r>
      <w:r w:rsidRPr="006622C1">
        <w:rPr>
          <w:sz w:val="28"/>
          <w:szCs w:val="28"/>
          <w:lang w:val="uk-UA"/>
        </w:rPr>
        <w:t xml:space="preserve"> квітня 1970 року № 9-113.</w:t>
      </w:r>
    </w:p>
    <w:p w:rsidR="00F42382" w:rsidRPr="006622C1" w:rsidRDefault="00F42382" w:rsidP="006622C1">
      <w:pPr>
        <w:spacing w:line="360" w:lineRule="auto"/>
        <w:ind w:firstLine="709"/>
        <w:jc w:val="both"/>
        <w:rPr>
          <w:sz w:val="28"/>
          <w:szCs w:val="28"/>
        </w:rPr>
      </w:pPr>
      <w:r w:rsidRPr="006622C1">
        <w:rPr>
          <w:sz w:val="28"/>
          <w:szCs w:val="28"/>
          <w:lang w:val="uk-UA"/>
        </w:rPr>
        <w:t>Бражаускас В.В.</w:t>
      </w:r>
      <w:r w:rsidR="006B4E01" w:rsidRPr="006622C1">
        <w:rPr>
          <w:sz w:val="28"/>
          <w:szCs w:val="28"/>
        </w:rPr>
        <w:t>[</w:t>
      </w:r>
      <w:r w:rsidR="006B4E01" w:rsidRPr="006622C1">
        <w:rPr>
          <w:sz w:val="28"/>
          <w:szCs w:val="28"/>
          <w:lang w:val="uk-UA"/>
        </w:rPr>
        <w:t>8</w:t>
      </w:r>
      <w:r w:rsidR="004C3F12" w:rsidRPr="006622C1">
        <w:rPr>
          <w:sz w:val="28"/>
          <w:szCs w:val="28"/>
        </w:rPr>
        <w:t>]</w:t>
      </w:r>
      <w:r w:rsidRPr="006622C1">
        <w:rPr>
          <w:sz w:val="28"/>
          <w:szCs w:val="28"/>
          <w:lang w:val="uk-UA"/>
        </w:rPr>
        <w:t xml:space="preserve"> пропонує свою версію класифікації основних засобів сільського </w:t>
      </w:r>
      <w:r w:rsidR="00C97258" w:rsidRPr="006622C1">
        <w:rPr>
          <w:sz w:val="28"/>
          <w:szCs w:val="28"/>
          <w:lang w:val="uk-UA"/>
        </w:rPr>
        <w:t>підприємства</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1. Виробничі будівлі та споруди (без меліорації);</w:t>
      </w:r>
    </w:p>
    <w:p w:rsidR="00F42382" w:rsidRPr="006622C1" w:rsidRDefault="00F42382" w:rsidP="006622C1">
      <w:pPr>
        <w:spacing w:line="360" w:lineRule="auto"/>
        <w:ind w:firstLine="709"/>
        <w:jc w:val="both"/>
        <w:rPr>
          <w:sz w:val="28"/>
          <w:szCs w:val="28"/>
        </w:rPr>
      </w:pPr>
      <w:r w:rsidRPr="006622C1">
        <w:rPr>
          <w:sz w:val="28"/>
          <w:szCs w:val="28"/>
          <w:lang w:val="uk-UA"/>
        </w:rPr>
        <w:t>1.1. Будівлі;</w:t>
      </w:r>
    </w:p>
    <w:p w:rsidR="00F42382" w:rsidRPr="006622C1" w:rsidRDefault="00F42382" w:rsidP="006622C1">
      <w:pPr>
        <w:spacing w:line="360" w:lineRule="auto"/>
        <w:ind w:firstLine="709"/>
        <w:jc w:val="both"/>
        <w:rPr>
          <w:sz w:val="28"/>
          <w:szCs w:val="28"/>
        </w:rPr>
      </w:pPr>
      <w:r w:rsidRPr="006622C1">
        <w:rPr>
          <w:sz w:val="28"/>
          <w:szCs w:val="28"/>
          <w:lang w:val="uk-UA"/>
        </w:rPr>
        <w:t>1.2. Споруди;</w:t>
      </w:r>
    </w:p>
    <w:p w:rsidR="00F42382" w:rsidRPr="006622C1" w:rsidRDefault="00F42382" w:rsidP="006622C1">
      <w:pPr>
        <w:spacing w:line="360" w:lineRule="auto"/>
        <w:ind w:firstLine="709"/>
        <w:jc w:val="both"/>
        <w:rPr>
          <w:sz w:val="28"/>
          <w:szCs w:val="28"/>
        </w:rPr>
      </w:pPr>
      <w:r w:rsidRPr="006622C1">
        <w:rPr>
          <w:sz w:val="28"/>
          <w:szCs w:val="28"/>
          <w:lang w:val="uk-UA"/>
        </w:rPr>
        <w:t>Невиробничі будівлі та споруди;</w:t>
      </w:r>
    </w:p>
    <w:p w:rsidR="00F42382" w:rsidRPr="006622C1" w:rsidRDefault="00F42382" w:rsidP="006622C1">
      <w:pPr>
        <w:spacing w:line="360" w:lineRule="auto"/>
        <w:ind w:firstLine="709"/>
        <w:jc w:val="both"/>
        <w:rPr>
          <w:sz w:val="28"/>
          <w:szCs w:val="28"/>
        </w:rPr>
      </w:pPr>
      <w:r w:rsidRPr="006622C1">
        <w:rPr>
          <w:sz w:val="28"/>
          <w:szCs w:val="28"/>
          <w:lang w:val="uk-UA"/>
        </w:rPr>
        <w:t>Меліоративні споруди;</w:t>
      </w:r>
    </w:p>
    <w:p w:rsidR="00F42382" w:rsidRPr="006622C1" w:rsidRDefault="00F42382" w:rsidP="006622C1">
      <w:pPr>
        <w:spacing w:line="360" w:lineRule="auto"/>
        <w:ind w:firstLine="709"/>
        <w:jc w:val="both"/>
        <w:rPr>
          <w:sz w:val="28"/>
          <w:szCs w:val="28"/>
        </w:rPr>
      </w:pPr>
      <w:r w:rsidRPr="006622C1">
        <w:rPr>
          <w:sz w:val="28"/>
          <w:szCs w:val="28"/>
          <w:lang w:val="uk-UA"/>
        </w:rPr>
        <w:t>Силові машини та обладнання;</w:t>
      </w:r>
    </w:p>
    <w:p w:rsidR="00F42382" w:rsidRPr="006622C1" w:rsidRDefault="00F42382" w:rsidP="006622C1">
      <w:pPr>
        <w:spacing w:line="360" w:lineRule="auto"/>
        <w:ind w:firstLine="709"/>
        <w:jc w:val="both"/>
        <w:rPr>
          <w:sz w:val="28"/>
          <w:szCs w:val="28"/>
        </w:rPr>
      </w:pPr>
      <w:r w:rsidRPr="006622C1">
        <w:rPr>
          <w:sz w:val="28"/>
          <w:szCs w:val="28"/>
          <w:lang w:val="uk-UA"/>
        </w:rPr>
        <w:t>Інше енергетичне обладнання;</w:t>
      </w:r>
    </w:p>
    <w:p w:rsidR="00F42382" w:rsidRPr="006622C1" w:rsidRDefault="00F42382" w:rsidP="006622C1">
      <w:pPr>
        <w:spacing w:line="360" w:lineRule="auto"/>
        <w:ind w:firstLine="709"/>
        <w:jc w:val="both"/>
        <w:rPr>
          <w:sz w:val="28"/>
          <w:szCs w:val="28"/>
        </w:rPr>
      </w:pPr>
      <w:r w:rsidRPr="006622C1">
        <w:rPr>
          <w:sz w:val="28"/>
          <w:szCs w:val="28"/>
          <w:lang w:val="uk-UA"/>
        </w:rPr>
        <w:t>Робочі машини та обладнання;</w:t>
      </w:r>
    </w:p>
    <w:p w:rsidR="00F42382" w:rsidRPr="006622C1" w:rsidRDefault="00F42382" w:rsidP="006622C1">
      <w:pPr>
        <w:spacing w:line="360" w:lineRule="auto"/>
        <w:ind w:firstLine="709"/>
        <w:jc w:val="both"/>
        <w:rPr>
          <w:sz w:val="28"/>
          <w:szCs w:val="28"/>
        </w:rPr>
      </w:pPr>
      <w:r w:rsidRPr="006622C1">
        <w:rPr>
          <w:sz w:val="28"/>
          <w:szCs w:val="28"/>
          <w:lang w:val="uk-UA"/>
        </w:rPr>
        <w:t>Самохідні машини;</w:t>
      </w:r>
    </w:p>
    <w:p w:rsidR="00F42382" w:rsidRPr="006622C1" w:rsidRDefault="00F42382" w:rsidP="006622C1">
      <w:pPr>
        <w:spacing w:line="360" w:lineRule="auto"/>
        <w:ind w:firstLine="709"/>
        <w:jc w:val="both"/>
        <w:rPr>
          <w:sz w:val="28"/>
          <w:szCs w:val="28"/>
          <w:lang w:val="uk-UA"/>
        </w:rPr>
      </w:pPr>
      <w:r w:rsidRPr="006622C1">
        <w:rPr>
          <w:sz w:val="28"/>
          <w:szCs w:val="28"/>
          <w:lang w:val="uk-UA"/>
        </w:rPr>
        <w:t>Електромеханічні машини та обладнання;</w:t>
      </w:r>
    </w:p>
    <w:p w:rsidR="00F42382" w:rsidRPr="006622C1" w:rsidRDefault="00F42382" w:rsidP="006622C1">
      <w:pPr>
        <w:spacing w:line="360" w:lineRule="auto"/>
        <w:ind w:firstLine="709"/>
        <w:jc w:val="both"/>
        <w:rPr>
          <w:sz w:val="28"/>
          <w:szCs w:val="28"/>
        </w:rPr>
      </w:pPr>
      <w:r w:rsidRPr="006622C1">
        <w:rPr>
          <w:sz w:val="28"/>
          <w:szCs w:val="28"/>
          <w:lang w:val="uk-UA"/>
        </w:rPr>
        <w:t>Автоматичні машини та обладнання;</w:t>
      </w:r>
    </w:p>
    <w:p w:rsidR="00F42382" w:rsidRPr="006622C1" w:rsidRDefault="00F42382" w:rsidP="006622C1">
      <w:pPr>
        <w:spacing w:line="360" w:lineRule="auto"/>
        <w:ind w:firstLine="709"/>
        <w:jc w:val="both"/>
        <w:rPr>
          <w:sz w:val="28"/>
          <w:szCs w:val="28"/>
        </w:rPr>
      </w:pPr>
      <w:r w:rsidRPr="006622C1">
        <w:rPr>
          <w:sz w:val="28"/>
          <w:szCs w:val="28"/>
          <w:lang w:val="uk-UA"/>
        </w:rPr>
        <w:t>Інші машини та обладнання;</w:t>
      </w:r>
    </w:p>
    <w:p w:rsidR="00F42382" w:rsidRPr="006622C1" w:rsidRDefault="00F42382" w:rsidP="006622C1">
      <w:pPr>
        <w:spacing w:line="360" w:lineRule="auto"/>
        <w:ind w:firstLine="709"/>
        <w:jc w:val="both"/>
        <w:rPr>
          <w:sz w:val="28"/>
          <w:szCs w:val="28"/>
        </w:rPr>
      </w:pPr>
      <w:r w:rsidRPr="006622C1">
        <w:rPr>
          <w:sz w:val="28"/>
          <w:szCs w:val="28"/>
          <w:lang w:val="uk-UA"/>
        </w:rPr>
        <w:t>Транспортні засоби;</w:t>
      </w:r>
    </w:p>
    <w:p w:rsidR="00F42382" w:rsidRPr="006622C1" w:rsidRDefault="00F42382" w:rsidP="006622C1">
      <w:pPr>
        <w:spacing w:line="360" w:lineRule="auto"/>
        <w:ind w:firstLine="709"/>
        <w:jc w:val="both"/>
        <w:rPr>
          <w:sz w:val="28"/>
          <w:szCs w:val="28"/>
        </w:rPr>
      </w:pPr>
      <w:r w:rsidRPr="006622C1">
        <w:rPr>
          <w:sz w:val="28"/>
          <w:szCs w:val="28"/>
          <w:lang w:val="uk-UA"/>
        </w:rPr>
        <w:t>Вантажні автомобілі;</w:t>
      </w:r>
    </w:p>
    <w:p w:rsidR="00F42382" w:rsidRPr="006622C1" w:rsidRDefault="00F42382" w:rsidP="006622C1">
      <w:pPr>
        <w:spacing w:line="360" w:lineRule="auto"/>
        <w:ind w:firstLine="709"/>
        <w:jc w:val="both"/>
        <w:rPr>
          <w:sz w:val="28"/>
          <w:szCs w:val="28"/>
        </w:rPr>
      </w:pPr>
      <w:r w:rsidRPr="006622C1">
        <w:rPr>
          <w:sz w:val="28"/>
          <w:szCs w:val="28"/>
          <w:lang w:val="uk-UA"/>
        </w:rPr>
        <w:t>Інші транспортні засоби;</w:t>
      </w:r>
    </w:p>
    <w:p w:rsidR="00F42382" w:rsidRPr="006622C1" w:rsidRDefault="00F42382" w:rsidP="006622C1">
      <w:pPr>
        <w:spacing w:line="360" w:lineRule="auto"/>
        <w:ind w:firstLine="709"/>
        <w:jc w:val="both"/>
        <w:rPr>
          <w:sz w:val="28"/>
          <w:szCs w:val="28"/>
        </w:rPr>
      </w:pPr>
      <w:r w:rsidRPr="006622C1">
        <w:rPr>
          <w:sz w:val="28"/>
          <w:szCs w:val="28"/>
          <w:lang w:val="uk-UA"/>
        </w:rPr>
        <w:t>Інші основні засоби;</w:t>
      </w:r>
    </w:p>
    <w:p w:rsidR="00F42382" w:rsidRPr="006622C1" w:rsidRDefault="00F42382" w:rsidP="006622C1">
      <w:pPr>
        <w:spacing w:line="360" w:lineRule="auto"/>
        <w:ind w:firstLine="709"/>
        <w:jc w:val="both"/>
        <w:rPr>
          <w:sz w:val="28"/>
          <w:szCs w:val="28"/>
        </w:rPr>
      </w:pPr>
      <w:r w:rsidRPr="006622C1">
        <w:rPr>
          <w:sz w:val="28"/>
          <w:szCs w:val="28"/>
          <w:lang w:val="uk-UA"/>
        </w:rPr>
        <w:t>Ця класифікація дозволяє:</w:t>
      </w:r>
    </w:p>
    <w:p w:rsidR="00F42382" w:rsidRPr="006622C1" w:rsidRDefault="00F42382" w:rsidP="006622C1">
      <w:pPr>
        <w:spacing w:line="360" w:lineRule="auto"/>
        <w:ind w:firstLine="709"/>
        <w:jc w:val="both"/>
        <w:rPr>
          <w:sz w:val="28"/>
          <w:szCs w:val="28"/>
        </w:rPr>
      </w:pPr>
      <w:r w:rsidRPr="006622C1">
        <w:rPr>
          <w:sz w:val="28"/>
          <w:szCs w:val="28"/>
          <w:lang w:val="uk-UA"/>
        </w:rPr>
        <w:t>- деталізувати технічні засоби;</w:t>
      </w:r>
    </w:p>
    <w:p w:rsidR="00F42382" w:rsidRPr="006622C1" w:rsidRDefault="00F42382" w:rsidP="006622C1">
      <w:pPr>
        <w:spacing w:line="360" w:lineRule="auto"/>
        <w:ind w:firstLine="709"/>
        <w:jc w:val="both"/>
        <w:rPr>
          <w:sz w:val="28"/>
          <w:szCs w:val="28"/>
        </w:rPr>
      </w:pPr>
      <w:r w:rsidRPr="006622C1">
        <w:rPr>
          <w:sz w:val="28"/>
          <w:szCs w:val="28"/>
          <w:lang w:val="uk-UA"/>
        </w:rPr>
        <w:t>- виділити меліоративні споруди;</w:t>
      </w:r>
    </w:p>
    <w:p w:rsidR="00F42382" w:rsidRPr="006622C1" w:rsidRDefault="00F42382" w:rsidP="006622C1">
      <w:pPr>
        <w:spacing w:line="360" w:lineRule="auto"/>
        <w:ind w:firstLine="709"/>
        <w:jc w:val="both"/>
        <w:rPr>
          <w:sz w:val="28"/>
          <w:szCs w:val="28"/>
        </w:rPr>
      </w:pPr>
      <w:r w:rsidRPr="006622C1">
        <w:rPr>
          <w:sz w:val="28"/>
          <w:szCs w:val="28"/>
          <w:lang w:val="uk-UA"/>
        </w:rPr>
        <w:t>- об'єднати в одну групу будівлі та споруди;</w:t>
      </w:r>
    </w:p>
    <w:p w:rsidR="00F42382" w:rsidRPr="006622C1" w:rsidRDefault="00F42382" w:rsidP="006622C1">
      <w:pPr>
        <w:spacing w:line="360" w:lineRule="auto"/>
        <w:ind w:firstLine="709"/>
        <w:jc w:val="both"/>
        <w:rPr>
          <w:sz w:val="28"/>
          <w:szCs w:val="28"/>
        </w:rPr>
      </w:pPr>
      <w:r w:rsidRPr="006622C1">
        <w:rPr>
          <w:sz w:val="28"/>
          <w:szCs w:val="28"/>
          <w:lang w:val="uk-UA"/>
        </w:rPr>
        <w:t>- об'єднати такі групи: "Передавальні пристрої", "Інструмент", "Вимірювальні та регулюючі прилади" в одну.</w:t>
      </w:r>
    </w:p>
    <w:p w:rsidR="00F42382" w:rsidRPr="006622C1" w:rsidRDefault="00F42382" w:rsidP="006622C1">
      <w:pPr>
        <w:spacing w:line="360" w:lineRule="auto"/>
        <w:ind w:firstLine="709"/>
        <w:jc w:val="both"/>
        <w:rPr>
          <w:sz w:val="28"/>
          <w:szCs w:val="28"/>
        </w:rPr>
      </w:pPr>
      <w:r w:rsidRPr="006622C1">
        <w:rPr>
          <w:sz w:val="28"/>
          <w:szCs w:val="28"/>
          <w:lang w:val="uk-UA"/>
        </w:rPr>
        <w:t xml:space="preserve">Новий підхід до оцінки основних засобів пропонує Астахов В. </w:t>
      </w:r>
      <w:r w:rsidR="004C3F12" w:rsidRPr="006622C1">
        <w:rPr>
          <w:sz w:val="28"/>
          <w:szCs w:val="28"/>
          <w:lang w:val="uk-UA"/>
        </w:rPr>
        <w:t>П</w:t>
      </w:r>
      <w:r w:rsidRPr="006622C1">
        <w:rPr>
          <w:sz w:val="28"/>
          <w:szCs w:val="28"/>
          <w:lang w:val="uk-UA"/>
        </w:rPr>
        <w:t>.</w:t>
      </w:r>
      <w:r w:rsidR="004C3F12" w:rsidRPr="006622C1">
        <w:rPr>
          <w:sz w:val="28"/>
          <w:szCs w:val="28"/>
        </w:rPr>
        <w:t>[1]</w:t>
      </w:r>
      <w:r w:rsidRPr="006622C1">
        <w:rPr>
          <w:sz w:val="28"/>
          <w:szCs w:val="28"/>
          <w:lang w:val="uk-UA"/>
        </w:rPr>
        <w:t xml:space="preserve"> Він пропонує не включати зовсім в їх первинну вартість витрати по їх доставці та установленню, оскільки на його думку це веде до продовження строків морального і фізичного зносу основних засобів.</w:t>
      </w:r>
    </w:p>
    <w:p w:rsidR="00F42382" w:rsidRPr="006622C1" w:rsidRDefault="00F42382" w:rsidP="006622C1">
      <w:pPr>
        <w:spacing w:line="360" w:lineRule="auto"/>
        <w:ind w:firstLine="709"/>
        <w:jc w:val="both"/>
        <w:rPr>
          <w:sz w:val="28"/>
          <w:szCs w:val="28"/>
          <w:lang w:val="uk-UA"/>
        </w:rPr>
      </w:pPr>
      <w:r w:rsidRPr="006622C1">
        <w:rPr>
          <w:sz w:val="28"/>
          <w:szCs w:val="28"/>
          <w:lang w:val="uk-UA"/>
        </w:rPr>
        <w:t>Тому, на думку Лещо Ш.</w:t>
      </w:r>
      <w:r w:rsidR="004C3F12" w:rsidRPr="006622C1">
        <w:rPr>
          <w:sz w:val="28"/>
          <w:szCs w:val="28"/>
        </w:rPr>
        <w:t>[</w:t>
      </w:r>
      <w:r w:rsidR="006B4E01" w:rsidRPr="006622C1">
        <w:rPr>
          <w:sz w:val="28"/>
          <w:szCs w:val="28"/>
          <w:lang w:val="uk-UA"/>
        </w:rPr>
        <w:t>31</w:t>
      </w:r>
      <w:r w:rsidR="004C3F12" w:rsidRPr="006622C1">
        <w:rPr>
          <w:sz w:val="28"/>
          <w:szCs w:val="28"/>
        </w:rPr>
        <w:t>]</w:t>
      </w:r>
      <w:r w:rsidRPr="006622C1">
        <w:rPr>
          <w:sz w:val="28"/>
          <w:szCs w:val="28"/>
          <w:lang w:val="uk-UA"/>
        </w:rPr>
        <w:t>, при оприбуткуванні основних засобів, що були в експлуатації, підприємство, яке придбає, повинно привести їх в первісно - відновлену вартість, тобто вартість такого ж чи подібного нового об'єкту на день приймання.</w:t>
      </w:r>
    </w:p>
    <w:p w:rsidR="00F42382" w:rsidRPr="006622C1" w:rsidRDefault="00F42382" w:rsidP="006622C1">
      <w:pPr>
        <w:spacing w:line="360" w:lineRule="auto"/>
        <w:ind w:firstLine="709"/>
        <w:jc w:val="both"/>
        <w:rPr>
          <w:sz w:val="28"/>
          <w:szCs w:val="28"/>
        </w:rPr>
      </w:pPr>
      <w:r w:rsidRPr="006622C1">
        <w:rPr>
          <w:sz w:val="28"/>
          <w:szCs w:val="28"/>
          <w:lang w:val="uk-UA"/>
        </w:rPr>
        <w:t>Відновлена вартість об'єктів основних засобів формується в результаті переоцінки (індексації). Останні індексації основних засобів проводились станом на 1 травня 1992 року, 1 серпня 1993 року, 1 липня 1994 року, 1 травня 1995 року, 1 квітня 1996 року.</w:t>
      </w:r>
    </w:p>
    <w:p w:rsidR="00F42382" w:rsidRPr="006622C1" w:rsidRDefault="00F42382" w:rsidP="006622C1">
      <w:pPr>
        <w:spacing w:line="360" w:lineRule="auto"/>
        <w:ind w:firstLine="709"/>
        <w:jc w:val="both"/>
        <w:rPr>
          <w:sz w:val="28"/>
          <w:szCs w:val="28"/>
        </w:rPr>
      </w:pPr>
      <w:r w:rsidRPr="006622C1">
        <w:rPr>
          <w:sz w:val="28"/>
          <w:szCs w:val="28"/>
          <w:lang w:val="uk-UA"/>
        </w:rPr>
        <w:t>Згідно Положення (стандарту) 7</w:t>
      </w:r>
      <w:r w:rsidR="00690905" w:rsidRPr="006622C1">
        <w:rPr>
          <w:sz w:val="28"/>
          <w:szCs w:val="28"/>
        </w:rPr>
        <w:t xml:space="preserve"> [</w:t>
      </w:r>
      <w:r w:rsidR="004C3F12" w:rsidRPr="006622C1">
        <w:rPr>
          <w:sz w:val="28"/>
          <w:szCs w:val="28"/>
        </w:rPr>
        <w:t>3</w:t>
      </w:r>
      <w:r w:rsidR="006B4E01" w:rsidRPr="006622C1">
        <w:rPr>
          <w:sz w:val="28"/>
          <w:szCs w:val="28"/>
          <w:lang w:val="uk-UA"/>
        </w:rPr>
        <w:t>5</w:t>
      </w:r>
      <w:r w:rsidR="00690905" w:rsidRPr="006622C1">
        <w:rPr>
          <w:sz w:val="28"/>
          <w:szCs w:val="28"/>
        </w:rPr>
        <w:t>]</w:t>
      </w:r>
      <w:r w:rsidRPr="006622C1">
        <w:rPr>
          <w:sz w:val="28"/>
          <w:szCs w:val="28"/>
          <w:lang w:val="uk-UA"/>
        </w:rPr>
        <w:t>, підприємство переоцінює об'єкт основних засобів, якщо його залишкова вартість значно відрізняється від справедливої вартості на дату балансу</w:t>
      </w:r>
      <w:r w:rsidR="00654536" w:rsidRPr="006622C1">
        <w:rPr>
          <w:sz w:val="28"/>
          <w:szCs w:val="28"/>
          <w:lang w:val="uk-UA"/>
        </w:rPr>
        <w:t>.</w:t>
      </w:r>
      <w:r w:rsidRPr="006622C1">
        <w:rPr>
          <w:sz w:val="28"/>
          <w:szCs w:val="28"/>
          <w:lang w:val="uk-UA"/>
        </w:rPr>
        <w:t xml:space="preserve"> Справедлива вартість - це сума, за якою можуть бути здійснені обмін активу або оплата зобов'язання в результаті операції між обізнаними, зацікавленими та незалежними сторонами. У разі переоцінки об'єкта основних засобів на ту саму дату здійснюється переоцінка всіх об'єктів групи основних засобів, до якої належить цей об'єкт. Переоцінена первинна вартість та сума зносу об'єкта основних засобів визначається множенням відповідно первинної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p>
    <w:p w:rsidR="00F42382" w:rsidRPr="006622C1" w:rsidRDefault="00F42382" w:rsidP="006622C1">
      <w:pPr>
        <w:spacing w:line="360" w:lineRule="auto"/>
        <w:ind w:firstLine="709"/>
        <w:jc w:val="both"/>
        <w:rPr>
          <w:sz w:val="28"/>
          <w:szCs w:val="28"/>
        </w:rPr>
      </w:pPr>
      <w:r w:rsidRPr="006622C1">
        <w:rPr>
          <w:sz w:val="28"/>
          <w:szCs w:val="28"/>
          <w:lang w:val="uk-UA"/>
        </w:rPr>
        <w:t>Маємо погодитися з Лещо Ш.</w:t>
      </w:r>
      <w:r w:rsidR="004C3F12" w:rsidRPr="006622C1">
        <w:rPr>
          <w:sz w:val="28"/>
          <w:szCs w:val="28"/>
        </w:rPr>
        <w:t>[</w:t>
      </w:r>
      <w:r w:rsidR="006B4E01" w:rsidRPr="006622C1">
        <w:rPr>
          <w:sz w:val="28"/>
          <w:szCs w:val="28"/>
          <w:lang w:val="uk-UA"/>
        </w:rPr>
        <w:t>31</w:t>
      </w:r>
      <w:r w:rsidR="004C3F12" w:rsidRPr="006622C1">
        <w:rPr>
          <w:sz w:val="28"/>
          <w:szCs w:val="28"/>
        </w:rPr>
        <w:t>]</w:t>
      </w:r>
      <w:r w:rsidRPr="006622C1">
        <w:rPr>
          <w:sz w:val="28"/>
          <w:szCs w:val="28"/>
          <w:lang w:val="uk-UA"/>
        </w:rPr>
        <w:t xml:space="preserve"> в тому, що, різке підвищення вартості основних засобів відчутно відобразилося на підвищенні собівартості виготовленої продукції. Тому амортизаційні відрахування необхідно робити, на його думку, з розрахунку первинної вартості до повного їх погашення.</w:t>
      </w:r>
    </w:p>
    <w:p w:rsidR="00F42382" w:rsidRPr="006622C1" w:rsidRDefault="00F42382" w:rsidP="006622C1">
      <w:pPr>
        <w:spacing w:line="360" w:lineRule="auto"/>
        <w:ind w:firstLine="709"/>
        <w:jc w:val="both"/>
        <w:rPr>
          <w:sz w:val="28"/>
          <w:szCs w:val="28"/>
        </w:rPr>
      </w:pPr>
      <w:r w:rsidRPr="006622C1">
        <w:rPr>
          <w:sz w:val="28"/>
          <w:szCs w:val="28"/>
          <w:lang w:val="uk-UA"/>
        </w:rPr>
        <w:t>З тим, що частину основних засобів, перш за все виробничий і господарський інвентар, слід виключити зі складу основних засобів і включити до складу МПШ, з Бражаускасом В.</w:t>
      </w:r>
      <w:r w:rsidR="004C3F12" w:rsidRPr="006622C1">
        <w:rPr>
          <w:sz w:val="28"/>
          <w:szCs w:val="28"/>
        </w:rPr>
        <w:t>[</w:t>
      </w:r>
      <w:r w:rsidR="006B4E01" w:rsidRPr="006622C1">
        <w:rPr>
          <w:sz w:val="28"/>
          <w:szCs w:val="28"/>
          <w:lang w:val="uk-UA"/>
        </w:rPr>
        <w:t>8</w:t>
      </w:r>
      <w:r w:rsidR="004C3F12" w:rsidRPr="006622C1">
        <w:rPr>
          <w:sz w:val="28"/>
          <w:szCs w:val="28"/>
        </w:rPr>
        <w:t>]</w:t>
      </w:r>
      <w:r w:rsidRPr="006622C1">
        <w:rPr>
          <w:sz w:val="28"/>
          <w:szCs w:val="28"/>
          <w:lang w:val="uk-UA"/>
        </w:rPr>
        <w:t xml:space="preserve"> погоджується Астахов В.</w:t>
      </w:r>
      <w:r w:rsidR="006B4E01" w:rsidRPr="006622C1">
        <w:rPr>
          <w:sz w:val="28"/>
          <w:szCs w:val="28"/>
        </w:rPr>
        <w:t>[</w:t>
      </w:r>
      <w:r w:rsidR="006B4E01" w:rsidRPr="006622C1">
        <w:rPr>
          <w:sz w:val="28"/>
          <w:szCs w:val="28"/>
          <w:lang w:val="uk-UA"/>
        </w:rPr>
        <w:t>1</w:t>
      </w:r>
      <w:r w:rsidR="006B4E01" w:rsidRPr="006622C1">
        <w:rPr>
          <w:sz w:val="28"/>
          <w:szCs w:val="28"/>
        </w:rPr>
        <w:t>]</w:t>
      </w:r>
      <w:r w:rsidRPr="006622C1">
        <w:rPr>
          <w:sz w:val="28"/>
          <w:szCs w:val="28"/>
          <w:lang w:val="uk-UA"/>
        </w:rPr>
        <w:t xml:space="preserve"> Вони вважають, що підвищення рівня первинної вартості основних засобів значно спростить організацію їх аналітичного та синтетичного обліку. При цьому більш об'єктивно будуть обчислюватись показники використання основних засобів, в першу чергу фондовіддача, а також загальний показник - рівень рентабельності.</w:t>
      </w:r>
    </w:p>
    <w:p w:rsidR="00FC6055" w:rsidRPr="006622C1" w:rsidRDefault="00F42382" w:rsidP="006622C1">
      <w:pPr>
        <w:spacing w:line="360" w:lineRule="auto"/>
        <w:ind w:firstLine="709"/>
        <w:jc w:val="both"/>
        <w:rPr>
          <w:sz w:val="28"/>
          <w:szCs w:val="28"/>
          <w:lang w:val="uk-UA"/>
        </w:rPr>
      </w:pPr>
      <w:r w:rsidRPr="006622C1">
        <w:rPr>
          <w:sz w:val="28"/>
          <w:szCs w:val="28"/>
          <w:lang w:val="uk-UA"/>
        </w:rPr>
        <w:t>До 1 липня 1997 року основні засоби мали три види оцінки: первісну, залишкову і відновлювальну. Але в Положенні (стандарті) 7 дається визначення ще й ліквідаційної вартості. Ліквідаційна вартість - сума коштів або вартість інших активів, яку підприємство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продажем (ліквідацією).</w:t>
      </w:r>
      <w:r w:rsidR="00FC6055" w:rsidRPr="006622C1">
        <w:rPr>
          <w:sz w:val="28"/>
          <w:szCs w:val="28"/>
          <w:lang w:val="uk-UA"/>
        </w:rPr>
        <w:t>[</w:t>
      </w:r>
      <w:r w:rsidR="004C3F12" w:rsidRPr="006622C1">
        <w:rPr>
          <w:sz w:val="28"/>
          <w:szCs w:val="28"/>
          <w:lang w:val="uk-UA"/>
        </w:rPr>
        <w:t>3</w:t>
      </w:r>
      <w:r w:rsidR="006B4E01" w:rsidRPr="006622C1">
        <w:rPr>
          <w:sz w:val="28"/>
          <w:szCs w:val="28"/>
          <w:lang w:val="uk-UA"/>
        </w:rPr>
        <w:t>5</w:t>
      </w:r>
      <w:r w:rsidR="00FC6055" w:rsidRPr="006622C1">
        <w:rPr>
          <w:sz w:val="28"/>
          <w:szCs w:val="28"/>
          <w:lang w:val="uk-UA"/>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Вдосконалення оцінки основних засобів з урахуванням їх залишкової вартості пропонує Палій В.</w:t>
      </w:r>
      <w:r w:rsidR="004C3F12" w:rsidRPr="006622C1">
        <w:rPr>
          <w:sz w:val="28"/>
          <w:szCs w:val="28"/>
          <w:lang w:val="uk-UA"/>
        </w:rPr>
        <w:t>[</w:t>
      </w:r>
      <w:r w:rsidR="006B4E01" w:rsidRPr="006622C1">
        <w:rPr>
          <w:sz w:val="28"/>
          <w:szCs w:val="28"/>
          <w:lang w:val="uk-UA"/>
        </w:rPr>
        <w:t>40</w:t>
      </w:r>
      <w:r w:rsidR="004C3F12" w:rsidRPr="006622C1">
        <w:rPr>
          <w:sz w:val="28"/>
          <w:szCs w:val="28"/>
          <w:lang w:val="uk-UA"/>
        </w:rPr>
        <w:t>]</w:t>
      </w:r>
      <w:r w:rsidRPr="006622C1">
        <w:rPr>
          <w:sz w:val="28"/>
          <w:szCs w:val="28"/>
          <w:lang w:val="uk-UA"/>
        </w:rPr>
        <w:t>, що має суттєве значення для організації обліку основних засобів. Питання переоцінки майна підприємства в умовах інфляції, як вважає автор, найбільш важливе для фінансового стану підприємства. Оцінка основних засобів повинна здійснюватись по первинній вартості. Для обліку впливу інфляції слід загальну суму діючих основних засобів по первинній вартості збільшити так, щоб первинна оцінка разом з нарахуваннями була завжди у стільки разів більша, ніж початкова, у стільки разів зменшувалась закупівельна здатність коштів.</w:t>
      </w:r>
    </w:p>
    <w:p w:rsidR="00F42382" w:rsidRPr="006622C1" w:rsidRDefault="00F42382" w:rsidP="006622C1">
      <w:pPr>
        <w:spacing w:line="360" w:lineRule="auto"/>
        <w:ind w:firstLine="709"/>
        <w:jc w:val="both"/>
        <w:rPr>
          <w:sz w:val="28"/>
          <w:szCs w:val="28"/>
        </w:rPr>
      </w:pPr>
      <w:r w:rsidRPr="006622C1">
        <w:rPr>
          <w:sz w:val="28"/>
          <w:szCs w:val="28"/>
          <w:lang w:val="uk-UA"/>
        </w:rPr>
        <w:t>Новодворський В.Д.</w:t>
      </w:r>
      <w:r w:rsidR="006B4E01" w:rsidRPr="006622C1">
        <w:rPr>
          <w:sz w:val="28"/>
          <w:szCs w:val="28"/>
          <w:lang w:val="uk-UA"/>
        </w:rPr>
        <w:t>[34</w:t>
      </w:r>
      <w:r w:rsidR="004C3F12" w:rsidRPr="006622C1">
        <w:rPr>
          <w:sz w:val="28"/>
          <w:szCs w:val="28"/>
          <w:lang w:val="uk-UA"/>
        </w:rPr>
        <w:t>]</w:t>
      </w:r>
      <w:r w:rsidRPr="006622C1">
        <w:rPr>
          <w:sz w:val="28"/>
          <w:szCs w:val="28"/>
          <w:lang w:val="uk-UA"/>
        </w:rPr>
        <w:t xml:space="preserve"> виділяє слідуючи види вартості основних засобів: реальну, ринкову, балансову, залишкову, відновлювальну, страхову, ліквідну, спеціальну та інші. В багатьох випадках рекомендації професіонала - оцінювача не адекватні сприйняттю бухгалтера підприємства, який мислить категоріями "відновлювальна вартість", "залишкова вартість", та інші. Новодворський пропонує доцільним виділити в активі бухгалтерського балансу статті "Дооцінка основних засобів", сума якої у наш час по суті була б позбавлена статті "Додатковий капітал". Завдяки такому способу у балансі, з одного боку відбувається зв'язок з первинною вартістю, яка зберігається в послідуючих балансах і таким чином стає перевага між балансами і з'являється можливість зробити висновки про результати переоцінки за відповідний період. Щодо представлення оцінки основних засобів по їх початковій вартості, тут виникає спірне питання. Так, згідно Положення з бухгалтерського обліку основних засобів початкова вартість складається з витрат на їх спорудження чи придбання, включаючи витрати по їх доставці і встановленню.</w:t>
      </w:r>
    </w:p>
    <w:p w:rsidR="00F42382" w:rsidRPr="006622C1" w:rsidRDefault="00F42382" w:rsidP="006622C1">
      <w:pPr>
        <w:spacing w:line="360" w:lineRule="auto"/>
        <w:ind w:firstLine="709"/>
        <w:jc w:val="both"/>
        <w:rPr>
          <w:sz w:val="28"/>
          <w:szCs w:val="28"/>
          <w:lang w:val="uk-UA"/>
        </w:rPr>
      </w:pPr>
      <w:r w:rsidRPr="006622C1">
        <w:rPr>
          <w:sz w:val="28"/>
          <w:szCs w:val="28"/>
          <w:lang w:val="uk-UA"/>
        </w:rPr>
        <w:t>Доктор економічних наук Бородін О.</w:t>
      </w:r>
      <w:r w:rsidR="00FC6055" w:rsidRPr="006622C1">
        <w:rPr>
          <w:sz w:val="28"/>
          <w:szCs w:val="28"/>
        </w:rPr>
        <w:t xml:space="preserve"> [</w:t>
      </w:r>
      <w:r w:rsidR="006B4E01" w:rsidRPr="006622C1">
        <w:rPr>
          <w:sz w:val="28"/>
          <w:szCs w:val="28"/>
          <w:lang w:val="uk-UA"/>
        </w:rPr>
        <w:t>7</w:t>
      </w:r>
      <w:r w:rsidR="00FC6055" w:rsidRPr="006622C1">
        <w:rPr>
          <w:sz w:val="28"/>
          <w:szCs w:val="28"/>
        </w:rPr>
        <w:t>]</w:t>
      </w:r>
      <w:r w:rsidRPr="006622C1">
        <w:rPr>
          <w:sz w:val="28"/>
          <w:szCs w:val="28"/>
          <w:lang w:val="uk-UA"/>
        </w:rPr>
        <w:t xml:space="preserve"> вніс доповнення до регламенту вартості об'єктів засобів праці з урахуванням специфіки експлуатації, строк служби (більш ніж один рік). Бухгалтерський облік основних фондів за первинною вартістю протягом кількох десятиліть виправдав себе. Він зручний з організації аналітичного обліку, при визначенні результатів від списання чи реалізації об'єктів.</w:t>
      </w:r>
    </w:p>
    <w:p w:rsidR="00F42382" w:rsidRPr="006622C1" w:rsidRDefault="00F42382" w:rsidP="006622C1">
      <w:pPr>
        <w:spacing w:line="360" w:lineRule="auto"/>
        <w:ind w:firstLine="709"/>
        <w:jc w:val="both"/>
        <w:rPr>
          <w:sz w:val="28"/>
          <w:szCs w:val="28"/>
          <w:lang w:val="uk-UA"/>
        </w:rPr>
      </w:pPr>
      <w:r w:rsidRPr="006622C1">
        <w:rPr>
          <w:sz w:val="28"/>
          <w:szCs w:val="28"/>
          <w:lang w:val="uk-UA"/>
        </w:rPr>
        <w:t>Астахов В.П.</w:t>
      </w:r>
      <w:r w:rsidR="004C3F12" w:rsidRPr="006622C1">
        <w:rPr>
          <w:sz w:val="28"/>
          <w:szCs w:val="28"/>
        </w:rPr>
        <w:t>[1]</w:t>
      </w:r>
      <w:r w:rsidRPr="006622C1">
        <w:rPr>
          <w:sz w:val="28"/>
          <w:szCs w:val="28"/>
          <w:lang w:val="uk-UA"/>
        </w:rPr>
        <w:t xml:space="preserve"> зазначає, що раніш використовувані первинні документи повинні бути скасовані не в шкоду аналітичному обліку. Одночасно складання інвентарної карточки необхідно привести згідно з новим змістом, отже ввести деякі показники доповнені, деякі видозмінити чи скоротити. Основою для відкриття інвентарної карточки будуть служити додаткові технічні документи на об'єкт, супровідні документи постачальника. Разом з підписами членів приймальної комісії у карточці, як вважає автор, повинен бути підпис матеріально відповідальної особи. Дані її в майбутньому будуть використовуватись для пооб'єктного обліку основних засобів по місцях їх надходження, про що робиться запис в інвентарному списку. Автор вважає, що така інформація для бухгалтера достатня, щоб зареєструвати дану операцію в інвентарній карточці обліку основних засобів.</w:t>
      </w:r>
    </w:p>
    <w:p w:rsidR="00F42382" w:rsidRPr="006622C1" w:rsidRDefault="00C076CA" w:rsidP="006622C1">
      <w:pPr>
        <w:spacing w:line="360" w:lineRule="auto"/>
        <w:ind w:firstLine="709"/>
        <w:jc w:val="both"/>
        <w:rPr>
          <w:sz w:val="28"/>
          <w:szCs w:val="28"/>
          <w:lang w:val="uk-UA"/>
        </w:rPr>
      </w:pPr>
      <w:r w:rsidRPr="006622C1">
        <w:rPr>
          <w:sz w:val="28"/>
          <w:szCs w:val="28"/>
          <w:lang w:val="uk-UA"/>
        </w:rPr>
        <w:t>Професор Огійчук М.Ф</w:t>
      </w:r>
      <w:r w:rsidR="00F42382" w:rsidRPr="006622C1">
        <w:rPr>
          <w:sz w:val="28"/>
          <w:szCs w:val="28"/>
          <w:lang w:val="uk-UA"/>
        </w:rPr>
        <w:t>.</w:t>
      </w:r>
      <w:r w:rsidR="00FC6055" w:rsidRPr="006622C1">
        <w:rPr>
          <w:sz w:val="28"/>
          <w:szCs w:val="28"/>
        </w:rPr>
        <w:t xml:space="preserve"> [</w:t>
      </w:r>
      <w:r w:rsidR="006B4E01" w:rsidRPr="006622C1">
        <w:rPr>
          <w:sz w:val="28"/>
          <w:szCs w:val="28"/>
          <w:lang w:val="uk-UA"/>
        </w:rPr>
        <w:t>17</w:t>
      </w:r>
      <w:r w:rsidR="00FC6055" w:rsidRPr="006622C1">
        <w:rPr>
          <w:sz w:val="28"/>
          <w:szCs w:val="28"/>
        </w:rPr>
        <w:t>]</w:t>
      </w:r>
      <w:r w:rsidR="00F42382" w:rsidRPr="006622C1">
        <w:rPr>
          <w:sz w:val="28"/>
          <w:szCs w:val="28"/>
          <w:lang w:val="uk-UA"/>
        </w:rPr>
        <w:t xml:space="preserve"> пропонує для аналітичного обліку основних засобів і контролю за їх рухом використовувати </w:t>
      </w:r>
      <w:r w:rsidR="00845ECC" w:rsidRPr="006622C1">
        <w:rPr>
          <w:sz w:val="28"/>
          <w:szCs w:val="28"/>
          <w:lang w:val="uk-UA"/>
        </w:rPr>
        <w:t>"</w:t>
      </w:r>
      <w:r w:rsidR="00F42382" w:rsidRPr="006622C1">
        <w:rPr>
          <w:sz w:val="28"/>
          <w:szCs w:val="28"/>
          <w:lang w:val="uk-UA"/>
        </w:rPr>
        <w:t>Обігову відомість руху основних засобів</w:t>
      </w:r>
      <w:r w:rsidR="00845ECC" w:rsidRPr="006622C1">
        <w:rPr>
          <w:sz w:val="28"/>
          <w:szCs w:val="28"/>
          <w:lang w:val="uk-UA"/>
        </w:rPr>
        <w:t>"</w:t>
      </w:r>
      <w:r w:rsidR="00F42382" w:rsidRPr="006622C1">
        <w:rPr>
          <w:sz w:val="28"/>
          <w:szCs w:val="28"/>
          <w:lang w:val="uk-UA"/>
        </w:rPr>
        <w:t xml:space="preserve">. Для аналітичного обліку доцільно використовувати змінену форму інвентарної картки, яку заповнює комісія. Після запису в опис інвентаризаційних карток її заносять в картку, в наслідок чого відпадає необхідність в складанні ряду документів. </w:t>
      </w:r>
    </w:p>
    <w:p w:rsidR="00F42382" w:rsidRPr="006622C1" w:rsidRDefault="00F42382" w:rsidP="006622C1">
      <w:pPr>
        <w:spacing w:line="360" w:lineRule="auto"/>
        <w:ind w:firstLine="709"/>
        <w:jc w:val="both"/>
        <w:rPr>
          <w:sz w:val="28"/>
          <w:szCs w:val="28"/>
          <w:lang w:val="uk-UA"/>
        </w:rPr>
      </w:pPr>
      <w:r w:rsidRPr="006622C1">
        <w:rPr>
          <w:sz w:val="28"/>
          <w:szCs w:val="28"/>
          <w:lang w:val="uk-UA"/>
        </w:rPr>
        <w:t>Таким чином, дослідження відповідних літературних джерел та національних стандартів оцінки основних фондів дає нам змогу стверджувати, що в Україні облік наявності та руху основних фондів здійснюється за первісною або відновлювальною вартістю, а при безкоштовному отриманні - за обліковою вартістю сторони, яка передає. У західних країнах, зазвичай, використовується ринкова вартість при існуючому використанні або відновлювальна вартість основних фондів, заснована на витратах їх відтворення, тоді як при реконструкції об'єктів - інвестиційна вартість, тобто вартість для конкретного інвестора. Ринкова вартість (вартість при обміні) - це найбільш ймовірна ціна, яку повинен мати товар на конкурентному відкритому ринку з дотриманням усіх умов справедливої торгівлі, свідомих дій продавця і покупця, без впливу незаконних стимулів.</w:t>
      </w:r>
    </w:p>
    <w:p w:rsidR="006B4E01" w:rsidRPr="006622C1" w:rsidRDefault="006B4E01" w:rsidP="006622C1">
      <w:pPr>
        <w:spacing w:line="360" w:lineRule="auto"/>
        <w:ind w:firstLine="709"/>
        <w:jc w:val="both"/>
        <w:rPr>
          <w:sz w:val="28"/>
          <w:szCs w:val="28"/>
          <w:lang w:val="uk-UA"/>
        </w:rPr>
      </w:pPr>
      <w:r w:rsidRPr="006622C1">
        <w:rPr>
          <w:sz w:val="28"/>
          <w:szCs w:val="28"/>
          <w:lang w:val="uk-UA"/>
        </w:rPr>
        <w:t>Розвиток України на сучасному етапі характеризується становленням ринкової економіки, її інтеграцією у систему міжнародних економічних відносин, виникненням акціонерних компаній, товариств, різних фондів.</w:t>
      </w:r>
      <w:r w:rsidR="003F7481" w:rsidRPr="006622C1">
        <w:rPr>
          <w:sz w:val="28"/>
          <w:szCs w:val="28"/>
          <w:lang w:val="uk-UA"/>
        </w:rPr>
        <w:t xml:space="preserve"> До розвитку економіки залучаються зовнішні та внутрішні інвестиції, кредити, проводяться емісії цінних паперів, іде роздержавлення власності та приватизація майна.</w:t>
      </w:r>
    </w:p>
    <w:p w:rsidR="003F7481" w:rsidRPr="006622C1" w:rsidRDefault="003F7481" w:rsidP="006622C1">
      <w:pPr>
        <w:spacing w:line="360" w:lineRule="auto"/>
        <w:ind w:firstLine="709"/>
        <w:jc w:val="both"/>
        <w:rPr>
          <w:sz w:val="28"/>
          <w:szCs w:val="28"/>
          <w:lang w:val="uk-UA"/>
        </w:rPr>
      </w:pPr>
      <w:r w:rsidRPr="006622C1">
        <w:rPr>
          <w:sz w:val="28"/>
          <w:szCs w:val="28"/>
          <w:lang w:val="uk-UA"/>
        </w:rPr>
        <w:t xml:space="preserve">Слід погодитись, що </w:t>
      </w:r>
      <w:r w:rsidR="00A66787" w:rsidRPr="006622C1">
        <w:rPr>
          <w:sz w:val="28"/>
          <w:szCs w:val="28"/>
          <w:lang w:val="uk-UA"/>
        </w:rPr>
        <w:t>контроль</w:t>
      </w:r>
      <w:r w:rsidRPr="006622C1">
        <w:rPr>
          <w:sz w:val="28"/>
          <w:szCs w:val="28"/>
          <w:lang w:val="uk-UA"/>
        </w:rPr>
        <w:t xml:space="preserve"> в Україні відбувся. Він виник у відповідь на зростання попиту на ці послуги і, ще не маючи глибокої теорії, почав виконувати практичні завдання щодо підтвердження відповідної фінансової інформації.</w:t>
      </w:r>
    </w:p>
    <w:p w:rsidR="003F7481" w:rsidRPr="006622C1" w:rsidRDefault="00A66787" w:rsidP="006622C1">
      <w:pPr>
        <w:spacing w:line="360" w:lineRule="auto"/>
        <w:ind w:firstLine="709"/>
        <w:jc w:val="both"/>
        <w:rPr>
          <w:sz w:val="28"/>
          <w:szCs w:val="28"/>
          <w:lang w:val="uk-UA"/>
        </w:rPr>
      </w:pPr>
      <w:r w:rsidRPr="006622C1">
        <w:rPr>
          <w:sz w:val="28"/>
          <w:szCs w:val="28"/>
          <w:lang w:val="uk-UA"/>
        </w:rPr>
        <w:t>Процес контролю -</w:t>
      </w:r>
      <w:r w:rsidR="003F7481" w:rsidRPr="006622C1">
        <w:rPr>
          <w:sz w:val="28"/>
          <w:szCs w:val="28"/>
          <w:lang w:val="uk-UA"/>
        </w:rPr>
        <w:t xml:space="preserve"> це процес пізнання істини, який полягає в ретельному вивченні здійснених операцій і являє собою дослідження фактів минулого. Інтереси осіб, задіяних в господарському процесі, - власника, менеджера, працівників, підзвітних осіб, кредиторів і дебіторів, інвесторів- суперечливі, і ці суперечності неминуче знаходять своє відображення </w:t>
      </w:r>
      <w:r w:rsidR="005008A6" w:rsidRPr="006622C1">
        <w:rPr>
          <w:sz w:val="28"/>
          <w:szCs w:val="28"/>
          <w:lang w:val="uk-UA"/>
        </w:rPr>
        <w:t>в облікових регістрах, як вважає Кулаковська Л.П.</w:t>
      </w:r>
      <w:r w:rsidR="003F7481" w:rsidRPr="006622C1">
        <w:rPr>
          <w:sz w:val="28"/>
          <w:szCs w:val="28"/>
          <w:lang w:val="uk-UA"/>
        </w:rPr>
        <w:t>[</w:t>
      </w:r>
      <w:r w:rsidR="005008A6" w:rsidRPr="006622C1">
        <w:rPr>
          <w:sz w:val="28"/>
          <w:szCs w:val="28"/>
          <w:lang w:val="uk-UA"/>
        </w:rPr>
        <w:t>28</w:t>
      </w:r>
      <w:r w:rsidR="003F7481" w:rsidRPr="006622C1">
        <w:rPr>
          <w:sz w:val="28"/>
          <w:szCs w:val="28"/>
          <w:lang w:val="uk-UA"/>
        </w:rPr>
        <w:t>]</w:t>
      </w:r>
    </w:p>
    <w:p w:rsidR="005008A6" w:rsidRPr="006622C1" w:rsidRDefault="005008A6" w:rsidP="006622C1">
      <w:pPr>
        <w:spacing w:line="360" w:lineRule="auto"/>
        <w:ind w:firstLine="709"/>
        <w:jc w:val="both"/>
        <w:rPr>
          <w:sz w:val="28"/>
          <w:szCs w:val="28"/>
          <w:lang w:val="uk-UA"/>
        </w:rPr>
      </w:pPr>
      <w:r w:rsidRPr="006622C1">
        <w:rPr>
          <w:sz w:val="28"/>
          <w:szCs w:val="28"/>
          <w:lang w:val="uk-UA"/>
        </w:rPr>
        <w:t xml:space="preserve">На думку Сапко В.В. [45] ринкова економіка потребує нових форм </w:t>
      </w:r>
      <w:r w:rsidR="00483BB4" w:rsidRPr="006622C1">
        <w:rPr>
          <w:sz w:val="28"/>
          <w:szCs w:val="28"/>
          <w:lang w:val="uk-UA"/>
        </w:rPr>
        <w:t>контролю</w:t>
      </w:r>
      <w:r w:rsidRPr="006622C1">
        <w:rPr>
          <w:sz w:val="28"/>
          <w:szCs w:val="28"/>
          <w:lang w:val="uk-UA"/>
        </w:rPr>
        <w:t xml:space="preserve">за якістю бухгалтерського обліку та достовірністю інформації у фінансовій звітності про діяльність підприємств. Історія </w:t>
      </w:r>
      <w:r w:rsidR="00483BB4" w:rsidRPr="006622C1">
        <w:rPr>
          <w:sz w:val="28"/>
          <w:szCs w:val="28"/>
          <w:lang w:val="uk-UA"/>
        </w:rPr>
        <w:t>контролю</w:t>
      </w:r>
      <w:r w:rsidRPr="006622C1">
        <w:rPr>
          <w:sz w:val="28"/>
          <w:szCs w:val="28"/>
          <w:lang w:val="uk-UA"/>
        </w:rPr>
        <w:t>показує, що його розвиток обумовлений розподілом інтересів адміністрації підприємств та інвесторів.</w:t>
      </w:r>
    </w:p>
    <w:p w:rsidR="005008A6" w:rsidRPr="006622C1" w:rsidRDefault="005008A6" w:rsidP="006622C1">
      <w:pPr>
        <w:spacing w:line="360" w:lineRule="auto"/>
        <w:ind w:firstLine="709"/>
        <w:jc w:val="both"/>
        <w:rPr>
          <w:sz w:val="28"/>
          <w:szCs w:val="28"/>
          <w:lang w:val="uk-UA"/>
        </w:rPr>
      </w:pPr>
      <w:r w:rsidRPr="006622C1">
        <w:rPr>
          <w:sz w:val="28"/>
          <w:szCs w:val="28"/>
          <w:lang w:val="uk-UA"/>
        </w:rPr>
        <w:t>Білик М.Д. [4] виділяє те, що контроль важливий тим, що користувачі інформації (засновники), акціонери, фінансово-кредитні установи часто не мають професійної підготовки для оцінки якості інформації, хоча вони зацікавлені у проведенні незалежної експертизи бухгалтерського балансу, фінансової звітності, щоб мати об’єктивну оцінку господарської діяльності підприємства. Незалежний контроль за достовірністю, повнотою бухгалтерської звітності</w:t>
      </w:r>
      <w:r w:rsidR="001160FE" w:rsidRPr="006622C1">
        <w:rPr>
          <w:sz w:val="28"/>
          <w:szCs w:val="28"/>
          <w:lang w:val="uk-UA"/>
        </w:rPr>
        <w:t xml:space="preserve"> та відповідністю її законодавству здійснюється в усіх країнах з розвиненою економікою. Такий контроль називають </w:t>
      </w:r>
      <w:r w:rsidR="00A66787" w:rsidRPr="006622C1">
        <w:rPr>
          <w:sz w:val="28"/>
          <w:szCs w:val="28"/>
          <w:lang w:val="uk-UA"/>
        </w:rPr>
        <w:t>контроль</w:t>
      </w:r>
      <w:r w:rsidR="001160FE" w:rsidRPr="006622C1">
        <w:rPr>
          <w:sz w:val="28"/>
          <w:szCs w:val="28"/>
          <w:lang w:val="uk-UA"/>
        </w:rPr>
        <w:t>орським.</w:t>
      </w:r>
    </w:p>
    <w:p w:rsidR="001160FE" w:rsidRPr="006622C1" w:rsidRDefault="00A66787" w:rsidP="006622C1">
      <w:pPr>
        <w:spacing w:line="360" w:lineRule="auto"/>
        <w:ind w:firstLine="709"/>
        <w:jc w:val="both"/>
        <w:rPr>
          <w:sz w:val="28"/>
          <w:szCs w:val="28"/>
          <w:lang w:val="uk-UA"/>
        </w:rPr>
      </w:pPr>
      <w:r w:rsidRPr="006622C1">
        <w:rPr>
          <w:sz w:val="28"/>
          <w:szCs w:val="28"/>
          <w:lang w:val="uk-UA"/>
        </w:rPr>
        <w:t>Контроль</w:t>
      </w:r>
      <w:r w:rsidR="001160FE" w:rsidRPr="006622C1">
        <w:rPr>
          <w:sz w:val="28"/>
          <w:szCs w:val="28"/>
          <w:lang w:val="uk-UA"/>
        </w:rPr>
        <w:t xml:space="preserve"> покликаний надавати допомогу представникам страхових компаній, бірж, акціонерних товариств, спільних підприємств, комерційних банків, різних іноземних фірм.</w:t>
      </w:r>
    </w:p>
    <w:p w:rsidR="001160FE" w:rsidRPr="006622C1" w:rsidRDefault="001160FE" w:rsidP="006622C1">
      <w:pPr>
        <w:spacing w:line="360" w:lineRule="auto"/>
        <w:ind w:firstLine="709"/>
        <w:jc w:val="both"/>
        <w:rPr>
          <w:sz w:val="28"/>
          <w:szCs w:val="28"/>
          <w:lang w:val="uk-UA"/>
        </w:rPr>
      </w:pPr>
      <w:r w:rsidRPr="006622C1">
        <w:rPr>
          <w:sz w:val="28"/>
          <w:szCs w:val="28"/>
          <w:lang w:val="uk-UA"/>
        </w:rPr>
        <w:t xml:space="preserve">Мета </w:t>
      </w:r>
      <w:r w:rsidR="00E268BC" w:rsidRPr="006622C1">
        <w:rPr>
          <w:sz w:val="28"/>
          <w:szCs w:val="28"/>
          <w:lang w:val="uk-UA"/>
        </w:rPr>
        <w:t>контролю -</w:t>
      </w:r>
      <w:r w:rsidRPr="006622C1">
        <w:rPr>
          <w:sz w:val="28"/>
          <w:szCs w:val="28"/>
          <w:lang w:val="uk-UA"/>
        </w:rPr>
        <w:t xml:space="preserve"> сприяння ефективності роботи, раціональному використанню матеріальних, трудових і фінансових ресурсів у підприємницькій діяльності для отримання максимального прибутку, стверджує Усач Б.Ф.</w:t>
      </w:r>
      <w:r w:rsidRPr="006622C1">
        <w:rPr>
          <w:sz w:val="28"/>
          <w:szCs w:val="28"/>
        </w:rPr>
        <w:t>[</w:t>
      </w:r>
      <w:r w:rsidRPr="006622C1">
        <w:rPr>
          <w:sz w:val="28"/>
          <w:szCs w:val="28"/>
          <w:lang w:val="uk-UA"/>
        </w:rPr>
        <w:t>48</w:t>
      </w:r>
      <w:r w:rsidRPr="006622C1">
        <w:rPr>
          <w:sz w:val="28"/>
          <w:szCs w:val="28"/>
        </w:rPr>
        <w:t>]</w:t>
      </w:r>
    </w:p>
    <w:p w:rsidR="00E268BC" w:rsidRPr="006622C1" w:rsidRDefault="006622C1" w:rsidP="006622C1">
      <w:pPr>
        <w:spacing w:line="360" w:lineRule="auto"/>
        <w:ind w:firstLine="709"/>
        <w:jc w:val="center"/>
        <w:rPr>
          <w:b/>
          <w:sz w:val="28"/>
          <w:szCs w:val="28"/>
          <w:lang w:val="uk-UA"/>
        </w:rPr>
      </w:pPr>
      <w:r>
        <w:rPr>
          <w:sz w:val="28"/>
          <w:szCs w:val="28"/>
          <w:lang w:val="uk-UA"/>
        </w:rPr>
        <w:br w:type="page"/>
      </w:r>
      <w:r w:rsidR="00E268BC" w:rsidRPr="006622C1">
        <w:rPr>
          <w:b/>
          <w:sz w:val="28"/>
          <w:szCs w:val="28"/>
          <w:lang w:val="uk-UA"/>
        </w:rPr>
        <w:t>2. Облік наявності та руху основних засобів</w:t>
      </w:r>
    </w:p>
    <w:p w:rsidR="003E5A94" w:rsidRPr="006622C1" w:rsidRDefault="003E5A94" w:rsidP="006622C1">
      <w:pPr>
        <w:spacing w:line="360" w:lineRule="auto"/>
        <w:ind w:firstLine="709"/>
        <w:jc w:val="center"/>
        <w:rPr>
          <w:b/>
          <w:sz w:val="28"/>
          <w:szCs w:val="28"/>
          <w:lang w:val="uk-UA"/>
        </w:rPr>
      </w:pPr>
    </w:p>
    <w:p w:rsidR="00F42382" w:rsidRPr="006622C1" w:rsidRDefault="00F42382" w:rsidP="006622C1">
      <w:pPr>
        <w:spacing w:line="360" w:lineRule="auto"/>
        <w:ind w:firstLine="709"/>
        <w:jc w:val="center"/>
        <w:rPr>
          <w:b/>
          <w:sz w:val="28"/>
          <w:szCs w:val="28"/>
          <w:lang w:val="uk-UA"/>
        </w:rPr>
      </w:pPr>
      <w:r w:rsidRPr="006622C1">
        <w:rPr>
          <w:b/>
          <w:sz w:val="28"/>
          <w:szCs w:val="28"/>
          <w:lang w:val="uk-UA"/>
        </w:rPr>
        <w:t>2.1</w:t>
      </w:r>
      <w:r w:rsidR="00E268BC" w:rsidRPr="006622C1">
        <w:rPr>
          <w:b/>
          <w:sz w:val="28"/>
          <w:szCs w:val="28"/>
          <w:lang w:val="uk-UA"/>
        </w:rPr>
        <w:t xml:space="preserve"> </w:t>
      </w:r>
      <w:r w:rsidRPr="006622C1">
        <w:rPr>
          <w:b/>
          <w:sz w:val="28"/>
          <w:szCs w:val="28"/>
          <w:lang w:val="uk-UA"/>
        </w:rPr>
        <w:t>Організаційно-економічна характеристика</w:t>
      </w:r>
      <w:r w:rsidR="00A66787" w:rsidRPr="006622C1">
        <w:rPr>
          <w:b/>
          <w:sz w:val="28"/>
          <w:szCs w:val="28"/>
          <w:lang w:val="uk-UA"/>
        </w:rPr>
        <w:t xml:space="preserve"> господарства</w:t>
      </w:r>
    </w:p>
    <w:p w:rsidR="006622C1" w:rsidRPr="00D56D3E" w:rsidRDefault="006622C1" w:rsidP="006622C1">
      <w:pPr>
        <w:shd w:val="clear" w:color="auto" w:fill="FFFFFF"/>
        <w:spacing w:line="360" w:lineRule="auto"/>
        <w:ind w:firstLine="709"/>
        <w:jc w:val="both"/>
        <w:rPr>
          <w:sz w:val="28"/>
          <w:szCs w:val="28"/>
          <w:lang w:val="uk-UA"/>
        </w:rPr>
      </w:pPr>
    </w:p>
    <w:p w:rsidR="00654536" w:rsidRPr="006622C1" w:rsidRDefault="00654536" w:rsidP="006622C1">
      <w:pPr>
        <w:shd w:val="clear" w:color="auto" w:fill="FFFFFF"/>
        <w:spacing w:line="360" w:lineRule="auto"/>
        <w:ind w:firstLine="709"/>
        <w:jc w:val="both"/>
        <w:rPr>
          <w:sz w:val="28"/>
          <w:szCs w:val="28"/>
          <w:lang w:val="uk-UA"/>
        </w:rPr>
      </w:pPr>
      <w:r w:rsidRPr="006622C1">
        <w:rPr>
          <w:sz w:val="28"/>
          <w:szCs w:val="28"/>
          <w:lang w:val="uk-UA"/>
        </w:rPr>
        <w:t>Згідно Указу Президента Країни "Про невідкладні заходи щодо прискорення реформування аграрного сектора економіки" від 03.12.1999 року колективне сільськогосподарське підприємство "Сидоренко" було реформоване в сільськогосподарський кооператив "Авангард", який розташований в південно-східній частині Менського району Чернігівської області, в басейні річки Десна в Полісській зоні на півночі лівобережної України.</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 xml:space="preserve">Зареєстрований сільськогосподарський кооператив "Авангард"в управлінні статистики у Менському районі 30.06.1999р. </w:t>
      </w:r>
      <w:r w:rsidRPr="006622C1">
        <w:rPr>
          <w:sz w:val="28"/>
          <w:szCs w:val="28"/>
        </w:rPr>
        <w:t>№26.</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 xml:space="preserve">Свідоцтво про державну реєстрацію-серія АОО </w:t>
      </w:r>
      <w:r w:rsidRPr="006622C1">
        <w:rPr>
          <w:sz w:val="28"/>
          <w:szCs w:val="28"/>
        </w:rPr>
        <w:t xml:space="preserve">№209957. </w:t>
      </w:r>
      <w:r w:rsidRPr="006622C1">
        <w:rPr>
          <w:sz w:val="28"/>
          <w:szCs w:val="28"/>
          <w:lang w:val="uk-UA"/>
        </w:rPr>
        <w:t xml:space="preserve">Ідентифікаційний код </w:t>
      </w:r>
      <w:r w:rsidRPr="006622C1">
        <w:rPr>
          <w:sz w:val="28"/>
          <w:szCs w:val="28"/>
        </w:rPr>
        <w:t>30481568.</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 xml:space="preserve">Центральна садиба господарства знаходиться на території м. Мена, по вулиці Свердлова, </w:t>
      </w:r>
      <w:r w:rsidRPr="006622C1">
        <w:rPr>
          <w:sz w:val="28"/>
          <w:szCs w:val="28"/>
        </w:rPr>
        <w:t xml:space="preserve">28. </w:t>
      </w:r>
      <w:r w:rsidRPr="006622C1">
        <w:rPr>
          <w:sz w:val="28"/>
          <w:szCs w:val="28"/>
          <w:lang w:val="uk-UA"/>
        </w:rPr>
        <w:t xml:space="preserve">Відстань до залізничної станції в м. Мена </w:t>
      </w:r>
      <w:r w:rsidRPr="006622C1">
        <w:rPr>
          <w:sz w:val="28"/>
          <w:szCs w:val="28"/>
        </w:rPr>
        <w:t xml:space="preserve">- 3 </w:t>
      </w:r>
      <w:r w:rsidRPr="006622C1">
        <w:rPr>
          <w:sz w:val="28"/>
          <w:szCs w:val="28"/>
          <w:lang w:val="uk-UA"/>
        </w:rPr>
        <w:t>км,</w:t>
      </w:r>
      <w:r w:rsidRPr="006622C1">
        <w:rPr>
          <w:sz w:val="28"/>
          <w:szCs w:val="28"/>
        </w:rPr>
        <w:t xml:space="preserve"> </w:t>
      </w:r>
      <w:r w:rsidRPr="006622C1">
        <w:rPr>
          <w:sz w:val="28"/>
          <w:szCs w:val="28"/>
          <w:lang w:val="uk-UA"/>
        </w:rPr>
        <w:t xml:space="preserve">а до обласного центру </w:t>
      </w:r>
      <w:r w:rsidRPr="006622C1">
        <w:rPr>
          <w:sz w:val="28"/>
          <w:szCs w:val="28"/>
        </w:rPr>
        <w:t xml:space="preserve">70 </w:t>
      </w:r>
      <w:r w:rsidRPr="006622C1">
        <w:rPr>
          <w:sz w:val="28"/>
          <w:szCs w:val="28"/>
          <w:lang w:val="uk-UA"/>
        </w:rPr>
        <w:t>км.</w:t>
      </w:r>
      <w:r w:rsidRPr="006622C1">
        <w:rPr>
          <w:sz w:val="28"/>
          <w:szCs w:val="28"/>
        </w:rPr>
        <w:t xml:space="preserve"> </w:t>
      </w:r>
      <w:r w:rsidRPr="006622C1">
        <w:rPr>
          <w:sz w:val="28"/>
          <w:szCs w:val="28"/>
          <w:lang w:val="uk-UA"/>
        </w:rPr>
        <w:t>Зв'язок з обласним центром,</w:t>
      </w:r>
      <w:r w:rsidRPr="006622C1">
        <w:rPr>
          <w:sz w:val="28"/>
          <w:szCs w:val="28"/>
        </w:rPr>
        <w:t xml:space="preserve"> </w:t>
      </w:r>
      <w:r w:rsidRPr="006622C1">
        <w:rPr>
          <w:sz w:val="28"/>
          <w:szCs w:val="28"/>
          <w:lang w:val="uk-UA"/>
        </w:rPr>
        <w:t>а також пунктом реалізації сільськогосподарської продукції здійснюється по автотрасі Чернігів -Новгород-Сіверський</w:t>
      </w:r>
      <w:r w:rsidRPr="006622C1">
        <w:rPr>
          <w:sz w:val="28"/>
          <w:szCs w:val="28"/>
        </w:rPr>
        <w:t xml:space="preserve">. </w:t>
      </w:r>
      <w:r w:rsidRPr="006622C1">
        <w:rPr>
          <w:sz w:val="28"/>
          <w:szCs w:val="28"/>
          <w:lang w:val="uk-UA"/>
        </w:rPr>
        <w:t>Місто Мена являється адміністративним і виробничим центром господарства</w:t>
      </w:r>
      <w:r w:rsidRPr="006622C1">
        <w:rPr>
          <w:sz w:val="28"/>
          <w:szCs w:val="28"/>
        </w:rPr>
        <w:t xml:space="preserve">. </w:t>
      </w:r>
      <w:r w:rsidRPr="006622C1">
        <w:rPr>
          <w:sz w:val="28"/>
          <w:szCs w:val="28"/>
          <w:lang w:val="uk-UA"/>
        </w:rPr>
        <w:t>Тут знаходяться найважливіші виробничі і господарські об'єкти, а також культурно побутові об'єкти господарства.</w:t>
      </w:r>
    </w:p>
    <w:p w:rsidR="00654536" w:rsidRPr="006622C1" w:rsidRDefault="00654536" w:rsidP="006622C1">
      <w:pPr>
        <w:shd w:val="clear" w:color="auto" w:fill="FFFFFF"/>
        <w:spacing w:line="360" w:lineRule="auto"/>
        <w:ind w:firstLine="709"/>
        <w:jc w:val="both"/>
        <w:rPr>
          <w:sz w:val="28"/>
          <w:szCs w:val="28"/>
          <w:lang w:val="uk-UA"/>
        </w:rPr>
      </w:pPr>
      <w:r w:rsidRPr="006622C1">
        <w:rPr>
          <w:sz w:val="28"/>
          <w:szCs w:val="28"/>
          <w:lang w:val="uk-UA"/>
        </w:rPr>
        <w:t>Клімат в цій місцевості помірний,</w:t>
      </w:r>
      <w:r w:rsidRPr="006622C1">
        <w:rPr>
          <w:sz w:val="28"/>
          <w:szCs w:val="28"/>
        </w:rPr>
        <w:t xml:space="preserve"> </w:t>
      </w:r>
      <w:r w:rsidRPr="006622C1">
        <w:rPr>
          <w:sz w:val="28"/>
          <w:szCs w:val="28"/>
          <w:lang w:val="uk-UA"/>
        </w:rPr>
        <w:t xml:space="preserve">м'який із помірним зволоженням. Самий холодний місяць року січень. Середня температура січня </w:t>
      </w:r>
      <w:r w:rsidRPr="006622C1">
        <w:rPr>
          <w:sz w:val="28"/>
          <w:szCs w:val="28"/>
        </w:rPr>
        <w:t xml:space="preserve">-6,2 -7,6 </w:t>
      </w:r>
      <w:r w:rsidRPr="006622C1">
        <w:rPr>
          <w:sz w:val="28"/>
          <w:szCs w:val="28"/>
          <w:lang w:val="uk-UA"/>
        </w:rPr>
        <w:t>С. Переважають,</w:t>
      </w:r>
      <w:r w:rsidRPr="006622C1">
        <w:rPr>
          <w:sz w:val="28"/>
          <w:szCs w:val="28"/>
        </w:rPr>
        <w:t xml:space="preserve"> </w:t>
      </w:r>
      <w:r w:rsidRPr="006622C1">
        <w:rPr>
          <w:sz w:val="28"/>
          <w:szCs w:val="28"/>
          <w:lang w:val="uk-UA"/>
        </w:rPr>
        <w:t>як правило,</w:t>
      </w:r>
      <w:r w:rsidRPr="006622C1">
        <w:rPr>
          <w:sz w:val="28"/>
          <w:szCs w:val="28"/>
        </w:rPr>
        <w:t xml:space="preserve"> </w:t>
      </w:r>
      <w:r w:rsidRPr="006622C1">
        <w:rPr>
          <w:sz w:val="28"/>
          <w:szCs w:val="28"/>
          <w:lang w:val="uk-UA"/>
        </w:rPr>
        <w:t>західні і північно-західні вітри. Середня річна сума опадів нараховує 500-600 мм.</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 xml:space="preserve">Вегетаційний період більшості сільськогосподарських культур обмежений переходом весняної і осінньої середньодобової температури повітря через +5 С і нараховує по господарству 189-199 днів. Період вегетації теплолюбивих культур обмежений переходом середньодобової температури через </w:t>
      </w:r>
      <w:r w:rsidRPr="006622C1">
        <w:rPr>
          <w:sz w:val="28"/>
          <w:szCs w:val="28"/>
        </w:rPr>
        <w:t>+10 С.</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На території господарства переважну більшість становлять дерново-підзолисті ґрунти,</w:t>
      </w:r>
      <w:r w:rsidRPr="006622C1">
        <w:rPr>
          <w:sz w:val="28"/>
          <w:szCs w:val="28"/>
        </w:rPr>
        <w:t xml:space="preserve"> </w:t>
      </w:r>
      <w:r w:rsidRPr="006622C1">
        <w:rPr>
          <w:sz w:val="28"/>
          <w:szCs w:val="28"/>
          <w:lang w:val="uk-UA"/>
        </w:rPr>
        <w:t xml:space="preserve">які характеризуються невеликим вмістом гумусу </w:t>
      </w:r>
      <w:r w:rsidRPr="006622C1">
        <w:rPr>
          <w:sz w:val="28"/>
          <w:szCs w:val="28"/>
        </w:rPr>
        <w:t>-0,5 -1,2%.</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Основними пріоритетними напрямками роботи сільськогосподарського кооперативу "Авангард" являється вирощування зернових, картоплі, виробництво м'яса, молока.</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Кооператив також має в своєму розпорядженні: тваринницький комплекс, пилораму, адмінбудівлю, комори, склади ПММ.</w:t>
      </w:r>
    </w:p>
    <w:p w:rsidR="00654536" w:rsidRPr="006622C1" w:rsidRDefault="00654536" w:rsidP="006622C1">
      <w:pPr>
        <w:shd w:val="clear" w:color="auto" w:fill="FFFFFF"/>
        <w:spacing w:line="360" w:lineRule="auto"/>
        <w:ind w:firstLine="709"/>
        <w:jc w:val="both"/>
        <w:rPr>
          <w:sz w:val="28"/>
          <w:szCs w:val="28"/>
        </w:rPr>
      </w:pPr>
      <w:r w:rsidRPr="006622C1">
        <w:rPr>
          <w:sz w:val="28"/>
          <w:szCs w:val="28"/>
          <w:lang w:val="uk-UA"/>
        </w:rPr>
        <w:t>В господарстві трьо-ступенева багатогалузева цехова структура управління виробничим процесом. Господарство має такі структурні підрозділи: центральна садиба; молочнотоварна ферма, ферма відгодівлі ВРХ, свиноферма, маши-но-тракторний парк; автопарк; млин; пилорама; обслуговуючі господарства представлені їдальнею і дитячим садком.</w:t>
      </w:r>
    </w:p>
    <w:p w:rsidR="004D255A" w:rsidRPr="006622C1" w:rsidRDefault="004D255A" w:rsidP="006622C1">
      <w:pPr>
        <w:pStyle w:val="23"/>
        <w:numPr>
          <w:ilvl w:val="12"/>
          <w:numId w:val="0"/>
        </w:numPr>
        <w:spacing w:line="360" w:lineRule="auto"/>
        <w:ind w:firstLine="709"/>
        <w:jc w:val="both"/>
        <w:rPr>
          <w:sz w:val="28"/>
          <w:szCs w:val="28"/>
        </w:rPr>
      </w:pPr>
      <w:r w:rsidRPr="006622C1">
        <w:rPr>
          <w:sz w:val="28"/>
          <w:szCs w:val="28"/>
        </w:rPr>
        <w:t xml:space="preserve">Розглянемо показники, які характеризують економічну ефективність підприємства (таблиця 2.1.1) </w:t>
      </w:r>
    </w:p>
    <w:p w:rsidR="00500148" w:rsidRPr="00D56D3E" w:rsidRDefault="00500148" w:rsidP="006622C1">
      <w:pPr>
        <w:pStyle w:val="23"/>
        <w:numPr>
          <w:ilvl w:val="12"/>
          <w:numId w:val="0"/>
        </w:numPr>
        <w:spacing w:line="360" w:lineRule="auto"/>
        <w:ind w:firstLine="709"/>
        <w:jc w:val="both"/>
        <w:outlineLvl w:val="0"/>
        <w:rPr>
          <w:sz w:val="28"/>
          <w:szCs w:val="28"/>
          <w:lang w:val="ru-RU"/>
        </w:rPr>
      </w:pPr>
    </w:p>
    <w:p w:rsidR="004D255A" w:rsidRPr="006622C1" w:rsidRDefault="004D255A" w:rsidP="006622C1">
      <w:pPr>
        <w:pStyle w:val="23"/>
        <w:numPr>
          <w:ilvl w:val="12"/>
          <w:numId w:val="0"/>
        </w:numPr>
        <w:spacing w:line="360" w:lineRule="auto"/>
        <w:ind w:firstLine="709"/>
        <w:jc w:val="both"/>
        <w:outlineLvl w:val="0"/>
        <w:rPr>
          <w:sz w:val="28"/>
          <w:szCs w:val="28"/>
        </w:rPr>
      </w:pPr>
      <w:r w:rsidRPr="006622C1">
        <w:rPr>
          <w:sz w:val="28"/>
          <w:szCs w:val="28"/>
        </w:rPr>
        <w:t>Таблиця 2.1.1</w:t>
      </w:r>
    </w:p>
    <w:p w:rsidR="004D255A" w:rsidRPr="006622C1" w:rsidRDefault="004D255A" w:rsidP="006622C1">
      <w:pPr>
        <w:pStyle w:val="23"/>
        <w:numPr>
          <w:ilvl w:val="12"/>
          <w:numId w:val="0"/>
        </w:numPr>
        <w:spacing w:line="360" w:lineRule="auto"/>
        <w:ind w:firstLine="709"/>
        <w:jc w:val="both"/>
        <w:rPr>
          <w:iCs/>
          <w:sz w:val="28"/>
          <w:szCs w:val="28"/>
        </w:rPr>
      </w:pPr>
      <w:r w:rsidRPr="006622C1">
        <w:rPr>
          <w:iCs/>
          <w:sz w:val="28"/>
          <w:szCs w:val="28"/>
        </w:rPr>
        <w:t xml:space="preserve">Основні економічні показники підприємства </w:t>
      </w:r>
      <w:r w:rsidR="009D5943" w:rsidRPr="006622C1">
        <w:rPr>
          <w:sz w:val="28"/>
          <w:szCs w:val="28"/>
        </w:rPr>
        <w:t>СК "Авангард"</w:t>
      </w:r>
      <w:r w:rsidRPr="006622C1">
        <w:rPr>
          <w:sz w:val="28"/>
          <w:szCs w:val="28"/>
        </w:rPr>
        <w:t xml:space="preserve"> (</w:t>
      </w:r>
      <w:r w:rsidRPr="006622C1">
        <w:rPr>
          <w:iCs/>
          <w:sz w:val="28"/>
          <w:szCs w:val="28"/>
        </w:rPr>
        <w:t>тис.грн.)</w:t>
      </w:r>
    </w:p>
    <w:tbl>
      <w:tblPr>
        <w:tblW w:w="93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134"/>
        <w:gridCol w:w="1098"/>
        <w:gridCol w:w="1134"/>
        <w:gridCol w:w="1322"/>
      </w:tblGrid>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b/>
                <w:sz w:val="20"/>
              </w:rPr>
            </w:pPr>
            <w:r w:rsidRPr="00500148">
              <w:rPr>
                <w:b/>
                <w:sz w:val="20"/>
              </w:rPr>
              <w:t>Показники</w:t>
            </w:r>
          </w:p>
        </w:tc>
        <w:tc>
          <w:tcPr>
            <w:tcW w:w="1134" w:type="dxa"/>
            <w:vAlign w:val="center"/>
          </w:tcPr>
          <w:p w:rsidR="004D255A" w:rsidRPr="00500148" w:rsidRDefault="004D255A" w:rsidP="00500148">
            <w:pPr>
              <w:pStyle w:val="23"/>
              <w:numPr>
                <w:ilvl w:val="12"/>
                <w:numId w:val="0"/>
              </w:numPr>
              <w:spacing w:line="360" w:lineRule="auto"/>
              <w:rPr>
                <w:b/>
                <w:sz w:val="20"/>
              </w:rPr>
            </w:pPr>
            <w:r w:rsidRPr="00500148">
              <w:rPr>
                <w:b/>
                <w:sz w:val="20"/>
              </w:rPr>
              <w:t>200</w:t>
            </w:r>
            <w:r w:rsidR="00654536" w:rsidRPr="00500148">
              <w:rPr>
                <w:b/>
                <w:sz w:val="20"/>
              </w:rPr>
              <w:t>6</w:t>
            </w:r>
            <w:r w:rsidRPr="00500148">
              <w:rPr>
                <w:b/>
                <w:sz w:val="20"/>
              </w:rPr>
              <w:t xml:space="preserve"> рік</w:t>
            </w:r>
          </w:p>
        </w:tc>
        <w:tc>
          <w:tcPr>
            <w:tcW w:w="1098" w:type="dxa"/>
            <w:vAlign w:val="center"/>
          </w:tcPr>
          <w:p w:rsidR="004D255A" w:rsidRPr="00500148" w:rsidRDefault="004D255A" w:rsidP="00500148">
            <w:pPr>
              <w:pStyle w:val="23"/>
              <w:numPr>
                <w:ilvl w:val="12"/>
                <w:numId w:val="0"/>
              </w:numPr>
              <w:spacing w:line="360" w:lineRule="auto"/>
              <w:rPr>
                <w:b/>
                <w:sz w:val="20"/>
              </w:rPr>
            </w:pPr>
            <w:r w:rsidRPr="00500148">
              <w:rPr>
                <w:b/>
                <w:sz w:val="20"/>
              </w:rPr>
              <w:t>200</w:t>
            </w:r>
            <w:r w:rsidR="00654536" w:rsidRPr="00500148">
              <w:rPr>
                <w:b/>
                <w:sz w:val="20"/>
              </w:rPr>
              <w:t>7</w:t>
            </w:r>
            <w:r w:rsidRPr="00500148">
              <w:rPr>
                <w:b/>
                <w:sz w:val="20"/>
              </w:rPr>
              <w:t xml:space="preserve"> рік</w:t>
            </w:r>
          </w:p>
        </w:tc>
        <w:tc>
          <w:tcPr>
            <w:tcW w:w="1134" w:type="dxa"/>
            <w:vAlign w:val="center"/>
          </w:tcPr>
          <w:p w:rsidR="004D255A" w:rsidRPr="00500148" w:rsidRDefault="004D255A" w:rsidP="00500148">
            <w:pPr>
              <w:pStyle w:val="23"/>
              <w:numPr>
                <w:ilvl w:val="12"/>
                <w:numId w:val="0"/>
              </w:numPr>
              <w:spacing w:line="360" w:lineRule="auto"/>
              <w:rPr>
                <w:b/>
                <w:sz w:val="20"/>
              </w:rPr>
            </w:pPr>
            <w:r w:rsidRPr="00500148">
              <w:rPr>
                <w:b/>
                <w:sz w:val="20"/>
              </w:rPr>
              <w:t>200</w:t>
            </w:r>
            <w:r w:rsidR="00654536" w:rsidRPr="00500148">
              <w:rPr>
                <w:b/>
                <w:sz w:val="20"/>
              </w:rPr>
              <w:t>8</w:t>
            </w:r>
            <w:r w:rsidRPr="00500148">
              <w:rPr>
                <w:b/>
                <w:sz w:val="20"/>
              </w:rPr>
              <w:t xml:space="preserve"> рік</w:t>
            </w:r>
          </w:p>
        </w:tc>
        <w:tc>
          <w:tcPr>
            <w:tcW w:w="1322" w:type="dxa"/>
            <w:vAlign w:val="center"/>
          </w:tcPr>
          <w:p w:rsidR="004D255A" w:rsidRPr="00500148" w:rsidRDefault="004D255A" w:rsidP="00500148">
            <w:pPr>
              <w:pStyle w:val="23"/>
              <w:numPr>
                <w:ilvl w:val="12"/>
                <w:numId w:val="0"/>
              </w:numPr>
              <w:spacing w:line="360" w:lineRule="auto"/>
              <w:rPr>
                <w:b/>
                <w:sz w:val="20"/>
              </w:rPr>
            </w:pPr>
            <w:r w:rsidRPr="00500148">
              <w:rPr>
                <w:b/>
                <w:sz w:val="20"/>
              </w:rPr>
              <w:t>200</w:t>
            </w:r>
            <w:r w:rsidR="00654536" w:rsidRPr="00500148">
              <w:rPr>
                <w:b/>
                <w:sz w:val="20"/>
              </w:rPr>
              <w:t>8</w:t>
            </w:r>
            <w:r w:rsidRPr="00500148">
              <w:rPr>
                <w:b/>
                <w:sz w:val="20"/>
              </w:rPr>
              <w:t xml:space="preserve"> рік в % до 200</w:t>
            </w:r>
            <w:r w:rsidR="00654536" w:rsidRPr="00500148">
              <w:rPr>
                <w:b/>
                <w:sz w:val="20"/>
              </w:rPr>
              <w:t xml:space="preserve">6 </w:t>
            </w:r>
            <w:r w:rsidRPr="00500148">
              <w:rPr>
                <w:b/>
                <w:sz w:val="20"/>
              </w:rPr>
              <w:t>р.</w:t>
            </w:r>
          </w:p>
          <w:p w:rsidR="004D255A" w:rsidRPr="00500148" w:rsidRDefault="004D255A" w:rsidP="00500148">
            <w:pPr>
              <w:pStyle w:val="23"/>
              <w:numPr>
                <w:ilvl w:val="12"/>
                <w:numId w:val="0"/>
              </w:numPr>
              <w:spacing w:line="360" w:lineRule="auto"/>
              <w:rPr>
                <w:b/>
                <w:sz w:val="20"/>
              </w:rPr>
            </w:pP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Дохід (виручка) від реалізації (товарів, робот, послуг)</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5698</w:t>
            </w:r>
          </w:p>
        </w:tc>
        <w:tc>
          <w:tcPr>
            <w:tcW w:w="1098" w:type="dxa"/>
            <w:vAlign w:val="center"/>
          </w:tcPr>
          <w:p w:rsidR="004D255A" w:rsidRPr="00500148" w:rsidRDefault="00654536" w:rsidP="00500148">
            <w:pPr>
              <w:pStyle w:val="23"/>
              <w:numPr>
                <w:ilvl w:val="12"/>
                <w:numId w:val="0"/>
              </w:numPr>
              <w:spacing w:line="360" w:lineRule="auto"/>
              <w:rPr>
                <w:sz w:val="20"/>
              </w:rPr>
            </w:pPr>
            <w:r w:rsidRPr="00500148">
              <w:rPr>
                <w:sz w:val="20"/>
              </w:rPr>
              <w:t>6583</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8742</w:t>
            </w:r>
          </w:p>
        </w:tc>
        <w:tc>
          <w:tcPr>
            <w:tcW w:w="1322" w:type="dxa"/>
            <w:vAlign w:val="center"/>
          </w:tcPr>
          <w:p w:rsidR="004D255A" w:rsidRPr="00500148" w:rsidRDefault="00654536" w:rsidP="00500148">
            <w:pPr>
              <w:spacing w:line="360" w:lineRule="auto"/>
              <w:rPr>
                <w:lang w:val="uk-UA"/>
              </w:rPr>
            </w:pPr>
            <w:r w:rsidRPr="00500148">
              <w:rPr>
                <w:lang w:val="uk-UA"/>
              </w:rPr>
              <w:t>153</w:t>
            </w: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Податок на додану вартість</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474</w:t>
            </w:r>
          </w:p>
        </w:tc>
        <w:tc>
          <w:tcPr>
            <w:tcW w:w="1098" w:type="dxa"/>
            <w:vAlign w:val="center"/>
          </w:tcPr>
          <w:p w:rsidR="004D255A" w:rsidRPr="00500148" w:rsidRDefault="00654536" w:rsidP="00500148">
            <w:pPr>
              <w:pStyle w:val="23"/>
              <w:numPr>
                <w:ilvl w:val="12"/>
                <w:numId w:val="0"/>
              </w:numPr>
              <w:spacing w:line="360" w:lineRule="auto"/>
              <w:rPr>
                <w:sz w:val="20"/>
              </w:rPr>
            </w:pPr>
            <w:r w:rsidRPr="00500148">
              <w:rPr>
                <w:sz w:val="20"/>
              </w:rPr>
              <w:t>446</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615</w:t>
            </w:r>
          </w:p>
        </w:tc>
        <w:tc>
          <w:tcPr>
            <w:tcW w:w="1322" w:type="dxa"/>
            <w:vAlign w:val="center"/>
          </w:tcPr>
          <w:p w:rsidR="004D255A" w:rsidRPr="00500148" w:rsidRDefault="00654536" w:rsidP="00500148">
            <w:pPr>
              <w:spacing w:line="360" w:lineRule="auto"/>
              <w:rPr>
                <w:lang w:val="uk-UA"/>
              </w:rPr>
            </w:pPr>
            <w:r w:rsidRPr="00500148">
              <w:rPr>
                <w:lang w:val="uk-UA"/>
              </w:rPr>
              <w:t>130</w:t>
            </w: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Чистий дохід (виручка) від реалізації продукції (товарів, робіт, послуг)</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5224</w:t>
            </w:r>
          </w:p>
        </w:tc>
        <w:tc>
          <w:tcPr>
            <w:tcW w:w="1098" w:type="dxa"/>
            <w:vAlign w:val="center"/>
          </w:tcPr>
          <w:p w:rsidR="004D255A" w:rsidRPr="00500148" w:rsidRDefault="00654536" w:rsidP="00500148">
            <w:pPr>
              <w:pStyle w:val="23"/>
              <w:numPr>
                <w:ilvl w:val="12"/>
                <w:numId w:val="0"/>
              </w:numPr>
              <w:spacing w:line="360" w:lineRule="auto"/>
              <w:rPr>
                <w:sz w:val="20"/>
              </w:rPr>
            </w:pPr>
            <w:r w:rsidRPr="00500148">
              <w:rPr>
                <w:sz w:val="20"/>
              </w:rPr>
              <w:t>6137</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8127</w:t>
            </w:r>
          </w:p>
        </w:tc>
        <w:tc>
          <w:tcPr>
            <w:tcW w:w="1322" w:type="dxa"/>
            <w:vAlign w:val="center"/>
          </w:tcPr>
          <w:p w:rsidR="004D255A" w:rsidRPr="00500148" w:rsidRDefault="00654536" w:rsidP="00500148">
            <w:pPr>
              <w:spacing w:line="360" w:lineRule="auto"/>
              <w:rPr>
                <w:lang w:val="uk-UA"/>
              </w:rPr>
            </w:pPr>
            <w:r w:rsidRPr="00500148">
              <w:rPr>
                <w:lang w:val="uk-UA"/>
              </w:rPr>
              <w:t>156</w:t>
            </w: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Собівартість реалізованої продукції</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4895</w:t>
            </w:r>
          </w:p>
        </w:tc>
        <w:tc>
          <w:tcPr>
            <w:tcW w:w="1098" w:type="dxa"/>
            <w:vAlign w:val="center"/>
          </w:tcPr>
          <w:p w:rsidR="004D255A" w:rsidRPr="00500148" w:rsidRDefault="00654536" w:rsidP="00500148">
            <w:pPr>
              <w:pStyle w:val="23"/>
              <w:numPr>
                <w:ilvl w:val="12"/>
                <w:numId w:val="0"/>
              </w:numPr>
              <w:spacing w:line="360" w:lineRule="auto"/>
              <w:rPr>
                <w:sz w:val="20"/>
              </w:rPr>
            </w:pPr>
            <w:r w:rsidRPr="00500148">
              <w:rPr>
                <w:sz w:val="20"/>
              </w:rPr>
              <w:t>5775</w:t>
            </w:r>
          </w:p>
        </w:tc>
        <w:tc>
          <w:tcPr>
            <w:tcW w:w="1134" w:type="dxa"/>
            <w:vAlign w:val="center"/>
          </w:tcPr>
          <w:p w:rsidR="004D255A" w:rsidRPr="00500148" w:rsidRDefault="00654536" w:rsidP="00500148">
            <w:pPr>
              <w:pStyle w:val="23"/>
              <w:numPr>
                <w:ilvl w:val="12"/>
                <w:numId w:val="0"/>
              </w:numPr>
              <w:spacing w:line="360" w:lineRule="auto"/>
              <w:rPr>
                <w:sz w:val="20"/>
              </w:rPr>
            </w:pPr>
            <w:r w:rsidRPr="00500148">
              <w:rPr>
                <w:sz w:val="20"/>
              </w:rPr>
              <w:t>7670</w:t>
            </w:r>
          </w:p>
        </w:tc>
        <w:tc>
          <w:tcPr>
            <w:tcW w:w="1322" w:type="dxa"/>
            <w:vAlign w:val="center"/>
          </w:tcPr>
          <w:p w:rsidR="004D255A" w:rsidRPr="00500148" w:rsidRDefault="00654536" w:rsidP="00500148">
            <w:pPr>
              <w:spacing w:line="360" w:lineRule="auto"/>
              <w:rPr>
                <w:lang w:val="uk-UA"/>
              </w:rPr>
            </w:pPr>
            <w:r w:rsidRPr="00500148">
              <w:rPr>
                <w:lang w:val="uk-UA"/>
              </w:rPr>
              <w:t>157</w:t>
            </w: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Валовий прибуток, тис.</w:t>
            </w:r>
            <w:r w:rsidR="00654536" w:rsidRPr="00500148">
              <w:rPr>
                <w:sz w:val="20"/>
              </w:rPr>
              <w:t xml:space="preserve"> </w:t>
            </w:r>
            <w:r w:rsidRPr="00500148">
              <w:rPr>
                <w:sz w:val="20"/>
              </w:rPr>
              <w:t>грн.</w:t>
            </w:r>
          </w:p>
        </w:tc>
        <w:tc>
          <w:tcPr>
            <w:tcW w:w="1134" w:type="dxa"/>
            <w:vAlign w:val="center"/>
          </w:tcPr>
          <w:p w:rsidR="004D255A" w:rsidRPr="00500148" w:rsidRDefault="003B6748" w:rsidP="00500148">
            <w:pPr>
              <w:pStyle w:val="23"/>
              <w:numPr>
                <w:ilvl w:val="12"/>
                <w:numId w:val="0"/>
              </w:numPr>
              <w:spacing w:line="360" w:lineRule="auto"/>
              <w:rPr>
                <w:sz w:val="20"/>
              </w:rPr>
            </w:pPr>
            <w:r w:rsidRPr="00500148">
              <w:rPr>
                <w:sz w:val="20"/>
              </w:rPr>
              <w:t>329</w:t>
            </w:r>
          </w:p>
        </w:tc>
        <w:tc>
          <w:tcPr>
            <w:tcW w:w="1098" w:type="dxa"/>
            <w:vAlign w:val="center"/>
          </w:tcPr>
          <w:p w:rsidR="004D255A" w:rsidRPr="00500148" w:rsidRDefault="003B6748" w:rsidP="00500148">
            <w:pPr>
              <w:pStyle w:val="23"/>
              <w:numPr>
                <w:ilvl w:val="12"/>
                <w:numId w:val="0"/>
              </w:numPr>
              <w:spacing w:line="360" w:lineRule="auto"/>
              <w:rPr>
                <w:sz w:val="20"/>
              </w:rPr>
            </w:pPr>
            <w:r w:rsidRPr="00500148">
              <w:rPr>
                <w:sz w:val="20"/>
              </w:rPr>
              <w:t>362</w:t>
            </w:r>
          </w:p>
        </w:tc>
        <w:tc>
          <w:tcPr>
            <w:tcW w:w="1134" w:type="dxa"/>
            <w:vAlign w:val="center"/>
          </w:tcPr>
          <w:p w:rsidR="004D255A" w:rsidRPr="00500148" w:rsidRDefault="003B6748" w:rsidP="00500148">
            <w:pPr>
              <w:pStyle w:val="23"/>
              <w:numPr>
                <w:ilvl w:val="12"/>
                <w:numId w:val="0"/>
              </w:numPr>
              <w:spacing w:line="360" w:lineRule="auto"/>
              <w:rPr>
                <w:sz w:val="20"/>
              </w:rPr>
            </w:pPr>
            <w:r w:rsidRPr="00500148">
              <w:rPr>
                <w:sz w:val="20"/>
              </w:rPr>
              <w:t>457</w:t>
            </w:r>
          </w:p>
        </w:tc>
        <w:tc>
          <w:tcPr>
            <w:tcW w:w="1322" w:type="dxa"/>
            <w:vAlign w:val="center"/>
          </w:tcPr>
          <w:p w:rsidR="004D255A" w:rsidRPr="00500148" w:rsidRDefault="003B6748" w:rsidP="00500148">
            <w:pPr>
              <w:spacing w:line="360" w:lineRule="auto"/>
              <w:rPr>
                <w:lang w:val="uk-UA"/>
              </w:rPr>
            </w:pPr>
            <w:r w:rsidRPr="00500148">
              <w:rPr>
                <w:lang w:val="uk-UA"/>
              </w:rPr>
              <w:t>139</w:t>
            </w: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Чистий прибуток</w:t>
            </w:r>
          </w:p>
        </w:tc>
        <w:tc>
          <w:tcPr>
            <w:tcW w:w="1134" w:type="dxa"/>
            <w:vAlign w:val="center"/>
          </w:tcPr>
          <w:p w:rsidR="004D255A" w:rsidRPr="00500148" w:rsidRDefault="003B6748" w:rsidP="00500148">
            <w:pPr>
              <w:pStyle w:val="23"/>
              <w:numPr>
                <w:ilvl w:val="12"/>
                <w:numId w:val="0"/>
              </w:numPr>
              <w:spacing w:line="360" w:lineRule="auto"/>
              <w:rPr>
                <w:sz w:val="20"/>
              </w:rPr>
            </w:pPr>
            <w:r w:rsidRPr="00500148">
              <w:rPr>
                <w:sz w:val="20"/>
              </w:rPr>
              <w:t>956</w:t>
            </w:r>
          </w:p>
        </w:tc>
        <w:tc>
          <w:tcPr>
            <w:tcW w:w="1098" w:type="dxa"/>
            <w:vAlign w:val="center"/>
          </w:tcPr>
          <w:p w:rsidR="004D255A" w:rsidRPr="00500148" w:rsidRDefault="003B6748" w:rsidP="00500148">
            <w:pPr>
              <w:pStyle w:val="23"/>
              <w:numPr>
                <w:ilvl w:val="12"/>
                <w:numId w:val="0"/>
              </w:numPr>
              <w:spacing w:line="360" w:lineRule="auto"/>
              <w:rPr>
                <w:sz w:val="20"/>
              </w:rPr>
            </w:pPr>
            <w:r w:rsidRPr="00500148">
              <w:rPr>
                <w:sz w:val="20"/>
              </w:rPr>
              <w:t>1642</w:t>
            </w:r>
          </w:p>
        </w:tc>
        <w:tc>
          <w:tcPr>
            <w:tcW w:w="1134" w:type="dxa"/>
            <w:vAlign w:val="center"/>
          </w:tcPr>
          <w:p w:rsidR="004D255A" w:rsidRPr="00500148" w:rsidRDefault="003B6748" w:rsidP="00500148">
            <w:pPr>
              <w:pStyle w:val="23"/>
              <w:numPr>
                <w:ilvl w:val="12"/>
                <w:numId w:val="0"/>
              </w:numPr>
              <w:spacing w:line="360" w:lineRule="auto"/>
              <w:rPr>
                <w:sz w:val="20"/>
              </w:rPr>
            </w:pPr>
            <w:r w:rsidRPr="00500148">
              <w:rPr>
                <w:sz w:val="20"/>
              </w:rPr>
              <w:t>2093</w:t>
            </w:r>
          </w:p>
        </w:tc>
        <w:tc>
          <w:tcPr>
            <w:tcW w:w="1322" w:type="dxa"/>
            <w:vAlign w:val="center"/>
          </w:tcPr>
          <w:p w:rsidR="004D255A" w:rsidRPr="00500148" w:rsidRDefault="003B6748" w:rsidP="00500148">
            <w:pPr>
              <w:spacing w:line="360" w:lineRule="auto"/>
              <w:rPr>
                <w:lang w:val="uk-UA"/>
              </w:rPr>
            </w:pPr>
            <w:r w:rsidRPr="00500148">
              <w:rPr>
                <w:lang w:val="uk-UA"/>
              </w:rPr>
              <w:t>у 2 рази</w:t>
            </w:r>
          </w:p>
        </w:tc>
      </w:tr>
      <w:tr w:rsidR="004D255A" w:rsidRPr="00500148" w:rsidTr="00500148">
        <w:trPr>
          <w:jc w:val="center"/>
        </w:trPr>
        <w:tc>
          <w:tcPr>
            <w:tcW w:w="4644" w:type="dxa"/>
            <w:vAlign w:val="center"/>
          </w:tcPr>
          <w:p w:rsidR="004D255A" w:rsidRPr="00500148" w:rsidRDefault="004D255A" w:rsidP="00500148">
            <w:pPr>
              <w:pStyle w:val="23"/>
              <w:numPr>
                <w:ilvl w:val="12"/>
                <w:numId w:val="0"/>
              </w:numPr>
              <w:spacing w:line="360" w:lineRule="auto"/>
              <w:rPr>
                <w:sz w:val="20"/>
              </w:rPr>
            </w:pPr>
            <w:r w:rsidRPr="00500148">
              <w:rPr>
                <w:sz w:val="20"/>
              </w:rPr>
              <w:t>Рівень рентабельності, %</w:t>
            </w:r>
          </w:p>
        </w:tc>
        <w:tc>
          <w:tcPr>
            <w:tcW w:w="1134" w:type="dxa"/>
            <w:vAlign w:val="center"/>
          </w:tcPr>
          <w:p w:rsidR="004D255A" w:rsidRPr="00500148" w:rsidRDefault="003B6748" w:rsidP="00500148">
            <w:pPr>
              <w:pStyle w:val="23"/>
              <w:numPr>
                <w:ilvl w:val="12"/>
                <w:numId w:val="0"/>
              </w:numPr>
              <w:spacing w:line="360" w:lineRule="auto"/>
              <w:rPr>
                <w:sz w:val="20"/>
              </w:rPr>
            </w:pPr>
            <w:r w:rsidRPr="00500148">
              <w:rPr>
                <w:sz w:val="20"/>
              </w:rPr>
              <w:t>19,5</w:t>
            </w:r>
          </w:p>
        </w:tc>
        <w:tc>
          <w:tcPr>
            <w:tcW w:w="1098" w:type="dxa"/>
            <w:vAlign w:val="center"/>
          </w:tcPr>
          <w:p w:rsidR="004D255A" w:rsidRPr="00500148" w:rsidRDefault="003B6748" w:rsidP="00500148">
            <w:pPr>
              <w:pStyle w:val="23"/>
              <w:numPr>
                <w:ilvl w:val="12"/>
                <w:numId w:val="0"/>
              </w:numPr>
              <w:spacing w:line="360" w:lineRule="auto"/>
              <w:rPr>
                <w:sz w:val="20"/>
              </w:rPr>
            </w:pPr>
            <w:r w:rsidRPr="00500148">
              <w:rPr>
                <w:sz w:val="20"/>
              </w:rPr>
              <w:t>28,4</w:t>
            </w:r>
          </w:p>
        </w:tc>
        <w:tc>
          <w:tcPr>
            <w:tcW w:w="1134" w:type="dxa"/>
            <w:vAlign w:val="center"/>
          </w:tcPr>
          <w:p w:rsidR="004D255A" w:rsidRPr="00500148" w:rsidRDefault="003B6748" w:rsidP="00500148">
            <w:pPr>
              <w:pStyle w:val="23"/>
              <w:numPr>
                <w:ilvl w:val="12"/>
                <w:numId w:val="0"/>
              </w:numPr>
              <w:spacing w:line="360" w:lineRule="auto"/>
              <w:rPr>
                <w:sz w:val="20"/>
              </w:rPr>
            </w:pPr>
            <w:r w:rsidRPr="00500148">
              <w:rPr>
                <w:sz w:val="20"/>
              </w:rPr>
              <w:t>29,9</w:t>
            </w:r>
          </w:p>
        </w:tc>
        <w:tc>
          <w:tcPr>
            <w:tcW w:w="1322" w:type="dxa"/>
            <w:vAlign w:val="center"/>
          </w:tcPr>
          <w:p w:rsidR="004D255A" w:rsidRPr="00500148" w:rsidRDefault="003B6748" w:rsidP="00500148">
            <w:pPr>
              <w:spacing w:line="360" w:lineRule="auto"/>
              <w:rPr>
                <w:lang w:val="uk-UA"/>
              </w:rPr>
            </w:pPr>
            <w:r w:rsidRPr="00500148">
              <w:rPr>
                <w:lang w:val="uk-UA"/>
              </w:rPr>
              <w:t>153</w:t>
            </w:r>
          </w:p>
        </w:tc>
      </w:tr>
    </w:tbl>
    <w:p w:rsidR="00654536" w:rsidRPr="006622C1" w:rsidRDefault="00500148" w:rsidP="006622C1">
      <w:pPr>
        <w:pStyle w:val="23"/>
        <w:numPr>
          <w:ilvl w:val="12"/>
          <w:numId w:val="0"/>
        </w:numPr>
        <w:spacing w:line="360" w:lineRule="auto"/>
        <w:ind w:firstLine="709"/>
        <w:jc w:val="both"/>
        <w:rPr>
          <w:sz w:val="28"/>
          <w:szCs w:val="28"/>
        </w:rPr>
      </w:pPr>
      <w:r>
        <w:rPr>
          <w:sz w:val="28"/>
          <w:szCs w:val="28"/>
        </w:rPr>
        <w:br w:type="page"/>
      </w:r>
      <w:r w:rsidR="00654536" w:rsidRPr="006622C1">
        <w:rPr>
          <w:sz w:val="28"/>
          <w:szCs w:val="28"/>
        </w:rPr>
        <w:t xml:space="preserve">Аналіз даних таблиці 2.1.1 показує, що дохід від реалізації продукції в 2008 році збільшився на </w:t>
      </w:r>
      <w:r w:rsidR="003B6748" w:rsidRPr="006622C1">
        <w:rPr>
          <w:sz w:val="28"/>
          <w:szCs w:val="28"/>
        </w:rPr>
        <w:t>53</w:t>
      </w:r>
      <w:r w:rsidR="00654536" w:rsidRPr="006622C1">
        <w:rPr>
          <w:sz w:val="28"/>
          <w:szCs w:val="28"/>
        </w:rPr>
        <w:t xml:space="preserve">% в порівнянні з 2006 роком, собівартість реалізованої продукції, за цей же період, збільшилася на </w:t>
      </w:r>
      <w:r w:rsidR="003B6748" w:rsidRPr="006622C1">
        <w:rPr>
          <w:sz w:val="28"/>
          <w:szCs w:val="28"/>
        </w:rPr>
        <w:t>57</w:t>
      </w:r>
      <w:r w:rsidR="00654536" w:rsidRPr="006622C1">
        <w:rPr>
          <w:sz w:val="28"/>
          <w:szCs w:val="28"/>
        </w:rPr>
        <w:t xml:space="preserve">%, валовий прибуток в 2008 році виріс на </w:t>
      </w:r>
      <w:r w:rsidR="003B6748" w:rsidRPr="006622C1">
        <w:rPr>
          <w:sz w:val="28"/>
          <w:szCs w:val="28"/>
        </w:rPr>
        <w:t>39</w:t>
      </w:r>
      <w:r w:rsidR="00654536" w:rsidRPr="006622C1">
        <w:rPr>
          <w:sz w:val="28"/>
          <w:szCs w:val="28"/>
        </w:rPr>
        <w:t xml:space="preserve">%, чистий прибуток </w:t>
      </w:r>
      <w:r w:rsidR="003B6748" w:rsidRPr="006622C1">
        <w:rPr>
          <w:sz w:val="28"/>
          <w:szCs w:val="28"/>
        </w:rPr>
        <w:t>виріс у 2 рази</w:t>
      </w:r>
      <w:r w:rsidR="00654536" w:rsidRPr="006622C1">
        <w:rPr>
          <w:sz w:val="28"/>
          <w:szCs w:val="28"/>
        </w:rPr>
        <w:t xml:space="preserve"> у порівнянні до 2006 року.</w:t>
      </w:r>
    </w:p>
    <w:p w:rsidR="004D255A" w:rsidRPr="006622C1" w:rsidRDefault="004D255A" w:rsidP="006622C1">
      <w:pPr>
        <w:pStyle w:val="23"/>
        <w:numPr>
          <w:ilvl w:val="12"/>
          <w:numId w:val="0"/>
        </w:numPr>
        <w:spacing w:line="360" w:lineRule="auto"/>
        <w:ind w:firstLine="709"/>
        <w:jc w:val="both"/>
        <w:rPr>
          <w:sz w:val="28"/>
          <w:szCs w:val="28"/>
        </w:rPr>
      </w:pPr>
      <w:r w:rsidRPr="006622C1">
        <w:rPr>
          <w:sz w:val="28"/>
          <w:szCs w:val="28"/>
        </w:rPr>
        <w:t xml:space="preserve">Розглянемо склад і структуру землекористування </w:t>
      </w:r>
      <w:r w:rsidR="009D5943" w:rsidRPr="006622C1">
        <w:rPr>
          <w:sz w:val="28"/>
          <w:szCs w:val="28"/>
        </w:rPr>
        <w:t>СК "Авангард"</w:t>
      </w:r>
      <w:r w:rsidRPr="006622C1">
        <w:rPr>
          <w:bCs/>
          <w:sz w:val="28"/>
          <w:szCs w:val="28"/>
        </w:rPr>
        <w:t>.</w:t>
      </w:r>
    </w:p>
    <w:p w:rsidR="00500148" w:rsidRPr="00D56D3E" w:rsidRDefault="00500148" w:rsidP="006622C1">
      <w:pPr>
        <w:spacing w:line="360" w:lineRule="auto"/>
        <w:ind w:firstLine="709"/>
        <w:jc w:val="both"/>
        <w:rPr>
          <w:sz w:val="28"/>
          <w:szCs w:val="28"/>
        </w:rPr>
      </w:pPr>
    </w:p>
    <w:p w:rsidR="004D255A" w:rsidRPr="006622C1" w:rsidRDefault="004D255A" w:rsidP="006622C1">
      <w:pPr>
        <w:spacing w:line="360" w:lineRule="auto"/>
        <w:ind w:firstLine="709"/>
        <w:jc w:val="both"/>
        <w:rPr>
          <w:sz w:val="28"/>
          <w:szCs w:val="28"/>
          <w:lang w:val="uk-UA"/>
        </w:rPr>
      </w:pPr>
      <w:r w:rsidRPr="006622C1">
        <w:rPr>
          <w:sz w:val="28"/>
          <w:szCs w:val="28"/>
          <w:lang w:val="uk-UA"/>
        </w:rPr>
        <w:t>Таблиця 2.1.2.</w:t>
      </w:r>
    </w:p>
    <w:p w:rsidR="004D255A" w:rsidRPr="006622C1" w:rsidRDefault="004D255A" w:rsidP="006622C1">
      <w:pPr>
        <w:pStyle w:val="2"/>
        <w:keepNext w:val="0"/>
        <w:widowControl w:val="0"/>
        <w:ind w:firstLine="709"/>
        <w:jc w:val="both"/>
        <w:rPr>
          <w:b w:val="0"/>
          <w:szCs w:val="28"/>
        </w:rPr>
      </w:pPr>
      <w:r w:rsidRPr="006622C1">
        <w:rPr>
          <w:b w:val="0"/>
          <w:szCs w:val="28"/>
        </w:rPr>
        <w:t>Склад землекористування</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595"/>
        <w:gridCol w:w="1818"/>
        <w:gridCol w:w="1722"/>
        <w:gridCol w:w="1856"/>
      </w:tblGrid>
      <w:tr w:rsidR="004D255A" w:rsidRPr="00500148" w:rsidTr="00500148">
        <w:trPr>
          <w:cantSplit/>
          <w:trHeight w:val="682"/>
          <w:jc w:val="center"/>
        </w:trPr>
        <w:tc>
          <w:tcPr>
            <w:tcW w:w="1862" w:type="dxa"/>
            <w:vMerge w:val="restart"/>
            <w:vAlign w:val="center"/>
          </w:tcPr>
          <w:p w:rsidR="004D255A" w:rsidRPr="00500148" w:rsidRDefault="004D255A" w:rsidP="00500148">
            <w:pPr>
              <w:spacing w:line="360" w:lineRule="auto"/>
              <w:rPr>
                <w:b/>
                <w:lang w:val="uk-UA"/>
              </w:rPr>
            </w:pPr>
            <w:r w:rsidRPr="00500148">
              <w:rPr>
                <w:b/>
                <w:lang w:val="uk-UA"/>
              </w:rPr>
              <w:t>Різновиди земельних угідь</w:t>
            </w:r>
          </w:p>
        </w:tc>
        <w:tc>
          <w:tcPr>
            <w:tcW w:w="1595"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6</w:t>
            </w:r>
            <w:r w:rsidRPr="00500148">
              <w:rPr>
                <w:b/>
                <w:lang w:val="uk-UA"/>
              </w:rPr>
              <w:t xml:space="preserve"> р.</w:t>
            </w:r>
          </w:p>
        </w:tc>
        <w:tc>
          <w:tcPr>
            <w:tcW w:w="1818"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7</w:t>
            </w:r>
            <w:r w:rsidRPr="00500148">
              <w:rPr>
                <w:b/>
                <w:lang w:val="uk-UA"/>
              </w:rPr>
              <w:t xml:space="preserve"> р.</w:t>
            </w:r>
          </w:p>
        </w:tc>
        <w:tc>
          <w:tcPr>
            <w:tcW w:w="1722"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8</w:t>
            </w:r>
            <w:r w:rsidRPr="00500148">
              <w:rPr>
                <w:b/>
                <w:lang w:val="uk-UA"/>
              </w:rPr>
              <w:t xml:space="preserve"> р.</w:t>
            </w:r>
          </w:p>
        </w:tc>
        <w:tc>
          <w:tcPr>
            <w:tcW w:w="1856" w:type="dxa"/>
            <w:vMerge w:val="restart"/>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8</w:t>
            </w:r>
            <w:r w:rsidRPr="00500148">
              <w:rPr>
                <w:b/>
                <w:lang w:val="uk-UA"/>
              </w:rPr>
              <w:t xml:space="preserve"> р. у % до 200</w:t>
            </w:r>
            <w:r w:rsidR="003B6748" w:rsidRPr="00500148">
              <w:rPr>
                <w:b/>
                <w:lang w:val="uk-UA"/>
              </w:rPr>
              <w:t>6</w:t>
            </w:r>
            <w:r w:rsidRPr="00500148">
              <w:rPr>
                <w:b/>
                <w:lang w:val="uk-UA"/>
              </w:rPr>
              <w:t xml:space="preserve"> р.</w:t>
            </w:r>
          </w:p>
        </w:tc>
      </w:tr>
      <w:tr w:rsidR="004D255A" w:rsidRPr="00500148" w:rsidTr="00500148">
        <w:trPr>
          <w:cantSplit/>
          <w:trHeight w:val="572"/>
          <w:jc w:val="center"/>
        </w:trPr>
        <w:tc>
          <w:tcPr>
            <w:tcW w:w="1862" w:type="dxa"/>
            <w:vMerge/>
            <w:tcBorders>
              <w:bottom w:val="nil"/>
            </w:tcBorders>
            <w:vAlign w:val="center"/>
          </w:tcPr>
          <w:p w:rsidR="004D255A" w:rsidRPr="00500148" w:rsidRDefault="004D255A" w:rsidP="00500148">
            <w:pPr>
              <w:spacing w:line="360" w:lineRule="auto"/>
              <w:rPr>
                <w:lang w:val="uk-UA"/>
              </w:rPr>
            </w:pPr>
          </w:p>
        </w:tc>
        <w:tc>
          <w:tcPr>
            <w:tcW w:w="1595" w:type="dxa"/>
            <w:tcBorders>
              <w:bottom w:val="nil"/>
            </w:tcBorders>
            <w:vAlign w:val="center"/>
          </w:tcPr>
          <w:p w:rsidR="004D255A" w:rsidRPr="00500148" w:rsidRDefault="004D255A" w:rsidP="00500148">
            <w:pPr>
              <w:spacing w:line="360" w:lineRule="auto"/>
              <w:rPr>
                <w:lang w:val="uk-UA"/>
              </w:rPr>
            </w:pPr>
            <w:r w:rsidRPr="00500148">
              <w:rPr>
                <w:lang w:val="uk-UA"/>
              </w:rPr>
              <w:t>площа, га</w:t>
            </w:r>
          </w:p>
        </w:tc>
        <w:tc>
          <w:tcPr>
            <w:tcW w:w="1818" w:type="dxa"/>
            <w:tcBorders>
              <w:bottom w:val="nil"/>
            </w:tcBorders>
            <w:vAlign w:val="center"/>
          </w:tcPr>
          <w:p w:rsidR="004D255A" w:rsidRPr="00500148" w:rsidRDefault="004D255A" w:rsidP="00500148">
            <w:pPr>
              <w:spacing w:line="360" w:lineRule="auto"/>
              <w:rPr>
                <w:lang w:val="uk-UA"/>
              </w:rPr>
            </w:pPr>
            <w:r w:rsidRPr="00500148">
              <w:rPr>
                <w:lang w:val="uk-UA"/>
              </w:rPr>
              <w:t>площа, га</w:t>
            </w:r>
          </w:p>
        </w:tc>
        <w:tc>
          <w:tcPr>
            <w:tcW w:w="1722" w:type="dxa"/>
            <w:tcBorders>
              <w:bottom w:val="nil"/>
            </w:tcBorders>
            <w:vAlign w:val="center"/>
          </w:tcPr>
          <w:p w:rsidR="004D255A" w:rsidRPr="00500148" w:rsidRDefault="004D255A" w:rsidP="00500148">
            <w:pPr>
              <w:spacing w:line="360" w:lineRule="auto"/>
              <w:rPr>
                <w:lang w:val="uk-UA"/>
              </w:rPr>
            </w:pPr>
            <w:r w:rsidRPr="00500148">
              <w:rPr>
                <w:lang w:val="uk-UA"/>
              </w:rPr>
              <w:t>площа, га</w:t>
            </w:r>
          </w:p>
        </w:tc>
        <w:tc>
          <w:tcPr>
            <w:tcW w:w="1856" w:type="dxa"/>
            <w:vMerge/>
            <w:tcBorders>
              <w:bottom w:val="nil"/>
            </w:tcBorders>
            <w:vAlign w:val="center"/>
          </w:tcPr>
          <w:p w:rsidR="004D255A" w:rsidRPr="00500148" w:rsidRDefault="004D255A" w:rsidP="00500148">
            <w:pPr>
              <w:spacing w:line="360" w:lineRule="auto"/>
              <w:rPr>
                <w:lang w:val="uk-UA"/>
              </w:rPr>
            </w:pPr>
          </w:p>
        </w:tc>
      </w:tr>
      <w:tr w:rsidR="004D255A" w:rsidRPr="00500148" w:rsidTr="00500148">
        <w:trPr>
          <w:cantSplit/>
          <w:trHeight w:val="605"/>
          <w:jc w:val="center"/>
        </w:trPr>
        <w:tc>
          <w:tcPr>
            <w:tcW w:w="1862" w:type="dxa"/>
            <w:vAlign w:val="center"/>
          </w:tcPr>
          <w:p w:rsidR="004D255A" w:rsidRPr="00500148" w:rsidRDefault="004D255A" w:rsidP="00500148">
            <w:pPr>
              <w:spacing w:line="360" w:lineRule="auto"/>
              <w:rPr>
                <w:lang w:val="uk-UA"/>
              </w:rPr>
            </w:pPr>
            <w:r w:rsidRPr="00500148">
              <w:rPr>
                <w:lang w:val="uk-UA"/>
              </w:rPr>
              <w:t xml:space="preserve">Всього с.г. угідь у т.ч.: </w:t>
            </w:r>
          </w:p>
        </w:tc>
        <w:tc>
          <w:tcPr>
            <w:tcW w:w="1595" w:type="dxa"/>
            <w:vAlign w:val="center"/>
          </w:tcPr>
          <w:p w:rsidR="004D255A" w:rsidRPr="00500148" w:rsidRDefault="003B6748" w:rsidP="00500148">
            <w:pPr>
              <w:spacing w:line="360" w:lineRule="auto"/>
              <w:rPr>
                <w:lang w:val="uk-UA"/>
              </w:rPr>
            </w:pPr>
            <w:r w:rsidRPr="00500148">
              <w:rPr>
                <w:lang w:val="uk-UA"/>
              </w:rPr>
              <w:t>2493</w:t>
            </w:r>
          </w:p>
        </w:tc>
        <w:tc>
          <w:tcPr>
            <w:tcW w:w="1818" w:type="dxa"/>
            <w:vAlign w:val="center"/>
          </w:tcPr>
          <w:p w:rsidR="004D255A" w:rsidRPr="00500148" w:rsidRDefault="003B6748" w:rsidP="00500148">
            <w:pPr>
              <w:spacing w:line="360" w:lineRule="auto"/>
              <w:rPr>
                <w:lang w:val="uk-UA"/>
              </w:rPr>
            </w:pPr>
            <w:r w:rsidRPr="00500148">
              <w:rPr>
                <w:lang w:val="uk-UA"/>
              </w:rPr>
              <w:t>2193</w:t>
            </w:r>
          </w:p>
        </w:tc>
        <w:tc>
          <w:tcPr>
            <w:tcW w:w="1722" w:type="dxa"/>
            <w:vAlign w:val="center"/>
          </w:tcPr>
          <w:p w:rsidR="004D255A" w:rsidRPr="00500148" w:rsidRDefault="003B6748" w:rsidP="00500148">
            <w:pPr>
              <w:spacing w:line="360" w:lineRule="auto"/>
              <w:rPr>
                <w:lang w:val="uk-UA"/>
              </w:rPr>
            </w:pPr>
            <w:r w:rsidRPr="00500148">
              <w:rPr>
                <w:lang w:val="uk-UA"/>
              </w:rPr>
              <w:t>1923</w:t>
            </w:r>
          </w:p>
        </w:tc>
        <w:tc>
          <w:tcPr>
            <w:tcW w:w="1856" w:type="dxa"/>
            <w:vAlign w:val="center"/>
          </w:tcPr>
          <w:p w:rsidR="004D255A" w:rsidRPr="00500148" w:rsidRDefault="003B6748" w:rsidP="00500148">
            <w:pPr>
              <w:spacing w:line="360" w:lineRule="auto"/>
              <w:rPr>
                <w:lang w:val="uk-UA"/>
              </w:rPr>
            </w:pPr>
            <w:r w:rsidRPr="00500148">
              <w:rPr>
                <w:lang w:val="uk-UA"/>
              </w:rPr>
              <w:t>77</w:t>
            </w:r>
          </w:p>
        </w:tc>
      </w:tr>
      <w:tr w:rsidR="004D255A" w:rsidRPr="00500148" w:rsidTr="00500148">
        <w:trPr>
          <w:cantSplit/>
          <w:trHeight w:val="605"/>
          <w:jc w:val="center"/>
        </w:trPr>
        <w:tc>
          <w:tcPr>
            <w:tcW w:w="1862" w:type="dxa"/>
            <w:vAlign w:val="center"/>
          </w:tcPr>
          <w:p w:rsidR="004D255A" w:rsidRPr="00500148" w:rsidRDefault="004D255A" w:rsidP="00500148">
            <w:pPr>
              <w:spacing w:line="360" w:lineRule="auto"/>
              <w:rPr>
                <w:u w:val="single"/>
                <w:lang w:val="uk-UA"/>
              </w:rPr>
            </w:pPr>
            <w:r w:rsidRPr="00500148">
              <w:rPr>
                <w:lang w:val="uk-UA"/>
              </w:rPr>
              <w:t>рілля</w:t>
            </w:r>
          </w:p>
        </w:tc>
        <w:tc>
          <w:tcPr>
            <w:tcW w:w="1595" w:type="dxa"/>
            <w:vAlign w:val="center"/>
          </w:tcPr>
          <w:p w:rsidR="004D255A" w:rsidRPr="00500148" w:rsidRDefault="003B6748" w:rsidP="00500148">
            <w:pPr>
              <w:spacing w:line="360" w:lineRule="auto"/>
              <w:rPr>
                <w:lang w:val="uk-UA"/>
              </w:rPr>
            </w:pPr>
            <w:r w:rsidRPr="00500148">
              <w:rPr>
                <w:lang w:val="uk-UA"/>
              </w:rPr>
              <w:t>421</w:t>
            </w:r>
          </w:p>
        </w:tc>
        <w:tc>
          <w:tcPr>
            <w:tcW w:w="1818" w:type="dxa"/>
            <w:vAlign w:val="center"/>
          </w:tcPr>
          <w:p w:rsidR="004D255A" w:rsidRPr="00500148" w:rsidRDefault="003B6748" w:rsidP="00500148">
            <w:pPr>
              <w:spacing w:line="360" w:lineRule="auto"/>
              <w:rPr>
                <w:lang w:val="uk-UA"/>
              </w:rPr>
            </w:pPr>
            <w:r w:rsidRPr="00500148">
              <w:rPr>
                <w:lang w:val="uk-UA"/>
              </w:rPr>
              <w:t>233</w:t>
            </w:r>
          </w:p>
        </w:tc>
        <w:tc>
          <w:tcPr>
            <w:tcW w:w="1722" w:type="dxa"/>
            <w:vAlign w:val="center"/>
          </w:tcPr>
          <w:p w:rsidR="004D255A" w:rsidRPr="00500148" w:rsidRDefault="003B6748" w:rsidP="00500148">
            <w:pPr>
              <w:spacing w:line="360" w:lineRule="auto"/>
              <w:rPr>
                <w:lang w:val="uk-UA"/>
              </w:rPr>
            </w:pPr>
            <w:r w:rsidRPr="00500148">
              <w:rPr>
                <w:lang w:val="uk-UA"/>
              </w:rPr>
              <w:t>178</w:t>
            </w:r>
          </w:p>
        </w:tc>
        <w:tc>
          <w:tcPr>
            <w:tcW w:w="1856" w:type="dxa"/>
            <w:vAlign w:val="center"/>
          </w:tcPr>
          <w:p w:rsidR="004D255A" w:rsidRPr="00500148" w:rsidRDefault="003B6748" w:rsidP="00500148">
            <w:pPr>
              <w:spacing w:line="360" w:lineRule="auto"/>
              <w:rPr>
                <w:lang w:val="uk-UA"/>
              </w:rPr>
            </w:pPr>
            <w:r w:rsidRPr="00500148">
              <w:rPr>
                <w:lang w:val="uk-UA"/>
              </w:rPr>
              <w:t>42</w:t>
            </w:r>
          </w:p>
        </w:tc>
      </w:tr>
      <w:tr w:rsidR="004D255A" w:rsidRPr="00500148" w:rsidTr="00500148">
        <w:trPr>
          <w:cantSplit/>
          <w:trHeight w:val="605"/>
          <w:jc w:val="center"/>
        </w:trPr>
        <w:tc>
          <w:tcPr>
            <w:tcW w:w="1862" w:type="dxa"/>
            <w:vAlign w:val="center"/>
          </w:tcPr>
          <w:p w:rsidR="004D255A" w:rsidRPr="00500148" w:rsidRDefault="003B6748" w:rsidP="00500148">
            <w:pPr>
              <w:spacing w:line="360" w:lineRule="auto"/>
              <w:rPr>
                <w:lang w:val="uk-UA"/>
              </w:rPr>
            </w:pPr>
            <w:r w:rsidRPr="00500148">
              <w:rPr>
                <w:lang w:val="uk-UA"/>
              </w:rPr>
              <w:t>пасовища</w:t>
            </w:r>
          </w:p>
        </w:tc>
        <w:tc>
          <w:tcPr>
            <w:tcW w:w="1595" w:type="dxa"/>
            <w:vAlign w:val="center"/>
          </w:tcPr>
          <w:p w:rsidR="004D255A" w:rsidRPr="00500148" w:rsidRDefault="003B6748" w:rsidP="00500148">
            <w:pPr>
              <w:spacing w:line="360" w:lineRule="auto"/>
              <w:rPr>
                <w:lang w:val="uk-UA"/>
              </w:rPr>
            </w:pPr>
            <w:r w:rsidRPr="00500148">
              <w:rPr>
                <w:lang w:val="uk-UA"/>
              </w:rPr>
              <w:t>161</w:t>
            </w:r>
          </w:p>
        </w:tc>
        <w:tc>
          <w:tcPr>
            <w:tcW w:w="1818" w:type="dxa"/>
            <w:vAlign w:val="center"/>
          </w:tcPr>
          <w:p w:rsidR="004D255A" w:rsidRPr="00500148" w:rsidRDefault="003B6748" w:rsidP="00500148">
            <w:pPr>
              <w:spacing w:line="360" w:lineRule="auto"/>
              <w:rPr>
                <w:lang w:val="uk-UA"/>
              </w:rPr>
            </w:pPr>
            <w:r w:rsidRPr="00500148">
              <w:rPr>
                <w:lang w:val="uk-UA"/>
              </w:rPr>
              <w:t>161</w:t>
            </w:r>
          </w:p>
        </w:tc>
        <w:tc>
          <w:tcPr>
            <w:tcW w:w="1722" w:type="dxa"/>
            <w:vAlign w:val="center"/>
          </w:tcPr>
          <w:p w:rsidR="004D255A" w:rsidRPr="00500148" w:rsidRDefault="003B6748" w:rsidP="00500148">
            <w:pPr>
              <w:spacing w:line="360" w:lineRule="auto"/>
              <w:rPr>
                <w:lang w:val="uk-UA"/>
              </w:rPr>
            </w:pPr>
            <w:r w:rsidRPr="00500148">
              <w:rPr>
                <w:lang w:val="uk-UA"/>
              </w:rPr>
              <w:t>161</w:t>
            </w:r>
          </w:p>
        </w:tc>
        <w:tc>
          <w:tcPr>
            <w:tcW w:w="1856" w:type="dxa"/>
            <w:vAlign w:val="center"/>
          </w:tcPr>
          <w:p w:rsidR="004D255A" w:rsidRPr="00500148" w:rsidRDefault="003B6748" w:rsidP="00500148">
            <w:pPr>
              <w:spacing w:line="360" w:lineRule="auto"/>
              <w:rPr>
                <w:lang w:val="uk-UA"/>
              </w:rPr>
            </w:pPr>
            <w:r w:rsidRPr="00500148">
              <w:rPr>
                <w:lang w:val="uk-UA"/>
              </w:rPr>
              <w:t>100</w:t>
            </w:r>
          </w:p>
        </w:tc>
      </w:tr>
      <w:tr w:rsidR="003B6748" w:rsidRPr="00500148" w:rsidTr="00500148">
        <w:trPr>
          <w:cantSplit/>
          <w:trHeight w:val="606"/>
          <w:jc w:val="center"/>
        </w:trPr>
        <w:tc>
          <w:tcPr>
            <w:tcW w:w="1862" w:type="dxa"/>
            <w:vAlign w:val="center"/>
          </w:tcPr>
          <w:p w:rsidR="003B6748" w:rsidRPr="00500148" w:rsidRDefault="003B6748" w:rsidP="00500148">
            <w:pPr>
              <w:spacing w:line="360" w:lineRule="auto"/>
              <w:rPr>
                <w:lang w:val="uk-UA"/>
              </w:rPr>
            </w:pPr>
            <w:r w:rsidRPr="00500148">
              <w:rPr>
                <w:lang w:val="uk-UA"/>
              </w:rPr>
              <w:t>багаторічні насадження</w:t>
            </w:r>
          </w:p>
        </w:tc>
        <w:tc>
          <w:tcPr>
            <w:tcW w:w="1595" w:type="dxa"/>
            <w:vAlign w:val="center"/>
          </w:tcPr>
          <w:p w:rsidR="003B6748" w:rsidRPr="00500148" w:rsidRDefault="003B6748" w:rsidP="00500148">
            <w:pPr>
              <w:spacing w:line="360" w:lineRule="auto"/>
              <w:rPr>
                <w:lang w:val="uk-UA"/>
              </w:rPr>
            </w:pPr>
            <w:r w:rsidRPr="00500148">
              <w:rPr>
                <w:lang w:val="uk-UA"/>
              </w:rPr>
              <w:t>16</w:t>
            </w:r>
          </w:p>
        </w:tc>
        <w:tc>
          <w:tcPr>
            <w:tcW w:w="1818" w:type="dxa"/>
            <w:vAlign w:val="center"/>
          </w:tcPr>
          <w:p w:rsidR="003B6748" w:rsidRPr="00500148" w:rsidRDefault="003B6748" w:rsidP="00500148">
            <w:pPr>
              <w:spacing w:line="360" w:lineRule="auto"/>
              <w:rPr>
                <w:lang w:val="uk-UA"/>
              </w:rPr>
            </w:pPr>
            <w:r w:rsidRPr="00500148">
              <w:rPr>
                <w:lang w:val="uk-UA"/>
              </w:rPr>
              <w:t>16</w:t>
            </w:r>
          </w:p>
        </w:tc>
        <w:tc>
          <w:tcPr>
            <w:tcW w:w="1722" w:type="dxa"/>
            <w:vAlign w:val="center"/>
          </w:tcPr>
          <w:p w:rsidR="003B6748" w:rsidRPr="00500148" w:rsidRDefault="003B6748" w:rsidP="00500148">
            <w:pPr>
              <w:spacing w:line="360" w:lineRule="auto"/>
              <w:rPr>
                <w:lang w:val="uk-UA"/>
              </w:rPr>
            </w:pPr>
            <w:r w:rsidRPr="00500148">
              <w:rPr>
                <w:lang w:val="uk-UA"/>
              </w:rPr>
              <w:t>16</w:t>
            </w:r>
          </w:p>
        </w:tc>
        <w:tc>
          <w:tcPr>
            <w:tcW w:w="1856" w:type="dxa"/>
            <w:vAlign w:val="center"/>
          </w:tcPr>
          <w:p w:rsidR="003B6748" w:rsidRPr="00500148" w:rsidRDefault="003B6748" w:rsidP="00500148">
            <w:pPr>
              <w:spacing w:line="360" w:lineRule="auto"/>
              <w:rPr>
                <w:lang w:val="uk-UA"/>
              </w:rPr>
            </w:pPr>
            <w:r w:rsidRPr="00500148">
              <w:rPr>
                <w:lang w:val="uk-UA"/>
              </w:rPr>
              <w:t>100</w:t>
            </w:r>
          </w:p>
        </w:tc>
      </w:tr>
    </w:tbl>
    <w:p w:rsidR="004D255A" w:rsidRPr="006622C1" w:rsidRDefault="004D255A" w:rsidP="006622C1">
      <w:pPr>
        <w:spacing w:line="360" w:lineRule="auto"/>
        <w:ind w:firstLine="709"/>
        <w:jc w:val="both"/>
        <w:rPr>
          <w:sz w:val="28"/>
          <w:szCs w:val="28"/>
          <w:lang w:val="uk-UA"/>
        </w:rPr>
      </w:pPr>
    </w:p>
    <w:p w:rsidR="003B6748" w:rsidRPr="006622C1" w:rsidRDefault="003B6748" w:rsidP="006622C1">
      <w:pPr>
        <w:spacing w:line="360" w:lineRule="auto"/>
        <w:ind w:firstLine="709"/>
        <w:jc w:val="both"/>
        <w:rPr>
          <w:sz w:val="28"/>
          <w:szCs w:val="28"/>
          <w:lang w:val="uk-UA"/>
        </w:rPr>
      </w:pPr>
      <w:r w:rsidRPr="006622C1">
        <w:rPr>
          <w:sz w:val="28"/>
          <w:szCs w:val="28"/>
          <w:lang w:val="uk-UA"/>
        </w:rPr>
        <w:t>Аналізуючи дані таблиці 2.1.2 бачимо, що земельна площа сільськогосподарських угідь в господарстві зменшилась в 2008 році на 23%, а рілля на 58% порівняно з 2006 роком. Це пов</w:t>
      </w:r>
      <w:r w:rsidRPr="00500148">
        <w:rPr>
          <w:sz w:val="28"/>
          <w:szCs w:val="28"/>
        </w:rPr>
        <w:t>`</w:t>
      </w:r>
      <w:r w:rsidRPr="006622C1">
        <w:rPr>
          <w:sz w:val="28"/>
          <w:szCs w:val="28"/>
          <w:lang w:val="uk-UA"/>
        </w:rPr>
        <w:t>язано із передачею частини земель іншим господарствам.</w:t>
      </w:r>
    </w:p>
    <w:p w:rsidR="003B6748" w:rsidRPr="006622C1" w:rsidRDefault="003B6748" w:rsidP="006622C1">
      <w:pPr>
        <w:spacing w:line="360" w:lineRule="auto"/>
        <w:ind w:firstLine="709"/>
        <w:jc w:val="both"/>
        <w:rPr>
          <w:sz w:val="28"/>
          <w:szCs w:val="28"/>
          <w:lang w:val="uk-UA"/>
        </w:rPr>
      </w:pPr>
      <w:r w:rsidRPr="006622C1">
        <w:rPr>
          <w:sz w:val="28"/>
          <w:szCs w:val="28"/>
        </w:rPr>
        <w:t>Отже, можна зробити висновок, що земельний фонд в СК "Авангард"</w:t>
      </w:r>
      <w:r w:rsidRPr="006622C1">
        <w:rPr>
          <w:bCs/>
          <w:sz w:val="28"/>
          <w:szCs w:val="28"/>
        </w:rPr>
        <w:t xml:space="preserve"> </w:t>
      </w:r>
      <w:r w:rsidRPr="006622C1">
        <w:rPr>
          <w:sz w:val="28"/>
          <w:szCs w:val="28"/>
        </w:rPr>
        <w:t>використовується ефективно та раціонально.</w:t>
      </w:r>
    </w:p>
    <w:p w:rsidR="00A66787" w:rsidRPr="006622C1" w:rsidRDefault="004D255A" w:rsidP="006622C1">
      <w:pPr>
        <w:pStyle w:val="a3"/>
        <w:widowControl w:val="0"/>
        <w:spacing w:line="360" w:lineRule="auto"/>
        <w:ind w:firstLine="709"/>
        <w:rPr>
          <w:szCs w:val="28"/>
        </w:rPr>
      </w:pPr>
      <w:r w:rsidRPr="006622C1">
        <w:rPr>
          <w:szCs w:val="28"/>
        </w:rPr>
        <w:t>Необхідною умовою виконання виробничої програми с.-г. підприємства є повне і своєчасне забезпечення матеріальними</w:t>
      </w:r>
      <w:r w:rsidR="00A66787" w:rsidRPr="006622C1">
        <w:rPr>
          <w:szCs w:val="28"/>
        </w:rPr>
        <w:t xml:space="preserve"> ресурсами високої якості.</w:t>
      </w:r>
    </w:p>
    <w:p w:rsidR="004D255A" w:rsidRPr="006622C1" w:rsidRDefault="004D255A" w:rsidP="006622C1">
      <w:pPr>
        <w:pStyle w:val="a3"/>
        <w:widowControl w:val="0"/>
        <w:spacing w:line="360" w:lineRule="auto"/>
        <w:ind w:firstLine="709"/>
        <w:rPr>
          <w:szCs w:val="28"/>
        </w:rPr>
      </w:pPr>
      <w:r w:rsidRPr="006622C1">
        <w:rPr>
          <w:szCs w:val="28"/>
        </w:rPr>
        <w:t>Розглянемо середньооблікову чисельність працівників підприємства (табл. 2.1.3.).</w:t>
      </w:r>
    </w:p>
    <w:p w:rsidR="004D255A" w:rsidRPr="006622C1" w:rsidRDefault="004D255A" w:rsidP="006622C1">
      <w:pPr>
        <w:pStyle w:val="a3"/>
        <w:widowControl w:val="0"/>
        <w:spacing w:line="360" w:lineRule="auto"/>
        <w:ind w:firstLine="709"/>
        <w:rPr>
          <w:szCs w:val="28"/>
        </w:rPr>
      </w:pPr>
    </w:p>
    <w:p w:rsidR="004D255A" w:rsidRPr="006622C1" w:rsidRDefault="004D255A" w:rsidP="006622C1">
      <w:pPr>
        <w:pStyle w:val="a3"/>
        <w:widowControl w:val="0"/>
        <w:spacing w:line="360" w:lineRule="auto"/>
        <w:ind w:firstLine="709"/>
        <w:rPr>
          <w:szCs w:val="28"/>
        </w:rPr>
      </w:pPr>
      <w:r w:rsidRPr="006622C1">
        <w:rPr>
          <w:szCs w:val="28"/>
        </w:rPr>
        <w:t>Таблиця 2.1.3</w:t>
      </w:r>
    </w:p>
    <w:p w:rsidR="004D255A" w:rsidRPr="006622C1" w:rsidRDefault="00A66787" w:rsidP="006622C1">
      <w:pPr>
        <w:pStyle w:val="a3"/>
        <w:widowControl w:val="0"/>
        <w:spacing w:line="360" w:lineRule="auto"/>
        <w:ind w:firstLine="709"/>
        <w:rPr>
          <w:szCs w:val="28"/>
        </w:rPr>
      </w:pPr>
      <w:r w:rsidRPr="006622C1">
        <w:rPr>
          <w:szCs w:val="28"/>
        </w:rPr>
        <w:t>Динаміка середньорічних працівників та ефективність використання робочої сили</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369"/>
        <w:gridCol w:w="1369"/>
        <w:gridCol w:w="1369"/>
        <w:gridCol w:w="1370"/>
      </w:tblGrid>
      <w:tr w:rsidR="004D255A" w:rsidRPr="00500148" w:rsidTr="00500148">
        <w:trPr>
          <w:trHeight w:val="258"/>
          <w:jc w:val="center"/>
        </w:trPr>
        <w:tc>
          <w:tcPr>
            <w:tcW w:w="3651" w:type="dxa"/>
            <w:vAlign w:val="center"/>
          </w:tcPr>
          <w:p w:rsidR="004D255A" w:rsidRPr="00500148" w:rsidRDefault="004D255A" w:rsidP="00500148">
            <w:pPr>
              <w:pStyle w:val="a3"/>
              <w:widowControl w:val="0"/>
              <w:spacing w:line="360" w:lineRule="auto"/>
              <w:jc w:val="left"/>
              <w:rPr>
                <w:b/>
                <w:sz w:val="20"/>
              </w:rPr>
            </w:pPr>
            <w:r w:rsidRPr="00500148">
              <w:rPr>
                <w:b/>
                <w:sz w:val="20"/>
              </w:rPr>
              <w:t>Назва показника</w:t>
            </w:r>
          </w:p>
        </w:tc>
        <w:tc>
          <w:tcPr>
            <w:tcW w:w="1369"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6</w:t>
            </w:r>
            <w:r w:rsidRPr="00500148">
              <w:rPr>
                <w:b/>
                <w:lang w:val="uk-UA"/>
              </w:rPr>
              <w:t xml:space="preserve"> р.</w:t>
            </w:r>
          </w:p>
        </w:tc>
        <w:tc>
          <w:tcPr>
            <w:tcW w:w="1369"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7</w:t>
            </w:r>
            <w:r w:rsidRPr="00500148">
              <w:rPr>
                <w:b/>
                <w:lang w:val="uk-UA"/>
              </w:rPr>
              <w:t xml:space="preserve"> р.</w:t>
            </w:r>
          </w:p>
        </w:tc>
        <w:tc>
          <w:tcPr>
            <w:tcW w:w="1369"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8</w:t>
            </w:r>
            <w:r w:rsidRPr="00500148">
              <w:rPr>
                <w:b/>
                <w:lang w:val="uk-UA"/>
              </w:rPr>
              <w:t xml:space="preserve"> р.</w:t>
            </w:r>
          </w:p>
        </w:tc>
        <w:tc>
          <w:tcPr>
            <w:tcW w:w="1370" w:type="dxa"/>
            <w:vAlign w:val="center"/>
          </w:tcPr>
          <w:p w:rsidR="004D255A" w:rsidRPr="00500148" w:rsidRDefault="004D255A" w:rsidP="00500148">
            <w:pPr>
              <w:spacing w:line="360" w:lineRule="auto"/>
              <w:rPr>
                <w:b/>
                <w:lang w:val="uk-UA"/>
              </w:rPr>
            </w:pPr>
            <w:r w:rsidRPr="00500148">
              <w:rPr>
                <w:b/>
                <w:lang w:val="uk-UA"/>
              </w:rPr>
              <w:t>200</w:t>
            </w:r>
            <w:r w:rsidR="003B6748" w:rsidRPr="00500148">
              <w:rPr>
                <w:b/>
                <w:lang w:val="uk-UA"/>
              </w:rPr>
              <w:t>8</w:t>
            </w:r>
            <w:r w:rsidRPr="00500148">
              <w:rPr>
                <w:b/>
                <w:lang w:val="uk-UA"/>
              </w:rPr>
              <w:t xml:space="preserve"> р. у % до 200</w:t>
            </w:r>
            <w:r w:rsidR="003B6748" w:rsidRPr="00500148">
              <w:rPr>
                <w:b/>
                <w:lang w:val="uk-UA"/>
              </w:rPr>
              <w:t>6</w:t>
            </w:r>
            <w:r w:rsidRPr="00500148">
              <w:rPr>
                <w:b/>
                <w:lang w:val="uk-UA"/>
              </w:rPr>
              <w:t xml:space="preserve"> р.</w:t>
            </w:r>
          </w:p>
        </w:tc>
      </w:tr>
      <w:tr w:rsidR="004D255A" w:rsidRPr="00500148" w:rsidTr="00500148">
        <w:trPr>
          <w:trHeight w:val="510"/>
          <w:jc w:val="center"/>
        </w:trPr>
        <w:tc>
          <w:tcPr>
            <w:tcW w:w="3651" w:type="dxa"/>
            <w:vAlign w:val="center"/>
          </w:tcPr>
          <w:p w:rsidR="004D255A" w:rsidRPr="00500148" w:rsidRDefault="004D255A" w:rsidP="00500148">
            <w:pPr>
              <w:pStyle w:val="a3"/>
              <w:widowControl w:val="0"/>
              <w:spacing w:line="360" w:lineRule="auto"/>
              <w:jc w:val="left"/>
              <w:rPr>
                <w:sz w:val="20"/>
              </w:rPr>
            </w:pPr>
            <w:r w:rsidRPr="00500148">
              <w:rPr>
                <w:sz w:val="20"/>
              </w:rPr>
              <w:t>Середньорічна чисельність</w:t>
            </w:r>
          </w:p>
        </w:tc>
        <w:tc>
          <w:tcPr>
            <w:tcW w:w="1369" w:type="dxa"/>
            <w:vAlign w:val="center"/>
          </w:tcPr>
          <w:p w:rsidR="004D255A" w:rsidRPr="00500148" w:rsidRDefault="003B6748" w:rsidP="00500148">
            <w:pPr>
              <w:pStyle w:val="a3"/>
              <w:widowControl w:val="0"/>
              <w:spacing w:line="360" w:lineRule="auto"/>
              <w:jc w:val="left"/>
              <w:rPr>
                <w:sz w:val="20"/>
              </w:rPr>
            </w:pPr>
            <w:r w:rsidRPr="00500148">
              <w:rPr>
                <w:sz w:val="20"/>
              </w:rPr>
              <w:t>195</w:t>
            </w:r>
          </w:p>
        </w:tc>
        <w:tc>
          <w:tcPr>
            <w:tcW w:w="1369" w:type="dxa"/>
            <w:vAlign w:val="center"/>
          </w:tcPr>
          <w:p w:rsidR="004D255A" w:rsidRPr="00500148" w:rsidRDefault="003B6748" w:rsidP="00500148">
            <w:pPr>
              <w:pStyle w:val="a3"/>
              <w:widowControl w:val="0"/>
              <w:spacing w:line="360" w:lineRule="auto"/>
              <w:jc w:val="left"/>
              <w:rPr>
                <w:sz w:val="20"/>
              </w:rPr>
            </w:pPr>
            <w:r w:rsidRPr="00500148">
              <w:rPr>
                <w:sz w:val="20"/>
              </w:rPr>
              <w:t>196</w:t>
            </w:r>
          </w:p>
        </w:tc>
        <w:tc>
          <w:tcPr>
            <w:tcW w:w="1369" w:type="dxa"/>
            <w:vAlign w:val="center"/>
          </w:tcPr>
          <w:p w:rsidR="004D255A" w:rsidRPr="00500148" w:rsidRDefault="005A4C5A" w:rsidP="00500148">
            <w:pPr>
              <w:pStyle w:val="a3"/>
              <w:widowControl w:val="0"/>
              <w:spacing w:line="360" w:lineRule="auto"/>
              <w:jc w:val="left"/>
              <w:rPr>
                <w:sz w:val="20"/>
              </w:rPr>
            </w:pPr>
            <w:r w:rsidRPr="00500148">
              <w:rPr>
                <w:sz w:val="20"/>
              </w:rPr>
              <w:t>196</w:t>
            </w:r>
          </w:p>
        </w:tc>
        <w:tc>
          <w:tcPr>
            <w:tcW w:w="1370" w:type="dxa"/>
            <w:vAlign w:val="center"/>
          </w:tcPr>
          <w:p w:rsidR="004D255A" w:rsidRPr="00500148" w:rsidRDefault="00693F15" w:rsidP="00500148">
            <w:pPr>
              <w:spacing w:line="360" w:lineRule="auto"/>
              <w:rPr>
                <w:lang w:val="uk-UA"/>
              </w:rPr>
            </w:pPr>
            <w:r w:rsidRPr="00500148">
              <w:rPr>
                <w:lang w:val="uk-UA"/>
              </w:rPr>
              <w:t>100,5</w:t>
            </w:r>
          </w:p>
        </w:tc>
      </w:tr>
      <w:tr w:rsidR="004D255A" w:rsidRPr="00500148" w:rsidTr="00500148">
        <w:trPr>
          <w:trHeight w:val="143"/>
          <w:jc w:val="center"/>
        </w:trPr>
        <w:tc>
          <w:tcPr>
            <w:tcW w:w="3651" w:type="dxa"/>
            <w:vAlign w:val="bottom"/>
          </w:tcPr>
          <w:p w:rsidR="004D255A" w:rsidRPr="00500148" w:rsidRDefault="004D255A" w:rsidP="00500148">
            <w:pPr>
              <w:pStyle w:val="a3"/>
              <w:widowControl w:val="0"/>
              <w:spacing w:line="360" w:lineRule="auto"/>
              <w:jc w:val="left"/>
              <w:rPr>
                <w:sz w:val="20"/>
              </w:rPr>
            </w:pPr>
            <w:r w:rsidRPr="00500148">
              <w:rPr>
                <w:sz w:val="20"/>
              </w:rPr>
              <w:t>у тому числі:</w:t>
            </w:r>
          </w:p>
        </w:tc>
        <w:tc>
          <w:tcPr>
            <w:tcW w:w="1369" w:type="dxa"/>
            <w:vAlign w:val="center"/>
          </w:tcPr>
          <w:p w:rsidR="004D255A" w:rsidRPr="00500148" w:rsidRDefault="004D255A" w:rsidP="00500148">
            <w:pPr>
              <w:pStyle w:val="a3"/>
              <w:widowControl w:val="0"/>
              <w:spacing w:line="360" w:lineRule="auto"/>
              <w:jc w:val="left"/>
              <w:rPr>
                <w:sz w:val="20"/>
              </w:rPr>
            </w:pPr>
          </w:p>
        </w:tc>
        <w:tc>
          <w:tcPr>
            <w:tcW w:w="1369" w:type="dxa"/>
            <w:vAlign w:val="center"/>
          </w:tcPr>
          <w:p w:rsidR="004D255A" w:rsidRPr="00500148" w:rsidRDefault="004D255A" w:rsidP="00500148">
            <w:pPr>
              <w:pStyle w:val="a3"/>
              <w:widowControl w:val="0"/>
              <w:spacing w:line="360" w:lineRule="auto"/>
              <w:jc w:val="left"/>
              <w:rPr>
                <w:sz w:val="20"/>
              </w:rPr>
            </w:pPr>
          </w:p>
        </w:tc>
        <w:tc>
          <w:tcPr>
            <w:tcW w:w="1369" w:type="dxa"/>
            <w:vAlign w:val="center"/>
          </w:tcPr>
          <w:p w:rsidR="004D255A" w:rsidRPr="00500148" w:rsidRDefault="004D255A" w:rsidP="00500148">
            <w:pPr>
              <w:pStyle w:val="a3"/>
              <w:widowControl w:val="0"/>
              <w:spacing w:line="360" w:lineRule="auto"/>
              <w:jc w:val="left"/>
              <w:rPr>
                <w:sz w:val="20"/>
              </w:rPr>
            </w:pPr>
          </w:p>
        </w:tc>
        <w:tc>
          <w:tcPr>
            <w:tcW w:w="1370" w:type="dxa"/>
            <w:vAlign w:val="center"/>
          </w:tcPr>
          <w:p w:rsidR="004D255A" w:rsidRPr="00500148" w:rsidRDefault="004D255A" w:rsidP="00500148">
            <w:pPr>
              <w:spacing w:line="360" w:lineRule="auto"/>
            </w:pPr>
          </w:p>
        </w:tc>
      </w:tr>
      <w:tr w:rsidR="004D255A" w:rsidRPr="00500148" w:rsidTr="00500148">
        <w:trPr>
          <w:trHeight w:val="510"/>
          <w:jc w:val="center"/>
        </w:trPr>
        <w:tc>
          <w:tcPr>
            <w:tcW w:w="3651" w:type="dxa"/>
            <w:vAlign w:val="center"/>
          </w:tcPr>
          <w:p w:rsidR="004D255A" w:rsidRPr="00500148" w:rsidRDefault="004D255A" w:rsidP="00500148">
            <w:pPr>
              <w:pStyle w:val="a3"/>
              <w:widowControl w:val="0"/>
              <w:spacing w:line="360" w:lineRule="auto"/>
              <w:jc w:val="left"/>
              <w:rPr>
                <w:sz w:val="20"/>
              </w:rPr>
            </w:pPr>
            <w:r w:rsidRPr="00500148">
              <w:rPr>
                <w:sz w:val="20"/>
              </w:rPr>
              <w:t>в рослиніцтве</w:t>
            </w:r>
          </w:p>
        </w:tc>
        <w:tc>
          <w:tcPr>
            <w:tcW w:w="1369" w:type="dxa"/>
            <w:vAlign w:val="center"/>
          </w:tcPr>
          <w:p w:rsidR="004D255A" w:rsidRPr="00500148" w:rsidRDefault="003B6748" w:rsidP="00500148">
            <w:pPr>
              <w:pStyle w:val="a3"/>
              <w:widowControl w:val="0"/>
              <w:spacing w:line="360" w:lineRule="auto"/>
              <w:jc w:val="left"/>
              <w:rPr>
                <w:sz w:val="20"/>
              </w:rPr>
            </w:pPr>
            <w:r w:rsidRPr="00500148">
              <w:rPr>
                <w:sz w:val="20"/>
              </w:rPr>
              <w:t>78</w:t>
            </w:r>
          </w:p>
        </w:tc>
        <w:tc>
          <w:tcPr>
            <w:tcW w:w="1369" w:type="dxa"/>
            <w:vAlign w:val="center"/>
          </w:tcPr>
          <w:p w:rsidR="004D255A" w:rsidRPr="00500148" w:rsidRDefault="003B6748" w:rsidP="00500148">
            <w:pPr>
              <w:pStyle w:val="a3"/>
              <w:widowControl w:val="0"/>
              <w:spacing w:line="360" w:lineRule="auto"/>
              <w:jc w:val="left"/>
              <w:rPr>
                <w:sz w:val="20"/>
              </w:rPr>
            </w:pPr>
            <w:r w:rsidRPr="00500148">
              <w:rPr>
                <w:sz w:val="20"/>
              </w:rPr>
              <w:t>73</w:t>
            </w:r>
          </w:p>
        </w:tc>
        <w:tc>
          <w:tcPr>
            <w:tcW w:w="1369" w:type="dxa"/>
            <w:vAlign w:val="center"/>
          </w:tcPr>
          <w:p w:rsidR="004D255A" w:rsidRPr="00500148" w:rsidRDefault="005A4C5A" w:rsidP="00500148">
            <w:pPr>
              <w:pStyle w:val="a3"/>
              <w:widowControl w:val="0"/>
              <w:spacing w:line="360" w:lineRule="auto"/>
              <w:jc w:val="left"/>
              <w:rPr>
                <w:sz w:val="20"/>
              </w:rPr>
            </w:pPr>
            <w:r w:rsidRPr="00500148">
              <w:rPr>
                <w:sz w:val="20"/>
              </w:rPr>
              <w:t>73</w:t>
            </w:r>
          </w:p>
        </w:tc>
        <w:tc>
          <w:tcPr>
            <w:tcW w:w="1370" w:type="dxa"/>
            <w:vAlign w:val="center"/>
          </w:tcPr>
          <w:p w:rsidR="004D255A" w:rsidRPr="00500148" w:rsidRDefault="00693F15" w:rsidP="00500148">
            <w:pPr>
              <w:spacing w:line="360" w:lineRule="auto"/>
              <w:rPr>
                <w:lang w:val="uk-UA"/>
              </w:rPr>
            </w:pPr>
            <w:r w:rsidRPr="00500148">
              <w:rPr>
                <w:lang w:val="uk-UA"/>
              </w:rPr>
              <w:t>93,6</w:t>
            </w:r>
          </w:p>
        </w:tc>
      </w:tr>
      <w:tr w:rsidR="004D255A" w:rsidRPr="00500148" w:rsidTr="00500148">
        <w:trPr>
          <w:trHeight w:val="510"/>
          <w:jc w:val="center"/>
        </w:trPr>
        <w:tc>
          <w:tcPr>
            <w:tcW w:w="3651" w:type="dxa"/>
            <w:vAlign w:val="center"/>
          </w:tcPr>
          <w:p w:rsidR="004D255A" w:rsidRPr="00500148" w:rsidRDefault="004D255A" w:rsidP="00500148">
            <w:pPr>
              <w:pStyle w:val="a3"/>
              <w:widowControl w:val="0"/>
              <w:spacing w:line="360" w:lineRule="auto"/>
              <w:jc w:val="left"/>
              <w:rPr>
                <w:sz w:val="20"/>
              </w:rPr>
            </w:pPr>
            <w:r w:rsidRPr="00500148">
              <w:rPr>
                <w:sz w:val="20"/>
              </w:rPr>
              <w:t>в твариніцтве</w:t>
            </w:r>
          </w:p>
        </w:tc>
        <w:tc>
          <w:tcPr>
            <w:tcW w:w="1369" w:type="dxa"/>
            <w:vAlign w:val="center"/>
          </w:tcPr>
          <w:p w:rsidR="004D255A" w:rsidRPr="00500148" w:rsidRDefault="004D255A" w:rsidP="00500148">
            <w:pPr>
              <w:pStyle w:val="a3"/>
              <w:widowControl w:val="0"/>
              <w:spacing w:line="360" w:lineRule="auto"/>
              <w:jc w:val="left"/>
              <w:rPr>
                <w:sz w:val="20"/>
              </w:rPr>
            </w:pPr>
            <w:r w:rsidRPr="00500148">
              <w:rPr>
                <w:sz w:val="20"/>
              </w:rPr>
              <w:t>1</w:t>
            </w:r>
            <w:r w:rsidR="003B6748" w:rsidRPr="00500148">
              <w:rPr>
                <w:sz w:val="20"/>
              </w:rPr>
              <w:t>17</w:t>
            </w:r>
          </w:p>
        </w:tc>
        <w:tc>
          <w:tcPr>
            <w:tcW w:w="1369" w:type="dxa"/>
            <w:vAlign w:val="center"/>
          </w:tcPr>
          <w:p w:rsidR="004D255A" w:rsidRPr="00500148" w:rsidRDefault="003B6748" w:rsidP="00500148">
            <w:pPr>
              <w:pStyle w:val="a3"/>
              <w:widowControl w:val="0"/>
              <w:spacing w:line="360" w:lineRule="auto"/>
              <w:jc w:val="left"/>
              <w:rPr>
                <w:sz w:val="20"/>
              </w:rPr>
            </w:pPr>
            <w:r w:rsidRPr="00500148">
              <w:rPr>
                <w:sz w:val="20"/>
              </w:rPr>
              <w:t>123</w:t>
            </w:r>
          </w:p>
        </w:tc>
        <w:tc>
          <w:tcPr>
            <w:tcW w:w="1369" w:type="dxa"/>
            <w:vAlign w:val="center"/>
          </w:tcPr>
          <w:p w:rsidR="004D255A" w:rsidRPr="00500148" w:rsidRDefault="005A4C5A" w:rsidP="00500148">
            <w:pPr>
              <w:pStyle w:val="a3"/>
              <w:widowControl w:val="0"/>
              <w:spacing w:line="360" w:lineRule="auto"/>
              <w:jc w:val="left"/>
              <w:rPr>
                <w:sz w:val="20"/>
              </w:rPr>
            </w:pPr>
            <w:r w:rsidRPr="00500148">
              <w:rPr>
                <w:sz w:val="20"/>
              </w:rPr>
              <w:t>123</w:t>
            </w:r>
          </w:p>
        </w:tc>
        <w:tc>
          <w:tcPr>
            <w:tcW w:w="1370" w:type="dxa"/>
            <w:vAlign w:val="center"/>
          </w:tcPr>
          <w:p w:rsidR="004D255A" w:rsidRPr="00500148" w:rsidRDefault="00693F15" w:rsidP="00500148">
            <w:pPr>
              <w:spacing w:line="360" w:lineRule="auto"/>
              <w:rPr>
                <w:lang w:val="uk-UA"/>
              </w:rPr>
            </w:pPr>
            <w:r w:rsidRPr="00500148">
              <w:rPr>
                <w:lang w:val="uk-UA"/>
              </w:rPr>
              <w:t>105,1</w:t>
            </w:r>
          </w:p>
        </w:tc>
      </w:tr>
      <w:tr w:rsidR="004D255A" w:rsidRPr="00500148" w:rsidTr="00500148">
        <w:trPr>
          <w:trHeight w:val="510"/>
          <w:jc w:val="center"/>
        </w:trPr>
        <w:tc>
          <w:tcPr>
            <w:tcW w:w="3651" w:type="dxa"/>
            <w:vAlign w:val="center"/>
          </w:tcPr>
          <w:p w:rsidR="004D255A" w:rsidRPr="00500148" w:rsidRDefault="004D255A" w:rsidP="00500148">
            <w:pPr>
              <w:pStyle w:val="a3"/>
              <w:widowControl w:val="0"/>
              <w:spacing w:line="360" w:lineRule="auto"/>
              <w:jc w:val="left"/>
              <w:rPr>
                <w:sz w:val="20"/>
              </w:rPr>
            </w:pPr>
            <w:r w:rsidRPr="00500148">
              <w:rPr>
                <w:sz w:val="20"/>
              </w:rPr>
              <w:t>Вироблено валової продукції (тис. грн.)</w:t>
            </w:r>
          </w:p>
        </w:tc>
        <w:tc>
          <w:tcPr>
            <w:tcW w:w="1369" w:type="dxa"/>
            <w:vAlign w:val="center"/>
          </w:tcPr>
          <w:p w:rsidR="004D255A" w:rsidRPr="00500148" w:rsidRDefault="00693F15" w:rsidP="00500148">
            <w:pPr>
              <w:pStyle w:val="a3"/>
              <w:widowControl w:val="0"/>
              <w:spacing w:line="360" w:lineRule="auto"/>
              <w:jc w:val="left"/>
              <w:rPr>
                <w:sz w:val="20"/>
              </w:rPr>
            </w:pPr>
            <w:r w:rsidRPr="00500148">
              <w:rPr>
                <w:sz w:val="20"/>
              </w:rPr>
              <w:t>7513</w:t>
            </w:r>
          </w:p>
        </w:tc>
        <w:tc>
          <w:tcPr>
            <w:tcW w:w="1369" w:type="dxa"/>
            <w:vAlign w:val="center"/>
          </w:tcPr>
          <w:p w:rsidR="004D255A" w:rsidRPr="00500148" w:rsidRDefault="00693F15" w:rsidP="00500148">
            <w:pPr>
              <w:pStyle w:val="a3"/>
              <w:widowControl w:val="0"/>
              <w:spacing w:line="360" w:lineRule="auto"/>
              <w:jc w:val="left"/>
              <w:rPr>
                <w:sz w:val="20"/>
              </w:rPr>
            </w:pPr>
            <w:r w:rsidRPr="00500148">
              <w:rPr>
                <w:sz w:val="20"/>
              </w:rPr>
              <w:t>9756</w:t>
            </w:r>
          </w:p>
        </w:tc>
        <w:tc>
          <w:tcPr>
            <w:tcW w:w="1369" w:type="dxa"/>
            <w:vAlign w:val="center"/>
          </w:tcPr>
          <w:p w:rsidR="004D255A" w:rsidRPr="00500148" w:rsidRDefault="00693F15" w:rsidP="00500148">
            <w:pPr>
              <w:pStyle w:val="a3"/>
              <w:widowControl w:val="0"/>
              <w:spacing w:line="360" w:lineRule="auto"/>
              <w:jc w:val="left"/>
              <w:rPr>
                <w:sz w:val="20"/>
              </w:rPr>
            </w:pPr>
            <w:r w:rsidRPr="00500148">
              <w:rPr>
                <w:sz w:val="20"/>
              </w:rPr>
              <w:t>11922</w:t>
            </w:r>
          </w:p>
        </w:tc>
        <w:tc>
          <w:tcPr>
            <w:tcW w:w="1370" w:type="dxa"/>
            <w:vAlign w:val="center"/>
          </w:tcPr>
          <w:p w:rsidR="004D255A" w:rsidRPr="00500148" w:rsidRDefault="00693F15" w:rsidP="00500148">
            <w:pPr>
              <w:spacing w:line="360" w:lineRule="auto"/>
              <w:rPr>
                <w:lang w:val="uk-UA"/>
              </w:rPr>
            </w:pPr>
            <w:r w:rsidRPr="00500148">
              <w:rPr>
                <w:lang w:val="uk-UA"/>
              </w:rPr>
              <w:t>158,7</w:t>
            </w:r>
          </w:p>
        </w:tc>
      </w:tr>
      <w:tr w:rsidR="004D255A" w:rsidRPr="00500148" w:rsidTr="00500148">
        <w:trPr>
          <w:trHeight w:val="1034"/>
          <w:jc w:val="center"/>
        </w:trPr>
        <w:tc>
          <w:tcPr>
            <w:tcW w:w="3651" w:type="dxa"/>
            <w:vAlign w:val="center"/>
          </w:tcPr>
          <w:p w:rsidR="004D255A" w:rsidRPr="00500148" w:rsidRDefault="004D255A" w:rsidP="00500148">
            <w:pPr>
              <w:pStyle w:val="a3"/>
              <w:widowControl w:val="0"/>
              <w:spacing w:line="360" w:lineRule="auto"/>
              <w:jc w:val="left"/>
              <w:rPr>
                <w:sz w:val="20"/>
              </w:rPr>
            </w:pPr>
            <w:r w:rsidRPr="00500148">
              <w:rPr>
                <w:sz w:val="20"/>
              </w:rPr>
              <w:t xml:space="preserve">Вироблено валової продукції на одного середньочисель-ного працівника </w:t>
            </w:r>
          </w:p>
          <w:p w:rsidR="004D255A" w:rsidRPr="00500148" w:rsidRDefault="004D255A" w:rsidP="00500148">
            <w:pPr>
              <w:pStyle w:val="a3"/>
              <w:widowControl w:val="0"/>
              <w:spacing w:line="360" w:lineRule="auto"/>
              <w:jc w:val="left"/>
              <w:rPr>
                <w:sz w:val="20"/>
              </w:rPr>
            </w:pPr>
            <w:r w:rsidRPr="00500148">
              <w:rPr>
                <w:sz w:val="20"/>
              </w:rPr>
              <w:t>(тис. грн.)</w:t>
            </w:r>
          </w:p>
        </w:tc>
        <w:tc>
          <w:tcPr>
            <w:tcW w:w="1369" w:type="dxa"/>
            <w:vAlign w:val="center"/>
          </w:tcPr>
          <w:p w:rsidR="004D255A" w:rsidRPr="00500148" w:rsidRDefault="00693F15" w:rsidP="00500148">
            <w:pPr>
              <w:pStyle w:val="a3"/>
              <w:widowControl w:val="0"/>
              <w:spacing w:line="360" w:lineRule="auto"/>
              <w:jc w:val="left"/>
              <w:rPr>
                <w:sz w:val="20"/>
              </w:rPr>
            </w:pPr>
            <w:r w:rsidRPr="00500148">
              <w:rPr>
                <w:sz w:val="20"/>
              </w:rPr>
              <w:t>3853</w:t>
            </w:r>
          </w:p>
        </w:tc>
        <w:tc>
          <w:tcPr>
            <w:tcW w:w="1369" w:type="dxa"/>
            <w:vAlign w:val="center"/>
          </w:tcPr>
          <w:p w:rsidR="004D255A" w:rsidRPr="00500148" w:rsidRDefault="00693F15" w:rsidP="00500148">
            <w:pPr>
              <w:pStyle w:val="a3"/>
              <w:widowControl w:val="0"/>
              <w:spacing w:line="360" w:lineRule="auto"/>
              <w:jc w:val="left"/>
              <w:rPr>
                <w:sz w:val="20"/>
              </w:rPr>
            </w:pPr>
            <w:r w:rsidRPr="00500148">
              <w:rPr>
                <w:sz w:val="20"/>
              </w:rPr>
              <w:t>4976</w:t>
            </w:r>
          </w:p>
        </w:tc>
        <w:tc>
          <w:tcPr>
            <w:tcW w:w="1369" w:type="dxa"/>
            <w:vAlign w:val="center"/>
          </w:tcPr>
          <w:p w:rsidR="004D255A" w:rsidRPr="00500148" w:rsidRDefault="00693F15" w:rsidP="00500148">
            <w:pPr>
              <w:spacing w:line="360" w:lineRule="auto"/>
              <w:rPr>
                <w:lang w:val="uk-UA"/>
              </w:rPr>
            </w:pPr>
            <w:r w:rsidRPr="00500148">
              <w:rPr>
                <w:lang w:val="uk-UA"/>
              </w:rPr>
              <w:t>6083</w:t>
            </w:r>
          </w:p>
        </w:tc>
        <w:tc>
          <w:tcPr>
            <w:tcW w:w="1370" w:type="dxa"/>
            <w:vAlign w:val="center"/>
          </w:tcPr>
          <w:p w:rsidR="004D255A" w:rsidRPr="00500148" w:rsidRDefault="00693F15" w:rsidP="00500148">
            <w:pPr>
              <w:spacing w:line="360" w:lineRule="auto"/>
              <w:rPr>
                <w:lang w:val="uk-UA"/>
              </w:rPr>
            </w:pPr>
            <w:r w:rsidRPr="00500148">
              <w:rPr>
                <w:lang w:val="uk-UA"/>
              </w:rPr>
              <w:t>157,9</w:t>
            </w:r>
          </w:p>
        </w:tc>
      </w:tr>
    </w:tbl>
    <w:p w:rsidR="004D255A" w:rsidRPr="006622C1" w:rsidRDefault="004D255A" w:rsidP="006622C1">
      <w:pPr>
        <w:pStyle w:val="a3"/>
        <w:widowControl w:val="0"/>
        <w:spacing w:line="360" w:lineRule="auto"/>
        <w:ind w:firstLine="709"/>
        <w:rPr>
          <w:szCs w:val="28"/>
        </w:rPr>
      </w:pPr>
    </w:p>
    <w:p w:rsidR="004D255A" w:rsidRPr="006622C1" w:rsidRDefault="004D255A" w:rsidP="006622C1">
      <w:pPr>
        <w:pStyle w:val="a3"/>
        <w:widowControl w:val="0"/>
        <w:spacing w:line="360" w:lineRule="auto"/>
        <w:ind w:firstLine="709"/>
        <w:rPr>
          <w:szCs w:val="28"/>
        </w:rPr>
      </w:pPr>
      <w:r w:rsidRPr="006622C1">
        <w:rPr>
          <w:szCs w:val="28"/>
        </w:rPr>
        <w:t xml:space="preserve">Наведена таблиця показує, що середньорічна чисельність </w:t>
      </w:r>
      <w:r w:rsidR="00693F15" w:rsidRPr="006622C1">
        <w:rPr>
          <w:szCs w:val="28"/>
        </w:rPr>
        <w:t>зросла</w:t>
      </w:r>
      <w:r w:rsidRPr="006622C1">
        <w:rPr>
          <w:szCs w:val="28"/>
        </w:rPr>
        <w:t xml:space="preserve"> на </w:t>
      </w:r>
      <w:r w:rsidR="00693F15" w:rsidRPr="006622C1">
        <w:rPr>
          <w:szCs w:val="28"/>
        </w:rPr>
        <w:t>0,5</w:t>
      </w:r>
      <w:r w:rsidRPr="006622C1">
        <w:rPr>
          <w:szCs w:val="28"/>
        </w:rPr>
        <w:t>% у 200</w:t>
      </w:r>
      <w:r w:rsidR="003B6748" w:rsidRPr="006622C1">
        <w:rPr>
          <w:szCs w:val="28"/>
        </w:rPr>
        <w:t>8</w:t>
      </w:r>
      <w:r w:rsidRPr="006622C1">
        <w:rPr>
          <w:szCs w:val="28"/>
        </w:rPr>
        <w:t xml:space="preserve"> році в порівнянні до 200</w:t>
      </w:r>
      <w:r w:rsidR="003B6748" w:rsidRPr="006622C1">
        <w:rPr>
          <w:szCs w:val="28"/>
        </w:rPr>
        <w:t>6</w:t>
      </w:r>
      <w:r w:rsidRPr="006622C1">
        <w:rPr>
          <w:szCs w:val="28"/>
        </w:rPr>
        <w:t xml:space="preserve"> року, </w:t>
      </w:r>
      <w:r w:rsidR="00693F15" w:rsidRPr="006622C1">
        <w:rPr>
          <w:szCs w:val="28"/>
        </w:rPr>
        <w:t>а</w:t>
      </w:r>
      <w:r w:rsidRPr="006622C1">
        <w:rPr>
          <w:szCs w:val="28"/>
        </w:rPr>
        <w:t xml:space="preserve"> виробництво валової продукції на одного середньочисельного працівника збільшилось на </w:t>
      </w:r>
      <w:r w:rsidR="00693F15" w:rsidRPr="006622C1">
        <w:rPr>
          <w:szCs w:val="28"/>
        </w:rPr>
        <w:t>57,9</w:t>
      </w:r>
      <w:r w:rsidRPr="006622C1">
        <w:rPr>
          <w:szCs w:val="28"/>
        </w:rPr>
        <w:t>% за той же період.</w:t>
      </w:r>
    </w:p>
    <w:p w:rsidR="004D255A" w:rsidRPr="006622C1" w:rsidRDefault="004D255A" w:rsidP="006622C1">
      <w:pPr>
        <w:spacing w:line="360" w:lineRule="auto"/>
        <w:ind w:firstLine="709"/>
        <w:jc w:val="both"/>
        <w:rPr>
          <w:sz w:val="28"/>
          <w:szCs w:val="28"/>
          <w:lang w:val="uk-UA"/>
        </w:rPr>
      </w:pPr>
      <w:r w:rsidRPr="006622C1">
        <w:rPr>
          <w:sz w:val="28"/>
          <w:szCs w:val="28"/>
          <w:lang w:val="uk-UA"/>
        </w:rPr>
        <w:t>Розглянемо структуру товарної продукції аналізованого підприємства в таблиці 2.1.4.</w:t>
      </w:r>
    </w:p>
    <w:p w:rsidR="00500148" w:rsidRPr="00D56D3E" w:rsidRDefault="00500148" w:rsidP="006622C1">
      <w:pPr>
        <w:spacing w:line="360" w:lineRule="auto"/>
        <w:ind w:firstLine="709"/>
        <w:jc w:val="both"/>
        <w:rPr>
          <w:sz w:val="28"/>
          <w:szCs w:val="28"/>
        </w:rPr>
      </w:pPr>
    </w:p>
    <w:p w:rsidR="004D255A" w:rsidRPr="006622C1" w:rsidRDefault="004D255A" w:rsidP="006622C1">
      <w:pPr>
        <w:spacing w:line="360" w:lineRule="auto"/>
        <w:ind w:firstLine="709"/>
        <w:jc w:val="both"/>
        <w:rPr>
          <w:sz w:val="28"/>
          <w:szCs w:val="28"/>
          <w:lang w:val="uk-UA"/>
        </w:rPr>
      </w:pPr>
      <w:r w:rsidRPr="006622C1">
        <w:rPr>
          <w:sz w:val="28"/>
          <w:szCs w:val="28"/>
          <w:lang w:val="uk-UA"/>
        </w:rPr>
        <w:t>Таблиця 2.1.4</w:t>
      </w:r>
    </w:p>
    <w:p w:rsidR="004D255A" w:rsidRPr="006622C1" w:rsidRDefault="004D255A" w:rsidP="006622C1">
      <w:pPr>
        <w:pStyle w:val="9"/>
        <w:widowControl w:val="0"/>
        <w:spacing w:before="0" w:after="0" w:line="360" w:lineRule="auto"/>
        <w:ind w:firstLine="709"/>
        <w:jc w:val="both"/>
        <w:rPr>
          <w:rFonts w:ascii="Times New Roman" w:hAnsi="Times New Roman" w:cs="Times New Roman"/>
          <w:sz w:val="28"/>
          <w:szCs w:val="28"/>
        </w:rPr>
      </w:pPr>
      <w:r w:rsidRPr="006622C1">
        <w:rPr>
          <w:rFonts w:ascii="Times New Roman" w:hAnsi="Times New Roman" w:cs="Times New Roman"/>
          <w:sz w:val="28"/>
          <w:szCs w:val="28"/>
        </w:rPr>
        <w:t>Структура товарної продукції господарства</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044"/>
        <w:gridCol w:w="1107"/>
        <w:gridCol w:w="1031"/>
        <w:gridCol w:w="1224"/>
        <w:gridCol w:w="1353"/>
      </w:tblGrid>
      <w:tr w:rsidR="004D255A" w:rsidRPr="00500148" w:rsidTr="00500148">
        <w:trPr>
          <w:cantSplit/>
          <w:trHeight w:val="19"/>
          <w:jc w:val="center"/>
        </w:trPr>
        <w:tc>
          <w:tcPr>
            <w:tcW w:w="3118" w:type="dxa"/>
            <w:vMerge w:val="restart"/>
            <w:vAlign w:val="center"/>
          </w:tcPr>
          <w:p w:rsidR="004D255A" w:rsidRPr="00500148" w:rsidRDefault="004D255A" w:rsidP="00500148">
            <w:pPr>
              <w:spacing w:line="360" w:lineRule="auto"/>
              <w:rPr>
                <w:b/>
                <w:lang w:val="uk-UA"/>
              </w:rPr>
            </w:pPr>
            <w:r w:rsidRPr="00500148">
              <w:rPr>
                <w:b/>
                <w:lang w:val="uk-UA"/>
              </w:rPr>
              <w:t>Види продуктів</w:t>
            </w:r>
          </w:p>
        </w:tc>
        <w:tc>
          <w:tcPr>
            <w:tcW w:w="3182" w:type="dxa"/>
            <w:gridSpan w:val="3"/>
            <w:vMerge w:val="restart"/>
            <w:vAlign w:val="center"/>
          </w:tcPr>
          <w:p w:rsidR="004D255A" w:rsidRPr="00500148" w:rsidRDefault="004D255A" w:rsidP="00500148">
            <w:pPr>
              <w:spacing w:line="360" w:lineRule="auto"/>
              <w:rPr>
                <w:b/>
                <w:lang w:val="uk-UA"/>
              </w:rPr>
            </w:pPr>
            <w:r w:rsidRPr="00500148">
              <w:rPr>
                <w:b/>
                <w:lang w:val="uk-UA"/>
              </w:rPr>
              <w:t>Питома вага товарних продуктів сільського господарства, тис.грн.</w:t>
            </w:r>
          </w:p>
        </w:tc>
        <w:tc>
          <w:tcPr>
            <w:tcW w:w="2577" w:type="dxa"/>
            <w:gridSpan w:val="2"/>
            <w:vAlign w:val="center"/>
          </w:tcPr>
          <w:p w:rsidR="004D255A" w:rsidRPr="00500148" w:rsidRDefault="004D255A" w:rsidP="00500148">
            <w:pPr>
              <w:spacing w:line="360" w:lineRule="auto"/>
              <w:rPr>
                <w:b/>
                <w:lang w:val="uk-UA"/>
              </w:rPr>
            </w:pPr>
            <w:r w:rsidRPr="00500148">
              <w:rPr>
                <w:b/>
                <w:lang w:val="uk-UA"/>
              </w:rPr>
              <w:t>В середньому за 200</w:t>
            </w:r>
            <w:r w:rsidR="00693F15" w:rsidRPr="00500148">
              <w:rPr>
                <w:b/>
                <w:lang w:val="uk-UA"/>
              </w:rPr>
              <w:t>6</w:t>
            </w:r>
            <w:r w:rsidRPr="00500148">
              <w:rPr>
                <w:b/>
                <w:lang w:val="uk-UA"/>
              </w:rPr>
              <w:t xml:space="preserve"> -200</w:t>
            </w:r>
            <w:r w:rsidR="00693F15" w:rsidRPr="00500148">
              <w:rPr>
                <w:b/>
                <w:lang w:val="uk-UA"/>
              </w:rPr>
              <w:t>8</w:t>
            </w:r>
            <w:r w:rsidRPr="00500148">
              <w:rPr>
                <w:b/>
                <w:lang w:val="uk-UA"/>
              </w:rPr>
              <w:t xml:space="preserve"> рр.</w:t>
            </w:r>
          </w:p>
        </w:tc>
      </w:tr>
      <w:tr w:rsidR="004D255A" w:rsidRPr="00500148" w:rsidTr="00500148">
        <w:trPr>
          <w:cantSplit/>
          <w:trHeight w:val="466"/>
          <w:jc w:val="center"/>
        </w:trPr>
        <w:tc>
          <w:tcPr>
            <w:tcW w:w="3118" w:type="dxa"/>
            <w:vMerge/>
            <w:vAlign w:val="center"/>
          </w:tcPr>
          <w:p w:rsidR="004D255A" w:rsidRPr="00500148" w:rsidRDefault="004D255A" w:rsidP="00500148">
            <w:pPr>
              <w:spacing w:line="360" w:lineRule="auto"/>
              <w:rPr>
                <w:b/>
                <w:lang w:val="uk-UA"/>
              </w:rPr>
            </w:pPr>
          </w:p>
        </w:tc>
        <w:tc>
          <w:tcPr>
            <w:tcW w:w="3182" w:type="dxa"/>
            <w:gridSpan w:val="3"/>
            <w:vMerge/>
            <w:vAlign w:val="center"/>
          </w:tcPr>
          <w:p w:rsidR="004D255A" w:rsidRPr="00500148" w:rsidRDefault="004D255A" w:rsidP="00500148">
            <w:pPr>
              <w:spacing w:line="360" w:lineRule="auto"/>
              <w:rPr>
                <w:b/>
                <w:lang w:val="uk-UA"/>
              </w:rPr>
            </w:pPr>
          </w:p>
        </w:tc>
        <w:tc>
          <w:tcPr>
            <w:tcW w:w="1224" w:type="dxa"/>
            <w:vMerge w:val="restart"/>
            <w:vAlign w:val="center"/>
          </w:tcPr>
          <w:p w:rsidR="004D255A" w:rsidRPr="00500148" w:rsidRDefault="004D255A" w:rsidP="00500148">
            <w:pPr>
              <w:spacing w:line="360" w:lineRule="auto"/>
              <w:rPr>
                <w:b/>
                <w:lang w:val="uk-UA"/>
              </w:rPr>
            </w:pPr>
            <w:r w:rsidRPr="00500148">
              <w:rPr>
                <w:b/>
                <w:lang w:val="uk-UA"/>
              </w:rPr>
              <w:t>Виручка тис.грн.</w:t>
            </w:r>
          </w:p>
        </w:tc>
        <w:tc>
          <w:tcPr>
            <w:tcW w:w="1353" w:type="dxa"/>
            <w:vMerge w:val="restart"/>
            <w:vAlign w:val="center"/>
          </w:tcPr>
          <w:p w:rsidR="004D255A" w:rsidRPr="00500148" w:rsidRDefault="004D255A" w:rsidP="00500148">
            <w:pPr>
              <w:spacing w:line="360" w:lineRule="auto"/>
              <w:rPr>
                <w:b/>
                <w:lang w:val="uk-UA"/>
              </w:rPr>
            </w:pPr>
            <w:r w:rsidRPr="00500148">
              <w:rPr>
                <w:b/>
                <w:lang w:val="uk-UA"/>
              </w:rPr>
              <w:t>Структура,</w:t>
            </w:r>
          </w:p>
          <w:p w:rsidR="004D255A" w:rsidRPr="00500148" w:rsidRDefault="004D255A" w:rsidP="00500148">
            <w:pPr>
              <w:spacing w:line="360" w:lineRule="auto"/>
              <w:rPr>
                <w:b/>
                <w:lang w:val="uk-UA"/>
              </w:rPr>
            </w:pPr>
            <w:r w:rsidRPr="00500148">
              <w:rPr>
                <w:b/>
                <w:lang w:val="uk-UA"/>
              </w:rPr>
              <w:t>%</w:t>
            </w:r>
          </w:p>
        </w:tc>
      </w:tr>
      <w:tr w:rsidR="004D255A" w:rsidRPr="00500148" w:rsidTr="00500148">
        <w:trPr>
          <w:cantSplit/>
          <w:trHeight w:val="19"/>
          <w:jc w:val="center"/>
        </w:trPr>
        <w:tc>
          <w:tcPr>
            <w:tcW w:w="3118" w:type="dxa"/>
            <w:vMerge/>
          </w:tcPr>
          <w:p w:rsidR="004D255A" w:rsidRPr="00500148" w:rsidRDefault="004D255A" w:rsidP="00500148">
            <w:pPr>
              <w:spacing w:line="360" w:lineRule="auto"/>
              <w:rPr>
                <w:lang w:val="uk-UA"/>
              </w:rPr>
            </w:pPr>
          </w:p>
        </w:tc>
        <w:tc>
          <w:tcPr>
            <w:tcW w:w="1044" w:type="dxa"/>
            <w:vAlign w:val="center"/>
          </w:tcPr>
          <w:p w:rsidR="004D255A" w:rsidRPr="00500148" w:rsidRDefault="004D255A" w:rsidP="00500148">
            <w:pPr>
              <w:spacing w:line="360" w:lineRule="auto"/>
              <w:rPr>
                <w:b/>
                <w:lang w:val="uk-UA"/>
              </w:rPr>
            </w:pPr>
            <w:r w:rsidRPr="00500148">
              <w:rPr>
                <w:b/>
                <w:lang w:val="uk-UA"/>
              </w:rPr>
              <w:t>200</w:t>
            </w:r>
            <w:r w:rsidR="00693F15" w:rsidRPr="00500148">
              <w:rPr>
                <w:b/>
                <w:lang w:val="uk-UA"/>
              </w:rPr>
              <w:t>6</w:t>
            </w:r>
            <w:r w:rsidRPr="00500148">
              <w:rPr>
                <w:b/>
                <w:lang w:val="uk-UA"/>
              </w:rPr>
              <w:t xml:space="preserve"> р.</w:t>
            </w:r>
          </w:p>
        </w:tc>
        <w:tc>
          <w:tcPr>
            <w:tcW w:w="1107" w:type="dxa"/>
            <w:vAlign w:val="center"/>
          </w:tcPr>
          <w:p w:rsidR="004D255A" w:rsidRPr="00500148" w:rsidRDefault="004D255A" w:rsidP="00500148">
            <w:pPr>
              <w:spacing w:line="360" w:lineRule="auto"/>
              <w:rPr>
                <w:b/>
                <w:lang w:val="uk-UA"/>
              </w:rPr>
            </w:pPr>
            <w:r w:rsidRPr="00500148">
              <w:rPr>
                <w:b/>
                <w:lang w:val="uk-UA"/>
              </w:rPr>
              <w:t>200</w:t>
            </w:r>
            <w:r w:rsidR="00693F15" w:rsidRPr="00500148">
              <w:rPr>
                <w:b/>
                <w:lang w:val="uk-UA"/>
              </w:rPr>
              <w:t>7</w:t>
            </w:r>
            <w:r w:rsidRPr="00500148">
              <w:rPr>
                <w:b/>
                <w:lang w:val="uk-UA"/>
              </w:rPr>
              <w:t xml:space="preserve"> р.</w:t>
            </w:r>
          </w:p>
        </w:tc>
        <w:tc>
          <w:tcPr>
            <w:tcW w:w="1031" w:type="dxa"/>
            <w:vAlign w:val="center"/>
          </w:tcPr>
          <w:p w:rsidR="004D255A" w:rsidRPr="00500148" w:rsidRDefault="004D255A" w:rsidP="00500148">
            <w:pPr>
              <w:spacing w:line="360" w:lineRule="auto"/>
              <w:rPr>
                <w:b/>
                <w:lang w:val="uk-UA"/>
              </w:rPr>
            </w:pPr>
            <w:r w:rsidRPr="00500148">
              <w:rPr>
                <w:b/>
                <w:lang w:val="uk-UA"/>
              </w:rPr>
              <w:t>200</w:t>
            </w:r>
            <w:r w:rsidR="00693F15" w:rsidRPr="00500148">
              <w:rPr>
                <w:b/>
                <w:lang w:val="uk-UA"/>
              </w:rPr>
              <w:t>8</w:t>
            </w:r>
            <w:r w:rsidRPr="00500148">
              <w:rPr>
                <w:b/>
                <w:lang w:val="uk-UA"/>
              </w:rPr>
              <w:t xml:space="preserve"> р.</w:t>
            </w:r>
          </w:p>
        </w:tc>
        <w:tc>
          <w:tcPr>
            <w:tcW w:w="1224" w:type="dxa"/>
            <w:vMerge/>
          </w:tcPr>
          <w:p w:rsidR="004D255A" w:rsidRPr="00500148" w:rsidRDefault="004D255A" w:rsidP="00500148">
            <w:pPr>
              <w:spacing w:line="360" w:lineRule="auto"/>
              <w:rPr>
                <w:lang w:val="uk-UA"/>
              </w:rPr>
            </w:pPr>
          </w:p>
        </w:tc>
        <w:tc>
          <w:tcPr>
            <w:tcW w:w="1353" w:type="dxa"/>
            <w:vMerge/>
          </w:tcPr>
          <w:p w:rsidR="004D255A" w:rsidRPr="00500148" w:rsidRDefault="004D255A" w:rsidP="00500148">
            <w:pPr>
              <w:spacing w:line="360" w:lineRule="auto"/>
              <w:rPr>
                <w:lang w:val="uk-UA"/>
              </w:rPr>
            </w:pPr>
          </w:p>
        </w:tc>
      </w:tr>
      <w:tr w:rsidR="004D255A" w:rsidRPr="00500148" w:rsidTr="00500148">
        <w:trPr>
          <w:cantSplit/>
          <w:trHeight w:val="19"/>
          <w:jc w:val="center"/>
        </w:trPr>
        <w:tc>
          <w:tcPr>
            <w:tcW w:w="3118" w:type="dxa"/>
            <w:tcBorders>
              <w:bottom w:val="nil"/>
            </w:tcBorders>
            <w:vAlign w:val="center"/>
          </w:tcPr>
          <w:p w:rsidR="004D255A" w:rsidRPr="00500148" w:rsidRDefault="004D255A" w:rsidP="00500148">
            <w:pPr>
              <w:pStyle w:val="6"/>
              <w:spacing w:before="0" w:after="0" w:line="360" w:lineRule="auto"/>
              <w:rPr>
                <w:sz w:val="20"/>
                <w:szCs w:val="20"/>
                <w:u w:val="single"/>
              </w:rPr>
            </w:pPr>
            <w:r w:rsidRPr="00500148">
              <w:rPr>
                <w:sz w:val="20"/>
                <w:szCs w:val="20"/>
                <w:u w:val="single"/>
              </w:rPr>
              <w:t>Всього по рослинництву</w:t>
            </w:r>
          </w:p>
        </w:tc>
        <w:tc>
          <w:tcPr>
            <w:tcW w:w="1044" w:type="dxa"/>
            <w:tcBorders>
              <w:bottom w:val="nil"/>
            </w:tcBorders>
            <w:vAlign w:val="center"/>
          </w:tcPr>
          <w:p w:rsidR="004D255A" w:rsidRPr="00500148" w:rsidRDefault="00693F15" w:rsidP="00500148">
            <w:pPr>
              <w:spacing w:line="360" w:lineRule="auto"/>
              <w:rPr>
                <w:u w:val="single"/>
                <w:lang w:val="uk-UA"/>
              </w:rPr>
            </w:pPr>
            <w:r w:rsidRPr="00500148">
              <w:rPr>
                <w:u w:val="single"/>
                <w:lang w:val="uk-UA"/>
              </w:rPr>
              <w:t>1957</w:t>
            </w:r>
          </w:p>
        </w:tc>
        <w:tc>
          <w:tcPr>
            <w:tcW w:w="1107" w:type="dxa"/>
            <w:tcBorders>
              <w:bottom w:val="nil"/>
            </w:tcBorders>
            <w:vAlign w:val="center"/>
          </w:tcPr>
          <w:p w:rsidR="004D255A" w:rsidRPr="00500148" w:rsidRDefault="00693F15" w:rsidP="00500148">
            <w:pPr>
              <w:spacing w:line="360" w:lineRule="auto"/>
              <w:rPr>
                <w:u w:val="single"/>
                <w:lang w:val="uk-UA"/>
              </w:rPr>
            </w:pPr>
            <w:r w:rsidRPr="00500148">
              <w:rPr>
                <w:u w:val="single"/>
                <w:lang w:val="uk-UA"/>
              </w:rPr>
              <w:t>1671</w:t>
            </w:r>
          </w:p>
        </w:tc>
        <w:tc>
          <w:tcPr>
            <w:tcW w:w="1031" w:type="dxa"/>
            <w:tcBorders>
              <w:bottom w:val="nil"/>
            </w:tcBorders>
            <w:vAlign w:val="center"/>
          </w:tcPr>
          <w:p w:rsidR="004D255A" w:rsidRPr="00500148" w:rsidRDefault="00693F15" w:rsidP="00500148">
            <w:pPr>
              <w:spacing w:line="360" w:lineRule="auto"/>
              <w:rPr>
                <w:u w:val="single"/>
                <w:lang w:val="uk-UA"/>
              </w:rPr>
            </w:pPr>
            <w:r w:rsidRPr="00500148">
              <w:rPr>
                <w:u w:val="single"/>
                <w:lang w:val="uk-UA"/>
              </w:rPr>
              <w:t>2111</w:t>
            </w:r>
          </w:p>
        </w:tc>
        <w:tc>
          <w:tcPr>
            <w:tcW w:w="1224" w:type="dxa"/>
            <w:tcBorders>
              <w:bottom w:val="nil"/>
            </w:tcBorders>
            <w:vAlign w:val="center"/>
          </w:tcPr>
          <w:p w:rsidR="004D255A" w:rsidRPr="00500148" w:rsidRDefault="00693F15" w:rsidP="00500148">
            <w:pPr>
              <w:spacing w:line="360" w:lineRule="auto"/>
              <w:rPr>
                <w:u w:val="single"/>
                <w:lang w:val="uk-UA"/>
              </w:rPr>
            </w:pPr>
            <w:r w:rsidRPr="00500148">
              <w:rPr>
                <w:u w:val="single"/>
                <w:lang w:val="uk-UA"/>
              </w:rPr>
              <w:t>1913</w:t>
            </w:r>
          </w:p>
        </w:tc>
        <w:tc>
          <w:tcPr>
            <w:tcW w:w="1353" w:type="dxa"/>
            <w:tcBorders>
              <w:bottom w:val="nil"/>
            </w:tcBorders>
            <w:vAlign w:val="center"/>
          </w:tcPr>
          <w:p w:rsidR="004D255A" w:rsidRPr="00500148" w:rsidRDefault="00693F15" w:rsidP="00500148">
            <w:pPr>
              <w:spacing w:line="360" w:lineRule="auto"/>
              <w:rPr>
                <w:u w:val="single"/>
                <w:lang w:val="uk-UA"/>
              </w:rPr>
            </w:pPr>
            <w:r w:rsidRPr="00500148">
              <w:rPr>
                <w:u w:val="single"/>
                <w:lang w:val="uk-UA"/>
              </w:rPr>
              <w:t>29</w:t>
            </w:r>
          </w:p>
        </w:tc>
      </w:tr>
      <w:tr w:rsidR="004D255A" w:rsidRPr="00500148" w:rsidTr="00500148">
        <w:trPr>
          <w:cantSplit/>
          <w:trHeight w:val="19"/>
          <w:jc w:val="center"/>
        </w:trPr>
        <w:tc>
          <w:tcPr>
            <w:tcW w:w="3118" w:type="dxa"/>
            <w:tcBorders>
              <w:top w:val="nil"/>
              <w:bottom w:val="nil"/>
            </w:tcBorders>
            <w:vAlign w:val="center"/>
          </w:tcPr>
          <w:p w:rsidR="004D255A" w:rsidRPr="00500148" w:rsidRDefault="004D255A" w:rsidP="00500148">
            <w:pPr>
              <w:spacing w:line="360" w:lineRule="auto"/>
              <w:rPr>
                <w:b/>
                <w:u w:val="single"/>
              </w:rPr>
            </w:pPr>
            <w:r w:rsidRPr="00500148">
              <w:rPr>
                <w:lang w:val="uk-UA"/>
              </w:rPr>
              <w:t>Зернові</w:t>
            </w:r>
          </w:p>
        </w:tc>
        <w:tc>
          <w:tcPr>
            <w:tcW w:w="1044" w:type="dxa"/>
            <w:tcBorders>
              <w:top w:val="nil"/>
              <w:bottom w:val="nil"/>
            </w:tcBorders>
            <w:vAlign w:val="center"/>
          </w:tcPr>
          <w:p w:rsidR="004D255A" w:rsidRPr="00500148" w:rsidRDefault="00693F15" w:rsidP="00500148">
            <w:pPr>
              <w:spacing w:line="360" w:lineRule="auto"/>
              <w:rPr>
                <w:lang w:val="uk-UA"/>
              </w:rPr>
            </w:pPr>
            <w:r w:rsidRPr="00500148">
              <w:rPr>
                <w:lang w:val="uk-UA"/>
              </w:rPr>
              <w:t>561</w:t>
            </w:r>
          </w:p>
        </w:tc>
        <w:tc>
          <w:tcPr>
            <w:tcW w:w="1107" w:type="dxa"/>
            <w:tcBorders>
              <w:top w:val="nil"/>
              <w:bottom w:val="nil"/>
            </w:tcBorders>
            <w:vAlign w:val="center"/>
          </w:tcPr>
          <w:p w:rsidR="004D255A" w:rsidRPr="00500148" w:rsidRDefault="00693F15" w:rsidP="00500148">
            <w:pPr>
              <w:spacing w:line="360" w:lineRule="auto"/>
              <w:rPr>
                <w:lang w:val="uk-UA"/>
              </w:rPr>
            </w:pPr>
            <w:r w:rsidRPr="00500148">
              <w:rPr>
                <w:lang w:val="uk-UA"/>
              </w:rPr>
              <w:t>691</w:t>
            </w:r>
          </w:p>
        </w:tc>
        <w:tc>
          <w:tcPr>
            <w:tcW w:w="1031" w:type="dxa"/>
            <w:tcBorders>
              <w:top w:val="nil"/>
              <w:bottom w:val="nil"/>
            </w:tcBorders>
            <w:vAlign w:val="center"/>
          </w:tcPr>
          <w:p w:rsidR="004D255A" w:rsidRPr="00500148" w:rsidRDefault="00693F15" w:rsidP="00500148">
            <w:pPr>
              <w:spacing w:line="360" w:lineRule="auto"/>
              <w:rPr>
                <w:lang w:val="uk-UA"/>
              </w:rPr>
            </w:pPr>
            <w:r w:rsidRPr="00500148">
              <w:rPr>
                <w:lang w:val="uk-UA"/>
              </w:rPr>
              <w:t>570</w:t>
            </w:r>
          </w:p>
        </w:tc>
        <w:tc>
          <w:tcPr>
            <w:tcW w:w="1224" w:type="dxa"/>
            <w:tcBorders>
              <w:top w:val="nil"/>
              <w:bottom w:val="nil"/>
            </w:tcBorders>
            <w:vAlign w:val="bottom"/>
          </w:tcPr>
          <w:p w:rsidR="004D255A" w:rsidRPr="00500148" w:rsidRDefault="00693F15" w:rsidP="00500148">
            <w:pPr>
              <w:spacing w:line="360" w:lineRule="auto"/>
              <w:rPr>
                <w:lang w:val="uk-UA"/>
              </w:rPr>
            </w:pPr>
            <w:r w:rsidRPr="00500148">
              <w:rPr>
                <w:lang w:val="uk-UA"/>
              </w:rPr>
              <w:t>607</w:t>
            </w:r>
          </w:p>
        </w:tc>
        <w:tc>
          <w:tcPr>
            <w:tcW w:w="1353" w:type="dxa"/>
            <w:tcBorders>
              <w:top w:val="nil"/>
              <w:bottom w:val="nil"/>
            </w:tcBorders>
            <w:vAlign w:val="center"/>
          </w:tcPr>
          <w:p w:rsidR="004D255A" w:rsidRPr="00500148" w:rsidRDefault="00693F15" w:rsidP="00500148">
            <w:pPr>
              <w:spacing w:line="360" w:lineRule="auto"/>
              <w:rPr>
                <w:lang w:val="uk-UA"/>
              </w:rPr>
            </w:pPr>
            <w:r w:rsidRPr="00500148">
              <w:rPr>
                <w:lang w:val="uk-UA"/>
              </w:rPr>
              <w:t>9</w:t>
            </w:r>
          </w:p>
        </w:tc>
      </w:tr>
      <w:tr w:rsidR="004D255A" w:rsidRPr="00500148" w:rsidTr="00500148">
        <w:trPr>
          <w:cantSplit/>
          <w:trHeight w:val="19"/>
          <w:jc w:val="center"/>
        </w:trPr>
        <w:tc>
          <w:tcPr>
            <w:tcW w:w="3118" w:type="dxa"/>
            <w:tcBorders>
              <w:top w:val="nil"/>
              <w:bottom w:val="nil"/>
            </w:tcBorders>
            <w:vAlign w:val="center"/>
          </w:tcPr>
          <w:p w:rsidR="004D255A" w:rsidRPr="00500148" w:rsidRDefault="00693F15" w:rsidP="00500148">
            <w:pPr>
              <w:spacing w:line="360" w:lineRule="auto"/>
              <w:rPr>
                <w:b/>
                <w:u w:val="single"/>
              </w:rPr>
            </w:pPr>
            <w:r w:rsidRPr="00500148">
              <w:rPr>
                <w:lang w:val="uk-UA"/>
              </w:rPr>
              <w:t>Ріпак</w:t>
            </w:r>
          </w:p>
        </w:tc>
        <w:tc>
          <w:tcPr>
            <w:tcW w:w="1044" w:type="dxa"/>
            <w:tcBorders>
              <w:top w:val="nil"/>
              <w:bottom w:val="nil"/>
            </w:tcBorders>
            <w:vAlign w:val="center"/>
          </w:tcPr>
          <w:p w:rsidR="004D255A" w:rsidRPr="00500148" w:rsidRDefault="00BF594F" w:rsidP="00500148">
            <w:pPr>
              <w:spacing w:line="360" w:lineRule="auto"/>
              <w:rPr>
                <w:lang w:val="uk-UA"/>
              </w:rPr>
            </w:pPr>
            <w:r w:rsidRPr="00500148">
              <w:rPr>
                <w:lang w:val="uk-UA"/>
              </w:rPr>
              <w:t>80</w:t>
            </w:r>
          </w:p>
        </w:tc>
        <w:tc>
          <w:tcPr>
            <w:tcW w:w="1107" w:type="dxa"/>
            <w:tcBorders>
              <w:top w:val="nil"/>
              <w:bottom w:val="nil"/>
            </w:tcBorders>
            <w:vAlign w:val="center"/>
          </w:tcPr>
          <w:p w:rsidR="004D255A" w:rsidRPr="00500148" w:rsidRDefault="00BF594F" w:rsidP="00500148">
            <w:pPr>
              <w:spacing w:line="360" w:lineRule="auto"/>
              <w:rPr>
                <w:lang w:val="uk-UA"/>
              </w:rPr>
            </w:pPr>
            <w:r w:rsidRPr="00500148">
              <w:rPr>
                <w:lang w:val="uk-UA"/>
              </w:rPr>
              <w:t>273</w:t>
            </w:r>
          </w:p>
        </w:tc>
        <w:tc>
          <w:tcPr>
            <w:tcW w:w="1031" w:type="dxa"/>
            <w:tcBorders>
              <w:top w:val="nil"/>
              <w:bottom w:val="nil"/>
            </w:tcBorders>
            <w:vAlign w:val="center"/>
          </w:tcPr>
          <w:p w:rsidR="004D255A" w:rsidRPr="00500148" w:rsidRDefault="00BF594F" w:rsidP="00500148">
            <w:pPr>
              <w:spacing w:line="360" w:lineRule="auto"/>
              <w:rPr>
                <w:lang w:val="uk-UA"/>
              </w:rPr>
            </w:pPr>
            <w:r w:rsidRPr="00500148">
              <w:rPr>
                <w:lang w:val="uk-UA"/>
              </w:rPr>
              <w:t>505</w:t>
            </w:r>
          </w:p>
        </w:tc>
        <w:tc>
          <w:tcPr>
            <w:tcW w:w="1224" w:type="dxa"/>
            <w:tcBorders>
              <w:top w:val="nil"/>
              <w:bottom w:val="nil"/>
            </w:tcBorders>
            <w:vAlign w:val="bottom"/>
          </w:tcPr>
          <w:p w:rsidR="004D255A" w:rsidRPr="00500148" w:rsidRDefault="00BF594F" w:rsidP="00500148">
            <w:pPr>
              <w:spacing w:line="360" w:lineRule="auto"/>
              <w:rPr>
                <w:lang w:val="uk-UA"/>
              </w:rPr>
            </w:pPr>
            <w:r w:rsidRPr="00500148">
              <w:rPr>
                <w:lang w:val="uk-UA"/>
              </w:rPr>
              <w:t>286</w:t>
            </w:r>
          </w:p>
        </w:tc>
        <w:tc>
          <w:tcPr>
            <w:tcW w:w="1353" w:type="dxa"/>
            <w:tcBorders>
              <w:top w:val="nil"/>
              <w:bottom w:val="nil"/>
            </w:tcBorders>
            <w:vAlign w:val="center"/>
          </w:tcPr>
          <w:p w:rsidR="004D255A" w:rsidRPr="00500148" w:rsidRDefault="00BF594F" w:rsidP="00500148">
            <w:pPr>
              <w:spacing w:line="360" w:lineRule="auto"/>
              <w:rPr>
                <w:lang w:val="uk-UA"/>
              </w:rPr>
            </w:pPr>
            <w:r w:rsidRPr="00500148">
              <w:rPr>
                <w:lang w:val="uk-UA"/>
              </w:rPr>
              <w:t>4</w:t>
            </w:r>
          </w:p>
        </w:tc>
      </w:tr>
      <w:tr w:rsidR="004D255A" w:rsidRPr="00500148" w:rsidTr="00500148">
        <w:trPr>
          <w:cantSplit/>
          <w:trHeight w:val="19"/>
          <w:jc w:val="center"/>
        </w:trPr>
        <w:tc>
          <w:tcPr>
            <w:tcW w:w="3118" w:type="dxa"/>
            <w:tcBorders>
              <w:top w:val="nil"/>
              <w:bottom w:val="nil"/>
            </w:tcBorders>
            <w:vAlign w:val="center"/>
          </w:tcPr>
          <w:p w:rsidR="004D255A" w:rsidRPr="00500148" w:rsidRDefault="004D255A" w:rsidP="00500148">
            <w:pPr>
              <w:spacing w:line="360" w:lineRule="auto"/>
              <w:rPr>
                <w:b/>
                <w:u w:val="single"/>
              </w:rPr>
            </w:pPr>
            <w:r w:rsidRPr="00500148">
              <w:rPr>
                <w:lang w:val="uk-UA"/>
              </w:rPr>
              <w:t>Картопля</w:t>
            </w:r>
          </w:p>
        </w:tc>
        <w:tc>
          <w:tcPr>
            <w:tcW w:w="1044" w:type="dxa"/>
            <w:tcBorders>
              <w:top w:val="nil"/>
              <w:bottom w:val="nil"/>
            </w:tcBorders>
            <w:vAlign w:val="center"/>
          </w:tcPr>
          <w:p w:rsidR="004D255A" w:rsidRPr="00500148" w:rsidRDefault="00BF594F" w:rsidP="00500148">
            <w:pPr>
              <w:spacing w:line="360" w:lineRule="auto"/>
              <w:rPr>
                <w:lang w:val="uk-UA"/>
              </w:rPr>
            </w:pPr>
            <w:r w:rsidRPr="00500148">
              <w:rPr>
                <w:lang w:val="uk-UA"/>
              </w:rPr>
              <w:t>1182</w:t>
            </w:r>
          </w:p>
        </w:tc>
        <w:tc>
          <w:tcPr>
            <w:tcW w:w="1107" w:type="dxa"/>
            <w:tcBorders>
              <w:top w:val="nil"/>
              <w:bottom w:val="nil"/>
            </w:tcBorders>
            <w:vAlign w:val="center"/>
          </w:tcPr>
          <w:p w:rsidR="004D255A" w:rsidRPr="00500148" w:rsidRDefault="00BF594F" w:rsidP="00500148">
            <w:pPr>
              <w:spacing w:line="360" w:lineRule="auto"/>
              <w:rPr>
                <w:lang w:val="uk-UA"/>
              </w:rPr>
            </w:pPr>
            <w:r w:rsidRPr="00500148">
              <w:rPr>
                <w:lang w:val="uk-UA"/>
              </w:rPr>
              <w:t>665</w:t>
            </w:r>
          </w:p>
        </w:tc>
        <w:tc>
          <w:tcPr>
            <w:tcW w:w="1031" w:type="dxa"/>
            <w:tcBorders>
              <w:top w:val="nil"/>
              <w:bottom w:val="nil"/>
            </w:tcBorders>
            <w:vAlign w:val="center"/>
          </w:tcPr>
          <w:p w:rsidR="004D255A" w:rsidRPr="00500148" w:rsidRDefault="00BF594F" w:rsidP="00500148">
            <w:pPr>
              <w:spacing w:line="360" w:lineRule="auto"/>
              <w:rPr>
                <w:lang w:val="uk-UA"/>
              </w:rPr>
            </w:pPr>
            <w:r w:rsidRPr="00500148">
              <w:rPr>
                <w:lang w:val="uk-UA"/>
              </w:rPr>
              <w:t>1008</w:t>
            </w:r>
          </w:p>
        </w:tc>
        <w:tc>
          <w:tcPr>
            <w:tcW w:w="1224" w:type="dxa"/>
            <w:tcBorders>
              <w:top w:val="nil"/>
              <w:bottom w:val="nil"/>
            </w:tcBorders>
            <w:vAlign w:val="bottom"/>
          </w:tcPr>
          <w:p w:rsidR="004D255A" w:rsidRPr="00500148" w:rsidRDefault="00BF594F" w:rsidP="00500148">
            <w:pPr>
              <w:spacing w:line="360" w:lineRule="auto"/>
              <w:rPr>
                <w:lang w:val="uk-UA"/>
              </w:rPr>
            </w:pPr>
            <w:r w:rsidRPr="00500148">
              <w:rPr>
                <w:lang w:val="uk-UA"/>
              </w:rPr>
              <w:t>951</w:t>
            </w:r>
          </w:p>
        </w:tc>
        <w:tc>
          <w:tcPr>
            <w:tcW w:w="1353" w:type="dxa"/>
            <w:tcBorders>
              <w:top w:val="nil"/>
              <w:bottom w:val="nil"/>
            </w:tcBorders>
            <w:vAlign w:val="center"/>
          </w:tcPr>
          <w:p w:rsidR="004D255A" w:rsidRPr="00500148" w:rsidRDefault="00BF594F" w:rsidP="00500148">
            <w:pPr>
              <w:spacing w:line="360" w:lineRule="auto"/>
              <w:rPr>
                <w:lang w:val="uk-UA"/>
              </w:rPr>
            </w:pPr>
            <w:r w:rsidRPr="00500148">
              <w:rPr>
                <w:lang w:val="uk-UA"/>
              </w:rPr>
              <w:t>15</w:t>
            </w:r>
          </w:p>
        </w:tc>
      </w:tr>
      <w:tr w:rsidR="004D255A" w:rsidRPr="00500148" w:rsidTr="00500148">
        <w:trPr>
          <w:cantSplit/>
          <w:trHeight w:val="19"/>
          <w:jc w:val="center"/>
        </w:trPr>
        <w:tc>
          <w:tcPr>
            <w:tcW w:w="3118" w:type="dxa"/>
            <w:tcBorders>
              <w:top w:val="nil"/>
              <w:bottom w:val="nil"/>
            </w:tcBorders>
            <w:vAlign w:val="center"/>
          </w:tcPr>
          <w:p w:rsidR="004D255A" w:rsidRPr="00500148" w:rsidRDefault="004D255A" w:rsidP="00500148">
            <w:pPr>
              <w:spacing w:line="360" w:lineRule="auto"/>
              <w:rPr>
                <w:b/>
                <w:u w:val="single"/>
              </w:rPr>
            </w:pPr>
            <w:r w:rsidRPr="00500148">
              <w:rPr>
                <w:lang w:val="uk-UA"/>
              </w:rPr>
              <w:t>Інша продукція</w:t>
            </w:r>
          </w:p>
        </w:tc>
        <w:tc>
          <w:tcPr>
            <w:tcW w:w="1044" w:type="dxa"/>
            <w:tcBorders>
              <w:top w:val="nil"/>
              <w:bottom w:val="nil"/>
            </w:tcBorders>
            <w:vAlign w:val="center"/>
          </w:tcPr>
          <w:p w:rsidR="004D255A" w:rsidRPr="00500148" w:rsidRDefault="00BF594F" w:rsidP="00500148">
            <w:pPr>
              <w:spacing w:line="360" w:lineRule="auto"/>
              <w:rPr>
                <w:lang w:val="uk-UA"/>
              </w:rPr>
            </w:pPr>
            <w:r w:rsidRPr="00500148">
              <w:rPr>
                <w:lang w:val="uk-UA"/>
              </w:rPr>
              <w:t>134</w:t>
            </w:r>
          </w:p>
        </w:tc>
        <w:tc>
          <w:tcPr>
            <w:tcW w:w="1107" w:type="dxa"/>
            <w:tcBorders>
              <w:top w:val="nil"/>
              <w:bottom w:val="nil"/>
            </w:tcBorders>
            <w:vAlign w:val="center"/>
          </w:tcPr>
          <w:p w:rsidR="004D255A" w:rsidRPr="00500148" w:rsidRDefault="00BF594F" w:rsidP="00500148">
            <w:pPr>
              <w:spacing w:line="360" w:lineRule="auto"/>
              <w:rPr>
                <w:lang w:val="uk-UA"/>
              </w:rPr>
            </w:pPr>
            <w:r w:rsidRPr="00500148">
              <w:rPr>
                <w:lang w:val="uk-UA"/>
              </w:rPr>
              <w:t>42</w:t>
            </w:r>
          </w:p>
        </w:tc>
        <w:tc>
          <w:tcPr>
            <w:tcW w:w="1031" w:type="dxa"/>
            <w:tcBorders>
              <w:top w:val="nil"/>
              <w:bottom w:val="nil"/>
            </w:tcBorders>
            <w:vAlign w:val="center"/>
          </w:tcPr>
          <w:p w:rsidR="004D255A" w:rsidRPr="00500148" w:rsidRDefault="00BF594F" w:rsidP="00500148">
            <w:pPr>
              <w:spacing w:line="360" w:lineRule="auto"/>
              <w:rPr>
                <w:lang w:val="uk-UA"/>
              </w:rPr>
            </w:pPr>
            <w:r w:rsidRPr="00500148">
              <w:rPr>
                <w:lang w:val="uk-UA"/>
              </w:rPr>
              <w:t>28</w:t>
            </w:r>
          </w:p>
        </w:tc>
        <w:tc>
          <w:tcPr>
            <w:tcW w:w="1224" w:type="dxa"/>
            <w:tcBorders>
              <w:top w:val="nil"/>
              <w:bottom w:val="nil"/>
            </w:tcBorders>
            <w:vAlign w:val="bottom"/>
          </w:tcPr>
          <w:p w:rsidR="004D255A" w:rsidRPr="00500148" w:rsidRDefault="00BF594F" w:rsidP="00500148">
            <w:pPr>
              <w:spacing w:line="360" w:lineRule="auto"/>
              <w:rPr>
                <w:lang w:val="uk-UA"/>
              </w:rPr>
            </w:pPr>
            <w:r w:rsidRPr="00500148">
              <w:rPr>
                <w:lang w:val="uk-UA"/>
              </w:rPr>
              <w:t>69</w:t>
            </w:r>
          </w:p>
        </w:tc>
        <w:tc>
          <w:tcPr>
            <w:tcW w:w="1353" w:type="dxa"/>
            <w:tcBorders>
              <w:top w:val="nil"/>
              <w:bottom w:val="nil"/>
            </w:tcBorders>
            <w:vAlign w:val="center"/>
          </w:tcPr>
          <w:p w:rsidR="004D255A" w:rsidRPr="00500148" w:rsidRDefault="00BF594F" w:rsidP="00500148">
            <w:pPr>
              <w:spacing w:line="360" w:lineRule="auto"/>
              <w:rPr>
                <w:lang w:val="uk-UA"/>
              </w:rPr>
            </w:pPr>
            <w:r w:rsidRPr="00500148">
              <w:rPr>
                <w:lang w:val="uk-UA"/>
              </w:rPr>
              <w:t>1</w:t>
            </w:r>
          </w:p>
        </w:tc>
      </w:tr>
      <w:tr w:rsidR="004D255A" w:rsidRPr="00500148" w:rsidTr="00500148">
        <w:trPr>
          <w:cantSplit/>
          <w:trHeight w:val="19"/>
          <w:jc w:val="center"/>
        </w:trPr>
        <w:tc>
          <w:tcPr>
            <w:tcW w:w="3118" w:type="dxa"/>
            <w:tcBorders>
              <w:bottom w:val="nil"/>
            </w:tcBorders>
            <w:vAlign w:val="center"/>
          </w:tcPr>
          <w:p w:rsidR="004D255A" w:rsidRPr="00500148" w:rsidRDefault="004D255A" w:rsidP="00500148">
            <w:pPr>
              <w:spacing w:line="360" w:lineRule="auto"/>
              <w:rPr>
                <w:b/>
                <w:u w:val="single"/>
                <w:lang w:val="uk-UA"/>
              </w:rPr>
            </w:pPr>
            <w:r w:rsidRPr="00500148">
              <w:rPr>
                <w:b/>
                <w:u w:val="single"/>
              </w:rPr>
              <w:t>Всього по тваринництву</w:t>
            </w:r>
          </w:p>
        </w:tc>
        <w:tc>
          <w:tcPr>
            <w:tcW w:w="1044" w:type="dxa"/>
            <w:tcBorders>
              <w:bottom w:val="nil"/>
            </w:tcBorders>
            <w:vAlign w:val="center"/>
          </w:tcPr>
          <w:p w:rsidR="004D255A" w:rsidRPr="00500148" w:rsidRDefault="00BF594F" w:rsidP="00500148">
            <w:pPr>
              <w:spacing w:line="360" w:lineRule="auto"/>
              <w:rPr>
                <w:u w:val="single"/>
                <w:lang w:val="uk-UA"/>
              </w:rPr>
            </w:pPr>
            <w:r w:rsidRPr="00500148">
              <w:rPr>
                <w:u w:val="single"/>
                <w:lang w:val="uk-UA"/>
              </w:rPr>
              <w:t>3051</w:t>
            </w:r>
          </w:p>
        </w:tc>
        <w:tc>
          <w:tcPr>
            <w:tcW w:w="1107" w:type="dxa"/>
            <w:tcBorders>
              <w:bottom w:val="nil"/>
            </w:tcBorders>
            <w:vAlign w:val="center"/>
          </w:tcPr>
          <w:p w:rsidR="004D255A" w:rsidRPr="00500148" w:rsidRDefault="00BF594F" w:rsidP="00500148">
            <w:pPr>
              <w:spacing w:line="360" w:lineRule="auto"/>
              <w:rPr>
                <w:u w:val="single"/>
                <w:lang w:val="uk-UA"/>
              </w:rPr>
            </w:pPr>
            <w:r w:rsidRPr="00500148">
              <w:rPr>
                <w:u w:val="single"/>
                <w:lang w:val="uk-UA"/>
              </w:rPr>
              <w:t>4316</w:t>
            </w:r>
          </w:p>
        </w:tc>
        <w:tc>
          <w:tcPr>
            <w:tcW w:w="1031" w:type="dxa"/>
            <w:tcBorders>
              <w:bottom w:val="nil"/>
            </w:tcBorders>
            <w:vAlign w:val="center"/>
          </w:tcPr>
          <w:p w:rsidR="004D255A" w:rsidRPr="00500148" w:rsidRDefault="00BF594F" w:rsidP="00500148">
            <w:pPr>
              <w:spacing w:line="360" w:lineRule="auto"/>
              <w:rPr>
                <w:lang w:val="uk-UA"/>
              </w:rPr>
            </w:pPr>
            <w:r w:rsidRPr="00500148">
              <w:rPr>
                <w:lang w:val="uk-UA"/>
              </w:rPr>
              <w:t>5873</w:t>
            </w:r>
          </w:p>
        </w:tc>
        <w:tc>
          <w:tcPr>
            <w:tcW w:w="1224" w:type="dxa"/>
            <w:tcBorders>
              <w:bottom w:val="nil"/>
            </w:tcBorders>
            <w:vAlign w:val="bottom"/>
          </w:tcPr>
          <w:p w:rsidR="004D255A" w:rsidRPr="00500148" w:rsidRDefault="00BF594F" w:rsidP="00500148">
            <w:pPr>
              <w:spacing w:line="360" w:lineRule="auto"/>
              <w:rPr>
                <w:u w:val="single"/>
                <w:lang w:val="uk-UA"/>
              </w:rPr>
            </w:pPr>
            <w:r w:rsidRPr="00500148">
              <w:rPr>
                <w:u w:val="single"/>
                <w:lang w:val="uk-UA"/>
              </w:rPr>
              <w:t>4413</w:t>
            </w:r>
          </w:p>
        </w:tc>
        <w:tc>
          <w:tcPr>
            <w:tcW w:w="1353" w:type="dxa"/>
            <w:tcBorders>
              <w:bottom w:val="nil"/>
            </w:tcBorders>
            <w:vAlign w:val="center"/>
          </w:tcPr>
          <w:p w:rsidR="004D255A" w:rsidRPr="00500148" w:rsidRDefault="00BF594F" w:rsidP="00500148">
            <w:pPr>
              <w:spacing w:line="360" w:lineRule="auto"/>
              <w:rPr>
                <w:u w:val="single"/>
                <w:lang w:val="uk-UA"/>
              </w:rPr>
            </w:pPr>
            <w:r w:rsidRPr="00500148">
              <w:rPr>
                <w:u w:val="single"/>
                <w:lang w:val="uk-UA"/>
              </w:rPr>
              <w:t>68</w:t>
            </w:r>
          </w:p>
        </w:tc>
      </w:tr>
      <w:tr w:rsidR="004D255A" w:rsidRPr="00500148" w:rsidTr="00500148">
        <w:trPr>
          <w:cantSplit/>
          <w:trHeight w:val="19"/>
          <w:jc w:val="center"/>
        </w:trPr>
        <w:tc>
          <w:tcPr>
            <w:tcW w:w="3118" w:type="dxa"/>
            <w:tcBorders>
              <w:top w:val="nil"/>
              <w:bottom w:val="nil"/>
            </w:tcBorders>
            <w:vAlign w:val="center"/>
          </w:tcPr>
          <w:p w:rsidR="004D255A" w:rsidRPr="00500148" w:rsidRDefault="004D255A" w:rsidP="00500148">
            <w:pPr>
              <w:spacing w:line="360" w:lineRule="auto"/>
              <w:rPr>
                <w:b/>
                <w:u w:val="single"/>
              </w:rPr>
            </w:pPr>
            <w:r w:rsidRPr="00500148">
              <w:rPr>
                <w:lang w:val="uk-UA"/>
              </w:rPr>
              <w:t>М'ясо ВРХ</w:t>
            </w:r>
          </w:p>
        </w:tc>
        <w:tc>
          <w:tcPr>
            <w:tcW w:w="1044" w:type="dxa"/>
            <w:tcBorders>
              <w:top w:val="nil"/>
              <w:bottom w:val="nil"/>
            </w:tcBorders>
            <w:vAlign w:val="center"/>
          </w:tcPr>
          <w:p w:rsidR="004D255A" w:rsidRPr="00500148" w:rsidRDefault="00BF594F" w:rsidP="00500148">
            <w:pPr>
              <w:spacing w:line="360" w:lineRule="auto"/>
              <w:rPr>
                <w:lang w:val="uk-UA"/>
              </w:rPr>
            </w:pPr>
            <w:r w:rsidRPr="00500148">
              <w:rPr>
                <w:lang w:val="uk-UA"/>
              </w:rPr>
              <w:t>1116</w:t>
            </w:r>
          </w:p>
        </w:tc>
        <w:tc>
          <w:tcPr>
            <w:tcW w:w="1107" w:type="dxa"/>
            <w:tcBorders>
              <w:top w:val="nil"/>
              <w:bottom w:val="nil"/>
            </w:tcBorders>
            <w:vAlign w:val="center"/>
          </w:tcPr>
          <w:p w:rsidR="004D255A" w:rsidRPr="00500148" w:rsidRDefault="00BF594F" w:rsidP="00500148">
            <w:pPr>
              <w:spacing w:line="360" w:lineRule="auto"/>
              <w:rPr>
                <w:lang w:val="uk-UA"/>
              </w:rPr>
            </w:pPr>
            <w:r w:rsidRPr="00500148">
              <w:rPr>
                <w:lang w:val="uk-UA"/>
              </w:rPr>
              <w:t>1457</w:t>
            </w:r>
          </w:p>
        </w:tc>
        <w:tc>
          <w:tcPr>
            <w:tcW w:w="1031" w:type="dxa"/>
            <w:tcBorders>
              <w:top w:val="nil"/>
              <w:bottom w:val="nil"/>
            </w:tcBorders>
            <w:vAlign w:val="center"/>
          </w:tcPr>
          <w:p w:rsidR="004D255A" w:rsidRPr="00500148" w:rsidRDefault="00BF594F" w:rsidP="00500148">
            <w:pPr>
              <w:spacing w:line="360" w:lineRule="auto"/>
              <w:rPr>
                <w:lang w:val="uk-UA"/>
              </w:rPr>
            </w:pPr>
            <w:r w:rsidRPr="00500148">
              <w:rPr>
                <w:lang w:val="uk-UA"/>
              </w:rPr>
              <w:t>1686</w:t>
            </w:r>
          </w:p>
        </w:tc>
        <w:tc>
          <w:tcPr>
            <w:tcW w:w="1224" w:type="dxa"/>
            <w:tcBorders>
              <w:top w:val="nil"/>
              <w:bottom w:val="nil"/>
            </w:tcBorders>
            <w:vAlign w:val="center"/>
          </w:tcPr>
          <w:p w:rsidR="004D255A" w:rsidRPr="00500148" w:rsidRDefault="00BF594F" w:rsidP="00500148">
            <w:pPr>
              <w:spacing w:line="360" w:lineRule="auto"/>
              <w:rPr>
                <w:lang w:val="uk-UA"/>
              </w:rPr>
            </w:pPr>
            <w:r w:rsidRPr="00500148">
              <w:rPr>
                <w:lang w:val="uk-UA"/>
              </w:rPr>
              <w:t>1420</w:t>
            </w:r>
          </w:p>
        </w:tc>
        <w:tc>
          <w:tcPr>
            <w:tcW w:w="1353" w:type="dxa"/>
            <w:tcBorders>
              <w:top w:val="nil"/>
              <w:bottom w:val="nil"/>
            </w:tcBorders>
            <w:vAlign w:val="center"/>
          </w:tcPr>
          <w:p w:rsidR="004D255A" w:rsidRPr="00500148" w:rsidRDefault="00BF594F" w:rsidP="00500148">
            <w:pPr>
              <w:spacing w:line="360" w:lineRule="auto"/>
              <w:rPr>
                <w:lang w:val="uk-UA"/>
              </w:rPr>
            </w:pPr>
            <w:r w:rsidRPr="00500148">
              <w:rPr>
                <w:lang w:val="uk-UA"/>
              </w:rPr>
              <w:t>22</w:t>
            </w:r>
          </w:p>
        </w:tc>
      </w:tr>
      <w:tr w:rsidR="00BF594F" w:rsidRPr="00500148" w:rsidTr="00500148">
        <w:trPr>
          <w:cantSplit/>
          <w:trHeight w:val="19"/>
          <w:jc w:val="center"/>
        </w:trPr>
        <w:tc>
          <w:tcPr>
            <w:tcW w:w="3118" w:type="dxa"/>
            <w:tcBorders>
              <w:top w:val="nil"/>
              <w:bottom w:val="nil"/>
            </w:tcBorders>
            <w:vAlign w:val="center"/>
          </w:tcPr>
          <w:p w:rsidR="00BF594F" w:rsidRPr="00500148" w:rsidRDefault="00BF594F" w:rsidP="00500148">
            <w:pPr>
              <w:spacing w:line="360" w:lineRule="auto"/>
              <w:rPr>
                <w:lang w:val="uk-UA"/>
              </w:rPr>
            </w:pPr>
            <w:r w:rsidRPr="00500148">
              <w:rPr>
                <w:lang w:val="uk-UA"/>
              </w:rPr>
              <w:t>М'ясо свіней</w:t>
            </w:r>
          </w:p>
        </w:tc>
        <w:tc>
          <w:tcPr>
            <w:tcW w:w="1044" w:type="dxa"/>
            <w:tcBorders>
              <w:top w:val="nil"/>
              <w:bottom w:val="nil"/>
            </w:tcBorders>
            <w:vAlign w:val="center"/>
          </w:tcPr>
          <w:p w:rsidR="00BF594F" w:rsidRPr="00500148" w:rsidRDefault="00BF594F" w:rsidP="00500148">
            <w:pPr>
              <w:spacing w:line="360" w:lineRule="auto"/>
              <w:rPr>
                <w:lang w:val="uk-UA"/>
              </w:rPr>
            </w:pPr>
            <w:r w:rsidRPr="00500148">
              <w:rPr>
                <w:lang w:val="uk-UA"/>
              </w:rPr>
              <w:t>38</w:t>
            </w:r>
          </w:p>
        </w:tc>
        <w:tc>
          <w:tcPr>
            <w:tcW w:w="1107" w:type="dxa"/>
            <w:tcBorders>
              <w:top w:val="nil"/>
              <w:bottom w:val="nil"/>
            </w:tcBorders>
            <w:vAlign w:val="center"/>
          </w:tcPr>
          <w:p w:rsidR="00BF594F" w:rsidRPr="00500148" w:rsidRDefault="00BF594F" w:rsidP="00500148">
            <w:pPr>
              <w:spacing w:line="360" w:lineRule="auto"/>
              <w:rPr>
                <w:lang w:val="uk-UA"/>
              </w:rPr>
            </w:pPr>
            <w:r w:rsidRPr="00500148">
              <w:rPr>
                <w:lang w:val="uk-UA"/>
              </w:rPr>
              <w:t>139</w:t>
            </w:r>
          </w:p>
        </w:tc>
        <w:tc>
          <w:tcPr>
            <w:tcW w:w="1031" w:type="dxa"/>
            <w:tcBorders>
              <w:top w:val="nil"/>
              <w:bottom w:val="nil"/>
            </w:tcBorders>
            <w:vAlign w:val="center"/>
          </w:tcPr>
          <w:p w:rsidR="00BF594F" w:rsidRPr="00500148" w:rsidRDefault="00BF594F" w:rsidP="00500148">
            <w:pPr>
              <w:spacing w:line="360" w:lineRule="auto"/>
              <w:rPr>
                <w:lang w:val="uk-UA"/>
              </w:rPr>
            </w:pPr>
            <w:r w:rsidRPr="00500148">
              <w:rPr>
                <w:lang w:val="uk-UA"/>
              </w:rPr>
              <w:t>180</w:t>
            </w:r>
          </w:p>
        </w:tc>
        <w:tc>
          <w:tcPr>
            <w:tcW w:w="1224" w:type="dxa"/>
            <w:tcBorders>
              <w:top w:val="nil"/>
              <w:bottom w:val="nil"/>
            </w:tcBorders>
            <w:vAlign w:val="center"/>
          </w:tcPr>
          <w:p w:rsidR="00BF594F" w:rsidRPr="00500148" w:rsidRDefault="00BF594F" w:rsidP="00500148">
            <w:pPr>
              <w:spacing w:line="360" w:lineRule="auto"/>
              <w:rPr>
                <w:lang w:val="uk-UA"/>
              </w:rPr>
            </w:pPr>
            <w:r w:rsidRPr="00500148">
              <w:rPr>
                <w:lang w:val="uk-UA"/>
              </w:rPr>
              <w:t>119</w:t>
            </w:r>
          </w:p>
        </w:tc>
        <w:tc>
          <w:tcPr>
            <w:tcW w:w="1353" w:type="dxa"/>
            <w:tcBorders>
              <w:top w:val="nil"/>
              <w:bottom w:val="nil"/>
            </w:tcBorders>
            <w:vAlign w:val="center"/>
          </w:tcPr>
          <w:p w:rsidR="00BF594F" w:rsidRPr="00500148" w:rsidRDefault="00BF594F" w:rsidP="00500148">
            <w:pPr>
              <w:spacing w:line="360" w:lineRule="auto"/>
              <w:rPr>
                <w:lang w:val="uk-UA"/>
              </w:rPr>
            </w:pPr>
            <w:r w:rsidRPr="00500148">
              <w:rPr>
                <w:lang w:val="uk-UA"/>
              </w:rPr>
              <w:t>2</w:t>
            </w:r>
          </w:p>
        </w:tc>
      </w:tr>
      <w:tr w:rsidR="004D255A" w:rsidRPr="00500148" w:rsidTr="00500148">
        <w:trPr>
          <w:cantSplit/>
          <w:trHeight w:val="19"/>
          <w:jc w:val="center"/>
        </w:trPr>
        <w:tc>
          <w:tcPr>
            <w:tcW w:w="3118" w:type="dxa"/>
            <w:tcBorders>
              <w:top w:val="nil"/>
              <w:bottom w:val="nil"/>
            </w:tcBorders>
            <w:vAlign w:val="center"/>
          </w:tcPr>
          <w:p w:rsidR="004D255A" w:rsidRPr="00500148" w:rsidRDefault="004D255A" w:rsidP="00500148">
            <w:pPr>
              <w:spacing w:line="360" w:lineRule="auto"/>
              <w:rPr>
                <w:b/>
                <w:u w:val="single"/>
              </w:rPr>
            </w:pPr>
            <w:r w:rsidRPr="00500148">
              <w:rPr>
                <w:lang w:val="uk-UA"/>
              </w:rPr>
              <w:t>Молоко</w:t>
            </w:r>
          </w:p>
        </w:tc>
        <w:tc>
          <w:tcPr>
            <w:tcW w:w="1044" w:type="dxa"/>
            <w:tcBorders>
              <w:top w:val="nil"/>
              <w:bottom w:val="nil"/>
            </w:tcBorders>
            <w:vAlign w:val="center"/>
          </w:tcPr>
          <w:p w:rsidR="004D255A" w:rsidRPr="00500148" w:rsidRDefault="00BF594F" w:rsidP="00500148">
            <w:pPr>
              <w:spacing w:line="360" w:lineRule="auto"/>
              <w:rPr>
                <w:lang w:val="uk-UA"/>
              </w:rPr>
            </w:pPr>
            <w:r w:rsidRPr="00500148">
              <w:rPr>
                <w:lang w:val="uk-UA"/>
              </w:rPr>
              <w:t>1864</w:t>
            </w:r>
          </w:p>
        </w:tc>
        <w:tc>
          <w:tcPr>
            <w:tcW w:w="1107" w:type="dxa"/>
            <w:tcBorders>
              <w:top w:val="nil"/>
              <w:bottom w:val="nil"/>
            </w:tcBorders>
            <w:vAlign w:val="center"/>
          </w:tcPr>
          <w:p w:rsidR="004D255A" w:rsidRPr="00500148" w:rsidRDefault="00BF594F" w:rsidP="00500148">
            <w:pPr>
              <w:spacing w:line="360" w:lineRule="auto"/>
              <w:rPr>
                <w:lang w:val="uk-UA"/>
              </w:rPr>
            </w:pPr>
            <w:r w:rsidRPr="00500148">
              <w:rPr>
                <w:lang w:val="uk-UA"/>
              </w:rPr>
              <w:t>2693</w:t>
            </w:r>
          </w:p>
        </w:tc>
        <w:tc>
          <w:tcPr>
            <w:tcW w:w="1031" w:type="dxa"/>
            <w:tcBorders>
              <w:top w:val="nil"/>
              <w:bottom w:val="nil"/>
            </w:tcBorders>
            <w:vAlign w:val="center"/>
          </w:tcPr>
          <w:p w:rsidR="004D255A" w:rsidRPr="00500148" w:rsidRDefault="00BF594F" w:rsidP="00500148">
            <w:pPr>
              <w:spacing w:line="360" w:lineRule="auto"/>
              <w:rPr>
                <w:lang w:val="uk-UA"/>
              </w:rPr>
            </w:pPr>
            <w:r w:rsidRPr="00500148">
              <w:rPr>
                <w:lang w:val="uk-UA"/>
              </w:rPr>
              <w:t>3483</w:t>
            </w:r>
          </w:p>
        </w:tc>
        <w:tc>
          <w:tcPr>
            <w:tcW w:w="1224" w:type="dxa"/>
            <w:tcBorders>
              <w:top w:val="nil"/>
              <w:bottom w:val="nil"/>
            </w:tcBorders>
            <w:vAlign w:val="center"/>
          </w:tcPr>
          <w:p w:rsidR="004D255A" w:rsidRPr="00500148" w:rsidRDefault="00BF594F" w:rsidP="00500148">
            <w:pPr>
              <w:spacing w:line="360" w:lineRule="auto"/>
              <w:rPr>
                <w:lang w:val="uk-UA"/>
              </w:rPr>
            </w:pPr>
            <w:r w:rsidRPr="00500148">
              <w:rPr>
                <w:lang w:val="uk-UA"/>
              </w:rPr>
              <w:t>2680</w:t>
            </w:r>
          </w:p>
        </w:tc>
        <w:tc>
          <w:tcPr>
            <w:tcW w:w="1353" w:type="dxa"/>
            <w:tcBorders>
              <w:top w:val="nil"/>
              <w:bottom w:val="nil"/>
            </w:tcBorders>
            <w:vAlign w:val="center"/>
          </w:tcPr>
          <w:p w:rsidR="004D255A" w:rsidRPr="00500148" w:rsidRDefault="00BF594F" w:rsidP="00500148">
            <w:pPr>
              <w:spacing w:line="360" w:lineRule="auto"/>
              <w:rPr>
                <w:lang w:val="uk-UA"/>
              </w:rPr>
            </w:pPr>
            <w:r w:rsidRPr="00500148">
              <w:rPr>
                <w:lang w:val="uk-UA"/>
              </w:rPr>
              <w:t>41</w:t>
            </w:r>
          </w:p>
        </w:tc>
      </w:tr>
      <w:tr w:rsidR="004D255A" w:rsidRPr="00500148" w:rsidTr="00500148">
        <w:trPr>
          <w:cantSplit/>
          <w:trHeight w:val="19"/>
          <w:jc w:val="center"/>
        </w:trPr>
        <w:tc>
          <w:tcPr>
            <w:tcW w:w="3118" w:type="dxa"/>
            <w:tcBorders>
              <w:top w:val="nil"/>
            </w:tcBorders>
            <w:vAlign w:val="center"/>
          </w:tcPr>
          <w:p w:rsidR="004D255A" w:rsidRPr="00500148" w:rsidRDefault="004D255A" w:rsidP="00500148">
            <w:pPr>
              <w:spacing w:line="360" w:lineRule="auto"/>
              <w:rPr>
                <w:b/>
                <w:u w:val="single"/>
              </w:rPr>
            </w:pPr>
            <w:r w:rsidRPr="00500148">
              <w:rPr>
                <w:lang w:val="uk-UA"/>
              </w:rPr>
              <w:t>Інша продукція</w:t>
            </w:r>
          </w:p>
        </w:tc>
        <w:tc>
          <w:tcPr>
            <w:tcW w:w="1044" w:type="dxa"/>
            <w:tcBorders>
              <w:top w:val="nil"/>
            </w:tcBorders>
            <w:vAlign w:val="center"/>
          </w:tcPr>
          <w:p w:rsidR="004D255A" w:rsidRPr="00500148" w:rsidRDefault="00BF594F" w:rsidP="00500148">
            <w:pPr>
              <w:spacing w:line="360" w:lineRule="auto"/>
              <w:rPr>
                <w:lang w:val="uk-UA"/>
              </w:rPr>
            </w:pPr>
            <w:r w:rsidRPr="00500148">
              <w:rPr>
                <w:lang w:val="uk-UA"/>
              </w:rPr>
              <w:t>33</w:t>
            </w:r>
          </w:p>
        </w:tc>
        <w:tc>
          <w:tcPr>
            <w:tcW w:w="1107" w:type="dxa"/>
            <w:tcBorders>
              <w:top w:val="nil"/>
            </w:tcBorders>
            <w:vAlign w:val="center"/>
          </w:tcPr>
          <w:p w:rsidR="004D255A" w:rsidRPr="00500148" w:rsidRDefault="00BF594F" w:rsidP="00500148">
            <w:pPr>
              <w:spacing w:line="360" w:lineRule="auto"/>
              <w:rPr>
                <w:lang w:val="uk-UA"/>
              </w:rPr>
            </w:pPr>
            <w:r w:rsidRPr="00500148">
              <w:rPr>
                <w:lang w:val="uk-UA"/>
              </w:rPr>
              <w:t>27</w:t>
            </w:r>
          </w:p>
        </w:tc>
        <w:tc>
          <w:tcPr>
            <w:tcW w:w="1031" w:type="dxa"/>
            <w:tcBorders>
              <w:top w:val="nil"/>
            </w:tcBorders>
            <w:vAlign w:val="center"/>
          </w:tcPr>
          <w:p w:rsidR="004D255A" w:rsidRPr="00500148" w:rsidRDefault="00BF594F" w:rsidP="00500148">
            <w:pPr>
              <w:spacing w:line="360" w:lineRule="auto"/>
              <w:rPr>
                <w:lang w:val="uk-UA"/>
              </w:rPr>
            </w:pPr>
            <w:r w:rsidRPr="00500148">
              <w:rPr>
                <w:lang w:val="uk-UA"/>
              </w:rPr>
              <w:t>524</w:t>
            </w:r>
          </w:p>
        </w:tc>
        <w:tc>
          <w:tcPr>
            <w:tcW w:w="1224" w:type="dxa"/>
            <w:tcBorders>
              <w:top w:val="nil"/>
            </w:tcBorders>
            <w:vAlign w:val="center"/>
          </w:tcPr>
          <w:p w:rsidR="004D255A" w:rsidRPr="00500148" w:rsidRDefault="00BF594F" w:rsidP="00500148">
            <w:pPr>
              <w:spacing w:line="360" w:lineRule="auto"/>
              <w:rPr>
                <w:lang w:val="uk-UA"/>
              </w:rPr>
            </w:pPr>
            <w:r w:rsidRPr="00500148">
              <w:rPr>
                <w:lang w:val="uk-UA"/>
              </w:rPr>
              <w:t>194</w:t>
            </w:r>
          </w:p>
        </w:tc>
        <w:tc>
          <w:tcPr>
            <w:tcW w:w="1353" w:type="dxa"/>
            <w:tcBorders>
              <w:top w:val="nil"/>
            </w:tcBorders>
            <w:vAlign w:val="center"/>
          </w:tcPr>
          <w:p w:rsidR="004D255A" w:rsidRPr="00500148" w:rsidRDefault="00BF594F" w:rsidP="00500148">
            <w:pPr>
              <w:spacing w:line="360" w:lineRule="auto"/>
              <w:rPr>
                <w:lang w:val="uk-UA"/>
              </w:rPr>
            </w:pPr>
            <w:r w:rsidRPr="00500148">
              <w:rPr>
                <w:lang w:val="uk-UA"/>
              </w:rPr>
              <w:t>3</w:t>
            </w:r>
          </w:p>
        </w:tc>
      </w:tr>
      <w:tr w:rsidR="004D255A" w:rsidRPr="00500148" w:rsidTr="00500148">
        <w:trPr>
          <w:cantSplit/>
          <w:trHeight w:val="19"/>
          <w:jc w:val="center"/>
        </w:trPr>
        <w:tc>
          <w:tcPr>
            <w:tcW w:w="3118" w:type="dxa"/>
            <w:vAlign w:val="center"/>
          </w:tcPr>
          <w:p w:rsidR="004D255A" w:rsidRPr="00500148" w:rsidRDefault="004D255A" w:rsidP="00500148">
            <w:pPr>
              <w:spacing w:line="360" w:lineRule="auto"/>
              <w:rPr>
                <w:b/>
                <w:u w:val="single"/>
                <w:lang w:val="uk-UA"/>
              </w:rPr>
            </w:pPr>
            <w:r w:rsidRPr="00500148">
              <w:rPr>
                <w:b/>
                <w:u w:val="single"/>
                <w:lang w:val="uk-UA"/>
              </w:rPr>
              <w:t>Промислова продукція</w:t>
            </w:r>
          </w:p>
        </w:tc>
        <w:tc>
          <w:tcPr>
            <w:tcW w:w="1044" w:type="dxa"/>
            <w:vAlign w:val="center"/>
          </w:tcPr>
          <w:p w:rsidR="004D255A" w:rsidRPr="00500148" w:rsidRDefault="00BF594F" w:rsidP="00500148">
            <w:pPr>
              <w:spacing w:line="360" w:lineRule="auto"/>
              <w:rPr>
                <w:u w:val="single"/>
                <w:lang w:val="uk-UA"/>
              </w:rPr>
            </w:pPr>
            <w:r w:rsidRPr="00500148">
              <w:rPr>
                <w:u w:val="single"/>
                <w:lang w:val="uk-UA"/>
              </w:rPr>
              <w:t>92</w:t>
            </w:r>
          </w:p>
        </w:tc>
        <w:tc>
          <w:tcPr>
            <w:tcW w:w="1107" w:type="dxa"/>
            <w:vAlign w:val="center"/>
          </w:tcPr>
          <w:p w:rsidR="004D255A" w:rsidRPr="00500148" w:rsidRDefault="00BF594F" w:rsidP="00500148">
            <w:pPr>
              <w:spacing w:line="360" w:lineRule="auto"/>
              <w:rPr>
                <w:lang w:val="uk-UA"/>
              </w:rPr>
            </w:pPr>
            <w:r w:rsidRPr="00500148">
              <w:rPr>
                <w:lang w:val="uk-UA"/>
              </w:rPr>
              <w:t>-</w:t>
            </w:r>
          </w:p>
        </w:tc>
        <w:tc>
          <w:tcPr>
            <w:tcW w:w="1031" w:type="dxa"/>
            <w:vAlign w:val="center"/>
          </w:tcPr>
          <w:p w:rsidR="004D255A" w:rsidRPr="00500148" w:rsidRDefault="00BF594F" w:rsidP="00500148">
            <w:pPr>
              <w:spacing w:line="360" w:lineRule="auto"/>
              <w:rPr>
                <w:lang w:val="uk-UA"/>
              </w:rPr>
            </w:pPr>
            <w:r w:rsidRPr="00500148">
              <w:rPr>
                <w:lang w:val="uk-UA"/>
              </w:rPr>
              <w:t>-</w:t>
            </w:r>
          </w:p>
        </w:tc>
        <w:tc>
          <w:tcPr>
            <w:tcW w:w="1224" w:type="dxa"/>
            <w:vAlign w:val="center"/>
          </w:tcPr>
          <w:p w:rsidR="004D255A" w:rsidRPr="00500148" w:rsidRDefault="00BF594F" w:rsidP="00500148">
            <w:pPr>
              <w:spacing w:line="360" w:lineRule="auto"/>
              <w:rPr>
                <w:u w:val="single"/>
                <w:lang w:val="uk-UA"/>
              </w:rPr>
            </w:pPr>
            <w:r w:rsidRPr="00500148">
              <w:rPr>
                <w:u w:val="single"/>
                <w:lang w:val="uk-UA"/>
              </w:rPr>
              <w:t>30</w:t>
            </w:r>
          </w:p>
        </w:tc>
        <w:tc>
          <w:tcPr>
            <w:tcW w:w="1353" w:type="dxa"/>
            <w:vAlign w:val="center"/>
          </w:tcPr>
          <w:p w:rsidR="004D255A" w:rsidRPr="00500148" w:rsidRDefault="00BF594F" w:rsidP="00500148">
            <w:pPr>
              <w:spacing w:line="360" w:lineRule="auto"/>
              <w:rPr>
                <w:u w:val="single"/>
                <w:lang w:val="uk-UA"/>
              </w:rPr>
            </w:pPr>
            <w:r w:rsidRPr="00500148">
              <w:rPr>
                <w:u w:val="single"/>
                <w:lang w:val="uk-UA"/>
              </w:rPr>
              <w:t>1</w:t>
            </w:r>
          </w:p>
        </w:tc>
      </w:tr>
      <w:tr w:rsidR="004D255A" w:rsidRPr="00500148" w:rsidTr="00500148">
        <w:trPr>
          <w:cantSplit/>
          <w:trHeight w:val="19"/>
          <w:jc w:val="center"/>
        </w:trPr>
        <w:tc>
          <w:tcPr>
            <w:tcW w:w="3118" w:type="dxa"/>
            <w:vAlign w:val="center"/>
          </w:tcPr>
          <w:p w:rsidR="004D255A" w:rsidRPr="00500148" w:rsidRDefault="004D255A" w:rsidP="00500148">
            <w:pPr>
              <w:spacing w:line="360" w:lineRule="auto"/>
              <w:rPr>
                <w:lang w:val="uk-UA"/>
              </w:rPr>
            </w:pPr>
            <w:r w:rsidRPr="00500148">
              <w:rPr>
                <w:lang w:val="uk-UA"/>
              </w:rPr>
              <w:t>Реалізація іншої продукції, робіт, послуг</w:t>
            </w:r>
          </w:p>
        </w:tc>
        <w:tc>
          <w:tcPr>
            <w:tcW w:w="1044" w:type="dxa"/>
            <w:vAlign w:val="center"/>
          </w:tcPr>
          <w:p w:rsidR="004D255A" w:rsidRPr="00500148" w:rsidRDefault="00BF594F" w:rsidP="00500148">
            <w:pPr>
              <w:spacing w:line="360" w:lineRule="auto"/>
              <w:rPr>
                <w:lang w:val="uk-UA"/>
              </w:rPr>
            </w:pPr>
            <w:r w:rsidRPr="00500148">
              <w:rPr>
                <w:lang w:val="uk-UA"/>
              </w:rPr>
              <w:t>105</w:t>
            </w:r>
          </w:p>
        </w:tc>
        <w:tc>
          <w:tcPr>
            <w:tcW w:w="1107" w:type="dxa"/>
            <w:vAlign w:val="center"/>
          </w:tcPr>
          <w:p w:rsidR="004D255A" w:rsidRPr="00500148" w:rsidRDefault="00BF594F" w:rsidP="00500148">
            <w:pPr>
              <w:spacing w:line="360" w:lineRule="auto"/>
              <w:rPr>
                <w:lang w:val="uk-UA"/>
              </w:rPr>
            </w:pPr>
            <w:r w:rsidRPr="00500148">
              <w:rPr>
                <w:lang w:val="uk-UA"/>
              </w:rPr>
              <w:t>150</w:t>
            </w:r>
          </w:p>
        </w:tc>
        <w:tc>
          <w:tcPr>
            <w:tcW w:w="1031" w:type="dxa"/>
            <w:vAlign w:val="center"/>
          </w:tcPr>
          <w:p w:rsidR="004D255A" w:rsidRPr="00500148" w:rsidRDefault="00BF594F" w:rsidP="00500148">
            <w:pPr>
              <w:spacing w:line="360" w:lineRule="auto"/>
              <w:rPr>
                <w:lang w:val="uk-UA"/>
              </w:rPr>
            </w:pPr>
            <w:r w:rsidRPr="00500148">
              <w:rPr>
                <w:lang w:val="uk-UA"/>
              </w:rPr>
              <w:t>143</w:t>
            </w:r>
          </w:p>
        </w:tc>
        <w:tc>
          <w:tcPr>
            <w:tcW w:w="1224" w:type="dxa"/>
            <w:vAlign w:val="center"/>
          </w:tcPr>
          <w:p w:rsidR="004D255A" w:rsidRPr="00500148" w:rsidRDefault="00BF594F" w:rsidP="00500148">
            <w:pPr>
              <w:spacing w:line="360" w:lineRule="auto"/>
              <w:rPr>
                <w:lang w:val="uk-UA"/>
              </w:rPr>
            </w:pPr>
            <w:r w:rsidRPr="00500148">
              <w:rPr>
                <w:lang w:val="uk-UA"/>
              </w:rPr>
              <w:t>133</w:t>
            </w:r>
          </w:p>
        </w:tc>
        <w:tc>
          <w:tcPr>
            <w:tcW w:w="1353" w:type="dxa"/>
            <w:vAlign w:val="center"/>
          </w:tcPr>
          <w:p w:rsidR="004D255A" w:rsidRPr="00500148" w:rsidRDefault="00BF594F" w:rsidP="00500148">
            <w:pPr>
              <w:spacing w:line="360" w:lineRule="auto"/>
              <w:rPr>
                <w:lang w:val="uk-UA"/>
              </w:rPr>
            </w:pPr>
            <w:r w:rsidRPr="00500148">
              <w:rPr>
                <w:lang w:val="uk-UA"/>
              </w:rPr>
              <w:t>2</w:t>
            </w:r>
          </w:p>
        </w:tc>
      </w:tr>
      <w:tr w:rsidR="004D255A" w:rsidRPr="00500148" w:rsidTr="00500148">
        <w:trPr>
          <w:cantSplit/>
          <w:trHeight w:val="19"/>
          <w:jc w:val="center"/>
        </w:trPr>
        <w:tc>
          <w:tcPr>
            <w:tcW w:w="3118" w:type="dxa"/>
            <w:vAlign w:val="center"/>
          </w:tcPr>
          <w:p w:rsidR="004D255A" w:rsidRPr="00500148" w:rsidRDefault="004D255A" w:rsidP="00500148">
            <w:pPr>
              <w:spacing w:line="360" w:lineRule="auto"/>
              <w:rPr>
                <w:lang w:val="uk-UA"/>
              </w:rPr>
            </w:pPr>
            <w:r w:rsidRPr="00500148">
              <w:rPr>
                <w:lang w:val="uk-UA"/>
              </w:rPr>
              <w:t>Реалізація товарів</w:t>
            </w:r>
          </w:p>
        </w:tc>
        <w:tc>
          <w:tcPr>
            <w:tcW w:w="1044" w:type="dxa"/>
            <w:vAlign w:val="center"/>
          </w:tcPr>
          <w:p w:rsidR="004D255A" w:rsidRPr="00500148" w:rsidRDefault="00BF594F" w:rsidP="00500148">
            <w:pPr>
              <w:spacing w:line="360" w:lineRule="auto"/>
              <w:rPr>
                <w:lang w:val="uk-UA"/>
              </w:rPr>
            </w:pPr>
            <w:r w:rsidRPr="00500148">
              <w:rPr>
                <w:lang w:val="uk-UA"/>
              </w:rPr>
              <w:t>19</w:t>
            </w:r>
          </w:p>
        </w:tc>
        <w:tc>
          <w:tcPr>
            <w:tcW w:w="1107" w:type="dxa"/>
            <w:vAlign w:val="center"/>
          </w:tcPr>
          <w:p w:rsidR="004D255A" w:rsidRPr="00500148" w:rsidRDefault="00BF594F" w:rsidP="00500148">
            <w:pPr>
              <w:spacing w:line="360" w:lineRule="auto"/>
              <w:rPr>
                <w:lang w:val="uk-UA"/>
              </w:rPr>
            </w:pPr>
            <w:r w:rsidRPr="00500148">
              <w:rPr>
                <w:lang w:val="uk-UA"/>
              </w:rPr>
              <w:t>-</w:t>
            </w:r>
          </w:p>
        </w:tc>
        <w:tc>
          <w:tcPr>
            <w:tcW w:w="1031" w:type="dxa"/>
            <w:vAlign w:val="center"/>
          </w:tcPr>
          <w:p w:rsidR="004D255A" w:rsidRPr="00500148" w:rsidRDefault="00BF594F" w:rsidP="00500148">
            <w:pPr>
              <w:spacing w:line="360" w:lineRule="auto"/>
              <w:rPr>
                <w:lang w:val="uk-UA"/>
              </w:rPr>
            </w:pPr>
            <w:r w:rsidRPr="00500148">
              <w:rPr>
                <w:lang w:val="uk-UA"/>
              </w:rPr>
              <w:t>-</w:t>
            </w:r>
          </w:p>
        </w:tc>
        <w:tc>
          <w:tcPr>
            <w:tcW w:w="1224" w:type="dxa"/>
            <w:vAlign w:val="center"/>
          </w:tcPr>
          <w:p w:rsidR="004D255A" w:rsidRPr="00500148" w:rsidRDefault="00BF594F" w:rsidP="00500148">
            <w:pPr>
              <w:spacing w:line="360" w:lineRule="auto"/>
              <w:rPr>
                <w:lang w:val="uk-UA"/>
              </w:rPr>
            </w:pPr>
            <w:r w:rsidRPr="00500148">
              <w:rPr>
                <w:lang w:val="uk-UA"/>
              </w:rPr>
              <w:t>7</w:t>
            </w:r>
          </w:p>
        </w:tc>
        <w:tc>
          <w:tcPr>
            <w:tcW w:w="1353" w:type="dxa"/>
            <w:vAlign w:val="center"/>
          </w:tcPr>
          <w:p w:rsidR="004D255A" w:rsidRPr="00500148" w:rsidRDefault="00BF594F" w:rsidP="00500148">
            <w:pPr>
              <w:spacing w:line="360" w:lineRule="auto"/>
              <w:rPr>
                <w:lang w:val="uk-UA"/>
              </w:rPr>
            </w:pPr>
            <w:r w:rsidRPr="00500148">
              <w:rPr>
                <w:lang w:val="uk-UA"/>
              </w:rPr>
              <w:t>-</w:t>
            </w:r>
          </w:p>
        </w:tc>
      </w:tr>
      <w:tr w:rsidR="004D255A" w:rsidRPr="00500148" w:rsidTr="00500148">
        <w:trPr>
          <w:cantSplit/>
          <w:trHeight w:val="19"/>
          <w:jc w:val="center"/>
        </w:trPr>
        <w:tc>
          <w:tcPr>
            <w:tcW w:w="3118" w:type="dxa"/>
            <w:vAlign w:val="center"/>
          </w:tcPr>
          <w:p w:rsidR="004D255A" w:rsidRPr="00500148" w:rsidRDefault="004D255A" w:rsidP="00500148">
            <w:pPr>
              <w:spacing w:line="360" w:lineRule="auto"/>
              <w:rPr>
                <w:b/>
                <w:lang w:val="uk-UA"/>
              </w:rPr>
            </w:pPr>
            <w:r w:rsidRPr="00500148">
              <w:rPr>
                <w:b/>
                <w:lang w:val="uk-UA"/>
              </w:rPr>
              <w:t>Усього</w:t>
            </w:r>
          </w:p>
        </w:tc>
        <w:tc>
          <w:tcPr>
            <w:tcW w:w="1044" w:type="dxa"/>
            <w:vAlign w:val="center"/>
          </w:tcPr>
          <w:p w:rsidR="004D255A" w:rsidRPr="00500148" w:rsidRDefault="00BF594F" w:rsidP="00500148">
            <w:pPr>
              <w:spacing w:line="360" w:lineRule="auto"/>
              <w:rPr>
                <w:b/>
                <w:lang w:val="uk-UA"/>
              </w:rPr>
            </w:pPr>
            <w:r w:rsidRPr="00500148">
              <w:rPr>
                <w:b/>
                <w:lang w:val="uk-UA"/>
              </w:rPr>
              <w:t>5224</w:t>
            </w:r>
          </w:p>
        </w:tc>
        <w:tc>
          <w:tcPr>
            <w:tcW w:w="1107" w:type="dxa"/>
            <w:vAlign w:val="center"/>
          </w:tcPr>
          <w:p w:rsidR="004D255A" w:rsidRPr="00500148" w:rsidRDefault="00BF594F" w:rsidP="00500148">
            <w:pPr>
              <w:spacing w:line="360" w:lineRule="auto"/>
              <w:rPr>
                <w:b/>
                <w:lang w:val="uk-UA"/>
              </w:rPr>
            </w:pPr>
            <w:r w:rsidRPr="00500148">
              <w:rPr>
                <w:b/>
                <w:lang w:val="uk-UA"/>
              </w:rPr>
              <w:t>6137</w:t>
            </w:r>
          </w:p>
        </w:tc>
        <w:tc>
          <w:tcPr>
            <w:tcW w:w="1031" w:type="dxa"/>
            <w:vAlign w:val="center"/>
          </w:tcPr>
          <w:p w:rsidR="004D255A" w:rsidRPr="00500148" w:rsidRDefault="00BF594F" w:rsidP="00500148">
            <w:pPr>
              <w:spacing w:line="360" w:lineRule="auto"/>
              <w:rPr>
                <w:b/>
                <w:lang w:val="uk-UA"/>
              </w:rPr>
            </w:pPr>
            <w:r w:rsidRPr="00500148">
              <w:rPr>
                <w:b/>
                <w:lang w:val="uk-UA"/>
              </w:rPr>
              <w:t>8127</w:t>
            </w:r>
          </w:p>
        </w:tc>
        <w:tc>
          <w:tcPr>
            <w:tcW w:w="1224" w:type="dxa"/>
            <w:vAlign w:val="center"/>
          </w:tcPr>
          <w:p w:rsidR="004D255A" w:rsidRPr="00500148" w:rsidRDefault="00BF594F" w:rsidP="00500148">
            <w:pPr>
              <w:spacing w:line="360" w:lineRule="auto"/>
              <w:rPr>
                <w:b/>
                <w:lang w:val="uk-UA"/>
              </w:rPr>
            </w:pPr>
            <w:r w:rsidRPr="00500148">
              <w:rPr>
                <w:b/>
                <w:lang w:val="uk-UA"/>
              </w:rPr>
              <w:t>6496</w:t>
            </w:r>
          </w:p>
        </w:tc>
        <w:tc>
          <w:tcPr>
            <w:tcW w:w="1353" w:type="dxa"/>
            <w:vAlign w:val="center"/>
          </w:tcPr>
          <w:p w:rsidR="004D255A" w:rsidRPr="00500148" w:rsidRDefault="00BF594F" w:rsidP="00500148">
            <w:pPr>
              <w:spacing w:line="360" w:lineRule="auto"/>
              <w:rPr>
                <w:b/>
                <w:lang w:val="uk-UA"/>
              </w:rPr>
            </w:pPr>
            <w:r w:rsidRPr="00500148">
              <w:rPr>
                <w:b/>
                <w:lang w:val="uk-UA"/>
              </w:rPr>
              <w:t>100</w:t>
            </w:r>
          </w:p>
        </w:tc>
      </w:tr>
    </w:tbl>
    <w:p w:rsidR="004D255A" w:rsidRPr="006622C1" w:rsidRDefault="004D255A" w:rsidP="006622C1">
      <w:pPr>
        <w:pStyle w:val="23"/>
        <w:numPr>
          <w:ilvl w:val="12"/>
          <w:numId w:val="0"/>
        </w:numPr>
        <w:spacing w:line="360" w:lineRule="auto"/>
        <w:ind w:firstLine="709"/>
        <w:jc w:val="both"/>
        <w:rPr>
          <w:sz w:val="28"/>
          <w:szCs w:val="28"/>
        </w:rPr>
      </w:pPr>
    </w:p>
    <w:p w:rsidR="004D255A" w:rsidRPr="006622C1" w:rsidRDefault="004D255A" w:rsidP="006622C1">
      <w:pPr>
        <w:spacing w:line="360" w:lineRule="auto"/>
        <w:ind w:firstLine="709"/>
        <w:jc w:val="both"/>
        <w:rPr>
          <w:sz w:val="28"/>
          <w:szCs w:val="28"/>
          <w:lang w:val="uk-UA"/>
        </w:rPr>
      </w:pPr>
      <w:r w:rsidRPr="006622C1">
        <w:rPr>
          <w:sz w:val="28"/>
          <w:szCs w:val="28"/>
          <w:lang w:val="uk-UA"/>
        </w:rPr>
        <w:t xml:space="preserve">Проаналізувавши таблицю 2.1.4. можна сказати, що головною галуззю </w:t>
      </w:r>
      <w:r w:rsidR="009D5943" w:rsidRPr="006622C1">
        <w:rPr>
          <w:sz w:val="28"/>
          <w:szCs w:val="28"/>
        </w:rPr>
        <w:t>СК "Авангард"</w:t>
      </w:r>
      <w:r w:rsidRPr="006622C1">
        <w:rPr>
          <w:sz w:val="28"/>
          <w:szCs w:val="28"/>
          <w:lang w:val="uk-UA"/>
        </w:rPr>
        <w:t xml:space="preserve"> є виробництво молока, зернових, </w:t>
      </w:r>
      <w:r w:rsidR="00BF594F" w:rsidRPr="006622C1">
        <w:rPr>
          <w:sz w:val="28"/>
          <w:szCs w:val="28"/>
          <w:lang w:val="uk-UA"/>
        </w:rPr>
        <w:t xml:space="preserve">картоплі </w:t>
      </w:r>
      <w:r w:rsidRPr="006622C1">
        <w:rPr>
          <w:sz w:val="28"/>
          <w:szCs w:val="28"/>
          <w:lang w:val="uk-UA"/>
        </w:rPr>
        <w:t>та м’яса ВРХ. Тому спеціалізація господарства – зерно-молочне. Слід зазначити, що в загальному об</w:t>
      </w:r>
      <w:r w:rsidRPr="006622C1">
        <w:rPr>
          <w:sz w:val="28"/>
          <w:szCs w:val="28"/>
        </w:rPr>
        <w:t>`</w:t>
      </w:r>
      <w:r w:rsidRPr="006622C1">
        <w:rPr>
          <w:sz w:val="28"/>
          <w:szCs w:val="28"/>
          <w:lang w:val="uk-UA"/>
        </w:rPr>
        <w:t xml:space="preserve">ємі виробництва зернові займають - </w:t>
      </w:r>
      <w:r w:rsidR="00BF594F" w:rsidRPr="006622C1">
        <w:rPr>
          <w:sz w:val="28"/>
          <w:szCs w:val="28"/>
          <w:lang w:val="uk-UA"/>
        </w:rPr>
        <w:t>9</w:t>
      </w:r>
      <w:r w:rsidRPr="006622C1">
        <w:rPr>
          <w:sz w:val="28"/>
          <w:szCs w:val="28"/>
          <w:lang w:val="uk-UA"/>
        </w:rPr>
        <w:t xml:space="preserve">%, </w:t>
      </w:r>
      <w:r w:rsidR="00BF594F" w:rsidRPr="006622C1">
        <w:rPr>
          <w:sz w:val="28"/>
          <w:szCs w:val="28"/>
          <w:lang w:val="uk-UA"/>
        </w:rPr>
        <w:t>картопля</w:t>
      </w:r>
      <w:r w:rsidRPr="006622C1">
        <w:rPr>
          <w:sz w:val="28"/>
          <w:szCs w:val="28"/>
          <w:lang w:val="uk-UA"/>
        </w:rPr>
        <w:t xml:space="preserve"> - </w:t>
      </w:r>
      <w:r w:rsidR="00BF594F" w:rsidRPr="006622C1">
        <w:rPr>
          <w:sz w:val="28"/>
          <w:szCs w:val="28"/>
          <w:lang w:val="uk-UA"/>
        </w:rPr>
        <w:t>15</w:t>
      </w:r>
      <w:r w:rsidRPr="006622C1">
        <w:rPr>
          <w:sz w:val="28"/>
          <w:szCs w:val="28"/>
          <w:lang w:val="uk-UA"/>
        </w:rPr>
        <w:t xml:space="preserve">%, молоко - </w:t>
      </w:r>
      <w:r w:rsidR="00BF594F" w:rsidRPr="006622C1">
        <w:rPr>
          <w:sz w:val="28"/>
          <w:szCs w:val="28"/>
          <w:lang w:val="uk-UA"/>
        </w:rPr>
        <w:t>41</w:t>
      </w:r>
      <w:r w:rsidRPr="006622C1">
        <w:rPr>
          <w:sz w:val="28"/>
          <w:szCs w:val="28"/>
          <w:lang w:val="uk-UA"/>
        </w:rPr>
        <w:t xml:space="preserve">% і велика рогата худоба - </w:t>
      </w:r>
      <w:r w:rsidR="00BF594F" w:rsidRPr="006622C1">
        <w:rPr>
          <w:sz w:val="28"/>
          <w:szCs w:val="28"/>
          <w:lang w:val="uk-UA"/>
        </w:rPr>
        <w:t>22</w:t>
      </w:r>
      <w:r w:rsidRPr="006622C1">
        <w:rPr>
          <w:sz w:val="28"/>
          <w:szCs w:val="28"/>
          <w:lang w:val="uk-UA"/>
        </w:rPr>
        <w:t>%.</w:t>
      </w:r>
    </w:p>
    <w:p w:rsidR="004D255A" w:rsidRPr="006622C1" w:rsidRDefault="004D255A" w:rsidP="006622C1">
      <w:pPr>
        <w:pStyle w:val="23"/>
        <w:numPr>
          <w:ilvl w:val="12"/>
          <w:numId w:val="0"/>
        </w:numPr>
        <w:spacing w:line="360" w:lineRule="auto"/>
        <w:ind w:firstLine="709"/>
        <w:jc w:val="both"/>
        <w:outlineLvl w:val="0"/>
        <w:rPr>
          <w:bCs/>
          <w:sz w:val="28"/>
          <w:szCs w:val="28"/>
        </w:rPr>
      </w:pPr>
    </w:p>
    <w:p w:rsidR="00CF2C77" w:rsidRPr="006622C1" w:rsidRDefault="00F42382" w:rsidP="00500148">
      <w:pPr>
        <w:spacing w:line="360" w:lineRule="auto"/>
        <w:ind w:firstLine="709"/>
        <w:jc w:val="center"/>
        <w:rPr>
          <w:b/>
          <w:sz w:val="28"/>
          <w:szCs w:val="28"/>
          <w:lang w:val="uk-UA"/>
        </w:rPr>
      </w:pPr>
      <w:r w:rsidRPr="006622C1">
        <w:rPr>
          <w:b/>
          <w:sz w:val="28"/>
          <w:szCs w:val="28"/>
          <w:lang w:val="uk-UA"/>
        </w:rPr>
        <w:t>2.2</w:t>
      </w:r>
      <w:r w:rsidR="00500148" w:rsidRPr="00D56D3E">
        <w:rPr>
          <w:b/>
          <w:sz w:val="28"/>
          <w:szCs w:val="28"/>
        </w:rPr>
        <w:t xml:space="preserve"> </w:t>
      </w:r>
      <w:r w:rsidRPr="006622C1">
        <w:rPr>
          <w:b/>
          <w:sz w:val="28"/>
          <w:szCs w:val="28"/>
          <w:lang w:val="uk-UA"/>
        </w:rPr>
        <w:t>Склад та оцінка основних засобів</w:t>
      </w:r>
    </w:p>
    <w:p w:rsidR="003E5A94" w:rsidRPr="006622C1" w:rsidRDefault="003E5A94" w:rsidP="006622C1">
      <w:pPr>
        <w:spacing w:line="360" w:lineRule="auto"/>
        <w:ind w:firstLine="709"/>
        <w:jc w:val="both"/>
        <w:rPr>
          <w:b/>
          <w:sz w:val="28"/>
          <w:szCs w:val="28"/>
          <w:lang w:val="uk-UA"/>
        </w:rPr>
      </w:pPr>
    </w:p>
    <w:p w:rsidR="00F42382" w:rsidRPr="006622C1" w:rsidRDefault="00CF2C77" w:rsidP="006622C1">
      <w:pPr>
        <w:spacing w:line="360" w:lineRule="auto"/>
        <w:ind w:firstLine="709"/>
        <w:jc w:val="both"/>
        <w:rPr>
          <w:sz w:val="28"/>
          <w:szCs w:val="28"/>
        </w:rPr>
      </w:pPr>
      <w:r w:rsidRPr="006622C1">
        <w:rPr>
          <w:sz w:val="28"/>
          <w:szCs w:val="28"/>
          <w:lang w:val="uk-UA"/>
        </w:rPr>
        <w:t>Переоцінка основних засобів-дуже складне (методично) питання управлінського бухгалтерського обліку.</w:t>
      </w:r>
      <w:r w:rsidR="00263F2A" w:rsidRPr="006622C1">
        <w:rPr>
          <w:sz w:val="28"/>
          <w:szCs w:val="28"/>
          <w:lang w:val="uk-UA"/>
        </w:rPr>
        <w:t xml:space="preserve"> </w:t>
      </w:r>
      <w:r w:rsidR="00352468" w:rsidRPr="006622C1">
        <w:rPr>
          <w:sz w:val="28"/>
          <w:szCs w:val="28"/>
          <w:lang w:val="uk-UA"/>
        </w:rPr>
        <w:t xml:space="preserve">Якби в П(С)БО </w:t>
      </w:r>
      <w:r w:rsidR="00076860" w:rsidRPr="006622C1">
        <w:rPr>
          <w:sz w:val="28"/>
          <w:szCs w:val="28"/>
          <w:lang w:val="uk-UA"/>
        </w:rPr>
        <w:t>№</w:t>
      </w:r>
      <w:r w:rsidR="00352468" w:rsidRPr="006622C1">
        <w:rPr>
          <w:sz w:val="28"/>
          <w:szCs w:val="28"/>
          <w:lang w:val="uk-UA"/>
        </w:rPr>
        <w:t>7 бухгалтерам було надано право самим вирішувати питання методології проведення переоцінки основних засобів,я рекомендую робити це дуже просто:</w:t>
      </w:r>
      <w:r w:rsidR="00F83B33" w:rsidRPr="006622C1">
        <w:rPr>
          <w:sz w:val="28"/>
          <w:szCs w:val="28"/>
          <w:lang w:val="uk-UA"/>
        </w:rPr>
        <w:t xml:space="preserve"> </w:t>
      </w:r>
      <w:r w:rsidR="00352468" w:rsidRPr="006622C1">
        <w:rPr>
          <w:sz w:val="28"/>
          <w:szCs w:val="28"/>
          <w:lang w:val="uk-UA"/>
        </w:rPr>
        <w:t>у разі дооцінки</w:t>
      </w:r>
      <w:r w:rsidR="00500148" w:rsidRPr="00500148">
        <w:rPr>
          <w:sz w:val="28"/>
          <w:szCs w:val="28"/>
        </w:rPr>
        <w:t xml:space="preserve"> </w:t>
      </w:r>
      <w:r w:rsidR="00352468" w:rsidRPr="006622C1">
        <w:rPr>
          <w:sz w:val="28"/>
          <w:szCs w:val="28"/>
          <w:lang w:val="uk-UA"/>
        </w:rPr>
        <w:t xml:space="preserve">- проводити збільшення додаткового капіталу,у разі уцінки- зменшення,у разі вибуття переоціненого активу- залишок його переоцінки </w:t>
      </w:r>
      <w:r w:rsidR="00263F2A" w:rsidRPr="006622C1">
        <w:rPr>
          <w:sz w:val="28"/>
          <w:szCs w:val="28"/>
          <w:lang w:val="uk-UA"/>
        </w:rPr>
        <w:t xml:space="preserve">зазначений в інвентарній картці </w:t>
      </w:r>
      <w:r w:rsidR="00352468" w:rsidRPr="006622C1">
        <w:rPr>
          <w:sz w:val="28"/>
          <w:szCs w:val="28"/>
          <w:lang w:val="uk-UA"/>
        </w:rPr>
        <w:t>переносити на рахунок 44.</w:t>
      </w:r>
      <w:r w:rsidR="005E2F9A" w:rsidRPr="006622C1">
        <w:rPr>
          <w:sz w:val="28"/>
          <w:szCs w:val="28"/>
        </w:rPr>
        <w:t>[</w:t>
      </w:r>
      <w:r w:rsidR="004C3F12" w:rsidRPr="006622C1">
        <w:rPr>
          <w:sz w:val="28"/>
          <w:szCs w:val="28"/>
          <w:lang w:val="uk-UA"/>
        </w:rPr>
        <w:t>3</w:t>
      </w:r>
      <w:r w:rsidR="001160FE" w:rsidRPr="006622C1">
        <w:rPr>
          <w:sz w:val="28"/>
          <w:szCs w:val="28"/>
          <w:lang w:val="uk-UA"/>
        </w:rPr>
        <w:t>5</w:t>
      </w:r>
      <w:r w:rsidR="005E2F9A" w:rsidRPr="006622C1">
        <w:rPr>
          <w:sz w:val="28"/>
          <w:szCs w:val="28"/>
        </w:rPr>
        <w:t>]</w:t>
      </w:r>
    </w:p>
    <w:p w:rsidR="00525986" w:rsidRPr="006622C1" w:rsidRDefault="00352468" w:rsidP="006622C1">
      <w:pPr>
        <w:spacing w:line="360" w:lineRule="auto"/>
        <w:ind w:firstLine="709"/>
        <w:jc w:val="both"/>
        <w:rPr>
          <w:sz w:val="28"/>
          <w:szCs w:val="28"/>
          <w:lang w:val="uk-UA"/>
        </w:rPr>
      </w:pPr>
      <w:r w:rsidRPr="006622C1">
        <w:rPr>
          <w:sz w:val="28"/>
          <w:szCs w:val="28"/>
          <w:lang w:val="uk-UA"/>
        </w:rPr>
        <w:t>Для того,щоб показати офіційну методологію кількома словами обійтися неможливо,</w:t>
      </w:r>
      <w:r w:rsidR="00263F2A" w:rsidRPr="006622C1">
        <w:rPr>
          <w:sz w:val="28"/>
          <w:szCs w:val="28"/>
          <w:lang w:val="uk-UA"/>
        </w:rPr>
        <w:t xml:space="preserve"> </w:t>
      </w:r>
      <w:r w:rsidRPr="006622C1">
        <w:rPr>
          <w:sz w:val="28"/>
          <w:szCs w:val="28"/>
          <w:lang w:val="uk-UA"/>
        </w:rPr>
        <w:t>проте нічого хитрого і тут немає,</w:t>
      </w:r>
      <w:r w:rsidR="00263F2A" w:rsidRPr="006622C1">
        <w:rPr>
          <w:sz w:val="28"/>
          <w:szCs w:val="28"/>
          <w:lang w:val="uk-UA"/>
        </w:rPr>
        <w:t xml:space="preserve"> </w:t>
      </w:r>
      <w:r w:rsidRPr="006622C1">
        <w:rPr>
          <w:sz w:val="28"/>
          <w:szCs w:val="28"/>
          <w:lang w:val="uk-UA"/>
        </w:rPr>
        <w:t>а є лише багато зайвої роботи.</w:t>
      </w:r>
    </w:p>
    <w:p w:rsidR="00F42382" w:rsidRPr="006622C1" w:rsidRDefault="00525986" w:rsidP="006622C1">
      <w:pPr>
        <w:spacing w:line="360" w:lineRule="auto"/>
        <w:ind w:firstLine="709"/>
        <w:jc w:val="both"/>
        <w:rPr>
          <w:sz w:val="28"/>
          <w:szCs w:val="28"/>
          <w:lang w:val="uk-UA"/>
        </w:rPr>
      </w:pPr>
      <w:r w:rsidRPr="006622C1">
        <w:rPr>
          <w:sz w:val="28"/>
          <w:szCs w:val="28"/>
          <w:lang w:val="uk-UA"/>
        </w:rPr>
        <w:t xml:space="preserve">Якщо переоцінка об’єкта здійснюється вперше </w:t>
      </w:r>
      <w:r w:rsidR="00410960" w:rsidRPr="006622C1">
        <w:rPr>
          <w:sz w:val="28"/>
          <w:szCs w:val="28"/>
          <w:lang w:val="uk-UA"/>
        </w:rPr>
        <w:t>(або за умови,що всі попередні дооцінки нейтралізовано еквівалентними уцінками), то в разі дооцінки суму збільшення його балансової вартості слід зараховувати до складу додаткового капіталу,а в разі уцінки аналітичну суму зменшення</w:t>
      </w:r>
      <w:r w:rsidR="00263F2A" w:rsidRPr="006622C1">
        <w:rPr>
          <w:sz w:val="28"/>
          <w:szCs w:val="28"/>
          <w:lang w:val="uk-UA"/>
        </w:rPr>
        <w:t xml:space="preserve"> </w:t>
      </w:r>
      <w:r w:rsidR="00410960" w:rsidRPr="006622C1">
        <w:rPr>
          <w:sz w:val="28"/>
          <w:szCs w:val="28"/>
          <w:lang w:val="uk-UA"/>
        </w:rPr>
        <w:t>- до складу витрат звітного періоду.</w:t>
      </w:r>
      <w:r w:rsidR="005E2F9A" w:rsidRPr="006622C1">
        <w:rPr>
          <w:sz w:val="28"/>
          <w:szCs w:val="28"/>
          <w:lang w:val="uk-UA"/>
        </w:rPr>
        <w:t>[</w:t>
      </w:r>
      <w:r w:rsidR="004C3F12" w:rsidRPr="006622C1">
        <w:rPr>
          <w:sz w:val="28"/>
          <w:szCs w:val="28"/>
          <w:lang w:val="uk-UA"/>
        </w:rPr>
        <w:t>3</w:t>
      </w:r>
      <w:r w:rsidR="001160FE" w:rsidRPr="006622C1">
        <w:rPr>
          <w:sz w:val="28"/>
          <w:szCs w:val="28"/>
          <w:lang w:val="uk-UA"/>
        </w:rPr>
        <w:t>7</w:t>
      </w:r>
      <w:r w:rsidR="005E2F9A"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Для раціональної організації бухгалтерського обліку основних засобів і нарахування амортизації, для складання статистичної звітності про склад та рух основних засобів, а також для аналізу їх використання всі основні засоби об'єднуються в однорідні групи. Таке групування називається класифікацією.</w:t>
      </w:r>
      <w:r w:rsidR="005E2F9A" w:rsidRPr="006622C1">
        <w:rPr>
          <w:sz w:val="28"/>
          <w:szCs w:val="28"/>
        </w:rPr>
        <w:t>[</w:t>
      </w:r>
      <w:r w:rsidR="004C3F12" w:rsidRPr="006622C1">
        <w:rPr>
          <w:sz w:val="28"/>
          <w:szCs w:val="28"/>
          <w:lang w:val="uk-UA"/>
        </w:rPr>
        <w:t>1</w:t>
      </w:r>
      <w:r w:rsidR="001160FE" w:rsidRPr="006622C1">
        <w:rPr>
          <w:sz w:val="28"/>
          <w:szCs w:val="28"/>
          <w:lang w:val="uk-UA"/>
        </w:rPr>
        <w:t>6</w:t>
      </w:r>
      <w:r w:rsidR="005E2F9A" w:rsidRPr="006622C1">
        <w:rPr>
          <w:sz w:val="28"/>
          <w:szCs w:val="28"/>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В </w:t>
      </w:r>
      <w:r w:rsidR="009D5943" w:rsidRPr="006622C1">
        <w:rPr>
          <w:sz w:val="28"/>
          <w:szCs w:val="28"/>
          <w:lang w:val="uk-UA"/>
        </w:rPr>
        <w:t>СК "Авангард"</w:t>
      </w:r>
      <w:r w:rsidRPr="006622C1">
        <w:rPr>
          <w:sz w:val="28"/>
          <w:szCs w:val="28"/>
          <w:lang w:val="uk-UA"/>
        </w:rPr>
        <w:t xml:space="preserve"> класифікація побудована за ознаками функціонального призначення згідно з постановою Кабінету Міністрів України від 6 вересня 1996 року № 1075 </w:t>
      </w:r>
      <w:r w:rsidR="00845ECC" w:rsidRPr="006622C1">
        <w:rPr>
          <w:sz w:val="28"/>
          <w:szCs w:val="28"/>
          <w:lang w:val="uk-UA"/>
        </w:rPr>
        <w:t>"</w:t>
      </w:r>
      <w:r w:rsidRPr="006622C1">
        <w:rPr>
          <w:sz w:val="28"/>
          <w:szCs w:val="28"/>
          <w:lang w:val="uk-UA"/>
        </w:rPr>
        <w:t>Про затвердження Положення про порядок визначення амортизації, віднесення амортизаційних відрахувань до витрат виробництва (обігу)</w:t>
      </w:r>
      <w:r w:rsidR="00845ECC" w:rsidRPr="006622C1">
        <w:rPr>
          <w:sz w:val="28"/>
          <w:szCs w:val="28"/>
          <w:lang w:val="uk-UA"/>
        </w:rPr>
        <w:t>"</w:t>
      </w:r>
      <w:r w:rsidRPr="006622C1">
        <w:rPr>
          <w:sz w:val="28"/>
          <w:szCs w:val="28"/>
          <w:lang w:val="uk-UA"/>
        </w:rPr>
        <w:t xml:space="preserve"> і поділяється на наступні групи:</w:t>
      </w:r>
    </w:p>
    <w:p w:rsidR="00F42382" w:rsidRPr="006622C1" w:rsidRDefault="00F42382" w:rsidP="006622C1">
      <w:pPr>
        <w:spacing w:line="360" w:lineRule="auto"/>
        <w:ind w:firstLine="709"/>
        <w:jc w:val="both"/>
        <w:rPr>
          <w:sz w:val="28"/>
          <w:szCs w:val="28"/>
        </w:rPr>
      </w:pPr>
      <w:r w:rsidRPr="006622C1">
        <w:rPr>
          <w:sz w:val="28"/>
          <w:szCs w:val="28"/>
          <w:lang w:val="uk-UA"/>
        </w:rPr>
        <w:t>група 1 - будівлі, споруди, їх структурні компоненти та передавальні пристрої;</w:t>
      </w:r>
    </w:p>
    <w:p w:rsidR="00F42382" w:rsidRPr="006622C1" w:rsidRDefault="00F42382" w:rsidP="006622C1">
      <w:pPr>
        <w:spacing w:line="360" w:lineRule="auto"/>
        <w:ind w:firstLine="709"/>
        <w:jc w:val="both"/>
        <w:rPr>
          <w:sz w:val="28"/>
          <w:szCs w:val="28"/>
        </w:rPr>
      </w:pPr>
      <w:r w:rsidRPr="006622C1">
        <w:rPr>
          <w:sz w:val="28"/>
          <w:szCs w:val="28"/>
          <w:lang w:val="uk-UA"/>
        </w:rPr>
        <w:t>група 2 - транспортні засоби, включаючи вантажні та легкові автомобілі, меблі, конторське (офісне) обладнання; побутові електромагнітні прилади та інструменти; інформаційні системи, включаючи електронно - обчислювальні та інші машини для автоматичної обробки інформації;</w:t>
      </w:r>
    </w:p>
    <w:p w:rsidR="00F42382" w:rsidRPr="006622C1" w:rsidRDefault="00F42382" w:rsidP="006622C1">
      <w:pPr>
        <w:spacing w:line="360" w:lineRule="auto"/>
        <w:ind w:firstLine="709"/>
        <w:jc w:val="both"/>
        <w:rPr>
          <w:sz w:val="28"/>
          <w:szCs w:val="28"/>
        </w:rPr>
      </w:pPr>
      <w:r w:rsidRPr="006622C1">
        <w:rPr>
          <w:sz w:val="28"/>
          <w:szCs w:val="28"/>
          <w:lang w:val="uk-UA"/>
        </w:rPr>
        <w:t>група 3 - інші основні фонди, які не ввійшли до групи 1 і 2, включаючи сільськогосподарські машини та обладнання, робоч</w:t>
      </w:r>
      <w:r w:rsidR="00263F2A" w:rsidRPr="006622C1">
        <w:rPr>
          <w:sz w:val="28"/>
          <w:szCs w:val="28"/>
          <w:lang w:val="uk-UA"/>
        </w:rPr>
        <w:t>і</w:t>
      </w:r>
      <w:r w:rsidRPr="006622C1">
        <w:rPr>
          <w:sz w:val="28"/>
          <w:szCs w:val="28"/>
          <w:lang w:val="uk-UA"/>
        </w:rPr>
        <w:t xml:space="preserve"> та продуктивн</w:t>
      </w:r>
      <w:r w:rsidR="00263F2A" w:rsidRPr="006622C1">
        <w:rPr>
          <w:sz w:val="28"/>
          <w:szCs w:val="28"/>
          <w:lang w:val="uk-UA"/>
        </w:rPr>
        <w:t>і</w:t>
      </w:r>
      <w:r w:rsidRPr="006622C1">
        <w:rPr>
          <w:sz w:val="28"/>
          <w:szCs w:val="28"/>
          <w:lang w:val="uk-UA"/>
        </w:rPr>
        <w:t xml:space="preserve"> </w:t>
      </w:r>
      <w:r w:rsidR="00263F2A" w:rsidRPr="006622C1">
        <w:rPr>
          <w:sz w:val="28"/>
          <w:szCs w:val="28"/>
          <w:lang w:val="uk-UA"/>
        </w:rPr>
        <w:t>тварини</w:t>
      </w:r>
      <w:r w:rsidRPr="006622C1">
        <w:rPr>
          <w:sz w:val="28"/>
          <w:szCs w:val="28"/>
          <w:lang w:val="uk-UA"/>
        </w:rPr>
        <w:t>, а також багаторічні насадження.</w:t>
      </w:r>
    </w:p>
    <w:p w:rsidR="00F42382" w:rsidRPr="006622C1" w:rsidRDefault="00F42382" w:rsidP="006622C1">
      <w:pPr>
        <w:spacing w:line="360" w:lineRule="auto"/>
        <w:ind w:firstLine="709"/>
        <w:jc w:val="both"/>
        <w:rPr>
          <w:sz w:val="28"/>
          <w:szCs w:val="28"/>
        </w:rPr>
      </w:pPr>
      <w:r w:rsidRPr="006622C1">
        <w:rPr>
          <w:sz w:val="28"/>
          <w:szCs w:val="28"/>
          <w:lang w:val="uk-UA"/>
        </w:rPr>
        <w:t>Бухгалтерія підприємства визначає належність основних засобів до тієї чи іншої облікової групи за даними паспортів, інструкцій, описів та іншої технічної документації чи відповідно до висновків спеціалістів і керівників функціональних служб.</w:t>
      </w:r>
    </w:p>
    <w:p w:rsidR="00F42382" w:rsidRPr="006622C1" w:rsidRDefault="00F42382" w:rsidP="006622C1">
      <w:pPr>
        <w:spacing w:line="360" w:lineRule="auto"/>
        <w:ind w:firstLine="709"/>
        <w:jc w:val="both"/>
        <w:rPr>
          <w:sz w:val="28"/>
          <w:szCs w:val="28"/>
        </w:rPr>
      </w:pPr>
      <w:r w:rsidRPr="006622C1">
        <w:rPr>
          <w:sz w:val="28"/>
          <w:szCs w:val="28"/>
          <w:lang w:val="uk-UA"/>
        </w:rPr>
        <w:t>Бухгалтерський облік має забезпечувати інформацію для складання статистичної звітності в межах зазначених груп основних засобів.</w:t>
      </w:r>
    </w:p>
    <w:p w:rsidR="00F42382" w:rsidRPr="006622C1" w:rsidRDefault="00F42382" w:rsidP="006622C1">
      <w:pPr>
        <w:spacing w:line="360" w:lineRule="auto"/>
        <w:ind w:firstLine="709"/>
        <w:jc w:val="both"/>
        <w:rPr>
          <w:sz w:val="28"/>
          <w:szCs w:val="28"/>
        </w:rPr>
      </w:pPr>
      <w:r w:rsidRPr="006622C1">
        <w:rPr>
          <w:sz w:val="28"/>
          <w:szCs w:val="28"/>
          <w:lang w:val="uk-UA"/>
        </w:rPr>
        <w:t xml:space="preserve">Згідно класифікації, основні засоби </w:t>
      </w:r>
      <w:r w:rsidR="00C97258" w:rsidRPr="006622C1">
        <w:rPr>
          <w:sz w:val="28"/>
          <w:szCs w:val="28"/>
          <w:lang w:val="uk-UA"/>
        </w:rPr>
        <w:t>підприємства</w:t>
      </w:r>
      <w:r w:rsidRPr="006622C1">
        <w:rPr>
          <w:sz w:val="28"/>
          <w:szCs w:val="28"/>
          <w:lang w:val="uk-UA"/>
        </w:rPr>
        <w:t xml:space="preserve"> поділяються на виробничі і невиробничі.</w:t>
      </w:r>
    </w:p>
    <w:p w:rsidR="00F42382" w:rsidRPr="006622C1" w:rsidRDefault="00F42382" w:rsidP="006622C1">
      <w:pPr>
        <w:spacing w:line="360" w:lineRule="auto"/>
        <w:ind w:firstLine="709"/>
        <w:jc w:val="both"/>
        <w:rPr>
          <w:sz w:val="28"/>
          <w:szCs w:val="28"/>
        </w:rPr>
      </w:pPr>
      <w:r w:rsidRPr="006622C1">
        <w:rPr>
          <w:sz w:val="28"/>
          <w:szCs w:val="28"/>
          <w:lang w:val="uk-UA"/>
        </w:rPr>
        <w:t xml:space="preserve">Виробничі основні засоби прямо або не прямо приймають участь в процесі виробництва, невиробничі основні засоби такої участі не приймають, вони обслуговують культурно - побутові і інші потреби </w:t>
      </w:r>
      <w:r w:rsidR="00C97258" w:rsidRPr="006622C1">
        <w:rPr>
          <w:sz w:val="28"/>
          <w:szCs w:val="28"/>
          <w:lang w:val="uk-UA"/>
        </w:rPr>
        <w:t>підприємства</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 xml:space="preserve">Виробничі основні фонди, в свою чергу, поділяються на виробничі основні фонди </w:t>
      </w:r>
      <w:r w:rsidR="00601008" w:rsidRPr="006622C1">
        <w:rPr>
          <w:sz w:val="28"/>
          <w:szCs w:val="28"/>
          <w:lang w:val="uk-UA"/>
        </w:rPr>
        <w:t>виробничого</w:t>
      </w:r>
      <w:r w:rsidRPr="006622C1">
        <w:rPr>
          <w:sz w:val="28"/>
          <w:szCs w:val="28"/>
          <w:lang w:val="uk-UA"/>
        </w:rPr>
        <w:t xml:space="preserve"> і не</w:t>
      </w:r>
      <w:r w:rsidR="00601008" w:rsidRPr="006622C1">
        <w:rPr>
          <w:sz w:val="28"/>
          <w:szCs w:val="28"/>
          <w:lang w:val="uk-UA"/>
        </w:rPr>
        <w:t>виробничого</w:t>
      </w:r>
      <w:r w:rsidRPr="006622C1">
        <w:rPr>
          <w:sz w:val="28"/>
          <w:szCs w:val="28"/>
          <w:lang w:val="uk-UA"/>
        </w:rPr>
        <w:t xml:space="preserve"> призначення.</w:t>
      </w:r>
    </w:p>
    <w:p w:rsidR="00601008" w:rsidRPr="006622C1" w:rsidRDefault="00F42382" w:rsidP="006622C1">
      <w:pPr>
        <w:spacing w:line="360" w:lineRule="auto"/>
        <w:ind w:firstLine="709"/>
        <w:jc w:val="both"/>
        <w:rPr>
          <w:sz w:val="28"/>
          <w:szCs w:val="28"/>
          <w:lang w:val="uk-UA"/>
        </w:rPr>
      </w:pPr>
      <w:r w:rsidRPr="006622C1">
        <w:rPr>
          <w:sz w:val="28"/>
          <w:szCs w:val="28"/>
          <w:lang w:val="uk-UA"/>
        </w:rPr>
        <w:t xml:space="preserve">В галузі </w:t>
      </w:r>
      <w:r w:rsidR="00601008" w:rsidRPr="006622C1">
        <w:rPr>
          <w:sz w:val="28"/>
          <w:szCs w:val="28"/>
          <w:lang w:val="uk-UA"/>
        </w:rPr>
        <w:t>промисловості</w:t>
      </w:r>
      <w:r w:rsidRPr="006622C1">
        <w:rPr>
          <w:sz w:val="28"/>
          <w:szCs w:val="28"/>
          <w:lang w:val="uk-UA"/>
        </w:rPr>
        <w:t xml:space="preserve"> виділяють виробничі основні засоби, які відносяться до </w:t>
      </w:r>
      <w:r w:rsidR="00601008" w:rsidRPr="006622C1">
        <w:rPr>
          <w:sz w:val="28"/>
          <w:szCs w:val="28"/>
          <w:lang w:val="uk-UA"/>
        </w:rPr>
        <w:t xml:space="preserve">основної продукції </w:t>
      </w:r>
      <w:r w:rsidRPr="006622C1">
        <w:rPr>
          <w:sz w:val="28"/>
          <w:szCs w:val="28"/>
          <w:lang w:val="uk-UA"/>
        </w:rPr>
        <w:t xml:space="preserve">засоби загального призначення. </w:t>
      </w:r>
    </w:p>
    <w:p w:rsidR="00F42382" w:rsidRPr="006622C1" w:rsidRDefault="00F42382" w:rsidP="006622C1">
      <w:pPr>
        <w:spacing w:line="360" w:lineRule="auto"/>
        <w:ind w:firstLine="709"/>
        <w:jc w:val="both"/>
        <w:rPr>
          <w:sz w:val="28"/>
          <w:szCs w:val="28"/>
        </w:rPr>
      </w:pPr>
      <w:r w:rsidRPr="006622C1">
        <w:rPr>
          <w:sz w:val="28"/>
          <w:szCs w:val="28"/>
          <w:lang w:val="uk-UA"/>
        </w:rPr>
        <w:t xml:space="preserve">До невиробничих основних засобів відносяться основні засоби, які використовуються в громадському харчуванні і торгівлі, в житлово - комунальному </w:t>
      </w:r>
      <w:r w:rsidR="00B9035E" w:rsidRPr="006622C1">
        <w:rPr>
          <w:sz w:val="28"/>
          <w:szCs w:val="28"/>
          <w:lang w:val="uk-UA"/>
        </w:rPr>
        <w:t>господарстві</w:t>
      </w:r>
      <w:r w:rsidRPr="006622C1">
        <w:rPr>
          <w:sz w:val="28"/>
          <w:szCs w:val="28"/>
          <w:lang w:val="uk-UA"/>
        </w:rPr>
        <w:t>, в сфері побутового обслуговування.</w:t>
      </w:r>
    </w:p>
    <w:p w:rsidR="00F42382" w:rsidRPr="006622C1" w:rsidRDefault="00F42382" w:rsidP="006622C1">
      <w:pPr>
        <w:spacing w:line="360" w:lineRule="auto"/>
        <w:ind w:firstLine="709"/>
        <w:jc w:val="both"/>
        <w:rPr>
          <w:sz w:val="28"/>
          <w:szCs w:val="28"/>
        </w:rPr>
      </w:pPr>
      <w:r w:rsidRPr="006622C1">
        <w:rPr>
          <w:sz w:val="28"/>
          <w:szCs w:val="28"/>
          <w:lang w:val="uk-UA"/>
        </w:rPr>
        <w:t>За використанням розрізняють: діючі основні засоби і недіючі (які перебувають у запасі, консервації). У складі недіючих основних засобів не враховують устаткування, призначеного для встановлення. Діючі основні засоби беруть участь у процесі виробництва і його обслуговуванні. Такий поділ основних засобів в обліку зумовлений насамперед потребою обчислювати амортизацію. Якщо на діючі основні засоби її нараховують на повне відновлення, то на засоби, що перебувають на консервації, амортизацію не нараховують.</w:t>
      </w:r>
    </w:p>
    <w:p w:rsidR="00F42382" w:rsidRPr="006622C1" w:rsidRDefault="00F42382" w:rsidP="006622C1">
      <w:pPr>
        <w:spacing w:line="360" w:lineRule="auto"/>
        <w:ind w:firstLine="709"/>
        <w:jc w:val="both"/>
        <w:rPr>
          <w:sz w:val="28"/>
          <w:szCs w:val="28"/>
          <w:lang w:val="uk-UA"/>
        </w:rPr>
      </w:pPr>
      <w:r w:rsidRPr="006622C1">
        <w:rPr>
          <w:sz w:val="28"/>
          <w:szCs w:val="28"/>
          <w:lang w:val="uk-UA"/>
        </w:rPr>
        <w:t>За речовим складом основні засоби поділяються на інвентарні і неінвентарні. Інвентарні основні засоби мають речовий зміст, їх можна виміряти і підрахувати в натурі (будівлі, споруди, машини), а неінвентарні - не мають речового змісту і являють собою витрати на земельні, водні та лісові угіддя (крім споруд), що здійснюються за рахунок капітальних вкладень.</w:t>
      </w:r>
    </w:p>
    <w:p w:rsidR="00F42382" w:rsidRPr="006622C1" w:rsidRDefault="00F42382" w:rsidP="006622C1">
      <w:pPr>
        <w:spacing w:line="360" w:lineRule="auto"/>
        <w:ind w:firstLine="709"/>
        <w:jc w:val="both"/>
        <w:rPr>
          <w:sz w:val="28"/>
          <w:szCs w:val="28"/>
        </w:rPr>
      </w:pPr>
      <w:r w:rsidRPr="006622C1">
        <w:rPr>
          <w:sz w:val="28"/>
          <w:szCs w:val="28"/>
          <w:lang w:val="uk-UA"/>
        </w:rPr>
        <w:t xml:space="preserve">Для правильної організації обліку основних засобів важливе значення має встановлення єдиних принципів їх оцінки. Єдність оцінки забезпечує порівнянність показників однорідних засобів різних галузей народного </w:t>
      </w:r>
      <w:r w:rsidR="00C97258" w:rsidRPr="006622C1">
        <w:rPr>
          <w:sz w:val="28"/>
          <w:szCs w:val="28"/>
          <w:lang w:val="uk-UA"/>
        </w:rPr>
        <w:t>підприємства</w:t>
      </w:r>
      <w:r w:rsidRPr="006622C1">
        <w:rPr>
          <w:sz w:val="28"/>
          <w:szCs w:val="28"/>
          <w:lang w:val="uk-UA"/>
        </w:rPr>
        <w:t xml:space="preserve">, а також узагальнення їх у масштабі всього народного </w:t>
      </w:r>
      <w:r w:rsidR="00C97258" w:rsidRPr="006622C1">
        <w:rPr>
          <w:sz w:val="28"/>
          <w:szCs w:val="28"/>
          <w:lang w:val="uk-UA"/>
        </w:rPr>
        <w:t>підприємства</w:t>
      </w:r>
      <w:r w:rsidRPr="006622C1">
        <w:rPr>
          <w:sz w:val="28"/>
          <w:szCs w:val="28"/>
          <w:lang w:val="uk-UA"/>
        </w:rPr>
        <w:t>. Вартісна оцінка основних засобів дає змогу визначити її обсяг, галузеву структуру, величину амортизації, зносу, планування відтворення їх.</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Згідно з Положенням про бухгалтерські звіти і баланси в </w:t>
      </w:r>
      <w:r w:rsidR="009D5943" w:rsidRPr="006622C1">
        <w:rPr>
          <w:sz w:val="28"/>
          <w:szCs w:val="28"/>
          <w:lang w:val="uk-UA"/>
        </w:rPr>
        <w:t>СК "Авангард"</w:t>
      </w:r>
      <w:r w:rsidR="00601008" w:rsidRPr="006622C1">
        <w:rPr>
          <w:sz w:val="28"/>
          <w:szCs w:val="28"/>
          <w:lang w:val="uk-UA"/>
        </w:rPr>
        <w:t xml:space="preserve"> </w:t>
      </w:r>
      <w:r w:rsidRPr="006622C1">
        <w:rPr>
          <w:sz w:val="28"/>
          <w:szCs w:val="28"/>
          <w:lang w:val="uk-UA"/>
        </w:rPr>
        <w:t xml:space="preserve"> основні засоби обліковуються протягом усього часу їх експлуатації за первинною вартістю з відокремленим обліком суми їх зносу.</w:t>
      </w:r>
    </w:p>
    <w:p w:rsidR="00F42382" w:rsidRPr="006622C1" w:rsidRDefault="00F42382" w:rsidP="006622C1">
      <w:pPr>
        <w:spacing w:line="360" w:lineRule="auto"/>
        <w:ind w:firstLine="709"/>
        <w:jc w:val="both"/>
        <w:rPr>
          <w:sz w:val="28"/>
          <w:szCs w:val="28"/>
        </w:rPr>
      </w:pPr>
      <w:r w:rsidRPr="006622C1">
        <w:rPr>
          <w:sz w:val="28"/>
          <w:szCs w:val="28"/>
          <w:lang w:val="uk-UA"/>
        </w:rPr>
        <w:t>У первинній вартості основних засобів враховують вартість їх придбання чи будівництва, доставки і відновлення. За цією вартістю обліковують основні засоби на балансі підприємства до повного зносу, ліквідації або продажу їх.</w:t>
      </w:r>
    </w:p>
    <w:p w:rsidR="00F42382" w:rsidRPr="006622C1" w:rsidRDefault="00F42382" w:rsidP="006622C1">
      <w:pPr>
        <w:spacing w:line="360" w:lineRule="auto"/>
        <w:ind w:firstLine="709"/>
        <w:jc w:val="both"/>
        <w:rPr>
          <w:sz w:val="28"/>
          <w:szCs w:val="28"/>
        </w:rPr>
      </w:pPr>
      <w:r w:rsidRPr="006622C1">
        <w:rPr>
          <w:sz w:val="28"/>
          <w:szCs w:val="28"/>
          <w:lang w:val="uk-UA"/>
        </w:rPr>
        <w:t>Первинна вартість основних засобів може змінитись, якщо при їх оприбуткуванні допущено помилки в початковій оцінці, під час проведення переоцінки, при реконструкції або частковій ліквідації об'єкта.</w:t>
      </w:r>
    </w:p>
    <w:p w:rsidR="00F42382" w:rsidRPr="006622C1" w:rsidRDefault="00F42382" w:rsidP="006622C1">
      <w:pPr>
        <w:spacing w:line="360" w:lineRule="auto"/>
        <w:ind w:firstLine="709"/>
        <w:jc w:val="both"/>
        <w:rPr>
          <w:sz w:val="28"/>
          <w:szCs w:val="28"/>
        </w:rPr>
      </w:pPr>
      <w:r w:rsidRPr="006622C1">
        <w:rPr>
          <w:sz w:val="28"/>
          <w:szCs w:val="28"/>
          <w:lang w:val="uk-UA"/>
        </w:rPr>
        <w:t>Різниця між первинною вартістю і сумою нарахованого зносу - це залишкова вартість, тобто вартість, іще не перенесена засобами на вироблену продукцію.</w:t>
      </w:r>
    </w:p>
    <w:p w:rsidR="00F42382" w:rsidRPr="006622C1" w:rsidRDefault="00B9035E" w:rsidP="006622C1">
      <w:pPr>
        <w:spacing w:line="360" w:lineRule="auto"/>
        <w:ind w:firstLine="709"/>
        <w:jc w:val="both"/>
        <w:rPr>
          <w:sz w:val="28"/>
          <w:szCs w:val="28"/>
        </w:rPr>
      </w:pPr>
      <w:r w:rsidRPr="006622C1">
        <w:rPr>
          <w:sz w:val="28"/>
          <w:szCs w:val="28"/>
          <w:lang w:val="uk-UA"/>
        </w:rPr>
        <w:t>В господарстві</w:t>
      </w:r>
      <w:r w:rsidR="00F42382" w:rsidRPr="006622C1">
        <w:rPr>
          <w:sz w:val="28"/>
          <w:szCs w:val="28"/>
          <w:lang w:val="uk-UA"/>
        </w:rPr>
        <w:t xml:space="preserve"> крім первинної і залишкової вартості визначають, також, відновлювальну (переоцінену) вартість основних засобів.</w:t>
      </w:r>
    </w:p>
    <w:p w:rsidR="00F42382" w:rsidRPr="006622C1" w:rsidRDefault="00F42382" w:rsidP="006622C1">
      <w:pPr>
        <w:spacing w:line="360" w:lineRule="auto"/>
        <w:ind w:firstLine="709"/>
        <w:jc w:val="both"/>
        <w:rPr>
          <w:sz w:val="28"/>
          <w:szCs w:val="28"/>
        </w:rPr>
      </w:pPr>
      <w:r w:rsidRPr="006622C1">
        <w:rPr>
          <w:sz w:val="28"/>
          <w:szCs w:val="28"/>
          <w:lang w:val="uk-UA"/>
        </w:rPr>
        <w:t>Під відновлювальною вартістю розуміють вартість відтворення основних засобів в сучасних умовах. Методи визначення відновлювальної вартості різноманітні і залежать від виду основних засобів.</w:t>
      </w:r>
    </w:p>
    <w:p w:rsidR="00A94480" w:rsidRPr="006622C1" w:rsidRDefault="00F42382" w:rsidP="006622C1">
      <w:pPr>
        <w:spacing w:line="360" w:lineRule="auto"/>
        <w:ind w:firstLine="709"/>
        <w:jc w:val="both"/>
        <w:rPr>
          <w:sz w:val="28"/>
          <w:szCs w:val="28"/>
          <w:lang w:val="uk-UA"/>
        </w:rPr>
      </w:pPr>
      <w:r w:rsidRPr="006622C1">
        <w:rPr>
          <w:sz w:val="28"/>
          <w:szCs w:val="28"/>
          <w:lang w:val="uk-UA"/>
        </w:rPr>
        <w:t>Виробництво однакових основних засобів у минулому і в даний поточний період характеризується різним рівнем витрат. Це пов'язано з рівнем цін на промислову продукцію, цін і тарифів на будівництво. Тому виникає потреба оцінювати основні засоби, побудовані в минулому, за вартістю сучасного виробництва. Підприємство визначає відновлювальну вартість періодично під час переоцінки основних засобів</w:t>
      </w:r>
      <w:r w:rsidR="00654536" w:rsidRPr="006622C1">
        <w:rPr>
          <w:sz w:val="28"/>
          <w:szCs w:val="28"/>
          <w:lang w:val="uk-UA"/>
        </w:rPr>
        <w:t>.</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Підприємство переоцінює об'єкт основних засобів, якщо його залишкова вартість значно (більш як на 10 відсотків) відрізняється від справедливої вартості на дату балансу основних засобів на ту саму дату.У разі переоцінки об’єкта основних засобів на ту саму дату здійснюється переоцінка всіх об'єктів групи основних засобів, до якої належить цей об'єкт.</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Переоцінена первісна вартість та сума зносу об'єкта основних засобів визначається множенням відповідно первісної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Відомості про зміни первісної вартості та суми зносу основних засобів заносяться до регістрів їх аналітичного обліку.</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Сума дооцінки залишкової вартості об'єкта основних засобів включається до складу додаткового капіталу, а сума уцінки — до складу витрат, крім випадків, що наведені в пункті 20 Положення (стандарту) 7.</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Перевищення суми попередніх уцінок над сумою попередніх дооцінок залишкової вартості об'єкта основних засобів при черговій дооцінці вартості цього об'єкта основних засобів включається до складу доходів звітного періоду з відображення різниці між сумою чергової (останньої) дооцінки залишкової вартості об'єкта основних засобів і вказаним перевищенням у складі іншого додаткового капіталу.</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Перевищення суми попередніх дооцінок над сумою попередніх уцінок залишкової вартості об'єкта основних засобів при черговій уцінці залишкової вартості цього об'єкта основних засобів спрямовується на зменшення іншого додаткового капіталу із включенням різниці між сумою чергової (останньої) уцінки залишкової вартості об'єкта основних засобів і вказаним перевищенням до витрат звітного періоду.</w:t>
      </w:r>
      <w:r w:rsidR="005E2F9A" w:rsidRPr="006622C1">
        <w:rPr>
          <w:snapToGrid w:val="0"/>
          <w:sz w:val="28"/>
          <w:szCs w:val="28"/>
          <w:lang w:val="uk-UA"/>
        </w:rPr>
        <w:t>[</w:t>
      </w:r>
      <w:r w:rsidR="001160FE" w:rsidRPr="006622C1">
        <w:rPr>
          <w:snapToGrid w:val="0"/>
          <w:sz w:val="28"/>
          <w:szCs w:val="28"/>
          <w:lang w:val="uk-UA"/>
        </w:rPr>
        <w:t>2</w:t>
      </w:r>
      <w:r w:rsidR="005E2F9A" w:rsidRPr="006622C1">
        <w:rPr>
          <w:snapToGrid w:val="0"/>
          <w:sz w:val="28"/>
          <w:szCs w:val="28"/>
          <w:lang w:val="uk-UA"/>
        </w:rPr>
        <w:t>]</w:t>
      </w:r>
    </w:p>
    <w:p w:rsidR="00A94480" w:rsidRPr="006622C1" w:rsidRDefault="00A94480" w:rsidP="006622C1">
      <w:pPr>
        <w:spacing w:line="360" w:lineRule="auto"/>
        <w:ind w:firstLine="709"/>
        <w:jc w:val="both"/>
        <w:rPr>
          <w:snapToGrid w:val="0"/>
          <w:sz w:val="28"/>
          <w:szCs w:val="28"/>
          <w:lang w:val="uk-UA"/>
        </w:rPr>
      </w:pPr>
      <w:r w:rsidRPr="006622C1">
        <w:rPr>
          <w:snapToGrid w:val="0"/>
          <w:sz w:val="28"/>
          <w:szCs w:val="28"/>
          <w:lang w:val="uk-UA"/>
        </w:rPr>
        <w:t>При вибутті об'єктів основних засобів, які раніше були переоцінені, перевищення сум попередніх дооцінок над сумою попередніх уцінок залишкової вартості цього об'єкта основних засобів включається до складу нерозподіленого прибутку з одночасним зменшенням додаткового капіталу.</w:t>
      </w:r>
    </w:p>
    <w:p w:rsidR="00F42382" w:rsidRPr="006622C1" w:rsidRDefault="00F42382" w:rsidP="006622C1">
      <w:pPr>
        <w:spacing w:line="360" w:lineRule="auto"/>
        <w:ind w:firstLine="709"/>
        <w:jc w:val="both"/>
        <w:rPr>
          <w:sz w:val="28"/>
          <w:szCs w:val="28"/>
        </w:rPr>
      </w:pPr>
      <w:r w:rsidRPr="006622C1">
        <w:rPr>
          <w:sz w:val="28"/>
          <w:szCs w:val="28"/>
          <w:lang w:val="uk-UA"/>
        </w:rPr>
        <w:t>Переоцінка основних засобів - це доведення залишкової вартості основних засобів до справедливої. Справедлива вартість - це сума, за якою можуть бути здійснені обмін активу або оплата з</w:t>
      </w:r>
      <w:r w:rsidR="00765720" w:rsidRPr="006622C1">
        <w:rPr>
          <w:sz w:val="28"/>
          <w:szCs w:val="28"/>
          <w:lang w:val="uk-UA"/>
        </w:rPr>
        <w:t>а</w:t>
      </w:r>
      <w:r w:rsidRPr="006622C1">
        <w:rPr>
          <w:sz w:val="28"/>
          <w:szCs w:val="28"/>
          <w:lang w:val="uk-UA"/>
        </w:rPr>
        <w:t>бов'язання в результаті операції між обізнаними, зацікавленими та незалежними сторонами.</w:t>
      </w:r>
    </w:p>
    <w:p w:rsidR="00F42382" w:rsidRPr="006622C1" w:rsidRDefault="00F42382" w:rsidP="006622C1">
      <w:pPr>
        <w:tabs>
          <w:tab w:val="left" w:pos="2268"/>
        </w:tabs>
        <w:spacing w:line="360" w:lineRule="auto"/>
        <w:ind w:firstLine="709"/>
        <w:jc w:val="both"/>
        <w:rPr>
          <w:sz w:val="28"/>
          <w:szCs w:val="28"/>
        </w:rPr>
      </w:pPr>
      <w:r w:rsidRPr="006622C1">
        <w:rPr>
          <w:sz w:val="28"/>
          <w:szCs w:val="28"/>
          <w:lang w:val="uk-UA"/>
        </w:rPr>
        <w:t xml:space="preserve">В зв'язку з нестійким положенням цін до 1998 року щорічно проводилась в </w:t>
      </w:r>
      <w:r w:rsidR="00B9035E" w:rsidRPr="006622C1">
        <w:rPr>
          <w:sz w:val="28"/>
          <w:szCs w:val="28"/>
          <w:lang w:val="uk-UA"/>
        </w:rPr>
        <w:t>господарстві</w:t>
      </w:r>
      <w:r w:rsidRPr="006622C1">
        <w:rPr>
          <w:sz w:val="28"/>
          <w:szCs w:val="28"/>
          <w:lang w:val="uk-UA"/>
        </w:rPr>
        <w:t xml:space="preserve"> індексація балансової вартості основних фондів. Порядок індексації регламентувався постановами Кабміну України. При цьому використовувались коефіцієнти пониження зношення основних фондів. Методика бухгалтерського обліку індексації детально описувалась у відповідних наказах Мінфіну, Мінстату, Мінекономіки і особливих проблем у бухгалтерів не виникало.</w:t>
      </w:r>
    </w:p>
    <w:p w:rsidR="00F42382" w:rsidRPr="006622C1" w:rsidRDefault="00F42382" w:rsidP="006622C1">
      <w:pPr>
        <w:spacing w:line="360" w:lineRule="auto"/>
        <w:ind w:firstLine="709"/>
        <w:jc w:val="both"/>
        <w:rPr>
          <w:sz w:val="28"/>
          <w:szCs w:val="28"/>
          <w:lang w:val="uk-UA"/>
        </w:rPr>
      </w:pPr>
      <w:r w:rsidRPr="006622C1">
        <w:rPr>
          <w:sz w:val="28"/>
          <w:szCs w:val="28"/>
          <w:lang w:val="uk-UA"/>
        </w:rPr>
        <w:t>Тепер індексації підлягають вартість об'єкта основних засобів і його знос, якщо залишкова вартість об'єкта значно відрізняється від справедливої вартос</w:t>
      </w:r>
      <w:r w:rsidR="00F87483" w:rsidRPr="006622C1">
        <w:rPr>
          <w:sz w:val="28"/>
          <w:szCs w:val="28"/>
          <w:lang w:val="uk-UA"/>
        </w:rPr>
        <w:t xml:space="preserve">ті. Для основних засобів П(С)БО № </w:t>
      </w:r>
      <w:r w:rsidRPr="006622C1">
        <w:rPr>
          <w:sz w:val="28"/>
          <w:szCs w:val="28"/>
          <w:lang w:val="uk-UA"/>
        </w:rPr>
        <w:t>19 конкретизовано порядок визначення справедливої вартості.</w:t>
      </w:r>
    </w:p>
    <w:p w:rsidR="003E5A94" w:rsidRPr="006622C1" w:rsidRDefault="003E5A94" w:rsidP="006622C1">
      <w:pPr>
        <w:spacing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6598"/>
      </w:tblGrid>
      <w:tr w:rsidR="00F42382" w:rsidRPr="00500148" w:rsidTr="00F83B33">
        <w:trPr>
          <w:trHeight w:val="20"/>
          <w:jc w:val="center"/>
        </w:trPr>
        <w:tc>
          <w:tcPr>
            <w:tcW w:w="2410" w:type="dxa"/>
            <w:tcBorders>
              <w:top w:val="double" w:sz="4" w:space="0" w:color="auto"/>
            </w:tcBorders>
            <w:shd w:val="clear" w:color="auto" w:fill="FFFFFF"/>
            <w:vAlign w:val="center"/>
          </w:tcPr>
          <w:p w:rsidR="00F42382" w:rsidRPr="00500148" w:rsidRDefault="00F42382" w:rsidP="00500148">
            <w:pPr>
              <w:spacing w:line="360" w:lineRule="auto"/>
            </w:pPr>
            <w:r w:rsidRPr="00500148">
              <w:rPr>
                <w:lang w:val="uk-UA"/>
              </w:rPr>
              <w:t>Об'єкт</w:t>
            </w:r>
            <w:r w:rsidR="00283DE1" w:rsidRPr="00500148">
              <w:rPr>
                <w:lang w:val="uk-UA"/>
              </w:rPr>
              <w:t xml:space="preserve"> </w:t>
            </w:r>
            <w:r w:rsidRPr="00500148">
              <w:rPr>
                <w:lang w:val="uk-UA"/>
              </w:rPr>
              <w:t>визначення справедливої вартості</w:t>
            </w:r>
          </w:p>
        </w:tc>
        <w:tc>
          <w:tcPr>
            <w:tcW w:w="6598" w:type="dxa"/>
            <w:tcBorders>
              <w:top w:val="double" w:sz="4" w:space="0" w:color="auto"/>
            </w:tcBorders>
            <w:shd w:val="clear" w:color="auto" w:fill="FFFFFF"/>
            <w:vAlign w:val="center"/>
          </w:tcPr>
          <w:p w:rsidR="00F42382" w:rsidRPr="00500148" w:rsidRDefault="00F42382" w:rsidP="00500148">
            <w:pPr>
              <w:spacing w:line="360" w:lineRule="auto"/>
            </w:pPr>
            <w:r w:rsidRPr="00500148">
              <w:rPr>
                <w:lang w:val="uk-UA"/>
              </w:rPr>
              <w:t>Визначення справедливої вартості</w:t>
            </w:r>
          </w:p>
        </w:tc>
      </w:tr>
      <w:tr w:rsidR="00F42382" w:rsidRPr="00500148" w:rsidTr="00F83B33">
        <w:trPr>
          <w:trHeight w:val="20"/>
          <w:jc w:val="center"/>
        </w:trPr>
        <w:tc>
          <w:tcPr>
            <w:tcW w:w="2410" w:type="dxa"/>
            <w:shd w:val="clear" w:color="auto" w:fill="FFFFFF"/>
            <w:vAlign w:val="center"/>
          </w:tcPr>
          <w:p w:rsidR="00F42382" w:rsidRPr="00500148" w:rsidRDefault="00F42382" w:rsidP="00500148">
            <w:pPr>
              <w:spacing w:line="360" w:lineRule="auto"/>
            </w:pPr>
            <w:r w:rsidRPr="00500148">
              <w:rPr>
                <w:lang w:val="uk-UA"/>
              </w:rPr>
              <w:t>Земля</w:t>
            </w:r>
          </w:p>
        </w:tc>
        <w:tc>
          <w:tcPr>
            <w:tcW w:w="6598" w:type="dxa"/>
            <w:shd w:val="clear" w:color="auto" w:fill="FFFFFF"/>
            <w:vAlign w:val="center"/>
          </w:tcPr>
          <w:p w:rsidR="00F42382" w:rsidRPr="00500148" w:rsidRDefault="00F42382" w:rsidP="00500148">
            <w:pPr>
              <w:spacing w:line="360" w:lineRule="auto"/>
            </w:pPr>
            <w:r w:rsidRPr="00500148">
              <w:rPr>
                <w:lang w:val="uk-UA"/>
              </w:rPr>
              <w:t>Ринкова вартість</w:t>
            </w:r>
          </w:p>
        </w:tc>
      </w:tr>
      <w:tr w:rsidR="00F42382" w:rsidRPr="00500148" w:rsidTr="00F83B33">
        <w:trPr>
          <w:trHeight w:val="20"/>
          <w:jc w:val="center"/>
        </w:trPr>
        <w:tc>
          <w:tcPr>
            <w:tcW w:w="2410" w:type="dxa"/>
            <w:shd w:val="clear" w:color="auto" w:fill="FFFFFF"/>
            <w:vAlign w:val="center"/>
          </w:tcPr>
          <w:p w:rsidR="00F42382" w:rsidRPr="00500148" w:rsidRDefault="00F42382" w:rsidP="00500148">
            <w:pPr>
              <w:spacing w:line="360" w:lineRule="auto"/>
            </w:pPr>
            <w:r w:rsidRPr="00500148">
              <w:rPr>
                <w:lang w:val="uk-UA"/>
              </w:rPr>
              <w:t>Будівлі</w:t>
            </w:r>
          </w:p>
        </w:tc>
        <w:tc>
          <w:tcPr>
            <w:tcW w:w="6598" w:type="dxa"/>
            <w:shd w:val="clear" w:color="auto" w:fill="FFFFFF"/>
            <w:vAlign w:val="center"/>
          </w:tcPr>
          <w:p w:rsidR="00F42382" w:rsidRPr="00500148" w:rsidRDefault="00F42382" w:rsidP="00500148">
            <w:pPr>
              <w:spacing w:line="360" w:lineRule="auto"/>
            </w:pPr>
            <w:r w:rsidRPr="00500148">
              <w:rPr>
                <w:lang w:val="uk-UA"/>
              </w:rPr>
              <w:t>Ринкова вартість</w:t>
            </w:r>
          </w:p>
        </w:tc>
      </w:tr>
      <w:tr w:rsidR="00F42382" w:rsidRPr="00500148" w:rsidTr="00F83B33">
        <w:trPr>
          <w:trHeight w:val="20"/>
          <w:jc w:val="center"/>
        </w:trPr>
        <w:tc>
          <w:tcPr>
            <w:tcW w:w="2410" w:type="dxa"/>
            <w:shd w:val="clear" w:color="auto" w:fill="FFFFFF"/>
            <w:vAlign w:val="center"/>
          </w:tcPr>
          <w:p w:rsidR="00F42382" w:rsidRPr="00500148" w:rsidRDefault="00F42382" w:rsidP="00500148">
            <w:pPr>
              <w:spacing w:line="360" w:lineRule="auto"/>
            </w:pPr>
            <w:r w:rsidRPr="00500148">
              <w:rPr>
                <w:lang w:val="uk-UA"/>
              </w:rPr>
              <w:t>Машини</w:t>
            </w:r>
          </w:p>
        </w:tc>
        <w:tc>
          <w:tcPr>
            <w:tcW w:w="6598" w:type="dxa"/>
            <w:shd w:val="clear" w:color="auto" w:fill="FFFFFF"/>
            <w:vAlign w:val="center"/>
          </w:tcPr>
          <w:p w:rsidR="00F42382" w:rsidRPr="00500148" w:rsidRDefault="005E2F9A" w:rsidP="00500148">
            <w:pPr>
              <w:spacing w:line="360" w:lineRule="auto"/>
            </w:pPr>
            <w:r w:rsidRPr="00500148">
              <w:rPr>
                <w:lang w:val="uk-UA"/>
              </w:rPr>
              <w:t>Р</w:t>
            </w:r>
            <w:r w:rsidR="00F42382" w:rsidRPr="00500148">
              <w:rPr>
                <w:lang w:val="uk-UA"/>
              </w:rPr>
              <w:t>инкова вартість. У разі відсутності даних про ринкову вартість — відновлювальна вартість (сучасна собівартість придбання) за вирахуванням суми зносу на дату оцінки</w:t>
            </w:r>
          </w:p>
        </w:tc>
      </w:tr>
      <w:tr w:rsidR="00F42382" w:rsidRPr="00500148" w:rsidTr="00F83B33">
        <w:trPr>
          <w:trHeight w:val="20"/>
          <w:jc w:val="center"/>
        </w:trPr>
        <w:tc>
          <w:tcPr>
            <w:tcW w:w="2410" w:type="dxa"/>
            <w:shd w:val="clear" w:color="auto" w:fill="FFFFFF"/>
            <w:vAlign w:val="center"/>
          </w:tcPr>
          <w:p w:rsidR="00F42382" w:rsidRPr="00500148" w:rsidRDefault="00F42382" w:rsidP="00500148">
            <w:pPr>
              <w:spacing w:line="360" w:lineRule="auto"/>
            </w:pPr>
            <w:r w:rsidRPr="00500148">
              <w:rPr>
                <w:lang w:val="uk-UA"/>
              </w:rPr>
              <w:t>Устаткування</w:t>
            </w:r>
          </w:p>
        </w:tc>
        <w:tc>
          <w:tcPr>
            <w:tcW w:w="6598" w:type="dxa"/>
            <w:shd w:val="clear" w:color="auto" w:fill="FFFFFF"/>
            <w:vAlign w:val="center"/>
          </w:tcPr>
          <w:p w:rsidR="00F42382" w:rsidRPr="00500148" w:rsidRDefault="00F42382" w:rsidP="00500148">
            <w:pPr>
              <w:spacing w:line="360" w:lineRule="auto"/>
            </w:pPr>
            <w:r w:rsidRPr="00500148">
              <w:rPr>
                <w:lang w:val="uk-UA"/>
              </w:rPr>
              <w:t>Ринкова вартість. У разі відсутності даних про ринкову вартість — відновлювальна вартість (сучасна собівартість придбання) за вирахуванням суми зносу на дату оцінки</w:t>
            </w:r>
          </w:p>
        </w:tc>
      </w:tr>
      <w:tr w:rsidR="00F42382" w:rsidRPr="00500148" w:rsidTr="00F83B33">
        <w:trPr>
          <w:trHeight w:val="20"/>
          <w:jc w:val="center"/>
        </w:trPr>
        <w:tc>
          <w:tcPr>
            <w:tcW w:w="2410" w:type="dxa"/>
            <w:tcBorders>
              <w:bottom w:val="double" w:sz="4" w:space="0" w:color="auto"/>
            </w:tcBorders>
            <w:shd w:val="clear" w:color="auto" w:fill="FFFFFF"/>
            <w:vAlign w:val="center"/>
          </w:tcPr>
          <w:p w:rsidR="00F42382" w:rsidRPr="00500148" w:rsidRDefault="00F42382" w:rsidP="00500148">
            <w:pPr>
              <w:spacing w:line="360" w:lineRule="auto"/>
            </w:pPr>
            <w:r w:rsidRPr="00500148">
              <w:rPr>
                <w:lang w:val="uk-UA"/>
              </w:rPr>
              <w:t>Інші основні засоби</w:t>
            </w:r>
          </w:p>
        </w:tc>
        <w:tc>
          <w:tcPr>
            <w:tcW w:w="6598" w:type="dxa"/>
            <w:tcBorders>
              <w:bottom w:val="double" w:sz="4" w:space="0" w:color="auto"/>
            </w:tcBorders>
            <w:shd w:val="clear" w:color="auto" w:fill="FFFFFF"/>
            <w:vAlign w:val="center"/>
          </w:tcPr>
          <w:p w:rsidR="00F42382" w:rsidRPr="00500148" w:rsidRDefault="00F42382" w:rsidP="00500148">
            <w:pPr>
              <w:spacing w:line="360" w:lineRule="auto"/>
            </w:pPr>
            <w:r w:rsidRPr="00500148">
              <w:rPr>
                <w:lang w:val="uk-UA"/>
              </w:rPr>
              <w:t>Зідновлювальна вартість (сучасна собівартість придбання) за вирахуванням суми зносу на дату оцінки</w:t>
            </w:r>
          </w:p>
        </w:tc>
      </w:tr>
    </w:tbl>
    <w:p w:rsidR="0037199C" w:rsidRPr="006622C1" w:rsidRDefault="0037199C" w:rsidP="006622C1">
      <w:pPr>
        <w:spacing w:line="360" w:lineRule="auto"/>
        <w:ind w:firstLine="709"/>
        <w:jc w:val="both"/>
        <w:rPr>
          <w:sz w:val="28"/>
          <w:szCs w:val="28"/>
          <w:lang w:val="uk-UA"/>
        </w:rPr>
      </w:pPr>
    </w:p>
    <w:p w:rsidR="00F42382" w:rsidRPr="006622C1" w:rsidRDefault="00F42382" w:rsidP="006622C1">
      <w:pPr>
        <w:spacing w:line="360" w:lineRule="auto"/>
        <w:ind w:firstLine="709"/>
        <w:jc w:val="both"/>
        <w:rPr>
          <w:sz w:val="28"/>
          <w:szCs w:val="28"/>
        </w:rPr>
      </w:pPr>
      <w:r w:rsidRPr="006622C1">
        <w:rPr>
          <w:sz w:val="28"/>
          <w:szCs w:val="28"/>
          <w:lang w:val="uk-UA"/>
        </w:rPr>
        <w:t>Як бачимо, у більшості випадків справедлива вартість основних засобів - це їх ринкова вартість. Інформацію про ринкову вартість основних засобів на дату переоцінки можна отримати:</w:t>
      </w:r>
    </w:p>
    <w:p w:rsidR="00F42382" w:rsidRPr="006622C1" w:rsidRDefault="00F42382" w:rsidP="006622C1">
      <w:pPr>
        <w:spacing w:line="360" w:lineRule="auto"/>
        <w:ind w:firstLine="709"/>
        <w:jc w:val="both"/>
        <w:rPr>
          <w:sz w:val="28"/>
          <w:szCs w:val="28"/>
          <w:lang w:val="uk-UA"/>
        </w:rPr>
      </w:pPr>
      <w:r w:rsidRPr="006622C1">
        <w:rPr>
          <w:sz w:val="28"/>
          <w:szCs w:val="28"/>
          <w:lang w:val="uk-UA"/>
        </w:rPr>
        <w:t>з відомостей заводів-виробників;</w:t>
      </w:r>
    </w:p>
    <w:p w:rsidR="00F42382" w:rsidRPr="006622C1" w:rsidRDefault="00F42382" w:rsidP="006622C1">
      <w:pPr>
        <w:spacing w:line="360" w:lineRule="auto"/>
        <w:ind w:firstLine="709"/>
        <w:jc w:val="both"/>
        <w:rPr>
          <w:sz w:val="28"/>
          <w:szCs w:val="28"/>
          <w:lang w:val="uk-UA"/>
        </w:rPr>
      </w:pPr>
      <w:r w:rsidRPr="006622C1">
        <w:rPr>
          <w:sz w:val="28"/>
          <w:szCs w:val="28"/>
          <w:lang w:val="uk-UA"/>
        </w:rPr>
        <w:t>з прайс-листів посередників;</w:t>
      </w:r>
    </w:p>
    <w:p w:rsidR="00F42382" w:rsidRPr="006622C1" w:rsidRDefault="00F42382" w:rsidP="006622C1">
      <w:pPr>
        <w:spacing w:line="360" w:lineRule="auto"/>
        <w:ind w:firstLine="709"/>
        <w:jc w:val="both"/>
        <w:rPr>
          <w:sz w:val="28"/>
          <w:szCs w:val="28"/>
          <w:lang w:val="uk-UA"/>
        </w:rPr>
      </w:pPr>
      <w:r w:rsidRPr="006622C1">
        <w:rPr>
          <w:sz w:val="28"/>
          <w:szCs w:val="28"/>
          <w:lang w:val="uk-UA"/>
        </w:rPr>
        <w:t>з періодичних видань;</w:t>
      </w:r>
    </w:p>
    <w:p w:rsidR="00F42382" w:rsidRPr="006622C1" w:rsidRDefault="00F42382" w:rsidP="006622C1">
      <w:pPr>
        <w:spacing w:line="360" w:lineRule="auto"/>
        <w:ind w:firstLine="709"/>
        <w:jc w:val="both"/>
        <w:rPr>
          <w:sz w:val="28"/>
          <w:szCs w:val="28"/>
          <w:lang w:val="uk-UA"/>
        </w:rPr>
      </w:pPr>
      <w:r w:rsidRPr="006622C1">
        <w:rPr>
          <w:sz w:val="28"/>
          <w:szCs w:val="28"/>
          <w:lang w:val="uk-UA"/>
        </w:rPr>
        <w:t>безпосередньо на ринку;</w:t>
      </w:r>
    </w:p>
    <w:p w:rsidR="00F42382" w:rsidRPr="006622C1" w:rsidRDefault="00F42382" w:rsidP="006622C1">
      <w:pPr>
        <w:spacing w:line="360" w:lineRule="auto"/>
        <w:ind w:firstLine="709"/>
        <w:jc w:val="both"/>
        <w:rPr>
          <w:sz w:val="28"/>
          <w:szCs w:val="28"/>
          <w:lang w:val="uk-UA"/>
        </w:rPr>
      </w:pPr>
      <w:r w:rsidRPr="006622C1">
        <w:rPr>
          <w:sz w:val="28"/>
          <w:szCs w:val="28"/>
          <w:lang w:val="uk-UA"/>
        </w:rPr>
        <w:t>в агентствах нерухомості, у експерта-оцінювача;</w:t>
      </w:r>
    </w:p>
    <w:p w:rsidR="00F42382" w:rsidRPr="006622C1" w:rsidRDefault="00F42382" w:rsidP="006622C1">
      <w:pPr>
        <w:spacing w:line="360" w:lineRule="auto"/>
        <w:ind w:firstLine="709"/>
        <w:jc w:val="both"/>
        <w:rPr>
          <w:sz w:val="28"/>
          <w:szCs w:val="28"/>
          <w:lang w:val="uk-UA"/>
        </w:rPr>
      </w:pPr>
      <w:r w:rsidRPr="006622C1">
        <w:rPr>
          <w:sz w:val="28"/>
          <w:szCs w:val="28"/>
          <w:lang w:val="uk-UA"/>
        </w:rPr>
        <w:t>зі збірників цін (що видаються, наприклад, Українською автомобільною корпорацією);</w:t>
      </w:r>
    </w:p>
    <w:p w:rsidR="00F42382" w:rsidRPr="006622C1" w:rsidRDefault="00F42382" w:rsidP="006622C1">
      <w:pPr>
        <w:spacing w:line="360" w:lineRule="auto"/>
        <w:ind w:firstLine="709"/>
        <w:jc w:val="both"/>
        <w:rPr>
          <w:sz w:val="28"/>
          <w:szCs w:val="28"/>
          <w:lang w:val="uk-UA"/>
        </w:rPr>
      </w:pPr>
      <w:r w:rsidRPr="006622C1">
        <w:rPr>
          <w:sz w:val="28"/>
          <w:szCs w:val="28"/>
          <w:lang w:val="uk-UA"/>
        </w:rPr>
        <w:t>у міському відділі цін.</w:t>
      </w:r>
    </w:p>
    <w:p w:rsidR="00F42382" w:rsidRPr="006622C1" w:rsidRDefault="00F42382" w:rsidP="006622C1">
      <w:pPr>
        <w:spacing w:line="360" w:lineRule="auto"/>
        <w:ind w:firstLine="709"/>
        <w:jc w:val="both"/>
        <w:rPr>
          <w:sz w:val="28"/>
          <w:szCs w:val="28"/>
        </w:rPr>
      </w:pPr>
      <w:r w:rsidRPr="006622C1">
        <w:rPr>
          <w:sz w:val="28"/>
          <w:szCs w:val="28"/>
          <w:lang w:val="uk-UA"/>
        </w:rPr>
        <w:t xml:space="preserve">Зазначимо, що при великій номенклатурі визначення справедливої вартості кожного об'єкта основних засобів це - трудомісткий процес. Крім того, у названих джерелах інформації наведена вартість нових основних засобів; об'єкти, що знаходяться </w:t>
      </w:r>
      <w:r w:rsidR="00B9035E" w:rsidRPr="006622C1">
        <w:rPr>
          <w:sz w:val="28"/>
          <w:szCs w:val="28"/>
          <w:lang w:val="uk-UA"/>
        </w:rPr>
        <w:t>в господарстві</w:t>
      </w:r>
      <w:r w:rsidRPr="006622C1">
        <w:rPr>
          <w:sz w:val="28"/>
          <w:szCs w:val="28"/>
          <w:lang w:val="uk-UA"/>
        </w:rPr>
        <w:t>, найчастіше вже зношені, тому визначення їх справедливої вартості є певною проблемою. У цьому випадку підприємство може використати методики, що застосовуються експертами</w:t>
      </w:r>
      <w:r w:rsidR="00765720" w:rsidRPr="006622C1">
        <w:rPr>
          <w:sz w:val="28"/>
          <w:szCs w:val="28"/>
          <w:lang w:val="uk-UA"/>
        </w:rPr>
        <w:t xml:space="preserve"> </w:t>
      </w:r>
      <w:r w:rsidRPr="006622C1">
        <w:rPr>
          <w:sz w:val="28"/>
          <w:szCs w:val="28"/>
          <w:lang w:val="uk-UA"/>
        </w:rPr>
        <w:t>-</w:t>
      </w:r>
      <w:r w:rsidR="00765720" w:rsidRPr="006622C1">
        <w:rPr>
          <w:sz w:val="28"/>
          <w:szCs w:val="28"/>
          <w:lang w:val="uk-UA"/>
        </w:rPr>
        <w:t xml:space="preserve"> </w:t>
      </w:r>
      <w:r w:rsidRPr="006622C1">
        <w:rPr>
          <w:sz w:val="28"/>
          <w:szCs w:val="28"/>
          <w:lang w:val="uk-UA"/>
        </w:rPr>
        <w:t>оцінювачами.</w:t>
      </w:r>
    </w:p>
    <w:p w:rsidR="00F42382" w:rsidRPr="006622C1" w:rsidRDefault="00F42382" w:rsidP="006622C1">
      <w:pPr>
        <w:spacing w:line="360" w:lineRule="auto"/>
        <w:ind w:firstLine="709"/>
        <w:jc w:val="both"/>
        <w:rPr>
          <w:sz w:val="28"/>
          <w:szCs w:val="28"/>
        </w:rPr>
      </w:pPr>
      <w:r w:rsidRPr="006622C1">
        <w:rPr>
          <w:sz w:val="28"/>
          <w:szCs w:val="28"/>
          <w:lang w:val="uk-UA"/>
        </w:rPr>
        <w:t>Переоцінка основних засобів здійснюється на дату балансу. Частота її проведення залежить від коливань справедливої вартості основних засобів, що переоцінюються. При переоцінці одного об'єкта переоцінюються всі об'єкти, що відносяться до даної групи.</w:t>
      </w:r>
    </w:p>
    <w:p w:rsidR="00F42382" w:rsidRPr="006622C1" w:rsidRDefault="00F42382" w:rsidP="006622C1">
      <w:pPr>
        <w:spacing w:line="360" w:lineRule="auto"/>
        <w:ind w:firstLine="709"/>
        <w:jc w:val="both"/>
        <w:rPr>
          <w:sz w:val="28"/>
          <w:szCs w:val="28"/>
        </w:rPr>
      </w:pPr>
      <w:r w:rsidRPr="006622C1">
        <w:rPr>
          <w:sz w:val="28"/>
          <w:szCs w:val="28"/>
          <w:lang w:val="uk-UA"/>
        </w:rPr>
        <w:t>Відомості про зміну первинної вартості і суми зносу основних засобів заносяться до регістру аналітичного обліку - інвентарної картки.</w:t>
      </w:r>
    </w:p>
    <w:p w:rsidR="00F42382" w:rsidRPr="006622C1" w:rsidRDefault="00F42382" w:rsidP="006622C1">
      <w:pPr>
        <w:spacing w:line="360" w:lineRule="auto"/>
        <w:ind w:firstLine="709"/>
        <w:jc w:val="both"/>
        <w:rPr>
          <w:sz w:val="28"/>
          <w:szCs w:val="28"/>
        </w:rPr>
      </w:pPr>
      <w:r w:rsidRPr="006622C1">
        <w:rPr>
          <w:sz w:val="28"/>
          <w:szCs w:val="28"/>
          <w:lang w:val="uk-UA"/>
        </w:rPr>
        <w:t>Розрахунок суми змін провадиться на основі індексу переоцінки, що показує, у скільки разів справедлива вартість окремого об'єкта основних засобів зросла (скоротилася) щодо залишкової.</w:t>
      </w:r>
    </w:p>
    <w:p w:rsidR="00F42382" w:rsidRPr="006622C1" w:rsidRDefault="00F42382" w:rsidP="006622C1">
      <w:pPr>
        <w:spacing w:line="360" w:lineRule="auto"/>
        <w:ind w:firstLine="709"/>
        <w:jc w:val="both"/>
        <w:rPr>
          <w:sz w:val="28"/>
          <w:szCs w:val="28"/>
        </w:rPr>
      </w:pPr>
      <w:r w:rsidRPr="006622C1">
        <w:rPr>
          <w:sz w:val="28"/>
          <w:szCs w:val="28"/>
          <w:lang w:val="uk-UA"/>
        </w:rPr>
        <w:t>Індекс = Справедлива вартість / Залишкова вартість</w:t>
      </w:r>
    </w:p>
    <w:p w:rsidR="00F42382" w:rsidRPr="006622C1" w:rsidRDefault="00F42382" w:rsidP="006622C1">
      <w:pPr>
        <w:spacing w:line="360" w:lineRule="auto"/>
        <w:ind w:firstLine="709"/>
        <w:jc w:val="both"/>
        <w:rPr>
          <w:sz w:val="28"/>
          <w:szCs w:val="28"/>
        </w:rPr>
      </w:pPr>
      <w:r w:rsidRPr="006622C1">
        <w:rPr>
          <w:sz w:val="28"/>
          <w:szCs w:val="28"/>
          <w:lang w:val="uk-UA"/>
        </w:rPr>
        <w:t>При цьому індексація основних засобів відображається:</w:t>
      </w:r>
    </w:p>
    <w:p w:rsidR="00F42382" w:rsidRPr="006622C1" w:rsidRDefault="00F42382" w:rsidP="006622C1">
      <w:pPr>
        <w:spacing w:line="360" w:lineRule="auto"/>
        <w:ind w:firstLine="709"/>
        <w:jc w:val="both"/>
        <w:rPr>
          <w:sz w:val="28"/>
          <w:szCs w:val="28"/>
        </w:rPr>
      </w:pPr>
      <w:r w:rsidRPr="006622C1">
        <w:rPr>
          <w:sz w:val="28"/>
          <w:szCs w:val="28"/>
          <w:lang w:val="uk-UA"/>
        </w:rPr>
        <w:t xml:space="preserve">Дт 10 Кт 423 </w:t>
      </w:r>
      <w:r w:rsidR="00845ECC" w:rsidRPr="006622C1">
        <w:rPr>
          <w:sz w:val="28"/>
          <w:szCs w:val="28"/>
          <w:lang w:val="uk-UA"/>
        </w:rPr>
        <w:t>"</w:t>
      </w:r>
      <w:r w:rsidRPr="006622C1">
        <w:rPr>
          <w:sz w:val="28"/>
          <w:szCs w:val="28"/>
          <w:lang w:val="uk-UA"/>
        </w:rPr>
        <w:t>Дооцінка активів</w:t>
      </w:r>
      <w:r w:rsidR="00845ECC" w:rsidRPr="006622C1">
        <w:rPr>
          <w:sz w:val="28"/>
          <w:szCs w:val="28"/>
          <w:lang w:val="uk-UA"/>
        </w:rPr>
        <w:t>"</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Індексація величини зносу проводиться:</w:t>
      </w:r>
    </w:p>
    <w:p w:rsidR="00F42382" w:rsidRPr="006622C1" w:rsidRDefault="00F42382" w:rsidP="006622C1">
      <w:pPr>
        <w:spacing w:line="360" w:lineRule="auto"/>
        <w:ind w:firstLine="709"/>
        <w:jc w:val="both"/>
        <w:rPr>
          <w:sz w:val="28"/>
          <w:szCs w:val="28"/>
        </w:rPr>
      </w:pPr>
      <w:r w:rsidRPr="006622C1">
        <w:rPr>
          <w:sz w:val="28"/>
          <w:szCs w:val="28"/>
          <w:lang w:val="uk-UA"/>
        </w:rPr>
        <w:t xml:space="preserve">Дт 423 Кт 131 </w:t>
      </w:r>
      <w:r w:rsidR="00845ECC" w:rsidRPr="006622C1">
        <w:rPr>
          <w:sz w:val="28"/>
          <w:szCs w:val="28"/>
          <w:lang w:val="uk-UA"/>
        </w:rPr>
        <w:t>"</w:t>
      </w:r>
      <w:r w:rsidRPr="006622C1">
        <w:rPr>
          <w:sz w:val="28"/>
          <w:szCs w:val="28"/>
          <w:lang w:val="uk-UA"/>
        </w:rPr>
        <w:t>Знос основних засобів</w:t>
      </w:r>
      <w:r w:rsidR="00845ECC" w:rsidRPr="006622C1">
        <w:rPr>
          <w:sz w:val="28"/>
          <w:szCs w:val="28"/>
          <w:lang w:val="uk-UA"/>
        </w:rPr>
        <w:t>"</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Розрахунок суми змін може провадитися інакше, якщо залишкова вартість об'єкта дорівнює нулю. У цьому випадку переоцінена вартість об'єкта визначається додаванням справедливої вартості до його первинної без зміни зносу.</w:t>
      </w:r>
    </w:p>
    <w:p w:rsidR="00F42382" w:rsidRPr="006622C1" w:rsidRDefault="00F42382" w:rsidP="006622C1">
      <w:pPr>
        <w:spacing w:line="360" w:lineRule="auto"/>
        <w:ind w:firstLine="709"/>
        <w:jc w:val="both"/>
        <w:rPr>
          <w:sz w:val="28"/>
          <w:szCs w:val="28"/>
        </w:rPr>
      </w:pPr>
      <w:r w:rsidRPr="006622C1">
        <w:rPr>
          <w:sz w:val="28"/>
          <w:szCs w:val="28"/>
          <w:lang w:val="uk-UA"/>
        </w:rPr>
        <w:t>Порядок відображення переоцінки на рахунках залежить від результатів попередньої переоцінки. Суми первинної дооцінки включаються до складу додаткового капіталу; а сума первинної уцінки - до складу витрат періоду.</w:t>
      </w:r>
    </w:p>
    <w:p w:rsidR="00F42382" w:rsidRPr="006622C1" w:rsidRDefault="00F42382" w:rsidP="006622C1">
      <w:pPr>
        <w:spacing w:line="360" w:lineRule="auto"/>
        <w:ind w:firstLine="709"/>
        <w:jc w:val="both"/>
        <w:rPr>
          <w:sz w:val="28"/>
          <w:szCs w:val="28"/>
        </w:rPr>
      </w:pPr>
      <w:r w:rsidRPr="006622C1">
        <w:rPr>
          <w:sz w:val="28"/>
          <w:szCs w:val="28"/>
          <w:lang w:val="uk-UA"/>
        </w:rPr>
        <w:t>У разі дооцінки об'єкта, який раніше був уцінений, дооцінка в межах суми попередньої уцінки, списаної на витрати, включається до складу доходу звітного періоду.</w:t>
      </w:r>
    </w:p>
    <w:p w:rsidR="00F42382" w:rsidRPr="006622C1" w:rsidRDefault="00F42382" w:rsidP="006622C1">
      <w:pPr>
        <w:spacing w:line="360" w:lineRule="auto"/>
        <w:ind w:firstLine="709"/>
        <w:jc w:val="both"/>
        <w:rPr>
          <w:sz w:val="28"/>
          <w:szCs w:val="28"/>
        </w:rPr>
      </w:pPr>
      <w:r w:rsidRPr="006622C1">
        <w:rPr>
          <w:sz w:val="28"/>
          <w:szCs w:val="28"/>
          <w:lang w:val="uk-UA"/>
        </w:rPr>
        <w:t>У разі уцінки об'єкта, який раніше був дооцінений, сума уцінки (в межах величини попередньої дооцінки, відображеної у складі додаткового капіталу) списується в дебет субрахунка 423 "Дооцінка активів".</w:t>
      </w:r>
    </w:p>
    <w:p w:rsidR="00F42382" w:rsidRPr="006622C1" w:rsidRDefault="00F42382" w:rsidP="006622C1">
      <w:pPr>
        <w:spacing w:line="360" w:lineRule="auto"/>
        <w:ind w:firstLine="709"/>
        <w:jc w:val="both"/>
        <w:rPr>
          <w:sz w:val="28"/>
          <w:szCs w:val="28"/>
        </w:rPr>
      </w:pPr>
      <w:r w:rsidRPr="006622C1">
        <w:rPr>
          <w:sz w:val="28"/>
          <w:szCs w:val="28"/>
          <w:lang w:val="uk-UA"/>
        </w:rPr>
        <w:t xml:space="preserve">Негативним в оцінці основних засобів </w:t>
      </w:r>
      <w:r w:rsidR="00C97258" w:rsidRPr="006622C1">
        <w:rPr>
          <w:sz w:val="28"/>
          <w:szCs w:val="28"/>
          <w:lang w:val="uk-UA"/>
        </w:rPr>
        <w:t>підприємства</w:t>
      </w:r>
      <w:r w:rsidRPr="006622C1">
        <w:rPr>
          <w:sz w:val="28"/>
          <w:szCs w:val="28"/>
          <w:lang w:val="uk-UA"/>
        </w:rPr>
        <w:t xml:space="preserve"> є те, що в основу визначення первинної вартості основних засобів береться фактична вартість об'єкта основних засобів, додаючи витрати на його придбання, доставку, монтаж і устаткування. Це призводить до продовження строків фізичного і морального зносу.</w:t>
      </w:r>
    </w:p>
    <w:p w:rsidR="00F42382" w:rsidRPr="006622C1" w:rsidRDefault="00F42382" w:rsidP="006622C1">
      <w:pPr>
        <w:spacing w:line="360" w:lineRule="auto"/>
        <w:ind w:firstLine="709"/>
        <w:jc w:val="both"/>
        <w:rPr>
          <w:b/>
          <w:sz w:val="28"/>
          <w:szCs w:val="28"/>
        </w:rPr>
      </w:pPr>
      <w:r w:rsidRPr="006622C1">
        <w:rPr>
          <w:sz w:val="28"/>
          <w:szCs w:val="28"/>
          <w:lang w:val="uk-UA"/>
        </w:rPr>
        <w:t>Також виникають розбіжності по первинній оцінці об'єктів будівництва. Виготовлені підрядним способом зараховуються в основні засоби по</w:t>
      </w:r>
      <w:r w:rsidR="00283DE1" w:rsidRPr="006622C1">
        <w:rPr>
          <w:sz w:val="28"/>
          <w:szCs w:val="28"/>
          <w:lang w:val="uk-UA"/>
        </w:rPr>
        <w:t xml:space="preserve"> </w:t>
      </w:r>
      <w:r w:rsidRPr="006622C1">
        <w:rPr>
          <w:sz w:val="28"/>
          <w:szCs w:val="28"/>
          <w:lang w:val="uk-UA"/>
        </w:rPr>
        <w:t xml:space="preserve">кошторисній вартості, збудовані ж господарським способом - в сумі фактичних витрат на будівництво. Це є негативним моментом для </w:t>
      </w:r>
      <w:r w:rsidR="00C97258" w:rsidRPr="006622C1">
        <w:rPr>
          <w:sz w:val="28"/>
          <w:szCs w:val="28"/>
          <w:lang w:val="uk-UA"/>
        </w:rPr>
        <w:t>підприємства</w:t>
      </w:r>
      <w:r w:rsidRPr="006622C1">
        <w:rPr>
          <w:sz w:val="28"/>
          <w:szCs w:val="28"/>
          <w:lang w:val="uk-UA"/>
        </w:rPr>
        <w:t>, тому що не має режиму економії засобів при будівництві капітальних об'єктів господарським способом.</w:t>
      </w:r>
      <w:r w:rsidR="005E2F9A" w:rsidRPr="006622C1">
        <w:rPr>
          <w:sz w:val="28"/>
          <w:szCs w:val="28"/>
        </w:rPr>
        <w:t>[</w:t>
      </w:r>
      <w:r w:rsidR="001160FE" w:rsidRPr="006622C1">
        <w:rPr>
          <w:sz w:val="28"/>
          <w:szCs w:val="28"/>
          <w:lang w:val="uk-UA"/>
        </w:rPr>
        <w:t>2</w:t>
      </w:r>
      <w:r w:rsidR="005E2F9A" w:rsidRPr="006622C1">
        <w:rPr>
          <w:sz w:val="28"/>
          <w:szCs w:val="28"/>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Необхідною умовою об</w:t>
      </w:r>
      <w:r w:rsidRPr="006622C1">
        <w:rPr>
          <w:sz w:val="28"/>
          <w:szCs w:val="28"/>
        </w:rPr>
        <w:t>’</w:t>
      </w:r>
      <w:r w:rsidRPr="006622C1">
        <w:rPr>
          <w:sz w:val="28"/>
          <w:szCs w:val="28"/>
          <w:lang w:val="uk-UA"/>
        </w:rPr>
        <w:t>єктивності обліку основних засобів є єдиний принцип їх грошової оцінки за первісною,</w:t>
      </w:r>
      <w:r w:rsidR="00765720" w:rsidRPr="006622C1">
        <w:rPr>
          <w:sz w:val="28"/>
          <w:szCs w:val="28"/>
          <w:lang w:val="uk-UA"/>
        </w:rPr>
        <w:t xml:space="preserve"> </w:t>
      </w:r>
      <w:r w:rsidRPr="006622C1">
        <w:rPr>
          <w:sz w:val="28"/>
          <w:szCs w:val="28"/>
          <w:lang w:val="uk-UA"/>
        </w:rPr>
        <w:t>залишковою,</w:t>
      </w:r>
      <w:r w:rsidR="00765720" w:rsidRPr="006622C1">
        <w:rPr>
          <w:sz w:val="28"/>
          <w:szCs w:val="28"/>
          <w:lang w:val="uk-UA"/>
        </w:rPr>
        <w:t xml:space="preserve"> </w:t>
      </w:r>
      <w:r w:rsidRPr="006622C1">
        <w:rPr>
          <w:sz w:val="28"/>
          <w:szCs w:val="28"/>
          <w:lang w:val="uk-UA"/>
        </w:rPr>
        <w:t>переоціненою та справедливою вартістю.</w:t>
      </w:r>
    </w:p>
    <w:p w:rsidR="00F42382" w:rsidRPr="006622C1" w:rsidRDefault="00F42382" w:rsidP="006622C1">
      <w:pPr>
        <w:spacing w:line="360" w:lineRule="auto"/>
        <w:ind w:firstLine="709"/>
        <w:jc w:val="both"/>
        <w:rPr>
          <w:sz w:val="28"/>
          <w:szCs w:val="28"/>
          <w:lang w:val="uk-UA"/>
        </w:rPr>
      </w:pPr>
      <w:r w:rsidRPr="006622C1">
        <w:rPr>
          <w:sz w:val="28"/>
          <w:szCs w:val="28"/>
          <w:lang w:val="uk-UA"/>
        </w:rPr>
        <w:t>Згідно Положення (стандарту) 7 придбанні (створенні) основні засоби зараховуються на баланс підприємства за первісною вартістю.</w:t>
      </w:r>
      <w:r w:rsidR="00765720" w:rsidRPr="006622C1">
        <w:rPr>
          <w:sz w:val="28"/>
          <w:szCs w:val="28"/>
          <w:lang w:val="uk-UA"/>
        </w:rPr>
        <w:t xml:space="preserve"> </w:t>
      </w:r>
      <w:r w:rsidRPr="006622C1">
        <w:rPr>
          <w:sz w:val="28"/>
          <w:szCs w:val="28"/>
          <w:lang w:val="uk-UA"/>
        </w:rPr>
        <w:t>Одиницею обліку основних засобів є об’єкт основних засобів.</w:t>
      </w:r>
      <w:r w:rsidR="00765720" w:rsidRPr="006622C1">
        <w:rPr>
          <w:sz w:val="28"/>
          <w:szCs w:val="28"/>
          <w:lang w:val="uk-UA"/>
        </w:rPr>
        <w:t xml:space="preserve"> </w:t>
      </w:r>
      <w:r w:rsidRPr="006622C1">
        <w:rPr>
          <w:sz w:val="28"/>
          <w:szCs w:val="28"/>
          <w:lang w:val="uk-UA"/>
        </w:rPr>
        <w:t>Об’єкт основних засобів визнається активом,</w:t>
      </w:r>
      <w:r w:rsidR="00765720" w:rsidRPr="006622C1">
        <w:rPr>
          <w:sz w:val="28"/>
          <w:szCs w:val="28"/>
          <w:lang w:val="uk-UA"/>
        </w:rPr>
        <w:t xml:space="preserve"> </w:t>
      </w:r>
      <w:r w:rsidRPr="006622C1">
        <w:rPr>
          <w:sz w:val="28"/>
          <w:szCs w:val="28"/>
          <w:lang w:val="uk-UA"/>
        </w:rPr>
        <w:t>якщо існує імовірність того,що підприємство отримає в майбутньому економічні вигоди від його використання та вартість його може бути достовірно визначена.</w:t>
      </w:r>
      <w:r w:rsidR="00F36719" w:rsidRPr="006622C1">
        <w:rPr>
          <w:sz w:val="28"/>
          <w:szCs w:val="28"/>
          <w:lang w:val="uk-UA"/>
        </w:rPr>
        <w:t xml:space="preserve"> </w:t>
      </w:r>
      <w:r w:rsidRPr="006622C1">
        <w:rPr>
          <w:sz w:val="28"/>
          <w:szCs w:val="28"/>
          <w:lang w:val="uk-UA"/>
        </w:rPr>
        <w:t>Первісна вартість</w:t>
      </w:r>
      <w:r w:rsidR="00765720" w:rsidRPr="006622C1">
        <w:rPr>
          <w:sz w:val="28"/>
          <w:szCs w:val="28"/>
          <w:lang w:val="uk-UA"/>
        </w:rPr>
        <w:t xml:space="preserve"> </w:t>
      </w:r>
      <w:r w:rsidRPr="006622C1">
        <w:rPr>
          <w:sz w:val="28"/>
          <w:szCs w:val="28"/>
          <w:lang w:val="uk-UA"/>
        </w:rPr>
        <w:t>-</w:t>
      </w:r>
      <w:r w:rsidR="00765720" w:rsidRPr="006622C1">
        <w:rPr>
          <w:sz w:val="28"/>
          <w:szCs w:val="28"/>
          <w:lang w:val="uk-UA"/>
        </w:rPr>
        <w:t xml:space="preserve"> </w:t>
      </w:r>
      <w:r w:rsidRPr="006622C1">
        <w:rPr>
          <w:sz w:val="28"/>
          <w:szCs w:val="28"/>
          <w:lang w:val="uk-UA"/>
        </w:rPr>
        <w:t>історична (фактична) собівартість необоротних активів у сумі грошових коштів або справедливої вартості інших активів,</w:t>
      </w:r>
      <w:r w:rsidR="00765720" w:rsidRPr="006622C1">
        <w:rPr>
          <w:sz w:val="28"/>
          <w:szCs w:val="28"/>
          <w:lang w:val="uk-UA"/>
        </w:rPr>
        <w:t xml:space="preserve"> сплачених (переданих), </w:t>
      </w:r>
      <w:r w:rsidRPr="006622C1">
        <w:rPr>
          <w:sz w:val="28"/>
          <w:szCs w:val="28"/>
          <w:lang w:val="uk-UA"/>
        </w:rPr>
        <w:t>витрачених для придбання (створення) необоротних активів.</w:t>
      </w:r>
      <w:r w:rsidR="005E2F9A" w:rsidRPr="006622C1">
        <w:rPr>
          <w:sz w:val="28"/>
          <w:szCs w:val="28"/>
          <w:lang w:val="uk-UA"/>
        </w:rPr>
        <w:t>[</w:t>
      </w:r>
      <w:r w:rsidR="00C45045" w:rsidRPr="006622C1">
        <w:rPr>
          <w:sz w:val="28"/>
          <w:szCs w:val="28"/>
          <w:lang w:val="uk-UA"/>
        </w:rPr>
        <w:t>3</w:t>
      </w:r>
      <w:r w:rsidR="001160FE" w:rsidRPr="006622C1">
        <w:rPr>
          <w:sz w:val="28"/>
          <w:szCs w:val="28"/>
          <w:lang w:val="uk-UA"/>
        </w:rPr>
        <w:t>5</w:t>
      </w:r>
      <w:r w:rsidR="005E2F9A" w:rsidRPr="006622C1">
        <w:rPr>
          <w:sz w:val="28"/>
          <w:szCs w:val="28"/>
          <w:lang w:val="uk-UA"/>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Первинна вартість об</w:t>
      </w:r>
      <w:r w:rsidRPr="006622C1">
        <w:rPr>
          <w:sz w:val="28"/>
          <w:szCs w:val="28"/>
        </w:rPr>
        <w:t>’</w:t>
      </w:r>
      <w:r w:rsidRPr="006622C1">
        <w:rPr>
          <w:sz w:val="28"/>
          <w:szCs w:val="28"/>
          <w:lang w:val="uk-UA"/>
        </w:rPr>
        <w:t>єкта основних засобів складається з таких витрат:</w:t>
      </w:r>
    </w:p>
    <w:p w:rsidR="00F42382" w:rsidRPr="006622C1" w:rsidRDefault="00FE1ABF" w:rsidP="006622C1">
      <w:pPr>
        <w:spacing w:line="360" w:lineRule="auto"/>
        <w:ind w:firstLine="709"/>
        <w:jc w:val="both"/>
        <w:rPr>
          <w:sz w:val="28"/>
          <w:szCs w:val="28"/>
          <w:lang w:val="uk-UA"/>
        </w:rPr>
      </w:pPr>
      <w:r w:rsidRPr="006622C1">
        <w:rPr>
          <w:sz w:val="28"/>
          <w:szCs w:val="28"/>
          <w:lang w:val="uk-UA"/>
        </w:rPr>
        <w:t xml:space="preserve">- </w:t>
      </w:r>
      <w:r w:rsidR="00765720" w:rsidRPr="006622C1">
        <w:rPr>
          <w:sz w:val="28"/>
          <w:szCs w:val="28"/>
          <w:lang w:val="uk-UA"/>
        </w:rPr>
        <w:t xml:space="preserve">суми, </w:t>
      </w:r>
      <w:r w:rsidR="00F42382" w:rsidRPr="006622C1">
        <w:rPr>
          <w:sz w:val="28"/>
          <w:szCs w:val="28"/>
          <w:lang w:val="uk-UA"/>
        </w:rPr>
        <w:t>що сплачуються постачальникам активів та підрядникам за виконання будівельно</w:t>
      </w:r>
      <w:r w:rsidR="00765720" w:rsidRPr="006622C1">
        <w:rPr>
          <w:sz w:val="28"/>
          <w:szCs w:val="28"/>
          <w:lang w:val="uk-UA"/>
        </w:rPr>
        <w:t xml:space="preserve"> </w:t>
      </w:r>
      <w:r w:rsidR="00F42382" w:rsidRPr="006622C1">
        <w:rPr>
          <w:sz w:val="28"/>
          <w:szCs w:val="28"/>
          <w:lang w:val="uk-UA"/>
        </w:rPr>
        <w:t>-</w:t>
      </w:r>
      <w:r w:rsidR="00765720" w:rsidRPr="006622C1">
        <w:rPr>
          <w:sz w:val="28"/>
          <w:szCs w:val="28"/>
          <w:lang w:val="uk-UA"/>
        </w:rPr>
        <w:t xml:space="preserve"> </w:t>
      </w:r>
      <w:r w:rsidR="00F42382" w:rsidRPr="006622C1">
        <w:rPr>
          <w:sz w:val="28"/>
          <w:szCs w:val="28"/>
          <w:lang w:val="uk-UA"/>
        </w:rPr>
        <w:t>монтажних робіт (без непрямих податків);</w:t>
      </w:r>
    </w:p>
    <w:p w:rsidR="00F42382" w:rsidRPr="006622C1" w:rsidRDefault="00FE1ABF" w:rsidP="006622C1">
      <w:pPr>
        <w:spacing w:line="360" w:lineRule="auto"/>
        <w:ind w:firstLine="709"/>
        <w:jc w:val="both"/>
        <w:rPr>
          <w:sz w:val="28"/>
          <w:szCs w:val="28"/>
          <w:lang w:val="uk-UA"/>
        </w:rPr>
      </w:pPr>
      <w:r w:rsidRPr="006622C1">
        <w:rPr>
          <w:sz w:val="28"/>
          <w:szCs w:val="28"/>
          <w:lang w:val="uk-UA"/>
        </w:rPr>
        <w:t xml:space="preserve">- </w:t>
      </w:r>
      <w:r w:rsidR="00F42382" w:rsidRPr="006622C1">
        <w:rPr>
          <w:sz w:val="28"/>
          <w:szCs w:val="28"/>
          <w:lang w:val="uk-UA"/>
        </w:rPr>
        <w:t>реєстраційні збори,</w:t>
      </w:r>
      <w:r w:rsidR="00765720" w:rsidRPr="006622C1">
        <w:rPr>
          <w:sz w:val="28"/>
          <w:szCs w:val="28"/>
          <w:lang w:val="uk-UA"/>
        </w:rPr>
        <w:t xml:space="preserve"> </w:t>
      </w:r>
      <w:r w:rsidR="00F42382" w:rsidRPr="006622C1">
        <w:rPr>
          <w:sz w:val="28"/>
          <w:szCs w:val="28"/>
          <w:lang w:val="uk-UA"/>
        </w:rPr>
        <w:t>державне мито та аналогічні платежи,</w:t>
      </w:r>
      <w:r w:rsidR="00765720" w:rsidRPr="006622C1">
        <w:rPr>
          <w:sz w:val="28"/>
          <w:szCs w:val="28"/>
          <w:lang w:val="uk-UA"/>
        </w:rPr>
        <w:t xml:space="preserve"> </w:t>
      </w:r>
      <w:r w:rsidR="00F42382" w:rsidRPr="006622C1">
        <w:rPr>
          <w:sz w:val="28"/>
          <w:szCs w:val="28"/>
          <w:lang w:val="uk-UA"/>
        </w:rPr>
        <w:t>що здійснюються в зв’язку з придбанням (отриманням) прав на об</w:t>
      </w:r>
      <w:r w:rsidR="00F42382" w:rsidRPr="006622C1">
        <w:rPr>
          <w:sz w:val="28"/>
          <w:szCs w:val="28"/>
        </w:rPr>
        <w:t>’</w:t>
      </w:r>
      <w:r w:rsidR="00F42382" w:rsidRPr="006622C1">
        <w:rPr>
          <w:sz w:val="28"/>
          <w:szCs w:val="28"/>
          <w:lang w:val="uk-UA"/>
        </w:rPr>
        <w:t>єкт основних засобів;</w:t>
      </w:r>
    </w:p>
    <w:p w:rsidR="00F42382" w:rsidRPr="006622C1" w:rsidRDefault="00FE1ABF" w:rsidP="006622C1">
      <w:pPr>
        <w:spacing w:line="360" w:lineRule="auto"/>
        <w:ind w:firstLine="709"/>
        <w:jc w:val="both"/>
        <w:rPr>
          <w:sz w:val="28"/>
          <w:szCs w:val="28"/>
          <w:lang w:val="uk-UA"/>
        </w:rPr>
      </w:pPr>
      <w:r w:rsidRPr="006622C1">
        <w:rPr>
          <w:sz w:val="28"/>
          <w:szCs w:val="28"/>
          <w:lang w:val="uk-UA"/>
        </w:rPr>
        <w:t xml:space="preserve">- </w:t>
      </w:r>
      <w:r w:rsidR="00F42382" w:rsidRPr="006622C1">
        <w:rPr>
          <w:sz w:val="28"/>
          <w:szCs w:val="28"/>
          <w:lang w:val="uk-UA"/>
        </w:rPr>
        <w:t xml:space="preserve">суми ввізного мита; </w:t>
      </w:r>
    </w:p>
    <w:p w:rsidR="00F42382" w:rsidRPr="006622C1" w:rsidRDefault="00FE1ABF" w:rsidP="006622C1">
      <w:pPr>
        <w:spacing w:line="360" w:lineRule="auto"/>
        <w:ind w:firstLine="709"/>
        <w:jc w:val="both"/>
        <w:rPr>
          <w:sz w:val="28"/>
          <w:szCs w:val="28"/>
        </w:rPr>
      </w:pPr>
      <w:r w:rsidRPr="006622C1">
        <w:rPr>
          <w:sz w:val="28"/>
          <w:szCs w:val="28"/>
          <w:lang w:val="uk-UA"/>
        </w:rPr>
        <w:t xml:space="preserve">- </w:t>
      </w:r>
      <w:r w:rsidR="00F42382" w:rsidRPr="006622C1">
        <w:rPr>
          <w:sz w:val="28"/>
          <w:szCs w:val="28"/>
          <w:lang w:val="uk-UA"/>
        </w:rPr>
        <w:t xml:space="preserve">суми непрямих податків у зв'язку з придбанням (створенням) основних засобів (якщо вони не відшкодовуються </w:t>
      </w:r>
      <w:r w:rsidR="00B9035E" w:rsidRPr="006622C1">
        <w:rPr>
          <w:sz w:val="28"/>
          <w:szCs w:val="28"/>
          <w:lang w:val="uk-UA"/>
        </w:rPr>
        <w:t>господарству</w:t>
      </w:r>
      <w:r w:rsidR="00F42382"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витрати зі страхування ризиків доставки основних засобів;</w:t>
      </w:r>
    </w:p>
    <w:p w:rsidR="00F42382" w:rsidRPr="006622C1" w:rsidRDefault="00FE1ABF" w:rsidP="006622C1">
      <w:pPr>
        <w:spacing w:line="360" w:lineRule="auto"/>
        <w:ind w:firstLine="709"/>
        <w:jc w:val="both"/>
        <w:rPr>
          <w:sz w:val="28"/>
          <w:szCs w:val="28"/>
        </w:rPr>
      </w:pPr>
      <w:r w:rsidRPr="006622C1">
        <w:rPr>
          <w:sz w:val="28"/>
          <w:szCs w:val="28"/>
          <w:lang w:val="uk-UA"/>
        </w:rPr>
        <w:t xml:space="preserve">- </w:t>
      </w:r>
      <w:r w:rsidR="00F42382" w:rsidRPr="006622C1">
        <w:rPr>
          <w:sz w:val="28"/>
          <w:szCs w:val="28"/>
          <w:lang w:val="uk-UA"/>
        </w:rPr>
        <w:t>витрати на установку, монтаж, налагодження основних засобів;</w:t>
      </w:r>
    </w:p>
    <w:p w:rsidR="00F42382" w:rsidRPr="006622C1" w:rsidRDefault="00FE1ABF" w:rsidP="006622C1">
      <w:pPr>
        <w:spacing w:line="360" w:lineRule="auto"/>
        <w:ind w:firstLine="709"/>
        <w:jc w:val="both"/>
        <w:rPr>
          <w:sz w:val="28"/>
          <w:szCs w:val="28"/>
        </w:rPr>
      </w:pPr>
      <w:r w:rsidRPr="006622C1">
        <w:rPr>
          <w:sz w:val="28"/>
          <w:szCs w:val="28"/>
          <w:lang w:val="uk-UA"/>
        </w:rPr>
        <w:t xml:space="preserve">- </w:t>
      </w:r>
      <w:r w:rsidR="00F42382" w:rsidRPr="006622C1">
        <w:rPr>
          <w:sz w:val="28"/>
          <w:szCs w:val="28"/>
          <w:lang w:val="uk-UA"/>
        </w:rPr>
        <w:t>інші витрати, безпосередньо пов'язані з доведенням основних засобів до стану, у якому вони придатні для використання із запланованою метою.</w:t>
      </w:r>
    </w:p>
    <w:p w:rsidR="00F42382" w:rsidRPr="006622C1" w:rsidRDefault="00F42382" w:rsidP="006622C1">
      <w:pPr>
        <w:spacing w:line="360" w:lineRule="auto"/>
        <w:ind w:firstLine="709"/>
        <w:jc w:val="both"/>
        <w:rPr>
          <w:sz w:val="28"/>
          <w:szCs w:val="28"/>
        </w:rPr>
      </w:pPr>
      <w:r w:rsidRPr="006622C1">
        <w:rPr>
          <w:sz w:val="28"/>
          <w:szCs w:val="28"/>
          <w:lang w:val="uk-UA"/>
        </w:rPr>
        <w:t>Витрати на сплату відсотків за користування кредитом не включаються до первинної вартості основних засобів, придбаних (створених) повністю або частково за рахунок позикового капіталу.</w:t>
      </w:r>
    </w:p>
    <w:p w:rsidR="00F42382" w:rsidRPr="006622C1" w:rsidRDefault="00F42382" w:rsidP="006622C1">
      <w:pPr>
        <w:spacing w:line="360" w:lineRule="auto"/>
        <w:ind w:firstLine="709"/>
        <w:jc w:val="both"/>
        <w:rPr>
          <w:sz w:val="28"/>
          <w:szCs w:val="28"/>
        </w:rPr>
      </w:pPr>
      <w:r w:rsidRPr="006622C1">
        <w:rPr>
          <w:sz w:val="28"/>
          <w:szCs w:val="28"/>
          <w:lang w:val="uk-UA"/>
        </w:rPr>
        <w:t>Первинна вартість об'єктів основних засобів, з</w:t>
      </w:r>
      <w:r w:rsidR="00765720" w:rsidRPr="006622C1">
        <w:rPr>
          <w:sz w:val="28"/>
          <w:szCs w:val="28"/>
          <w:lang w:val="uk-UA"/>
        </w:rPr>
        <w:t>а</w:t>
      </w:r>
      <w:r w:rsidRPr="006622C1">
        <w:rPr>
          <w:sz w:val="28"/>
          <w:szCs w:val="28"/>
          <w:lang w:val="uk-UA"/>
        </w:rPr>
        <w:t xml:space="preserve">бов'язання за які визначені загальною сумою, визначається розподілом цієї суми пропорційно до справедливої вартості окремого об'єкта основних засобів. Первинна вартість безоплатно отриманих основних засобів дорівнює їх справедливій вартості на дату отримання. Первинною вартістю основних засобів, що внесені до статутного капіталу підприємства, визнається погоджена засновниками (учасниками) підприємства їх справедлива вартість. Первинна вартість об'єктів, переведених до основних засобів з оборотних активів, товарів, готової продукції тощо дорівнює її собівартості. Первинна вартість об'єкта основних засобів, отриманого в обмін на подібний об'єкт, дорівнює залишковій вартості переданого об'єкта основних засобів. Якщо залишкова вартість переданого об'єкта перевищує його справедливу вартість, то первинною вартістю об'єкта основних засобів, отриманого в обмін на подібний об'єкт, є справедлива вартість переданого об'єкта з включенням різниці до </w:t>
      </w:r>
      <w:r w:rsidR="00765720" w:rsidRPr="006622C1">
        <w:rPr>
          <w:sz w:val="28"/>
          <w:szCs w:val="28"/>
          <w:lang w:val="uk-UA"/>
        </w:rPr>
        <w:t>витрат звітного періоду. Первинн</w:t>
      </w:r>
      <w:r w:rsidRPr="006622C1">
        <w:rPr>
          <w:sz w:val="28"/>
          <w:szCs w:val="28"/>
          <w:lang w:val="uk-UA"/>
        </w:rPr>
        <w:t>а вартість об'єкта основних засобів, придбаного в обмін (або частковий обмін) на подібний об'єкт, дорівнює справедливій вартості переданого об'єкта основних засобів, збільшеній (зменшеній) на суму грошових коштів чи еквівалентів, що була передана (отримана) під час обміну.</w:t>
      </w:r>
      <w:r w:rsidR="00283DE1" w:rsidRPr="006622C1">
        <w:rPr>
          <w:sz w:val="28"/>
          <w:szCs w:val="28"/>
          <w:lang w:val="uk-UA"/>
        </w:rPr>
        <w:t xml:space="preserve"> </w:t>
      </w:r>
      <w:r w:rsidRPr="006622C1">
        <w:rPr>
          <w:sz w:val="28"/>
          <w:szCs w:val="28"/>
          <w:lang w:val="uk-UA"/>
        </w:rPr>
        <w:t>Первинна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майбутніх економічних вигод, первісно очікуваних від використання об'єкта. Первинна вартість основних засобів зменшується у зв'язку з частковою ліквідацією об'єкта основних засобів. Витрати, що здійснюються для підтримання об'єкта в робочому стані та одержання первісно визначеної суми майбутніх економічних вигод від його використання, включаються до складу витрат.</w:t>
      </w:r>
      <w:r w:rsidR="00F36719" w:rsidRPr="006622C1">
        <w:rPr>
          <w:sz w:val="28"/>
          <w:szCs w:val="28"/>
        </w:rPr>
        <w:t>[</w:t>
      </w:r>
      <w:r w:rsidR="00C45045" w:rsidRPr="006622C1">
        <w:rPr>
          <w:sz w:val="28"/>
          <w:szCs w:val="28"/>
          <w:lang w:val="uk-UA"/>
        </w:rPr>
        <w:t>3</w:t>
      </w:r>
      <w:r w:rsidR="001160FE" w:rsidRPr="006622C1">
        <w:rPr>
          <w:sz w:val="28"/>
          <w:szCs w:val="28"/>
          <w:lang w:val="uk-UA"/>
        </w:rPr>
        <w:t>7</w:t>
      </w:r>
      <w:r w:rsidR="00F36719" w:rsidRPr="006622C1">
        <w:rPr>
          <w:sz w:val="28"/>
          <w:szCs w:val="28"/>
        </w:rPr>
        <w:t>]</w:t>
      </w:r>
    </w:p>
    <w:p w:rsidR="00F42382" w:rsidRPr="006622C1" w:rsidRDefault="00F42382" w:rsidP="006622C1">
      <w:pPr>
        <w:spacing w:line="360" w:lineRule="auto"/>
        <w:ind w:firstLine="709"/>
        <w:jc w:val="both"/>
        <w:rPr>
          <w:sz w:val="28"/>
          <w:szCs w:val="28"/>
        </w:rPr>
      </w:pPr>
      <w:r w:rsidRPr="006622C1">
        <w:rPr>
          <w:sz w:val="28"/>
          <w:szCs w:val="28"/>
          <w:lang w:val="uk-UA"/>
        </w:rPr>
        <w:t>Відновлена вартість об'єктів основних засобів формується в результаті переоцінки (індексації). Останні індексації основних засобів проводились станом на 1 травня 1992 року, 1 серпня 1993 року, 1 липня 1994 року, 1 травня 1995 року, 1 квітня 1996 року.</w:t>
      </w:r>
    </w:p>
    <w:p w:rsidR="00F42382" w:rsidRPr="006622C1" w:rsidRDefault="0037199C" w:rsidP="006622C1">
      <w:pPr>
        <w:spacing w:line="360" w:lineRule="auto"/>
        <w:ind w:firstLine="709"/>
        <w:jc w:val="both"/>
        <w:rPr>
          <w:sz w:val="28"/>
          <w:szCs w:val="28"/>
        </w:rPr>
      </w:pPr>
      <w:r w:rsidRPr="006622C1">
        <w:rPr>
          <w:sz w:val="28"/>
          <w:szCs w:val="28"/>
          <w:lang w:val="uk-UA"/>
        </w:rPr>
        <w:t>Згідно Положення (стандарту) 7</w:t>
      </w:r>
      <w:r w:rsidR="00F42382" w:rsidRPr="006622C1">
        <w:rPr>
          <w:sz w:val="28"/>
          <w:szCs w:val="28"/>
          <w:lang w:val="uk-UA"/>
        </w:rPr>
        <w:t>, підприємство переоцінює об'єкт основних засобів, якщо його залишкова вартість значно відрізняється від справедливої вартості на дату балансу</w:t>
      </w:r>
      <w:r w:rsidR="00654536" w:rsidRPr="006622C1">
        <w:rPr>
          <w:sz w:val="28"/>
          <w:szCs w:val="28"/>
          <w:lang w:val="uk-UA"/>
        </w:rPr>
        <w:t>.</w:t>
      </w:r>
      <w:r w:rsidR="00F42382" w:rsidRPr="006622C1">
        <w:rPr>
          <w:sz w:val="28"/>
          <w:szCs w:val="28"/>
          <w:lang w:val="uk-UA"/>
        </w:rPr>
        <w:t xml:space="preserve"> Справедлива вартість - це сума, за якою можуть бути здійснені обмін активу або оплата зобов'язання в результаті операції між обізнаними, зацікавленими та незалежними сторонами. У разі переоцінки об'єкта основних засобів на ту саму дату здійснюється переоцінка всіх об'єктів групи основних засобів, до якої належить цей об'єкт. Переоцінена первинна вартість та сума зносу об'єкта основних засобів визначається множенням відповідно первинної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r w:rsidR="00F36719" w:rsidRPr="006622C1">
        <w:rPr>
          <w:sz w:val="28"/>
          <w:szCs w:val="28"/>
        </w:rPr>
        <w:t>[</w:t>
      </w:r>
      <w:r w:rsidR="00C45045" w:rsidRPr="006622C1">
        <w:rPr>
          <w:sz w:val="28"/>
          <w:szCs w:val="28"/>
          <w:lang w:val="uk-UA"/>
        </w:rPr>
        <w:t>3</w:t>
      </w:r>
      <w:r w:rsidR="001160FE" w:rsidRPr="006622C1">
        <w:rPr>
          <w:sz w:val="28"/>
          <w:szCs w:val="28"/>
          <w:lang w:val="uk-UA"/>
        </w:rPr>
        <w:t>5</w:t>
      </w:r>
      <w:r w:rsidR="00F36719" w:rsidRPr="006622C1">
        <w:rPr>
          <w:sz w:val="28"/>
          <w:szCs w:val="28"/>
        </w:rPr>
        <w:t>]</w:t>
      </w:r>
    </w:p>
    <w:p w:rsidR="00F42382" w:rsidRPr="006622C1" w:rsidRDefault="00F42382" w:rsidP="006622C1">
      <w:pPr>
        <w:spacing w:line="360" w:lineRule="auto"/>
        <w:ind w:firstLine="709"/>
        <w:jc w:val="both"/>
        <w:rPr>
          <w:sz w:val="28"/>
          <w:szCs w:val="28"/>
        </w:rPr>
      </w:pPr>
      <w:r w:rsidRPr="006622C1">
        <w:rPr>
          <w:sz w:val="28"/>
          <w:szCs w:val="28"/>
          <w:lang w:val="uk-UA"/>
        </w:rPr>
        <w:t>З тим, що частину основних засобів, перш за все виробничий і господарський інвентар, слід виключити зі складу основних засобів і включити до скла</w:t>
      </w:r>
      <w:r w:rsidR="0037199C" w:rsidRPr="006622C1">
        <w:rPr>
          <w:sz w:val="28"/>
          <w:szCs w:val="28"/>
          <w:lang w:val="uk-UA"/>
        </w:rPr>
        <w:t xml:space="preserve">ду </w:t>
      </w:r>
      <w:r w:rsidR="00765720" w:rsidRPr="006622C1">
        <w:rPr>
          <w:sz w:val="28"/>
          <w:szCs w:val="28"/>
          <w:lang w:val="uk-UA"/>
        </w:rPr>
        <w:t>МШП</w:t>
      </w:r>
      <w:r w:rsidR="0037199C" w:rsidRPr="006622C1">
        <w:rPr>
          <w:sz w:val="28"/>
          <w:szCs w:val="28"/>
          <w:lang w:val="uk-UA"/>
        </w:rPr>
        <w:t>, з Бражаускасом В.</w:t>
      </w:r>
      <w:r w:rsidR="00283DE1" w:rsidRPr="006622C1">
        <w:rPr>
          <w:sz w:val="28"/>
          <w:szCs w:val="28"/>
          <w:lang w:val="uk-UA"/>
        </w:rPr>
        <w:t xml:space="preserve"> </w:t>
      </w:r>
      <w:r w:rsidR="0037199C" w:rsidRPr="006622C1">
        <w:rPr>
          <w:sz w:val="28"/>
          <w:szCs w:val="28"/>
          <w:lang w:val="uk-UA"/>
        </w:rPr>
        <w:t>погоджується Астахов В.</w:t>
      </w:r>
      <w:r w:rsidRPr="006622C1">
        <w:rPr>
          <w:sz w:val="28"/>
          <w:szCs w:val="28"/>
          <w:lang w:val="uk-UA"/>
        </w:rPr>
        <w:t xml:space="preserve"> Вони вважають, що підвищення рівня первинної вартості основних засобів значно спростить організацію їх аналітичного та синтетичного обліку. При цьому більш об'єктивно будуть обчислюватись показники використання основних засобів, в першу чергу фондовіддача, а також загальний показник - рівень рентабельності.</w:t>
      </w:r>
    </w:p>
    <w:p w:rsidR="00F42382" w:rsidRPr="006622C1" w:rsidRDefault="00F42382" w:rsidP="006622C1">
      <w:pPr>
        <w:spacing w:line="360" w:lineRule="auto"/>
        <w:ind w:firstLine="709"/>
        <w:jc w:val="both"/>
        <w:rPr>
          <w:sz w:val="28"/>
          <w:szCs w:val="28"/>
          <w:lang w:val="uk-UA"/>
        </w:rPr>
      </w:pPr>
      <w:r w:rsidRPr="006622C1">
        <w:rPr>
          <w:sz w:val="28"/>
          <w:szCs w:val="28"/>
          <w:lang w:val="uk-UA"/>
        </w:rPr>
        <w:t>До 1 липня 1997 року основні засоби мали три види оцінки: первісну, залишкову і відновлювальну. Але</w:t>
      </w:r>
      <w:r w:rsidR="0037199C" w:rsidRPr="006622C1">
        <w:rPr>
          <w:sz w:val="28"/>
          <w:szCs w:val="28"/>
          <w:lang w:val="uk-UA"/>
        </w:rPr>
        <w:t xml:space="preserve"> в Положенні (стандарті) 7</w:t>
      </w:r>
      <w:r w:rsidR="00283DE1" w:rsidRPr="006622C1">
        <w:rPr>
          <w:sz w:val="28"/>
          <w:szCs w:val="28"/>
          <w:lang w:val="uk-UA"/>
        </w:rPr>
        <w:t xml:space="preserve"> </w:t>
      </w:r>
      <w:r w:rsidRPr="006622C1">
        <w:rPr>
          <w:sz w:val="28"/>
          <w:szCs w:val="28"/>
          <w:lang w:val="uk-UA"/>
        </w:rPr>
        <w:t>дається визначення ще й ліквідаційної вартості. Ліквідаційна вартість - сума коштів або вартість інших активів, яку підприємство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продажем (ліквідацією).</w:t>
      </w:r>
      <w:r w:rsidR="00F36719" w:rsidRPr="006622C1">
        <w:rPr>
          <w:sz w:val="28"/>
          <w:szCs w:val="28"/>
          <w:lang w:val="uk-UA"/>
        </w:rPr>
        <w:t>[</w:t>
      </w:r>
      <w:r w:rsidR="00C45045" w:rsidRPr="006622C1">
        <w:rPr>
          <w:sz w:val="28"/>
          <w:szCs w:val="28"/>
          <w:lang w:val="uk-UA"/>
        </w:rPr>
        <w:t>3</w:t>
      </w:r>
      <w:r w:rsidR="001160FE" w:rsidRPr="006622C1">
        <w:rPr>
          <w:sz w:val="28"/>
          <w:szCs w:val="28"/>
          <w:lang w:val="uk-UA"/>
        </w:rPr>
        <w:t>5</w:t>
      </w:r>
      <w:r w:rsidR="00F36719" w:rsidRPr="006622C1">
        <w:rPr>
          <w:sz w:val="28"/>
          <w:szCs w:val="28"/>
          <w:lang w:val="uk-UA"/>
        </w:rPr>
        <w:t>]</w:t>
      </w:r>
    </w:p>
    <w:p w:rsidR="00B25639" w:rsidRPr="006622C1" w:rsidRDefault="00B25639" w:rsidP="006622C1">
      <w:pPr>
        <w:spacing w:line="360" w:lineRule="auto"/>
        <w:ind w:firstLine="709"/>
        <w:jc w:val="both"/>
        <w:rPr>
          <w:sz w:val="28"/>
          <w:szCs w:val="28"/>
          <w:lang w:val="uk-UA"/>
        </w:rPr>
      </w:pPr>
    </w:p>
    <w:p w:rsidR="00F42382" w:rsidRPr="006622C1" w:rsidRDefault="00F42382" w:rsidP="00500148">
      <w:pPr>
        <w:spacing w:line="360" w:lineRule="auto"/>
        <w:ind w:firstLine="709"/>
        <w:jc w:val="center"/>
        <w:rPr>
          <w:b/>
          <w:sz w:val="28"/>
          <w:szCs w:val="28"/>
          <w:lang w:val="uk-UA"/>
        </w:rPr>
      </w:pPr>
      <w:r w:rsidRPr="006622C1">
        <w:rPr>
          <w:b/>
          <w:sz w:val="28"/>
          <w:szCs w:val="28"/>
          <w:lang w:val="uk-UA"/>
        </w:rPr>
        <w:t>2.3</w:t>
      </w:r>
      <w:r w:rsidR="007A2769" w:rsidRPr="006622C1">
        <w:rPr>
          <w:b/>
          <w:sz w:val="28"/>
          <w:szCs w:val="28"/>
          <w:lang w:val="uk-UA"/>
        </w:rPr>
        <w:t xml:space="preserve"> </w:t>
      </w:r>
      <w:r w:rsidRPr="006622C1">
        <w:rPr>
          <w:b/>
          <w:sz w:val="28"/>
          <w:szCs w:val="28"/>
          <w:lang w:val="uk-UA"/>
        </w:rPr>
        <w:t xml:space="preserve">Первинний </w:t>
      </w:r>
      <w:r w:rsidR="007A2769" w:rsidRPr="006622C1">
        <w:rPr>
          <w:b/>
          <w:sz w:val="28"/>
          <w:szCs w:val="28"/>
          <w:lang w:val="uk-UA"/>
        </w:rPr>
        <w:t xml:space="preserve">та зведений </w:t>
      </w:r>
      <w:r w:rsidRPr="006622C1">
        <w:rPr>
          <w:b/>
          <w:sz w:val="28"/>
          <w:szCs w:val="28"/>
          <w:lang w:val="uk-UA"/>
        </w:rPr>
        <w:t>облік руху основних засобів</w:t>
      </w:r>
    </w:p>
    <w:p w:rsidR="00500148" w:rsidRPr="00500148" w:rsidRDefault="00500148" w:rsidP="006622C1">
      <w:pPr>
        <w:spacing w:line="360" w:lineRule="auto"/>
        <w:ind w:firstLine="709"/>
        <w:jc w:val="both"/>
        <w:rPr>
          <w:sz w:val="28"/>
          <w:szCs w:val="28"/>
        </w:rPr>
      </w:pPr>
    </w:p>
    <w:p w:rsidR="00F42382" w:rsidRPr="006622C1" w:rsidRDefault="00F42382" w:rsidP="006622C1">
      <w:pPr>
        <w:spacing w:line="360" w:lineRule="auto"/>
        <w:ind w:firstLine="709"/>
        <w:jc w:val="both"/>
        <w:rPr>
          <w:sz w:val="28"/>
          <w:szCs w:val="28"/>
        </w:rPr>
      </w:pPr>
      <w:r w:rsidRPr="006622C1">
        <w:rPr>
          <w:sz w:val="28"/>
          <w:szCs w:val="28"/>
          <w:lang w:val="uk-UA"/>
        </w:rPr>
        <w:t xml:space="preserve">Документальне оформлення руху основних засобів в </w:t>
      </w:r>
      <w:r w:rsidR="009D5943" w:rsidRPr="006622C1">
        <w:rPr>
          <w:sz w:val="28"/>
          <w:szCs w:val="28"/>
          <w:lang w:val="uk-UA"/>
        </w:rPr>
        <w:t>СК "Авангард"</w:t>
      </w:r>
      <w:r w:rsidR="00C97258" w:rsidRPr="006622C1">
        <w:rPr>
          <w:sz w:val="28"/>
          <w:szCs w:val="28"/>
          <w:lang w:val="uk-UA"/>
        </w:rPr>
        <w:t xml:space="preserve">  </w:t>
      </w:r>
      <w:r w:rsidRPr="006622C1">
        <w:rPr>
          <w:sz w:val="28"/>
          <w:szCs w:val="28"/>
          <w:lang w:val="uk-UA"/>
        </w:rPr>
        <w:t>проводиться на основі типових форм первинної документації.</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Усі об'єкти закінченого будівництва приймають в експлуатацію державні приймальні комісії з попереднім прийманням їх робочими комісіями </w:t>
      </w:r>
      <w:r w:rsidR="00C97258" w:rsidRPr="006622C1">
        <w:rPr>
          <w:sz w:val="28"/>
          <w:szCs w:val="28"/>
          <w:lang w:val="uk-UA"/>
        </w:rPr>
        <w:t>підприємства</w:t>
      </w:r>
      <w:r w:rsidRPr="006622C1">
        <w:rPr>
          <w:sz w:val="28"/>
          <w:szCs w:val="28"/>
          <w:lang w:val="uk-UA"/>
        </w:rPr>
        <w:t xml:space="preserve">. Робоча комісія, приймаючи закінчений об'єкт, зобов'язана оглянути його, перевірити, а в разі потреби провести випробування. Державна приймальна комісія на основі актів робочої комісії та інших документів після огляду об'єкту складає </w:t>
      </w:r>
      <w:r w:rsidR="00845ECC" w:rsidRPr="006622C1">
        <w:rPr>
          <w:sz w:val="28"/>
          <w:szCs w:val="28"/>
          <w:lang w:val="uk-UA"/>
        </w:rPr>
        <w:t>"</w:t>
      </w:r>
      <w:r w:rsidRPr="006622C1">
        <w:rPr>
          <w:sz w:val="28"/>
          <w:szCs w:val="28"/>
          <w:lang w:val="uk-UA"/>
        </w:rPr>
        <w:t>Акт приймання - передачі основних засобів</w:t>
      </w:r>
      <w:r w:rsidR="00845ECC" w:rsidRPr="006622C1">
        <w:rPr>
          <w:sz w:val="28"/>
          <w:szCs w:val="28"/>
          <w:lang w:val="uk-UA"/>
        </w:rPr>
        <w:t>"</w:t>
      </w:r>
      <w:r w:rsidRPr="006622C1">
        <w:rPr>
          <w:sz w:val="28"/>
          <w:szCs w:val="28"/>
          <w:lang w:val="uk-UA"/>
        </w:rPr>
        <w:t xml:space="preserve"> (</w:t>
      </w:r>
      <w:r w:rsidR="009B725F" w:rsidRPr="006622C1">
        <w:rPr>
          <w:sz w:val="28"/>
          <w:szCs w:val="28"/>
          <w:lang w:val="uk-UA"/>
        </w:rPr>
        <w:t>ф. ОЗ</w:t>
      </w:r>
      <w:r w:rsidRPr="006622C1">
        <w:rPr>
          <w:sz w:val="28"/>
          <w:szCs w:val="28"/>
          <w:lang w:val="uk-UA"/>
        </w:rPr>
        <w:t>-1). У ньому зазначають дані актів робочої комісії, відповідність об'єкта технічним умовам, результати випробування,</w:t>
      </w:r>
      <w:r w:rsidR="00B25639" w:rsidRPr="006622C1">
        <w:rPr>
          <w:sz w:val="28"/>
          <w:szCs w:val="28"/>
          <w:lang w:val="uk-UA"/>
        </w:rPr>
        <w:t xml:space="preserve"> </w:t>
      </w:r>
      <w:r w:rsidRPr="006622C1">
        <w:rPr>
          <w:sz w:val="28"/>
          <w:szCs w:val="28"/>
          <w:lang w:val="uk-UA"/>
        </w:rPr>
        <w:t>висновкикомісії,</w:t>
      </w:r>
      <w:r w:rsidR="00B25639" w:rsidRPr="006622C1">
        <w:rPr>
          <w:sz w:val="28"/>
          <w:szCs w:val="28"/>
          <w:lang w:val="uk-UA"/>
        </w:rPr>
        <w:t xml:space="preserve"> </w:t>
      </w:r>
      <w:r w:rsidRPr="006622C1">
        <w:rPr>
          <w:sz w:val="28"/>
          <w:szCs w:val="28"/>
          <w:lang w:val="uk-UA"/>
        </w:rPr>
        <w:t>кошторисну вартість об'єкту.</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Оприбутковують придбані основні засоби (трактори, комбайни, господарський інвентар та інше) за рахунками - фактурами постачальників і </w:t>
      </w:r>
      <w:r w:rsidR="00845ECC" w:rsidRPr="006622C1">
        <w:rPr>
          <w:sz w:val="28"/>
          <w:szCs w:val="28"/>
          <w:lang w:val="uk-UA"/>
        </w:rPr>
        <w:t>"</w:t>
      </w:r>
      <w:r w:rsidRPr="006622C1">
        <w:rPr>
          <w:sz w:val="28"/>
          <w:szCs w:val="28"/>
          <w:lang w:val="uk-UA"/>
        </w:rPr>
        <w:t>Актами приймання - передачі основних засобів</w:t>
      </w:r>
      <w:r w:rsidR="00845ECC" w:rsidRPr="006622C1">
        <w:rPr>
          <w:sz w:val="28"/>
          <w:szCs w:val="28"/>
          <w:lang w:val="uk-UA"/>
        </w:rPr>
        <w:t>"</w:t>
      </w:r>
      <w:r w:rsidRPr="006622C1">
        <w:rPr>
          <w:sz w:val="28"/>
          <w:szCs w:val="28"/>
          <w:lang w:val="uk-UA"/>
        </w:rPr>
        <w:t xml:space="preserve"> (</w:t>
      </w:r>
      <w:r w:rsidR="008F2780" w:rsidRPr="006622C1">
        <w:rPr>
          <w:sz w:val="28"/>
          <w:szCs w:val="28"/>
          <w:lang w:val="uk-UA"/>
        </w:rPr>
        <w:t>ф. ОЗ</w:t>
      </w:r>
      <w:r w:rsidRPr="006622C1">
        <w:rPr>
          <w:sz w:val="28"/>
          <w:szCs w:val="28"/>
          <w:lang w:val="uk-UA"/>
        </w:rPr>
        <w:t>-</w:t>
      </w:r>
      <w:r w:rsidR="009B725F" w:rsidRPr="006622C1">
        <w:rPr>
          <w:sz w:val="28"/>
          <w:szCs w:val="28"/>
          <w:lang w:val="uk-UA"/>
        </w:rPr>
        <w:t>1</w:t>
      </w:r>
      <w:r w:rsidRPr="006622C1">
        <w:rPr>
          <w:sz w:val="28"/>
          <w:szCs w:val="28"/>
          <w:lang w:val="uk-UA"/>
        </w:rPr>
        <w:t xml:space="preserve">). Акт складає комісія, призначена керівником </w:t>
      </w:r>
      <w:r w:rsidR="00C97258" w:rsidRPr="006622C1">
        <w:rPr>
          <w:sz w:val="28"/>
          <w:szCs w:val="28"/>
          <w:lang w:val="uk-UA"/>
        </w:rPr>
        <w:t>підприємства</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 xml:space="preserve">Основні засоби, виготовлені у власних ремонтних майстернях, оприбутковують за </w:t>
      </w:r>
      <w:r w:rsidR="00845ECC" w:rsidRPr="006622C1">
        <w:rPr>
          <w:sz w:val="28"/>
          <w:szCs w:val="28"/>
          <w:lang w:val="uk-UA"/>
        </w:rPr>
        <w:t>"</w:t>
      </w:r>
      <w:r w:rsidRPr="006622C1">
        <w:rPr>
          <w:sz w:val="28"/>
          <w:szCs w:val="28"/>
          <w:lang w:val="uk-UA"/>
        </w:rPr>
        <w:t>Актами приймання - передачі основних засобів</w:t>
      </w:r>
      <w:r w:rsidR="00845ECC" w:rsidRPr="006622C1">
        <w:rPr>
          <w:sz w:val="28"/>
          <w:szCs w:val="28"/>
          <w:lang w:val="uk-UA"/>
        </w:rPr>
        <w:t>"</w:t>
      </w:r>
      <w:r w:rsidR="009B725F" w:rsidRPr="006622C1">
        <w:rPr>
          <w:sz w:val="28"/>
          <w:szCs w:val="28"/>
          <w:lang w:val="uk-UA"/>
        </w:rPr>
        <w:t xml:space="preserve"> (ф. ОЗ-1)</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За цими ж документами оприбутковують виявлені необлічені основні засоби.</w:t>
      </w:r>
    </w:p>
    <w:p w:rsidR="00F42382" w:rsidRPr="006622C1" w:rsidRDefault="00F42382" w:rsidP="006622C1">
      <w:pPr>
        <w:spacing w:line="360" w:lineRule="auto"/>
        <w:ind w:firstLine="709"/>
        <w:jc w:val="both"/>
        <w:rPr>
          <w:sz w:val="28"/>
          <w:szCs w:val="28"/>
        </w:rPr>
      </w:pPr>
      <w:r w:rsidRPr="006622C1">
        <w:rPr>
          <w:sz w:val="28"/>
          <w:szCs w:val="28"/>
          <w:lang w:val="uk-UA"/>
        </w:rPr>
        <w:t>При безоплатній передачі основних засобів спочатку складають акт технічного стану об'єкта, що передають, на основі якого оформляють акт прийняття - передачі основних засобів у зазначеному вище порядку.</w:t>
      </w:r>
    </w:p>
    <w:p w:rsidR="00F42382" w:rsidRPr="006622C1" w:rsidRDefault="00F42382" w:rsidP="006622C1">
      <w:pPr>
        <w:spacing w:line="360" w:lineRule="auto"/>
        <w:ind w:firstLine="709"/>
        <w:jc w:val="both"/>
        <w:rPr>
          <w:sz w:val="28"/>
          <w:szCs w:val="28"/>
        </w:rPr>
      </w:pPr>
      <w:r w:rsidRPr="006622C1">
        <w:rPr>
          <w:sz w:val="28"/>
          <w:szCs w:val="28"/>
          <w:lang w:val="uk-UA"/>
        </w:rPr>
        <w:t>При проведенні реконструкції окремих об'єктів основних засобів в</w:t>
      </w:r>
      <w:r w:rsidR="0037199C" w:rsidRPr="006622C1">
        <w:rPr>
          <w:sz w:val="28"/>
          <w:szCs w:val="28"/>
          <w:lang w:val="uk-UA"/>
        </w:rPr>
        <w:t xml:space="preserve"> </w:t>
      </w:r>
      <w:r w:rsidR="009D5943" w:rsidRPr="006622C1">
        <w:rPr>
          <w:sz w:val="28"/>
          <w:szCs w:val="28"/>
          <w:lang w:val="uk-UA"/>
        </w:rPr>
        <w:t>СК "Авангард"</w:t>
      </w:r>
      <w:r w:rsidR="00C97258" w:rsidRPr="006622C1">
        <w:rPr>
          <w:sz w:val="28"/>
          <w:szCs w:val="28"/>
          <w:lang w:val="uk-UA"/>
        </w:rPr>
        <w:t xml:space="preserve">  </w:t>
      </w:r>
      <w:r w:rsidRPr="006622C1">
        <w:rPr>
          <w:sz w:val="28"/>
          <w:szCs w:val="28"/>
          <w:lang w:val="uk-UA"/>
        </w:rPr>
        <w:t xml:space="preserve">складають </w:t>
      </w:r>
      <w:r w:rsidR="00845ECC" w:rsidRPr="006622C1">
        <w:rPr>
          <w:sz w:val="28"/>
          <w:szCs w:val="28"/>
          <w:lang w:val="uk-UA"/>
        </w:rPr>
        <w:t>"</w:t>
      </w:r>
      <w:r w:rsidRPr="006622C1">
        <w:rPr>
          <w:sz w:val="28"/>
          <w:szCs w:val="28"/>
          <w:lang w:val="uk-UA"/>
        </w:rPr>
        <w:t>Акт приймання - здачі відремонтованих і реконструйованих об'єктів</w:t>
      </w:r>
      <w:r w:rsidR="00845ECC" w:rsidRPr="006622C1">
        <w:rPr>
          <w:sz w:val="28"/>
          <w:szCs w:val="28"/>
          <w:lang w:val="uk-UA"/>
        </w:rPr>
        <w:t>"</w:t>
      </w:r>
      <w:r w:rsidRPr="006622C1">
        <w:rPr>
          <w:sz w:val="28"/>
          <w:szCs w:val="28"/>
          <w:lang w:val="uk-UA"/>
        </w:rPr>
        <w:t xml:space="preserve"> (</w:t>
      </w:r>
      <w:r w:rsidR="009B725F" w:rsidRPr="006622C1">
        <w:rPr>
          <w:sz w:val="28"/>
          <w:szCs w:val="28"/>
          <w:lang w:val="uk-UA"/>
        </w:rPr>
        <w:t>ф. ОЗ</w:t>
      </w:r>
      <w:r w:rsidRPr="006622C1">
        <w:rPr>
          <w:sz w:val="28"/>
          <w:szCs w:val="28"/>
          <w:lang w:val="uk-UA"/>
        </w:rPr>
        <w:t xml:space="preserve">-2). За відсутністю в </w:t>
      </w:r>
      <w:r w:rsidR="00B9035E" w:rsidRPr="006622C1">
        <w:rPr>
          <w:sz w:val="28"/>
          <w:szCs w:val="28"/>
          <w:lang w:val="uk-UA"/>
        </w:rPr>
        <w:t>господарстві</w:t>
      </w:r>
      <w:r w:rsidRPr="006622C1">
        <w:rPr>
          <w:sz w:val="28"/>
          <w:szCs w:val="28"/>
          <w:lang w:val="uk-UA"/>
        </w:rPr>
        <w:t xml:space="preserve"> таких бланків, ці документи складають у довільній формі, на пристосованих бланках.</w:t>
      </w:r>
    </w:p>
    <w:p w:rsidR="00F42382" w:rsidRPr="006622C1" w:rsidRDefault="00F42382" w:rsidP="006622C1">
      <w:pPr>
        <w:spacing w:line="360" w:lineRule="auto"/>
        <w:ind w:firstLine="709"/>
        <w:jc w:val="both"/>
        <w:rPr>
          <w:sz w:val="28"/>
          <w:szCs w:val="28"/>
        </w:rPr>
      </w:pPr>
      <w:r w:rsidRPr="006622C1">
        <w:rPr>
          <w:sz w:val="28"/>
          <w:szCs w:val="28"/>
          <w:lang w:val="uk-UA"/>
        </w:rPr>
        <w:t xml:space="preserve">Первинні документи, після їх затвердження керівником </w:t>
      </w:r>
      <w:r w:rsidR="00C97258" w:rsidRPr="006622C1">
        <w:rPr>
          <w:sz w:val="28"/>
          <w:szCs w:val="28"/>
          <w:lang w:val="uk-UA"/>
        </w:rPr>
        <w:t>підприємства</w:t>
      </w:r>
      <w:r w:rsidRPr="006622C1">
        <w:rPr>
          <w:sz w:val="28"/>
          <w:szCs w:val="28"/>
          <w:lang w:val="uk-UA"/>
        </w:rPr>
        <w:t>, передають в бухгалтерію. Там їх перевіряють, таксують, корегують і використовують для запису їх даних у регістри бухгалтерського обліку.</w:t>
      </w:r>
    </w:p>
    <w:p w:rsidR="00C97258" w:rsidRPr="006622C1" w:rsidRDefault="00F42382" w:rsidP="006622C1">
      <w:pPr>
        <w:spacing w:line="360" w:lineRule="auto"/>
        <w:ind w:firstLine="709"/>
        <w:jc w:val="both"/>
        <w:rPr>
          <w:sz w:val="28"/>
          <w:szCs w:val="28"/>
          <w:lang w:val="uk-UA"/>
        </w:rPr>
      </w:pPr>
      <w:r w:rsidRPr="006622C1">
        <w:rPr>
          <w:sz w:val="28"/>
          <w:szCs w:val="28"/>
          <w:lang w:val="uk-UA"/>
        </w:rPr>
        <w:t xml:space="preserve">Основні засоби вибувають з </w:t>
      </w:r>
      <w:r w:rsidR="009D5943" w:rsidRPr="006622C1">
        <w:rPr>
          <w:sz w:val="28"/>
          <w:szCs w:val="28"/>
          <w:lang w:val="uk-UA"/>
        </w:rPr>
        <w:t>СК "Авангард"</w:t>
      </w:r>
      <w:r w:rsidR="00C97258" w:rsidRPr="006622C1">
        <w:rPr>
          <w:sz w:val="28"/>
          <w:szCs w:val="28"/>
          <w:lang w:val="uk-UA"/>
        </w:rPr>
        <w:t xml:space="preserve">  </w:t>
      </w:r>
      <w:r w:rsidRPr="006622C1">
        <w:rPr>
          <w:sz w:val="28"/>
          <w:szCs w:val="28"/>
          <w:lang w:val="uk-UA"/>
        </w:rPr>
        <w:t xml:space="preserve">з різних причин: внаслідок повного зносу і непридатності для подальшої експлуатації, у порядку безоплатної передачі іншим </w:t>
      </w:r>
      <w:r w:rsidR="00C97258" w:rsidRPr="006622C1">
        <w:rPr>
          <w:sz w:val="28"/>
          <w:szCs w:val="28"/>
          <w:lang w:val="uk-UA"/>
        </w:rPr>
        <w:t>підприємства</w:t>
      </w:r>
      <w:r w:rsidRPr="006622C1">
        <w:rPr>
          <w:sz w:val="28"/>
          <w:szCs w:val="28"/>
          <w:lang w:val="uk-UA"/>
        </w:rPr>
        <w:t>м, реалізації, стихійного лиха, передачі міжгосподарським підприємствам у порядку пайової участі</w:t>
      </w:r>
      <w:r w:rsidR="00C97258"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Модернізація і переустаткування можуть вплинути на ліквідацію окремих частин інвентарного об'єкта. Витрати інвентарного характеру списують з балансу після закінчення строку їх погашення.</w:t>
      </w:r>
    </w:p>
    <w:p w:rsidR="00C97258" w:rsidRPr="006622C1" w:rsidRDefault="00F42382" w:rsidP="006622C1">
      <w:pPr>
        <w:spacing w:line="360" w:lineRule="auto"/>
        <w:ind w:firstLine="709"/>
        <w:jc w:val="both"/>
        <w:rPr>
          <w:sz w:val="28"/>
          <w:szCs w:val="28"/>
          <w:lang w:val="uk-UA"/>
        </w:rPr>
      </w:pPr>
      <w:r w:rsidRPr="006622C1">
        <w:rPr>
          <w:sz w:val="28"/>
          <w:szCs w:val="28"/>
          <w:lang w:val="uk-UA"/>
        </w:rPr>
        <w:t xml:space="preserve">З балансу підприємства списують майно, яке обліковують у складі основних засобів, і яке морально застаріло, а також ті, що повністю втратили своє виробниче призначення внаслідок фізичного зносу, аварії, стихійного лиха, якщо їх відновити неможливо або економічно недоцільно і вони не можуть бути реалізовані. </w:t>
      </w:r>
    </w:p>
    <w:p w:rsidR="00F42382" w:rsidRPr="006622C1" w:rsidRDefault="00F42382" w:rsidP="006622C1">
      <w:pPr>
        <w:spacing w:line="360" w:lineRule="auto"/>
        <w:ind w:firstLine="709"/>
        <w:jc w:val="both"/>
        <w:rPr>
          <w:sz w:val="28"/>
          <w:szCs w:val="28"/>
        </w:rPr>
      </w:pPr>
      <w:r w:rsidRPr="006622C1">
        <w:rPr>
          <w:sz w:val="28"/>
          <w:szCs w:val="28"/>
          <w:lang w:val="uk-UA"/>
        </w:rPr>
        <w:t>За наказом керівника підприємства створюють постійно діючу комісію, яка підготовляє постійний матеріал для списання основних засобів з балансу.</w:t>
      </w:r>
    </w:p>
    <w:p w:rsidR="00F42382" w:rsidRPr="006622C1" w:rsidRDefault="00F42382" w:rsidP="006622C1">
      <w:pPr>
        <w:spacing w:line="360" w:lineRule="auto"/>
        <w:ind w:firstLine="709"/>
        <w:jc w:val="both"/>
        <w:rPr>
          <w:sz w:val="28"/>
          <w:szCs w:val="28"/>
        </w:rPr>
      </w:pPr>
      <w:r w:rsidRPr="006622C1">
        <w:rPr>
          <w:sz w:val="28"/>
          <w:szCs w:val="28"/>
          <w:lang w:val="uk-UA"/>
        </w:rPr>
        <w:t xml:space="preserve">Списання основних засобів оформляють такими документами: </w:t>
      </w:r>
      <w:r w:rsidR="00845ECC" w:rsidRPr="006622C1">
        <w:rPr>
          <w:sz w:val="28"/>
          <w:szCs w:val="28"/>
          <w:lang w:val="uk-UA"/>
        </w:rPr>
        <w:t>"</w:t>
      </w:r>
      <w:r w:rsidRPr="006622C1">
        <w:rPr>
          <w:sz w:val="28"/>
          <w:szCs w:val="28"/>
          <w:lang w:val="uk-UA"/>
        </w:rPr>
        <w:t xml:space="preserve">Акт на списання </w:t>
      </w:r>
      <w:r w:rsidR="009B725F" w:rsidRPr="006622C1">
        <w:rPr>
          <w:sz w:val="28"/>
          <w:szCs w:val="28"/>
          <w:lang w:val="uk-UA"/>
        </w:rPr>
        <w:t>основних засобів</w:t>
      </w:r>
      <w:r w:rsidR="00845ECC" w:rsidRPr="006622C1">
        <w:rPr>
          <w:sz w:val="28"/>
          <w:szCs w:val="28"/>
          <w:lang w:val="uk-UA"/>
        </w:rPr>
        <w:t>"</w:t>
      </w:r>
      <w:r w:rsidRPr="006622C1">
        <w:rPr>
          <w:sz w:val="28"/>
          <w:szCs w:val="28"/>
          <w:lang w:val="uk-UA"/>
        </w:rPr>
        <w:t xml:space="preserve"> (</w:t>
      </w:r>
      <w:r w:rsidR="009B725F" w:rsidRPr="006622C1">
        <w:rPr>
          <w:sz w:val="28"/>
          <w:szCs w:val="28"/>
          <w:lang w:val="uk-UA"/>
        </w:rPr>
        <w:t>ф. ОЗ</w:t>
      </w:r>
      <w:r w:rsidRPr="006622C1">
        <w:rPr>
          <w:sz w:val="28"/>
          <w:szCs w:val="28"/>
          <w:lang w:val="uk-UA"/>
        </w:rPr>
        <w:t xml:space="preserve">-3), </w:t>
      </w:r>
      <w:r w:rsidR="00845ECC" w:rsidRPr="006622C1">
        <w:rPr>
          <w:sz w:val="28"/>
          <w:szCs w:val="28"/>
          <w:lang w:val="uk-UA"/>
        </w:rPr>
        <w:t>"</w:t>
      </w:r>
      <w:r w:rsidRPr="006622C1">
        <w:rPr>
          <w:sz w:val="28"/>
          <w:szCs w:val="28"/>
          <w:lang w:val="uk-UA"/>
        </w:rPr>
        <w:t>Акт на списання машин, устаткування і транспортних засобів</w:t>
      </w:r>
      <w:r w:rsidR="00845ECC" w:rsidRPr="006622C1">
        <w:rPr>
          <w:sz w:val="28"/>
          <w:szCs w:val="28"/>
          <w:lang w:val="uk-UA"/>
        </w:rPr>
        <w:t>"</w:t>
      </w:r>
      <w:r w:rsidRPr="006622C1">
        <w:rPr>
          <w:sz w:val="28"/>
          <w:szCs w:val="28"/>
          <w:lang w:val="uk-UA"/>
        </w:rPr>
        <w:t xml:space="preserve"> (</w:t>
      </w:r>
      <w:r w:rsidR="009B725F" w:rsidRPr="006622C1">
        <w:rPr>
          <w:sz w:val="28"/>
          <w:szCs w:val="28"/>
          <w:lang w:val="uk-UA"/>
        </w:rPr>
        <w:t>ф. ОЗ</w:t>
      </w:r>
      <w:r w:rsidRPr="006622C1">
        <w:rPr>
          <w:sz w:val="28"/>
          <w:szCs w:val="28"/>
          <w:lang w:val="uk-UA"/>
        </w:rPr>
        <w:t xml:space="preserve">-4), </w:t>
      </w:r>
      <w:r w:rsidR="00845ECC" w:rsidRPr="006622C1">
        <w:rPr>
          <w:sz w:val="28"/>
          <w:szCs w:val="28"/>
          <w:lang w:val="uk-UA"/>
        </w:rPr>
        <w:t>"</w:t>
      </w:r>
      <w:r w:rsidRPr="006622C1">
        <w:rPr>
          <w:sz w:val="28"/>
          <w:szCs w:val="28"/>
          <w:lang w:val="uk-UA"/>
        </w:rPr>
        <w:t>Акт на вибракування тварин з основного стада</w:t>
      </w:r>
      <w:r w:rsidR="00845ECC" w:rsidRPr="006622C1">
        <w:rPr>
          <w:sz w:val="28"/>
          <w:szCs w:val="28"/>
          <w:lang w:val="uk-UA"/>
        </w:rPr>
        <w:t>"</w:t>
      </w:r>
      <w:r w:rsidRPr="006622C1">
        <w:rPr>
          <w:sz w:val="28"/>
          <w:szCs w:val="28"/>
          <w:lang w:val="uk-UA"/>
        </w:rPr>
        <w:t xml:space="preserve"> (</w:t>
      </w:r>
      <w:r w:rsidR="009B725F" w:rsidRPr="006622C1">
        <w:rPr>
          <w:sz w:val="28"/>
          <w:szCs w:val="28"/>
          <w:lang w:val="uk-UA"/>
        </w:rPr>
        <w:t>ф. ОЗ</w:t>
      </w:r>
      <w:r w:rsidRPr="006622C1">
        <w:rPr>
          <w:sz w:val="28"/>
          <w:szCs w:val="28"/>
          <w:lang w:val="uk-UA"/>
        </w:rPr>
        <w:t xml:space="preserve">-5), </w:t>
      </w:r>
      <w:r w:rsidR="00845ECC" w:rsidRPr="006622C1">
        <w:rPr>
          <w:sz w:val="28"/>
          <w:szCs w:val="28"/>
          <w:lang w:val="uk-UA"/>
        </w:rPr>
        <w:t>"</w:t>
      </w:r>
      <w:r w:rsidRPr="006622C1">
        <w:rPr>
          <w:sz w:val="28"/>
          <w:szCs w:val="28"/>
          <w:lang w:val="uk-UA"/>
        </w:rPr>
        <w:t xml:space="preserve">Акт </w:t>
      </w:r>
      <w:r w:rsidR="009B725F" w:rsidRPr="006622C1">
        <w:rPr>
          <w:sz w:val="28"/>
          <w:szCs w:val="28"/>
          <w:lang w:val="uk-UA"/>
        </w:rPr>
        <w:t xml:space="preserve">вибуття </w:t>
      </w:r>
      <w:r w:rsidRPr="006622C1">
        <w:rPr>
          <w:sz w:val="28"/>
          <w:szCs w:val="28"/>
          <w:lang w:val="uk-UA"/>
        </w:rPr>
        <w:t xml:space="preserve">малоцінних </w:t>
      </w:r>
      <w:r w:rsidR="009B725F" w:rsidRPr="006622C1">
        <w:rPr>
          <w:sz w:val="28"/>
          <w:szCs w:val="28"/>
          <w:lang w:val="uk-UA"/>
        </w:rPr>
        <w:t>та</w:t>
      </w:r>
      <w:r w:rsidRPr="006622C1">
        <w:rPr>
          <w:sz w:val="28"/>
          <w:szCs w:val="28"/>
          <w:lang w:val="uk-UA"/>
        </w:rPr>
        <w:t xml:space="preserve"> швидкозношуваних предметів</w:t>
      </w:r>
      <w:r w:rsidR="00845ECC" w:rsidRPr="006622C1">
        <w:rPr>
          <w:sz w:val="28"/>
          <w:szCs w:val="28"/>
          <w:lang w:val="uk-UA"/>
        </w:rPr>
        <w:t>"</w:t>
      </w:r>
      <w:r w:rsidRPr="006622C1">
        <w:rPr>
          <w:sz w:val="28"/>
          <w:szCs w:val="28"/>
          <w:lang w:val="uk-UA"/>
        </w:rPr>
        <w:t xml:space="preserve"> (</w:t>
      </w:r>
      <w:r w:rsidR="009B725F" w:rsidRPr="006622C1">
        <w:rPr>
          <w:sz w:val="28"/>
          <w:szCs w:val="28"/>
          <w:lang w:val="uk-UA"/>
        </w:rPr>
        <w:t>ф</w:t>
      </w:r>
      <w:r w:rsidRPr="006622C1">
        <w:rPr>
          <w:sz w:val="28"/>
          <w:szCs w:val="28"/>
          <w:lang w:val="uk-UA"/>
        </w:rPr>
        <w:t xml:space="preserve">ф. </w:t>
      </w:r>
      <w:r w:rsidR="009B725F" w:rsidRPr="006622C1">
        <w:rPr>
          <w:sz w:val="28"/>
          <w:szCs w:val="28"/>
          <w:lang w:val="uk-UA"/>
        </w:rPr>
        <w:t>МШ-4, МШ-8</w:t>
      </w:r>
      <w:r w:rsidRPr="006622C1">
        <w:rPr>
          <w:sz w:val="28"/>
          <w:szCs w:val="28"/>
          <w:lang w:val="uk-UA"/>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В актах на списання майна зазначають причину вибуття, дають опис технічного стану основних частин, вузлів, деталей, конструктивних елементів, вказують балансову вартість, суму нарахованого зносу, рік введення в експлуатацію, кількість і вартість проведених ремонтів. Крім того, визначають результат від ліквідації об'єкта. Після затвердження актів керівником </w:t>
      </w:r>
      <w:r w:rsidR="00C97258" w:rsidRPr="006622C1">
        <w:rPr>
          <w:sz w:val="28"/>
          <w:szCs w:val="28"/>
          <w:lang w:val="uk-UA"/>
        </w:rPr>
        <w:t>підприємства</w:t>
      </w:r>
      <w:r w:rsidRPr="006622C1">
        <w:rPr>
          <w:sz w:val="28"/>
          <w:szCs w:val="28"/>
          <w:lang w:val="uk-UA"/>
        </w:rPr>
        <w:t xml:space="preserve"> будівлі, споруди, устаткування і машини розбирають і </w:t>
      </w:r>
      <w:r w:rsidR="00765720" w:rsidRPr="006622C1">
        <w:rPr>
          <w:sz w:val="28"/>
          <w:szCs w:val="28"/>
          <w:lang w:val="uk-UA"/>
        </w:rPr>
        <w:t>р</w:t>
      </w:r>
      <w:r w:rsidRPr="006622C1">
        <w:rPr>
          <w:sz w:val="28"/>
          <w:szCs w:val="28"/>
          <w:lang w:val="uk-UA"/>
        </w:rPr>
        <w:t>емонтують, інвентар та інше майно ліквідують. У цей час заповнюють реквізити актів на фактичну ліквідацію об'єктів.</w:t>
      </w:r>
    </w:p>
    <w:p w:rsidR="00F42382" w:rsidRPr="006622C1" w:rsidRDefault="00F42382" w:rsidP="006622C1">
      <w:pPr>
        <w:spacing w:line="360" w:lineRule="auto"/>
        <w:ind w:firstLine="709"/>
        <w:jc w:val="both"/>
        <w:rPr>
          <w:sz w:val="28"/>
          <w:szCs w:val="28"/>
          <w:lang w:val="uk-UA"/>
        </w:rPr>
      </w:pPr>
      <w:r w:rsidRPr="006622C1">
        <w:rPr>
          <w:sz w:val="28"/>
          <w:szCs w:val="28"/>
          <w:lang w:val="uk-UA"/>
        </w:rPr>
        <w:t>Матеріальні цінності, одержані від ліквідації основних засобів, оприбутковують по цінах можливого використання. В бухгалтерії дані затверджених актів використовують для записів про вибуття основних засобів в інвентарних картках, інвентарних описах. Вони також є підставою для здачі на склад запасних частин, агрегатів, металобрухту, інших цінностей, отриманих в результаті ліквідації. Бухгалтерія визначає результат від ліквідації основних засобів.</w:t>
      </w:r>
    </w:p>
    <w:p w:rsidR="00F42382" w:rsidRPr="006622C1" w:rsidRDefault="00F42382" w:rsidP="006622C1">
      <w:pPr>
        <w:spacing w:line="360" w:lineRule="auto"/>
        <w:ind w:firstLine="709"/>
        <w:jc w:val="both"/>
        <w:rPr>
          <w:sz w:val="28"/>
          <w:szCs w:val="28"/>
          <w:lang w:val="uk-UA"/>
        </w:rPr>
      </w:pPr>
      <w:r w:rsidRPr="006622C1">
        <w:rPr>
          <w:sz w:val="28"/>
          <w:szCs w:val="28"/>
          <w:lang w:val="uk-UA"/>
        </w:rPr>
        <w:t>При передачі основних засобів безкоштовно їх списують з балансу тільки після одержання письмового повідомлення про зарахування на баланс іншого підприємства.</w:t>
      </w:r>
    </w:p>
    <w:p w:rsidR="00765720" w:rsidRPr="006622C1" w:rsidRDefault="00765720" w:rsidP="006622C1">
      <w:pPr>
        <w:spacing w:line="360" w:lineRule="auto"/>
        <w:ind w:firstLine="709"/>
        <w:jc w:val="both"/>
        <w:rPr>
          <w:b/>
          <w:sz w:val="28"/>
          <w:szCs w:val="28"/>
          <w:lang w:val="uk-UA"/>
        </w:rPr>
      </w:pPr>
    </w:p>
    <w:p w:rsidR="00F42382" w:rsidRPr="006622C1" w:rsidRDefault="00F42382" w:rsidP="00500148">
      <w:pPr>
        <w:spacing w:line="360" w:lineRule="auto"/>
        <w:ind w:left="709"/>
        <w:jc w:val="center"/>
        <w:rPr>
          <w:b/>
          <w:sz w:val="28"/>
          <w:szCs w:val="28"/>
          <w:lang w:val="uk-UA"/>
        </w:rPr>
      </w:pPr>
      <w:r w:rsidRPr="006622C1">
        <w:rPr>
          <w:b/>
          <w:sz w:val="28"/>
          <w:szCs w:val="28"/>
          <w:lang w:val="uk-UA"/>
        </w:rPr>
        <w:t>2.4</w:t>
      </w:r>
      <w:r w:rsidR="00480271" w:rsidRPr="006622C1">
        <w:rPr>
          <w:b/>
          <w:sz w:val="28"/>
          <w:szCs w:val="28"/>
        </w:rPr>
        <w:t xml:space="preserve"> </w:t>
      </w:r>
      <w:r w:rsidRPr="006622C1">
        <w:rPr>
          <w:b/>
          <w:sz w:val="28"/>
          <w:szCs w:val="28"/>
          <w:lang w:val="uk-UA"/>
        </w:rPr>
        <w:t>Синтетичний і аналітичний облік наявності і руху основних засобів</w:t>
      </w:r>
    </w:p>
    <w:p w:rsidR="00500148" w:rsidRPr="00500148" w:rsidRDefault="00500148" w:rsidP="006622C1">
      <w:pPr>
        <w:spacing w:line="360" w:lineRule="auto"/>
        <w:ind w:firstLine="709"/>
        <w:jc w:val="both"/>
        <w:rPr>
          <w:sz w:val="28"/>
          <w:szCs w:val="28"/>
        </w:rPr>
      </w:pPr>
    </w:p>
    <w:p w:rsidR="00F42382" w:rsidRPr="006622C1" w:rsidRDefault="00F42382" w:rsidP="006622C1">
      <w:pPr>
        <w:spacing w:line="360" w:lineRule="auto"/>
        <w:ind w:firstLine="709"/>
        <w:jc w:val="both"/>
        <w:rPr>
          <w:sz w:val="28"/>
          <w:szCs w:val="28"/>
        </w:rPr>
      </w:pPr>
      <w:r w:rsidRPr="006622C1">
        <w:rPr>
          <w:sz w:val="28"/>
          <w:szCs w:val="28"/>
          <w:lang w:val="uk-UA"/>
        </w:rPr>
        <w:t xml:space="preserve">Всі основні засоби, які надходять </w:t>
      </w:r>
      <w:r w:rsidR="00C97258" w:rsidRPr="006622C1">
        <w:rPr>
          <w:sz w:val="28"/>
          <w:szCs w:val="28"/>
          <w:lang w:val="uk-UA"/>
        </w:rPr>
        <w:t>на підприємство</w:t>
      </w:r>
      <w:r w:rsidRPr="006622C1">
        <w:rPr>
          <w:sz w:val="28"/>
          <w:szCs w:val="28"/>
          <w:lang w:val="uk-UA"/>
        </w:rPr>
        <w:t>, закріплюються за матеріально-відповідальними особами.</w:t>
      </w:r>
    </w:p>
    <w:p w:rsidR="00F42382" w:rsidRPr="006622C1" w:rsidRDefault="00F42382" w:rsidP="006622C1">
      <w:pPr>
        <w:spacing w:line="360" w:lineRule="auto"/>
        <w:ind w:firstLine="709"/>
        <w:jc w:val="both"/>
        <w:rPr>
          <w:sz w:val="28"/>
          <w:szCs w:val="28"/>
        </w:rPr>
      </w:pPr>
      <w:r w:rsidRPr="006622C1">
        <w:rPr>
          <w:sz w:val="28"/>
          <w:szCs w:val="28"/>
          <w:lang w:val="uk-UA"/>
        </w:rPr>
        <w:t>Для контролю за збереженням і рухом основних засобів і правильному їх використанні кожному інвентарному об'єкту присвоюють свій цифровий номер, який називається інвентарним номером.</w:t>
      </w:r>
    </w:p>
    <w:p w:rsidR="00F42382" w:rsidRPr="006622C1" w:rsidRDefault="00F42382" w:rsidP="006622C1">
      <w:pPr>
        <w:spacing w:line="360" w:lineRule="auto"/>
        <w:ind w:firstLine="709"/>
        <w:jc w:val="both"/>
        <w:rPr>
          <w:sz w:val="28"/>
          <w:szCs w:val="28"/>
        </w:rPr>
      </w:pPr>
      <w:r w:rsidRPr="006622C1">
        <w:rPr>
          <w:sz w:val="28"/>
          <w:szCs w:val="28"/>
          <w:lang w:val="uk-UA"/>
        </w:rPr>
        <w:t xml:space="preserve">Інвентарні номери привласнюють окремим об'єктам на весь період перебування їх в </w:t>
      </w:r>
      <w:r w:rsidR="00B9035E" w:rsidRPr="006622C1">
        <w:rPr>
          <w:sz w:val="28"/>
          <w:szCs w:val="28"/>
          <w:lang w:val="uk-UA"/>
        </w:rPr>
        <w:t>господарстві</w:t>
      </w:r>
      <w:r w:rsidRPr="006622C1">
        <w:rPr>
          <w:sz w:val="28"/>
          <w:szCs w:val="28"/>
          <w:lang w:val="uk-UA"/>
        </w:rPr>
        <w:t xml:space="preserve">. При вибутті об'єкту із </w:t>
      </w:r>
      <w:r w:rsidR="00C97258" w:rsidRPr="006622C1">
        <w:rPr>
          <w:sz w:val="28"/>
          <w:szCs w:val="28"/>
          <w:lang w:val="uk-UA"/>
        </w:rPr>
        <w:t>підприємства</w:t>
      </w:r>
      <w:r w:rsidRPr="006622C1">
        <w:rPr>
          <w:sz w:val="28"/>
          <w:szCs w:val="28"/>
          <w:lang w:val="uk-UA"/>
        </w:rPr>
        <w:t xml:space="preserve"> інвентарний номер іншим об'єктам не присвоюється.</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Всі основні засоби, які знаходяться в експлуатації, закріплюються за підрозділами </w:t>
      </w:r>
      <w:r w:rsidR="00C97258" w:rsidRPr="006622C1">
        <w:rPr>
          <w:sz w:val="28"/>
          <w:szCs w:val="28"/>
          <w:lang w:val="uk-UA"/>
        </w:rPr>
        <w:t>підприємства</w:t>
      </w:r>
      <w:r w:rsidRPr="006622C1">
        <w:rPr>
          <w:sz w:val="28"/>
          <w:szCs w:val="28"/>
          <w:lang w:val="uk-UA"/>
        </w:rPr>
        <w:t>. Закріплення основних засобів відбувається в інвентаризаційних описах основних засобів (ф. інв - 1) і інвентаризаційних описах (ф. № 162).</w:t>
      </w:r>
    </w:p>
    <w:p w:rsidR="003E5CE3" w:rsidRPr="006622C1" w:rsidRDefault="00B9035E" w:rsidP="006622C1">
      <w:pPr>
        <w:spacing w:line="360" w:lineRule="auto"/>
        <w:ind w:firstLine="709"/>
        <w:jc w:val="both"/>
        <w:rPr>
          <w:sz w:val="28"/>
          <w:szCs w:val="28"/>
          <w:lang w:val="uk-UA"/>
        </w:rPr>
      </w:pPr>
      <w:r w:rsidRPr="006622C1">
        <w:rPr>
          <w:sz w:val="28"/>
          <w:szCs w:val="28"/>
          <w:lang w:val="uk-UA"/>
        </w:rPr>
        <w:t>В господарстві</w:t>
      </w:r>
      <w:r w:rsidR="003E5CE3" w:rsidRPr="006622C1">
        <w:rPr>
          <w:sz w:val="28"/>
          <w:szCs w:val="28"/>
          <w:lang w:val="uk-UA"/>
        </w:rPr>
        <w:t xml:space="preserve"> існує діюча схема по обліку основних засобів, яка наведена у додатку </w:t>
      </w:r>
      <w:r w:rsidR="0058010F" w:rsidRPr="006622C1">
        <w:rPr>
          <w:sz w:val="28"/>
          <w:szCs w:val="28"/>
          <w:lang w:val="uk-UA"/>
        </w:rPr>
        <w:t>А</w:t>
      </w:r>
      <w:r w:rsidR="003E5CE3" w:rsidRPr="006622C1">
        <w:rPr>
          <w:sz w:val="28"/>
          <w:szCs w:val="28"/>
          <w:lang w:val="uk-UA"/>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Основними регістрами аналітичного обліку основних засобів в </w:t>
      </w:r>
      <w:r w:rsidR="00B9035E" w:rsidRPr="006622C1">
        <w:rPr>
          <w:sz w:val="28"/>
          <w:szCs w:val="28"/>
          <w:lang w:val="uk-UA"/>
        </w:rPr>
        <w:t>господарстві</w:t>
      </w:r>
      <w:r w:rsidRPr="006622C1">
        <w:rPr>
          <w:sz w:val="28"/>
          <w:szCs w:val="28"/>
          <w:lang w:val="uk-UA"/>
        </w:rPr>
        <w:t xml:space="preserve"> є інвентарні картки. Зміст і форма інвентарних карток залежать від виду основних засобів. Будівлі і споруди в </w:t>
      </w:r>
      <w:r w:rsidR="00B9035E" w:rsidRPr="006622C1">
        <w:rPr>
          <w:sz w:val="28"/>
          <w:szCs w:val="28"/>
          <w:lang w:val="uk-UA"/>
        </w:rPr>
        <w:t>господарстві</w:t>
      </w:r>
      <w:r w:rsidRPr="006622C1">
        <w:rPr>
          <w:sz w:val="28"/>
          <w:szCs w:val="28"/>
          <w:lang w:val="uk-UA"/>
        </w:rPr>
        <w:t xml:space="preserve"> обліковуються в інвентарних картках форми </w:t>
      </w:r>
      <w:r w:rsidR="00AA5625" w:rsidRPr="006622C1">
        <w:rPr>
          <w:sz w:val="28"/>
          <w:szCs w:val="28"/>
          <w:lang w:val="uk-UA"/>
        </w:rPr>
        <w:t>№ ОЗ</w:t>
      </w:r>
      <w:r w:rsidRPr="006622C1">
        <w:rPr>
          <w:sz w:val="28"/>
          <w:szCs w:val="28"/>
          <w:lang w:val="uk-UA"/>
        </w:rPr>
        <w:t xml:space="preserve">- 6, машини, обладнання, інструменти, виробничий і господарський інвентар - в формі </w:t>
      </w:r>
      <w:r w:rsidR="00AA5625" w:rsidRPr="006622C1">
        <w:rPr>
          <w:sz w:val="28"/>
          <w:szCs w:val="28"/>
          <w:lang w:val="uk-UA"/>
        </w:rPr>
        <w:t>№ ОЗ</w:t>
      </w:r>
      <w:r w:rsidRPr="006622C1">
        <w:rPr>
          <w:sz w:val="28"/>
          <w:szCs w:val="28"/>
          <w:lang w:val="uk-UA"/>
        </w:rPr>
        <w:t>- 7.</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Вказані інвентарні картки відрізняються в основному зворотною стороною, яка використовується для короткої індивідуальної характеристики об'єкта. На титульній стороні інвентарних карток всіх видів вказують найменування і інвентарний номер об'єкта, рік виготовлення (народження), дату і номер акта про прийняття, місце знаходження, повну вартість, норму зносу, шифр витрат (для віднесення сум зносу), суму зносу на дату переоцінки або надходження об'єкту. Потім в картці відмічають дату і вартість кожного капітального ремонту (ф. </w:t>
      </w:r>
      <w:r w:rsidR="00AA5625" w:rsidRPr="006622C1">
        <w:rPr>
          <w:sz w:val="28"/>
          <w:szCs w:val="28"/>
          <w:lang w:val="uk-UA"/>
        </w:rPr>
        <w:t>№ ОЗ</w:t>
      </w:r>
      <w:r w:rsidRPr="006622C1">
        <w:rPr>
          <w:sz w:val="28"/>
          <w:szCs w:val="28"/>
          <w:lang w:val="uk-UA"/>
        </w:rPr>
        <w:t xml:space="preserve">- 6 і ф. </w:t>
      </w:r>
      <w:r w:rsidR="00AA5625" w:rsidRPr="006622C1">
        <w:rPr>
          <w:sz w:val="28"/>
          <w:szCs w:val="28"/>
          <w:lang w:val="uk-UA"/>
        </w:rPr>
        <w:t>№ ОЗ</w:t>
      </w:r>
      <w:r w:rsidRPr="006622C1">
        <w:rPr>
          <w:sz w:val="28"/>
          <w:szCs w:val="28"/>
          <w:lang w:val="uk-UA"/>
        </w:rPr>
        <w:t>- 7), внутрішнє переміщення об'єкту і причину вибуття.</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Інвентарні картки складають в бухгалтерії на кожний інвентарний номер в одному екземплярі. Облік однотипних предметів, що мають однакову технічну характеристику і надійшли </w:t>
      </w:r>
      <w:r w:rsidR="00C97258" w:rsidRPr="006622C1">
        <w:rPr>
          <w:sz w:val="28"/>
          <w:szCs w:val="28"/>
          <w:lang w:val="uk-UA"/>
        </w:rPr>
        <w:t>на підприємство</w:t>
      </w:r>
      <w:r w:rsidRPr="006622C1">
        <w:rPr>
          <w:sz w:val="28"/>
          <w:szCs w:val="28"/>
          <w:lang w:val="uk-UA"/>
        </w:rPr>
        <w:t xml:space="preserve">, в одночас відображаються в інвентарній картці групового обліку основних засобів (ф. </w:t>
      </w:r>
      <w:r w:rsidR="00AA5625" w:rsidRPr="006622C1">
        <w:rPr>
          <w:sz w:val="28"/>
          <w:szCs w:val="28"/>
          <w:lang w:val="uk-UA"/>
        </w:rPr>
        <w:t>№ ОЗ</w:t>
      </w:r>
      <w:r w:rsidRPr="006622C1">
        <w:rPr>
          <w:sz w:val="28"/>
          <w:szCs w:val="28"/>
          <w:lang w:val="uk-UA"/>
        </w:rPr>
        <w:t>-9) з виділенням в ній окремих інвентарних номерів по кожному об'єкту.</w:t>
      </w:r>
    </w:p>
    <w:p w:rsidR="00F42382" w:rsidRPr="00D56D3E" w:rsidRDefault="00F42382" w:rsidP="006622C1">
      <w:pPr>
        <w:spacing w:line="360" w:lineRule="auto"/>
        <w:ind w:firstLine="709"/>
        <w:jc w:val="both"/>
        <w:rPr>
          <w:sz w:val="28"/>
          <w:szCs w:val="28"/>
          <w:lang w:val="uk-UA"/>
        </w:rPr>
      </w:pPr>
      <w:r w:rsidRPr="006622C1">
        <w:rPr>
          <w:sz w:val="28"/>
          <w:szCs w:val="28"/>
          <w:lang w:val="uk-UA"/>
        </w:rPr>
        <w:t xml:space="preserve">Інвентарні картки заповнюються на підставі первинних документів (актів приймання - передачі, технічних паспортів), які передаються в технічний відділ контори </w:t>
      </w:r>
      <w:r w:rsidR="00C97258" w:rsidRPr="006622C1">
        <w:rPr>
          <w:sz w:val="28"/>
          <w:szCs w:val="28"/>
          <w:lang w:val="uk-UA"/>
        </w:rPr>
        <w:t>підприємства</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 xml:space="preserve">Для контролю за збереженням інвентарних карток, їх реєструють в описі інвентарних карток по обліку основних засобів (ф. </w:t>
      </w:r>
      <w:r w:rsidR="00AA5625" w:rsidRPr="006622C1">
        <w:rPr>
          <w:sz w:val="28"/>
          <w:szCs w:val="28"/>
          <w:lang w:val="uk-UA"/>
        </w:rPr>
        <w:t>№ ОЗ</w:t>
      </w:r>
      <w:r w:rsidRPr="006622C1">
        <w:rPr>
          <w:sz w:val="28"/>
          <w:szCs w:val="28"/>
          <w:lang w:val="uk-UA"/>
        </w:rPr>
        <w:t xml:space="preserve">- </w:t>
      </w:r>
      <w:r w:rsidR="000D1B75" w:rsidRPr="006622C1">
        <w:rPr>
          <w:sz w:val="28"/>
          <w:szCs w:val="28"/>
          <w:lang w:val="uk-UA"/>
        </w:rPr>
        <w:t>7</w:t>
      </w:r>
      <w:r w:rsidRPr="006622C1">
        <w:rPr>
          <w:sz w:val="28"/>
          <w:szCs w:val="28"/>
          <w:lang w:val="uk-UA"/>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По місцезнаходженню (експлуатації) основних засобів для контролю за їх збереженням ведуть інвентарні списки основних засобів (ф. </w:t>
      </w:r>
      <w:r w:rsidR="00AA5625" w:rsidRPr="006622C1">
        <w:rPr>
          <w:sz w:val="28"/>
          <w:szCs w:val="28"/>
          <w:lang w:val="uk-UA"/>
        </w:rPr>
        <w:t>№ ОЗ</w:t>
      </w:r>
      <w:r w:rsidRPr="006622C1">
        <w:rPr>
          <w:sz w:val="28"/>
          <w:szCs w:val="28"/>
          <w:lang w:val="uk-UA"/>
        </w:rPr>
        <w:t xml:space="preserve">- </w:t>
      </w:r>
      <w:r w:rsidR="00AA5625" w:rsidRPr="006622C1">
        <w:rPr>
          <w:sz w:val="28"/>
          <w:szCs w:val="28"/>
          <w:lang w:val="uk-UA"/>
        </w:rPr>
        <w:t>9</w:t>
      </w:r>
      <w:r w:rsidRPr="006622C1">
        <w:rPr>
          <w:sz w:val="28"/>
          <w:szCs w:val="28"/>
          <w:lang w:val="uk-UA"/>
        </w:rPr>
        <w:t>). В них записують номер і дату інвентарної картки, інвентарний номер об'єкта, його повне найменування, первісну вартість і дані про вибуття (переміщення) - дату і номер документа і причину вибуття. Облік об'єктів основних засобів по їх місцезнаходженню здійснюється в розрізі відповідальності тих осіб, які відповідають за збереження цих засобів.</w:t>
      </w:r>
    </w:p>
    <w:p w:rsidR="00F42382" w:rsidRPr="006622C1" w:rsidRDefault="00F42382" w:rsidP="006622C1">
      <w:pPr>
        <w:spacing w:line="360" w:lineRule="auto"/>
        <w:ind w:firstLine="709"/>
        <w:jc w:val="both"/>
        <w:rPr>
          <w:sz w:val="28"/>
          <w:szCs w:val="28"/>
        </w:rPr>
      </w:pPr>
      <w:r w:rsidRPr="006622C1">
        <w:rPr>
          <w:sz w:val="28"/>
          <w:szCs w:val="28"/>
          <w:lang w:val="uk-UA"/>
        </w:rPr>
        <w:t xml:space="preserve">В бухгалтерії </w:t>
      </w:r>
      <w:r w:rsidR="00C97258" w:rsidRPr="006622C1">
        <w:rPr>
          <w:sz w:val="28"/>
          <w:szCs w:val="28"/>
          <w:lang w:val="uk-UA"/>
        </w:rPr>
        <w:t>підприємства</w:t>
      </w:r>
      <w:r w:rsidRPr="006622C1">
        <w:rPr>
          <w:sz w:val="28"/>
          <w:szCs w:val="28"/>
          <w:lang w:val="uk-UA"/>
        </w:rPr>
        <w:t xml:space="preserve"> інвентарні картки формуються в інвентарну картотеку, побудовану в розрізі класифікаційних груп по видах основних засобів. На основі інвентарної картотеки на кожну класифікаційну групу основних засобів ведуть картку обліку руху основних засобів (ф. </w:t>
      </w:r>
      <w:r w:rsidR="00AA5625" w:rsidRPr="006622C1">
        <w:rPr>
          <w:sz w:val="28"/>
          <w:szCs w:val="28"/>
          <w:lang w:val="uk-UA"/>
        </w:rPr>
        <w:t>№ ОЗ</w:t>
      </w:r>
      <w:r w:rsidRPr="006622C1">
        <w:rPr>
          <w:sz w:val="28"/>
          <w:szCs w:val="28"/>
          <w:lang w:val="uk-UA"/>
        </w:rPr>
        <w:t xml:space="preserve">- </w:t>
      </w:r>
      <w:r w:rsidR="000D1B75" w:rsidRPr="006622C1">
        <w:rPr>
          <w:sz w:val="28"/>
          <w:szCs w:val="28"/>
          <w:lang w:val="uk-UA"/>
        </w:rPr>
        <w:t>8</w:t>
      </w:r>
      <w:r w:rsidRPr="006622C1">
        <w:rPr>
          <w:sz w:val="28"/>
          <w:szCs w:val="28"/>
          <w:lang w:val="uk-UA"/>
        </w:rPr>
        <w:t>). В картці на кожний місяць відмічають наявність основних засобів на початок місяця, надходження і вибуття основних засобів, суму зносу і витрати на капітальний ремонт.</w:t>
      </w:r>
    </w:p>
    <w:p w:rsidR="00F42382" w:rsidRPr="006622C1" w:rsidRDefault="00F42382" w:rsidP="006622C1">
      <w:pPr>
        <w:spacing w:line="360" w:lineRule="auto"/>
        <w:ind w:firstLine="709"/>
        <w:jc w:val="both"/>
        <w:rPr>
          <w:sz w:val="28"/>
          <w:szCs w:val="28"/>
          <w:lang w:val="uk-UA"/>
        </w:rPr>
      </w:pPr>
      <w:r w:rsidRPr="006622C1">
        <w:rPr>
          <w:sz w:val="28"/>
          <w:szCs w:val="28"/>
          <w:lang w:val="uk-UA"/>
        </w:rPr>
        <w:t>Різноманітність регістрів аналітичного обліку не сприяє підвищенню інформаційної місткості. В інвентарній картці, яка застосовується, не передбачено ряду реквізитів.</w:t>
      </w:r>
      <w:r w:rsidR="00283DE1" w:rsidRPr="006622C1">
        <w:rPr>
          <w:sz w:val="28"/>
          <w:szCs w:val="28"/>
          <w:lang w:val="uk-UA"/>
        </w:rPr>
        <w:t xml:space="preserve"> </w:t>
      </w:r>
    </w:p>
    <w:p w:rsidR="00F42382" w:rsidRPr="006622C1" w:rsidRDefault="00F42382" w:rsidP="006622C1">
      <w:pPr>
        <w:spacing w:line="360" w:lineRule="auto"/>
        <w:ind w:firstLine="709"/>
        <w:jc w:val="both"/>
        <w:rPr>
          <w:sz w:val="28"/>
          <w:szCs w:val="28"/>
        </w:rPr>
      </w:pPr>
      <w:r w:rsidRPr="006622C1">
        <w:rPr>
          <w:sz w:val="28"/>
          <w:szCs w:val="28"/>
          <w:lang w:val="uk-UA"/>
        </w:rPr>
        <w:t>Вона не дає уяви про вид надходження основних засобів (за рахунок власних коштів, безкоштовно отриманих, або ж орендованих), відсутня інформація про кількість і суму матеріалів, поступивших після ліквідації. За даними карток обліку руху основних засобів складають оборотну відомість, оборот і залишки якої щомісячно звіряють з даними синтетичного обліку.</w:t>
      </w:r>
    </w:p>
    <w:p w:rsidR="00F42382" w:rsidRPr="006622C1" w:rsidRDefault="00F42382" w:rsidP="006622C1">
      <w:pPr>
        <w:spacing w:line="360" w:lineRule="auto"/>
        <w:ind w:firstLine="709"/>
        <w:jc w:val="both"/>
        <w:rPr>
          <w:sz w:val="28"/>
          <w:szCs w:val="28"/>
        </w:rPr>
      </w:pPr>
      <w:r w:rsidRPr="006622C1">
        <w:rPr>
          <w:sz w:val="28"/>
          <w:szCs w:val="28"/>
          <w:lang w:val="uk-UA"/>
        </w:rPr>
        <w:t xml:space="preserve">Синтетичний облік основних засобів в </w:t>
      </w:r>
      <w:r w:rsidR="009D5943" w:rsidRPr="006622C1">
        <w:rPr>
          <w:sz w:val="28"/>
          <w:szCs w:val="28"/>
          <w:lang w:val="uk-UA"/>
        </w:rPr>
        <w:t>СК "Авангард"</w:t>
      </w:r>
      <w:r w:rsidRPr="006622C1">
        <w:rPr>
          <w:sz w:val="28"/>
          <w:szCs w:val="28"/>
          <w:lang w:val="uk-UA"/>
        </w:rPr>
        <w:t xml:space="preserve"> здійснюють на активному балансовому рахунку 10 </w:t>
      </w:r>
      <w:r w:rsidR="00845ECC" w:rsidRPr="006622C1">
        <w:rPr>
          <w:sz w:val="28"/>
          <w:szCs w:val="28"/>
          <w:lang w:val="uk-UA"/>
        </w:rPr>
        <w:t>"</w:t>
      </w:r>
      <w:r w:rsidRPr="006622C1">
        <w:rPr>
          <w:sz w:val="28"/>
          <w:szCs w:val="28"/>
          <w:lang w:val="uk-UA"/>
        </w:rPr>
        <w:t>Основні засоби</w:t>
      </w:r>
      <w:r w:rsidR="00845ECC" w:rsidRPr="006622C1">
        <w:rPr>
          <w:sz w:val="28"/>
          <w:szCs w:val="28"/>
          <w:lang w:val="uk-UA"/>
        </w:rPr>
        <w:t>"</w:t>
      </w:r>
      <w:r w:rsidRPr="006622C1">
        <w:rPr>
          <w:sz w:val="28"/>
          <w:szCs w:val="28"/>
          <w:lang w:val="uk-UA"/>
        </w:rPr>
        <w:t xml:space="preserve"> та 11 </w:t>
      </w:r>
      <w:r w:rsidR="00845ECC" w:rsidRPr="006622C1">
        <w:rPr>
          <w:sz w:val="28"/>
          <w:szCs w:val="28"/>
          <w:lang w:val="uk-UA"/>
        </w:rPr>
        <w:t>"</w:t>
      </w:r>
      <w:r w:rsidRPr="006622C1">
        <w:rPr>
          <w:sz w:val="28"/>
          <w:szCs w:val="28"/>
          <w:lang w:val="uk-UA"/>
        </w:rPr>
        <w:t>Інші необоротні матеріальні активи</w:t>
      </w:r>
      <w:r w:rsidR="00845ECC" w:rsidRPr="006622C1">
        <w:rPr>
          <w:sz w:val="28"/>
          <w:szCs w:val="28"/>
          <w:lang w:val="uk-UA"/>
        </w:rPr>
        <w:t>"</w:t>
      </w:r>
      <w:r w:rsidRPr="006622C1">
        <w:rPr>
          <w:sz w:val="28"/>
          <w:szCs w:val="28"/>
          <w:lang w:val="uk-UA"/>
        </w:rPr>
        <w:t>. Цей рахунок основний, інвентарний. По дебету рахунків обліковують наявність основних засобів на початок звітного періоду і їх надходження за звітний період, а по кредиту - вибуття.</w:t>
      </w:r>
    </w:p>
    <w:p w:rsidR="00F42382" w:rsidRPr="006622C1" w:rsidRDefault="00F42382" w:rsidP="006622C1">
      <w:pPr>
        <w:spacing w:line="360" w:lineRule="auto"/>
        <w:ind w:firstLine="709"/>
        <w:jc w:val="both"/>
        <w:rPr>
          <w:sz w:val="28"/>
          <w:szCs w:val="28"/>
        </w:rPr>
      </w:pPr>
      <w:r w:rsidRPr="006622C1">
        <w:rPr>
          <w:sz w:val="28"/>
          <w:szCs w:val="28"/>
          <w:lang w:val="uk-UA"/>
        </w:rPr>
        <w:t>На рахунку 10 відображаються також суми індексації (переоцінки) основних фондів.</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При зарахуванні до складу основних засобів придбаних, збудованих і виготовлених в </w:t>
      </w:r>
      <w:r w:rsidR="00B9035E" w:rsidRPr="006622C1">
        <w:rPr>
          <w:sz w:val="28"/>
          <w:szCs w:val="28"/>
          <w:lang w:val="uk-UA"/>
        </w:rPr>
        <w:t>господарстві</w:t>
      </w:r>
      <w:r w:rsidRPr="006622C1">
        <w:rPr>
          <w:sz w:val="28"/>
          <w:szCs w:val="28"/>
          <w:lang w:val="uk-UA"/>
        </w:rPr>
        <w:t xml:space="preserve"> основних засобів в бухгалтерії роблять запис на дебеті рахунка 10 і кредиті рахунка 15.</w:t>
      </w:r>
    </w:p>
    <w:p w:rsidR="00765720" w:rsidRPr="006622C1" w:rsidRDefault="00765720" w:rsidP="006622C1">
      <w:pPr>
        <w:spacing w:line="360" w:lineRule="auto"/>
        <w:ind w:firstLine="709"/>
        <w:jc w:val="both"/>
        <w:rPr>
          <w:sz w:val="28"/>
          <w:szCs w:val="28"/>
          <w:lang w:val="uk-UA"/>
        </w:rPr>
      </w:pPr>
      <w:r w:rsidRPr="006622C1">
        <w:rPr>
          <w:sz w:val="28"/>
          <w:szCs w:val="28"/>
          <w:lang w:val="uk-UA"/>
        </w:rPr>
        <w:t>По надходженню основних засобів складається така кореспонденція (таблиця 2.4</w:t>
      </w:r>
      <w:r w:rsidR="00E858B0" w:rsidRPr="006622C1">
        <w:rPr>
          <w:sz w:val="28"/>
          <w:szCs w:val="28"/>
          <w:lang w:val="uk-UA"/>
        </w:rPr>
        <w:t>.1):</w:t>
      </w:r>
    </w:p>
    <w:p w:rsidR="00500148" w:rsidRPr="00D56D3E" w:rsidRDefault="00500148" w:rsidP="006622C1">
      <w:pPr>
        <w:spacing w:line="360" w:lineRule="auto"/>
        <w:ind w:firstLine="709"/>
        <w:jc w:val="both"/>
        <w:rPr>
          <w:sz w:val="28"/>
          <w:szCs w:val="28"/>
        </w:rPr>
      </w:pPr>
    </w:p>
    <w:p w:rsidR="00765720" w:rsidRPr="006622C1" w:rsidRDefault="00765720" w:rsidP="006622C1">
      <w:pPr>
        <w:spacing w:line="360" w:lineRule="auto"/>
        <w:ind w:firstLine="709"/>
        <w:jc w:val="both"/>
        <w:rPr>
          <w:sz w:val="28"/>
          <w:szCs w:val="28"/>
          <w:lang w:val="uk-UA"/>
        </w:rPr>
      </w:pPr>
      <w:r w:rsidRPr="006622C1">
        <w:rPr>
          <w:sz w:val="28"/>
          <w:szCs w:val="28"/>
          <w:lang w:val="uk-UA"/>
        </w:rPr>
        <w:t>Таблиця 2.4.1</w:t>
      </w:r>
    </w:p>
    <w:p w:rsidR="00765720" w:rsidRPr="006622C1" w:rsidRDefault="00765720" w:rsidP="006622C1">
      <w:pPr>
        <w:spacing w:line="360" w:lineRule="auto"/>
        <w:ind w:firstLine="709"/>
        <w:jc w:val="both"/>
        <w:rPr>
          <w:b/>
          <w:sz w:val="28"/>
          <w:szCs w:val="28"/>
          <w:lang w:val="uk-UA"/>
        </w:rPr>
      </w:pPr>
      <w:r w:rsidRPr="006622C1">
        <w:rPr>
          <w:b/>
          <w:sz w:val="28"/>
          <w:szCs w:val="28"/>
          <w:lang w:val="uk-UA"/>
        </w:rPr>
        <w:t>Узагальнена кореспонденція рахунків по надходженню основних засобів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6219"/>
        <w:gridCol w:w="884"/>
        <w:gridCol w:w="1070"/>
      </w:tblGrid>
      <w:tr w:rsidR="00765720" w:rsidRPr="00500148" w:rsidTr="00500148">
        <w:trPr>
          <w:cantSplit/>
          <w:trHeight w:val="395"/>
          <w:jc w:val="center"/>
        </w:trPr>
        <w:tc>
          <w:tcPr>
            <w:tcW w:w="845" w:type="dxa"/>
            <w:vMerge w:val="restart"/>
            <w:tcBorders>
              <w:top w:val="double" w:sz="4" w:space="0" w:color="auto"/>
            </w:tcBorders>
            <w:vAlign w:val="center"/>
          </w:tcPr>
          <w:p w:rsidR="00765720" w:rsidRPr="00500148" w:rsidRDefault="00765720" w:rsidP="00500148">
            <w:pPr>
              <w:spacing w:line="360" w:lineRule="auto"/>
              <w:rPr>
                <w:lang w:val="uk-UA"/>
              </w:rPr>
            </w:pPr>
            <w:r w:rsidRPr="00500148">
              <w:rPr>
                <w:lang w:val="uk-UA"/>
              </w:rPr>
              <w:t>№п/п</w:t>
            </w:r>
          </w:p>
        </w:tc>
        <w:tc>
          <w:tcPr>
            <w:tcW w:w="6219" w:type="dxa"/>
            <w:vMerge w:val="restart"/>
            <w:tcBorders>
              <w:top w:val="double" w:sz="4" w:space="0" w:color="auto"/>
            </w:tcBorders>
            <w:vAlign w:val="center"/>
          </w:tcPr>
          <w:p w:rsidR="00765720" w:rsidRPr="00500148" w:rsidRDefault="00765720" w:rsidP="00500148">
            <w:pPr>
              <w:spacing w:line="360" w:lineRule="auto"/>
              <w:rPr>
                <w:lang w:val="uk-UA"/>
              </w:rPr>
            </w:pPr>
            <w:r w:rsidRPr="00500148">
              <w:rPr>
                <w:lang w:val="uk-UA"/>
              </w:rPr>
              <w:t>Зміст операції</w:t>
            </w:r>
          </w:p>
        </w:tc>
        <w:tc>
          <w:tcPr>
            <w:tcW w:w="1954" w:type="dxa"/>
            <w:gridSpan w:val="2"/>
            <w:tcBorders>
              <w:top w:val="double" w:sz="4" w:space="0" w:color="auto"/>
            </w:tcBorders>
            <w:vAlign w:val="center"/>
          </w:tcPr>
          <w:p w:rsidR="00765720" w:rsidRPr="00500148" w:rsidRDefault="00765720" w:rsidP="00500148">
            <w:pPr>
              <w:spacing w:line="360" w:lineRule="auto"/>
              <w:rPr>
                <w:lang w:val="uk-UA"/>
              </w:rPr>
            </w:pPr>
            <w:r w:rsidRPr="00500148">
              <w:rPr>
                <w:lang w:val="uk-UA"/>
              </w:rPr>
              <w:t>Кореспондуючі рахунки</w:t>
            </w:r>
          </w:p>
        </w:tc>
      </w:tr>
      <w:tr w:rsidR="00765720" w:rsidRPr="00500148" w:rsidTr="00500148">
        <w:trPr>
          <w:cantSplit/>
          <w:trHeight w:val="84"/>
          <w:jc w:val="center"/>
        </w:trPr>
        <w:tc>
          <w:tcPr>
            <w:tcW w:w="845" w:type="dxa"/>
            <w:vMerge/>
            <w:vAlign w:val="center"/>
          </w:tcPr>
          <w:p w:rsidR="00765720" w:rsidRPr="00500148" w:rsidRDefault="00765720" w:rsidP="00500148">
            <w:pPr>
              <w:spacing w:line="360" w:lineRule="auto"/>
              <w:rPr>
                <w:lang w:val="uk-UA"/>
              </w:rPr>
            </w:pPr>
          </w:p>
        </w:tc>
        <w:tc>
          <w:tcPr>
            <w:tcW w:w="6219" w:type="dxa"/>
            <w:vMerge/>
            <w:vAlign w:val="center"/>
          </w:tcPr>
          <w:p w:rsidR="00765720" w:rsidRPr="00500148" w:rsidRDefault="00765720" w:rsidP="00500148">
            <w:pPr>
              <w:spacing w:line="360" w:lineRule="auto"/>
              <w:rPr>
                <w:lang w:val="uk-UA"/>
              </w:rPr>
            </w:pPr>
          </w:p>
        </w:tc>
        <w:tc>
          <w:tcPr>
            <w:tcW w:w="884" w:type="dxa"/>
            <w:vAlign w:val="center"/>
          </w:tcPr>
          <w:p w:rsidR="00765720" w:rsidRPr="00500148" w:rsidRDefault="00765720" w:rsidP="00500148">
            <w:pPr>
              <w:spacing w:line="360" w:lineRule="auto"/>
              <w:rPr>
                <w:lang w:val="uk-UA"/>
              </w:rPr>
            </w:pPr>
            <w:r w:rsidRPr="00500148">
              <w:rPr>
                <w:lang w:val="uk-UA"/>
              </w:rPr>
              <w:t>дебет</w:t>
            </w:r>
          </w:p>
        </w:tc>
        <w:tc>
          <w:tcPr>
            <w:tcW w:w="1070" w:type="dxa"/>
            <w:vAlign w:val="center"/>
          </w:tcPr>
          <w:p w:rsidR="00765720" w:rsidRPr="00500148" w:rsidRDefault="00765720" w:rsidP="00500148">
            <w:pPr>
              <w:spacing w:line="360" w:lineRule="auto"/>
              <w:rPr>
                <w:lang w:val="uk-UA"/>
              </w:rPr>
            </w:pPr>
            <w:r w:rsidRPr="00500148">
              <w:rPr>
                <w:lang w:val="uk-UA"/>
              </w:rPr>
              <w:t>кредит</w:t>
            </w:r>
          </w:p>
        </w:tc>
      </w:tr>
      <w:tr w:rsidR="00765720" w:rsidRPr="00500148" w:rsidTr="00500148">
        <w:trPr>
          <w:cantSplit/>
          <w:trHeight w:val="193"/>
          <w:jc w:val="center"/>
        </w:trPr>
        <w:tc>
          <w:tcPr>
            <w:tcW w:w="845" w:type="dxa"/>
            <w:vAlign w:val="center"/>
          </w:tcPr>
          <w:p w:rsidR="00765720" w:rsidRPr="00500148" w:rsidRDefault="00765720" w:rsidP="00500148">
            <w:pPr>
              <w:spacing w:line="360" w:lineRule="auto"/>
              <w:rPr>
                <w:lang w:val="uk-UA"/>
              </w:rPr>
            </w:pPr>
          </w:p>
        </w:tc>
        <w:tc>
          <w:tcPr>
            <w:tcW w:w="6219" w:type="dxa"/>
            <w:vAlign w:val="center"/>
          </w:tcPr>
          <w:p w:rsidR="00765720" w:rsidRPr="00500148" w:rsidRDefault="00765720" w:rsidP="00500148">
            <w:pPr>
              <w:spacing w:line="360" w:lineRule="auto"/>
              <w:rPr>
                <w:b/>
                <w:lang w:val="uk-UA"/>
              </w:rPr>
            </w:pPr>
            <w:r w:rsidRPr="00500148">
              <w:rPr>
                <w:b/>
                <w:lang w:val="uk-UA"/>
              </w:rPr>
              <w:t>1. Придбання основних засобів за плату</w:t>
            </w:r>
          </w:p>
        </w:tc>
        <w:tc>
          <w:tcPr>
            <w:tcW w:w="884" w:type="dxa"/>
            <w:vAlign w:val="center"/>
          </w:tcPr>
          <w:p w:rsidR="00765720" w:rsidRPr="00500148" w:rsidRDefault="00765720" w:rsidP="00500148">
            <w:pPr>
              <w:spacing w:line="360" w:lineRule="auto"/>
              <w:rPr>
                <w:lang w:val="uk-UA"/>
              </w:rPr>
            </w:pPr>
          </w:p>
        </w:tc>
        <w:tc>
          <w:tcPr>
            <w:tcW w:w="1070" w:type="dxa"/>
            <w:vAlign w:val="center"/>
          </w:tcPr>
          <w:p w:rsidR="00765720" w:rsidRPr="00500148" w:rsidRDefault="00765720" w:rsidP="00500148">
            <w:pPr>
              <w:spacing w:line="360" w:lineRule="auto"/>
              <w:rPr>
                <w:lang w:val="uk-UA"/>
              </w:rPr>
            </w:pPr>
          </w:p>
        </w:tc>
      </w:tr>
      <w:tr w:rsidR="00765720" w:rsidRPr="00500148" w:rsidTr="00500148">
        <w:trPr>
          <w:cantSplit/>
          <w:trHeight w:val="403"/>
          <w:jc w:val="center"/>
        </w:trPr>
        <w:tc>
          <w:tcPr>
            <w:tcW w:w="845" w:type="dxa"/>
            <w:vAlign w:val="center"/>
          </w:tcPr>
          <w:p w:rsidR="00765720" w:rsidRPr="00500148" w:rsidRDefault="00765720" w:rsidP="00500148">
            <w:pPr>
              <w:spacing w:line="360" w:lineRule="auto"/>
              <w:rPr>
                <w:lang w:val="uk-UA"/>
              </w:rPr>
            </w:pPr>
            <w:r w:rsidRPr="00500148">
              <w:rPr>
                <w:lang w:val="uk-UA"/>
              </w:rPr>
              <w:t>1.</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суми за договором постачання (на умовах авансової оплати).</w:t>
            </w:r>
          </w:p>
        </w:tc>
        <w:tc>
          <w:tcPr>
            <w:tcW w:w="884" w:type="dxa"/>
            <w:vAlign w:val="center"/>
          </w:tcPr>
          <w:p w:rsidR="00765720" w:rsidRPr="00500148" w:rsidRDefault="00765720" w:rsidP="00500148">
            <w:pPr>
              <w:spacing w:line="360" w:lineRule="auto"/>
              <w:rPr>
                <w:lang w:val="uk-UA"/>
              </w:rPr>
            </w:pPr>
            <w:r w:rsidRPr="00500148">
              <w:rPr>
                <w:lang w:val="uk-UA"/>
              </w:rPr>
              <w:t>15</w:t>
            </w:r>
          </w:p>
        </w:tc>
        <w:tc>
          <w:tcPr>
            <w:tcW w:w="1070" w:type="dxa"/>
            <w:vAlign w:val="center"/>
          </w:tcPr>
          <w:p w:rsidR="00765720" w:rsidRPr="00500148" w:rsidRDefault="00765720" w:rsidP="00500148">
            <w:pPr>
              <w:spacing w:line="360" w:lineRule="auto"/>
              <w:rPr>
                <w:lang w:val="uk-UA"/>
              </w:rPr>
            </w:pPr>
            <w:r w:rsidRPr="00500148">
              <w:rPr>
                <w:lang w:val="uk-UA"/>
              </w:rPr>
              <w:t>63</w:t>
            </w:r>
          </w:p>
        </w:tc>
      </w:tr>
      <w:tr w:rsidR="00765720" w:rsidRPr="00500148" w:rsidTr="00500148">
        <w:trPr>
          <w:cantSplit/>
          <w:trHeight w:val="202"/>
          <w:jc w:val="center"/>
        </w:trPr>
        <w:tc>
          <w:tcPr>
            <w:tcW w:w="845" w:type="dxa"/>
            <w:vAlign w:val="center"/>
          </w:tcPr>
          <w:p w:rsidR="00765720" w:rsidRPr="00500148" w:rsidRDefault="00765720" w:rsidP="00500148">
            <w:pPr>
              <w:spacing w:line="360" w:lineRule="auto"/>
              <w:rPr>
                <w:lang w:val="uk-UA"/>
              </w:rPr>
            </w:pPr>
            <w:r w:rsidRPr="00500148">
              <w:rPr>
                <w:lang w:val="uk-UA"/>
              </w:rPr>
              <w:t>2.</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суми податку на додану вартість (ПДВ).</w:t>
            </w:r>
          </w:p>
        </w:tc>
        <w:tc>
          <w:tcPr>
            <w:tcW w:w="884" w:type="dxa"/>
            <w:vAlign w:val="center"/>
          </w:tcPr>
          <w:p w:rsidR="00765720" w:rsidRPr="00500148" w:rsidRDefault="00765720" w:rsidP="00500148">
            <w:pPr>
              <w:spacing w:line="360" w:lineRule="auto"/>
              <w:rPr>
                <w:lang w:val="uk-UA"/>
              </w:rPr>
            </w:pPr>
            <w:r w:rsidRPr="00500148">
              <w:rPr>
                <w:lang w:val="uk-UA"/>
              </w:rPr>
              <w:t>641</w:t>
            </w:r>
          </w:p>
        </w:tc>
        <w:tc>
          <w:tcPr>
            <w:tcW w:w="1070" w:type="dxa"/>
            <w:vAlign w:val="center"/>
          </w:tcPr>
          <w:p w:rsidR="00765720" w:rsidRPr="00500148" w:rsidRDefault="00765720" w:rsidP="00500148">
            <w:pPr>
              <w:spacing w:line="360" w:lineRule="auto"/>
              <w:rPr>
                <w:lang w:val="uk-UA"/>
              </w:rPr>
            </w:pPr>
            <w:r w:rsidRPr="00500148">
              <w:rPr>
                <w:lang w:val="uk-UA"/>
              </w:rPr>
              <w:t>63</w:t>
            </w:r>
          </w:p>
        </w:tc>
      </w:tr>
      <w:tr w:rsidR="00765720" w:rsidRPr="00500148" w:rsidTr="00500148">
        <w:trPr>
          <w:cantSplit/>
          <w:trHeight w:val="395"/>
          <w:jc w:val="center"/>
        </w:trPr>
        <w:tc>
          <w:tcPr>
            <w:tcW w:w="845" w:type="dxa"/>
            <w:vAlign w:val="center"/>
          </w:tcPr>
          <w:p w:rsidR="00765720" w:rsidRPr="00500148" w:rsidRDefault="00765720" w:rsidP="00500148">
            <w:pPr>
              <w:spacing w:line="360" w:lineRule="auto"/>
              <w:rPr>
                <w:lang w:val="uk-UA"/>
              </w:rPr>
            </w:pPr>
            <w:r w:rsidRPr="00500148">
              <w:rPr>
                <w:lang w:val="uk-UA"/>
              </w:rPr>
              <w:t>3.</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сум за посередницькі, реєстраційні, транспортні послуги та інші витрати, пов'язані з придбанням ОЗ.</w:t>
            </w:r>
          </w:p>
        </w:tc>
        <w:tc>
          <w:tcPr>
            <w:tcW w:w="884" w:type="dxa"/>
            <w:vAlign w:val="center"/>
          </w:tcPr>
          <w:p w:rsidR="00765720" w:rsidRPr="00500148" w:rsidRDefault="00765720" w:rsidP="00500148">
            <w:pPr>
              <w:spacing w:line="360" w:lineRule="auto"/>
              <w:rPr>
                <w:lang w:val="uk-UA"/>
              </w:rPr>
            </w:pPr>
            <w:r w:rsidRPr="00500148">
              <w:rPr>
                <w:lang w:val="uk-UA"/>
              </w:rPr>
              <w:t>15</w:t>
            </w:r>
          </w:p>
        </w:tc>
        <w:tc>
          <w:tcPr>
            <w:tcW w:w="1070" w:type="dxa"/>
            <w:vAlign w:val="center"/>
          </w:tcPr>
          <w:p w:rsidR="00765720" w:rsidRPr="00500148" w:rsidRDefault="00765720" w:rsidP="00500148">
            <w:pPr>
              <w:spacing w:line="360" w:lineRule="auto"/>
              <w:rPr>
                <w:lang w:val="uk-UA"/>
              </w:rPr>
            </w:pPr>
            <w:r w:rsidRPr="00500148">
              <w:rPr>
                <w:lang w:val="uk-UA"/>
              </w:rPr>
              <w:t>685</w:t>
            </w:r>
          </w:p>
        </w:tc>
      </w:tr>
      <w:tr w:rsidR="00765720" w:rsidRPr="00500148" w:rsidTr="00500148">
        <w:trPr>
          <w:cantSplit/>
          <w:trHeight w:val="202"/>
          <w:jc w:val="center"/>
        </w:trPr>
        <w:tc>
          <w:tcPr>
            <w:tcW w:w="845" w:type="dxa"/>
            <w:vAlign w:val="center"/>
          </w:tcPr>
          <w:p w:rsidR="00765720" w:rsidRPr="00500148" w:rsidRDefault="00765720" w:rsidP="00500148">
            <w:pPr>
              <w:spacing w:line="360" w:lineRule="auto"/>
              <w:rPr>
                <w:lang w:val="uk-UA"/>
              </w:rPr>
            </w:pPr>
            <w:r w:rsidRPr="00500148">
              <w:rPr>
                <w:lang w:val="uk-UA"/>
              </w:rPr>
              <w:t>4.</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сум ПДВ по операції 3.</w:t>
            </w:r>
          </w:p>
        </w:tc>
        <w:tc>
          <w:tcPr>
            <w:tcW w:w="884" w:type="dxa"/>
            <w:vAlign w:val="center"/>
          </w:tcPr>
          <w:p w:rsidR="00765720" w:rsidRPr="00500148" w:rsidRDefault="00765720" w:rsidP="00500148">
            <w:pPr>
              <w:spacing w:line="360" w:lineRule="auto"/>
              <w:rPr>
                <w:lang w:val="uk-UA"/>
              </w:rPr>
            </w:pPr>
            <w:r w:rsidRPr="00500148">
              <w:rPr>
                <w:lang w:val="uk-UA"/>
              </w:rPr>
              <w:t>641</w:t>
            </w:r>
          </w:p>
        </w:tc>
        <w:tc>
          <w:tcPr>
            <w:tcW w:w="1070" w:type="dxa"/>
            <w:vAlign w:val="center"/>
          </w:tcPr>
          <w:p w:rsidR="00765720" w:rsidRPr="00500148" w:rsidRDefault="00765720" w:rsidP="00500148">
            <w:pPr>
              <w:spacing w:line="360" w:lineRule="auto"/>
              <w:rPr>
                <w:lang w:val="uk-UA"/>
              </w:rPr>
            </w:pPr>
            <w:r w:rsidRPr="00500148">
              <w:rPr>
                <w:lang w:val="uk-UA"/>
              </w:rPr>
              <w:t>685</w:t>
            </w:r>
          </w:p>
        </w:tc>
      </w:tr>
      <w:tr w:rsidR="00765720" w:rsidRPr="00500148" w:rsidTr="00500148">
        <w:trPr>
          <w:cantSplit/>
          <w:trHeight w:val="202"/>
          <w:jc w:val="center"/>
        </w:trPr>
        <w:tc>
          <w:tcPr>
            <w:tcW w:w="845" w:type="dxa"/>
            <w:vAlign w:val="center"/>
          </w:tcPr>
          <w:p w:rsidR="00765720" w:rsidRPr="00500148" w:rsidRDefault="00765720" w:rsidP="00500148">
            <w:pPr>
              <w:spacing w:line="360" w:lineRule="auto"/>
              <w:rPr>
                <w:lang w:val="uk-UA"/>
              </w:rPr>
            </w:pPr>
            <w:r w:rsidRPr="00500148">
              <w:rPr>
                <w:lang w:val="uk-UA"/>
              </w:rPr>
              <w:t>5.</w:t>
            </w:r>
          </w:p>
        </w:tc>
        <w:tc>
          <w:tcPr>
            <w:tcW w:w="6219" w:type="dxa"/>
            <w:vAlign w:val="center"/>
          </w:tcPr>
          <w:p w:rsidR="00765720" w:rsidRPr="00500148" w:rsidRDefault="00765720" w:rsidP="00500148">
            <w:pPr>
              <w:spacing w:line="360" w:lineRule="auto"/>
              <w:rPr>
                <w:lang w:val="uk-UA"/>
              </w:rPr>
            </w:pPr>
            <w:r w:rsidRPr="00500148">
              <w:rPr>
                <w:lang w:val="uk-UA"/>
              </w:rPr>
              <w:t>Відрахування до пенсійного фонду при придбанні легкових автомобілів.</w:t>
            </w:r>
          </w:p>
        </w:tc>
        <w:tc>
          <w:tcPr>
            <w:tcW w:w="884" w:type="dxa"/>
            <w:vAlign w:val="center"/>
          </w:tcPr>
          <w:p w:rsidR="00765720" w:rsidRPr="00500148" w:rsidRDefault="00765720" w:rsidP="00500148">
            <w:pPr>
              <w:spacing w:line="360" w:lineRule="auto"/>
              <w:rPr>
                <w:lang w:val="uk-UA"/>
              </w:rPr>
            </w:pPr>
            <w:r w:rsidRPr="00500148">
              <w:rPr>
                <w:lang w:val="uk-UA"/>
              </w:rPr>
              <w:t>15</w:t>
            </w:r>
          </w:p>
        </w:tc>
        <w:tc>
          <w:tcPr>
            <w:tcW w:w="1070" w:type="dxa"/>
            <w:vAlign w:val="center"/>
          </w:tcPr>
          <w:p w:rsidR="00765720" w:rsidRPr="00500148" w:rsidRDefault="00765720" w:rsidP="00500148">
            <w:pPr>
              <w:spacing w:line="360" w:lineRule="auto"/>
              <w:rPr>
                <w:lang w:val="uk-UA"/>
              </w:rPr>
            </w:pPr>
            <w:r w:rsidRPr="00500148">
              <w:rPr>
                <w:lang w:val="uk-UA"/>
              </w:rPr>
              <w:t>651</w:t>
            </w:r>
          </w:p>
        </w:tc>
      </w:tr>
      <w:tr w:rsidR="00765720" w:rsidRPr="00500148" w:rsidTr="00500148">
        <w:trPr>
          <w:cantSplit/>
          <w:trHeight w:val="193"/>
          <w:jc w:val="center"/>
        </w:trPr>
        <w:tc>
          <w:tcPr>
            <w:tcW w:w="845" w:type="dxa"/>
            <w:vAlign w:val="center"/>
          </w:tcPr>
          <w:p w:rsidR="00765720" w:rsidRPr="00500148" w:rsidRDefault="00765720" w:rsidP="00500148">
            <w:pPr>
              <w:spacing w:line="360" w:lineRule="auto"/>
              <w:rPr>
                <w:lang w:val="uk-UA"/>
              </w:rPr>
            </w:pPr>
            <w:r w:rsidRPr="00500148">
              <w:rPr>
                <w:lang w:val="uk-UA"/>
              </w:rPr>
              <w:t>6.</w:t>
            </w:r>
          </w:p>
        </w:tc>
        <w:tc>
          <w:tcPr>
            <w:tcW w:w="6219" w:type="dxa"/>
            <w:vAlign w:val="center"/>
          </w:tcPr>
          <w:p w:rsidR="00765720" w:rsidRPr="00500148" w:rsidRDefault="00765720" w:rsidP="00500148">
            <w:pPr>
              <w:spacing w:line="360" w:lineRule="auto"/>
              <w:rPr>
                <w:lang w:val="uk-UA"/>
              </w:rPr>
            </w:pPr>
            <w:r w:rsidRPr="00500148">
              <w:rPr>
                <w:lang w:val="uk-UA"/>
              </w:rPr>
              <w:t>Зарахування об'єктів до складу ОЗ.</w:t>
            </w:r>
          </w:p>
        </w:tc>
        <w:tc>
          <w:tcPr>
            <w:tcW w:w="884" w:type="dxa"/>
            <w:vAlign w:val="center"/>
          </w:tcPr>
          <w:p w:rsidR="00765720" w:rsidRPr="00500148" w:rsidRDefault="00765720" w:rsidP="00500148">
            <w:pPr>
              <w:spacing w:line="360" w:lineRule="auto"/>
              <w:rPr>
                <w:lang w:val="uk-UA"/>
              </w:rPr>
            </w:pPr>
            <w:r w:rsidRPr="00500148">
              <w:rPr>
                <w:lang w:val="uk-UA"/>
              </w:rPr>
              <w:t>10</w:t>
            </w:r>
          </w:p>
        </w:tc>
        <w:tc>
          <w:tcPr>
            <w:tcW w:w="1070" w:type="dxa"/>
            <w:vAlign w:val="center"/>
          </w:tcPr>
          <w:p w:rsidR="00765720" w:rsidRPr="00500148" w:rsidRDefault="00765720" w:rsidP="00500148">
            <w:pPr>
              <w:spacing w:line="360" w:lineRule="auto"/>
              <w:rPr>
                <w:lang w:val="uk-UA"/>
              </w:rPr>
            </w:pPr>
            <w:r w:rsidRPr="00500148">
              <w:rPr>
                <w:lang w:val="uk-UA"/>
              </w:rPr>
              <w:t>15</w:t>
            </w:r>
          </w:p>
        </w:tc>
      </w:tr>
      <w:tr w:rsidR="00765720" w:rsidRPr="00500148" w:rsidTr="00500148">
        <w:trPr>
          <w:cantSplit/>
          <w:trHeight w:val="202"/>
          <w:jc w:val="center"/>
        </w:trPr>
        <w:tc>
          <w:tcPr>
            <w:tcW w:w="845" w:type="dxa"/>
            <w:vAlign w:val="center"/>
          </w:tcPr>
          <w:p w:rsidR="00765720" w:rsidRPr="00500148" w:rsidRDefault="00765720" w:rsidP="00500148">
            <w:pPr>
              <w:spacing w:line="360" w:lineRule="auto"/>
              <w:rPr>
                <w:lang w:val="uk-UA"/>
              </w:rPr>
            </w:pPr>
          </w:p>
        </w:tc>
        <w:tc>
          <w:tcPr>
            <w:tcW w:w="6219" w:type="dxa"/>
            <w:vAlign w:val="center"/>
          </w:tcPr>
          <w:p w:rsidR="00765720" w:rsidRPr="00500148" w:rsidRDefault="00765720" w:rsidP="00500148">
            <w:pPr>
              <w:spacing w:line="360" w:lineRule="auto"/>
              <w:rPr>
                <w:b/>
                <w:lang w:val="uk-UA"/>
              </w:rPr>
            </w:pPr>
            <w:r w:rsidRPr="00500148">
              <w:rPr>
                <w:b/>
                <w:lang w:val="uk-UA"/>
              </w:rPr>
              <w:t xml:space="preserve">2. Витрати на поліпшення та утримання ОЗ </w:t>
            </w:r>
          </w:p>
        </w:tc>
        <w:tc>
          <w:tcPr>
            <w:tcW w:w="884" w:type="dxa"/>
            <w:vAlign w:val="center"/>
          </w:tcPr>
          <w:p w:rsidR="00765720" w:rsidRPr="00500148" w:rsidRDefault="00765720" w:rsidP="00500148">
            <w:pPr>
              <w:spacing w:line="360" w:lineRule="auto"/>
              <w:rPr>
                <w:lang w:val="uk-UA"/>
              </w:rPr>
            </w:pPr>
          </w:p>
        </w:tc>
        <w:tc>
          <w:tcPr>
            <w:tcW w:w="1070" w:type="dxa"/>
            <w:vAlign w:val="center"/>
          </w:tcPr>
          <w:p w:rsidR="00765720" w:rsidRPr="00500148" w:rsidRDefault="00765720" w:rsidP="00500148">
            <w:pPr>
              <w:spacing w:line="360" w:lineRule="auto"/>
              <w:rPr>
                <w:lang w:val="uk-UA"/>
              </w:rPr>
            </w:pPr>
          </w:p>
        </w:tc>
      </w:tr>
      <w:tr w:rsidR="00765720" w:rsidRPr="00500148" w:rsidTr="00500148">
        <w:trPr>
          <w:cantSplit/>
          <w:trHeight w:val="403"/>
          <w:jc w:val="center"/>
        </w:trPr>
        <w:tc>
          <w:tcPr>
            <w:tcW w:w="845" w:type="dxa"/>
            <w:vAlign w:val="center"/>
          </w:tcPr>
          <w:p w:rsidR="00765720" w:rsidRPr="00500148" w:rsidRDefault="00765720" w:rsidP="00500148">
            <w:pPr>
              <w:spacing w:line="360" w:lineRule="auto"/>
              <w:rPr>
                <w:lang w:val="uk-UA"/>
              </w:rPr>
            </w:pPr>
            <w:r w:rsidRPr="00500148">
              <w:rPr>
                <w:lang w:val="uk-UA"/>
              </w:rPr>
              <w:t>7.</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затрат з реконструкції, модернізації, модифікації, добудови, дообладнання об'єктів ОЗ (оплату здійснено авансом).</w:t>
            </w:r>
          </w:p>
        </w:tc>
        <w:tc>
          <w:tcPr>
            <w:tcW w:w="884" w:type="dxa"/>
            <w:vAlign w:val="center"/>
          </w:tcPr>
          <w:p w:rsidR="00765720" w:rsidRPr="00500148" w:rsidRDefault="00765720" w:rsidP="00500148">
            <w:pPr>
              <w:spacing w:line="360" w:lineRule="auto"/>
              <w:rPr>
                <w:lang w:val="uk-UA"/>
              </w:rPr>
            </w:pPr>
            <w:r w:rsidRPr="00500148">
              <w:rPr>
                <w:lang w:val="uk-UA"/>
              </w:rPr>
              <w:t>15</w:t>
            </w:r>
          </w:p>
        </w:tc>
        <w:tc>
          <w:tcPr>
            <w:tcW w:w="1070" w:type="dxa"/>
            <w:vAlign w:val="center"/>
          </w:tcPr>
          <w:p w:rsidR="00765720" w:rsidRPr="00500148" w:rsidRDefault="00765720" w:rsidP="00500148">
            <w:pPr>
              <w:spacing w:line="360" w:lineRule="auto"/>
              <w:rPr>
                <w:lang w:val="uk-UA"/>
              </w:rPr>
            </w:pPr>
            <w:r w:rsidRPr="00500148">
              <w:rPr>
                <w:lang w:val="uk-UA"/>
              </w:rPr>
              <w:t>63</w:t>
            </w:r>
          </w:p>
        </w:tc>
      </w:tr>
      <w:tr w:rsidR="00765720" w:rsidRPr="00500148" w:rsidTr="00500148">
        <w:trPr>
          <w:cantSplit/>
          <w:trHeight w:val="193"/>
          <w:jc w:val="center"/>
        </w:trPr>
        <w:tc>
          <w:tcPr>
            <w:tcW w:w="845" w:type="dxa"/>
            <w:vAlign w:val="center"/>
          </w:tcPr>
          <w:p w:rsidR="00765720" w:rsidRPr="00500148" w:rsidRDefault="00765720" w:rsidP="00500148">
            <w:pPr>
              <w:spacing w:line="360" w:lineRule="auto"/>
              <w:rPr>
                <w:lang w:val="uk-UA"/>
              </w:rPr>
            </w:pPr>
            <w:r w:rsidRPr="00500148">
              <w:rPr>
                <w:lang w:val="uk-UA"/>
              </w:rPr>
              <w:t>8.</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суми ПДВ.</w:t>
            </w:r>
          </w:p>
        </w:tc>
        <w:tc>
          <w:tcPr>
            <w:tcW w:w="884" w:type="dxa"/>
            <w:vAlign w:val="center"/>
          </w:tcPr>
          <w:p w:rsidR="00765720" w:rsidRPr="00500148" w:rsidRDefault="00765720" w:rsidP="00500148">
            <w:pPr>
              <w:spacing w:line="360" w:lineRule="auto"/>
              <w:rPr>
                <w:lang w:val="uk-UA"/>
              </w:rPr>
            </w:pPr>
            <w:r w:rsidRPr="00500148">
              <w:rPr>
                <w:lang w:val="uk-UA"/>
              </w:rPr>
              <w:t>641</w:t>
            </w:r>
          </w:p>
        </w:tc>
        <w:tc>
          <w:tcPr>
            <w:tcW w:w="1070" w:type="dxa"/>
            <w:vAlign w:val="center"/>
          </w:tcPr>
          <w:p w:rsidR="00765720" w:rsidRPr="00500148" w:rsidRDefault="00765720" w:rsidP="00500148">
            <w:pPr>
              <w:spacing w:line="360" w:lineRule="auto"/>
              <w:rPr>
                <w:lang w:val="uk-UA"/>
              </w:rPr>
            </w:pPr>
            <w:r w:rsidRPr="00500148">
              <w:rPr>
                <w:lang w:val="uk-UA"/>
              </w:rPr>
              <w:t>63</w:t>
            </w:r>
          </w:p>
        </w:tc>
      </w:tr>
      <w:tr w:rsidR="00765720" w:rsidRPr="00500148" w:rsidTr="00500148">
        <w:trPr>
          <w:cantSplit/>
          <w:trHeight w:val="412"/>
          <w:jc w:val="center"/>
        </w:trPr>
        <w:tc>
          <w:tcPr>
            <w:tcW w:w="845" w:type="dxa"/>
            <w:vAlign w:val="center"/>
          </w:tcPr>
          <w:p w:rsidR="00765720" w:rsidRPr="00500148" w:rsidRDefault="00765720" w:rsidP="00500148">
            <w:pPr>
              <w:spacing w:line="360" w:lineRule="auto"/>
              <w:rPr>
                <w:lang w:val="uk-UA"/>
              </w:rPr>
            </w:pPr>
            <w:r w:rsidRPr="00500148">
              <w:rPr>
                <w:lang w:val="uk-UA"/>
              </w:rPr>
              <w:t>9.</w:t>
            </w:r>
          </w:p>
        </w:tc>
        <w:tc>
          <w:tcPr>
            <w:tcW w:w="6219" w:type="dxa"/>
            <w:vAlign w:val="center"/>
          </w:tcPr>
          <w:p w:rsidR="00765720" w:rsidRPr="00500148" w:rsidRDefault="00765720" w:rsidP="00500148">
            <w:pPr>
              <w:spacing w:line="360" w:lineRule="auto"/>
              <w:rPr>
                <w:lang w:val="uk-UA"/>
              </w:rPr>
            </w:pPr>
            <w:r w:rsidRPr="00500148">
              <w:rPr>
                <w:lang w:val="uk-UA"/>
              </w:rPr>
              <w:t>Зарахування затрат після завершення реконструкції на збільшення первісної вартості ОЗ.</w:t>
            </w:r>
          </w:p>
        </w:tc>
        <w:tc>
          <w:tcPr>
            <w:tcW w:w="884" w:type="dxa"/>
            <w:vAlign w:val="center"/>
          </w:tcPr>
          <w:p w:rsidR="00765720" w:rsidRPr="00500148" w:rsidRDefault="00765720" w:rsidP="00500148">
            <w:pPr>
              <w:spacing w:line="360" w:lineRule="auto"/>
              <w:rPr>
                <w:lang w:val="uk-UA"/>
              </w:rPr>
            </w:pPr>
            <w:r w:rsidRPr="00500148">
              <w:rPr>
                <w:lang w:val="uk-UA"/>
              </w:rPr>
              <w:t>10</w:t>
            </w:r>
          </w:p>
        </w:tc>
        <w:tc>
          <w:tcPr>
            <w:tcW w:w="1070" w:type="dxa"/>
            <w:vAlign w:val="center"/>
          </w:tcPr>
          <w:p w:rsidR="00765720" w:rsidRPr="00500148" w:rsidRDefault="00765720" w:rsidP="00500148">
            <w:pPr>
              <w:spacing w:line="360" w:lineRule="auto"/>
              <w:rPr>
                <w:lang w:val="uk-UA"/>
              </w:rPr>
            </w:pPr>
            <w:r w:rsidRPr="00500148">
              <w:rPr>
                <w:lang w:val="uk-UA"/>
              </w:rPr>
              <w:t>15</w:t>
            </w:r>
          </w:p>
        </w:tc>
      </w:tr>
      <w:tr w:rsidR="00765720" w:rsidRPr="00500148" w:rsidTr="00500148">
        <w:trPr>
          <w:cantSplit/>
          <w:trHeight w:val="964"/>
          <w:jc w:val="center"/>
        </w:trPr>
        <w:tc>
          <w:tcPr>
            <w:tcW w:w="845" w:type="dxa"/>
            <w:vAlign w:val="center"/>
          </w:tcPr>
          <w:p w:rsidR="00765720" w:rsidRPr="00500148" w:rsidRDefault="00765720" w:rsidP="00500148">
            <w:pPr>
              <w:spacing w:line="360" w:lineRule="auto"/>
              <w:rPr>
                <w:lang w:val="uk-UA"/>
              </w:rPr>
            </w:pPr>
            <w:r w:rsidRPr="00500148">
              <w:rPr>
                <w:lang w:val="uk-UA"/>
              </w:rPr>
              <w:t>10.</w:t>
            </w:r>
          </w:p>
        </w:tc>
        <w:tc>
          <w:tcPr>
            <w:tcW w:w="6219" w:type="dxa"/>
            <w:vAlign w:val="center"/>
          </w:tcPr>
          <w:p w:rsidR="00765720" w:rsidRPr="00500148" w:rsidRDefault="00765720" w:rsidP="00500148">
            <w:pPr>
              <w:spacing w:line="360" w:lineRule="auto"/>
              <w:rPr>
                <w:lang w:val="uk-UA"/>
              </w:rPr>
            </w:pPr>
            <w:r w:rsidRPr="00500148">
              <w:rPr>
                <w:lang w:val="uk-UA"/>
              </w:rPr>
              <w:t>Витрати на обслуговування та ремонт, які здійснені для забезпечення майбутніх економічних вигод, первісно очікуваних від використання:</w:t>
            </w:r>
          </w:p>
          <w:p w:rsidR="00765720" w:rsidRPr="00500148" w:rsidRDefault="00765720" w:rsidP="00500148">
            <w:pPr>
              <w:spacing w:line="360" w:lineRule="auto"/>
              <w:rPr>
                <w:lang w:val="uk-UA"/>
              </w:rPr>
            </w:pPr>
            <w:r w:rsidRPr="00500148">
              <w:rPr>
                <w:lang w:val="uk-UA"/>
              </w:rPr>
              <w:t>А) ОЗ виробничого призначення;</w:t>
            </w:r>
          </w:p>
          <w:p w:rsidR="00765720" w:rsidRPr="00500148" w:rsidRDefault="00765720" w:rsidP="00500148">
            <w:pPr>
              <w:spacing w:line="360" w:lineRule="auto"/>
              <w:rPr>
                <w:lang w:val="uk-UA"/>
              </w:rPr>
            </w:pPr>
            <w:r w:rsidRPr="00500148">
              <w:rPr>
                <w:lang w:val="uk-UA"/>
              </w:rPr>
              <w:t>Б) ОЗ, що забезпечують збут продукції;</w:t>
            </w:r>
          </w:p>
          <w:p w:rsidR="00765720" w:rsidRPr="00500148" w:rsidRDefault="00765720" w:rsidP="00500148">
            <w:pPr>
              <w:spacing w:line="360" w:lineRule="auto"/>
              <w:rPr>
                <w:lang w:val="uk-UA"/>
              </w:rPr>
            </w:pPr>
            <w:r w:rsidRPr="00500148">
              <w:rPr>
                <w:lang w:val="uk-UA"/>
              </w:rPr>
              <w:t>В) ОЗ адміністративного призначення;</w:t>
            </w:r>
          </w:p>
          <w:p w:rsidR="00765720" w:rsidRPr="00500148" w:rsidRDefault="00765720" w:rsidP="00500148">
            <w:pPr>
              <w:spacing w:line="360" w:lineRule="auto"/>
              <w:rPr>
                <w:lang w:val="uk-UA"/>
              </w:rPr>
            </w:pPr>
            <w:r w:rsidRPr="00500148">
              <w:rPr>
                <w:lang w:val="uk-UA"/>
              </w:rPr>
              <w:t>Г) Відображення суми ПДВ.</w:t>
            </w:r>
          </w:p>
        </w:tc>
        <w:tc>
          <w:tcPr>
            <w:tcW w:w="884" w:type="dxa"/>
            <w:vAlign w:val="center"/>
          </w:tcPr>
          <w:p w:rsidR="00765720" w:rsidRPr="00500148" w:rsidRDefault="00765720" w:rsidP="00500148">
            <w:pPr>
              <w:spacing w:line="360" w:lineRule="auto"/>
              <w:rPr>
                <w:lang w:val="uk-UA"/>
              </w:rPr>
            </w:pPr>
          </w:p>
          <w:p w:rsidR="00765720" w:rsidRPr="00500148" w:rsidRDefault="00765720" w:rsidP="00500148">
            <w:pPr>
              <w:spacing w:line="360" w:lineRule="auto"/>
              <w:rPr>
                <w:lang w:val="uk-UA"/>
              </w:rPr>
            </w:pPr>
          </w:p>
          <w:p w:rsidR="00765720" w:rsidRPr="00500148" w:rsidRDefault="00765720" w:rsidP="00500148">
            <w:pPr>
              <w:spacing w:line="360" w:lineRule="auto"/>
              <w:rPr>
                <w:lang w:val="uk-UA"/>
              </w:rPr>
            </w:pPr>
            <w:r w:rsidRPr="00500148">
              <w:rPr>
                <w:lang w:val="uk-UA"/>
              </w:rPr>
              <w:t>23</w:t>
            </w:r>
          </w:p>
          <w:p w:rsidR="00765720" w:rsidRPr="00500148" w:rsidRDefault="00765720" w:rsidP="00500148">
            <w:pPr>
              <w:spacing w:line="360" w:lineRule="auto"/>
              <w:rPr>
                <w:lang w:val="uk-UA"/>
              </w:rPr>
            </w:pPr>
            <w:r w:rsidRPr="00500148">
              <w:rPr>
                <w:lang w:val="uk-UA"/>
              </w:rPr>
              <w:t>91</w:t>
            </w:r>
          </w:p>
          <w:p w:rsidR="00765720" w:rsidRPr="00500148" w:rsidRDefault="00765720" w:rsidP="00500148">
            <w:pPr>
              <w:spacing w:line="360" w:lineRule="auto"/>
              <w:rPr>
                <w:lang w:val="uk-UA"/>
              </w:rPr>
            </w:pPr>
            <w:r w:rsidRPr="00500148">
              <w:rPr>
                <w:lang w:val="uk-UA"/>
              </w:rPr>
              <w:t>93</w:t>
            </w:r>
          </w:p>
          <w:p w:rsidR="00765720" w:rsidRPr="00500148" w:rsidRDefault="00765720" w:rsidP="00500148">
            <w:pPr>
              <w:spacing w:line="360" w:lineRule="auto"/>
              <w:rPr>
                <w:lang w:val="uk-UA"/>
              </w:rPr>
            </w:pPr>
            <w:r w:rsidRPr="00500148">
              <w:rPr>
                <w:lang w:val="uk-UA"/>
              </w:rPr>
              <w:t>92</w:t>
            </w:r>
          </w:p>
          <w:p w:rsidR="00765720" w:rsidRPr="00500148" w:rsidRDefault="00765720" w:rsidP="00500148">
            <w:pPr>
              <w:spacing w:line="360" w:lineRule="auto"/>
              <w:rPr>
                <w:lang w:val="uk-UA"/>
              </w:rPr>
            </w:pPr>
            <w:r w:rsidRPr="00500148">
              <w:rPr>
                <w:lang w:val="uk-UA"/>
              </w:rPr>
              <w:t>641</w:t>
            </w:r>
          </w:p>
        </w:tc>
        <w:tc>
          <w:tcPr>
            <w:tcW w:w="1070" w:type="dxa"/>
            <w:vAlign w:val="center"/>
          </w:tcPr>
          <w:p w:rsidR="00765720" w:rsidRPr="00500148" w:rsidRDefault="00765720" w:rsidP="00500148">
            <w:pPr>
              <w:spacing w:line="360" w:lineRule="auto"/>
              <w:rPr>
                <w:lang w:val="uk-UA"/>
              </w:rPr>
            </w:pPr>
          </w:p>
          <w:p w:rsidR="00765720" w:rsidRPr="00500148" w:rsidRDefault="00765720" w:rsidP="00500148">
            <w:pPr>
              <w:spacing w:line="360" w:lineRule="auto"/>
              <w:rPr>
                <w:lang w:val="uk-UA"/>
              </w:rPr>
            </w:pPr>
          </w:p>
          <w:p w:rsidR="00765720" w:rsidRPr="00500148" w:rsidRDefault="00765720" w:rsidP="00500148">
            <w:pPr>
              <w:spacing w:line="360" w:lineRule="auto"/>
              <w:rPr>
                <w:lang w:val="uk-UA"/>
              </w:rPr>
            </w:pPr>
            <w:r w:rsidRPr="00500148">
              <w:rPr>
                <w:lang w:val="uk-UA"/>
              </w:rPr>
              <w:t>63</w:t>
            </w:r>
          </w:p>
          <w:p w:rsidR="00765720" w:rsidRPr="00500148" w:rsidRDefault="00765720" w:rsidP="00500148">
            <w:pPr>
              <w:spacing w:line="360" w:lineRule="auto"/>
              <w:rPr>
                <w:lang w:val="uk-UA"/>
              </w:rPr>
            </w:pPr>
            <w:r w:rsidRPr="00500148">
              <w:rPr>
                <w:lang w:val="uk-UA"/>
              </w:rPr>
              <w:t>63</w:t>
            </w:r>
          </w:p>
          <w:p w:rsidR="00765720" w:rsidRPr="00500148" w:rsidRDefault="00765720" w:rsidP="00500148">
            <w:pPr>
              <w:spacing w:line="360" w:lineRule="auto"/>
              <w:rPr>
                <w:lang w:val="uk-UA"/>
              </w:rPr>
            </w:pPr>
            <w:r w:rsidRPr="00500148">
              <w:rPr>
                <w:lang w:val="uk-UA"/>
              </w:rPr>
              <w:t>63</w:t>
            </w:r>
          </w:p>
          <w:p w:rsidR="00765720" w:rsidRPr="00500148" w:rsidRDefault="00765720" w:rsidP="00500148">
            <w:pPr>
              <w:spacing w:line="360" w:lineRule="auto"/>
              <w:rPr>
                <w:lang w:val="uk-UA"/>
              </w:rPr>
            </w:pPr>
            <w:r w:rsidRPr="00500148">
              <w:rPr>
                <w:lang w:val="uk-UA"/>
              </w:rPr>
              <w:t>63</w:t>
            </w:r>
          </w:p>
          <w:p w:rsidR="00765720" w:rsidRPr="00500148" w:rsidRDefault="00765720" w:rsidP="00500148">
            <w:pPr>
              <w:spacing w:line="360" w:lineRule="auto"/>
              <w:rPr>
                <w:lang w:val="uk-UA"/>
              </w:rPr>
            </w:pPr>
            <w:r w:rsidRPr="00500148">
              <w:rPr>
                <w:lang w:val="uk-UA"/>
              </w:rPr>
              <w:t>63</w:t>
            </w:r>
          </w:p>
        </w:tc>
      </w:tr>
      <w:tr w:rsidR="00765720" w:rsidRPr="00500148" w:rsidTr="00500148">
        <w:trPr>
          <w:cantSplit/>
          <w:trHeight w:val="202"/>
          <w:jc w:val="center"/>
        </w:trPr>
        <w:tc>
          <w:tcPr>
            <w:tcW w:w="845" w:type="dxa"/>
            <w:vAlign w:val="center"/>
          </w:tcPr>
          <w:p w:rsidR="00765720" w:rsidRPr="00500148" w:rsidRDefault="00765720" w:rsidP="00500148">
            <w:pPr>
              <w:spacing w:line="360" w:lineRule="auto"/>
              <w:rPr>
                <w:lang w:val="uk-UA"/>
              </w:rPr>
            </w:pPr>
          </w:p>
        </w:tc>
        <w:tc>
          <w:tcPr>
            <w:tcW w:w="6219" w:type="dxa"/>
            <w:vAlign w:val="center"/>
          </w:tcPr>
          <w:p w:rsidR="00765720" w:rsidRPr="00500148" w:rsidRDefault="00765720" w:rsidP="00500148">
            <w:pPr>
              <w:spacing w:line="360" w:lineRule="auto"/>
              <w:rPr>
                <w:b/>
                <w:lang w:val="uk-UA"/>
              </w:rPr>
            </w:pPr>
            <w:r w:rsidRPr="00500148">
              <w:rPr>
                <w:b/>
                <w:lang w:val="uk-UA"/>
              </w:rPr>
              <w:t>3. Переоцінка ОЗ</w:t>
            </w:r>
          </w:p>
        </w:tc>
        <w:tc>
          <w:tcPr>
            <w:tcW w:w="884" w:type="dxa"/>
            <w:vAlign w:val="center"/>
          </w:tcPr>
          <w:p w:rsidR="00765720" w:rsidRPr="00500148" w:rsidRDefault="00765720" w:rsidP="00500148">
            <w:pPr>
              <w:spacing w:line="360" w:lineRule="auto"/>
              <w:rPr>
                <w:lang w:val="uk-UA"/>
              </w:rPr>
            </w:pPr>
          </w:p>
        </w:tc>
        <w:tc>
          <w:tcPr>
            <w:tcW w:w="1070" w:type="dxa"/>
            <w:vAlign w:val="center"/>
          </w:tcPr>
          <w:p w:rsidR="00765720" w:rsidRPr="00500148" w:rsidRDefault="00765720" w:rsidP="00500148">
            <w:pPr>
              <w:spacing w:line="360" w:lineRule="auto"/>
              <w:rPr>
                <w:lang w:val="uk-UA"/>
              </w:rPr>
            </w:pPr>
          </w:p>
        </w:tc>
      </w:tr>
      <w:tr w:rsidR="00765720" w:rsidRPr="00500148" w:rsidTr="00500148">
        <w:trPr>
          <w:cantSplit/>
          <w:trHeight w:val="403"/>
          <w:jc w:val="center"/>
        </w:trPr>
        <w:tc>
          <w:tcPr>
            <w:tcW w:w="845" w:type="dxa"/>
            <w:vAlign w:val="center"/>
          </w:tcPr>
          <w:p w:rsidR="00765720" w:rsidRPr="00500148" w:rsidRDefault="00765720" w:rsidP="00500148">
            <w:pPr>
              <w:spacing w:line="360" w:lineRule="auto"/>
              <w:rPr>
                <w:lang w:val="uk-UA"/>
              </w:rPr>
            </w:pPr>
            <w:r w:rsidRPr="00500148">
              <w:rPr>
                <w:lang w:val="uk-UA"/>
              </w:rPr>
              <w:t>11.</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результатів дооцінки ОЗ.</w:t>
            </w:r>
          </w:p>
        </w:tc>
        <w:tc>
          <w:tcPr>
            <w:tcW w:w="884" w:type="dxa"/>
            <w:vAlign w:val="center"/>
          </w:tcPr>
          <w:p w:rsidR="00765720" w:rsidRPr="00500148" w:rsidRDefault="00765720" w:rsidP="00500148">
            <w:pPr>
              <w:spacing w:line="360" w:lineRule="auto"/>
              <w:rPr>
                <w:lang w:val="uk-UA"/>
              </w:rPr>
            </w:pPr>
            <w:r w:rsidRPr="00500148">
              <w:rPr>
                <w:lang w:val="uk-UA"/>
              </w:rPr>
              <w:t>10</w:t>
            </w:r>
          </w:p>
          <w:p w:rsidR="00765720" w:rsidRPr="00500148" w:rsidRDefault="00765720" w:rsidP="00500148">
            <w:pPr>
              <w:spacing w:line="360" w:lineRule="auto"/>
              <w:rPr>
                <w:lang w:val="uk-UA"/>
              </w:rPr>
            </w:pPr>
            <w:r w:rsidRPr="00500148">
              <w:rPr>
                <w:lang w:val="uk-UA"/>
              </w:rPr>
              <w:t>423</w:t>
            </w:r>
          </w:p>
        </w:tc>
        <w:tc>
          <w:tcPr>
            <w:tcW w:w="1070" w:type="dxa"/>
            <w:vAlign w:val="center"/>
          </w:tcPr>
          <w:p w:rsidR="00765720" w:rsidRPr="00500148" w:rsidRDefault="00765720" w:rsidP="00500148">
            <w:pPr>
              <w:spacing w:line="360" w:lineRule="auto"/>
              <w:rPr>
                <w:lang w:val="uk-UA"/>
              </w:rPr>
            </w:pPr>
            <w:r w:rsidRPr="00500148">
              <w:rPr>
                <w:lang w:val="uk-UA"/>
              </w:rPr>
              <w:t>423</w:t>
            </w:r>
          </w:p>
          <w:p w:rsidR="00765720" w:rsidRPr="00500148" w:rsidRDefault="00765720" w:rsidP="00500148">
            <w:pPr>
              <w:spacing w:line="360" w:lineRule="auto"/>
              <w:rPr>
                <w:lang w:val="uk-UA"/>
              </w:rPr>
            </w:pPr>
            <w:r w:rsidRPr="00500148">
              <w:rPr>
                <w:lang w:val="uk-UA"/>
              </w:rPr>
              <w:t>131</w:t>
            </w:r>
          </w:p>
        </w:tc>
      </w:tr>
      <w:tr w:rsidR="00765720" w:rsidRPr="00500148" w:rsidTr="00500148">
        <w:trPr>
          <w:cantSplit/>
          <w:trHeight w:val="395"/>
          <w:jc w:val="center"/>
        </w:trPr>
        <w:tc>
          <w:tcPr>
            <w:tcW w:w="845" w:type="dxa"/>
            <w:vAlign w:val="center"/>
          </w:tcPr>
          <w:p w:rsidR="00765720" w:rsidRPr="00500148" w:rsidRDefault="00765720" w:rsidP="00500148">
            <w:pPr>
              <w:spacing w:line="360" w:lineRule="auto"/>
              <w:rPr>
                <w:lang w:val="uk-UA"/>
              </w:rPr>
            </w:pPr>
            <w:r w:rsidRPr="00500148">
              <w:rPr>
                <w:lang w:val="uk-UA"/>
              </w:rPr>
              <w:t>12.</w:t>
            </w:r>
          </w:p>
        </w:tc>
        <w:tc>
          <w:tcPr>
            <w:tcW w:w="6219" w:type="dxa"/>
            <w:vAlign w:val="center"/>
          </w:tcPr>
          <w:p w:rsidR="00E858B0" w:rsidRPr="00500148" w:rsidRDefault="00765720" w:rsidP="00500148">
            <w:pPr>
              <w:spacing w:line="360" w:lineRule="auto"/>
              <w:rPr>
                <w:lang w:val="uk-UA"/>
              </w:rPr>
            </w:pPr>
            <w:r w:rsidRPr="00500148">
              <w:rPr>
                <w:lang w:val="uk-UA"/>
              </w:rPr>
              <w:t>Відображення результатів уцінки ОЗ.</w:t>
            </w:r>
          </w:p>
        </w:tc>
        <w:tc>
          <w:tcPr>
            <w:tcW w:w="884" w:type="dxa"/>
            <w:vAlign w:val="center"/>
          </w:tcPr>
          <w:p w:rsidR="00765720" w:rsidRPr="00500148" w:rsidRDefault="00765720" w:rsidP="00500148">
            <w:pPr>
              <w:spacing w:line="360" w:lineRule="auto"/>
              <w:rPr>
                <w:lang w:val="uk-UA"/>
              </w:rPr>
            </w:pPr>
            <w:r w:rsidRPr="00500148">
              <w:rPr>
                <w:lang w:val="uk-UA"/>
              </w:rPr>
              <w:t>131</w:t>
            </w:r>
          </w:p>
          <w:p w:rsidR="00765720" w:rsidRPr="00500148" w:rsidRDefault="00765720" w:rsidP="00500148">
            <w:pPr>
              <w:spacing w:line="360" w:lineRule="auto"/>
              <w:rPr>
                <w:lang w:val="uk-UA"/>
              </w:rPr>
            </w:pPr>
            <w:r w:rsidRPr="00500148">
              <w:rPr>
                <w:lang w:val="uk-UA"/>
              </w:rPr>
              <w:t>975</w:t>
            </w:r>
          </w:p>
        </w:tc>
        <w:tc>
          <w:tcPr>
            <w:tcW w:w="1070" w:type="dxa"/>
            <w:vAlign w:val="center"/>
          </w:tcPr>
          <w:p w:rsidR="00765720" w:rsidRPr="00500148" w:rsidRDefault="00765720" w:rsidP="00500148">
            <w:pPr>
              <w:spacing w:line="360" w:lineRule="auto"/>
              <w:rPr>
                <w:lang w:val="uk-UA"/>
              </w:rPr>
            </w:pPr>
            <w:r w:rsidRPr="00500148">
              <w:rPr>
                <w:lang w:val="uk-UA"/>
              </w:rPr>
              <w:t>10</w:t>
            </w:r>
          </w:p>
          <w:p w:rsidR="00765720" w:rsidRPr="00500148" w:rsidRDefault="00765720" w:rsidP="00500148">
            <w:pPr>
              <w:spacing w:line="360" w:lineRule="auto"/>
              <w:rPr>
                <w:lang w:val="uk-UA"/>
              </w:rPr>
            </w:pPr>
            <w:r w:rsidRPr="00500148">
              <w:rPr>
                <w:lang w:val="uk-UA"/>
              </w:rPr>
              <w:t>10</w:t>
            </w:r>
          </w:p>
        </w:tc>
      </w:tr>
      <w:tr w:rsidR="00765720" w:rsidRPr="00500148" w:rsidTr="00500148">
        <w:trPr>
          <w:trHeight w:val="605"/>
          <w:jc w:val="center"/>
        </w:trPr>
        <w:tc>
          <w:tcPr>
            <w:tcW w:w="845" w:type="dxa"/>
            <w:vAlign w:val="center"/>
          </w:tcPr>
          <w:p w:rsidR="00765720" w:rsidRPr="00500148" w:rsidRDefault="00765720" w:rsidP="00500148">
            <w:pPr>
              <w:spacing w:line="360" w:lineRule="auto"/>
              <w:rPr>
                <w:lang w:val="uk-UA"/>
              </w:rPr>
            </w:pPr>
            <w:r w:rsidRPr="00500148">
              <w:rPr>
                <w:lang w:val="uk-UA"/>
              </w:rPr>
              <w:t>13.</w:t>
            </w:r>
          </w:p>
        </w:tc>
        <w:tc>
          <w:tcPr>
            <w:tcW w:w="6219" w:type="dxa"/>
            <w:vAlign w:val="center"/>
          </w:tcPr>
          <w:p w:rsidR="00765720" w:rsidRPr="00500148" w:rsidRDefault="00765720" w:rsidP="00500148">
            <w:pPr>
              <w:spacing w:line="360" w:lineRule="auto"/>
              <w:rPr>
                <w:lang w:val="uk-UA"/>
              </w:rPr>
            </w:pPr>
            <w:r w:rsidRPr="00500148">
              <w:rPr>
                <w:lang w:val="uk-UA"/>
              </w:rPr>
              <w:t>Відображення результатів уцінки ОЗ, раніше дооцінених (п.11).</w:t>
            </w:r>
          </w:p>
        </w:tc>
        <w:tc>
          <w:tcPr>
            <w:tcW w:w="884" w:type="dxa"/>
            <w:vAlign w:val="center"/>
          </w:tcPr>
          <w:p w:rsidR="00765720" w:rsidRPr="00500148" w:rsidRDefault="00765720" w:rsidP="00500148">
            <w:pPr>
              <w:spacing w:line="360" w:lineRule="auto"/>
              <w:rPr>
                <w:lang w:val="uk-UA"/>
              </w:rPr>
            </w:pPr>
            <w:r w:rsidRPr="00500148">
              <w:rPr>
                <w:lang w:val="uk-UA"/>
              </w:rPr>
              <w:t>131</w:t>
            </w:r>
          </w:p>
          <w:p w:rsidR="00765720" w:rsidRPr="00500148" w:rsidRDefault="00765720" w:rsidP="00500148">
            <w:pPr>
              <w:spacing w:line="360" w:lineRule="auto"/>
              <w:rPr>
                <w:lang w:val="uk-UA"/>
              </w:rPr>
            </w:pPr>
            <w:r w:rsidRPr="00500148">
              <w:rPr>
                <w:lang w:val="uk-UA"/>
              </w:rPr>
              <w:t>423</w:t>
            </w:r>
          </w:p>
          <w:p w:rsidR="00765720" w:rsidRPr="00500148" w:rsidRDefault="00765720" w:rsidP="00500148">
            <w:pPr>
              <w:spacing w:line="360" w:lineRule="auto"/>
              <w:rPr>
                <w:lang w:val="uk-UA"/>
              </w:rPr>
            </w:pPr>
            <w:r w:rsidRPr="00500148">
              <w:rPr>
                <w:lang w:val="uk-UA"/>
              </w:rPr>
              <w:t>975</w:t>
            </w:r>
          </w:p>
        </w:tc>
        <w:tc>
          <w:tcPr>
            <w:tcW w:w="1070" w:type="dxa"/>
            <w:vAlign w:val="center"/>
          </w:tcPr>
          <w:p w:rsidR="00765720" w:rsidRPr="00500148" w:rsidRDefault="00765720" w:rsidP="00500148">
            <w:pPr>
              <w:spacing w:line="360" w:lineRule="auto"/>
              <w:rPr>
                <w:lang w:val="uk-UA"/>
              </w:rPr>
            </w:pPr>
            <w:r w:rsidRPr="00500148">
              <w:rPr>
                <w:lang w:val="uk-UA"/>
              </w:rPr>
              <w:t>10</w:t>
            </w:r>
          </w:p>
          <w:p w:rsidR="00765720" w:rsidRPr="00500148" w:rsidRDefault="00765720" w:rsidP="00500148">
            <w:pPr>
              <w:spacing w:line="360" w:lineRule="auto"/>
              <w:rPr>
                <w:lang w:val="uk-UA"/>
              </w:rPr>
            </w:pPr>
            <w:r w:rsidRPr="00500148">
              <w:rPr>
                <w:lang w:val="uk-UA"/>
              </w:rPr>
              <w:t>10</w:t>
            </w:r>
          </w:p>
          <w:p w:rsidR="00765720" w:rsidRPr="00500148" w:rsidRDefault="00765720" w:rsidP="00500148">
            <w:pPr>
              <w:spacing w:line="360" w:lineRule="auto"/>
              <w:rPr>
                <w:lang w:val="uk-UA"/>
              </w:rPr>
            </w:pPr>
            <w:r w:rsidRPr="00500148">
              <w:rPr>
                <w:lang w:val="uk-UA"/>
              </w:rPr>
              <w:t>10</w:t>
            </w:r>
          </w:p>
        </w:tc>
      </w:tr>
      <w:tr w:rsidR="00765720" w:rsidRPr="00500148" w:rsidTr="00500148">
        <w:trPr>
          <w:trHeight w:val="605"/>
          <w:jc w:val="center"/>
        </w:trPr>
        <w:tc>
          <w:tcPr>
            <w:tcW w:w="845" w:type="dxa"/>
            <w:tcBorders>
              <w:bottom w:val="double" w:sz="4" w:space="0" w:color="auto"/>
            </w:tcBorders>
            <w:vAlign w:val="center"/>
          </w:tcPr>
          <w:p w:rsidR="00765720" w:rsidRPr="00500148" w:rsidRDefault="00765720" w:rsidP="00500148">
            <w:pPr>
              <w:spacing w:line="360" w:lineRule="auto"/>
              <w:rPr>
                <w:lang w:val="uk-UA"/>
              </w:rPr>
            </w:pPr>
            <w:r w:rsidRPr="00500148">
              <w:rPr>
                <w:lang w:val="uk-UA"/>
              </w:rPr>
              <w:t>14.</w:t>
            </w:r>
          </w:p>
        </w:tc>
        <w:tc>
          <w:tcPr>
            <w:tcW w:w="6219" w:type="dxa"/>
            <w:tcBorders>
              <w:bottom w:val="double" w:sz="4" w:space="0" w:color="auto"/>
            </w:tcBorders>
            <w:vAlign w:val="center"/>
          </w:tcPr>
          <w:p w:rsidR="00765720" w:rsidRPr="00500148" w:rsidRDefault="00765720" w:rsidP="00500148">
            <w:pPr>
              <w:spacing w:line="360" w:lineRule="auto"/>
              <w:rPr>
                <w:lang w:val="uk-UA"/>
              </w:rPr>
            </w:pPr>
            <w:r w:rsidRPr="00500148">
              <w:rPr>
                <w:lang w:val="uk-UA"/>
              </w:rPr>
              <w:t>Відображення результатів дооцінки ОЗ, раніше уцінених (п.12).</w:t>
            </w:r>
          </w:p>
        </w:tc>
        <w:tc>
          <w:tcPr>
            <w:tcW w:w="884" w:type="dxa"/>
            <w:tcBorders>
              <w:bottom w:val="double" w:sz="4" w:space="0" w:color="auto"/>
            </w:tcBorders>
            <w:vAlign w:val="center"/>
          </w:tcPr>
          <w:p w:rsidR="00765720" w:rsidRPr="00500148" w:rsidRDefault="00765720" w:rsidP="00500148">
            <w:pPr>
              <w:spacing w:line="360" w:lineRule="auto"/>
              <w:rPr>
                <w:lang w:val="uk-UA"/>
              </w:rPr>
            </w:pPr>
            <w:r w:rsidRPr="00500148">
              <w:rPr>
                <w:lang w:val="uk-UA"/>
              </w:rPr>
              <w:t>10</w:t>
            </w:r>
          </w:p>
          <w:p w:rsidR="00765720" w:rsidRPr="00500148" w:rsidRDefault="00765720" w:rsidP="00500148">
            <w:pPr>
              <w:spacing w:line="360" w:lineRule="auto"/>
              <w:rPr>
                <w:lang w:val="uk-UA"/>
              </w:rPr>
            </w:pPr>
            <w:r w:rsidRPr="00500148">
              <w:rPr>
                <w:lang w:val="uk-UA"/>
              </w:rPr>
              <w:t>10</w:t>
            </w:r>
          </w:p>
          <w:p w:rsidR="00765720" w:rsidRPr="00500148" w:rsidRDefault="00765720" w:rsidP="00500148">
            <w:pPr>
              <w:spacing w:line="360" w:lineRule="auto"/>
              <w:rPr>
                <w:lang w:val="uk-UA"/>
              </w:rPr>
            </w:pPr>
            <w:r w:rsidRPr="00500148">
              <w:rPr>
                <w:lang w:val="uk-UA"/>
              </w:rPr>
              <w:t>423</w:t>
            </w:r>
          </w:p>
        </w:tc>
        <w:tc>
          <w:tcPr>
            <w:tcW w:w="1070" w:type="dxa"/>
            <w:tcBorders>
              <w:bottom w:val="double" w:sz="4" w:space="0" w:color="auto"/>
            </w:tcBorders>
            <w:vAlign w:val="center"/>
          </w:tcPr>
          <w:p w:rsidR="00765720" w:rsidRPr="00500148" w:rsidRDefault="00765720" w:rsidP="00500148">
            <w:pPr>
              <w:spacing w:line="360" w:lineRule="auto"/>
              <w:rPr>
                <w:lang w:val="uk-UA"/>
              </w:rPr>
            </w:pPr>
            <w:r w:rsidRPr="00500148">
              <w:rPr>
                <w:lang w:val="uk-UA"/>
              </w:rPr>
              <w:t>746</w:t>
            </w:r>
          </w:p>
          <w:p w:rsidR="00765720" w:rsidRPr="00500148" w:rsidRDefault="00765720" w:rsidP="00500148">
            <w:pPr>
              <w:spacing w:line="360" w:lineRule="auto"/>
              <w:rPr>
                <w:lang w:val="uk-UA"/>
              </w:rPr>
            </w:pPr>
            <w:r w:rsidRPr="00500148">
              <w:rPr>
                <w:lang w:val="uk-UA"/>
              </w:rPr>
              <w:t>423</w:t>
            </w:r>
          </w:p>
          <w:p w:rsidR="00765720" w:rsidRPr="00500148" w:rsidRDefault="00765720" w:rsidP="00500148">
            <w:pPr>
              <w:spacing w:line="360" w:lineRule="auto"/>
              <w:rPr>
                <w:lang w:val="uk-UA"/>
              </w:rPr>
            </w:pPr>
            <w:r w:rsidRPr="00500148">
              <w:rPr>
                <w:lang w:val="uk-UA"/>
              </w:rPr>
              <w:t>131</w:t>
            </w:r>
          </w:p>
        </w:tc>
      </w:tr>
    </w:tbl>
    <w:p w:rsidR="00765720" w:rsidRPr="006622C1" w:rsidRDefault="00765720" w:rsidP="006622C1">
      <w:pPr>
        <w:spacing w:line="360" w:lineRule="auto"/>
        <w:ind w:firstLine="709"/>
        <w:jc w:val="both"/>
        <w:rPr>
          <w:sz w:val="28"/>
          <w:szCs w:val="28"/>
          <w:lang w:val="uk-UA"/>
        </w:rPr>
      </w:pPr>
    </w:p>
    <w:p w:rsidR="00F42382" w:rsidRPr="006622C1" w:rsidRDefault="00F42382" w:rsidP="006622C1">
      <w:pPr>
        <w:spacing w:line="360" w:lineRule="auto"/>
        <w:ind w:firstLine="709"/>
        <w:jc w:val="both"/>
        <w:rPr>
          <w:sz w:val="28"/>
          <w:szCs w:val="28"/>
          <w:lang w:val="uk-UA"/>
        </w:rPr>
      </w:pPr>
      <w:r w:rsidRPr="006622C1">
        <w:rPr>
          <w:sz w:val="28"/>
          <w:szCs w:val="28"/>
          <w:lang w:val="uk-UA"/>
        </w:rPr>
        <w:t>При переведенні неправильно зарахованих М</w:t>
      </w:r>
      <w:r w:rsidR="00E858B0" w:rsidRPr="006622C1">
        <w:rPr>
          <w:sz w:val="28"/>
          <w:szCs w:val="28"/>
          <w:lang w:val="uk-UA"/>
        </w:rPr>
        <w:t>Ш</w:t>
      </w:r>
      <w:r w:rsidRPr="006622C1">
        <w:rPr>
          <w:sz w:val="28"/>
          <w:szCs w:val="28"/>
          <w:lang w:val="uk-UA"/>
        </w:rPr>
        <w:t xml:space="preserve">П до складу основних засобів, що були в експлуатації, враховують не тільки їх початкову вартість, а й суму зносу. Про первинну вартість об'єкта роблять запис по дебету рахунка 10 і кредиту рахунка 112 </w:t>
      </w:r>
      <w:r w:rsidR="00845ECC" w:rsidRPr="006622C1">
        <w:rPr>
          <w:sz w:val="28"/>
          <w:szCs w:val="28"/>
          <w:lang w:val="uk-UA"/>
        </w:rPr>
        <w:t>"</w:t>
      </w:r>
      <w:r w:rsidRPr="006622C1">
        <w:rPr>
          <w:sz w:val="28"/>
          <w:szCs w:val="28"/>
          <w:lang w:val="uk-UA"/>
        </w:rPr>
        <w:t>Малоцінні необоротні матеріальні активи</w:t>
      </w:r>
      <w:r w:rsidR="00845ECC" w:rsidRPr="006622C1">
        <w:rPr>
          <w:sz w:val="28"/>
          <w:szCs w:val="28"/>
          <w:lang w:val="uk-UA"/>
        </w:rPr>
        <w:t>"</w:t>
      </w:r>
      <w:r w:rsidRPr="006622C1">
        <w:rPr>
          <w:sz w:val="28"/>
          <w:szCs w:val="28"/>
          <w:lang w:val="uk-UA"/>
        </w:rPr>
        <w:t xml:space="preserve"> і одночасно суму зносу, нараховану за період експлуатації, відображають по дебету рахунка 132 </w:t>
      </w:r>
      <w:r w:rsidR="00845ECC" w:rsidRPr="006622C1">
        <w:rPr>
          <w:sz w:val="28"/>
          <w:szCs w:val="28"/>
          <w:lang w:val="uk-UA"/>
        </w:rPr>
        <w:t>"</w:t>
      </w:r>
      <w:r w:rsidRPr="006622C1">
        <w:rPr>
          <w:sz w:val="28"/>
          <w:szCs w:val="28"/>
          <w:lang w:val="uk-UA"/>
        </w:rPr>
        <w:t>Знос інших оборотних активів</w:t>
      </w:r>
      <w:r w:rsidR="00845ECC" w:rsidRPr="006622C1">
        <w:rPr>
          <w:sz w:val="28"/>
          <w:szCs w:val="28"/>
          <w:lang w:val="uk-UA"/>
        </w:rPr>
        <w:t>"</w:t>
      </w:r>
      <w:r w:rsidRPr="006622C1">
        <w:rPr>
          <w:sz w:val="28"/>
          <w:szCs w:val="28"/>
          <w:lang w:val="uk-UA"/>
        </w:rPr>
        <w:t xml:space="preserve"> і кредиту рахунка 131 </w:t>
      </w:r>
      <w:r w:rsidR="00845ECC" w:rsidRPr="006622C1">
        <w:rPr>
          <w:sz w:val="28"/>
          <w:szCs w:val="28"/>
          <w:lang w:val="uk-UA"/>
        </w:rPr>
        <w:t>"</w:t>
      </w:r>
      <w:r w:rsidRPr="006622C1">
        <w:rPr>
          <w:sz w:val="28"/>
          <w:szCs w:val="28"/>
          <w:lang w:val="uk-UA"/>
        </w:rPr>
        <w:t>Знос основних засобів</w:t>
      </w:r>
      <w:r w:rsidR="00845ECC" w:rsidRPr="006622C1">
        <w:rPr>
          <w:sz w:val="28"/>
          <w:szCs w:val="28"/>
          <w:lang w:val="uk-UA"/>
        </w:rPr>
        <w:t>"</w:t>
      </w:r>
      <w:r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 xml:space="preserve">Списання з балансу основних засобів за первинною вартістю у </w:t>
      </w:r>
      <w:r w:rsidR="00B9035E" w:rsidRPr="006622C1">
        <w:rPr>
          <w:sz w:val="28"/>
          <w:szCs w:val="28"/>
          <w:lang w:val="uk-UA"/>
        </w:rPr>
        <w:t>господарстві</w:t>
      </w:r>
      <w:r w:rsidRPr="006622C1">
        <w:rPr>
          <w:sz w:val="28"/>
          <w:szCs w:val="28"/>
          <w:lang w:val="uk-UA"/>
        </w:rPr>
        <w:t xml:space="preserve"> оформляють бухгалтерською проводкою: дебет рахунку 976, кредит рахунка 10, а на суму зносу - дебет рахунка 131, кредит рахунка 10.</w:t>
      </w:r>
    </w:p>
    <w:p w:rsidR="00F42382" w:rsidRPr="006622C1" w:rsidRDefault="00F42382" w:rsidP="006622C1">
      <w:pPr>
        <w:spacing w:line="360" w:lineRule="auto"/>
        <w:ind w:firstLine="709"/>
        <w:jc w:val="both"/>
        <w:rPr>
          <w:sz w:val="28"/>
          <w:szCs w:val="28"/>
        </w:rPr>
      </w:pPr>
      <w:r w:rsidRPr="006622C1">
        <w:rPr>
          <w:sz w:val="28"/>
          <w:szCs w:val="28"/>
          <w:lang w:val="uk-UA"/>
        </w:rPr>
        <w:t xml:space="preserve">Результати від ліквідації основних засобів обліковують на рахунку 746 </w:t>
      </w:r>
      <w:r w:rsidR="00845ECC" w:rsidRPr="006622C1">
        <w:rPr>
          <w:sz w:val="28"/>
          <w:szCs w:val="28"/>
          <w:lang w:val="uk-UA"/>
        </w:rPr>
        <w:t>"</w:t>
      </w:r>
      <w:r w:rsidRPr="006622C1">
        <w:rPr>
          <w:sz w:val="28"/>
          <w:szCs w:val="28"/>
          <w:lang w:val="uk-UA"/>
        </w:rPr>
        <w:t>Інші доходи від звичайної діяльності</w:t>
      </w:r>
      <w:r w:rsidR="00845ECC" w:rsidRPr="006622C1">
        <w:rPr>
          <w:sz w:val="28"/>
          <w:szCs w:val="28"/>
          <w:lang w:val="uk-UA"/>
        </w:rPr>
        <w:t>"</w:t>
      </w:r>
      <w:r w:rsidRPr="006622C1">
        <w:rPr>
          <w:sz w:val="28"/>
          <w:szCs w:val="28"/>
          <w:lang w:val="uk-UA"/>
        </w:rPr>
        <w:t>. На дебеті рахунку 97 відображають витрати, які виникають при списанні, реалізації і передачі іншим підприємствам основних засобів. По кредиту рахунка обліковують вартість матеріальних цінностей, одержаних від ліквідації основних засобів.</w:t>
      </w:r>
    </w:p>
    <w:p w:rsidR="00F42382" w:rsidRPr="006622C1" w:rsidRDefault="00F42382" w:rsidP="006622C1">
      <w:pPr>
        <w:spacing w:line="360" w:lineRule="auto"/>
        <w:ind w:firstLine="709"/>
        <w:jc w:val="both"/>
        <w:rPr>
          <w:sz w:val="28"/>
          <w:szCs w:val="28"/>
          <w:lang w:val="uk-UA"/>
        </w:rPr>
      </w:pPr>
      <w:r w:rsidRPr="006622C1">
        <w:rPr>
          <w:sz w:val="28"/>
          <w:szCs w:val="28"/>
          <w:lang w:val="uk-UA"/>
        </w:rPr>
        <w:t>У разі нестачі або псування майна, загибелі тварин, вартість списують на дебет рахунка 9</w:t>
      </w:r>
      <w:r w:rsidR="00FE1ABF" w:rsidRPr="006622C1">
        <w:rPr>
          <w:sz w:val="28"/>
          <w:szCs w:val="28"/>
          <w:lang w:val="uk-UA"/>
        </w:rPr>
        <w:t>47</w:t>
      </w:r>
      <w:r w:rsidRPr="006622C1">
        <w:rPr>
          <w:sz w:val="28"/>
          <w:szCs w:val="28"/>
          <w:lang w:val="uk-UA"/>
        </w:rPr>
        <w:t xml:space="preserve"> з кредиту рахунка 10. Суму, що підлягає сплаті до бюджету відображають: Дт 746 </w:t>
      </w:r>
      <w:r w:rsidR="00845ECC" w:rsidRPr="006622C1">
        <w:rPr>
          <w:sz w:val="28"/>
          <w:szCs w:val="28"/>
          <w:lang w:val="uk-UA"/>
        </w:rPr>
        <w:t>"</w:t>
      </w:r>
      <w:r w:rsidRPr="006622C1">
        <w:rPr>
          <w:sz w:val="28"/>
          <w:szCs w:val="28"/>
          <w:lang w:val="uk-UA"/>
        </w:rPr>
        <w:t>Інші доходи від звичайної діяльності</w:t>
      </w:r>
      <w:r w:rsidR="00845ECC" w:rsidRPr="006622C1">
        <w:rPr>
          <w:sz w:val="28"/>
          <w:szCs w:val="28"/>
          <w:lang w:val="uk-UA"/>
        </w:rPr>
        <w:t>"</w:t>
      </w:r>
      <w:r w:rsidRPr="006622C1">
        <w:rPr>
          <w:sz w:val="28"/>
          <w:szCs w:val="28"/>
          <w:lang w:val="uk-UA"/>
        </w:rPr>
        <w:t xml:space="preserve"> та Кт 641, а одержану суму відшкодування витрат - Дт 30 або 31 і Кт 375.</w:t>
      </w:r>
    </w:p>
    <w:p w:rsidR="00F42382" w:rsidRPr="006622C1" w:rsidRDefault="00F42382" w:rsidP="006622C1">
      <w:pPr>
        <w:spacing w:line="360" w:lineRule="auto"/>
        <w:ind w:firstLine="709"/>
        <w:jc w:val="both"/>
        <w:rPr>
          <w:sz w:val="28"/>
          <w:szCs w:val="28"/>
        </w:rPr>
      </w:pPr>
      <w:r w:rsidRPr="006622C1">
        <w:rPr>
          <w:sz w:val="28"/>
          <w:szCs w:val="28"/>
          <w:lang w:val="uk-UA"/>
        </w:rPr>
        <w:t>Для відображення операцій по обліку основних засобів застосовується журнал - ордер № 13, який ведуть по кредиту рахунків 10,11, 131,132. Джерелом заповнення журналу - ордеру № 13 - по кредиту рахунку 10 є акти на вибуття о</w:t>
      </w:r>
      <w:r w:rsidR="000D1B75" w:rsidRPr="006622C1">
        <w:rPr>
          <w:sz w:val="28"/>
          <w:szCs w:val="28"/>
          <w:lang w:val="uk-UA"/>
        </w:rPr>
        <w:t>сновних засобів (03 - 3</w:t>
      </w:r>
      <w:r w:rsidR="00654536" w:rsidRPr="006622C1">
        <w:rPr>
          <w:sz w:val="28"/>
          <w:szCs w:val="28"/>
          <w:lang w:val="uk-UA"/>
        </w:rPr>
        <w:t>,</w:t>
      </w:r>
      <w:r w:rsidR="000D1B75" w:rsidRPr="006622C1">
        <w:rPr>
          <w:sz w:val="28"/>
          <w:szCs w:val="28"/>
          <w:lang w:val="uk-UA"/>
        </w:rPr>
        <w:t>03 - 4</w:t>
      </w:r>
      <w:r w:rsidRPr="006622C1">
        <w:rPr>
          <w:sz w:val="28"/>
          <w:szCs w:val="28"/>
          <w:lang w:val="uk-UA"/>
        </w:rPr>
        <w:t>). Окрім операцій по вибуттю в цьому журналі - ордері відображаються операції по оприбуткуванню основних засобів в розд</w:t>
      </w:r>
      <w:r w:rsidR="00E858B0" w:rsidRPr="006622C1">
        <w:rPr>
          <w:sz w:val="28"/>
          <w:szCs w:val="28"/>
          <w:lang w:val="uk-UA"/>
        </w:rPr>
        <w:t xml:space="preserve">ілі </w:t>
      </w:r>
      <w:r w:rsidRPr="006622C1">
        <w:rPr>
          <w:sz w:val="28"/>
          <w:szCs w:val="28"/>
          <w:lang w:val="uk-UA"/>
        </w:rPr>
        <w:t>Обороти по кредиту рахунків 20, 21, 22 та інших в кореспонденції з дебетом рахунку 10 на основі актів приймання - передачі основних засобів (03 - 1).</w:t>
      </w:r>
    </w:p>
    <w:p w:rsidR="00C20E8B" w:rsidRPr="006622C1" w:rsidRDefault="00F42382" w:rsidP="006622C1">
      <w:pPr>
        <w:spacing w:line="360" w:lineRule="auto"/>
        <w:ind w:firstLine="709"/>
        <w:jc w:val="both"/>
        <w:rPr>
          <w:sz w:val="28"/>
          <w:szCs w:val="28"/>
          <w:lang w:val="uk-UA"/>
        </w:rPr>
      </w:pPr>
      <w:r w:rsidRPr="006622C1">
        <w:rPr>
          <w:sz w:val="28"/>
          <w:szCs w:val="28"/>
          <w:lang w:val="uk-UA"/>
        </w:rPr>
        <w:t>Журнал - ордер відкривають на місяць. В кінці кожного місяця підраховують всього і кредитовий оборот заносять в Головну книгу.</w:t>
      </w:r>
    </w:p>
    <w:p w:rsidR="00F42382" w:rsidRPr="006622C1" w:rsidRDefault="00F42382" w:rsidP="006622C1">
      <w:pPr>
        <w:spacing w:line="360" w:lineRule="auto"/>
        <w:ind w:firstLine="709"/>
        <w:jc w:val="both"/>
        <w:rPr>
          <w:sz w:val="28"/>
          <w:szCs w:val="28"/>
          <w:lang w:val="uk-UA"/>
        </w:rPr>
      </w:pPr>
      <w:r w:rsidRPr="006622C1">
        <w:rPr>
          <w:sz w:val="28"/>
          <w:szCs w:val="28"/>
          <w:lang w:val="uk-UA"/>
        </w:rPr>
        <w:t>Для вдосконалення аналітичного обліку основних засобів необхідно уніфікувати деякі документи</w:t>
      </w:r>
      <w:r w:rsidR="00C20E8B" w:rsidRPr="006622C1">
        <w:rPr>
          <w:sz w:val="28"/>
          <w:szCs w:val="28"/>
          <w:lang w:val="uk-UA"/>
        </w:rPr>
        <w:t>.</w:t>
      </w:r>
    </w:p>
    <w:p w:rsidR="00C20E8B" w:rsidRPr="006622C1" w:rsidRDefault="00C20E8B" w:rsidP="006622C1">
      <w:pPr>
        <w:spacing w:line="360" w:lineRule="auto"/>
        <w:ind w:firstLine="709"/>
        <w:jc w:val="both"/>
        <w:rPr>
          <w:sz w:val="28"/>
          <w:szCs w:val="28"/>
        </w:rPr>
      </w:pPr>
      <w:r w:rsidRPr="006622C1">
        <w:rPr>
          <w:sz w:val="28"/>
          <w:szCs w:val="28"/>
          <w:lang w:val="uk-UA"/>
        </w:rPr>
        <w:t xml:space="preserve">На підставі детального аналізу стану організації первинного і аналітичного звіту основних засобів в </w:t>
      </w:r>
      <w:r w:rsidR="00B9035E" w:rsidRPr="006622C1">
        <w:rPr>
          <w:sz w:val="28"/>
          <w:szCs w:val="28"/>
          <w:lang w:val="uk-UA"/>
        </w:rPr>
        <w:t>господарстві</w:t>
      </w:r>
      <w:r w:rsidRPr="006622C1">
        <w:rPr>
          <w:sz w:val="28"/>
          <w:szCs w:val="28"/>
          <w:lang w:val="uk-UA"/>
        </w:rPr>
        <w:t xml:space="preserve"> ми прий</w:t>
      </w:r>
      <w:r w:rsidR="00FE1ABF" w:rsidRPr="006622C1">
        <w:rPr>
          <w:sz w:val="28"/>
          <w:szCs w:val="28"/>
          <w:lang w:val="uk-UA"/>
        </w:rPr>
        <w:t>шл</w:t>
      </w:r>
      <w:r w:rsidRPr="006622C1">
        <w:rPr>
          <w:sz w:val="28"/>
          <w:szCs w:val="28"/>
          <w:lang w:val="uk-UA"/>
        </w:rPr>
        <w:t>и до висновку, що він потребує удосконалення.</w:t>
      </w:r>
    </w:p>
    <w:p w:rsidR="00F42382" w:rsidRPr="006622C1" w:rsidRDefault="00F42382" w:rsidP="006622C1">
      <w:pPr>
        <w:spacing w:line="360" w:lineRule="auto"/>
        <w:ind w:firstLine="709"/>
        <w:jc w:val="both"/>
        <w:rPr>
          <w:sz w:val="28"/>
          <w:szCs w:val="28"/>
          <w:lang w:val="uk-UA"/>
        </w:rPr>
      </w:pPr>
      <w:r w:rsidRPr="006622C1">
        <w:rPr>
          <w:sz w:val="28"/>
          <w:szCs w:val="28"/>
          <w:lang w:val="uk-UA"/>
        </w:rPr>
        <w:t>Наприклад, вважаємо, що всю інформацію про основні засоби можна представити в видозміненій інвента</w:t>
      </w:r>
      <w:r w:rsidR="001672FE" w:rsidRPr="006622C1">
        <w:rPr>
          <w:sz w:val="28"/>
          <w:szCs w:val="28"/>
          <w:lang w:val="uk-UA"/>
        </w:rPr>
        <w:t>рній карточці</w:t>
      </w:r>
      <w:r w:rsidR="00283DE1" w:rsidRPr="006622C1">
        <w:rPr>
          <w:sz w:val="28"/>
          <w:szCs w:val="28"/>
          <w:lang w:val="uk-UA"/>
        </w:rPr>
        <w:t xml:space="preserve"> </w:t>
      </w:r>
      <w:r w:rsidRPr="006622C1">
        <w:rPr>
          <w:sz w:val="28"/>
          <w:szCs w:val="28"/>
          <w:lang w:val="uk-UA"/>
        </w:rPr>
        <w:t>не на шкоду аналітичному обліку. В ній будуть знаходитись нові показники, доповнюючи інформацію про основні засоби (включаючи інформацію про результати від списання основних засобів). Вся інформація про рух (списання) об'єкта основних засобів повинна бути завірена підписами членів комісії (на чолі з головним бухгалтером).</w:t>
      </w:r>
    </w:p>
    <w:p w:rsidR="00C20E8B" w:rsidRPr="006622C1" w:rsidRDefault="00C20E8B" w:rsidP="006622C1">
      <w:pPr>
        <w:spacing w:line="360" w:lineRule="auto"/>
        <w:ind w:firstLine="709"/>
        <w:jc w:val="both"/>
        <w:rPr>
          <w:sz w:val="28"/>
          <w:szCs w:val="28"/>
          <w:lang w:val="uk-UA"/>
        </w:rPr>
      </w:pPr>
      <w:r w:rsidRPr="006622C1">
        <w:rPr>
          <w:sz w:val="28"/>
          <w:szCs w:val="28"/>
          <w:lang w:val="uk-UA"/>
        </w:rPr>
        <w:t xml:space="preserve">В інвентарній карточці, на підставі вже існуючих в інвентарній книзі реквізитів, слід передбачити наступне: </w:t>
      </w:r>
      <w:r w:rsidR="00D714F0" w:rsidRPr="006622C1">
        <w:rPr>
          <w:sz w:val="28"/>
          <w:szCs w:val="28"/>
          <w:lang w:val="uk-UA"/>
        </w:rPr>
        <w:t xml:space="preserve">інформацію про висновки приймальної комісії і підписи її членів; підписи комісії про ведення основних засобів після ремонту, реконструкції та модернізації, а також графу для відображення змін, після таких операцій зі вказівкою розмірів витрат; підписи членів комісії по знищенню основних засобів, де також відобразити окремою рискою наслідки ліквідації об’єкту; у розділі </w:t>
      </w:r>
      <w:r w:rsidR="00C97258" w:rsidRPr="006622C1">
        <w:rPr>
          <w:sz w:val="28"/>
          <w:szCs w:val="28"/>
          <w:lang w:val="uk-UA"/>
        </w:rPr>
        <w:t>"</w:t>
      </w:r>
      <w:r w:rsidR="00D714F0" w:rsidRPr="006622C1">
        <w:rPr>
          <w:sz w:val="28"/>
          <w:szCs w:val="28"/>
          <w:lang w:val="uk-UA"/>
        </w:rPr>
        <w:t>внутрішнє переміщення об’єкту</w:t>
      </w:r>
      <w:r w:rsidR="00C97258" w:rsidRPr="006622C1">
        <w:rPr>
          <w:sz w:val="28"/>
          <w:szCs w:val="28"/>
          <w:lang w:val="uk-UA"/>
        </w:rPr>
        <w:t>"</w:t>
      </w:r>
      <w:r w:rsidR="00D714F0" w:rsidRPr="006622C1">
        <w:rPr>
          <w:sz w:val="28"/>
          <w:szCs w:val="28"/>
          <w:lang w:val="uk-UA"/>
        </w:rPr>
        <w:t xml:space="preserve"> передбачити реквізити </w:t>
      </w:r>
      <w:r w:rsidR="00C97258" w:rsidRPr="006622C1">
        <w:rPr>
          <w:sz w:val="28"/>
          <w:szCs w:val="28"/>
          <w:lang w:val="uk-UA"/>
        </w:rPr>
        <w:t>"</w:t>
      </w:r>
      <w:r w:rsidR="00D714F0" w:rsidRPr="006622C1">
        <w:rPr>
          <w:sz w:val="28"/>
          <w:szCs w:val="28"/>
          <w:lang w:val="uk-UA"/>
        </w:rPr>
        <w:t>підписи матеріально- відповідальної особи</w:t>
      </w:r>
      <w:r w:rsidR="00C97258" w:rsidRPr="006622C1">
        <w:rPr>
          <w:sz w:val="28"/>
          <w:szCs w:val="28"/>
          <w:lang w:val="uk-UA"/>
        </w:rPr>
        <w:t>"</w:t>
      </w:r>
      <w:r w:rsidR="00D714F0" w:rsidRPr="006622C1">
        <w:rPr>
          <w:sz w:val="28"/>
          <w:szCs w:val="28"/>
          <w:lang w:val="uk-UA"/>
        </w:rPr>
        <w:t xml:space="preserve">, за якою закріплено об’єкт. Наявність цього реквізиту при ручній обробці даних має можливість не оформлювати окремі документи для відображення основних засобів, а тільки проставляти дату, прізвище та ім’я по- батькові матеріально- відповідальної особи, також при наявності цього реквізиту підвищується контролююча функція. Також слід ввести додаткову стрічку </w:t>
      </w:r>
      <w:r w:rsidR="00C97258" w:rsidRPr="006622C1">
        <w:rPr>
          <w:sz w:val="28"/>
          <w:szCs w:val="28"/>
          <w:lang w:val="uk-UA"/>
        </w:rPr>
        <w:t>"</w:t>
      </w:r>
      <w:r w:rsidR="00D714F0" w:rsidRPr="006622C1">
        <w:rPr>
          <w:sz w:val="28"/>
          <w:szCs w:val="28"/>
          <w:lang w:val="uk-UA"/>
        </w:rPr>
        <w:t>Метод і дата переоцінки</w:t>
      </w:r>
      <w:r w:rsidR="00C97258" w:rsidRPr="006622C1">
        <w:rPr>
          <w:sz w:val="28"/>
          <w:szCs w:val="28"/>
          <w:lang w:val="uk-UA"/>
        </w:rPr>
        <w:t>"</w:t>
      </w:r>
      <w:r w:rsidR="00D714F0" w:rsidRPr="006622C1">
        <w:rPr>
          <w:sz w:val="28"/>
          <w:szCs w:val="28"/>
          <w:lang w:val="uk-UA"/>
        </w:rPr>
        <w:t xml:space="preserve"> та </w:t>
      </w:r>
      <w:r w:rsidR="00C97258" w:rsidRPr="006622C1">
        <w:rPr>
          <w:sz w:val="28"/>
          <w:szCs w:val="28"/>
          <w:lang w:val="uk-UA"/>
        </w:rPr>
        <w:t>"</w:t>
      </w:r>
      <w:r w:rsidR="00D714F0" w:rsidRPr="006622C1">
        <w:rPr>
          <w:sz w:val="28"/>
          <w:szCs w:val="28"/>
          <w:lang w:val="uk-UA"/>
        </w:rPr>
        <w:t>Вартість об’єкту після переоцінки</w:t>
      </w:r>
      <w:r w:rsidR="00C97258" w:rsidRPr="006622C1">
        <w:rPr>
          <w:sz w:val="28"/>
          <w:szCs w:val="28"/>
          <w:lang w:val="uk-UA"/>
        </w:rPr>
        <w:t>"</w:t>
      </w:r>
      <w:r w:rsidR="00D714F0" w:rsidRPr="006622C1">
        <w:rPr>
          <w:sz w:val="28"/>
          <w:szCs w:val="28"/>
          <w:lang w:val="uk-UA"/>
        </w:rPr>
        <w:t>- це дає можливість мати постійну інформацію про вартість об</w:t>
      </w:r>
      <w:r w:rsidR="00D91F84" w:rsidRPr="006622C1">
        <w:rPr>
          <w:sz w:val="28"/>
          <w:szCs w:val="28"/>
          <w:lang w:val="uk-UA"/>
        </w:rPr>
        <w:t>’єкта основних фондів.</w:t>
      </w:r>
    </w:p>
    <w:p w:rsidR="00D91F84" w:rsidRPr="006622C1" w:rsidRDefault="00D91F84" w:rsidP="006622C1">
      <w:pPr>
        <w:spacing w:line="360" w:lineRule="auto"/>
        <w:ind w:firstLine="709"/>
        <w:jc w:val="both"/>
        <w:rPr>
          <w:sz w:val="28"/>
          <w:szCs w:val="28"/>
        </w:rPr>
      </w:pPr>
      <w:r w:rsidRPr="006622C1">
        <w:rPr>
          <w:sz w:val="28"/>
          <w:szCs w:val="28"/>
          <w:lang w:val="uk-UA"/>
        </w:rPr>
        <w:t>Таким чином, використання цих реквізитів дає можливість зробити документ більш наочним для обліку і контролю, дає можливість одноразово вести облік стану об’єктів та документувати їх рух починаючи з ведення до складу основних засобів і завершуючи списанням їх з балансу підприємства. Це значно знизить затрати ручних робіт і документообіг, що дозволить скоротити час на обробку первинної інформації і аналітичного обліку основних засобів.</w:t>
      </w:r>
      <w:r w:rsidRPr="006622C1">
        <w:rPr>
          <w:sz w:val="28"/>
          <w:szCs w:val="28"/>
        </w:rPr>
        <w:t>[</w:t>
      </w:r>
      <w:r w:rsidRPr="006622C1">
        <w:rPr>
          <w:sz w:val="28"/>
          <w:szCs w:val="28"/>
          <w:lang w:val="uk-UA"/>
        </w:rPr>
        <w:t>14</w:t>
      </w:r>
      <w:r w:rsidRPr="006622C1">
        <w:rPr>
          <w:sz w:val="28"/>
          <w:szCs w:val="28"/>
        </w:rPr>
        <w:t>]</w:t>
      </w:r>
    </w:p>
    <w:p w:rsidR="00F42382" w:rsidRPr="006622C1" w:rsidRDefault="00F42382" w:rsidP="006622C1">
      <w:pPr>
        <w:spacing w:line="360" w:lineRule="auto"/>
        <w:ind w:firstLine="709"/>
        <w:jc w:val="both"/>
        <w:rPr>
          <w:sz w:val="28"/>
          <w:szCs w:val="28"/>
          <w:lang w:val="uk-UA"/>
        </w:rPr>
      </w:pPr>
      <w:r w:rsidRPr="006622C1">
        <w:rPr>
          <w:sz w:val="28"/>
          <w:szCs w:val="28"/>
          <w:lang w:val="uk-UA"/>
        </w:rPr>
        <w:t xml:space="preserve">В бухгалтерському обліку не має відмінності між безкоштовно отриманими основними засобами і придбаними за рахунок власних засобів не орендованими. На нашу думку, для обліку цих відмінностей необхідно в інвентарній картці ввести реквізит </w:t>
      </w:r>
      <w:r w:rsidR="00845ECC" w:rsidRPr="006622C1">
        <w:rPr>
          <w:sz w:val="28"/>
          <w:szCs w:val="28"/>
          <w:lang w:val="uk-UA"/>
        </w:rPr>
        <w:t>"</w:t>
      </w:r>
      <w:r w:rsidRPr="006622C1">
        <w:rPr>
          <w:sz w:val="28"/>
          <w:szCs w:val="28"/>
          <w:lang w:val="uk-UA"/>
        </w:rPr>
        <w:t>Вид надходження</w:t>
      </w:r>
      <w:r w:rsidR="00845ECC" w:rsidRPr="006622C1">
        <w:rPr>
          <w:sz w:val="28"/>
          <w:szCs w:val="28"/>
          <w:lang w:val="uk-UA"/>
        </w:rPr>
        <w:t>"</w:t>
      </w:r>
      <w:r w:rsidRPr="006622C1">
        <w:rPr>
          <w:sz w:val="28"/>
          <w:szCs w:val="28"/>
          <w:lang w:val="uk-UA"/>
        </w:rPr>
        <w:t xml:space="preserve">. Тут слід вказувати види надходжень: безкоштовно, за рахунок власних засобів, оренда. Аналогічні зміни повинні бути внесені і в оборотну відомість руху основних засобів. В формі </w:t>
      </w:r>
      <w:r w:rsidR="00845ECC" w:rsidRPr="006622C1">
        <w:rPr>
          <w:sz w:val="28"/>
          <w:szCs w:val="28"/>
          <w:lang w:val="uk-UA"/>
        </w:rPr>
        <w:t>"</w:t>
      </w:r>
      <w:r w:rsidRPr="006622C1">
        <w:rPr>
          <w:sz w:val="28"/>
          <w:szCs w:val="28"/>
          <w:lang w:val="uk-UA"/>
        </w:rPr>
        <w:t>Звіт про наявність основних засобів і амортизаційний фонд</w:t>
      </w:r>
      <w:r w:rsidR="00845ECC" w:rsidRPr="006622C1">
        <w:rPr>
          <w:sz w:val="28"/>
          <w:szCs w:val="28"/>
          <w:lang w:val="uk-UA"/>
        </w:rPr>
        <w:t>"</w:t>
      </w:r>
      <w:r w:rsidRPr="006622C1">
        <w:rPr>
          <w:sz w:val="28"/>
          <w:szCs w:val="28"/>
          <w:lang w:val="uk-UA"/>
        </w:rPr>
        <w:t xml:space="preserve"> в розділі 2 </w:t>
      </w:r>
      <w:r w:rsidR="00845ECC" w:rsidRPr="006622C1">
        <w:rPr>
          <w:sz w:val="28"/>
          <w:szCs w:val="28"/>
          <w:lang w:val="uk-UA"/>
        </w:rPr>
        <w:t>"</w:t>
      </w:r>
      <w:r w:rsidRPr="006622C1">
        <w:rPr>
          <w:sz w:val="28"/>
          <w:szCs w:val="28"/>
          <w:lang w:val="uk-UA"/>
        </w:rPr>
        <w:t>Склад основних засобів</w:t>
      </w:r>
      <w:r w:rsidR="00845ECC" w:rsidRPr="006622C1">
        <w:rPr>
          <w:sz w:val="28"/>
          <w:szCs w:val="28"/>
          <w:lang w:val="uk-UA"/>
        </w:rPr>
        <w:t>"</w:t>
      </w:r>
      <w:r w:rsidRPr="006622C1">
        <w:rPr>
          <w:sz w:val="28"/>
          <w:szCs w:val="28"/>
          <w:lang w:val="uk-UA"/>
        </w:rPr>
        <w:t xml:space="preserve"> наявність на кінець року слід показувати в розрізі видів надходжень.</w:t>
      </w:r>
    </w:p>
    <w:p w:rsidR="00F42382" w:rsidRPr="006622C1" w:rsidRDefault="00F42382" w:rsidP="006622C1">
      <w:pPr>
        <w:spacing w:line="360" w:lineRule="auto"/>
        <w:ind w:firstLine="709"/>
        <w:jc w:val="both"/>
        <w:rPr>
          <w:sz w:val="28"/>
          <w:szCs w:val="28"/>
        </w:rPr>
      </w:pPr>
      <w:r w:rsidRPr="006622C1">
        <w:rPr>
          <w:sz w:val="28"/>
          <w:szCs w:val="28"/>
          <w:lang w:val="uk-UA"/>
        </w:rPr>
        <w:t>Запропонований порядок обліку дозволить більш повніше відображати в аналітичному обліку основні засоби за джерелами їх надходження і за призначенням, що в свою чергу розширить інформацію для економічного аналізу. Крім цього облік за видами надходжень буде сприяти прийняттю більш обгрунтованих методик нарахування амортизації і визначення плати за фонди.</w:t>
      </w:r>
    </w:p>
    <w:p w:rsidR="00F42382" w:rsidRPr="006622C1" w:rsidRDefault="00F42382" w:rsidP="006622C1">
      <w:pPr>
        <w:spacing w:line="360" w:lineRule="auto"/>
        <w:ind w:firstLine="709"/>
        <w:jc w:val="both"/>
        <w:rPr>
          <w:sz w:val="28"/>
          <w:szCs w:val="28"/>
        </w:rPr>
      </w:pPr>
      <w:r w:rsidRPr="006622C1">
        <w:rPr>
          <w:sz w:val="28"/>
          <w:szCs w:val="28"/>
          <w:lang w:val="uk-UA"/>
        </w:rPr>
        <w:t xml:space="preserve">Основою для відкриття інвентарної карточки будуть служити і технічні документи на об'єкт, супроводжувальні документи постачальника при оприбуткуванні машин та обладнання. В графі </w:t>
      </w:r>
      <w:r w:rsidR="00845ECC" w:rsidRPr="006622C1">
        <w:rPr>
          <w:sz w:val="28"/>
          <w:szCs w:val="28"/>
          <w:lang w:val="uk-UA"/>
        </w:rPr>
        <w:t>"</w:t>
      </w:r>
      <w:r w:rsidRPr="006622C1">
        <w:rPr>
          <w:sz w:val="28"/>
          <w:szCs w:val="28"/>
          <w:lang w:val="uk-UA"/>
        </w:rPr>
        <w:t>Покупець, орендатор</w:t>
      </w:r>
      <w:r w:rsidR="00845ECC" w:rsidRPr="006622C1">
        <w:rPr>
          <w:sz w:val="28"/>
          <w:szCs w:val="28"/>
          <w:lang w:val="uk-UA"/>
        </w:rPr>
        <w:t>"</w:t>
      </w:r>
      <w:r w:rsidRPr="006622C1">
        <w:rPr>
          <w:sz w:val="28"/>
          <w:szCs w:val="28"/>
          <w:lang w:val="uk-UA"/>
        </w:rPr>
        <w:t xml:space="preserve"> необхідно вказати підприємство чи фірму, якщо такі є, перекупивші даний об'єкт або яким даний об'єкт переданий безкоштовно чи в оренду. Також вносимо пропозицію внести реквізит </w:t>
      </w:r>
      <w:r w:rsidR="00845ECC" w:rsidRPr="006622C1">
        <w:rPr>
          <w:sz w:val="28"/>
          <w:szCs w:val="28"/>
          <w:lang w:val="uk-UA"/>
        </w:rPr>
        <w:t>"</w:t>
      </w:r>
      <w:r w:rsidRPr="006622C1">
        <w:rPr>
          <w:sz w:val="28"/>
          <w:szCs w:val="28"/>
          <w:lang w:val="uk-UA"/>
        </w:rPr>
        <w:t>Термін оренди</w:t>
      </w:r>
      <w:r w:rsidR="00845ECC" w:rsidRPr="006622C1">
        <w:rPr>
          <w:sz w:val="28"/>
          <w:szCs w:val="28"/>
          <w:lang w:val="uk-UA"/>
        </w:rPr>
        <w:t>"</w:t>
      </w:r>
      <w:r w:rsidRPr="006622C1">
        <w:rPr>
          <w:sz w:val="28"/>
          <w:szCs w:val="28"/>
          <w:lang w:val="uk-UA"/>
        </w:rPr>
        <w:t>. При цьому облік орендованих основних засобів пропонуємо вести в картотеці основних засобів, окремо.</w:t>
      </w:r>
    </w:p>
    <w:p w:rsidR="00F42382" w:rsidRPr="006622C1" w:rsidRDefault="00F42382" w:rsidP="006622C1">
      <w:pPr>
        <w:spacing w:line="360" w:lineRule="auto"/>
        <w:ind w:firstLine="709"/>
        <w:jc w:val="both"/>
        <w:rPr>
          <w:sz w:val="28"/>
          <w:szCs w:val="28"/>
          <w:lang w:val="uk-UA"/>
        </w:rPr>
      </w:pPr>
      <w:r w:rsidRPr="006622C1">
        <w:rPr>
          <w:sz w:val="28"/>
          <w:szCs w:val="28"/>
          <w:lang w:val="uk-UA"/>
        </w:rPr>
        <w:t>В видозміненій інвентарній карточці поряд з підписами членів комісії повинен бути і підпис матеріально відповідальної особи.</w:t>
      </w:r>
      <w:r w:rsidR="00E858B0" w:rsidRPr="006622C1">
        <w:rPr>
          <w:sz w:val="28"/>
          <w:szCs w:val="28"/>
          <w:lang w:val="uk-UA"/>
        </w:rPr>
        <w:t xml:space="preserve"> (Додаток </w:t>
      </w:r>
      <w:r w:rsidR="006A0AB9" w:rsidRPr="006622C1">
        <w:rPr>
          <w:sz w:val="28"/>
          <w:szCs w:val="28"/>
          <w:lang w:val="uk-UA"/>
        </w:rPr>
        <w:t>Б</w:t>
      </w:r>
      <w:r w:rsidR="00E858B0" w:rsidRPr="006622C1">
        <w:rPr>
          <w:sz w:val="28"/>
          <w:szCs w:val="28"/>
          <w:lang w:val="uk-UA"/>
        </w:rPr>
        <w:t>)</w:t>
      </w:r>
    </w:p>
    <w:p w:rsidR="00F42382" w:rsidRPr="006622C1" w:rsidRDefault="00F42382" w:rsidP="006622C1">
      <w:pPr>
        <w:spacing w:line="360" w:lineRule="auto"/>
        <w:ind w:firstLine="709"/>
        <w:jc w:val="both"/>
        <w:rPr>
          <w:sz w:val="28"/>
          <w:szCs w:val="28"/>
        </w:rPr>
      </w:pPr>
      <w:r w:rsidRPr="006622C1">
        <w:rPr>
          <w:sz w:val="28"/>
          <w:szCs w:val="28"/>
          <w:lang w:val="uk-UA"/>
        </w:rPr>
        <w:t>При внутрішньому переміщенні отримувач структурного підрозділу розписується в інвентарному списку</w:t>
      </w:r>
      <w:r w:rsidR="00283DE1" w:rsidRPr="006622C1">
        <w:rPr>
          <w:sz w:val="28"/>
          <w:szCs w:val="28"/>
          <w:lang w:val="uk-UA"/>
        </w:rPr>
        <w:t xml:space="preserve"> </w:t>
      </w:r>
      <w:r w:rsidRPr="006622C1">
        <w:rPr>
          <w:sz w:val="28"/>
          <w:szCs w:val="28"/>
          <w:lang w:val="uk-UA"/>
        </w:rPr>
        <w:t>(ф.</w:t>
      </w:r>
      <w:r w:rsidR="00283DE1" w:rsidRPr="006622C1">
        <w:rPr>
          <w:sz w:val="28"/>
          <w:szCs w:val="28"/>
          <w:lang w:val="uk-UA"/>
        </w:rPr>
        <w:t xml:space="preserve"> </w:t>
      </w:r>
      <w:r w:rsidRPr="006622C1">
        <w:rPr>
          <w:sz w:val="28"/>
          <w:szCs w:val="28"/>
          <w:lang w:val="uk-UA"/>
        </w:rPr>
        <w:t>О</w:t>
      </w:r>
      <w:r w:rsidR="009E61BF" w:rsidRPr="006622C1">
        <w:rPr>
          <w:sz w:val="28"/>
          <w:szCs w:val="28"/>
          <w:lang w:val="uk-UA"/>
        </w:rPr>
        <w:t>З</w:t>
      </w:r>
      <w:r w:rsidRPr="006622C1">
        <w:rPr>
          <w:sz w:val="28"/>
          <w:szCs w:val="28"/>
          <w:lang w:val="uk-UA"/>
        </w:rPr>
        <w:t>-</w:t>
      </w:r>
      <w:r w:rsidR="00CE0069" w:rsidRPr="006622C1">
        <w:rPr>
          <w:sz w:val="28"/>
          <w:szCs w:val="28"/>
          <w:lang w:val="uk-UA"/>
        </w:rPr>
        <w:t>9</w:t>
      </w:r>
      <w:r w:rsidRPr="006622C1">
        <w:rPr>
          <w:sz w:val="28"/>
          <w:szCs w:val="28"/>
          <w:lang w:val="uk-UA"/>
        </w:rPr>
        <w:t>),</w:t>
      </w:r>
      <w:r w:rsidR="00283DE1" w:rsidRPr="006622C1">
        <w:rPr>
          <w:sz w:val="28"/>
          <w:szCs w:val="28"/>
          <w:lang w:val="uk-UA"/>
        </w:rPr>
        <w:t xml:space="preserve"> </w:t>
      </w:r>
      <w:r w:rsidRPr="006622C1">
        <w:rPr>
          <w:sz w:val="28"/>
          <w:szCs w:val="28"/>
          <w:lang w:val="uk-UA"/>
        </w:rPr>
        <w:t>або,</w:t>
      </w:r>
      <w:r w:rsidR="00283DE1" w:rsidRPr="006622C1">
        <w:rPr>
          <w:sz w:val="28"/>
          <w:szCs w:val="28"/>
          <w:lang w:val="uk-UA"/>
        </w:rPr>
        <w:t xml:space="preserve"> </w:t>
      </w:r>
      <w:r w:rsidRPr="006622C1">
        <w:rPr>
          <w:sz w:val="28"/>
          <w:szCs w:val="28"/>
          <w:lang w:val="uk-UA"/>
        </w:rPr>
        <w:t>як</w:t>
      </w:r>
      <w:r w:rsidR="00283DE1" w:rsidRPr="006622C1">
        <w:rPr>
          <w:sz w:val="28"/>
          <w:szCs w:val="28"/>
          <w:lang w:val="uk-UA"/>
        </w:rPr>
        <w:t xml:space="preserve"> </w:t>
      </w:r>
      <w:r w:rsidRPr="006622C1">
        <w:rPr>
          <w:sz w:val="28"/>
          <w:szCs w:val="28"/>
          <w:lang w:val="uk-UA"/>
        </w:rPr>
        <w:t>передбачено</w:t>
      </w:r>
      <w:r w:rsidR="00283DE1" w:rsidRPr="006622C1">
        <w:rPr>
          <w:sz w:val="28"/>
          <w:szCs w:val="28"/>
          <w:lang w:val="uk-UA"/>
        </w:rPr>
        <w:t xml:space="preserve"> </w:t>
      </w:r>
      <w:r w:rsidRPr="006622C1">
        <w:rPr>
          <w:sz w:val="28"/>
          <w:szCs w:val="28"/>
          <w:lang w:val="uk-UA"/>
        </w:rPr>
        <w:t>в</w:t>
      </w:r>
      <w:r w:rsidR="00283DE1" w:rsidRPr="006622C1">
        <w:rPr>
          <w:sz w:val="28"/>
          <w:szCs w:val="28"/>
          <w:lang w:val="uk-UA"/>
        </w:rPr>
        <w:t xml:space="preserve"> </w:t>
      </w:r>
      <w:r w:rsidRPr="006622C1">
        <w:rPr>
          <w:sz w:val="28"/>
          <w:szCs w:val="28"/>
          <w:lang w:val="uk-UA"/>
        </w:rPr>
        <w:t>новій</w:t>
      </w:r>
      <w:r w:rsidR="00283DE1" w:rsidRPr="006622C1">
        <w:rPr>
          <w:sz w:val="28"/>
          <w:szCs w:val="28"/>
          <w:lang w:val="uk-UA"/>
        </w:rPr>
        <w:t xml:space="preserve"> </w:t>
      </w:r>
      <w:r w:rsidRPr="006622C1">
        <w:rPr>
          <w:sz w:val="28"/>
          <w:szCs w:val="28"/>
          <w:lang w:val="uk-UA"/>
        </w:rPr>
        <w:t>інвентарній</w:t>
      </w:r>
      <w:r w:rsidR="00283DE1" w:rsidRPr="006622C1">
        <w:rPr>
          <w:sz w:val="28"/>
          <w:szCs w:val="28"/>
          <w:lang w:val="uk-UA"/>
        </w:rPr>
        <w:t xml:space="preserve"> </w:t>
      </w:r>
      <w:r w:rsidRPr="006622C1">
        <w:rPr>
          <w:sz w:val="28"/>
          <w:szCs w:val="28"/>
          <w:lang w:val="uk-UA"/>
        </w:rPr>
        <w:t>карточці,</w:t>
      </w:r>
      <w:r w:rsidR="00283DE1" w:rsidRPr="006622C1">
        <w:rPr>
          <w:sz w:val="28"/>
          <w:szCs w:val="28"/>
          <w:lang w:val="uk-UA"/>
        </w:rPr>
        <w:t xml:space="preserve"> </w:t>
      </w:r>
      <w:r w:rsidRPr="006622C1">
        <w:rPr>
          <w:sz w:val="28"/>
          <w:szCs w:val="28"/>
          <w:lang w:val="uk-UA"/>
        </w:rPr>
        <w:t>в</w:t>
      </w:r>
      <w:r w:rsidR="00283DE1" w:rsidRPr="006622C1">
        <w:rPr>
          <w:sz w:val="28"/>
          <w:szCs w:val="28"/>
          <w:lang w:val="uk-UA"/>
        </w:rPr>
        <w:t xml:space="preserve"> </w:t>
      </w:r>
      <w:r w:rsidRPr="006622C1">
        <w:rPr>
          <w:sz w:val="28"/>
          <w:szCs w:val="28"/>
          <w:lang w:val="uk-UA"/>
        </w:rPr>
        <w:t>розділі</w:t>
      </w:r>
      <w:r w:rsidR="00283DE1" w:rsidRPr="006622C1">
        <w:rPr>
          <w:sz w:val="28"/>
          <w:szCs w:val="28"/>
          <w:lang w:val="uk-UA"/>
        </w:rPr>
        <w:t xml:space="preserve"> </w:t>
      </w:r>
      <w:r w:rsidR="00845ECC" w:rsidRPr="006622C1">
        <w:rPr>
          <w:sz w:val="28"/>
          <w:szCs w:val="28"/>
          <w:lang w:val="uk-UA"/>
        </w:rPr>
        <w:t>"</w:t>
      </w:r>
      <w:r w:rsidRPr="006622C1">
        <w:rPr>
          <w:sz w:val="28"/>
          <w:szCs w:val="28"/>
          <w:lang w:val="uk-UA"/>
        </w:rPr>
        <w:t>Внутрішнє переміщення об'єкту</w:t>
      </w:r>
      <w:r w:rsidR="00845ECC" w:rsidRPr="006622C1">
        <w:rPr>
          <w:sz w:val="28"/>
          <w:szCs w:val="28"/>
          <w:lang w:val="uk-UA"/>
        </w:rPr>
        <w:t>"</w:t>
      </w:r>
      <w:r w:rsidRPr="006622C1">
        <w:rPr>
          <w:sz w:val="28"/>
          <w:szCs w:val="28"/>
          <w:lang w:val="uk-UA"/>
        </w:rPr>
        <w:t>. Водночас в цьому ж розділі робиться звернення на дату і номер письмового розпорядження керівника організації, яке є основою для його передачі.</w:t>
      </w:r>
    </w:p>
    <w:p w:rsidR="00F42382" w:rsidRPr="006622C1" w:rsidRDefault="00F42382" w:rsidP="006622C1">
      <w:pPr>
        <w:spacing w:line="360" w:lineRule="auto"/>
        <w:ind w:firstLine="709"/>
        <w:jc w:val="both"/>
        <w:rPr>
          <w:sz w:val="28"/>
          <w:szCs w:val="28"/>
        </w:rPr>
      </w:pPr>
      <w:r w:rsidRPr="006622C1">
        <w:rPr>
          <w:sz w:val="28"/>
          <w:szCs w:val="28"/>
          <w:lang w:val="uk-UA"/>
        </w:rPr>
        <w:t>Тепер, завдяки новій інвентарній карточці, відпадає необхідність виписувати новий додатковий екземпляр інвентарної карточки для розміщення в картотеці по новому місцезнаходженню об'єкту, оскільки можна загалом використовувати стару карточку.</w:t>
      </w:r>
    </w:p>
    <w:p w:rsidR="00F42382" w:rsidRPr="006622C1" w:rsidRDefault="00F42382" w:rsidP="006622C1">
      <w:pPr>
        <w:spacing w:line="360" w:lineRule="auto"/>
        <w:ind w:firstLine="709"/>
        <w:jc w:val="both"/>
        <w:rPr>
          <w:sz w:val="28"/>
          <w:szCs w:val="28"/>
          <w:lang w:val="uk-UA"/>
        </w:rPr>
      </w:pPr>
      <w:r w:rsidRPr="006622C1">
        <w:rPr>
          <w:sz w:val="28"/>
          <w:szCs w:val="28"/>
          <w:lang w:val="uk-UA"/>
        </w:rPr>
        <w:t>Нова інвентарна карточка істотно відрізняється від старої. Для полегшення роботи бухгалтера по основних засобах з картотекою ми пропонуємо в інвентарній карточці на титульній стороні виділити в окрему рамку інвентарний номер, а на зворотній - інвентарний номер і номер цеху чи підрозділу, де знаходиться об'єкт.</w:t>
      </w:r>
    </w:p>
    <w:p w:rsidR="00F42382" w:rsidRPr="006622C1" w:rsidRDefault="00F42382" w:rsidP="006622C1">
      <w:pPr>
        <w:spacing w:line="360" w:lineRule="auto"/>
        <w:ind w:firstLine="709"/>
        <w:jc w:val="both"/>
        <w:rPr>
          <w:sz w:val="28"/>
          <w:szCs w:val="28"/>
        </w:rPr>
      </w:pPr>
      <w:r w:rsidRPr="006622C1">
        <w:rPr>
          <w:sz w:val="28"/>
          <w:szCs w:val="28"/>
          <w:lang w:val="uk-UA"/>
        </w:rPr>
        <w:t>Крім цього, зробити інвентарну карточку універсальною для всіх видів основних засобів і розміщувати коротку індивідуальну характеристику на титульній стороні.</w:t>
      </w:r>
    </w:p>
    <w:p w:rsidR="00F42382" w:rsidRPr="006622C1" w:rsidRDefault="00F42382" w:rsidP="006622C1">
      <w:pPr>
        <w:spacing w:line="360" w:lineRule="auto"/>
        <w:ind w:firstLine="709"/>
        <w:jc w:val="both"/>
        <w:rPr>
          <w:sz w:val="28"/>
          <w:szCs w:val="28"/>
        </w:rPr>
      </w:pPr>
      <w:r w:rsidRPr="006622C1">
        <w:rPr>
          <w:sz w:val="28"/>
          <w:szCs w:val="28"/>
          <w:lang w:val="uk-UA"/>
        </w:rPr>
        <w:t>На зворотному боці інвентарної карточки вважаємо за необхідне ввести нову таблицю з такими показниками: рік, місяць придбання, первинна вартість, відновлювальна вартість (після переоцінки чи індексації), місячна норма амортизаційних відрахувань, місячна норма відрахувань на капітальний ремонт, місячна норма нарахованого зносу. Всі ці дані дозволять розширити нормативно - довідкову інформацію по обліку основних засобів.</w:t>
      </w:r>
    </w:p>
    <w:p w:rsidR="00480271" w:rsidRPr="006622C1" w:rsidRDefault="00480271" w:rsidP="006622C1">
      <w:pPr>
        <w:spacing w:line="360" w:lineRule="auto"/>
        <w:ind w:firstLine="709"/>
        <w:jc w:val="both"/>
        <w:rPr>
          <w:b/>
          <w:sz w:val="28"/>
          <w:szCs w:val="28"/>
        </w:rPr>
      </w:pPr>
    </w:p>
    <w:p w:rsidR="005B02AB" w:rsidRPr="006622C1" w:rsidRDefault="005B02AB" w:rsidP="006622C1">
      <w:pPr>
        <w:spacing w:line="360" w:lineRule="auto"/>
        <w:ind w:firstLine="709"/>
        <w:jc w:val="both"/>
        <w:rPr>
          <w:b/>
          <w:sz w:val="28"/>
          <w:szCs w:val="28"/>
          <w:lang w:val="uk-UA"/>
        </w:rPr>
        <w:sectPr w:rsidR="005B02AB" w:rsidRPr="006622C1" w:rsidSect="006622C1">
          <w:headerReference w:type="even" r:id="rId8"/>
          <w:headerReference w:type="default" r:id="rId9"/>
          <w:pgSz w:w="11909" w:h="16834" w:code="9"/>
          <w:pgMar w:top="1134" w:right="851" w:bottom="1134" w:left="1701" w:header="850" w:footer="850" w:gutter="0"/>
          <w:cols w:space="60"/>
          <w:noEndnote/>
          <w:docGrid w:linePitch="272"/>
        </w:sectPr>
      </w:pPr>
    </w:p>
    <w:p w:rsidR="00283DE1" w:rsidRPr="006622C1" w:rsidRDefault="00283DE1" w:rsidP="00500148">
      <w:pPr>
        <w:pStyle w:val="a5"/>
        <w:spacing w:after="0" w:line="360" w:lineRule="auto"/>
        <w:ind w:left="709"/>
        <w:jc w:val="center"/>
        <w:rPr>
          <w:b/>
          <w:sz w:val="28"/>
          <w:szCs w:val="28"/>
        </w:rPr>
      </w:pPr>
      <w:r w:rsidRPr="006622C1">
        <w:rPr>
          <w:b/>
          <w:sz w:val="28"/>
          <w:szCs w:val="28"/>
        </w:rPr>
        <w:t>3. Шляхи вдосконалення обліку і контролю наявності та руху основних засобів</w:t>
      </w:r>
    </w:p>
    <w:p w:rsidR="00283DE1" w:rsidRPr="006622C1" w:rsidRDefault="00283DE1" w:rsidP="00500148">
      <w:pPr>
        <w:pStyle w:val="a5"/>
        <w:spacing w:after="0" w:line="360" w:lineRule="auto"/>
        <w:ind w:left="709"/>
        <w:jc w:val="center"/>
        <w:rPr>
          <w:b/>
          <w:sz w:val="28"/>
          <w:szCs w:val="28"/>
        </w:rPr>
      </w:pPr>
    </w:p>
    <w:p w:rsidR="00283DE1" w:rsidRPr="006622C1" w:rsidRDefault="00283DE1" w:rsidP="00500148">
      <w:pPr>
        <w:pStyle w:val="a5"/>
        <w:spacing w:after="0" w:line="360" w:lineRule="auto"/>
        <w:ind w:left="709"/>
        <w:jc w:val="center"/>
        <w:rPr>
          <w:b/>
          <w:sz w:val="28"/>
          <w:szCs w:val="28"/>
        </w:rPr>
      </w:pPr>
      <w:r w:rsidRPr="006622C1">
        <w:rPr>
          <w:b/>
          <w:sz w:val="28"/>
          <w:szCs w:val="28"/>
        </w:rPr>
        <w:t>3.1 Вдосконалення первинного, синтетичного та аналітичного обліку</w:t>
      </w:r>
      <w:r w:rsidRPr="006622C1">
        <w:rPr>
          <w:b/>
          <w:sz w:val="28"/>
          <w:szCs w:val="28"/>
          <w:lang w:val="uk-UA"/>
        </w:rPr>
        <w:t xml:space="preserve"> </w:t>
      </w:r>
      <w:r w:rsidRPr="006622C1">
        <w:rPr>
          <w:b/>
          <w:sz w:val="28"/>
          <w:szCs w:val="28"/>
        </w:rPr>
        <w:t>основних засобів</w:t>
      </w:r>
    </w:p>
    <w:p w:rsidR="00283DE1" w:rsidRPr="006622C1" w:rsidRDefault="00283DE1" w:rsidP="006622C1">
      <w:pPr>
        <w:pStyle w:val="a5"/>
        <w:spacing w:after="0" w:line="360" w:lineRule="auto"/>
        <w:ind w:left="0" w:firstLine="709"/>
        <w:jc w:val="both"/>
        <w:rPr>
          <w:b/>
          <w:sz w:val="28"/>
          <w:szCs w:val="28"/>
        </w:rPr>
      </w:pP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В цілому первинний, синтетичний та аналітичний облік основних засобів у </w:t>
      </w:r>
      <w:r w:rsidR="009D5943" w:rsidRPr="006622C1">
        <w:rPr>
          <w:sz w:val="28"/>
          <w:szCs w:val="28"/>
          <w:lang w:val="uk-UA"/>
        </w:rPr>
        <w:t>СК "Авангард"</w:t>
      </w:r>
      <w:r w:rsidRPr="006622C1">
        <w:rPr>
          <w:sz w:val="28"/>
          <w:szCs w:val="28"/>
        </w:rPr>
        <w:t xml:space="preserve"> ведеться без порушень, але є ряд недоліків. Зокрема, це стосується заповнення первинних документів. При заповненні бланків бухгалтерією підприємства не заповнюються основні реквізити (коди, назви виробничих підрозділів, марка основних засобів). Це може мати негативні наслідки при заповненні первинних документів, так як багато подібних основних засобів і буде дуже важко встановити їх фактичну приналежність до певного підрозділу. При заповненні карток групового обліку взагалі, крім назви та кількості, нічого не заповнюється. А в оборотно-сальдовій відомості по обліку основних засобів, що ведеться </w:t>
      </w:r>
      <w:r w:rsidR="00B9035E" w:rsidRPr="006622C1">
        <w:rPr>
          <w:sz w:val="28"/>
          <w:szCs w:val="28"/>
        </w:rPr>
        <w:t>в господарстві</w:t>
      </w:r>
      <w:r w:rsidRPr="006622C1">
        <w:rPr>
          <w:sz w:val="28"/>
          <w:szCs w:val="28"/>
        </w:rPr>
        <w:t>, відсутнє зазначення осіб, у підзвіті яких знаходяться основні засоби.</w:t>
      </w:r>
    </w:p>
    <w:p w:rsidR="00283DE1" w:rsidRPr="006622C1" w:rsidRDefault="00283DE1" w:rsidP="006622C1">
      <w:pPr>
        <w:pStyle w:val="a5"/>
        <w:spacing w:after="0" w:line="360" w:lineRule="auto"/>
        <w:ind w:left="0" w:firstLine="709"/>
        <w:jc w:val="both"/>
        <w:rPr>
          <w:sz w:val="28"/>
          <w:szCs w:val="28"/>
        </w:rPr>
      </w:pPr>
      <w:r w:rsidRPr="006622C1">
        <w:rPr>
          <w:sz w:val="28"/>
          <w:szCs w:val="28"/>
        </w:rPr>
        <w:t>Для поліпшення первинного обліку необхідно усунути вищезазначені недоліки, а також запропонувати вести інвентарні описи основних засобів у виробничих підрозділах. Це дало змогу більш поглиблено контролювати рух і експлуатацію основних засобів. Також пропонується поновити договори матеріальної відповідальності із матеріально-відповідальними особами. Адже останній раз договори складались в 1996 році і їх форма застаріла, а також зробити загальний опис наявності основних засобів у матеріально-відповідальних осіб. Це дозволить контролювати працівників і покращить відповідальність за правильним користуванням основних засобів.</w:t>
      </w:r>
    </w:p>
    <w:p w:rsidR="00283DE1" w:rsidRPr="006622C1" w:rsidRDefault="00283DE1" w:rsidP="006622C1">
      <w:pPr>
        <w:pStyle w:val="a5"/>
        <w:spacing w:after="0" w:line="360" w:lineRule="auto"/>
        <w:ind w:left="0" w:firstLine="709"/>
        <w:jc w:val="both"/>
        <w:rPr>
          <w:sz w:val="28"/>
          <w:szCs w:val="28"/>
          <w:lang w:val="uk-UA"/>
        </w:rPr>
      </w:pPr>
      <w:r w:rsidRPr="006622C1">
        <w:rPr>
          <w:sz w:val="28"/>
          <w:szCs w:val="28"/>
        </w:rPr>
        <w:t xml:space="preserve">Також необхідно звернути увагу на списання основних засобів. </w:t>
      </w:r>
      <w:r w:rsidR="00B9035E" w:rsidRPr="006622C1">
        <w:rPr>
          <w:sz w:val="28"/>
          <w:szCs w:val="28"/>
        </w:rPr>
        <w:t>В господарстві</w:t>
      </w:r>
      <w:r w:rsidRPr="006622C1">
        <w:rPr>
          <w:sz w:val="28"/>
          <w:szCs w:val="28"/>
        </w:rPr>
        <w:t xml:space="preserve"> при складанні Актів на списання основних засобів створюється комісія, але найчастіше, особливо якщо основні засоби, належні списанню, знаходяться в районах, до їх складу входять лише спеціалісти. На наш погляд це не зовсім правильно, адже </w:t>
      </w:r>
      <w:r w:rsidR="00B9035E" w:rsidRPr="006622C1">
        <w:rPr>
          <w:sz w:val="28"/>
          <w:szCs w:val="28"/>
        </w:rPr>
        <w:t>в господарстві</w:t>
      </w:r>
      <w:r w:rsidRPr="006622C1">
        <w:rPr>
          <w:sz w:val="28"/>
          <w:szCs w:val="28"/>
        </w:rPr>
        <w:t xml:space="preserve"> створена і працює інвентаризаційна комісія, до складу якої входять головні спеціалісти області. Тому в комісію по списанню основних засобів необхідно включати спеціаліста з інвентаризаційної комісії або будь-якого головного спеціаліста обласної станції. Стосовно поліпшення аналітичного обліку, то вважаємо за доцільне запропонувати вести не оборотно-сальдову відомість, а зведений Інвентарний опис основних засобів в розрізі підрозділів та МВО із заповненням графи вартості основних засобів. Це дасть можливість позбавитись непотрібного дублювання записів і скоротить об’єм роботи по обліку основних засобів. </w:t>
      </w:r>
    </w:p>
    <w:p w:rsidR="00CE0069" w:rsidRPr="006622C1" w:rsidRDefault="00CE0069" w:rsidP="006622C1">
      <w:pPr>
        <w:pStyle w:val="a5"/>
        <w:spacing w:after="0" w:line="360" w:lineRule="auto"/>
        <w:ind w:left="0" w:firstLine="709"/>
        <w:jc w:val="both"/>
        <w:rPr>
          <w:sz w:val="28"/>
          <w:szCs w:val="28"/>
          <w:lang w:val="uk-UA"/>
        </w:rPr>
      </w:pPr>
      <w:r w:rsidRPr="006622C1">
        <w:rPr>
          <w:sz w:val="28"/>
          <w:szCs w:val="28"/>
          <w:lang w:val="uk-UA"/>
        </w:rPr>
        <w:t>З 1.01.2010 року для обліку наявності та руху основних засобів необхідно використовувати журнал-ордер 4А с.-г.</w:t>
      </w:r>
    </w:p>
    <w:p w:rsidR="00283DE1" w:rsidRPr="006622C1" w:rsidRDefault="00283DE1" w:rsidP="006622C1">
      <w:pPr>
        <w:pStyle w:val="a5"/>
        <w:spacing w:after="0" w:line="360" w:lineRule="auto"/>
        <w:ind w:left="0" w:firstLine="709"/>
        <w:jc w:val="both"/>
        <w:rPr>
          <w:sz w:val="28"/>
          <w:szCs w:val="28"/>
        </w:rPr>
      </w:pPr>
    </w:p>
    <w:p w:rsidR="00283DE1" w:rsidRPr="006622C1" w:rsidRDefault="00283DE1" w:rsidP="00500148">
      <w:pPr>
        <w:pStyle w:val="a5"/>
        <w:spacing w:after="0" w:line="360" w:lineRule="auto"/>
        <w:ind w:left="0" w:firstLine="709"/>
        <w:jc w:val="center"/>
        <w:rPr>
          <w:b/>
          <w:sz w:val="28"/>
          <w:szCs w:val="28"/>
        </w:rPr>
      </w:pPr>
      <w:r w:rsidRPr="006622C1">
        <w:rPr>
          <w:b/>
          <w:sz w:val="28"/>
          <w:szCs w:val="28"/>
        </w:rPr>
        <w:t>3.2 Вдосконалення інвентаризації основних засобів</w:t>
      </w:r>
    </w:p>
    <w:p w:rsidR="00500148" w:rsidRPr="00D56D3E" w:rsidRDefault="00500148" w:rsidP="006622C1">
      <w:pPr>
        <w:pStyle w:val="a5"/>
        <w:spacing w:after="0" w:line="360" w:lineRule="auto"/>
        <w:ind w:left="0" w:firstLine="709"/>
        <w:jc w:val="both"/>
        <w:rPr>
          <w:sz w:val="28"/>
          <w:szCs w:val="28"/>
        </w:rPr>
      </w:pPr>
    </w:p>
    <w:p w:rsidR="00283DE1" w:rsidRPr="00D56D3E" w:rsidRDefault="00283DE1" w:rsidP="006622C1">
      <w:pPr>
        <w:pStyle w:val="a5"/>
        <w:spacing w:after="0" w:line="360" w:lineRule="auto"/>
        <w:ind w:left="0" w:firstLine="709"/>
        <w:jc w:val="both"/>
        <w:rPr>
          <w:sz w:val="28"/>
          <w:szCs w:val="28"/>
        </w:rPr>
      </w:pPr>
      <w:r w:rsidRPr="006622C1">
        <w:rPr>
          <w:sz w:val="28"/>
          <w:szCs w:val="28"/>
        </w:rPr>
        <w:t>Методика</w:t>
      </w:r>
      <w:r w:rsidRPr="00D56D3E">
        <w:rPr>
          <w:sz w:val="28"/>
          <w:szCs w:val="28"/>
        </w:rPr>
        <w:t xml:space="preserve"> </w:t>
      </w:r>
      <w:r w:rsidRPr="006622C1">
        <w:rPr>
          <w:sz w:val="28"/>
          <w:szCs w:val="28"/>
        </w:rPr>
        <w:t>інвентаризації</w:t>
      </w:r>
      <w:r w:rsidRPr="00D56D3E">
        <w:rPr>
          <w:sz w:val="28"/>
          <w:szCs w:val="28"/>
        </w:rPr>
        <w:t xml:space="preserve"> – </w:t>
      </w:r>
      <w:r w:rsidRPr="006622C1">
        <w:rPr>
          <w:sz w:val="28"/>
          <w:szCs w:val="28"/>
        </w:rPr>
        <w:t>сукупність</w:t>
      </w:r>
      <w:r w:rsidRPr="00D56D3E">
        <w:rPr>
          <w:sz w:val="28"/>
          <w:szCs w:val="28"/>
        </w:rPr>
        <w:t xml:space="preserve"> </w:t>
      </w:r>
      <w:r w:rsidRPr="006622C1">
        <w:rPr>
          <w:sz w:val="28"/>
          <w:szCs w:val="28"/>
        </w:rPr>
        <w:t>способів</w:t>
      </w:r>
      <w:r w:rsidRPr="00D56D3E">
        <w:rPr>
          <w:sz w:val="28"/>
          <w:szCs w:val="28"/>
        </w:rPr>
        <w:t xml:space="preserve"> </w:t>
      </w:r>
      <w:r w:rsidRPr="006622C1">
        <w:rPr>
          <w:sz w:val="28"/>
          <w:szCs w:val="28"/>
        </w:rPr>
        <w:t>та</w:t>
      </w:r>
      <w:r w:rsidRPr="00D56D3E">
        <w:rPr>
          <w:sz w:val="28"/>
          <w:szCs w:val="28"/>
        </w:rPr>
        <w:t xml:space="preserve"> </w:t>
      </w:r>
      <w:r w:rsidRPr="006622C1">
        <w:rPr>
          <w:sz w:val="28"/>
          <w:szCs w:val="28"/>
        </w:rPr>
        <w:t>прийомів</w:t>
      </w:r>
      <w:r w:rsidRPr="00D56D3E">
        <w:rPr>
          <w:sz w:val="28"/>
          <w:szCs w:val="28"/>
        </w:rPr>
        <w:t xml:space="preserve">, </w:t>
      </w:r>
      <w:r w:rsidRPr="006622C1">
        <w:rPr>
          <w:sz w:val="28"/>
          <w:szCs w:val="28"/>
        </w:rPr>
        <w:t>які</w:t>
      </w:r>
      <w:r w:rsidRPr="00D56D3E">
        <w:rPr>
          <w:sz w:val="28"/>
          <w:szCs w:val="28"/>
        </w:rPr>
        <w:t xml:space="preserve"> </w:t>
      </w:r>
      <w:r w:rsidRPr="006622C1">
        <w:rPr>
          <w:sz w:val="28"/>
          <w:szCs w:val="28"/>
        </w:rPr>
        <w:t>надають</w:t>
      </w:r>
      <w:r w:rsidRPr="00D56D3E">
        <w:rPr>
          <w:sz w:val="28"/>
          <w:szCs w:val="28"/>
        </w:rPr>
        <w:t xml:space="preserve"> </w:t>
      </w:r>
      <w:r w:rsidRPr="006622C1">
        <w:rPr>
          <w:sz w:val="28"/>
          <w:szCs w:val="28"/>
        </w:rPr>
        <w:t>можливість</w:t>
      </w:r>
      <w:r w:rsidRPr="00D56D3E">
        <w:rPr>
          <w:sz w:val="28"/>
          <w:szCs w:val="28"/>
        </w:rPr>
        <w:t xml:space="preserve"> </w:t>
      </w:r>
      <w:r w:rsidRPr="006622C1">
        <w:rPr>
          <w:sz w:val="28"/>
          <w:szCs w:val="28"/>
        </w:rPr>
        <w:t>забезпечити</w:t>
      </w:r>
      <w:r w:rsidRPr="00D56D3E">
        <w:rPr>
          <w:sz w:val="28"/>
          <w:szCs w:val="28"/>
        </w:rPr>
        <w:t xml:space="preserve"> </w:t>
      </w:r>
      <w:r w:rsidRPr="006622C1">
        <w:rPr>
          <w:sz w:val="28"/>
          <w:szCs w:val="28"/>
        </w:rPr>
        <w:t>її</w:t>
      </w:r>
      <w:r w:rsidRPr="00D56D3E">
        <w:rPr>
          <w:sz w:val="28"/>
          <w:szCs w:val="28"/>
        </w:rPr>
        <w:t xml:space="preserve"> </w:t>
      </w:r>
      <w:r w:rsidRPr="006622C1">
        <w:rPr>
          <w:sz w:val="28"/>
          <w:szCs w:val="28"/>
        </w:rPr>
        <w:t>наукову</w:t>
      </w:r>
      <w:r w:rsidRPr="00D56D3E">
        <w:rPr>
          <w:sz w:val="28"/>
          <w:szCs w:val="28"/>
        </w:rPr>
        <w:t xml:space="preserve"> </w:t>
      </w:r>
      <w:r w:rsidRPr="006622C1">
        <w:rPr>
          <w:sz w:val="28"/>
          <w:szCs w:val="28"/>
        </w:rPr>
        <w:t>організацію</w:t>
      </w:r>
      <w:r w:rsidRPr="00D56D3E">
        <w:rPr>
          <w:sz w:val="28"/>
          <w:szCs w:val="28"/>
        </w:rPr>
        <w:t xml:space="preserve"> </w:t>
      </w:r>
      <w:r w:rsidRPr="006622C1">
        <w:rPr>
          <w:sz w:val="28"/>
          <w:szCs w:val="28"/>
        </w:rPr>
        <w:t>та</w:t>
      </w:r>
      <w:r w:rsidRPr="00D56D3E">
        <w:rPr>
          <w:sz w:val="28"/>
          <w:szCs w:val="28"/>
        </w:rPr>
        <w:t xml:space="preserve"> </w:t>
      </w:r>
      <w:r w:rsidRPr="006622C1">
        <w:rPr>
          <w:sz w:val="28"/>
          <w:szCs w:val="28"/>
        </w:rPr>
        <w:t>раціональне</w:t>
      </w:r>
      <w:r w:rsidRPr="00D56D3E">
        <w:rPr>
          <w:sz w:val="28"/>
          <w:szCs w:val="28"/>
        </w:rPr>
        <w:t xml:space="preserve"> </w:t>
      </w:r>
      <w:r w:rsidRPr="006622C1">
        <w:rPr>
          <w:sz w:val="28"/>
          <w:szCs w:val="28"/>
        </w:rPr>
        <w:t>проведення</w:t>
      </w:r>
      <w:r w:rsidRPr="00D56D3E">
        <w:rPr>
          <w:sz w:val="28"/>
          <w:szCs w:val="28"/>
        </w:rPr>
        <w:t>.</w:t>
      </w:r>
    </w:p>
    <w:p w:rsidR="00283DE1" w:rsidRPr="006622C1" w:rsidRDefault="00283DE1" w:rsidP="006622C1">
      <w:pPr>
        <w:pStyle w:val="a5"/>
        <w:spacing w:after="0" w:line="360" w:lineRule="auto"/>
        <w:ind w:left="0" w:firstLine="709"/>
        <w:jc w:val="both"/>
        <w:rPr>
          <w:sz w:val="28"/>
          <w:szCs w:val="28"/>
        </w:rPr>
      </w:pPr>
      <w:r w:rsidRPr="006622C1">
        <w:rPr>
          <w:sz w:val="28"/>
          <w:szCs w:val="28"/>
        </w:rPr>
        <w:t>Згідно слів Калюги Є., сама методика проведення інвентаризації викладена в спеціальній літературі дуже відстала від потреб практики.</w:t>
      </w:r>
    </w:p>
    <w:p w:rsidR="00283DE1" w:rsidRPr="006622C1" w:rsidRDefault="00283DE1" w:rsidP="006622C1">
      <w:pPr>
        <w:pStyle w:val="a5"/>
        <w:spacing w:after="0" w:line="360" w:lineRule="auto"/>
        <w:ind w:left="0" w:firstLine="709"/>
        <w:jc w:val="both"/>
        <w:rPr>
          <w:sz w:val="28"/>
          <w:szCs w:val="28"/>
        </w:rPr>
      </w:pPr>
      <w:r w:rsidRPr="006622C1">
        <w:rPr>
          <w:sz w:val="28"/>
          <w:szCs w:val="28"/>
        </w:rPr>
        <w:t>Перманентна інвентаризація на складах може проводитись способом безповторного відбору, суть якого полягає в тому, що в кожному випадку із генеральної сукупності вибирати окрему кількість матеріальних цінностей. Важливою умовою постійних інвентаризацій матеріальних цінностей є те, що кількість матеріалів, що є в наявності, повинна не менше одного разу в рік бути в обігу. Перевага перманентної інвентаризації в тому, що не зупиняється процес прийому та випуску матеріальних цінностей, скорочується трудомісткість інвентаризаційної роботи та обробки її результатів за рахунок використання обчислювальної техніки.</w:t>
      </w:r>
    </w:p>
    <w:p w:rsidR="00283DE1" w:rsidRPr="006622C1" w:rsidRDefault="00283DE1" w:rsidP="006622C1">
      <w:pPr>
        <w:pStyle w:val="a5"/>
        <w:spacing w:after="0" w:line="360" w:lineRule="auto"/>
        <w:ind w:left="0" w:firstLine="709"/>
        <w:jc w:val="both"/>
        <w:rPr>
          <w:sz w:val="28"/>
          <w:szCs w:val="28"/>
        </w:rPr>
      </w:pPr>
      <w:r w:rsidRPr="006622C1">
        <w:rPr>
          <w:sz w:val="28"/>
          <w:szCs w:val="28"/>
        </w:rPr>
        <w:t>В зв’язку з цим, пропонується в Інструкції по інвентаризації закріпити основні принципи перманентної інвентаризації нам складах.</w:t>
      </w:r>
    </w:p>
    <w:p w:rsidR="00283DE1" w:rsidRPr="006622C1" w:rsidRDefault="00283DE1" w:rsidP="006622C1">
      <w:pPr>
        <w:pStyle w:val="a5"/>
        <w:spacing w:after="0" w:line="360" w:lineRule="auto"/>
        <w:ind w:left="0" w:firstLine="709"/>
        <w:jc w:val="both"/>
        <w:rPr>
          <w:sz w:val="28"/>
          <w:szCs w:val="28"/>
        </w:rPr>
      </w:pPr>
      <w:r w:rsidRPr="006622C1">
        <w:rPr>
          <w:sz w:val="28"/>
          <w:szCs w:val="28"/>
        </w:rPr>
        <w:t>Дослідження літературних джерел з питань практики проведення інвентаризацій показують, що їх якість значно вища, коли інвентаризацію проводять в період ревізії під контролем та наглядом ревізійних груп.</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З метою посилення контролю за правильністю внесення в описи матеріалів, ревізори повинні проводити після закінчення інвентаризаційної контрольно-вибіркової перевірки при участі інвентаризаційної комісії. Такі перевірки повинні бути направлені на виявлення негативних явищ. </w:t>
      </w:r>
    </w:p>
    <w:p w:rsidR="00283DE1" w:rsidRPr="006622C1" w:rsidRDefault="00283DE1" w:rsidP="006622C1">
      <w:pPr>
        <w:pStyle w:val="a5"/>
        <w:spacing w:after="0" w:line="360" w:lineRule="auto"/>
        <w:ind w:left="0" w:firstLine="709"/>
        <w:jc w:val="both"/>
        <w:rPr>
          <w:sz w:val="28"/>
          <w:szCs w:val="28"/>
        </w:rPr>
      </w:pPr>
      <w:r w:rsidRPr="006622C1">
        <w:rPr>
          <w:sz w:val="28"/>
          <w:szCs w:val="28"/>
        </w:rPr>
        <w:t>До негативних явищ відноситься позачергове чергування членів інвентаризаційної комісії без участі її повного складу. Буває так, що в процесі інвентаризації окремі матеріально-відповідальні особи представляють проінвентаризовані матеріальні цінності до непроінвентаризовиних.</w:t>
      </w:r>
    </w:p>
    <w:p w:rsidR="00283DE1" w:rsidRPr="006622C1" w:rsidRDefault="00283DE1" w:rsidP="006622C1">
      <w:pPr>
        <w:pStyle w:val="a5"/>
        <w:spacing w:after="0" w:line="360" w:lineRule="auto"/>
        <w:ind w:left="0" w:firstLine="709"/>
        <w:jc w:val="both"/>
        <w:rPr>
          <w:sz w:val="28"/>
          <w:szCs w:val="28"/>
        </w:rPr>
      </w:pPr>
      <w:r w:rsidRPr="006622C1">
        <w:rPr>
          <w:sz w:val="28"/>
          <w:szCs w:val="28"/>
        </w:rPr>
        <w:t>Великим недоліком може бути те, що окремі члени робочих інвентаризаційної комісії не контролюють в процесі інвентаризації наявність цінностей, коли довіряють перерахунок самим матеріально-відповідальним особам і записують дані в опис з їх слів.</w:t>
      </w:r>
    </w:p>
    <w:p w:rsidR="00283DE1" w:rsidRPr="006622C1" w:rsidRDefault="00283DE1" w:rsidP="006622C1">
      <w:pPr>
        <w:pStyle w:val="a5"/>
        <w:spacing w:after="0" w:line="360" w:lineRule="auto"/>
        <w:ind w:left="0" w:firstLine="709"/>
        <w:jc w:val="both"/>
        <w:rPr>
          <w:sz w:val="28"/>
          <w:szCs w:val="28"/>
        </w:rPr>
      </w:pPr>
      <w:r w:rsidRPr="006622C1">
        <w:rPr>
          <w:sz w:val="28"/>
          <w:szCs w:val="28"/>
        </w:rPr>
        <w:t>Бувають випадки приховування нестач шляхом складання в період до початку інвентаризації недостовірних актів на списання, нестач та псування цінностей. Для розкриття таких фактів необхідно приміняти методи контрольно-вибіркового порівняння.</w:t>
      </w:r>
    </w:p>
    <w:p w:rsidR="00283DE1" w:rsidRPr="006622C1" w:rsidRDefault="00283DE1" w:rsidP="006622C1">
      <w:pPr>
        <w:pStyle w:val="a5"/>
        <w:spacing w:after="0" w:line="360" w:lineRule="auto"/>
        <w:ind w:left="0" w:firstLine="709"/>
        <w:jc w:val="both"/>
        <w:rPr>
          <w:sz w:val="28"/>
          <w:szCs w:val="28"/>
        </w:rPr>
      </w:pPr>
      <w:r w:rsidRPr="006622C1">
        <w:rPr>
          <w:sz w:val="28"/>
          <w:szCs w:val="28"/>
        </w:rPr>
        <w:t>Для посилення контролю за якісним станом кожного виду цінностей необхідно включити в інвентаризаційні описи якісні показники.</w:t>
      </w:r>
    </w:p>
    <w:p w:rsidR="00283DE1" w:rsidRPr="006622C1" w:rsidRDefault="00283DE1" w:rsidP="006622C1">
      <w:pPr>
        <w:pStyle w:val="a5"/>
        <w:spacing w:after="0" w:line="360" w:lineRule="auto"/>
        <w:ind w:left="0" w:firstLine="709"/>
        <w:jc w:val="both"/>
        <w:rPr>
          <w:sz w:val="28"/>
          <w:szCs w:val="28"/>
        </w:rPr>
      </w:pPr>
      <w:r w:rsidRPr="006622C1">
        <w:rPr>
          <w:sz w:val="28"/>
          <w:szCs w:val="28"/>
        </w:rPr>
        <w:t>Практика показує, що проведення інвентаризації на об’єктах зберігання потребує значних затрат праці та часу. Вдосконалення методики повинно бути направлене на оперативне визначення результатів інвентаризації. Калюга Є. Відмічає, що в роботі над узагальненням результатів є деякі методичні недоліки, які необхідно виявити. В деяких випадках облікові дані коригуються під фактичні залишки, що потребує перевірки порівняння облікових даних з даними відомостей та актами про результати інвентаризації матеріальних цінностей. В результаті цього визначають правильність внесення в них даних про залишки цінностей на момент інвентаризації.</w:t>
      </w:r>
    </w:p>
    <w:p w:rsidR="00283DE1" w:rsidRPr="006622C1" w:rsidRDefault="00283DE1" w:rsidP="006622C1">
      <w:pPr>
        <w:pStyle w:val="a5"/>
        <w:spacing w:after="0" w:line="360" w:lineRule="auto"/>
        <w:ind w:left="0" w:firstLine="709"/>
        <w:jc w:val="both"/>
        <w:rPr>
          <w:sz w:val="28"/>
          <w:szCs w:val="28"/>
        </w:rPr>
      </w:pPr>
      <w:r w:rsidRPr="006622C1">
        <w:rPr>
          <w:sz w:val="28"/>
          <w:szCs w:val="28"/>
        </w:rPr>
        <w:t>Таким чином, розглянувши методичні рекомендації спеціалістів про покращення як ведення інвентаризації так і посилення контролю при її проведенні і виключення існуючих недоліків, необхідно застосовувати їх досвід в практичну роботу.</w:t>
      </w:r>
    </w:p>
    <w:p w:rsidR="00283DE1" w:rsidRPr="006622C1" w:rsidRDefault="00283DE1" w:rsidP="006622C1">
      <w:pPr>
        <w:spacing w:line="360" w:lineRule="auto"/>
        <w:ind w:firstLine="709"/>
        <w:jc w:val="both"/>
        <w:rPr>
          <w:sz w:val="28"/>
          <w:szCs w:val="28"/>
        </w:rPr>
      </w:pPr>
      <w:r w:rsidRPr="006622C1">
        <w:rPr>
          <w:sz w:val="28"/>
          <w:szCs w:val="28"/>
          <w:lang w:val="uk-UA"/>
        </w:rPr>
        <w:t>Важною умовою забезпечення збереження власності, збереження фактів крадіжок, нестач, втрат, розбазарювання майна підприємства є створення належних умов збереження основних засобів у виробничих підрозділах і на об'єктах господарювання. Тому одним із головних завдань внутрішньогосподарського контролю і діяльності спеціалістів підприємства є контроль за станом збереження майна та дотримання відповідних правил і вимог з цих питань. У цьому значною мірою проявляється застережна роль контролю, спрямована на завчасне виявлення й усунення фактів і причин, що можуть зумовити крадіжки, нестачі, псування, розбазарювання майна.</w:t>
      </w:r>
    </w:p>
    <w:p w:rsidR="00283DE1" w:rsidRPr="006622C1" w:rsidRDefault="00283DE1" w:rsidP="006622C1">
      <w:pPr>
        <w:spacing w:line="360" w:lineRule="auto"/>
        <w:ind w:firstLine="709"/>
        <w:jc w:val="both"/>
        <w:rPr>
          <w:sz w:val="28"/>
          <w:szCs w:val="28"/>
        </w:rPr>
      </w:pPr>
      <w:r w:rsidRPr="006622C1">
        <w:rPr>
          <w:sz w:val="28"/>
          <w:szCs w:val="28"/>
          <w:lang w:val="uk-UA"/>
        </w:rPr>
        <w:t xml:space="preserve">Однією з основних організаційно </w:t>
      </w:r>
      <w:r w:rsidRPr="006622C1">
        <w:rPr>
          <w:sz w:val="28"/>
          <w:szCs w:val="28"/>
        </w:rPr>
        <w:t xml:space="preserve">- </w:t>
      </w:r>
      <w:r w:rsidRPr="006622C1">
        <w:rPr>
          <w:sz w:val="28"/>
          <w:szCs w:val="28"/>
          <w:lang w:val="uk-UA"/>
        </w:rPr>
        <w:t>методичних форм такого контролю є проведення періодичної паспортизації стану збереження власності у виробничих підрозділах і на об'єктах господарювання. Суть цього заходу полягає в складанні і заповненні спеціального паспорта, в якому наведені правила збереження цим правилам. Отже, за допомогою паспортів, так би мовити</w:t>
      </w:r>
      <w:r w:rsidRPr="006622C1">
        <w:rPr>
          <w:sz w:val="28"/>
          <w:szCs w:val="28"/>
        </w:rPr>
        <w:t xml:space="preserve">, </w:t>
      </w:r>
      <w:r w:rsidRPr="006622C1">
        <w:rPr>
          <w:sz w:val="28"/>
          <w:szCs w:val="28"/>
          <w:lang w:val="uk-UA"/>
        </w:rPr>
        <w:t>можливо обстежувати господарські об'єкти на предмет їх відповідності основним правилам і вимогам збереження майна. На кожен вид майна, характерний своїми правилами і умовами збереження, необхідно розробляти і заповнювати окремі паспорти. На однорідні групи майна можна використати один паспорт, передбачити в ньому графи для фактичних даних проставляти однозначно "так" (відповідають вимогам і правилам), "ні" (не відповідають вимогам і правилам) або конкретно коротко і лаконічно зазначити, що і наскільки не відповідає вимогам.</w:t>
      </w:r>
    </w:p>
    <w:p w:rsidR="00283DE1" w:rsidRPr="006622C1" w:rsidRDefault="00283DE1" w:rsidP="006622C1">
      <w:pPr>
        <w:spacing w:line="360" w:lineRule="auto"/>
        <w:ind w:firstLine="709"/>
        <w:jc w:val="both"/>
        <w:rPr>
          <w:sz w:val="28"/>
          <w:szCs w:val="28"/>
        </w:rPr>
      </w:pPr>
      <w:r w:rsidRPr="006622C1">
        <w:rPr>
          <w:sz w:val="28"/>
          <w:szCs w:val="28"/>
          <w:lang w:val="uk-UA"/>
        </w:rPr>
        <w:t xml:space="preserve">Правила і вимоги до збереження тих чи інших видів майна </w:t>
      </w:r>
      <w:r w:rsidR="00C97258" w:rsidRPr="006622C1">
        <w:rPr>
          <w:sz w:val="28"/>
          <w:szCs w:val="28"/>
          <w:lang w:val="uk-UA"/>
        </w:rPr>
        <w:t>підприємства</w:t>
      </w:r>
      <w:r w:rsidRPr="006622C1">
        <w:rPr>
          <w:sz w:val="28"/>
          <w:szCs w:val="28"/>
          <w:lang w:val="uk-UA"/>
        </w:rPr>
        <w:t xml:space="preserve"> формулюються на основі положень, технічних і технологічних умов, стандартів, типових правил та інших нормативних актів, а також можуть бути складені спеціалістами </w:t>
      </w:r>
      <w:r w:rsidR="00C97258" w:rsidRPr="006622C1">
        <w:rPr>
          <w:sz w:val="28"/>
          <w:szCs w:val="28"/>
          <w:lang w:val="uk-UA"/>
        </w:rPr>
        <w:t>підприємства</w:t>
      </w:r>
      <w:r w:rsidRPr="006622C1">
        <w:rPr>
          <w:sz w:val="28"/>
          <w:szCs w:val="28"/>
          <w:lang w:val="uk-UA"/>
        </w:rPr>
        <w:t xml:space="preserve"> і затверджені керівником підприємства. Фактичні умови і стан збереження майна повинні виявляти фактичним (візуальним) оглядом господарського об'єкта та вивченням відповідних документів.</w:t>
      </w:r>
    </w:p>
    <w:p w:rsidR="00283DE1" w:rsidRPr="006622C1" w:rsidRDefault="00283DE1" w:rsidP="006622C1">
      <w:pPr>
        <w:spacing w:line="360" w:lineRule="auto"/>
        <w:ind w:firstLine="709"/>
        <w:jc w:val="both"/>
        <w:rPr>
          <w:sz w:val="28"/>
          <w:szCs w:val="28"/>
        </w:rPr>
      </w:pPr>
      <w:r w:rsidRPr="006622C1">
        <w:rPr>
          <w:sz w:val="28"/>
          <w:szCs w:val="28"/>
          <w:lang w:val="uk-UA"/>
        </w:rPr>
        <w:t xml:space="preserve">Головне завдання паспортизації стану збереження громадської власності </w:t>
      </w:r>
      <w:r w:rsidRPr="006622C1">
        <w:rPr>
          <w:sz w:val="28"/>
          <w:szCs w:val="28"/>
        </w:rPr>
        <w:t xml:space="preserve">- </w:t>
      </w:r>
      <w:r w:rsidRPr="006622C1">
        <w:rPr>
          <w:sz w:val="28"/>
          <w:szCs w:val="28"/>
          <w:lang w:val="uk-UA"/>
        </w:rPr>
        <w:t>завчасно в ході перевірок виявляти факти порушення правил збереження основних засобів, які можуть зумовити випадки крадіжок, нестач, розтрат, псування, створення лишків, зниження якості та інших втрат майна.</w:t>
      </w:r>
    </w:p>
    <w:p w:rsidR="00283DE1" w:rsidRPr="006622C1" w:rsidRDefault="00283DE1" w:rsidP="006622C1">
      <w:pPr>
        <w:spacing w:line="360" w:lineRule="auto"/>
        <w:ind w:firstLine="709"/>
        <w:jc w:val="both"/>
        <w:rPr>
          <w:sz w:val="28"/>
          <w:szCs w:val="28"/>
        </w:rPr>
      </w:pPr>
      <w:r w:rsidRPr="006622C1">
        <w:rPr>
          <w:sz w:val="28"/>
          <w:szCs w:val="28"/>
          <w:lang w:val="uk-UA"/>
        </w:rPr>
        <w:t>Паспортизацію умов збереження техніки слід здійснювати по автомобільному і машинно</w:t>
      </w:r>
      <w:r w:rsidRPr="006622C1">
        <w:rPr>
          <w:sz w:val="28"/>
          <w:szCs w:val="28"/>
        </w:rPr>
        <w:t>-</w:t>
      </w:r>
      <w:r w:rsidRPr="006622C1">
        <w:rPr>
          <w:sz w:val="28"/>
          <w:szCs w:val="28"/>
          <w:lang w:val="uk-UA"/>
        </w:rPr>
        <w:t>тракторному парку (додат</w:t>
      </w:r>
      <w:r w:rsidR="00D9091A" w:rsidRPr="006622C1">
        <w:rPr>
          <w:sz w:val="28"/>
          <w:szCs w:val="28"/>
          <w:lang w:val="uk-UA"/>
        </w:rPr>
        <w:t>о</w:t>
      </w:r>
      <w:r w:rsidRPr="006622C1">
        <w:rPr>
          <w:sz w:val="28"/>
          <w:szCs w:val="28"/>
          <w:lang w:val="uk-UA"/>
        </w:rPr>
        <w:t xml:space="preserve">к </w:t>
      </w:r>
      <w:r w:rsidR="00D9091A" w:rsidRPr="006622C1">
        <w:rPr>
          <w:sz w:val="28"/>
          <w:szCs w:val="28"/>
          <w:lang w:val="uk-UA"/>
        </w:rPr>
        <w:t>В</w:t>
      </w:r>
      <w:r w:rsidRPr="006622C1">
        <w:rPr>
          <w:sz w:val="28"/>
          <w:szCs w:val="28"/>
        </w:rPr>
        <w:t>).</w:t>
      </w:r>
    </w:p>
    <w:p w:rsidR="00283DE1" w:rsidRPr="006622C1" w:rsidRDefault="00283DE1" w:rsidP="006622C1">
      <w:pPr>
        <w:pStyle w:val="a5"/>
        <w:spacing w:after="0" w:line="360" w:lineRule="auto"/>
        <w:ind w:left="0" w:firstLine="709"/>
        <w:jc w:val="both"/>
        <w:rPr>
          <w:sz w:val="28"/>
          <w:szCs w:val="28"/>
        </w:rPr>
      </w:pPr>
    </w:p>
    <w:p w:rsidR="00283DE1" w:rsidRPr="006622C1" w:rsidRDefault="00283DE1" w:rsidP="006622C1">
      <w:pPr>
        <w:pStyle w:val="a5"/>
        <w:spacing w:after="0" w:line="360" w:lineRule="auto"/>
        <w:ind w:left="0" w:firstLine="709"/>
        <w:jc w:val="both"/>
        <w:rPr>
          <w:b/>
          <w:sz w:val="28"/>
          <w:szCs w:val="28"/>
        </w:rPr>
      </w:pPr>
      <w:r w:rsidRPr="006622C1">
        <w:rPr>
          <w:b/>
          <w:sz w:val="28"/>
          <w:szCs w:val="28"/>
        </w:rPr>
        <w:t>3.3 Вдосконалення контролю наявності та руху основних засобів</w:t>
      </w:r>
    </w:p>
    <w:p w:rsidR="00500148" w:rsidRPr="00500148" w:rsidRDefault="00500148" w:rsidP="006622C1">
      <w:pPr>
        <w:pStyle w:val="a5"/>
        <w:spacing w:after="0" w:line="360" w:lineRule="auto"/>
        <w:ind w:left="0" w:firstLine="709"/>
        <w:jc w:val="both"/>
        <w:rPr>
          <w:sz w:val="28"/>
          <w:szCs w:val="28"/>
        </w:rPr>
      </w:pPr>
    </w:p>
    <w:p w:rsidR="00283DE1" w:rsidRPr="006622C1" w:rsidRDefault="00283DE1" w:rsidP="006622C1">
      <w:pPr>
        <w:pStyle w:val="a5"/>
        <w:spacing w:after="0" w:line="360" w:lineRule="auto"/>
        <w:ind w:left="0" w:firstLine="709"/>
        <w:jc w:val="both"/>
        <w:rPr>
          <w:sz w:val="28"/>
          <w:szCs w:val="28"/>
        </w:rPr>
      </w:pPr>
      <w:r w:rsidRPr="006622C1">
        <w:rPr>
          <w:sz w:val="28"/>
          <w:szCs w:val="28"/>
        </w:rPr>
        <w:t>При контролі основних засобів необхідно використовувати прийоми: документальний та фактичний.</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Прийоми документального контролю застосовують до бухгалтерських документів, записів в облікових регістрах, даних звітів і балансів, до статистичних та оперативних матеріалів. При цьому об’єктом документального контролю є інформація, що характеризує здійснені господарські операції. </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Формальна перевірка – це перевірка правильності здійснених виправлень в документах. Саме наявність виправлень в документах може бути сигналом недоброякісності того чи іншого документу (наприклад: товарно-транспортна накладна, приймальна квитанція, платіжні доручення та інші). Арифметична перевірка – це перевірка документів, що здійснюється з метою визначення підрахунків та виявлення зловживань і крадіжок, що приховані за неправильними арифметичними діями. </w:t>
      </w:r>
    </w:p>
    <w:p w:rsidR="00283DE1" w:rsidRPr="006622C1" w:rsidRDefault="00283DE1" w:rsidP="006622C1">
      <w:pPr>
        <w:pStyle w:val="a5"/>
        <w:spacing w:after="0" w:line="360" w:lineRule="auto"/>
        <w:ind w:left="0" w:firstLine="709"/>
        <w:jc w:val="both"/>
        <w:rPr>
          <w:sz w:val="28"/>
          <w:szCs w:val="28"/>
        </w:rPr>
      </w:pPr>
      <w:r w:rsidRPr="006622C1">
        <w:rPr>
          <w:sz w:val="28"/>
          <w:szCs w:val="28"/>
        </w:rPr>
        <w:t>Нормативно-правова перевірка – це перевірка господарських операцій з точки зору їх відповідності різним нормативним актам, інструкціям, стандартам, положенням, діючим законам.</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Зустрічна перевірка документів – це перевірка достовірності і правильності відображення в документах господарських операцій </w:t>
      </w:r>
      <w:r w:rsidR="00B9035E" w:rsidRPr="006622C1">
        <w:rPr>
          <w:sz w:val="28"/>
          <w:szCs w:val="28"/>
        </w:rPr>
        <w:t>в господарстві</w:t>
      </w:r>
      <w:r w:rsidRPr="006622C1">
        <w:rPr>
          <w:sz w:val="28"/>
          <w:szCs w:val="28"/>
        </w:rPr>
        <w:t xml:space="preserve"> і покупця.</w:t>
      </w:r>
    </w:p>
    <w:p w:rsidR="00283DE1" w:rsidRPr="006622C1" w:rsidRDefault="00283DE1" w:rsidP="006622C1">
      <w:pPr>
        <w:pStyle w:val="a5"/>
        <w:spacing w:after="0" w:line="360" w:lineRule="auto"/>
        <w:ind w:left="0" w:firstLine="709"/>
        <w:jc w:val="both"/>
        <w:rPr>
          <w:sz w:val="28"/>
          <w:szCs w:val="28"/>
        </w:rPr>
      </w:pPr>
      <w:r w:rsidRPr="006622C1">
        <w:rPr>
          <w:sz w:val="28"/>
          <w:szCs w:val="28"/>
        </w:rPr>
        <w:t>Взаємна перевірка документів – це перевірка відображення двох взаємопов’язаних господарських операцій, що перевіряють.</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Однак правильність здійснення багатьох господарських операцій не завжди можна перевірити прийомами документального контролю. Часто виникає необхідність перевірки наявності </w:t>
      </w:r>
      <w:r w:rsidR="00C35E2F" w:rsidRPr="006622C1">
        <w:rPr>
          <w:sz w:val="28"/>
          <w:szCs w:val="28"/>
          <w:lang w:val="uk-UA"/>
        </w:rPr>
        <w:t>виробленої</w:t>
      </w:r>
      <w:r w:rsidRPr="006622C1">
        <w:rPr>
          <w:sz w:val="28"/>
          <w:szCs w:val="28"/>
        </w:rPr>
        <w:t xml:space="preserve"> продукції, прийнятої покупцями в натурі. З цією метою разом з прийомами документального контролю в ході перевірки застосовують прийоми фактичного контролю</w:t>
      </w:r>
      <w:r w:rsidR="00654536" w:rsidRPr="006622C1">
        <w:rPr>
          <w:sz w:val="28"/>
          <w:szCs w:val="28"/>
        </w:rPr>
        <w:t>.</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Огляд – один із самих масових методичних прийомів фактичного контролю. </w:t>
      </w:r>
    </w:p>
    <w:p w:rsidR="00283DE1" w:rsidRPr="006622C1" w:rsidRDefault="00283DE1" w:rsidP="006622C1">
      <w:pPr>
        <w:pStyle w:val="a5"/>
        <w:spacing w:after="0" w:line="360" w:lineRule="auto"/>
        <w:ind w:left="0" w:firstLine="709"/>
        <w:jc w:val="both"/>
        <w:rPr>
          <w:sz w:val="28"/>
          <w:szCs w:val="28"/>
        </w:rPr>
      </w:pPr>
      <w:r w:rsidRPr="006622C1">
        <w:rPr>
          <w:sz w:val="28"/>
          <w:szCs w:val="28"/>
        </w:rPr>
        <w:t>Контрольне придбання – це прийом фактичного контролю, який дозволяє визначити правильність і законність відпуску продукції покупцям, розрахунків з ними в умовах безпосереднього вказання господарських операцій. Контрольне придбання покликане сприяти виявленню і документальній фіксації фактів обману покупців, порушення продавцями ліцензійних правил торгівлі.</w:t>
      </w:r>
    </w:p>
    <w:p w:rsidR="00283DE1" w:rsidRPr="006622C1" w:rsidRDefault="00283DE1" w:rsidP="006622C1">
      <w:pPr>
        <w:pStyle w:val="a5"/>
        <w:spacing w:after="0" w:line="360" w:lineRule="auto"/>
        <w:ind w:left="0" w:firstLine="709"/>
        <w:jc w:val="both"/>
        <w:rPr>
          <w:sz w:val="28"/>
          <w:szCs w:val="28"/>
        </w:rPr>
      </w:pPr>
      <w:r w:rsidRPr="006622C1">
        <w:rPr>
          <w:sz w:val="28"/>
          <w:szCs w:val="28"/>
        </w:rPr>
        <w:t>Контрольний обмір виконаних робіт допоміжних виробництв – проводять безпосередньо на об’єкті.</w:t>
      </w:r>
    </w:p>
    <w:p w:rsidR="00283DE1" w:rsidRPr="006622C1" w:rsidRDefault="00283DE1" w:rsidP="006622C1">
      <w:pPr>
        <w:pStyle w:val="a5"/>
        <w:spacing w:after="0" w:line="360" w:lineRule="auto"/>
        <w:ind w:left="0" w:firstLine="709"/>
        <w:jc w:val="both"/>
        <w:rPr>
          <w:sz w:val="28"/>
          <w:szCs w:val="28"/>
        </w:rPr>
      </w:pPr>
      <w:r w:rsidRPr="006622C1">
        <w:rPr>
          <w:sz w:val="28"/>
          <w:szCs w:val="28"/>
        </w:rPr>
        <w:t>Контрольний запуск сировини проводять з метою визначення достовірності діючих норм і нормативів витрат сировини на виробництво продукції.</w:t>
      </w:r>
    </w:p>
    <w:p w:rsidR="00283DE1" w:rsidRPr="006622C1" w:rsidRDefault="00283DE1" w:rsidP="006622C1">
      <w:pPr>
        <w:pStyle w:val="a5"/>
        <w:spacing w:after="0" w:line="360" w:lineRule="auto"/>
        <w:ind w:left="0" w:firstLine="709"/>
        <w:jc w:val="both"/>
        <w:rPr>
          <w:sz w:val="28"/>
          <w:szCs w:val="28"/>
        </w:rPr>
      </w:pPr>
      <w:r w:rsidRPr="006622C1">
        <w:rPr>
          <w:sz w:val="28"/>
          <w:szCs w:val="28"/>
        </w:rPr>
        <w:t>Контрольне приймання продукції за якістю і кількістю слід проводити при визначенні достовірних даних відділу технічного контролю в кількості і якості продукції. Цей прийом перевірки необхідно використовувати у випадках виявлення приписок за даними про відпуск та реалізацію продукції.</w:t>
      </w:r>
    </w:p>
    <w:p w:rsidR="00283DE1" w:rsidRPr="006622C1" w:rsidRDefault="00283DE1" w:rsidP="006622C1">
      <w:pPr>
        <w:pStyle w:val="a5"/>
        <w:spacing w:after="0" w:line="360" w:lineRule="auto"/>
        <w:ind w:left="0" w:firstLine="709"/>
        <w:jc w:val="both"/>
        <w:rPr>
          <w:sz w:val="28"/>
          <w:szCs w:val="28"/>
        </w:rPr>
      </w:pPr>
      <w:r w:rsidRPr="006622C1">
        <w:rPr>
          <w:sz w:val="28"/>
          <w:szCs w:val="28"/>
        </w:rPr>
        <w:t>Лабораторний аналіз якості готової продукції проводять на вимогу ревізорів, коли треба визначити якісні ознаки сировини.</w:t>
      </w:r>
    </w:p>
    <w:p w:rsidR="00283DE1" w:rsidRPr="006622C1" w:rsidRDefault="00283DE1" w:rsidP="006622C1">
      <w:pPr>
        <w:pStyle w:val="a5"/>
        <w:spacing w:after="0" w:line="360" w:lineRule="auto"/>
        <w:ind w:left="0" w:firstLine="709"/>
        <w:jc w:val="both"/>
        <w:rPr>
          <w:sz w:val="28"/>
          <w:szCs w:val="28"/>
        </w:rPr>
      </w:pPr>
      <w:r w:rsidRPr="006622C1">
        <w:rPr>
          <w:sz w:val="28"/>
          <w:szCs w:val="28"/>
        </w:rPr>
        <w:t>Перевірка операції в натурі здійснюється з метою перевірки операцій із придбанням сировини.</w:t>
      </w:r>
    </w:p>
    <w:p w:rsidR="00283DE1" w:rsidRPr="006622C1" w:rsidRDefault="00283DE1" w:rsidP="006622C1">
      <w:pPr>
        <w:pStyle w:val="a5"/>
        <w:spacing w:after="0" w:line="360" w:lineRule="auto"/>
        <w:ind w:left="0" w:firstLine="709"/>
        <w:jc w:val="both"/>
        <w:rPr>
          <w:sz w:val="28"/>
          <w:szCs w:val="28"/>
        </w:rPr>
      </w:pPr>
      <w:r w:rsidRPr="006622C1">
        <w:rPr>
          <w:sz w:val="28"/>
          <w:szCs w:val="28"/>
        </w:rPr>
        <w:t>Експертну оцінку застосовують при дослідженні документів, господарських операцій, якості прийнятих основних засобів.</w:t>
      </w:r>
    </w:p>
    <w:p w:rsidR="00283DE1" w:rsidRPr="006622C1" w:rsidRDefault="00283DE1" w:rsidP="006622C1">
      <w:pPr>
        <w:pStyle w:val="a5"/>
        <w:spacing w:after="0" w:line="360" w:lineRule="auto"/>
        <w:ind w:left="0" w:firstLine="709"/>
        <w:jc w:val="both"/>
        <w:rPr>
          <w:sz w:val="28"/>
          <w:szCs w:val="28"/>
        </w:rPr>
      </w:pPr>
      <w:r w:rsidRPr="006622C1">
        <w:rPr>
          <w:sz w:val="28"/>
          <w:szCs w:val="28"/>
        </w:rPr>
        <w:t>Дослідження операцій на місці здійснюють у випадках перевірки якості готовності продукції до відпуску покупцям.</w:t>
      </w:r>
    </w:p>
    <w:p w:rsidR="00283DE1" w:rsidRPr="006622C1" w:rsidRDefault="00283DE1" w:rsidP="006622C1">
      <w:pPr>
        <w:pStyle w:val="a5"/>
        <w:spacing w:after="0" w:line="360" w:lineRule="auto"/>
        <w:ind w:left="0" w:firstLine="709"/>
        <w:jc w:val="both"/>
        <w:rPr>
          <w:sz w:val="28"/>
          <w:szCs w:val="28"/>
        </w:rPr>
      </w:pPr>
      <w:r w:rsidRPr="006622C1">
        <w:rPr>
          <w:sz w:val="28"/>
          <w:szCs w:val="28"/>
        </w:rPr>
        <w:t>Отримання письмових пояснень і довідок: при інвентаризації, огляді, обстеженні, контрольному придбанні, випуску контрольної партії продукції і контрольному запуску сировини у виробництво, експертній оцінці і лабораторному аналізі якості продукції.</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Однак в теперішній час </w:t>
      </w:r>
      <w:r w:rsidR="00B9035E" w:rsidRPr="006622C1">
        <w:rPr>
          <w:sz w:val="28"/>
          <w:szCs w:val="28"/>
        </w:rPr>
        <w:t>в господарстві</w:t>
      </w:r>
      <w:r w:rsidRPr="006622C1">
        <w:rPr>
          <w:sz w:val="28"/>
          <w:szCs w:val="28"/>
        </w:rPr>
        <w:t xml:space="preserve"> відсутні організаційно-методичні забезпечення контролю по основним засобам. Для більш ефективної організації роботи контрольного апарату необхідно використовувати розроблені контрольно-аналітичні таблиці.</w:t>
      </w:r>
    </w:p>
    <w:p w:rsidR="00283DE1" w:rsidRPr="006622C1" w:rsidRDefault="00283DE1" w:rsidP="006622C1">
      <w:pPr>
        <w:pStyle w:val="a5"/>
        <w:spacing w:after="0" w:line="360" w:lineRule="auto"/>
        <w:ind w:left="0" w:firstLine="709"/>
        <w:jc w:val="both"/>
        <w:rPr>
          <w:sz w:val="28"/>
          <w:szCs w:val="28"/>
        </w:rPr>
      </w:pPr>
      <w:r w:rsidRPr="006622C1">
        <w:rPr>
          <w:sz w:val="28"/>
          <w:szCs w:val="28"/>
        </w:rPr>
        <w:t>При отриманні в бухгалтерію товарно-транспортних накладних, приймальних квитанцій, платіжних доручень їх дані повинні заноситися у відповідні накопичувальні відомості реєстраційного журналу і кожен день визначати суму додаткової виручки або збитку. Накопичувальні відомості можливо вести наростаючим підсумком за місяць і з початку року.</w:t>
      </w:r>
    </w:p>
    <w:p w:rsidR="00283DE1" w:rsidRPr="006622C1" w:rsidRDefault="00283DE1" w:rsidP="006622C1">
      <w:pPr>
        <w:pStyle w:val="a5"/>
        <w:spacing w:after="0" w:line="360" w:lineRule="auto"/>
        <w:ind w:left="0" w:firstLine="709"/>
        <w:jc w:val="both"/>
        <w:rPr>
          <w:sz w:val="28"/>
          <w:szCs w:val="28"/>
        </w:rPr>
      </w:pPr>
      <w:r w:rsidRPr="006622C1">
        <w:rPr>
          <w:sz w:val="28"/>
          <w:szCs w:val="28"/>
        </w:rPr>
        <w:t>Для якісної перевірки та скорочення проведення ревізії та перевірок наперед заготовляють бланки описів порушень і інвентаризації розрахунків з покупцями та замовниками.</w:t>
      </w:r>
    </w:p>
    <w:p w:rsidR="00283DE1" w:rsidRPr="006622C1" w:rsidRDefault="00B9035E" w:rsidP="006622C1">
      <w:pPr>
        <w:pStyle w:val="a5"/>
        <w:spacing w:after="0" w:line="360" w:lineRule="auto"/>
        <w:ind w:left="0" w:firstLine="709"/>
        <w:jc w:val="both"/>
        <w:rPr>
          <w:sz w:val="28"/>
          <w:szCs w:val="28"/>
        </w:rPr>
      </w:pPr>
      <w:r w:rsidRPr="006622C1">
        <w:rPr>
          <w:sz w:val="28"/>
          <w:szCs w:val="28"/>
        </w:rPr>
        <w:t>В господарстві</w:t>
      </w:r>
      <w:r w:rsidR="00283DE1" w:rsidRPr="006622C1">
        <w:rPr>
          <w:sz w:val="28"/>
          <w:szCs w:val="28"/>
        </w:rPr>
        <w:t xml:space="preserve"> здійснюється постійний внутрішній контроль за наявністю та рухом основних засобів. Але в організації контролю і ревізії по </w:t>
      </w:r>
      <w:r w:rsidRPr="006622C1">
        <w:rPr>
          <w:sz w:val="28"/>
          <w:szCs w:val="28"/>
        </w:rPr>
        <w:t>господарству</w:t>
      </w:r>
      <w:r w:rsidR="00283DE1" w:rsidRPr="006622C1">
        <w:rPr>
          <w:sz w:val="28"/>
          <w:szCs w:val="28"/>
        </w:rPr>
        <w:t xml:space="preserve"> було намічено багато недоліків. Спробуємо накреслити основні шляхи по вдосконаленню контролю. Так важливою умовою забезпечення майна застереження фактів крадіжок, нестач, псування втрат є створення належних умов збереження основних засобів у виробничих підрозділах і на об’єктах господарювання. Тому одним з головних завдань внутрішньогосподарського контролю і діяльності ревізійної комісії є контроль за станом збереження основних засобів та дотримання відповідних правил і вимог з цього питання.</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Для покращення контролю за основними засобами в місцях зберігання і експлуатації ми пропонуємо проведення періодичної паспортизації стану збереження основних засобів. Суть цього заходу полягає в складанні і заповненні спеціального паспорту, в якому наведені правила збереження та відомості про фактичну відповідність умов збереження цим правилам. Тобто за допомогою цих паспортів, так би мовити, атестують об’єкти основних засобів на предмет їх відповідності основним правилам і вимогам збереження. Головним завданням паспортизації стану збереження основних засобів є завчасно в ході періодичних планових перевірок виявляти факти порушення правил збереження цінностей, які можуть зумовити випадки крадіжок, нестач, псування та інших втрат основних засобів та інформування керівника підприємства для негайного вжиття ним заходів щодо усунення згаданих фактів. Так як </w:t>
      </w:r>
      <w:r w:rsidR="00B9035E" w:rsidRPr="006622C1">
        <w:rPr>
          <w:sz w:val="28"/>
          <w:szCs w:val="28"/>
        </w:rPr>
        <w:t>в господарстві</w:t>
      </w:r>
      <w:r w:rsidRPr="006622C1">
        <w:rPr>
          <w:sz w:val="28"/>
          <w:szCs w:val="28"/>
        </w:rPr>
        <w:t xml:space="preserve"> значну частину основних засобів становить техніка, то ми пропонуємо здійснювати паспортизацію умов збереження техніки, зокрема по автомобільному парку – за паспортом умов збереження автомобілів та по машинно-тракторному парку за паспортом умов збереження техніки. Паспортизацію доцільно буде провести по всіх господарських об’єктах та ділянках, де зберігають техніку. В паспортах фактичні дані про стан чи умови збереження основних засобів можна проставляти однозначно "так" (відповідають вимогам та правилам) "ні" (не відповідають вимогам та правилам) або конкретно коротко і лаконічно зазначити, що і на скільки не відповідає вимогам. А правила і вимоги до збереження тих чи інших видів основних засобів доцільно сформувати на основі положень, технічних і технологічних умов, стандартів типових правил та інших нормативних актів, а також можуть бути складені спеціалістами підприємства і затверджені на загальних зборах. Фактичні умови і стан збереження майна будуть виявлені фактичним оглядом об’єкта основних засобів та вивченням відповідних документів.</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Більше уваги </w:t>
      </w:r>
      <w:r w:rsidR="00B9035E" w:rsidRPr="006622C1">
        <w:rPr>
          <w:sz w:val="28"/>
          <w:szCs w:val="28"/>
        </w:rPr>
        <w:t>в господарстві</w:t>
      </w:r>
      <w:r w:rsidRPr="006622C1">
        <w:rPr>
          <w:sz w:val="28"/>
          <w:szCs w:val="28"/>
        </w:rPr>
        <w:t xml:space="preserve"> слід приділити і проведенню інвентаризації основних засобів, яка є одним з важливих етапів контролю, оскільки за допомогою інвентаризації контролюється робота матеріально-відповідальних осіб за збереженням інвентарних об’єктів. Так ревізійній комісії в першу чергу необхідно потурбуватися про проведення не тільки повних, а й при потребі часткових контрольних або вибіркових інвентаризацій об’єктів основних засобів. Це потрібно організувати таким чином, щоб матеріально-відповідальні особи не змогли підготуватися до інвентаризації з метою приховання можливих нестач і розкрадань. Для ефективного проведення інвентаризації основних засобів треба підібрати і укомплектувати інвентаризаційні комісії досвідченими спеціалістами, саме з основних засобів (агрономами, інженерами, працівниками бухгалтерської служби, представниками виконавчої влади).</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На початку інвентаризації комісія на своєму об’єкті повинна перевірити достовірність документів, складених перед інвентаризацією, здійснити зустрічну перевірку і контроль на порівняння цих документів, перевірити внутрішнє переміщення засобів між окремими об’єктами (що на сучасному етапі </w:t>
      </w:r>
      <w:r w:rsidR="00B9035E" w:rsidRPr="006622C1">
        <w:rPr>
          <w:sz w:val="28"/>
          <w:szCs w:val="28"/>
        </w:rPr>
        <w:t>в господарстві</w:t>
      </w:r>
      <w:r w:rsidRPr="006622C1">
        <w:rPr>
          <w:sz w:val="28"/>
          <w:szCs w:val="28"/>
        </w:rPr>
        <w:t xml:space="preserve"> здійснюється не завжди).</w:t>
      </w:r>
    </w:p>
    <w:p w:rsidR="00283DE1" w:rsidRPr="006622C1" w:rsidRDefault="00283DE1" w:rsidP="006622C1">
      <w:pPr>
        <w:pStyle w:val="a5"/>
        <w:spacing w:after="0" w:line="360" w:lineRule="auto"/>
        <w:ind w:left="0" w:firstLine="709"/>
        <w:jc w:val="both"/>
        <w:rPr>
          <w:sz w:val="28"/>
          <w:szCs w:val="28"/>
        </w:rPr>
      </w:pPr>
      <w:r w:rsidRPr="006622C1">
        <w:rPr>
          <w:sz w:val="28"/>
          <w:szCs w:val="28"/>
        </w:rPr>
        <w:t>При контролю за наявністю основних засобів, тобто в процесі інвентаризації, доцільно окремо проводити перевірку відповідності даних аналітичного і синтетичного обліку та фактичної наявності цінностей за результатами інвентаризації. Дані такої перевірки можна оформити контрольно-аналітичною таблицею перевірки відповідності залишків основних засобів, де по кожному об’єкту зазначають ціну, фактичні залишки за даними інвентаризації, залишки за даними первинного та аналітичного обліку, а також відхилення між обліковими та фактичними залишками. А потім таблицю прикласти до основного акта ревізії.</w:t>
      </w:r>
    </w:p>
    <w:p w:rsidR="00283DE1" w:rsidRPr="006622C1" w:rsidRDefault="00283DE1" w:rsidP="006622C1">
      <w:pPr>
        <w:pStyle w:val="a5"/>
        <w:spacing w:after="0" w:line="360" w:lineRule="auto"/>
        <w:ind w:left="0" w:firstLine="709"/>
        <w:jc w:val="both"/>
        <w:rPr>
          <w:sz w:val="28"/>
          <w:szCs w:val="28"/>
        </w:rPr>
      </w:pPr>
      <w:r w:rsidRPr="006622C1">
        <w:rPr>
          <w:sz w:val="28"/>
          <w:szCs w:val="28"/>
        </w:rPr>
        <w:t>При послідуючих ревізіях ревізійним комісіям можна проводити вибіркові інвентаризації. Вибіркова інвентаризація може здійснюватися разом з працівниками обліку. Тоді комісії необхідно розділити на дві частини: одна перевіряє достовірність руху цінностей і їх залишки за бухгалтерськими документами, а друга – наявність цих цінностей в натурі. Це дає можливість зразу ж після інвентаризації здійснити порівняння фактичної наявності з даними обліку і оцінити результати інвентаризації. Під час ревізії доцільно буде здійснювати і так звані контрольні інвентаризації, які повинні забезпечити не тільки контрольну перевірку окремих інвентарних об’єктів, але й перевірку правильності ведення та оформлення документами операцій, пов’язаних з рухом цінностей.</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Незайвим </w:t>
      </w:r>
      <w:r w:rsidR="00B9035E" w:rsidRPr="006622C1">
        <w:rPr>
          <w:sz w:val="28"/>
          <w:szCs w:val="28"/>
          <w:lang w:val="uk-UA"/>
        </w:rPr>
        <w:t>у</w:t>
      </w:r>
      <w:r w:rsidRPr="006622C1">
        <w:rPr>
          <w:sz w:val="28"/>
          <w:szCs w:val="28"/>
        </w:rPr>
        <w:t xml:space="preserve"> досліджуваному </w:t>
      </w:r>
      <w:r w:rsidR="00B9035E" w:rsidRPr="006622C1">
        <w:rPr>
          <w:sz w:val="28"/>
          <w:szCs w:val="28"/>
        </w:rPr>
        <w:t>господарстві</w:t>
      </w:r>
      <w:r w:rsidRPr="006622C1">
        <w:rPr>
          <w:sz w:val="28"/>
          <w:szCs w:val="28"/>
        </w:rPr>
        <w:t xml:space="preserve"> буде і запровадити перевірки проведених інвентаризацій ревізійною комісією. І з цією метою вести книгу реєстрації контрольних перевірок інвентаризації, яку відкривають на рік і зазначають ім’я працівника, що провів перевірку матеріально-відповідальної особи, назву складу, дату проведення перевірки, наявність засобів за результатами інвентаризації та перевірки, відхилення рішення керівництва про проведену перевірку та підпис особи, що проводила перевірку.</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Під час </w:t>
      </w:r>
      <w:r w:rsidR="00AF65AB" w:rsidRPr="006622C1">
        <w:rPr>
          <w:sz w:val="28"/>
          <w:szCs w:val="28"/>
          <w:lang w:val="uk-UA"/>
        </w:rPr>
        <w:t xml:space="preserve">перевірки </w:t>
      </w:r>
      <w:r w:rsidRPr="006622C1">
        <w:rPr>
          <w:sz w:val="28"/>
          <w:szCs w:val="28"/>
        </w:rPr>
        <w:t xml:space="preserve">основних засобів ревізійної комісії необхідно звернути увагу на правильність відображення вартості основних засобів в обліку, контролювати відповідність майна якості державним стандартам, технічним паспортам при постачанні. У випадку пошкодження тари, невідповідності кількості і якості супровідним документам оформляти акт, в якому слід зазначити причину і пред’явити претензії постачальнику. Для визначення правильності первісної вартості об’єктів комісії необхідно вивчити записи по рахунках 15,10 та 63 та провести зустрічну перевірку цих записів та даних у постачальників (що </w:t>
      </w:r>
      <w:r w:rsidR="00B9035E" w:rsidRPr="006622C1">
        <w:rPr>
          <w:sz w:val="28"/>
          <w:szCs w:val="28"/>
        </w:rPr>
        <w:t>в господарстві</w:t>
      </w:r>
      <w:r w:rsidRPr="006622C1">
        <w:rPr>
          <w:sz w:val="28"/>
          <w:szCs w:val="28"/>
        </w:rPr>
        <w:t xml:space="preserve"> не практикується). А при перевірці списання основних засобів рекомендуємо ревізії звернути увагу на списання об’єктів культурно-побутового призначення та видачу їх у підзвіт (чи не замінені вони іншими об’єктами так чи не використовуються в особистих цілях). І взагалі при проведенні ревізії основних засобів слід застосовувати всі прийоми фактичного і документального контролю в сукупності, так як саме комплексне їх застосування забезпечить високу ефективність контролю. Так як успішна реалізація результатів ревізій значною мірою залежить від правильності оформлення матеріалів, то пропонуємо </w:t>
      </w:r>
      <w:r w:rsidR="00B9035E" w:rsidRPr="006622C1">
        <w:rPr>
          <w:sz w:val="28"/>
          <w:szCs w:val="28"/>
        </w:rPr>
        <w:t>в господарстві</w:t>
      </w:r>
      <w:r w:rsidRPr="006622C1">
        <w:rPr>
          <w:sz w:val="28"/>
          <w:szCs w:val="28"/>
        </w:rPr>
        <w:t xml:space="preserve"> змінити форму акта проведених ревізій. На нашу думку більш ефективним буде акт ревізії прикладеними до нього проміжними актами, відомостями, контрольно-аналітичними таблицями основних засобів. Цей акт дасть інформацію про результати проведеної ревізії в цілому по </w:t>
      </w:r>
      <w:r w:rsidR="00B9035E" w:rsidRPr="006622C1">
        <w:rPr>
          <w:sz w:val="28"/>
          <w:szCs w:val="28"/>
        </w:rPr>
        <w:t>господарству</w:t>
      </w:r>
      <w:r w:rsidRPr="006622C1">
        <w:rPr>
          <w:sz w:val="28"/>
          <w:szCs w:val="28"/>
        </w:rPr>
        <w:t>, а прикладені додатки – при необхідності виявити конкретні результати проведених перевірок основних засобів за місцями їх збереження.</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Для усунення існуючих недоліків в перевірці основних засобів і підвищення ефективності їх контролю в подальшому в </w:t>
      </w:r>
      <w:r w:rsidR="00B9035E" w:rsidRPr="006622C1">
        <w:rPr>
          <w:sz w:val="28"/>
          <w:szCs w:val="28"/>
        </w:rPr>
        <w:t>господарстві</w:t>
      </w:r>
      <w:r w:rsidRPr="006622C1">
        <w:rPr>
          <w:sz w:val="28"/>
          <w:szCs w:val="28"/>
        </w:rPr>
        <w:t xml:space="preserve"> можна провести </w:t>
      </w:r>
      <w:r w:rsidR="00A66787" w:rsidRPr="006622C1">
        <w:rPr>
          <w:sz w:val="28"/>
          <w:szCs w:val="28"/>
        </w:rPr>
        <w:t>контроль</w:t>
      </w:r>
      <w:r w:rsidRPr="006622C1">
        <w:rPr>
          <w:sz w:val="28"/>
          <w:szCs w:val="28"/>
        </w:rPr>
        <w:t xml:space="preserve">орську перевірку основних засобів. </w:t>
      </w:r>
      <w:r w:rsidR="00A66787" w:rsidRPr="006622C1">
        <w:rPr>
          <w:sz w:val="28"/>
          <w:szCs w:val="28"/>
        </w:rPr>
        <w:t>Контроль</w:t>
      </w:r>
      <w:r w:rsidRPr="006622C1">
        <w:rPr>
          <w:sz w:val="28"/>
          <w:szCs w:val="28"/>
        </w:rPr>
        <w:t xml:space="preserve">ор відрізняється від ревізора суттю підходу до перевірки. Його дії консультаційні, він знає не лише бухгалтерський облік і звітність, а й економічні закони, юридичні права. </w:t>
      </w:r>
      <w:r w:rsidR="00A66787" w:rsidRPr="006622C1">
        <w:rPr>
          <w:sz w:val="28"/>
          <w:szCs w:val="28"/>
        </w:rPr>
        <w:t>Контроль</w:t>
      </w:r>
      <w:r w:rsidRPr="006622C1">
        <w:rPr>
          <w:sz w:val="28"/>
          <w:szCs w:val="28"/>
        </w:rPr>
        <w:t xml:space="preserve">ор не так намагається знайти цифрові і сумарні помилки, як дає огляд методу ведення бухгалтерського обліку підтвердження чи спростування результатів діяльності підприємства. </w:t>
      </w:r>
      <w:r w:rsidR="00A66787" w:rsidRPr="006622C1">
        <w:rPr>
          <w:sz w:val="28"/>
          <w:szCs w:val="28"/>
        </w:rPr>
        <w:t>Контроль</w:t>
      </w:r>
      <w:r w:rsidRPr="006622C1">
        <w:rPr>
          <w:sz w:val="28"/>
          <w:szCs w:val="28"/>
        </w:rPr>
        <w:t>орську перевірку треба провести загальну за запропонованою схемою, поставивши перед нею наступні завдання:</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перевірка стану обліку, наявності зберігання ефективності використання основних засобів;</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встановлення обґрунтованості правильності оформлення надходження і вибуття;</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перевірка правильного нарахування зносу і віднесення витрат на ремонт основних засобів;</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перевірка правомірності реалізації основних засобів, а також їх оцінка при реалізації;</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перевірка своєчасності і правомірності віднесення результатів від ліквідації на фінансово-господарську діяльність підприємства;</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перевірка достовірності віднесення суми переоцінок на рахунки бухгалтерського обліку.</w:t>
      </w:r>
    </w:p>
    <w:p w:rsidR="00283DE1" w:rsidRPr="006622C1" w:rsidRDefault="00283DE1" w:rsidP="006622C1">
      <w:pPr>
        <w:pStyle w:val="a5"/>
        <w:spacing w:after="0" w:line="360" w:lineRule="auto"/>
        <w:ind w:left="0" w:firstLine="709"/>
        <w:jc w:val="both"/>
        <w:rPr>
          <w:sz w:val="28"/>
          <w:szCs w:val="28"/>
        </w:rPr>
      </w:pPr>
      <w:r w:rsidRPr="006622C1">
        <w:rPr>
          <w:sz w:val="28"/>
          <w:szCs w:val="28"/>
        </w:rPr>
        <w:t>Згідно наказу керівника підприємства бухгалтерія та всі виробничі підрозділи повинні будуть забезпечувати всебічну допомогу при проведенні перевірки, а на головного бухгалтера буде покладено контроль за своєчасним представлення для перевірки первинних та зведених документів.</w:t>
      </w:r>
    </w:p>
    <w:p w:rsidR="00283DE1" w:rsidRPr="006622C1" w:rsidRDefault="00283DE1" w:rsidP="006622C1">
      <w:pPr>
        <w:pStyle w:val="a5"/>
        <w:spacing w:after="0" w:line="360" w:lineRule="auto"/>
        <w:ind w:left="0" w:firstLine="709"/>
        <w:jc w:val="both"/>
        <w:rPr>
          <w:sz w:val="28"/>
          <w:szCs w:val="28"/>
        </w:rPr>
      </w:pPr>
      <w:r w:rsidRPr="006622C1">
        <w:rPr>
          <w:sz w:val="28"/>
          <w:szCs w:val="28"/>
        </w:rPr>
        <w:t>При проведенні перевірки необхідно звернути увагу на:</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перевірку вибуття основних засобів;</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відображення в обліку безоплатно переданих основних засобів;</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звіряння залишків по зведеним документам з оборотами в Головній книзі, особливо на оприбуткування основних засобів;</w:t>
      </w:r>
    </w:p>
    <w:p w:rsidR="00283DE1" w:rsidRPr="006622C1" w:rsidRDefault="00283DE1" w:rsidP="006622C1">
      <w:pPr>
        <w:pStyle w:val="a5"/>
        <w:numPr>
          <w:ilvl w:val="0"/>
          <w:numId w:val="40"/>
        </w:numPr>
        <w:tabs>
          <w:tab w:val="left" w:pos="-1800"/>
        </w:tabs>
        <w:autoSpaceDE/>
        <w:autoSpaceDN/>
        <w:adjustRightInd/>
        <w:spacing w:after="0" w:line="360" w:lineRule="auto"/>
        <w:ind w:left="0" w:firstLine="709"/>
        <w:jc w:val="both"/>
        <w:rPr>
          <w:sz w:val="28"/>
          <w:szCs w:val="28"/>
        </w:rPr>
      </w:pPr>
      <w:r w:rsidRPr="006622C1">
        <w:rPr>
          <w:sz w:val="28"/>
          <w:szCs w:val="28"/>
        </w:rPr>
        <w:t>перевірку правильності відображення даних Головної книги в звітності підприємства.</w:t>
      </w:r>
    </w:p>
    <w:p w:rsidR="00283DE1" w:rsidRPr="006622C1" w:rsidRDefault="00283DE1" w:rsidP="006622C1">
      <w:pPr>
        <w:pStyle w:val="a5"/>
        <w:spacing w:after="0" w:line="360" w:lineRule="auto"/>
        <w:ind w:left="0" w:firstLine="709"/>
        <w:jc w:val="both"/>
        <w:rPr>
          <w:sz w:val="28"/>
          <w:szCs w:val="28"/>
        </w:rPr>
      </w:pPr>
      <w:r w:rsidRPr="006622C1">
        <w:rPr>
          <w:sz w:val="28"/>
          <w:szCs w:val="28"/>
        </w:rPr>
        <w:t xml:space="preserve">Пропонуємі схеми методів документального і фактичного контролю основних засобів наведені в Додатках </w:t>
      </w:r>
      <w:r w:rsidR="00D9091A" w:rsidRPr="006622C1">
        <w:rPr>
          <w:sz w:val="28"/>
          <w:szCs w:val="28"/>
          <w:lang w:val="uk-UA"/>
        </w:rPr>
        <w:t>Г і</w:t>
      </w:r>
      <w:r w:rsidRPr="006622C1">
        <w:rPr>
          <w:sz w:val="28"/>
          <w:szCs w:val="28"/>
        </w:rPr>
        <w:t xml:space="preserve"> </w:t>
      </w:r>
      <w:r w:rsidR="00D9091A" w:rsidRPr="006622C1">
        <w:rPr>
          <w:sz w:val="28"/>
          <w:szCs w:val="28"/>
          <w:lang w:val="uk-UA"/>
        </w:rPr>
        <w:t>Д</w:t>
      </w:r>
      <w:r w:rsidRPr="006622C1">
        <w:rPr>
          <w:sz w:val="28"/>
          <w:szCs w:val="28"/>
        </w:rPr>
        <w:t>.</w:t>
      </w:r>
    </w:p>
    <w:p w:rsidR="00506C61" w:rsidRPr="006622C1" w:rsidRDefault="00500148" w:rsidP="00500148">
      <w:pPr>
        <w:pStyle w:val="a5"/>
        <w:spacing w:after="0" w:line="360" w:lineRule="auto"/>
        <w:ind w:left="709"/>
        <w:jc w:val="center"/>
        <w:rPr>
          <w:b/>
          <w:snapToGrid w:val="0"/>
          <w:sz w:val="28"/>
          <w:szCs w:val="28"/>
          <w:lang w:val="uk-UA"/>
        </w:rPr>
      </w:pPr>
      <w:r>
        <w:rPr>
          <w:sz w:val="28"/>
          <w:szCs w:val="28"/>
        </w:rPr>
        <w:br w:type="page"/>
      </w:r>
      <w:r w:rsidR="00B83C7B" w:rsidRPr="006622C1">
        <w:rPr>
          <w:b/>
          <w:snapToGrid w:val="0"/>
          <w:sz w:val="28"/>
          <w:szCs w:val="28"/>
          <w:lang w:val="uk-UA"/>
        </w:rPr>
        <w:t>4.</w:t>
      </w:r>
      <w:r w:rsidR="00283DE1" w:rsidRPr="006622C1">
        <w:rPr>
          <w:b/>
          <w:snapToGrid w:val="0"/>
          <w:sz w:val="28"/>
          <w:szCs w:val="28"/>
          <w:lang w:val="uk-UA"/>
        </w:rPr>
        <w:t xml:space="preserve"> </w:t>
      </w:r>
      <w:r w:rsidR="00B83C7B" w:rsidRPr="006622C1">
        <w:rPr>
          <w:b/>
          <w:snapToGrid w:val="0"/>
          <w:sz w:val="28"/>
          <w:szCs w:val="28"/>
          <w:lang w:val="uk-UA"/>
        </w:rPr>
        <w:t xml:space="preserve">Організація інформаційної системи обліку та </w:t>
      </w:r>
      <w:r w:rsidR="00283DE1" w:rsidRPr="006622C1">
        <w:rPr>
          <w:b/>
          <w:snapToGrid w:val="0"/>
          <w:sz w:val="28"/>
          <w:szCs w:val="28"/>
          <w:lang w:val="uk-UA"/>
        </w:rPr>
        <w:t>контролю</w:t>
      </w:r>
      <w:r w:rsidR="00B83C7B" w:rsidRPr="006622C1">
        <w:rPr>
          <w:b/>
          <w:snapToGrid w:val="0"/>
          <w:sz w:val="28"/>
          <w:szCs w:val="28"/>
          <w:lang w:val="uk-UA"/>
        </w:rPr>
        <w:t xml:space="preserve"> основних засобів</w:t>
      </w:r>
    </w:p>
    <w:p w:rsidR="00B83C7B" w:rsidRPr="006622C1" w:rsidRDefault="00B83C7B" w:rsidP="006622C1">
      <w:pPr>
        <w:spacing w:line="360" w:lineRule="auto"/>
        <w:ind w:firstLine="709"/>
        <w:jc w:val="both"/>
        <w:rPr>
          <w:b/>
          <w:snapToGrid w:val="0"/>
          <w:sz w:val="28"/>
          <w:szCs w:val="28"/>
          <w:lang w:val="uk-UA"/>
        </w:rPr>
      </w:pPr>
    </w:p>
    <w:p w:rsidR="00506C61" w:rsidRPr="006622C1" w:rsidRDefault="00506C61" w:rsidP="006622C1">
      <w:pPr>
        <w:spacing w:line="360" w:lineRule="auto"/>
        <w:ind w:firstLine="709"/>
        <w:jc w:val="both"/>
        <w:rPr>
          <w:sz w:val="28"/>
          <w:szCs w:val="28"/>
          <w:lang w:val="uk-UA"/>
        </w:rPr>
      </w:pPr>
      <w:r w:rsidRPr="006622C1">
        <w:rPr>
          <w:sz w:val="28"/>
          <w:szCs w:val="28"/>
          <w:lang w:val="uk-UA"/>
        </w:rPr>
        <w:t>Введення інформації може бути організовано за допомогою ручного ведення операцій; режиму типових інформацій; режиму автоматичного формування операцій по документах.</w:t>
      </w:r>
    </w:p>
    <w:p w:rsidR="00506C61" w:rsidRPr="006622C1" w:rsidRDefault="00506C61" w:rsidP="006622C1">
      <w:pPr>
        <w:pStyle w:val="a5"/>
        <w:spacing w:after="0" w:line="360" w:lineRule="auto"/>
        <w:ind w:left="0" w:firstLine="709"/>
        <w:jc w:val="both"/>
        <w:rPr>
          <w:sz w:val="28"/>
          <w:szCs w:val="28"/>
        </w:rPr>
      </w:pPr>
      <w:r w:rsidRPr="006622C1">
        <w:rPr>
          <w:sz w:val="28"/>
          <w:szCs w:val="28"/>
        </w:rPr>
        <w:t>Список основних засобів, нематеріальних активів, необігових активів</w:t>
      </w:r>
      <w:r w:rsidR="00283DE1" w:rsidRPr="006622C1">
        <w:rPr>
          <w:sz w:val="28"/>
          <w:szCs w:val="28"/>
        </w:rPr>
        <w:t xml:space="preserve"> </w:t>
      </w:r>
      <w:r w:rsidRPr="006622C1">
        <w:rPr>
          <w:sz w:val="28"/>
          <w:szCs w:val="28"/>
        </w:rPr>
        <w:t>міститься в довіднику Необігові активи. Дані довідника використовуються під час уведення документів і для ведення аналітики на рахунках 10-13, 18, 01. Трирівнева структура довідника дає змогу об’єднувати його елементи в різноманітні групи і підгрупи за різними ознаками.</w:t>
      </w:r>
    </w:p>
    <w:p w:rsidR="00506C61" w:rsidRPr="006622C1" w:rsidRDefault="00506C61" w:rsidP="006622C1">
      <w:pPr>
        <w:spacing w:line="360" w:lineRule="auto"/>
        <w:ind w:firstLine="709"/>
        <w:jc w:val="both"/>
        <w:rPr>
          <w:sz w:val="28"/>
          <w:szCs w:val="28"/>
          <w:lang w:val="uk-UA"/>
        </w:rPr>
      </w:pPr>
      <w:r w:rsidRPr="006622C1">
        <w:rPr>
          <w:sz w:val="28"/>
          <w:szCs w:val="28"/>
          <w:lang w:val="uk-UA"/>
        </w:rPr>
        <w:t>Діалогове вікно редагування реквізитів елемента довідника має дві закладки. Кожний необіговий актив описують передусім видом, який вибирають у реквізиті Вид необігового активу. Цей реквізит одночасно визначає рахунки та методику обліку активу.</w:t>
      </w:r>
    </w:p>
    <w:p w:rsidR="00506C61" w:rsidRPr="006622C1" w:rsidRDefault="00506C61" w:rsidP="006622C1">
      <w:pPr>
        <w:spacing w:line="360" w:lineRule="auto"/>
        <w:ind w:firstLine="709"/>
        <w:jc w:val="both"/>
        <w:rPr>
          <w:sz w:val="28"/>
          <w:szCs w:val="28"/>
          <w:lang w:val="uk-UA"/>
        </w:rPr>
      </w:pPr>
      <w:r w:rsidRPr="006622C1">
        <w:rPr>
          <w:sz w:val="28"/>
          <w:szCs w:val="28"/>
          <w:lang w:val="uk-UA"/>
        </w:rPr>
        <w:t>Потрібно також увести значення таких реквізитів: повна назва, первісна вартість, шифр, інвентарний номер, дата введення в експлуатацію, одиниця вимірювання і рахунок обліку. Дата введення в експлуатацію вводиться автоматично під час проведення для цього необігового активу документа Введення в експлуатацію. Одиниця вимірювання для кожного елемента довідника може мати лише одне значення. Рахунки обліку автоматично заповнюються під час вибирання виду не обігового активу.</w:t>
      </w:r>
    </w:p>
    <w:p w:rsidR="00506C61" w:rsidRPr="006622C1" w:rsidRDefault="00506C61" w:rsidP="006622C1">
      <w:pPr>
        <w:spacing w:line="360" w:lineRule="auto"/>
        <w:ind w:firstLine="709"/>
        <w:jc w:val="both"/>
        <w:rPr>
          <w:sz w:val="28"/>
          <w:szCs w:val="28"/>
          <w:lang w:val="uk-UA"/>
        </w:rPr>
      </w:pPr>
      <w:r w:rsidRPr="006622C1">
        <w:rPr>
          <w:sz w:val="28"/>
          <w:szCs w:val="28"/>
          <w:lang w:val="uk-UA"/>
        </w:rPr>
        <w:t>На закладці Додатково містяться реквізити, що визначають параметри нарахування зносу необігових активів у бухгалтерському і податковому обліку. Для всіх об’єктів (виняток становлять лише інші необоротні активи) потрібно задати метод нарахування зношеності за бухгалтерським обліком. У типовій конфігурації таких методів шість: прямолінійне списання, метод зменшення залишку, метод прискореного зменшення залишку, виробничий (сума одиниць), кумулятивний та податковий. Кожен із методів потребує задання певного набору параметрів. Зокрема, метод прямолінійного списання передбачає визначення ліквідаційної вартості і терміну використання об’єкта, метод зменшення залишку – місячної норми амортизації, а метод суми одиниць – ліквідаційної вартості, розрахункового обсягу виробництва й обсягу виробництва поточного місяця.</w:t>
      </w:r>
    </w:p>
    <w:p w:rsidR="00506C61" w:rsidRPr="006622C1" w:rsidRDefault="00506C61" w:rsidP="006622C1">
      <w:pPr>
        <w:spacing w:line="360" w:lineRule="auto"/>
        <w:ind w:firstLine="709"/>
        <w:jc w:val="both"/>
        <w:rPr>
          <w:sz w:val="28"/>
          <w:szCs w:val="28"/>
          <w:lang w:val="uk-UA"/>
        </w:rPr>
      </w:pPr>
      <w:r w:rsidRPr="006622C1">
        <w:rPr>
          <w:sz w:val="28"/>
          <w:szCs w:val="28"/>
          <w:lang w:val="uk-UA"/>
        </w:rPr>
        <w:t>У реквізитах Рахунок затрат і Вид затрат треба зазначити рахунок і аналітику затрат, на які будуть зачислені суми нарахованого зношення. У випадку незалежності активу виробничим фондам підприємства, коли нараховують зношення за матеріальним або нематеріальним активом у податковому обліку, треба увімкнути прапорець Виробниче. Для такого об’єкта також необхідно зазначити, до якої групи податкового обліку він належить (для цього є група реквізитів Податковий облік), з метою визначення субрахунку позабалансового рахунка ОЗ (обігових засобів), де обліковуватиметься балансова вартість об’єкта за податковим обліком.</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З метою проведення операції надходження необігових активів в організацію можна використати документ </w:t>
      </w:r>
      <w:r w:rsidR="00C97258" w:rsidRPr="006622C1">
        <w:rPr>
          <w:sz w:val="28"/>
          <w:szCs w:val="28"/>
          <w:lang w:val="uk-UA"/>
        </w:rPr>
        <w:t>"</w:t>
      </w:r>
      <w:r w:rsidRPr="006622C1">
        <w:rPr>
          <w:sz w:val="28"/>
          <w:szCs w:val="28"/>
          <w:lang w:val="uk-UA"/>
        </w:rPr>
        <w:t>Прибуткова накладна</w:t>
      </w:r>
      <w:r w:rsidR="00C97258" w:rsidRPr="006622C1">
        <w:rPr>
          <w:sz w:val="28"/>
          <w:szCs w:val="28"/>
          <w:lang w:val="uk-UA"/>
        </w:rPr>
        <w:t>"</w:t>
      </w:r>
      <w:r w:rsidRPr="006622C1">
        <w:rPr>
          <w:sz w:val="28"/>
          <w:szCs w:val="28"/>
          <w:lang w:val="uk-UA"/>
        </w:rPr>
        <w:t xml:space="preserve">, задавши в реквізиті документа </w:t>
      </w:r>
      <w:r w:rsidR="00C97258" w:rsidRPr="006622C1">
        <w:rPr>
          <w:sz w:val="28"/>
          <w:szCs w:val="28"/>
          <w:lang w:val="uk-UA"/>
        </w:rPr>
        <w:t>"</w:t>
      </w:r>
      <w:r w:rsidRPr="006622C1">
        <w:rPr>
          <w:sz w:val="28"/>
          <w:szCs w:val="28"/>
          <w:lang w:val="uk-UA"/>
        </w:rPr>
        <w:t>Що оприбутковуємо</w:t>
      </w:r>
      <w:r w:rsidR="00C97258" w:rsidRPr="006622C1">
        <w:rPr>
          <w:sz w:val="28"/>
          <w:szCs w:val="28"/>
          <w:lang w:val="uk-UA"/>
        </w:rPr>
        <w:t>"</w:t>
      </w:r>
      <w:r w:rsidRPr="006622C1">
        <w:rPr>
          <w:sz w:val="28"/>
          <w:szCs w:val="28"/>
          <w:lang w:val="uk-UA"/>
        </w:rPr>
        <w:t xml:space="preserve"> значення ОЗ, НМА та ін. необоротні матеріальні активи або Інші необоротні активи для необоротних активів та ТМЦ для МШП. Решту реквізитів документа заповнюють згідно з накладною постачальника.</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Заповнення реквізитів екранної форми </w:t>
      </w:r>
      <w:r w:rsidRPr="006622C1">
        <w:rPr>
          <w:bCs/>
          <w:sz w:val="28"/>
          <w:szCs w:val="28"/>
          <w:lang w:val="uk-UA"/>
        </w:rPr>
        <w:t>Прибуткова накладна</w:t>
      </w:r>
      <w:r w:rsidRPr="006622C1">
        <w:rPr>
          <w:sz w:val="28"/>
          <w:szCs w:val="28"/>
          <w:lang w:val="uk-UA"/>
        </w:rPr>
        <w:t xml:space="preserve"> треба починати з реквізитів групи Постачальник. Поле Вид постачальника може мати одне з таких значень: Вітчизняний постачальник, Іноземний постачальник, Підзвітна особа або Інше. Залежно від вибору виду відповідно змінюється бухгалтерський рахунок постачальника на закладці Додаткові. Після цього потрібно визначити постачальника з довідника контрагенти або Співробітники (якщо реєструють надходження від підзвітної особи),вибрати валюту, у якій буде виписана накладна, і курс цієї валюти.</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Якщо вести облік з конкретним постачальником у розрізі угоди (у довіднику Контрагенти для нього введено угоду за замовчуванням), то ця угода відобразиться в полі Замовлення діалогової форми прибуткової накладної. За допомогою кнопки вибору (кнопка </w:t>
      </w:r>
      <w:r w:rsidR="00845ECC" w:rsidRPr="006622C1">
        <w:rPr>
          <w:sz w:val="28"/>
          <w:szCs w:val="28"/>
          <w:lang w:val="uk-UA"/>
        </w:rPr>
        <w:t>"</w:t>
      </w:r>
      <w:r w:rsidRPr="006622C1">
        <w:rPr>
          <w:sz w:val="28"/>
          <w:szCs w:val="28"/>
          <w:lang w:val="uk-UA"/>
        </w:rPr>
        <w:t>…</w:t>
      </w:r>
      <w:r w:rsidR="00845ECC" w:rsidRPr="006622C1">
        <w:rPr>
          <w:sz w:val="28"/>
          <w:szCs w:val="28"/>
          <w:lang w:val="uk-UA"/>
        </w:rPr>
        <w:t>"</w:t>
      </w:r>
      <w:r w:rsidRPr="006622C1">
        <w:rPr>
          <w:sz w:val="28"/>
          <w:szCs w:val="28"/>
          <w:lang w:val="uk-UA"/>
        </w:rPr>
        <w:t>), значення цього реквізиту можна змінити, вибравши інше замовлення в журналі Відбір замовлень контрагента. Якщо ж скористатися кнопкою Х, то цю прибуткову накладну можна зробити документом-замовленням, тобто першим документом у ланцюжку взаєморозрахунків з клієнтом (у цьому випадку поле замовлення відображає рядок Без замовлення).</w:t>
      </w:r>
    </w:p>
    <w:p w:rsidR="00506C61" w:rsidRPr="006622C1" w:rsidRDefault="00506C61" w:rsidP="006622C1">
      <w:pPr>
        <w:spacing w:line="360" w:lineRule="auto"/>
        <w:ind w:firstLine="709"/>
        <w:jc w:val="both"/>
        <w:rPr>
          <w:sz w:val="28"/>
          <w:szCs w:val="28"/>
          <w:lang w:val="uk-UA"/>
        </w:rPr>
      </w:pPr>
      <w:r w:rsidRPr="006622C1">
        <w:rPr>
          <w:sz w:val="28"/>
          <w:szCs w:val="28"/>
          <w:lang w:val="uk-UA"/>
        </w:rPr>
        <w:t>Під час роботи з прибутковими накладними та іншими документами доцільно використовувати можливості, що їх надає програма. Зокрема в разі оприбуткування передоплаченого товару на підставі попередньо наданого постачальником рахунка обов’язково треба застосувати режим Уведення на підставі і ввести прибуткову накладну на підставі рахунка. У цьому випадку програма автоматично заповнить табличну і реквізити заголовної частини прибуткової накладної. В полі Замовлення відображатимуться назви і реквізити документа, що був першим. Це може бути Угода або Рахунок вхідний.</w:t>
      </w:r>
    </w:p>
    <w:p w:rsidR="00F36719" w:rsidRPr="006622C1" w:rsidRDefault="00506C61" w:rsidP="006622C1">
      <w:pPr>
        <w:spacing w:line="360" w:lineRule="auto"/>
        <w:ind w:firstLine="709"/>
        <w:jc w:val="both"/>
        <w:rPr>
          <w:sz w:val="28"/>
          <w:szCs w:val="28"/>
          <w:lang w:val="uk-UA"/>
        </w:rPr>
      </w:pPr>
      <w:r w:rsidRPr="006622C1">
        <w:rPr>
          <w:sz w:val="28"/>
          <w:szCs w:val="28"/>
          <w:lang w:val="uk-UA"/>
        </w:rPr>
        <w:t>Необігові активи і МШП не достатньо оприбуткувати за допомогою прибуткової накладної. Їх потрібно ввести в експлуатацію, бо тільки тоді вони будуть зараховані на баланс. Документ "</w:t>
      </w:r>
      <w:r w:rsidRPr="006622C1">
        <w:rPr>
          <w:bCs/>
          <w:sz w:val="28"/>
          <w:szCs w:val="28"/>
          <w:lang w:val="uk-UA"/>
        </w:rPr>
        <w:t>Введення в експлуатацію"</w:t>
      </w:r>
      <w:r w:rsidRPr="006622C1">
        <w:rPr>
          <w:sz w:val="28"/>
          <w:szCs w:val="28"/>
          <w:lang w:val="uk-UA"/>
        </w:rPr>
        <w:t xml:space="preserve"> (рис.</w:t>
      </w:r>
      <w:r w:rsidR="0066549D" w:rsidRPr="006622C1">
        <w:rPr>
          <w:sz w:val="28"/>
          <w:szCs w:val="28"/>
          <w:lang w:val="uk-UA"/>
        </w:rPr>
        <w:t>4.</w:t>
      </w:r>
      <w:r w:rsidRPr="006622C1">
        <w:rPr>
          <w:sz w:val="28"/>
          <w:szCs w:val="28"/>
          <w:lang w:val="uk-UA"/>
        </w:rPr>
        <w:t>1) призначений саме для цього.</w:t>
      </w:r>
    </w:p>
    <w:p w:rsidR="00F36719" w:rsidRPr="00D56D3E" w:rsidRDefault="00F36719" w:rsidP="006622C1">
      <w:pPr>
        <w:spacing w:line="360" w:lineRule="auto"/>
        <w:ind w:firstLine="709"/>
        <w:jc w:val="both"/>
        <w:rPr>
          <w:sz w:val="28"/>
          <w:szCs w:val="28"/>
        </w:rPr>
      </w:pPr>
      <w:r w:rsidRPr="006622C1">
        <w:rPr>
          <w:sz w:val="28"/>
          <w:szCs w:val="28"/>
          <w:lang w:val="uk-UA"/>
        </w:rPr>
        <w:t>Діалогову форму документа Введення в експлуатацію треба заповнювати від заголовної частини; передусім увімкнувши можливість Введення в експлуатацію необігових активів, що в групі реквізитів Облік не введених в експлуатацію ТМЦ. У цій же групі потрібно задати значення реквізиту Місце зберігання відповідно до місця подальшого розміщення необігових активів або вибрати матеріально-відповідальну особу, за якою вони будуть закріплені. У групі реквізитів Параметри введення в експлуатацію обов’язково треба заповнити значення єдиного реквізиту Вид необігових активів.</w:t>
      </w:r>
    </w:p>
    <w:p w:rsidR="00500148" w:rsidRPr="00D56D3E" w:rsidRDefault="00500148" w:rsidP="006622C1">
      <w:pPr>
        <w:spacing w:line="360" w:lineRule="auto"/>
        <w:ind w:firstLine="709"/>
        <w:jc w:val="both"/>
        <w:rPr>
          <w:sz w:val="28"/>
          <w:szCs w:val="28"/>
        </w:rPr>
      </w:pPr>
    </w:p>
    <w:p w:rsidR="00500148" w:rsidRDefault="00500148" w:rsidP="006622C1">
      <w:pPr>
        <w:spacing w:line="360" w:lineRule="auto"/>
        <w:ind w:firstLine="709"/>
        <w:jc w:val="both"/>
        <w:rPr>
          <w:sz w:val="28"/>
          <w:szCs w:val="28"/>
          <w:lang w:val="uk-UA"/>
        </w:rPr>
        <w:sectPr w:rsidR="00500148" w:rsidSect="006622C1">
          <w:pgSz w:w="11907" w:h="16840" w:code="9"/>
          <w:pgMar w:top="1134" w:right="851" w:bottom="1134" w:left="1701" w:header="720" w:footer="720" w:gutter="0"/>
          <w:cols w:space="60"/>
          <w:noEndnote/>
          <w:titlePg/>
        </w:sectPr>
      </w:pPr>
    </w:p>
    <w:p w:rsidR="00506C61" w:rsidRPr="006622C1" w:rsidRDefault="00900635" w:rsidP="006622C1">
      <w:pPr>
        <w:spacing w:line="360" w:lineRule="auto"/>
        <w:ind w:firstLine="709"/>
        <w:jc w:val="both"/>
        <w:rPr>
          <w:sz w:val="28"/>
          <w:szCs w:val="28"/>
          <w:lang w:val="uk-UA"/>
        </w:rPr>
      </w:pPr>
      <w:r>
        <w:pict>
          <v:shape id="_x0000_i1026" type="#_x0000_t75" style="width:307.5pt;height:246pt" o:allowoverlap="f">
            <v:imagedata r:id="rId10" o:title=""/>
          </v:shape>
        </w:pict>
      </w:r>
    </w:p>
    <w:p w:rsidR="00506C61" w:rsidRPr="006622C1" w:rsidRDefault="00506C61" w:rsidP="006622C1">
      <w:pPr>
        <w:spacing w:line="360" w:lineRule="auto"/>
        <w:ind w:firstLine="709"/>
        <w:jc w:val="both"/>
        <w:rPr>
          <w:sz w:val="28"/>
          <w:szCs w:val="28"/>
          <w:lang w:val="uk-UA"/>
        </w:rPr>
      </w:pPr>
      <w:r w:rsidRPr="006622C1">
        <w:rPr>
          <w:sz w:val="28"/>
          <w:szCs w:val="28"/>
          <w:lang w:val="uk-UA"/>
        </w:rPr>
        <w:t>рис.</w:t>
      </w:r>
      <w:r w:rsidR="0066549D" w:rsidRPr="006622C1">
        <w:rPr>
          <w:sz w:val="28"/>
          <w:szCs w:val="28"/>
          <w:lang w:val="uk-UA"/>
        </w:rPr>
        <w:t>4.</w:t>
      </w:r>
      <w:r w:rsidRPr="006622C1">
        <w:rPr>
          <w:sz w:val="28"/>
          <w:szCs w:val="28"/>
          <w:lang w:val="uk-UA"/>
        </w:rPr>
        <w:t>1.</w:t>
      </w:r>
      <w:r w:rsidR="0066549D" w:rsidRPr="006622C1">
        <w:rPr>
          <w:sz w:val="28"/>
          <w:szCs w:val="28"/>
          <w:lang w:val="uk-UA"/>
        </w:rPr>
        <w:t xml:space="preserve"> </w:t>
      </w:r>
      <w:r w:rsidRPr="006622C1">
        <w:rPr>
          <w:sz w:val="28"/>
          <w:szCs w:val="28"/>
          <w:lang w:val="uk-UA"/>
        </w:rPr>
        <w:t>Документ</w:t>
      </w:r>
      <w:r w:rsidR="003E5CE3" w:rsidRPr="006622C1">
        <w:rPr>
          <w:sz w:val="28"/>
          <w:szCs w:val="28"/>
          <w:lang w:val="uk-UA"/>
        </w:rPr>
        <w:t xml:space="preserve"> "</w:t>
      </w:r>
      <w:r w:rsidRPr="006622C1">
        <w:rPr>
          <w:sz w:val="28"/>
          <w:szCs w:val="28"/>
          <w:lang w:val="uk-UA"/>
        </w:rPr>
        <w:t>Введення в експлуатацію</w:t>
      </w:r>
      <w:r w:rsidR="003E5CE3" w:rsidRPr="006622C1">
        <w:rPr>
          <w:sz w:val="28"/>
          <w:szCs w:val="28"/>
          <w:lang w:val="uk-UA"/>
        </w:rPr>
        <w:t>"</w:t>
      </w:r>
    </w:p>
    <w:p w:rsidR="00500148" w:rsidRPr="00D56D3E" w:rsidRDefault="00500148" w:rsidP="006622C1">
      <w:pPr>
        <w:spacing w:line="360" w:lineRule="auto"/>
        <w:ind w:firstLine="709"/>
        <w:jc w:val="both"/>
        <w:rPr>
          <w:sz w:val="28"/>
          <w:szCs w:val="28"/>
        </w:rPr>
      </w:pPr>
    </w:p>
    <w:p w:rsidR="00506C61" w:rsidRPr="006622C1" w:rsidRDefault="00506C61" w:rsidP="006622C1">
      <w:pPr>
        <w:spacing w:line="360" w:lineRule="auto"/>
        <w:ind w:firstLine="709"/>
        <w:jc w:val="both"/>
        <w:rPr>
          <w:sz w:val="28"/>
          <w:szCs w:val="28"/>
          <w:lang w:val="uk-UA"/>
        </w:rPr>
      </w:pPr>
      <w:r w:rsidRPr="006622C1">
        <w:rPr>
          <w:sz w:val="28"/>
          <w:szCs w:val="28"/>
          <w:lang w:val="uk-UA"/>
        </w:rPr>
        <w:t>Таблична частина містить таку інформацію:</w:t>
      </w:r>
    </w:p>
    <w:p w:rsidR="00506C61" w:rsidRPr="006622C1" w:rsidRDefault="00506C61" w:rsidP="00500148">
      <w:pPr>
        <w:numPr>
          <w:ilvl w:val="0"/>
          <w:numId w:val="29"/>
        </w:numPr>
        <w:tabs>
          <w:tab w:val="clear" w:pos="1605"/>
          <w:tab w:val="num" w:pos="1418"/>
        </w:tabs>
        <w:autoSpaceDE/>
        <w:autoSpaceDN/>
        <w:adjustRightInd/>
        <w:spacing w:line="360" w:lineRule="auto"/>
        <w:ind w:left="0" w:firstLine="709"/>
        <w:jc w:val="both"/>
        <w:rPr>
          <w:sz w:val="28"/>
          <w:szCs w:val="28"/>
          <w:lang w:val="uk-UA"/>
        </w:rPr>
      </w:pPr>
      <w:r w:rsidRPr="006622C1">
        <w:rPr>
          <w:sz w:val="28"/>
          <w:szCs w:val="28"/>
          <w:lang w:val="uk-UA"/>
        </w:rPr>
        <w:t>аналітика рахунку капітальних інвестицій, на якому обліковують первісну вартість об’єкта;</w:t>
      </w:r>
    </w:p>
    <w:p w:rsidR="00506C61" w:rsidRPr="006622C1" w:rsidRDefault="00506C61" w:rsidP="00500148">
      <w:pPr>
        <w:numPr>
          <w:ilvl w:val="0"/>
          <w:numId w:val="29"/>
        </w:numPr>
        <w:tabs>
          <w:tab w:val="clear" w:pos="1605"/>
          <w:tab w:val="num" w:pos="1418"/>
        </w:tabs>
        <w:autoSpaceDE/>
        <w:autoSpaceDN/>
        <w:adjustRightInd/>
        <w:spacing w:line="360" w:lineRule="auto"/>
        <w:ind w:left="0" w:firstLine="709"/>
        <w:jc w:val="both"/>
        <w:rPr>
          <w:sz w:val="28"/>
          <w:szCs w:val="28"/>
          <w:lang w:val="uk-UA"/>
        </w:rPr>
      </w:pPr>
      <w:r w:rsidRPr="006622C1">
        <w:rPr>
          <w:sz w:val="28"/>
          <w:szCs w:val="28"/>
          <w:lang w:val="uk-UA"/>
        </w:rPr>
        <w:t>назву об’єкта (вибирають з довідника Необігові активи);</w:t>
      </w:r>
    </w:p>
    <w:p w:rsidR="00506C61" w:rsidRPr="006622C1" w:rsidRDefault="00506C61" w:rsidP="00500148">
      <w:pPr>
        <w:numPr>
          <w:ilvl w:val="0"/>
          <w:numId w:val="29"/>
        </w:numPr>
        <w:tabs>
          <w:tab w:val="clear" w:pos="1605"/>
          <w:tab w:val="num" w:pos="1418"/>
        </w:tabs>
        <w:autoSpaceDE/>
        <w:autoSpaceDN/>
        <w:adjustRightInd/>
        <w:spacing w:line="360" w:lineRule="auto"/>
        <w:ind w:left="0" w:firstLine="709"/>
        <w:jc w:val="both"/>
        <w:rPr>
          <w:sz w:val="28"/>
          <w:szCs w:val="28"/>
          <w:lang w:val="uk-UA"/>
        </w:rPr>
      </w:pPr>
      <w:r w:rsidRPr="006622C1">
        <w:rPr>
          <w:sz w:val="28"/>
          <w:szCs w:val="28"/>
          <w:lang w:val="uk-UA"/>
        </w:rPr>
        <w:t>кількість об’єктів, які вводяться в експлуатацію;</w:t>
      </w:r>
    </w:p>
    <w:p w:rsidR="00506C61" w:rsidRPr="006622C1" w:rsidRDefault="00506C61" w:rsidP="00500148">
      <w:pPr>
        <w:numPr>
          <w:ilvl w:val="0"/>
          <w:numId w:val="29"/>
        </w:numPr>
        <w:tabs>
          <w:tab w:val="clear" w:pos="1605"/>
          <w:tab w:val="num" w:pos="1418"/>
        </w:tabs>
        <w:autoSpaceDE/>
        <w:autoSpaceDN/>
        <w:adjustRightInd/>
        <w:spacing w:line="360" w:lineRule="auto"/>
        <w:ind w:left="0" w:firstLine="709"/>
        <w:jc w:val="both"/>
        <w:rPr>
          <w:sz w:val="28"/>
          <w:szCs w:val="28"/>
          <w:lang w:val="uk-UA"/>
        </w:rPr>
      </w:pPr>
      <w:r w:rsidRPr="006622C1">
        <w:rPr>
          <w:sz w:val="28"/>
          <w:szCs w:val="28"/>
          <w:lang w:val="uk-UA"/>
        </w:rPr>
        <w:t>одиниці вимірювання;</w:t>
      </w:r>
    </w:p>
    <w:p w:rsidR="00506C61" w:rsidRPr="006622C1" w:rsidRDefault="00506C61" w:rsidP="00500148">
      <w:pPr>
        <w:numPr>
          <w:ilvl w:val="0"/>
          <w:numId w:val="29"/>
        </w:numPr>
        <w:tabs>
          <w:tab w:val="clear" w:pos="1605"/>
          <w:tab w:val="num" w:pos="1418"/>
        </w:tabs>
        <w:autoSpaceDE/>
        <w:autoSpaceDN/>
        <w:adjustRightInd/>
        <w:spacing w:line="360" w:lineRule="auto"/>
        <w:ind w:left="0" w:firstLine="709"/>
        <w:jc w:val="both"/>
        <w:rPr>
          <w:sz w:val="28"/>
          <w:szCs w:val="28"/>
          <w:lang w:val="uk-UA"/>
        </w:rPr>
      </w:pPr>
      <w:r w:rsidRPr="006622C1">
        <w:rPr>
          <w:sz w:val="28"/>
          <w:szCs w:val="28"/>
          <w:lang w:val="uk-UA"/>
        </w:rPr>
        <w:t>ціну об’єкта без ПДВ;</w:t>
      </w:r>
    </w:p>
    <w:p w:rsidR="00506C61" w:rsidRPr="006622C1" w:rsidRDefault="00506C61" w:rsidP="00500148">
      <w:pPr>
        <w:numPr>
          <w:ilvl w:val="0"/>
          <w:numId w:val="29"/>
        </w:numPr>
        <w:tabs>
          <w:tab w:val="clear" w:pos="1605"/>
          <w:tab w:val="num" w:pos="1418"/>
        </w:tabs>
        <w:autoSpaceDE/>
        <w:autoSpaceDN/>
        <w:adjustRightInd/>
        <w:spacing w:line="360" w:lineRule="auto"/>
        <w:ind w:left="0" w:firstLine="709"/>
        <w:jc w:val="both"/>
        <w:rPr>
          <w:sz w:val="28"/>
          <w:szCs w:val="28"/>
          <w:lang w:val="uk-UA"/>
        </w:rPr>
      </w:pPr>
      <w:r w:rsidRPr="006622C1">
        <w:rPr>
          <w:sz w:val="28"/>
          <w:szCs w:val="28"/>
          <w:lang w:val="uk-UA"/>
        </w:rPr>
        <w:t>підсумок за рядком без ПДВ.</w:t>
      </w:r>
    </w:p>
    <w:p w:rsidR="00506C61" w:rsidRPr="006622C1" w:rsidRDefault="00506C61" w:rsidP="006622C1">
      <w:pPr>
        <w:spacing w:line="360" w:lineRule="auto"/>
        <w:ind w:firstLine="709"/>
        <w:jc w:val="both"/>
        <w:rPr>
          <w:sz w:val="28"/>
          <w:szCs w:val="28"/>
          <w:lang w:val="uk-UA"/>
        </w:rPr>
      </w:pPr>
      <w:r w:rsidRPr="006622C1">
        <w:rPr>
          <w:sz w:val="28"/>
          <w:szCs w:val="28"/>
          <w:lang w:val="uk-UA"/>
        </w:rPr>
        <w:t>Потрібний набір проведень у випадку введення не обігового активу в експлуатацію (прийняття об’єкта на баланс, збільшення балансової вартості основних фондів за податковим обліком та ін.) автоматично формується під час проведення документа Введення в експлуатацію.</w:t>
      </w:r>
    </w:p>
    <w:p w:rsidR="00506C61" w:rsidRPr="006622C1" w:rsidRDefault="00506C61" w:rsidP="006622C1">
      <w:pPr>
        <w:spacing w:line="360" w:lineRule="auto"/>
        <w:ind w:firstLine="709"/>
        <w:jc w:val="both"/>
        <w:rPr>
          <w:sz w:val="28"/>
          <w:szCs w:val="28"/>
          <w:lang w:val="uk-UA"/>
        </w:rPr>
      </w:pPr>
      <w:r w:rsidRPr="006622C1">
        <w:rPr>
          <w:sz w:val="28"/>
          <w:szCs w:val="28"/>
          <w:lang w:val="uk-UA"/>
        </w:rPr>
        <w:t>Операції пов’язані з переведенням необігових активів та МШП з одного місця зберігання в інше, виконують за допомогою документа Переміщення. Крім формування відповідних бухгалтерських проведень, цей документ дає змогу оформити акт приймання-передавання необігових активів чи накладну на переміщення МШП. Місця зберігання (звідки і кули передають) необігових активів чи МШП задають в однойменних реквізитах діалогової форми документа, шляхом вибирання з довідника Місця зберігання.</w:t>
      </w:r>
    </w:p>
    <w:p w:rsidR="00506C61" w:rsidRPr="006622C1" w:rsidRDefault="00506C61" w:rsidP="006622C1">
      <w:pPr>
        <w:spacing w:line="360" w:lineRule="auto"/>
        <w:ind w:firstLine="709"/>
        <w:jc w:val="both"/>
        <w:rPr>
          <w:sz w:val="28"/>
          <w:szCs w:val="28"/>
          <w:lang w:val="uk-UA"/>
        </w:rPr>
      </w:pPr>
      <w:r w:rsidRPr="006622C1">
        <w:rPr>
          <w:sz w:val="28"/>
          <w:szCs w:val="28"/>
          <w:lang w:val="uk-UA"/>
        </w:rPr>
        <w:t>У табличній частині є інформація про таке:</w:t>
      </w:r>
    </w:p>
    <w:p w:rsidR="00506C61" w:rsidRPr="006622C1" w:rsidRDefault="00506C61" w:rsidP="006622C1">
      <w:pPr>
        <w:spacing w:line="360" w:lineRule="auto"/>
        <w:ind w:firstLine="709"/>
        <w:jc w:val="both"/>
        <w:rPr>
          <w:sz w:val="28"/>
          <w:szCs w:val="28"/>
          <w:lang w:val="uk-UA"/>
        </w:rPr>
      </w:pPr>
      <w:r w:rsidRPr="006622C1">
        <w:rPr>
          <w:sz w:val="28"/>
          <w:szCs w:val="28"/>
          <w:lang w:val="uk-UA"/>
        </w:rPr>
        <w:t>- назву об’єкта, який переміщують;</w:t>
      </w:r>
    </w:p>
    <w:p w:rsidR="00506C61" w:rsidRPr="006622C1" w:rsidRDefault="00506C61" w:rsidP="006622C1">
      <w:pPr>
        <w:spacing w:line="360" w:lineRule="auto"/>
        <w:ind w:firstLine="709"/>
        <w:jc w:val="both"/>
        <w:rPr>
          <w:sz w:val="28"/>
          <w:szCs w:val="28"/>
          <w:lang w:val="uk-UA"/>
        </w:rPr>
      </w:pPr>
      <w:r w:rsidRPr="006622C1">
        <w:rPr>
          <w:sz w:val="28"/>
          <w:szCs w:val="28"/>
          <w:lang w:val="uk-UA"/>
        </w:rPr>
        <w:t>- бухгалтерський рахунок обліку об’єкта (визначений автоматично за типом об’єкта);</w:t>
      </w:r>
    </w:p>
    <w:p w:rsidR="00506C61" w:rsidRPr="006622C1" w:rsidRDefault="00506C61" w:rsidP="006622C1">
      <w:pPr>
        <w:spacing w:line="360" w:lineRule="auto"/>
        <w:ind w:firstLine="709"/>
        <w:jc w:val="both"/>
        <w:rPr>
          <w:sz w:val="28"/>
          <w:szCs w:val="28"/>
          <w:lang w:val="uk-UA"/>
        </w:rPr>
      </w:pPr>
      <w:r w:rsidRPr="006622C1">
        <w:rPr>
          <w:sz w:val="28"/>
          <w:szCs w:val="28"/>
          <w:lang w:val="uk-UA"/>
        </w:rPr>
        <w:t>- партію, до якої належить переміщуваний об’єкт;</w:t>
      </w:r>
    </w:p>
    <w:p w:rsidR="00506C61" w:rsidRPr="006622C1" w:rsidRDefault="00506C61" w:rsidP="006622C1">
      <w:pPr>
        <w:spacing w:line="360" w:lineRule="auto"/>
        <w:ind w:firstLine="709"/>
        <w:jc w:val="both"/>
        <w:rPr>
          <w:sz w:val="28"/>
          <w:szCs w:val="28"/>
          <w:lang w:val="uk-UA"/>
        </w:rPr>
      </w:pPr>
      <w:r w:rsidRPr="006622C1">
        <w:rPr>
          <w:sz w:val="28"/>
          <w:szCs w:val="28"/>
          <w:lang w:val="uk-UA"/>
        </w:rPr>
        <w:t>- назву об’єкта після переміщення;</w:t>
      </w:r>
    </w:p>
    <w:p w:rsidR="00506C61" w:rsidRPr="006622C1" w:rsidRDefault="00506C61" w:rsidP="006622C1">
      <w:pPr>
        <w:spacing w:line="360" w:lineRule="auto"/>
        <w:ind w:firstLine="709"/>
        <w:jc w:val="both"/>
        <w:rPr>
          <w:sz w:val="28"/>
          <w:szCs w:val="28"/>
          <w:lang w:val="uk-UA"/>
        </w:rPr>
      </w:pPr>
      <w:r w:rsidRPr="006622C1">
        <w:rPr>
          <w:sz w:val="28"/>
          <w:szCs w:val="28"/>
          <w:lang w:val="uk-UA"/>
        </w:rPr>
        <w:t>- кількість переміщуваних об’єктів.</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Якщо потрібно списати необіговий актив з огляду на моральне або фізичне зношення, ліквідацію його унаслідок надзвичайної ситуації, а також у випадку реалізації необігових активів, то використовують документ </w:t>
      </w:r>
      <w:r w:rsidRPr="006622C1">
        <w:rPr>
          <w:bCs/>
          <w:sz w:val="28"/>
          <w:szCs w:val="28"/>
          <w:lang w:val="uk-UA"/>
        </w:rPr>
        <w:t>Ліквідація необігових активів</w:t>
      </w:r>
      <w:r w:rsidRPr="006622C1">
        <w:rPr>
          <w:sz w:val="28"/>
          <w:szCs w:val="28"/>
          <w:lang w:val="uk-UA"/>
        </w:rPr>
        <w:t xml:space="preserve"> (рис.</w:t>
      </w:r>
      <w:r w:rsidR="0066549D" w:rsidRPr="006622C1">
        <w:rPr>
          <w:sz w:val="28"/>
          <w:szCs w:val="28"/>
          <w:lang w:val="uk-UA"/>
        </w:rPr>
        <w:t>4.</w:t>
      </w:r>
      <w:r w:rsidRPr="006622C1">
        <w:rPr>
          <w:sz w:val="28"/>
          <w:szCs w:val="28"/>
          <w:lang w:val="uk-UA"/>
        </w:rPr>
        <w:t xml:space="preserve">2). Діалогова форма документа для реквізитів заголовної частини має дві закладки: Основні та Додатково. Документ починають заповнювати з вибору значення реквізиту Вид ліквідації (списання або реалізація). У разі списання або реалізації виробничих активів можливе збільшення виробничих прибутків/видатків і вид (ставку) ПДВ зазначають у відповідних реквізитах закладки Основні. </w:t>
      </w:r>
    </w:p>
    <w:p w:rsidR="00F36719" w:rsidRPr="00D56D3E" w:rsidRDefault="00F36719" w:rsidP="006622C1">
      <w:pPr>
        <w:spacing w:line="360" w:lineRule="auto"/>
        <w:ind w:firstLine="709"/>
        <w:jc w:val="both"/>
        <w:rPr>
          <w:sz w:val="28"/>
          <w:szCs w:val="28"/>
        </w:rPr>
      </w:pPr>
      <w:r w:rsidRPr="006622C1">
        <w:rPr>
          <w:sz w:val="28"/>
          <w:szCs w:val="28"/>
          <w:lang w:val="uk-UA"/>
        </w:rPr>
        <w:t>Вигляд закладки Додатково залежить від вибраного значення реквізиту Вид ліквідації. У випадку списання на закладці Додатково треба вибрати варіант ліквідації. Це забезпечить формування необхідних проведень з податкового обліку відповідно до чинного законодавства України. Тут також потрібно визначити відповідну статтю затрат. Якщо ж для реквізиту Вид ліквідації вибрано значення Реалізація, то реквізити закладки Додатково мають такий самий вигляд, як і в документі Видаткова накладна.</w:t>
      </w:r>
    </w:p>
    <w:p w:rsidR="00506C61" w:rsidRPr="006622C1" w:rsidRDefault="00500148" w:rsidP="006622C1">
      <w:pPr>
        <w:spacing w:line="360" w:lineRule="auto"/>
        <w:ind w:firstLine="709"/>
        <w:jc w:val="both"/>
        <w:rPr>
          <w:sz w:val="28"/>
          <w:szCs w:val="28"/>
          <w:lang w:val="uk-UA"/>
        </w:rPr>
      </w:pPr>
      <w:r w:rsidRPr="00D56D3E">
        <w:rPr>
          <w:sz w:val="28"/>
          <w:szCs w:val="28"/>
        </w:rPr>
        <w:br w:type="page"/>
      </w:r>
      <w:r w:rsidR="00900635">
        <w:pict>
          <v:shape id="_x0000_i1027" type="#_x0000_t75" style="width:345.75pt;height:276.75pt" o:allowoverlap="f">
            <v:imagedata r:id="rId11" o:title=""/>
          </v:shape>
        </w:pict>
      </w:r>
    </w:p>
    <w:p w:rsidR="00506C61" w:rsidRPr="006622C1" w:rsidRDefault="00506C61" w:rsidP="006622C1">
      <w:pPr>
        <w:spacing w:line="360" w:lineRule="auto"/>
        <w:ind w:firstLine="709"/>
        <w:jc w:val="both"/>
        <w:rPr>
          <w:sz w:val="28"/>
          <w:szCs w:val="28"/>
          <w:lang w:val="uk-UA"/>
        </w:rPr>
      </w:pPr>
      <w:r w:rsidRPr="006622C1">
        <w:rPr>
          <w:sz w:val="28"/>
          <w:szCs w:val="28"/>
          <w:lang w:val="uk-UA"/>
        </w:rPr>
        <w:t>Рис.</w:t>
      </w:r>
      <w:r w:rsidR="0066549D" w:rsidRPr="006622C1">
        <w:rPr>
          <w:sz w:val="28"/>
          <w:szCs w:val="28"/>
          <w:lang w:val="uk-UA"/>
        </w:rPr>
        <w:t>4.</w:t>
      </w:r>
      <w:r w:rsidRPr="006622C1">
        <w:rPr>
          <w:sz w:val="28"/>
          <w:szCs w:val="28"/>
          <w:lang w:val="uk-UA"/>
        </w:rPr>
        <w:t xml:space="preserve">2. Документ </w:t>
      </w:r>
      <w:r w:rsidR="00C97258" w:rsidRPr="006622C1">
        <w:rPr>
          <w:sz w:val="28"/>
          <w:szCs w:val="28"/>
          <w:lang w:val="uk-UA"/>
        </w:rPr>
        <w:t>"</w:t>
      </w:r>
      <w:r w:rsidRPr="006622C1">
        <w:rPr>
          <w:sz w:val="28"/>
          <w:szCs w:val="28"/>
          <w:lang w:val="uk-UA"/>
        </w:rPr>
        <w:t>Ліквідація необ</w:t>
      </w:r>
      <w:r w:rsidR="00CD5768" w:rsidRPr="006622C1">
        <w:rPr>
          <w:sz w:val="28"/>
          <w:szCs w:val="28"/>
          <w:lang w:val="uk-UA"/>
        </w:rPr>
        <w:t>оротних</w:t>
      </w:r>
      <w:r w:rsidRPr="006622C1">
        <w:rPr>
          <w:sz w:val="28"/>
          <w:szCs w:val="28"/>
          <w:lang w:val="uk-UA"/>
        </w:rPr>
        <w:t xml:space="preserve"> активів</w:t>
      </w:r>
      <w:r w:rsidR="00C97258" w:rsidRPr="006622C1">
        <w:rPr>
          <w:sz w:val="28"/>
          <w:szCs w:val="28"/>
          <w:lang w:val="uk-UA"/>
        </w:rPr>
        <w:t>"</w:t>
      </w:r>
      <w:r w:rsidRPr="006622C1">
        <w:rPr>
          <w:sz w:val="28"/>
          <w:szCs w:val="28"/>
          <w:lang w:val="uk-UA"/>
        </w:rPr>
        <w:t>.</w:t>
      </w:r>
    </w:p>
    <w:p w:rsidR="00500148" w:rsidRPr="00D56D3E" w:rsidRDefault="00500148" w:rsidP="006622C1">
      <w:pPr>
        <w:spacing w:line="360" w:lineRule="auto"/>
        <w:ind w:firstLine="709"/>
        <w:jc w:val="both"/>
        <w:rPr>
          <w:sz w:val="28"/>
          <w:szCs w:val="28"/>
        </w:rPr>
      </w:pPr>
    </w:p>
    <w:p w:rsidR="00506C61" w:rsidRPr="006622C1" w:rsidRDefault="00506C61" w:rsidP="006622C1">
      <w:pPr>
        <w:spacing w:line="360" w:lineRule="auto"/>
        <w:ind w:firstLine="709"/>
        <w:jc w:val="both"/>
        <w:rPr>
          <w:sz w:val="28"/>
          <w:szCs w:val="28"/>
          <w:lang w:val="uk-UA"/>
        </w:rPr>
      </w:pPr>
      <w:r w:rsidRPr="006622C1">
        <w:rPr>
          <w:sz w:val="28"/>
          <w:szCs w:val="28"/>
          <w:lang w:val="uk-UA"/>
        </w:rPr>
        <w:t>У графі необіговий актив табличної частини документа зазначають об’єкт, який підлягає зняттю з обліку (назву не обігового активу вибирають з відповідного довідника). Після вибору об’єкта автоматично будуть заповнені такі реквізити: місце зберігання об’єкта, його первісна вартість, нараховане зношення, кількісні залишки на рахунку обліку. А якщо документом оформляють реалізацію необігових активів, то в табличній частині додатково вводять ціну продажу.</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Під час опрацювання документа Ліквідація необігових активів формуються потрібні бухгалтерські проведення. У тих випадках, коли це необхідно, списання балансової вартості виробничого матеріального активу, який ліквідують, виконують </w:t>
      </w:r>
      <w:r w:rsidR="00845ECC" w:rsidRPr="006622C1">
        <w:rPr>
          <w:sz w:val="28"/>
          <w:szCs w:val="28"/>
          <w:lang w:val="uk-UA"/>
        </w:rPr>
        <w:t>"</w:t>
      </w:r>
      <w:r w:rsidRPr="006622C1">
        <w:rPr>
          <w:sz w:val="28"/>
          <w:szCs w:val="28"/>
          <w:lang w:val="uk-UA"/>
        </w:rPr>
        <w:t>червоним сторно</w:t>
      </w:r>
      <w:r w:rsidR="00845ECC" w:rsidRPr="006622C1">
        <w:rPr>
          <w:sz w:val="28"/>
          <w:szCs w:val="28"/>
          <w:lang w:val="uk-UA"/>
        </w:rPr>
        <w:t>"</w:t>
      </w:r>
      <w:r w:rsidRPr="006622C1">
        <w:rPr>
          <w:sz w:val="28"/>
          <w:szCs w:val="28"/>
          <w:lang w:val="uk-UA"/>
        </w:rPr>
        <w:t xml:space="preserve"> на відповідному рахунку, на якому облікована його балансова вартість. У разі списання або реалізації необігових активів, що належать групам 2 і 3, відбувається сторнування їхньої кількості на рахунках ОЗ.2, ОЗ.3. Під час списання нематеріального активу, його первісну вартість списують з кредиту рахунка НА.1, а суми нарахованого зношення – з дебету рахунка НА.2.</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Зазначимо, що документ Ліквідація необігових активів можна ввести на підставі документів Угода чи Рахунок. Крім того, роботу бухгалтера значно полегшує Помічник </w:t>
      </w:r>
      <w:r w:rsidR="00845ECC" w:rsidRPr="006622C1">
        <w:rPr>
          <w:sz w:val="28"/>
          <w:szCs w:val="28"/>
          <w:lang w:val="uk-UA"/>
        </w:rPr>
        <w:t>"</w:t>
      </w:r>
      <w:r w:rsidRPr="006622C1">
        <w:rPr>
          <w:sz w:val="28"/>
          <w:szCs w:val="28"/>
          <w:lang w:val="uk-UA"/>
        </w:rPr>
        <w:t>Ліквідація необігових активів, який запускають за допомогою відповідної кнопки на панелі інструментів чи за допомогою головного меню (розділ Сервіс). Переміщення між вікнами помічника відбувається за допомогою кнопок Назад і Далі. Застосування помічника дає змогу створити документ Ліквідація необігових активів, який потім можна відкрити та відредагувати звичайним чином. Також зазначимо, що в будь-який момент роботи з помічником, аж до натискання кнопки Готово в останньому вікні помічника, можна завершити роботу з ним і перервати створення документа. Якщо було задано прапорець Відкрити документ, то документ відразу ж відкриється для перегляду та редагування.</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Операції щодо ремонту і модернізації основних засобів відображені в обліку за допомогою документа </w:t>
      </w:r>
      <w:r w:rsidRPr="006622C1">
        <w:rPr>
          <w:bCs/>
          <w:sz w:val="28"/>
          <w:szCs w:val="28"/>
          <w:lang w:val="uk-UA"/>
        </w:rPr>
        <w:t>Модернізація необігового активу</w:t>
      </w:r>
      <w:r w:rsidRPr="006622C1">
        <w:rPr>
          <w:sz w:val="28"/>
          <w:szCs w:val="28"/>
          <w:lang w:val="uk-UA"/>
        </w:rPr>
        <w:t xml:space="preserve"> (рис.</w:t>
      </w:r>
      <w:r w:rsidR="00CD5768" w:rsidRPr="006622C1">
        <w:rPr>
          <w:sz w:val="28"/>
          <w:szCs w:val="28"/>
          <w:lang w:val="uk-UA"/>
        </w:rPr>
        <w:t>4.</w:t>
      </w:r>
      <w:r w:rsidRPr="006622C1">
        <w:rPr>
          <w:sz w:val="28"/>
          <w:szCs w:val="28"/>
          <w:lang w:val="uk-UA"/>
        </w:rPr>
        <w:t>3), що дає змогу оформити акт ремонту-модернізації основних засобів.</w:t>
      </w:r>
      <w:r w:rsidRPr="006622C1">
        <w:rPr>
          <w:sz w:val="28"/>
          <w:szCs w:val="28"/>
        </w:rPr>
        <w:t xml:space="preserve"> </w:t>
      </w:r>
    </w:p>
    <w:p w:rsidR="00F36719" w:rsidRPr="006622C1" w:rsidRDefault="00F36719" w:rsidP="006622C1">
      <w:pPr>
        <w:spacing w:line="360" w:lineRule="auto"/>
        <w:ind w:firstLine="709"/>
        <w:jc w:val="both"/>
        <w:rPr>
          <w:sz w:val="28"/>
          <w:szCs w:val="28"/>
          <w:lang w:val="uk-UA"/>
        </w:rPr>
      </w:pPr>
      <w:r w:rsidRPr="006622C1">
        <w:rPr>
          <w:sz w:val="28"/>
          <w:szCs w:val="28"/>
          <w:lang w:val="uk-UA"/>
        </w:rPr>
        <w:t>Кожне підприємство, проводячи господарську діяльність, ремонтує або модернізує необоротні активи для підтримання їх у робочому стані, продовження терміну експлуатації чи поліпшення експлуатаційних характеристик. У практиці переважають два способи ремонту і модернізації основних засобів: господарський (силами підприємства) і підрядний (за допомогою спеціалізованих підприємств і фірм).</w:t>
      </w:r>
    </w:p>
    <w:p w:rsidR="00F36719" w:rsidRPr="006622C1" w:rsidRDefault="00F36719" w:rsidP="006622C1">
      <w:pPr>
        <w:spacing w:line="360" w:lineRule="auto"/>
        <w:ind w:firstLine="709"/>
        <w:jc w:val="both"/>
        <w:rPr>
          <w:sz w:val="28"/>
          <w:szCs w:val="28"/>
          <w:lang w:val="uk-UA"/>
        </w:rPr>
      </w:pPr>
      <w:r w:rsidRPr="006622C1">
        <w:rPr>
          <w:sz w:val="28"/>
          <w:szCs w:val="28"/>
          <w:lang w:val="uk-UA"/>
        </w:rPr>
        <w:t xml:space="preserve">Для правильного відображення ремонту і модернізації основних засобів у бухгалтерському обліку важливо виявити обсяг і собівартість виконаних робіт і, відповідно, відобразити зміну балансової вартості основних засобів. Ці завдання дає змогу вирішити документ Модернізація необігових активів. </w:t>
      </w:r>
    </w:p>
    <w:p w:rsidR="00506C61" w:rsidRPr="006622C1" w:rsidRDefault="00500148" w:rsidP="006622C1">
      <w:pPr>
        <w:spacing w:line="360" w:lineRule="auto"/>
        <w:ind w:firstLine="709"/>
        <w:jc w:val="both"/>
        <w:rPr>
          <w:sz w:val="28"/>
          <w:szCs w:val="28"/>
          <w:lang w:val="uk-UA"/>
        </w:rPr>
      </w:pPr>
      <w:r>
        <w:rPr>
          <w:sz w:val="28"/>
          <w:szCs w:val="28"/>
          <w:lang w:val="uk-UA"/>
        </w:rPr>
        <w:br w:type="page"/>
      </w:r>
      <w:r w:rsidR="00900635">
        <w:pict>
          <v:shape id="_x0000_i1028" type="#_x0000_t75" style="width:320.25pt;height:255.75pt" o:allowoverlap="f">
            <v:imagedata r:id="rId12" o:title=""/>
          </v:shape>
        </w:pict>
      </w:r>
    </w:p>
    <w:p w:rsidR="00506C61" w:rsidRPr="006622C1" w:rsidRDefault="00506C61" w:rsidP="006622C1">
      <w:pPr>
        <w:spacing w:line="360" w:lineRule="auto"/>
        <w:ind w:firstLine="709"/>
        <w:jc w:val="both"/>
        <w:rPr>
          <w:sz w:val="28"/>
          <w:szCs w:val="28"/>
          <w:lang w:val="uk-UA"/>
        </w:rPr>
      </w:pPr>
      <w:r w:rsidRPr="006622C1">
        <w:rPr>
          <w:sz w:val="28"/>
          <w:szCs w:val="28"/>
          <w:lang w:val="uk-UA"/>
        </w:rPr>
        <w:t>Рис.</w:t>
      </w:r>
      <w:r w:rsidR="00CD5768" w:rsidRPr="006622C1">
        <w:rPr>
          <w:sz w:val="28"/>
          <w:szCs w:val="28"/>
          <w:lang w:val="uk-UA"/>
        </w:rPr>
        <w:t>4.</w:t>
      </w:r>
      <w:r w:rsidRPr="006622C1">
        <w:rPr>
          <w:sz w:val="28"/>
          <w:szCs w:val="28"/>
          <w:lang w:val="uk-UA"/>
        </w:rPr>
        <w:t>3</w:t>
      </w:r>
      <w:r w:rsidR="00CD5768" w:rsidRPr="006622C1">
        <w:rPr>
          <w:sz w:val="28"/>
          <w:szCs w:val="28"/>
          <w:lang w:val="uk-UA"/>
        </w:rPr>
        <w:t>.</w:t>
      </w:r>
      <w:r w:rsidRPr="006622C1">
        <w:rPr>
          <w:sz w:val="28"/>
          <w:szCs w:val="28"/>
        </w:rPr>
        <w:t xml:space="preserve"> Документ </w:t>
      </w:r>
      <w:r w:rsidR="00C97258" w:rsidRPr="006622C1">
        <w:rPr>
          <w:sz w:val="28"/>
          <w:szCs w:val="28"/>
        </w:rPr>
        <w:t>"</w:t>
      </w:r>
      <w:r w:rsidRPr="006622C1">
        <w:rPr>
          <w:sz w:val="28"/>
          <w:szCs w:val="28"/>
          <w:lang w:val="uk-UA"/>
        </w:rPr>
        <w:t>Модернізація необігового активу</w:t>
      </w:r>
      <w:r w:rsidR="00C97258" w:rsidRPr="006622C1">
        <w:rPr>
          <w:sz w:val="28"/>
          <w:szCs w:val="28"/>
          <w:lang w:val="uk-UA"/>
        </w:rPr>
        <w:t>"</w:t>
      </w:r>
      <w:r w:rsidRPr="006622C1">
        <w:rPr>
          <w:sz w:val="28"/>
          <w:szCs w:val="28"/>
          <w:lang w:val="uk-UA"/>
        </w:rPr>
        <w:t>.</w:t>
      </w:r>
    </w:p>
    <w:p w:rsidR="0004554B" w:rsidRPr="006622C1" w:rsidRDefault="0004554B" w:rsidP="006622C1">
      <w:pPr>
        <w:spacing w:line="360" w:lineRule="auto"/>
        <w:ind w:firstLine="709"/>
        <w:jc w:val="both"/>
        <w:rPr>
          <w:sz w:val="28"/>
          <w:szCs w:val="28"/>
          <w:lang w:val="uk-UA"/>
        </w:rPr>
      </w:pPr>
    </w:p>
    <w:p w:rsidR="00506C61" w:rsidRPr="006622C1" w:rsidRDefault="00506C61" w:rsidP="006622C1">
      <w:pPr>
        <w:spacing w:line="360" w:lineRule="auto"/>
        <w:ind w:firstLine="709"/>
        <w:jc w:val="both"/>
        <w:rPr>
          <w:sz w:val="28"/>
          <w:szCs w:val="28"/>
          <w:lang w:val="uk-UA"/>
        </w:rPr>
      </w:pPr>
      <w:r w:rsidRPr="006622C1">
        <w:rPr>
          <w:sz w:val="28"/>
          <w:szCs w:val="28"/>
          <w:lang w:val="uk-UA"/>
        </w:rPr>
        <w:t>Діалогову форму документа заповнюють так: спочатку вибирають у реквізиті необіговий актив той об’єкт, ремонт або модернізацію якого проводять, а також матеріально-відповідальну особу, за якою він закріплений; потім визначають спосіб виконання робіт над об’єктом (як зазначено вище, є два такі способи). Група реквізитів Зміна балансової вартості (податковий облік) стає доступною у випадку оформлення цим документом ремонту або модернізації не обігового активу, що належить до виробничих фондів підприємства. Увімкнувши прапорець Вказати вручну, можна переглянути і відредагувати суму, у межах якої підприємство може зачислити затрати на ремонт або модернізацію до валових витрат (сьогодні це 10% від сукупної балансової вартості основних виробничих фондів). Затрати, що перевищують цю межу, зачисляють на збільшення балансової вартості відповідної групи основних фондів у податковому обліку. У реквізиті Валові видатки потрібно визначити статтю валових витрат, на яку будуть зачислені суми затрат, що перевищують передбачений законодавством рівень.</w:t>
      </w:r>
    </w:p>
    <w:p w:rsidR="00506C61" w:rsidRPr="006622C1" w:rsidRDefault="00506C61" w:rsidP="006622C1">
      <w:pPr>
        <w:spacing w:line="360" w:lineRule="auto"/>
        <w:ind w:firstLine="709"/>
        <w:jc w:val="both"/>
        <w:rPr>
          <w:sz w:val="28"/>
          <w:szCs w:val="28"/>
          <w:lang w:val="uk-UA"/>
        </w:rPr>
      </w:pPr>
      <w:r w:rsidRPr="006622C1">
        <w:rPr>
          <w:sz w:val="28"/>
          <w:szCs w:val="28"/>
          <w:lang w:val="uk-UA"/>
        </w:rPr>
        <w:t>У випадку, коли ремонт або модернізацію провадять підрядним способом (через організацію-підрядника), то у діалоговій формі документа буде ще одна закладка – Додатково. Якщо підприємство не має права вводити суму ПДВ, сплачену підряднику за виконані роботи, до складу податкового кредиту, то потрібно увімкнути на цій закладці прапорець ПДВ на затрати. Якщо прапорець вимкнено, то буде застосований звичайний механізм розрахунку сум і формування проведень за першою подією.</w:t>
      </w:r>
    </w:p>
    <w:p w:rsidR="00506C61" w:rsidRPr="006622C1" w:rsidRDefault="00506C61" w:rsidP="006622C1">
      <w:pPr>
        <w:spacing w:line="360" w:lineRule="auto"/>
        <w:ind w:firstLine="709"/>
        <w:jc w:val="both"/>
        <w:rPr>
          <w:sz w:val="28"/>
          <w:szCs w:val="28"/>
          <w:lang w:val="uk-UA"/>
        </w:rPr>
      </w:pPr>
      <w:r w:rsidRPr="006622C1">
        <w:rPr>
          <w:sz w:val="28"/>
          <w:szCs w:val="28"/>
          <w:lang w:val="uk-UA"/>
        </w:rPr>
        <w:t>Табличну частину документа починають заповнювати з вибору бухгалтерського рахунку в графі Рахунок, що кореспондує</w:t>
      </w:r>
      <w:r w:rsidR="00283DE1" w:rsidRPr="006622C1">
        <w:rPr>
          <w:sz w:val="28"/>
          <w:szCs w:val="28"/>
          <w:lang w:val="uk-UA"/>
        </w:rPr>
        <w:t xml:space="preserve"> </w:t>
      </w:r>
      <w:r w:rsidRPr="006622C1">
        <w:rPr>
          <w:sz w:val="28"/>
          <w:szCs w:val="28"/>
          <w:lang w:val="uk-UA"/>
        </w:rPr>
        <w:t>за кредитом з рахунком, куди будуть списані затрати з ремонту або модернізації не обігового активу. Зокрема, у випадку проведення ремонту або модернізації господарським способом (силами підприємства) це може бути рахунок обліку матеріалів і запчастин, придбаних для заміни відповідних вузлів об’єкта або додаткового встановлення в ньому. У разі ремонту або модернізації підрядним способом (через організацію-підрядника) цей реквізит визначає рахунок обліку взаєморозрахунків з підрядником. Подальші графи табличної частини Субконто1, Субконто2, Субконто3 відображають конкретні об’єкти аналітичного обліку на вибраному рахунку. У графі Рахунок модернізації визначено рахунок, на який будуть списані затрати з ремонту або модернізації не обігового активу. Здебільшого, це може бути відповідний субрахунок рахунка 15 Капітальні інвестиції. На рахунок 15 списують затрати з ремонту (модернізації), внаслідок якого очікують поліпшення функцій них можливостей об’єкта або появи економічного ефекту від його використання. У такому випадку суми затрат для поточного рядка зачисляють на збільшення балансової вартості об’єкта.</w:t>
      </w:r>
    </w:p>
    <w:p w:rsidR="00506C61" w:rsidRPr="006622C1" w:rsidRDefault="00506C61" w:rsidP="006622C1">
      <w:pPr>
        <w:spacing w:line="360" w:lineRule="auto"/>
        <w:ind w:firstLine="709"/>
        <w:jc w:val="both"/>
        <w:rPr>
          <w:sz w:val="28"/>
          <w:szCs w:val="28"/>
          <w:lang w:val="uk-UA"/>
        </w:rPr>
      </w:pPr>
      <w:r w:rsidRPr="006622C1">
        <w:rPr>
          <w:sz w:val="28"/>
          <w:szCs w:val="28"/>
          <w:lang w:val="uk-UA"/>
        </w:rPr>
        <w:t>У випадку коли метою ремонту є відновлення первинного ресурсу не обігового активу (відновлення його дієздатності), у графі Рахунок модернізації зазначають один із затратних рахунків, і видаток на ремонт буде відображений у складі затрат поточного періоду. Балансова вартість об’єкта за бухгалтерським обліком у цьому разі не змінюється.</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Якщо ремонт проводять господарським способом (власними силами), то у графі Кількість зазначають кількість витрачених на ремонт матеріалів, запчастин тощо, а графи Ціна і Сума недосяжні для редагування (вони будуть обчислені автоматично під час проведення документа). Якщо ж ремонт чи модернізацію не обігового активу виконують підрядним способом, то у графі Сума табличної частини зазначають вартість поточних затрат. </w:t>
      </w:r>
    </w:p>
    <w:p w:rsidR="00506C61" w:rsidRPr="006622C1" w:rsidRDefault="00506C61" w:rsidP="006622C1">
      <w:pPr>
        <w:spacing w:line="360" w:lineRule="auto"/>
        <w:ind w:firstLine="709"/>
        <w:jc w:val="both"/>
        <w:rPr>
          <w:sz w:val="28"/>
          <w:szCs w:val="28"/>
          <w:lang w:val="uk-UA"/>
        </w:rPr>
      </w:pPr>
      <w:r w:rsidRPr="006622C1">
        <w:rPr>
          <w:sz w:val="28"/>
          <w:szCs w:val="28"/>
          <w:lang w:val="uk-UA"/>
        </w:rPr>
        <w:t>За допомогою кнопки Друкувати можна одержати друковану форму акта приймання-здавання відремонтованого (реконструйованого) об’єкта основних засобів, однак вона стає активною тільки після проведення документа.</w:t>
      </w:r>
    </w:p>
    <w:p w:rsidR="00506C61" w:rsidRPr="006622C1" w:rsidRDefault="00506C61" w:rsidP="006622C1">
      <w:pPr>
        <w:spacing w:line="360" w:lineRule="auto"/>
        <w:ind w:firstLine="709"/>
        <w:jc w:val="both"/>
        <w:rPr>
          <w:sz w:val="28"/>
          <w:szCs w:val="28"/>
          <w:lang w:val="uk-UA"/>
        </w:rPr>
      </w:pPr>
      <w:r w:rsidRPr="006622C1">
        <w:rPr>
          <w:sz w:val="28"/>
          <w:szCs w:val="28"/>
          <w:lang w:val="uk-UA"/>
        </w:rPr>
        <w:t>У разі потреби операції з обліку необігових активів можна ввести вручну, однак тоді потрібно самостійно задавати необхідну кореспонденцію рахунків, вибирати об’єкти аналітичного обліку і розраховувати суми проведень.</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Для нарахування амортизації призначений документ </w:t>
      </w:r>
      <w:r w:rsidRPr="006622C1">
        <w:rPr>
          <w:bCs/>
          <w:sz w:val="28"/>
          <w:szCs w:val="28"/>
          <w:lang w:val="uk-UA"/>
        </w:rPr>
        <w:t>Нарахування зносу</w:t>
      </w:r>
      <w:r w:rsidRPr="006622C1">
        <w:rPr>
          <w:sz w:val="28"/>
          <w:szCs w:val="28"/>
          <w:lang w:val="uk-UA"/>
        </w:rPr>
        <w:t xml:space="preserve"> (рис.</w:t>
      </w:r>
      <w:r w:rsidR="00CD5768" w:rsidRPr="006622C1">
        <w:rPr>
          <w:sz w:val="28"/>
          <w:szCs w:val="28"/>
          <w:lang w:val="uk-UA"/>
        </w:rPr>
        <w:t>4.</w:t>
      </w:r>
      <w:r w:rsidRPr="006622C1">
        <w:rPr>
          <w:sz w:val="28"/>
          <w:szCs w:val="28"/>
          <w:lang w:val="uk-UA"/>
        </w:rPr>
        <w:t>4).</w:t>
      </w:r>
      <w:r w:rsidRPr="006622C1">
        <w:rPr>
          <w:sz w:val="28"/>
          <w:szCs w:val="28"/>
        </w:rPr>
        <w:t xml:space="preserve"> </w:t>
      </w:r>
    </w:p>
    <w:p w:rsidR="00F36719" w:rsidRPr="006622C1" w:rsidRDefault="00F36719" w:rsidP="006622C1">
      <w:pPr>
        <w:spacing w:line="360" w:lineRule="auto"/>
        <w:ind w:firstLine="709"/>
        <w:jc w:val="both"/>
        <w:rPr>
          <w:sz w:val="28"/>
          <w:szCs w:val="28"/>
          <w:lang w:val="uk-UA"/>
        </w:rPr>
      </w:pPr>
      <w:r w:rsidRPr="006622C1">
        <w:rPr>
          <w:sz w:val="28"/>
          <w:szCs w:val="28"/>
          <w:lang w:val="uk-UA"/>
        </w:rPr>
        <w:t>Оскільки цей документ використовує для розрахунків реквізити довідника необігові активи, то перед його уведенням довідник повинен бути заповнений, щоб забезпечити правильність розрахунків.</w:t>
      </w:r>
    </w:p>
    <w:p w:rsidR="00F36719" w:rsidRPr="006622C1" w:rsidRDefault="00F36719" w:rsidP="006622C1">
      <w:pPr>
        <w:spacing w:line="360" w:lineRule="auto"/>
        <w:ind w:firstLine="709"/>
        <w:jc w:val="both"/>
        <w:rPr>
          <w:sz w:val="28"/>
          <w:szCs w:val="28"/>
          <w:lang w:val="uk-UA"/>
        </w:rPr>
      </w:pPr>
      <w:r w:rsidRPr="006622C1">
        <w:rPr>
          <w:sz w:val="28"/>
          <w:szCs w:val="28"/>
          <w:lang w:val="uk-UA"/>
        </w:rPr>
        <w:t>За допомогою цього документа можна щомісячно нараховувати амортизацію для всіх матеріальних і нематеріальних активів у бухгалтерському обліку, а також щоквартально – у податковому обліку. Варіант нарахування амортизації (у бухгалтерському або податковому обліку) визначають шляхом вибору відповідної можливості в діалоговій формі документа.</w:t>
      </w:r>
    </w:p>
    <w:p w:rsidR="00506C61" w:rsidRPr="006622C1" w:rsidRDefault="00500148" w:rsidP="006622C1">
      <w:pPr>
        <w:spacing w:line="360" w:lineRule="auto"/>
        <w:ind w:firstLine="709"/>
        <w:jc w:val="both"/>
        <w:rPr>
          <w:sz w:val="28"/>
          <w:szCs w:val="28"/>
          <w:lang w:val="uk-UA"/>
        </w:rPr>
      </w:pPr>
      <w:r>
        <w:rPr>
          <w:sz w:val="28"/>
          <w:szCs w:val="28"/>
          <w:lang w:val="uk-UA"/>
        </w:rPr>
        <w:br w:type="page"/>
      </w:r>
      <w:r w:rsidR="00900635">
        <w:pict>
          <v:shape id="_x0000_i1029" type="#_x0000_t75" style="width:320.25pt;height:255.75pt" o:allowoverlap="f">
            <v:imagedata r:id="rId13" o:title=""/>
          </v:shape>
        </w:pict>
      </w:r>
    </w:p>
    <w:p w:rsidR="00506C61" w:rsidRPr="006622C1" w:rsidRDefault="00506C61" w:rsidP="006622C1">
      <w:pPr>
        <w:spacing w:line="360" w:lineRule="auto"/>
        <w:ind w:firstLine="709"/>
        <w:jc w:val="both"/>
        <w:rPr>
          <w:sz w:val="28"/>
          <w:szCs w:val="28"/>
          <w:lang w:val="uk-UA"/>
        </w:rPr>
      </w:pPr>
      <w:r w:rsidRPr="006622C1">
        <w:rPr>
          <w:sz w:val="28"/>
          <w:szCs w:val="28"/>
          <w:lang w:val="uk-UA"/>
        </w:rPr>
        <w:t>Рис.</w:t>
      </w:r>
      <w:r w:rsidR="00CD5768" w:rsidRPr="006622C1">
        <w:rPr>
          <w:sz w:val="28"/>
          <w:szCs w:val="28"/>
          <w:lang w:val="uk-UA"/>
        </w:rPr>
        <w:t>4.</w:t>
      </w:r>
      <w:r w:rsidRPr="006622C1">
        <w:rPr>
          <w:sz w:val="28"/>
          <w:szCs w:val="28"/>
          <w:lang w:val="uk-UA"/>
        </w:rPr>
        <w:t xml:space="preserve">4. Документ </w:t>
      </w:r>
      <w:r w:rsidR="00C97258" w:rsidRPr="006622C1">
        <w:rPr>
          <w:sz w:val="28"/>
          <w:szCs w:val="28"/>
          <w:lang w:val="uk-UA"/>
        </w:rPr>
        <w:t>"</w:t>
      </w:r>
      <w:r w:rsidRPr="006622C1">
        <w:rPr>
          <w:sz w:val="28"/>
          <w:szCs w:val="28"/>
          <w:lang w:val="uk-UA"/>
        </w:rPr>
        <w:t>Нарахування зносу</w:t>
      </w:r>
      <w:r w:rsidR="00C97258" w:rsidRPr="006622C1">
        <w:rPr>
          <w:sz w:val="28"/>
          <w:szCs w:val="28"/>
          <w:lang w:val="uk-UA"/>
        </w:rPr>
        <w:t>"</w:t>
      </w:r>
      <w:r w:rsidRPr="006622C1">
        <w:rPr>
          <w:sz w:val="28"/>
          <w:szCs w:val="28"/>
          <w:lang w:val="uk-UA"/>
        </w:rPr>
        <w:t>.</w:t>
      </w:r>
    </w:p>
    <w:p w:rsidR="0004554B" w:rsidRPr="006622C1" w:rsidRDefault="0004554B" w:rsidP="006622C1">
      <w:pPr>
        <w:spacing w:line="360" w:lineRule="auto"/>
        <w:ind w:firstLine="709"/>
        <w:jc w:val="both"/>
        <w:rPr>
          <w:sz w:val="28"/>
          <w:szCs w:val="28"/>
          <w:lang w:val="uk-UA"/>
        </w:rPr>
      </w:pPr>
    </w:p>
    <w:p w:rsidR="00506C61" w:rsidRPr="006622C1" w:rsidRDefault="00506C61" w:rsidP="006622C1">
      <w:pPr>
        <w:spacing w:line="360" w:lineRule="auto"/>
        <w:ind w:firstLine="709"/>
        <w:jc w:val="both"/>
        <w:rPr>
          <w:sz w:val="28"/>
          <w:szCs w:val="28"/>
          <w:lang w:val="uk-UA"/>
        </w:rPr>
      </w:pPr>
      <w:r w:rsidRPr="006622C1">
        <w:rPr>
          <w:sz w:val="28"/>
          <w:szCs w:val="28"/>
          <w:lang w:val="uk-UA"/>
        </w:rPr>
        <w:t>Метод нарахування амортизації у бухгалтерському обліку для кожного об’єкта задають у реквізиті Метод розрахунку зношення довідника Необігові активи. На підставі даних з довідника, амортизацію у бухгалтерському обліку нараховують одночасно щодо всіх матеріальних і нематеріальних активів. У разі вибору методу прямолінійного списання для розрахунку сум зношення потрібні такі дані, як ліквідаційна вартість (сума, яку очікують отримати за актив після закінчення терміну його використання) і очікувана тривалість використання активу. Метод зменшення залишку передбачає використання для розрахунку сум амортизації щомісячну норму амортизації. Тоді сума амортизаційних відрахувань визначена як добуток залишкової вартості об’єкта на його норму амортизації. Метод суми одиниць для розрахунку суми зношення потребує таких параметрів, як ліквідаційна вартість, розрахунковий обсяг виробництва й обсяг виробництва поточного місяця.</w:t>
      </w:r>
    </w:p>
    <w:p w:rsidR="00506C61" w:rsidRPr="006622C1" w:rsidRDefault="00506C61" w:rsidP="006622C1">
      <w:pPr>
        <w:spacing w:line="360" w:lineRule="auto"/>
        <w:ind w:firstLine="709"/>
        <w:jc w:val="both"/>
        <w:rPr>
          <w:sz w:val="28"/>
          <w:szCs w:val="28"/>
          <w:lang w:val="uk-UA"/>
        </w:rPr>
      </w:pPr>
      <w:r w:rsidRPr="006622C1">
        <w:rPr>
          <w:sz w:val="28"/>
          <w:szCs w:val="28"/>
          <w:lang w:val="uk-UA"/>
        </w:rPr>
        <w:t>Усі параметри, потрібні для розрахунку зношення кожного з об’єктів тим чи іншим методом, повинні бути задані у довіднику Нематеріальні активи. У цьому ж довіднику визначають рахунок і аналітику затрат, куди буде зачислена сума нарахованого зношення в кореспонденції з субрахунком рахунка 13 Зношення необігових активів.</w:t>
      </w:r>
    </w:p>
    <w:p w:rsidR="00506C61" w:rsidRPr="006622C1" w:rsidRDefault="00506C61" w:rsidP="006622C1">
      <w:pPr>
        <w:spacing w:line="360" w:lineRule="auto"/>
        <w:ind w:firstLine="709"/>
        <w:jc w:val="both"/>
        <w:rPr>
          <w:sz w:val="28"/>
          <w:szCs w:val="28"/>
          <w:lang w:val="uk-UA"/>
        </w:rPr>
      </w:pPr>
      <w:r w:rsidRPr="006622C1">
        <w:rPr>
          <w:sz w:val="28"/>
          <w:szCs w:val="28"/>
          <w:lang w:val="uk-UA"/>
        </w:rPr>
        <w:t>Амортизацію малоцінних необігових активів можна нараховувати в розмірі 50% від вартості об’єкта, яка підлягає амортизації в момент його введення в експлуатацію та в розмірі решти 50% від вартості в місяць списання з балансу; або в розмірі 100% від вартості об’єкта в момент його введення в експлуатацію.</w:t>
      </w:r>
    </w:p>
    <w:p w:rsidR="00506C61" w:rsidRPr="006622C1" w:rsidRDefault="00506C61" w:rsidP="006622C1">
      <w:pPr>
        <w:spacing w:line="360" w:lineRule="auto"/>
        <w:ind w:firstLine="709"/>
        <w:jc w:val="both"/>
        <w:rPr>
          <w:sz w:val="28"/>
          <w:szCs w:val="28"/>
          <w:lang w:val="uk-UA"/>
        </w:rPr>
      </w:pPr>
      <w:r w:rsidRPr="006622C1">
        <w:rPr>
          <w:sz w:val="28"/>
          <w:szCs w:val="28"/>
          <w:lang w:val="uk-UA"/>
        </w:rPr>
        <w:t>Провести документ Нарахування зносу, не закриваючи його діалогової форми, дає змогу кнопка провести. Після проведення стає активною кнопка Друкувати, за допомогою якої можна отримати друковану форму відомості нарахування амортизації у бухгалтерському обліку.</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Для отримання підсумкових і детальних даних з обліку необігових активів використовують стандартні звіти. Зокрема, для перегляду залишків і обігів на рахунках, де ведуть аналітичний облік за субрахунком Необігові активи, застосовують стандартний звіт Аналіз субконто (додаток </w:t>
      </w:r>
      <w:r w:rsidR="00D9091A" w:rsidRPr="006622C1">
        <w:rPr>
          <w:sz w:val="28"/>
          <w:szCs w:val="28"/>
          <w:lang w:val="uk-UA"/>
        </w:rPr>
        <w:t>Е</w:t>
      </w:r>
      <w:r w:rsidRPr="006622C1">
        <w:rPr>
          <w:sz w:val="28"/>
          <w:szCs w:val="28"/>
          <w:lang w:val="uk-UA"/>
        </w:rPr>
        <w:t xml:space="preserve">). У діалоговому вікні введення параметрів звіту треба задати період звітності, а для параметра Вид субконто 1 – значення Необігові активи. </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Звіт Картка рахунка (додаток </w:t>
      </w:r>
      <w:r w:rsidR="00D9091A" w:rsidRPr="006622C1">
        <w:rPr>
          <w:sz w:val="28"/>
          <w:szCs w:val="28"/>
          <w:lang w:val="uk-UA"/>
        </w:rPr>
        <w:t>Ж</w:t>
      </w:r>
      <w:r w:rsidRPr="006622C1">
        <w:rPr>
          <w:sz w:val="28"/>
          <w:szCs w:val="28"/>
          <w:lang w:val="uk-UA"/>
        </w:rPr>
        <w:t>) можна використати для перегляду рухів коштів за конкретними не обіговими активами. Щоб одержати звіт, треба задати період звітності, параметру Вид субконто 1 – значення Необігові активи, а значення параметра Субконто 1 вибрати з довідника необігових активів (це може бути або конкретний елемент довідника, або група).</w:t>
      </w:r>
    </w:p>
    <w:p w:rsidR="00506C61" w:rsidRPr="006622C1" w:rsidRDefault="00506C61" w:rsidP="006622C1">
      <w:pPr>
        <w:spacing w:line="360" w:lineRule="auto"/>
        <w:ind w:firstLine="709"/>
        <w:jc w:val="both"/>
        <w:rPr>
          <w:sz w:val="28"/>
          <w:szCs w:val="28"/>
          <w:lang w:val="uk-UA"/>
        </w:rPr>
      </w:pPr>
      <w:r w:rsidRPr="006622C1">
        <w:rPr>
          <w:sz w:val="28"/>
          <w:szCs w:val="28"/>
          <w:lang w:val="uk-UA"/>
        </w:rPr>
        <w:t>Звіт про проведення можна використати для одержання проведень між тими рахунками, де ведуть аналітичний облік за необоротними активами.</w:t>
      </w:r>
    </w:p>
    <w:p w:rsidR="00506C61" w:rsidRPr="006622C1" w:rsidRDefault="00506C61" w:rsidP="006622C1">
      <w:pPr>
        <w:spacing w:line="360" w:lineRule="auto"/>
        <w:ind w:firstLine="709"/>
        <w:jc w:val="both"/>
        <w:rPr>
          <w:sz w:val="28"/>
          <w:szCs w:val="28"/>
          <w:lang w:val="uk-UA"/>
        </w:rPr>
      </w:pPr>
      <w:r w:rsidRPr="006622C1">
        <w:rPr>
          <w:sz w:val="28"/>
          <w:szCs w:val="28"/>
          <w:lang w:val="uk-UA"/>
        </w:rPr>
        <w:t xml:space="preserve">Стандартний звіт Журнал-ордер по субконто (додаток </w:t>
      </w:r>
      <w:r w:rsidR="00D9091A" w:rsidRPr="006622C1">
        <w:rPr>
          <w:sz w:val="28"/>
          <w:szCs w:val="28"/>
          <w:lang w:val="uk-UA"/>
        </w:rPr>
        <w:t>З</w:t>
      </w:r>
      <w:r w:rsidRPr="006622C1">
        <w:rPr>
          <w:sz w:val="28"/>
          <w:szCs w:val="28"/>
          <w:lang w:val="uk-UA"/>
        </w:rPr>
        <w:t>) можна використати для одержання інформації про рух основних засобів на рахунку 10. У параметрах звіту потрібно задати період звітності значення рахунка 10.</w:t>
      </w:r>
    </w:p>
    <w:p w:rsidR="00500148" w:rsidRPr="00D56D3E" w:rsidRDefault="00506C61" w:rsidP="006622C1">
      <w:pPr>
        <w:spacing w:line="360" w:lineRule="auto"/>
        <w:ind w:firstLine="709"/>
        <w:jc w:val="both"/>
        <w:rPr>
          <w:sz w:val="28"/>
          <w:szCs w:val="28"/>
        </w:rPr>
      </w:pPr>
      <w:r w:rsidRPr="006622C1">
        <w:rPr>
          <w:sz w:val="28"/>
          <w:szCs w:val="28"/>
          <w:lang w:val="uk-UA"/>
        </w:rPr>
        <w:t xml:space="preserve">З метою одержання аналітичної інформації про залишки основних засобів на початок, надходження, видатки і залишки на кінець періоду звітності, можна скористуватися стандартним звітом Оборотньо-сальдова відомість по рахунку (додаток </w:t>
      </w:r>
      <w:r w:rsidR="00D9091A" w:rsidRPr="006622C1">
        <w:rPr>
          <w:sz w:val="28"/>
          <w:szCs w:val="28"/>
          <w:lang w:val="uk-UA"/>
        </w:rPr>
        <w:t>І</w:t>
      </w:r>
      <w:r w:rsidRPr="006622C1">
        <w:rPr>
          <w:sz w:val="28"/>
          <w:szCs w:val="28"/>
          <w:lang w:val="uk-UA"/>
        </w:rPr>
        <w:t>). Налаштовуючи параметри звіту, треба задати номер рахунка 10.</w:t>
      </w:r>
      <w:r w:rsidR="0002749A" w:rsidRPr="006622C1">
        <w:rPr>
          <w:sz w:val="28"/>
          <w:szCs w:val="28"/>
          <w:lang w:val="uk-UA"/>
        </w:rPr>
        <w:t>[</w:t>
      </w:r>
      <w:r w:rsidR="00D91F84" w:rsidRPr="006622C1">
        <w:rPr>
          <w:sz w:val="28"/>
          <w:szCs w:val="28"/>
          <w:lang w:val="uk-UA"/>
        </w:rPr>
        <w:t>9</w:t>
      </w:r>
      <w:r w:rsidR="0002749A" w:rsidRPr="006622C1">
        <w:rPr>
          <w:sz w:val="28"/>
          <w:szCs w:val="28"/>
          <w:lang w:val="uk-UA"/>
        </w:rPr>
        <w:t>]</w:t>
      </w:r>
      <w:r w:rsidR="00283DE1" w:rsidRPr="006622C1">
        <w:rPr>
          <w:sz w:val="28"/>
          <w:szCs w:val="28"/>
          <w:lang w:val="uk-UA"/>
        </w:rPr>
        <w:t xml:space="preserve"> </w:t>
      </w:r>
    </w:p>
    <w:p w:rsidR="000761F5" w:rsidRPr="006622C1" w:rsidRDefault="00500148" w:rsidP="00500148">
      <w:pPr>
        <w:spacing w:line="360" w:lineRule="auto"/>
        <w:ind w:left="709"/>
        <w:jc w:val="center"/>
        <w:rPr>
          <w:b/>
          <w:sz w:val="28"/>
          <w:szCs w:val="28"/>
          <w:lang w:val="uk-UA"/>
        </w:rPr>
      </w:pPr>
      <w:r>
        <w:rPr>
          <w:sz w:val="28"/>
          <w:szCs w:val="28"/>
          <w:lang w:val="uk-UA"/>
        </w:rPr>
        <w:br w:type="page"/>
      </w:r>
      <w:r w:rsidR="000761F5" w:rsidRPr="006622C1">
        <w:rPr>
          <w:b/>
          <w:sz w:val="28"/>
          <w:szCs w:val="28"/>
        </w:rPr>
        <w:t>5</w:t>
      </w:r>
      <w:r w:rsidR="000761F5" w:rsidRPr="006622C1">
        <w:rPr>
          <w:b/>
          <w:sz w:val="28"/>
          <w:szCs w:val="28"/>
          <w:lang w:val="uk-UA"/>
        </w:rPr>
        <w:t>.</w:t>
      </w:r>
      <w:r w:rsidR="001D2204" w:rsidRPr="006622C1">
        <w:rPr>
          <w:b/>
          <w:sz w:val="28"/>
          <w:szCs w:val="28"/>
          <w:lang w:val="uk-UA"/>
        </w:rPr>
        <w:t xml:space="preserve"> </w:t>
      </w:r>
      <w:r w:rsidR="000761F5" w:rsidRPr="006622C1">
        <w:rPr>
          <w:b/>
          <w:sz w:val="28"/>
          <w:szCs w:val="28"/>
          <w:lang w:val="uk-UA"/>
        </w:rPr>
        <w:t>Економічна ефективність заходів з охорони праці при використанні основних засобів</w:t>
      </w:r>
    </w:p>
    <w:p w:rsidR="00B83C7B" w:rsidRPr="006622C1" w:rsidRDefault="00B83C7B" w:rsidP="006622C1">
      <w:pPr>
        <w:spacing w:line="360" w:lineRule="auto"/>
        <w:ind w:firstLine="709"/>
        <w:jc w:val="both"/>
        <w:rPr>
          <w:b/>
          <w:sz w:val="28"/>
          <w:szCs w:val="28"/>
          <w:lang w:val="uk-UA"/>
        </w:rPr>
      </w:pPr>
    </w:p>
    <w:p w:rsidR="00E62208" w:rsidRPr="006622C1" w:rsidRDefault="00E62208" w:rsidP="006622C1">
      <w:pPr>
        <w:spacing w:line="360" w:lineRule="auto"/>
        <w:ind w:firstLine="709"/>
        <w:jc w:val="both"/>
        <w:rPr>
          <w:sz w:val="28"/>
          <w:szCs w:val="28"/>
          <w:lang w:val="uk-UA"/>
        </w:rPr>
      </w:pPr>
      <w:r w:rsidRPr="006622C1">
        <w:rPr>
          <w:sz w:val="28"/>
          <w:szCs w:val="28"/>
          <w:lang w:val="uk-UA"/>
        </w:rPr>
        <w:t>Охорона праці - це система законодавчих актів, соціально-економічних, організаційних, технічних, гігієнічних і лікувально-профілактичних заходів і засобів, що забезпечують безпеку, зберігання здоров'я, працездатності людини в процесі праці.</w:t>
      </w:r>
      <w:r w:rsidR="0002749A" w:rsidRPr="006622C1">
        <w:rPr>
          <w:sz w:val="28"/>
          <w:szCs w:val="28"/>
          <w:lang w:val="uk-UA"/>
        </w:rPr>
        <w:t>[2</w:t>
      </w:r>
      <w:r w:rsidR="00D91F84" w:rsidRPr="006622C1">
        <w:rPr>
          <w:sz w:val="28"/>
          <w:szCs w:val="28"/>
          <w:lang w:val="uk-UA"/>
        </w:rPr>
        <w:t>4</w:t>
      </w:r>
      <w:r w:rsidR="0002749A" w:rsidRPr="006622C1">
        <w:rPr>
          <w:sz w:val="28"/>
          <w:szCs w:val="28"/>
          <w:lang w:val="uk-UA"/>
        </w:rPr>
        <w:t>]</w:t>
      </w:r>
    </w:p>
    <w:p w:rsidR="00E62208" w:rsidRPr="006622C1" w:rsidRDefault="00E62208" w:rsidP="006622C1">
      <w:pPr>
        <w:spacing w:line="360" w:lineRule="auto"/>
        <w:ind w:firstLine="709"/>
        <w:jc w:val="both"/>
        <w:rPr>
          <w:sz w:val="28"/>
          <w:szCs w:val="28"/>
          <w:lang w:val="uk-UA"/>
        </w:rPr>
      </w:pPr>
      <w:r w:rsidRPr="006622C1">
        <w:rPr>
          <w:sz w:val="28"/>
          <w:szCs w:val="28"/>
          <w:lang w:val="uk-UA"/>
        </w:rPr>
        <w:t>Мета охорони праці - це зниження і ліквідація травматизму на виробництві, професійних захворювань на основі заходів, що включають систему законодавчих актів, соціально-економічних, організаційно-технічних заходів, що забезпечують безпеку процесу праці, зберігання здоров'я людини і його працездатності.</w:t>
      </w:r>
      <w:r w:rsidR="006949D4" w:rsidRPr="006622C1">
        <w:rPr>
          <w:sz w:val="28"/>
          <w:szCs w:val="28"/>
          <w:lang w:val="uk-UA"/>
        </w:rPr>
        <w:t>[</w:t>
      </w:r>
      <w:r w:rsidR="0002749A" w:rsidRPr="006622C1">
        <w:rPr>
          <w:sz w:val="28"/>
          <w:szCs w:val="28"/>
          <w:lang w:val="uk-UA"/>
        </w:rPr>
        <w:t>1</w:t>
      </w:r>
      <w:r w:rsidR="00D91F84" w:rsidRPr="006622C1">
        <w:rPr>
          <w:sz w:val="28"/>
          <w:szCs w:val="28"/>
          <w:lang w:val="uk-UA"/>
        </w:rPr>
        <w:t>2</w:t>
      </w:r>
      <w:r w:rsidR="006949D4" w:rsidRPr="006622C1">
        <w:rPr>
          <w:sz w:val="28"/>
          <w:szCs w:val="28"/>
          <w:lang w:val="uk-UA"/>
        </w:rPr>
        <w:t>]</w:t>
      </w:r>
    </w:p>
    <w:p w:rsidR="00DC1A5C" w:rsidRPr="006622C1" w:rsidRDefault="00DC1A5C" w:rsidP="006622C1">
      <w:pPr>
        <w:spacing w:line="360" w:lineRule="auto"/>
        <w:ind w:firstLine="709"/>
        <w:jc w:val="both"/>
        <w:rPr>
          <w:sz w:val="28"/>
          <w:szCs w:val="28"/>
        </w:rPr>
      </w:pPr>
      <w:r w:rsidRPr="006622C1">
        <w:rPr>
          <w:sz w:val="28"/>
          <w:szCs w:val="28"/>
          <w:lang w:val="uk-UA"/>
        </w:rPr>
        <w:t>Впровадження в виробництво нових потужних тракторів, машин, використання мінеральних добрив, ядохімікатів підвищують продуктивність праці і полегшують працю робітників. Невміле використання техніки, недотримання або незнання вимог безпеки праці приводять до виробничого травматизму і професійним захворюванням. Тому одним з головних питань виробництва є створення безпечних умов праці. Це відображено в Конституції України, Законі України "Про охорону праці", Кодексі Законів про Працю, Системі стандартів безпеки праці і інших документах.</w:t>
      </w:r>
      <w:r w:rsidR="005153F7" w:rsidRPr="006622C1">
        <w:rPr>
          <w:sz w:val="28"/>
          <w:szCs w:val="28"/>
        </w:rPr>
        <w:t>[</w:t>
      </w:r>
      <w:r w:rsidR="00D91F84" w:rsidRPr="006622C1">
        <w:rPr>
          <w:sz w:val="28"/>
          <w:szCs w:val="28"/>
          <w:lang w:val="uk-UA"/>
        </w:rPr>
        <w:t>47</w:t>
      </w:r>
      <w:r w:rsidR="005153F7" w:rsidRPr="006622C1">
        <w:rPr>
          <w:sz w:val="28"/>
          <w:szCs w:val="28"/>
        </w:rPr>
        <w:t>]</w:t>
      </w:r>
    </w:p>
    <w:p w:rsidR="00DC1A5C" w:rsidRPr="006622C1" w:rsidRDefault="00DC1A5C" w:rsidP="006622C1">
      <w:pPr>
        <w:spacing w:line="360" w:lineRule="auto"/>
        <w:ind w:firstLine="709"/>
        <w:jc w:val="both"/>
        <w:rPr>
          <w:sz w:val="28"/>
          <w:szCs w:val="28"/>
        </w:rPr>
      </w:pPr>
      <w:r w:rsidRPr="006622C1">
        <w:rPr>
          <w:sz w:val="28"/>
          <w:szCs w:val="28"/>
          <w:lang w:val="uk-UA"/>
        </w:rPr>
        <w:t>Закон України "Про охорону праці" і змінами та доповненнями визначає основні положення по реалізації конституційного права громадян на охорону їх життя і здоров'я в процесі трудової діяльності, регулює за участю відповідних державних органів відношення між власником підприємства або уповноваженим ним органом і робітником по питаннях безпеки, гігієни праці і виробничого середовища та установлює єдиний порядок охорони праці в Україні.</w:t>
      </w:r>
      <w:r w:rsidR="005153F7" w:rsidRPr="006622C1">
        <w:rPr>
          <w:sz w:val="28"/>
          <w:szCs w:val="28"/>
        </w:rPr>
        <w:t>[</w:t>
      </w:r>
      <w:r w:rsidR="00D91F84" w:rsidRPr="006622C1">
        <w:rPr>
          <w:sz w:val="28"/>
          <w:szCs w:val="28"/>
          <w:lang w:val="uk-UA"/>
        </w:rPr>
        <w:t>24</w:t>
      </w:r>
      <w:r w:rsidR="005153F7" w:rsidRPr="006622C1">
        <w:rPr>
          <w:sz w:val="28"/>
          <w:szCs w:val="28"/>
        </w:rPr>
        <w:t>]</w:t>
      </w:r>
    </w:p>
    <w:p w:rsidR="00712EB2" w:rsidRPr="00500148" w:rsidRDefault="00712EB2" w:rsidP="006622C1">
      <w:pPr>
        <w:spacing w:line="360" w:lineRule="auto"/>
        <w:ind w:firstLine="709"/>
        <w:jc w:val="both"/>
        <w:rPr>
          <w:sz w:val="28"/>
          <w:szCs w:val="28"/>
        </w:rPr>
      </w:pPr>
      <w:r w:rsidRPr="006622C1">
        <w:rPr>
          <w:sz w:val="28"/>
          <w:szCs w:val="28"/>
          <w:lang w:val="uk-UA"/>
        </w:rPr>
        <w:t>Відповідальним за стан охорони праці є керівник підприємства.</w:t>
      </w:r>
      <w:r w:rsidR="00501B8A" w:rsidRPr="006622C1">
        <w:rPr>
          <w:sz w:val="28"/>
          <w:szCs w:val="28"/>
          <w:lang w:val="uk-UA"/>
        </w:rPr>
        <w:t xml:space="preserve"> Контроль за виконанням робіт по охороні праці покладени</w:t>
      </w:r>
      <w:r w:rsidR="00500148">
        <w:rPr>
          <w:sz w:val="28"/>
          <w:szCs w:val="28"/>
          <w:lang w:val="uk-UA"/>
        </w:rPr>
        <w:t>й на інженера по охороні праці.</w:t>
      </w:r>
    </w:p>
    <w:p w:rsidR="008775EB" w:rsidRPr="006622C1" w:rsidRDefault="009C1700" w:rsidP="006622C1">
      <w:pPr>
        <w:spacing w:line="360" w:lineRule="auto"/>
        <w:ind w:firstLine="709"/>
        <w:jc w:val="both"/>
        <w:rPr>
          <w:sz w:val="28"/>
          <w:szCs w:val="28"/>
          <w:lang w:val="uk-UA"/>
        </w:rPr>
      </w:pPr>
      <w:r w:rsidRPr="006622C1">
        <w:rPr>
          <w:sz w:val="28"/>
          <w:szCs w:val="28"/>
          <w:lang w:val="uk-UA"/>
        </w:rPr>
        <w:t>Керівник підприємства</w:t>
      </w:r>
      <w:r w:rsidR="008775EB" w:rsidRPr="006622C1">
        <w:rPr>
          <w:sz w:val="28"/>
          <w:szCs w:val="28"/>
          <w:lang w:val="uk-UA"/>
        </w:rPr>
        <w:t xml:space="preserve"> створ</w:t>
      </w:r>
      <w:r w:rsidRPr="006622C1">
        <w:rPr>
          <w:sz w:val="28"/>
          <w:szCs w:val="28"/>
          <w:lang w:val="uk-UA"/>
        </w:rPr>
        <w:t>ює</w:t>
      </w:r>
      <w:r w:rsidR="008775EB" w:rsidRPr="006622C1">
        <w:rPr>
          <w:sz w:val="28"/>
          <w:szCs w:val="28"/>
          <w:lang w:val="uk-UA"/>
        </w:rPr>
        <w:t xml:space="preserve"> і забезпеч</w:t>
      </w:r>
      <w:r w:rsidRPr="006622C1">
        <w:rPr>
          <w:sz w:val="28"/>
          <w:szCs w:val="28"/>
          <w:lang w:val="uk-UA"/>
        </w:rPr>
        <w:t>ує</w:t>
      </w:r>
      <w:r w:rsidR="008775EB" w:rsidRPr="006622C1">
        <w:rPr>
          <w:sz w:val="28"/>
          <w:szCs w:val="28"/>
          <w:lang w:val="uk-UA"/>
        </w:rPr>
        <w:t xml:space="preserve"> функціонування системи управління охороною праці, для чого він:</w:t>
      </w:r>
    </w:p>
    <w:p w:rsidR="008775EB" w:rsidRPr="006622C1" w:rsidRDefault="008775EB" w:rsidP="006622C1">
      <w:pPr>
        <w:spacing w:line="360" w:lineRule="auto"/>
        <w:ind w:firstLine="709"/>
        <w:jc w:val="both"/>
        <w:rPr>
          <w:sz w:val="28"/>
          <w:szCs w:val="28"/>
        </w:rPr>
      </w:pPr>
      <w:r w:rsidRPr="006622C1">
        <w:rPr>
          <w:sz w:val="28"/>
          <w:szCs w:val="28"/>
          <w:lang w:val="uk-UA"/>
        </w:rPr>
        <w:t>• створює відповідні служби, які забезпечують вирішення конкретних питань охорони праці;</w:t>
      </w:r>
    </w:p>
    <w:p w:rsidR="008775EB" w:rsidRPr="006622C1" w:rsidRDefault="008775EB" w:rsidP="006622C1">
      <w:pPr>
        <w:spacing w:line="360" w:lineRule="auto"/>
        <w:ind w:firstLine="709"/>
        <w:jc w:val="both"/>
        <w:rPr>
          <w:sz w:val="28"/>
          <w:szCs w:val="28"/>
        </w:rPr>
      </w:pPr>
      <w:r w:rsidRPr="006622C1">
        <w:rPr>
          <w:sz w:val="28"/>
          <w:szCs w:val="28"/>
          <w:lang w:val="uk-UA"/>
        </w:rPr>
        <w:t>• розробляє і реалізує комплексні заходи для досягнення встановлених нормативів та підвищення існуючого рівня охорони праці;</w:t>
      </w:r>
    </w:p>
    <w:p w:rsidR="008775EB" w:rsidRPr="006622C1" w:rsidRDefault="008775EB" w:rsidP="006622C1">
      <w:pPr>
        <w:spacing w:line="360" w:lineRule="auto"/>
        <w:ind w:firstLine="709"/>
        <w:jc w:val="both"/>
        <w:rPr>
          <w:sz w:val="28"/>
          <w:szCs w:val="28"/>
        </w:rPr>
      </w:pPr>
      <w:r w:rsidRPr="006622C1">
        <w:rPr>
          <w:sz w:val="28"/>
          <w:szCs w:val="28"/>
          <w:lang w:val="uk-UA"/>
        </w:rPr>
        <w:t>• забезпечує виконання необхідних профілактичних заходів відповідно до обставин, що змінюються;</w:t>
      </w:r>
    </w:p>
    <w:p w:rsidR="008775EB" w:rsidRPr="006622C1" w:rsidRDefault="008775EB" w:rsidP="006622C1">
      <w:pPr>
        <w:spacing w:line="360" w:lineRule="auto"/>
        <w:ind w:firstLine="709"/>
        <w:jc w:val="both"/>
        <w:rPr>
          <w:sz w:val="28"/>
          <w:szCs w:val="28"/>
        </w:rPr>
      </w:pPr>
      <w:r w:rsidRPr="006622C1">
        <w:rPr>
          <w:sz w:val="28"/>
          <w:szCs w:val="28"/>
          <w:lang w:val="uk-UA"/>
        </w:rPr>
        <w:t>• впроваджує прогресивні технології, досягнення науки і техніки, засоби механізації та автоматизації, позитивний досвід з охорони праці тощо;</w:t>
      </w:r>
    </w:p>
    <w:p w:rsidR="008775EB" w:rsidRPr="006622C1" w:rsidRDefault="008775EB" w:rsidP="006622C1">
      <w:pPr>
        <w:spacing w:line="360" w:lineRule="auto"/>
        <w:ind w:firstLine="709"/>
        <w:jc w:val="both"/>
        <w:rPr>
          <w:sz w:val="28"/>
          <w:szCs w:val="28"/>
        </w:rPr>
      </w:pPr>
      <w:r w:rsidRPr="006622C1">
        <w:rPr>
          <w:sz w:val="28"/>
          <w:szCs w:val="28"/>
          <w:lang w:val="uk-UA"/>
        </w:rPr>
        <w:t>• забезпечує належне утримання будівель і споруд, виробничого обладнання та устаткування, моніторинг за їх технічним станом;</w:t>
      </w:r>
    </w:p>
    <w:p w:rsidR="008775EB" w:rsidRPr="006622C1" w:rsidRDefault="008775EB" w:rsidP="006622C1">
      <w:pPr>
        <w:spacing w:line="360" w:lineRule="auto"/>
        <w:ind w:firstLine="709"/>
        <w:jc w:val="both"/>
        <w:rPr>
          <w:sz w:val="28"/>
          <w:szCs w:val="28"/>
        </w:rPr>
      </w:pPr>
      <w:r w:rsidRPr="006622C1">
        <w:rPr>
          <w:sz w:val="28"/>
          <w:szCs w:val="28"/>
          <w:lang w:val="uk-UA"/>
        </w:rPr>
        <w:t>• забезпечує усунення причин, що призводять до нещасних випадків, професійних захворювань;</w:t>
      </w:r>
    </w:p>
    <w:p w:rsidR="008775EB" w:rsidRPr="006622C1" w:rsidRDefault="008775EB" w:rsidP="006622C1">
      <w:pPr>
        <w:spacing w:line="360" w:lineRule="auto"/>
        <w:ind w:firstLine="709"/>
        <w:jc w:val="both"/>
        <w:rPr>
          <w:sz w:val="28"/>
          <w:szCs w:val="28"/>
        </w:rPr>
      </w:pPr>
      <w:r w:rsidRPr="006622C1">
        <w:rPr>
          <w:sz w:val="28"/>
          <w:szCs w:val="28"/>
          <w:lang w:val="uk-UA"/>
        </w:rPr>
        <w:t xml:space="preserve">• організовує проведення </w:t>
      </w:r>
      <w:r w:rsidR="00483BB4" w:rsidRPr="006622C1">
        <w:rPr>
          <w:sz w:val="28"/>
          <w:szCs w:val="28"/>
          <w:lang w:val="uk-UA"/>
        </w:rPr>
        <w:t>контролю</w:t>
      </w:r>
      <w:r w:rsidRPr="006622C1">
        <w:rPr>
          <w:sz w:val="28"/>
          <w:szCs w:val="28"/>
          <w:lang w:val="uk-UA"/>
        </w:rPr>
        <w:t>охорони праці, лабораторних досліджень умов праці, оцінку технічного стану виробничого обладнання та устаткування, атестацій робочих місць та за їх підсумками вживає заходів до усунення небезпечних і шкідливих для здоров'я виробничих факторів;</w:t>
      </w:r>
    </w:p>
    <w:p w:rsidR="008775EB" w:rsidRPr="006622C1" w:rsidRDefault="008775EB" w:rsidP="006622C1">
      <w:pPr>
        <w:spacing w:line="360" w:lineRule="auto"/>
        <w:ind w:firstLine="709"/>
        <w:jc w:val="both"/>
        <w:rPr>
          <w:sz w:val="28"/>
          <w:szCs w:val="28"/>
        </w:rPr>
      </w:pPr>
      <w:r w:rsidRPr="006622C1">
        <w:rPr>
          <w:sz w:val="28"/>
          <w:szCs w:val="28"/>
          <w:lang w:val="uk-UA"/>
        </w:rPr>
        <w:t>• розробляє і затверджує нормативні акти з охорони праці підприємства, забезпечує безоплатно працівників нормативно-правовими актами та нормативними документами підприємства з охорони праці;</w:t>
      </w:r>
    </w:p>
    <w:p w:rsidR="008775EB" w:rsidRPr="006622C1" w:rsidRDefault="008775EB" w:rsidP="006622C1">
      <w:pPr>
        <w:spacing w:line="360" w:lineRule="auto"/>
        <w:ind w:firstLine="709"/>
        <w:jc w:val="both"/>
        <w:rPr>
          <w:sz w:val="28"/>
          <w:szCs w:val="28"/>
        </w:rPr>
      </w:pPr>
      <w:r w:rsidRPr="006622C1">
        <w:rPr>
          <w:sz w:val="28"/>
          <w:szCs w:val="28"/>
          <w:lang w:val="uk-UA"/>
        </w:rPr>
        <w:t>• здійснює контроль за додержанням працівниками технологічних процесів, правил поводження з машинами, механізмами, устаткуванням та іншими засобами виробництва, використанням засобів захисту, виконанням робіт відповідно до вимог з охорони праці;</w:t>
      </w:r>
    </w:p>
    <w:p w:rsidR="008775EB" w:rsidRPr="006622C1" w:rsidRDefault="008775EB" w:rsidP="006622C1">
      <w:pPr>
        <w:spacing w:line="360" w:lineRule="auto"/>
        <w:ind w:firstLine="709"/>
        <w:jc w:val="both"/>
        <w:rPr>
          <w:sz w:val="28"/>
          <w:szCs w:val="28"/>
        </w:rPr>
      </w:pPr>
      <w:r w:rsidRPr="006622C1">
        <w:rPr>
          <w:sz w:val="28"/>
          <w:szCs w:val="28"/>
          <w:lang w:val="uk-UA"/>
        </w:rPr>
        <w:t>• організовує пропаганду безпечних методів праці та співробітництво з працівниками у галузі охорони праці;</w:t>
      </w:r>
    </w:p>
    <w:p w:rsidR="008775EB" w:rsidRPr="006622C1" w:rsidRDefault="008775EB" w:rsidP="006622C1">
      <w:pPr>
        <w:spacing w:line="360" w:lineRule="auto"/>
        <w:ind w:firstLine="709"/>
        <w:jc w:val="both"/>
        <w:rPr>
          <w:sz w:val="28"/>
          <w:szCs w:val="28"/>
          <w:lang w:val="uk-UA"/>
        </w:rPr>
      </w:pPr>
      <w:r w:rsidRPr="006622C1">
        <w:rPr>
          <w:sz w:val="28"/>
          <w:szCs w:val="28"/>
          <w:lang w:val="uk-UA"/>
        </w:rPr>
        <w:t xml:space="preserve">• вживає термінових заходів для допомоги потерпілим, залучає за необхідності професійні аварійно-рятувальні формування у разі виникнення </w:t>
      </w:r>
      <w:r w:rsidR="00B9035E" w:rsidRPr="006622C1">
        <w:rPr>
          <w:sz w:val="28"/>
          <w:szCs w:val="28"/>
          <w:lang w:val="uk-UA"/>
        </w:rPr>
        <w:t>в господарстві</w:t>
      </w:r>
      <w:r w:rsidRPr="006622C1">
        <w:rPr>
          <w:sz w:val="28"/>
          <w:szCs w:val="28"/>
          <w:lang w:val="uk-UA"/>
        </w:rPr>
        <w:t xml:space="preserve"> аварій та нещасних випадків</w:t>
      </w:r>
      <w:r w:rsidR="00330FB4" w:rsidRPr="006622C1">
        <w:rPr>
          <w:sz w:val="28"/>
          <w:szCs w:val="28"/>
          <w:lang w:val="uk-UA"/>
        </w:rPr>
        <w:t>;</w:t>
      </w:r>
    </w:p>
    <w:p w:rsidR="00330FB4" w:rsidRPr="006622C1" w:rsidRDefault="00330FB4" w:rsidP="006622C1">
      <w:pPr>
        <w:autoSpaceDE/>
        <w:autoSpaceDN/>
        <w:adjustRightInd/>
        <w:spacing w:line="360" w:lineRule="auto"/>
        <w:ind w:firstLine="709"/>
        <w:jc w:val="both"/>
        <w:rPr>
          <w:sz w:val="28"/>
          <w:szCs w:val="28"/>
          <w:lang w:val="uk-UA"/>
        </w:rPr>
      </w:pPr>
      <w:r w:rsidRPr="006622C1">
        <w:rPr>
          <w:sz w:val="28"/>
          <w:szCs w:val="28"/>
          <w:lang w:val="uk-UA"/>
        </w:rPr>
        <w:t>•</w:t>
      </w:r>
      <w:r w:rsidR="00283DE1" w:rsidRPr="006622C1">
        <w:rPr>
          <w:sz w:val="28"/>
          <w:szCs w:val="28"/>
          <w:lang w:val="uk-UA"/>
        </w:rPr>
        <w:t xml:space="preserve"> </w:t>
      </w:r>
      <w:r w:rsidRPr="006622C1">
        <w:rPr>
          <w:sz w:val="28"/>
          <w:szCs w:val="28"/>
        </w:rPr>
        <w:t>організувати</w:t>
      </w:r>
      <w:r w:rsidR="00283DE1" w:rsidRPr="006622C1">
        <w:rPr>
          <w:sz w:val="28"/>
          <w:szCs w:val="28"/>
        </w:rPr>
        <w:t xml:space="preserve"> </w:t>
      </w:r>
      <w:r w:rsidRPr="006622C1">
        <w:rPr>
          <w:sz w:val="28"/>
          <w:szCs w:val="28"/>
        </w:rPr>
        <w:t>огляди - конкурси</w:t>
      </w:r>
      <w:r w:rsidR="00283DE1" w:rsidRPr="006622C1">
        <w:rPr>
          <w:sz w:val="28"/>
          <w:szCs w:val="28"/>
        </w:rPr>
        <w:t xml:space="preserve"> </w:t>
      </w:r>
      <w:r w:rsidRPr="006622C1">
        <w:rPr>
          <w:sz w:val="28"/>
          <w:szCs w:val="28"/>
        </w:rPr>
        <w:t>з</w:t>
      </w:r>
      <w:r w:rsidR="00283DE1" w:rsidRPr="006622C1">
        <w:rPr>
          <w:sz w:val="28"/>
          <w:szCs w:val="28"/>
        </w:rPr>
        <w:t xml:space="preserve"> </w:t>
      </w:r>
      <w:r w:rsidRPr="006622C1">
        <w:rPr>
          <w:sz w:val="28"/>
          <w:szCs w:val="28"/>
        </w:rPr>
        <w:t>охорони праці</w:t>
      </w:r>
      <w:r w:rsidR="00283DE1" w:rsidRPr="006622C1">
        <w:rPr>
          <w:sz w:val="28"/>
          <w:szCs w:val="28"/>
        </w:rPr>
        <w:t xml:space="preserve"> </w:t>
      </w:r>
      <w:r w:rsidRPr="006622C1">
        <w:rPr>
          <w:sz w:val="28"/>
          <w:szCs w:val="28"/>
        </w:rPr>
        <w:t>в</w:t>
      </w:r>
      <w:r w:rsidR="00283DE1" w:rsidRPr="006622C1">
        <w:rPr>
          <w:sz w:val="28"/>
          <w:szCs w:val="28"/>
        </w:rPr>
        <w:t xml:space="preserve"> </w:t>
      </w:r>
      <w:r w:rsidRPr="006622C1">
        <w:rPr>
          <w:sz w:val="28"/>
          <w:szCs w:val="28"/>
        </w:rPr>
        <w:t>закладах</w:t>
      </w:r>
      <w:r w:rsidR="00283DE1" w:rsidRPr="006622C1">
        <w:rPr>
          <w:sz w:val="28"/>
          <w:szCs w:val="28"/>
        </w:rPr>
        <w:t xml:space="preserve"> </w:t>
      </w:r>
      <w:r w:rsidRPr="006622C1">
        <w:rPr>
          <w:sz w:val="28"/>
          <w:szCs w:val="28"/>
        </w:rPr>
        <w:t>та</w:t>
      </w:r>
      <w:r w:rsidR="00283DE1" w:rsidRPr="006622C1">
        <w:rPr>
          <w:sz w:val="28"/>
          <w:szCs w:val="28"/>
        </w:rPr>
        <w:t xml:space="preserve"> </w:t>
      </w:r>
      <w:r w:rsidRPr="006622C1">
        <w:rPr>
          <w:sz w:val="28"/>
          <w:szCs w:val="28"/>
        </w:rPr>
        <w:t>установах</w:t>
      </w:r>
      <w:r w:rsidR="00283DE1" w:rsidRPr="006622C1">
        <w:rPr>
          <w:sz w:val="28"/>
          <w:szCs w:val="28"/>
        </w:rPr>
        <w:t xml:space="preserve"> </w:t>
      </w:r>
      <w:r w:rsidRPr="006622C1">
        <w:rPr>
          <w:sz w:val="28"/>
          <w:szCs w:val="28"/>
        </w:rPr>
        <w:t>охорони</w:t>
      </w:r>
      <w:r w:rsidR="00283DE1" w:rsidRPr="006622C1">
        <w:rPr>
          <w:sz w:val="28"/>
          <w:szCs w:val="28"/>
        </w:rPr>
        <w:t xml:space="preserve"> </w:t>
      </w:r>
      <w:r w:rsidRPr="006622C1">
        <w:rPr>
          <w:sz w:val="28"/>
          <w:szCs w:val="28"/>
        </w:rPr>
        <w:t>здоров’я;</w:t>
      </w:r>
    </w:p>
    <w:p w:rsidR="00330FB4" w:rsidRPr="006622C1" w:rsidRDefault="00330FB4" w:rsidP="006622C1">
      <w:pPr>
        <w:autoSpaceDE/>
        <w:autoSpaceDN/>
        <w:adjustRightInd/>
        <w:spacing w:line="360" w:lineRule="auto"/>
        <w:ind w:firstLine="709"/>
        <w:jc w:val="both"/>
        <w:rPr>
          <w:sz w:val="28"/>
          <w:szCs w:val="28"/>
          <w:lang w:val="uk-UA"/>
        </w:rPr>
      </w:pPr>
      <w:r w:rsidRPr="006622C1">
        <w:rPr>
          <w:sz w:val="28"/>
          <w:szCs w:val="28"/>
          <w:lang w:val="uk-UA"/>
        </w:rPr>
        <w:t>•</w:t>
      </w:r>
      <w:r w:rsidR="00283DE1" w:rsidRPr="006622C1">
        <w:rPr>
          <w:sz w:val="28"/>
          <w:szCs w:val="28"/>
          <w:lang w:val="uk-UA"/>
        </w:rPr>
        <w:t xml:space="preserve"> </w:t>
      </w:r>
      <w:r w:rsidRPr="006622C1">
        <w:rPr>
          <w:sz w:val="28"/>
          <w:szCs w:val="28"/>
        </w:rPr>
        <w:t>оформити</w:t>
      </w:r>
      <w:r w:rsidR="00283DE1" w:rsidRPr="006622C1">
        <w:rPr>
          <w:sz w:val="28"/>
          <w:szCs w:val="28"/>
        </w:rPr>
        <w:t xml:space="preserve"> </w:t>
      </w:r>
      <w:r w:rsidRPr="006622C1">
        <w:rPr>
          <w:sz w:val="28"/>
          <w:szCs w:val="28"/>
        </w:rPr>
        <w:t>кабінети</w:t>
      </w:r>
      <w:r w:rsidR="00283DE1" w:rsidRPr="006622C1">
        <w:rPr>
          <w:sz w:val="28"/>
          <w:szCs w:val="28"/>
        </w:rPr>
        <w:t xml:space="preserve"> </w:t>
      </w:r>
      <w:r w:rsidRPr="006622C1">
        <w:rPr>
          <w:sz w:val="28"/>
          <w:szCs w:val="28"/>
        </w:rPr>
        <w:t>(куточки, стенди) охорони</w:t>
      </w:r>
      <w:r w:rsidR="00283DE1" w:rsidRPr="006622C1">
        <w:rPr>
          <w:sz w:val="28"/>
          <w:szCs w:val="28"/>
        </w:rPr>
        <w:t xml:space="preserve"> </w:t>
      </w:r>
      <w:r w:rsidRPr="006622C1">
        <w:rPr>
          <w:sz w:val="28"/>
          <w:szCs w:val="28"/>
        </w:rPr>
        <w:t>праці;</w:t>
      </w:r>
    </w:p>
    <w:p w:rsidR="00330FB4" w:rsidRPr="006622C1" w:rsidRDefault="00330FB4" w:rsidP="006622C1">
      <w:pPr>
        <w:autoSpaceDE/>
        <w:autoSpaceDN/>
        <w:adjustRightInd/>
        <w:spacing w:line="360" w:lineRule="auto"/>
        <w:ind w:firstLine="709"/>
        <w:jc w:val="both"/>
        <w:rPr>
          <w:sz w:val="28"/>
          <w:szCs w:val="28"/>
          <w:lang w:val="uk-UA"/>
        </w:rPr>
      </w:pPr>
      <w:r w:rsidRPr="006622C1">
        <w:rPr>
          <w:sz w:val="28"/>
          <w:szCs w:val="28"/>
          <w:lang w:val="uk-UA"/>
        </w:rPr>
        <w:t xml:space="preserve">• </w:t>
      </w:r>
      <w:r w:rsidRPr="006622C1">
        <w:rPr>
          <w:sz w:val="28"/>
          <w:szCs w:val="28"/>
        </w:rPr>
        <w:t>визначити</w:t>
      </w:r>
      <w:r w:rsidR="00283DE1" w:rsidRPr="006622C1">
        <w:rPr>
          <w:sz w:val="28"/>
          <w:szCs w:val="28"/>
        </w:rPr>
        <w:t xml:space="preserve"> </w:t>
      </w:r>
      <w:r w:rsidRPr="006622C1">
        <w:rPr>
          <w:sz w:val="28"/>
          <w:szCs w:val="28"/>
        </w:rPr>
        <w:t>дні</w:t>
      </w:r>
      <w:r w:rsidR="00283DE1" w:rsidRPr="006622C1">
        <w:rPr>
          <w:sz w:val="28"/>
          <w:szCs w:val="28"/>
        </w:rPr>
        <w:t xml:space="preserve"> </w:t>
      </w:r>
      <w:r w:rsidRPr="006622C1">
        <w:rPr>
          <w:sz w:val="28"/>
          <w:szCs w:val="28"/>
        </w:rPr>
        <w:t>прийому</w:t>
      </w:r>
      <w:r w:rsidR="00283DE1" w:rsidRPr="006622C1">
        <w:rPr>
          <w:sz w:val="28"/>
          <w:szCs w:val="28"/>
        </w:rPr>
        <w:t xml:space="preserve"> </w:t>
      </w:r>
      <w:r w:rsidRPr="006622C1">
        <w:rPr>
          <w:sz w:val="28"/>
          <w:szCs w:val="28"/>
        </w:rPr>
        <w:t>працівників</w:t>
      </w:r>
      <w:r w:rsidR="00283DE1" w:rsidRPr="006622C1">
        <w:rPr>
          <w:sz w:val="28"/>
          <w:szCs w:val="28"/>
        </w:rPr>
        <w:t xml:space="preserve"> </w:t>
      </w:r>
      <w:r w:rsidRPr="006622C1">
        <w:rPr>
          <w:sz w:val="28"/>
          <w:szCs w:val="28"/>
        </w:rPr>
        <w:t>керівництвом</w:t>
      </w:r>
      <w:r w:rsidR="00283DE1" w:rsidRPr="006622C1">
        <w:rPr>
          <w:sz w:val="28"/>
          <w:szCs w:val="28"/>
        </w:rPr>
        <w:t xml:space="preserve"> </w:t>
      </w:r>
      <w:r w:rsidRPr="006622C1">
        <w:rPr>
          <w:sz w:val="28"/>
          <w:szCs w:val="28"/>
        </w:rPr>
        <w:t>закладів та</w:t>
      </w:r>
      <w:r w:rsidR="00283DE1" w:rsidRPr="006622C1">
        <w:rPr>
          <w:sz w:val="28"/>
          <w:szCs w:val="28"/>
        </w:rPr>
        <w:t xml:space="preserve"> </w:t>
      </w:r>
      <w:r w:rsidRPr="006622C1">
        <w:rPr>
          <w:sz w:val="28"/>
          <w:szCs w:val="28"/>
        </w:rPr>
        <w:t>установ, головами</w:t>
      </w:r>
      <w:r w:rsidR="00283DE1" w:rsidRPr="006622C1">
        <w:rPr>
          <w:sz w:val="28"/>
          <w:szCs w:val="28"/>
        </w:rPr>
        <w:t xml:space="preserve"> </w:t>
      </w:r>
      <w:r w:rsidRPr="006622C1">
        <w:rPr>
          <w:sz w:val="28"/>
          <w:szCs w:val="28"/>
        </w:rPr>
        <w:t>профспілкових</w:t>
      </w:r>
      <w:r w:rsidR="00283DE1" w:rsidRPr="006622C1">
        <w:rPr>
          <w:sz w:val="28"/>
          <w:szCs w:val="28"/>
        </w:rPr>
        <w:t xml:space="preserve"> </w:t>
      </w:r>
      <w:r w:rsidRPr="006622C1">
        <w:rPr>
          <w:sz w:val="28"/>
          <w:szCs w:val="28"/>
        </w:rPr>
        <w:t>організацій;</w:t>
      </w:r>
    </w:p>
    <w:p w:rsidR="00330FB4" w:rsidRPr="006622C1" w:rsidRDefault="00330FB4" w:rsidP="006622C1">
      <w:pPr>
        <w:autoSpaceDE/>
        <w:autoSpaceDN/>
        <w:adjustRightInd/>
        <w:spacing w:line="360" w:lineRule="auto"/>
        <w:ind w:firstLine="709"/>
        <w:jc w:val="both"/>
        <w:rPr>
          <w:sz w:val="28"/>
          <w:szCs w:val="28"/>
        </w:rPr>
      </w:pPr>
      <w:r w:rsidRPr="006622C1">
        <w:rPr>
          <w:sz w:val="28"/>
          <w:szCs w:val="28"/>
          <w:lang w:val="uk-UA"/>
        </w:rPr>
        <w:t xml:space="preserve">• </w:t>
      </w:r>
      <w:r w:rsidRPr="006622C1">
        <w:rPr>
          <w:sz w:val="28"/>
          <w:szCs w:val="28"/>
        </w:rPr>
        <w:t>в гараж</w:t>
      </w:r>
      <w:r w:rsidRPr="006622C1">
        <w:rPr>
          <w:sz w:val="28"/>
          <w:szCs w:val="28"/>
          <w:lang w:val="uk-UA"/>
        </w:rPr>
        <w:t>ах</w:t>
      </w:r>
      <w:r w:rsidRPr="006622C1">
        <w:rPr>
          <w:sz w:val="28"/>
          <w:szCs w:val="28"/>
        </w:rPr>
        <w:t>, де знаход</w:t>
      </w:r>
      <w:r w:rsidRPr="006622C1">
        <w:rPr>
          <w:sz w:val="28"/>
          <w:szCs w:val="28"/>
          <w:lang w:val="uk-UA"/>
        </w:rPr>
        <w:t>я</w:t>
      </w:r>
      <w:r w:rsidRPr="006622C1">
        <w:rPr>
          <w:sz w:val="28"/>
          <w:szCs w:val="28"/>
        </w:rPr>
        <w:t>ться автомашин</w:t>
      </w:r>
      <w:r w:rsidRPr="006622C1">
        <w:rPr>
          <w:sz w:val="28"/>
          <w:szCs w:val="28"/>
          <w:lang w:val="uk-UA"/>
        </w:rPr>
        <w:t>и</w:t>
      </w:r>
      <w:r w:rsidRPr="006622C1">
        <w:rPr>
          <w:sz w:val="28"/>
          <w:szCs w:val="28"/>
        </w:rPr>
        <w:t xml:space="preserve"> управління, зробити оглядов</w:t>
      </w:r>
      <w:r w:rsidRPr="006622C1">
        <w:rPr>
          <w:sz w:val="28"/>
          <w:szCs w:val="28"/>
          <w:lang w:val="uk-UA"/>
        </w:rPr>
        <w:t>і</w:t>
      </w:r>
      <w:r w:rsidRPr="006622C1">
        <w:rPr>
          <w:sz w:val="28"/>
          <w:szCs w:val="28"/>
        </w:rPr>
        <w:t xml:space="preserve"> ям</w:t>
      </w:r>
      <w:r w:rsidRPr="006622C1">
        <w:rPr>
          <w:sz w:val="28"/>
          <w:szCs w:val="28"/>
          <w:lang w:val="uk-UA"/>
        </w:rPr>
        <w:t>и</w:t>
      </w:r>
      <w:r w:rsidRPr="006622C1">
        <w:rPr>
          <w:sz w:val="28"/>
          <w:szCs w:val="28"/>
        </w:rPr>
        <w:t>, обладнати освітленням та допоміжним інвентарем, придбати зимові шини</w:t>
      </w:r>
      <w:r w:rsidRPr="006622C1">
        <w:rPr>
          <w:sz w:val="28"/>
          <w:szCs w:val="28"/>
          <w:lang w:val="uk-UA"/>
        </w:rPr>
        <w:t>.</w:t>
      </w:r>
      <w:r w:rsidR="005153F7" w:rsidRPr="006622C1">
        <w:rPr>
          <w:sz w:val="28"/>
          <w:szCs w:val="28"/>
        </w:rPr>
        <w:t>[</w:t>
      </w:r>
      <w:r w:rsidR="00D91F84" w:rsidRPr="006622C1">
        <w:rPr>
          <w:sz w:val="28"/>
          <w:szCs w:val="28"/>
          <w:lang w:val="uk-UA"/>
        </w:rPr>
        <w:t>52</w:t>
      </w:r>
      <w:r w:rsidR="005153F7" w:rsidRPr="006622C1">
        <w:rPr>
          <w:sz w:val="28"/>
          <w:szCs w:val="28"/>
        </w:rPr>
        <w:t>]</w:t>
      </w:r>
    </w:p>
    <w:p w:rsidR="001D2204" w:rsidRPr="006622C1" w:rsidRDefault="008775EB" w:rsidP="006622C1">
      <w:pPr>
        <w:spacing w:line="360" w:lineRule="auto"/>
        <w:ind w:firstLine="709"/>
        <w:jc w:val="both"/>
        <w:rPr>
          <w:sz w:val="28"/>
          <w:szCs w:val="28"/>
          <w:lang w:val="uk-UA"/>
        </w:rPr>
      </w:pPr>
      <w:r w:rsidRPr="006622C1">
        <w:rPr>
          <w:sz w:val="28"/>
          <w:szCs w:val="28"/>
          <w:lang w:val="uk-UA"/>
        </w:rPr>
        <w:t xml:space="preserve">За порушення зазначених вимог </w:t>
      </w:r>
      <w:r w:rsidR="009C1700" w:rsidRPr="006622C1">
        <w:rPr>
          <w:sz w:val="28"/>
          <w:szCs w:val="28"/>
          <w:lang w:val="uk-UA"/>
        </w:rPr>
        <w:t>керівник</w:t>
      </w:r>
      <w:r w:rsidRPr="006622C1">
        <w:rPr>
          <w:sz w:val="28"/>
          <w:szCs w:val="28"/>
          <w:lang w:val="uk-UA"/>
        </w:rPr>
        <w:t xml:space="preserve"> несе безпосередню відповідальність.</w:t>
      </w:r>
      <w:r w:rsidR="001D2204" w:rsidRPr="006622C1">
        <w:rPr>
          <w:sz w:val="28"/>
          <w:szCs w:val="28"/>
          <w:lang w:val="uk-UA"/>
        </w:rPr>
        <w:t xml:space="preserve"> </w:t>
      </w:r>
    </w:p>
    <w:p w:rsidR="00330FB4" w:rsidRPr="006622C1" w:rsidRDefault="00330FB4" w:rsidP="006622C1">
      <w:pPr>
        <w:spacing w:line="360" w:lineRule="auto"/>
        <w:ind w:firstLine="709"/>
        <w:jc w:val="both"/>
        <w:rPr>
          <w:sz w:val="28"/>
          <w:szCs w:val="28"/>
          <w:lang w:val="uk-UA"/>
        </w:rPr>
      </w:pPr>
      <w:r w:rsidRPr="006622C1">
        <w:rPr>
          <w:sz w:val="28"/>
          <w:szCs w:val="28"/>
          <w:lang w:val="uk-UA"/>
        </w:rPr>
        <w:t xml:space="preserve">В </w:t>
      </w:r>
      <w:r w:rsidR="00B9035E" w:rsidRPr="006622C1">
        <w:rPr>
          <w:sz w:val="28"/>
          <w:szCs w:val="28"/>
          <w:lang w:val="uk-UA"/>
        </w:rPr>
        <w:t>господарстві</w:t>
      </w:r>
      <w:r w:rsidRPr="006622C1">
        <w:rPr>
          <w:sz w:val="28"/>
          <w:szCs w:val="28"/>
          <w:lang w:val="uk-UA"/>
        </w:rPr>
        <w:t xml:space="preserve"> на кожній бригаді, фермі є куточки техніки безпеки. Заведена необхідна документація по охороні праці. Є відповідна література, плакати по техніці безпеки, інструкції і методичні вказівки по проведенню занять, затверджені програми для навчання робітників. </w:t>
      </w:r>
    </w:p>
    <w:p w:rsidR="009C1700" w:rsidRPr="006622C1" w:rsidRDefault="009C1700" w:rsidP="006622C1">
      <w:pPr>
        <w:spacing w:line="360" w:lineRule="auto"/>
        <w:ind w:firstLine="709"/>
        <w:jc w:val="both"/>
        <w:rPr>
          <w:sz w:val="28"/>
          <w:szCs w:val="28"/>
          <w:lang w:val="uk-UA"/>
        </w:rPr>
      </w:pPr>
      <w:r w:rsidRPr="006622C1">
        <w:rPr>
          <w:sz w:val="28"/>
          <w:szCs w:val="28"/>
          <w:lang w:val="uk-UA"/>
        </w:rPr>
        <w:t xml:space="preserve">Один раз на рік </w:t>
      </w:r>
      <w:r w:rsidR="00B9035E" w:rsidRPr="006622C1">
        <w:rPr>
          <w:sz w:val="28"/>
          <w:szCs w:val="28"/>
          <w:lang w:val="uk-UA"/>
        </w:rPr>
        <w:t>в господарстві</w:t>
      </w:r>
      <w:r w:rsidRPr="006622C1">
        <w:rPr>
          <w:sz w:val="28"/>
          <w:szCs w:val="28"/>
          <w:lang w:val="uk-UA"/>
        </w:rPr>
        <w:t xml:space="preserve"> проводиться медичний огляд згідно графіку.</w:t>
      </w:r>
    </w:p>
    <w:p w:rsidR="009C1700" w:rsidRPr="006622C1" w:rsidRDefault="009C1700" w:rsidP="006622C1">
      <w:pPr>
        <w:spacing w:line="360" w:lineRule="auto"/>
        <w:ind w:firstLine="709"/>
        <w:jc w:val="both"/>
        <w:rPr>
          <w:sz w:val="28"/>
          <w:szCs w:val="28"/>
          <w:lang w:val="uk-UA"/>
        </w:rPr>
      </w:pPr>
      <w:r w:rsidRPr="006622C1">
        <w:rPr>
          <w:sz w:val="28"/>
          <w:szCs w:val="28"/>
          <w:lang w:val="uk-UA"/>
        </w:rPr>
        <w:t xml:space="preserve">Розглянемо показники, які характеризують стан охорони праці </w:t>
      </w:r>
      <w:r w:rsidR="00B9035E" w:rsidRPr="006622C1">
        <w:rPr>
          <w:sz w:val="28"/>
          <w:szCs w:val="28"/>
          <w:lang w:val="uk-UA"/>
        </w:rPr>
        <w:t>в господарстві</w:t>
      </w:r>
      <w:r w:rsidRPr="006622C1">
        <w:rPr>
          <w:sz w:val="28"/>
          <w:szCs w:val="28"/>
          <w:lang w:val="uk-UA"/>
        </w:rPr>
        <w:t xml:space="preserve"> за 2004 -2006 рр.</w:t>
      </w:r>
      <w:r w:rsidR="00D9782D" w:rsidRPr="006622C1">
        <w:rPr>
          <w:sz w:val="28"/>
          <w:szCs w:val="28"/>
          <w:lang w:val="uk-UA"/>
        </w:rPr>
        <w:t>(таблиця 5.1).</w:t>
      </w:r>
    </w:p>
    <w:p w:rsidR="00D9782D" w:rsidRPr="006622C1" w:rsidRDefault="00D9782D" w:rsidP="006622C1">
      <w:pPr>
        <w:spacing w:line="360" w:lineRule="auto"/>
        <w:ind w:firstLine="709"/>
        <w:jc w:val="both"/>
        <w:rPr>
          <w:sz w:val="28"/>
          <w:szCs w:val="28"/>
        </w:rPr>
      </w:pPr>
      <w:r w:rsidRPr="006622C1">
        <w:rPr>
          <w:sz w:val="28"/>
          <w:szCs w:val="28"/>
          <w:lang w:val="uk-UA"/>
        </w:rPr>
        <w:t>Аналізуючи</w:t>
      </w:r>
      <w:r w:rsidR="00283DE1" w:rsidRPr="006622C1">
        <w:rPr>
          <w:sz w:val="28"/>
          <w:szCs w:val="28"/>
          <w:lang w:val="uk-UA"/>
        </w:rPr>
        <w:t xml:space="preserve"> </w:t>
      </w:r>
      <w:r w:rsidRPr="006622C1">
        <w:rPr>
          <w:sz w:val="28"/>
          <w:szCs w:val="28"/>
          <w:lang w:val="uk-UA"/>
        </w:rPr>
        <w:t>дані</w:t>
      </w:r>
      <w:r w:rsidR="00283DE1" w:rsidRPr="006622C1">
        <w:rPr>
          <w:sz w:val="28"/>
          <w:szCs w:val="28"/>
          <w:lang w:val="uk-UA"/>
        </w:rPr>
        <w:t xml:space="preserve"> </w:t>
      </w:r>
      <w:r w:rsidRPr="006622C1">
        <w:rPr>
          <w:sz w:val="28"/>
          <w:szCs w:val="28"/>
          <w:lang w:val="uk-UA"/>
        </w:rPr>
        <w:t>таблиці</w:t>
      </w:r>
      <w:r w:rsidR="00283DE1" w:rsidRPr="006622C1">
        <w:rPr>
          <w:sz w:val="28"/>
          <w:szCs w:val="28"/>
          <w:lang w:val="uk-UA"/>
        </w:rPr>
        <w:t xml:space="preserve"> </w:t>
      </w:r>
      <w:r w:rsidRPr="006622C1">
        <w:rPr>
          <w:sz w:val="28"/>
          <w:szCs w:val="28"/>
          <w:lang w:val="uk-UA"/>
        </w:rPr>
        <w:t>можна</w:t>
      </w:r>
      <w:r w:rsidR="00283DE1" w:rsidRPr="006622C1">
        <w:rPr>
          <w:sz w:val="28"/>
          <w:szCs w:val="28"/>
          <w:lang w:val="uk-UA"/>
        </w:rPr>
        <w:t xml:space="preserve"> </w:t>
      </w:r>
      <w:r w:rsidRPr="006622C1">
        <w:rPr>
          <w:sz w:val="28"/>
          <w:szCs w:val="28"/>
          <w:lang w:val="uk-UA"/>
        </w:rPr>
        <w:t>відмітити, що</w:t>
      </w:r>
      <w:r w:rsidR="00283DE1" w:rsidRPr="006622C1">
        <w:rPr>
          <w:sz w:val="28"/>
          <w:szCs w:val="28"/>
          <w:lang w:val="uk-UA"/>
        </w:rPr>
        <w:t xml:space="preserve"> </w:t>
      </w:r>
      <w:r w:rsidR="00B9035E" w:rsidRPr="006622C1">
        <w:rPr>
          <w:sz w:val="28"/>
          <w:szCs w:val="28"/>
          <w:lang w:val="uk-UA"/>
        </w:rPr>
        <w:t>в господарстві</w:t>
      </w:r>
      <w:r w:rsidR="00283DE1" w:rsidRPr="006622C1">
        <w:rPr>
          <w:sz w:val="28"/>
          <w:szCs w:val="28"/>
          <w:lang w:val="uk-UA"/>
        </w:rPr>
        <w:t xml:space="preserve"> </w:t>
      </w:r>
      <w:r w:rsidRPr="006622C1">
        <w:rPr>
          <w:sz w:val="28"/>
          <w:szCs w:val="28"/>
          <w:lang w:val="uk-UA"/>
        </w:rPr>
        <w:t>середньооблікова</w:t>
      </w:r>
      <w:r w:rsidR="00283DE1" w:rsidRPr="006622C1">
        <w:rPr>
          <w:sz w:val="28"/>
          <w:szCs w:val="28"/>
          <w:lang w:val="uk-UA"/>
        </w:rPr>
        <w:t xml:space="preserve"> </w:t>
      </w:r>
      <w:r w:rsidRPr="006622C1">
        <w:rPr>
          <w:sz w:val="28"/>
          <w:szCs w:val="28"/>
          <w:lang w:val="uk-UA"/>
        </w:rPr>
        <w:t>чисельність</w:t>
      </w:r>
      <w:r w:rsidR="00283DE1" w:rsidRPr="006622C1">
        <w:rPr>
          <w:sz w:val="28"/>
          <w:szCs w:val="28"/>
          <w:lang w:val="uk-UA"/>
        </w:rPr>
        <w:t xml:space="preserve"> </w:t>
      </w:r>
      <w:r w:rsidRPr="006622C1">
        <w:rPr>
          <w:sz w:val="28"/>
          <w:szCs w:val="28"/>
          <w:lang w:val="uk-UA"/>
        </w:rPr>
        <w:t>працюючих</w:t>
      </w:r>
      <w:r w:rsidR="00283DE1" w:rsidRPr="006622C1">
        <w:rPr>
          <w:sz w:val="28"/>
          <w:szCs w:val="28"/>
          <w:lang w:val="uk-UA"/>
        </w:rPr>
        <w:t xml:space="preserve"> </w:t>
      </w:r>
      <w:r w:rsidRPr="006622C1">
        <w:rPr>
          <w:sz w:val="28"/>
          <w:szCs w:val="28"/>
          <w:lang w:val="uk-UA"/>
        </w:rPr>
        <w:t>зменшилась на 71 чол. порівняно з</w:t>
      </w:r>
      <w:r w:rsidR="00283DE1" w:rsidRPr="006622C1">
        <w:rPr>
          <w:sz w:val="28"/>
          <w:szCs w:val="28"/>
          <w:lang w:val="uk-UA"/>
        </w:rPr>
        <w:t xml:space="preserve"> </w:t>
      </w:r>
      <w:r w:rsidRPr="006622C1">
        <w:rPr>
          <w:sz w:val="28"/>
          <w:szCs w:val="28"/>
          <w:lang w:val="uk-UA"/>
        </w:rPr>
        <w:t xml:space="preserve">2004 роком. </w:t>
      </w:r>
      <w:r w:rsidRPr="006622C1">
        <w:rPr>
          <w:sz w:val="28"/>
          <w:szCs w:val="28"/>
        </w:rPr>
        <w:t>Коефіцієнт</w:t>
      </w:r>
      <w:r w:rsidR="00283DE1" w:rsidRPr="006622C1">
        <w:rPr>
          <w:sz w:val="28"/>
          <w:szCs w:val="28"/>
        </w:rPr>
        <w:t xml:space="preserve"> </w:t>
      </w:r>
      <w:r w:rsidRPr="006622C1">
        <w:rPr>
          <w:sz w:val="28"/>
          <w:szCs w:val="28"/>
        </w:rPr>
        <w:t>важкості</w:t>
      </w:r>
      <w:r w:rsidR="00283DE1" w:rsidRPr="006622C1">
        <w:rPr>
          <w:sz w:val="28"/>
          <w:szCs w:val="28"/>
        </w:rPr>
        <w:t xml:space="preserve"> </w:t>
      </w:r>
      <w:r w:rsidRPr="006622C1">
        <w:rPr>
          <w:sz w:val="28"/>
          <w:szCs w:val="28"/>
        </w:rPr>
        <w:t>збільшився</w:t>
      </w:r>
      <w:r w:rsidR="00283DE1" w:rsidRPr="006622C1">
        <w:rPr>
          <w:sz w:val="28"/>
          <w:szCs w:val="28"/>
        </w:rPr>
        <w:t xml:space="preserve"> </w:t>
      </w:r>
      <w:r w:rsidRPr="006622C1">
        <w:rPr>
          <w:sz w:val="28"/>
          <w:szCs w:val="28"/>
        </w:rPr>
        <w:t>на</w:t>
      </w:r>
      <w:r w:rsidR="00283DE1" w:rsidRPr="006622C1">
        <w:rPr>
          <w:sz w:val="28"/>
          <w:szCs w:val="28"/>
        </w:rPr>
        <w:t xml:space="preserve"> </w:t>
      </w:r>
      <w:r w:rsidRPr="006622C1">
        <w:rPr>
          <w:sz w:val="28"/>
          <w:szCs w:val="28"/>
          <w:lang w:val="uk-UA"/>
        </w:rPr>
        <w:t>11</w:t>
      </w:r>
      <w:r w:rsidRPr="006622C1">
        <w:rPr>
          <w:sz w:val="28"/>
          <w:szCs w:val="28"/>
        </w:rPr>
        <w:t xml:space="preserve"> %</w:t>
      </w:r>
      <w:r w:rsidR="00654536" w:rsidRPr="006622C1">
        <w:rPr>
          <w:sz w:val="28"/>
          <w:szCs w:val="28"/>
        </w:rPr>
        <w:t>,</w:t>
      </w:r>
      <w:r w:rsidRPr="006622C1">
        <w:rPr>
          <w:sz w:val="28"/>
          <w:szCs w:val="28"/>
        </w:rPr>
        <w:t xml:space="preserve"> що</w:t>
      </w:r>
      <w:r w:rsidR="00283DE1" w:rsidRPr="006622C1">
        <w:rPr>
          <w:sz w:val="28"/>
          <w:szCs w:val="28"/>
        </w:rPr>
        <w:t xml:space="preserve"> </w:t>
      </w:r>
      <w:r w:rsidRPr="006622C1">
        <w:rPr>
          <w:sz w:val="28"/>
          <w:szCs w:val="28"/>
        </w:rPr>
        <w:t>свідчить</w:t>
      </w:r>
      <w:r w:rsidR="00283DE1" w:rsidRPr="006622C1">
        <w:rPr>
          <w:sz w:val="28"/>
          <w:szCs w:val="28"/>
        </w:rPr>
        <w:t xml:space="preserve"> </w:t>
      </w:r>
      <w:r w:rsidRPr="006622C1">
        <w:rPr>
          <w:sz w:val="28"/>
          <w:szCs w:val="28"/>
        </w:rPr>
        <w:t>про</w:t>
      </w:r>
      <w:r w:rsidR="00283DE1" w:rsidRPr="006622C1">
        <w:rPr>
          <w:sz w:val="28"/>
          <w:szCs w:val="28"/>
        </w:rPr>
        <w:t xml:space="preserve"> </w:t>
      </w:r>
      <w:r w:rsidRPr="006622C1">
        <w:rPr>
          <w:sz w:val="28"/>
          <w:szCs w:val="28"/>
          <w:lang w:val="uk-UA"/>
        </w:rPr>
        <w:t>не</w:t>
      </w:r>
      <w:r w:rsidRPr="006622C1">
        <w:rPr>
          <w:sz w:val="28"/>
          <w:szCs w:val="28"/>
        </w:rPr>
        <w:t>високий</w:t>
      </w:r>
      <w:r w:rsidR="00283DE1" w:rsidRPr="006622C1">
        <w:rPr>
          <w:sz w:val="28"/>
          <w:szCs w:val="28"/>
        </w:rPr>
        <w:t xml:space="preserve"> </w:t>
      </w:r>
      <w:r w:rsidRPr="006622C1">
        <w:rPr>
          <w:sz w:val="28"/>
          <w:szCs w:val="28"/>
        </w:rPr>
        <w:t>рівень</w:t>
      </w:r>
      <w:r w:rsidR="00283DE1" w:rsidRPr="006622C1">
        <w:rPr>
          <w:sz w:val="28"/>
          <w:szCs w:val="28"/>
        </w:rPr>
        <w:t xml:space="preserve"> </w:t>
      </w:r>
      <w:r w:rsidRPr="006622C1">
        <w:rPr>
          <w:sz w:val="28"/>
          <w:szCs w:val="28"/>
        </w:rPr>
        <w:t>травматизму.</w:t>
      </w:r>
      <w:r w:rsidR="00283DE1" w:rsidRPr="006622C1">
        <w:rPr>
          <w:sz w:val="28"/>
          <w:szCs w:val="28"/>
        </w:rPr>
        <w:t xml:space="preserve"> </w:t>
      </w:r>
      <w:r w:rsidRPr="006622C1">
        <w:rPr>
          <w:sz w:val="28"/>
          <w:szCs w:val="28"/>
        </w:rPr>
        <w:t>Розрахувавши</w:t>
      </w:r>
      <w:r w:rsidR="00283DE1" w:rsidRPr="006622C1">
        <w:rPr>
          <w:sz w:val="28"/>
          <w:szCs w:val="28"/>
        </w:rPr>
        <w:t xml:space="preserve"> </w:t>
      </w:r>
      <w:r w:rsidRPr="006622C1">
        <w:rPr>
          <w:sz w:val="28"/>
          <w:szCs w:val="28"/>
        </w:rPr>
        <w:t>коефіцієнт</w:t>
      </w:r>
      <w:r w:rsidR="00283DE1" w:rsidRPr="006622C1">
        <w:rPr>
          <w:sz w:val="28"/>
          <w:szCs w:val="28"/>
        </w:rPr>
        <w:t xml:space="preserve"> </w:t>
      </w:r>
      <w:r w:rsidRPr="006622C1">
        <w:rPr>
          <w:sz w:val="28"/>
          <w:szCs w:val="28"/>
        </w:rPr>
        <w:t>частоти</w:t>
      </w:r>
      <w:r w:rsidR="00283DE1" w:rsidRPr="006622C1">
        <w:rPr>
          <w:sz w:val="28"/>
          <w:szCs w:val="28"/>
        </w:rPr>
        <w:t xml:space="preserve"> </w:t>
      </w:r>
      <w:r w:rsidRPr="006622C1">
        <w:rPr>
          <w:sz w:val="28"/>
          <w:szCs w:val="28"/>
        </w:rPr>
        <w:t>відмітимо,</w:t>
      </w:r>
      <w:r w:rsidR="00283DE1" w:rsidRPr="006622C1">
        <w:rPr>
          <w:sz w:val="28"/>
          <w:szCs w:val="28"/>
        </w:rPr>
        <w:t xml:space="preserve"> </w:t>
      </w:r>
      <w:r w:rsidRPr="006622C1">
        <w:rPr>
          <w:sz w:val="28"/>
          <w:szCs w:val="28"/>
        </w:rPr>
        <w:t>що</w:t>
      </w:r>
      <w:r w:rsidR="00283DE1" w:rsidRPr="006622C1">
        <w:rPr>
          <w:sz w:val="28"/>
          <w:szCs w:val="28"/>
        </w:rPr>
        <w:t xml:space="preserve"> </w:t>
      </w:r>
      <w:r w:rsidRPr="006622C1">
        <w:rPr>
          <w:sz w:val="28"/>
          <w:szCs w:val="28"/>
        </w:rPr>
        <w:t>він</w:t>
      </w:r>
      <w:r w:rsidR="00283DE1" w:rsidRPr="006622C1">
        <w:rPr>
          <w:sz w:val="28"/>
          <w:szCs w:val="28"/>
        </w:rPr>
        <w:t xml:space="preserve"> </w:t>
      </w:r>
      <w:r w:rsidRPr="006622C1">
        <w:rPr>
          <w:sz w:val="28"/>
          <w:szCs w:val="28"/>
          <w:lang w:val="uk-UA"/>
        </w:rPr>
        <w:t>зріс</w:t>
      </w:r>
      <w:r w:rsidR="00283DE1" w:rsidRPr="006622C1">
        <w:rPr>
          <w:sz w:val="28"/>
          <w:szCs w:val="28"/>
        </w:rPr>
        <w:t xml:space="preserve"> </w:t>
      </w:r>
      <w:r w:rsidRPr="006622C1">
        <w:rPr>
          <w:sz w:val="28"/>
          <w:szCs w:val="28"/>
        </w:rPr>
        <w:t>н</w:t>
      </w:r>
      <w:r w:rsidRPr="006622C1">
        <w:rPr>
          <w:sz w:val="28"/>
          <w:szCs w:val="28"/>
          <w:lang w:val="uk-UA"/>
        </w:rPr>
        <w:t>а</w:t>
      </w:r>
      <w:r w:rsidR="00283DE1" w:rsidRPr="006622C1">
        <w:rPr>
          <w:sz w:val="28"/>
          <w:szCs w:val="28"/>
        </w:rPr>
        <w:t xml:space="preserve"> </w:t>
      </w:r>
      <w:r w:rsidRPr="006622C1">
        <w:rPr>
          <w:sz w:val="28"/>
          <w:szCs w:val="28"/>
          <w:lang w:val="uk-UA"/>
        </w:rPr>
        <w:t>91</w:t>
      </w:r>
      <w:r w:rsidRPr="006622C1">
        <w:rPr>
          <w:sz w:val="28"/>
          <w:szCs w:val="28"/>
        </w:rPr>
        <w:t xml:space="preserve"> % у</w:t>
      </w:r>
      <w:r w:rsidR="00283DE1" w:rsidRPr="006622C1">
        <w:rPr>
          <w:sz w:val="28"/>
          <w:szCs w:val="28"/>
        </w:rPr>
        <w:t xml:space="preserve"> </w:t>
      </w:r>
      <w:r w:rsidRPr="006622C1">
        <w:rPr>
          <w:sz w:val="28"/>
          <w:szCs w:val="28"/>
        </w:rPr>
        <w:t>200</w:t>
      </w:r>
      <w:r w:rsidR="00255EC1" w:rsidRPr="006622C1">
        <w:rPr>
          <w:sz w:val="28"/>
          <w:szCs w:val="28"/>
          <w:lang w:val="uk-UA"/>
        </w:rPr>
        <w:t>8</w:t>
      </w:r>
      <w:r w:rsidRPr="006622C1">
        <w:rPr>
          <w:sz w:val="28"/>
          <w:szCs w:val="28"/>
        </w:rPr>
        <w:t xml:space="preserve"> році</w:t>
      </w:r>
      <w:r w:rsidR="00283DE1" w:rsidRPr="006622C1">
        <w:rPr>
          <w:sz w:val="28"/>
          <w:szCs w:val="28"/>
        </w:rPr>
        <w:t xml:space="preserve"> </w:t>
      </w:r>
      <w:r w:rsidRPr="006622C1">
        <w:rPr>
          <w:sz w:val="28"/>
          <w:szCs w:val="28"/>
        </w:rPr>
        <w:t>порівняно</w:t>
      </w:r>
      <w:r w:rsidR="00283DE1" w:rsidRPr="006622C1">
        <w:rPr>
          <w:sz w:val="28"/>
          <w:szCs w:val="28"/>
        </w:rPr>
        <w:t xml:space="preserve"> </w:t>
      </w:r>
      <w:r w:rsidRPr="006622C1">
        <w:rPr>
          <w:sz w:val="28"/>
          <w:szCs w:val="28"/>
        </w:rPr>
        <w:t>з</w:t>
      </w:r>
      <w:r w:rsidR="00283DE1" w:rsidRPr="006622C1">
        <w:rPr>
          <w:sz w:val="28"/>
          <w:szCs w:val="28"/>
        </w:rPr>
        <w:t xml:space="preserve"> </w:t>
      </w:r>
      <w:r w:rsidRPr="006622C1">
        <w:rPr>
          <w:sz w:val="28"/>
          <w:szCs w:val="28"/>
        </w:rPr>
        <w:t>200</w:t>
      </w:r>
      <w:r w:rsidR="00255EC1" w:rsidRPr="006622C1">
        <w:rPr>
          <w:sz w:val="28"/>
          <w:szCs w:val="28"/>
          <w:lang w:val="uk-UA"/>
        </w:rPr>
        <w:t>6</w:t>
      </w:r>
      <w:r w:rsidRPr="006622C1">
        <w:rPr>
          <w:sz w:val="28"/>
          <w:szCs w:val="28"/>
        </w:rPr>
        <w:t xml:space="preserve"> роком.</w:t>
      </w:r>
      <w:r w:rsidR="00283DE1" w:rsidRPr="006622C1">
        <w:rPr>
          <w:sz w:val="28"/>
          <w:szCs w:val="28"/>
        </w:rPr>
        <w:t xml:space="preserve"> </w:t>
      </w:r>
      <w:r w:rsidRPr="006622C1">
        <w:rPr>
          <w:sz w:val="28"/>
          <w:szCs w:val="28"/>
        </w:rPr>
        <w:t>Коефіцієнт</w:t>
      </w:r>
      <w:r w:rsidR="00283DE1" w:rsidRPr="006622C1">
        <w:rPr>
          <w:sz w:val="28"/>
          <w:szCs w:val="28"/>
        </w:rPr>
        <w:t xml:space="preserve"> </w:t>
      </w:r>
      <w:r w:rsidRPr="006622C1">
        <w:rPr>
          <w:sz w:val="28"/>
          <w:szCs w:val="28"/>
        </w:rPr>
        <w:t>втрат</w:t>
      </w:r>
      <w:r w:rsidR="00283DE1" w:rsidRPr="006622C1">
        <w:rPr>
          <w:sz w:val="28"/>
          <w:szCs w:val="28"/>
        </w:rPr>
        <w:t xml:space="preserve"> </w:t>
      </w:r>
      <w:r w:rsidRPr="006622C1">
        <w:rPr>
          <w:sz w:val="28"/>
          <w:szCs w:val="28"/>
        </w:rPr>
        <w:t>робочого</w:t>
      </w:r>
      <w:r w:rsidR="00283DE1" w:rsidRPr="006622C1">
        <w:rPr>
          <w:sz w:val="28"/>
          <w:szCs w:val="28"/>
        </w:rPr>
        <w:t xml:space="preserve"> </w:t>
      </w:r>
      <w:r w:rsidRPr="006622C1">
        <w:rPr>
          <w:sz w:val="28"/>
          <w:szCs w:val="28"/>
        </w:rPr>
        <w:t>часу</w:t>
      </w:r>
      <w:r w:rsidR="00283DE1" w:rsidRPr="006622C1">
        <w:rPr>
          <w:sz w:val="28"/>
          <w:szCs w:val="28"/>
        </w:rPr>
        <w:t xml:space="preserve"> </w:t>
      </w:r>
      <w:r w:rsidRPr="006622C1">
        <w:rPr>
          <w:sz w:val="28"/>
          <w:szCs w:val="28"/>
        </w:rPr>
        <w:t>збільшився</w:t>
      </w:r>
      <w:r w:rsidR="00283DE1" w:rsidRPr="006622C1">
        <w:rPr>
          <w:sz w:val="28"/>
          <w:szCs w:val="28"/>
        </w:rPr>
        <w:t xml:space="preserve"> </w:t>
      </w:r>
      <w:r w:rsidRPr="006622C1">
        <w:rPr>
          <w:sz w:val="28"/>
          <w:szCs w:val="28"/>
        </w:rPr>
        <w:t>на</w:t>
      </w:r>
      <w:r w:rsidR="00283DE1" w:rsidRPr="006622C1">
        <w:rPr>
          <w:sz w:val="28"/>
          <w:szCs w:val="28"/>
        </w:rPr>
        <w:t xml:space="preserve"> </w:t>
      </w:r>
      <w:r w:rsidRPr="006622C1">
        <w:rPr>
          <w:sz w:val="28"/>
          <w:szCs w:val="28"/>
          <w:lang w:val="uk-UA"/>
        </w:rPr>
        <w:t>256</w:t>
      </w:r>
      <w:r w:rsidRPr="006622C1">
        <w:rPr>
          <w:sz w:val="28"/>
          <w:szCs w:val="28"/>
        </w:rPr>
        <w:t xml:space="preserve"> %</w:t>
      </w:r>
      <w:r w:rsidR="00654536" w:rsidRPr="006622C1">
        <w:rPr>
          <w:sz w:val="28"/>
          <w:szCs w:val="28"/>
        </w:rPr>
        <w:t>.</w:t>
      </w:r>
    </w:p>
    <w:p w:rsidR="00D9782D" w:rsidRPr="006622C1" w:rsidRDefault="00D9782D" w:rsidP="006622C1">
      <w:pPr>
        <w:spacing w:line="360" w:lineRule="auto"/>
        <w:ind w:firstLine="709"/>
        <w:jc w:val="both"/>
        <w:rPr>
          <w:sz w:val="28"/>
          <w:szCs w:val="28"/>
          <w:lang w:val="uk-UA"/>
        </w:rPr>
      </w:pPr>
      <w:r w:rsidRPr="006622C1">
        <w:rPr>
          <w:sz w:val="28"/>
          <w:szCs w:val="28"/>
        </w:rPr>
        <w:t>Все</w:t>
      </w:r>
      <w:r w:rsidR="00283DE1" w:rsidRPr="006622C1">
        <w:rPr>
          <w:sz w:val="28"/>
          <w:szCs w:val="28"/>
        </w:rPr>
        <w:t xml:space="preserve"> </w:t>
      </w:r>
      <w:r w:rsidRPr="006622C1">
        <w:rPr>
          <w:sz w:val="28"/>
          <w:szCs w:val="28"/>
        </w:rPr>
        <w:t>це</w:t>
      </w:r>
      <w:r w:rsidR="00283DE1" w:rsidRPr="006622C1">
        <w:rPr>
          <w:sz w:val="28"/>
          <w:szCs w:val="28"/>
        </w:rPr>
        <w:t xml:space="preserve"> </w:t>
      </w:r>
      <w:r w:rsidRPr="006622C1">
        <w:rPr>
          <w:sz w:val="28"/>
          <w:szCs w:val="28"/>
        </w:rPr>
        <w:t>свідчить</w:t>
      </w:r>
      <w:r w:rsidR="00283DE1" w:rsidRPr="006622C1">
        <w:rPr>
          <w:sz w:val="28"/>
          <w:szCs w:val="28"/>
        </w:rPr>
        <w:t xml:space="preserve"> </w:t>
      </w:r>
      <w:r w:rsidRPr="006622C1">
        <w:rPr>
          <w:sz w:val="28"/>
          <w:szCs w:val="28"/>
        </w:rPr>
        <w:t>про</w:t>
      </w:r>
      <w:r w:rsidR="00283DE1" w:rsidRPr="006622C1">
        <w:rPr>
          <w:sz w:val="28"/>
          <w:szCs w:val="28"/>
        </w:rPr>
        <w:t xml:space="preserve"> </w:t>
      </w:r>
      <w:r w:rsidRPr="006622C1">
        <w:rPr>
          <w:sz w:val="28"/>
          <w:szCs w:val="28"/>
          <w:lang w:val="uk-UA"/>
        </w:rPr>
        <w:t>стабільний</w:t>
      </w:r>
      <w:r w:rsidRPr="006622C1">
        <w:rPr>
          <w:sz w:val="28"/>
          <w:szCs w:val="28"/>
        </w:rPr>
        <w:t xml:space="preserve"> стан</w:t>
      </w:r>
      <w:r w:rsidR="00283DE1" w:rsidRPr="006622C1">
        <w:rPr>
          <w:sz w:val="28"/>
          <w:szCs w:val="28"/>
        </w:rPr>
        <w:t xml:space="preserve"> </w:t>
      </w:r>
      <w:r w:rsidRPr="006622C1">
        <w:rPr>
          <w:sz w:val="28"/>
          <w:szCs w:val="28"/>
        </w:rPr>
        <w:t>охорони</w:t>
      </w:r>
      <w:r w:rsidR="00283DE1" w:rsidRPr="006622C1">
        <w:rPr>
          <w:sz w:val="28"/>
          <w:szCs w:val="28"/>
        </w:rPr>
        <w:t xml:space="preserve"> </w:t>
      </w:r>
      <w:r w:rsidRPr="006622C1">
        <w:rPr>
          <w:sz w:val="28"/>
          <w:szCs w:val="28"/>
        </w:rPr>
        <w:t>праці,</w:t>
      </w:r>
      <w:r w:rsidR="00283DE1" w:rsidRPr="006622C1">
        <w:rPr>
          <w:sz w:val="28"/>
          <w:szCs w:val="28"/>
        </w:rPr>
        <w:t xml:space="preserve"> </w:t>
      </w:r>
      <w:r w:rsidRPr="006622C1">
        <w:rPr>
          <w:sz w:val="28"/>
          <w:szCs w:val="28"/>
        </w:rPr>
        <w:t>що</w:t>
      </w:r>
      <w:r w:rsidR="00283DE1" w:rsidRPr="006622C1">
        <w:rPr>
          <w:sz w:val="28"/>
          <w:szCs w:val="28"/>
        </w:rPr>
        <w:t xml:space="preserve"> </w:t>
      </w:r>
      <w:r w:rsidRPr="006622C1">
        <w:rPr>
          <w:sz w:val="28"/>
          <w:szCs w:val="28"/>
          <w:lang w:val="uk-UA"/>
        </w:rPr>
        <w:t xml:space="preserve">не </w:t>
      </w:r>
      <w:r w:rsidRPr="006622C1">
        <w:rPr>
          <w:sz w:val="28"/>
          <w:szCs w:val="28"/>
        </w:rPr>
        <w:t>призводить</w:t>
      </w:r>
      <w:r w:rsidR="00283DE1" w:rsidRPr="006622C1">
        <w:rPr>
          <w:sz w:val="28"/>
          <w:szCs w:val="28"/>
        </w:rPr>
        <w:t xml:space="preserve"> </w:t>
      </w:r>
      <w:r w:rsidRPr="006622C1">
        <w:rPr>
          <w:sz w:val="28"/>
          <w:szCs w:val="28"/>
        </w:rPr>
        <w:t>до</w:t>
      </w:r>
      <w:r w:rsidR="00283DE1" w:rsidRPr="006622C1">
        <w:rPr>
          <w:sz w:val="28"/>
          <w:szCs w:val="28"/>
        </w:rPr>
        <w:t xml:space="preserve"> </w:t>
      </w:r>
      <w:r w:rsidRPr="006622C1">
        <w:rPr>
          <w:sz w:val="28"/>
          <w:szCs w:val="28"/>
        </w:rPr>
        <w:t>зниження</w:t>
      </w:r>
      <w:r w:rsidR="00283DE1" w:rsidRPr="006622C1">
        <w:rPr>
          <w:sz w:val="28"/>
          <w:szCs w:val="28"/>
        </w:rPr>
        <w:t xml:space="preserve"> </w:t>
      </w:r>
      <w:r w:rsidRPr="006622C1">
        <w:rPr>
          <w:sz w:val="28"/>
          <w:szCs w:val="28"/>
        </w:rPr>
        <w:t>продуктивності</w:t>
      </w:r>
      <w:r w:rsidR="00283DE1" w:rsidRPr="006622C1">
        <w:rPr>
          <w:sz w:val="28"/>
          <w:szCs w:val="28"/>
        </w:rPr>
        <w:t xml:space="preserve"> </w:t>
      </w:r>
      <w:r w:rsidRPr="006622C1">
        <w:rPr>
          <w:sz w:val="28"/>
          <w:szCs w:val="28"/>
        </w:rPr>
        <w:t>праці, травматизму</w:t>
      </w:r>
      <w:r w:rsidR="00283DE1" w:rsidRPr="006622C1">
        <w:rPr>
          <w:sz w:val="28"/>
          <w:szCs w:val="28"/>
        </w:rPr>
        <w:t xml:space="preserve"> </w:t>
      </w:r>
      <w:r w:rsidRPr="006622C1">
        <w:rPr>
          <w:sz w:val="28"/>
          <w:szCs w:val="28"/>
        </w:rPr>
        <w:t>і</w:t>
      </w:r>
      <w:r w:rsidR="00283DE1" w:rsidRPr="006622C1">
        <w:rPr>
          <w:sz w:val="28"/>
          <w:szCs w:val="28"/>
        </w:rPr>
        <w:t xml:space="preserve"> </w:t>
      </w:r>
      <w:r w:rsidRPr="006622C1">
        <w:rPr>
          <w:sz w:val="28"/>
          <w:szCs w:val="28"/>
        </w:rPr>
        <w:t>захворюваності</w:t>
      </w:r>
      <w:r w:rsidR="00283DE1" w:rsidRPr="006622C1">
        <w:rPr>
          <w:sz w:val="28"/>
          <w:szCs w:val="28"/>
        </w:rPr>
        <w:t xml:space="preserve"> </w:t>
      </w:r>
      <w:r w:rsidRPr="006622C1">
        <w:rPr>
          <w:sz w:val="28"/>
          <w:szCs w:val="28"/>
        </w:rPr>
        <w:t>працівників.</w:t>
      </w:r>
    </w:p>
    <w:p w:rsidR="00D9782D" w:rsidRPr="006622C1" w:rsidRDefault="00D9782D" w:rsidP="006622C1">
      <w:pPr>
        <w:spacing w:line="360" w:lineRule="auto"/>
        <w:ind w:firstLine="709"/>
        <w:jc w:val="both"/>
        <w:rPr>
          <w:sz w:val="28"/>
          <w:szCs w:val="28"/>
          <w:lang w:val="uk-UA"/>
        </w:rPr>
      </w:pPr>
      <w:r w:rsidRPr="006622C1">
        <w:rPr>
          <w:sz w:val="28"/>
          <w:szCs w:val="28"/>
          <w:lang w:val="uk-UA"/>
        </w:rPr>
        <w:t xml:space="preserve">Як бачимо, </w:t>
      </w:r>
      <w:r w:rsidR="00B9035E" w:rsidRPr="006622C1">
        <w:rPr>
          <w:sz w:val="28"/>
          <w:szCs w:val="28"/>
          <w:lang w:val="uk-UA"/>
        </w:rPr>
        <w:t>в господарстві</w:t>
      </w:r>
      <w:r w:rsidRPr="006622C1">
        <w:rPr>
          <w:sz w:val="28"/>
          <w:szCs w:val="28"/>
          <w:lang w:val="uk-UA"/>
        </w:rPr>
        <w:t xml:space="preserve"> стався один нещасний випадок у 200</w:t>
      </w:r>
      <w:r w:rsidR="00255EC1" w:rsidRPr="006622C1">
        <w:rPr>
          <w:sz w:val="28"/>
          <w:szCs w:val="28"/>
          <w:lang w:val="uk-UA"/>
        </w:rPr>
        <w:t>8</w:t>
      </w:r>
      <w:r w:rsidRPr="006622C1">
        <w:rPr>
          <w:sz w:val="28"/>
          <w:szCs w:val="28"/>
          <w:lang w:val="uk-UA"/>
        </w:rPr>
        <w:t xml:space="preserve"> році з начальником мехмайстерень Захлебаєвим Олександром Семеновичем. Вік потерпілого – 51 рік; кількість днів непрацездатності- 11 днів; заробітна плата – 1200 грн.</w:t>
      </w:r>
    </w:p>
    <w:p w:rsidR="00C83256" w:rsidRPr="006622C1" w:rsidRDefault="00C83256" w:rsidP="006622C1">
      <w:pPr>
        <w:spacing w:line="360" w:lineRule="auto"/>
        <w:ind w:firstLine="709"/>
        <w:jc w:val="both"/>
        <w:rPr>
          <w:sz w:val="28"/>
          <w:szCs w:val="28"/>
          <w:lang w:val="uk-UA"/>
        </w:rPr>
      </w:pPr>
    </w:p>
    <w:p w:rsidR="009C1700" w:rsidRPr="006622C1" w:rsidRDefault="009C1700" w:rsidP="006622C1">
      <w:pPr>
        <w:spacing w:line="360" w:lineRule="auto"/>
        <w:ind w:firstLine="709"/>
        <w:jc w:val="both"/>
        <w:rPr>
          <w:sz w:val="28"/>
          <w:szCs w:val="28"/>
          <w:lang w:val="uk-UA"/>
        </w:rPr>
      </w:pPr>
      <w:r w:rsidRPr="006622C1">
        <w:rPr>
          <w:b/>
          <w:bCs/>
          <w:sz w:val="28"/>
          <w:szCs w:val="28"/>
        </w:rPr>
        <w:t xml:space="preserve">Таблиця </w:t>
      </w:r>
      <w:r w:rsidRPr="006622C1">
        <w:rPr>
          <w:b/>
          <w:bCs/>
          <w:sz w:val="28"/>
          <w:szCs w:val="28"/>
          <w:lang w:val="uk-UA"/>
        </w:rPr>
        <w:t>5</w:t>
      </w:r>
      <w:r w:rsidRPr="006622C1">
        <w:rPr>
          <w:b/>
          <w:bCs/>
          <w:sz w:val="28"/>
          <w:szCs w:val="28"/>
        </w:rPr>
        <w:t>.1</w:t>
      </w:r>
    </w:p>
    <w:p w:rsidR="009C1700" w:rsidRPr="006622C1" w:rsidRDefault="009C1700" w:rsidP="006622C1">
      <w:pPr>
        <w:pStyle w:val="a3"/>
        <w:widowControl w:val="0"/>
        <w:spacing w:line="360" w:lineRule="auto"/>
        <w:ind w:firstLine="709"/>
        <w:rPr>
          <w:szCs w:val="28"/>
        </w:rPr>
      </w:pPr>
      <w:r w:rsidRPr="006622C1">
        <w:rPr>
          <w:b/>
          <w:bCs/>
          <w:szCs w:val="28"/>
        </w:rPr>
        <w:t>Показники</w:t>
      </w:r>
      <w:r w:rsidR="00283DE1" w:rsidRPr="006622C1">
        <w:rPr>
          <w:b/>
          <w:bCs/>
          <w:szCs w:val="28"/>
        </w:rPr>
        <w:t xml:space="preserve"> </w:t>
      </w:r>
      <w:r w:rsidRPr="006622C1">
        <w:rPr>
          <w:b/>
          <w:bCs/>
          <w:szCs w:val="28"/>
        </w:rPr>
        <w:t>стану</w:t>
      </w:r>
      <w:r w:rsidR="00283DE1" w:rsidRPr="006622C1">
        <w:rPr>
          <w:b/>
          <w:bCs/>
          <w:szCs w:val="28"/>
        </w:rPr>
        <w:t xml:space="preserve"> </w:t>
      </w:r>
      <w:r w:rsidRPr="006622C1">
        <w:rPr>
          <w:b/>
          <w:bCs/>
          <w:szCs w:val="28"/>
        </w:rPr>
        <w:t>виробничого</w:t>
      </w:r>
      <w:r w:rsidR="00283DE1" w:rsidRPr="006622C1">
        <w:rPr>
          <w:b/>
          <w:bCs/>
          <w:szCs w:val="28"/>
        </w:rPr>
        <w:t xml:space="preserve"> </w:t>
      </w:r>
      <w:r w:rsidRPr="006622C1">
        <w:rPr>
          <w:b/>
          <w:bCs/>
          <w:szCs w:val="28"/>
        </w:rPr>
        <w:t>травматизму</w:t>
      </w:r>
      <w:r w:rsidR="00500148" w:rsidRPr="00500148">
        <w:rPr>
          <w:b/>
          <w:bCs/>
          <w:szCs w:val="28"/>
          <w:lang w:val="ru-RU"/>
        </w:rPr>
        <w:t xml:space="preserve"> </w:t>
      </w:r>
      <w:r w:rsidR="00651898" w:rsidRPr="006622C1">
        <w:rPr>
          <w:b/>
          <w:bCs/>
          <w:szCs w:val="28"/>
        </w:rPr>
        <w:t xml:space="preserve">у </w:t>
      </w:r>
      <w:r w:rsidR="009D5943" w:rsidRPr="006622C1">
        <w:rPr>
          <w:b/>
          <w:szCs w:val="28"/>
        </w:rPr>
        <w:t>СК "Авангард"</w:t>
      </w:r>
      <w:r w:rsidR="004B2B8A" w:rsidRPr="006622C1">
        <w:rPr>
          <w:szCs w:val="28"/>
        </w:rPr>
        <w:t xml:space="preserve"> </w:t>
      </w:r>
      <w:r w:rsidRPr="006622C1">
        <w:rPr>
          <w:b/>
          <w:bCs/>
          <w:szCs w:val="28"/>
        </w:rPr>
        <w:t>за</w:t>
      </w:r>
      <w:r w:rsidR="00283DE1" w:rsidRPr="006622C1">
        <w:rPr>
          <w:b/>
          <w:bCs/>
          <w:szCs w:val="28"/>
        </w:rPr>
        <w:t xml:space="preserve"> </w:t>
      </w:r>
      <w:r w:rsidRPr="006622C1">
        <w:rPr>
          <w:b/>
          <w:bCs/>
          <w:szCs w:val="28"/>
        </w:rPr>
        <w:t>200</w:t>
      </w:r>
      <w:r w:rsidR="00255EC1" w:rsidRPr="006622C1">
        <w:rPr>
          <w:b/>
          <w:bCs/>
          <w:szCs w:val="28"/>
          <w:lang w:val="ru-RU"/>
        </w:rPr>
        <w:t>6</w:t>
      </w:r>
      <w:r w:rsidRPr="006622C1">
        <w:rPr>
          <w:b/>
          <w:bCs/>
          <w:szCs w:val="28"/>
        </w:rPr>
        <w:t>-200</w:t>
      </w:r>
      <w:r w:rsidR="00255EC1" w:rsidRPr="006622C1">
        <w:rPr>
          <w:b/>
          <w:bCs/>
          <w:szCs w:val="28"/>
          <w:lang w:val="ru-RU"/>
        </w:rPr>
        <w:t>8</w:t>
      </w:r>
      <w:r w:rsidRPr="006622C1">
        <w:rPr>
          <w:b/>
          <w:bCs/>
          <w:szCs w:val="28"/>
        </w:rPr>
        <w:t xml:space="preserve"> роки</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
        <w:gridCol w:w="4389"/>
        <w:gridCol w:w="994"/>
        <w:gridCol w:w="991"/>
        <w:gridCol w:w="975"/>
        <w:gridCol w:w="975"/>
      </w:tblGrid>
      <w:tr w:rsidR="009C1700" w:rsidRPr="00500148" w:rsidTr="00500148">
        <w:trPr>
          <w:cantSplit/>
          <w:trHeight w:val="462"/>
          <w:jc w:val="center"/>
        </w:trPr>
        <w:tc>
          <w:tcPr>
            <w:tcW w:w="549" w:type="dxa"/>
            <w:vMerge w:val="restart"/>
            <w:tcBorders>
              <w:top w:val="double" w:sz="4" w:space="0" w:color="auto"/>
            </w:tcBorders>
            <w:vAlign w:val="center"/>
          </w:tcPr>
          <w:p w:rsidR="009C1700" w:rsidRPr="00500148" w:rsidRDefault="009C1700" w:rsidP="00500148">
            <w:pPr>
              <w:pStyle w:val="a3"/>
              <w:widowControl w:val="0"/>
              <w:spacing w:line="360" w:lineRule="auto"/>
              <w:jc w:val="left"/>
              <w:rPr>
                <w:sz w:val="20"/>
              </w:rPr>
            </w:pPr>
            <w:r w:rsidRPr="00500148">
              <w:rPr>
                <w:sz w:val="20"/>
              </w:rPr>
              <w:t>№</w:t>
            </w:r>
          </w:p>
          <w:p w:rsidR="009C1700" w:rsidRPr="00500148" w:rsidRDefault="009C1700" w:rsidP="00500148">
            <w:pPr>
              <w:pStyle w:val="a3"/>
              <w:widowControl w:val="0"/>
              <w:spacing w:line="360" w:lineRule="auto"/>
              <w:jc w:val="left"/>
              <w:rPr>
                <w:sz w:val="20"/>
              </w:rPr>
            </w:pPr>
            <w:r w:rsidRPr="00500148">
              <w:rPr>
                <w:sz w:val="20"/>
              </w:rPr>
              <w:t>п/п</w:t>
            </w:r>
          </w:p>
        </w:tc>
        <w:tc>
          <w:tcPr>
            <w:tcW w:w="4389" w:type="dxa"/>
            <w:vMerge w:val="restart"/>
            <w:tcBorders>
              <w:top w:val="double" w:sz="4" w:space="0" w:color="auto"/>
            </w:tcBorders>
            <w:vAlign w:val="center"/>
          </w:tcPr>
          <w:p w:rsidR="009C1700" w:rsidRPr="00500148" w:rsidRDefault="009C1700" w:rsidP="00500148">
            <w:pPr>
              <w:pStyle w:val="a3"/>
              <w:widowControl w:val="0"/>
              <w:spacing w:line="360" w:lineRule="auto"/>
              <w:jc w:val="left"/>
              <w:rPr>
                <w:sz w:val="20"/>
              </w:rPr>
            </w:pPr>
            <w:r w:rsidRPr="00500148">
              <w:rPr>
                <w:sz w:val="20"/>
              </w:rPr>
              <w:t>Показники</w:t>
            </w:r>
          </w:p>
        </w:tc>
        <w:tc>
          <w:tcPr>
            <w:tcW w:w="994" w:type="dxa"/>
            <w:vMerge w:val="restart"/>
            <w:tcBorders>
              <w:top w:val="double" w:sz="4" w:space="0" w:color="auto"/>
            </w:tcBorders>
            <w:vAlign w:val="center"/>
          </w:tcPr>
          <w:p w:rsidR="009C1700" w:rsidRPr="00500148" w:rsidRDefault="009C1700" w:rsidP="00500148">
            <w:pPr>
              <w:pStyle w:val="a3"/>
              <w:widowControl w:val="0"/>
              <w:spacing w:line="360" w:lineRule="auto"/>
              <w:jc w:val="left"/>
              <w:rPr>
                <w:sz w:val="20"/>
              </w:rPr>
            </w:pPr>
            <w:r w:rsidRPr="00500148">
              <w:rPr>
                <w:sz w:val="20"/>
              </w:rPr>
              <w:t>Од.ви-</w:t>
            </w:r>
          </w:p>
          <w:p w:rsidR="009C1700" w:rsidRPr="00500148" w:rsidRDefault="009C1700" w:rsidP="00500148">
            <w:pPr>
              <w:pStyle w:val="a3"/>
              <w:widowControl w:val="0"/>
              <w:spacing w:line="360" w:lineRule="auto"/>
              <w:jc w:val="left"/>
              <w:rPr>
                <w:sz w:val="20"/>
              </w:rPr>
            </w:pPr>
            <w:r w:rsidRPr="00500148">
              <w:rPr>
                <w:sz w:val="20"/>
              </w:rPr>
              <w:t>міру</w:t>
            </w:r>
          </w:p>
        </w:tc>
        <w:tc>
          <w:tcPr>
            <w:tcW w:w="2941" w:type="dxa"/>
            <w:gridSpan w:val="3"/>
            <w:tcBorders>
              <w:top w:val="double" w:sz="4" w:space="0" w:color="auto"/>
            </w:tcBorders>
            <w:vAlign w:val="center"/>
          </w:tcPr>
          <w:p w:rsidR="009C1700" w:rsidRPr="00500148" w:rsidRDefault="009C1700" w:rsidP="00500148">
            <w:pPr>
              <w:pStyle w:val="a3"/>
              <w:widowControl w:val="0"/>
              <w:spacing w:line="360" w:lineRule="auto"/>
              <w:jc w:val="left"/>
              <w:rPr>
                <w:sz w:val="20"/>
                <w:lang w:val="ru-RU"/>
              </w:rPr>
            </w:pPr>
            <w:r w:rsidRPr="00500148">
              <w:rPr>
                <w:sz w:val="20"/>
                <w:lang w:val="ru-RU"/>
              </w:rPr>
              <w:t>Роки</w:t>
            </w:r>
          </w:p>
        </w:tc>
      </w:tr>
      <w:tr w:rsidR="009C1700" w:rsidRPr="00500148" w:rsidTr="00500148">
        <w:trPr>
          <w:cantSplit/>
          <w:trHeight w:val="462"/>
          <w:jc w:val="center"/>
        </w:trPr>
        <w:tc>
          <w:tcPr>
            <w:tcW w:w="549" w:type="dxa"/>
            <w:vMerge/>
            <w:vAlign w:val="center"/>
          </w:tcPr>
          <w:p w:rsidR="009C1700" w:rsidRPr="00500148" w:rsidRDefault="009C1700" w:rsidP="00500148">
            <w:pPr>
              <w:pStyle w:val="a3"/>
              <w:widowControl w:val="0"/>
              <w:spacing w:line="360" w:lineRule="auto"/>
              <w:jc w:val="left"/>
              <w:rPr>
                <w:sz w:val="20"/>
              </w:rPr>
            </w:pPr>
          </w:p>
        </w:tc>
        <w:tc>
          <w:tcPr>
            <w:tcW w:w="4389" w:type="dxa"/>
            <w:vMerge/>
            <w:vAlign w:val="center"/>
          </w:tcPr>
          <w:p w:rsidR="009C1700" w:rsidRPr="00500148" w:rsidRDefault="009C1700" w:rsidP="00500148">
            <w:pPr>
              <w:pStyle w:val="a3"/>
              <w:widowControl w:val="0"/>
              <w:spacing w:line="360" w:lineRule="auto"/>
              <w:jc w:val="left"/>
              <w:rPr>
                <w:sz w:val="20"/>
              </w:rPr>
            </w:pPr>
          </w:p>
        </w:tc>
        <w:tc>
          <w:tcPr>
            <w:tcW w:w="994" w:type="dxa"/>
            <w:vMerge/>
            <w:vAlign w:val="center"/>
          </w:tcPr>
          <w:p w:rsidR="009C1700" w:rsidRPr="00500148" w:rsidRDefault="009C1700" w:rsidP="00500148">
            <w:pPr>
              <w:pStyle w:val="a3"/>
              <w:widowControl w:val="0"/>
              <w:spacing w:line="360" w:lineRule="auto"/>
              <w:jc w:val="left"/>
              <w:rPr>
                <w:sz w:val="20"/>
              </w:rPr>
            </w:pPr>
          </w:p>
        </w:tc>
        <w:tc>
          <w:tcPr>
            <w:tcW w:w="991" w:type="dxa"/>
            <w:vAlign w:val="center"/>
          </w:tcPr>
          <w:p w:rsidR="009C1700" w:rsidRPr="00500148" w:rsidRDefault="009C1700" w:rsidP="00500148">
            <w:pPr>
              <w:pStyle w:val="a3"/>
              <w:widowControl w:val="0"/>
              <w:spacing w:line="360" w:lineRule="auto"/>
              <w:jc w:val="left"/>
              <w:rPr>
                <w:sz w:val="20"/>
              </w:rPr>
            </w:pPr>
            <w:r w:rsidRPr="00500148">
              <w:rPr>
                <w:sz w:val="20"/>
              </w:rPr>
              <w:t>200</w:t>
            </w:r>
            <w:r w:rsidR="00255EC1" w:rsidRPr="00500148">
              <w:rPr>
                <w:sz w:val="20"/>
                <w:lang w:val="ru-RU"/>
              </w:rPr>
              <w:t>6</w:t>
            </w:r>
          </w:p>
        </w:tc>
        <w:tc>
          <w:tcPr>
            <w:tcW w:w="975" w:type="dxa"/>
            <w:vAlign w:val="center"/>
          </w:tcPr>
          <w:p w:rsidR="009C1700" w:rsidRPr="00500148" w:rsidRDefault="009C1700" w:rsidP="00500148">
            <w:pPr>
              <w:pStyle w:val="a3"/>
              <w:widowControl w:val="0"/>
              <w:spacing w:line="360" w:lineRule="auto"/>
              <w:jc w:val="left"/>
              <w:rPr>
                <w:sz w:val="20"/>
                <w:lang w:val="ru-RU"/>
              </w:rPr>
            </w:pPr>
            <w:r w:rsidRPr="00500148">
              <w:rPr>
                <w:sz w:val="20"/>
              </w:rPr>
              <w:t>200</w:t>
            </w:r>
            <w:r w:rsidR="00255EC1" w:rsidRPr="00500148">
              <w:rPr>
                <w:sz w:val="20"/>
                <w:lang w:val="ru-RU"/>
              </w:rPr>
              <w:t>7</w:t>
            </w:r>
          </w:p>
        </w:tc>
        <w:tc>
          <w:tcPr>
            <w:tcW w:w="975" w:type="dxa"/>
            <w:vAlign w:val="center"/>
          </w:tcPr>
          <w:p w:rsidR="009C1700" w:rsidRPr="00500148" w:rsidRDefault="009C1700" w:rsidP="00500148">
            <w:pPr>
              <w:pStyle w:val="a3"/>
              <w:widowControl w:val="0"/>
              <w:spacing w:line="360" w:lineRule="auto"/>
              <w:jc w:val="left"/>
              <w:rPr>
                <w:sz w:val="20"/>
              </w:rPr>
            </w:pPr>
            <w:r w:rsidRPr="00500148">
              <w:rPr>
                <w:sz w:val="20"/>
              </w:rPr>
              <w:t>200</w:t>
            </w:r>
            <w:r w:rsidR="00255EC1" w:rsidRPr="00500148">
              <w:rPr>
                <w:sz w:val="20"/>
                <w:lang w:val="ru-RU"/>
              </w:rPr>
              <w:t>8</w:t>
            </w:r>
          </w:p>
        </w:tc>
      </w:tr>
      <w:tr w:rsidR="00255EC1" w:rsidRPr="00500148" w:rsidTr="00500148">
        <w:trPr>
          <w:trHeight w:val="332"/>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1.</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 xml:space="preserve">Кількість працюючих, Р </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чол.</w:t>
            </w:r>
          </w:p>
        </w:tc>
        <w:tc>
          <w:tcPr>
            <w:tcW w:w="991" w:type="dxa"/>
            <w:vAlign w:val="center"/>
          </w:tcPr>
          <w:p w:rsidR="00255EC1" w:rsidRPr="00500148" w:rsidRDefault="00255EC1" w:rsidP="00500148">
            <w:pPr>
              <w:pStyle w:val="a3"/>
              <w:widowControl w:val="0"/>
              <w:spacing w:line="360" w:lineRule="auto"/>
              <w:jc w:val="left"/>
              <w:rPr>
                <w:sz w:val="20"/>
              </w:rPr>
            </w:pPr>
            <w:r w:rsidRPr="00500148">
              <w:rPr>
                <w:sz w:val="20"/>
              </w:rPr>
              <w:t>195</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196</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196</w:t>
            </w:r>
          </w:p>
        </w:tc>
      </w:tr>
      <w:tr w:rsidR="00255EC1" w:rsidRPr="00500148" w:rsidTr="00500148">
        <w:trPr>
          <w:trHeight w:val="318"/>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2.</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Кількість нещасних випадків, Т</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шт.</w:t>
            </w:r>
          </w:p>
        </w:tc>
        <w:tc>
          <w:tcPr>
            <w:tcW w:w="991"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1</w:t>
            </w:r>
          </w:p>
        </w:tc>
      </w:tr>
      <w:tr w:rsidR="00255EC1" w:rsidRPr="00500148" w:rsidTr="00500148">
        <w:trPr>
          <w:trHeight w:val="332"/>
          <w:jc w:val="center"/>
        </w:trPr>
        <w:tc>
          <w:tcPr>
            <w:tcW w:w="549" w:type="dxa"/>
            <w:vAlign w:val="center"/>
          </w:tcPr>
          <w:p w:rsidR="00255EC1" w:rsidRPr="00500148" w:rsidRDefault="00255EC1" w:rsidP="00500148">
            <w:pPr>
              <w:pStyle w:val="a3"/>
              <w:widowControl w:val="0"/>
              <w:spacing w:line="360" w:lineRule="auto"/>
              <w:jc w:val="left"/>
              <w:rPr>
                <w:sz w:val="20"/>
              </w:rPr>
            </w:pP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lang w:val="ru-RU"/>
              </w:rPr>
              <w:t>В</w:t>
            </w:r>
            <w:r w:rsidRPr="00500148">
              <w:rPr>
                <w:sz w:val="20"/>
              </w:rPr>
              <w:t xml:space="preserve"> т.ч. зі смертельним випадком, Тсм</w:t>
            </w:r>
          </w:p>
        </w:tc>
        <w:tc>
          <w:tcPr>
            <w:tcW w:w="994" w:type="dxa"/>
            <w:vAlign w:val="center"/>
          </w:tcPr>
          <w:p w:rsidR="00255EC1" w:rsidRPr="00500148" w:rsidRDefault="00255EC1" w:rsidP="00500148">
            <w:pPr>
              <w:pStyle w:val="a3"/>
              <w:widowControl w:val="0"/>
              <w:spacing w:line="360" w:lineRule="auto"/>
              <w:jc w:val="left"/>
              <w:rPr>
                <w:sz w:val="20"/>
              </w:rPr>
            </w:pPr>
          </w:p>
        </w:tc>
        <w:tc>
          <w:tcPr>
            <w:tcW w:w="991"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w:t>
            </w:r>
          </w:p>
        </w:tc>
      </w:tr>
      <w:tr w:rsidR="00255EC1" w:rsidRPr="00500148" w:rsidTr="00500148">
        <w:trPr>
          <w:trHeight w:val="332"/>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3.</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 xml:space="preserve">Кількість днів непрацездатності, Дн </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дн.</w:t>
            </w:r>
          </w:p>
        </w:tc>
        <w:tc>
          <w:tcPr>
            <w:tcW w:w="991"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11</w:t>
            </w:r>
          </w:p>
        </w:tc>
      </w:tr>
      <w:tr w:rsidR="00255EC1" w:rsidRPr="00500148" w:rsidTr="00500148">
        <w:trPr>
          <w:trHeight w:val="428"/>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4.</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Матеріальні збитки від травматизму</w:t>
            </w:r>
          </w:p>
          <w:p w:rsidR="00255EC1" w:rsidRPr="00500148" w:rsidRDefault="00255EC1" w:rsidP="00500148">
            <w:pPr>
              <w:pStyle w:val="a3"/>
              <w:widowControl w:val="0"/>
              <w:spacing w:line="360" w:lineRule="auto"/>
              <w:jc w:val="left"/>
              <w:rPr>
                <w:sz w:val="20"/>
              </w:rPr>
            </w:pP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грн.</w:t>
            </w:r>
          </w:p>
        </w:tc>
        <w:tc>
          <w:tcPr>
            <w:tcW w:w="991"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643,45</w:t>
            </w:r>
          </w:p>
        </w:tc>
      </w:tr>
      <w:tr w:rsidR="00255EC1" w:rsidRPr="00500148" w:rsidTr="00500148">
        <w:trPr>
          <w:trHeight w:val="332"/>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5.</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Коефіцієнт частоти, Кч</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91"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91</w:t>
            </w:r>
          </w:p>
        </w:tc>
      </w:tr>
      <w:tr w:rsidR="00255EC1" w:rsidRPr="00500148" w:rsidTr="00500148">
        <w:trPr>
          <w:trHeight w:val="332"/>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6.</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Коефіцієнт важкості, Кв</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91"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11</w:t>
            </w:r>
          </w:p>
        </w:tc>
      </w:tr>
      <w:tr w:rsidR="00255EC1" w:rsidRPr="00500148" w:rsidTr="00500148">
        <w:trPr>
          <w:trHeight w:val="318"/>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7.</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Коефіцієнт втрат робочого часу</w:t>
            </w:r>
            <w:r w:rsidRPr="00500148">
              <w:rPr>
                <w:sz w:val="20"/>
                <w:lang w:val="ru-RU"/>
              </w:rPr>
              <w:t>, Квч</w:t>
            </w:r>
            <w:r w:rsidRPr="00500148">
              <w:rPr>
                <w:sz w:val="20"/>
              </w:rPr>
              <w:t xml:space="preserve"> </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91"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256</w:t>
            </w:r>
          </w:p>
        </w:tc>
      </w:tr>
      <w:tr w:rsidR="00255EC1" w:rsidRPr="00500148" w:rsidTr="00500148">
        <w:trPr>
          <w:trHeight w:val="332"/>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8.</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Витрачено коштів на охорону праці</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грн.</w:t>
            </w:r>
          </w:p>
        </w:tc>
        <w:tc>
          <w:tcPr>
            <w:tcW w:w="991"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1250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980</w:t>
            </w:r>
          </w:p>
        </w:tc>
        <w:tc>
          <w:tcPr>
            <w:tcW w:w="975" w:type="dxa"/>
            <w:vAlign w:val="center"/>
          </w:tcPr>
          <w:p w:rsidR="00255EC1" w:rsidRPr="00500148" w:rsidRDefault="00255EC1" w:rsidP="00500148">
            <w:pPr>
              <w:pStyle w:val="a3"/>
              <w:widowControl w:val="0"/>
              <w:spacing w:line="360" w:lineRule="auto"/>
              <w:jc w:val="left"/>
              <w:rPr>
                <w:sz w:val="20"/>
                <w:lang w:val="ru-RU"/>
              </w:rPr>
            </w:pPr>
            <w:r w:rsidRPr="00500148">
              <w:rPr>
                <w:sz w:val="20"/>
                <w:lang w:val="ru-RU"/>
              </w:rPr>
              <w:t>1100</w:t>
            </w:r>
          </w:p>
        </w:tc>
      </w:tr>
      <w:tr w:rsidR="00255EC1" w:rsidRPr="00500148" w:rsidTr="00500148">
        <w:trPr>
          <w:trHeight w:val="59"/>
          <w:jc w:val="center"/>
        </w:trPr>
        <w:tc>
          <w:tcPr>
            <w:tcW w:w="549" w:type="dxa"/>
            <w:vAlign w:val="center"/>
          </w:tcPr>
          <w:p w:rsidR="00255EC1" w:rsidRPr="00500148" w:rsidRDefault="00255EC1" w:rsidP="00500148">
            <w:pPr>
              <w:pStyle w:val="a3"/>
              <w:widowControl w:val="0"/>
              <w:spacing w:line="360" w:lineRule="auto"/>
              <w:jc w:val="left"/>
              <w:rPr>
                <w:sz w:val="20"/>
              </w:rPr>
            </w:pPr>
            <w:r w:rsidRPr="00500148">
              <w:rPr>
                <w:sz w:val="20"/>
              </w:rPr>
              <w:t>9.</w:t>
            </w:r>
          </w:p>
        </w:tc>
        <w:tc>
          <w:tcPr>
            <w:tcW w:w="4389" w:type="dxa"/>
            <w:vAlign w:val="center"/>
          </w:tcPr>
          <w:p w:rsidR="00255EC1" w:rsidRPr="00500148" w:rsidRDefault="00255EC1" w:rsidP="00500148">
            <w:pPr>
              <w:pStyle w:val="a3"/>
              <w:widowControl w:val="0"/>
              <w:spacing w:line="360" w:lineRule="auto"/>
              <w:jc w:val="left"/>
              <w:rPr>
                <w:sz w:val="20"/>
              </w:rPr>
            </w:pPr>
            <w:r w:rsidRPr="00500148">
              <w:rPr>
                <w:sz w:val="20"/>
              </w:rPr>
              <w:t>Кількість пожеж</w:t>
            </w:r>
          </w:p>
        </w:tc>
        <w:tc>
          <w:tcPr>
            <w:tcW w:w="994" w:type="dxa"/>
            <w:vAlign w:val="center"/>
          </w:tcPr>
          <w:p w:rsidR="00255EC1" w:rsidRPr="00500148" w:rsidRDefault="00255EC1" w:rsidP="00500148">
            <w:pPr>
              <w:pStyle w:val="a3"/>
              <w:widowControl w:val="0"/>
              <w:spacing w:line="360" w:lineRule="auto"/>
              <w:jc w:val="left"/>
              <w:rPr>
                <w:sz w:val="20"/>
              </w:rPr>
            </w:pPr>
            <w:r w:rsidRPr="00500148">
              <w:rPr>
                <w:sz w:val="20"/>
              </w:rPr>
              <w:t>шт.</w:t>
            </w:r>
          </w:p>
        </w:tc>
        <w:tc>
          <w:tcPr>
            <w:tcW w:w="991"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vAlign w:val="center"/>
          </w:tcPr>
          <w:p w:rsidR="00255EC1" w:rsidRPr="00500148" w:rsidRDefault="00255EC1" w:rsidP="00500148">
            <w:pPr>
              <w:pStyle w:val="a3"/>
              <w:widowControl w:val="0"/>
              <w:spacing w:line="360" w:lineRule="auto"/>
              <w:jc w:val="left"/>
              <w:rPr>
                <w:sz w:val="20"/>
              </w:rPr>
            </w:pPr>
            <w:r w:rsidRPr="00500148">
              <w:rPr>
                <w:sz w:val="20"/>
              </w:rPr>
              <w:t>-</w:t>
            </w:r>
          </w:p>
        </w:tc>
      </w:tr>
      <w:tr w:rsidR="00255EC1" w:rsidRPr="00500148" w:rsidTr="00500148">
        <w:trPr>
          <w:trHeight w:val="59"/>
          <w:jc w:val="center"/>
        </w:trPr>
        <w:tc>
          <w:tcPr>
            <w:tcW w:w="549" w:type="dxa"/>
            <w:tcBorders>
              <w:bottom w:val="double" w:sz="4" w:space="0" w:color="auto"/>
            </w:tcBorders>
            <w:vAlign w:val="center"/>
          </w:tcPr>
          <w:p w:rsidR="00255EC1" w:rsidRPr="00500148" w:rsidRDefault="00255EC1" w:rsidP="00500148">
            <w:pPr>
              <w:pStyle w:val="a3"/>
              <w:widowControl w:val="0"/>
              <w:spacing w:line="360" w:lineRule="auto"/>
              <w:jc w:val="left"/>
              <w:rPr>
                <w:sz w:val="20"/>
              </w:rPr>
            </w:pPr>
            <w:r w:rsidRPr="00500148">
              <w:rPr>
                <w:sz w:val="20"/>
              </w:rPr>
              <w:t>10.</w:t>
            </w:r>
          </w:p>
        </w:tc>
        <w:tc>
          <w:tcPr>
            <w:tcW w:w="4389" w:type="dxa"/>
            <w:tcBorders>
              <w:bottom w:val="double" w:sz="4" w:space="0" w:color="auto"/>
            </w:tcBorders>
            <w:vAlign w:val="center"/>
          </w:tcPr>
          <w:p w:rsidR="00255EC1" w:rsidRPr="00500148" w:rsidRDefault="00255EC1" w:rsidP="00500148">
            <w:pPr>
              <w:pStyle w:val="a3"/>
              <w:widowControl w:val="0"/>
              <w:spacing w:line="360" w:lineRule="auto"/>
              <w:jc w:val="left"/>
              <w:rPr>
                <w:sz w:val="20"/>
              </w:rPr>
            </w:pPr>
            <w:r w:rsidRPr="00500148">
              <w:rPr>
                <w:sz w:val="20"/>
              </w:rPr>
              <w:t>Матеріальні збитки від пожеж</w:t>
            </w:r>
          </w:p>
        </w:tc>
        <w:tc>
          <w:tcPr>
            <w:tcW w:w="994" w:type="dxa"/>
            <w:tcBorders>
              <w:bottom w:val="double" w:sz="4" w:space="0" w:color="auto"/>
            </w:tcBorders>
            <w:vAlign w:val="center"/>
          </w:tcPr>
          <w:p w:rsidR="00255EC1" w:rsidRPr="00500148" w:rsidRDefault="00255EC1" w:rsidP="00500148">
            <w:pPr>
              <w:pStyle w:val="a3"/>
              <w:widowControl w:val="0"/>
              <w:spacing w:line="360" w:lineRule="auto"/>
              <w:jc w:val="left"/>
              <w:rPr>
                <w:sz w:val="20"/>
              </w:rPr>
            </w:pPr>
            <w:r w:rsidRPr="00500148">
              <w:rPr>
                <w:sz w:val="20"/>
              </w:rPr>
              <w:t>грн.</w:t>
            </w:r>
          </w:p>
        </w:tc>
        <w:tc>
          <w:tcPr>
            <w:tcW w:w="991" w:type="dxa"/>
            <w:tcBorders>
              <w:bottom w:val="double" w:sz="4" w:space="0" w:color="auto"/>
            </w:tcBorders>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tcBorders>
              <w:bottom w:val="double" w:sz="4" w:space="0" w:color="auto"/>
            </w:tcBorders>
            <w:vAlign w:val="center"/>
          </w:tcPr>
          <w:p w:rsidR="00255EC1" w:rsidRPr="00500148" w:rsidRDefault="00255EC1" w:rsidP="00500148">
            <w:pPr>
              <w:pStyle w:val="a3"/>
              <w:widowControl w:val="0"/>
              <w:spacing w:line="360" w:lineRule="auto"/>
              <w:jc w:val="left"/>
              <w:rPr>
                <w:sz w:val="20"/>
              </w:rPr>
            </w:pPr>
            <w:r w:rsidRPr="00500148">
              <w:rPr>
                <w:sz w:val="20"/>
              </w:rPr>
              <w:t>-</w:t>
            </w:r>
          </w:p>
        </w:tc>
        <w:tc>
          <w:tcPr>
            <w:tcW w:w="975" w:type="dxa"/>
            <w:tcBorders>
              <w:bottom w:val="double" w:sz="4" w:space="0" w:color="auto"/>
            </w:tcBorders>
            <w:vAlign w:val="center"/>
          </w:tcPr>
          <w:p w:rsidR="00255EC1" w:rsidRPr="00500148" w:rsidRDefault="00255EC1" w:rsidP="00500148">
            <w:pPr>
              <w:pStyle w:val="a3"/>
              <w:widowControl w:val="0"/>
              <w:spacing w:line="360" w:lineRule="auto"/>
              <w:jc w:val="left"/>
              <w:rPr>
                <w:sz w:val="20"/>
              </w:rPr>
            </w:pPr>
            <w:r w:rsidRPr="00500148">
              <w:rPr>
                <w:sz w:val="20"/>
              </w:rPr>
              <w:t>-</w:t>
            </w:r>
          </w:p>
        </w:tc>
      </w:tr>
    </w:tbl>
    <w:p w:rsidR="009C1700" w:rsidRPr="006622C1" w:rsidRDefault="009C1700"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lang w:val="uk-UA"/>
        </w:rPr>
      </w:pPr>
      <w:r w:rsidRPr="006622C1">
        <w:rPr>
          <w:sz w:val="28"/>
          <w:szCs w:val="28"/>
        </w:rPr>
        <w:t>Економічний</w:t>
      </w:r>
      <w:r w:rsidR="00283DE1" w:rsidRPr="006622C1">
        <w:rPr>
          <w:sz w:val="28"/>
          <w:szCs w:val="28"/>
        </w:rPr>
        <w:t xml:space="preserve"> </w:t>
      </w:r>
      <w:r w:rsidRPr="006622C1">
        <w:rPr>
          <w:sz w:val="28"/>
          <w:szCs w:val="28"/>
        </w:rPr>
        <w:t>збиток</w:t>
      </w:r>
      <w:r w:rsidR="00283DE1" w:rsidRPr="006622C1">
        <w:rPr>
          <w:sz w:val="28"/>
          <w:szCs w:val="28"/>
        </w:rPr>
        <w:t xml:space="preserve"> </w:t>
      </w:r>
      <w:r w:rsidRPr="006622C1">
        <w:rPr>
          <w:sz w:val="28"/>
          <w:szCs w:val="28"/>
        </w:rPr>
        <w:t>від</w:t>
      </w:r>
      <w:r w:rsidR="00283DE1" w:rsidRPr="006622C1">
        <w:rPr>
          <w:sz w:val="28"/>
          <w:szCs w:val="28"/>
        </w:rPr>
        <w:t xml:space="preserve"> </w:t>
      </w:r>
      <w:r w:rsidRPr="006622C1">
        <w:rPr>
          <w:sz w:val="28"/>
          <w:szCs w:val="28"/>
        </w:rPr>
        <w:t>даного</w:t>
      </w:r>
      <w:r w:rsidR="00283DE1" w:rsidRPr="006622C1">
        <w:rPr>
          <w:sz w:val="28"/>
          <w:szCs w:val="28"/>
        </w:rPr>
        <w:t xml:space="preserve"> </w:t>
      </w:r>
      <w:r w:rsidRPr="006622C1">
        <w:rPr>
          <w:sz w:val="28"/>
          <w:szCs w:val="28"/>
        </w:rPr>
        <w:t>нещасного</w:t>
      </w:r>
      <w:r w:rsidR="00283DE1" w:rsidRPr="006622C1">
        <w:rPr>
          <w:sz w:val="28"/>
          <w:szCs w:val="28"/>
        </w:rPr>
        <w:t xml:space="preserve"> </w:t>
      </w:r>
      <w:r w:rsidRPr="006622C1">
        <w:rPr>
          <w:sz w:val="28"/>
          <w:szCs w:val="28"/>
        </w:rPr>
        <w:t>випадку</w:t>
      </w:r>
      <w:r w:rsidR="00283DE1" w:rsidRPr="006622C1">
        <w:rPr>
          <w:sz w:val="28"/>
          <w:szCs w:val="28"/>
        </w:rPr>
        <w:t xml:space="preserve"> </w:t>
      </w:r>
      <w:r w:rsidRPr="006622C1">
        <w:rPr>
          <w:sz w:val="28"/>
          <w:szCs w:val="28"/>
        </w:rPr>
        <w:t>розрахуємо</w:t>
      </w:r>
      <w:r w:rsidR="00283DE1" w:rsidRPr="006622C1">
        <w:rPr>
          <w:sz w:val="28"/>
          <w:szCs w:val="28"/>
        </w:rPr>
        <w:t xml:space="preserve"> </w:t>
      </w:r>
      <w:r w:rsidRPr="006622C1">
        <w:rPr>
          <w:sz w:val="28"/>
          <w:szCs w:val="28"/>
        </w:rPr>
        <w:t>за</w:t>
      </w:r>
      <w:r w:rsidR="00283DE1" w:rsidRPr="006622C1">
        <w:rPr>
          <w:sz w:val="28"/>
          <w:szCs w:val="28"/>
        </w:rPr>
        <w:t xml:space="preserve"> </w:t>
      </w:r>
      <w:r w:rsidRPr="006622C1">
        <w:rPr>
          <w:sz w:val="28"/>
          <w:szCs w:val="28"/>
        </w:rPr>
        <w:t>формулою</w:t>
      </w:r>
      <w:r w:rsidR="00487A8A" w:rsidRPr="006622C1">
        <w:rPr>
          <w:sz w:val="28"/>
          <w:szCs w:val="28"/>
          <w:lang w:val="uk-UA"/>
        </w:rPr>
        <w:t>, розробленою</w:t>
      </w:r>
      <w:r w:rsidR="00283DE1" w:rsidRPr="006622C1">
        <w:rPr>
          <w:sz w:val="28"/>
          <w:szCs w:val="28"/>
          <w:lang w:val="uk-UA"/>
        </w:rPr>
        <w:t xml:space="preserve"> </w:t>
      </w:r>
      <w:r w:rsidR="00487A8A" w:rsidRPr="006622C1">
        <w:rPr>
          <w:sz w:val="28"/>
          <w:szCs w:val="28"/>
          <w:lang w:val="uk-UA"/>
        </w:rPr>
        <w:t>на</w:t>
      </w:r>
      <w:r w:rsidR="00283DE1" w:rsidRPr="006622C1">
        <w:rPr>
          <w:sz w:val="28"/>
          <w:szCs w:val="28"/>
          <w:lang w:val="uk-UA"/>
        </w:rPr>
        <w:t xml:space="preserve"> </w:t>
      </w:r>
      <w:r w:rsidR="00487A8A" w:rsidRPr="006622C1">
        <w:rPr>
          <w:sz w:val="28"/>
          <w:szCs w:val="28"/>
          <w:lang w:val="uk-UA"/>
        </w:rPr>
        <w:t>підставі</w:t>
      </w:r>
      <w:r w:rsidR="00283DE1" w:rsidRPr="006622C1">
        <w:rPr>
          <w:sz w:val="28"/>
          <w:szCs w:val="28"/>
          <w:lang w:val="uk-UA"/>
        </w:rPr>
        <w:t xml:space="preserve"> </w:t>
      </w:r>
      <w:r w:rsidR="00487A8A" w:rsidRPr="006622C1">
        <w:rPr>
          <w:sz w:val="28"/>
          <w:szCs w:val="28"/>
          <w:lang w:val="uk-UA"/>
        </w:rPr>
        <w:t>Закона "Про</w:t>
      </w:r>
      <w:r w:rsidR="00283DE1" w:rsidRPr="006622C1">
        <w:rPr>
          <w:sz w:val="28"/>
          <w:szCs w:val="28"/>
          <w:lang w:val="uk-UA"/>
        </w:rPr>
        <w:t xml:space="preserve"> </w:t>
      </w:r>
      <w:r w:rsidR="00487A8A" w:rsidRPr="006622C1">
        <w:rPr>
          <w:sz w:val="28"/>
          <w:szCs w:val="28"/>
          <w:lang w:val="uk-UA"/>
        </w:rPr>
        <w:t>загальнообов'язкове</w:t>
      </w:r>
      <w:r w:rsidR="00283DE1" w:rsidRPr="006622C1">
        <w:rPr>
          <w:sz w:val="28"/>
          <w:szCs w:val="28"/>
          <w:lang w:val="uk-UA"/>
        </w:rPr>
        <w:t xml:space="preserve"> </w:t>
      </w:r>
      <w:r w:rsidR="00487A8A" w:rsidRPr="006622C1">
        <w:rPr>
          <w:sz w:val="28"/>
          <w:szCs w:val="28"/>
          <w:lang w:val="uk-UA"/>
        </w:rPr>
        <w:t>державне</w:t>
      </w:r>
      <w:r w:rsidR="00283DE1" w:rsidRPr="006622C1">
        <w:rPr>
          <w:sz w:val="28"/>
          <w:szCs w:val="28"/>
          <w:lang w:val="uk-UA"/>
        </w:rPr>
        <w:t xml:space="preserve"> </w:t>
      </w:r>
      <w:r w:rsidR="00487A8A" w:rsidRPr="006622C1">
        <w:rPr>
          <w:sz w:val="28"/>
          <w:szCs w:val="28"/>
          <w:lang w:val="uk-UA"/>
        </w:rPr>
        <w:t>соціальне</w:t>
      </w:r>
      <w:r w:rsidR="00283DE1" w:rsidRPr="006622C1">
        <w:rPr>
          <w:sz w:val="28"/>
          <w:szCs w:val="28"/>
          <w:lang w:val="uk-UA"/>
        </w:rPr>
        <w:t xml:space="preserve"> </w:t>
      </w:r>
      <w:r w:rsidR="00487A8A" w:rsidRPr="006622C1">
        <w:rPr>
          <w:sz w:val="28"/>
          <w:szCs w:val="28"/>
          <w:lang w:val="uk-UA"/>
        </w:rPr>
        <w:t>страхування</w:t>
      </w:r>
      <w:r w:rsidR="00283DE1" w:rsidRPr="006622C1">
        <w:rPr>
          <w:sz w:val="28"/>
          <w:szCs w:val="28"/>
          <w:lang w:val="uk-UA"/>
        </w:rPr>
        <w:t xml:space="preserve"> </w:t>
      </w:r>
      <w:r w:rsidR="00487A8A" w:rsidRPr="006622C1">
        <w:rPr>
          <w:sz w:val="28"/>
          <w:szCs w:val="28"/>
          <w:lang w:val="uk-UA"/>
        </w:rPr>
        <w:t>від</w:t>
      </w:r>
      <w:r w:rsidR="00283DE1" w:rsidRPr="006622C1">
        <w:rPr>
          <w:sz w:val="28"/>
          <w:szCs w:val="28"/>
          <w:lang w:val="uk-UA"/>
        </w:rPr>
        <w:t xml:space="preserve"> </w:t>
      </w:r>
      <w:r w:rsidR="00487A8A" w:rsidRPr="006622C1">
        <w:rPr>
          <w:sz w:val="28"/>
          <w:szCs w:val="28"/>
          <w:lang w:val="uk-UA"/>
        </w:rPr>
        <w:t>нещасних</w:t>
      </w:r>
      <w:r w:rsidR="00283DE1" w:rsidRPr="006622C1">
        <w:rPr>
          <w:sz w:val="28"/>
          <w:szCs w:val="28"/>
          <w:lang w:val="uk-UA"/>
        </w:rPr>
        <w:t xml:space="preserve"> </w:t>
      </w:r>
      <w:r w:rsidR="00487A8A" w:rsidRPr="006622C1">
        <w:rPr>
          <w:sz w:val="28"/>
          <w:szCs w:val="28"/>
          <w:lang w:val="uk-UA"/>
        </w:rPr>
        <w:t>випадків</w:t>
      </w:r>
      <w:r w:rsidR="00283DE1" w:rsidRPr="006622C1">
        <w:rPr>
          <w:sz w:val="28"/>
          <w:szCs w:val="28"/>
          <w:lang w:val="uk-UA"/>
        </w:rPr>
        <w:t xml:space="preserve"> </w:t>
      </w:r>
      <w:r w:rsidR="00B9035E" w:rsidRPr="006622C1">
        <w:rPr>
          <w:sz w:val="28"/>
          <w:szCs w:val="28"/>
          <w:lang w:val="uk-UA"/>
        </w:rPr>
        <w:t>в господарстві</w:t>
      </w:r>
      <w:r w:rsidR="00283DE1" w:rsidRPr="006622C1">
        <w:rPr>
          <w:sz w:val="28"/>
          <w:szCs w:val="28"/>
          <w:lang w:val="uk-UA"/>
        </w:rPr>
        <w:t xml:space="preserve"> </w:t>
      </w:r>
      <w:r w:rsidR="00487A8A" w:rsidRPr="006622C1">
        <w:rPr>
          <w:sz w:val="28"/>
          <w:szCs w:val="28"/>
          <w:lang w:val="uk-UA"/>
        </w:rPr>
        <w:t>і</w:t>
      </w:r>
      <w:r w:rsidR="00283DE1" w:rsidRPr="006622C1">
        <w:rPr>
          <w:sz w:val="28"/>
          <w:szCs w:val="28"/>
          <w:lang w:val="uk-UA"/>
        </w:rPr>
        <w:t xml:space="preserve"> </w:t>
      </w:r>
      <w:r w:rsidR="00487A8A" w:rsidRPr="006622C1">
        <w:rPr>
          <w:sz w:val="28"/>
          <w:szCs w:val="28"/>
          <w:lang w:val="uk-UA"/>
        </w:rPr>
        <w:t>професійних</w:t>
      </w:r>
      <w:r w:rsidR="00283DE1" w:rsidRPr="006622C1">
        <w:rPr>
          <w:sz w:val="28"/>
          <w:szCs w:val="28"/>
          <w:lang w:val="uk-UA"/>
        </w:rPr>
        <w:t xml:space="preserve"> </w:t>
      </w:r>
      <w:r w:rsidR="00487A8A" w:rsidRPr="006622C1">
        <w:rPr>
          <w:sz w:val="28"/>
          <w:szCs w:val="28"/>
          <w:lang w:val="uk-UA"/>
        </w:rPr>
        <w:t>захворювань, які</w:t>
      </w:r>
      <w:r w:rsidR="00283DE1" w:rsidRPr="006622C1">
        <w:rPr>
          <w:sz w:val="28"/>
          <w:szCs w:val="28"/>
          <w:lang w:val="uk-UA"/>
        </w:rPr>
        <w:t xml:space="preserve"> </w:t>
      </w:r>
      <w:r w:rsidR="00487A8A" w:rsidRPr="006622C1">
        <w:rPr>
          <w:sz w:val="28"/>
          <w:szCs w:val="28"/>
          <w:lang w:val="uk-UA"/>
        </w:rPr>
        <w:t>спричинили</w:t>
      </w:r>
      <w:r w:rsidR="00283DE1" w:rsidRPr="006622C1">
        <w:rPr>
          <w:sz w:val="28"/>
          <w:szCs w:val="28"/>
          <w:lang w:val="uk-UA"/>
        </w:rPr>
        <w:t xml:space="preserve"> </w:t>
      </w:r>
      <w:r w:rsidR="00487A8A" w:rsidRPr="006622C1">
        <w:rPr>
          <w:sz w:val="28"/>
          <w:szCs w:val="28"/>
          <w:lang w:val="uk-UA"/>
        </w:rPr>
        <w:t>втрату</w:t>
      </w:r>
      <w:r w:rsidR="00283DE1" w:rsidRPr="006622C1">
        <w:rPr>
          <w:sz w:val="28"/>
          <w:szCs w:val="28"/>
          <w:lang w:val="uk-UA"/>
        </w:rPr>
        <w:t xml:space="preserve"> </w:t>
      </w:r>
      <w:r w:rsidR="00487A8A" w:rsidRPr="006622C1">
        <w:rPr>
          <w:sz w:val="28"/>
          <w:szCs w:val="28"/>
          <w:lang w:val="uk-UA"/>
        </w:rPr>
        <w:t>працездатності" №1105 – ХІ</w:t>
      </w:r>
      <w:r w:rsidR="00487A8A" w:rsidRPr="006622C1">
        <w:rPr>
          <w:sz w:val="28"/>
          <w:szCs w:val="28"/>
          <w:lang w:val="en-US"/>
        </w:rPr>
        <w:t>V</w:t>
      </w:r>
      <w:r w:rsidR="00487A8A" w:rsidRPr="006622C1">
        <w:rPr>
          <w:sz w:val="28"/>
          <w:szCs w:val="28"/>
          <w:lang w:val="uk-UA"/>
        </w:rPr>
        <w:t xml:space="preserve"> від</w:t>
      </w:r>
      <w:r w:rsidR="00283DE1" w:rsidRPr="006622C1">
        <w:rPr>
          <w:sz w:val="28"/>
          <w:szCs w:val="28"/>
          <w:lang w:val="uk-UA"/>
        </w:rPr>
        <w:t xml:space="preserve"> </w:t>
      </w:r>
      <w:r w:rsidR="00487A8A" w:rsidRPr="006622C1">
        <w:rPr>
          <w:sz w:val="28"/>
          <w:szCs w:val="28"/>
          <w:lang w:val="uk-UA"/>
        </w:rPr>
        <w:t>23.09.99р.</w:t>
      </w:r>
      <w:r w:rsidR="0002749A" w:rsidRPr="006622C1">
        <w:rPr>
          <w:sz w:val="28"/>
          <w:szCs w:val="28"/>
          <w:lang w:val="uk-UA"/>
        </w:rPr>
        <w:t>[2</w:t>
      </w:r>
      <w:r w:rsidR="00E72055" w:rsidRPr="006622C1">
        <w:rPr>
          <w:sz w:val="28"/>
          <w:szCs w:val="28"/>
          <w:lang w:val="uk-UA"/>
        </w:rPr>
        <w:t>5</w:t>
      </w:r>
      <w:r w:rsidR="0002749A" w:rsidRPr="006622C1">
        <w:rPr>
          <w:sz w:val="28"/>
          <w:szCs w:val="28"/>
          <w:lang w:val="uk-UA"/>
        </w:rPr>
        <w:t>]</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lang w:val="uk-UA"/>
        </w:rPr>
        <w:t>ЕЗ = С1 +</w:t>
      </w:r>
      <w:r w:rsidR="00283DE1" w:rsidRPr="006622C1">
        <w:rPr>
          <w:sz w:val="28"/>
          <w:szCs w:val="28"/>
          <w:lang w:val="uk-UA"/>
        </w:rPr>
        <w:t xml:space="preserve"> </w:t>
      </w:r>
      <w:r w:rsidRPr="006622C1">
        <w:rPr>
          <w:sz w:val="28"/>
          <w:szCs w:val="28"/>
          <w:lang w:val="uk-UA"/>
        </w:rPr>
        <w:t>С2 + С3 + С4 +</w:t>
      </w:r>
      <w:r w:rsidR="00283DE1" w:rsidRPr="006622C1">
        <w:rPr>
          <w:sz w:val="28"/>
          <w:szCs w:val="28"/>
          <w:lang w:val="uk-UA"/>
        </w:rPr>
        <w:t xml:space="preserve"> </w:t>
      </w:r>
      <w:r w:rsidRPr="006622C1">
        <w:rPr>
          <w:sz w:val="28"/>
          <w:szCs w:val="28"/>
          <w:lang w:val="uk-UA"/>
        </w:rPr>
        <w:t>С5 + С6</w:t>
      </w:r>
      <w:r w:rsidR="001D2204" w:rsidRPr="006622C1">
        <w:rPr>
          <w:sz w:val="28"/>
          <w:szCs w:val="28"/>
          <w:lang w:val="uk-UA"/>
        </w:rPr>
        <w:t xml:space="preserve"> + С7</w:t>
      </w:r>
      <w:r w:rsidRPr="006622C1">
        <w:rPr>
          <w:sz w:val="28"/>
          <w:szCs w:val="28"/>
          <w:lang w:val="uk-UA"/>
        </w:rPr>
        <w:t>,</w:t>
      </w:r>
      <w:r w:rsidR="0002749A" w:rsidRPr="006622C1">
        <w:rPr>
          <w:sz w:val="28"/>
          <w:szCs w:val="28"/>
        </w:rPr>
        <w:t xml:space="preserve"> [</w:t>
      </w:r>
      <w:r w:rsidR="00D91F84" w:rsidRPr="006622C1">
        <w:rPr>
          <w:sz w:val="28"/>
          <w:szCs w:val="28"/>
          <w:lang w:val="uk-UA"/>
        </w:rPr>
        <w:t>52</w:t>
      </w:r>
      <w:r w:rsidR="0002749A" w:rsidRPr="006622C1">
        <w:rPr>
          <w:sz w:val="28"/>
          <w:szCs w:val="28"/>
        </w:rPr>
        <w:t>]</w:t>
      </w:r>
    </w:p>
    <w:p w:rsidR="00500148" w:rsidRPr="00D56D3E" w:rsidRDefault="00500148" w:rsidP="006622C1">
      <w:pPr>
        <w:spacing w:line="360" w:lineRule="auto"/>
        <w:ind w:firstLine="709"/>
        <w:jc w:val="both"/>
        <w:outlineLvl w:val="0"/>
        <w:rPr>
          <w:sz w:val="28"/>
          <w:szCs w:val="28"/>
        </w:rPr>
      </w:pPr>
    </w:p>
    <w:p w:rsidR="001C3639" w:rsidRPr="006622C1" w:rsidRDefault="001C3639" w:rsidP="006622C1">
      <w:pPr>
        <w:spacing w:line="360" w:lineRule="auto"/>
        <w:ind w:firstLine="709"/>
        <w:jc w:val="both"/>
        <w:outlineLvl w:val="0"/>
        <w:rPr>
          <w:sz w:val="28"/>
          <w:szCs w:val="28"/>
          <w:lang w:val="uk-UA"/>
        </w:rPr>
      </w:pPr>
      <w:r w:rsidRPr="006622C1">
        <w:rPr>
          <w:sz w:val="28"/>
          <w:szCs w:val="28"/>
          <w:lang w:val="uk-UA"/>
        </w:rPr>
        <w:t>де С1- розмір</w:t>
      </w:r>
      <w:r w:rsidR="00283DE1" w:rsidRPr="006622C1">
        <w:rPr>
          <w:sz w:val="28"/>
          <w:szCs w:val="28"/>
          <w:lang w:val="uk-UA"/>
        </w:rPr>
        <w:t xml:space="preserve"> </w:t>
      </w:r>
      <w:r w:rsidRPr="006622C1">
        <w:rPr>
          <w:sz w:val="28"/>
          <w:szCs w:val="28"/>
          <w:lang w:val="uk-UA"/>
        </w:rPr>
        <w:t>одноразової</w:t>
      </w:r>
      <w:r w:rsidR="00283DE1" w:rsidRPr="006622C1">
        <w:rPr>
          <w:sz w:val="28"/>
          <w:szCs w:val="28"/>
          <w:lang w:val="uk-UA"/>
        </w:rPr>
        <w:t xml:space="preserve"> </w:t>
      </w:r>
      <w:r w:rsidRPr="006622C1">
        <w:rPr>
          <w:sz w:val="28"/>
          <w:szCs w:val="28"/>
          <w:lang w:val="uk-UA"/>
        </w:rPr>
        <w:t>допомоги</w:t>
      </w:r>
      <w:r w:rsidR="00283DE1" w:rsidRPr="006622C1">
        <w:rPr>
          <w:sz w:val="28"/>
          <w:szCs w:val="28"/>
          <w:lang w:val="uk-UA"/>
        </w:rPr>
        <w:t xml:space="preserve"> </w:t>
      </w:r>
      <w:r w:rsidRPr="006622C1">
        <w:rPr>
          <w:sz w:val="28"/>
          <w:szCs w:val="28"/>
          <w:lang w:val="uk-UA"/>
        </w:rPr>
        <w:t>в</w:t>
      </w:r>
      <w:r w:rsidR="00283DE1" w:rsidRPr="006622C1">
        <w:rPr>
          <w:sz w:val="28"/>
          <w:szCs w:val="28"/>
          <w:lang w:val="uk-UA"/>
        </w:rPr>
        <w:t xml:space="preserve"> </w:t>
      </w:r>
      <w:r w:rsidRPr="006622C1">
        <w:rPr>
          <w:sz w:val="28"/>
          <w:szCs w:val="28"/>
          <w:lang w:val="uk-UA"/>
        </w:rPr>
        <w:t>зв’язку</w:t>
      </w:r>
      <w:r w:rsidR="00283DE1" w:rsidRPr="006622C1">
        <w:rPr>
          <w:sz w:val="28"/>
          <w:szCs w:val="28"/>
          <w:lang w:val="uk-UA"/>
        </w:rPr>
        <w:t xml:space="preserve"> </w:t>
      </w:r>
      <w:r w:rsidRPr="006622C1">
        <w:rPr>
          <w:sz w:val="28"/>
          <w:szCs w:val="28"/>
          <w:lang w:val="uk-UA"/>
        </w:rPr>
        <w:t>з</w:t>
      </w:r>
      <w:r w:rsidR="00283DE1" w:rsidRPr="006622C1">
        <w:rPr>
          <w:sz w:val="28"/>
          <w:szCs w:val="28"/>
          <w:lang w:val="uk-UA"/>
        </w:rPr>
        <w:t xml:space="preserve"> </w:t>
      </w:r>
      <w:r w:rsidRPr="006622C1">
        <w:rPr>
          <w:sz w:val="28"/>
          <w:szCs w:val="28"/>
          <w:lang w:val="uk-UA"/>
        </w:rPr>
        <w:t>погіршенням стану</w:t>
      </w:r>
      <w:r w:rsidR="00283DE1" w:rsidRPr="006622C1">
        <w:rPr>
          <w:sz w:val="28"/>
          <w:szCs w:val="28"/>
          <w:lang w:val="uk-UA"/>
        </w:rPr>
        <w:t xml:space="preserve"> </w:t>
      </w:r>
      <w:r w:rsidRPr="006622C1">
        <w:rPr>
          <w:sz w:val="28"/>
          <w:szCs w:val="28"/>
          <w:lang w:val="uk-UA"/>
        </w:rPr>
        <w:t>здоров’я. Він</w:t>
      </w:r>
      <w:r w:rsidR="00283DE1" w:rsidRPr="006622C1">
        <w:rPr>
          <w:sz w:val="28"/>
          <w:szCs w:val="28"/>
          <w:lang w:val="uk-UA"/>
        </w:rPr>
        <w:t xml:space="preserve"> </w:t>
      </w:r>
      <w:r w:rsidRPr="006622C1">
        <w:rPr>
          <w:sz w:val="28"/>
          <w:szCs w:val="28"/>
          <w:lang w:val="uk-UA"/>
        </w:rPr>
        <w:t>розраховується</w:t>
      </w:r>
      <w:r w:rsidR="00283DE1" w:rsidRPr="006622C1">
        <w:rPr>
          <w:sz w:val="28"/>
          <w:szCs w:val="28"/>
          <w:lang w:val="uk-UA"/>
        </w:rPr>
        <w:t xml:space="preserve"> </w:t>
      </w:r>
      <w:r w:rsidRPr="006622C1">
        <w:rPr>
          <w:sz w:val="28"/>
          <w:szCs w:val="28"/>
          <w:lang w:val="uk-UA"/>
        </w:rPr>
        <w:t>як</w:t>
      </w:r>
      <w:r w:rsidR="00283DE1" w:rsidRPr="006622C1">
        <w:rPr>
          <w:sz w:val="28"/>
          <w:szCs w:val="28"/>
          <w:lang w:val="uk-UA"/>
        </w:rPr>
        <w:t xml:space="preserve"> </w:t>
      </w:r>
      <w:r w:rsidRPr="006622C1">
        <w:rPr>
          <w:sz w:val="28"/>
          <w:szCs w:val="28"/>
          <w:lang w:val="uk-UA"/>
        </w:rPr>
        <w:t>добуток</w:t>
      </w:r>
      <w:r w:rsidR="00283DE1" w:rsidRPr="006622C1">
        <w:rPr>
          <w:sz w:val="28"/>
          <w:szCs w:val="28"/>
          <w:lang w:val="uk-UA"/>
        </w:rPr>
        <w:t xml:space="preserve"> </w:t>
      </w:r>
      <w:r w:rsidRPr="006622C1">
        <w:rPr>
          <w:sz w:val="28"/>
          <w:szCs w:val="28"/>
          <w:lang w:val="uk-UA"/>
        </w:rPr>
        <w:t>заробітної</w:t>
      </w:r>
      <w:r w:rsidR="00283DE1" w:rsidRPr="006622C1">
        <w:rPr>
          <w:sz w:val="28"/>
          <w:szCs w:val="28"/>
          <w:lang w:val="uk-UA"/>
        </w:rPr>
        <w:t xml:space="preserve"> </w:t>
      </w:r>
      <w:r w:rsidRPr="006622C1">
        <w:rPr>
          <w:sz w:val="28"/>
          <w:szCs w:val="28"/>
          <w:lang w:val="uk-UA"/>
        </w:rPr>
        <w:t>плати</w:t>
      </w:r>
      <w:r w:rsidR="00283DE1" w:rsidRPr="006622C1">
        <w:rPr>
          <w:sz w:val="28"/>
          <w:szCs w:val="28"/>
          <w:lang w:val="uk-UA"/>
        </w:rPr>
        <w:t xml:space="preserve"> </w:t>
      </w:r>
      <w:r w:rsidRPr="006622C1">
        <w:rPr>
          <w:sz w:val="28"/>
          <w:szCs w:val="28"/>
          <w:lang w:val="uk-UA"/>
        </w:rPr>
        <w:t>і</w:t>
      </w:r>
      <w:r w:rsidR="00283DE1" w:rsidRPr="006622C1">
        <w:rPr>
          <w:sz w:val="28"/>
          <w:szCs w:val="28"/>
          <w:lang w:val="uk-UA"/>
        </w:rPr>
        <w:t xml:space="preserve"> </w:t>
      </w:r>
      <w:r w:rsidRPr="006622C1">
        <w:rPr>
          <w:sz w:val="28"/>
          <w:szCs w:val="28"/>
          <w:lang w:val="uk-UA"/>
        </w:rPr>
        <w:t xml:space="preserve">коефіцієнта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lang w:val="uk-UA"/>
        </w:rPr>
      </w:pPr>
      <w:r w:rsidRPr="006622C1">
        <w:rPr>
          <w:sz w:val="28"/>
          <w:szCs w:val="28"/>
        </w:rPr>
        <w:t>С1 =</w:t>
      </w:r>
      <w:r w:rsidR="00283DE1" w:rsidRPr="006622C1">
        <w:rPr>
          <w:sz w:val="28"/>
          <w:szCs w:val="28"/>
          <w:lang w:val="uk-UA"/>
        </w:rPr>
        <w:t xml:space="preserve"> </w:t>
      </w:r>
      <w:r w:rsidRPr="006622C1">
        <w:rPr>
          <w:sz w:val="28"/>
          <w:szCs w:val="28"/>
        </w:rPr>
        <w:t>К</w:t>
      </w:r>
      <w:r w:rsidRPr="006622C1">
        <w:rPr>
          <w:sz w:val="28"/>
          <w:szCs w:val="28"/>
          <w:lang w:val="uk-UA"/>
        </w:rPr>
        <w:t xml:space="preserve"> х </w:t>
      </w:r>
      <w:r w:rsidRPr="006622C1">
        <w:rPr>
          <w:sz w:val="28"/>
          <w:szCs w:val="28"/>
        </w:rPr>
        <w:t>Зм,</w:t>
      </w:r>
      <w:r w:rsidR="00283DE1" w:rsidRPr="006622C1">
        <w:rPr>
          <w:sz w:val="28"/>
          <w:szCs w:val="28"/>
        </w:rPr>
        <w:t xml:space="preserve"> </w:t>
      </w:r>
    </w:p>
    <w:p w:rsidR="001C3639" w:rsidRPr="006622C1" w:rsidRDefault="00500148" w:rsidP="006622C1">
      <w:pPr>
        <w:spacing w:line="360" w:lineRule="auto"/>
        <w:ind w:firstLine="709"/>
        <w:jc w:val="both"/>
        <w:rPr>
          <w:sz w:val="28"/>
          <w:szCs w:val="28"/>
          <w:lang w:val="uk-UA"/>
        </w:rPr>
      </w:pPr>
      <w:r w:rsidRPr="00500148">
        <w:rPr>
          <w:sz w:val="28"/>
          <w:szCs w:val="28"/>
        </w:rPr>
        <w:br w:type="page"/>
      </w:r>
      <w:r w:rsidR="001C3639" w:rsidRPr="006622C1">
        <w:rPr>
          <w:sz w:val="28"/>
          <w:szCs w:val="28"/>
        </w:rPr>
        <w:t>де Зм – місячна</w:t>
      </w:r>
      <w:r w:rsidR="00283DE1" w:rsidRPr="006622C1">
        <w:rPr>
          <w:sz w:val="28"/>
          <w:szCs w:val="28"/>
        </w:rPr>
        <w:t xml:space="preserve"> </w:t>
      </w:r>
      <w:r w:rsidR="001C3639" w:rsidRPr="006622C1">
        <w:rPr>
          <w:sz w:val="28"/>
          <w:szCs w:val="28"/>
        </w:rPr>
        <w:t>оплата</w:t>
      </w:r>
      <w:r w:rsidR="00283DE1" w:rsidRPr="006622C1">
        <w:rPr>
          <w:sz w:val="28"/>
          <w:szCs w:val="28"/>
        </w:rPr>
        <w:t xml:space="preserve"> </w:t>
      </w:r>
      <w:r w:rsidR="001C3639" w:rsidRPr="006622C1">
        <w:rPr>
          <w:sz w:val="28"/>
          <w:szCs w:val="28"/>
        </w:rPr>
        <w:t>праці, грн.</w:t>
      </w:r>
      <w:r w:rsidR="001C3639" w:rsidRPr="006622C1">
        <w:rPr>
          <w:sz w:val="28"/>
          <w:szCs w:val="28"/>
          <w:lang w:val="uk-UA"/>
        </w:rPr>
        <w:t>;</w:t>
      </w:r>
    </w:p>
    <w:p w:rsidR="001C3639" w:rsidRPr="006622C1" w:rsidRDefault="001C3639" w:rsidP="006622C1">
      <w:pPr>
        <w:spacing w:line="360" w:lineRule="auto"/>
        <w:ind w:firstLine="709"/>
        <w:jc w:val="both"/>
        <w:rPr>
          <w:sz w:val="28"/>
          <w:szCs w:val="28"/>
          <w:lang w:val="uk-UA"/>
        </w:rPr>
      </w:pPr>
      <w:r w:rsidRPr="006622C1">
        <w:rPr>
          <w:sz w:val="28"/>
          <w:szCs w:val="28"/>
          <w:lang w:val="uk-UA"/>
        </w:rPr>
        <w:t>К – коефіцієнт, який залежить від тривалості хвороби потерпілого.</w:t>
      </w:r>
    </w:p>
    <w:p w:rsidR="001C3639" w:rsidRPr="006622C1" w:rsidRDefault="001C3639" w:rsidP="006622C1">
      <w:pPr>
        <w:spacing w:line="360" w:lineRule="auto"/>
        <w:ind w:firstLine="709"/>
        <w:jc w:val="both"/>
        <w:rPr>
          <w:sz w:val="28"/>
          <w:szCs w:val="28"/>
          <w:lang w:val="uk-UA"/>
        </w:rPr>
      </w:pPr>
      <w:r w:rsidRPr="006622C1">
        <w:rPr>
          <w:sz w:val="28"/>
          <w:szCs w:val="28"/>
          <w:lang w:val="uk-UA"/>
        </w:rPr>
        <w:t>Коефіцієнт</w:t>
      </w:r>
      <w:r w:rsidR="00283DE1" w:rsidRPr="006622C1">
        <w:rPr>
          <w:sz w:val="28"/>
          <w:szCs w:val="28"/>
          <w:lang w:val="uk-UA"/>
        </w:rPr>
        <w:t xml:space="preserve"> </w:t>
      </w:r>
      <w:r w:rsidRPr="006622C1">
        <w:rPr>
          <w:sz w:val="28"/>
          <w:szCs w:val="28"/>
          <w:lang w:val="uk-UA"/>
        </w:rPr>
        <w:t>0,2</w:t>
      </w:r>
      <w:r w:rsidR="00283DE1" w:rsidRPr="006622C1">
        <w:rPr>
          <w:sz w:val="28"/>
          <w:szCs w:val="28"/>
          <w:lang w:val="uk-UA"/>
        </w:rPr>
        <w:t xml:space="preserve"> </w:t>
      </w:r>
      <w:r w:rsidRPr="006622C1">
        <w:rPr>
          <w:sz w:val="28"/>
          <w:szCs w:val="28"/>
          <w:lang w:val="uk-UA"/>
        </w:rPr>
        <w:t>вказує,</w:t>
      </w:r>
      <w:r w:rsidR="00283DE1" w:rsidRPr="006622C1">
        <w:rPr>
          <w:sz w:val="28"/>
          <w:szCs w:val="28"/>
          <w:lang w:val="uk-UA"/>
        </w:rPr>
        <w:t xml:space="preserve"> </w:t>
      </w:r>
      <w:r w:rsidRPr="006622C1">
        <w:rPr>
          <w:sz w:val="28"/>
          <w:szCs w:val="28"/>
          <w:lang w:val="uk-UA"/>
        </w:rPr>
        <w:t>що</w:t>
      </w:r>
      <w:r w:rsidR="00283DE1" w:rsidRPr="006622C1">
        <w:rPr>
          <w:sz w:val="28"/>
          <w:szCs w:val="28"/>
          <w:lang w:val="uk-UA"/>
        </w:rPr>
        <w:t xml:space="preserve"> </w:t>
      </w:r>
      <w:r w:rsidRPr="006622C1">
        <w:rPr>
          <w:sz w:val="28"/>
          <w:szCs w:val="28"/>
          <w:lang w:val="uk-UA"/>
        </w:rPr>
        <w:t>потерпілий</w:t>
      </w:r>
      <w:r w:rsidR="00283DE1" w:rsidRPr="006622C1">
        <w:rPr>
          <w:sz w:val="28"/>
          <w:szCs w:val="28"/>
          <w:lang w:val="uk-UA"/>
        </w:rPr>
        <w:t xml:space="preserve"> </w:t>
      </w:r>
      <w:r w:rsidRPr="006622C1">
        <w:rPr>
          <w:sz w:val="28"/>
          <w:szCs w:val="28"/>
          <w:lang w:val="uk-UA"/>
        </w:rPr>
        <w:t>хворів</w:t>
      </w:r>
      <w:r w:rsidR="00283DE1" w:rsidRPr="006622C1">
        <w:rPr>
          <w:sz w:val="28"/>
          <w:szCs w:val="28"/>
          <w:lang w:val="uk-UA"/>
        </w:rPr>
        <w:t xml:space="preserve"> </w:t>
      </w:r>
      <w:r w:rsidRPr="006622C1">
        <w:rPr>
          <w:sz w:val="28"/>
          <w:szCs w:val="28"/>
          <w:lang w:val="uk-UA"/>
        </w:rPr>
        <w:t>менше</w:t>
      </w:r>
      <w:r w:rsidR="00283DE1" w:rsidRPr="006622C1">
        <w:rPr>
          <w:sz w:val="28"/>
          <w:szCs w:val="28"/>
          <w:lang w:val="uk-UA"/>
        </w:rPr>
        <w:t xml:space="preserve"> </w:t>
      </w:r>
      <w:r w:rsidRPr="006622C1">
        <w:rPr>
          <w:sz w:val="28"/>
          <w:szCs w:val="28"/>
          <w:lang w:val="uk-UA"/>
        </w:rPr>
        <w:t>місяця;</w:t>
      </w:r>
    </w:p>
    <w:p w:rsidR="00500148" w:rsidRPr="00D56D3E" w:rsidRDefault="00500148" w:rsidP="006622C1">
      <w:pPr>
        <w:spacing w:line="360" w:lineRule="auto"/>
        <w:ind w:firstLine="709"/>
        <w:jc w:val="both"/>
        <w:rPr>
          <w:sz w:val="28"/>
          <w:szCs w:val="28"/>
          <w:lang w:val="uk-UA"/>
        </w:rPr>
      </w:pPr>
    </w:p>
    <w:p w:rsidR="001C3639" w:rsidRPr="006622C1" w:rsidRDefault="001C3639" w:rsidP="006622C1">
      <w:pPr>
        <w:spacing w:line="360" w:lineRule="auto"/>
        <w:ind w:firstLine="709"/>
        <w:jc w:val="both"/>
        <w:rPr>
          <w:sz w:val="28"/>
          <w:szCs w:val="28"/>
        </w:rPr>
      </w:pPr>
      <w:r w:rsidRPr="006622C1">
        <w:rPr>
          <w:sz w:val="28"/>
          <w:szCs w:val="28"/>
        </w:rPr>
        <w:t xml:space="preserve">С1 = </w:t>
      </w:r>
      <w:r w:rsidR="008F5129" w:rsidRPr="006622C1">
        <w:rPr>
          <w:sz w:val="28"/>
          <w:szCs w:val="28"/>
          <w:lang w:val="uk-UA"/>
        </w:rPr>
        <w:t>1200</w:t>
      </w:r>
      <w:r w:rsidRPr="006622C1">
        <w:rPr>
          <w:sz w:val="28"/>
          <w:szCs w:val="28"/>
        </w:rPr>
        <w:t xml:space="preserve"> грн. </w:t>
      </w:r>
      <w:r w:rsidRPr="006622C1">
        <w:rPr>
          <w:sz w:val="28"/>
          <w:szCs w:val="28"/>
          <w:lang w:val="uk-UA"/>
        </w:rPr>
        <w:t xml:space="preserve">х </w:t>
      </w:r>
      <w:r w:rsidRPr="006622C1">
        <w:rPr>
          <w:sz w:val="28"/>
          <w:szCs w:val="28"/>
        </w:rPr>
        <w:t xml:space="preserve">0,2 = </w:t>
      </w:r>
      <w:r w:rsidR="008F5129" w:rsidRPr="006622C1">
        <w:rPr>
          <w:sz w:val="28"/>
          <w:szCs w:val="28"/>
          <w:lang w:val="uk-UA"/>
        </w:rPr>
        <w:t>240</w:t>
      </w:r>
      <w:r w:rsidRPr="006622C1">
        <w:rPr>
          <w:sz w:val="28"/>
          <w:szCs w:val="28"/>
        </w:rPr>
        <w:t xml:space="preserve"> грн.</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С2- сума</w:t>
      </w:r>
      <w:r w:rsidR="00283DE1" w:rsidRPr="006622C1">
        <w:rPr>
          <w:sz w:val="28"/>
          <w:szCs w:val="28"/>
        </w:rPr>
        <w:t xml:space="preserve"> </w:t>
      </w:r>
      <w:r w:rsidRPr="006622C1">
        <w:rPr>
          <w:sz w:val="28"/>
          <w:szCs w:val="28"/>
        </w:rPr>
        <w:t>виплат</w:t>
      </w:r>
      <w:r w:rsidR="00283DE1" w:rsidRPr="006622C1">
        <w:rPr>
          <w:sz w:val="28"/>
          <w:szCs w:val="28"/>
        </w:rPr>
        <w:t xml:space="preserve"> </w:t>
      </w:r>
      <w:r w:rsidRPr="006622C1">
        <w:rPr>
          <w:sz w:val="28"/>
          <w:szCs w:val="28"/>
        </w:rPr>
        <w:t>по</w:t>
      </w:r>
      <w:r w:rsidR="00283DE1" w:rsidRPr="006622C1">
        <w:rPr>
          <w:sz w:val="28"/>
          <w:szCs w:val="28"/>
        </w:rPr>
        <w:t xml:space="preserve"> </w:t>
      </w:r>
      <w:r w:rsidRPr="006622C1">
        <w:rPr>
          <w:sz w:val="28"/>
          <w:szCs w:val="28"/>
        </w:rPr>
        <w:t>листку</w:t>
      </w:r>
      <w:r w:rsidR="00283DE1" w:rsidRPr="006622C1">
        <w:rPr>
          <w:sz w:val="28"/>
          <w:szCs w:val="28"/>
        </w:rPr>
        <w:t xml:space="preserve"> </w:t>
      </w:r>
      <w:r w:rsidRPr="006622C1">
        <w:rPr>
          <w:sz w:val="28"/>
          <w:szCs w:val="28"/>
        </w:rPr>
        <w:t>непрацездатності:</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lang w:val="uk-UA"/>
        </w:rPr>
      </w:pPr>
      <w:r w:rsidRPr="006622C1">
        <w:rPr>
          <w:sz w:val="28"/>
          <w:szCs w:val="28"/>
          <w:lang w:val="en-US"/>
        </w:rPr>
        <w:t>C</w:t>
      </w:r>
      <w:r w:rsidRPr="006622C1">
        <w:rPr>
          <w:sz w:val="28"/>
          <w:szCs w:val="28"/>
        </w:rPr>
        <w:t>2 = Зд</w:t>
      </w:r>
      <w:r w:rsidR="00283DE1" w:rsidRPr="006622C1">
        <w:rPr>
          <w:sz w:val="28"/>
          <w:szCs w:val="28"/>
        </w:rPr>
        <w:t xml:space="preserve"> </w:t>
      </w:r>
      <w:r w:rsidRPr="006622C1">
        <w:rPr>
          <w:sz w:val="28"/>
          <w:szCs w:val="28"/>
          <w:lang w:val="uk-UA"/>
        </w:rPr>
        <w:t>х</w:t>
      </w:r>
      <w:r w:rsidR="00283DE1" w:rsidRPr="006622C1">
        <w:rPr>
          <w:sz w:val="28"/>
          <w:szCs w:val="28"/>
          <w:lang w:val="uk-UA"/>
        </w:rPr>
        <w:t xml:space="preserve"> </w:t>
      </w:r>
      <w:r w:rsidRPr="006622C1">
        <w:rPr>
          <w:sz w:val="28"/>
          <w:szCs w:val="28"/>
        </w:rPr>
        <w:t>Дн,</w:t>
      </w:r>
      <w:r w:rsidR="00283DE1" w:rsidRPr="006622C1">
        <w:rPr>
          <w:sz w:val="28"/>
          <w:szCs w:val="28"/>
        </w:rPr>
        <w:t xml:space="preserve">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 xml:space="preserve">де Зд – </w:t>
      </w:r>
      <w:r w:rsidRPr="006622C1">
        <w:rPr>
          <w:sz w:val="28"/>
          <w:szCs w:val="28"/>
          <w:lang w:val="uk-UA"/>
        </w:rPr>
        <w:t xml:space="preserve">середньоденна </w:t>
      </w:r>
      <w:r w:rsidRPr="006622C1">
        <w:rPr>
          <w:sz w:val="28"/>
          <w:szCs w:val="28"/>
        </w:rPr>
        <w:t>оплата</w:t>
      </w:r>
      <w:r w:rsidR="00283DE1" w:rsidRPr="006622C1">
        <w:rPr>
          <w:sz w:val="28"/>
          <w:szCs w:val="28"/>
        </w:rPr>
        <w:t xml:space="preserve"> </w:t>
      </w:r>
      <w:r w:rsidRPr="006622C1">
        <w:rPr>
          <w:sz w:val="28"/>
          <w:szCs w:val="28"/>
        </w:rPr>
        <w:t>прац</w:t>
      </w:r>
      <w:r w:rsidRPr="006622C1">
        <w:rPr>
          <w:sz w:val="28"/>
          <w:szCs w:val="28"/>
          <w:lang w:val="uk-UA"/>
        </w:rPr>
        <w:t>і, грн.</w:t>
      </w:r>
      <w:r w:rsidRPr="006622C1">
        <w:rPr>
          <w:sz w:val="28"/>
          <w:szCs w:val="28"/>
        </w:rPr>
        <w:t>;</w:t>
      </w:r>
    </w:p>
    <w:p w:rsidR="001C3639" w:rsidRPr="006622C1" w:rsidRDefault="001C3639" w:rsidP="006622C1">
      <w:pPr>
        <w:spacing w:line="360" w:lineRule="auto"/>
        <w:ind w:firstLine="709"/>
        <w:jc w:val="both"/>
        <w:rPr>
          <w:sz w:val="28"/>
          <w:szCs w:val="28"/>
        </w:rPr>
      </w:pPr>
      <w:r w:rsidRPr="006622C1">
        <w:rPr>
          <w:sz w:val="28"/>
          <w:szCs w:val="28"/>
        </w:rPr>
        <w:t>Дн – кількість</w:t>
      </w:r>
      <w:r w:rsidR="00283DE1" w:rsidRPr="006622C1">
        <w:rPr>
          <w:sz w:val="28"/>
          <w:szCs w:val="28"/>
        </w:rPr>
        <w:t xml:space="preserve"> </w:t>
      </w:r>
      <w:r w:rsidRPr="006622C1">
        <w:rPr>
          <w:sz w:val="28"/>
          <w:szCs w:val="28"/>
        </w:rPr>
        <w:t>днів</w:t>
      </w:r>
      <w:r w:rsidR="00283DE1" w:rsidRPr="006622C1">
        <w:rPr>
          <w:sz w:val="28"/>
          <w:szCs w:val="28"/>
        </w:rPr>
        <w:t xml:space="preserve"> </w:t>
      </w:r>
      <w:r w:rsidRPr="006622C1">
        <w:rPr>
          <w:sz w:val="28"/>
          <w:szCs w:val="28"/>
        </w:rPr>
        <w:t xml:space="preserve">непрацездатності </w:t>
      </w:r>
      <w:r w:rsidRPr="006622C1">
        <w:rPr>
          <w:sz w:val="28"/>
          <w:szCs w:val="28"/>
          <w:lang w:val="uk-UA"/>
        </w:rPr>
        <w:t>по травматизму</w:t>
      </w:r>
      <w:r w:rsidRPr="006622C1">
        <w:rPr>
          <w:sz w:val="28"/>
          <w:szCs w:val="28"/>
        </w:rPr>
        <w:t>;</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 xml:space="preserve">С2 = </w:t>
      </w:r>
      <w:r w:rsidR="001D2204" w:rsidRPr="006622C1">
        <w:rPr>
          <w:sz w:val="28"/>
          <w:szCs w:val="28"/>
          <w:lang w:val="uk-UA"/>
        </w:rPr>
        <w:t>47,6</w:t>
      </w:r>
      <w:r w:rsidRPr="006622C1">
        <w:rPr>
          <w:sz w:val="28"/>
          <w:szCs w:val="28"/>
          <w:lang w:val="uk-UA"/>
        </w:rPr>
        <w:t xml:space="preserve"> х </w:t>
      </w:r>
      <w:r w:rsidR="008F5129" w:rsidRPr="006622C1">
        <w:rPr>
          <w:sz w:val="28"/>
          <w:szCs w:val="28"/>
          <w:lang w:val="uk-UA"/>
        </w:rPr>
        <w:t>11</w:t>
      </w:r>
      <w:r w:rsidRPr="006622C1">
        <w:rPr>
          <w:sz w:val="28"/>
          <w:szCs w:val="28"/>
        </w:rPr>
        <w:t>=</w:t>
      </w:r>
      <w:r w:rsidR="008F5129" w:rsidRPr="006622C1">
        <w:rPr>
          <w:sz w:val="28"/>
          <w:szCs w:val="28"/>
          <w:lang w:val="uk-UA"/>
        </w:rPr>
        <w:t>523,8</w:t>
      </w:r>
      <w:r w:rsidRPr="006622C1">
        <w:rPr>
          <w:sz w:val="28"/>
          <w:szCs w:val="28"/>
        </w:rPr>
        <w:t xml:space="preserve"> грн.</w:t>
      </w:r>
    </w:p>
    <w:p w:rsidR="00500148" w:rsidRPr="00D56D3E" w:rsidRDefault="00500148" w:rsidP="006622C1">
      <w:pPr>
        <w:spacing w:line="360" w:lineRule="auto"/>
        <w:ind w:firstLine="709"/>
        <w:jc w:val="both"/>
        <w:outlineLvl w:val="0"/>
        <w:rPr>
          <w:sz w:val="28"/>
          <w:szCs w:val="28"/>
        </w:rPr>
      </w:pPr>
    </w:p>
    <w:p w:rsidR="001C3639" w:rsidRPr="006622C1" w:rsidRDefault="001C3639" w:rsidP="006622C1">
      <w:pPr>
        <w:spacing w:line="360" w:lineRule="auto"/>
        <w:ind w:firstLine="709"/>
        <w:jc w:val="both"/>
        <w:outlineLvl w:val="0"/>
        <w:rPr>
          <w:sz w:val="28"/>
          <w:szCs w:val="28"/>
        </w:rPr>
      </w:pPr>
      <w:r w:rsidRPr="006622C1">
        <w:rPr>
          <w:sz w:val="28"/>
          <w:szCs w:val="28"/>
        </w:rPr>
        <w:t>С3 – збиток</w:t>
      </w:r>
      <w:r w:rsidR="00283DE1" w:rsidRPr="006622C1">
        <w:rPr>
          <w:sz w:val="28"/>
          <w:szCs w:val="28"/>
        </w:rPr>
        <w:t xml:space="preserve"> </w:t>
      </w:r>
      <w:r w:rsidRPr="006622C1">
        <w:rPr>
          <w:sz w:val="28"/>
          <w:szCs w:val="28"/>
        </w:rPr>
        <w:t>при</w:t>
      </w:r>
      <w:r w:rsidR="00283DE1" w:rsidRPr="006622C1">
        <w:rPr>
          <w:sz w:val="28"/>
          <w:szCs w:val="28"/>
        </w:rPr>
        <w:t xml:space="preserve"> </w:t>
      </w:r>
      <w:r w:rsidRPr="006622C1">
        <w:rPr>
          <w:sz w:val="28"/>
          <w:szCs w:val="28"/>
        </w:rPr>
        <w:t>наданні</w:t>
      </w:r>
      <w:r w:rsidR="00283DE1" w:rsidRPr="006622C1">
        <w:rPr>
          <w:sz w:val="28"/>
          <w:szCs w:val="28"/>
        </w:rPr>
        <w:t xml:space="preserve"> </w:t>
      </w:r>
      <w:r w:rsidRPr="006622C1">
        <w:rPr>
          <w:sz w:val="28"/>
          <w:szCs w:val="28"/>
        </w:rPr>
        <w:t>першої</w:t>
      </w:r>
      <w:r w:rsidR="00283DE1" w:rsidRPr="006622C1">
        <w:rPr>
          <w:sz w:val="28"/>
          <w:szCs w:val="28"/>
        </w:rPr>
        <w:t xml:space="preserve"> </w:t>
      </w:r>
      <w:r w:rsidRPr="006622C1">
        <w:rPr>
          <w:sz w:val="28"/>
          <w:szCs w:val="28"/>
        </w:rPr>
        <w:t>медичної</w:t>
      </w:r>
      <w:r w:rsidR="00283DE1" w:rsidRPr="006622C1">
        <w:rPr>
          <w:sz w:val="28"/>
          <w:szCs w:val="28"/>
        </w:rPr>
        <w:t xml:space="preserve"> </w:t>
      </w:r>
      <w:r w:rsidRPr="006622C1">
        <w:rPr>
          <w:sz w:val="28"/>
          <w:szCs w:val="28"/>
        </w:rPr>
        <w:t xml:space="preserve">допомоги </w:t>
      </w:r>
    </w:p>
    <w:p w:rsidR="001C3639" w:rsidRPr="006622C1" w:rsidRDefault="001C3639" w:rsidP="006622C1">
      <w:pPr>
        <w:spacing w:line="360" w:lineRule="auto"/>
        <w:ind w:firstLine="709"/>
        <w:jc w:val="both"/>
        <w:rPr>
          <w:sz w:val="28"/>
          <w:szCs w:val="28"/>
          <w:lang w:val="uk-UA"/>
        </w:rPr>
      </w:pPr>
      <w:r w:rsidRPr="006622C1">
        <w:rPr>
          <w:sz w:val="28"/>
          <w:szCs w:val="28"/>
        </w:rPr>
        <w:t>С3=</w:t>
      </w:r>
      <w:r w:rsidR="008F5129" w:rsidRPr="006622C1">
        <w:rPr>
          <w:sz w:val="28"/>
          <w:szCs w:val="28"/>
          <w:lang w:val="uk-UA"/>
        </w:rPr>
        <w:t>15</w:t>
      </w:r>
      <w:r w:rsidRPr="006622C1">
        <w:rPr>
          <w:sz w:val="28"/>
          <w:szCs w:val="28"/>
        </w:rPr>
        <w:t xml:space="preserve"> грн.</w:t>
      </w:r>
    </w:p>
    <w:p w:rsidR="00500148" w:rsidRPr="00D56D3E" w:rsidRDefault="00500148" w:rsidP="006622C1">
      <w:pPr>
        <w:spacing w:line="360" w:lineRule="auto"/>
        <w:ind w:firstLine="709"/>
        <w:jc w:val="both"/>
        <w:rPr>
          <w:sz w:val="28"/>
          <w:szCs w:val="28"/>
        </w:rPr>
      </w:pPr>
    </w:p>
    <w:p w:rsidR="00500148" w:rsidRPr="00D56D3E" w:rsidRDefault="001C3639" w:rsidP="006622C1">
      <w:pPr>
        <w:spacing w:line="360" w:lineRule="auto"/>
        <w:ind w:firstLine="709"/>
        <w:jc w:val="both"/>
        <w:rPr>
          <w:sz w:val="28"/>
          <w:szCs w:val="28"/>
        </w:rPr>
      </w:pPr>
      <w:r w:rsidRPr="006622C1">
        <w:rPr>
          <w:sz w:val="28"/>
          <w:szCs w:val="28"/>
        </w:rPr>
        <w:t>С4= Дн</w:t>
      </w:r>
      <w:r w:rsidRPr="006622C1">
        <w:rPr>
          <w:sz w:val="28"/>
          <w:szCs w:val="28"/>
          <w:lang w:val="uk-UA"/>
        </w:rPr>
        <w:t xml:space="preserve"> х </w:t>
      </w:r>
      <w:r w:rsidRPr="006622C1">
        <w:rPr>
          <w:sz w:val="28"/>
          <w:szCs w:val="28"/>
        </w:rPr>
        <w:t>2,625,</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де</w:t>
      </w:r>
      <w:r w:rsidR="00283DE1" w:rsidRPr="006622C1">
        <w:rPr>
          <w:sz w:val="28"/>
          <w:szCs w:val="28"/>
        </w:rPr>
        <w:t xml:space="preserve"> </w:t>
      </w:r>
      <w:r w:rsidRPr="006622C1">
        <w:rPr>
          <w:sz w:val="28"/>
          <w:szCs w:val="28"/>
        </w:rPr>
        <w:t>2,625 – середня</w:t>
      </w:r>
      <w:r w:rsidR="00283DE1" w:rsidRPr="006622C1">
        <w:rPr>
          <w:sz w:val="28"/>
          <w:szCs w:val="28"/>
        </w:rPr>
        <w:t xml:space="preserve"> </w:t>
      </w:r>
      <w:r w:rsidRPr="006622C1">
        <w:rPr>
          <w:sz w:val="28"/>
          <w:szCs w:val="28"/>
        </w:rPr>
        <w:t>вартість</w:t>
      </w:r>
      <w:r w:rsidR="00283DE1" w:rsidRPr="006622C1">
        <w:rPr>
          <w:sz w:val="28"/>
          <w:szCs w:val="28"/>
        </w:rPr>
        <w:t xml:space="preserve"> </w:t>
      </w:r>
      <w:r w:rsidRPr="006622C1">
        <w:rPr>
          <w:sz w:val="28"/>
          <w:szCs w:val="28"/>
        </w:rPr>
        <w:t>1 дня</w:t>
      </w:r>
      <w:r w:rsidR="00283DE1" w:rsidRPr="006622C1">
        <w:rPr>
          <w:sz w:val="28"/>
          <w:szCs w:val="28"/>
        </w:rPr>
        <w:t xml:space="preserve"> </w:t>
      </w:r>
      <w:r w:rsidRPr="006622C1">
        <w:rPr>
          <w:sz w:val="28"/>
          <w:szCs w:val="28"/>
        </w:rPr>
        <w:t>перебування</w:t>
      </w:r>
      <w:r w:rsidR="00283DE1" w:rsidRPr="006622C1">
        <w:rPr>
          <w:sz w:val="28"/>
          <w:szCs w:val="28"/>
        </w:rPr>
        <w:t xml:space="preserve"> </w:t>
      </w:r>
      <w:r w:rsidRPr="006622C1">
        <w:rPr>
          <w:sz w:val="28"/>
          <w:szCs w:val="28"/>
        </w:rPr>
        <w:t>на</w:t>
      </w:r>
      <w:r w:rsidR="00283DE1" w:rsidRPr="006622C1">
        <w:rPr>
          <w:sz w:val="28"/>
          <w:szCs w:val="28"/>
        </w:rPr>
        <w:t xml:space="preserve"> </w:t>
      </w:r>
      <w:r w:rsidRPr="006622C1">
        <w:rPr>
          <w:sz w:val="28"/>
          <w:szCs w:val="28"/>
        </w:rPr>
        <w:t>амбулаторному</w:t>
      </w:r>
      <w:r w:rsidR="00283DE1" w:rsidRPr="006622C1">
        <w:rPr>
          <w:sz w:val="28"/>
          <w:szCs w:val="28"/>
        </w:rPr>
        <w:t xml:space="preserve"> </w:t>
      </w:r>
      <w:r w:rsidRPr="006622C1">
        <w:rPr>
          <w:sz w:val="28"/>
          <w:szCs w:val="28"/>
        </w:rPr>
        <w:t>лікуванні</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С4= 2,625</w:t>
      </w:r>
      <w:r w:rsidRPr="006622C1">
        <w:rPr>
          <w:sz w:val="28"/>
          <w:szCs w:val="28"/>
          <w:lang w:val="uk-UA"/>
        </w:rPr>
        <w:t xml:space="preserve"> х </w:t>
      </w:r>
      <w:r w:rsidR="008F5129" w:rsidRPr="006622C1">
        <w:rPr>
          <w:sz w:val="28"/>
          <w:szCs w:val="28"/>
          <w:lang w:val="uk-UA"/>
        </w:rPr>
        <w:t>11</w:t>
      </w:r>
      <w:r w:rsidRPr="006622C1">
        <w:rPr>
          <w:sz w:val="28"/>
          <w:szCs w:val="28"/>
        </w:rPr>
        <w:t xml:space="preserve"> = </w:t>
      </w:r>
      <w:r w:rsidR="008F5129" w:rsidRPr="006622C1">
        <w:rPr>
          <w:sz w:val="28"/>
          <w:szCs w:val="28"/>
          <w:lang w:val="uk-UA"/>
        </w:rPr>
        <w:t>28,8</w:t>
      </w:r>
      <w:r w:rsidRPr="006622C1">
        <w:rPr>
          <w:sz w:val="28"/>
          <w:szCs w:val="28"/>
        </w:rPr>
        <w:t xml:space="preserve"> грн.</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lang w:val="uk-UA"/>
        </w:rPr>
      </w:pPr>
      <w:r w:rsidRPr="006622C1">
        <w:rPr>
          <w:sz w:val="28"/>
          <w:szCs w:val="28"/>
        </w:rPr>
        <w:t>С6 – витрати на</w:t>
      </w:r>
      <w:r w:rsidR="00283DE1" w:rsidRPr="006622C1">
        <w:rPr>
          <w:sz w:val="28"/>
          <w:szCs w:val="28"/>
        </w:rPr>
        <w:t xml:space="preserve"> </w:t>
      </w:r>
      <w:r w:rsidRPr="006622C1">
        <w:rPr>
          <w:sz w:val="28"/>
          <w:szCs w:val="28"/>
        </w:rPr>
        <w:t xml:space="preserve">розслідування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lang w:val="uk-UA"/>
        </w:rPr>
      </w:pPr>
      <w:r w:rsidRPr="006622C1">
        <w:rPr>
          <w:sz w:val="28"/>
          <w:szCs w:val="28"/>
        </w:rPr>
        <w:t>С6= (Зп1+ Зп2 + Зп3 + Зп4 )</w:t>
      </w:r>
      <w:r w:rsidRPr="006622C1">
        <w:rPr>
          <w:sz w:val="28"/>
          <w:szCs w:val="28"/>
          <w:lang w:val="uk-UA"/>
        </w:rPr>
        <w:t xml:space="preserve"> х </w:t>
      </w:r>
      <w:r w:rsidRPr="006622C1">
        <w:rPr>
          <w:sz w:val="28"/>
          <w:szCs w:val="28"/>
          <w:lang w:val="en-US"/>
        </w:rPr>
        <w:t>Q</w:t>
      </w:r>
      <w:r w:rsidRPr="006622C1">
        <w:rPr>
          <w:sz w:val="28"/>
          <w:szCs w:val="28"/>
        </w:rPr>
        <w:t>,</w:t>
      </w:r>
      <w:r w:rsidR="00283DE1" w:rsidRPr="006622C1">
        <w:rPr>
          <w:sz w:val="28"/>
          <w:szCs w:val="28"/>
        </w:rPr>
        <w:t xml:space="preserve">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lang w:val="uk-UA"/>
        </w:rPr>
        <w:t>д</w:t>
      </w:r>
      <w:r w:rsidRPr="006622C1">
        <w:rPr>
          <w:sz w:val="28"/>
          <w:szCs w:val="28"/>
        </w:rPr>
        <w:t>е</w:t>
      </w:r>
      <w:r w:rsidRPr="006622C1">
        <w:rPr>
          <w:sz w:val="28"/>
          <w:szCs w:val="28"/>
          <w:lang w:val="uk-UA"/>
        </w:rPr>
        <w:t xml:space="preserve"> </w:t>
      </w:r>
      <w:r w:rsidRPr="006622C1">
        <w:rPr>
          <w:sz w:val="28"/>
          <w:szCs w:val="28"/>
        </w:rPr>
        <w:t>Зп1, Зп2, Зп3, Зп4 – денна</w:t>
      </w:r>
      <w:r w:rsidR="00283DE1" w:rsidRPr="006622C1">
        <w:rPr>
          <w:sz w:val="28"/>
          <w:szCs w:val="28"/>
        </w:rPr>
        <w:t xml:space="preserve"> </w:t>
      </w:r>
      <w:r w:rsidRPr="006622C1">
        <w:rPr>
          <w:sz w:val="28"/>
          <w:szCs w:val="28"/>
        </w:rPr>
        <w:t>заробітна</w:t>
      </w:r>
      <w:r w:rsidR="00283DE1" w:rsidRPr="006622C1">
        <w:rPr>
          <w:sz w:val="28"/>
          <w:szCs w:val="28"/>
        </w:rPr>
        <w:t xml:space="preserve"> </w:t>
      </w:r>
      <w:r w:rsidRPr="006622C1">
        <w:rPr>
          <w:sz w:val="28"/>
          <w:szCs w:val="28"/>
        </w:rPr>
        <w:t>плата</w:t>
      </w:r>
      <w:r w:rsidR="00283DE1" w:rsidRPr="006622C1">
        <w:rPr>
          <w:sz w:val="28"/>
          <w:szCs w:val="28"/>
        </w:rPr>
        <w:t xml:space="preserve"> </w:t>
      </w:r>
      <w:r w:rsidRPr="006622C1">
        <w:rPr>
          <w:sz w:val="28"/>
          <w:szCs w:val="28"/>
        </w:rPr>
        <w:t>членів</w:t>
      </w:r>
      <w:r w:rsidR="00283DE1" w:rsidRPr="006622C1">
        <w:rPr>
          <w:sz w:val="28"/>
          <w:szCs w:val="28"/>
        </w:rPr>
        <w:t xml:space="preserve"> </w:t>
      </w:r>
      <w:r w:rsidRPr="006622C1">
        <w:rPr>
          <w:sz w:val="28"/>
          <w:szCs w:val="28"/>
        </w:rPr>
        <w:t xml:space="preserve">комісії </w:t>
      </w:r>
    </w:p>
    <w:p w:rsidR="001C3639" w:rsidRPr="006622C1" w:rsidRDefault="001C3639" w:rsidP="006622C1">
      <w:pPr>
        <w:spacing w:line="360" w:lineRule="auto"/>
        <w:ind w:firstLine="709"/>
        <w:jc w:val="both"/>
        <w:rPr>
          <w:sz w:val="28"/>
          <w:szCs w:val="28"/>
        </w:rPr>
      </w:pPr>
      <w:r w:rsidRPr="006622C1">
        <w:rPr>
          <w:sz w:val="28"/>
          <w:szCs w:val="28"/>
          <w:lang w:val="en-US"/>
        </w:rPr>
        <w:t>Q</w:t>
      </w:r>
      <w:r w:rsidRPr="006622C1">
        <w:rPr>
          <w:sz w:val="28"/>
          <w:szCs w:val="28"/>
        </w:rPr>
        <w:t xml:space="preserve"> – кількість</w:t>
      </w:r>
      <w:r w:rsidR="00283DE1" w:rsidRPr="006622C1">
        <w:rPr>
          <w:sz w:val="28"/>
          <w:szCs w:val="28"/>
        </w:rPr>
        <w:t xml:space="preserve"> </w:t>
      </w:r>
      <w:r w:rsidRPr="006622C1">
        <w:rPr>
          <w:sz w:val="28"/>
          <w:szCs w:val="28"/>
        </w:rPr>
        <w:t>днів</w:t>
      </w:r>
      <w:r w:rsidR="00283DE1" w:rsidRPr="006622C1">
        <w:rPr>
          <w:sz w:val="28"/>
          <w:szCs w:val="28"/>
        </w:rPr>
        <w:t xml:space="preserve"> </w:t>
      </w:r>
      <w:r w:rsidRPr="006622C1">
        <w:rPr>
          <w:sz w:val="28"/>
          <w:szCs w:val="28"/>
        </w:rPr>
        <w:t>роботи</w:t>
      </w:r>
      <w:r w:rsidR="00283DE1" w:rsidRPr="006622C1">
        <w:rPr>
          <w:sz w:val="28"/>
          <w:szCs w:val="28"/>
        </w:rPr>
        <w:t xml:space="preserve"> </w:t>
      </w:r>
      <w:r w:rsidRPr="006622C1">
        <w:rPr>
          <w:sz w:val="28"/>
          <w:szCs w:val="28"/>
        </w:rPr>
        <w:t xml:space="preserve">комісії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С6 = (</w:t>
      </w:r>
      <w:r w:rsidR="00210B72" w:rsidRPr="006622C1">
        <w:rPr>
          <w:sz w:val="28"/>
          <w:szCs w:val="28"/>
          <w:lang w:val="uk-UA"/>
        </w:rPr>
        <w:t>20,40</w:t>
      </w:r>
      <w:r w:rsidRPr="006622C1">
        <w:rPr>
          <w:sz w:val="28"/>
          <w:szCs w:val="28"/>
        </w:rPr>
        <w:t xml:space="preserve"> +</w:t>
      </w:r>
      <w:r w:rsidR="00210B72" w:rsidRPr="006622C1">
        <w:rPr>
          <w:sz w:val="28"/>
          <w:szCs w:val="28"/>
          <w:lang w:val="uk-UA"/>
        </w:rPr>
        <w:t>10,25</w:t>
      </w:r>
      <w:r w:rsidRPr="006622C1">
        <w:rPr>
          <w:sz w:val="28"/>
          <w:szCs w:val="28"/>
        </w:rPr>
        <w:t>+</w:t>
      </w:r>
      <w:r w:rsidR="00210B72" w:rsidRPr="006622C1">
        <w:rPr>
          <w:sz w:val="28"/>
          <w:szCs w:val="28"/>
          <w:lang w:val="uk-UA"/>
        </w:rPr>
        <w:t>16,25</w:t>
      </w:r>
      <w:r w:rsidRPr="006622C1">
        <w:rPr>
          <w:sz w:val="28"/>
          <w:szCs w:val="28"/>
        </w:rPr>
        <w:t>+</w:t>
      </w:r>
      <w:r w:rsidR="00210B72" w:rsidRPr="006622C1">
        <w:rPr>
          <w:sz w:val="28"/>
          <w:szCs w:val="28"/>
          <w:lang w:val="uk-UA"/>
        </w:rPr>
        <w:t>18,95</w:t>
      </w:r>
      <w:r w:rsidRPr="006622C1">
        <w:rPr>
          <w:sz w:val="28"/>
          <w:szCs w:val="28"/>
        </w:rPr>
        <w:t xml:space="preserve">) </w:t>
      </w:r>
      <w:r w:rsidRPr="006622C1">
        <w:rPr>
          <w:sz w:val="28"/>
          <w:szCs w:val="28"/>
          <w:lang w:val="uk-UA"/>
        </w:rPr>
        <w:t xml:space="preserve">х </w:t>
      </w:r>
      <w:r w:rsidRPr="006622C1">
        <w:rPr>
          <w:sz w:val="28"/>
          <w:szCs w:val="28"/>
        </w:rPr>
        <w:t xml:space="preserve">1 = </w:t>
      </w:r>
      <w:r w:rsidR="00210B72" w:rsidRPr="006622C1">
        <w:rPr>
          <w:sz w:val="28"/>
          <w:szCs w:val="28"/>
          <w:lang w:val="uk-UA"/>
        </w:rPr>
        <w:t>65,85</w:t>
      </w:r>
      <w:r w:rsidRPr="006622C1">
        <w:rPr>
          <w:sz w:val="28"/>
          <w:szCs w:val="28"/>
        </w:rPr>
        <w:t xml:space="preserve"> грн.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Загальна</w:t>
      </w:r>
      <w:r w:rsidR="00283DE1" w:rsidRPr="006622C1">
        <w:rPr>
          <w:sz w:val="28"/>
          <w:szCs w:val="28"/>
        </w:rPr>
        <w:t xml:space="preserve"> </w:t>
      </w:r>
      <w:r w:rsidRPr="006622C1">
        <w:rPr>
          <w:sz w:val="28"/>
          <w:szCs w:val="28"/>
        </w:rPr>
        <w:t>сума</w:t>
      </w:r>
      <w:r w:rsidR="00283DE1" w:rsidRPr="006622C1">
        <w:rPr>
          <w:sz w:val="28"/>
          <w:szCs w:val="28"/>
        </w:rPr>
        <w:t xml:space="preserve"> </w:t>
      </w:r>
      <w:r w:rsidRPr="006622C1">
        <w:rPr>
          <w:sz w:val="28"/>
          <w:szCs w:val="28"/>
        </w:rPr>
        <w:t>збитків</w:t>
      </w:r>
      <w:r w:rsidR="00283DE1" w:rsidRPr="006622C1">
        <w:rPr>
          <w:sz w:val="28"/>
          <w:szCs w:val="28"/>
        </w:rPr>
        <w:t xml:space="preserve"> </w:t>
      </w:r>
      <w:r w:rsidRPr="006622C1">
        <w:rPr>
          <w:sz w:val="28"/>
          <w:szCs w:val="28"/>
        </w:rPr>
        <w:t>від</w:t>
      </w:r>
      <w:r w:rsidR="00283DE1" w:rsidRPr="006622C1">
        <w:rPr>
          <w:sz w:val="28"/>
          <w:szCs w:val="28"/>
        </w:rPr>
        <w:t xml:space="preserve"> </w:t>
      </w:r>
      <w:r w:rsidRPr="006622C1">
        <w:rPr>
          <w:sz w:val="28"/>
          <w:szCs w:val="28"/>
        </w:rPr>
        <w:t>травматизму</w:t>
      </w:r>
      <w:r w:rsidR="00283DE1" w:rsidRPr="006622C1">
        <w:rPr>
          <w:sz w:val="28"/>
          <w:szCs w:val="28"/>
        </w:rPr>
        <w:t xml:space="preserve"> </w:t>
      </w:r>
      <w:r w:rsidRPr="006622C1">
        <w:rPr>
          <w:sz w:val="28"/>
          <w:szCs w:val="28"/>
        </w:rPr>
        <w:t>склала :</w:t>
      </w:r>
    </w:p>
    <w:p w:rsidR="00500148" w:rsidRPr="00D56D3E" w:rsidRDefault="00500148" w:rsidP="006622C1">
      <w:pPr>
        <w:spacing w:line="360" w:lineRule="auto"/>
        <w:ind w:firstLine="709"/>
        <w:jc w:val="both"/>
        <w:rPr>
          <w:sz w:val="28"/>
          <w:szCs w:val="28"/>
        </w:rPr>
      </w:pPr>
    </w:p>
    <w:p w:rsidR="001C3639" w:rsidRPr="006622C1" w:rsidRDefault="001C3639" w:rsidP="006622C1">
      <w:pPr>
        <w:spacing w:line="360" w:lineRule="auto"/>
        <w:ind w:firstLine="709"/>
        <w:jc w:val="both"/>
        <w:rPr>
          <w:sz w:val="28"/>
          <w:szCs w:val="28"/>
        </w:rPr>
      </w:pPr>
      <w:r w:rsidRPr="006622C1">
        <w:rPr>
          <w:sz w:val="28"/>
          <w:szCs w:val="28"/>
        </w:rPr>
        <w:t xml:space="preserve">Ез = </w:t>
      </w:r>
      <w:r w:rsidR="00210B72" w:rsidRPr="006622C1">
        <w:rPr>
          <w:sz w:val="28"/>
          <w:szCs w:val="28"/>
          <w:lang w:val="uk-UA"/>
        </w:rPr>
        <w:t>240</w:t>
      </w:r>
      <w:r w:rsidRPr="006622C1">
        <w:rPr>
          <w:sz w:val="28"/>
          <w:szCs w:val="28"/>
        </w:rPr>
        <w:t>+</w:t>
      </w:r>
      <w:r w:rsidR="00210B72" w:rsidRPr="006622C1">
        <w:rPr>
          <w:sz w:val="28"/>
          <w:szCs w:val="28"/>
          <w:lang w:val="uk-UA"/>
        </w:rPr>
        <w:t>523,8</w:t>
      </w:r>
      <w:r w:rsidRPr="006622C1">
        <w:rPr>
          <w:sz w:val="28"/>
          <w:szCs w:val="28"/>
        </w:rPr>
        <w:t>+</w:t>
      </w:r>
      <w:r w:rsidR="00210B72" w:rsidRPr="006622C1">
        <w:rPr>
          <w:sz w:val="28"/>
          <w:szCs w:val="28"/>
          <w:lang w:val="uk-UA"/>
        </w:rPr>
        <w:t>15</w:t>
      </w:r>
      <w:r w:rsidRPr="006622C1">
        <w:rPr>
          <w:sz w:val="28"/>
          <w:szCs w:val="28"/>
        </w:rPr>
        <w:t>+</w:t>
      </w:r>
      <w:r w:rsidR="00210B72" w:rsidRPr="006622C1">
        <w:rPr>
          <w:sz w:val="28"/>
          <w:szCs w:val="28"/>
          <w:lang w:val="uk-UA"/>
        </w:rPr>
        <w:t>28,8</w:t>
      </w:r>
      <w:r w:rsidRPr="006622C1">
        <w:rPr>
          <w:sz w:val="28"/>
          <w:szCs w:val="28"/>
        </w:rPr>
        <w:t>+</w:t>
      </w:r>
      <w:r w:rsidR="00210B72" w:rsidRPr="006622C1">
        <w:rPr>
          <w:sz w:val="28"/>
          <w:szCs w:val="28"/>
          <w:lang w:val="uk-UA"/>
        </w:rPr>
        <w:t>40</w:t>
      </w:r>
      <w:r w:rsidRPr="006622C1">
        <w:rPr>
          <w:sz w:val="28"/>
          <w:szCs w:val="28"/>
        </w:rPr>
        <w:t>+</w:t>
      </w:r>
      <w:r w:rsidR="00210B72" w:rsidRPr="006622C1">
        <w:rPr>
          <w:sz w:val="28"/>
          <w:szCs w:val="28"/>
          <w:lang w:val="uk-UA"/>
        </w:rPr>
        <w:t>65,85</w:t>
      </w:r>
      <w:r w:rsidRPr="006622C1">
        <w:rPr>
          <w:sz w:val="28"/>
          <w:szCs w:val="28"/>
        </w:rPr>
        <w:t xml:space="preserve"> = </w:t>
      </w:r>
      <w:r w:rsidR="00210B72" w:rsidRPr="006622C1">
        <w:rPr>
          <w:sz w:val="28"/>
          <w:szCs w:val="28"/>
          <w:lang w:val="uk-UA"/>
        </w:rPr>
        <w:t>643,45</w:t>
      </w:r>
      <w:r w:rsidRPr="006622C1">
        <w:rPr>
          <w:sz w:val="28"/>
          <w:szCs w:val="28"/>
        </w:rPr>
        <w:t xml:space="preserve"> грн.</w:t>
      </w:r>
      <w:r w:rsidR="00283DE1" w:rsidRPr="006622C1">
        <w:rPr>
          <w:sz w:val="28"/>
          <w:szCs w:val="28"/>
        </w:rPr>
        <w:t xml:space="preserve"> </w:t>
      </w:r>
    </w:p>
    <w:p w:rsidR="00500148" w:rsidRPr="00D56D3E" w:rsidRDefault="00500148" w:rsidP="006622C1">
      <w:pPr>
        <w:spacing w:line="360" w:lineRule="auto"/>
        <w:ind w:firstLine="709"/>
        <w:jc w:val="both"/>
        <w:rPr>
          <w:sz w:val="28"/>
          <w:szCs w:val="28"/>
        </w:rPr>
      </w:pPr>
    </w:p>
    <w:p w:rsidR="001D2204" w:rsidRPr="006622C1" w:rsidRDefault="000761F5" w:rsidP="006622C1">
      <w:pPr>
        <w:spacing w:line="360" w:lineRule="auto"/>
        <w:ind w:firstLine="709"/>
        <w:jc w:val="both"/>
        <w:rPr>
          <w:sz w:val="28"/>
          <w:szCs w:val="28"/>
          <w:lang w:val="uk-UA"/>
        </w:rPr>
      </w:pPr>
      <w:r w:rsidRPr="006622C1">
        <w:rPr>
          <w:sz w:val="28"/>
          <w:szCs w:val="28"/>
          <w:lang w:val="uk-UA"/>
        </w:rPr>
        <w:t xml:space="preserve">Для того, щоб уникнути таких витрат, необхідно розробити ряд заходів по зменшенню нещасних випадків, згідно з темою </w:t>
      </w:r>
      <w:r w:rsidR="001D2204" w:rsidRPr="006622C1">
        <w:rPr>
          <w:sz w:val="28"/>
          <w:szCs w:val="28"/>
          <w:lang w:val="uk-UA"/>
        </w:rPr>
        <w:t>магістерської</w:t>
      </w:r>
      <w:r w:rsidRPr="006622C1">
        <w:rPr>
          <w:sz w:val="28"/>
          <w:szCs w:val="28"/>
          <w:lang w:val="uk-UA"/>
        </w:rPr>
        <w:t xml:space="preserve"> роботи</w:t>
      </w:r>
      <w:r w:rsidR="001D2204" w:rsidRPr="006622C1">
        <w:rPr>
          <w:sz w:val="28"/>
          <w:szCs w:val="28"/>
          <w:lang w:val="uk-UA"/>
        </w:rPr>
        <w:t xml:space="preserve"> для робітників мехмайстерень та гаражів</w:t>
      </w:r>
      <w:r w:rsidRPr="006622C1">
        <w:rPr>
          <w:sz w:val="28"/>
          <w:szCs w:val="28"/>
          <w:lang w:val="uk-UA"/>
        </w:rPr>
        <w:t>:</w:t>
      </w:r>
      <w:r w:rsidR="001D2204" w:rsidRPr="006622C1">
        <w:rPr>
          <w:sz w:val="28"/>
          <w:szCs w:val="28"/>
          <w:lang w:val="uk-UA"/>
        </w:rPr>
        <w:t xml:space="preserve"> </w:t>
      </w:r>
    </w:p>
    <w:p w:rsidR="000761F5" w:rsidRPr="006622C1" w:rsidRDefault="001D2204" w:rsidP="006622C1">
      <w:pPr>
        <w:spacing w:line="360" w:lineRule="auto"/>
        <w:ind w:firstLine="709"/>
        <w:jc w:val="both"/>
        <w:rPr>
          <w:sz w:val="28"/>
          <w:szCs w:val="28"/>
          <w:lang w:val="uk-UA"/>
        </w:rPr>
      </w:pPr>
      <w:r w:rsidRPr="006622C1">
        <w:rPr>
          <w:sz w:val="28"/>
          <w:szCs w:val="28"/>
          <w:lang w:val="uk-UA"/>
        </w:rPr>
        <w:t xml:space="preserve">- </w:t>
      </w:r>
      <w:r w:rsidR="000761F5" w:rsidRPr="006622C1">
        <w:rPr>
          <w:sz w:val="28"/>
          <w:szCs w:val="28"/>
          <w:lang w:val="uk-UA"/>
        </w:rPr>
        <w:t>придбати вогнегасники та протипожежне устаткування для всіх транспортних засобів;</w:t>
      </w:r>
    </w:p>
    <w:p w:rsidR="000761F5" w:rsidRPr="006622C1" w:rsidRDefault="000761F5" w:rsidP="006622C1">
      <w:pPr>
        <w:numPr>
          <w:ilvl w:val="0"/>
          <w:numId w:val="34"/>
        </w:numPr>
        <w:tabs>
          <w:tab w:val="clear" w:pos="1186"/>
          <w:tab w:val="num" w:pos="851"/>
        </w:tabs>
        <w:autoSpaceDE/>
        <w:autoSpaceDN/>
        <w:adjustRightInd/>
        <w:spacing w:line="360" w:lineRule="auto"/>
        <w:ind w:left="0" w:firstLine="709"/>
        <w:jc w:val="both"/>
        <w:rPr>
          <w:sz w:val="28"/>
          <w:szCs w:val="28"/>
          <w:lang w:val="uk-UA"/>
        </w:rPr>
      </w:pPr>
      <w:r w:rsidRPr="006622C1">
        <w:rPr>
          <w:sz w:val="28"/>
          <w:szCs w:val="28"/>
          <w:lang w:val="uk-UA"/>
        </w:rPr>
        <w:t>виконати ремонт та догляд машин і механізмів з метою підтримання їх в робочому стані, безпечному для використання;</w:t>
      </w:r>
    </w:p>
    <w:p w:rsidR="000761F5" w:rsidRPr="006622C1" w:rsidRDefault="000761F5" w:rsidP="006622C1">
      <w:pPr>
        <w:numPr>
          <w:ilvl w:val="0"/>
          <w:numId w:val="34"/>
        </w:numPr>
        <w:tabs>
          <w:tab w:val="clear" w:pos="1186"/>
          <w:tab w:val="num" w:pos="851"/>
        </w:tabs>
        <w:autoSpaceDE/>
        <w:autoSpaceDN/>
        <w:adjustRightInd/>
        <w:spacing w:line="360" w:lineRule="auto"/>
        <w:ind w:left="0" w:firstLine="709"/>
        <w:jc w:val="both"/>
        <w:rPr>
          <w:sz w:val="28"/>
          <w:szCs w:val="28"/>
          <w:lang w:val="uk-UA"/>
        </w:rPr>
      </w:pPr>
      <w:r w:rsidRPr="006622C1">
        <w:rPr>
          <w:sz w:val="28"/>
          <w:szCs w:val="28"/>
          <w:lang w:val="uk-UA"/>
        </w:rPr>
        <w:t>забезпечити робітників спецодягом, а при роботі з отрутохімікатами- засобами індивідуального захисту;</w:t>
      </w:r>
    </w:p>
    <w:p w:rsidR="000761F5" w:rsidRPr="006622C1" w:rsidRDefault="000761F5" w:rsidP="006622C1">
      <w:pPr>
        <w:numPr>
          <w:ilvl w:val="0"/>
          <w:numId w:val="34"/>
        </w:numPr>
        <w:tabs>
          <w:tab w:val="clear" w:pos="1186"/>
          <w:tab w:val="num" w:pos="851"/>
        </w:tabs>
        <w:autoSpaceDE/>
        <w:autoSpaceDN/>
        <w:adjustRightInd/>
        <w:spacing w:line="360" w:lineRule="auto"/>
        <w:ind w:left="0" w:firstLine="709"/>
        <w:jc w:val="both"/>
        <w:rPr>
          <w:sz w:val="28"/>
          <w:szCs w:val="28"/>
          <w:lang w:val="uk-UA"/>
        </w:rPr>
      </w:pPr>
      <w:r w:rsidRPr="006622C1">
        <w:rPr>
          <w:sz w:val="28"/>
          <w:szCs w:val="28"/>
          <w:lang w:val="uk-UA"/>
        </w:rPr>
        <w:t>обладнати кабінет охорони праці стендами та навчально-методичними матеріалами;</w:t>
      </w:r>
    </w:p>
    <w:p w:rsidR="000761F5" w:rsidRPr="006622C1" w:rsidRDefault="000761F5" w:rsidP="006622C1">
      <w:pPr>
        <w:numPr>
          <w:ilvl w:val="0"/>
          <w:numId w:val="34"/>
        </w:numPr>
        <w:tabs>
          <w:tab w:val="clear" w:pos="1186"/>
          <w:tab w:val="num" w:pos="851"/>
        </w:tabs>
        <w:autoSpaceDE/>
        <w:autoSpaceDN/>
        <w:adjustRightInd/>
        <w:spacing w:line="360" w:lineRule="auto"/>
        <w:ind w:left="0" w:firstLine="709"/>
        <w:jc w:val="both"/>
        <w:rPr>
          <w:sz w:val="28"/>
          <w:szCs w:val="28"/>
          <w:lang w:val="uk-UA"/>
        </w:rPr>
      </w:pPr>
      <w:r w:rsidRPr="006622C1">
        <w:rPr>
          <w:sz w:val="28"/>
          <w:szCs w:val="28"/>
          <w:lang w:val="uk-UA"/>
        </w:rPr>
        <w:t>обладнати належним чином приміщення санітарно-побутового призначення;</w:t>
      </w:r>
    </w:p>
    <w:p w:rsidR="000761F5" w:rsidRPr="006622C1" w:rsidRDefault="000761F5" w:rsidP="006622C1">
      <w:pPr>
        <w:numPr>
          <w:ilvl w:val="0"/>
          <w:numId w:val="33"/>
        </w:numPr>
        <w:tabs>
          <w:tab w:val="clear" w:pos="1080"/>
          <w:tab w:val="num" w:pos="709"/>
        </w:tabs>
        <w:autoSpaceDE/>
        <w:autoSpaceDN/>
        <w:adjustRightInd/>
        <w:spacing w:line="360" w:lineRule="auto"/>
        <w:ind w:left="0" w:firstLine="709"/>
        <w:jc w:val="both"/>
        <w:rPr>
          <w:sz w:val="28"/>
          <w:szCs w:val="28"/>
          <w:lang w:val="uk-UA"/>
        </w:rPr>
      </w:pPr>
      <w:r w:rsidRPr="006622C1">
        <w:rPr>
          <w:sz w:val="28"/>
          <w:szCs w:val="28"/>
        </w:rPr>
        <w:t xml:space="preserve">сприяти повному забезпеченню персоналу засобами </w:t>
      </w:r>
      <w:r w:rsidRPr="006622C1">
        <w:rPr>
          <w:sz w:val="28"/>
          <w:szCs w:val="28"/>
          <w:lang w:val="uk-UA"/>
        </w:rPr>
        <w:t>індивідуального захисту;</w:t>
      </w:r>
    </w:p>
    <w:p w:rsidR="000761F5" w:rsidRPr="006622C1" w:rsidRDefault="000761F5" w:rsidP="006622C1">
      <w:pPr>
        <w:numPr>
          <w:ilvl w:val="0"/>
          <w:numId w:val="33"/>
        </w:numPr>
        <w:tabs>
          <w:tab w:val="clear" w:pos="1080"/>
          <w:tab w:val="num" w:pos="709"/>
        </w:tabs>
        <w:autoSpaceDE/>
        <w:autoSpaceDN/>
        <w:adjustRightInd/>
        <w:spacing w:line="360" w:lineRule="auto"/>
        <w:ind w:left="0" w:firstLine="709"/>
        <w:jc w:val="both"/>
        <w:rPr>
          <w:sz w:val="28"/>
          <w:szCs w:val="28"/>
          <w:lang w:val="uk-UA"/>
        </w:rPr>
      </w:pPr>
      <w:r w:rsidRPr="006622C1">
        <w:rPr>
          <w:sz w:val="28"/>
          <w:szCs w:val="28"/>
          <w:lang w:val="uk-UA"/>
        </w:rPr>
        <w:t>дотримуватися періодичності проведення інструктажів.</w:t>
      </w:r>
    </w:p>
    <w:p w:rsidR="000761F5" w:rsidRPr="006622C1" w:rsidRDefault="000761F5" w:rsidP="006622C1">
      <w:pPr>
        <w:tabs>
          <w:tab w:val="num" w:pos="709"/>
        </w:tabs>
        <w:spacing w:line="360" w:lineRule="auto"/>
        <w:ind w:firstLine="709"/>
        <w:jc w:val="both"/>
        <w:rPr>
          <w:sz w:val="28"/>
          <w:szCs w:val="28"/>
          <w:lang w:val="uk-UA"/>
        </w:rPr>
      </w:pPr>
      <w:r w:rsidRPr="006622C1">
        <w:rPr>
          <w:sz w:val="28"/>
          <w:szCs w:val="28"/>
          <w:lang w:val="uk-UA"/>
        </w:rPr>
        <w:t>Впровадження</w:t>
      </w:r>
      <w:r w:rsidR="00283DE1" w:rsidRPr="006622C1">
        <w:rPr>
          <w:sz w:val="28"/>
          <w:szCs w:val="28"/>
          <w:lang w:val="uk-UA"/>
        </w:rPr>
        <w:t xml:space="preserve"> </w:t>
      </w:r>
      <w:r w:rsidRPr="006622C1">
        <w:rPr>
          <w:sz w:val="28"/>
          <w:szCs w:val="28"/>
          <w:lang w:val="uk-UA"/>
        </w:rPr>
        <w:t>запропонованих</w:t>
      </w:r>
      <w:r w:rsidR="00283DE1" w:rsidRPr="006622C1">
        <w:rPr>
          <w:sz w:val="28"/>
          <w:szCs w:val="28"/>
          <w:lang w:val="uk-UA"/>
        </w:rPr>
        <w:t xml:space="preserve"> </w:t>
      </w:r>
      <w:r w:rsidRPr="006622C1">
        <w:rPr>
          <w:sz w:val="28"/>
          <w:szCs w:val="28"/>
          <w:lang w:val="uk-UA"/>
        </w:rPr>
        <w:t>заходів</w:t>
      </w:r>
      <w:r w:rsidR="00283DE1" w:rsidRPr="006622C1">
        <w:rPr>
          <w:sz w:val="28"/>
          <w:szCs w:val="28"/>
          <w:lang w:val="uk-UA"/>
        </w:rPr>
        <w:t xml:space="preserve"> </w:t>
      </w:r>
      <w:r w:rsidRPr="006622C1">
        <w:rPr>
          <w:sz w:val="28"/>
          <w:szCs w:val="28"/>
          <w:lang w:val="uk-UA"/>
        </w:rPr>
        <w:t>сприятиме</w:t>
      </w:r>
      <w:r w:rsidR="00283DE1" w:rsidRPr="006622C1">
        <w:rPr>
          <w:sz w:val="28"/>
          <w:szCs w:val="28"/>
          <w:lang w:val="uk-UA"/>
        </w:rPr>
        <w:t xml:space="preserve"> </w:t>
      </w:r>
      <w:r w:rsidRPr="006622C1">
        <w:rPr>
          <w:sz w:val="28"/>
          <w:szCs w:val="28"/>
          <w:lang w:val="uk-UA"/>
        </w:rPr>
        <w:t>підвищенню</w:t>
      </w:r>
      <w:r w:rsidRPr="006622C1">
        <w:rPr>
          <w:sz w:val="28"/>
          <w:szCs w:val="28"/>
        </w:rPr>
        <w:t xml:space="preserve"> </w:t>
      </w:r>
      <w:r w:rsidRPr="006622C1">
        <w:rPr>
          <w:sz w:val="28"/>
          <w:szCs w:val="28"/>
          <w:lang w:val="uk-UA"/>
        </w:rPr>
        <w:t>продуктивності праці робітників.</w:t>
      </w:r>
    </w:p>
    <w:p w:rsidR="001D2204" w:rsidRPr="006622C1" w:rsidRDefault="001D2204" w:rsidP="006622C1">
      <w:pPr>
        <w:spacing w:line="360" w:lineRule="auto"/>
        <w:ind w:firstLine="709"/>
        <w:jc w:val="both"/>
        <w:rPr>
          <w:sz w:val="28"/>
          <w:szCs w:val="28"/>
        </w:rPr>
      </w:pPr>
      <w:r w:rsidRPr="006622C1">
        <w:rPr>
          <w:sz w:val="28"/>
          <w:szCs w:val="28"/>
        </w:rPr>
        <w:t xml:space="preserve">Ефективність заходів з охорони праці вимірюється показниками приросту продуктивності праці </w:t>
      </w:r>
      <w:r w:rsidRPr="006622C1">
        <w:rPr>
          <w:sz w:val="28"/>
          <w:szCs w:val="28"/>
          <w:lang w:val="uk-UA"/>
        </w:rPr>
        <w:t>за рахунок підвищення працездатності, зумовленої поліпшеням умов праці.</w:t>
      </w:r>
    </w:p>
    <w:p w:rsidR="001D2204" w:rsidRPr="006622C1" w:rsidRDefault="001D2204" w:rsidP="006622C1">
      <w:pPr>
        <w:spacing w:line="360" w:lineRule="auto"/>
        <w:ind w:firstLine="709"/>
        <w:jc w:val="both"/>
        <w:rPr>
          <w:sz w:val="28"/>
          <w:szCs w:val="28"/>
        </w:rPr>
      </w:pPr>
      <w:r w:rsidRPr="006622C1">
        <w:rPr>
          <w:sz w:val="28"/>
          <w:szCs w:val="28"/>
        </w:rPr>
        <w:t xml:space="preserve">Розрахуємо </w:t>
      </w:r>
      <w:r w:rsidRPr="006622C1">
        <w:rPr>
          <w:sz w:val="28"/>
          <w:szCs w:val="28"/>
          <w:lang w:val="uk-UA"/>
        </w:rPr>
        <w:t>приріст продуктивності праці</w:t>
      </w:r>
      <w:r w:rsidRPr="006622C1">
        <w:rPr>
          <w:sz w:val="28"/>
          <w:szCs w:val="28"/>
        </w:rPr>
        <w:t xml:space="preserve">, що може бути отриманий в управлінні охорони здоров’я при </w:t>
      </w:r>
      <w:r w:rsidRPr="006622C1">
        <w:rPr>
          <w:sz w:val="28"/>
          <w:szCs w:val="28"/>
          <w:lang w:val="uk-UA"/>
        </w:rPr>
        <w:t>підвищенні працездатності</w:t>
      </w:r>
      <w:r w:rsidRPr="006622C1">
        <w:rPr>
          <w:sz w:val="28"/>
          <w:szCs w:val="28"/>
        </w:rPr>
        <w:t xml:space="preserve"> за рахунок </w:t>
      </w:r>
      <w:r w:rsidRPr="006622C1">
        <w:rPr>
          <w:sz w:val="28"/>
          <w:szCs w:val="28"/>
          <w:lang w:val="uk-UA"/>
        </w:rPr>
        <w:t>поліпшення умов праці</w:t>
      </w:r>
      <w:r w:rsidRPr="006622C1">
        <w:rPr>
          <w:sz w:val="28"/>
          <w:szCs w:val="28"/>
        </w:rPr>
        <w:t>, за формулою:</w:t>
      </w:r>
    </w:p>
    <w:p w:rsidR="00500148" w:rsidRPr="00D56D3E" w:rsidRDefault="00500148" w:rsidP="006622C1">
      <w:pPr>
        <w:spacing w:line="360" w:lineRule="auto"/>
        <w:ind w:firstLine="709"/>
        <w:jc w:val="both"/>
        <w:rPr>
          <w:sz w:val="28"/>
          <w:szCs w:val="28"/>
        </w:rPr>
      </w:pPr>
    </w:p>
    <w:p w:rsidR="001D2204" w:rsidRPr="006622C1" w:rsidRDefault="001D2204" w:rsidP="006622C1">
      <w:pPr>
        <w:spacing w:line="360" w:lineRule="auto"/>
        <w:ind w:firstLine="709"/>
        <w:jc w:val="both"/>
        <w:rPr>
          <w:sz w:val="28"/>
          <w:szCs w:val="28"/>
          <w:lang w:val="uk-UA"/>
        </w:rPr>
      </w:pPr>
      <w:r w:rsidRPr="006622C1">
        <w:rPr>
          <w:sz w:val="28"/>
          <w:szCs w:val="28"/>
          <w:lang w:val="uk-UA"/>
        </w:rPr>
        <w:t>Пт= (Р</w:t>
      </w:r>
      <w:r w:rsidRPr="006622C1">
        <w:rPr>
          <w:sz w:val="28"/>
          <w:szCs w:val="28"/>
          <w:vertAlign w:val="subscript"/>
          <w:lang w:val="uk-UA"/>
        </w:rPr>
        <w:t>2</w:t>
      </w:r>
      <w:r w:rsidRPr="006622C1">
        <w:rPr>
          <w:sz w:val="28"/>
          <w:szCs w:val="28"/>
          <w:lang w:val="uk-UA"/>
        </w:rPr>
        <w:t>/Р</w:t>
      </w:r>
      <w:r w:rsidRPr="006622C1">
        <w:rPr>
          <w:sz w:val="28"/>
          <w:szCs w:val="28"/>
          <w:vertAlign w:val="subscript"/>
          <w:lang w:val="uk-UA"/>
        </w:rPr>
        <w:t>1</w:t>
      </w:r>
      <w:r w:rsidR="00283DE1" w:rsidRPr="006622C1">
        <w:rPr>
          <w:sz w:val="28"/>
          <w:szCs w:val="28"/>
          <w:vertAlign w:val="subscript"/>
          <w:lang w:val="uk-UA"/>
        </w:rPr>
        <w:t xml:space="preserve"> </w:t>
      </w:r>
      <w:r w:rsidRPr="006622C1">
        <w:rPr>
          <w:sz w:val="28"/>
          <w:szCs w:val="28"/>
          <w:lang w:val="uk-UA"/>
        </w:rPr>
        <w:t>- 1)*100*m, %</w:t>
      </w:r>
    </w:p>
    <w:p w:rsidR="00500148" w:rsidRPr="00D56D3E" w:rsidRDefault="00500148" w:rsidP="006622C1">
      <w:pPr>
        <w:spacing w:line="360" w:lineRule="auto"/>
        <w:ind w:firstLine="709"/>
        <w:jc w:val="both"/>
        <w:rPr>
          <w:sz w:val="28"/>
          <w:szCs w:val="28"/>
        </w:rPr>
      </w:pPr>
    </w:p>
    <w:p w:rsidR="001D2204" w:rsidRPr="006622C1" w:rsidRDefault="001D2204" w:rsidP="006622C1">
      <w:pPr>
        <w:spacing w:line="360" w:lineRule="auto"/>
        <w:ind w:firstLine="709"/>
        <w:jc w:val="both"/>
        <w:rPr>
          <w:sz w:val="28"/>
          <w:szCs w:val="28"/>
          <w:lang w:val="uk-UA"/>
        </w:rPr>
      </w:pPr>
      <w:r w:rsidRPr="006622C1">
        <w:rPr>
          <w:sz w:val="28"/>
          <w:szCs w:val="28"/>
          <w:lang w:val="uk-UA"/>
        </w:rPr>
        <w:t>д</w:t>
      </w:r>
      <w:r w:rsidRPr="006622C1">
        <w:rPr>
          <w:sz w:val="28"/>
          <w:szCs w:val="28"/>
        </w:rPr>
        <w:t xml:space="preserve">е </w:t>
      </w:r>
      <w:r w:rsidRPr="006622C1">
        <w:rPr>
          <w:sz w:val="28"/>
          <w:szCs w:val="28"/>
          <w:lang w:val="uk-UA"/>
        </w:rPr>
        <w:t>Р</w:t>
      </w:r>
      <w:r w:rsidRPr="006622C1">
        <w:rPr>
          <w:sz w:val="28"/>
          <w:szCs w:val="28"/>
          <w:vertAlign w:val="subscript"/>
          <w:lang w:val="uk-UA"/>
        </w:rPr>
        <w:t xml:space="preserve">1 і </w:t>
      </w:r>
      <w:r w:rsidRPr="006622C1">
        <w:rPr>
          <w:sz w:val="28"/>
          <w:szCs w:val="28"/>
          <w:lang w:val="uk-UA"/>
        </w:rPr>
        <w:t>Р</w:t>
      </w:r>
      <w:r w:rsidRPr="006622C1">
        <w:rPr>
          <w:sz w:val="28"/>
          <w:szCs w:val="28"/>
          <w:vertAlign w:val="subscript"/>
          <w:lang w:val="uk-UA"/>
        </w:rPr>
        <w:t>2</w:t>
      </w:r>
      <w:r w:rsidRPr="006622C1">
        <w:rPr>
          <w:sz w:val="28"/>
          <w:szCs w:val="28"/>
        </w:rPr>
        <w:t xml:space="preserve"> – </w:t>
      </w:r>
      <w:r w:rsidRPr="006622C1">
        <w:rPr>
          <w:sz w:val="28"/>
          <w:szCs w:val="28"/>
          <w:lang w:val="uk-UA"/>
        </w:rPr>
        <w:t xml:space="preserve">показники працездатності до і після поліпшення умов праці. </w:t>
      </w:r>
    </w:p>
    <w:p w:rsidR="001D2204" w:rsidRPr="006622C1" w:rsidRDefault="001D2204" w:rsidP="006622C1">
      <w:pPr>
        <w:spacing w:line="360" w:lineRule="auto"/>
        <w:ind w:firstLine="709"/>
        <w:jc w:val="both"/>
        <w:rPr>
          <w:sz w:val="28"/>
          <w:szCs w:val="28"/>
          <w:lang w:val="uk-UA"/>
        </w:rPr>
      </w:pPr>
      <w:r w:rsidRPr="006622C1">
        <w:rPr>
          <w:sz w:val="28"/>
          <w:szCs w:val="28"/>
          <w:lang w:val="uk-UA"/>
        </w:rPr>
        <w:t>m – коефіцієнт впливу поліпшення функціонального стану організму людини на продуктивність праці. m = 0,2.</w:t>
      </w:r>
    </w:p>
    <w:p w:rsidR="001D2204" w:rsidRPr="006622C1" w:rsidRDefault="001D2204" w:rsidP="006622C1">
      <w:pPr>
        <w:spacing w:line="360" w:lineRule="auto"/>
        <w:ind w:firstLine="709"/>
        <w:jc w:val="both"/>
        <w:rPr>
          <w:sz w:val="28"/>
          <w:szCs w:val="28"/>
          <w:lang w:val="uk-UA"/>
        </w:rPr>
      </w:pPr>
      <w:r w:rsidRPr="006622C1">
        <w:rPr>
          <w:sz w:val="28"/>
          <w:szCs w:val="28"/>
          <w:lang w:val="uk-UA"/>
        </w:rPr>
        <w:t>Працездатність – величина зворотна втомлюваності.</w:t>
      </w:r>
    </w:p>
    <w:p w:rsidR="00500148" w:rsidRPr="00D56D3E" w:rsidRDefault="00500148" w:rsidP="006622C1">
      <w:pPr>
        <w:spacing w:line="360" w:lineRule="auto"/>
        <w:ind w:firstLine="709"/>
        <w:jc w:val="both"/>
        <w:rPr>
          <w:sz w:val="28"/>
          <w:szCs w:val="28"/>
        </w:rPr>
      </w:pPr>
    </w:p>
    <w:p w:rsidR="001D2204" w:rsidRPr="006622C1" w:rsidRDefault="001D2204" w:rsidP="006622C1">
      <w:pPr>
        <w:spacing w:line="360" w:lineRule="auto"/>
        <w:ind w:firstLine="709"/>
        <w:jc w:val="both"/>
        <w:rPr>
          <w:sz w:val="28"/>
          <w:szCs w:val="28"/>
          <w:lang w:val="uk-UA"/>
        </w:rPr>
      </w:pPr>
      <w:r w:rsidRPr="006622C1">
        <w:rPr>
          <w:sz w:val="28"/>
          <w:szCs w:val="28"/>
          <w:lang w:val="uk-UA"/>
        </w:rPr>
        <w:t>Р</w:t>
      </w:r>
      <w:r w:rsidRPr="006622C1">
        <w:rPr>
          <w:sz w:val="28"/>
          <w:szCs w:val="28"/>
          <w:vertAlign w:val="subscript"/>
          <w:lang w:val="uk-UA"/>
        </w:rPr>
        <w:t>1</w:t>
      </w:r>
      <w:r w:rsidRPr="006622C1">
        <w:rPr>
          <w:sz w:val="28"/>
          <w:szCs w:val="28"/>
          <w:lang w:val="uk-UA"/>
        </w:rPr>
        <w:t>= 100- ((</w:t>
      </w:r>
      <w:r w:rsidRPr="006622C1">
        <w:rPr>
          <w:sz w:val="28"/>
          <w:szCs w:val="28"/>
          <w:lang w:val="en-US"/>
        </w:rPr>
        <w:t>U</w:t>
      </w:r>
      <w:r w:rsidRPr="006622C1">
        <w:rPr>
          <w:sz w:val="28"/>
          <w:szCs w:val="28"/>
          <w:vertAlign w:val="subscript"/>
          <w:lang w:val="uk-UA"/>
        </w:rPr>
        <w:t>т1</w:t>
      </w:r>
      <w:r w:rsidRPr="006622C1">
        <w:rPr>
          <w:sz w:val="28"/>
          <w:szCs w:val="28"/>
          <w:lang w:val="uk-UA"/>
        </w:rPr>
        <w:t>- 15,6)/0,64),</w:t>
      </w:r>
    </w:p>
    <w:p w:rsidR="001D2204" w:rsidRPr="006622C1" w:rsidRDefault="001D2204" w:rsidP="006622C1">
      <w:pPr>
        <w:spacing w:line="360" w:lineRule="auto"/>
        <w:ind w:firstLine="709"/>
        <w:jc w:val="both"/>
        <w:rPr>
          <w:sz w:val="28"/>
          <w:szCs w:val="28"/>
          <w:lang w:val="uk-UA"/>
        </w:rPr>
      </w:pPr>
      <w:r w:rsidRPr="006622C1">
        <w:rPr>
          <w:sz w:val="28"/>
          <w:szCs w:val="28"/>
          <w:lang w:val="uk-UA"/>
        </w:rPr>
        <w:t>Р</w:t>
      </w:r>
      <w:r w:rsidRPr="006622C1">
        <w:rPr>
          <w:sz w:val="28"/>
          <w:szCs w:val="28"/>
          <w:vertAlign w:val="subscript"/>
          <w:lang w:val="uk-UA"/>
        </w:rPr>
        <w:t>2</w:t>
      </w:r>
      <w:r w:rsidRPr="006622C1">
        <w:rPr>
          <w:sz w:val="28"/>
          <w:szCs w:val="28"/>
          <w:lang w:val="uk-UA"/>
        </w:rPr>
        <w:t>= 100- ((</w:t>
      </w:r>
      <w:r w:rsidRPr="006622C1">
        <w:rPr>
          <w:sz w:val="28"/>
          <w:szCs w:val="28"/>
          <w:lang w:val="en-US"/>
        </w:rPr>
        <w:t>U</w:t>
      </w:r>
      <w:r w:rsidRPr="006622C1">
        <w:rPr>
          <w:sz w:val="28"/>
          <w:szCs w:val="28"/>
          <w:vertAlign w:val="subscript"/>
          <w:lang w:val="uk-UA"/>
        </w:rPr>
        <w:t>т2</w:t>
      </w:r>
      <w:r w:rsidRPr="006622C1">
        <w:rPr>
          <w:sz w:val="28"/>
          <w:szCs w:val="28"/>
          <w:lang w:val="uk-UA"/>
        </w:rPr>
        <w:t>- 15,6)/0,64),</w:t>
      </w:r>
    </w:p>
    <w:p w:rsidR="00500148" w:rsidRPr="00D56D3E" w:rsidRDefault="00500148" w:rsidP="006622C1">
      <w:pPr>
        <w:spacing w:line="360" w:lineRule="auto"/>
        <w:ind w:firstLine="709"/>
        <w:jc w:val="both"/>
        <w:rPr>
          <w:sz w:val="28"/>
          <w:szCs w:val="28"/>
          <w:lang w:val="uk-UA"/>
        </w:rPr>
      </w:pPr>
    </w:p>
    <w:p w:rsidR="00487A8A" w:rsidRPr="006622C1" w:rsidRDefault="001D2204" w:rsidP="006622C1">
      <w:pPr>
        <w:spacing w:line="360" w:lineRule="auto"/>
        <w:ind w:firstLine="709"/>
        <w:jc w:val="both"/>
        <w:rPr>
          <w:sz w:val="28"/>
          <w:szCs w:val="28"/>
          <w:lang w:val="uk-UA"/>
        </w:rPr>
      </w:pPr>
      <w:r w:rsidRPr="006622C1">
        <w:rPr>
          <w:sz w:val="28"/>
          <w:szCs w:val="28"/>
          <w:lang w:val="uk-UA"/>
        </w:rPr>
        <w:t xml:space="preserve">де </w:t>
      </w:r>
      <w:r w:rsidRPr="006622C1">
        <w:rPr>
          <w:sz w:val="28"/>
          <w:szCs w:val="28"/>
          <w:lang w:val="en-US"/>
        </w:rPr>
        <w:t>U</w:t>
      </w:r>
      <w:r w:rsidRPr="006622C1">
        <w:rPr>
          <w:sz w:val="28"/>
          <w:szCs w:val="28"/>
          <w:vertAlign w:val="subscript"/>
          <w:lang w:val="uk-UA"/>
        </w:rPr>
        <w:t xml:space="preserve">т1 </w:t>
      </w:r>
      <w:r w:rsidRPr="006622C1">
        <w:rPr>
          <w:sz w:val="28"/>
          <w:szCs w:val="28"/>
          <w:lang w:val="uk-UA"/>
        </w:rPr>
        <w:t xml:space="preserve">і </w:t>
      </w:r>
      <w:r w:rsidRPr="006622C1">
        <w:rPr>
          <w:sz w:val="28"/>
          <w:szCs w:val="28"/>
          <w:lang w:val="en-US"/>
        </w:rPr>
        <w:t>U</w:t>
      </w:r>
      <w:r w:rsidRPr="006622C1">
        <w:rPr>
          <w:sz w:val="28"/>
          <w:szCs w:val="28"/>
          <w:vertAlign w:val="subscript"/>
          <w:lang w:val="uk-UA"/>
        </w:rPr>
        <w:t>т2</w:t>
      </w:r>
      <w:r w:rsidRPr="006622C1">
        <w:rPr>
          <w:sz w:val="28"/>
          <w:szCs w:val="28"/>
          <w:lang w:val="uk-UA"/>
        </w:rPr>
        <w:t xml:space="preserve"> – інтегро</w:t>
      </w:r>
      <w:r w:rsidR="00487A8A" w:rsidRPr="006622C1">
        <w:rPr>
          <w:sz w:val="28"/>
          <w:szCs w:val="28"/>
          <w:lang w:val="uk-UA"/>
        </w:rPr>
        <w:t>вані показники важкості праці до та після впровадження заходів з охорони праці, вилучаються після проведення атестації робочих місць та заповнення карти умов праці;</w:t>
      </w:r>
    </w:p>
    <w:p w:rsidR="00500148" w:rsidRPr="00D56D3E" w:rsidRDefault="00500148" w:rsidP="006622C1">
      <w:pPr>
        <w:spacing w:line="360" w:lineRule="auto"/>
        <w:ind w:firstLine="709"/>
        <w:jc w:val="both"/>
        <w:rPr>
          <w:sz w:val="28"/>
          <w:szCs w:val="28"/>
          <w:lang w:val="uk-UA"/>
        </w:rPr>
      </w:pPr>
    </w:p>
    <w:p w:rsidR="001D2204" w:rsidRPr="006622C1" w:rsidRDefault="001D2204" w:rsidP="006622C1">
      <w:pPr>
        <w:spacing w:line="360" w:lineRule="auto"/>
        <w:ind w:firstLine="709"/>
        <w:jc w:val="both"/>
        <w:rPr>
          <w:sz w:val="28"/>
          <w:szCs w:val="28"/>
          <w:lang w:val="uk-UA"/>
        </w:rPr>
      </w:pPr>
      <w:r w:rsidRPr="006622C1">
        <w:rPr>
          <w:sz w:val="28"/>
          <w:szCs w:val="28"/>
          <w:lang w:val="en-US"/>
        </w:rPr>
        <w:t>U</w:t>
      </w:r>
      <w:r w:rsidRPr="006622C1">
        <w:rPr>
          <w:sz w:val="28"/>
          <w:szCs w:val="28"/>
          <w:vertAlign w:val="subscript"/>
          <w:lang w:val="uk-UA"/>
        </w:rPr>
        <w:t xml:space="preserve">т1 </w:t>
      </w:r>
      <w:r w:rsidRPr="006622C1">
        <w:rPr>
          <w:sz w:val="28"/>
          <w:szCs w:val="28"/>
          <w:lang w:val="uk-UA"/>
        </w:rPr>
        <w:t>= 35,4;</w:t>
      </w:r>
      <w:r w:rsidR="00283DE1" w:rsidRPr="006622C1">
        <w:rPr>
          <w:sz w:val="28"/>
          <w:szCs w:val="28"/>
          <w:lang w:val="uk-UA"/>
        </w:rPr>
        <w:t xml:space="preserve"> </w:t>
      </w:r>
      <w:r w:rsidRPr="006622C1">
        <w:rPr>
          <w:sz w:val="28"/>
          <w:szCs w:val="28"/>
          <w:lang w:val="en-US"/>
        </w:rPr>
        <w:t>U</w:t>
      </w:r>
      <w:r w:rsidRPr="006622C1">
        <w:rPr>
          <w:sz w:val="28"/>
          <w:szCs w:val="28"/>
          <w:vertAlign w:val="subscript"/>
          <w:lang w:val="uk-UA"/>
        </w:rPr>
        <w:t xml:space="preserve">т2 </w:t>
      </w:r>
      <w:r w:rsidRPr="006622C1">
        <w:rPr>
          <w:sz w:val="28"/>
          <w:szCs w:val="28"/>
          <w:lang w:val="uk-UA"/>
        </w:rPr>
        <w:t>= 24,1.</w:t>
      </w:r>
      <w:r w:rsidRPr="006622C1">
        <w:rPr>
          <w:sz w:val="28"/>
          <w:szCs w:val="28"/>
          <w:vertAlign w:val="subscript"/>
          <w:lang w:val="uk-UA"/>
        </w:rPr>
        <w:t xml:space="preserve"> </w:t>
      </w:r>
    </w:p>
    <w:p w:rsidR="001D2204" w:rsidRPr="006622C1" w:rsidRDefault="001D2204" w:rsidP="006622C1">
      <w:pPr>
        <w:spacing w:line="360" w:lineRule="auto"/>
        <w:ind w:firstLine="709"/>
        <w:jc w:val="both"/>
        <w:rPr>
          <w:sz w:val="28"/>
          <w:szCs w:val="28"/>
          <w:lang w:val="uk-UA"/>
        </w:rPr>
      </w:pPr>
      <w:r w:rsidRPr="006622C1">
        <w:rPr>
          <w:sz w:val="28"/>
          <w:szCs w:val="28"/>
          <w:lang w:val="uk-UA"/>
        </w:rPr>
        <w:t>Р</w:t>
      </w:r>
      <w:r w:rsidRPr="006622C1">
        <w:rPr>
          <w:sz w:val="28"/>
          <w:szCs w:val="28"/>
          <w:vertAlign w:val="subscript"/>
          <w:lang w:val="uk-UA"/>
        </w:rPr>
        <w:t>1</w:t>
      </w:r>
      <w:r w:rsidRPr="006622C1">
        <w:rPr>
          <w:sz w:val="28"/>
          <w:szCs w:val="28"/>
          <w:lang w:val="uk-UA"/>
        </w:rPr>
        <w:t xml:space="preserve">= 100- ((35,4- 15,6)/0,64)= </w:t>
      </w:r>
      <w:r w:rsidR="006B7F09" w:rsidRPr="006622C1">
        <w:rPr>
          <w:sz w:val="28"/>
          <w:szCs w:val="28"/>
          <w:lang w:val="uk-UA"/>
        </w:rPr>
        <w:t>6</w:t>
      </w:r>
      <w:r w:rsidRPr="006622C1">
        <w:rPr>
          <w:sz w:val="28"/>
          <w:szCs w:val="28"/>
          <w:lang w:val="uk-UA"/>
        </w:rPr>
        <w:t>9,</w:t>
      </w:r>
      <w:r w:rsidR="006B7F09" w:rsidRPr="006622C1">
        <w:rPr>
          <w:sz w:val="28"/>
          <w:szCs w:val="28"/>
          <w:lang w:val="uk-UA"/>
        </w:rPr>
        <w:t>07</w:t>
      </w:r>
      <w:r w:rsidRPr="006622C1">
        <w:rPr>
          <w:sz w:val="28"/>
          <w:szCs w:val="28"/>
          <w:lang w:val="uk-UA"/>
        </w:rPr>
        <w:t>;</w:t>
      </w:r>
    </w:p>
    <w:p w:rsidR="001D2204" w:rsidRPr="006622C1" w:rsidRDefault="001D2204" w:rsidP="006622C1">
      <w:pPr>
        <w:spacing w:line="360" w:lineRule="auto"/>
        <w:ind w:firstLine="709"/>
        <w:jc w:val="both"/>
        <w:rPr>
          <w:sz w:val="28"/>
          <w:szCs w:val="28"/>
          <w:lang w:val="uk-UA"/>
        </w:rPr>
      </w:pPr>
      <w:r w:rsidRPr="006622C1">
        <w:rPr>
          <w:sz w:val="28"/>
          <w:szCs w:val="28"/>
          <w:lang w:val="uk-UA"/>
        </w:rPr>
        <w:t>Р</w:t>
      </w:r>
      <w:r w:rsidRPr="006622C1">
        <w:rPr>
          <w:sz w:val="28"/>
          <w:szCs w:val="28"/>
          <w:vertAlign w:val="subscript"/>
          <w:lang w:val="uk-UA"/>
        </w:rPr>
        <w:t>2</w:t>
      </w:r>
      <w:r w:rsidRPr="006622C1">
        <w:rPr>
          <w:sz w:val="28"/>
          <w:szCs w:val="28"/>
          <w:lang w:val="uk-UA"/>
        </w:rPr>
        <w:t>= 100- ((2</w:t>
      </w:r>
      <w:r w:rsidR="006B7F09" w:rsidRPr="006622C1">
        <w:rPr>
          <w:sz w:val="28"/>
          <w:szCs w:val="28"/>
          <w:lang w:val="uk-UA"/>
        </w:rPr>
        <w:t>4</w:t>
      </w:r>
      <w:r w:rsidRPr="006622C1">
        <w:rPr>
          <w:sz w:val="28"/>
          <w:szCs w:val="28"/>
          <w:lang w:val="uk-UA"/>
        </w:rPr>
        <w:t xml:space="preserve">,1- 15,6)/0,64)= </w:t>
      </w:r>
      <w:r w:rsidR="006B7F09" w:rsidRPr="006622C1">
        <w:rPr>
          <w:sz w:val="28"/>
          <w:szCs w:val="28"/>
          <w:lang w:val="uk-UA"/>
        </w:rPr>
        <w:t>86,72</w:t>
      </w:r>
      <w:r w:rsidRPr="006622C1">
        <w:rPr>
          <w:sz w:val="28"/>
          <w:szCs w:val="28"/>
          <w:lang w:val="uk-UA"/>
        </w:rPr>
        <w:t>.</w:t>
      </w:r>
    </w:p>
    <w:p w:rsidR="001D2204" w:rsidRPr="006622C1" w:rsidRDefault="001D2204" w:rsidP="006622C1">
      <w:pPr>
        <w:spacing w:line="360" w:lineRule="auto"/>
        <w:ind w:firstLine="709"/>
        <w:jc w:val="both"/>
        <w:rPr>
          <w:sz w:val="28"/>
          <w:szCs w:val="28"/>
          <w:lang w:val="uk-UA"/>
        </w:rPr>
      </w:pPr>
      <w:r w:rsidRPr="006622C1">
        <w:rPr>
          <w:sz w:val="28"/>
          <w:szCs w:val="28"/>
          <w:lang w:val="uk-UA"/>
        </w:rPr>
        <w:t>Пт= (</w:t>
      </w:r>
      <w:r w:rsidR="006B7F09" w:rsidRPr="006622C1">
        <w:rPr>
          <w:sz w:val="28"/>
          <w:szCs w:val="28"/>
          <w:lang w:val="uk-UA"/>
        </w:rPr>
        <w:t>86,72</w:t>
      </w:r>
      <w:r w:rsidRPr="006622C1">
        <w:rPr>
          <w:sz w:val="28"/>
          <w:szCs w:val="28"/>
          <w:lang w:val="uk-UA"/>
        </w:rPr>
        <w:t>/</w:t>
      </w:r>
      <w:r w:rsidR="006B7F09" w:rsidRPr="006622C1">
        <w:rPr>
          <w:sz w:val="28"/>
          <w:szCs w:val="28"/>
          <w:lang w:val="uk-UA"/>
        </w:rPr>
        <w:t>69,07</w:t>
      </w:r>
      <w:r w:rsidR="00283DE1" w:rsidRPr="006622C1">
        <w:rPr>
          <w:sz w:val="28"/>
          <w:szCs w:val="28"/>
          <w:vertAlign w:val="subscript"/>
          <w:lang w:val="uk-UA"/>
        </w:rPr>
        <w:t xml:space="preserve"> </w:t>
      </w:r>
      <w:r w:rsidRPr="006622C1">
        <w:rPr>
          <w:sz w:val="28"/>
          <w:szCs w:val="28"/>
          <w:lang w:val="uk-UA"/>
        </w:rPr>
        <w:t xml:space="preserve">- 1)*100*0,2= </w:t>
      </w:r>
      <w:r w:rsidR="006B7F09" w:rsidRPr="006622C1">
        <w:rPr>
          <w:sz w:val="28"/>
          <w:szCs w:val="28"/>
          <w:lang w:val="uk-UA"/>
        </w:rPr>
        <w:t xml:space="preserve">5 </w:t>
      </w:r>
      <w:r w:rsidRPr="006622C1">
        <w:rPr>
          <w:sz w:val="28"/>
          <w:szCs w:val="28"/>
          <w:lang w:val="uk-UA"/>
        </w:rPr>
        <w:t>%.</w:t>
      </w:r>
    </w:p>
    <w:p w:rsidR="00500148" w:rsidRPr="00D56D3E" w:rsidRDefault="00500148" w:rsidP="006622C1">
      <w:pPr>
        <w:spacing w:line="360" w:lineRule="auto"/>
        <w:ind w:firstLine="709"/>
        <w:jc w:val="both"/>
        <w:rPr>
          <w:sz w:val="28"/>
          <w:szCs w:val="28"/>
          <w:lang w:val="uk-UA"/>
        </w:rPr>
      </w:pPr>
    </w:p>
    <w:p w:rsidR="001D2204" w:rsidRPr="006622C1" w:rsidRDefault="006B7F09" w:rsidP="006622C1">
      <w:pPr>
        <w:spacing w:line="360" w:lineRule="auto"/>
        <w:ind w:firstLine="709"/>
        <w:jc w:val="both"/>
        <w:rPr>
          <w:sz w:val="28"/>
          <w:szCs w:val="28"/>
          <w:lang w:val="uk-UA"/>
        </w:rPr>
      </w:pPr>
      <w:r w:rsidRPr="006622C1">
        <w:rPr>
          <w:sz w:val="28"/>
          <w:szCs w:val="28"/>
          <w:lang w:val="uk-UA"/>
        </w:rPr>
        <w:t>Таким чином, можемо стверджувати, що</w:t>
      </w:r>
      <w:r w:rsidR="001D2204" w:rsidRPr="006622C1">
        <w:rPr>
          <w:sz w:val="28"/>
          <w:szCs w:val="28"/>
          <w:lang w:val="uk-UA"/>
        </w:rPr>
        <w:t xml:space="preserve"> за рахунок підвищення працездатності, зумовленої поліпшенням умов праці, приріст продуктивності праці становить </w:t>
      </w:r>
      <w:r w:rsidR="003D2B20" w:rsidRPr="006622C1">
        <w:rPr>
          <w:sz w:val="28"/>
          <w:szCs w:val="28"/>
          <w:lang w:val="uk-UA"/>
        </w:rPr>
        <w:t xml:space="preserve">5 </w:t>
      </w:r>
      <w:r w:rsidR="001D2204" w:rsidRPr="006622C1">
        <w:rPr>
          <w:sz w:val="28"/>
          <w:szCs w:val="28"/>
          <w:lang w:val="uk-UA"/>
        </w:rPr>
        <w:t>%.</w:t>
      </w:r>
    </w:p>
    <w:p w:rsidR="00B83C7B" w:rsidRPr="006622C1" w:rsidRDefault="00500148" w:rsidP="00500148">
      <w:pPr>
        <w:spacing w:line="360" w:lineRule="auto"/>
        <w:ind w:firstLine="709"/>
        <w:jc w:val="center"/>
        <w:rPr>
          <w:b/>
          <w:sz w:val="28"/>
          <w:szCs w:val="28"/>
          <w:lang w:val="uk-UA"/>
        </w:rPr>
      </w:pPr>
      <w:r>
        <w:rPr>
          <w:sz w:val="28"/>
          <w:szCs w:val="28"/>
          <w:lang w:val="uk-UA"/>
        </w:rPr>
        <w:br w:type="page"/>
      </w:r>
      <w:r w:rsidRPr="00500148">
        <w:rPr>
          <w:b/>
          <w:sz w:val="28"/>
          <w:szCs w:val="28"/>
        </w:rPr>
        <w:t>6.</w:t>
      </w:r>
      <w:r>
        <w:rPr>
          <w:sz w:val="28"/>
          <w:szCs w:val="28"/>
        </w:rPr>
        <w:t xml:space="preserve"> </w:t>
      </w:r>
      <w:r w:rsidR="00A64872" w:rsidRPr="006622C1">
        <w:rPr>
          <w:b/>
          <w:sz w:val="28"/>
          <w:szCs w:val="28"/>
          <w:lang w:val="uk-UA"/>
        </w:rPr>
        <w:t>Екологічна експертиза</w:t>
      </w:r>
    </w:p>
    <w:p w:rsidR="000E35D7" w:rsidRPr="006622C1" w:rsidRDefault="000E35D7" w:rsidP="006622C1">
      <w:pPr>
        <w:spacing w:line="360" w:lineRule="auto"/>
        <w:ind w:firstLine="709"/>
        <w:jc w:val="both"/>
        <w:rPr>
          <w:b/>
          <w:sz w:val="28"/>
          <w:szCs w:val="28"/>
          <w:lang w:val="uk-UA"/>
        </w:rPr>
      </w:pPr>
    </w:p>
    <w:p w:rsidR="00A64872" w:rsidRPr="006622C1" w:rsidRDefault="00A64872" w:rsidP="006622C1">
      <w:pPr>
        <w:pStyle w:val="Just"/>
        <w:widowControl w:val="0"/>
        <w:spacing w:before="0" w:after="0" w:line="360" w:lineRule="auto"/>
        <w:ind w:firstLine="709"/>
        <w:rPr>
          <w:noProof/>
          <w:sz w:val="28"/>
          <w:szCs w:val="28"/>
          <w:lang w:val="uk-UA"/>
        </w:rPr>
      </w:pPr>
      <w:r w:rsidRPr="006622C1">
        <w:rPr>
          <w:sz w:val="28"/>
          <w:szCs w:val="28"/>
          <w:lang w:val="uk-UA"/>
        </w:rPr>
        <w:t xml:space="preserve">Згідно з Законом України "Про екологічну експертизу" № </w:t>
      </w:r>
      <w:r w:rsidRPr="006622C1">
        <w:rPr>
          <w:noProof/>
          <w:sz w:val="28"/>
          <w:szCs w:val="28"/>
          <w:lang w:val="uk-UA"/>
        </w:rPr>
        <w:t xml:space="preserve">45/95-ВР від 9 лютого 1995р. </w:t>
      </w:r>
      <w:r w:rsidR="00E72055" w:rsidRPr="006622C1">
        <w:rPr>
          <w:noProof/>
          <w:sz w:val="28"/>
          <w:szCs w:val="28"/>
          <w:lang w:val="uk-UA"/>
        </w:rPr>
        <w:t xml:space="preserve">[23] </w:t>
      </w:r>
      <w:r w:rsidRPr="006622C1">
        <w:rPr>
          <w:noProof/>
          <w:sz w:val="28"/>
          <w:szCs w:val="28"/>
          <w:lang w:val="uk-UA"/>
        </w:rPr>
        <w:t>екологічна експертиза в Україні</w:t>
      </w:r>
      <w:r w:rsidRPr="006622C1">
        <w:rPr>
          <w:noProof/>
          <w:sz w:val="28"/>
          <w:szCs w:val="28"/>
        </w:rPr>
        <w:t> </w:t>
      </w:r>
      <w:r w:rsidRPr="006622C1">
        <w:rPr>
          <w:noProof/>
          <w:sz w:val="28"/>
          <w:szCs w:val="28"/>
          <w:lang w:val="uk-UA"/>
        </w:rPr>
        <w:t xml:space="preserve">— це вид науково-практичної діяльності спеціально уповноважених державних органів, еколого-експертних формувань та об’єднань громадян, що грунтується на міжгалузевому екологічному дослідженні, аналізі та оцінці передпроектних, проектних та інших матеріалів чи об’єктів, реалізація і дія яких може негативно впливати або впливає на стан навколишнього природного середовища, і спрямована на підготовку висновків про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w:t>
      </w:r>
      <w:r w:rsidRPr="006622C1">
        <w:rPr>
          <w:noProof/>
          <w:sz w:val="28"/>
          <w:szCs w:val="28"/>
        </w:rPr>
        <w:t xml:space="preserve">Відносини в галузі екологічної експертизи регулюються цим Законом, Законом України </w:t>
      </w:r>
      <w:r w:rsidR="00C97258" w:rsidRPr="006622C1">
        <w:rPr>
          <w:noProof/>
          <w:sz w:val="28"/>
          <w:szCs w:val="28"/>
        </w:rPr>
        <w:t>"</w:t>
      </w:r>
      <w:r w:rsidRPr="006622C1">
        <w:rPr>
          <w:noProof/>
          <w:sz w:val="28"/>
          <w:szCs w:val="28"/>
        </w:rPr>
        <w:t>Про охорону навколишнього природного середовища</w:t>
      </w:r>
      <w:r w:rsidR="00C97258" w:rsidRPr="006622C1">
        <w:rPr>
          <w:noProof/>
          <w:sz w:val="28"/>
          <w:szCs w:val="28"/>
        </w:rPr>
        <w:t>"</w:t>
      </w:r>
      <w:r w:rsidR="00E72055" w:rsidRPr="006622C1">
        <w:rPr>
          <w:noProof/>
          <w:sz w:val="28"/>
          <w:szCs w:val="28"/>
        </w:rPr>
        <w:t>[21]</w:t>
      </w:r>
      <w:r w:rsidRPr="006622C1">
        <w:rPr>
          <w:noProof/>
          <w:sz w:val="28"/>
          <w:szCs w:val="28"/>
        </w:rPr>
        <w:t xml:space="preserve"> та іншими актами законодавства України.</w:t>
      </w:r>
      <w:r w:rsidRPr="006622C1">
        <w:rPr>
          <w:noProof/>
          <w:sz w:val="28"/>
          <w:szCs w:val="28"/>
          <w:lang w:val="uk-UA"/>
        </w:rPr>
        <w:t xml:space="preserve"> </w:t>
      </w:r>
    </w:p>
    <w:p w:rsidR="00A64872" w:rsidRPr="006622C1" w:rsidRDefault="00A64872" w:rsidP="006622C1">
      <w:pPr>
        <w:pStyle w:val="Just"/>
        <w:widowControl w:val="0"/>
        <w:spacing w:before="0" w:after="0" w:line="360" w:lineRule="auto"/>
        <w:ind w:firstLine="709"/>
        <w:rPr>
          <w:noProof/>
          <w:sz w:val="28"/>
          <w:szCs w:val="28"/>
          <w:lang w:val="uk-UA"/>
        </w:rPr>
      </w:pPr>
      <w:r w:rsidRPr="006622C1">
        <w:rPr>
          <w:noProof/>
          <w:sz w:val="28"/>
          <w:szCs w:val="28"/>
          <w:lang w:val="uk-UA"/>
        </w:rPr>
        <w:t>Завданням законодавства про екологічну експертизу є регулювання суспільних відносин в галузі екологічної експертизи для забезпечення екологічної безпеки, охорони навколишнього природного середовища, раціонального використання і відтворення природних ресурсів, захисту екологічних прав та інтересів громадян і держави.</w:t>
      </w:r>
    </w:p>
    <w:p w:rsidR="00A64872" w:rsidRPr="006622C1" w:rsidRDefault="00A64872" w:rsidP="006622C1">
      <w:pPr>
        <w:spacing w:line="360" w:lineRule="auto"/>
        <w:ind w:firstLine="709"/>
        <w:jc w:val="both"/>
        <w:rPr>
          <w:noProof/>
          <w:sz w:val="28"/>
          <w:szCs w:val="28"/>
          <w:lang w:val="uk-UA"/>
        </w:rPr>
      </w:pPr>
      <w:r w:rsidRPr="006622C1">
        <w:rPr>
          <w:noProof/>
          <w:sz w:val="28"/>
          <w:szCs w:val="28"/>
          <w:lang w:val="uk-UA"/>
        </w:rPr>
        <w:t>Метою екологічної експертизи є запобігання негативному впливу антропогенної діяльності на стан навколишнього природного середовища та здоров’я людей, а також оцінка ступеня екологічної безпеки господарської діяльності та екологічної ситуації на окремих територіях і об’єктах.</w:t>
      </w:r>
      <w:r w:rsidR="000951C8" w:rsidRPr="006622C1">
        <w:rPr>
          <w:noProof/>
          <w:sz w:val="28"/>
          <w:szCs w:val="28"/>
          <w:lang w:val="uk-UA"/>
        </w:rPr>
        <w:t>[</w:t>
      </w:r>
      <w:r w:rsidR="00126CCF" w:rsidRPr="006622C1">
        <w:rPr>
          <w:noProof/>
          <w:sz w:val="28"/>
          <w:szCs w:val="28"/>
          <w:lang w:val="uk-UA"/>
        </w:rPr>
        <w:t>22</w:t>
      </w:r>
      <w:r w:rsidR="000951C8" w:rsidRPr="006622C1">
        <w:rPr>
          <w:noProof/>
          <w:sz w:val="28"/>
          <w:szCs w:val="28"/>
          <w:lang w:val="uk-UA"/>
        </w:rPr>
        <w:t>]</w:t>
      </w:r>
    </w:p>
    <w:p w:rsidR="00A64872" w:rsidRPr="006622C1" w:rsidRDefault="00A64872" w:rsidP="006622C1">
      <w:pPr>
        <w:spacing w:line="360" w:lineRule="auto"/>
        <w:ind w:firstLine="709"/>
        <w:jc w:val="both"/>
        <w:rPr>
          <w:sz w:val="28"/>
          <w:szCs w:val="28"/>
          <w:lang w:val="uk-UA"/>
        </w:rPr>
      </w:pPr>
      <w:r w:rsidRPr="006622C1">
        <w:rPr>
          <w:sz w:val="28"/>
          <w:szCs w:val="28"/>
          <w:lang w:val="uk-UA"/>
        </w:rPr>
        <w:t>В умовах планово-розподільної системи збуту продукції забезпечення агропідприємств матеріально-технічними засобами, а також формування цін, встановлення рівня оплати праці і багато інших питань вирішувались державою централізованим шляхом і не було необхідності їх розгляду на обласному, районному чи господарському рівнях. Пріоритет надавався розв'язанню технологічних і технічних проблем агропромислового комплексу. З переходом на ринкові відносини становище змінилось. Виникло безліч організаційно-економічних проблем, пов'язаних з формуванням ринку, його інфраструктури, економічного механізму господарювання, товарно-грошових, земельних відносин тощо.</w:t>
      </w:r>
    </w:p>
    <w:p w:rsidR="00E545C4" w:rsidRPr="006622C1" w:rsidRDefault="00B9035E" w:rsidP="006622C1">
      <w:pPr>
        <w:spacing w:line="360" w:lineRule="auto"/>
        <w:ind w:firstLine="709"/>
        <w:jc w:val="both"/>
        <w:rPr>
          <w:sz w:val="28"/>
          <w:szCs w:val="28"/>
        </w:rPr>
      </w:pPr>
      <w:r w:rsidRPr="006622C1">
        <w:rPr>
          <w:sz w:val="28"/>
          <w:szCs w:val="28"/>
          <w:lang w:val="uk-UA"/>
        </w:rPr>
        <w:t>В господарстві</w:t>
      </w:r>
      <w:r w:rsidR="00E545C4" w:rsidRPr="006622C1">
        <w:rPr>
          <w:sz w:val="28"/>
          <w:szCs w:val="28"/>
          <w:lang w:val="uk-UA"/>
        </w:rPr>
        <w:t xml:space="preserve"> склалась багатоукладність. У</w:t>
      </w:r>
      <w:r w:rsidR="001B1CBC" w:rsidRPr="006622C1">
        <w:rPr>
          <w:sz w:val="28"/>
          <w:szCs w:val="28"/>
          <w:lang w:val="uk-UA"/>
        </w:rPr>
        <w:t xml:space="preserve"> цих</w:t>
      </w:r>
      <w:r w:rsidR="00E545C4" w:rsidRPr="006622C1">
        <w:rPr>
          <w:sz w:val="28"/>
          <w:szCs w:val="28"/>
          <w:lang w:val="uk-UA"/>
        </w:rPr>
        <w:t xml:space="preserve"> умовах для кожної форми господарювання повинна бути визначена своя внутрішньогосподарська система і свій економічний механізм господарювання. Особливо це важливо для фермерських господарств, які все ще знаходяться у стадії становлення. Необхідна чітка організація економічних взаємовідносин між виробниками і споживачами, між підприємствами і державою. Разом з тим не можна вважати удосконаленою чинну систему цін і ціноутворення. Низькі закупівельні ціни, особливо на тваринницьку продукцію, а також диспаритет цін на промислову продукцію є основною причиною кризи в агропромисловому комплексі. Ці проблеми, а також проблеми оподаткування і фінансування потребують свого вирішення.</w:t>
      </w:r>
      <w:r w:rsidR="001B1CBC" w:rsidRPr="006622C1">
        <w:rPr>
          <w:sz w:val="28"/>
          <w:szCs w:val="28"/>
          <w:lang w:val="uk-UA"/>
        </w:rPr>
        <w:t xml:space="preserve"> </w:t>
      </w:r>
    </w:p>
    <w:p w:rsidR="00E545C4" w:rsidRPr="006622C1" w:rsidRDefault="00E545C4" w:rsidP="006622C1">
      <w:pPr>
        <w:spacing w:line="360" w:lineRule="auto"/>
        <w:ind w:firstLine="709"/>
        <w:jc w:val="both"/>
        <w:rPr>
          <w:sz w:val="28"/>
          <w:szCs w:val="28"/>
        </w:rPr>
      </w:pPr>
      <w:r w:rsidRPr="006622C1">
        <w:rPr>
          <w:sz w:val="28"/>
          <w:szCs w:val="28"/>
          <w:lang w:val="uk-UA"/>
        </w:rPr>
        <w:t xml:space="preserve">Економічна ситуація </w:t>
      </w:r>
      <w:r w:rsidR="00B9035E" w:rsidRPr="006622C1">
        <w:rPr>
          <w:sz w:val="28"/>
          <w:szCs w:val="28"/>
          <w:lang w:val="uk-UA"/>
        </w:rPr>
        <w:t>в господарстві</w:t>
      </w:r>
      <w:r w:rsidRPr="006622C1">
        <w:rPr>
          <w:sz w:val="28"/>
          <w:szCs w:val="28"/>
          <w:lang w:val="uk-UA"/>
        </w:rPr>
        <w:t xml:space="preserve"> характеризується перш за все тим, що через обмеженість платоспроможності населення, значний монополізм у суміжних галузях, і особливо в переробній промисловості та торгівлі, а також великий обсяг імпорту виробники не можуть підвищувати ціни на свою продукцію відповідно до збільшення витраті на виробництво. Це є однією з головних причин зменшення виробництва практично в усіх </w:t>
      </w:r>
      <w:r w:rsidR="00C4683D" w:rsidRPr="006622C1">
        <w:rPr>
          <w:sz w:val="28"/>
          <w:szCs w:val="28"/>
          <w:lang w:val="uk-UA"/>
        </w:rPr>
        <w:t xml:space="preserve">господарчих </w:t>
      </w:r>
      <w:r w:rsidRPr="006622C1">
        <w:rPr>
          <w:sz w:val="28"/>
          <w:szCs w:val="28"/>
          <w:lang w:val="uk-UA"/>
        </w:rPr>
        <w:t>галузях.</w:t>
      </w:r>
      <w:r w:rsidR="00E72055" w:rsidRPr="006622C1">
        <w:rPr>
          <w:sz w:val="28"/>
          <w:szCs w:val="28"/>
        </w:rPr>
        <w:t>[49]</w:t>
      </w:r>
    </w:p>
    <w:p w:rsidR="00E545C4" w:rsidRPr="006622C1" w:rsidRDefault="00E545C4" w:rsidP="006622C1">
      <w:pPr>
        <w:spacing w:line="360" w:lineRule="auto"/>
        <w:ind w:firstLine="709"/>
        <w:jc w:val="both"/>
        <w:rPr>
          <w:sz w:val="28"/>
          <w:szCs w:val="28"/>
        </w:rPr>
      </w:pPr>
      <w:r w:rsidRPr="006622C1">
        <w:rPr>
          <w:sz w:val="28"/>
          <w:szCs w:val="28"/>
          <w:lang w:val="uk-UA"/>
        </w:rPr>
        <w:t>Економічне стимулювання раціонального природокористування і охорони н</w:t>
      </w:r>
      <w:r w:rsidR="00A72BA8" w:rsidRPr="006622C1">
        <w:rPr>
          <w:sz w:val="28"/>
          <w:szCs w:val="28"/>
          <w:lang w:val="uk-UA"/>
        </w:rPr>
        <w:t>авколишнього природного середов</w:t>
      </w:r>
      <w:r w:rsidRPr="006622C1">
        <w:rPr>
          <w:sz w:val="28"/>
          <w:szCs w:val="28"/>
          <w:lang w:val="uk-UA"/>
        </w:rPr>
        <w:t xml:space="preserve">ища передбачено Законом України </w:t>
      </w:r>
      <w:r w:rsidR="00845ECC" w:rsidRPr="006622C1">
        <w:rPr>
          <w:sz w:val="28"/>
          <w:szCs w:val="28"/>
          <w:lang w:val="uk-UA"/>
        </w:rPr>
        <w:t>"</w:t>
      </w:r>
      <w:r w:rsidRPr="006622C1">
        <w:rPr>
          <w:sz w:val="28"/>
          <w:szCs w:val="28"/>
          <w:lang w:val="uk-UA"/>
        </w:rPr>
        <w:t>Про охорону навколишнього природного середовища</w:t>
      </w:r>
      <w:r w:rsidR="00845ECC" w:rsidRPr="006622C1">
        <w:rPr>
          <w:sz w:val="28"/>
          <w:szCs w:val="28"/>
          <w:lang w:val="uk-UA"/>
        </w:rPr>
        <w:t>"</w:t>
      </w:r>
      <w:r w:rsidRPr="006622C1">
        <w:rPr>
          <w:sz w:val="28"/>
          <w:szCs w:val="28"/>
          <w:lang w:val="uk-UA"/>
        </w:rPr>
        <w:t>.</w:t>
      </w:r>
      <w:r w:rsidR="00E72055" w:rsidRPr="006622C1">
        <w:rPr>
          <w:sz w:val="28"/>
          <w:szCs w:val="28"/>
        </w:rPr>
        <w:t>[21]</w:t>
      </w:r>
      <w:r w:rsidRPr="006622C1">
        <w:rPr>
          <w:sz w:val="28"/>
          <w:szCs w:val="28"/>
          <w:lang w:val="uk-UA"/>
        </w:rPr>
        <w:t xml:space="preserve"> Але практика підтверджує, що вимоги цього закону і інших законів та законодавчих актів про економічне стимулювання залишаються лише декларацією. Хоча на думку зарубіжних спеціалістів у найближчий час ми станемо свідками початку всесвітнього повороту до виробництва продукції без пестицидів, гербіцидів 1 мінеральних добрив. Споживачі надають перевагу екологічно чистій продукції, незважаючи на її більш високу ціну.</w:t>
      </w:r>
      <w:r w:rsidR="000951C8" w:rsidRPr="006622C1">
        <w:rPr>
          <w:sz w:val="28"/>
          <w:szCs w:val="28"/>
        </w:rPr>
        <w:t>[</w:t>
      </w:r>
      <w:r w:rsidR="00126CCF" w:rsidRPr="006622C1">
        <w:rPr>
          <w:sz w:val="28"/>
          <w:szCs w:val="28"/>
        </w:rPr>
        <w:t>20</w:t>
      </w:r>
      <w:r w:rsidR="000951C8" w:rsidRPr="006622C1">
        <w:rPr>
          <w:sz w:val="28"/>
          <w:szCs w:val="28"/>
        </w:rPr>
        <w:t>]</w:t>
      </w:r>
    </w:p>
    <w:p w:rsidR="00E545C4" w:rsidRPr="006622C1" w:rsidRDefault="00E545C4" w:rsidP="006622C1">
      <w:pPr>
        <w:spacing w:line="360" w:lineRule="auto"/>
        <w:ind w:firstLine="709"/>
        <w:jc w:val="both"/>
        <w:rPr>
          <w:sz w:val="28"/>
          <w:szCs w:val="28"/>
          <w:lang w:val="uk-UA"/>
        </w:rPr>
      </w:pPr>
      <w:r w:rsidRPr="006622C1">
        <w:rPr>
          <w:sz w:val="28"/>
          <w:szCs w:val="28"/>
          <w:lang w:val="uk-UA"/>
        </w:rPr>
        <w:t>Для стимулювання товаровиробників при виробництві екологічно чистої продукції пропоную економічний механізм, який складається з трьох основних блоків:</w:t>
      </w:r>
    </w:p>
    <w:p w:rsidR="00E545C4" w:rsidRPr="006622C1" w:rsidRDefault="00E545C4" w:rsidP="006622C1">
      <w:pPr>
        <w:spacing w:line="360" w:lineRule="auto"/>
        <w:ind w:firstLine="709"/>
        <w:jc w:val="both"/>
        <w:rPr>
          <w:sz w:val="28"/>
          <w:szCs w:val="28"/>
          <w:lang w:val="uk-UA"/>
        </w:rPr>
      </w:pPr>
      <w:r w:rsidRPr="006622C1">
        <w:rPr>
          <w:sz w:val="28"/>
          <w:szCs w:val="28"/>
          <w:lang w:val="uk-UA"/>
        </w:rPr>
        <w:t>1) економічні важелі і стимули, які сприяють зацікавленості у виробництві екологічно чистої продукції;</w:t>
      </w:r>
    </w:p>
    <w:p w:rsidR="00E545C4" w:rsidRPr="006622C1" w:rsidRDefault="00E545C4" w:rsidP="006622C1">
      <w:pPr>
        <w:spacing w:line="360" w:lineRule="auto"/>
        <w:ind w:firstLine="709"/>
        <w:jc w:val="both"/>
        <w:rPr>
          <w:sz w:val="28"/>
          <w:szCs w:val="28"/>
        </w:rPr>
      </w:pPr>
      <w:r w:rsidRPr="006622C1">
        <w:rPr>
          <w:sz w:val="28"/>
          <w:szCs w:val="28"/>
          <w:lang w:val="uk-UA"/>
        </w:rPr>
        <w:t>2) економічні санкції, які застосовуються до забруднювачів навколишнього середовища;</w:t>
      </w:r>
    </w:p>
    <w:p w:rsidR="00E545C4" w:rsidRPr="006622C1" w:rsidRDefault="00E545C4" w:rsidP="006622C1">
      <w:pPr>
        <w:spacing w:line="360" w:lineRule="auto"/>
        <w:ind w:firstLine="709"/>
        <w:jc w:val="both"/>
        <w:rPr>
          <w:sz w:val="28"/>
          <w:szCs w:val="28"/>
          <w:lang w:val="uk-UA"/>
        </w:rPr>
      </w:pPr>
      <w:r w:rsidRPr="006622C1">
        <w:rPr>
          <w:sz w:val="28"/>
          <w:szCs w:val="28"/>
          <w:lang w:val="uk-UA"/>
        </w:rPr>
        <w:t>3) організаційно-правові заходи, які забезпечують ефективність застосування окремих елементів економічного механізму.</w:t>
      </w:r>
    </w:p>
    <w:p w:rsidR="00E545C4" w:rsidRPr="006622C1" w:rsidRDefault="00E545C4" w:rsidP="006622C1">
      <w:pPr>
        <w:spacing w:line="360" w:lineRule="auto"/>
        <w:ind w:firstLine="709"/>
        <w:jc w:val="both"/>
        <w:rPr>
          <w:sz w:val="28"/>
          <w:szCs w:val="28"/>
        </w:rPr>
      </w:pPr>
      <w:r w:rsidRPr="006622C1">
        <w:rPr>
          <w:sz w:val="28"/>
          <w:szCs w:val="28"/>
          <w:lang w:val="uk-UA"/>
        </w:rPr>
        <w:t>До першого блоку економічного механізму входять</w:t>
      </w:r>
      <w:r w:rsidR="001B1CBC" w:rsidRPr="006622C1">
        <w:rPr>
          <w:sz w:val="28"/>
          <w:szCs w:val="28"/>
          <w:lang w:val="uk-UA"/>
        </w:rPr>
        <w:t xml:space="preserve"> </w:t>
      </w:r>
      <w:r w:rsidRPr="006622C1">
        <w:rPr>
          <w:sz w:val="28"/>
          <w:szCs w:val="28"/>
          <w:lang w:val="uk-UA"/>
        </w:rPr>
        <w:t>такі елементи:</w:t>
      </w:r>
    </w:p>
    <w:p w:rsidR="00E545C4" w:rsidRPr="006622C1" w:rsidRDefault="00E545C4" w:rsidP="006622C1">
      <w:pPr>
        <w:spacing w:line="360" w:lineRule="auto"/>
        <w:ind w:firstLine="709"/>
        <w:jc w:val="both"/>
        <w:rPr>
          <w:sz w:val="28"/>
          <w:szCs w:val="28"/>
        </w:rPr>
      </w:pPr>
      <w:r w:rsidRPr="006622C1">
        <w:rPr>
          <w:sz w:val="28"/>
          <w:szCs w:val="28"/>
          <w:lang w:val="uk-UA"/>
        </w:rPr>
        <w:t>- пільгове оподаткування;</w:t>
      </w:r>
    </w:p>
    <w:p w:rsidR="00E545C4" w:rsidRPr="006622C1" w:rsidRDefault="00E545C4" w:rsidP="006622C1">
      <w:pPr>
        <w:spacing w:line="360" w:lineRule="auto"/>
        <w:ind w:firstLine="709"/>
        <w:jc w:val="both"/>
        <w:rPr>
          <w:sz w:val="28"/>
          <w:szCs w:val="28"/>
        </w:rPr>
      </w:pPr>
      <w:r w:rsidRPr="006622C1">
        <w:rPr>
          <w:sz w:val="28"/>
          <w:szCs w:val="28"/>
          <w:lang w:val="uk-UA"/>
        </w:rPr>
        <w:t>- пільгове кредитування;</w:t>
      </w:r>
    </w:p>
    <w:p w:rsidR="00E545C4" w:rsidRPr="006622C1" w:rsidRDefault="00E545C4" w:rsidP="006622C1">
      <w:pPr>
        <w:spacing w:line="360" w:lineRule="auto"/>
        <w:ind w:firstLine="709"/>
        <w:jc w:val="both"/>
        <w:rPr>
          <w:sz w:val="28"/>
          <w:szCs w:val="28"/>
        </w:rPr>
      </w:pPr>
      <w:r w:rsidRPr="006622C1">
        <w:rPr>
          <w:sz w:val="28"/>
          <w:szCs w:val="28"/>
          <w:lang w:val="uk-UA"/>
        </w:rPr>
        <w:t>- підвищення закупівельної ціни;</w:t>
      </w:r>
    </w:p>
    <w:p w:rsidR="00E545C4" w:rsidRPr="006622C1" w:rsidRDefault="00E545C4" w:rsidP="006622C1">
      <w:pPr>
        <w:spacing w:line="360" w:lineRule="auto"/>
        <w:ind w:firstLine="709"/>
        <w:jc w:val="both"/>
        <w:rPr>
          <w:sz w:val="28"/>
          <w:szCs w:val="28"/>
        </w:rPr>
      </w:pPr>
      <w:r w:rsidRPr="006622C1">
        <w:rPr>
          <w:sz w:val="28"/>
          <w:szCs w:val="28"/>
          <w:lang w:val="uk-UA"/>
        </w:rPr>
        <w:t>- централізовані капітальні вкладення;</w:t>
      </w:r>
    </w:p>
    <w:p w:rsidR="00E545C4" w:rsidRPr="006622C1" w:rsidRDefault="00E545C4" w:rsidP="006622C1">
      <w:pPr>
        <w:spacing w:line="360" w:lineRule="auto"/>
        <w:ind w:firstLine="709"/>
        <w:jc w:val="both"/>
        <w:rPr>
          <w:sz w:val="28"/>
          <w:szCs w:val="28"/>
        </w:rPr>
      </w:pPr>
      <w:r w:rsidRPr="006622C1">
        <w:rPr>
          <w:sz w:val="28"/>
          <w:szCs w:val="28"/>
          <w:lang w:val="uk-UA"/>
        </w:rPr>
        <w:t>- пільгові ціни на послуги і засоби виробництва;</w:t>
      </w:r>
    </w:p>
    <w:p w:rsidR="00E545C4" w:rsidRPr="006622C1" w:rsidRDefault="00E545C4" w:rsidP="006622C1">
      <w:pPr>
        <w:spacing w:line="360" w:lineRule="auto"/>
        <w:ind w:firstLine="709"/>
        <w:jc w:val="both"/>
        <w:rPr>
          <w:sz w:val="28"/>
          <w:szCs w:val="28"/>
        </w:rPr>
      </w:pPr>
      <w:r w:rsidRPr="006622C1">
        <w:rPr>
          <w:sz w:val="28"/>
          <w:szCs w:val="28"/>
          <w:lang w:val="uk-UA"/>
        </w:rPr>
        <w:t>- державне страхування.</w:t>
      </w:r>
    </w:p>
    <w:p w:rsidR="00E545C4" w:rsidRPr="006622C1" w:rsidRDefault="00E545C4" w:rsidP="006622C1">
      <w:pPr>
        <w:spacing w:line="360" w:lineRule="auto"/>
        <w:ind w:firstLine="709"/>
        <w:jc w:val="both"/>
        <w:rPr>
          <w:sz w:val="28"/>
          <w:szCs w:val="28"/>
        </w:rPr>
      </w:pPr>
      <w:r w:rsidRPr="006622C1">
        <w:rPr>
          <w:sz w:val="28"/>
          <w:szCs w:val="28"/>
          <w:lang w:val="uk-UA"/>
        </w:rPr>
        <w:t>До другого блоку належать такі елементи:</w:t>
      </w:r>
    </w:p>
    <w:p w:rsidR="00E545C4" w:rsidRPr="006622C1" w:rsidRDefault="00E545C4" w:rsidP="006622C1">
      <w:pPr>
        <w:spacing w:line="360" w:lineRule="auto"/>
        <w:ind w:firstLine="709"/>
        <w:jc w:val="both"/>
        <w:rPr>
          <w:sz w:val="28"/>
          <w:szCs w:val="28"/>
        </w:rPr>
      </w:pPr>
      <w:r w:rsidRPr="006622C1">
        <w:rPr>
          <w:sz w:val="28"/>
          <w:szCs w:val="28"/>
          <w:lang w:val="uk-UA"/>
        </w:rPr>
        <w:t>- зниження цін на екологічно забруднену продукцію;</w:t>
      </w:r>
    </w:p>
    <w:p w:rsidR="00E545C4" w:rsidRPr="006622C1" w:rsidRDefault="00E545C4" w:rsidP="006622C1">
      <w:pPr>
        <w:spacing w:line="360" w:lineRule="auto"/>
        <w:ind w:firstLine="709"/>
        <w:jc w:val="both"/>
        <w:rPr>
          <w:sz w:val="28"/>
          <w:szCs w:val="28"/>
        </w:rPr>
      </w:pPr>
      <w:r w:rsidRPr="006622C1">
        <w:rPr>
          <w:sz w:val="28"/>
          <w:szCs w:val="28"/>
          <w:lang w:val="uk-UA"/>
        </w:rPr>
        <w:t>- система штрафів;</w:t>
      </w:r>
    </w:p>
    <w:p w:rsidR="00E545C4" w:rsidRPr="006622C1" w:rsidRDefault="00E545C4" w:rsidP="006622C1">
      <w:pPr>
        <w:spacing w:line="360" w:lineRule="auto"/>
        <w:ind w:firstLine="709"/>
        <w:jc w:val="both"/>
        <w:rPr>
          <w:sz w:val="28"/>
          <w:szCs w:val="28"/>
        </w:rPr>
      </w:pPr>
      <w:r w:rsidRPr="006622C1">
        <w:rPr>
          <w:sz w:val="28"/>
          <w:szCs w:val="28"/>
          <w:lang w:val="uk-UA"/>
        </w:rPr>
        <w:t>- підвищення плати за землю.</w:t>
      </w:r>
    </w:p>
    <w:p w:rsidR="00E545C4" w:rsidRPr="006622C1" w:rsidRDefault="00E545C4" w:rsidP="006622C1">
      <w:pPr>
        <w:spacing w:line="360" w:lineRule="auto"/>
        <w:ind w:firstLine="709"/>
        <w:jc w:val="both"/>
        <w:rPr>
          <w:sz w:val="28"/>
          <w:szCs w:val="28"/>
        </w:rPr>
      </w:pPr>
      <w:r w:rsidRPr="006622C1">
        <w:rPr>
          <w:sz w:val="28"/>
          <w:szCs w:val="28"/>
          <w:lang w:val="uk-UA"/>
        </w:rPr>
        <w:t>До третього блоку входять такі елементи:</w:t>
      </w:r>
    </w:p>
    <w:p w:rsidR="00E545C4" w:rsidRPr="006622C1" w:rsidRDefault="00E545C4" w:rsidP="006622C1">
      <w:pPr>
        <w:spacing w:line="360" w:lineRule="auto"/>
        <w:ind w:firstLine="709"/>
        <w:jc w:val="both"/>
        <w:rPr>
          <w:sz w:val="28"/>
          <w:szCs w:val="28"/>
        </w:rPr>
      </w:pPr>
      <w:r w:rsidRPr="006622C1">
        <w:rPr>
          <w:sz w:val="28"/>
          <w:szCs w:val="28"/>
          <w:lang w:val="uk-UA"/>
        </w:rPr>
        <w:t>- стандарти на продукцію;</w:t>
      </w:r>
    </w:p>
    <w:p w:rsidR="00E545C4" w:rsidRPr="006622C1" w:rsidRDefault="00E545C4" w:rsidP="006622C1">
      <w:pPr>
        <w:spacing w:line="360" w:lineRule="auto"/>
        <w:ind w:firstLine="709"/>
        <w:jc w:val="both"/>
        <w:rPr>
          <w:sz w:val="28"/>
          <w:szCs w:val="28"/>
        </w:rPr>
      </w:pPr>
      <w:r w:rsidRPr="006622C1">
        <w:rPr>
          <w:sz w:val="28"/>
          <w:szCs w:val="28"/>
          <w:lang w:val="uk-UA"/>
        </w:rPr>
        <w:t>- контроль якості;</w:t>
      </w:r>
    </w:p>
    <w:p w:rsidR="00E545C4" w:rsidRPr="006622C1" w:rsidRDefault="00E545C4" w:rsidP="006622C1">
      <w:pPr>
        <w:spacing w:line="360" w:lineRule="auto"/>
        <w:ind w:firstLine="709"/>
        <w:jc w:val="both"/>
        <w:rPr>
          <w:sz w:val="28"/>
          <w:szCs w:val="28"/>
        </w:rPr>
      </w:pPr>
      <w:r w:rsidRPr="006622C1">
        <w:rPr>
          <w:sz w:val="28"/>
          <w:szCs w:val="28"/>
          <w:lang w:val="uk-UA"/>
        </w:rPr>
        <w:t>- інформаційне забезпечення;</w:t>
      </w:r>
    </w:p>
    <w:p w:rsidR="00E545C4" w:rsidRPr="006622C1" w:rsidRDefault="00E545C4" w:rsidP="006622C1">
      <w:pPr>
        <w:spacing w:line="360" w:lineRule="auto"/>
        <w:ind w:firstLine="709"/>
        <w:jc w:val="both"/>
        <w:rPr>
          <w:sz w:val="28"/>
          <w:szCs w:val="28"/>
        </w:rPr>
      </w:pPr>
      <w:r w:rsidRPr="006622C1">
        <w:rPr>
          <w:sz w:val="28"/>
          <w:szCs w:val="28"/>
          <w:lang w:val="uk-UA"/>
        </w:rPr>
        <w:t>- екологічний моніторинг.</w:t>
      </w:r>
    </w:p>
    <w:p w:rsidR="00E545C4" w:rsidRPr="006622C1" w:rsidRDefault="00E545C4" w:rsidP="006622C1">
      <w:pPr>
        <w:spacing w:line="360" w:lineRule="auto"/>
        <w:ind w:firstLine="709"/>
        <w:jc w:val="both"/>
        <w:rPr>
          <w:sz w:val="28"/>
          <w:szCs w:val="28"/>
        </w:rPr>
      </w:pPr>
      <w:r w:rsidRPr="006622C1">
        <w:rPr>
          <w:sz w:val="28"/>
          <w:szCs w:val="28"/>
          <w:lang w:val="uk-UA"/>
        </w:rPr>
        <w:t>Запропонований економічний механізм забезпечує пріоритетність інтересів споживача, а не отримання товаровиробником прибутку будь-якими засобами. Для товаровиробника агропромислового комплексу головним орієнтиром повинна стати зацікавленість окремого споживача і суспільства в цілому в збільшенні виробництва екологічно чистої продукції. Одним із основних інструментів здійснення цього положення в ринковій економіці є ціни. У наш час існує 30-відсоткова доплата до заготівельних цін на окремі види продукції, вирощеної без застосування отрутохімікатів і призначеної для виробництва дитячого і дієтичного харчування. Проте значної стимулюючої дії зазначена норма не має через такі причини:</w:t>
      </w:r>
    </w:p>
    <w:p w:rsidR="00E545C4" w:rsidRPr="006622C1" w:rsidRDefault="00E545C4" w:rsidP="006622C1">
      <w:pPr>
        <w:spacing w:line="360" w:lineRule="auto"/>
        <w:ind w:firstLine="709"/>
        <w:jc w:val="both"/>
        <w:rPr>
          <w:sz w:val="28"/>
          <w:szCs w:val="28"/>
        </w:rPr>
      </w:pPr>
      <w:r w:rsidRPr="006622C1">
        <w:rPr>
          <w:i/>
          <w:iCs/>
          <w:sz w:val="28"/>
          <w:szCs w:val="28"/>
          <w:lang w:val="uk-UA"/>
        </w:rPr>
        <w:t>-</w:t>
      </w:r>
      <w:r w:rsidR="00283DE1" w:rsidRPr="006622C1">
        <w:rPr>
          <w:i/>
          <w:iCs/>
          <w:sz w:val="28"/>
          <w:szCs w:val="28"/>
          <w:lang w:val="uk-UA"/>
        </w:rPr>
        <w:t xml:space="preserve"> </w:t>
      </w:r>
      <w:r w:rsidRPr="006622C1">
        <w:rPr>
          <w:sz w:val="28"/>
          <w:szCs w:val="28"/>
          <w:lang w:val="uk-UA"/>
        </w:rPr>
        <w:t>доплата до ціни поширюється на досить обмежений асортимент продукції;</w:t>
      </w:r>
    </w:p>
    <w:p w:rsidR="00E545C4" w:rsidRPr="006622C1" w:rsidRDefault="00E545C4" w:rsidP="006622C1">
      <w:pPr>
        <w:spacing w:line="360" w:lineRule="auto"/>
        <w:ind w:firstLine="709"/>
        <w:jc w:val="both"/>
        <w:rPr>
          <w:sz w:val="28"/>
          <w:szCs w:val="28"/>
        </w:rPr>
      </w:pPr>
      <w:r w:rsidRPr="006622C1">
        <w:rPr>
          <w:sz w:val="28"/>
          <w:szCs w:val="28"/>
          <w:lang w:val="uk-UA"/>
        </w:rPr>
        <w:t>-</w:t>
      </w:r>
      <w:r w:rsidR="00283DE1" w:rsidRPr="006622C1">
        <w:rPr>
          <w:sz w:val="28"/>
          <w:szCs w:val="28"/>
          <w:lang w:val="uk-UA"/>
        </w:rPr>
        <w:t xml:space="preserve"> </w:t>
      </w:r>
      <w:r w:rsidRPr="006622C1">
        <w:rPr>
          <w:sz w:val="28"/>
          <w:szCs w:val="28"/>
          <w:lang w:val="uk-UA"/>
        </w:rPr>
        <w:t>коло споживачів даної продукції обмежене;</w:t>
      </w:r>
    </w:p>
    <w:p w:rsidR="00E545C4" w:rsidRPr="006622C1" w:rsidRDefault="001B1CBC" w:rsidP="006622C1">
      <w:pPr>
        <w:spacing w:line="360" w:lineRule="auto"/>
        <w:ind w:firstLine="709"/>
        <w:jc w:val="both"/>
        <w:rPr>
          <w:sz w:val="28"/>
          <w:szCs w:val="28"/>
        </w:rPr>
      </w:pPr>
      <w:r w:rsidRPr="006622C1">
        <w:rPr>
          <w:sz w:val="28"/>
          <w:szCs w:val="28"/>
          <w:lang w:val="uk-UA"/>
        </w:rPr>
        <w:t xml:space="preserve">- </w:t>
      </w:r>
      <w:r w:rsidR="00E545C4" w:rsidRPr="006622C1">
        <w:rPr>
          <w:sz w:val="28"/>
          <w:szCs w:val="28"/>
          <w:lang w:val="uk-UA"/>
        </w:rPr>
        <w:t>екологічно чисту продукцію підприємств</w:t>
      </w:r>
      <w:r w:rsidR="00C4683D" w:rsidRPr="006622C1">
        <w:rPr>
          <w:sz w:val="28"/>
          <w:szCs w:val="28"/>
          <w:lang w:val="uk-UA"/>
        </w:rPr>
        <w:t>а</w:t>
      </w:r>
      <w:r w:rsidR="00E545C4" w:rsidRPr="006622C1">
        <w:rPr>
          <w:sz w:val="28"/>
          <w:szCs w:val="28"/>
          <w:lang w:val="uk-UA"/>
        </w:rPr>
        <w:t xml:space="preserve"> виробляють, як правило, на умовах цільових договорів або держзамовлення.</w:t>
      </w:r>
    </w:p>
    <w:p w:rsidR="00E545C4" w:rsidRPr="006622C1" w:rsidRDefault="00E545C4" w:rsidP="006622C1">
      <w:pPr>
        <w:spacing w:line="360" w:lineRule="auto"/>
        <w:ind w:firstLine="709"/>
        <w:jc w:val="both"/>
        <w:rPr>
          <w:sz w:val="28"/>
          <w:szCs w:val="28"/>
        </w:rPr>
      </w:pPr>
      <w:r w:rsidRPr="006622C1">
        <w:rPr>
          <w:sz w:val="28"/>
          <w:szCs w:val="28"/>
          <w:lang w:val="uk-UA"/>
        </w:rPr>
        <w:t>З метою заохочення товаровиробників до виробництва чистої продукції необхідно:</w:t>
      </w:r>
      <w:r w:rsidR="001B1CBC" w:rsidRPr="006622C1">
        <w:rPr>
          <w:sz w:val="28"/>
          <w:szCs w:val="28"/>
          <w:lang w:val="uk-UA"/>
        </w:rPr>
        <w:t xml:space="preserve"> </w:t>
      </w:r>
    </w:p>
    <w:p w:rsidR="00E545C4" w:rsidRPr="006622C1" w:rsidRDefault="00E545C4" w:rsidP="006622C1">
      <w:pPr>
        <w:spacing w:line="360" w:lineRule="auto"/>
        <w:ind w:firstLine="709"/>
        <w:jc w:val="both"/>
        <w:rPr>
          <w:sz w:val="28"/>
          <w:szCs w:val="28"/>
        </w:rPr>
      </w:pPr>
      <w:r w:rsidRPr="006622C1">
        <w:rPr>
          <w:sz w:val="28"/>
          <w:szCs w:val="28"/>
          <w:lang w:val="uk-UA"/>
        </w:rPr>
        <w:t>-</w:t>
      </w:r>
      <w:r w:rsidR="00283DE1" w:rsidRPr="006622C1">
        <w:rPr>
          <w:sz w:val="28"/>
          <w:szCs w:val="28"/>
          <w:lang w:val="uk-UA"/>
        </w:rPr>
        <w:t xml:space="preserve"> </w:t>
      </w:r>
      <w:r w:rsidRPr="006622C1">
        <w:rPr>
          <w:sz w:val="28"/>
          <w:szCs w:val="28"/>
          <w:lang w:val="uk-UA"/>
        </w:rPr>
        <w:t>підвищити розмір доплати до 50%;</w:t>
      </w:r>
    </w:p>
    <w:p w:rsidR="00A64872" w:rsidRPr="006622C1" w:rsidRDefault="00E545C4" w:rsidP="006622C1">
      <w:pPr>
        <w:spacing w:line="360" w:lineRule="auto"/>
        <w:ind w:firstLine="709"/>
        <w:jc w:val="both"/>
        <w:rPr>
          <w:sz w:val="28"/>
          <w:szCs w:val="28"/>
          <w:lang w:val="uk-UA"/>
        </w:rPr>
      </w:pPr>
      <w:r w:rsidRPr="006622C1">
        <w:rPr>
          <w:sz w:val="28"/>
          <w:szCs w:val="28"/>
          <w:lang w:val="uk-UA"/>
        </w:rPr>
        <w:t>-</w:t>
      </w:r>
      <w:r w:rsidR="00283DE1" w:rsidRPr="006622C1">
        <w:rPr>
          <w:sz w:val="28"/>
          <w:szCs w:val="28"/>
          <w:lang w:val="uk-UA"/>
        </w:rPr>
        <w:t xml:space="preserve"> </w:t>
      </w:r>
      <w:r w:rsidRPr="006622C1">
        <w:rPr>
          <w:sz w:val="28"/>
          <w:szCs w:val="28"/>
          <w:lang w:val="uk-UA"/>
        </w:rPr>
        <w:t>поширити цю доплату на всю вироблену екологічно чисту продукцію;</w:t>
      </w:r>
    </w:p>
    <w:p w:rsidR="00E545C4" w:rsidRPr="006622C1" w:rsidRDefault="001B1CBC" w:rsidP="006622C1">
      <w:pPr>
        <w:spacing w:line="360" w:lineRule="auto"/>
        <w:ind w:firstLine="709"/>
        <w:jc w:val="both"/>
        <w:rPr>
          <w:sz w:val="28"/>
          <w:szCs w:val="28"/>
        </w:rPr>
      </w:pPr>
      <w:r w:rsidRPr="006622C1">
        <w:rPr>
          <w:sz w:val="28"/>
          <w:szCs w:val="28"/>
          <w:lang w:val="uk-UA"/>
        </w:rPr>
        <w:t xml:space="preserve">- </w:t>
      </w:r>
      <w:r w:rsidR="00E545C4" w:rsidRPr="006622C1">
        <w:rPr>
          <w:sz w:val="28"/>
          <w:szCs w:val="28"/>
          <w:lang w:val="uk-UA"/>
        </w:rPr>
        <w:t>запропонувати екологічно, чисту продукцію всьому ринку, а не окремим його секторам.</w:t>
      </w:r>
    </w:p>
    <w:p w:rsidR="00C4683D" w:rsidRPr="006622C1" w:rsidRDefault="00E545C4" w:rsidP="006622C1">
      <w:pPr>
        <w:spacing w:line="360" w:lineRule="auto"/>
        <w:ind w:firstLine="709"/>
        <w:jc w:val="both"/>
        <w:rPr>
          <w:sz w:val="28"/>
          <w:szCs w:val="28"/>
          <w:lang w:val="uk-UA"/>
        </w:rPr>
      </w:pPr>
      <w:r w:rsidRPr="006622C1">
        <w:rPr>
          <w:sz w:val="28"/>
          <w:szCs w:val="28"/>
          <w:lang w:val="uk-UA"/>
        </w:rPr>
        <w:t xml:space="preserve">Застосування цього підходу дозволяє </w:t>
      </w:r>
      <w:r w:rsidR="001B1CBC" w:rsidRPr="006622C1">
        <w:rPr>
          <w:sz w:val="28"/>
          <w:szCs w:val="28"/>
          <w:lang w:val="uk-UA"/>
        </w:rPr>
        <w:t>това</w:t>
      </w:r>
      <w:r w:rsidRPr="006622C1">
        <w:rPr>
          <w:sz w:val="28"/>
          <w:szCs w:val="28"/>
          <w:lang w:val="uk-UA"/>
        </w:rPr>
        <w:t>ровиробникам при відмові від застосування засобів хіміза</w:t>
      </w:r>
      <w:r w:rsidR="001B1CBC" w:rsidRPr="006622C1">
        <w:rPr>
          <w:sz w:val="28"/>
          <w:szCs w:val="28"/>
          <w:lang w:val="uk-UA"/>
        </w:rPr>
        <w:t>ції, н</w:t>
      </w:r>
      <w:r w:rsidRPr="006622C1">
        <w:rPr>
          <w:sz w:val="28"/>
          <w:szCs w:val="28"/>
          <w:lang w:val="uk-UA"/>
        </w:rPr>
        <w:t>авіть у випадках отримання меншої кількості, але екологіч</w:t>
      </w:r>
      <w:r w:rsidR="005252CA" w:rsidRPr="006622C1">
        <w:rPr>
          <w:sz w:val="28"/>
          <w:szCs w:val="28"/>
          <w:lang w:val="uk-UA"/>
        </w:rPr>
        <w:t>н</w:t>
      </w:r>
      <w:r w:rsidRPr="006622C1">
        <w:rPr>
          <w:sz w:val="28"/>
          <w:szCs w:val="28"/>
          <w:lang w:val="uk-UA"/>
        </w:rPr>
        <w:t>о</w:t>
      </w:r>
      <w:r w:rsidR="005252CA" w:rsidRPr="006622C1">
        <w:rPr>
          <w:sz w:val="28"/>
          <w:szCs w:val="28"/>
          <w:lang w:val="uk-UA"/>
        </w:rPr>
        <w:t xml:space="preserve"> чистої</w:t>
      </w:r>
      <w:r w:rsidRPr="006622C1">
        <w:rPr>
          <w:sz w:val="28"/>
          <w:szCs w:val="28"/>
          <w:lang w:val="uk-UA"/>
        </w:rPr>
        <w:t xml:space="preserve"> продукції, мати пільги по земельному податку. </w:t>
      </w:r>
    </w:p>
    <w:p w:rsidR="00E545C4" w:rsidRPr="006622C1" w:rsidRDefault="00E545C4" w:rsidP="006622C1">
      <w:pPr>
        <w:spacing w:line="360" w:lineRule="auto"/>
        <w:ind w:firstLine="709"/>
        <w:jc w:val="both"/>
        <w:rPr>
          <w:sz w:val="28"/>
          <w:szCs w:val="28"/>
        </w:rPr>
      </w:pPr>
      <w:r w:rsidRPr="006622C1">
        <w:rPr>
          <w:sz w:val="28"/>
          <w:szCs w:val="28"/>
          <w:lang w:val="uk-UA"/>
        </w:rPr>
        <w:t>Такий підхід стимулює товаровиробників, застосовувати екологічно чис</w:t>
      </w:r>
      <w:r w:rsidR="005252CA" w:rsidRPr="006622C1">
        <w:rPr>
          <w:sz w:val="28"/>
          <w:szCs w:val="28"/>
          <w:lang w:val="uk-UA"/>
        </w:rPr>
        <w:t>ті технології</w:t>
      </w:r>
      <w:r w:rsidRPr="006622C1">
        <w:rPr>
          <w:sz w:val="28"/>
          <w:szCs w:val="28"/>
          <w:lang w:val="uk-UA"/>
        </w:rPr>
        <w:t>, направляти кошти на оздоровлення навколишньо</w:t>
      </w:r>
      <w:r w:rsidR="005252CA" w:rsidRPr="006622C1">
        <w:rPr>
          <w:sz w:val="28"/>
          <w:szCs w:val="28"/>
          <w:lang w:val="uk-UA"/>
        </w:rPr>
        <w:t>го середовища.</w:t>
      </w:r>
    </w:p>
    <w:p w:rsidR="00E545C4" w:rsidRPr="006622C1" w:rsidRDefault="005252CA" w:rsidP="006622C1">
      <w:pPr>
        <w:spacing w:line="360" w:lineRule="auto"/>
        <w:ind w:firstLine="709"/>
        <w:jc w:val="both"/>
        <w:rPr>
          <w:sz w:val="28"/>
          <w:szCs w:val="28"/>
          <w:lang w:val="uk-UA"/>
        </w:rPr>
      </w:pPr>
      <w:r w:rsidRPr="006622C1">
        <w:rPr>
          <w:sz w:val="28"/>
          <w:szCs w:val="28"/>
          <w:lang w:val="uk-UA"/>
        </w:rPr>
        <w:t>По</w:t>
      </w:r>
      <w:r w:rsidR="00E545C4" w:rsidRPr="006622C1">
        <w:rPr>
          <w:sz w:val="28"/>
          <w:szCs w:val="28"/>
          <w:lang w:val="uk-UA"/>
        </w:rPr>
        <w:t>долання кризової ситуації в виробни</w:t>
      </w:r>
      <w:r w:rsidRPr="006622C1">
        <w:rPr>
          <w:sz w:val="28"/>
          <w:szCs w:val="28"/>
          <w:lang w:val="uk-UA"/>
        </w:rPr>
        <w:t xml:space="preserve">цтві </w:t>
      </w:r>
      <w:r w:rsidR="00E545C4" w:rsidRPr="006622C1">
        <w:rPr>
          <w:sz w:val="28"/>
          <w:szCs w:val="28"/>
          <w:lang w:val="uk-UA"/>
        </w:rPr>
        <w:t xml:space="preserve">неможливе без проведення політики державної підтримки </w:t>
      </w:r>
      <w:r w:rsidRPr="006622C1">
        <w:rPr>
          <w:sz w:val="28"/>
          <w:szCs w:val="28"/>
          <w:lang w:val="uk-UA"/>
        </w:rPr>
        <w:t xml:space="preserve">державного </w:t>
      </w:r>
      <w:r w:rsidR="00E545C4" w:rsidRPr="006622C1">
        <w:rPr>
          <w:sz w:val="28"/>
          <w:szCs w:val="28"/>
          <w:lang w:val="uk-UA"/>
        </w:rPr>
        <w:t xml:space="preserve">сектора економіки. При вирішенні цієї проблеми не </w:t>
      </w:r>
      <w:r w:rsidRPr="006622C1">
        <w:rPr>
          <w:iCs/>
          <w:sz w:val="28"/>
          <w:szCs w:val="28"/>
          <w:lang w:val="uk-UA"/>
        </w:rPr>
        <w:t>можна</w:t>
      </w:r>
      <w:r w:rsidR="00E545C4" w:rsidRPr="006622C1">
        <w:rPr>
          <w:i/>
          <w:iCs/>
          <w:sz w:val="28"/>
          <w:szCs w:val="28"/>
          <w:lang w:val="uk-UA"/>
        </w:rPr>
        <w:t xml:space="preserve"> </w:t>
      </w:r>
      <w:r w:rsidR="00E545C4" w:rsidRPr="006622C1">
        <w:rPr>
          <w:sz w:val="28"/>
          <w:szCs w:val="28"/>
          <w:lang w:val="uk-UA"/>
        </w:rPr>
        <w:t>не враховувати багаторічного досвіду з підтримки товаровиробників в економічно розвинених кра</w:t>
      </w:r>
      <w:r w:rsidRPr="006622C1">
        <w:rPr>
          <w:sz w:val="28"/>
          <w:szCs w:val="28"/>
          <w:lang w:val="uk-UA"/>
        </w:rPr>
        <w:t>їнах. Тут</w:t>
      </w:r>
      <w:r w:rsidR="00E545C4" w:rsidRPr="006622C1">
        <w:rPr>
          <w:sz w:val="28"/>
          <w:szCs w:val="28"/>
          <w:lang w:val="uk-UA"/>
        </w:rPr>
        <w:t xml:space="preserve"> </w:t>
      </w:r>
      <w:r w:rsidR="00C4683D" w:rsidRPr="006622C1">
        <w:rPr>
          <w:sz w:val="28"/>
          <w:szCs w:val="28"/>
          <w:lang w:val="uk-UA"/>
        </w:rPr>
        <w:t>виробництво</w:t>
      </w:r>
      <w:r w:rsidR="00E545C4" w:rsidRPr="006622C1">
        <w:rPr>
          <w:sz w:val="28"/>
          <w:szCs w:val="28"/>
          <w:lang w:val="uk-UA"/>
        </w:rPr>
        <w:t xml:space="preserve"> розглядають як стратегічну </w:t>
      </w:r>
      <w:r w:rsidRPr="006622C1">
        <w:rPr>
          <w:sz w:val="28"/>
          <w:szCs w:val="28"/>
          <w:lang w:val="uk-UA"/>
        </w:rPr>
        <w:t>галузь,</w:t>
      </w:r>
      <w:r w:rsidR="00E545C4" w:rsidRPr="006622C1">
        <w:rPr>
          <w:sz w:val="28"/>
          <w:szCs w:val="28"/>
          <w:lang w:val="uk-UA"/>
        </w:rPr>
        <w:t xml:space="preserve"> і її підтримку проводять за рахунок бюджетних коштів. У </w:t>
      </w:r>
      <w:r w:rsidRPr="006622C1">
        <w:rPr>
          <w:sz w:val="28"/>
          <w:szCs w:val="28"/>
          <w:lang w:val="uk-UA"/>
        </w:rPr>
        <w:t xml:space="preserve">Західній </w:t>
      </w:r>
      <w:r w:rsidR="00E545C4" w:rsidRPr="006622C1">
        <w:rPr>
          <w:sz w:val="28"/>
          <w:szCs w:val="28"/>
          <w:lang w:val="uk-UA"/>
        </w:rPr>
        <w:t>Європі, наприклад, фермер за рахунок ринкових цін отри</w:t>
      </w:r>
      <w:r w:rsidRPr="006622C1">
        <w:rPr>
          <w:sz w:val="28"/>
          <w:szCs w:val="28"/>
          <w:lang w:val="uk-UA"/>
        </w:rPr>
        <w:t>мує тільки</w:t>
      </w:r>
      <w:r w:rsidR="00E545C4" w:rsidRPr="006622C1">
        <w:rPr>
          <w:sz w:val="28"/>
          <w:szCs w:val="28"/>
          <w:lang w:val="uk-UA"/>
        </w:rPr>
        <w:t xml:space="preserve"> частину прибутку, а решту доплачує держава. Так, в </w:t>
      </w:r>
      <w:r w:rsidRPr="006622C1">
        <w:rPr>
          <w:sz w:val="28"/>
          <w:szCs w:val="28"/>
          <w:lang w:val="uk-UA"/>
        </w:rPr>
        <w:t>Австрії</w:t>
      </w:r>
      <w:r w:rsidR="00E545C4" w:rsidRPr="006622C1">
        <w:rPr>
          <w:sz w:val="28"/>
          <w:szCs w:val="28"/>
          <w:lang w:val="uk-UA"/>
        </w:rPr>
        <w:t xml:space="preserve"> рівень державної підтримки сільського </w:t>
      </w:r>
      <w:r w:rsidR="00C97258" w:rsidRPr="006622C1">
        <w:rPr>
          <w:sz w:val="28"/>
          <w:szCs w:val="28"/>
          <w:lang w:val="uk-UA"/>
        </w:rPr>
        <w:t>підприємства</w:t>
      </w:r>
      <w:r w:rsidR="00E545C4" w:rsidRPr="006622C1">
        <w:rPr>
          <w:sz w:val="28"/>
          <w:szCs w:val="28"/>
          <w:lang w:val="uk-UA"/>
        </w:rPr>
        <w:t xml:space="preserve"> до</w:t>
      </w:r>
      <w:r w:rsidRPr="006622C1">
        <w:rPr>
          <w:sz w:val="28"/>
          <w:szCs w:val="28"/>
          <w:lang w:val="uk-UA"/>
        </w:rPr>
        <w:t xml:space="preserve"> вартості</w:t>
      </w:r>
      <w:r w:rsidR="00E545C4" w:rsidRPr="006622C1">
        <w:rPr>
          <w:sz w:val="28"/>
          <w:szCs w:val="28"/>
          <w:lang w:val="uk-UA"/>
        </w:rPr>
        <w:t xml:space="preserve"> продукції складає 44%, у Фінляндії - 72%, у Швеції </w:t>
      </w:r>
      <w:r w:rsidRPr="006622C1">
        <w:rPr>
          <w:sz w:val="28"/>
          <w:szCs w:val="28"/>
          <w:lang w:val="uk-UA"/>
        </w:rPr>
        <w:t>– 47%</w:t>
      </w:r>
      <w:r w:rsidR="00E545C4" w:rsidRPr="006622C1">
        <w:rPr>
          <w:sz w:val="28"/>
          <w:szCs w:val="28"/>
          <w:lang w:val="uk-UA"/>
        </w:rPr>
        <w:t xml:space="preserve">, у Швейцарії - 76%, </w:t>
      </w:r>
      <w:r w:rsidRPr="006622C1">
        <w:rPr>
          <w:sz w:val="28"/>
          <w:szCs w:val="28"/>
          <w:lang w:val="uk-UA"/>
        </w:rPr>
        <w:t>в Канаді - 35%</w:t>
      </w:r>
      <w:r w:rsidR="00654536" w:rsidRPr="006622C1">
        <w:rPr>
          <w:sz w:val="28"/>
          <w:szCs w:val="28"/>
          <w:lang w:val="uk-UA"/>
        </w:rPr>
        <w:t>,</w:t>
      </w:r>
      <w:r w:rsidRPr="006622C1">
        <w:rPr>
          <w:sz w:val="28"/>
          <w:szCs w:val="28"/>
          <w:lang w:val="uk-UA"/>
        </w:rPr>
        <w:t xml:space="preserve"> в Японії - 72%,</w:t>
      </w:r>
      <w:r w:rsidR="00E545C4" w:rsidRPr="006622C1">
        <w:rPr>
          <w:sz w:val="28"/>
          <w:szCs w:val="28"/>
          <w:lang w:val="uk-UA"/>
        </w:rPr>
        <w:t xml:space="preserve"> в </w:t>
      </w:r>
      <w:r w:rsidRPr="006622C1">
        <w:rPr>
          <w:sz w:val="28"/>
          <w:szCs w:val="28"/>
          <w:lang w:val="uk-UA"/>
        </w:rPr>
        <w:t xml:space="preserve">США - </w:t>
      </w:r>
      <w:r w:rsidR="00E545C4" w:rsidRPr="006622C1">
        <w:rPr>
          <w:sz w:val="28"/>
          <w:szCs w:val="28"/>
          <w:lang w:val="uk-UA"/>
        </w:rPr>
        <w:t xml:space="preserve">від </w:t>
      </w:r>
      <w:r w:rsidR="00E545C4" w:rsidRPr="006622C1">
        <w:rPr>
          <w:iCs/>
          <w:sz w:val="28"/>
          <w:szCs w:val="28"/>
          <w:lang w:val="uk-UA"/>
        </w:rPr>
        <w:t>27 до</w:t>
      </w:r>
      <w:r w:rsidR="00E545C4" w:rsidRPr="006622C1">
        <w:rPr>
          <w:i/>
          <w:iCs/>
          <w:sz w:val="28"/>
          <w:szCs w:val="28"/>
          <w:lang w:val="uk-UA"/>
        </w:rPr>
        <w:t xml:space="preserve"> </w:t>
      </w:r>
      <w:r w:rsidR="00E545C4" w:rsidRPr="006622C1">
        <w:rPr>
          <w:sz w:val="28"/>
          <w:szCs w:val="28"/>
          <w:lang w:val="uk-UA"/>
        </w:rPr>
        <w:t xml:space="preserve">40% (залежно від урожайності). Федеральні органи </w:t>
      </w:r>
      <w:r w:rsidR="002C0EB0" w:rsidRPr="006622C1">
        <w:rPr>
          <w:sz w:val="28"/>
          <w:szCs w:val="28"/>
          <w:lang w:val="uk-UA"/>
        </w:rPr>
        <w:t xml:space="preserve">США </w:t>
      </w:r>
      <w:r w:rsidR="00E545C4" w:rsidRPr="006622C1">
        <w:rPr>
          <w:sz w:val="28"/>
          <w:szCs w:val="28"/>
          <w:lang w:val="uk-UA"/>
        </w:rPr>
        <w:t>протягом багатьох років цілеспрямовано проводять полі</w:t>
      </w:r>
      <w:r w:rsidR="002C0EB0" w:rsidRPr="006622C1">
        <w:rPr>
          <w:sz w:val="28"/>
          <w:szCs w:val="28"/>
          <w:lang w:val="uk-UA"/>
        </w:rPr>
        <w:t xml:space="preserve">тику підтримки </w:t>
      </w:r>
      <w:r w:rsidR="00E545C4" w:rsidRPr="006622C1">
        <w:rPr>
          <w:sz w:val="28"/>
          <w:szCs w:val="28"/>
          <w:lang w:val="uk-UA"/>
        </w:rPr>
        <w:t>фермерства, використовуючи різні форми субси</w:t>
      </w:r>
      <w:r w:rsidR="002C0EB0" w:rsidRPr="006622C1">
        <w:rPr>
          <w:sz w:val="28"/>
          <w:szCs w:val="28"/>
          <w:lang w:val="uk-UA"/>
        </w:rPr>
        <w:t xml:space="preserve">дій. </w:t>
      </w:r>
      <w:r w:rsidR="00E545C4" w:rsidRPr="006622C1">
        <w:rPr>
          <w:sz w:val="28"/>
          <w:szCs w:val="28"/>
          <w:lang w:val="uk-UA"/>
        </w:rPr>
        <w:t>Конкурентоспроможність великих ферм, які, власне і году</w:t>
      </w:r>
      <w:r w:rsidR="002C0EB0" w:rsidRPr="006622C1">
        <w:rPr>
          <w:sz w:val="28"/>
          <w:szCs w:val="28"/>
          <w:lang w:val="uk-UA"/>
        </w:rPr>
        <w:t xml:space="preserve">ють </w:t>
      </w:r>
      <w:r w:rsidR="00E545C4" w:rsidRPr="006622C1">
        <w:rPr>
          <w:sz w:val="28"/>
          <w:szCs w:val="28"/>
          <w:lang w:val="uk-UA"/>
        </w:rPr>
        <w:t>Америку, дозволяє їм виживати за будь-яких умов, але дріб</w:t>
      </w:r>
      <w:r w:rsidR="002C0EB0" w:rsidRPr="006622C1">
        <w:rPr>
          <w:sz w:val="28"/>
          <w:szCs w:val="28"/>
          <w:lang w:val="uk-UA"/>
        </w:rPr>
        <w:t xml:space="preserve">ним, </w:t>
      </w:r>
      <w:r w:rsidR="00E545C4" w:rsidRPr="006622C1">
        <w:rPr>
          <w:sz w:val="28"/>
          <w:szCs w:val="28"/>
          <w:lang w:val="uk-UA"/>
        </w:rPr>
        <w:t>особливо низькотоварним фермам без постійної допомоги</w:t>
      </w:r>
      <w:r w:rsidR="002C0EB0" w:rsidRPr="006622C1">
        <w:rPr>
          <w:sz w:val="28"/>
          <w:szCs w:val="28"/>
          <w:lang w:val="uk-UA"/>
        </w:rPr>
        <w:t xml:space="preserve"> держави</w:t>
      </w:r>
      <w:r w:rsidR="00E545C4" w:rsidRPr="006622C1">
        <w:rPr>
          <w:sz w:val="28"/>
          <w:szCs w:val="28"/>
          <w:lang w:val="uk-UA"/>
        </w:rPr>
        <w:t xml:space="preserve"> не вижити. Якщо на початок 80-х років </w:t>
      </w:r>
      <w:r w:rsidR="00E545C4" w:rsidRPr="006622C1">
        <w:rPr>
          <w:sz w:val="28"/>
          <w:szCs w:val="28"/>
          <w:lang w:val="en-US"/>
        </w:rPr>
        <w:t>XX</w:t>
      </w:r>
      <w:r w:rsidR="00E545C4" w:rsidRPr="006622C1">
        <w:rPr>
          <w:sz w:val="28"/>
          <w:szCs w:val="28"/>
        </w:rPr>
        <w:t xml:space="preserve"> </w:t>
      </w:r>
      <w:r w:rsidR="00E545C4" w:rsidRPr="006622C1">
        <w:rPr>
          <w:sz w:val="28"/>
          <w:szCs w:val="28"/>
          <w:lang w:val="uk-UA"/>
        </w:rPr>
        <w:t>ст. такі</w:t>
      </w:r>
      <w:r w:rsidR="00283DE1" w:rsidRPr="006622C1">
        <w:rPr>
          <w:sz w:val="28"/>
          <w:szCs w:val="28"/>
          <w:lang w:val="uk-UA"/>
        </w:rPr>
        <w:t xml:space="preserve"> </w:t>
      </w:r>
      <w:r w:rsidR="002C0EB0" w:rsidRPr="006622C1">
        <w:rPr>
          <w:sz w:val="28"/>
          <w:szCs w:val="28"/>
          <w:lang w:val="uk-UA"/>
        </w:rPr>
        <w:t>доплати</w:t>
      </w:r>
      <w:r w:rsidR="00E545C4" w:rsidRPr="006622C1">
        <w:rPr>
          <w:sz w:val="28"/>
          <w:szCs w:val="28"/>
          <w:lang w:val="uk-UA"/>
        </w:rPr>
        <w:t xml:space="preserve"> не перебільшували 2 млрд. доларів на рік, то тепер у </w:t>
      </w:r>
      <w:r w:rsidR="002C0EB0" w:rsidRPr="006622C1">
        <w:rPr>
          <w:sz w:val="28"/>
          <w:szCs w:val="28"/>
          <w:lang w:val="uk-UA"/>
        </w:rPr>
        <w:t>се</w:t>
      </w:r>
      <w:r w:rsidR="00E545C4" w:rsidRPr="006622C1">
        <w:rPr>
          <w:sz w:val="28"/>
          <w:szCs w:val="28"/>
          <w:lang w:val="uk-UA"/>
        </w:rPr>
        <w:t xml:space="preserve">редньому на рік вони складають близько 13 млрд. доларів. Проте </w:t>
      </w:r>
      <w:r w:rsidR="002C0EB0" w:rsidRPr="006622C1">
        <w:rPr>
          <w:iCs/>
          <w:sz w:val="28"/>
          <w:szCs w:val="28"/>
          <w:lang w:val="uk-UA"/>
        </w:rPr>
        <w:t>ці кошти</w:t>
      </w:r>
      <w:r w:rsidR="00E545C4" w:rsidRPr="006622C1">
        <w:rPr>
          <w:sz w:val="28"/>
          <w:szCs w:val="28"/>
          <w:lang w:val="uk-UA"/>
        </w:rPr>
        <w:t xml:space="preserve"> складають лише частку того, що називається держав</w:t>
      </w:r>
      <w:r w:rsidR="002C0EB0" w:rsidRPr="006622C1">
        <w:rPr>
          <w:sz w:val="28"/>
          <w:szCs w:val="28"/>
          <w:lang w:val="uk-UA"/>
        </w:rPr>
        <w:t>ною</w:t>
      </w:r>
      <w:r w:rsidR="00E545C4" w:rsidRPr="006622C1">
        <w:rPr>
          <w:i/>
          <w:iCs/>
          <w:sz w:val="28"/>
          <w:szCs w:val="28"/>
          <w:lang w:val="uk-UA"/>
        </w:rPr>
        <w:t xml:space="preserve"> </w:t>
      </w:r>
      <w:r w:rsidR="00E545C4" w:rsidRPr="006622C1">
        <w:rPr>
          <w:sz w:val="28"/>
          <w:szCs w:val="28"/>
          <w:lang w:val="uk-UA"/>
        </w:rPr>
        <w:t>підтримкою фермерських господарств. Так, у 1982-1986 рр.</w:t>
      </w:r>
      <w:r w:rsidR="002C0EB0" w:rsidRPr="006622C1">
        <w:rPr>
          <w:sz w:val="28"/>
          <w:szCs w:val="28"/>
          <w:lang w:val="uk-UA"/>
        </w:rPr>
        <w:t xml:space="preserve"> над</w:t>
      </w:r>
      <w:r w:rsidR="00E545C4" w:rsidRPr="006622C1">
        <w:rPr>
          <w:sz w:val="28"/>
          <w:szCs w:val="28"/>
          <w:lang w:val="uk-UA"/>
        </w:rPr>
        <w:t xml:space="preserve">ання субсидій сільськогосподарським виробникам </w:t>
      </w:r>
      <w:r w:rsidR="002C0EB0" w:rsidRPr="006622C1">
        <w:rPr>
          <w:sz w:val="28"/>
          <w:szCs w:val="28"/>
          <w:lang w:val="uk-UA"/>
        </w:rPr>
        <w:t>США</w:t>
      </w:r>
      <w:r w:rsidR="00E545C4" w:rsidRPr="006622C1">
        <w:rPr>
          <w:sz w:val="28"/>
          <w:szCs w:val="28"/>
          <w:lang w:val="uk-UA"/>
        </w:rPr>
        <w:t xml:space="preserve"> проводилось майже за </w:t>
      </w:r>
      <w:r w:rsidR="002C0EB0" w:rsidRPr="006622C1">
        <w:rPr>
          <w:sz w:val="28"/>
          <w:szCs w:val="28"/>
          <w:lang w:val="uk-UA"/>
        </w:rPr>
        <w:t>30</w:t>
      </w:r>
      <w:r w:rsidR="00E545C4" w:rsidRPr="006622C1">
        <w:rPr>
          <w:sz w:val="28"/>
          <w:szCs w:val="28"/>
          <w:lang w:val="uk-UA"/>
        </w:rPr>
        <w:t xml:space="preserve"> різними пунктами і позиціями. Найбільшу питому вагу в системі субсидіювання займали:</w:t>
      </w:r>
    </w:p>
    <w:p w:rsidR="00E545C4" w:rsidRPr="006622C1" w:rsidRDefault="002C0EB0" w:rsidP="006622C1">
      <w:pPr>
        <w:tabs>
          <w:tab w:val="left" w:pos="709"/>
        </w:tabs>
        <w:spacing w:line="360" w:lineRule="auto"/>
        <w:ind w:firstLine="709"/>
        <w:jc w:val="both"/>
        <w:rPr>
          <w:sz w:val="28"/>
          <w:szCs w:val="28"/>
          <w:lang w:val="uk-UA"/>
        </w:rPr>
      </w:pPr>
      <w:r w:rsidRPr="006622C1">
        <w:rPr>
          <w:sz w:val="28"/>
          <w:szCs w:val="28"/>
          <w:lang w:val="uk-UA"/>
        </w:rPr>
        <w:t xml:space="preserve">- </w:t>
      </w:r>
      <w:r w:rsidR="00E545C4" w:rsidRPr="006622C1">
        <w:rPr>
          <w:sz w:val="28"/>
          <w:szCs w:val="28"/>
          <w:lang w:val="uk-UA"/>
        </w:rPr>
        <w:t>пільгове кредитування багатьох, фермерських починань і тарифні пільги;</w:t>
      </w:r>
    </w:p>
    <w:p w:rsidR="00E545C4" w:rsidRPr="006622C1" w:rsidRDefault="00E545C4" w:rsidP="006622C1">
      <w:pPr>
        <w:tabs>
          <w:tab w:val="left" w:pos="709"/>
        </w:tabs>
        <w:spacing w:line="360" w:lineRule="auto"/>
        <w:ind w:firstLine="709"/>
        <w:jc w:val="both"/>
        <w:rPr>
          <w:sz w:val="28"/>
          <w:szCs w:val="28"/>
        </w:rPr>
      </w:pPr>
      <w:r w:rsidRPr="006622C1">
        <w:rPr>
          <w:sz w:val="28"/>
          <w:szCs w:val="28"/>
          <w:lang w:val="uk-UA"/>
        </w:rPr>
        <w:t>-</w:t>
      </w:r>
      <w:r w:rsidR="00283DE1" w:rsidRPr="006622C1">
        <w:rPr>
          <w:sz w:val="28"/>
          <w:szCs w:val="28"/>
          <w:lang w:val="uk-UA"/>
        </w:rPr>
        <w:t xml:space="preserve"> </w:t>
      </w:r>
      <w:r w:rsidRPr="006622C1">
        <w:rPr>
          <w:sz w:val="28"/>
          <w:szCs w:val="28"/>
          <w:lang w:val="uk-UA"/>
        </w:rPr>
        <w:t>часткова оплата державою обов'язкових страхувань;</w:t>
      </w:r>
    </w:p>
    <w:p w:rsidR="00E545C4" w:rsidRPr="006622C1" w:rsidRDefault="002C0EB0" w:rsidP="006622C1">
      <w:pPr>
        <w:tabs>
          <w:tab w:val="left" w:pos="709"/>
        </w:tabs>
        <w:spacing w:line="360" w:lineRule="auto"/>
        <w:ind w:firstLine="709"/>
        <w:jc w:val="both"/>
        <w:rPr>
          <w:sz w:val="28"/>
          <w:szCs w:val="28"/>
        </w:rPr>
      </w:pPr>
      <w:r w:rsidRPr="006622C1">
        <w:rPr>
          <w:sz w:val="28"/>
          <w:szCs w:val="28"/>
          <w:lang w:val="uk-UA"/>
        </w:rPr>
        <w:t xml:space="preserve">- </w:t>
      </w:r>
      <w:r w:rsidR="00E545C4" w:rsidRPr="006622C1">
        <w:rPr>
          <w:sz w:val="28"/>
          <w:szCs w:val="28"/>
          <w:lang w:val="uk-UA"/>
        </w:rPr>
        <w:t xml:space="preserve">доплата </w:t>
      </w:r>
      <w:r w:rsidR="00C4683D" w:rsidRPr="006622C1">
        <w:rPr>
          <w:sz w:val="28"/>
          <w:szCs w:val="28"/>
          <w:lang w:val="uk-UA"/>
        </w:rPr>
        <w:t>підприємцям</w:t>
      </w:r>
      <w:r w:rsidR="00E545C4" w:rsidRPr="006622C1">
        <w:rPr>
          <w:sz w:val="28"/>
          <w:szCs w:val="28"/>
          <w:lang w:val="uk-UA"/>
        </w:rPr>
        <w:t xml:space="preserve"> за зерно, яке вони здають на довгострокове зберігання;</w:t>
      </w:r>
    </w:p>
    <w:p w:rsidR="00E545C4" w:rsidRPr="006622C1" w:rsidRDefault="00E545C4" w:rsidP="006622C1">
      <w:pPr>
        <w:tabs>
          <w:tab w:val="left" w:pos="709"/>
        </w:tabs>
        <w:spacing w:line="360" w:lineRule="auto"/>
        <w:ind w:firstLine="709"/>
        <w:jc w:val="both"/>
        <w:rPr>
          <w:sz w:val="28"/>
          <w:szCs w:val="28"/>
        </w:rPr>
      </w:pPr>
      <w:r w:rsidRPr="006622C1">
        <w:rPr>
          <w:sz w:val="28"/>
          <w:szCs w:val="28"/>
          <w:lang w:val="uk-UA"/>
        </w:rPr>
        <w:t>- відрахування із суми обов'язкових податків витрат на паливно-мастильні матеріали, необхідних у період експлуатації тракторів при транспортуванні польовими дорогами.</w:t>
      </w:r>
    </w:p>
    <w:p w:rsidR="00E545C4" w:rsidRPr="006622C1" w:rsidRDefault="00E545C4" w:rsidP="006622C1">
      <w:pPr>
        <w:spacing w:line="360" w:lineRule="auto"/>
        <w:ind w:firstLine="709"/>
        <w:jc w:val="both"/>
        <w:rPr>
          <w:sz w:val="28"/>
          <w:szCs w:val="28"/>
        </w:rPr>
      </w:pPr>
      <w:r w:rsidRPr="006622C1">
        <w:rPr>
          <w:sz w:val="28"/>
          <w:szCs w:val="28"/>
          <w:lang w:val="uk-UA"/>
        </w:rPr>
        <w:t>Держава відшкодовує витрати на контроль якості продукції, витрати на наукові дослідження та інформативне забезпечення, застосовує пільгове оподаткування. Загальний обсяг державних субсидій у середньому за рік складає 26,7 млрд. доларів, що становить 24,6% загальної вартості продукції. При цьому федеральний уряд надає фінансову підтримку не тільки виробникам, а й споживачам продукції. В Україні практично не застосовуються економічні методи управління і стимулювання  виробництв</w:t>
      </w:r>
      <w:r w:rsidR="00C4683D" w:rsidRPr="006622C1">
        <w:rPr>
          <w:sz w:val="28"/>
          <w:szCs w:val="28"/>
          <w:lang w:val="uk-UA"/>
        </w:rPr>
        <w:t>а. Особливо це помітно в галузях</w:t>
      </w:r>
      <w:r w:rsidRPr="006622C1">
        <w:rPr>
          <w:sz w:val="28"/>
          <w:szCs w:val="28"/>
          <w:lang w:val="uk-UA"/>
        </w:rPr>
        <w:t>, де економічне стимулювання означатиме зниження збитковості виробництва екологічно чистої продукції, незважаючи на те</w:t>
      </w:r>
      <w:r w:rsidR="004D4BF9" w:rsidRPr="006622C1">
        <w:rPr>
          <w:sz w:val="28"/>
          <w:szCs w:val="28"/>
          <w:lang w:val="uk-UA"/>
        </w:rPr>
        <w:t>,</w:t>
      </w:r>
      <w:r w:rsidRPr="006622C1">
        <w:rPr>
          <w:sz w:val="28"/>
          <w:szCs w:val="28"/>
          <w:lang w:val="uk-UA"/>
        </w:rPr>
        <w:t xml:space="preserve"> що заходи по вирішенню даного питання передбачені чинним законодавством.</w:t>
      </w:r>
      <w:r w:rsidR="000951C8" w:rsidRPr="006622C1">
        <w:rPr>
          <w:sz w:val="28"/>
          <w:szCs w:val="28"/>
        </w:rPr>
        <w:t>[</w:t>
      </w:r>
      <w:r w:rsidR="00E72055" w:rsidRPr="006622C1">
        <w:rPr>
          <w:sz w:val="28"/>
          <w:szCs w:val="28"/>
        </w:rPr>
        <w:t>49</w:t>
      </w:r>
      <w:r w:rsidR="000951C8" w:rsidRPr="006622C1">
        <w:rPr>
          <w:sz w:val="28"/>
          <w:szCs w:val="28"/>
        </w:rPr>
        <w:t>]</w:t>
      </w:r>
    </w:p>
    <w:p w:rsidR="00074334" w:rsidRPr="006622C1" w:rsidRDefault="00CA3A95" w:rsidP="006622C1">
      <w:pPr>
        <w:spacing w:line="360" w:lineRule="auto"/>
        <w:ind w:firstLine="709"/>
        <w:jc w:val="both"/>
        <w:rPr>
          <w:sz w:val="28"/>
          <w:szCs w:val="28"/>
          <w:lang w:val="uk-UA"/>
        </w:rPr>
      </w:pPr>
      <w:r w:rsidRPr="006622C1">
        <w:rPr>
          <w:sz w:val="28"/>
          <w:szCs w:val="28"/>
          <w:lang w:val="uk-UA"/>
        </w:rPr>
        <w:t xml:space="preserve">Щодо досліджуваного підприємства потрібно відмітити, що </w:t>
      </w:r>
      <w:r w:rsidR="009D5943" w:rsidRPr="006622C1">
        <w:rPr>
          <w:sz w:val="28"/>
          <w:szCs w:val="28"/>
          <w:lang w:val="uk-UA"/>
        </w:rPr>
        <w:t>СК "Авангард"</w:t>
      </w:r>
      <w:r w:rsidRPr="006622C1">
        <w:rPr>
          <w:sz w:val="28"/>
          <w:szCs w:val="28"/>
          <w:lang w:val="uk-UA"/>
        </w:rPr>
        <w:t xml:space="preserve"> має об'єкт</w:t>
      </w:r>
      <w:r w:rsidR="00861172" w:rsidRPr="006622C1">
        <w:rPr>
          <w:sz w:val="28"/>
          <w:szCs w:val="28"/>
          <w:lang w:val="uk-UA"/>
        </w:rPr>
        <w:t>и</w:t>
      </w:r>
      <w:r w:rsidRPr="006622C1">
        <w:rPr>
          <w:sz w:val="28"/>
          <w:szCs w:val="28"/>
          <w:lang w:val="uk-UA"/>
        </w:rPr>
        <w:t>, які шкідливо вплива</w:t>
      </w:r>
      <w:r w:rsidR="00861172" w:rsidRPr="006622C1">
        <w:rPr>
          <w:sz w:val="28"/>
          <w:szCs w:val="28"/>
          <w:lang w:val="uk-UA"/>
        </w:rPr>
        <w:t xml:space="preserve">ють </w:t>
      </w:r>
      <w:r w:rsidRPr="006622C1">
        <w:rPr>
          <w:sz w:val="28"/>
          <w:szCs w:val="28"/>
          <w:lang w:val="uk-UA"/>
        </w:rPr>
        <w:t xml:space="preserve">на стан навколишнього природного середовища. </w:t>
      </w:r>
      <w:r w:rsidR="00C4683D" w:rsidRPr="006622C1">
        <w:rPr>
          <w:sz w:val="28"/>
          <w:szCs w:val="28"/>
          <w:lang w:val="uk-UA"/>
        </w:rPr>
        <w:t>Підприємство</w:t>
      </w:r>
      <w:r w:rsidRPr="006622C1">
        <w:rPr>
          <w:sz w:val="28"/>
          <w:szCs w:val="28"/>
          <w:lang w:val="uk-UA"/>
        </w:rPr>
        <w:t xml:space="preserve"> сплачує збір за викиди пересувними джерелами забруднення</w:t>
      </w:r>
      <w:r w:rsidR="00074334" w:rsidRPr="006622C1">
        <w:rPr>
          <w:sz w:val="28"/>
          <w:szCs w:val="28"/>
          <w:lang w:val="uk-UA"/>
        </w:rPr>
        <w:t>. Для цього складається податковий розрахунок збору за забруднення навколишнього природного середовища. Даний документ складає підприємство в кінці кожного кварталу протягом календарного року.</w:t>
      </w:r>
    </w:p>
    <w:p w:rsidR="000761F5" w:rsidRPr="006622C1" w:rsidRDefault="00A071D1" w:rsidP="00A071D1">
      <w:pPr>
        <w:spacing w:line="360" w:lineRule="auto"/>
        <w:ind w:firstLine="709"/>
        <w:jc w:val="center"/>
        <w:rPr>
          <w:b/>
          <w:sz w:val="28"/>
          <w:szCs w:val="28"/>
          <w:lang w:val="uk-UA"/>
        </w:rPr>
      </w:pPr>
      <w:r>
        <w:rPr>
          <w:sz w:val="28"/>
          <w:szCs w:val="28"/>
          <w:lang w:val="uk-UA"/>
        </w:rPr>
        <w:br w:type="page"/>
      </w:r>
      <w:r w:rsidR="000761F5" w:rsidRPr="006622C1">
        <w:rPr>
          <w:b/>
          <w:sz w:val="28"/>
          <w:szCs w:val="28"/>
          <w:lang w:val="uk-UA"/>
        </w:rPr>
        <w:t>Висновки та пропозиції</w:t>
      </w:r>
    </w:p>
    <w:p w:rsidR="00C4683D" w:rsidRPr="006622C1" w:rsidRDefault="00C4683D" w:rsidP="006622C1">
      <w:pPr>
        <w:spacing w:line="360" w:lineRule="auto"/>
        <w:ind w:firstLine="709"/>
        <w:jc w:val="both"/>
        <w:rPr>
          <w:b/>
          <w:sz w:val="28"/>
          <w:szCs w:val="28"/>
          <w:lang w:val="uk-UA"/>
        </w:rPr>
      </w:pPr>
    </w:p>
    <w:p w:rsidR="000761F5" w:rsidRPr="006622C1" w:rsidRDefault="000761F5" w:rsidP="006622C1">
      <w:pPr>
        <w:spacing w:line="360" w:lineRule="auto"/>
        <w:ind w:firstLine="709"/>
        <w:jc w:val="both"/>
        <w:rPr>
          <w:sz w:val="28"/>
          <w:szCs w:val="28"/>
          <w:lang w:val="uk-UA"/>
        </w:rPr>
      </w:pPr>
      <w:r w:rsidRPr="006622C1">
        <w:rPr>
          <w:sz w:val="28"/>
          <w:szCs w:val="28"/>
          <w:lang w:val="uk-UA"/>
        </w:rPr>
        <w:t>Швидкі зміни економічних умов пред'являють до бухгалтерського обліку, як до основи інформаційного забезпечення органів управління, нові вимоги: відображення реальних виробничих процесів, урахування змін у законодавчій базі, представлення оперативної інформації, необхідної для прийняття управлінських рішень</w:t>
      </w:r>
    </w:p>
    <w:p w:rsidR="000761F5" w:rsidRPr="006622C1" w:rsidRDefault="000761F5" w:rsidP="006622C1">
      <w:pPr>
        <w:spacing w:line="360" w:lineRule="auto"/>
        <w:ind w:firstLine="709"/>
        <w:jc w:val="both"/>
        <w:rPr>
          <w:sz w:val="28"/>
          <w:szCs w:val="28"/>
          <w:lang w:val="uk-UA"/>
        </w:rPr>
      </w:pPr>
      <w:r w:rsidRPr="006622C1">
        <w:rPr>
          <w:sz w:val="28"/>
          <w:szCs w:val="28"/>
          <w:lang w:val="uk-UA"/>
        </w:rPr>
        <w:t xml:space="preserve">У роботі був проведений аналіз стану обліку </w:t>
      </w:r>
      <w:r w:rsidR="00255EC1" w:rsidRPr="006622C1">
        <w:rPr>
          <w:sz w:val="28"/>
          <w:szCs w:val="28"/>
          <w:lang w:val="uk-UA"/>
        </w:rPr>
        <w:t xml:space="preserve">і контролю </w:t>
      </w:r>
      <w:r w:rsidRPr="006622C1">
        <w:rPr>
          <w:sz w:val="28"/>
          <w:szCs w:val="28"/>
          <w:lang w:val="uk-UA"/>
        </w:rPr>
        <w:t xml:space="preserve">в </w:t>
      </w:r>
      <w:r w:rsidR="009D5943" w:rsidRPr="006622C1">
        <w:rPr>
          <w:sz w:val="28"/>
          <w:szCs w:val="28"/>
          <w:lang w:val="uk-UA"/>
        </w:rPr>
        <w:t>СК</w:t>
      </w:r>
      <w:r w:rsidR="00255EC1" w:rsidRPr="006622C1">
        <w:rPr>
          <w:sz w:val="28"/>
          <w:szCs w:val="28"/>
          <w:lang w:val="uk-UA"/>
        </w:rPr>
        <w:t> </w:t>
      </w:r>
      <w:r w:rsidR="009D5943" w:rsidRPr="006622C1">
        <w:rPr>
          <w:sz w:val="28"/>
          <w:szCs w:val="28"/>
          <w:lang w:val="uk-UA"/>
        </w:rPr>
        <w:t>"Авангард"</w:t>
      </w:r>
      <w:r w:rsidRPr="006622C1">
        <w:rPr>
          <w:sz w:val="28"/>
          <w:szCs w:val="28"/>
          <w:lang w:val="uk-UA"/>
        </w:rPr>
        <w:t xml:space="preserve"> </w:t>
      </w:r>
      <w:r w:rsidR="00255EC1" w:rsidRPr="006622C1">
        <w:rPr>
          <w:sz w:val="28"/>
          <w:szCs w:val="28"/>
          <w:lang w:val="uk-UA"/>
        </w:rPr>
        <w:t>Менського району, Чернігівської області</w:t>
      </w:r>
      <w:r w:rsidRPr="006622C1">
        <w:rPr>
          <w:sz w:val="28"/>
          <w:szCs w:val="28"/>
          <w:lang w:val="uk-UA"/>
        </w:rPr>
        <w:t>.</w:t>
      </w:r>
    </w:p>
    <w:p w:rsidR="000761F5" w:rsidRPr="006622C1" w:rsidRDefault="000761F5" w:rsidP="006622C1">
      <w:pPr>
        <w:spacing w:line="360" w:lineRule="auto"/>
        <w:ind w:firstLine="709"/>
        <w:jc w:val="both"/>
        <w:rPr>
          <w:b/>
          <w:sz w:val="28"/>
          <w:szCs w:val="28"/>
          <w:lang w:val="uk-UA"/>
        </w:rPr>
      </w:pPr>
      <w:r w:rsidRPr="006622C1">
        <w:rPr>
          <w:sz w:val="28"/>
          <w:szCs w:val="28"/>
          <w:lang w:val="uk-UA"/>
        </w:rPr>
        <w:t>Аналіз економічної</w:t>
      </w:r>
      <w:r w:rsidR="00885866" w:rsidRPr="006622C1">
        <w:rPr>
          <w:sz w:val="28"/>
          <w:szCs w:val="28"/>
          <w:lang w:val="uk-UA"/>
        </w:rPr>
        <w:t xml:space="preserve"> </w:t>
      </w:r>
      <w:r w:rsidRPr="006622C1">
        <w:rPr>
          <w:sz w:val="28"/>
          <w:szCs w:val="28"/>
          <w:lang w:val="uk-UA"/>
        </w:rPr>
        <w:t xml:space="preserve">діяльності </w:t>
      </w:r>
      <w:r w:rsidR="00C97258" w:rsidRPr="006622C1">
        <w:rPr>
          <w:sz w:val="28"/>
          <w:szCs w:val="28"/>
          <w:lang w:val="uk-UA"/>
        </w:rPr>
        <w:t>підприємства</w:t>
      </w:r>
      <w:r w:rsidRPr="006622C1">
        <w:rPr>
          <w:sz w:val="28"/>
          <w:szCs w:val="28"/>
          <w:lang w:val="uk-UA"/>
        </w:rPr>
        <w:t xml:space="preserve"> показав, що</w:t>
      </w:r>
      <w:r w:rsidR="00A071D1">
        <w:rPr>
          <w:sz w:val="28"/>
          <w:szCs w:val="28"/>
          <w:lang w:val="uk-UA"/>
        </w:rPr>
        <w:t xml:space="preserve"> п</w:t>
      </w:r>
      <w:r w:rsidR="00C4683D" w:rsidRPr="006622C1">
        <w:rPr>
          <w:sz w:val="28"/>
          <w:szCs w:val="28"/>
          <w:lang w:val="uk-UA"/>
        </w:rPr>
        <w:t>ідприємство</w:t>
      </w:r>
      <w:r w:rsidRPr="006622C1">
        <w:rPr>
          <w:sz w:val="28"/>
          <w:szCs w:val="28"/>
          <w:lang w:val="uk-UA"/>
        </w:rPr>
        <w:t xml:space="preserve"> знаходиться </w:t>
      </w:r>
      <w:r w:rsidR="00255EC1" w:rsidRPr="006622C1">
        <w:rPr>
          <w:sz w:val="28"/>
          <w:szCs w:val="28"/>
          <w:lang w:val="uk-UA"/>
        </w:rPr>
        <w:t>у доброму</w:t>
      </w:r>
      <w:r w:rsidRPr="006622C1">
        <w:rPr>
          <w:sz w:val="28"/>
          <w:szCs w:val="28"/>
          <w:lang w:val="uk-UA"/>
        </w:rPr>
        <w:t xml:space="preserve"> економічному і фінансовому стані.</w:t>
      </w:r>
    </w:p>
    <w:p w:rsidR="00E72055" w:rsidRPr="006622C1" w:rsidRDefault="000761F5" w:rsidP="006622C1">
      <w:pPr>
        <w:tabs>
          <w:tab w:val="left" w:pos="1010"/>
        </w:tabs>
        <w:spacing w:line="360" w:lineRule="auto"/>
        <w:ind w:firstLine="709"/>
        <w:jc w:val="both"/>
        <w:rPr>
          <w:sz w:val="28"/>
          <w:szCs w:val="28"/>
        </w:rPr>
      </w:pPr>
      <w:r w:rsidRPr="006622C1">
        <w:rPr>
          <w:sz w:val="28"/>
          <w:szCs w:val="28"/>
          <w:lang w:val="uk-UA"/>
        </w:rPr>
        <w:t>Важливим фактором виробництва, що визначає рівень його розвитку і результативності, є основні засоби. Збереження, раціональне використання</w:t>
      </w:r>
      <w:r w:rsidR="00C4683D" w:rsidRPr="006622C1">
        <w:rPr>
          <w:sz w:val="28"/>
          <w:szCs w:val="28"/>
          <w:lang w:val="uk-UA"/>
        </w:rPr>
        <w:t xml:space="preserve"> </w:t>
      </w:r>
      <w:r w:rsidRPr="006622C1">
        <w:rPr>
          <w:sz w:val="28"/>
          <w:szCs w:val="28"/>
          <w:lang w:val="uk-UA"/>
        </w:rPr>
        <w:t>та відтворення основних</w:t>
      </w:r>
      <w:r w:rsidR="00C4683D" w:rsidRPr="006622C1">
        <w:rPr>
          <w:sz w:val="28"/>
          <w:szCs w:val="28"/>
          <w:lang w:val="uk-UA"/>
        </w:rPr>
        <w:t xml:space="preserve"> </w:t>
      </w:r>
      <w:r w:rsidRPr="006622C1">
        <w:rPr>
          <w:sz w:val="28"/>
          <w:szCs w:val="28"/>
          <w:lang w:val="uk-UA"/>
        </w:rPr>
        <w:t xml:space="preserve">засобів </w:t>
      </w:r>
      <w:r w:rsidR="00C4683D" w:rsidRPr="006622C1">
        <w:rPr>
          <w:sz w:val="28"/>
          <w:szCs w:val="28"/>
          <w:lang w:val="uk-UA"/>
        </w:rPr>
        <w:t xml:space="preserve"> </w:t>
      </w:r>
      <w:r w:rsidRPr="006622C1">
        <w:rPr>
          <w:sz w:val="28"/>
          <w:szCs w:val="28"/>
          <w:lang w:val="uk-UA"/>
        </w:rPr>
        <w:t>в значній мірі залежить від правильної організації їх обліку.</w:t>
      </w:r>
    </w:p>
    <w:p w:rsidR="00255EC1" w:rsidRPr="006622C1" w:rsidRDefault="000761F5" w:rsidP="006622C1">
      <w:pPr>
        <w:tabs>
          <w:tab w:val="left" w:pos="1010"/>
        </w:tabs>
        <w:spacing w:line="360" w:lineRule="auto"/>
        <w:ind w:firstLine="709"/>
        <w:jc w:val="both"/>
        <w:rPr>
          <w:sz w:val="28"/>
          <w:szCs w:val="28"/>
          <w:lang w:val="uk-UA"/>
        </w:rPr>
      </w:pPr>
      <w:r w:rsidRPr="006622C1">
        <w:rPr>
          <w:sz w:val="28"/>
          <w:szCs w:val="28"/>
          <w:lang w:val="uk-UA"/>
        </w:rPr>
        <w:t>На</w:t>
      </w:r>
      <w:r w:rsidR="00283DE1" w:rsidRPr="006622C1">
        <w:rPr>
          <w:sz w:val="28"/>
          <w:szCs w:val="28"/>
          <w:lang w:val="uk-UA"/>
        </w:rPr>
        <w:t xml:space="preserve"> </w:t>
      </w:r>
      <w:r w:rsidRPr="006622C1">
        <w:rPr>
          <w:sz w:val="28"/>
          <w:szCs w:val="28"/>
          <w:lang w:val="uk-UA"/>
        </w:rPr>
        <w:t>підставі</w:t>
      </w:r>
      <w:r w:rsidR="00283DE1" w:rsidRPr="006622C1">
        <w:rPr>
          <w:sz w:val="28"/>
          <w:szCs w:val="28"/>
          <w:lang w:val="uk-UA"/>
        </w:rPr>
        <w:t xml:space="preserve"> </w:t>
      </w:r>
      <w:r w:rsidRPr="006622C1">
        <w:rPr>
          <w:sz w:val="28"/>
          <w:szCs w:val="28"/>
          <w:lang w:val="uk-UA"/>
        </w:rPr>
        <w:t>детального</w:t>
      </w:r>
      <w:r w:rsidR="00283DE1" w:rsidRPr="006622C1">
        <w:rPr>
          <w:sz w:val="28"/>
          <w:szCs w:val="28"/>
          <w:lang w:val="uk-UA"/>
        </w:rPr>
        <w:t xml:space="preserve"> </w:t>
      </w:r>
      <w:r w:rsidRPr="006622C1">
        <w:rPr>
          <w:sz w:val="28"/>
          <w:szCs w:val="28"/>
          <w:lang w:val="uk-UA"/>
        </w:rPr>
        <w:t>аналізу</w:t>
      </w:r>
      <w:r w:rsidR="00283DE1" w:rsidRPr="006622C1">
        <w:rPr>
          <w:sz w:val="28"/>
          <w:szCs w:val="28"/>
          <w:lang w:val="uk-UA"/>
        </w:rPr>
        <w:t xml:space="preserve"> </w:t>
      </w:r>
      <w:r w:rsidRPr="006622C1">
        <w:rPr>
          <w:sz w:val="28"/>
          <w:szCs w:val="28"/>
          <w:lang w:val="uk-UA"/>
        </w:rPr>
        <w:t>стану</w:t>
      </w:r>
      <w:r w:rsidR="00283DE1" w:rsidRPr="006622C1">
        <w:rPr>
          <w:sz w:val="28"/>
          <w:szCs w:val="28"/>
          <w:lang w:val="uk-UA"/>
        </w:rPr>
        <w:t xml:space="preserve"> </w:t>
      </w:r>
      <w:r w:rsidRPr="006622C1">
        <w:rPr>
          <w:sz w:val="28"/>
          <w:szCs w:val="28"/>
          <w:lang w:val="uk-UA"/>
        </w:rPr>
        <w:t>органзації</w:t>
      </w:r>
      <w:r w:rsidR="00283DE1" w:rsidRPr="006622C1">
        <w:rPr>
          <w:sz w:val="28"/>
          <w:szCs w:val="28"/>
          <w:lang w:val="uk-UA"/>
        </w:rPr>
        <w:t xml:space="preserve"> </w:t>
      </w:r>
      <w:r w:rsidRPr="006622C1">
        <w:rPr>
          <w:sz w:val="28"/>
          <w:szCs w:val="28"/>
          <w:lang w:val="uk-UA"/>
        </w:rPr>
        <w:t>первинного</w:t>
      </w:r>
      <w:r w:rsidR="00283DE1" w:rsidRPr="006622C1">
        <w:rPr>
          <w:sz w:val="28"/>
          <w:szCs w:val="28"/>
          <w:lang w:val="uk-UA"/>
        </w:rPr>
        <w:t xml:space="preserve"> </w:t>
      </w:r>
      <w:r w:rsidRPr="006622C1">
        <w:rPr>
          <w:sz w:val="28"/>
          <w:szCs w:val="28"/>
          <w:lang w:val="uk-UA"/>
        </w:rPr>
        <w:t>і аналітичного</w:t>
      </w:r>
      <w:r w:rsidR="00283DE1" w:rsidRPr="006622C1">
        <w:rPr>
          <w:sz w:val="28"/>
          <w:szCs w:val="28"/>
          <w:lang w:val="uk-UA"/>
        </w:rPr>
        <w:t xml:space="preserve"> </w:t>
      </w:r>
      <w:r w:rsidRPr="006622C1">
        <w:rPr>
          <w:sz w:val="28"/>
          <w:szCs w:val="28"/>
          <w:lang w:val="uk-UA"/>
        </w:rPr>
        <w:t>звіту</w:t>
      </w:r>
      <w:r w:rsidR="00283DE1" w:rsidRPr="006622C1">
        <w:rPr>
          <w:sz w:val="28"/>
          <w:szCs w:val="28"/>
          <w:lang w:val="uk-UA"/>
        </w:rPr>
        <w:t xml:space="preserve"> </w:t>
      </w:r>
      <w:r w:rsidRPr="006622C1">
        <w:rPr>
          <w:sz w:val="28"/>
          <w:szCs w:val="28"/>
          <w:lang w:val="uk-UA"/>
        </w:rPr>
        <w:t>основних</w:t>
      </w:r>
      <w:r w:rsidR="00283DE1" w:rsidRPr="006622C1">
        <w:rPr>
          <w:sz w:val="28"/>
          <w:szCs w:val="28"/>
          <w:lang w:val="uk-UA"/>
        </w:rPr>
        <w:t xml:space="preserve"> </w:t>
      </w:r>
      <w:r w:rsidRPr="006622C1">
        <w:rPr>
          <w:sz w:val="28"/>
          <w:szCs w:val="28"/>
          <w:lang w:val="uk-UA"/>
        </w:rPr>
        <w:t>засобів</w:t>
      </w:r>
      <w:r w:rsidR="00283DE1" w:rsidRPr="006622C1">
        <w:rPr>
          <w:sz w:val="28"/>
          <w:szCs w:val="28"/>
          <w:lang w:val="uk-UA"/>
        </w:rPr>
        <w:t xml:space="preserve"> </w:t>
      </w:r>
      <w:r w:rsidRPr="006622C1">
        <w:rPr>
          <w:sz w:val="28"/>
          <w:szCs w:val="28"/>
          <w:lang w:val="uk-UA"/>
        </w:rPr>
        <w:t>в</w:t>
      </w:r>
      <w:r w:rsidR="00283DE1" w:rsidRPr="006622C1">
        <w:rPr>
          <w:sz w:val="28"/>
          <w:szCs w:val="28"/>
          <w:lang w:val="uk-UA"/>
        </w:rPr>
        <w:t xml:space="preserve"> </w:t>
      </w:r>
      <w:r w:rsidR="00B9035E" w:rsidRPr="006622C1">
        <w:rPr>
          <w:sz w:val="28"/>
          <w:szCs w:val="28"/>
          <w:lang w:val="uk-UA"/>
        </w:rPr>
        <w:t>господарстві</w:t>
      </w:r>
      <w:r w:rsidR="00283DE1" w:rsidRPr="006622C1">
        <w:rPr>
          <w:sz w:val="28"/>
          <w:szCs w:val="28"/>
          <w:lang w:val="uk-UA"/>
        </w:rPr>
        <w:t xml:space="preserve"> </w:t>
      </w:r>
      <w:r w:rsidRPr="006622C1">
        <w:rPr>
          <w:sz w:val="28"/>
          <w:szCs w:val="28"/>
          <w:lang w:val="uk-UA"/>
        </w:rPr>
        <w:t>ми</w:t>
      </w:r>
      <w:r w:rsidR="00283DE1" w:rsidRPr="006622C1">
        <w:rPr>
          <w:sz w:val="28"/>
          <w:szCs w:val="28"/>
          <w:lang w:val="uk-UA"/>
        </w:rPr>
        <w:t xml:space="preserve"> </w:t>
      </w:r>
      <w:r w:rsidRPr="006622C1">
        <w:rPr>
          <w:sz w:val="28"/>
          <w:szCs w:val="28"/>
          <w:lang w:val="uk-UA"/>
        </w:rPr>
        <w:t>прийняли</w:t>
      </w:r>
      <w:r w:rsidR="00283DE1" w:rsidRPr="006622C1">
        <w:rPr>
          <w:sz w:val="28"/>
          <w:szCs w:val="28"/>
          <w:lang w:val="uk-UA"/>
        </w:rPr>
        <w:t xml:space="preserve"> </w:t>
      </w:r>
      <w:r w:rsidRPr="006622C1">
        <w:rPr>
          <w:sz w:val="28"/>
          <w:szCs w:val="28"/>
          <w:lang w:val="uk-UA"/>
        </w:rPr>
        <w:t>до висновку, що він потребує удосконалення. Так, при звіті основних засобів в звітних регістрах відбувається неодноразове дублювання деяких даних: у акті приймання-передачі</w:t>
      </w:r>
      <w:r w:rsidR="00283DE1" w:rsidRPr="006622C1">
        <w:rPr>
          <w:sz w:val="28"/>
          <w:szCs w:val="28"/>
          <w:lang w:val="uk-UA"/>
        </w:rPr>
        <w:t xml:space="preserve"> </w:t>
      </w:r>
      <w:r w:rsidRPr="006622C1">
        <w:rPr>
          <w:sz w:val="28"/>
          <w:szCs w:val="28"/>
          <w:lang w:val="uk-UA"/>
        </w:rPr>
        <w:t>основних</w:t>
      </w:r>
      <w:r w:rsidR="00283DE1" w:rsidRPr="006622C1">
        <w:rPr>
          <w:sz w:val="28"/>
          <w:szCs w:val="28"/>
          <w:lang w:val="uk-UA"/>
        </w:rPr>
        <w:t xml:space="preserve"> </w:t>
      </w:r>
      <w:r w:rsidRPr="006622C1">
        <w:rPr>
          <w:sz w:val="28"/>
          <w:szCs w:val="28"/>
          <w:lang w:val="uk-UA"/>
        </w:rPr>
        <w:t>засобів</w:t>
      </w:r>
      <w:r w:rsidR="00283DE1" w:rsidRPr="006622C1">
        <w:rPr>
          <w:sz w:val="28"/>
          <w:szCs w:val="28"/>
          <w:lang w:val="uk-UA"/>
        </w:rPr>
        <w:t xml:space="preserve"> </w:t>
      </w:r>
      <w:r w:rsidRPr="006622C1">
        <w:rPr>
          <w:sz w:val="28"/>
          <w:szCs w:val="28"/>
          <w:lang w:val="uk-UA"/>
        </w:rPr>
        <w:t>ф</w:t>
      </w:r>
      <w:r w:rsidR="00255EC1" w:rsidRPr="006622C1">
        <w:rPr>
          <w:sz w:val="28"/>
          <w:szCs w:val="28"/>
          <w:lang w:val="uk-UA"/>
        </w:rPr>
        <w:t>.</w:t>
      </w:r>
      <w:r w:rsidRPr="006622C1">
        <w:rPr>
          <w:sz w:val="28"/>
          <w:szCs w:val="28"/>
          <w:lang w:val="uk-UA"/>
        </w:rPr>
        <w:t xml:space="preserve"> №</w:t>
      </w:r>
      <w:r w:rsidR="00283DE1" w:rsidRPr="006622C1">
        <w:rPr>
          <w:sz w:val="28"/>
          <w:szCs w:val="28"/>
          <w:lang w:val="uk-UA"/>
        </w:rPr>
        <w:t xml:space="preserve"> </w:t>
      </w:r>
      <w:r w:rsidRPr="006622C1">
        <w:rPr>
          <w:sz w:val="28"/>
          <w:szCs w:val="28"/>
          <w:lang w:val="uk-UA"/>
        </w:rPr>
        <w:t>ОЗ-</w:t>
      </w:r>
      <w:r w:rsidR="00255EC1" w:rsidRPr="006622C1">
        <w:rPr>
          <w:sz w:val="28"/>
          <w:szCs w:val="28"/>
          <w:lang w:val="uk-UA"/>
        </w:rPr>
        <w:t>1</w:t>
      </w:r>
      <w:r w:rsidRPr="006622C1">
        <w:rPr>
          <w:sz w:val="28"/>
          <w:szCs w:val="28"/>
          <w:lang w:val="uk-UA"/>
        </w:rPr>
        <w:t>;</w:t>
      </w:r>
      <w:r w:rsidR="00283DE1" w:rsidRPr="006622C1">
        <w:rPr>
          <w:sz w:val="28"/>
          <w:szCs w:val="28"/>
          <w:lang w:val="uk-UA"/>
        </w:rPr>
        <w:t xml:space="preserve"> </w:t>
      </w:r>
      <w:r w:rsidRPr="006622C1">
        <w:rPr>
          <w:sz w:val="28"/>
          <w:szCs w:val="28"/>
          <w:lang w:val="uk-UA"/>
        </w:rPr>
        <w:t>ОЗ-</w:t>
      </w:r>
      <w:r w:rsidR="00255EC1" w:rsidRPr="006622C1">
        <w:rPr>
          <w:sz w:val="28"/>
          <w:szCs w:val="28"/>
          <w:lang w:val="uk-UA"/>
        </w:rPr>
        <w:t>2</w:t>
      </w:r>
      <w:r w:rsidRPr="006622C1">
        <w:rPr>
          <w:sz w:val="28"/>
          <w:szCs w:val="28"/>
          <w:lang w:val="uk-UA"/>
        </w:rPr>
        <w:t>;</w:t>
      </w:r>
      <w:r w:rsidR="00283DE1" w:rsidRPr="006622C1">
        <w:rPr>
          <w:sz w:val="28"/>
          <w:szCs w:val="28"/>
          <w:lang w:val="uk-UA"/>
        </w:rPr>
        <w:t xml:space="preserve"> </w:t>
      </w:r>
      <w:r w:rsidRPr="006622C1">
        <w:rPr>
          <w:sz w:val="28"/>
          <w:szCs w:val="28"/>
          <w:lang w:val="uk-UA"/>
        </w:rPr>
        <w:t>ОЗ-9;</w:t>
      </w:r>
      <w:r w:rsidR="00283DE1" w:rsidRPr="006622C1">
        <w:rPr>
          <w:sz w:val="28"/>
          <w:szCs w:val="28"/>
          <w:lang w:val="uk-UA"/>
        </w:rPr>
        <w:t xml:space="preserve"> </w:t>
      </w:r>
      <w:r w:rsidRPr="006622C1">
        <w:rPr>
          <w:sz w:val="28"/>
          <w:szCs w:val="28"/>
          <w:lang w:val="uk-UA"/>
        </w:rPr>
        <w:t>описи інвентарних карток по звіту основних засобів ф</w:t>
      </w:r>
      <w:r w:rsidR="00255EC1" w:rsidRPr="006622C1">
        <w:rPr>
          <w:sz w:val="28"/>
          <w:szCs w:val="28"/>
          <w:lang w:val="uk-UA"/>
        </w:rPr>
        <w:t>.</w:t>
      </w:r>
      <w:r w:rsidRPr="006622C1">
        <w:rPr>
          <w:sz w:val="28"/>
          <w:szCs w:val="28"/>
          <w:lang w:val="uk-UA"/>
        </w:rPr>
        <w:t xml:space="preserve"> № ОЗ-</w:t>
      </w:r>
      <w:r w:rsidR="00CD5768" w:rsidRPr="006622C1">
        <w:rPr>
          <w:sz w:val="28"/>
          <w:szCs w:val="28"/>
          <w:lang w:val="uk-UA"/>
        </w:rPr>
        <w:t>7</w:t>
      </w:r>
      <w:r w:rsidR="00255EC1" w:rsidRPr="006622C1">
        <w:rPr>
          <w:sz w:val="28"/>
          <w:szCs w:val="28"/>
          <w:lang w:val="uk-UA"/>
        </w:rPr>
        <w:t xml:space="preserve">. </w:t>
      </w:r>
    </w:p>
    <w:p w:rsidR="000761F5" w:rsidRPr="006622C1" w:rsidRDefault="000761F5" w:rsidP="006622C1">
      <w:pPr>
        <w:tabs>
          <w:tab w:val="left" w:pos="1010"/>
        </w:tabs>
        <w:spacing w:line="360" w:lineRule="auto"/>
        <w:ind w:firstLine="709"/>
        <w:jc w:val="both"/>
        <w:rPr>
          <w:sz w:val="28"/>
          <w:szCs w:val="28"/>
          <w:lang w:val="uk-UA"/>
        </w:rPr>
      </w:pPr>
      <w:r w:rsidRPr="006622C1">
        <w:rPr>
          <w:sz w:val="28"/>
          <w:szCs w:val="28"/>
          <w:lang w:val="uk-UA"/>
        </w:rPr>
        <w:t>Ураховуючи</w:t>
      </w:r>
      <w:r w:rsidR="00283DE1" w:rsidRPr="006622C1">
        <w:rPr>
          <w:sz w:val="28"/>
          <w:szCs w:val="28"/>
          <w:lang w:val="uk-UA"/>
        </w:rPr>
        <w:t xml:space="preserve"> </w:t>
      </w:r>
      <w:r w:rsidRPr="006622C1">
        <w:rPr>
          <w:sz w:val="28"/>
          <w:szCs w:val="28"/>
          <w:lang w:val="uk-UA"/>
        </w:rPr>
        <w:t>вище</w:t>
      </w:r>
      <w:r w:rsidR="00283DE1" w:rsidRPr="006622C1">
        <w:rPr>
          <w:sz w:val="28"/>
          <w:szCs w:val="28"/>
          <w:lang w:val="uk-UA"/>
        </w:rPr>
        <w:t xml:space="preserve"> </w:t>
      </w:r>
      <w:r w:rsidRPr="006622C1">
        <w:rPr>
          <w:sz w:val="28"/>
          <w:szCs w:val="28"/>
          <w:lang w:val="uk-UA"/>
        </w:rPr>
        <w:t>зазначене,</w:t>
      </w:r>
      <w:r w:rsidR="00283DE1" w:rsidRPr="006622C1">
        <w:rPr>
          <w:sz w:val="28"/>
          <w:szCs w:val="28"/>
          <w:lang w:val="uk-UA"/>
        </w:rPr>
        <w:t xml:space="preserve"> </w:t>
      </w:r>
      <w:r w:rsidRPr="006622C1">
        <w:rPr>
          <w:sz w:val="28"/>
          <w:szCs w:val="28"/>
          <w:lang w:val="uk-UA"/>
        </w:rPr>
        <w:t>пропонуємо прийняти єдиний уніфіційований документ "Інвентарна картка - акт обліку руху основних засобів". У ньому, на підставі вже існуючих в інвентарній книзі</w:t>
      </w:r>
      <w:r w:rsidR="00283DE1" w:rsidRPr="006622C1">
        <w:rPr>
          <w:sz w:val="28"/>
          <w:szCs w:val="28"/>
          <w:lang w:val="uk-UA"/>
        </w:rPr>
        <w:t xml:space="preserve"> </w:t>
      </w:r>
      <w:r w:rsidRPr="006622C1">
        <w:rPr>
          <w:sz w:val="28"/>
          <w:szCs w:val="28"/>
          <w:lang w:val="uk-UA"/>
        </w:rPr>
        <w:t>реквізитів,</w:t>
      </w:r>
      <w:r w:rsidR="00283DE1" w:rsidRPr="006622C1">
        <w:rPr>
          <w:sz w:val="28"/>
          <w:szCs w:val="28"/>
          <w:lang w:val="uk-UA"/>
        </w:rPr>
        <w:t xml:space="preserve"> </w:t>
      </w:r>
      <w:r w:rsidRPr="006622C1">
        <w:rPr>
          <w:sz w:val="28"/>
          <w:szCs w:val="28"/>
          <w:lang w:val="uk-UA"/>
        </w:rPr>
        <w:t>слід</w:t>
      </w:r>
      <w:r w:rsidR="00283DE1" w:rsidRPr="006622C1">
        <w:rPr>
          <w:sz w:val="28"/>
          <w:szCs w:val="28"/>
          <w:lang w:val="uk-UA"/>
        </w:rPr>
        <w:t xml:space="preserve"> </w:t>
      </w:r>
      <w:r w:rsidRPr="006622C1">
        <w:rPr>
          <w:sz w:val="28"/>
          <w:szCs w:val="28"/>
          <w:lang w:val="uk-UA"/>
        </w:rPr>
        <w:t>передбачити</w:t>
      </w:r>
      <w:r w:rsidR="00283DE1" w:rsidRPr="006622C1">
        <w:rPr>
          <w:sz w:val="28"/>
          <w:szCs w:val="28"/>
          <w:lang w:val="uk-UA"/>
        </w:rPr>
        <w:t xml:space="preserve"> </w:t>
      </w:r>
      <w:r w:rsidRPr="006622C1">
        <w:rPr>
          <w:sz w:val="28"/>
          <w:szCs w:val="28"/>
          <w:lang w:val="uk-UA"/>
        </w:rPr>
        <w:t>слідуюче:</w:t>
      </w:r>
      <w:r w:rsidR="00283DE1" w:rsidRPr="006622C1">
        <w:rPr>
          <w:sz w:val="28"/>
          <w:szCs w:val="28"/>
          <w:lang w:val="uk-UA"/>
        </w:rPr>
        <w:t xml:space="preserve"> </w:t>
      </w:r>
      <w:r w:rsidRPr="006622C1">
        <w:rPr>
          <w:sz w:val="28"/>
          <w:szCs w:val="28"/>
          <w:lang w:val="uk-UA"/>
        </w:rPr>
        <w:t>інформацію</w:t>
      </w:r>
      <w:r w:rsidR="00283DE1" w:rsidRPr="006622C1">
        <w:rPr>
          <w:sz w:val="28"/>
          <w:szCs w:val="28"/>
          <w:lang w:val="uk-UA"/>
        </w:rPr>
        <w:t xml:space="preserve"> </w:t>
      </w:r>
      <w:r w:rsidRPr="006622C1">
        <w:rPr>
          <w:sz w:val="28"/>
          <w:szCs w:val="28"/>
          <w:lang w:val="uk-UA"/>
        </w:rPr>
        <w:t>про</w:t>
      </w:r>
      <w:r w:rsidR="00283DE1" w:rsidRPr="006622C1">
        <w:rPr>
          <w:sz w:val="28"/>
          <w:szCs w:val="28"/>
          <w:lang w:val="uk-UA"/>
        </w:rPr>
        <w:t xml:space="preserve"> </w:t>
      </w:r>
      <w:r w:rsidRPr="006622C1">
        <w:rPr>
          <w:sz w:val="28"/>
          <w:szCs w:val="28"/>
          <w:lang w:val="uk-UA"/>
        </w:rPr>
        <w:t>висновки приймальної</w:t>
      </w:r>
      <w:r w:rsidR="00283DE1" w:rsidRPr="006622C1">
        <w:rPr>
          <w:sz w:val="28"/>
          <w:szCs w:val="28"/>
          <w:lang w:val="uk-UA"/>
        </w:rPr>
        <w:t xml:space="preserve"> </w:t>
      </w:r>
      <w:r w:rsidRPr="006622C1">
        <w:rPr>
          <w:sz w:val="28"/>
          <w:szCs w:val="28"/>
          <w:lang w:val="uk-UA"/>
        </w:rPr>
        <w:t>комісії</w:t>
      </w:r>
      <w:r w:rsidR="00283DE1" w:rsidRPr="006622C1">
        <w:rPr>
          <w:sz w:val="28"/>
          <w:szCs w:val="28"/>
          <w:lang w:val="uk-UA"/>
        </w:rPr>
        <w:t xml:space="preserve"> </w:t>
      </w:r>
      <w:r w:rsidRPr="006622C1">
        <w:rPr>
          <w:sz w:val="28"/>
          <w:szCs w:val="28"/>
          <w:lang w:val="uk-UA"/>
        </w:rPr>
        <w:t>і</w:t>
      </w:r>
      <w:r w:rsidR="00283DE1" w:rsidRPr="006622C1">
        <w:rPr>
          <w:sz w:val="28"/>
          <w:szCs w:val="28"/>
          <w:lang w:val="uk-UA"/>
        </w:rPr>
        <w:t xml:space="preserve"> </w:t>
      </w:r>
      <w:r w:rsidRPr="006622C1">
        <w:rPr>
          <w:sz w:val="28"/>
          <w:szCs w:val="28"/>
          <w:lang w:val="uk-UA"/>
        </w:rPr>
        <w:t>підписи</w:t>
      </w:r>
      <w:r w:rsidR="00283DE1" w:rsidRPr="006622C1">
        <w:rPr>
          <w:sz w:val="28"/>
          <w:szCs w:val="28"/>
          <w:lang w:val="uk-UA"/>
        </w:rPr>
        <w:t xml:space="preserve"> </w:t>
      </w:r>
      <w:r w:rsidRPr="006622C1">
        <w:rPr>
          <w:sz w:val="28"/>
          <w:szCs w:val="28"/>
          <w:lang w:val="uk-UA"/>
        </w:rPr>
        <w:t>її членів;</w:t>
      </w:r>
      <w:r w:rsidR="00283DE1" w:rsidRPr="006622C1">
        <w:rPr>
          <w:sz w:val="28"/>
          <w:szCs w:val="28"/>
          <w:lang w:val="uk-UA"/>
        </w:rPr>
        <w:t xml:space="preserve"> </w:t>
      </w:r>
      <w:r w:rsidRPr="006622C1">
        <w:rPr>
          <w:sz w:val="28"/>
          <w:szCs w:val="28"/>
          <w:lang w:val="uk-UA"/>
        </w:rPr>
        <w:t>підписи</w:t>
      </w:r>
      <w:r w:rsidR="00283DE1" w:rsidRPr="006622C1">
        <w:rPr>
          <w:sz w:val="28"/>
          <w:szCs w:val="28"/>
          <w:lang w:val="uk-UA"/>
        </w:rPr>
        <w:t xml:space="preserve"> </w:t>
      </w:r>
      <w:r w:rsidRPr="006622C1">
        <w:rPr>
          <w:sz w:val="28"/>
          <w:szCs w:val="28"/>
          <w:lang w:val="uk-UA"/>
        </w:rPr>
        <w:t>комісії</w:t>
      </w:r>
      <w:r w:rsidR="00283DE1" w:rsidRPr="006622C1">
        <w:rPr>
          <w:sz w:val="28"/>
          <w:szCs w:val="28"/>
          <w:lang w:val="uk-UA"/>
        </w:rPr>
        <w:t xml:space="preserve"> </w:t>
      </w:r>
      <w:r w:rsidRPr="006622C1">
        <w:rPr>
          <w:sz w:val="28"/>
          <w:szCs w:val="28"/>
          <w:lang w:val="uk-UA"/>
        </w:rPr>
        <w:t>про</w:t>
      </w:r>
      <w:r w:rsidR="00283DE1" w:rsidRPr="006622C1">
        <w:rPr>
          <w:sz w:val="28"/>
          <w:szCs w:val="28"/>
          <w:lang w:val="uk-UA"/>
        </w:rPr>
        <w:t xml:space="preserve"> </w:t>
      </w:r>
      <w:r w:rsidRPr="006622C1">
        <w:rPr>
          <w:sz w:val="28"/>
          <w:szCs w:val="28"/>
          <w:lang w:val="uk-UA"/>
        </w:rPr>
        <w:t>введення основних засобів після ремонту, реконструкції та модернізації, а також графу для відображення змін, після таких операцій (зі вказівкою розмірів витрат; підписи членів комісії по знищенню основних засобів, де також відобразити окремою</w:t>
      </w:r>
      <w:r w:rsidR="00283DE1" w:rsidRPr="006622C1">
        <w:rPr>
          <w:sz w:val="28"/>
          <w:szCs w:val="28"/>
          <w:lang w:val="uk-UA"/>
        </w:rPr>
        <w:t xml:space="preserve"> </w:t>
      </w:r>
      <w:r w:rsidRPr="006622C1">
        <w:rPr>
          <w:sz w:val="28"/>
          <w:szCs w:val="28"/>
          <w:lang w:val="uk-UA"/>
        </w:rPr>
        <w:t>рискою</w:t>
      </w:r>
      <w:r w:rsidR="00283DE1" w:rsidRPr="006622C1">
        <w:rPr>
          <w:sz w:val="28"/>
          <w:szCs w:val="28"/>
          <w:lang w:val="uk-UA"/>
        </w:rPr>
        <w:t xml:space="preserve"> </w:t>
      </w:r>
      <w:r w:rsidRPr="006622C1">
        <w:rPr>
          <w:sz w:val="28"/>
          <w:szCs w:val="28"/>
          <w:lang w:val="uk-UA"/>
        </w:rPr>
        <w:t>наслідки</w:t>
      </w:r>
      <w:r w:rsidR="00283DE1" w:rsidRPr="006622C1">
        <w:rPr>
          <w:sz w:val="28"/>
          <w:szCs w:val="28"/>
          <w:lang w:val="uk-UA"/>
        </w:rPr>
        <w:t xml:space="preserve"> </w:t>
      </w:r>
      <w:r w:rsidRPr="006622C1">
        <w:rPr>
          <w:sz w:val="28"/>
          <w:szCs w:val="28"/>
          <w:lang w:val="uk-UA"/>
        </w:rPr>
        <w:t>ліквідації</w:t>
      </w:r>
      <w:r w:rsidR="00283DE1" w:rsidRPr="006622C1">
        <w:rPr>
          <w:sz w:val="28"/>
          <w:szCs w:val="28"/>
          <w:lang w:val="uk-UA"/>
        </w:rPr>
        <w:t xml:space="preserve"> </w:t>
      </w:r>
      <w:r w:rsidRPr="006622C1">
        <w:rPr>
          <w:sz w:val="28"/>
          <w:szCs w:val="28"/>
          <w:lang w:val="uk-UA"/>
        </w:rPr>
        <w:t>об'єкту;</w:t>
      </w:r>
      <w:r w:rsidR="00283DE1" w:rsidRPr="006622C1">
        <w:rPr>
          <w:sz w:val="28"/>
          <w:szCs w:val="28"/>
          <w:lang w:val="uk-UA"/>
        </w:rPr>
        <w:t xml:space="preserve"> </w:t>
      </w:r>
      <w:r w:rsidRPr="006622C1">
        <w:rPr>
          <w:sz w:val="28"/>
          <w:szCs w:val="28"/>
          <w:lang w:val="uk-UA"/>
        </w:rPr>
        <w:t>у</w:t>
      </w:r>
      <w:r w:rsidR="00283DE1" w:rsidRPr="006622C1">
        <w:rPr>
          <w:sz w:val="28"/>
          <w:szCs w:val="28"/>
          <w:lang w:val="uk-UA"/>
        </w:rPr>
        <w:t xml:space="preserve"> </w:t>
      </w:r>
      <w:r w:rsidRPr="006622C1">
        <w:rPr>
          <w:sz w:val="28"/>
          <w:szCs w:val="28"/>
          <w:lang w:val="uk-UA"/>
        </w:rPr>
        <w:t>розділі</w:t>
      </w:r>
      <w:r w:rsidR="00283DE1" w:rsidRPr="006622C1">
        <w:rPr>
          <w:sz w:val="28"/>
          <w:szCs w:val="28"/>
          <w:lang w:val="uk-UA"/>
        </w:rPr>
        <w:t xml:space="preserve"> </w:t>
      </w:r>
      <w:r w:rsidRPr="006622C1">
        <w:rPr>
          <w:sz w:val="28"/>
          <w:szCs w:val="28"/>
          <w:lang w:val="uk-UA"/>
        </w:rPr>
        <w:t>"внутрішнє переміщення</w:t>
      </w:r>
      <w:r w:rsidR="00283DE1" w:rsidRPr="006622C1">
        <w:rPr>
          <w:sz w:val="28"/>
          <w:szCs w:val="28"/>
          <w:lang w:val="uk-UA"/>
        </w:rPr>
        <w:t xml:space="preserve"> </w:t>
      </w:r>
      <w:r w:rsidRPr="006622C1">
        <w:rPr>
          <w:sz w:val="28"/>
          <w:szCs w:val="28"/>
          <w:lang w:val="uk-UA"/>
        </w:rPr>
        <w:t>об'єкту"</w:t>
      </w:r>
      <w:r w:rsidR="00283DE1" w:rsidRPr="006622C1">
        <w:rPr>
          <w:sz w:val="28"/>
          <w:szCs w:val="28"/>
          <w:lang w:val="uk-UA"/>
        </w:rPr>
        <w:t xml:space="preserve"> </w:t>
      </w:r>
      <w:r w:rsidRPr="006622C1">
        <w:rPr>
          <w:sz w:val="28"/>
          <w:szCs w:val="28"/>
          <w:lang w:val="uk-UA"/>
        </w:rPr>
        <w:t>передбачити</w:t>
      </w:r>
      <w:r w:rsidR="00283DE1" w:rsidRPr="006622C1">
        <w:rPr>
          <w:sz w:val="28"/>
          <w:szCs w:val="28"/>
          <w:lang w:val="uk-UA"/>
        </w:rPr>
        <w:t xml:space="preserve"> </w:t>
      </w:r>
      <w:r w:rsidRPr="006622C1">
        <w:rPr>
          <w:sz w:val="28"/>
          <w:szCs w:val="28"/>
          <w:lang w:val="uk-UA"/>
        </w:rPr>
        <w:t>реквізити</w:t>
      </w:r>
      <w:r w:rsidR="00283DE1" w:rsidRPr="006622C1">
        <w:rPr>
          <w:sz w:val="28"/>
          <w:szCs w:val="28"/>
          <w:lang w:val="uk-UA"/>
        </w:rPr>
        <w:t xml:space="preserve"> </w:t>
      </w:r>
      <w:r w:rsidRPr="006622C1">
        <w:rPr>
          <w:sz w:val="28"/>
          <w:szCs w:val="28"/>
          <w:lang w:val="uk-UA"/>
        </w:rPr>
        <w:t>"підписи</w:t>
      </w:r>
      <w:r w:rsidR="00283DE1" w:rsidRPr="006622C1">
        <w:rPr>
          <w:sz w:val="28"/>
          <w:szCs w:val="28"/>
          <w:lang w:val="uk-UA"/>
        </w:rPr>
        <w:t xml:space="preserve"> </w:t>
      </w:r>
      <w:r w:rsidRPr="006622C1">
        <w:rPr>
          <w:sz w:val="28"/>
          <w:szCs w:val="28"/>
          <w:lang w:val="uk-UA"/>
        </w:rPr>
        <w:t>матеріально-відповідальної особи", за якою закріплено об'єкт. Наявність цього реквізиту при ручній обробці даних дає можливість не оформлювати окремі документи для відображення основних засобів, а тільки проставляти дату, прізвище та ім'я</w:t>
      </w:r>
      <w:r w:rsidR="00283DE1" w:rsidRPr="006622C1">
        <w:rPr>
          <w:sz w:val="28"/>
          <w:szCs w:val="28"/>
          <w:lang w:val="uk-UA"/>
        </w:rPr>
        <w:t xml:space="preserve"> </w:t>
      </w:r>
      <w:r w:rsidRPr="006622C1">
        <w:rPr>
          <w:sz w:val="28"/>
          <w:szCs w:val="28"/>
          <w:lang w:val="uk-UA"/>
        </w:rPr>
        <w:t>по-батькові</w:t>
      </w:r>
      <w:r w:rsidR="00283DE1" w:rsidRPr="006622C1">
        <w:rPr>
          <w:sz w:val="28"/>
          <w:szCs w:val="28"/>
          <w:lang w:val="uk-UA"/>
        </w:rPr>
        <w:t xml:space="preserve"> </w:t>
      </w:r>
      <w:r w:rsidRPr="006622C1">
        <w:rPr>
          <w:sz w:val="28"/>
          <w:szCs w:val="28"/>
          <w:lang w:val="uk-UA"/>
        </w:rPr>
        <w:t>матеріально-відповідальної особи,</w:t>
      </w:r>
      <w:r w:rsidR="00283DE1" w:rsidRPr="006622C1">
        <w:rPr>
          <w:sz w:val="28"/>
          <w:szCs w:val="28"/>
          <w:lang w:val="uk-UA"/>
        </w:rPr>
        <w:t xml:space="preserve"> </w:t>
      </w:r>
      <w:r w:rsidRPr="006622C1">
        <w:rPr>
          <w:sz w:val="28"/>
          <w:szCs w:val="28"/>
          <w:lang w:val="uk-UA"/>
        </w:rPr>
        <w:t>також</w:t>
      </w:r>
      <w:r w:rsidR="00283DE1" w:rsidRPr="006622C1">
        <w:rPr>
          <w:sz w:val="28"/>
          <w:szCs w:val="28"/>
          <w:lang w:val="uk-UA"/>
        </w:rPr>
        <w:t xml:space="preserve"> </w:t>
      </w:r>
      <w:r w:rsidRPr="006622C1">
        <w:rPr>
          <w:sz w:val="28"/>
          <w:szCs w:val="28"/>
          <w:lang w:val="uk-UA"/>
        </w:rPr>
        <w:t>при</w:t>
      </w:r>
      <w:r w:rsidR="00283DE1" w:rsidRPr="006622C1">
        <w:rPr>
          <w:sz w:val="28"/>
          <w:szCs w:val="28"/>
          <w:lang w:val="uk-UA"/>
        </w:rPr>
        <w:t xml:space="preserve"> </w:t>
      </w:r>
      <w:r w:rsidRPr="006622C1">
        <w:rPr>
          <w:sz w:val="28"/>
          <w:szCs w:val="28"/>
          <w:lang w:val="uk-UA"/>
        </w:rPr>
        <w:t>наявності цього реквізиту підвищується контролююча функція. Також слід ввести додаткову стрічку "Метод і дата переоцінки" та "Вартість об'єкту після переоцінки" - це дає можливість мати постійну інформацію про вартість об'єкта основних фондів.</w:t>
      </w:r>
    </w:p>
    <w:p w:rsidR="000761F5" w:rsidRPr="006622C1" w:rsidRDefault="000761F5" w:rsidP="006622C1">
      <w:pPr>
        <w:spacing w:line="360" w:lineRule="auto"/>
        <w:ind w:firstLine="709"/>
        <w:jc w:val="both"/>
        <w:rPr>
          <w:sz w:val="28"/>
          <w:szCs w:val="28"/>
        </w:rPr>
      </w:pPr>
      <w:r w:rsidRPr="006622C1">
        <w:rPr>
          <w:sz w:val="28"/>
          <w:szCs w:val="28"/>
          <w:lang w:val="uk-UA"/>
        </w:rPr>
        <w:t>Таким чином, використання цих реквізитів дає можливість зробити документ більш наочним для обліку і контролю, дає можливість одноразово вести облік стану об'єктів та документувати їх рух починаючи з введення до складу основних засобів і завершуючи списанням їх з балансу підприємства. Це значно знизить затрати ручних робіт і документообіг, що дозволить скоротити час на обробку первинної інформації і аналітичного обліку основних засобів.</w:t>
      </w:r>
    </w:p>
    <w:p w:rsidR="000761F5" w:rsidRPr="006622C1" w:rsidRDefault="000761F5" w:rsidP="006622C1">
      <w:pPr>
        <w:spacing w:line="360" w:lineRule="auto"/>
        <w:ind w:firstLine="709"/>
        <w:jc w:val="both"/>
        <w:rPr>
          <w:sz w:val="28"/>
          <w:szCs w:val="28"/>
          <w:lang w:val="uk-UA"/>
        </w:rPr>
      </w:pPr>
      <w:r w:rsidRPr="006622C1">
        <w:rPr>
          <w:sz w:val="28"/>
          <w:szCs w:val="28"/>
          <w:lang w:val="uk-UA"/>
        </w:rPr>
        <w:t>Здійснюючи аналіз наявності і руху основних фондів, визначають їх динаміку, забезпеченість та ефективність використання. Забезпеченість основними засобами характеризується такими показниками, як фондозабезпеченість (вартість основних виробничих фондів) та фондоозброєність (вартість основних виробничих фондів на одного середньорічного працівника).</w:t>
      </w:r>
      <w:r w:rsidR="00C4683D" w:rsidRPr="006622C1">
        <w:rPr>
          <w:sz w:val="28"/>
          <w:szCs w:val="28"/>
          <w:lang w:val="uk-UA"/>
        </w:rPr>
        <w:t xml:space="preserve"> </w:t>
      </w:r>
      <w:r w:rsidRPr="006622C1">
        <w:rPr>
          <w:sz w:val="28"/>
          <w:szCs w:val="28"/>
          <w:lang w:val="uk-UA"/>
        </w:rPr>
        <w:t>Про рівень використання основних засобів будуть свідчити фондовіддача (вихід валової продукції на 1</w:t>
      </w:r>
      <w:r w:rsidR="00283DE1" w:rsidRPr="006622C1">
        <w:rPr>
          <w:sz w:val="28"/>
          <w:szCs w:val="28"/>
          <w:lang w:val="uk-UA"/>
        </w:rPr>
        <w:t xml:space="preserve"> </w:t>
      </w:r>
      <w:r w:rsidRPr="006622C1">
        <w:rPr>
          <w:sz w:val="28"/>
          <w:szCs w:val="28"/>
          <w:lang w:val="uk-UA"/>
        </w:rPr>
        <w:t>гривню основних фондів) та фондомісткість (вартість фондів на 1 гривню валової продукції).</w:t>
      </w:r>
    </w:p>
    <w:p w:rsidR="000761F5" w:rsidRPr="006622C1" w:rsidRDefault="000761F5" w:rsidP="006622C1">
      <w:pPr>
        <w:tabs>
          <w:tab w:val="left" w:pos="972"/>
        </w:tabs>
        <w:spacing w:line="360" w:lineRule="auto"/>
        <w:ind w:firstLine="709"/>
        <w:jc w:val="both"/>
        <w:rPr>
          <w:sz w:val="28"/>
          <w:szCs w:val="28"/>
          <w:lang w:val="uk-UA"/>
        </w:rPr>
      </w:pPr>
      <w:r w:rsidRPr="006622C1">
        <w:rPr>
          <w:sz w:val="28"/>
          <w:szCs w:val="28"/>
          <w:lang w:val="uk-UA"/>
        </w:rPr>
        <w:t>В процесі оцінки доходності підприємства слід вивчити динаміку його чистого прибутку, рівня рентабельності і фактори, їх що визначають. Основними факторами, що впливають на чистий прибуток є: обсяг виручки від реалізації продукції, рівень собівартості, рівень рентабельності, видатки по позареалізаційних операціях, величина податків, що виплачуються з прибутку.</w:t>
      </w:r>
    </w:p>
    <w:p w:rsidR="000761F5" w:rsidRPr="006622C1" w:rsidRDefault="000761F5" w:rsidP="006622C1">
      <w:pPr>
        <w:tabs>
          <w:tab w:val="left" w:pos="972"/>
        </w:tabs>
        <w:spacing w:line="360" w:lineRule="auto"/>
        <w:ind w:firstLine="709"/>
        <w:jc w:val="both"/>
        <w:rPr>
          <w:sz w:val="28"/>
          <w:szCs w:val="28"/>
          <w:lang w:val="uk-UA"/>
        </w:rPr>
      </w:pPr>
      <w:r w:rsidRPr="006622C1">
        <w:rPr>
          <w:sz w:val="28"/>
          <w:szCs w:val="28"/>
          <w:lang w:val="uk-UA"/>
        </w:rPr>
        <w:t xml:space="preserve">Бухгалтерський облік </w:t>
      </w:r>
      <w:r w:rsidR="00C97258" w:rsidRPr="006622C1">
        <w:rPr>
          <w:sz w:val="28"/>
          <w:szCs w:val="28"/>
          <w:lang w:val="uk-UA"/>
        </w:rPr>
        <w:t>підприємства</w:t>
      </w:r>
      <w:r w:rsidRPr="006622C1">
        <w:rPr>
          <w:sz w:val="28"/>
          <w:szCs w:val="28"/>
          <w:lang w:val="uk-UA"/>
        </w:rPr>
        <w:t xml:space="preserve"> організований за журнально - ордерною формою обліку, яка є найбільш прогресивною в умовах ручної обробки інформації. Класифікація основних засобів </w:t>
      </w:r>
      <w:r w:rsidR="00B9035E" w:rsidRPr="006622C1">
        <w:rPr>
          <w:sz w:val="28"/>
          <w:szCs w:val="28"/>
          <w:lang w:val="uk-UA"/>
        </w:rPr>
        <w:t>в господарстві</w:t>
      </w:r>
      <w:r w:rsidRPr="006622C1">
        <w:rPr>
          <w:sz w:val="28"/>
          <w:szCs w:val="28"/>
          <w:lang w:val="uk-UA"/>
        </w:rPr>
        <w:t xml:space="preserve"> за ознаками функціонального призначення згідно з постановою Кабінету Міністрів України від 6.09.96р. №1075 </w:t>
      </w:r>
      <w:r w:rsidR="00845ECC" w:rsidRPr="006622C1">
        <w:rPr>
          <w:sz w:val="28"/>
          <w:szCs w:val="28"/>
          <w:lang w:val="uk-UA"/>
        </w:rPr>
        <w:t>"</w:t>
      </w:r>
      <w:r w:rsidRPr="006622C1">
        <w:rPr>
          <w:sz w:val="28"/>
          <w:szCs w:val="28"/>
          <w:lang w:val="uk-UA"/>
        </w:rPr>
        <w:t>про затвердження Положення про порядок визначення амортизації, віднесення амортизаційних відрахувань до витрат виробництва (обігу)</w:t>
      </w:r>
      <w:r w:rsidR="00845ECC" w:rsidRPr="006622C1">
        <w:rPr>
          <w:sz w:val="28"/>
          <w:szCs w:val="28"/>
          <w:lang w:val="uk-UA"/>
        </w:rPr>
        <w:t>"</w:t>
      </w:r>
      <w:r w:rsidRPr="006622C1">
        <w:rPr>
          <w:sz w:val="28"/>
          <w:szCs w:val="28"/>
          <w:lang w:val="uk-UA"/>
        </w:rPr>
        <w:t xml:space="preserve"> і поділяється на 3 групи. </w:t>
      </w:r>
    </w:p>
    <w:p w:rsidR="000761F5" w:rsidRPr="006622C1" w:rsidRDefault="000761F5" w:rsidP="006622C1">
      <w:pPr>
        <w:tabs>
          <w:tab w:val="left" w:pos="972"/>
        </w:tabs>
        <w:spacing w:line="360" w:lineRule="auto"/>
        <w:ind w:firstLine="709"/>
        <w:jc w:val="both"/>
        <w:rPr>
          <w:sz w:val="28"/>
          <w:szCs w:val="28"/>
          <w:lang w:val="uk-UA"/>
        </w:rPr>
      </w:pPr>
      <w:r w:rsidRPr="006622C1">
        <w:rPr>
          <w:sz w:val="28"/>
          <w:szCs w:val="28"/>
          <w:lang w:val="uk-UA"/>
        </w:rPr>
        <w:t xml:space="preserve">Основні засоби </w:t>
      </w:r>
      <w:r w:rsidR="00C97258" w:rsidRPr="006622C1">
        <w:rPr>
          <w:sz w:val="28"/>
          <w:szCs w:val="28"/>
          <w:lang w:val="uk-UA"/>
        </w:rPr>
        <w:t>підприємства</w:t>
      </w:r>
      <w:r w:rsidRPr="006622C1">
        <w:rPr>
          <w:sz w:val="28"/>
          <w:szCs w:val="28"/>
          <w:lang w:val="uk-UA"/>
        </w:rPr>
        <w:t xml:space="preserve"> оцінюють по первинні</w:t>
      </w:r>
      <w:r w:rsidR="00B83C7B" w:rsidRPr="006622C1">
        <w:rPr>
          <w:sz w:val="28"/>
          <w:szCs w:val="28"/>
          <w:lang w:val="uk-UA"/>
        </w:rPr>
        <w:t xml:space="preserve">й, залишковій і відновлювальній </w:t>
      </w:r>
      <w:r w:rsidRPr="006622C1">
        <w:rPr>
          <w:sz w:val="28"/>
          <w:szCs w:val="28"/>
          <w:lang w:val="uk-UA"/>
        </w:rPr>
        <w:t>варт</w:t>
      </w:r>
      <w:r w:rsidR="00B83C7B" w:rsidRPr="006622C1">
        <w:rPr>
          <w:sz w:val="28"/>
          <w:szCs w:val="28"/>
          <w:lang w:val="uk-UA"/>
        </w:rPr>
        <w:t>ості.</w:t>
      </w:r>
      <w:r w:rsidR="00AC26C1" w:rsidRPr="006622C1">
        <w:rPr>
          <w:sz w:val="28"/>
          <w:szCs w:val="28"/>
          <w:lang w:val="uk-UA"/>
        </w:rPr>
        <w:t xml:space="preserve"> </w:t>
      </w:r>
      <w:r w:rsidRPr="006622C1">
        <w:rPr>
          <w:sz w:val="28"/>
          <w:szCs w:val="28"/>
          <w:lang w:val="uk-UA"/>
        </w:rPr>
        <w:t>В основу первинної береться фактична вартість об'єкту і витрати на його придбання, доставку, монтаж, що завищує його вартість і веде до продовження терміну служби. В організації первинного обліку</w:t>
      </w:r>
      <w:r w:rsidR="00AC26C1" w:rsidRPr="006622C1">
        <w:rPr>
          <w:sz w:val="28"/>
          <w:szCs w:val="28"/>
          <w:lang w:val="uk-UA"/>
        </w:rPr>
        <w:t xml:space="preserve"> </w:t>
      </w:r>
      <w:r w:rsidRPr="006622C1">
        <w:rPr>
          <w:sz w:val="28"/>
          <w:szCs w:val="28"/>
          <w:lang w:val="uk-UA"/>
        </w:rPr>
        <w:t xml:space="preserve">основних засобів спостерігається використання типових форм, котрі дублюють по деяких реквізитах одна одну. Синтетичний облік основних засобів </w:t>
      </w:r>
      <w:r w:rsidR="00C97258" w:rsidRPr="006622C1">
        <w:rPr>
          <w:sz w:val="28"/>
          <w:szCs w:val="28"/>
          <w:lang w:val="uk-UA"/>
        </w:rPr>
        <w:t>підприємства</w:t>
      </w:r>
      <w:r w:rsidRPr="006622C1">
        <w:rPr>
          <w:sz w:val="28"/>
          <w:szCs w:val="28"/>
          <w:lang w:val="uk-UA"/>
        </w:rPr>
        <w:t xml:space="preserve"> ведеться згідно нового плану рахунків на рахунку 10, 11 в кореспонденції з іншими рахунками. Облік основних засобів </w:t>
      </w:r>
      <w:r w:rsidR="00D56D3E" w:rsidRPr="006622C1">
        <w:rPr>
          <w:sz w:val="28"/>
          <w:szCs w:val="28"/>
          <w:lang w:val="uk-UA"/>
        </w:rPr>
        <w:t>необхідно</w:t>
      </w:r>
      <w:r w:rsidR="00255EC1" w:rsidRPr="006622C1">
        <w:rPr>
          <w:sz w:val="28"/>
          <w:szCs w:val="28"/>
          <w:lang w:val="uk-UA"/>
        </w:rPr>
        <w:t xml:space="preserve"> проводити </w:t>
      </w:r>
      <w:r w:rsidRPr="006622C1">
        <w:rPr>
          <w:sz w:val="28"/>
          <w:szCs w:val="28"/>
          <w:lang w:val="uk-UA"/>
        </w:rPr>
        <w:t xml:space="preserve">в журналі-ордері № </w:t>
      </w:r>
      <w:r w:rsidR="00255EC1" w:rsidRPr="006622C1">
        <w:rPr>
          <w:sz w:val="28"/>
          <w:szCs w:val="28"/>
          <w:lang w:val="uk-UA"/>
        </w:rPr>
        <w:t>4А</w:t>
      </w:r>
      <w:r w:rsidR="0028315E" w:rsidRPr="006622C1">
        <w:rPr>
          <w:sz w:val="28"/>
          <w:szCs w:val="28"/>
          <w:lang w:val="uk-UA"/>
        </w:rPr>
        <w:t xml:space="preserve"> с.</w:t>
      </w:r>
      <w:r w:rsidR="00255EC1" w:rsidRPr="006622C1">
        <w:rPr>
          <w:sz w:val="28"/>
          <w:szCs w:val="28"/>
          <w:lang w:val="uk-UA"/>
        </w:rPr>
        <w:t>-</w:t>
      </w:r>
      <w:r w:rsidR="0028315E" w:rsidRPr="006622C1">
        <w:rPr>
          <w:sz w:val="28"/>
          <w:szCs w:val="28"/>
          <w:lang w:val="uk-UA"/>
        </w:rPr>
        <w:t>г.</w:t>
      </w:r>
    </w:p>
    <w:p w:rsidR="009E61BF" w:rsidRPr="006622C1" w:rsidRDefault="000761F5" w:rsidP="006622C1">
      <w:pPr>
        <w:spacing w:line="360" w:lineRule="auto"/>
        <w:ind w:firstLine="709"/>
        <w:jc w:val="both"/>
        <w:rPr>
          <w:sz w:val="28"/>
          <w:szCs w:val="28"/>
          <w:lang w:val="uk-UA"/>
        </w:rPr>
      </w:pPr>
      <w:r w:rsidRPr="006622C1">
        <w:rPr>
          <w:sz w:val="28"/>
          <w:szCs w:val="28"/>
          <w:lang w:val="uk-UA"/>
        </w:rPr>
        <w:t>Врахувавши вищезазначене, вважаємо за можливе</w:t>
      </w:r>
      <w:r w:rsidR="009E61BF" w:rsidRPr="006622C1">
        <w:rPr>
          <w:sz w:val="28"/>
          <w:szCs w:val="28"/>
          <w:lang w:val="uk-UA"/>
        </w:rPr>
        <w:t xml:space="preserve"> </w:t>
      </w:r>
      <w:r w:rsidRPr="006622C1">
        <w:rPr>
          <w:sz w:val="28"/>
          <w:szCs w:val="28"/>
          <w:lang w:val="uk-UA"/>
        </w:rPr>
        <w:t xml:space="preserve">пропонувати: </w:t>
      </w:r>
    </w:p>
    <w:p w:rsidR="00E538E8" w:rsidRPr="006622C1" w:rsidRDefault="000761F5" w:rsidP="006622C1">
      <w:pPr>
        <w:spacing w:line="360" w:lineRule="auto"/>
        <w:ind w:firstLine="709"/>
        <w:jc w:val="both"/>
        <w:rPr>
          <w:sz w:val="28"/>
          <w:szCs w:val="28"/>
          <w:lang w:val="uk-UA"/>
        </w:rPr>
      </w:pPr>
      <w:r w:rsidRPr="006622C1">
        <w:rPr>
          <w:sz w:val="28"/>
          <w:szCs w:val="28"/>
          <w:lang w:val="uk-UA"/>
        </w:rPr>
        <w:t>а) з підвищенням вартості об'єктів які відносяться до основних засобів,</w:t>
      </w:r>
      <w:r w:rsidR="00C4683D" w:rsidRPr="006622C1">
        <w:rPr>
          <w:sz w:val="28"/>
          <w:szCs w:val="28"/>
          <w:lang w:val="uk-UA"/>
        </w:rPr>
        <w:t xml:space="preserve"> </w:t>
      </w:r>
      <w:r w:rsidRPr="006622C1">
        <w:rPr>
          <w:sz w:val="28"/>
          <w:szCs w:val="28"/>
          <w:lang w:val="uk-UA"/>
        </w:rPr>
        <w:t xml:space="preserve">доцільно переглянути питання про включення в дану групу продуктивних тварин. Вони представляють собою своєрідний вид засобів виробництва, виконують функції як засобів, так і предметів праці. </w:t>
      </w:r>
    </w:p>
    <w:p w:rsidR="000761F5" w:rsidRPr="006622C1" w:rsidRDefault="000761F5" w:rsidP="006622C1">
      <w:pPr>
        <w:spacing w:line="360" w:lineRule="auto"/>
        <w:ind w:firstLine="709"/>
        <w:jc w:val="both"/>
        <w:rPr>
          <w:sz w:val="28"/>
          <w:szCs w:val="28"/>
        </w:rPr>
      </w:pPr>
      <w:r w:rsidRPr="006622C1">
        <w:rPr>
          <w:sz w:val="28"/>
          <w:szCs w:val="28"/>
          <w:lang w:val="uk-UA"/>
        </w:rPr>
        <w:t>Можна запропонувати свою класифікацію основних засобів по групах і підгрупах, яка дозволить більш правильно і повно вести облік основних засобів підприємства;</w:t>
      </w:r>
    </w:p>
    <w:p w:rsidR="000761F5" w:rsidRPr="006622C1" w:rsidRDefault="000761F5" w:rsidP="006622C1">
      <w:pPr>
        <w:tabs>
          <w:tab w:val="left" w:pos="1008"/>
        </w:tabs>
        <w:spacing w:line="360" w:lineRule="auto"/>
        <w:ind w:firstLine="709"/>
        <w:jc w:val="both"/>
        <w:rPr>
          <w:sz w:val="28"/>
          <w:szCs w:val="28"/>
        </w:rPr>
      </w:pPr>
      <w:r w:rsidRPr="006622C1">
        <w:rPr>
          <w:sz w:val="28"/>
          <w:szCs w:val="28"/>
          <w:lang w:val="uk-UA"/>
        </w:rPr>
        <w:t>б)</w:t>
      </w:r>
      <w:r w:rsidRPr="006622C1">
        <w:rPr>
          <w:sz w:val="28"/>
          <w:szCs w:val="28"/>
          <w:lang w:val="uk-UA"/>
        </w:rPr>
        <w:tab/>
        <w:t>аналіз реквізитів, а також практичне за</w:t>
      </w:r>
      <w:r w:rsidR="00E72055" w:rsidRPr="006622C1">
        <w:rPr>
          <w:sz w:val="28"/>
          <w:szCs w:val="28"/>
          <w:lang w:val="uk-UA"/>
        </w:rPr>
        <w:t>стосування первинних документів</w:t>
      </w:r>
      <w:r w:rsidR="00E72055" w:rsidRPr="006622C1">
        <w:rPr>
          <w:sz w:val="28"/>
          <w:szCs w:val="28"/>
        </w:rPr>
        <w:t xml:space="preserve"> </w:t>
      </w:r>
      <w:r w:rsidRPr="006622C1">
        <w:rPr>
          <w:sz w:val="28"/>
          <w:szCs w:val="28"/>
          <w:lang w:val="uk-UA"/>
        </w:rPr>
        <w:t>з обліку основних</w:t>
      </w:r>
      <w:r w:rsidR="00AC26C1" w:rsidRPr="006622C1">
        <w:rPr>
          <w:sz w:val="28"/>
          <w:szCs w:val="28"/>
          <w:lang w:val="uk-UA"/>
        </w:rPr>
        <w:t xml:space="preserve"> </w:t>
      </w:r>
      <w:r w:rsidRPr="006622C1">
        <w:rPr>
          <w:sz w:val="28"/>
          <w:szCs w:val="28"/>
          <w:lang w:val="uk-UA"/>
        </w:rPr>
        <w:t>засобів</w:t>
      </w:r>
      <w:r w:rsidR="00283DE1" w:rsidRPr="006622C1">
        <w:rPr>
          <w:sz w:val="28"/>
          <w:szCs w:val="28"/>
          <w:lang w:val="uk-UA"/>
        </w:rPr>
        <w:t xml:space="preserve"> </w:t>
      </w:r>
      <w:r w:rsidRPr="006622C1">
        <w:rPr>
          <w:sz w:val="28"/>
          <w:szCs w:val="28"/>
          <w:lang w:val="uk-UA"/>
        </w:rPr>
        <w:t>дозволяє зробити</w:t>
      </w:r>
      <w:r w:rsidR="00283DE1" w:rsidRPr="006622C1">
        <w:rPr>
          <w:sz w:val="28"/>
          <w:szCs w:val="28"/>
          <w:lang w:val="uk-UA"/>
        </w:rPr>
        <w:t xml:space="preserve"> </w:t>
      </w:r>
      <w:r w:rsidRPr="006622C1">
        <w:rPr>
          <w:sz w:val="28"/>
          <w:szCs w:val="28"/>
          <w:lang w:val="uk-UA"/>
        </w:rPr>
        <w:t>висновок про те,</w:t>
      </w:r>
      <w:r w:rsidR="00283DE1" w:rsidRPr="006622C1">
        <w:rPr>
          <w:sz w:val="28"/>
          <w:szCs w:val="28"/>
          <w:lang w:val="uk-UA"/>
        </w:rPr>
        <w:t xml:space="preserve"> </w:t>
      </w:r>
      <w:r w:rsidRPr="006622C1">
        <w:rPr>
          <w:sz w:val="28"/>
          <w:szCs w:val="28"/>
          <w:lang w:val="uk-UA"/>
        </w:rPr>
        <w:t>що</w:t>
      </w:r>
      <w:r w:rsidR="00283DE1" w:rsidRPr="006622C1">
        <w:rPr>
          <w:sz w:val="28"/>
          <w:szCs w:val="28"/>
          <w:lang w:val="uk-UA"/>
        </w:rPr>
        <w:t xml:space="preserve"> </w:t>
      </w:r>
      <w:r w:rsidRPr="006622C1">
        <w:rPr>
          <w:sz w:val="28"/>
          <w:szCs w:val="28"/>
          <w:lang w:val="uk-UA"/>
        </w:rPr>
        <w:t>на підприємствах агропромислового</w:t>
      </w:r>
      <w:r w:rsidR="00283DE1" w:rsidRPr="006622C1">
        <w:rPr>
          <w:sz w:val="28"/>
          <w:szCs w:val="28"/>
          <w:lang w:val="uk-UA"/>
        </w:rPr>
        <w:t xml:space="preserve"> </w:t>
      </w:r>
      <w:r w:rsidRPr="006622C1">
        <w:rPr>
          <w:sz w:val="28"/>
          <w:szCs w:val="28"/>
          <w:lang w:val="uk-UA"/>
        </w:rPr>
        <w:t>комплексу доцільно, на нашу думку, застосовувати єдиний уніфікований первинний обліковий документ для</w:t>
      </w:r>
      <w:r w:rsidR="00AC26C1" w:rsidRPr="006622C1">
        <w:rPr>
          <w:sz w:val="28"/>
          <w:szCs w:val="28"/>
          <w:lang w:val="uk-UA"/>
        </w:rPr>
        <w:t xml:space="preserve"> </w:t>
      </w:r>
      <w:r w:rsidRPr="006622C1">
        <w:rPr>
          <w:sz w:val="28"/>
          <w:szCs w:val="28"/>
          <w:lang w:val="uk-UA"/>
        </w:rPr>
        <w:t xml:space="preserve">відображення даних про надходження і вибуття основних засобів. Таким документом може бути </w:t>
      </w:r>
      <w:r w:rsidR="00845ECC" w:rsidRPr="006622C1">
        <w:rPr>
          <w:sz w:val="28"/>
          <w:szCs w:val="28"/>
          <w:lang w:val="uk-UA"/>
        </w:rPr>
        <w:t>"</w:t>
      </w:r>
      <w:r w:rsidRPr="006622C1">
        <w:rPr>
          <w:sz w:val="28"/>
          <w:szCs w:val="28"/>
          <w:lang w:val="uk-UA"/>
        </w:rPr>
        <w:t>Акт про рух основних засобів</w:t>
      </w:r>
      <w:r w:rsidR="00845ECC" w:rsidRPr="006622C1">
        <w:rPr>
          <w:sz w:val="28"/>
          <w:szCs w:val="28"/>
          <w:lang w:val="uk-UA"/>
        </w:rPr>
        <w:t>"</w:t>
      </w:r>
      <w:r w:rsidRPr="006622C1">
        <w:rPr>
          <w:sz w:val="28"/>
          <w:szCs w:val="28"/>
          <w:lang w:val="uk-UA"/>
        </w:rPr>
        <w:t>;</w:t>
      </w:r>
    </w:p>
    <w:p w:rsidR="000761F5" w:rsidRPr="006622C1" w:rsidRDefault="000761F5" w:rsidP="006622C1">
      <w:pPr>
        <w:tabs>
          <w:tab w:val="left" w:pos="1008"/>
        </w:tabs>
        <w:spacing w:line="360" w:lineRule="auto"/>
        <w:ind w:firstLine="709"/>
        <w:jc w:val="both"/>
        <w:rPr>
          <w:sz w:val="28"/>
          <w:szCs w:val="28"/>
          <w:lang w:val="uk-UA"/>
        </w:rPr>
      </w:pPr>
      <w:r w:rsidRPr="006622C1">
        <w:rPr>
          <w:sz w:val="28"/>
          <w:szCs w:val="28"/>
          <w:lang w:val="uk-UA"/>
        </w:rPr>
        <w:t>в)</w:t>
      </w:r>
      <w:r w:rsidRPr="006622C1">
        <w:rPr>
          <w:sz w:val="28"/>
          <w:szCs w:val="28"/>
          <w:lang w:val="uk-UA"/>
        </w:rPr>
        <w:tab/>
        <w:t xml:space="preserve">з метою вдосконалення аналітичного обліку пропонуємо застосувати видозмінену інвентарну картку основних засобів, які необхідно ввести реквізит </w:t>
      </w:r>
      <w:r w:rsidR="00623156" w:rsidRPr="006622C1">
        <w:rPr>
          <w:sz w:val="28"/>
          <w:szCs w:val="28"/>
          <w:lang w:val="uk-UA"/>
        </w:rPr>
        <w:t>"</w:t>
      </w:r>
      <w:r w:rsidRPr="006622C1">
        <w:rPr>
          <w:sz w:val="28"/>
          <w:szCs w:val="28"/>
          <w:lang w:val="uk-UA"/>
        </w:rPr>
        <w:t>Вид надходження". Аналогічні зміни повинні бути внесенні і в оборотну відомість руху основних засобів за пропонований порядок обліку дозволить</w:t>
      </w:r>
      <w:r w:rsidR="00A071D1">
        <w:rPr>
          <w:sz w:val="28"/>
          <w:szCs w:val="28"/>
          <w:lang w:val="uk-UA"/>
        </w:rPr>
        <w:t xml:space="preserve"> </w:t>
      </w:r>
      <w:r w:rsidRPr="006622C1">
        <w:rPr>
          <w:sz w:val="28"/>
          <w:szCs w:val="28"/>
          <w:lang w:val="uk-UA"/>
        </w:rPr>
        <w:t>більш повніше відображати в аналітичному обліку основні засоби за джерелами їх надходження і за призначенням що в свою чергу розширить інформацію для економічного аналізу;</w:t>
      </w:r>
    </w:p>
    <w:p w:rsidR="000761F5" w:rsidRPr="006622C1" w:rsidRDefault="000761F5" w:rsidP="006622C1">
      <w:pPr>
        <w:tabs>
          <w:tab w:val="left" w:pos="1008"/>
        </w:tabs>
        <w:spacing w:line="360" w:lineRule="auto"/>
        <w:ind w:firstLine="709"/>
        <w:jc w:val="both"/>
        <w:rPr>
          <w:sz w:val="28"/>
          <w:szCs w:val="28"/>
          <w:lang w:val="uk-UA"/>
        </w:rPr>
      </w:pPr>
      <w:r w:rsidRPr="006622C1">
        <w:rPr>
          <w:sz w:val="28"/>
          <w:szCs w:val="28"/>
          <w:lang w:val="uk-UA"/>
        </w:rPr>
        <w:t>г)</w:t>
      </w:r>
      <w:r w:rsidRPr="006622C1">
        <w:rPr>
          <w:sz w:val="28"/>
          <w:szCs w:val="28"/>
          <w:lang w:val="uk-UA"/>
        </w:rPr>
        <w:tab/>
        <w:t xml:space="preserve">застосування в </w:t>
      </w:r>
      <w:r w:rsidR="009D5943" w:rsidRPr="006622C1">
        <w:rPr>
          <w:sz w:val="28"/>
          <w:szCs w:val="28"/>
          <w:lang w:val="uk-UA"/>
        </w:rPr>
        <w:t>СК "Авангард"</w:t>
      </w:r>
      <w:r w:rsidRPr="006622C1">
        <w:rPr>
          <w:sz w:val="28"/>
          <w:szCs w:val="28"/>
          <w:lang w:val="uk-UA"/>
        </w:rPr>
        <w:t xml:space="preserve"> АРМБ по обліку основних засобів дасть можливість у короткі строки</w:t>
      </w:r>
      <w:r w:rsidR="00283DE1" w:rsidRPr="006622C1">
        <w:rPr>
          <w:sz w:val="28"/>
          <w:szCs w:val="28"/>
          <w:lang w:val="uk-UA"/>
        </w:rPr>
        <w:t xml:space="preserve"> </w:t>
      </w:r>
      <w:r w:rsidRPr="006622C1">
        <w:rPr>
          <w:sz w:val="28"/>
          <w:szCs w:val="28"/>
          <w:lang w:val="uk-UA"/>
        </w:rPr>
        <w:t>надавати</w:t>
      </w:r>
      <w:r w:rsidR="00283DE1" w:rsidRPr="006622C1">
        <w:rPr>
          <w:sz w:val="28"/>
          <w:szCs w:val="28"/>
          <w:lang w:val="uk-UA"/>
        </w:rPr>
        <w:t xml:space="preserve"> </w:t>
      </w:r>
      <w:r w:rsidRPr="006622C1">
        <w:rPr>
          <w:sz w:val="28"/>
          <w:szCs w:val="28"/>
          <w:lang w:val="uk-UA"/>
        </w:rPr>
        <w:t>необхідну інформацію,</w:t>
      </w:r>
      <w:r w:rsidR="00283DE1" w:rsidRPr="006622C1">
        <w:rPr>
          <w:sz w:val="28"/>
          <w:szCs w:val="28"/>
          <w:lang w:val="uk-UA"/>
        </w:rPr>
        <w:t xml:space="preserve"> </w:t>
      </w:r>
      <w:r w:rsidRPr="006622C1">
        <w:rPr>
          <w:sz w:val="28"/>
          <w:szCs w:val="28"/>
          <w:lang w:val="uk-UA"/>
        </w:rPr>
        <w:t>забезпечити</w:t>
      </w:r>
      <w:r w:rsidR="00283DE1" w:rsidRPr="006622C1">
        <w:rPr>
          <w:sz w:val="28"/>
          <w:szCs w:val="28"/>
          <w:lang w:val="uk-UA"/>
        </w:rPr>
        <w:t xml:space="preserve"> </w:t>
      </w:r>
      <w:r w:rsidRPr="006622C1">
        <w:rPr>
          <w:sz w:val="28"/>
          <w:szCs w:val="28"/>
          <w:lang w:val="uk-UA"/>
        </w:rPr>
        <w:t>повну ув'язку щоденного</w:t>
      </w:r>
      <w:r w:rsidR="00283DE1" w:rsidRPr="006622C1">
        <w:rPr>
          <w:sz w:val="28"/>
          <w:szCs w:val="28"/>
          <w:lang w:val="uk-UA"/>
        </w:rPr>
        <w:t xml:space="preserve"> </w:t>
      </w:r>
      <w:r w:rsidRPr="006622C1">
        <w:rPr>
          <w:sz w:val="28"/>
          <w:szCs w:val="28"/>
          <w:lang w:val="uk-UA"/>
        </w:rPr>
        <w:t xml:space="preserve">обліку з фінансовою діяльністю </w:t>
      </w:r>
      <w:r w:rsidR="00C97258" w:rsidRPr="006622C1">
        <w:rPr>
          <w:sz w:val="28"/>
          <w:szCs w:val="28"/>
          <w:lang w:val="uk-UA"/>
        </w:rPr>
        <w:t>підприємства</w:t>
      </w:r>
      <w:r w:rsidRPr="006622C1">
        <w:rPr>
          <w:sz w:val="28"/>
          <w:szCs w:val="28"/>
          <w:lang w:val="uk-UA"/>
        </w:rPr>
        <w:t>, що, в свою чергу, за такої оперативності впливає на отримання</w:t>
      </w:r>
      <w:r w:rsidR="00E538E8" w:rsidRPr="006622C1">
        <w:rPr>
          <w:sz w:val="28"/>
          <w:szCs w:val="28"/>
          <w:lang w:val="uk-UA"/>
        </w:rPr>
        <w:t xml:space="preserve"> </w:t>
      </w:r>
      <w:r w:rsidRPr="006622C1">
        <w:rPr>
          <w:sz w:val="28"/>
          <w:szCs w:val="28"/>
          <w:lang w:val="uk-UA"/>
        </w:rPr>
        <w:t xml:space="preserve">прибутку. Однак впровадження автоматизації бухгалтерського обліку в </w:t>
      </w:r>
      <w:r w:rsidR="00B9035E" w:rsidRPr="006622C1">
        <w:rPr>
          <w:sz w:val="28"/>
          <w:szCs w:val="28"/>
          <w:lang w:val="uk-UA"/>
        </w:rPr>
        <w:t>господарстві</w:t>
      </w:r>
      <w:r w:rsidRPr="006622C1">
        <w:rPr>
          <w:sz w:val="28"/>
          <w:szCs w:val="28"/>
          <w:lang w:val="uk-UA"/>
        </w:rPr>
        <w:t xml:space="preserve"> гальмується цілим рядом факторів; насамперед скрутним фінансовим становищем, що затримує придбання якісної техніки,</w:t>
      </w:r>
      <w:r w:rsidR="00A071D1">
        <w:rPr>
          <w:sz w:val="28"/>
          <w:szCs w:val="28"/>
          <w:lang w:val="uk-UA"/>
        </w:rPr>
        <w:t xml:space="preserve"> </w:t>
      </w:r>
      <w:r w:rsidRPr="006622C1">
        <w:rPr>
          <w:sz w:val="28"/>
          <w:szCs w:val="28"/>
          <w:lang w:val="uk-UA"/>
        </w:rPr>
        <w:t xml:space="preserve">яка в майбутньому дозволяє досягти високої продуктивності праці робітників бухгалтерії і досягти успіхів в цілому у господарській діяльності </w:t>
      </w:r>
      <w:r w:rsidR="009D5943" w:rsidRPr="006622C1">
        <w:rPr>
          <w:sz w:val="28"/>
          <w:szCs w:val="28"/>
          <w:lang w:val="uk-UA"/>
        </w:rPr>
        <w:t>СК "Авангард"</w:t>
      </w:r>
      <w:r w:rsidRPr="006622C1">
        <w:rPr>
          <w:sz w:val="28"/>
          <w:szCs w:val="28"/>
          <w:lang w:val="uk-UA"/>
        </w:rPr>
        <w:t>.</w:t>
      </w:r>
    </w:p>
    <w:p w:rsidR="00EF3D23" w:rsidRPr="006622C1" w:rsidRDefault="00EF3D23" w:rsidP="006622C1">
      <w:pPr>
        <w:pStyle w:val="a3"/>
        <w:widowControl w:val="0"/>
        <w:spacing w:line="360" w:lineRule="auto"/>
        <w:ind w:firstLine="709"/>
        <w:rPr>
          <w:szCs w:val="28"/>
        </w:rPr>
      </w:pPr>
      <w:r w:rsidRPr="006622C1">
        <w:rPr>
          <w:szCs w:val="28"/>
        </w:rPr>
        <w:t>В роботі було розглянуто розділ з охорони праці. Запропоновано впровадження заходів по досягненню норм безпеки та розраховано економічний ефект від їх впровадження.</w:t>
      </w:r>
    </w:p>
    <w:p w:rsidR="00EF3D23" w:rsidRPr="006622C1" w:rsidRDefault="00EF3D23" w:rsidP="006622C1">
      <w:pPr>
        <w:pStyle w:val="a3"/>
        <w:widowControl w:val="0"/>
        <w:spacing w:line="360" w:lineRule="auto"/>
        <w:ind w:firstLine="709"/>
        <w:rPr>
          <w:szCs w:val="28"/>
        </w:rPr>
      </w:pPr>
      <w:r w:rsidRPr="006622C1">
        <w:rPr>
          <w:szCs w:val="28"/>
        </w:rPr>
        <w:t xml:space="preserve">Ще одним розділом, розглянутим в даній </w:t>
      </w:r>
      <w:r w:rsidR="00885866" w:rsidRPr="006622C1">
        <w:rPr>
          <w:szCs w:val="28"/>
        </w:rPr>
        <w:t>дипломній</w:t>
      </w:r>
      <w:r w:rsidRPr="006622C1">
        <w:rPr>
          <w:szCs w:val="28"/>
        </w:rPr>
        <w:t xml:space="preserve"> роботі, є економічні методи стимулювання екологічно чистої продукції навколишнього середовища, де відзначено, які саме прийоми, методи і відносяться до економічного стимулювання раціонального природокористування і охорони навколишнього природного середовища.</w:t>
      </w:r>
    </w:p>
    <w:p w:rsidR="00EF3D23" w:rsidRPr="006622C1" w:rsidRDefault="00EF3D23" w:rsidP="006622C1">
      <w:pPr>
        <w:pStyle w:val="a3"/>
        <w:widowControl w:val="0"/>
        <w:spacing w:line="360" w:lineRule="auto"/>
        <w:ind w:firstLine="709"/>
        <w:rPr>
          <w:szCs w:val="28"/>
        </w:rPr>
      </w:pPr>
      <w:r w:rsidRPr="006622C1">
        <w:rPr>
          <w:szCs w:val="28"/>
        </w:rPr>
        <w:t>Вважаємо,</w:t>
      </w:r>
      <w:r w:rsidR="00283DE1" w:rsidRPr="006622C1">
        <w:rPr>
          <w:szCs w:val="28"/>
        </w:rPr>
        <w:t xml:space="preserve"> </w:t>
      </w:r>
      <w:r w:rsidRPr="006622C1">
        <w:rPr>
          <w:szCs w:val="28"/>
        </w:rPr>
        <w:t>що</w:t>
      </w:r>
      <w:r w:rsidR="00283DE1" w:rsidRPr="006622C1">
        <w:rPr>
          <w:szCs w:val="28"/>
        </w:rPr>
        <w:t xml:space="preserve"> </w:t>
      </w:r>
      <w:r w:rsidRPr="006622C1">
        <w:rPr>
          <w:szCs w:val="28"/>
        </w:rPr>
        <w:t>впровадження</w:t>
      </w:r>
      <w:r w:rsidR="00283DE1" w:rsidRPr="006622C1">
        <w:rPr>
          <w:szCs w:val="28"/>
        </w:rPr>
        <w:t xml:space="preserve"> </w:t>
      </w:r>
      <w:r w:rsidRPr="006622C1">
        <w:rPr>
          <w:szCs w:val="28"/>
        </w:rPr>
        <w:t>всіх</w:t>
      </w:r>
      <w:r w:rsidR="00283DE1" w:rsidRPr="006622C1">
        <w:rPr>
          <w:szCs w:val="28"/>
        </w:rPr>
        <w:t xml:space="preserve"> </w:t>
      </w:r>
      <w:r w:rsidRPr="006622C1">
        <w:rPr>
          <w:szCs w:val="28"/>
        </w:rPr>
        <w:t>запропонованих</w:t>
      </w:r>
      <w:r w:rsidR="00283DE1" w:rsidRPr="006622C1">
        <w:rPr>
          <w:szCs w:val="28"/>
        </w:rPr>
        <w:t xml:space="preserve"> </w:t>
      </w:r>
      <w:r w:rsidRPr="006622C1">
        <w:rPr>
          <w:szCs w:val="28"/>
        </w:rPr>
        <w:t xml:space="preserve">заходів по вдосконаленню обліку </w:t>
      </w:r>
      <w:r w:rsidR="00506728" w:rsidRPr="006622C1">
        <w:rPr>
          <w:szCs w:val="28"/>
          <w:lang w:val="ru-RU"/>
        </w:rPr>
        <w:t xml:space="preserve">і контролю </w:t>
      </w:r>
      <w:r w:rsidRPr="006622C1">
        <w:rPr>
          <w:szCs w:val="28"/>
        </w:rPr>
        <w:t>основних засобів</w:t>
      </w:r>
      <w:r w:rsidR="00283DE1" w:rsidRPr="006622C1">
        <w:rPr>
          <w:szCs w:val="28"/>
        </w:rPr>
        <w:t xml:space="preserve"> </w:t>
      </w:r>
      <w:r w:rsidRPr="006622C1">
        <w:rPr>
          <w:szCs w:val="28"/>
        </w:rPr>
        <w:t>буде</w:t>
      </w:r>
      <w:r w:rsidR="00283DE1" w:rsidRPr="006622C1">
        <w:rPr>
          <w:szCs w:val="28"/>
        </w:rPr>
        <w:t xml:space="preserve"> </w:t>
      </w:r>
      <w:r w:rsidRPr="006622C1">
        <w:rPr>
          <w:szCs w:val="28"/>
        </w:rPr>
        <w:t>сприяти покращенню</w:t>
      </w:r>
      <w:r w:rsidR="00283DE1" w:rsidRPr="006622C1">
        <w:rPr>
          <w:szCs w:val="28"/>
        </w:rPr>
        <w:t xml:space="preserve"> </w:t>
      </w:r>
      <w:r w:rsidRPr="006622C1">
        <w:rPr>
          <w:szCs w:val="28"/>
        </w:rPr>
        <w:t xml:space="preserve">організації і управління діяльності </w:t>
      </w:r>
      <w:r w:rsidR="00C97258" w:rsidRPr="006622C1">
        <w:rPr>
          <w:szCs w:val="28"/>
        </w:rPr>
        <w:t>підприємства</w:t>
      </w:r>
      <w:r w:rsidRPr="006622C1">
        <w:rPr>
          <w:szCs w:val="28"/>
        </w:rPr>
        <w:t xml:space="preserve"> в цілому.</w:t>
      </w:r>
    </w:p>
    <w:p w:rsidR="000761F5" w:rsidRPr="006622C1" w:rsidRDefault="00A071D1" w:rsidP="00A071D1">
      <w:pPr>
        <w:spacing w:line="360" w:lineRule="auto"/>
        <w:ind w:firstLine="709"/>
        <w:jc w:val="center"/>
        <w:rPr>
          <w:b/>
          <w:sz w:val="28"/>
          <w:szCs w:val="28"/>
        </w:rPr>
      </w:pPr>
      <w:r>
        <w:rPr>
          <w:sz w:val="28"/>
          <w:szCs w:val="28"/>
          <w:lang w:val="uk-UA"/>
        </w:rPr>
        <w:br w:type="page"/>
      </w:r>
      <w:r w:rsidR="000761F5" w:rsidRPr="006622C1">
        <w:rPr>
          <w:b/>
          <w:sz w:val="28"/>
          <w:szCs w:val="28"/>
        </w:rPr>
        <w:t>Список використаної літератури:</w:t>
      </w:r>
    </w:p>
    <w:p w:rsidR="007E6F5A" w:rsidRPr="006622C1" w:rsidRDefault="007E6F5A" w:rsidP="006622C1">
      <w:pPr>
        <w:pStyle w:val="a3"/>
        <w:widowControl w:val="0"/>
        <w:spacing w:line="360" w:lineRule="auto"/>
        <w:ind w:firstLine="709"/>
        <w:rPr>
          <w:szCs w:val="28"/>
        </w:rPr>
      </w:pPr>
    </w:p>
    <w:p w:rsidR="000761F5" w:rsidRPr="006622C1" w:rsidRDefault="008B27FC" w:rsidP="00A071D1">
      <w:pPr>
        <w:pStyle w:val="a3"/>
        <w:widowControl w:val="0"/>
        <w:spacing w:line="360" w:lineRule="auto"/>
        <w:rPr>
          <w:szCs w:val="28"/>
        </w:rPr>
      </w:pPr>
      <w:r w:rsidRPr="006622C1">
        <w:rPr>
          <w:szCs w:val="28"/>
        </w:rPr>
        <w:t xml:space="preserve">1. </w:t>
      </w:r>
      <w:r w:rsidR="007E6F5A" w:rsidRPr="006622C1">
        <w:rPr>
          <w:szCs w:val="28"/>
        </w:rPr>
        <w:t xml:space="preserve">Астахов В. </w:t>
      </w:r>
      <w:r w:rsidRPr="006622C1">
        <w:rPr>
          <w:szCs w:val="28"/>
        </w:rPr>
        <w:t>П. Особливості оцінки основних засобів// Бухгалтерський облік</w:t>
      </w:r>
      <w:r w:rsidR="007E6F5A" w:rsidRPr="006622C1">
        <w:rPr>
          <w:szCs w:val="28"/>
        </w:rPr>
        <w:t>.-199</w:t>
      </w:r>
      <w:r w:rsidRPr="006622C1">
        <w:rPr>
          <w:szCs w:val="28"/>
        </w:rPr>
        <w:t>3</w:t>
      </w:r>
      <w:r w:rsidR="007E6F5A" w:rsidRPr="006622C1">
        <w:rPr>
          <w:szCs w:val="28"/>
        </w:rPr>
        <w:t>.-№</w:t>
      </w:r>
      <w:r w:rsidRPr="006622C1">
        <w:rPr>
          <w:szCs w:val="28"/>
        </w:rPr>
        <w:t>2</w:t>
      </w:r>
      <w:r w:rsidR="007E6F5A" w:rsidRPr="006622C1">
        <w:rPr>
          <w:szCs w:val="28"/>
        </w:rPr>
        <w:t>.-с.</w:t>
      </w:r>
      <w:r w:rsidRPr="006622C1">
        <w:rPr>
          <w:szCs w:val="28"/>
        </w:rPr>
        <w:t>32</w:t>
      </w:r>
      <w:r w:rsidR="007E6F5A" w:rsidRPr="006622C1">
        <w:rPr>
          <w:szCs w:val="28"/>
        </w:rPr>
        <w:t>.</w:t>
      </w:r>
    </w:p>
    <w:p w:rsidR="000761F5" w:rsidRPr="006622C1" w:rsidRDefault="008B27FC" w:rsidP="00A071D1">
      <w:pPr>
        <w:pStyle w:val="a3"/>
        <w:widowControl w:val="0"/>
        <w:spacing w:line="360" w:lineRule="auto"/>
        <w:rPr>
          <w:szCs w:val="28"/>
          <w:lang w:val="ru-RU"/>
        </w:rPr>
      </w:pPr>
      <w:r w:rsidRPr="006622C1">
        <w:rPr>
          <w:szCs w:val="28"/>
        </w:rPr>
        <w:t>2</w:t>
      </w:r>
      <w:r w:rsidR="000761F5" w:rsidRPr="006622C1">
        <w:rPr>
          <w:szCs w:val="28"/>
        </w:rPr>
        <w:t xml:space="preserve">. Бєлоусов А. </w:t>
      </w:r>
      <w:r w:rsidR="00C97258" w:rsidRPr="006622C1">
        <w:rPr>
          <w:szCs w:val="28"/>
        </w:rPr>
        <w:t>"</w:t>
      </w:r>
      <w:r w:rsidR="000761F5" w:rsidRPr="006622C1">
        <w:rPr>
          <w:szCs w:val="28"/>
        </w:rPr>
        <w:t>Облік надходження і нестачі основних засобів</w:t>
      </w:r>
      <w:r w:rsidR="00C97258" w:rsidRPr="006622C1">
        <w:rPr>
          <w:szCs w:val="28"/>
        </w:rPr>
        <w:t>"</w:t>
      </w:r>
      <w:r w:rsidR="000761F5" w:rsidRPr="006622C1">
        <w:rPr>
          <w:szCs w:val="28"/>
        </w:rPr>
        <w:t xml:space="preserve"> // Бухгалтерський облік і </w:t>
      </w:r>
      <w:r w:rsidR="00A66787" w:rsidRPr="006622C1">
        <w:rPr>
          <w:szCs w:val="28"/>
        </w:rPr>
        <w:t>контроль</w:t>
      </w:r>
      <w:r w:rsidR="000761F5" w:rsidRPr="006622C1">
        <w:rPr>
          <w:szCs w:val="28"/>
        </w:rPr>
        <w:t>.-2006р.№5.с.27</w:t>
      </w:r>
    </w:p>
    <w:p w:rsidR="00675051" w:rsidRPr="006622C1" w:rsidRDefault="008B27FC" w:rsidP="00A071D1">
      <w:pPr>
        <w:pStyle w:val="a3"/>
        <w:widowControl w:val="0"/>
        <w:spacing w:line="360" w:lineRule="auto"/>
        <w:rPr>
          <w:szCs w:val="28"/>
        </w:rPr>
      </w:pPr>
      <w:r w:rsidRPr="006622C1">
        <w:rPr>
          <w:szCs w:val="28"/>
        </w:rPr>
        <w:t>3</w:t>
      </w:r>
      <w:r w:rsidR="00675051" w:rsidRPr="006622C1">
        <w:rPr>
          <w:szCs w:val="28"/>
        </w:rPr>
        <w:t xml:space="preserve">. Білик М.Д. Організація і методика </w:t>
      </w:r>
      <w:r w:rsidR="00483BB4" w:rsidRPr="006622C1">
        <w:rPr>
          <w:szCs w:val="28"/>
        </w:rPr>
        <w:t>контролю</w:t>
      </w:r>
      <w:r w:rsidR="00675051" w:rsidRPr="006622C1">
        <w:rPr>
          <w:szCs w:val="28"/>
        </w:rPr>
        <w:t>сільськогосподарських підприємств:Підручник.-К.:КНЕУ,2003.-628 с.</w:t>
      </w:r>
    </w:p>
    <w:p w:rsidR="00E72055" w:rsidRPr="006622C1" w:rsidRDefault="00E72055" w:rsidP="00A071D1">
      <w:pPr>
        <w:pStyle w:val="a3"/>
        <w:widowControl w:val="0"/>
        <w:spacing w:line="360" w:lineRule="auto"/>
        <w:rPr>
          <w:szCs w:val="28"/>
        </w:rPr>
      </w:pPr>
      <w:r w:rsidRPr="006622C1">
        <w:rPr>
          <w:szCs w:val="28"/>
        </w:rPr>
        <w:t>4. Білик М.Д., Полятикіна Л.І.</w:t>
      </w:r>
      <w:r w:rsidR="00C97258" w:rsidRPr="006622C1">
        <w:rPr>
          <w:szCs w:val="28"/>
        </w:rPr>
        <w:t>"</w:t>
      </w:r>
      <w:r w:rsidRPr="006622C1">
        <w:rPr>
          <w:szCs w:val="28"/>
        </w:rPr>
        <w:t xml:space="preserve">Основи </w:t>
      </w:r>
      <w:r w:rsidR="00A66787" w:rsidRPr="006622C1">
        <w:rPr>
          <w:szCs w:val="28"/>
        </w:rPr>
        <w:t>контролю</w:t>
      </w:r>
      <w:r w:rsidR="00C97258" w:rsidRPr="006622C1">
        <w:rPr>
          <w:szCs w:val="28"/>
        </w:rPr>
        <w:t>"</w:t>
      </w:r>
      <w:r w:rsidRPr="006622C1">
        <w:rPr>
          <w:szCs w:val="28"/>
        </w:rPr>
        <w:t>.- Суми,1999.- 295 с.</w:t>
      </w:r>
    </w:p>
    <w:p w:rsidR="000761F5" w:rsidRPr="006622C1" w:rsidRDefault="00E72055" w:rsidP="00A071D1">
      <w:pPr>
        <w:pStyle w:val="a3"/>
        <w:widowControl w:val="0"/>
        <w:spacing w:line="360" w:lineRule="auto"/>
        <w:rPr>
          <w:szCs w:val="28"/>
        </w:rPr>
      </w:pPr>
      <w:r w:rsidRPr="006622C1">
        <w:rPr>
          <w:szCs w:val="28"/>
          <w:lang w:val="ru-RU"/>
        </w:rPr>
        <w:t>5</w:t>
      </w:r>
      <w:r w:rsidR="000761F5" w:rsidRPr="006622C1">
        <w:rPr>
          <w:szCs w:val="28"/>
          <w:lang w:val="ru-RU"/>
        </w:rPr>
        <w:t xml:space="preserve">. Бойцова </w:t>
      </w:r>
      <w:r w:rsidR="000761F5" w:rsidRPr="006622C1">
        <w:rPr>
          <w:szCs w:val="28"/>
        </w:rPr>
        <w:t>О. Енциклопедія господарських операцій.-Х.:Фактор, 2006.-с.173</w:t>
      </w:r>
    </w:p>
    <w:p w:rsidR="000761F5" w:rsidRPr="006622C1" w:rsidRDefault="00E72055" w:rsidP="00A071D1">
      <w:pPr>
        <w:pStyle w:val="a3"/>
        <w:widowControl w:val="0"/>
        <w:spacing w:line="360" w:lineRule="auto"/>
        <w:rPr>
          <w:szCs w:val="28"/>
          <w:lang w:val="ru-RU"/>
        </w:rPr>
      </w:pPr>
      <w:r w:rsidRPr="006622C1">
        <w:rPr>
          <w:szCs w:val="28"/>
        </w:rPr>
        <w:t>6</w:t>
      </w:r>
      <w:r w:rsidR="000761F5" w:rsidRPr="006622C1">
        <w:rPr>
          <w:szCs w:val="28"/>
        </w:rPr>
        <w:t xml:space="preserve">. Бондар О. </w:t>
      </w:r>
      <w:r w:rsidR="00C97258" w:rsidRPr="006622C1">
        <w:rPr>
          <w:szCs w:val="28"/>
          <w:lang w:val="ru-RU"/>
        </w:rPr>
        <w:t>"</w:t>
      </w:r>
      <w:r w:rsidR="000761F5" w:rsidRPr="006622C1">
        <w:rPr>
          <w:szCs w:val="28"/>
        </w:rPr>
        <w:t>До питання оцінки основних засобів підприємства в бухгалтерському обліку</w:t>
      </w:r>
      <w:r w:rsidR="00C97258" w:rsidRPr="006622C1">
        <w:rPr>
          <w:szCs w:val="28"/>
          <w:lang w:val="ru-RU"/>
        </w:rPr>
        <w:t>"</w:t>
      </w:r>
      <w:r w:rsidR="000761F5" w:rsidRPr="006622C1">
        <w:rPr>
          <w:szCs w:val="28"/>
          <w:lang w:val="ru-RU"/>
        </w:rPr>
        <w:t xml:space="preserve"> // Бухгалтерський облік і </w:t>
      </w:r>
      <w:r w:rsidR="00A66787" w:rsidRPr="006622C1">
        <w:rPr>
          <w:szCs w:val="28"/>
          <w:lang w:val="ru-RU"/>
        </w:rPr>
        <w:t>контроль</w:t>
      </w:r>
      <w:r w:rsidR="000761F5" w:rsidRPr="006622C1">
        <w:rPr>
          <w:szCs w:val="28"/>
          <w:lang w:val="ru-RU"/>
        </w:rPr>
        <w:t>.-2005р., №3.с.23</w:t>
      </w:r>
      <w:r w:rsidR="007E6F5A" w:rsidRPr="006622C1">
        <w:rPr>
          <w:szCs w:val="28"/>
          <w:lang w:val="ru-RU"/>
        </w:rPr>
        <w:t>.</w:t>
      </w:r>
    </w:p>
    <w:p w:rsidR="00675051" w:rsidRPr="006622C1" w:rsidRDefault="00E72055" w:rsidP="00A071D1">
      <w:pPr>
        <w:pStyle w:val="a3"/>
        <w:widowControl w:val="0"/>
        <w:spacing w:line="360" w:lineRule="auto"/>
        <w:rPr>
          <w:szCs w:val="28"/>
        </w:rPr>
      </w:pPr>
      <w:r w:rsidRPr="006622C1">
        <w:rPr>
          <w:szCs w:val="28"/>
        </w:rPr>
        <w:t>7</w:t>
      </w:r>
      <w:r w:rsidR="00675051" w:rsidRPr="006622C1">
        <w:rPr>
          <w:szCs w:val="28"/>
        </w:rPr>
        <w:t>.</w:t>
      </w:r>
      <w:r w:rsidR="008B27FC" w:rsidRPr="006622C1">
        <w:rPr>
          <w:szCs w:val="28"/>
        </w:rPr>
        <w:t xml:space="preserve"> </w:t>
      </w:r>
      <w:r w:rsidR="00675051" w:rsidRPr="006622C1">
        <w:rPr>
          <w:szCs w:val="28"/>
        </w:rPr>
        <w:t xml:space="preserve">Бородін О. </w:t>
      </w:r>
      <w:r w:rsidR="00C97258" w:rsidRPr="006622C1">
        <w:rPr>
          <w:szCs w:val="28"/>
          <w:lang w:val="ru-RU"/>
        </w:rPr>
        <w:t>"</w:t>
      </w:r>
      <w:r w:rsidR="00675051" w:rsidRPr="006622C1">
        <w:rPr>
          <w:szCs w:val="28"/>
        </w:rPr>
        <w:t>Про нову систему обліку основних фондів</w:t>
      </w:r>
      <w:r w:rsidR="00C97258" w:rsidRPr="006622C1">
        <w:rPr>
          <w:szCs w:val="28"/>
          <w:lang w:val="ru-RU"/>
        </w:rPr>
        <w:t>"</w:t>
      </w:r>
      <w:r w:rsidR="00675051" w:rsidRPr="006622C1">
        <w:rPr>
          <w:szCs w:val="28"/>
        </w:rPr>
        <w:t xml:space="preserve"> </w:t>
      </w:r>
      <w:r w:rsidR="00675051" w:rsidRPr="006622C1">
        <w:rPr>
          <w:szCs w:val="28"/>
          <w:lang w:val="ru-RU"/>
        </w:rPr>
        <w:t>//</w:t>
      </w:r>
      <w:r w:rsidR="00675051" w:rsidRPr="006622C1">
        <w:rPr>
          <w:szCs w:val="28"/>
        </w:rPr>
        <w:t xml:space="preserve"> Бухгалтерський облік і </w:t>
      </w:r>
      <w:r w:rsidR="00A66787" w:rsidRPr="006622C1">
        <w:rPr>
          <w:szCs w:val="28"/>
        </w:rPr>
        <w:t>контроль</w:t>
      </w:r>
      <w:r w:rsidR="00675051" w:rsidRPr="006622C1">
        <w:rPr>
          <w:szCs w:val="28"/>
        </w:rPr>
        <w:t>, 1998р., №2.-19с.</w:t>
      </w:r>
    </w:p>
    <w:p w:rsidR="007E6F5A" w:rsidRPr="006622C1" w:rsidRDefault="00E72055" w:rsidP="00A071D1">
      <w:pPr>
        <w:pStyle w:val="a3"/>
        <w:widowControl w:val="0"/>
        <w:spacing w:line="360" w:lineRule="auto"/>
        <w:rPr>
          <w:szCs w:val="28"/>
        </w:rPr>
      </w:pPr>
      <w:r w:rsidRPr="006622C1">
        <w:rPr>
          <w:szCs w:val="28"/>
          <w:lang w:val="ru-RU"/>
        </w:rPr>
        <w:t>8</w:t>
      </w:r>
      <w:r w:rsidR="008B27FC" w:rsidRPr="006622C1">
        <w:rPr>
          <w:szCs w:val="28"/>
          <w:lang w:val="ru-RU"/>
        </w:rPr>
        <w:t xml:space="preserve">. </w:t>
      </w:r>
      <w:r w:rsidR="007E6F5A" w:rsidRPr="006622C1">
        <w:rPr>
          <w:szCs w:val="28"/>
          <w:lang w:val="ru-RU"/>
        </w:rPr>
        <w:t>Бражаускас В.В. Особливості обліку ОЗ в сучасних умовах // Економіка АПК, 199</w:t>
      </w:r>
      <w:r w:rsidR="008B27FC" w:rsidRPr="006622C1">
        <w:rPr>
          <w:szCs w:val="28"/>
          <w:lang w:val="ru-RU"/>
        </w:rPr>
        <w:t>4</w:t>
      </w:r>
      <w:r w:rsidR="007E6F5A" w:rsidRPr="006622C1">
        <w:rPr>
          <w:szCs w:val="28"/>
          <w:lang w:val="ru-RU"/>
        </w:rPr>
        <w:t>.-№</w:t>
      </w:r>
      <w:r w:rsidR="008B27FC" w:rsidRPr="006622C1">
        <w:rPr>
          <w:szCs w:val="28"/>
          <w:lang w:val="ru-RU"/>
        </w:rPr>
        <w:t>1</w:t>
      </w:r>
      <w:r w:rsidR="007E6F5A" w:rsidRPr="006622C1">
        <w:rPr>
          <w:szCs w:val="28"/>
          <w:lang w:val="ru-RU"/>
        </w:rPr>
        <w:t>.-с.</w:t>
      </w:r>
      <w:r w:rsidR="008B27FC" w:rsidRPr="006622C1">
        <w:rPr>
          <w:szCs w:val="28"/>
          <w:lang w:val="ru-RU"/>
        </w:rPr>
        <w:t>4</w:t>
      </w:r>
      <w:r w:rsidR="007E6F5A" w:rsidRPr="006622C1">
        <w:rPr>
          <w:szCs w:val="28"/>
          <w:lang w:val="ru-RU"/>
        </w:rPr>
        <w:t>5.</w:t>
      </w:r>
    </w:p>
    <w:p w:rsidR="000761F5" w:rsidRPr="006622C1" w:rsidRDefault="00E72055" w:rsidP="00A071D1">
      <w:pPr>
        <w:pStyle w:val="a3"/>
        <w:widowControl w:val="0"/>
        <w:spacing w:line="360" w:lineRule="auto"/>
        <w:rPr>
          <w:szCs w:val="28"/>
        </w:rPr>
      </w:pPr>
      <w:r w:rsidRPr="006622C1">
        <w:rPr>
          <w:szCs w:val="28"/>
        </w:rPr>
        <w:t>9</w:t>
      </w:r>
      <w:r w:rsidR="000761F5" w:rsidRPr="006622C1">
        <w:rPr>
          <w:szCs w:val="28"/>
        </w:rPr>
        <w:t xml:space="preserve">. Бутинець Ф.Ф. Інформаційні системи в бухгалтерському обліку: Підручник / Ф.Ф. Бутинець, С.В. Іваненко, Т.В. Давидюк, Т.В. Шахрайчук. За ред. проф. Ф.Ф. Бутинця – 2-е вид. перероб. і доп. – Житомир: ПП </w:t>
      </w:r>
      <w:r w:rsidR="00623156" w:rsidRPr="006622C1">
        <w:rPr>
          <w:szCs w:val="28"/>
        </w:rPr>
        <w:t>"</w:t>
      </w:r>
      <w:r w:rsidR="000761F5" w:rsidRPr="006622C1">
        <w:rPr>
          <w:szCs w:val="28"/>
        </w:rPr>
        <w:t>Рута</w:t>
      </w:r>
      <w:r w:rsidR="00C97258" w:rsidRPr="006622C1">
        <w:rPr>
          <w:szCs w:val="28"/>
        </w:rPr>
        <w:t>"</w:t>
      </w:r>
      <w:r w:rsidR="000761F5" w:rsidRPr="006622C1">
        <w:rPr>
          <w:szCs w:val="28"/>
        </w:rPr>
        <w:t>, 2002. – 544с.</w:t>
      </w:r>
    </w:p>
    <w:p w:rsidR="000761F5" w:rsidRPr="006622C1" w:rsidRDefault="00E72055" w:rsidP="00A071D1">
      <w:pPr>
        <w:pStyle w:val="a3"/>
        <w:widowControl w:val="0"/>
        <w:spacing w:line="360" w:lineRule="auto"/>
        <w:rPr>
          <w:szCs w:val="28"/>
          <w:lang w:val="ru-RU"/>
        </w:rPr>
      </w:pPr>
      <w:r w:rsidRPr="006622C1">
        <w:rPr>
          <w:szCs w:val="28"/>
        </w:rPr>
        <w:t>10</w:t>
      </w:r>
      <w:r w:rsidR="000761F5" w:rsidRPr="006622C1">
        <w:rPr>
          <w:szCs w:val="28"/>
        </w:rPr>
        <w:t>. Бутинець Ф.Ф. Бухгалтерський</w:t>
      </w:r>
      <w:r w:rsidR="00283DE1" w:rsidRPr="006622C1">
        <w:rPr>
          <w:szCs w:val="28"/>
        </w:rPr>
        <w:t xml:space="preserve"> </w:t>
      </w:r>
      <w:r w:rsidR="000761F5" w:rsidRPr="006622C1">
        <w:rPr>
          <w:szCs w:val="28"/>
        </w:rPr>
        <w:t>фінансовий</w:t>
      </w:r>
      <w:r w:rsidR="00283DE1" w:rsidRPr="006622C1">
        <w:rPr>
          <w:szCs w:val="28"/>
        </w:rPr>
        <w:t xml:space="preserve"> </w:t>
      </w:r>
      <w:r w:rsidR="000761F5" w:rsidRPr="006622C1">
        <w:rPr>
          <w:szCs w:val="28"/>
        </w:rPr>
        <w:t>облік. Підручник.-Житомир, ЄКІТІ,2000.-608 с.</w:t>
      </w:r>
    </w:p>
    <w:p w:rsidR="000761F5" w:rsidRPr="006622C1" w:rsidRDefault="00E72055" w:rsidP="00A071D1">
      <w:pPr>
        <w:pStyle w:val="a3"/>
        <w:widowControl w:val="0"/>
        <w:spacing w:line="360" w:lineRule="auto"/>
        <w:rPr>
          <w:szCs w:val="28"/>
          <w:lang w:val="ru-RU"/>
        </w:rPr>
      </w:pPr>
      <w:r w:rsidRPr="006622C1">
        <w:rPr>
          <w:szCs w:val="28"/>
          <w:lang w:val="ru-RU"/>
        </w:rPr>
        <w:t>11</w:t>
      </w:r>
      <w:r w:rsidR="000761F5" w:rsidRPr="006622C1">
        <w:rPr>
          <w:szCs w:val="28"/>
          <w:lang w:val="ru-RU"/>
        </w:rPr>
        <w:t xml:space="preserve">. Войтенко Т. </w:t>
      </w:r>
      <w:r w:rsidR="00C97258" w:rsidRPr="006622C1">
        <w:rPr>
          <w:szCs w:val="28"/>
          <w:lang w:val="ru-RU"/>
        </w:rPr>
        <w:t>"</w:t>
      </w:r>
      <w:r w:rsidR="000761F5" w:rsidRPr="006622C1">
        <w:rPr>
          <w:szCs w:val="28"/>
          <w:lang w:val="ru-RU"/>
        </w:rPr>
        <w:t>Учетная политика: стратегия предприятия</w:t>
      </w:r>
      <w:r w:rsidR="00C97258" w:rsidRPr="006622C1">
        <w:rPr>
          <w:szCs w:val="28"/>
          <w:lang w:val="ru-RU"/>
        </w:rPr>
        <w:t>"</w:t>
      </w:r>
      <w:r w:rsidR="000761F5" w:rsidRPr="006622C1">
        <w:rPr>
          <w:szCs w:val="28"/>
          <w:lang w:val="ru-RU"/>
        </w:rPr>
        <w:t xml:space="preserve"> // Налоги и учет.-№1-2.-2003г.-с.15</w:t>
      </w:r>
    </w:p>
    <w:p w:rsidR="000761F5" w:rsidRPr="006622C1" w:rsidRDefault="00E72055" w:rsidP="00A071D1">
      <w:pPr>
        <w:pStyle w:val="a3"/>
        <w:widowControl w:val="0"/>
        <w:spacing w:line="360" w:lineRule="auto"/>
        <w:rPr>
          <w:szCs w:val="28"/>
        </w:rPr>
      </w:pPr>
      <w:r w:rsidRPr="006622C1">
        <w:rPr>
          <w:szCs w:val="28"/>
        </w:rPr>
        <w:t>12</w:t>
      </w:r>
      <w:r w:rsidR="000761F5" w:rsidRPr="006622C1">
        <w:rPr>
          <w:szCs w:val="28"/>
        </w:rPr>
        <w:t>. Гандзюк М.П. Основи охорони праці.- К.: "каравела", 2004р.</w:t>
      </w:r>
    </w:p>
    <w:p w:rsidR="00512218" w:rsidRPr="006622C1" w:rsidRDefault="00E72055" w:rsidP="00A071D1">
      <w:pPr>
        <w:pStyle w:val="a3"/>
        <w:widowControl w:val="0"/>
        <w:spacing w:line="360" w:lineRule="auto"/>
        <w:rPr>
          <w:szCs w:val="28"/>
        </w:rPr>
      </w:pPr>
      <w:r w:rsidRPr="006622C1">
        <w:rPr>
          <w:szCs w:val="28"/>
          <w:lang w:val="ru-RU"/>
        </w:rPr>
        <w:t>13</w:t>
      </w:r>
      <w:r w:rsidR="00512218" w:rsidRPr="006622C1">
        <w:rPr>
          <w:szCs w:val="28"/>
        </w:rPr>
        <w:t>. Гордієнко О.І. Шляхи вдосконалення обліку основних засобів// Матеріали науково – практичної конференції студентів Сумського НАУ (14-16 листопада 2006 р.).- Суми: Видавництво "Довкілля", 2006.- 347 с.</w:t>
      </w:r>
    </w:p>
    <w:p w:rsidR="00512218" w:rsidRPr="006622C1" w:rsidRDefault="00E72055" w:rsidP="00A071D1">
      <w:pPr>
        <w:pStyle w:val="a3"/>
        <w:widowControl w:val="0"/>
        <w:tabs>
          <w:tab w:val="left" w:pos="1080"/>
        </w:tabs>
        <w:spacing w:line="360" w:lineRule="auto"/>
        <w:rPr>
          <w:szCs w:val="28"/>
        </w:rPr>
      </w:pPr>
      <w:r w:rsidRPr="006622C1">
        <w:rPr>
          <w:szCs w:val="28"/>
        </w:rPr>
        <w:t>14</w:t>
      </w:r>
      <w:r w:rsidR="00512218" w:rsidRPr="006622C1">
        <w:rPr>
          <w:szCs w:val="28"/>
        </w:rPr>
        <w:t>. Гордієнко О.І. Економічний контроль за збереженням і використанням матеріальних ресурсів //Аграрний форум-2007: Матеріали науково – практичної конференції молодих вчених, присвяченої 30-й річниці заснування Сумського національного аграрного університету (4 -6 квітня 2007 р., Суми, Україна).- Суми: ВТД "Університетська книга", 2007.- Ч.2.- 543 с.</w:t>
      </w:r>
    </w:p>
    <w:p w:rsidR="000761F5" w:rsidRPr="006622C1" w:rsidRDefault="00E72055" w:rsidP="00A071D1">
      <w:pPr>
        <w:pStyle w:val="a3"/>
        <w:widowControl w:val="0"/>
        <w:spacing w:line="360" w:lineRule="auto"/>
        <w:rPr>
          <w:szCs w:val="28"/>
        </w:rPr>
      </w:pPr>
      <w:r w:rsidRPr="006622C1">
        <w:rPr>
          <w:szCs w:val="28"/>
        </w:rPr>
        <w:t>15</w:t>
      </w:r>
      <w:r w:rsidR="000761F5" w:rsidRPr="006622C1">
        <w:rPr>
          <w:szCs w:val="28"/>
        </w:rPr>
        <w:t>. Грабова Н.Н. Бухгалтерский</w:t>
      </w:r>
      <w:r w:rsidR="00283DE1" w:rsidRPr="006622C1">
        <w:rPr>
          <w:szCs w:val="28"/>
        </w:rPr>
        <w:t xml:space="preserve"> </w:t>
      </w:r>
      <w:r w:rsidR="000761F5" w:rsidRPr="006622C1">
        <w:rPr>
          <w:szCs w:val="28"/>
        </w:rPr>
        <w:t>учет</w:t>
      </w:r>
      <w:r w:rsidR="00283DE1" w:rsidRPr="006622C1">
        <w:rPr>
          <w:szCs w:val="28"/>
        </w:rPr>
        <w:t xml:space="preserve"> </w:t>
      </w:r>
      <w:r w:rsidR="000761F5" w:rsidRPr="006622C1">
        <w:rPr>
          <w:szCs w:val="28"/>
        </w:rPr>
        <w:t>в</w:t>
      </w:r>
      <w:r w:rsidR="00283DE1" w:rsidRPr="006622C1">
        <w:rPr>
          <w:szCs w:val="28"/>
        </w:rPr>
        <w:t xml:space="preserve"> </w:t>
      </w:r>
      <w:r w:rsidR="000761F5" w:rsidRPr="006622C1">
        <w:rPr>
          <w:szCs w:val="28"/>
        </w:rPr>
        <w:t>производственніх</w:t>
      </w:r>
      <w:r w:rsidR="00283DE1" w:rsidRPr="006622C1">
        <w:rPr>
          <w:szCs w:val="28"/>
        </w:rPr>
        <w:t xml:space="preserve"> </w:t>
      </w:r>
      <w:r w:rsidR="000761F5" w:rsidRPr="006622C1">
        <w:rPr>
          <w:szCs w:val="28"/>
        </w:rPr>
        <w:t>и</w:t>
      </w:r>
      <w:r w:rsidR="00283DE1" w:rsidRPr="006622C1">
        <w:rPr>
          <w:szCs w:val="28"/>
        </w:rPr>
        <w:t xml:space="preserve"> </w:t>
      </w:r>
      <w:r w:rsidR="000761F5" w:rsidRPr="006622C1">
        <w:rPr>
          <w:szCs w:val="28"/>
        </w:rPr>
        <w:t>торговіх</w:t>
      </w:r>
      <w:r w:rsidR="00283DE1" w:rsidRPr="006622C1">
        <w:rPr>
          <w:szCs w:val="28"/>
        </w:rPr>
        <w:t xml:space="preserve"> </w:t>
      </w:r>
      <w:r w:rsidR="000761F5" w:rsidRPr="006622C1">
        <w:rPr>
          <w:szCs w:val="28"/>
        </w:rPr>
        <w:t>предприятиях:</w:t>
      </w:r>
      <w:r w:rsidR="00283DE1" w:rsidRPr="006622C1">
        <w:rPr>
          <w:szCs w:val="28"/>
        </w:rPr>
        <w:t xml:space="preserve"> </w:t>
      </w:r>
      <w:r w:rsidR="000761F5" w:rsidRPr="006622C1">
        <w:rPr>
          <w:szCs w:val="28"/>
        </w:rPr>
        <w:t>Учебное</w:t>
      </w:r>
      <w:r w:rsidR="00283DE1" w:rsidRPr="006622C1">
        <w:rPr>
          <w:szCs w:val="28"/>
        </w:rPr>
        <w:t xml:space="preserve"> </w:t>
      </w:r>
      <w:r w:rsidR="000761F5" w:rsidRPr="006622C1">
        <w:rPr>
          <w:szCs w:val="28"/>
        </w:rPr>
        <w:t>пособие.- К.: А.С.К.,2000.- 624 с</w:t>
      </w:r>
    </w:p>
    <w:p w:rsidR="000761F5" w:rsidRPr="006622C1" w:rsidRDefault="000761F5" w:rsidP="00A071D1">
      <w:pPr>
        <w:pStyle w:val="a3"/>
        <w:widowControl w:val="0"/>
        <w:spacing w:line="360" w:lineRule="auto"/>
        <w:rPr>
          <w:szCs w:val="28"/>
        </w:rPr>
      </w:pPr>
      <w:r w:rsidRPr="006622C1">
        <w:rPr>
          <w:szCs w:val="28"/>
        </w:rPr>
        <w:t>1</w:t>
      </w:r>
      <w:r w:rsidR="00E72055" w:rsidRPr="006622C1">
        <w:rPr>
          <w:szCs w:val="28"/>
        </w:rPr>
        <w:t>6</w:t>
      </w:r>
      <w:r w:rsidRPr="006622C1">
        <w:rPr>
          <w:szCs w:val="28"/>
        </w:rPr>
        <w:t>. Грачова Р.Є. Енциклопедія бухгалтерського обліку, К.:</w:t>
      </w:r>
      <w:r w:rsidR="00C97258" w:rsidRPr="006622C1">
        <w:rPr>
          <w:szCs w:val="28"/>
        </w:rPr>
        <w:t>"</w:t>
      </w:r>
      <w:r w:rsidRPr="006622C1">
        <w:rPr>
          <w:szCs w:val="28"/>
        </w:rPr>
        <w:t>Галицькі контракти</w:t>
      </w:r>
      <w:r w:rsidR="00C97258" w:rsidRPr="006622C1">
        <w:rPr>
          <w:szCs w:val="28"/>
        </w:rPr>
        <w:t>"</w:t>
      </w:r>
      <w:r w:rsidRPr="006622C1">
        <w:rPr>
          <w:szCs w:val="28"/>
        </w:rPr>
        <w:t>, -2004р.-с.18, с.215</w:t>
      </w:r>
    </w:p>
    <w:p w:rsidR="000761F5" w:rsidRPr="006622C1" w:rsidRDefault="000761F5" w:rsidP="00A071D1">
      <w:pPr>
        <w:pStyle w:val="a3"/>
        <w:widowControl w:val="0"/>
        <w:spacing w:line="360" w:lineRule="auto"/>
        <w:rPr>
          <w:szCs w:val="28"/>
        </w:rPr>
      </w:pPr>
      <w:r w:rsidRPr="006622C1">
        <w:rPr>
          <w:szCs w:val="28"/>
        </w:rPr>
        <w:t>1</w:t>
      </w:r>
      <w:r w:rsidR="00E72055" w:rsidRPr="006622C1">
        <w:rPr>
          <w:szCs w:val="28"/>
        </w:rPr>
        <w:t>7</w:t>
      </w:r>
      <w:r w:rsidRPr="006622C1">
        <w:rPr>
          <w:szCs w:val="28"/>
        </w:rPr>
        <w:t>. Дерев</w:t>
      </w:r>
      <w:r w:rsidRPr="006622C1">
        <w:rPr>
          <w:szCs w:val="28"/>
          <w:lang w:val="ru-RU"/>
        </w:rPr>
        <w:t>’</w:t>
      </w:r>
      <w:r w:rsidRPr="006622C1">
        <w:rPr>
          <w:szCs w:val="28"/>
        </w:rPr>
        <w:t xml:space="preserve">яненко С. </w:t>
      </w:r>
      <w:r w:rsidR="00C97258" w:rsidRPr="006622C1">
        <w:rPr>
          <w:szCs w:val="28"/>
          <w:lang w:val="ru-RU"/>
        </w:rPr>
        <w:t>"</w:t>
      </w:r>
      <w:r w:rsidRPr="006622C1">
        <w:rPr>
          <w:szCs w:val="28"/>
        </w:rPr>
        <w:t>Методи прискореної амортизації в умовах ринку</w:t>
      </w:r>
      <w:r w:rsidR="00C97258" w:rsidRPr="006622C1">
        <w:rPr>
          <w:szCs w:val="28"/>
          <w:lang w:val="ru-RU"/>
        </w:rPr>
        <w:t>"</w:t>
      </w:r>
      <w:r w:rsidRPr="006622C1">
        <w:rPr>
          <w:szCs w:val="28"/>
          <w:lang w:val="ru-RU"/>
        </w:rPr>
        <w:t xml:space="preserve"> //</w:t>
      </w:r>
      <w:r w:rsidRPr="006622C1">
        <w:rPr>
          <w:szCs w:val="28"/>
        </w:rPr>
        <w:t>Вісник податкової служби України, 1998р., №14,-с.47</w:t>
      </w:r>
    </w:p>
    <w:p w:rsidR="000761F5" w:rsidRPr="006622C1" w:rsidRDefault="000761F5" w:rsidP="00A071D1">
      <w:pPr>
        <w:spacing w:line="360" w:lineRule="auto"/>
        <w:jc w:val="both"/>
        <w:rPr>
          <w:sz w:val="28"/>
          <w:szCs w:val="28"/>
          <w:lang w:val="uk-UA"/>
        </w:rPr>
      </w:pPr>
      <w:r w:rsidRPr="006622C1">
        <w:rPr>
          <w:sz w:val="28"/>
          <w:szCs w:val="28"/>
          <w:lang w:val="uk-UA"/>
        </w:rPr>
        <w:t>1</w:t>
      </w:r>
      <w:r w:rsidR="00E72055" w:rsidRPr="006622C1">
        <w:rPr>
          <w:sz w:val="28"/>
          <w:szCs w:val="28"/>
          <w:lang w:val="uk-UA"/>
        </w:rPr>
        <w:t>8</w:t>
      </w:r>
      <w:r w:rsidRPr="006622C1">
        <w:rPr>
          <w:sz w:val="28"/>
          <w:szCs w:val="28"/>
          <w:lang w:val="uk-UA"/>
        </w:rPr>
        <w:t>. Економічний аналіз: Навчальний посібник/ За ред. д.е.н., проф.</w:t>
      </w:r>
      <w:r w:rsidR="00283DE1" w:rsidRPr="006622C1">
        <w:rPr>
          <w:sz w:val="28"/>
          <w:szCs w:val="28"/>
          <w:lang w:val="uk-UA"/>
        </w:rPr>
        <w:t xml:space="preserve"> </w:t>
      </w:r>
      <w:r w:rsidRPr="006622C1">
        <w:rPr>
          <w:sz w:val="28"/>
          <w:szCs w:val="28"/>
          <w:lang w:val="uk-UA"/>
        </w:rPr>
        <w:t xml:space="preserve">Ф.Ф.Бутинця.- Житомир: ПП </w:t>
      </w:r>
      <w:r w:rsidR="00845ECC" w:rsidRPr="006622C1">
        <w:rPr>
          <w:sz w:val="28"/>
          <w:szCs w:val="28"/>
          <w:lang w:val="uk-UA"/>
        </w:rPr>
        <w:t>"</w:t>
      </w:r>
      <w:r w:rsidRPr="006622C1">
        <w:rPr>
          <w:sz w:val="28"/>
          <w:szCs w:val="28"/>
          <w:lang w:val="uk-UA"/>
        </w:rPr>
        <w:t>Рута</w:t>
      </w:r>
      <w:r w:rsidR="00845ECC" w:rsidRPr="006622C1">
        <w:rPr>
          <w:sz w:val="28"/>
          <w:szCs w:val="28"/>
          <w:lang w:val="uk-UA"/>
        </w:rPr>
        <w:t>"</w:t>
      </w:r>
      <w:r w:rsidRPr="006622C1">
        <w:rPr>
          <w:sz w:val="28"/>
          <w:szCs w:val="28"/>
          <w:lang w:val="uk-UA"/>
        </w:rPr>
        <w:t>, 2003, с.-680</w:t>
      </w:r>
    </w:p>
    <w:p w:rsidR="000761F5" w:rsidRPr="006622C1" w:rsidRDefault="000761F5" w:rsidP="00A071D1">
      <w:pPr>
        <w:pStyle w:val="a3"/>
        <w:widowControl w:val="0"/>
        <w:spacing w:line="360" w:lineRule="auto"/>
        <w:rPr>
          <w:szCs w:val="28"/>
        </w:rPr>
      </w:pPr>
      <w:r w:rsidRPr="006622C1">
        <w:rPr>
          <w:szCs w:val="28"/>
        </w:rPr>
        <w:t>1</w:t>
      </w:r>
      <w:r w:rsidR="00E72055" w:rsidRPr="006622C1">
        <w:rPr>
          <w:szCs w:val="28"/>
        </w:rPr>
        <w:t>9</w:t>
      </w:r>
      <w:r w:rsidRPr="006622C1">
        <w:rPr>
          <w:szCs w:val="28"/>
        </w:rPr>
        <w:t xml:space="preserve">. Закон України </w:t>
      </w:r>
      <w:r w:rsidR="00C97258" w:rsidRPr="006622C1">
        <w:rPr>
          <w:szCs w:val="28"/>
        </w:rPr>
        <w:t>"</w:t>
      </w:r>
      <w:r w:rsidRPr="006622C1">
        <w:rPr>
          <w:szCs w:val="28"/>
        </w:rPr>
        <w:t xml:space="preserve">Про </w:t>
      </w:r>
      <w:r w:rsidR="00A66787" w:rsidRPr="006622C1">
        <w:rPr>
          <w:szCs w:val="28"/>
        </w:rPr>
        <w:t>контроль</w:t>
      </w:r>
      <w:r w:rsidRPr="006622C1">
        <w:rPr>
          <w:szCs w:val="28"/>
        </w:rPr>
        <w:t>орську діяльність</w:t>
      </w:r>
      <w:r w:rsidR="00C97258" w:rsidRPr="006622C1">
        <w:rPr>
          <w:szCs w:val="28"/>
        </w:rPr>
        <w:t>"</w:t>
      </w:r>
      <w:r w:rsidRPr="006622C1">
        <w:rPr>
          <w:szCs w:val="28"/>
        </w:rPr>
        <w:t xml:space="preserve"> від 22.04.1993 р. №3125-ХІІ.</w:t>
      </w:r>
    </w:p>
    <w:p w:rsidR="000761F5" w:rsidRPr="006622C1" w:rsidRDefault="00E72055" w:rsidP="00A071D1">
      <w:pPr>
        <w:pStyle w:val="a3"/>
        <w:widowControl w:val="0"/>
        <w:spacing w:line="360" w:lineRule="auto"/>
        <w:rPr>
          <w:szCs w:val="28"/>
        </w:rPr>
      </w:pPr>
      <w:r w:rsidRPr="006622C1">
        <w:rPr>
          <w:szCs w:val="28"/>
        </w:rPr>
        <w:t>20</w:t>
      </w:r>
      <w:r w:rsidR="000761F5" w:rsidRPr="006622C1">
        <w:rPr>
          <w:szCs w:val="28"/>
        </w:rPr>
        <w:t xml:space="preserve">. Закон України </w:t>
      </w:r>
      <w:r w:rsidR="00C97258" w:rsidRPr="006622C1">
        <w:rPr>
          <w:szCs w:val="28"/>
        </w:rPr>
        <w:t>"</w:t>
      </w:r>
      <w:r w:rsidR="000761F5" w:rsidRPr="006622C1">
        <w:rPr>
          <w:szCs w:val="28"/>
        </w:rPr>
        <w:t>Про оподаткування прибутку підприємств</w:t>
      </w:r>
      <w:r w:rsidR="00C97258" w:rsidRPr="006622C1">
        <w:rPr>
          <w:szCs w:val="28"/>
        </w:rPr>
        <w:t>"</w:t>
      </w:r>
      <w:r w:rsidR="000761F5" w:rsidRPr="006622C1">
        <w:rPr>
          <w:szCs w:val="28"/>
        </w:rPr>
        <w:t xml:space="preserve"> від 22.05.1997 р. № 283/97 – ВР.</w:t>
      </w:r>
    </w:p>
    <w:p w:rsidR="000761F5" w:rsidRPr="006622C1" w:rsidRDefault="00512218" w:rsidP="00A071D1">
      <w:pPr>
        <w:pStyle w:val="a3"/>
        <w:widowControl w:val="0"/>
        <w:spacing w:line="360" w:lineRule="auto"/>
        <w:rPr>
          <w:szCs w:val="28"/>
        </w:rPr>
      </w:pPr>
      <w:r w:rsidRPr="006622C1">
        <w:rPr>
          <w:szCs w:val="28"/>
        </w:rPr>
        <w:t>2</w:t>
      </w:r>
      <w:r w:rsidR="00E72055" w:rsidRPr="006622C1">
        <w:rPr>
          <w:szCs w:val="28"/>
        </w:rPr>
        <w:t>1</w:t>
      </w:r>
      <w:r w:rsidR="000761F5" w:rsidRPr="006622C1">
        <w:rPr>
          <w:szCs w:val="28"/>
        </w:rPr>
        <w:t>. Закон України "Про охорону навколишнього природного середовища" від 25.06.1991 р. №1264-ХІІ.</w:t>
      </w:r>
    </w:p>
    <w:p w:rsidR="000761F5" w:rsidRPr="006622C1" w:rsidRDefault="00512218" w:rsidP="00A071D1">
      <w:pPr>
        <w:pStyle w:val="a3"/>
        <w:widowControl w:val="0"/>
        <w:spacing w:line="360" w:lineRule="auto"/>
        <w:rPr>
          <w:szCs w:val="28"/>
        </w:rPr>
      </w:pPr>
      <w:r w:rsidRPr="006622C1">
        <w:rPr>
          <w:szCs w:val="28"/>
        </w:rPr>
        <w:t>2</w:t>
      </w:r>
      <w:r w:rsidR="00E72055" w:rsidRPr="006622C1">
        <w:rPr>
          <w:szCs w:val="28"/>
        </w:rPr>
        <w:t>2</w:t>
      </w:r>
      <w:r w:rsidR="000761F5" w:rsidRPr="006622C1">
        <w:rPr>
          <w:szCs w:val="28"/>
        </w:rPr>
        <w:t>. Закон</w:t>
      </w:r>
      <w:r w:rsidR="00283DE1" w:rsidRPr="006622C1">
        <w:rPr>
          <w:szCs w:val="28"/>
        </w:rPr>
        <w:t xml:space="preserve"> </w:t>
      </w:r>
      <w:r w:rsidR="000761F5" w:rsidRPr="006622C1">
        <w:rPr>
          <w:szCs w:val="28"/>
        </w:rPr>
        <w:t>України</w:t>
      </w:r>
      <w:r w:rsidR="00283DE1" w:rsidRPr="006622C1">
        <w:rPr>
          <w:szCs w:val="28"/>
        </w:rPr>
        <w:t xml:space="preserve"> </w:t>
      </w:r>
      <w:r w:rsidR="000761F5" w:rsidRPr="006622C1">
        <w:rPr>
          <w:szCs w:val="28"/>
        </w:rPr>
        <w:t>'' Про</w:t>
      </w:r>
      <w:r w:rsidR="00283DE1" w:rsidRPr="006622C1">
        <w:rPr>
          <w:szCs w:val="28"/>
        </w:rPr>
        <w:t xml:space="preserve"> </w:t>
      </w:r>
      <w:r w:rsidR="000761F5" w:rsidRPr="006622C1">
        <w:rPr>
          <w:szCs w:val="28"/>
        </w:rPr>
        <w:t>бухгалтерський</w:t>
      </w:r>
      <w:r w:rsidR="00283DE1" w:rsidRPr="006622C1">
        <w:rPr>
          <w:szCs w:val="28"/>
        </w:rPr>
        <w:t xml:space="preserve"> </w:t>
      </w:r>
      <w:r w:rsidR="000761F5" w:rsidRPr="006622C1">
        <w:rPr>
          <w:szCs w:val="28"/>
        </w:rPr>
        <w:t>облік</w:t>
      </w:r>
      <w:r w:rsidR="00283DE1" w:rsidRPr="006622C1">
        <w:rPr>
          <w:szCs w:val="28"/>
        </w:rPr>
        <w:t xml:space="preserve"> </w:t>
      </w:r>
      <w:r w:rsidR="000761F5" w:rsidRPr="006622C1">
        <w:rPr>
          <w:szCs w:val="28"/>
        </w:rPr>
        <w:t>і</w:t>
      </w:r>
      <w:r w:rsidR="00283DE1" w:rsidRPr="006622C1">
        <w:rPr>
          <w:szCs w:val="28"/>
        </w:rPr>
        <w:t xml:space="preserve"> </w:t>
      </w:r>
      <w:r w:rsidR="000761F5" w:rsidRPr="006622C1">
        <w:rPr>
          <w:szCs w:val="28"/>
        </w:rPr>
        <w:t>фінансову</w:t>
      </w:r>
      <w:r w:rsidR="00283DE1" w:rsidRPr="006622C1">
        <w:rPr>
          <w:szCs w:val="28"/>
        </w:rPr>
        <w:t xml:space="preserve"> </w:t>
      </w:r>
      <w:r w:rsidR="000761F5" w:rsidRPr="006622C1">
        <w:rPr>
          <w:szCs w:val="28"/>
        </w:rPr>
        <w:t>звітність</w:t>
      </w:r>
      <w:r w:rsidR="00283DE1" w:rsidRPr="006622C1">
        <w:rPr>
          <w:szCs w:val="28"/>
        </w:rPr>
        <w:t xml:space="preserve"> </w:t>
      </w:r>
      <w:r w:rsidR="000761F5" w:rsidRPr="006622C1">
        <w:rPr>
          <w:szCs w:val="28"/>
        </w:rPr>
        <w:t>в</w:t>
      </w:r>
      <w:r w:rsidR="00283DE1" w:rsidRPr="006622C1">
        <w:rPr>
          <w:szCs w:val="28"/>
        </w:rPr>
        <w:t xml:space="preserve"> </w:t>
      </w:r>
      <w:r w:rsidR="000761F5" w:rsidRPr="006622C1">
        <w:rPr>
          <w:szCs w:val="28"/>
        </w:rPr>
        <w:t>Україні '' від 16.07.1999 р. № 996-ХІV.</w:t>
      </w:r>
    </w:p>
    <w:p w:rsidR="000761F5" w:rsidRPr="006622C1" w:rsidRDefault="008B27FC" w:rsidP="00A071D1">
      <w:pPr>
        <w:pStyle w:val="a3"/>
        <w:widowControl w:val="0"/>
        <w:spacing w:line="360" w:lineRule="auto"/>
        <w:rPr>
          <w:szCs w:val="28"/>
        </w:rPr>
      </w:pPr>
      <w:r w:rsidRPr="006622C1">
        <w:rPr>
          <w:szCs w:val="28"/>
        </w:rPr>
        <w:t>2</w:t>
      </w:r>
      <w:r w:rsidR="00E72055" w:rsidRPr="006622C1">
        <w:rPr>
          <w:szCs w:val="28"/>
        </w:rPr>
        <w:t>3</w:t>
      </w:r>
      <w:r w:rsidR="000761F5" w:rsidRPr="006622C1">
        <w:rPr>
          <w:szCs w:val="28"/>
        </w:rPr>
        <w:t>. Закон України "Про екологічну експертизу" від 9.02.1995 р.</w:t>
      </w:r>
      <w:r w:rsidR="00283DE1" w:rsidRPr="006622C1">
        <w:rPr>
          <w:szCs w:val="28"/>
        </w:rPr>
        <w:t xml:space="preserve"> </w:t>
      </w:r>
      <w:r w:rsidR="000761F5" w:rsidRPr="006622C1">
        <w:rPr>
          <w:szCs w:val="28"/>
        </w:rPr>
        <w:t>№45/95–ВР.</w:t>
      </w:r>
    </w:p>
    <w:p w:rsidR="000761F5" w:rsidRPr="006622C1" w:rsidRDefault="008B27FC" w:rsidP="00A071D1">
      <w:pPr>
        <w:pStyle w:val="a3"/>
        <w:widowControl w:val="0"/>
        <w:spacing w:line="360" w:lineRule="auto"/>
        <w:rPr>
          <w:szCs w:val="28"/>
        </w:rPr>
      </w:pPr>
      <w:r w:rsidRPr="006622C1">
        <w:rPr>
          <w:szCs w:val="28"/>
        </w:rPr>
        <w:t>2</w:t>
      </w:r>
      <w:r w:rsidR="00E72055" w:rsidRPr="006622C1">
        <w:rPr>
          <w:szCs w:val="28"/>
        </w:rPr>
        <w:t>4</w:t>
      </w:r>
      <w:r w:rsidR="000761F5" w:rsidRPr="006622C1">
        <w:rPr>
          <w:szCs w:val="28"/>
        </w:rPr>
        <w:t xml:space="preserve">. Закон України </w:t>
      </w:r>
      <w:r w:rsidR="00C97258" w:rsidRPr="006622C1">
        <w:rPr>
          <w:szCs w:val="28"/>
        </w:rPr>
        <w:t>"</w:t>
      </w:r>
      <w:r w:rsidR="000761F5" w:rsidRPr="006622C1">
        <w:rPr>
          <w:szCs w:val="28"/>
        </w:rPr>
        <w:t>Про</w:t>
      </w:r>
      <w:r w:rsidR="00283DE1" w:rsidRPr="006622C1">
        <w:rPr>
          <w:szCs w:val="28"/>
        </w:rPr>
        <w:t xml:space="preserve"> </w:t>
      </w:r>
      <w:r w:rsidR="000761F5" w:rsidRPr="006622C1">
        <w:rPr>
          <w:szCs w:val="28"/>
        </w:rPr>
        <w:t>охорону</w:t>
      </w:r>
      <w:r w:rsidR="00283DE1" w:rsidRPr="006622C1">
        <w:rPr>
          <w:szCs w:val="28"/>
        </w:rPr>
        <w:t xml:space="preserve"> </w:t>
      </w:r>
      <w:r w:rsidR="000761F5" w:rsidRPr="006622C1">
        <w:rPr>
          <w:szCs w:val="28"/>
        </w:rPr>
        <w:t>праці</w:t>
      </w:r>
      <w:r w:rsidR="00C97258" w:rsidRPr="006622C1">
        <w:rPr>
          <w:szCs w:val="28"/>
        </w:rPr>
        <w:t>"</w:t>
      </w:r>
      <w:r w:rsidR="000761F5" w:rsidRPr="006622C1">
        <w:rPr>
          <w:szCs w:val="28"/>
        </w:rPr>
        <w:t xml:space="preserve"> від</w:t>
      </w:r>
      <w:r w:rsidR="00283DE1" w:rsidRPr="006622C1">
        <w:rPr>
          <w:szCs w:val="28"/>
        </w:rPr>
        <w:t xml:space="preserve"> </w:t>
      </w:r>
      <w:r w:rsidR="000761F5" w:rsidRPr="006622C1">
        <w:rPr>
          <w:szCs w:val="28"/>
        </w:rPr>
        <w:t>21.11.2002 р. № 229-ІV.</w:t>
      </w:r>
    </w:p>
    <w:p w:rsidR="000761F5" w:rsidRPr="006622C1" w:rsidRDefault="000761F5" w:rsidP="00A071D1">
      <w:pPr>
        <w:spacing w:line="360" w:lineRule="auto"/>
        <w:jc w:val="both"/>
        <w:rPr>
          <w:sz w:val="28"/>
          <w:szCs w:val="28"/>
          <w:lang w:val="uk-UA"/>
        </w:rPr>
      </w:pPr>
      <w:r w:rsidRPr="006622C1">
        <w:rPr>
          <w:sz w:val="28"/>
          <w:szCs w:val="28"/>
          <w:lang w:val="uk-UA"/>
        </w:rPr>
        <w:t>2</w:t>
      </w:r>
      <w:r w:rsidR="00E72055" w:rsidRPr="006622C1">
        <w:rPr>
          <w:sz w:val="28"/>
          <w:szCs w:val="28"/>
          <w:lang w:val="uk-UA"/>
        </w:rPr>
        <w:t>5</w:t>
      </w:r>
      <w:r w:rsidRPr="006622C1">
        <w:rPr>
          <w:sz w:val="28"/>
          <w:szCs w:val="28"/>
          <w:lang w:val="uk-UA"/>
        </w:rPr>
        <w:t>. Закон України "</w:t>
      </w:r>
      <w:r w:rsidRPr="006622C1">
        <w:rPr>
          <w:noProof/>
          <w:sz w:val="28"/>
          <w:szCs w:val="28"/>
          <w:lang w:val="uk-UA"/>
        </w:rPr>
        <w:t>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sidRPr="006622C1">
        <w:rPr>
          <w:sz w:val="28"/>
          <w:szCs w:val="28"/>
          <w:lang w:val="uk-UA"/>
        </w:rPr>
        <w:t>" від 23.09.1999р. №1105-XIV.</w:t>
      </w:r>
    </w:p>
    <w:p w:rsidR="000761F5" w:rsidRPr="006622C1" w:rsidRDefault="000761F5" w:rsidP="00A071D1">
      <w:pPr>
        <w:spacing w:line="360" w:lineRule="auto"/>
        <w:jc w:val="both"/>
        <w:rPr>
          <w:sz w:val="28"/>
          <w:szCs w:val="28"/>
          <w:lang w:val="uk-UA"/>
        </w:rPr>
      </w:pPr>
      <w:r w:rsidRPr="006622C1">
        <w:rPr>
          <w:sz w:val="28"/>
          <w:szCs w:val="28"/>
          <w:lang w:val="uk-UA"/>
        </w:rPr>
        <w:t>2</w:t>
      </w:r>
      <w:r w:rsidR="00E72055" w:rsidRPr="006622C1">
        <w:rPr>
          <w:sz w:val="28"/>
          <w:szCs w:val="28"/>
          <w:lang w:val="uk-UA"/>
        </w:rPr>
        <w:t>6</w:t>
      </w:r>
      <w:r w:rsidRPr="006622C1">
        <w:rPr>
          <w:sz w:val="28"/>
          <w:szCs w:val="28"/>
          <w:lang w:val="uk-UA"/>
        </w:rPr>
        <w:t>. Ізмайлова К.В. Фінансовий аналіз: Навчальний посібник.- К.: МАУП, 2001.-с.152.</w:t>
      </w:r>
    </w:p>
    <w:p w:rsidR="000761F5" w:rsidRPr="006622C1" w:rsidRDefault="000761F5" w:rsidP="00A071D1">
      <w:pPr>
        <w:spacing w:line="360" w:lineRule="auto"/>
        <w:jc w:val="both"/>
        <w:rPr>
          <w:sz w:val="28"/>
          <w:szCs w:val="28"/>
          <w:lang w:val="uk-UA"/>
        </w:rPr>
      </w:pPr>
      <w:r w:rsidRPr="006622C1">
        <w:rPr>
          <w:sz w:val="28"/>
          <w:szCs w:val="28"/>
          <w:lang w:val="uk-UA"/>
        </w:rPr>
        <w:t>2</w:t>
      </w:r>
      <w:r w:rsidR="00E72055" w:rsidRPr="006622C1">
        <w:rPr>
          <w:sz w:val="28"/>
          <w:szCs w:val="28"/>
          <w:lang w:val="uk-UA"/>
        </w:rPr>
        <w:t>7</w:t>
      </w:r>
      <w:r w:rsidRPr="006622C1">
        <w:rPr>
          <w:sz w:val="28"/>
          <w:szCs w:val="28"/>
          <w:lang w:val="uk-UA"/>
        </w:rPr>
        <w:t xml:space="preserve">. Коцупатрий М. </w:t>
      </w:r>
      <w:r w:rsidR="00C97258" w:rsidRPr="006622C1">
        <w:rPr>
          <w:sz w:val="28"/>
          <w:szCs w:val="28"/>
        </w:rPr>
        <w:t>"</w:t>
      </w:r>
      <w:r w:rsidRPr="006622C1">
        <w:rPr>
          <w:sz w:val="28"/>
          <w:szCs w:val="28"/>
          <w:lang w:val="uk-UA"/>
        </w:rPr>
        <w:t>Облік затрат на ремонти основних засобів</w:t>
      </w:r>
      <w:r w:rsidR="00C97258" w:rsidRPr="006622C1">
        <w:rPr>
          <w:sz w:val="28"/>
          <w:szCs w:val="28"/>
        </w:rPr>
        <w:t>"</w:t>
      </w:r>
      <w:r w:rsidRPr="006622C1">
        <w:rPr>
          <w:sz w:val="28"/>
          <w:szCs w:val="28"/>
        </w:rPr>
        <w:t xml:space="preserve"> //</w:t>
      </w:r>
      <w:r w:rsidRPr="006622C1">
        <w:rPr>
          <w:sz w:val="28"/>
          <w:szCs w:val="28"/>
          <w:lang w:val="uk-UA"/>
        </w:rPr>
        <w:t xml:space="preserve"> Все про бухгалтерський облік, 1998р., №63,-с.3</w:t>
      </w:r>
    </w:p>
    <w:p w:rsidR="00E72055" w:rsidRPr="006622C1" w:rsidRDefault="00E72055" w:rsidP="00A071D1">
      <w:pPr>
        <w:spacing w:line="360" w:lineRule="auto"/>
        <w:jc w:val="both"/>
        <w:rPr>
          <w:sz w:val="28"/>
          <w:szCs w:val="28"/>
          <w:lang w:val="uk-UA"/>
        </w:rPr>
      </w:pPr>
      <w:r w:rsidRPr="006622C1">
        <w:rPr>
          <w:sz w:val="28"/>
          <w:szCs w:val="28"/>
          <w:lang w:val="uk-UA"/>
        </w:rPr>
        <w:t>28. Кулаковська Л.П.,</w:t>
      </w:r>
      <w:r w:rsidR="00AD5717" w:rsidRPr="006622C1">
        <w:rPr>
          <w:sz w:val="28"/>
          <w:szCs w:val="28"/>
          <w:lang w:val="uk-UA"/>
        </w:rPr>
        <w:t xml:space="preserve"> </w:t>
      </w:r>
      <w:r w:rsidRPr="006622C1">
        <w:rPr>
          <w:sz w:val="28"/>
          <w:szCs w:val="28"/>
          <w:lang w:val="uk-UA"/>
        </w:rPr>
        <w:t xml:space="preserve">Піча Ю.В. Основи </w:t>
      </w:r>
      <w:r w:rsidR="00A66787" w:rsidRPr="006622C1">
        <w:rPr>
          <w:sz w:val="28"/>
          <w:szCs w:val="28"/>
          <w:lang w:val="uk-UA"/>
        </w:rPr>
        <w:t>контролю</w:t>
      </w:r>
      <w:r w:rsidR="00AD5717" w:rsidRPr="006622C1">
        <w:rPr>
          <w:sz w:val="28"/>
          <w:szCs w:val="28"/>
          <w:lang w:val="uk-UA"/>
        </w:rPr>
        <w:t>.- К.:Каравела, 2006. - 310 с.</w:t>
      </w:r>
    </w:p>
    <w:p w:rsidR="000761F5" w:rsidRPr="006622C1" w:rsidRDefault="000761F5" w:rsidP="00A071D1">
      <w:pPr>
        <w:spacing w:line="360" w:lineRule="auto"/>
        <w:jc w:val="both"/>
        <w:rPr>
          <w:sz w:val="28"/>
          <w:szCs w:val="28"/>
          <w:lang w:val="uk-UA"/>
        </w:rPr>
      </w:pPr>
      <w:r w:rsidRPr="006622C1">
        <w:rPr>
          <w:sz w:val="28"/>
          <w:szCs w:val="28"/>
          <w:lang w:val="uk-UA"/>
        </w:rPr>
        <w:t>2</w:t>
      </w:r>
      <w:r w:rsidR="00AD5717" w:rsidRPr="006622C1">
        <w:rPr>
          <w:sz w:val="28"/>
          <w:szCs w:val="28"/>
          <w:lang w:val="uk-UA"/>
        </w:rPr>
        <w:t>9</w:t>
      </w:r>
      <w:r w:rsidRPr="006622C1">
        <w:rPr>
          <w:sz w:val="28"/>
          <w:szCs w:val="28"/>
          <w:lang w:val="uk-UA"/>
        </w:rPr>
        <w:t>. Лахтіонова Л.А. Фінансовий аналіз сільськогосподарських підприємств: Навчальний посібник.- К.: КНЕУ,2004. –с.365</w:t>
      </w:r>
      <w:r w:rsidR="00675051" w:rsidRPr="006622C1">
        <w:rPr>
          <w:sz w:val="28"/>
          <w:szCs w:val="28"/>
          <w:lang w:val="uk-UA"/>
        </w:rPr>
        <w:t>.</w:t>
      </w:r>
    </w:p>
    <w:p w:rsidR="00675051" w:rsidRPr="006622C1" w:rsidRDefault="00AD5717" w:rsidP="00A071D1">
      <w:pPr>
        <w:spacing w:line="360" w:lineRule="auto"/>
        <w:jc w:val="both"/>
        <w:rPr>
          <w:sz w:val="28"/>
          <w:szCs w:val="28"/>
          <w:lang w:val="uk-UA"/>
        </w:rPr>
      </w:pPr>
      <w:r w:rsidRPr="006622C1">
        <w:rPr>
          <w:sz w:val="28"/>
          <w:szCs w:val="28"/>
          <w:lang w:val="uk-UA"/>
        </w:rPr>
        <w:t>30</w:t>
      </w:r>
      <w:r w:rsidR="008B27FC" w:rsidRPr="006622C1">
        <w:rPr>
          <w:sz w:val="28"/>
          <w:szCs w:val="28"/>
          <w:lang w:val="uk-UA"/>
        </w:rPr>
        <w:t xml:space="preserve">. </w:t>
      </w:r>
      <w:r w:rsidR="00675051" w:rsidRPr="006622C1">
        <w:rPr>
          <w:sz w:val="28"/>
          <w:szCs w:val="28"/>
          <w:lang w:val="uk-UA"/>
        </w:rPr>
        <w:t>Лещо Ш.Ш. Роздуми про новий порядок амортизаційних відрахувань// Все про бухгалтерський облік, 1996.-№24.-с.8.</w:t>
      </w:r>
    </w:p>
    <w:p w:rsidR="00675051" w:rsidRPr="006622C1" w:rsidRDefault="00AD5717" w:rsidP="00A071D1">
      <w:pPr>
        <w:spacing w:line="360" w:lineRule="auto"/>
        <w:jc w:val="both"/>
        <w:rPr>
          <w:sz w:val="28"/>
          <w:szCs w:val="28"/>
          <w:lang w:val="uk-UA"/>
        </w:rPr>
      </w:pPr>
      <w:r w:rsidRPr="006622C1">
        <w:rPr>
          <w:sz w:val="28"/>
          <w:szCs w:val="28"/>
          <w:lang w:val="uk-UA"/>
        </w:rPr>
        <w:t>31</w:t>
      </w:r>
      <w:r w:rsidR="008B27FC" w:rsidRPr="006622C1">
        <w:rPr>
          <w:sz w:val="28"/>
          <w:szCs w:val="28"/>
          <w:lang w:val="uk-UA"/>
        </w:rPr>
        <w:t xml:space="preserve">. </w:t>
      </w:r>
      <w:r w:rsidR="00675051" w:rsidRPr="006622C1">
        <w:rPr>
          <w:sz w:val="28"/>
          <w:szCs w:val="28"/>
        </w:rPr>
        <w:t>Л</w:t>
      </w:r>
      <w:r w:rsidR="008B27FC" w:rsidRPr="006622C1">
        <w:rPr>
          <w:sz w:val="28"/>
          <w:szCs w:val="28"/>
        </w:rPr>
        <w:t>ещо Ш.Ш. Каким мне видится учет основних средств в Украине // Все о бухгалтерском учете, 1997.- №30.-с.8.</w:t>
      </w:r>
    </w:p>
    <w:p w:rsidR="000761F5" w:rsidRPr="006622C1" w:rsidRDefault="00512218" w:rsidP="00A071D1">
      <w:pPr>
        <w:pStyle w:val="a3"/>
        <w:widowControl w:val="0"/>
        <w:spacing w:line="360" w:lineRule="auto"/>
        <w:rPr>
          <w:szCs w:val="28"/>
          <w:lang w:val="ru-RU"/>
        </w:rPr>
      </w:pPr>
      <w:r w:rsidRPr="006622C1">
        <w:rPr>
          <w:szCs w:val="28"/>
          <w:lang w:val="ru-RU"/>
        </w:rPr>
        <w:t>3</w:t>
      </w:r>
      <w:r w:rsidR="00AD5717" w:rsidRPr="006622C1">
        <w:rPr>
          <w:szCs w:val="28"/>
          <w:lang w:val="ru-RU"/>
        </w:rPr>
        <w:t>2</w:t>
      </w:r>
      <w:r w:rsidR="000761F5" w:rsidRPr="006622C1">
        <w:rPr>
          <w:szCs w:val="28"/>
        </w:rPr>
        <w:t xml:space="preserve">. Назаренко </w:t>
      </w:r>
      <w:r w:rsidR="000761F5" w:rsidRPr="006622C1">
        <w:rPr>
          <w:szCs w:val="28"/>
          <w:lang w:val="ru-RU"/>
        </w:rPr>
        <w:t>И. Документальное оформление операций по учету основных средств // Все о бухгалтерском учете, №31,-2006г.</w:t>
      </w:r>
    </w:p>
    <w:p w:rsidR="000761F5" w:rsidRPr="006622C1" w:rsidRDefault="00512218" w:rsidP="00A071D1">
      <w:pPr>
        <w:pStyle w:val="a3"/>
        <w:widowControl w:val="0"/>
        <w:spacing w:line="360" w:lineRule="auto"/>
        <w:rPr>
          <w:szCs w:val="28"/>
        </w:rPr>
      </w:pPr>
      <w:r w:rsidRPr="006622C1">
        <w:rPr>
          <w:szCs w:val="28"/>
        </w:rPr>
        <w:t>3</w:t>
      </w:r>
      <w:r w:rsidR="00AD5717" w:rsidRPr="006622C1">
        <w:rPr>
          <w:szCs w:val="28"/>
        </w:rPr>
        <w:t>3</w:t>
      </w:r>
      <w:r w:rsidR="000761F5" w:rsidRPr="006622C1">
        <w:rPr>
          <w:szCs w:val="28"/>
        </w:rPr>
        <w:t>. Національні</w:t>
      </w:r>
      <w:r w:rsidR="00283DE1" w:rsidRPr="006622C1">
        <w:rPr>
          <w:szCs w:val="28"/>
        </w:rPr>
        <w:t xml:space="preserve"> </w:t>
      </w:r>
      <w:r w:rsidR="000761F5" w:rsidRPr="006622C1">
        <w:rPr>
          <w:szCs w:val="28"/>
        </w:rPr>
        <w:t>стандарти</w:t>
      </w:r>
      <w:r w:rsidR="00283DE1" w:rsidRPr="006622C1">
        <w:rPr>
          <w:szCs w:val="28"/>
        </w:rPr>
        <w:t xml:space="preserve"> </w:t>
      </w:r>
      <w:r w:rsidR="000761F5" w:rsidRPr="006622C1">
        <w:rPr>
          <w:szCs w:val="28"/>
        </w:rPr>
        <w:t>в</w:t>
      </w:r>
      <w:r w:rsidR="00283DE1" w:rsidRPr="006622C1">
        <w:rPr>
          <w:szCs w:val="28"/>
        </w:rPr>
        <w:t xml:space="preserve"> </w:t>
      </w:r>
      <w:r w:rsidR="000761F5" w:rsidRPr="006622C1">
        <w:rPr>
          <w:szCs w:val="28"/>
        </w:rPr>
        <w:t>бухгалтерському</w:t>
      </w:r>
      <w:r w:rsidR="00283DE1" w:rsidRPr="006622C1">
        <w:rPr>
          <w:szCs w:val="28"/>
        </w:rPr>
        <w:t xml:space="preserve"> </w:t>
      </w:r>
      <w:r w:rsidR="000761F5" w:rsidRPr="006622C1">
        <w:rPr>
          <w:szCs w:val="28"/>
        </w:rPr>
        <w:t>обліку: Навчальний</w:t>
      </w:r>
      <w:r w:rsidR="00283DE1" w:rsidRPr="006622C1">
        <w:rPr>
          <w:szCs w:val="28"/>
        </w:rPr>
        <w:t xml:space="preserve"> </w:t>
      </w:r>
      <w:r w:rsidR="000761F5" w:rsidRPr="006622C1">
        <w:rPr>
          <w:szCs w:val="28"/>
        </w:rPr>
        <w:t>посібник // За</w:t>
      </w:r>
      <w:r w:rsidR="00283DE1" w:rsidRPr="006622C1">
        <w:rPr>
          <w:szCs w:val="28"/>
        </w:rPr>
        <w:t xml:space="preserve"> </w:t>
      </w:r>
      <w:r w:rsidR="000761F5" w:rsidRPr="006622C1">
        <w:rPr>
          <w:szCs w:val="28"/>
        </w:rPr>
        <w:t>ред.Доцента Михайлова М.Г.- К.: Вища</w:t>
      </w:r>
      <w:r w:rsidR="00283DE1" w:rsidRPr="006622C1">
        <w:rPr>
          <w:szCs w:val="28"/>
        </w:rPr>
        <w:t xml:space="preserve"> </w:t>
      </w:r>
      <w:r w:rsidR="000761F5" w:rsidRPr="006622C1">
        <w:rPr>
          <w:szCs w:val="28"/>
        </w:rPr>
        <w:t>освіта, 2002.- 482 с.</w:t>
      </w:r>
    </w:p>
    <w:p w:rsidR="007E6F5A" w:rsidRPr="006622C1" w:rsidRDefault="00512218" w:rsidP="00A071D1">
      <w:pPr>
        <w:pStyle w:val="a3"/>
        <w:widowControl w:val="0"/>
        <w:spacing w:line="360" w:lineRule="auto"/>
        <w:rPr>
          <w:szCs w:val="28"/>
        </w:rPr>
      </w:pPr>
      <w:r w:rsidRPr="006622C1">
        <w:rPr>
          <w:szCs w:val="28"/>
        </w:rPr>
        <w:t>3</w:t>
      </w:r>
      <w:r w:rsidR="00AD5717" w:rsidRPr="006622C1">
        <w:rPr>
          <w:szCs w:val="28"/>
        </w:rPr>
        <w:t>4</w:t>
      </w:r>
      <w:r w:rsidRPr="006622C1">
        <w:rPr>
          <w:szCs w:val="28"/>
        </w:rPr>
        <w:t xml:space="preserve">. </w:t>
      </w:r>
      <w:r w:rsidR="007E6F5A" w:rsidRPr="006622C1">
        <w:rPr>
          <w:szCs w:val="28"/>
        </w:rPr>
        <w:t xml:space="preserve">Новодворський В.Д. Оцінка основних засобів// Бухгалтерський облік і </w:t>
      </w:r>
      <w:r w:rsidR="00A66787" w:rsidRPr="006622C1">
        <w:rPr>
          <w:szCs w:val="28"/>
        </w:rPr>
        <w:t>контроль</w:t>
      </w:r>
      <w:r w:rsidR="007E6F5A" w:rsidRPr="006622C1">
        <w:rPr>
          <w:szCs w:val="28"/>
        </w:rPr>
        <w:t>, 1996.-</w:t>
      </w:r>
      <w:r w:rsidR="00675051" w:rsidRPr="006622C1">
        <w:rPr>
          <w:szCs w:val="28"/>
        </w:rPr>
        <w:t>№8.-с.17.</w:t>
      </w:r>
    </w:p>
    <w:p w:rsidR="00675051" w:rsidRPr="006622C1" w:rsidRDefault="00512218" w:rsidP="00A071D1">
      <w:pPr>
        <w:pStyle w:val="a3"/>
        <w:widowControl w:val="0"/>
        <w:spacing w:line="360" w:lineRule="auto"/>
        <w:rPr>
          <w:szCs w:val="28"/>
        </w:rPr>
      </w:pPr>
      <w:r w:rsidRPr="006622C1">
        <w:rPr>
          <w:szCs w:val="28"/>
        </w:rPr>
        <w:t>3</w:t>
      </w:r>
      <w:r w:rsidR="00AD5717" w:rsidRPr="006622C1">
        <w:rPr>
          <w:szCs w:val="28"/>
        </w:rPr>
        <w:t>5</w:t>
      </w:r>
      <w:r w:rsidR="00675051" w:rsidRPr="006622C1">
        <w:rPr>
          <w:szCs w:val="28"/>
        </w:rPr>
        <w:t>. Новый</w:t>
      </w:r>
      <w:r w:rsidR="00283DE1" w:rsidRPr="006622C1">
        <w:rPr>
          <w:szCs w:val="28"/>
        </w:rPr>
        <w:t xml:space="preserve"> </w:t>
      </w:r>
      <w:r w:rsidR="00675051" w:rsidRPr="006622C1">
        <w:rPr>
          <w:szCs w:val="28"/>
        </w:rPr>
        <w:t>план</w:t>
      </w:r>
      <w:r w:rsidR="00283DE1" w:rsidRPr="006622C1">
        <w:rPr>
          <w:szCs w:val="28"/>
        </w:rPr>
        <w:t xml:space="preserve"> </w:t>
      </w:r>
      <w:r w:rsidR="00675051" w:rsidRPr="006622C1">
        <w:rPr>
          <w:szCs w:val="28"/>
        </w:rPr>
        <w:t>счетов:</w:t>
      </w:r>
      <w:r w:rsidR="00283DE1" w:rsidRPr="006622C1">
        <w:rPr>
          <w:szCs w:val="28"/>
        </w:rPr>
        <w:t xml:space="preserve"> </w:t>
      </w:r>
      <w:r w:rsidR="00675051" w:rsidRPr="006622C1">
        <w:rPr>
          <w:szCs w:val="28"/>
        </w:rPr>
        <w:t>обязательное</w:t>
      </w:r>
      <w:r w:rsidR="00283DE1" w:rsidRPr="006622C1">
        <w:rPr>
          <w:szCs w:val="28"/>
        </w:rPr>
        <w:t xml:space="preserve"> </w:t>
      </w:r>
      <w:r w:rsidR="00675051" w:rsidRPr="006622C1">
        <w:rPr>
          <w:szCs w:val="28"/>
        </w:rPr>
        <w:t>внедрение в</w:t>
      </w:r>
      <w:r w:rsidR="00283DE1" w:rsidRPr="006622C1">
        <w:rPr>
          <w:szCs w:val="28"/>
        </w:rPr>
        <w:t xml:space="preserve"> </w:t>
      </w:r>
      <w:r w:rsidR="00675051" w:rsidRPr="006622C1">
        <w:rPr>
          <w:szCs w:val="28"/>
        </w:rPr>
        <w:t>2000 году</w:t>
      </w:r>
      <w:r w:rsidR="00283DE1" w:rsidRPr="006622C1">
        <w:rPr>
          <w:szCs w:val="28"/>
        </w:rPr>
        <w:t xml:space="preserve"> </w:t>
      </w:r>
      <w:r w:rsidR="00675051" w:rsidRPr="006622C1">
        <w:rPr>
          <w:szCs w:val="28"/>
        </w:rPr>
        <w:t>// Бухгалтерский</w:t>
      </w:r>
      <w:r w:rsidR="00283DE1" w:rsidRPr="006622C1">
        <w:rPr>
          <w:szCs w:val="28"/>
        </w:rPr>
        <w:t xml:space="preserve"> </w:t>
      </w:r>
      <w:r w:rsidR="00675051" w:rsidRPr="006622C1">
        <w:rPr>
          <w:szCs w:val="28"/>
        </w:rPr>
        <w:t>учет</w:t>
      </w:r>
      <w:r w:rsidR="00283DE1" w:rsidRPr="006622C1">
        <w:rPr>
          <w:szCs w:val="28"/>
        </w:rPr>
        <w:t xml:space="preserve"> </w:t>
      </w:r>
      <w:r w:rsidR="00675051" w:rsidRPr="006622C1">
        <w:rPr>
          <w:szCs w:val="28"/>
        </w:rPr>
        <w:t>и</w:t>
      </w:r>
      <w:r w:rsidR="00283DE1" w:rsidRPr="006622C1">
        <w:rPr>
          <w:szCs w:val="28"/>
        </w:rPr>
        <w:t xml:space="preserve"> </w:t>
      </w:r>
      <w:r w:rsidR="00A66787" w:rsidRPr="006622C1">
        <w:rPr>
          <w:szCs w:val="28"/>
        </w:rPr>
        <w:t>контроль</w:t>
      </w:r>
      <w:r w:rsidR="00675051" w:rsidRPr="006622C1">
        <w:rPr>
          <w:szCs w:val="28"/>
        </w:rPr>
        <w:t>.- 2000.- № 1.- 96 с.</w:t>
      </w:r>
    </w:p>
    <w:p w:rsidR="000761F5" w:rsidRPr="006622C1" w:rsidRDefault="00512218" w:rsidP="00A071D1">
      <w:pPr>
        <w:pStyle w:val="a3"/>
        <w:widowControl w:val="0"/>
        <w:spacing w:line="360" w:lineRule="auto"/>
        <w:rPr>
          <w:szCs w:val="28"/>
        </w:rPr>
      </w:pPr>
      <w:r w:rsidRPr="006622C1">
        <w:rPr>
          <w:szCs w:val="28"/>
        </w:rPr>
        <w:t>3</w:t>
      </w:r>
      <w:r w:rsidR="00AD5717" w:rsidRPr="006622C1">
        <w:rPr>
          <w:szCs w:val="28"/>
        </w:rPr>
        <w:t>6</w:t>
      </w:r>
      <w:r w:rsidR="000761F5" w:rsidRPr="006622C1">
        <w:rPr>
          <w:szCs w:val="28"/>
        </w:rPr>
        <w:t>. Нормативно-методичні</w:t>
      </w:r>
      <w:r w:rsidR="00283DE1" w:rsidRPr="006622C1">
        <w:rPr>
          <w:szCs w:val="28"/>
        </w:rPr>
        <w:t xml:space="preserve"> </w:t>
      </w:r>
      <w:r w:rsidR="000761F5" w:rsidRPr="006622C1">
        <w:rPr>
          <w:szCs w:val="28"/>
        </w:rPr>
        <w:t>матеріали</w:t>
      </w:r>
      <w:r w:rsidR="00283DE1" w:rsidRPr="006622C1">
        <w:rPr>
          <w:szCs w:val="28"/>
        </w:rPr>
        <w:t xml:space="preserve"> </w:t>
      </w:r>
      <w:r w:rsidR="00C97258" w:rsidRPr="006622C1">
        <w:rPr>
          <w:szCs w:val="28"/>
        </w:rPr>
        <w:t>"</w:t>
      </w:r>
      <w:r w:rsidR="000761F5" w:rsidRPr="006622C1">
        <w:rPr>
          <w:szCs w:val="28"/>
        </w:rPr>
        <w:t>Бухгалтерський</w:t>
      </w:r>
      <w:r w:rsidR="00283DE1" w:rsidRPr="006622C1">
        <w:rPr>
          <w:szCs w:val="28"/>
        </w:rPr>
        <w:t xml:space="preserve"> </w:t>
      </w:r>
      <w:r w:rsidR="000761F5" w:rsidRPr="006622C1">
        <w:rPr>
          <w:szCs w:val="28"/>
        </w:rPr>
        <w:t>облік</w:t>
      </w:r>
      <w:r w:rsidR="00283DE1" w:rsidRPr="006622C1">
        <w:rPr>
          <w:szCs w:val="28"/>
        </w:rPr>
        <w:t xml:space="preserve"> </w:t>
      </w:r>
      <w:r w:rsidR="000761F5" w:rsidRPr="006622C1">
        <w:rPr>
          <w:szCs w:val="28"/>
        </w:rPr>
        <w:t>та</w:t>
      </w:r>
      <w:r w:rsidR="00283DE1" w:rsidRPr="006622C1">
        <w:rPr>
          <w:szCs w:val="28"/>
        </w:rPr>
        <w:t xml:space="preserve"> </w:t>
      </w:r>
      <w:r w:rsidR="000761F5" w:rsidRPr="006622C1">
        <w:rPr>
          <w:szCs w:val="28"/>
        </w:rPr>
        <w:t>податкова</w:t>
      </w:r>
      <w:r w:rsidR="00283DE1" w:rsidRPr="006622C1">
        <w:rPr>
          <w:szCs w:val="28"/>
        </w:rPr>
        <w:t xml:space="preserve"> </w:t>
      </w:r>
      <w:r w:rsidR="000761F5" w:rsidRPr="006622C1">
        <w:rPr>
          <w:szCs w:val="28"/>
        </w:rPr>
        <w:t>звітність</w:t>
      </w:r>
      <w:r w:rsidR="00C97258" w:rsidRPr="006622C1">
        <w:rPr>
          <w:szCs w:val="28"/>
        </w:rPr>
        <w:t>"</w:t>
      </w:r>
      <w:r w:rsidR="000761F5" w:rsidRPr="006622C1">
        <w:rPr>
          <w:szCs w:val="28"/>
        </w:rPr>
        <w:t>.-К:2002.</w:t>
      </w:r>
    </w:p>
    <w:p w:rsidR="000761F5" w:rsidRPr="006622C1" w:rsidRDefault="00512218" w:rsidP="00A071D1">
      <w:pPr>
        <w:pStyle w:val="a3"/>
        <w:widowControl w:val="0"/>
        <w:spacing w:line="360" w:lineRule="auto"/>
        <w:rPr>
          <w:szCs w:val="28"/>
        </w:rPr>
      </w:pPr>
      <w:r w:rsidRPr="006622C1">
        <w:rPr>
          <w:szCs w:val="28"/>
        </w:rPr>
        <w:t>3</w:t>
      </w:r>
      <w:r w:rsidR="00AD5717" w:rsidRPr="006622C1">
        <w:rPr>
          <w:szCs w:val="28"/>
        </w:rPr>
        <w:t>7</w:t>
      </w:r>
      <w:r w:rsidR="000761F5" w:rsidRPr="006622C1">
        <w:rPr>
          <w:szCs w:val="28"/>
        </w:rPr>
        <w:t>.</w:t>
      </w:r>
      <w:r w:rsidRPr="006622C1">
        <w:rPr>
          <w:szCs w:val="28"/>
        </w:rPr>
        <w:t xml:space="preserve"> </w:t>
      </w:r>
      <w:r w:rsidR="000761F5" w:rsidRPr="006622C1">
        <w:rPr>
          <w:szCs w:val="28"/>
        </w:rPr>
        <w:t>Огійчук М.</w:t>
      </w:r>
      <w:r w:rsidR="00CD5768" w:rsidRPr="006622C1">
        <w:rPr>
          <w:szCs w:val="28"/>
        </w:rPr>
        <w:t>Ф</w:t>
      </w:r>
      <w:r w:rsidR="000761F5" w:rsidRPr="006622C1">
        <w:rPr>
          <w:szCs w:val="28"/>
        </w:rPr>
        <w:t>. Бухгалтерський облік на сільськогосподарських підприємствах.:К.</w:t>
      </w:r>
      <w:r w:rsidR="00C97258" w:rsidRPr="006622C1">
        <w:rPr>
          <w:szCs w:val="28"/>
        </w:rPr>
        <w:t>"</w:t>
      </w:r>
      <w:r w:rsidR="000761F5" w:rsidRPr="006622C1">
        <w:rPr>
          <w:szCs w:val="28"/>
        </w:rPr>
        <w:t>Вища освіта</w:t>
      </w:r>
      <w:r w:rsidR="00C97258" w:rsidRPr="006622C1">
        <w:rPr>
          <w:szCs w:val="28"/>
        </w:rPr>
        <w:t>"</w:t>
      </w:r>
      <w:r w:rsidR="000761F5" w:rsidRPr="006622C1">
        <w:rPr>
          <w:szCs w:val="28"/>
        </w:rPr>
        <w:t xml:space="preserve">,- 2003р. </w:t>
      </w:r>
    </w:p>
    <w:p w:rsidR="000761F5" w:rsidRPr="006622C1" w:rsidRDefault="000761F5" w:rsidP="00A071D1">
      <w:pPr>
        <w:pStyle w:val="a3"/>
        <w:widowControl w:val="0"/>
        <w:spacing w:line="360" w:lineRule="auto"/>
        <w:rPr>
          <w:szCs w:val="28"/>
        </w:rPr>
      </w:pPr>
      <w:r w:rsidRPr="006622C1">
        <w:rPr>
          <w:szCs w:val="28"/>
        </w:rPr>
        <w:t>3</w:t>
      </w:r>
      <w:r w:rsidR="00AD5717" w:rsidRPr="006622C1">
        <w:rPr>
          <w:szCs w:val="28"/>
        </w:rPr>
        <w:t>8</w:t>
      </w:r>
      <w:r w:rsidRPr="006622C1">
        <w:rPr>
          <w:szCs w:val="28"/>
        </w:rPr>
        <w:t>.</w:t>
      </w:r>
      <w:r w:rsidR="00512218" w:rsidRPr="006622C1">
        <w:rPr>
          <w:szCs w:val="28"/>
        </w:rPr>
        <w:t xml:space="preserve"> </w:t>
      </w:r>
      <w:r w:rsidRPr="006622C1">
        <w:rPr>
          <w:szCs w:val="28"/>
        </w:rPr>
        <w:t>Павлюк І.</w:t>
      </w:r>
      <w:r w:rsidR="00C97258" w:rsidRPr="006622C1">
        <w:rPr>
          <w:szCs w:val="28"/>
        </w:rPr>
        <w:t>"</w:t>
      </w:r>
      <w:r w:rsidRPr="006622C1">
        <w:rPr>
          <w:szCs w:val="28"/>
        </w:rPr>
        <w:t>Бухгалтерський облік реалізації і переробки основних засобів</w:t>
      </w:r>
      <w:r w:rsidR="00C97258" w:rsidRPr="006622C1">
        <w:rPr>
          <w:szCs w:val="28"/>
        </w:rPr>
        <w:t>"</w:t>
      </w:r>
      <w:r w:rsidRPr="006622C1">
        <w:rPr>
          <w:szCs w:val="28"/>
        </w:rPr>
        <w:t xml:space="preserve"> // Бухгалтерський облік і </w:t>
      </w:r>
      <w:r w:rsidR="00A66787" w:rsidRPr="006622C1">
        <w:rPr>
          <w:szCs w:val="28"/>
        </w:rPr>
        <w:t>контроль</w:t>
      </w:r>
      <w:r w:rsidRPr="006622C1">
        <w:rPr>
          <w:szCs w:val="28"/>
        </w:rPr>
        <w:t>.-2006.№4.с.32</w:t>
      </w:r>
    </w:p>
    <w:p w:rsidR="000761F5" w:rsidRPr="006622C1" w:rsidRDefault="000761F5" w:rsidP="00A071D1">
      <w:pPr>
        <w:pStyle w:val="a3"/>
        <w:widowControl w:val="0"/>
        <w:spacing w:line="360" w:lineRule="auto"/>
        <w:rPr>
          <w:szCs w:val="28"/>
        </w:rPr>
      </w:pPr>
      <w:r w:rsidRPr="006622C1">
        <w:rPr>
          <w:szCs w:val="28"/>
        </w:rPr>
        <w:t>3</w:t>
      </w:r>
      <w:r w:rsidR="00AD5717" w:rsidRPr="006622C1">
        <w:rPr>
          <w:szCs w:val="28"/>
        </w:rPr>
        <w:t>9</w:t>
      </w:r>
      <w:r w:rsidRPr="006622C1">
        <w:rPr>
          <w:szCs w:val="28"/>
        </w:rPr>
        <w:t>.</w:t>
      </w:r>
      <w:r w:rsidR="00512218" w:rsidRPr="006622C1">
        <w:rPr>
          <w:szCs w:val="28"/>
        </w:rPr>
        <w:t xml:space="preserve"> </w:t>
      </w:r>
      <w:r w:rsidRPr="006622C1">
        <w:rPr>
          <w:szCs w:val="28"/>
        </w:rPr>
        <w:t>Павлюк І.</w:t>
      </w:r>
      <w:r w:rsidR="00C97258" w:rsidRPr="006622C1">
        <w:rPr>
          <w:szCs w:val="28"/>
        </w:rPr>
        <w:t>"</w:t>
      </w:r>
      <w:r w:rsidRPr="006622C1">
        <w:rPr>
          <w:szCs w:val="28"/>
        </w:rPr>
        <w:t>Зміни в бухгалтерському обліку зменшення по відповідній корисності основних засобів</w:t>
      </w:r>
      <w:r w:rsidR="00C97258" w:rsidRPr="006622C1">
        <w:rPr>
          <w:szCs w:val="28"/>
        </w:rPr>
        <w:t>"</w:t>
      </w:r>
      <w:r w:rsidRPr="006622C1">
        <w:rPr>
          <w:szCs w:val="28"/>
        </w:rPr>
        <w:t xml:space="preserve"> // Бухгалтерський облік і </w:t>
      </w:r>
      <w:r w:rsidR="00A66787" w:rsidRPr="006622C1">
        <w:rPr>
          <w:szCs w:val="28"/>
        </w:rPr>
        <w:t>контроль</w:t>
      </w:r>
      <w:r w:rsidRPr="006622C1">
        <w:rPr>
          <w:szCs w:val="28"/>
        </w:rPr>
        <w:t>.-05-№12.с.21</w:t>
      </w:r>
      <w:r w:rsidR="00675051" w:rsidRPr="006622C1">
        <w:rPr>
          <w:szCs w:val="28"/>
        </w:rPr>
        <w:t>.</w:t>
      </w:r>
    </w:p>
    <w:p w:rsidR="00675051" w:rsidRPr="006622C1" w:rsidRDefault="00AD5717" w:rsidP="00A071D1">
      <w:pPr>
        <w:pStyle w:val="a3"/>
        <w:widowControl w:val="0"/>
        <w:spacing w:line="360" w:lineRule="auto"/>
        <w:rPr>
          <w:szCs w:val="28"/>
        </w:rPr>
      </w:pPr>
      <w:r w:rsidRPr="006622C1">
        <w:rPr>
          <w:szCs w:val="28"/>
        </w:rPr>
        <w:t>40</w:t>
      </w:r>
      <w:r w:rsidR="00512218" w:rsidRPr="006622C1">
        <w:rPr>
          <w:szCs w:val="28"/>
        </w:rPr>
        <w:t xml:space="preserve">. </w:t>
      </w:r>
      <w:r w:rsidR="00675051" w:rsidRPr="006622C1">
        <w:rPr>
          <w:szCs w:val="28"/>
        </w:rPr>
        <w:t>Палій В.Ф. Нові підходи в обліковій політиці відображення основних засобів// Економіка АПК, 1997.- №4.- с.16.</w:t>
      </w:r>
    </w:p>
    <w:p w:rsidR="000761F5" w:rsidRPr="006622C1" w:rsidRDefault="00AD5717" w:rsidP="00A071D1">
      <w:pPr>
        <w:pStyle w:val="a3"/>
        <w:widowControl w:val="0"/>
        <w:spacing w:line="360" w:lineRule="auto"/>
        <w:rPr>
          <w:szCs w:val="28"/>
          <w:lang w:val="ru-RU"/>
        </w:rPr>
      </w:pPr>
      <w:r w:rsidRPr="006622C1">
        <w:rPr>
          <w:szCs w:val="28"/>
          <w:lang w:val="ru-RU"/>
        </w:rPr>
        <w:t>41</w:t>
      </w:r>
      <w:r w:rsidR="000761F5" w:rsidRPr="006622C1">
        <w:rPr>
          <w:szCs w:val="28"/>
          <w:lang w:val="ru-RU"/>
        </w:rPr>
        <w:t>. Пантелейчук Л.</w:t>
      </w:r>
      <w:r w:rsidR="00C97258" w:rsidRPr="006622C1">
        <w:rPr>
          <w:szCs w:val="28"/>
          <w:lang w:val="ru-RU"/>
        </w:rPr>
        <w:t>"</w:t>
      </w:r>
      <w:r w:rsidR="000761F5" w:rsidRPr="006622C1">
        <w:rPr>
          <w:szCs w:val="28"/>
          <w:lang w:val="ru-RU"/>
        </w:rPr>
        <w:t>Формирование учетной политики- важный этап работы предприятия</w:t>
      </w:r>
      <w:r w:rsidR="00C97258" w:rsidRPr="006622C1">
        <w:rPr>
          <w:szCs w:val="28"/>
          <w:lang w:val="ru-RU"/>
        </w:rPr>
        <w:t>"</w:t>
      </w:r>
      <w:r w:rsidR="000761F5" w:rsidRPr="006622C1">
        <w:rPr>
          <w:szCs w:val="28"/>
          <w:lang w:val="ru-RU"/>
        </w:rPr>
        <w:t xml:space="preserve"> с.8</w:t>
      </w:r>
    </w:p>
    <w:p w:rsidR="000761F5" w:rsidRPr="006622C1" w:rsidRDefault="00512218" w:rsidP="00A071D1">
      <w:pPr>
        <w:pStyle w:val="a3"/>
        <w:widowControl w:val="0"/>
        <w:spacing w:line="360" w:lineRule="auto"/>
        <w:rPr>
          <w:szCs w:val="28"/>
        </w:rPr>
      </w:pPr>
      <w:r w:rsidRPr="006622C1">
        <w:rPr>
          <w:szCs w:val="28"/>
        </w:rPr>
        <w:t>4</w:t>
      </w:r>
      <w:r w:rsidR="00AD5717" w:rsidRPr="006622C1">
        <w:rPr>
          <w:szCs w:val="28"/>
        </w:rPr>
        <w:t>2</w:t>
      </w:r>
      <w:r w:rsidR="000761F5" w:rsidRPr="006622C1">
        <w:rPr>
          <w:szCs w:val="28"/>
        </w:rPr>
        <w:t xml:space="preserve">. Положення (стандарт) бухгалтерського обліку 7 </w:t>
      </w:r>
      <w:r w:rsidR="00623156" w:rsidRPr="006622C1">
        <w:rPr>
          <w:szCs w:val="28"/>
        </w:rPr>
        <w:t>"</w:t>
      </w:r>
      <w:r w:rsidR="000761F5" w:rsidRPr="006622C1">
        <w:rPr>
          <w:szCs w:val="28"/>
        </w:rPr>
        <w:t>Основні засоби</w:t>
      </w:r>
      <w:r w:rsidR="00C97258" w:rsidRPr="006622C1">
        <w:rPr>
          <w:szCs w:val="28"/>
        </w:rPr>
        <w:t>"</w:t>
      </w:r>
      <w:r w:rsidR="000761F5" w:rsidRPr="006622C1">
        <w:rPr>
          <w:szCs w:val="28"/>
        </w:rPr>
        <w:t>, затверджене наказом Міністерства фінансів України від 27.04.2000 р. № 92, із змінами та доповненнями, внесеними наказами Міністерства фінансів України від 30.11.2000 р. № 304 та від 25.11.2002 р. № 989.</w:t>
      </w:r>
    </w:p>
    <w:p w:rsidR="000761F5" w:rsidRPr="006622C1" w:rsidRDefault="00512218" w:rsidP="00A071D1">
      <w:pPr>
        <w:spacing w:line="360" w:lineRule="auto"/>
        <w:jc w:val="both"/>
        <w:rPr>
          <w:sz w:val="28"/>
          <w:szCs w:val="28"/>
          <w:lang w:val="uk-UA"/>
        </w:rPr>
      </w:pPr>
      <w:r w:rsidRPr="006622C1">
        <w:rPr>
          <w:sz w:val="28"/>
          <w:szCs w:val="28"/>
          <w:lang w:val="uk-UA"/>
        </w:rPr>
        <w:t>4</w:t>
      </w:r>
      <w:r w:rsidR="00AD5717" w:rsidRPr="006622C1">
        <w:rPr>
          <w:sz w:val="28"/>
          <w:szCs w:val="28"/>
          <w:lang w:val="uk-UA"/>
        </w:rPr>
        <w:t>3</w:t>
      </w:r>
      <w:r w:rsidR="000761F5" w:rsidRPr="006622C1">
        <w:rPr>
          <w:sz w:val="28"/>
          <w:szCs w:val="28"/>
          <w:lang w:val="uk-UA"/>
        </w:rPr>
        <w:t>. Савицька Г.В. Економічний аналіз діяльності підприємства. Навчальний посібник. – К.: Знання.2004.-с.454.</w:t>
      </w:r>
    </w:p>
    <w:p w:rsidR="00675051" w:rsidRPr="006622C1" w:rsidRDefault="00512218" w:rsidP="00A071D1">
      <w:pPr>
        <w:spacing w:line="360" w:lineRule="auto"/>
        <w:jc w:val="both"/>
        <w:rPr>
          <w:sz w:val="28"/>
          <w:szCs w:val="28"/>
          <w:lang w:val="uk-UA"/>
        </w:rPr>
      </w:pPr>
      <w:r w:rsidRPr="006622C1">
        <w:rPr>
          <w:sz w:val="28"/>
          <w:szCs w:val="28"/>
          <w:lang w:val="uk-UA"/>
        </w:rPr>
        <w:t>4</w:t>
      </w:r>
      <w:r w:rsidR="00AD5717" w:rsidRPr="006622C1">
        <w:rPr>
          <w:sz w:val="28"/>
          <w:szCs w:val="28"/>
          <w:lang w:val="uk-UA"/>
        </w:rPr>
        <w:t>4</w:t>
      </w:r>
      <w:r w:rsidRPr="006622C1">
        <w:rPr>
          <w:sz w:val="28"/>
          <w:szCs w:val="28"/>
          <w:lang w:val="uk-UA"/>
        </w:rPr>
        <w:t xml:space="preserve">. </w:t>
      </w:r>
      <w:r w:rsidR="00675051" w:rsidRPr="006622C1">
        <w:rPr>
          <w:sz w:val="28"/>
          <w:szCs w:val="28"/>
          <w:lang w:val="uk-UA"/>
        </w:rPr>
        <w:t>Скляниченко Є. Знову про новий порядок амортизації// Все про бухгалтерський облік, 1996.- №46.-с.7.</w:t>
      </w:r>
    </w:p>
    <w:p w:rsidR="00AD5717" w:rsidRPr="006622C1" w:rsidRDefault="00AD5717" w:rsidP="00A071D1">
      <w:pPr>
        <w:spacing w:line="360" w:lineRule="auto"/>
        <w:jc w:val="both"/>
        <w:rPr>
          <w:sz w:val="28"/>
          <w:szCs w:val="28"/>
          <w:lang w:val="uk-UA"/>
        </w:rPr>
      </w:pPr>
      <w:r w:rsidRPr="006622C1">
        <w:rPr>
          <w:sz w:val="28"/>
          <w:szCs w:val="28"/>
          <w:lang w:val="uk-UA"/>
        </w:rPr>
        <w:t xml:space="preserve">45. Сопко В.В., Шило В.П., </w:t>
      </w:r>
      <w:r w:rsidR="00C97258" w:rsidRPr="006622C1">
        <w:rPr>
          <w:sz w:val="28"/>
          <w:szCs w:val="28"/>
        </w:rPr>
        <w:t>"</w:t>
      </w:r>
      <w:r w:rsidRPr="006622C1">
        <w:rPr>
          <w:sz w:val="28"/>
          <w:szCs w:val="28"/>
          <w:lang w:val="uk-UA"/>
        </w:rPr>
        <w:t xml:space="preserve">Організація і методика проведення </w:t>
      </w:r>
      <w:r w:rsidR="00A66787" w:rsidRPr="006622C1">
        <w:rPr>
          <w:sz w:val="28"/>
          <w:szCs w:val="28"/>
          <w:lang w:val="uk-UA"/>
        </w:rPr>
        <w:t>контролю</w:t>
      </w:r>
      <w:r w:rsidR="00C97258" w:rsidRPr="006622C1">
        <w:rPr>
          <w:sz w:val="28"/>
          <w:szCs w:val="28"/>
        </w:rPr>
        <w:t>"</w:t>
      </w:r>
      <w:r w:rsidRPr="006622C1">
        <w:rPr>
          <w:sz w:val="28"/>
          <w:szCs w:val="28"/>
          <w:lang w:val="uk-UA"/>
        </w:rPr>
        <w:t>, Київ.- 2006, 575 с.</w:t>
      </w:r>
    </w:p>
    <w:p w:rsidR="000761F5" w:rsidRPr="006622C1" w:rsidRDefault="00512218" w:rsidP="00A071D1">
      <w:pPr>
        <w:tabs>
          <w:tab w:val="left" w:pos="993"/>
        </w:tabs>
        <w:spacing w:line="360" w:lineRule="auto"/>
        <w:jc w:val="both"/>
        <w:rPr>
          <w:sz w:val="28"/>
          <w:szCs w:val="28"/>
          <w:lang w:val="uk-UA"/>
        </w:rPr>
      </w:pPr>
      <w:r w:rsidRPr="006622C1">
        <w:rPr>
          <w:sz w:val="28"/>
          <w:szCs w:val="28"/>
          <w:lang w:val="uk-UA"/>
        </w:rPr>
        <w:t>4</w:t>
      </w:r>
      <w:r w:rsidR="00AD5717" w:rsidRPr="006622C1">
        <w:rPr>
          <w:sz w:val="28"/>
          <w:szCs w:val="28"/>
          <w:lang w:val="uk-UA"/>
        </w:rPr>
        <w:t>6</w:t>
      </w:r>
      <w:r w:rsidR="000761F5" w:rsidRPr="006622C1">
        <w:rPr>
          <w:sz w:val="28"/>
          <w:szCs w:val="28"/>
          <w:lang w:val="uk-UA"/>
        </w:rPr>
        <w:t>.</w:t>
      </w:r>
      <w:r w:rsidR="00CD5768" w:rsidRPr="006622C1">
        <w:rPr>
          <w:sz w:val="28"/>
          <w:szCs w:val="28"/>
          <w:lang w:val="uk-UA"/>
        </w:rPr>
        <w:t xml:space="preserve"> </w:t>
      </w:r>
      <w:r w:rsidR="000761F5" w:rsidRPr="006622C1">
        <w:rPr>
          <w:sz w:val="28"/>
          <w:szCs w:val="28"/>
          <w:lang w:val="uk-UA"/>
        </w:rPr>
        <w:t>Сук Л.</w:t>
      </w:r>
      <w:r w:rsidR="00CD5768" w:rsidRPr="006622C1">
        <w:rPr>
          <w:sz w:val="28"/>
          <w:szCs w:val="28"/>
          <w:lang w:val="uk-UA"/>
        </w:rPr>
        <w:t xml:space="preserve"> </w:t>
      </w:r>
      <w:r w:rsidR="00C97258" w:rsidRPr="006622C1">
        <w:rPr>
          <w:sz w:val="28"/>
          <w:szCs w:val="28"/>
        </w:rPr>
        <w:t>"</w:t>
      </w:r>
      <w:r w:rsidR="000761F5" w:rsidRPr="006622C1">
        <w:rPr>
          <w:sz w:val="28"/>
          <w:szCs w:val="28"/>
          <w:lang w:val="uk-UA"/>
        </w:rPr>
        <w:t>Облік основних засобів</w:t>
      </w:r>
      <w:r w:rsidR="00C97258" w:rsidRPr="006622C1">
        <w:rPr>
          <w:sz w:val="28"/>
          <w:szCs w:val="28"/>
        </w:rPr>
        <w:t>"</w:t>
      </w:r>
      <w:r w:rsidR="000761F5" w:rsidRPr="006622C1">
        <w:rPr>
          <w:sz w:val="28"/>
          <w:szCs w:val="28"/>
          <w:lang w:val="uk-UA"/>
        </w:rPr>
        <w:t xml:space="preserve"> </w:t>
      </w:r>
      <w:r w:rsidR="000761F5" w:rsidRPr="006622C1">
        <w:rPr>
          <w:sz w:val="28"/>
          <w:szCs w:val="28"/>
        </w:rPr>
        <w:t>//</w:t>
      </w:r>
      <w:r w:rsidR="000761F5" w:rsidRPr="006622C1">
        <w:rPr>
          <w:sz w:val="28"/>
          <w:szCs w:val="28"/>
          <w:lang w:val="uk-UA"/>
        </w:rPr>
        <w:t xml:space="preserve"> Бухгалтерія в сільскому </w:t>
      </w:r>
      <w:r w:rsidR="00B9035E" w:rsidRPr="006622C1">
        <w:rPr>
          <w:sz w:val="28"/>
          <w:szCs w:val="28"/>
          <w:lang w:val="uk-UA"/>
        </w:rPr>
        <w:t>господарстві</w:t>
      </w:r>
      <w:r w:rsidR="000761F5" w:rsidRPr="006622C1">
        <w:rPr>
          <w:sz w:val="28"/>
          <w:szCs w:val="28"/>
          <w:lang w:val="uk-UA"/>
        </w:rPr>
        <w:t>, 2003р.,№15-13с.</w:t>
      </w:r>
    </w:p>
    <w:p w:rsidR="000761F5" w:rsidRPr="006622C1" w:rsidRDefault="00512218" w:rsidP="00A071D1">
      <w:pPr>
        <w:pStyle w:val="a3"/>
        <w:widowControl w:val="0"/>
        <w:spacing w:line="360" w:lineRule="auto"/>
        <w:rPr>
          <w:szCs w:val="28"/>
        </w:rPr>
      </w:pPr>
      <w:r w:rsidRPr="006622C1">
        <w:rPr>
          <w:szCs w:val="28"/>
        </w:rPr>
        <w:t>4</w:t>
      </w:r>
      <w:r w:rsidR="00AD5717" w:rsidRPr="006622C1">
        <w:rPr>
          <w:szCs w:val="28"/>
        </w:rPr>
        <w:t>7</w:t>
      </w:r>
      <w:r w:rsidR="000761F5" w:rsidRPr="006622C1">
        <w:rPr>
          <w:szCs w:val="28"/>
        </w:rPr>
        <w:t>. Ткачук К.Н. Основи охорони праці: Підручник. 2-ге видання, доповнене та перероблене.- К.: Основа, 2006 -448 с.</w:t>
      </w:r>
      <w:r w:rsidR="00283DE1" w:rsidRPr="006622C1">
        <w:rPr>
          <w:szCs w:val="28"/>
        </w:rPr>
        <w:t xml:space="preserve"> </w:t>
      </w:r>
    </w:p>
    <w:p w:rsidR="00AD5717" w:rsidRPr="006622C1" w:rsidRDefault="00AD5717" w:rsidP="00A071D1">
      <w:pPr>
        <w:pStyle w:val="a3"/>
        <w:widowControl w:val="0"/>
        <w:spacing w:line="360" w:lineRule="auto"/>
        <w:rPr>
          <w:szCs w:val="28"/>
        </w:rPr>
      </w:pPr>
      <w:r w:rsidRPr="006622C1">
        <w:rPr>
          <w:szCs w:val="28"/>
        </w:rPr>
        <w:t>48. Усач Б.Ф.,</w:t>
      </w:r>
      <w:r w:rsidR="00C97258" w:rsidRPr="006622C1">
        <w:rPr>
          <w:szCs w:val="28"/>
        </w:rPr>
        <w:t>"</w:t>
      </w:r>
      <w:r w:rsidR="00A66787" w:rsidRPr="006622C1">
        <w:rPr>
          <w:szCs w:val="28"/>
        </w:rPr>
        <w:t>Контроль</w:t>
      </w:r>
      <w:r w:rsidR="00C97258" w:rsidRPr="006622C1">
        <w:rPr>
          <w:szCs w:val="28"/>
        </w:rPr>
        <w:t>"</w:t>
      </w:r>
      <w:r w:rsidRPr="006622C1">
        <w:rPr>
          <w:szCs w:val="28"/>
        </w:rPr>
        <w:t>. Навчальний посібник.- К. 2002- 222 с.</w:t>
      </w:r>
    </w:p>
    <w:p w:rsidR="000761F5" w:rsidRPr="006622C1" w:rsidRDefault="00512218" w:rsidP="00A071D1">
      <w:pPr>
        <w:spacing w:line="360" w:lineRule="auto"/>
        <w:jc w:val="both"/>
        <w:rPr>
          <w:sz w:val="28"/>
          <w:szCs w:val="28"/>
          <w:lang w:val="uk-UA"/>
        </w:rPr>
      </w:pPr>
      <w:r w:rsidRPr="006622C1">
        <w:rPr>
          <w:sz w:val="28"/>
          <w:szCs w:val="28"/>
          <w:lang w:val="uk-UA"/>
        </w:rPr>
        <w:t>4</w:t>
      </w:r>
      <w:r w:rsidR="00AD5717" w:rsidRPr="006622C1">
        <w:rPr>
          <w:sz w:val="28"/>
          <w:szCs w:val="28"/>
          <w:lang w:val="uk-UA"/>
        </w:rPr>
        <w:t>9</w:t>
      </w:r>
      <w:r w:rsidR="000761F5" w:rsidRPr="006622C1">
        <w:rPr>
          <w:sz w:val="28"/>
          <w:szCs w:val="28"/>
          <w:lang w:val="uk-UA"/>
        </w:rPr>
        <w:t>. Царенко О.М.,</w:t>
      </w:r>
      <w:r w:rsidR="00283DE1" w:rsidRPr="006622C1">
        <w:rPr>
          <w:sz w:val="28"/>
          <w:szCs w:val="28"/>
          <w:lang w:val="uk-UA"/>
        </w:rPr>
        <w:t xml:space="preserve"> </w:t>
      </w:r>
      <w:r w:rsidR="000761F5" w:rsidRPr="006622C1">
        <w:rPr>
          <w:sz w:val="28"/>
          <w:szCs w:val="28"/>
          <w:lang w:val="uk-UA"/>
        </w:rPr>
        <w:t>Несветов О.О.,</w:t>
      </w:r>
      <w:r w:rsidR="00283DE1" w:rsidRPr="006622C1">
        <w:rPr>
          <w:sz w:val="28"/>
          <w:szCs w:val="28"/>
          <w:lang w:val="uk-UA"/>
        </w:rPr>
        <w:t xml:space="preserve"> </w:t>
      </w:r>
      <w:r w:rsidR="000761F5" w:rsidRPr="006622C1">
        <w:rPr>
          <w:sz w:val="28"/>
          <w:szCs w:val="28"/>
          <w:lang w:val="uk-UA"/>
        </w:rPr>
        <w:t xml:space="preserve">Кадацький М.О. </w:t>
      </w:r>
      <w:r w:rsidR="00C97258" w:rsidRPr="006622C1">
        <w:rPr>
          <w:sz w:val="28"/>
          <w:szCs w:val="28"/>
          <w:lang w:val="uk-UA"/>
        </w:rPr>
        <w:t>"</w:t>
      </w:r>
      <w:r w:rsidR="000761F5" w:rsidRPr="006622C1">
        <w:rPr>
          <w:sz w:val="28"/>
          <w:szCs w:val="28"/>
          <w:lang w:val="uk-UA"/>
        </w:rPr>
        <w:t>Основи екології та економіка природокористування</w:t>
      </w:r>
      <w:r w:rsidR="00C97258" w:rsidRPr="006622C1">
        <w:rPr>
          <w:sz w:val="28"/>
          <w:szCs w:val="28"/>
          <w:lang w:val="uk-UA"/>
        </w:rPr>
        <w:t>"</w:t>
      </w:r>
      <w:r w:rsidR="000761F5" w:rsidRPr="006622C1">
        <w:rPr>
          <w:sz w:val="28"/>
          <w:szCs w:val="28"/>
          <w:lang w:val="uk-UA"/>
        </w:rPr>
        <w:t>. Суми 2001 р.</w:t>
      </w:r>
    </w:p>
    <w:p w:rsidR="000761F5" w:rsidRPr="006622C1" w:rsidRDefault="00AD5717" w:rsidP="00A071D1">
      <w:pPr>
        <w:spacing w:line="360" w:lineRule="auto"/>
        <w:jc w:val="both"/>
        <w:rPr>
          <w:sz w:val="28"/>
          <w:szCs w:val="28"/>
          <w:lang w:val="uk-UA"/>
        </w:rPr>
      </w:pPr>
      <w:r w:rsidRPr="006622C1">
        <w:rPr>
          <w:sz w:val="28"/>
          <w:szCs w:val="28"/>
          <w:lang w:val="uk-UA"/>
        </w:rPr>
        <w:t>50</w:t>
      </w:r>
      <w:r w:rsidR="000761F5" w:rsidRPr="006622C1">
        <w:rPr>
          <w:sz w:val="28"/>
          <w:szCs w:val="28"/>
          <w:lang w:val="uk-UA"/>
        </w:rPr>
        <w:t xml:space="preserve">. Церетелі Л. </w:t>
      </w:r>
      <w:r w:rsidR="00C97258" w:rsidRPr="006622C1">
        <w:rPr>
          <w:sz w:val="28"/>
          <w:szCs w:val="28"/>
          <w:lang w:val="uk-UA"/>
        </w:rPr>
        <w:t>"</w:t>
      </w:r>
      <w:r w:rsidR="000761F5" w:rsidRPr="006622C1">
        <w:rPr>
          <w:sz w:val="28"/>
          <w:szCs w:val="28"/>
          <w:lang w:val="uk-UA"/>
        </w:rPr>
        <w:t>Бухгалтерський облік основних фондів і нематеріальних активів</w:t>
      </w:r>
      <w:r w:rsidR="00C97258" w:rsidRPr="006622C1">
        <w:rPr>
          <w:sz w:val="28"/>
          <w:szCs w:val="28"/>
          <w:lang w:val="uk-UA"/>
        </w:rPr>
        <w:t>"</w:t>
      </w:r>
      <w:r w:rsidR="000761F5" w:rsidRPr="006622C1">
        <w:rPr>
          <w:sz w:val="28"/>
          <w:szCs w:val="28"/>
          <w:lang w:val="uk-UA"/>
        </w:rPr>
        <w:t>.// вісник податкової служби України, 1998р..№18, 18 с.</w:t>
      </w:r>
    </w:p>
    <w:p w:rsidR="000761F5" w:rsidRPr="006622C1" w:rsidRDefault="00AD5717" w:rsidP="00A071D1">
      <w:pPr>
        <w:spacing w:line="360" w:lineRule="auto"/>
        <w:jc w:val="both"/>
        <w:rPr>
          <w:sz w:val="28"/>
          <w:szCs w:val="28"/>
        </w:rPr>
      </w:pPr>
      <w:r w:rsidRPr="006622C1">
        <w:rPr>
          <w:sz w:val="28"/>
          <w:szCs w:val="28"/>
          <w:lang w:val="uk-UA"/>
        </w:rPr>
        <w:t>51</w:t>
      </w:r>
      <w:r w:rsidR="000761F5" w:rsidRPr="006622C1">
        <w:rPr>
          <w:sz w:val="28"/>
          <w:szCs w:val="28"/>
          <w:lang w:val="uk-UA"/>
        </w:rPr>
        <w:t>.</w:t>
      </w:r>
      <w:r w:rsidR="000761F5" w:rsidRPr="006622C1">
        <w:rPr>
          <w:sz w:val="28"/>
          <w:szCs w:val="28"/>
        </w:rPr>
        <w:t xml:space="preserve"> Шуремов Е.А. </w:t>
      </w:r>
      <w:r w:rsidR="00C97258" w:rsidRPr="006622C1">
        <w:rPr>
          <w:sz w:val="28"/>
          <w:szCs w:val="28"/>
        </w:rPr>
        <w:t>"</w:t>
      </w:r>
      <w:r w:rsidR="000761F5" w:rsidRPr="006622C1">
        <w:rPr>
          <w:sz w:val="28"/>
          <w:szCs w:val="28"/>
        </w:rPr>
        <w:t xml:space="preserve">Комплектирование бухгалтерии вычислительными средствами </w:t>
      </w:r>
      <w:r w:rsidR="000761F5" w:rsidRPr="006622C1">
        <w:rPr>
          <w:sz w:val="28"/>
          <w:szCs w:val="28"/>
          <w:lang w:val="en-US"/>
        </w:rPr>
        <w:t>MS</w:t>
      </w:r>
      <w:r w:rsidR="000761F5" w:rsidRPr="006622C1">
        <w:rPr>
          <w:sz w:val="28"/>
          <w:szCs w:val="28"/>
        </w:rPr>
        <w:t xml:space="preserve"> </w:t>
      </w:r>
      <w:r w:rsidR="000761F5" w:rsidRPr="006622C1">
        <w:rPr>
          <w:sz w:val="28"/>
          <w:szCs w:val="28"/>
          <w:lang w:val="en-US"/>
        </w:rPr>
        <w:t>EXCEL</w:t>
      </w:r>
      <w:r w:rsidR="00C97258" w:rsidRPr="006622C1">
        <w:rPr>
          <w:sz w:val="28"/>
          <w:szCs w:val="28"/>
        </w:rPr>
        <w:t>"</w:t>
      </w:r>
      <w:r w:rsidR="000761F5" w:rsidRPr="006622C1">
        <w:rPr>
          <w:sz w:val="28"/>
          <w:szCs w:val="28"/>
        </w:rPr>
        <w:t xml:space="preserve"> // Бухгалтер и компьютер.-2000.-№3.-с.19</w:t>
      </w:r>
    </w:p>
    <w:p w:rsidR="000761F5" w:rsidRDefault="00AD5717" w:rsidP="00A071D1">
      <w:pPr>
        <w:spacing w:line="360" w:lineRule="auto"/>
        <w:jc w:val="both"/>
        <w:rPr>
          <w:sz w:val="28"/>
          <w:szCs w:val="28"/>
          <w:lang w:val="uk-UA"/>
        </w:rPr>
      </w:pPr>
      <w:r w:rsidRPr="006622C1">
        <w:rPr>
          <w:sz w:val="28"/>
          <w:szCs w:val="28"/>
          <w:lang w:val="uk-UA"/>
        </w:rPr>
        <w:t>52</w:t>
      </w:r>
      <w:r w:rsidR="000761F5" w:rsidRPr="006622C1">
        <w:rPr>
          <w:sz w:val="28"/>
          <w:szCs w:val="28"/>
          <w:lang w:val="uk-UA"/>
        </w:rPr>
        <w:t>. Ярошенко І.Ф. Безпека життєдіяльності в інженерних рішеннях: Навчальний посібник – Суми. Видавництво "Довкілля", 2003.- 390 с.</w:t>
      </w:r>
    </w:p>
    <w:p w:rsidR="00A071D1" w:rsidRPr="006622C1" w:rsidRDefault="00A071D1" w:rsidP="00A071D1">
      <w:pPr>
        <w:spacing w:line="360" w:lineRule="auto"/>
        <w:jc w:val="both"/>
        <w:rPr>
          <w:sz w:val="28"/>
          <w:szCs w:val="28"/>
          <w:lang w:val="uk-UA"/>
        </w:rPr>
      </w:pPr>
    </w:p>
    <w:p w:rsidR="00E32EBB" w:rsidRPr="006622C1" w:rsidRDefault="00E32EBB" w:rsidP="006622C1">
      <w:pPr>
        <w:shd w:val="clear" w:color="auto" w:fill="FFFFFF"/>
        <w:spacing w:line="360" w:lineRule="auto"/>
        <w:ind w:firstLine="709"/>
        <w:jc w:val="both"/>
        <w:rPr>
          <w:sz w:val="28"/>
          <w:szCs w:val="28"/>
          <w:lang w:val="uk-UA"/>
        </w:rPr>
        <w:sectPr w:rsidR="00E32EBB" w:rsidRPr="006622C1" w:rsidSect="006622C1">
          <w:pgSz w:w="11907" w:h="16840" w:code="9"/>
          <w:pgMar w:top="1134" w:right="851" w:bottom="1134" w:left="1701" w:header="720" w:footer="720" w:gutter="0"/>
          <w:cols w:space="60"/>
          <w:noEndnote/>
          <w:titlePg/>
        </w:sectPr>
      </w:pPr>
    </w:p>
    <w:p w:rsidR="00E32EBB" w:rsidRPr="006622C1" w:rsidRDefault="00E32EBB" w:rsidP="00A071D1">
      <w:pPr>
        <w:spacing w:line="360" w:lineRule="auto"/>
        <w:ind w:firstLine="709"/>
        <w:jc w:val="center"/>
        <w:rPr>
          <w:b/>
          <w:sz w:val="28"/>
          <w:szCs w:val="28"/>
          <w:lang w:val="uk-UA"/>
        </w:rPr>
      </w:pPr>
      <w:r w:rsidRPr="006622C1">
        <w:rPr>
          <w:b/>
          <w:sz w:val="28"/>
          <w:szCs w:val="28"/>
          <w:lang w:val="uk-UA"/>
        </w:rPr>
        <w:t>Додаток А</w:t>
      </w:r>
    </w:p>
    <w:p w:rsidR="00A071D1" w:rsidRDefault="00A071D1" w:rsidP="006622C1">
      <w:pPr>
        <w:shd w:val="clear" w:color="auto" w:fill="FFFFFF"/>
        <w:spacing w:line="360" w:lineRule="auto"/>
        <w:ind w:firstLine="709"/>
        <w:jc w:val="both"/>
        <w:rPr>
          <w:b/>
          <w:sz w:val="28"/>
          <w:szCs w:val="28"/>
          <w:lang w:val="uk-UA"/>
        </w:rPr>
      </w:pPr>
    </w:p>
    <w:p w:rsidR="00E32EBB" w:rsidRPr="006622C1" w:rsidRDefault="00E32EBB" w:rsidP="006622C1">
      <w:pPr>
        <w:shd w:val="clear" w:color="auto" w:fill="FFFFFF"/>
        <w:spacing w:line="360" w:lineRule="auto"/>
        <w:ind w:firstLine="709"/>
        <w:jc w:val="both"/>
        <w:rPr>
          <w:b/>
          <w:sz w:val="28"/>
          <w:szCs w:val="28"/>
          <w:lang w:val="uk-UA"/>
        </w:rPr>
      </w:pPr>
      <w:r w:rsidRPr="006622C1">
        <w:rPr>
          <w:b/>
          <w:sz w:val="28"/>
          <w:szCs w:val="28"/>
          <w:lang w:val="uk-UA"/>
        </w:rPr>
        <w:t>Схема записів в регістрах по обліку основних засобів</w:t>
      </w:r>
    </w:p>
    <w:p w:rsidR="00E32EBB" w:rsidRPr="006622C1" w:rsidRDefault="00900635" w:rsidP="006622C1">
      <w:pPr>
        <w:shd w:val="clear" w:color="auto" w:fill="FFFFFF"/>
        <w:spacing w:line="360" w:lineRule="auto"/>
        <w:ind w:firstLine="709"/>
        <w:jc w:val="both"/>
        <w:rPr>
          <w:b/>
          <w:sz w:val="28"/>
          <w:szCs w:val="28"/>
          <w:lang w:val="uk-UA"/>
        </w:rPr>
      </w:pPr>
      <w:r>
        <w:rPr>
          <w:noProof/>
        </w:rPr>
        <w:pict>
          <v:rect id="_x0000_s1027" style="position:absolute;left:0;text-align:left;margin-left:180pt;margin-top:17.8pt;width:138pt;height:30pt;z-index:251634688">
            <v:fill opacity="0"/>
          </v:rect>
        </w:pict>
      </w:r>
    </w:p>
    <w:p w:rsidR="00E32EBB" w:rsidRPr="006622C1" w:rsidRDefault="00900635" w:rsidP="00A071D1">
      <w:pPr>
        <w:shd w:val="clear" w:color="auto" w:fill="FFFFFF"/>
        <w:spacing w:line="360" w:lineRule="auto"/>
        <w:ind w:firstLine="3686"/>
        <w:jc w:val="both"/>
        <w:rPr>
          <w:sz w:val="28"/>
          <w:szCs w:val="28"/>
          <w:lang w:val="uk-UA"/>
        </w:rPr>
      </w:pPr>
      <w:r>
        <w:rPr>
          <w:noProof/>
        </w:rPr>
        <w:pict>
          <v:line id="_x0000_s1028" style="position:absolute;left:0;text-align:left;z-index:251636736" from="408pt,5.65pt" to="408pt,71.65pt">
            <v:stroke endarrow="block"/>
          </v:line>
        </w:pict>
      </w:r>
      <w:r>
        <w:rPr>
          <w:noProof/>
        </w:rPr>
        <w:pict>
          <v:line id="_x0000_s1029" style="position:absolute;left:0;text-align:left;z-index:251635712" from="318pt,5.65pt" to="408pt,5.65pt"/>
        </w:pict>
      </w:r>
      <w:r>
        <w:rPr>
          <w:noProof/>
        </w:rPr>
        <w:pict>
          <v:line id="_x0000_s1030" style="position:absolute;left:0;text-align:left;z-index:251638784" from="1in,5.65pt" to="1in,71.65pt">
            <v:stroke endarrow="block"/>
          </v:line>
        </w:pict>
      </w:r>
      <w:r>
        <w:rPr>
          <w:noProof/>
        </w:rPr>
        <w:pict>
          <v:line id="_x0000_s1031" style="position:absolute;left:0;text-align:left;flip:x;z-index:251637760" from="1in,5.65pt" to="180pt,5.65pt"/>
        </w:pict>
      </w:r>
      <w:r w:rsidR="00E32EBB" w:rsidRPr="006622C1">
        <w:rPr>
          <w:sz w:val="28"/>
          <w:szCs w:val="28"/>
          <w:lang w:val="uk-UA"/>
        </w:rPr>
        <w:t>Первинні документи</w:t>
      </w:r>
    </w:p>
    <w:p w:rsidR="00E32EBB" w:rsidRPr="006622C1" w:rsidRDefault="00E32EBB" w:rsidP="006622C1">
      <w:pPr>
        <w:shd w:val="clear" w:color="auto" w:fill="FFFFFF"/>
        <w:spacing w:line="360" w:lineRule="auto"/>
        <w:ind w:firstLine="709"/>
        <w:jc w:val="both"/>
        <w:rPr>
          <w:sz w:val="28"/>
          <w:szCs w:val="28"/>
          <w:lang w:val="uk-UA"/>
        </w:rPr>
      </w:pPr>
    </w:p>
    <w:p w:rsidR="00E32EBB" w:rsidRPr="006622C1" w:rsidRDefault="00900635" w:rsidP="006622C1">
      <w:pPr>
        <w:shd w:val="clear" w:color="auto" w:fill="FFFFFF"/>
        <w:spacing w:line="360" w:lineRule="auto"/>
        <w:ind w:firstLine="709"/>
        <w:jc w:val="both"/>
        <w:rPr>
          <w:sz w:val="28"/>
          <w:szCs w:val="28"/>
          <w:lang w:val="uk-UA"/>
        </w:rPr>
      </w:pPr>
      <w:r>
        <w:rPr>
          <w:noProof/>
        </w:rPr>
        <w:pict>
          <v:rect id="_x0000_s1032" style="position:absolute;left:0;text-align:left;margin-left:342pt;margin-top:23.35pt;width:120pt;height:48pt;z-index:251641856">
            <v:fill opacity="0"/>
          </v:rect>
        </w:pict>
      </w:r>
      <w:r>
        <w:rPr>
          <w:noProof/>
        </w:rPr>
        <w:pict>
          <v:rect id="_x0000_s1033" style="position:absolute;left:0;text-align:left;margin-left:168pt;margin-top:23.35pt;width:120pt;height:48pt;z-index:251640832">
            <v:fill opacity="0"/>
          </v:rect>
        </w:pict>
      </w:r>
      <w:r>
        <w:rPr>
          <w:noProof/>
        </w:rPr>
        <w:pict>
          <v:rect id="_x0000_s1034" style="position:absolute;left:0;text-align:left;margin-left:12pt;margin-top:23.35pt;width:120pt;height:48pt;z-index:251639808">
            <v:fill opacity="0"/>
          </v:rect>
        </w:pict>
      </w:r>
    </w:p>
    <w:p w:rsidR="00E32EBB" w:rsidRPr="006622C1" w:rsidRDefault="00900635" w:rsidP="00A071D1">
      <w:pPr>
        <w:shd w:val="clear" w:color="auto" w:fill="FFFFFF"/>
        <w:spacing w:line="360" w:lineRule="auto"/>
        <w:ind w:firstLine="426"/>
        <w:jc w:val="both"/>
        <w:rPr>
          <w:sz w:val="28"/>
          <w:szCs w:val="28"/>
          <w:lang w:val="uk-UA"/>
        </w:rPr>
      </w:pPr>
      <w:r>
        <w:rPr>
          <w:noProof/>
        </w:rPr>
        <w:pict>
          <v:line id="_x0000_s1035" style="position:absolute;left:0;text-align:left;z-index:251642880" from="132pt,23.25pt" to="168pt,23.25pt">
            <v:stroke endarrow="block"/>
          </v:line>
        </w:pict>
      </w:r>
      <w:r w:rsidR="00E32EBB" w:rsidRPr="006622C1">
        <w:rPr>
          <w:sz w:val="28"/>
          <w:szCs w:val="28"/>
          <w:lang w:val="uk-UA"/>
        </w:rPr>
        <w:t>Інвентарні картки           Опис інвентарних                  Журнал-ордер</w:t>
      </w:r>
    </w:p>
    <w:p w:rsidR="00E32EBB" w:rsidRPr="006622C1" w:rsidRDefault="00900635" w:rsidP="00A071D1">
      <w:pPr>
        <w:shd w:val="clear" w:color="auto" w:fill="FFFFFF"/>
        <w:spacing w:line="360" w:lineRule="auto"/>
        <w:ind w:firstLine="426"/>
        <w:jc w:val="both"/>
        <w:rPr>
          <w:sz w:val="28"/>
          <w:szCs w:val="28"/>
          <w:lang w:val="uk-UA"/>
        </w:rPr>
      </w:pPr>
      <w:r>
        <w:rPr>
          <w:noProof/>
        </w:rPr>
        <w:pict>
          <v:line id="_x0000_s1036" style="position:absolute;left:0;text-align:left;z-index:251643904" from="408pt,23.1pt" to="408pt,53.1pt">
            <v:stroke endarrow="block"/>
          </v:line>
        </w:pict>
      </w:r>
      <w:r>
        <w:rPr>
          <w:noProof/>
        </w:rPr>
        <w:pict>
          <v:line id="_x0000_s1037" style="position:absolute;left:0;text-align:left;z-index:251644928" from="1in,23.1pt" to="1in,47.1pt">
            <v:stroke endarrow="block"/>
          </v:line>
        </w:pict>
      </w:r>
      <w:r w:rsidR="00E32EBB" w:rsidRPr="006622C1">
        <w:rPr>
          <w:sz w:val="28"/>
          <w:szCs w:val="28"/>
          <w:lang w:val="uk-UA"/>
        </w:rPr>
        <w:t>ф. № ОЗ-6, ОЗ-9             карток ф. № ОЗ-7                     ф. № 13 с.г.</w:t>
      </w:r>
    </w:p>
    <w:p w:rsidR="00E32EBB" w:rsidRPr="006622C1" w:rsidRDefault="00900635" w:rsidP="006622C1">
      <w:pPr>
        <w:shd w:val="clear" w:color="auto" w:fill="FFFFFF"/>
        <w:spacing w:line="360" w:lineRule="auto"/>
        <w:ind w:firstLine="709"/>
        <w:jc w:val="both"/>
        <w:rPr>
          <w:sz w:val="28"/>
          <w:szCs w:val="28"/>
          <w:lang w:val="uk-UA"/>
        </w:rPr>
      </w:pPr>
      <w:r>
        <w:rPr>
          <w:noProof/>
        </w:rPr>
        <w:pict>
          <v:rect id="_x0000_s1038" style="position:absolute;left:0;text-align:left;margin-left:168pt;margin-top:22.95pt;width:2in;height:66pt;z-index:251646976">
            <v:fill opacity="0"/>
          </v:rect>
        </w:pict>
      </w:r>
      <w:r>
        <w:rPr>
          <w:noProof/>
        </w:rPr>
        <w:pict>
          <v:rect id="_x0000_s1039" style="position:absolute;left:0;text-align:left;margin-left:6pt;margin-top:22.95pt;width:2in;height:66pt;z-index:251645952">
            <v:fill opacity="0"/>
          </v:rect>
        </w:pict>
      </w:r>
    </w:p>
    <w:p w:rsidR="00E32EBB" w:rsidRPr="006622C1" w:rsidRDefault="00900635" w:rsidP="00A071D1">
      <w:pPr>
        <w:shd w:val="clear" w:color="auto" w:fill="FFFFFF"/>
        <w:spacing w:line="360" w:lineRule="auto"/>
        <w:ind w:firstLine="426"/>
        <w:jc w:val="both"/>
        <w:rPr>
          <w:sz w:val="28"/>
          <w:szCs w:val="28"/>
          <w:lang w:val="uk-UA"/>
        </w:rPr>
      </w:pPr>
      <w:r>
        <w:rPr>
          <w:noProof/>
        </w:rPr>
        <w:pict>
          <v:rect id="_x0000_s1040" style="position:absolute;left:0;text-align:left;margin-left:342pt;margin-top:4.8pt;width:120pt;height:60pt;z-index:251649024">
            <v:fill opacity="0"/>
          </v:rect>
        </w:pict>
      </w:r>
      <w:r w:rsidR="00E32EBB" w:rsidRPr="006622C1">
        <w:rPr>
          <w:sz w:val="28"/>
          <w:szCs w:val="28"/>
          <w:lang w:val="uk-UA"/>
        </w:rPr>
        <w:t>Картка обліку                  Аналітичні дані до</w:t>
      </w:r>
    </w:p>
    <w:p w:rsidR="00E32EBB" w:rsidRPr="006622C1" w:rsidRDefault="00900635" w:rsidP="00A071D1">
      <w:pPr>
        <w:shd w:val="clear" w:color="auto" w:fill="FFFFFF"/>
        <w:spacing w:line="360" w:lineRule="auto"/>
        <w:ind w:firstLine="142"/>
        <w:jc w:val="both"/>
        <w:rPr>
          <w:sz w:val="28"/>
          <w:szCs w:val="28"/>
          <w:lang w:val="uk-UA"/>
        </w:rPr>
      </w:pPr>
      <w:r>
        <w:rPr>
          <w:noProof/>
        </w:rPr>
        <w:pict>
          <v:line id="_x0000_s1041" style="position:absolute;left:0;text-align:left;z-index:251650048" from="312pt,4.65pt" to="342pt,4.65pt">
            <v:stroke endarrow="block"/>
          </v:line>
        </w:pict>
      </w:r>
      <w:r>
        <w:rPr>
          <w:noProof/>
        </w:rPr>
        <w:pict>
          <v:line id="_x0000_s1042" style="position:absolute;left:0;text-align:left;z-index:251648000" from="150pt,4.65pt" to="168pt,4.65pt">
            <v:stroke endarrow="block"/>
          </v:line>
        </w:pict>
      </w:r>
      <w:r w:rsidR="00E32EBB" w:rsidRPr="006622C1">
        <w:rPr>
          <w:sz w:val="28"/>
          <w:szCs w:val="28"/>
          <w:lang w:val="uk-UA"/>
        </w:rPr>
        <w:t>руху основних засобів       рахунків 10 журналу-             Головна книга</w:t>
      </w:r>
    </w:p>
    <w:p w:rsidR="00E32EBB" w:rsidRPr="006622C1" w:rsidRDefault="00900635" w:rsidP="006622C1">
      <w:pPr>
        <w:shd w:val="clear" w:color="auto" w:fill="FFFFFF"/>
        <w:spacing w:line="360" w:lineRule="auto"/>
        <w:ind w:firstLine="709"/>
        <w:jc w:val="both"/>
        <w:rPr>
          <w:sz w:val="28"/>
          <w:szCs w:val="28"/>
          <w:lang w:val="uk-UA"/>
        </w:rPr>
      </w:pPr>
      <w:r>
        <w:rPr>
          <w:noProof/>
        </w:rPr>
        <w:pict>
          <v:line id="_x0000_s1043" style="position:absolute;left:0;text-align:left;z-index:251651072" from="402pt,16.5pt" to="402pt,52.5pt">
            <v:stroke endarrow="block"/>
          </v:line>
        </w:pict>
      </w:r>
      <w:r w:rsidR="00E32EBB" w:rsidRPr="006622C1">
        <w:rPr>
          <w:sz w:val="28"/>
          <w:szCs w:val="28"/>
          <w:lang w:val="uk-UA"/>
        </w:rPr>
        <w:t xml:space="preserve">ф. № ОЗ- 8                    ордера ф. № 13  </w:t>
      </w:r>
    </w:p>
    <w:p w:rsidR="00E32EBB" w:rsidRPr="006622C1" w:rsidRDefault="00E32EBB" w:rsidP="006622C1">
      <w:pPr>
        <w:shd w:val="clear" w:color="auto" w:fill="FFFFFF"/>
        <w:spacing w:line="360" w:lineRule="auto"/>
        <w:ind w:firstLine="709"/>
        <w:jc w:val="both"/>
        <w:rPr>
          <w:sz w:val="28"/>
          <w:szCs w:val="28"/>
          <w:lang w:val="uk-UA"/>
        </w:rPr>
      </w:pPr>
    </w:p>
    <w:p w:rsidR="00E32EBB" w:rsidRPr="006622C1" w:rsidRDefault="00900635" w:rsidP="006622C1">
      <w:pPr>
        <w:shd w:val="clear" w:color="auto" w:fill="FFFFFF"/>
        <w:spacing w:line="360" w:lineRule="auto"/>
        <w:ind w:firstLine="709"/>
        <w:jc w:val="both"/>
        <w:rPr>
          <w:sz w:val="28"/>
          <w:szCs w:val="28"/>
          <w:lang w:val="uk-UA"/>
        </w:rPr>
      </w:pPr>
      <w:r>
        <w:rPr>
          <w:noProof/>
        </w:rPr>
        <w:pict>
          <v:rect id="_x0000_s1044" style="position:absolute;left:0;text-align:left;margin-left:336pt;margin-top:4.2pt;width:126pt;height:48pt;z-index:251652096">
            <v:fill opacity="0"/>
          </v:rect>
        </w:pict>
      </w:r>
    </w:p>
    <w:p w:rsidR="00E32EBB" w:rsidRPr="006622C1" w:rsidRDefault="00E32EBB" w:rsidP="00A071D1">
      <w:pPr>
        <w:shd w:val="clear" w:color="auto" w:fill="FFFFFF"/>
        <w:spacing w:line="360" w:lineRule="auto"/>
        <w:ind w:firstLine="7371"/>
        <w:jc w:val="both"/>
        <w:rPr>
          <w:sz w:val="28"/>
          <w:szCs w:val="28"/>
          <w:lang w:val="uk-UA"/>
        </w:rPr>
      </w:pPr>
      <w:r w:rsidRPr="006622C1">
        <w:rPr>
          <w:sz w:val="28"/>
          <w:szCs w:val="28"/>
          <w:lang w:val="uk-UA"/>
        </w:rPr>
        <w:t>Баланс</w:t>
      </w:r>
    </w:p>
    <w:p w:rsidR="00E32EBB" w:rsidRPr="006622C1" w:rsidRDefault="00A071D1" w:rsidP="00A071D1">
      <w:pPr>
        <w:shd w:val="clear" w:color="auto" w:fill="FFFFFF"/>
        <w:spacing w:line="360" w:lineRule="auto"/>
        <w:ind w:firstLine="709"/>
        <w:jc w:val="center"/>
        <w:rPr>
          <w:b/>
          <w:sz w:val="28"/>
          <w:szCs w:val="28"/>
          <w:lang w:val="uk-UA"/>
        </w:rPr>
      </w:pPr>
      <w:r>
        <w:rPr>
          <w:sz w:val="28"/>
          <w:szCs w:val="28"/>
          <w:lang w:val="uk-UA"/>
        </w:rPr>
        <w:br w:type="page"/>
      </w:r>
      <w:r w:rsidR="00E32EBB" w:rsidRPr="006622C1">
        <w:rPr>
          <w:b/>
          <w:sz w:val="28"/>
          <w:szCs w:val="28"/>
          <w:lang w:val="uk-UA"/>
        </w:rPr>
        <w:t>Додаток Б</w:t>
      </w:r>
    </w:p>
    <w:p w:rsidR="00E32EBB" w:rsidRPr="006622C1" w:rsidRDefault="00E32EBB" w:rsidP="006622C1">
      <w:pPr>
        <w:spacing w:line="360" w:lineRule="auto"/>
        <w:ind w:firstLine="709"/>
        <w:jc w:val="both"/>
        <w:rPr>
          <w:b/>
          <w:sz w:val="28"/>
          <w:szCs w:val="28"/>
          <w:lang w:val="uk-UA"/>
        </w:rPr>
      </w:pPr>
    </w:p>
    <w:p w:rsidR="00E32EBB" w:rsidRPr="00A071D1" w:rsidRDefault="00E32EBB" w:rsidP="006622C1">
      <w:pPr>
        <w:spacing w:line="360" w:lineRule="auto"/>
        <w:ind w:firstLine="709"/>
        <w:jc w:val="both"/>
        <w:rPr>
          <w:sz w:val="24"/>
          <w:szCs w:val="24"/>
          <w:lang w:val="uk-UA"/>
        </w:rPr>
      </w:pPr>
      <w:r w:rsidRPr="006622C1">
        <w:rPr>
          <w:sz w:val="28"/>
          <w:szCs w:val="28"/>
          <w:lang w:val="uk-UA"/>
        </w:rPr>
        <w:t>"___"__________________</w:t>
      </w:r>
      <w:r w:rsidRPr="00A071D1">
        <w:rPr>
          <w:sz w:val="24"/>
          <w:szCs w:val="24"/>
          <w:lang w:val="uk-UA"/>
        </w:rPr>
        <w:t>200_р.</w:t>
      </w:r>
    </w:p>
    <w:p w:rsidR="00E32EBB" w:rsidRPr="00A071D1" w:rsidRDefault="00E32EBB" w:rsidP="00A071D1">
      <w:pPr>
        <w:spacing w:line="360" w:lineRule="auto"/>
        <w:ind w:left="5529" w:hanging="4820"/>
        <w:jc w:val="both"/>
        <w:rPr>
          <w:sz w:val="24"/>
          <w:szCs w:val="24"/>
          <w:lang w:val="uk-UA"/>
        </w:rPr>
      </w:pPr>
      <w:r w:rsidRPr="006622C1">
        <w:rPr>
          <w:sz w:val="28"/>
          <w:szCs w:val="28"/>
          <w:lang w:val="uk-UA"/>
        </w:rPr>
        <w:t xml:space="preserve">__________________________ </w:t>
      </w:r>
      <w:r w:rsidRPr="00A071D1">
        <w:rPr>
          <w:sz w:val="24"/>
          <w:szCs w:val="24"/>
          <w:lang w:val="uk-UA"/>
        </w:rPr>
        <w:t xml:space="preserve">Типова форма № ОЗ-6 Затверджено наказом </w:t>
      </w:r>
    </w:p>
    <w:p w:rsidR="00E32EBB" w:rsidRPr="00A071D1" w:rsidRDefault="00E32EBB" w:rsidP="006622C1">
      <w:pPr>
        <w:spacing w:line="360" w:lineRule="auto"/>
        <w:ind w:firstLine="709"/>
        <w:jc w:val="both"/>
        <w:rPr>
          <w:sz w:val="24"/>
          <w:szCs w:val="24"/>
          <w:lang w:val="uk-UA"/>
        </w:rPr>
      </w:pPr>
      <w:r w:rsidRPr="00A071D1">
        <w:rPr>
          <w:sz w:val="24"/>
          <w:szCs w:val="24"/>
          <w:lang w:val="uk-UA"/>
        </w:rPr>
        <w:t>підприємство, організація                          Мінстату України від 29.12.95 №352</w:t>
      </w:r>
    </w:p>
    <w:p w:rsidR="00E32EBB" w:rsidRPr="006622C1" w:rsidRDefault="00900635" w:rsidP="006622C1">
      <w:pPr>
        <w:spacing w:line="360" w:lineRule="auto"/>
        <w:ind w:firstLine="709"/>
        <w:jc w:val="both"/>
        <w:rPr>
          <w:sz w:val="28"/>
          <w:szCs w:val="28"/>
          <w:lang w:val="uk-UA"/>
        </w:rPr>
      </w:pPr>
      <w:r>
        <w:rPr>
          <w:noProof/>
        </w:rPr>
        <w:pict>
          <v:rect id="_x0000_s1045" style="position:absolute;left:0;text-align:left;margin-left:165.75pt;margin-top:14.8pt;width:92.7pt;height:24.7pt;z-index:251680768">
            <v:fill opacity="0"/>
          </v:rect>
        </w:pict>
      </w:r>
      <w:r>
        <w:rPr>
          <w:noProof/>
        </w:rPr>
        <w:pict>
          <v:rect id="_x0000_s1046" style="position:absolute;left:0;text-align:left;margin-left:378pt;margin-top:14.8pt;width:90pt;height:24.7pt;z-index:251681792">
            <v:fill opacity="0"/>
          </v:rect>
        </w:pict>
      </w:r>
    </w:p>
    <w:p w:rsidR="00E32EBB" w:rsidRPr="006622C1" w:rsidRDefault="00E32EBB" w:rsidP="006622C1">
      <w:pPr>
        <w:spacing w:line="360" w:lineRule="auto"/>
        <w:ind w:firstLine="709"/>
        <w:jc w:val="both"/>
        <w:rPr>
          <w:sz w:val="28"/>
          <w:szCs w:val="28"/>
          <w:lang w:val="uk-UA"/>
        </w:rPr>
      </w:pPr>
      <w:r w:rsidRPr="006622C1">
        <w:rPr>
          <w:sz w:val="28"/>
          <w:szCs w:val="28"/>
          <w:lang w:val="uk-UA"/>
        </w:rPr>
        <w:t>Ідентифікаційний                                    Код за УКУД</w:t>
      </w:r>
    </w:p>
    <w:p w:rsidR="00E32EBB" w:rsidRPr="006622C1" w:rsidRDefault="00E32EBB" w:rsidP="006622C1">
      <w:pPr>
        <w:spacing w:line="360" w:lineRule="auto"/>
        <w:ind w:firstLine="709"/>
        <w:jc w:val="both"/>
        <w:rPr>
          <w:sz w:val="28"/>
          <w:szCs w:val="28"/>
          <w:lang w:val="uk-UA"/>
        </w:rPr>
      </w:pPr>
      <w:r w:rsidRPr="006622C1">
        <w:rPr>
          <w:sz w:val="28"/>
          <w:szCs w:val="28"/>
          <w:lang w:val="uk-UA"/>
        </w:rPr>
        <w:t xml:space="preserve">код ЄДРПОУ </w:t>
      </w:r>
    </w:p>
    <w:p w:rsidR="00A071D1" w:rsidRDefault="00A071D1" w:rsidP="006622C1">
      <w:pPr>
        <w:spacing w:line="360" w:lineRule="auto"/>
        <w:ind w:firstLine="709"/>
        <w:jc w:val="both"/>
        <w:rPr>
          <w:b/>
          <w:sz w:val="28"/>
          <w:szCs w:val="28"/>
          <w:lang w:val="uk-UA"/>
        </w:rPr>
      </w:pPr>
    </w:p>
    <w:p w:rsidR="00E32EBB" w:rsidRPr="006622C1" w:rsidRDefault="00E32EBB" w:rsidP="00A071D1">
      <w:pPr>
        <w:spacing w:line="360" w:lineRule="auto"/>
        <w:ind w:firstLine="709"/>
        <w:jc w:val="center"/>
        <w:rPr>
          <w:b/>
          <w:sz w:val="28"/>
          <w:szCs w:val="28"/>
          <w:lang w:val="uk-UA"/>
        </w:rPr>
      </w:pPr>
      <w:r w:rsidRPr="006622C1">
        <w:rPr>
          <w:b/>
          <w:sz w:val="28"/>
          <w:szCs w:val="28"/>
          <w:lang w:val="uk-UA"/>
        </w:rPr>
        <w:t>ІНВЕНТАРНА КАРТКА №_____</w:t>
      </w:r>
    </w:p>
    <w:p w:rsidR="00E32EBB" w:rsidRDefault="00E32EBB" w:rsidP="00A071D1">
      <w:pPr>
        <w:spacing w:line="360" w:lineRule="auto"/>
        <w:ind w:firstLine="709"/>
        <w:jc w:val="center"/>
        <w:rPr>
          <w:b/>
          <w:sz w:val="28"/>
          <w:szCs w:val="28"/>
          <w:lang w:val="uk-UA"/>
        </w:rPr>
      </w:pPr>
      <w:r w:rsidRPr="006622C1">
        <w:rPr>
          <w:b/>
          <w:sz w:val="28"/>
          <w:szCs w:val="28"/>
          <w:lang w:val="uk-UA"/>
        </w:rPr>
        <w:t>обліку основних засобів</w:t>
      </w:r>
    </w:p>
    <w:p w:rsidR="00A071D1" w:rsidRPr="006622C1" w:rsidRDefault="00A071D1" w:rsidP="006622C1">
      <w:pPr>
        <w:spacing w:line="360" w:lineRule="auto"/>
        <w:ind w:firstLine="709"/>
        <w:jc w:val="both"/>
        <w:rPr>
          <w:b/>
          <w:sz w:val="28"/>
          <w:szCs w:val="28"/>
          <w:lang w:val="uk-UA"/>
        </w:rPr>
      </w:pPr>
    </w:p>
    <w:tbl>
      <w:tblPr>
        <w:tblpPr w:leftFromText="180" w:rightFromText="180" w:vertAnchor="text" w:horzAnchor="margin" w:tblpXSpec="right" w:tblpY="198"/>
        <w:tblW w:w="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744"/>
        <w:gridCol w:w="2248"/>
      </w:tblGrid>
      <w:tr w:rsidR="00E32EBB" w:rsidRPr="006622C1" w:rsidTr="00E32EBB">
        <w:trPr>
          <w:trHeight w:val="428"/>
        </w:trPr>
        <w:tc>
          <w:tcPr>
            <w:tcW w:w="2779" w:type="dxa"/>
            <w:gridSpan w:val="2"/>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Бухгалтерський запис (акт, накладна)</w:t>
            </w:r>
          </w:p>
        </w:tc>
        <w:tc>
          <w:tcPr>
            <w:tcW w:w="2248" w:type="dxa"/>
            <w:vMerge w:val="restart"/>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Первісна вартість усіх об'єктів</w:t>
            </w:r>
          </w:p>
        </w:tc>
      </w:tr>
      <w:tr w:rsidR="00E32EBB" w:rsidRPr="006622C1" w:rsidTr="00E32EBB">
        <w:trPr>
          <w:trHeight w:val="205"/>
        </w:trPr>
        <w:tc>
          <w:tcPr>
            <w:tcW w:w="1035"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дата</w:t>
            </w:r>
          </w:p>
        </w:tc>
        <w:tc>
          <w:tcPr>
            <w:tcW w:w="1744"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номер</w:t>
            </w:r>
          </w:p>
        </w:tc>
        <w:tc>
          <w:tcPr>
            <w:tcW w:w="2248" w:type="dxa"/>
            <w:vMerge/>
            <w:vAlign w:val="center"/>
          </w:tcPr>
          <w:p w:rsidR="00E32EBB" w:rsidRPr="006622C1" w:rsidRDefault="00E32EBB" w:rsidP="006622C1">
            <w:pPr>
              <w:spacing w:line="360" w:lineRule="auto"/>
              <w:ind w:firstLine="709"/>
              <w:jc w:val="both"/>
              <w:rPr>
                <w:sz w:val="28"/>
                <w:szCs w:val="28"/>
                <w:lang w:val="uk-UA"/>
              </w:rPr>
            </w:pPr>
          </w:p>
        </w:tc>
      </w:tr>
      <w:tr w:rsidR="00E32EBB" w:rsidRPr="006622C1" w:rsidTr="00E32EBB">
        <w:trPr>
          <w:trHeight w:val="205"/>
        </w:trPr>
        <w:tc>
          <w:tcPr>
            <w:tcW w:w="1035"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16</w:t>
            </w:r>
          </w:p>
        </w:tc>
        <w:tc>
          <w:tcPr>
            <w:tcW w:w="1744"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17</w:t>
            </w:r>
          </w:p>
        </w:tc>
        <w:tc>
          <w:tcPr>
            <w:tcW w:w="2248"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18</w:t>
            </w:r>
          </w:p>
        </w:tc>
      </w:tr>
      <w:tr w:rsidR="00E32EBB" w:rsidRPr="006622C1" w:rsidTr="00E32EBB">
        <w:trPr>
          <w:trHeight w:val="222"/>
        </w:trPr>
        <w:tc>
          <w:tcPr>
            <w:tcW w:w="1035" w:type="dxa"/>
            <w:vAlign w:val="center"/>
          </w:tcPr>
          <w:p w:rsidR="00E32EBB" w:rsidRPr="006622C1" w:rsidRDefault="00E32EBB" w:rsidP="006622C1">
            <w:pPr>
              <w:spacing w:line="360" w:lineRule="auto"/>
              <w:ind w:firstLine="709"/>
              <w:jc w:val="both"/>
              <w:rPr>
                <w:sz w:val="28"/>
                <w:szCs w:val="28"/>
                <w:lang w:val="uk-UA"/>
              </w:rPr>
            </w:pPr>
          </w:p>
        </w:tc>
        <w:tc>
          <w:tcPr>
            <w:tcW w:w="1744" w:type="dxa"/>
            <w:vAlign w:val="center"/>
          </w:tcPr>
          <w:p w:rsidR="00E32EBB" w:rsidRPr="006622C1" w:rsidRDefault="00E32EBB" w:rsidP="006622C1">
            <w:pPr>
              <w:spacing w:line="360" w:lineRule="auto"/>
              <w:ind w:firstLine="709"/>
              <w:jc w:val="both"/>
              <w:rPr>
                <w:sz w:val="28"/>
                <w:szCs w:val="28"/>
                <w:lang w:val="uk-UA"/>
              </w:rPr>
            </w:pPr>
          </w:p>
        </w:tc>
        <w:tc>
          <w:tcPr>
            <w:tcW w:w="2248" w:type="dxa"/>
            <w:vAlign w:val="center"/>
          </w:tcPr>
          <w:p w:rsidR="00E32EBB" w:rsidRPr="006622C1" w:rsidRDefault="00E32EBB" w:rsidP="006622C1">
            <w:pPr>
              <w:spacing w:line="360" w:lineRule="auto"/>
              <w:ind w:firstLine="709"/>
              <w:jc w:val="both"/>
              <w:rPr>
                <w:sz w:val="28"/>
                <w:szCs w:val="28"/>
                <w:lang w:val="uk-UA"/>
              </w:rPr>
            </w:pPr>
          </w:p>
        </w:tc>
      </w:tr>
    </w:tbl>
    <w:p w:rsidR="00E32EBB" w:rsidRPr="006622C1" w:rsidRDefault="00E32EBB" w:rsidP="006622C1">
      <w:pPr>
        <w:spacing w:line="360" w:lineRule="auto"/>
        <w:ind w:firstLine="709"/>
        <w:jc w:val="both"/>
        <w:rPr>
          <w:b/>
          <w:sz w:val="28"/>
          <w:szCs w:val="28"/>
          <w:lang w:val="uk-UA"/>
        </w:rPr>
      </w:pPr>
    </w:p>
    <w:tbl>
      <w:tblPr>
        <w:tblW w:w="308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677"/>
      </w:tblGrid>
      <w:tr w:rsidR="00E32EBB" w:rsidRPr="006622C1" w:rsidTr="00E32EBB">
        <w:trPr>
          <w:trHeight w:val="274"/>
        </w:trPr>
        <w:tc>
          <w:tcPr>
            <w:tcW w:w="1465"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Інвентарний №</w:t>
            </w:r>
          </w:p>
        </w:tc>
        <w:tc>
          <w:tcPr>
            <w:tcW w:w="1620" w:type="dxa"/>
            <w:vAlign w:val="center"/>
          </w:tcPr>
          <w:p w:rsidR="00E32EBB" w:rsidRPr="006622C1" w:rsidRDefault="00E32EBB" w:rsidP="006622C1">
            <w:pPr>
              <w:spacing w:line="360" w:lineRule="auto"/>
              <w:ind w:firstLine="709"/>
              <w:jc w:val="both"/>
              <w:rPr>
                <w:sz w:val="28"/>
                <w:szCs w:val="28"/>
                <w:lang w:val="uk-UA"/>
              </w:rPr>
            </w:pPr>
            <w:r w:rsidRPr="006622C1">
              <w:rPr>
                <w:sz w:val="28"/>
                <w:szCs w:val="28"/>
                <w:lang w:val="uk-UA"/>
              </w:rPr>
              <w:t>№цеху де знаходиться об'єкт</w:t>
            </w:r>
          </w:p>
        </w:tc>
      </w:tr>
      <w:tr w:rsidR="00E32EBB" w:rsidRPr="006622C1" w:rsidTr="00E32EBB">
        <w:trPr>
          <w:trHeight w:val="257"/>
        </w:trPr>
        <w:tc>
          <w:tcPr>
            <w:tcW w:w="1465" w:type="dxa"/>
            <w:vAlign w:val="center"/>
          </w:tcPr>
          <w:p w:rsidR="00E32EBB" w:rsidRPr="006622C1" w:rsidRDefault="00E32EBB" w:rsidP="006622C1">
            <w:pPr>
              <w:spacing w:line="360" w:lineRule="auto"/>
              <w:ind w:firstLine="709"/>
              <w:jc w:val="both"/>
              <w:rPr>
                <w:b/>
                <w:sz w:val="28"/>
                <w:szCs w:val="28"/>
                <w:lang w:val="uk-UA"/>
              </w:rPr>
            </w:pPr>
            <w:r w:rsidRPr="006622C1">
              <w:rPr>
                <w:b/>
                <w:sz w:val="28"/>
                <w:szCs w:val="28"/>
                <w:lang w:val="uk-UA"/>
              </w:rPr>
              <w:t xml:space="preserve">   </w:t>
            </w:r>
          </w:p>
        </w:tc>
        <w:tc>
          <w:tcPr>
            <w:tcW w:w="1620" w:type="dxa"/>
            <w:vAlign w:val="center"/>
          </w:tcPr>
          <w:p w:rsidR="00E32EBB" w:rsidRPr="006622C1" w:rsidRDefault="00E32EBB" w:rsidP="006622C1">
            <w:pPr>
              <w:spacing w:line="360" w:lineRule="auto"/>
              <w:ind w:firstLine="709"/>
              <w:jc w:val="both"/>
              <w:rPr>
                <w:b/>
                <w:sz w:val="28"/>
                <w:szCs w:val="28"/>
                <w:lang w:val="uk-UA"/>
              </w:rPr>
            </w:pPr>
          </w:p>
        </w:tc>
      </w:tr>
    </w:tbl>
    <w:p w:rsidR="00E32EBB" w:rsidRPr="006622C1" w:rsidRDefault="00E32EBB" w:rsidP="006622C1">
      <w:pPr>
        <w:spacing w:line="360" w:lineRule="auto"/>
        <w:ind w:firstLine="709"/>
        <w:jc w:val="both"/>
        <w:rPr>
          <w:b/>
          <w:sz w:val="28"/>
          <w:szCs w:val="28"/>
          <w:lang w:val="uk-UA"/>
        </w:rPr>
      </w:pPr>
      <w:r w:rsidRPr="006622C1">
        <w:rPr>
          <w:b/>
          <w:sz w:val="28"/>
          <w:szCs w:val="28"/>
          <w:lang w:val="uk-UA"/>
        </w:rPr>
        <w:t xml:space="preserve"> </w:t>
      </w:r>
    </w:p>
    <w:p w:rsidR="00E32EBB" w:rsidRPr="006622C1" w:rsidRDefault="00E32EBB" w:rsidP="006622C1">
      <w:pPr>
        <w:spacing w:line="360" w:lineRule="auto"/>
        <w:ind w:firstLine="709"/>
        <w:jc w:val="both"/>
        <w:rPr>
          <w:sz w:val="28"/>
          <w:szCs w:val="28"/>
          <w:lang w:val="uk-UA"/>
        </w:rPr>
      </w:pPr>
      <w:r w:rsidRPr="006622C1">
        <w:rPr>
          <w:sz w:val="28"/>
          <w:szCs w:val="28"/>
          <w:lang w:val="uk-UA"/>
        </w:rPr>
        <w:t>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повне найменування і призначення об'єкта</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найменування заводу – виготовлювача</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модель, тип, марка</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вид надходження</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метод і дата переоцінки</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внутрішнє переміщення об'єкта</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інформація про висновки приймальної комісії, підпис</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Pr="006622C1" w:rsidRDefault="00E32EBB" w:rsidP="00A071D1">
      <w:pPr>
        <w:spacing w:line="360" w:lineRule="auto"/>
        <w:ind w:firstLine="709"/>
        <w:jc w:val="center"/>
        <w:rPr>
          <w:sz w:val="28"/>
          <w:szCs w:val="28"/>
          <w:lang w:val="uk-UA"/>
        </w:rPr>
      </w:pPr>
      <w:r w:rsidRPr="006622C1">
        <w:rPr>
          <w:sz w:val="28"/>
          <w:szCs w:val="28"/>
          <w:lang w:val="uk-UA"/>
        </w:rPr>
        <w:t>зміни після таких операцій</w:t>
      </w:r>
    </w:p>
    <w:p w:rsidR="00E32EBB" w:rsidRPr="006622C1" w:rsidRDefault="00E32EBB" w:rsidP="00A071D1">
      <w:pPr>
        <w:spacing w:line="360" w:lineRule="auto"/>
        <w:ind w:firstLine="709"/>
        <w:jc w:val="center"/>
        <w:rPr>
          <w:sz w:val="28"/>
          <w:szCs w:val="28"/>
          <w:lang w:val="uk-UA"/>
        </w:rPr>
      </w:pPr>
      <w:r w:rsidRPr="006622C1">
        <w:rPr>
          <w:sz w:val="28"/>
          <w:szCs w:val="28"/>
          <w:lang w:val="uk-UA"/>
        </w:rPr>
        <w:t>_____________________________________________________________</w:t>
      </w:r>
    </w:p>
    <w:p w:rsidR="00E32EBB" w:rsidRDefault="00E32EBB" w:rsidP="00A071D1">
      <w:pPr>
        <w:spacing w:line="360" w:lineRule="auto"/>
        <w:ind w:firstLine="709"/>
        <w:jc w:val="center"/>
        <w:rPr>
          <w:sz w:val="28"/>
          <w:szCs w:val="28"/>
          <w:lang w:val="uk-UA"/>
        </w:rPr>
      </w:pPr>
      <w:r w:rsidRPr="006622C1">
        <w:rPr>
          <w:sz w:val="28"/>
          <w:szCs w:val="28"/>
          <w:lang w:val="uk-UA"/>
        </w:rPr>
        <w:t>розмір витрат</w:t>
      </w:r>
    </w:p>
    <w:p w:rsidR="00A071D1" w:rsidRPr="006622C1" w:rsidRDefault="00A071D1" w:rsidP="006622C1">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263"/>
        <w:gridCol w:w="1419"/>
        <w:gridCol w:w="1331"/>
        <w:gridCol w:w="2025"/>
        <w:gridCol w:w="1110"/>
        <w:gridCol w:w="1305"/>
      </w:tblGrid>
      <w:tr w:rsidR="00E32EBB" w:rsidRPr="00A071D1" w:rsidTr="00E32EBB">
        <w:tc>
          <w:tcPr>
            <w:tcW w:w="0" w:type="auto"/>
            <w:vMerge w:val="restart"/>
            <w:vAlign w:val="center"/>
          </w:tcPr>
          <w:p w:rsidR="00E32EBB" w:rsidRPr="00A071D1" w:rsidRDefault="00E32EBB" w:rsidP="00A071D1">
            <w:pPr>
              <w:spacing w:line="360" w:lineRule="auto"/>
              <w:rPr>
                <w:lang w:val="uk-UA"/>
              </w:rPr>
            </w:pPr>
            <w:r w:rsidRPr="00A071D1">
              <w:rPr>
                <w:lang w:val="uk-UA"/>
              </w:rPr>
              <w:t>Цех,</w:t>
            </w:r>
          </w:p>
          <w:p w:rsidR="00E32EBB" w:rsidRPr="00A071D1" w:rsidRDefault="00E32EBB" w:rsidP="00A071D1">
            <w:pPr>
              <w:spacing w:line="360" w:lineRule="auto"/>
              <w:rPr>
                <w:lang w:val="uk-UA"/>
              </w:rPr>
            </w:pPr>
            <w:r w:rsidRPr="00A071D1">
              <w:rPr>
                <w:lang w:val="uk-UA"/>
              </w:rPr>
              <w:t xml:space="preserve"> відділ, дільниця, лінія</w:t>
            </w:r>
          </w:p>
        </w:tc>
        <w:tc>
          <w:tcPr>
            <w:tcW w:w="0" w:type="auto"/>
            <w:vMerge w:val="restart"/>
            <w:vAlign w:val="center"/>
          </w:tcPr>
          <w:p w:rsidR="00E32EBB" w:rsidRPr="00A071D1" w:rsidRDefault="00E32EBB" w:rsidP="00A071D1">
            <w:pPr>
              <w:spacing w:line="360" w:lineRule="auto"/>
              <w:rPr>
                <w:lang w:val="uk-UA"/>
              </w:rPr>
            </w:pPr>
            <w:r w:rsidRPr="00A071D1">
              <w:rPr>
                <w:lang w:val="uk-UA"/>
              </w:rPr>
              <w:t>Рахунок, субрахунок</w:t>
            </w:r>
          </w:p>
        </w:tc>
        <w:tc>
          <w:tcPr>
            <w:tcW w:w="0" w:type="auto"/>
            <w:vMerge w:val="restart"/>
            <w:vAlign w:val="center"/>
          </w:tcPr>
          <w:p w:rsidR="00E32EBB" w:rsidRPr="00A071D1" w:rsidRDefault="00E32EBB" w:rsidP="00A071D1">
            <w:pPr>
              <w:spacing w:line="360" w:lineRule="auto"/>
              <w:rPr>
                <w:lang w:val="uk-UA"/>
              </w:rPr>
            </w:pPr>
            <w:r w:rsidRPr="00A071D1">
              <w:rPr>
                <w:lang w:val="uk-UA"/>
              </w:rPr>
              <w:t>Код аналітичного обліку</w:t>
            </w:r>
          </w:p>
        </w:tc>
        <w:tc>
          <w:tcPr>
            <w:tcW w:w="0" w:type="auto"/>
            <w:vMerge w:val="restart"/>
            <w:vAlign w:val="center"/>
          </w:tcPr>
          <w:p w:rsidR="00E32EBB" w:rsidRPr="00A071D1" w:rsidRDefault="00E32EBB" w:rsidP="00A071D1">
            <w:pPr>
              <w:spacing w:line="360" w:lineRule="auto"/>
              <w:rPr>
                <w:lang w:val="uk-UA"/>
              </w:rPr>
            </w:pPr>
            <w:r w:rsidRPr="00A071D1">
              <w:rPr>
                <w:lang w:val="uk-UA"/>
              </w:rPr>
              <w:t>Первісна (балансова) вартість</w:t>
            </w:r>
          </w:p>
        </w:tc>
        <w:tc>
          <w:tcPr>
            <w:tcW w:w="0" w:type="auto"/>
            <w:gridSpan w:val="3"/>
            <w:vAlign w:val="center"/>
          </w:tcPr>
          <w:p w:rsidR="00E32EBB" w:rsidRPr="00A071D1" w:rsidRDefault="00E32EBB" w:rsidP="00A071D1">
            <w:pPr>
              <w:spacing w:line="360" w:lineRule="auto"/>
              <w:rPr>
                <w:lang w:val="uk-UA"/>
              </w:rPr>
            </w:pPr>
            <w:r w:rsidRPr="00A071D1">
              <w:rPr>
                <w:lang w:val="uk-UA"/>
              </w:rPr>
              <w:t>Код</w:t>
            </w:r>
          </w:p>
        </w:tc>
      </w:tr>
      <w:tr w:rsidR="00E32EBB" w:rsidRPr="00A071D1" w:rsidTr="00E32EBB">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restart"/>
            <w:vAlign w:val="center"/>
          </w:tcPr>
          <w:p w:rsidR="00E32EBB" w:rsidRPr="00A071D1" w:rsidRDefault="00E32EBB" w:rsidP="00A071D1">
            <w:pPr>
              <w:spacing w:line="360" w:lineRule="auto"/>
              <w:rPr>
                <w:lang w:val="uk-UA"/>
              </w:rPr>
            </w:pPr>
            <w:r w:rsidRPr="00A071D1">
              <w:rPr>
                <w:lang w:val="uk-UA"/>
              </w:rPr>
              <w:t>рахунку і об'єкта аналітичного обліку для віднесення амортизаційних відрахувань</w:t>
            </w:r>
          </w:p>
        </w:tc>
        <w:tc>
          <w:tcPr>
            <w:tcW w:w="0" w:type="auto"/>
            <w:gridSpan w:val="2"/>
            <w:vAlign w:val="center"/>
          </w:tcPr>
          <w:p w:rsidR="00E32EBB" w:rsidRPr="00A071D1" w:rsidRDefault="00E32EBB" w:rsidP="00A071D1">
            <w:pPr>
              <w:spacing w:line="360" w:lineRule="auto"/>
              <w:rPr>
                <w:lang w:val="uk-UA"/>
              </w:rPr>
            </w:pPr>
            <w:r w:rsidRPr="00A071D1">
              <w:rPr>
                <w:lang w:val="uk-UA"/>
              </w:rPr>
              <w:t>норми амортизаційних відрахувань на</w:t>
            </w:r>
          </w:p>
        </w:tc>
      </w:tr>
      <w:tr w:rsidR="00E32EBB" w:rsidRPr="00A071D1" w:rsidTr="00E32EBB">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r w:rsidRPr="00A071D1">
              <w:rPr>
                <w:lang w:val="uk-UA"/>
              </w:rPr>
              <w:t>повну відбудову</w:t>
            </w:r>
          </w:p>
        </w:tc>
        <w:tc>
          <w:tcPr>
            <w:tcW w:w="0" w:type="auto"/>
            <w:vAlign w:val="center"/>
          </w:tcPr>
          <w:p w:rsidR="00E32EBB" w:rsidRPr="00A071D1" w:rsidRDefault="00E32EBB" w:rsidP="00A071D1">
            <w:pPr>
              <w:spacing w:line="360" w:lineRule="auto"/>
              <w:rPr>
                <w:lang w:val="uk-UA"/>
              </w:rPr>
            </w:pPr>
            <w:r w:rsidRPr="00A071D1">
              <w:rPr>
                <w:lang w:val="uk-UA"/>
              </w:rPr>
              <w:t>капітальний ремонт</w:t>
            </w:r>
          </w:p>
        </w:tc>
      </w:tr>
      <w:tr w:rsidR="00E32EBB" w:rsidRPr="00A071D1" w:rsidTr="00E32EBB">
        <w:tc>
          <w:tcPr>
            <w:tcW w:w="0" w:type="auto"/>
            <w:vAlign w:val="center"/>
          </w:tcPr>
          <w:p w:rsidR="00E32EBB" w:rsidRPr="00A071D1" w:rsidRDefault="00E32EBB" w:rsidP="00A071D1">
            <w:pPr>
              <w:spacing w:line="360" w:lineRule="auto"/>
              <w:rPr>
                <w:lang w:val="uk-UA"/>
              </w:rPr>
            </w:pPr>
            <w:r w:rsidRPr="00A071D1">
              <w:rPr>
                <w:lang w:val="uk-UA"/>
              </w:rPr>
              <w:t>1</w:t>
            </w:r>
          </w:p>
        </w:tc>
        <w:tc>
          <w:tcPr>
            <w:tcW w:w="0" w:type="auto"/>
            <w:vAlign w:val="center"/>
          </w:tcPr>
          <w:p w:rsidR="00E32EBB" w:rsidRPr="00A071D1" w:rsidRDefault="00E32EBB" w:rsidP="00A071D1">
            <w:pPr>
              <w:spacing w:line="360" w:lineRule="auto"/>
              <w:rPr>
                <w:lang w:val="uk-UA"/>
              </w:rPr>
            </w:pPr>
            <w:r w:rsidRPr="00A071D1">
              <w:rPr>
                <w:lang w:val="uk-UA"/>
              </w:rPr>
              <w:t>2</w:t>
            </w:r>
          </w:p>
        </w:tc>
        <w:tc>
          <w:tcPr>
            <w:tcW w:w="0" w:type="auto"/>
            <w:vAlign w:val="center"/>
          </w:tcPr>
          <w:p w:rsidR="00E32EBB" w:rsidRPr="00A071D1" w:rsidRDefault="00E32EBB" w:rsidP="00A071D1">
            <w:pPr>
              <w:spacing w:line="360" w:lineRule="auto"/>
              <w:rPr>
                <w:lang w:val="uk-UA"/>
              </w:rPr>
            </w:pPr>
            <w:r w:rsidRPr="00A071D1">
              <w:rPr>
                <w:lang w:val="uk-UA"/>
              </w:rPr>
              <w:t>3</w:t>
            </w:r>
          </w:p>
        </w:tc>
        <w:tc>
          <w:tcPr>
            <w:tcW w:w="0" w:type="auto"/>
            <w:vAlign w:val="center"/>
          </w:tcPr>
          <w:p w:rsidR="00E32EBB" w:rsidRPr="00A071D1" w:rsidRDefault="00E32EBB" w:rsidP="00A071D1">
            <w:pPr>
              <w:spacing w:line="360" w:lineRule="auto"/>
              <w:rPr>
                <w:lang w:val="uk-UA"/>
              </w:rPr>
            </w:pPr>
            <w:r w:rsidRPr="00A071D1">
              <w:rPr>
                <w:lang w:val="uk-UA"/>
              </w:rPr>
              <w:t>4</w:t>
            </w:r>
          </w:p>
        </w:tc>
        <w:tc>
          <w:tcPr>
            <w:tcW w:w="0" w:type="auto"/>
            <w:vAlign w:val="center"/>
          </w:tcPr>
          <w:p w:rsidR="00E32EBB" w:rsidRPr="00A071D1" w:rsidRDefault="00E32EBB" w:rsidP="00A071D1">
            <w:pPr>
              <w:spacing w:line="360" w:lineRule="auto"/>
              <w:rPr>
                <w:lang w:val="uk-UA"/>
              </w:rPr>
            </w:pPr>
            <w:r w:rsidRPr="00A071D1">
              <w:rPr>
                <w:lang w:val="uk-UA"/>
              </w:rPr>
              <w:t>5</w:t>
            </w:r>
          </w:p>
        </w:tc>
        <w:tc>
          <w:tcPr>
            <w:tcW w:w="0" w:type="auto"/>
            <w:vAlign w:val="center"/>
          </w:tcPr>
          <w:p w:rsidR="00E32EBB" w:rsidRPr="00A071D1" w:rsidRDefault="00E32EBB" w:rsidP="00A071D1">
            <w:pPr>
              <w:spacing w:line="360" w:lineRule="auto"/>
              <w:rPr>
                <w:lang w:val="uk-UA"/>
              </w:rPr>
            </w:pPr>
            <w:r w:rsidRPr="00A071D1">
              <w:rPr>
                <w:lang w:val="uk-UA"/>
              </w:rPr>
              <w:t>6</w:t>
            </w:r>
          </w:p>
        </w:tc>
        <w:tc>
          <w:tcPr>
            <w:tcW w:w="0" w:type="auto"/>
            <w:vAlign w:val="center"/>
          </w:tcPr>
          <w:p w:rsidR="00E32EBB" w:rsidRPr="00A071D1" w:rsidRDefault="00E32EBB" w:rsidP="00A071D1">
            <w:pPr>
              <w:spacing w:line="360" w:lineRule="auto"/>
              <w:rPr>
                <w:lang w:val="uk-UA"/>
              </w:rPr>
            </w:pPr>
            <w:r w:rsidRPr="00A071D1">
              <w:rPr>
                <w:lang w:val="uk-UA"/>
              </w:rPr>
              <w:t>7</w:t>
            </w:r>
          </w:p>
        </w:tc>
      </w:tr>
      <w:tr w:rsidR="00E32EBB" w:rsidRPr="00A071D1" w:rsidTr="00E32EBB">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r>
    </w:tbl>
    <w:p w:rsidR="00E32EBB" w:rsidRPr="006622C1" w:rsidRDefault="00E32EBB" w:rsidP="006622C1">
      <w:pPr>
        <w:spacing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542"/>
        <w:gridCol w:w="1681"/>
        <w:gridCol w:w="702"/>
        <w:gridCol w:w="695"/>
        <w:gridCol w:w="846"/>
        <w:gridCol w:w="1074"/>
        <w:gridCol w:w="1707"/>
      </w:tblGrid>
      <w:tr w:rsidR="00E32EBB" w:rsidRPr="00A071D1" w:rsidTr="00A071D1">
        <w:trPr>
          <w:jc w:val="center"/>
        </w:trPr>
        <w:tc>
          <w:tcPr>
            <w:tcW w:w="0" w:type="auto"/>
            <w:gridSpan w:val="2"/>
            <w:vAlign w:val="center"/>
          </w:tcPr>
          <w:p w:rsidR="00E32EBB" w:rsidRPr="00A071D1" w:rsidRDefault="00E32EBB" w:rsidP="00A071D1">
            <w:pPr>
              <w:spacing w:line="360" w:lineRule="auto"/>
              <w:rPr>
                <w:lang w:val="uk-UA"/>
              </w:rPr>
            </w:pPr>
            <w:r w:rsidRPr="00A071D1">
              <w:rPr>
                <w:lang w:val="uk-UA"/>
              </w:rPr>
              <w:t>Норма амортизаційних відрахувань</w:t>
            </w:r>
          </w:p>
        </w:tc>
        <w:tc>
          <w:tcPr>
            <w:tcW w:w="0" w:type="auto"/>
            <w:vMerge w:val="restart"/>
            <w:vAlign w:val="center"/>
          </w:tcPr>
          <w:p w:rsidR="00E32EBB" w:rsidRPr="00A071D1" w:rsidRDefault="00E32EBB" w:rsidP="00A071D1">
            <w:pPr>
              <w:spacing w:line="360" w:lineRule="auto"/>
              <w:rPr>
                <w:lang w:val="uk-UA"/>
              </w:rPr>
            </w:pPr>
            <w:r w:rsidRPr="00A071D1">
              <w:rPr>
                <w:lang w:val="uk-UA"/>
              </w:rPr>
              <w:t>Поправочний коефіцієнт</w:t>
            </w:r>
          </w:p>
        </w:tc>
        <w:tc>
          <w:tcPr>
            <w:tcW w:w="0" w:type="auto"/>
            <w:gridSpan w:val="2"/>
            <w:vAlign w:val="center"/>
          </w:tcPr>
          <w:p w:rsidR="00E32EBB" w:rsidRPr="00A071D1" w:rsidRDefault="00E32EBB" w:rsidP="00A071D1">
            <w:pPr>
              <w:spacing w:line="360" w:lineRule="auto"/>
              <w:rPr>
                <w:lang w:val="uk-UA"/>
              </w:rPr>
            </w:pPr>
            <w:r w:rsidRPr="00A071D1">
              <w:rPr>
                <w:lang w:val="uk-UA"/>
              </w:rPr>
              <w:t>Устаткування</w:t>
            </w:r>
          </w:p>
        </w:tc>
        <w:tc>
          <w:tcPr>
            <w:tcW w:w="0" w:type="auto"/>
            <w:gridSpan w:val="2"/>
            <w:vAlign w:val="center"/>
          </w:tcPr>
          <w:p w:rsidR="00E32EBB" w:rsidRPr="00A071D1" w:rsidRDefault="00E32EBB" w:rsidP="00A071D1">
            <w:pPr>
              <w:spacing w:line="360" w:lineRule="auto"/>
              <w:rPr>
                <w:lang w:val="uk-UA"/>
              </w:rPr>
            </w:pPr>
            <w:r w:rsidRPr="00A071D1">
              <w:rPr>
                <w:lang w:val="uk-UA"/>
              </w:rPr>
              <w:t>Акт про введення в експлуатацію</w:t>
            </w:r>
          </w:p>
        </w:tc>
        <w:tc>
          <w:tcPr>
            <w:tcW w:w="0" w:type="auto"/>
            <w:vMerge w:val="restart"/>
            <w:vAlign w:val="center"/>
          </w:tcPr>
          <w:p w:rsidR="00E32EBB" w:rsidRPr="00A071D1" w:rsidRDefault="00E32EBB" w:rsidP="00A071D1">
            <w:pPr>
              <w:spacing w:line="360" w:lineRule="auto"/>
              <w:rPr>
                <w:lang w:val="uk-UA"/>
              </w:rPr>
            </w:pPr>
            <w:r w:rsidRPr="00A071D1">
              <w:rPr>
                <w:lang w:val="uk-UA"/>
              </w:rPr>
              <w:t>Первісна (балансова) вартість</w:t>
            </w: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r w:rsidRPr="00A071D1">
              <w:rPr>
                <w:lang w:val="uk-UA"/>
              </w:rPr>
              <w:t>на повну відбудову</w:t>
            </w:r>
          </w:p>
        </w:tc>
        <w:tc>
          <w:tcPr>
            <w:tcW w:w="0" w:type="auto"/>
            <w:vAlign w:val="center"/>
          </w:tcPr>
          <w:p w:rsidR="00E32EBB" w:rsidRPr="00A071D1" w:rsidRDefault="00E32EBB" w:rsidP="00A071D1">
            <w:pPr>
              <w:spacing w:line="360" w:lineRule="auto"/>
              <w:rPr>
                <w:lang w:val="uk-UA"/>
              </w:rPr>
            </w:pPr>
            <w:r w:rsidRPr="00A071D1">
              <w:rPr>
                <w:lang w:val="uk-UA"/>
              </w:rPr>
              <w:t>на капітальний ремонт</w:t>
            </w:r>
          </w:p>
        </w:tc>
        <w:tc>
          <w:tcPr>
            <w:tcW w:w="0" w:type="auto"/>
            <w:vMerge/>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r w:rsidRPr="00A071D1">
              <w:rPr>
                <w:lang w:val="uk-UA"/>
              </w:rPr>
              <w:t>вид</w:t>
            </w:r>
          </w:p>
        </w:tc>
        <w:tc>
          <w:tcPr>
            <w:tcW w:w="0" w:type="auto"/>
            <w:vAlign w:val="center"/>
          </w:tcPr>
          <w:p w:rsidR="00E32EBB" w:rsidRPr="00A071D1" w:rsidRDefault="00E32EBB" w:rsidP="00A071D1">
            <w:pPr>
              <w:spacing w:line="360" w:lineRule="auto"/>
              <w:rPr>
                <w:lang w:val="uk-UA"/>
              </w:rPr>
            </w:pPr>
            <w:r w:rsidRPr="00A071D1">
              <w:rPr>
                <w:lang w:val="uk-UA"/>
              </w:rPr>
              <w:t>код</w:t>
            </w:r>
          </w:p>
        </w:tc>
        <w:tc>
          <w:tcPr>
            <w:tcW w:w="0" w:type="auto"/>
            <w:vAlign w:val="center"/>
          </w:tcPr>
          <w:p w:rsidR="00E32EBB" w:rsidRPr="00A071D1" w:rsidRDefault="00E32EBB" w:rsidP="00A071D1">
            <w:pPr>
              <w:spacing w:line="360" w:lineRule="auto"/>
              <w:rPr>
                <w:lang w:val="uk-UA"/>
              </w:rPr>
            </w:pPr>
            <w:r w:rsidRPr="00A071D1">
              <w:rPr>
                <w:lang w:val="uk-UA"/>
              </w:rPr>
              <w:t>дата</w:t>
            </w:r>
          </w:p>
        </w:tc>
        <w:tc>
          <w:tcPr>
            <w:tcW w:w="0" w:type="auto"/>
            <w:vAlign w:val="center"/>
          </w:tcPr>
          <w:p w:rsidR="00E32EBB" w:rsidRPr="00A071D1" w:rsidRDefault="00E32EBB" w:rsidP="00A071D1">
            <w:pPr>
              <w:spacing w:line="360" w:lineRule="auto"/>
              <w:rPr>
                <w:lang w:val="uk-UA"/>
              </w:rPr>
            </w:pPr>
            <w:r w:rsidRPr="00A071D1">
              <w:rPr>
                <w:lang w:val="uk-UA"/>
              </w:rPr>
              <w:t>номер</w:t>
            </w:r>
          </w:p>
        </w:tc>
        <w:tc>
          <w:tcPr>
            <w:tcW w:w="0" w:type="auto"/>
            <w:vMerge/>
            <w:vAlign w:val="center"/>
          </w:tcPr>
          <w:p w:rsidR="00E32EBB" w:rsidRPr="00A071D1" w:rsidRDefault="00E32EBB" w:rsidP="00A071D1">
            <w:pPr>
              <w:spacing w:line="360" w:lineRule="auto"/>
              <w:rPr>
                <w:lang w:val="uk-UA"/>
              </w:rPr>
            </w:pP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r w:rsidRPr="00A071D1">
              <w:rPr>
                <w:lang w:val="uk-UA"/>
              </w:rPr>
              <w:t>8</w:t>
            </w:r>
          </w:p>
        </w:tc>
        <w:tc>
          <w:tcPr>
            <w:tcW w:w="0" w:type="auto"/>
            <w:vAlign w:val="center"/>
          </w:tcPr>
          <w:p w:rsidR="00E32EBB" w:rsidRPr="00A071D1" w:rsidRDefault="00E32EBB" w:rsidP="00A071D1">
            <w:pPr>
              <w:spacing w:line="360" w:lineRule="auto"/>
              <w:rPr>
                <w:lang w:val="uk-UA"/>
              </w:rPr>
            </w:pPr>
            <w:r w:rsidRPr="00A071D1">
              <w:rPr>
                <w:lang w:val="uk-UA"/>
              </w:rPr>
              <w:t>9</w:t>
            </w:r>
          </w:p>
        </w:tc>
        <w:tc>
          <w:tcPr>
            <w:tcW w:w="0" w:type="auto"/>
            <w:vAlign w:val="center"/>
          </w:tcPr>
          <w:p w:rsidR="00E32EBB" w:rsidRPr="00A071D1" w:rsidRDefault="00E32EBB" w:rsidP="00A071D1">
            <w:pPr>
              <w:spacing w:line="360" w:lineRule="auto"/>
              <w:rPr>
                <w:lang w:val="uk-UA"/>
              </w:rPr>
            </w:pPr>
            <w:r w:rsidRPr="00A071D1">
              <w:rPr>
                <w:lang w:val="uk-UA"/>
              </w:rPr>
              <w:t>10</w:t>
            </w:r>
          </w:p>
        </w:tc>
        <w:tc>
          <w:tcPr>
            <w:tcW w:w="0" w:type="auto"/>
            <w:vAlign w:val="center"/>
          </w:tcPr>
          <w:p w:rsidR="00E32EBB" w:rsidRPr="00A071D1" w:rsidRDefault="00E32EBB" w:rsidP="00A071D1">
            <w:pPr>
              <w:spacing w:line="360" w:lineRule="auto"/>
              <w:rPr>
                <w:lang w:val="uk-UA"/>
              </w:rPr>
            </w:pPr>
            <w:r w:rsidRPr="00A071D1">
              <w:rPr>
                <w:lang w:val="uk-UA"/>
              </w:rPr>
              <w:t>11</w:t>
            </w:r>
          </w:p>
        </w:tc>
        <w:tc>
          <w:tcPr>
            <w:tcW w:w="0" w:type="auto"/>
            <w:vAlign w:val="center"/>
          </w:tcPr>
          <w:p w:rsidR="00E32EBB" w:rsidRPr="00A071D1" w:rsidRDefault="00E32EBB" w:rsidP="00A071D1">
            <w:pPr>
              <w:spacing w:line="360" w:lineRule="auto"/>
              <w:rPr>
                <w:lang w:val="uk-UA"/>
              </w:rPr>
            </w:pPr>
            <w:r w:rsidRPr="00A071D1">
              <w:rPr>
                <w:lang w:val="uk-UA"/>
              </w:rPr>
              <w:t>12</w:t>
            </w:r>
          </w:p>
        </w:tc>
        <w:tc>
          <w:tcPr>
            <w:tcW w:w="0" w:type="auto"/>
            <w:vAlign w:val="center"/>
          </w:tcPr>
          <w:p w:rsidR="00E32EBB" w:rsidRPr="00A071D1" w:rsidRDefault="00E32EBB" w:rsidP="00A071D1">
            <w:pPr>
              <w:spacing w:line="360" w:lineRule="auto"/>
              <w:rPr>
                <w:lang w:val="uk-UA"/>
              </w:rPr>
            </w:pPr>
            <w:r w:rsidRPr="00A071D1">
              <w:rPr>
                <w:lang w:val="uk-UA"/>
              </w:rPr>
              <w:t>13</w:t>
            </w:r>
          </w:p>
        </w:tc>
        <w:tc>
          <w:tcPr>
            <w:tcW w:w="0" w:type="auto"/>
            <w:vAlign w:val="center"/>
          </w:tcPr>
          <w:p w:rsidR="00E32EBB" w:rsidRPr="00A071D1" w:rsidRDefault="00E32EBB" w:rsidP="00A071D1">
            <w:pPr>
              <w:spacing w:line="360" w:lineRule="auto"/>
              <w:rPr>
                <w:lang w:val="uk-UA"/>
              </w:rPr>
            </w:pPr>
            <w:r w:rsidRPr="00A071D1">
              <w:rPr>
                <w:lang w:val="uk-UA"/>
              </w:rPr>
              <w:t>14</w:t>
            </w:r>
          </w:p>
        </w:tc>
        <w:tc>
          <w:tcPr>
            <w:tcW w:w="0" w:type="auto"/>
            <w:vAlign w:val="center"/>
          </w:tcPr>
          <w:p w:rsidR="00E32EBB" w:rsidRPr="00A071D1" w:rsidRDefault="00E32EBB" w:rsidP="00A071D1">
            <w:pPr>
              <w:spacing w:line="360" w:lineRule="auto"/>
              <w:rPr>
                <w:lang w:val="uk-UA"/>
              </w:rPr>
            </w:pPr>
            <w:r w:rsidRPr="00A071D1">
              <w:rPr>
                <w:lang w:val="uk-UA"/>
              </w:rPr>
              <w:t>15</w:t>
            </w: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r>
    </w:tbl>
    <w:p w:rsidR="00A071D1" w:rsidRDefault="00A071D1" w:rsidP="006622C1">
      <w:pPr>
        <w:spacing w:line="360" w:lineRule="auto"/>
        <w:ind w:firstLine="709"/>
        <w:jc w:val="both"/>
        <w:rPr>
          <w:sz w:val="28"/>
          <w:szCs w:val="28"/>
          <w:lang w:val="uk-UA"/>
        </w:rPr>
        <w:sectPr w:rsidR="00A071D1" w:rsidSect="006622C1">
          <w:pgSz w:w="11906" w:h="16838"/>
          <w:pgMar w:top="1134" w:right="851" w:bottom="1134" w:left="1701" w:header="708" w:footer="708" w:gutter="0"/>
          <w:cols w:space="708"/>
          <w:docGrid w:linePitch="360"/>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694"/>
        <w:gridCol w:w="694"/>
        <w:gridCol w:w="849"/>
        <w:gridCol w:w="1018"/>
        <w:gridCol w:w="636"/>
        <w:gridCol w:w="636"/>
        <w:gridCol w:w="636"/>
        <w:gridCol w:w="592"/>
        <w:gridCol w:w="1066"/>
        <w:gridCol w:w="2031"/>
      </w:tblGrid>
      <w:tr w:rsidR="00E32EBB" w:rsidRPr="00A071D1" w:rsidTr="00A071D1">
        <w:trPr>
          <w:trHeight w:val="296"/>
          <w:jc w:val="center"/>
        </w:trPr>
        <w:tc>
          <w:tcPr>
            <w:tcW w:w="2082" w:type="dxa"/>
            <w:gridSpan w:val="3"/>
            <w:vAlign w:val="center"/>
          </w:tcPr>
          <w:p w:rsidR="00E32EBB" w:rsidRPr="00A071D1" w:rsidRDefault="00E32EBB" w:rsidP="00A071D1">
            <w:pPr>
              <w:spacing w:line="360" w:lineRule="auto"/>
              <w:rPr>
                <w:lang w:val="uk-UA"/>
              </w:rPr>
            </w:pPr>
            <w:r w:rsidRPr="00A071D1">
              <w:rPr>
                <w:lang w:val="uk-UA"/>
              </w:rPr>
              <w:t>Номер</w:t>
            </w:r>
          </w:p>
        </w:tc>
        <w:tc>
          <w:tcPr>
            <w:tcW w:w="849" w:type="dxa"/>
            <w:vMerge w:val="restart"/>
            <w:textDirection w:val="btLr"/>
            <w:vAlign w:val="center"/>
          </w:tcPr>
          <w:p w:rsidR="00E32EBB" w:rsidRPr="00A071D1" w:rsidRDefault="00E32EBB" w:rsidP="00A071D1">
            <w:pPr>
              <w:spacing w:line="360" w:lineRule="auto"/>
              <w:rPr>
                <w:lang w:val="uk-UA"/>
              </w:rPr>
            </w:pPr>
            <w:r w:rsidRPr="00A071D1">
              <w:rPr>
                <w:lang w:val="uk-UA"/>
              </w:rPr>
              <w:t>Сума зношення після переоцінки 200_ або за документ придбання</w:t>
            </w:r>
          </w:p>
        </w:tc>
        <w:tc>
          <w:tcPr>
            <w:tcW w:w="1018" w:type="dxa"/>
            <w:vMerge w:val="restart"/>
            <w:textDirection w:val="btLr"/>
            <w:vAlign w:val="center"/>
          </w:tcPr>
          <w:p w:rsidR="00E32EBB" w:rsidRPr="00A071D1" w:rsidRDefault="00E32EBB" w:rsidP="00A071D1">
            <w:pPr>
              <w:spacing w:line="360" w:lineRule="auto"/>
              <w:rPr>
                <w:lang w:val="uk-UA"/>
              </w:rPr>
            </w:pPr>
            <w:r w:rsidRPr="00A071D1">
              <w:rPr>
                <w:lang w:val="uk-UA"/>
              </w:rPr>
              <w:t xml:space="preserve">Рік випуску, </w:t>
            </w:r>
          </w:p>
          <w:p w:rsidR="00E32EBB" w:rsidRPr="00A071D1" w:rsidRDefault="00E32EBB" w:rsidP="00A071D1">
            <w:pPr>
              <w:spacing w:line="360" w:lineRule="auto"/>
              <w:rPr>
                <w:lang w:val="uk-UA"/>
              </w:rPr>
            </w:pPr>
            <w:r w:rsidRPr="00A071D1">
              <w:rPr>
                <w:lang w:val="uk-UA"/>
              </w:rPr>
              <w:t>побудови</w:t>
            </w:r>
          </w:p>
        </w:tc>
        <w:tc>
          <w:tcPr>
            <w:tcW w:w="0" w:type="auto"/>
            <w:gridSpan w:val="3"/>
            <w:vAlign w:val="center"/>
          </w:tcPr>
          <w:p w:rsidR="00E32EBB" w:rsidRPr="00A071D1" w:rsidRDefault="00E32EBB" w:rsidP="00A071D1">
            <w:pPr>
              <w:spacing w:line="360" w:lineRule="auto"/>
              <w:rPr>
                <w:lang w:val="uk-UA"/>
              </w:rPr>
            </w:pPr>
            <w:r w:rsidRPr="00A071D1">
              <w:rPr>
                <w:lang w:val="uk-UA"/>
              </w:rPr>
              <w:t>Дорогоцінні метали</w:t>
            </w:r>
          </w:p>
        </w:tc>
        <w:tc>
          <w:tcPr>
            <w:tcW w:w="3674" w:type="dxa"/>
            <w:gridSpan w:val="3"/>
            <w:vAlign w:val="center"/>
          </w:tcPr>
          <w:p w:rsidR="00E32EBB" w:rsidRPr="00A071D1" w:rsidRDefault="00E32EBB" w:rsidP="00A071D1">
            <w:pPr>
              <w:spacing w:line="360" w:lineRule="auto"/>
              <w:rPr>
                <w:lang w:val="uk-UA"/>
              </w:rPr>
            </w:pPr>
            <w:r w:rsidRPr="00A071D1">
              <w:rPr>
                <w:lang w:val="uk-UA"/>
              </w:rPr>
              <w:t>Вибуло (передано)</w:t>
            </w:r>
          </w:p>
        </w:tc>
      </w:tr>
      <w:tr w:rsidR="00E32EBB" w:rsidRPr="00A071D1" w:rsidTr="00A071D1">
        <w:trPr>
          <w:trHeight w:val="619"/>
          <w:jc w:val="center"/>
        </w:trPr>
        <w:tc>
          <w:tcPr>
            <w:tcW w:w="694" w:type="dxa"/>
            <w:vMerge w:val="restart"/>
            <w:textDirection w:val="btLr"/>
            <w:vAlign w:val="center"/>
          </w:tcPr>
          <w:p w:rsidR="00E32EBB" w:rsidRPr="00A071D1" w:rsidRDefault="00E32EBB" w:rsidP="00A071D1">
            <w:pPr>
              <w:spacing w:line="360" w:lineRule="auto"/>
              <w:rPr>
                <w:lang w:val="uk-UA"/>
              </w:rPr>
            </w:pPr>
            <w:r w:rsidRPr="00A071D1">
              <w:rPr>
                <w:lang w:val="uk-UA"/>
              </w:rPr>
              <w:t>Інвентарний</w:t>
            </w:r>
          </w:p>
        </w:tc>
        <w:tc>
          <w:tcPr>
            <w:tcW w:w="694" w:type="dxa"/>
            <w:vMerge w:val="restart"/>
            <w:textDirection w:val="btLr"/>
            <w:vAlign w:val="center"/>
          </w:tcPr>
          <w:p w:rsidR="00E32EBB" w:rsidRPr="00A071D1" w:rsidRDefault="00E32EBB" w:rsidP="00A071D1">
            <w:pPr>
              <w:spacing w:line="360" w:lineRule="auto"/>
              <w:rPr>
                <w:lang w:val="uk-UA"/>
              </w:rPr>
            </w:pPr>
            <w:r w:rsidRPr="00A071D1">
              <w:rPr>
                <w:lang w:val="uk-UA"/>
              </w:rPr>
              <w:t>заводський</w:t>
            </w:r>
          </w:p>
        </w:tc>
        <w:tc>
          <w:tcPr>
            <w:tcW w:w="694" w:type="dxa"/>
            <w:vMerge w:val="restart"/>
            <w:textDirection w:val="btLr"/>
            <w:vAlign w:val="center"/>
          </w:tcPr>
          <w:p w:rsidR="00E32EBB" w:rsidRPr="00A071D1" w:rsidRDefault="00E32EBB" w:rsidP="00A071D1">
            <w:pPr>
              <w:spacing w:line="360" w:lineRule="auto"/>
              <w:rPr>
                <w:lang w:val="uk-UA"/>
              </w:rPr>
            </w:pPr>
            <w:r w:rsidRPr="00A071D1">
              <w:rPr>
                <w:lang w:val="uk-UA"/>
              </w:rPr>
              <w:t>паспортна</w:t>
            </w:r>
          </w:p>
        </w:tc>
        <w:tc>
          <w:tcPr>
            <w:tcW w:w="849" w:type="dxa"/>
            <w:vMerge/>
            <w:vAlign w:val="center"/>
          </w:tcPr>
          <w:p w:rsidR="00E32EBB" w:rsidRPr="00A071D1" w:rsidRDefault="00E32EBB" w:rsidP="00A071D1">
            <w:pPr>
              <w:spacing w:line="360" w:lineRule="auto"/>
              <w:rPr>
                <w:lang w:val="uk-UA"/>
              </w:rPr>
            </w:pPr>
          </w:p>
        </w:tc>
        <w:tc>
          <w:tcPr>
            <w:tcW w:w="1018" w:type="dxa"/>
            <w:vMerge/>
            <w:vAlign w:val="center"/>
          </w:tcPr>
          <w:p w:rsidR="00E32EBB" w:rsidRPr="00A071D1" w:rsidRDefault="00E32EBB" w:rsidP="00A071D1">
            <w:pPr>
              <w:spacing w:line="360" w:lineRule="auto"/>
              <w:rPr>
                <w:lang w:val="uk-UA"/>
              </w:rPr>
            </w:pPr>
          </w:p>
        </w:tc>
        <w:tc>
          <w:tcPr>
            <w:tcW w:w="0" w:type="auto"/>
            <w:vMerge w:val="restart"/>
            <w:textDirection w:val="btLr"/>
            <w:vAlign w:val="center"/>
          </w:tcPr>
          <w:p w:rsidR="00E32EBB" w:rsidRPr="00A071D1" w:rsidRDefault="00E32EBB" w:rsidP="00A071D1">
            <w:pPr>
              <w:spacing w:line="360" w:lineRule="auto"/>
              <w:rPr>
                <w:lang w:val="uk-UA"/>
              </w:rPr>
            </w:pPr>
            <w:r w:rsidRPr="00A071D1">
              <w:rPr>
                <w:lang w:val="uk-UA"/>
              </w:rPr>
              <w:t>найменування</w:t>
            </w:r>
          </w:p>
        </w:tc>
        <w:tc>
          <w:tcPr>
            <w:tcW w:w="0" w:type="auto"/>
            <w:vMerge w:val="restart"/>
            <w:textDirection w:val="btLr"/>
            <w:vAlign w:val="center"/>
          </w:tcPr>
          <w:p w:rsidR="00E32EBB" w:rsidRPr="00A071D1" w:rsidRDefault="00E32EBB" w:rsidP="00A071D1">
            <w:pPr>
              <w:spacing w:line="360" w:lineRule="auto"/>
              <w:rPr>
                <w:lang w:val="uk-UA"/>
              </w:rPr>
            </w:pPr>
            <w:r w:rsidRPr="00A071D1">
              <w:rPr>
                <w:lang w:val="uk-UA"/>
              </w:rPr>
              <w:t>вид</w:t>
            </w:r>
          </w:p>
        </w:tc>
        <w:tc>
          <w:tcPr>
            <w:tcW w:w="0" w:type="auto"/>
            <w:vMerge w:val="restart"/>
            <w:textDirection w:val="btLr"/>
            <w:vAlign w:val="center"/>
          </w:tcPr>
          <w:p w:rsidR="00E32EBB" w:rsidRPr="00A071D1" w:rsidRDefault="00E32EBB" w:rsidP="00A071D1">
            <w:pPr>
              <w:spacing w:line="360" w:lineRule="auto"/>
              <w:rPr>
                <w:lang w:val="uk-UA"/>
              </w:rPr>
            </w:pPr>
            <w:r w:rsidRPr="00A071D1">
              <w:rPr>
                <w:lang w:val="uk-UA"/>
              </w:rPr>
              <w:t>маса</w:t>
            </w:r>
          </w:p>
        </w:tc>
        <w:tc>
          <w:tcPr>
            <w:tcW w:w="1659" w:type="dxa"/>
            <w:gridSpan w:val="2"/>
            <w:vAlign w:val="center"/>
          </w:tcPr>
          <w:p w:rsidR="00E32EBB" w:rsidRPr="00A071D1" w:rsidRDefault="00E32EBB" w:rsidP="00A071D1">
            <w:pPr>
              <w:spacing w:line="360" w:lineRule="auto"/>
              <w:rPr>
                <w:lang w:val="uk-UA"/>
              </w:rPr>
            </w:pPr>
            <w:r w:rsidRPr="00A071D1">
              <w:rPr>
                <w:lang w:val="uk-UA"/>
              </w:rPr>
              <w:t>бухгалтер. запис (акт, накладна)</w:t>
            </w:r>
          </w:p>
        </w:tc>
        <w:tc>
          <w:tcPr>
            <w:tcW w:w="2015" w:type="dxa"/>
            <w:vMerge w:val="restart"/>
            <w:vAlign w:val="center"/>
          </w:tcPr>
          <w:p w:rsidR="00E32EBB" w:rsidRPr="00A071D1" w:rsidRDefault="00E32EBB" w:rsidP="00A071D1">
            <w:pPr>
              <w:spacing w:line="360" w:lineRule="auto"/>
              <w:rPr>
                <w:lang w:val="uk-UA"/>
              </w:rPr>
            </w:pPr>
            <w:r w:rsidRPr="00A071D1">
              <w:rPr>
                <w:lang w:val="uk-UA"/>
              </w:rPr>
              <w:t>Причина вибуття (переміщення)</w:t>
            </w:r>
          </w:p>
        </w:tc>
      </w:tr>
      <w:tr w:rsidR="00E32EBB" w:rsidRPr="00A071D1" w:rsidTr="00A071D1">
        <w:trPr>
          <w:trHeight w:val="1081"/>
          <w:jc w:val="center"/>
        </w:trPr>
        <w:tc>
          <w:tcPr>
            <w:tcW w:w="694" w:type="dxa"/>
            <w:vMerge/>
            <w:vAlign w:val="center"/>
          </w:tcPr>
          <w:p w:rsidR="00E32EBB" w:rsidRPr="00A071D1" w:rsidRDefault="00E32EBB" w:rsidP="00A071D1">
            <w:pPr>
              <w:spacing w:line="360" w:lineRule="auto"/>
              <w:rPr>
                <w:lang w:val="uk-UA"/>
              </w:rPr>
            </w:pPr>
          </w:p>
        </w:tc>
        <w:tc>
          <w:tcPr>
            <w:tcW w:w="694" w:type="dxa"/>
            <w:vMerge/>
            <w:vAlign w:val="center"/>
          </w:tcPr>
          <w:p w:rsidR="00E32EBB" w:rsidRPr="00A071D1" w:rsidRDefault="00E32EBB" w:rsidP="00A071D1">
            <w:pPr>
              <w:spacing w:line="360" w:lineRule="auto"/>
              <w:rPr>
                <w:lang w:val="uk-UA"/>
              </w:rPr>
            </w:pPr>
          </w:p>
        </w:tc>
        <w:tc>
          <w:tcPr>
            <w:tcW w:w="694" w:type="dxa"/>
            <w:vMerge/>
            <w:vAlign w:val="center"/>
          </w:tcPr>
          <w:p w:rsidR="00E32EBB" w:rsidRPr="00A071D1" w:rsidRDefault="00E32EBB" w:rsidP="00A071D1">
            <w:pPr>
              <w:spacing w:line="360" w:lineRule="auto"/>
              <w:rPr>
                <w:lang w:val="uk-UA"/>
              </w:rPr>
            </w:pPr>
          </w:p>
        </w:tc>
        <w:tc>
          <w:tcPr>
            <w:tcW w:w="849" w:type="dxa"/>
            <w:vMerge/>
            <w:vAlign w:val="center"/>
          </w:tcPr>
          <w:p w:rsidR="00E32EBB" w:rsidRPr="00A071D1" w:rsidRDefault="00E32EBB" w:rsidP="00A071D1">
            <w:pPr>
              <w:spacing w:line="360" w:lineRule="auto"/>
              <w:rPr>
                <w:lang w:val="uk-UA"/>
              </w:rPr>
            </w:pPr>
          </w:p>
        </w:tc>
        <w:tc>
          <w:tcPr>
            <w:tcW w:w="1018" w:type="dxa"/>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Merge/>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r w:rsidRPr="00A071D1">
              <w:rPr>
                <w:lang w:val="uk-UA"/>
              </w:rPr>
              <w:t>дата</w:t>
            </w:r>
          </w:p>
        </w:tc>
        <w:tc>
          <w:tcPr>
            <w:tcW w:w="1048" w:type="dxa"/>
            <w:vAlign w:val="center"/>
          </w:tcPr>
          <w:p w:rsidR="00E32EBB" w:rsidRPr="00A071D1" w:rsidRDefault="00E32EBB" w:rsidP="00A071D1">
            <w:pPr>
              <w:spacing w:line="360" w:lineRule="auto"/>
              <w:rPr>
                <w:lang w:val="uk-UA"/>
              </w:rPr>
            </w:pPr>
            <w:r w:rsidRPr="00A071D1">
              <w:rPr>
                <w:lang w:val="uk-UA"/>
              </w:rPr>
              <w:t>номер</w:t>
            </w:r>
          </w:p>
        </w:tc>
        <w:tc>
          <w:tcPr>
            <w:tcW w:w="2015" w:type="dxa"/>
            <w:vMerge/>
            <w:vAlign w:val="center"/>
          </w:tcPr>
          <w:p w:rsidR="00E32EBB" w:rsidRPr="00A071D1" w:rsidRDefault="00E32EBB" w:rsidP="00A071D1">
            <w:pPr>
              <w:spacing w:line="360" w:lineRule="auto"/>
              <w:rPr>
                <w:lang w:val="uk-UA"/>
              </w:rPr>
            </w:pPr>
          </w:p>
        </w:tc>
      </w:tr>
      <w:tr w:rsidR="00E32EBB" w:rsidRPr="00A071D1" w:rsidTr="00A071D1">
        <w:trPr>
          <w:trHeight w:val="296"/>
          <w:jc w:val="center"/>
        </w:trPr>
        <w:tc>
          <w:tcPr>
            <w:tcW w:w="694" w:type="dxa"/>
            <w:vAlign w:val="center"/>
          </w:tcPr>
          <w:p w:rsidR="00E32EBB" w:rsidRPr="00A071D1" w:rsidRDefault="00E32EBB" w:rsidP="00A071D1">
            <w:pPr>
              <w:spacing w:line="360" w:lineRule="auto"/>
              <w:rPr>
                <w:lang w:val="uk-UA"/>
              </w:rPr>
            </w:pPr>
            <w:r w:rsidRPr="00A071D1">
              <w:rPr>
                <w:lang w:val="uk-UA"/>
              </w:rPr>
              <w:t>19</w:t>
            </w:r>
          </w:p>
        </w:tc>
        <w:tc>
          <w:tcPr>
            <w:tcW w:w="694" w:type="dxa"/>
            <w:vAlign w:val="center"/>
          </w:tcPr>
          <w:p w:rsidR="00E32EBB" w:rsidRPr="00A071D1" w:rsidRDefault="00E32EBB" w:rsidP="00A071D1">
            <w:pPr>
              <w:spacing w:line="360" w:lineRule="auto"/>
              <w:rPr>
                <w:lang w:val="uk-UA"/>
              </w:rPr>
            </w:pPr>
            <w:r w:rsidRPr="00A071D1">
              <w:rPr>
                <w:lang w:val="uk-UA"/>
              </w:rPr>
              <w:t>20</w:t>
            </w:r>
          </w:p>
        </w:tc>
        <w:tc>
          <w:tcPr>
            <w:tcW w:w="694" w:type="dxa"/>
            <w:vAlign w:val="center"/>
          </w:tcPr>
          <w:p w:rsidR="00E32EBB" w:rsidRPr="00A071D1" w:rsidRDefault="00E32EBB" w:rsidP="00A071D1">
            <w:pPr>
              <w:spacing w:line="360" w:lineRule="auto"/>
              <w:rPr>
                <w:lang w:val="uk-UA"/>
              </w:rPr>
            </w:pPr>
            <w:r w:rsidRPr="00A071D1">
              <w:rPr>
                <w:lang w:val="uk-UA"/>
              </w:rPr>
              <w:t>21</w:t>
            </w:r>
          </w:p>
        </w:tc>
        <w:tc>
          <w:tcPr>
            <w:tcW w:w="849" w:type="dxa"/>
            <w:vAlign w:val="center"/>
          </w:tcPr>
          <w:p w:rsidR="00E32EBB" w:rsidRPr="00A071D1" w:rsidRDefault="00E32EBB" w:rsidP="00A071D1">
            <w:pPr>
              <w:spacing w:line="360" w:lineRule="auto"/>
              <w:rPr>
                <w:lang w:val="uk-UA"/>
              </w:rPr>
            </w:pPr>
            <w:r w:rsidRPr="00A071D1">
              <w:rPr>
                <w:lang w:val="uk-UA"/>
              </w:rPr>
              <w:t>22</w:t>
            </w:r>
          </w:p>
        </w:tc>
        <w:tc>
          <w:tcPr>
            <w:tcW w:w="1018" w:type="dxa"/>
            <w:vAlign w:val="center"/>
          </w:tcPr>
          <w:p w:rsidR="00E32EBB" w:rsidRPr="00A071D1" w:rsidRDefault="00E32EBB" w:rsidP="00A071D1">
            <w:pPr>
              <w:spacing w:line="360" w:lineRule="auto"/>
              <w:rPr>
                <w:lang w:val="uk-UA"/>
              </w:rPr>
            </w:pPr>
            <w:r w:rsidRPr="00A071D1">
              <w:rPr>
                <w:lang w:val="uk-UA"/>
              </w:rPr>
              <w:t>23</w:t>
            </w:r>
          </w:p>
        </w:tc>
        <w:tc>
          <w:tcPr>
            <w:tcW w:w="0" w:type="auto"/>
            <w:vAlign w:val="center"/>
          </w:tcPr>
          <w:p w:rsidR="00E32EBB" w:rsidRPr="00A071D1" w:rsidRDefault="00E32EBB" w:rsidP="00A071D1">
            <w:pPr>
              <w:spacing w:line="360" w:lineRule="auto"/>
              <w:rPr>
                <w:lang w:val="uk-UA"/>
              </w:rPr>
            </w:pPr>
            <w:r w:rsidRPr="00A071D1">
              <w:rPr>
                <w:lang w:val="uk-UA"/>
              </w:rPr>
              <w:t>24</w:t>
            </w:r>
          </w:p>
        </w:tc>
        <w:tc>
          <w:tcPr>
            <w:tcW w:w="0" w:type="auto"/>
            <w:vAlign w:val="center"/>
          </w:tcPr>
          <w:p w:rsidR="00E32EBB" w:rsidRPr="00A071D1" w:rsidRDefault="00E32EBB" w:rsidP="00A071D1">
            <w:pPr>
              <w:spacing w:line="360" w:lineRule="auto"/>
              <w:rPr>
                <w:lang w:val="uk-UA"/>
              </w:rPr>
            </w:pPr>
            <w:r w:rsidRPr="00A071D1">
              <w:rPr>
                <w:lang w:val="uk-UA"/>
              </w:rPr>
              <w:t>25</w:t>
            </w:r>
          </w:p>
        </w:tc>
        <w:tc>
          <w:tcPr>
            <w:tcW w:w="0" w:type="auto"/>
            <w:vAlign w:val="center"/>
          </w:tcPr>
          <w:p w:rsidR="00E32EBB" w:rsidRPr="00A071D1" w:rsidRDefault="00E32EBB" w:rsidP="00A071D1">
            <w:pPr>
              <w:spacing w:line="360" w:lineRule="auto"/>
              <w:rPr>
                <w:lang w:val="uk-UA"/>
              </w:rPr>
            </w:pPr>
            <w:r w:rsidRPr="00A071D1">
              <w:rPr>
                <w:lang w:val="uk-UA"/>
              </w:rPr>
              <w:t>26</w:t>
            </w:r>
          </w:p>
        </w:tc>
        <w:tc>
          <w:tcPr>
            <w:tcW w:w="0" w:type="auto"/>
            <w:vAlign w:val="center"/>
          </w:tcPr>
          <w:p w:rsidR="00E32EBB" w:rsidRPr="00A071D1" w:rsidRDefault="00E32EBB" w:rsidP="00A071D1">
            <w:pPr>
              <w:spacing w:line="360" w:lineRule="auto"/>
              <w:rPr>
                <w:lang w:val="uk-UA"/>
              </w:rPr>
            </w:pPr>
            <w:r w:rsidRPr="00A071D1">
              <w:rPr>
                <w:lang w:val="uk-UA"/>
              </w:rPr>
              <w:t>27</w:t>
            </w:r>
          </w:p>
        </w:tc>
        <w:tc>
          <w:tcPr>
            <w:tcW w:w="1048" w:type="dxa"/>
            <w:vAlign w:val="center"/>
          </w:tcPr>
          <w:p w:rsidR="00E32EBB" w:rsidRPr="00A071D1" w:rsidRDefault="00E32EBB" w:rsidP="00A071D1">
            <w:pPr>
              <w:spacing w:line="360" w:lineRule="auto"/>
              <w:rPr>
                <w:lang w:val="uk-UA"/>
              </w:rPr>
            </w:pPr>
            <w:r w:rsidRPr="00A071D1">
              <w:rPr>
                <w:lang w:val="uk-UA"/>
              </w:rPr>
              <w:t>28</w:t>
            </w:r>
          </w:p>
        </w:tc>
        <w:tc>
          <w:tcPr>
            <w:tcW w:w="2015" w:type="dxa"/>
            <w:vAlign w:val="center"/>
          </w:tcPr>
          <w:p w:rsidR="00E32EBB" w:rsidRPr="00A071D1" w:rsidRDefault="00E32EBB" w:rsidP="00A071D1">
            <w:pPr>
              <w:spacing w:line="360" w:lineRule="auto"/>
              <w:rPr>
                <w:lang w:val="uk-UA"/>
              </w:rPr>
            </w:pPr>
            <w:r w:rsidRPr="00A071D1">
              <w:rPr>
                <w:lang w:val="uk-UA"/>
              </w:rPr>
              <w:t>29</w:t>
            </w:r>
          </w:p>
        </w:tc>
      </w:tr>
      <w:tr w:rsidR="00E32EBB" w:rsidRPr="00A071D1" w:rsidTr="00A071D1">
        <w:trPr>
          <w:trHeight w:val="310"/>
          <w:jc w:val="center"/>
        </w:trPr>
        <w:tc>
          <w:tcPr>
            <w:tcW w:w="694" w:type="dxa"/>
          </w:tcPr>
          <w:p w:rsidR="00E32EBB" w:rsidRPr="00A071D1" w:rsidRDefault="00E32EBB" w:rsidP="00A071D1">
            <w:pPr>
              <w:spacing w:line="360" w:lineRule="auto"/>
              <w:rPr>
                <w:lang w:val="uk-UA"/>
              </w:rPr>
            </w:pPr>
          </w:p>
        </w:tc>
        <w:tc>
          <w:tcPr>
            <w:tcW w:w="694" w:type="dxa"/>
          </w:tcPr>
          <w:p w:rsidR="00E32EBB" w:rsidRPr="00A071D1" w:rsidRDefault="00E32EBB" w:rsidP="00A071D1">
            <w:pPr>
              <w:spacing w:line="360" w:lineRule="auto"/>
              <w:rPr>
                <w:lang w:val="uk-UA"/>
              </w:rPr>
            </w:pPr>
          </w:p>
        </w:tc>
        <w:tc>
          <w:tcPr>
            <w:tcW w:w="694" w:type="dxa"/>
          </w:tcPr>
          <w:p w:rsidR="00E32EBB" w:rsidRPr="00A071D1" w:rsidRDefault="00E32EBB" w:rsidP="00A071D1">
            <w:pPr>
              <w:spacing w:line="360" w:lineRule="auto"/>
              <w:rPr>
                <w:lang w:val="uk-UA"/>
              </w:rPr>
            </w:pPr>
          </w:p>
        </w:tc>
        <w:tc>
          <w:tcPr>
            <w:tcW w:w="849" w:type="dxa"/>
          </w:tcPr>
          <w:p w:rsidR="00E32EBB" w:rsidRPr="00A071D1" w:rsidRDefault="00E32EBB" w:rsidP="00A071D1">
            <w:pPr>
              <w:spacing w:line="360" w:lineRule="auto"/>
              <w:rPr>
                <w:lang w:val="uk-UA"/>
              </w:rPr>
            </w:pPr>
          </w:p>
        </w:tc>
        <w:tc>
          <w:tcPr>
            <w:tcW w:w="1018" w:type="dxa"/>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1048" w:type="dxa"/>
          </w:tcPr>
          <w:p w:rsidR="00E32EBB" w:rsidRPr="00A071D1" w:rsidRDefault="00E32EBB" w:rsidP="00A071D1">
            <w:pPr>
              <w:spacing w:line="360" w:lineRule="auto"/>
              <w:rPr>
                <w:lang w:val="uk-UA"/>
              </w:rPr>
            </w:pPr>
          </w:p>
        </w:tc>
        <w:tc>
          <w:tcPr>
            <w:tcW w:w="2015" w:type="dxa"/>
          </w:tcPr>
          <w:p w:rsidR="00E32EBB" w:rsidRPr="00A071D1" w:rsidRDefault="00E32EBB" w:rsidP="00A071D1">
            <w:pPr>
              <w:spacing w:line="360" w:lineRule="auto"/>
              <w:rPr>
                <w:lang w:val="uk-UA"/>
              </w:rPr>
            </w:pPr>
          </w:p>
        </w:tc>
      </w:tr>
      <w:tr w:rsidR="00E32EBB" w:rsidRPr="00A071D1" w:rsidTr="00A071D1">
        <w:trPr>
          <w:trHeight w:val="310"/>
          <w:jc w:val="center"/>
        </w:trPr>
        <w:tc>
          <w:tcPr>
            <w:tcW w:w="694" w:type="dxa"/>
          </w:tcPr>
          <w:p w:rsidR="00E32EBB" w:rsidRPr="00A071D1" w:rsidRDefault="00E32EBB" w:rsidP="00A071D1">
            <w:pPr>
              <w:spacing w:line="360" w:lineRule="auto"/>
              <w:rPr>
                <w:lang w:val="uk-UA"/>
              </w:rPr>
            </w:pPr>
          </w:p>
        </w:tc>
        <w:tc>
          <w:tcPr>
            <w:tcW w:w="694" w:type="dxa"/>
          </w:tcPr>
          <w:p w:rsidR="00E32EBB" w:rsidRPr="00A071D1" w:rsidRDefault="00E32EBB" w:rsidP="00A071D1">
            <w:pPr>
              <w:spacing w:line="360" w:lineRule="auto"/>
              <w:rPr>
                <w:lang w:val="uk-UA"/>
              </w:rPr>
            </w:pPr>
          </w:p>
        </w:tc>
        <w:tc>
          <w:tcPr>
            <w:tcW w:w="694" w:type="dxa"/>
          </w:tcPr>
          <w:p w:rsidR="00E32EBB" w:rsidRPr="00A071D1" w:rsidRDefault="00E32EBB" w:rsidP="00A071D1">
            <w:pPr>
              <w:spacing w:line="360" w:lineRule="auto"/>
              <w:rPr>
                <w:lang w:val="uk-UA"/>
              </w:rPr>
            </w:pPr>
          </w:p>
        </w:tc>
        <w:tc>
          <w:tcPr>
            <w:tcW w:w="849" w:type="dxa"/>
          </w:tcPr>
          <w:p w:rsidR="00E32EBB" w:rsidRPr="00A071D1" w:rsidRDefault="00E32EBB" w:rsidP="00A071D1">
            <w:pPr>
              <w:spacing w:line="360" w:lineRule="auto"/>
              <w:rPr>
                <w:lang w:val="uk-UA"/>
              </w:rPr>
            </w:pPr>
          </w:p>
        </w:tc>
        <w:tc>
          <w:tcPr>
            <w:tcW w:w="1018" w:type="dxa"/>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1048" w:type="dxa"/>
          </w:tcPr>
          <w:p w:rsidR="00E32EBB" w:rsidRPr="00A071D1" w:rsidRDefault="00E32EBB" w:rsidP="00A071D1">
            <w:pPr>
              <w:spacing w:line="360" w:lineRule="auto"/>
              <w:rPr>
                <w:lang w:val="uk-UA"/>
              </w:rPr>
            </w:pPr>
          </w:p>
        </w:tc>
        <w:tc>
          <w:tcPr>
            <w:tcW w:w="2015" w:type="dxa"/>
          </w:tcPr>
          <w:p w:rsidR="00E32EBB" w:rsidRPr="00A071D1" w:rsidRDefault="00E32EBB" w:rsidP="00A071D1">
            <w:pPr>
              <w:spacing w:line="360" w:lineRule="auto"/>
              <w:rPr>
                <w:lang w:val="uk-UA"/>
              </w:rPr>
            </w:pPr>
          </w:p>
        </w:tc>
      </w:tr>
      <w:tr w:rsidR="00E32EBB" w:rsidRPr="00A071D1" w:rsidTr="00A071D1">
        <w:trPr>
          <w:trHeight w:val="310"/>
          <w:jc w:val="center"/>
        </w:trPr>
        <w:tc>
          <w:tcPr>
            <w:tcW w:w="694" w:type="dxa"/>
          </w:tcPr>
          <w:p w:rsidR="00E32EBB" w:rsidRPr="00A071D1" w:rsidRDefault="00E32EBB" w:rsidP="00A071D1">
            <w:pPr>
              <w:spacing w:line="360" w:lineRule="auto"/>
              <w:rPr>
                <w:lang w:val="uk-UA"/>
              </w:rPr>
            </w:pPr>
          </w:p>
        </w:tc>
        <w:tc>
          <w:tcPr>
            <w:tcW w:w="694" w:type="dxa"/>
          </w:tcPr>
          <w:p w:rsidR="00E32EBB" w:rsidRPr="00A071D1" w:rsidRDefault="00E32EBB" w:rsidP="00A071D1">
            <w:pPr>
              <w:spacing w:line="360" w:lineRule="auto"/>
              <w:rPr>
                <w:lang w:val="uk-UA"/>
              </w:rPr>
            </w:pPr>
          </w:p>
        </w:tc>
        <w:tc>
          <w:tcPr>
            <w:tcW w:w="694" w:type="dxa"/>
          </w:tcPr>
          <w:p w:rsidR="00E32EBB" w:rsidRPr="00A071D1" w:rsidRDefault="00E32EBB" w:rsidP="00A071D1">
            <w:pPr>
              <w:spacing w:line="360" w:lineRule="auto"/>
              <w:rPr>
                <w:lang w:val="uk-UA"/>
              </w:rPr>
            </w:pPr>
          </w:p>
        </w:tc>
        <w:tc>
          <w:tcPr>
            <w:tcW w:w="849" w:type="dxa"/>
          </w:tcPr>
          <w:p w:rsidR="00E32EBB" w:rsidRPr="00A071D1" w:rsidRDefault="00E32EBB" w:rsidP="00A071D1">
            <w:pPr>
              <w:spacing w:line="360" w:lineRule="auto"/>
              <w:rPr>
                <w:lang w:val="uk-UA"/>
              </w:rPr>
            </w:pPr>
          </w:p>
        </w:tc>
        <w:tc>
          <w:tcPr>
            <w:tcW w:w="1018" w:type="dxa"/>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0" w:type="auto"/>
          </w:tcPr>
          <w:p w:rsidR="00E32EBB" w:rsidRPr="00A071D1" w:rsidRDefault="00E32EBB" w:rsidP="00A071D1">
            <w:pPr>
              <w:spacing w:line="360" w:lineRule="auto"/>
              <w:rPr>
                <w:lang w:val="uk-UA"/>
              </w:rPr>
            </w:pPr>
          </w:p>
        </w:tc>
        <w:tc>
          <w:tcPr>
            <w:tcW w:w="1048" w:type="dxa"/>
          </w:tcPr>
          <w:p w:rsidR="00E32EBB" w:rsidRPr="00A071D1" w:rsidRDefault="00E32EBB" w:rsidP="00A071D1">
            <w:pPr>
              <w:spacing w:line="360" w:lineRule="auto"/>
              <w:rPr>
                <w:lang w:val="uk-UA"/>
              </w:rPr>
            </w:pPr>
          </w:p>
        </w:tc>
        <w:tc>
          <w:tcPr>
            <w:tcW w:w="2015" w:type="dxa"/>
          </w:tcPr>
          <w:p w:rsidR="00E32EBB" w:rsidRPr="00A071D1" w:rsidRDefault="00E32EBB" w:rsidP="00A071D1">
            <w:pPr>
              <w:spacing w:line="360" w:lineRule="auto"/>
              <w:rPr>
                <w:lang w:val="uk-UA"/>
              </w:rPr>
            </w:pPr>
          </w:p>
        </w:tc>
      </w:tr>
    </w:tbl>
    <w:p w:rsidR="00E32EBB" w:rsidRPr="006622C1" w:rsidRDefault="00E32EBB" w:rsidP="006622C1">
      <w:pPr>
        <w:spacing w:line="360" w:lineRule="auto"/>
        <w:ind w:firstLine="709"/>
        <w:jc w:val="both"/>
        <w:rPr>
          <w:sz w:val="28"/>
          <w:szCs w:val="28"/>
          <w:lang w:val="uk-UA"/>
        </w:rPr>
      </w:pP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905"/>
        <w:gridCol w:w="958"/>
        <w:gridCol w:w="739"/>
        <w:gridCol w:w="772"/>
        <w:gridCol w:w="719"/>
        <w:gridCol w:w="825"/>
        <w:gridCol w:w="719"/>
        <w:gridCol w:w="720"/>
        <w:gridCol w:w="720"/>
        <w:gridCol w:w="1002"/>
        <w:gridCol w:w="719"/>
      </w:tblGrid>
      <w:tr w:rsidR="00E32EBB" w:rsidRPr="00A071D1" w:rsidTr="00A071D1">
        <w:trPr>
          <w:jc w:val="center"/>
        </w:trPr>
        <w:tc>
          <w:tcPr>
            <w:tcW w:w="3405" w:type="dxa"/>
            <w:gridSpan w:val="4"/>
          </w:tcPr>
          <w:p w:rsidR="00E32EBB" w:rsidRPr="00A071D1" w:rsidRDefault="00E32EBB" w:rsidP="00A071D1">
            <w:pPr>
              <w:spacing w:line="360" w:lineRule="auto"/>
              <w:rPr>
                <w:lang w:val="uk-UA"/>
              </w:rPr>
            </w:pPr>
            <w:r w:rsidRPr="00A071D1">
              <w:rPr>
                <w:lang w:val="uk-UA"/>
              </w:rPr>
              <w:t>Добудовування, доустаткування, модернізація, індексація</w:t>
            </w:r>
          </w:p>
        </w:tc>
        <w:tc>
          <w:tcPr>
            <w:tcW w:w="6196" w:type="dxa"/>
            <w:gridSpan w:val="8"/>
          </w:tcPr>
          <w:p w:rsidR="00E32EBB" w:rsidRPr="00A071D1" w:rsidRDefault="00E32EBB" w:rsidP="00A071D1">
            <w:pPr>
              <w:spacing w:line="360" w:lineRule="auto"/>
              <w:rPr>
                <w:lang w:val="uk-UA"/>
              </w:rPr>
            </w:pPr>
            <w:r w:rsidRPr="00A071D1">
              <w:rPr>
                <w:lang w:val="uk-UA"/>
              </w:rPr>
              <w:t>Ремонт (бухгалтерський запис)</w:t>
            </w:r>
          </w:p>
        </w:tc>
      </w:tr>
      <w:tr w:rsidR="00E32EBB" w:rsidRPr="00A071D1" w:rsidTr="00A071D1">
        <w:trPr>
          <w:cantSplit/>
          <w:trHeight w:val="1176"/>
          <w:jc w:val="center"/>
        </w:trPr>
        <w:tc>
          <w:tcPr>
            <w:tcW w:w="803" w:type="dxa"/>
            <w:textDirection w:val="btLr"/>
          </w:tcPr>
          <w:p w:rsidR="00E32EBB" w:rsidRPr="00A071D1" w:rsidRDefault="00E32EBB" w:rsidP="00A071D1">
            <w:pPr>
              <w:spacing w:line="360" w:lineRule="auto"/>
              <w:rPr>
                <w:lang w:val="uk-UA"/>
              </w:rPr>
            </w:pPr>
            <w:r w:rsidRPr="00A071D1">
              <w:rPr>
                <w:lang w:val="uk-UA"/>
              </w:rPr>
              <w:t>дата</w:t>
            </w:r>
          </w:p>
        </w:tc>
        <w:tc>
          <w:tcPr>
            <w:tcW w:w="905" w:type="dxa"/>
            <w:textDirection w:val="btLr"/>
          </w:tcPr>
          <w:p w:rsidR="00E32EBB" w:rsidRPr="00A071D1" w:rsidRDefault="00E32EBB" w:rsidP="00A071D1">
            <w:pPr>
              <w:spacing w:line="360" w:lineRule="auto"/>
              <w:rPr>
                <w:lang w:val="uk-UA"/>
              </w:rPr>
            </w:pPr>
            <w:r w:rsidRPr="00A071D1">
              <w:rPr>
                <w:lang w:val="uk-UA"/>
              </w:rPr>
              <w:t>номер</w:t>
            </w:r>
          </w:p>
        </w:tc>
        <w:tc>
          <w:tcPr>
            <w:tcW w:w="958" w:type="dxa"/>
            <w:textDirection w:val="btLr"/>
          </w:tcPr>
          <w:p w:rsidR="00E32EBB" w:rsidRPr="00A071D1" w:rsidRDefault="00E32EBB" w:rsidP="00A071D1">
            <w:pPr>
              <w:spacing w:line="360" w:lineRule="auto"/>
              <w:rPr>
                <w:lang w:val="uk-UA"/>
              </w:rPr>
            </w:pPr>
            <w:r w:rsidRPr="00A071D1">
              <w:rPr>
                <w:lang w:val="uk-UA"/>
              </w:rPr>
              <w:t>інвентарний номер</w:t>
            </w:r>
          </w:p>
        </w:tc>
        <w:tc>
          <w:tcPr>
            <w:tcW w:w="739" w:type="dxa"/>
            <w:textDirection w:val="btLr"/>
          </w:tcPr>
          <w:p w:rsidR="00E32EBB" w:rsidRPr="00A071D1" w:rsidRDefault="00E32EBB" w:rsidP="00A071D1">
            <w:pPr>
              <w:spacing w:line="360" w:lineRule="auto"/>
              <w:rPr>
                <w:lang w:val="uk-UA"/>
              </w:rPr>
            </w:pPr>
            <w:r w:rsidRPr="00A071D1">
              <w:rPr>
                <w:lang w:val="uk-UA"/>
              </w:rPr>
              <w:t>сума</w:t>
            </w:r>
          </w:p>
        </w:tc>
        <w:tc>
          <w:tcPr>
            <w:tcW w:w="772" w:type="dxa"/>
            <w:textDirection w:val="btLr"/>
          </w:tcPr>
          <w:p w:rsidR="00E32EBB" w:rsidRPr="00A071D1" w:rsidRDefault="00E32EBB" w:rsidP="00A071D1">
            <w:pPr>
              <w:spacing w:line="360" w:lineRule="auto"/>
              <w:rPr>
                <w:lang w:val="uk-UA"/>
              </w:rPr>
            </w:pPr>
            <w:r w:rsidRPr="00A071D1">
              <w:rPr>
                <w:lang w:val="uk-UA"/>
              </w:rPr>
              <w:t>дата</w:t>
            </w:r>
          </w:p>
        </w:tc>
        <w:tc>
          <w:tcPr>
            <w:tcW w:w="719" w:type="dxa"/>
            <w:textDirection w:val="btLr"/>
          </w:tcPr>
          <w:p w:rsidR="00E32EBB" w:rsidRPr="00A071D1" w:rsidRDefault="00E32EBB" w:rsidP="00A071D1">
            <w:pPr>
              <w:spacing w:line="360" w:lineRule="auto"/>
              <w:rPr>
                <w:lang w:val="uk-UA"/>
              </w:rPr>
            </w:pPr>
            <w:r w:rsidRPr="00A071D1">
              <w:rPr>
                <w:lang w:val="uk-UA"/>
              </w:rPr>
              <w:t>номер</w:t>
            </w:r>
          </w:p>
        </w:tc>
        <w:tc>
          <w:tcPr>
            <w:tcW w:w="825" w:type="dxa"/>
            <w:textDirection w:val="btLr"/>
          </w:tcPr>
          <w:p w:rsidR="00E32EBB" w:rsidRPr="00A071D1" w:rsidRDefault="00E32EBB" w:rsidP="00A071D1">
            <w:pPr>
              <w:spacing w:line="360" w:lineRule="auto"/>
              <w:rPr>
                <w:lang w:val="uk-UA"/>
              </w:rPr>
            </w:pPr>
            <w:r w:rsidRPr="00A071D1">
              <w:rPr>
                <w:lang w:val="uk-UA"/>
              </w:rPr>
              <w:t>інвентарний номер</w:t>
            </w:r>
          </w:p>
        </w:tc>
        <w:tc>
          <w:tcPr>
            <w:tcW w:w="719" w:type="dxa"/>
            <w:textDirection w:val="btLr"/>
          </w:tcPr>
          <w:p w:rsidR="00E32EBB" w:rsidRPr="00A071D1" w:rsidRDefault="00E32EBB" w:rsidP="00A071D1">
            <w:pPr>
              <w:spacing w:line="360" w:lineRule="auto"/>
              <w:rPr>
                <w:lang w:val="uk-UA"/>
              </w:rPr>
            </w:pPr>
            <w:r w:rsidRPr="00A071D1">
              <w:rPr>
                <w:lang w:val="uk-UA"/>
              </w:rPr>
              <w:t>сума</w:t>
            </w:r>
          </w:p>
        </w:tc>
        <w:tc>
          <w:tcPr>
            <w:tcW w:w="720" w:type="dxa"/>
            <w:textDirection w:val="btLr"/>
          </w:tcPr>
          <w:p w:rsidR="00E32EBB" w:rsidRPr="00A071D1" w:rsidRDefault="00E32EBB" w:rsidP="00A071D1">
            <w:pPr>
              <w:spacing w:line="360" w:lineRule="auto"/>
              <w:rPr>
                <w:lang w:val="uk-UA"/>
              </w:rPr>
            </w:pPr>
            <w:r w:rsidRPr="00A071D1">
              <w:rPr>
                <w:lang w:val="uk-UA"/>
              </w:rPr>
              <w:t>дата</w:t>
            </w:r>
          </w:p>
        </w:tc>
        <w:tc>
          <w:tcPr>
            <w:tcW w:w="720" w:type="dxa"/>
            <w:textDirection w:val="btLr"/>
          </w:tcPr>
          <w:p w:rsidR="00E32EBB" w:rsidRPr="00A071D1" w:rsidRDefault="00E32EBB" w:rsidP="00A071D1">
            <w:pPr>
              <w:spacing w:line="360" w:lineRule="auto"/>
              <w:rPr>
                <w:lang w:val="uk-UA"/>
              </w:rPr>
            </w:pPr>
            <w:r w:rsidRPr="00A071D1">
              <w:rPr>
                <w:lang w:val="uk-UA"/>
              </w:rPr>
              <w:t>номер</w:t>
            </w:r>
          </w:p>
        </w:tc>
        <w:tc>
          <w:tcPr>
            <w:tcW w:w="1002" w:type="dxa"/>
            <w:textDirection w:val="btLr"/>
          </w:tcPr>
          <w:p w:rsidR="00E32EBB" w:rsidRPr="00A071D1" w:rsidRDefault="00E32EBB" w:rsidP="00A071D1">
            <w:pPr>
              <w:spacing w:line="360" w:lineRule="auto"/>
              <w:rPr>
                <w:lang w:val="uk-UA"/>
              </w:rPr>
            </w:pPr>
            <w:r w:rsidRPr="00A071D1">
              <w:rPr>
                <w:lang w:val="uk-UA"/>
              </w:rPr>
              <w:t>інвентарний номер</w:t>
            </w:r>
          </w:p>
        </w:tc>
        <w:tc>
          <w:tcPr>
            <w:tcW w:w="719" w:type="dxa"/>
            <w:textDirection w:val="btLr"/>
          </w:tcPr>
          <w:p w:rsidR="00E32EBB" w:rsidRPr="00A071D1" w:rsidRDefault="00E32EBB" w:rsidP="00A071D1">
            <w:pPr>
              <w:spacing w:line="360" w:lineRule="auto"/>
              <w:rPr>
                <w:lang w:val="uk-UA"/>
              </w:rPr>
            </w:pPr>
            <w:r w:rsidRPr="00A071D1">
              <w:rPr>
                <w:lang w:val="uk-UA"/>
              </w:rPr>
              <w:t>сума</w:t>
            </w:r>
          </w:p>
        </w:tc>
      </w:tr>
      <w:tr w:rsidR="00E32EBB" w:rsidRPr="00A071D1" w:rsidTr="00A071D1">
        <w:trPr>
          <w:jc w:val="center"/>
        </w:trPr>
        <w:tc>
          <w:tcPr>
            <w:tcW w:w="803" w:type="dxa"/>
          </w:tcPr>
          <w:p w:rsidR="00E32EBB" w:rsidRPr="00A071D1" w:rsidRDefault="00E32EBB" w:rsidP="00A071D1">
            <w:pPr>
              <w:spacing w:line="360" w:lineRule="auto"/>
              <w:rPr>
                <w:lang w:val="uk-UA"/>
              </w:rPr>
            </w:pPr>
          </w:p>
        </w:tc>
        <w:tc>
          <w:tcPr>
            <w:tcW w:w="905" w:type="dxa"/>
          </w:tcPr>
          <w:p w:rsidR="00E32EBB" w:rsidRPr="00A071D1" w:rsidRDefault="00E32EBB" w:rsidP="00A071D1">
            <w:pPr>
              <w:spacing w:line="360" w:lineRule="auto"/>
              <w:rPr>
                <w:lang w:val="uk-UA"/>
              </w:rPr>
            </w:pPr>
          </w:p>
        </w:tc>
        <w:tc>
          <w:tcPr>
            <w:tcW w:w="958" w:type="dxa"/>
          </w:tcPr>
          <w:p w:rsidR="00E32EBB" w:rsidRPr="00A071D1" w:rsidRDefault="00E32EBB" w:rsidP="00A071D1">
            <w:pPr>
              <w:spacing w:line="360" w:lineRule="auto"/>
              <w:rPr>
                <w:lang w:val="uk-UA"/>
              </w:rPr>
            </w:pPr>
          </w:p>
        </w:tc>
        <w:tc>
          <w:tcPr>
            <w:tcW w:w="739" w:type="dxa"/>
          </w:tcPr>
          <w:p w:rsidR="00E32EBB" w:rsidRPr="00A071D1" w:rsidRDefault="00E32EBB" w:rsidP="00A071D1">
            <w:pPr>
              <w:spacing w:line="360" w:lineRule="auto"/>
              <w:rPr>
                <w:lang w:val="uk-UA"/>
              </w:rPr>
            </w:pPr>
          </w:p>
        </w:tc>
        <w:tc>
          <w:tcPr>
            <w:tcW w:w="772"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c>
          <w:tcPr>
            <w:tcW w:w="825"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c>
          <w:tcPr>
            <w:tcW w:w="720" w:type="dxa"/>
          </w:tcPr>
          <w:p w:rsidR="00E32EBB" w:rsidRPr="00A071D1" w:rsidRDefault="00E32EBB" w:rsidP="00A071D1">
            <w:pPr>
              <w:spacing w:line="360" w:lineRule="auto"/>
              <w:rPr>
                <w:lang w:val="uk-UA"/>
              </w:rPr>
            </w:pPr>
          </w:p>
        </w:tc>
        <w:tc>
          <w:tcPr>
            <w:tcW w:w="720" w:type="dxa"/>
          </w:tcPr>
          <w:p w:rsidR="00E32EBB" w:rsidRPr="00A071D1" w:rsidRDefault="00E32EBB" w:rsidP="00A071D1">
            <w:pPr>
              <w:spacing w:line="360" w:lineRule="auto"/>
              <w:rPr>
                <w:lang w:val="uk-UA"/>
              </w:rPr>
            </w:pPr>
          </w:p>
        </w:tc>
        <w:tc>
          <w:tcPr>
            <w:tcW w:w="1002"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r>
      <w:tr w:rsidR="00E32EBB" w:rsidRPr="00A071D1" w:rsidTr="00A071D1">
        <w:trPr>
          <w:jc w:val="center"/>
        </w:trPr>
        <w:tc>
          <w:tcPr>
            <w:tcW w:w="803" w:type="dxa"/>
          </w:tcPr>
          <w:p w:rsidR="00E32EBB" w:rsidRPr="00A071D1" w:rsidRDefault="00E32EBB" w:rsidP="00A071D1">
            <w:pPr>
              <w:spacing w:line="360" w:lineRule="auto"/>
              <w:rPr>
                <w:lang w:val="uk-UA"/>
              </w:rPr>
            </w:pPr>
          </w:p>
        </w:tc>
        <w:tc>
          <w:tcPr>
            <w:tcW w:w="905" w:type="dxa"/>
          </w:tcPr>
          <w:p w:rsidR="00E32EBB" w:rsidRPr="00A071D1" w:rsidRDefault="00E32EBB" w:rsidP="00A071D1">
            <w:pPr>
              <w:spacing w:line="360" w:lineRule="auto"/>
              <w:rPr>
                <w:lang w:val="uk-UA"/>
              </w:rPr>
            </w:pPr>
          </w:p>
        </w:tc>
        <w:tc>
          <w:tcPr>
            <w:tcW w:w="958" w:type="dxa"/>
          </w:tcPr>
          <w:p w:rsidR="00E32EBB" w:rsidRPr="00A071D1" w:rsidRDefault="00E32EBB" w:rsidP="00A071D1">
            <w:pPr>
              <w:spacing w:line="360" w:lineRule="auto"/>
              <w:rPr>
                <w:lang w:val="uk-UA"/>
              </w:rPr>
            </w:pPr>
          </w:p>
        </w:tc>
        <w:tc>
          <w:tcPr>
            <w:tcW w:w="739" w:type="dxa"/>
          </w:tcPr>
          <w:p w:rsidR="00E32EBB" w:rsidRPr="00A071D1" w:rsidRDefault="00E32EBB" w:rsidP="00A071D1">
            <w:pPr>
              <w:spacing w:line="360" w:lineRule="auto"/>
              <w:rPr>
                <w:lang w:val="uk-UA"/>
              </w:rPr>
            </w:pPr>
          </w:p>
        </w:tc>
        <w:tc>
          <w:tcPr>
            <w:tcW w:w="772"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c>
          <w:tcPr>
            <w:tcW w:w="825"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c>
          <w:tcPr>
            <w:tcW w:w="720" w:type="dxa"/>
          </w:tcPr>
          <w:p w:rsidR="00E32EBB" w:rsidRPr="00A071D1" w:rsidRDefault="00E32EBB" w:rsidP="00A071D1">
            <w:pPr>
              <w:spacing w:line="360" w:lineRule="auto"/>
              <w:rPr>
                <w:lang w:val="uk-UA"/>
              </w:rPr>
            </w:pPr>
          </w:p>
        </w:tc>
        <w:tc>
          <w:tcPr>
            <w:tcW w:w="720" w:type="dxa"/>
          </w:tcPr>
          <w:p w:rsidR="00E32EBB" w:rsidRPr="00A071D1" w:rsidRDefault="00E32EBB" w:rsidP="00A071D1">
            <w:pPr>
              <w:spacing w:line="360" w:lineRule="auto"/>
              <w:rPr>
                <w:lang w:val="uk-UA"/>
              </w:rPr>
            </w:pPr>
          </w:p>
        </w:tc>
        <w:tc>
          <w:tcPr>
            <w:tcW w:w="1002"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r>
      <w:tr w:rsidR="00E32EBB" w:rsidRPr="00A071D1" w:rsidTr="00A071D1">
        <w:trPr>
          <w:jc w:val="center"/>
        </w:trPr>
        <w:tc>
          <w:tcPr>
            <w:tcW w:w="803" w:type="dxa"/>
          </w:tcPr>
          <w:p w:rsidR="00E32EBB" w:rsidRPr="00A071D1" w:rsidRDefault="00E32EBB" w:rsidP="00A071D1">
            <w:pPr>
              <w:spacing w:line="360" w:lineRule="auto"/>
              <w:rPr>
                <w:lang w:val="uk-UA"/>
              </w:rPr>
            </w:pPr>
          </w:p>
        </w:tc>
        <w:tc>
          <w:tcPr>
            <w:tcW w:w="905" w:type="dxa"/>
          </w:tcPr>
          <w:p w:rsidR="00E32EBB" w:rsidRPr="00A071D1" w:rsidRDefault="00E32EBB" w:rsidP="00A071D1">
            <w:pPr>
              <w:spacing w:line="360" w:lineRule="auto"/>
              <w:rPr>
                <w:lang w:val="uk-UA"/>
              </w:rPr>
            </w:pPr>
          </w:p>
        </w:tc>
        <w:tc>
          <w:tcPr>
            <w:tcW w:w="958" w:type="dxa"/>
          </w:tcPr>
          <w:p w:rsidR="00E32EBB" w:rsidRPr="00A071D1" w:rsidRDefault="00E32EBB" w:rsidP="00A071D1">
            <w:pPr>
              <w:spacing w:line="360" w:lineRule="auto"/>
              <w:rPr>
                <w:lang w:val="uk-UA"/>
              </w:rPr>
            </w:pPr>
          </w:p>
        </w:tc>
        <w:tc>
          <w:tcPr>
            <w:tcW w:w="739" w:type="dxa"/>
          </w:tcPr>
          <w:p w:rsidR="00E32EBB" w:rsidRPr="00A071D1" w:rsidRDefault="00E32EBB" w:rsidP="00A071D1">
            <w:pPr>
              <w:spacing w:line="360" w:lineRule="auto"/>
              <w:rPr>
                <w:lang w:val="uk-UA"/>
              </w:rPr>
            </w:pPr>
          </w:p>
        </w:tc>
        <w:tc>
          <w:tcPr>
            <w:tcW w:w="772"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c>
          <w:tcPr>
            <w:tcW w:w="825"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c>
          <w:tcPr>
            <w:tcW w:w="720" w:type="dxa"/>
          </w:tcPr>
          <w:p w:rsidR="00E32EBB" w:rsidRPr="00A071D1" w:rsidRDefault="00E32EBB" w:rsidP="00A071D1">
            <w:pPr>
              <w:spacing w:line="360" w:lineRule="auto"/>
              <w:rPr>
                <w:lang w:val="uk-UA"/>
              </w:rPr>
            </w:pPr>
          </w:p>
        </w:tc>
        <w:tc>
          <w:tcPr>
            <w:tcW w:w="720" w:type="dxa"/>
          </w:tcPr>
          <w:p w:rsidR="00E32EBB" w:rsidRPr="00A071D1" w:rsidRDefault="00E32EBB" w:rsidP="00A071D1">
            <w:pPr>
              <w:spacing w:line="360" w:lineRule="auto"/>
              <w:rPr>
                <w:lang w:val="uk-UA"/>
              </w:rPr>
            </w:pPr>
          </w:p>
        </w:tc>
        <w:tc>
          <w:tcPr>
            <w:tcW w:w="1002" w:type="dxa"/>
          </w:tcPr>
          <w:p w:rsidR="00E32EBB" w:rsidRPr="00A071D1" w:rsidRDefault="00E32EBB" w:rsidP="00A071D1">
            <w:pPr>
              <w:spacing w:line="360" w:lineRule="auto"/>
              <w:rPr>
                <w:lang w:val="uk-UA"/>
              </w:rPr>
            </w:pPr>
          </w:p>
        </w:tc>
        <w:tc>
          <w:tcPr>
            <w:tcW w:w="719" w:type="dxa"/>
          </w:tcPr>
          <w:p w:rsidR="00E32EBB" w:rsidRPr="00A071D1" w:rsidRDefault="00E32EBB" w:rsidP="00A071D1">
            <w:pPr>
              <w:spacing w:line="360" w:lineRule="auto"/>
              <w:rPr>
                <w:lang w:val="uk-UA"/>
              </w:rPr>
            </w:pPr>
          </w:p>
        </w:tc>
      </w:tr>
    </w:tbl>
    <w:p w:rsidR="00E32EBB" w:rsidRPr="006622C1" w:rsidRDefault="00E32EBB" w:rsidP="006622C1">
      <w:pPr>
        <w:spacing w:line="360" w:lineRule="auto"/>
        <w:ind w:firstLine="709"/>
        <w:jc w:val="both"/>
        <w:rPr>
          <w:sz w:val="28"/>
          <w:szCs w:val="28"/>
          <w:lang w:val="uk-UA"/>
        </w:rPr>
      </w:pPr>
    </w:p>
    <w:p w:rsidR="00E32EBB" w:rsidRPr="006622C1" w:rsidRDefault="00E32EBB" w:rsidP="006622C1">
      <w:pPr>
        <w:spacing w:line="360" w:lineRule="auto"/>
        <w:ind w:firstLine="709"/>
        <w:jc w:val="both"/>
        <w:rPr>
          <w:sz w:val="28"/>
          <w:szCs w:val="28"/>
          <w:lang w:val="uk-UA"/>
        </w:rPr>
      </w:pPr>
      <w:r w:rsidRPr="006622C1">
        <w:rPr>
          <w:sz w:val="28"/>
          <w:szCs w:val="28"/>
          <w:lang w:val="uk-UA"/>
        </w:rPr>
        <w:t>Коротка індивідуальна характеристика об'єкта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789"/>
        <w:gridCol w:w="560"/>
        <w:gridCol w:w="560"/>
        <w:gridCol w:w="560"/>
        <w:gridCol w:w="1691"/>
      </w:tblGrid>
      <w:tr w:rsidR="00E32EBB" w:rsidRPr="00A071D1" w:rsidTr="00A071D1">
        <w:trPr>
          <w:jc w:val="center"/>
        </w:trPr>
        <w:tc>
          <w:tcPr>
            <w:tcW w:w="0" w:type="auto"/>
            <w:vMerge w:val="restart"/>
            <w:vAlign w:val="center"/>
          </w:tcPr>
          <w:p w:rsidR="00E32EBB" w:rsidRPr="00A071D1" w:rsidRDefault="00E32EBB" w:rsidP="00A071D1">
            <w:pPr>
              <w:spacing w:line="360" w:lineRule="auto"/>
              <w:rPr>
                <w:lang w:val="uk-UA"/>
              </w:rPr>
            </w:pPr>
            <w:r w:rsidRPr="00A071D1">
              <w:rPr>
                <w:lang w:val="uk-UA"/>
              </w:rPr>
              <w:t>Найменування конструктивних елементів та інших ознак, що характеризують об'єкт</w:t>
            </w:r>
          </w:p>
        </w:tc>
        <w:tc>
          <w:tcPr>
            <w:tcW w:w="5317" w:type="dxa"/>
            <w:gridSpan w:val="5"/>
            <w:vAlign w:val="center"/>
          </w:tcPr>
          <w:p w:rsidR="00E32EBB" w:rsidRPr="00A071D1" w:rsidRDefault="00E32EBB" w:rsidP="00A071D1">
            <w:pPr>
              <w:spacing w:line="360" w:lineRule="auto"/>
              <w:rPr>
                <w:lang w:val="uk-UA"/>
              </w:rPr>
            </w:pPr>
            <w:r w:rsidRPr="00A071D1">
              <w:rPr>
                <w:lang w:val="uk-UA"/>
              </w:rPr>
              <w:t>Матеріали, розмір та інша відомість</w:t>
            </w:r>
          </w:p>
        </w:tc>
      </w:tr>
      <w:tr w:rsidR="00E32EBB" w:rsidRPr="00A071D1" w:rsidTr="00A071D1">
        <w:trPr>
          <w:jc w:val="center"/>
        </w:trPr>
        <w:tc>
          <w:tcPr>
            <w:tcW w:w="0" w:type="auto"/>
            <w:vMerge/>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r w:rsidRPr="00A071D1">
              <w:rPr>
                <w:lang w:val="uk-UA"/>
              </w:rPr>
              <w:t>основний об'єкт</w:t>
            </w:r>
          </w:p>
        </w:tc>
        <w:tc>
          <w:tcPr>
            <w:tcW w:w="3974" w:type="dxa"/>
            <w:gridSpan w:val="4"/>
            <w:vAlign w:val="center"/>
          </w:tcPr>
          <w:p w:rsidR="00E32EBB" w:rsidRPr="00A071D1" w:rsidRDefault="00E32EBB" w:rsidP="00A071D1">
            <w:pPr>
              <w:spacing w:line="360" w:lineRule="auto"/>
              <w:rPr>
                <w:lang w:val="uk-UA"/>
              </w:rPr>
            </w:pPr>
            <w:r w:rsidRPr="00A071D1">
              <w:rPr>
                <w:lang w:val="uk-UA"/>
              </w:rPr>
              <w:t xml:space="preserve">найменування найважливіших прибудов, обладнань та приладдя, що належить до основного об'єкта </w:t>
            </w: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r w:rsidRPr="00A071D1">
              <w:rPr>
                <w:lang w:val="uk-UA"/>
              </w:rPr>
              <w:t>1</w:t>
            </w:r>
          </w:p>
        </w:tc>
        <w:tc>
          <w:tcPr>
            <w:tcW w:w="0" w:type="auto"/>
            <w:vAlign w:val="center"/>
          </w:tcPr>
          <w:p w:rsidR="00E32EBB" w:rsidRPr="00A071D1" w:rsidRDefault="00E32EBB" w:rsidP="00A071D1">
            <w:pPr>
              <w:spacing w:line="360" w:lineRule="auto"/>
              <w:rPr>
                <w:lang w:val="uk-UA"/>
              </w:rPr>
            </w:pPr>
            <w:r w:rsidRPr="00A071D1">
              <w:rPr>
                <w:lang w:val="uk-UA"/>
              </w:rPr>
              <w:t>2</w:t>
            </w:r>
          </w:p>
        </w:tc>
        <w:tc>
          <w:tcPr>
            <w:tcW w:w="0" w:type="auto"/>
            <w:vAlign w:val="center"/>
          </w:tcPr>
          <w:p w:rsidR="00E32EBB" w:rsidRPr="00A071D1" w:rsidRDefault="00E32EBB" w:rsidP="00A071D1">
            <w:pPr>
              <w:spacing w:line="360" w:lineRule="auto"/>
              <w:rPr>
                <w:lang w:val="uk-UA"/>
              </w:rPr>
            </w:pPr>
            <w:r w:rsidRPr="00A071D1">
              <w:rPr>
                <w:lang w:val="uk-UA"/>
              </w:rPr>
              <w:t>3</w:t>
            </w:r>
          </w:p>
        </w:tc>
        <w:tc>
          <w:tcPr>
            <w:tcW w:w="0" w:type="auto"/>
            <w:vAlign w:val="center"/>
          </w:tcPr>
          <w:p w:rsidR="00E32EBB" w:rsidRPr="00A071D1" w:rsidRDefault="00E32EBB" w:rsidP="00A071D1">
            <w:pPr>
              <w:spacing w:line="360" w:lineRule="auto"/>
              <w:rPr>
                <w:lang w:val="uk-UA"/>
              </w:rPr>
            </w:pPr>
            <w:r w:rsidRPr="00A071D1">
              <w:rPr>
                <w:lang w:val="uk-UA"/>
              </w:rPr>
              <w:t>4</w:t>
            </w:r>
          </w:p>
        </w:tc>
        <w:tc>
          <w:tcPr>
            <w:tcW w:w="0" w:type="auto"/>
            <w:vAlign w:val="center"/>
          </w:tcPr>
          <w:p w:rsidR="00E32EBB" w:rsidRPr="00A071D1" w:rsidRDefault="00E32EBB" w:rsidP="00A071D1">
            <w:pPr>
              <w:spacing w:line="360" w:lineRule="auto"/>
              <w:rPr>
                <w:lang w:val="uk-UA"/>
              </w:rPr>
            </w:pPr>
            <w:r w:rsidRPr="00A071D1">
              <w:rPr>
                <w:lang w:val="uk-UA"/>
              </w:rPr>
              <w:t>5</w:t>
            </w:r>
          </w:p>
        </w:tc>
        <w:tc>
          <w:tcPr>
            <w:tcW w:w="701" w:type="dxa"/>
            <w:vAlign w:val="center"/>
          </w:tcPr>
          <w:p w:rsidR="00E32EBB" w:rsidRPr="00A071D1" w:rsidRDefault="00E32EBB" w:rsidP="00A071D1">
            <w:pPr>
              <w:spacing w:line="360" w:lineRule="auto"/>
              <w:rPr>
                <w:lang w:val="uk-UA"/>
              </w:rPr>
            </w:pPr>
            <w:r w:rsidRPr="00A071D1">
              <w:rPr>
                <w:lang w:val="uk-UA"/>
              </w:rPr>
              <w:t>6</w:t>
            </w: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701" w:type="dxa"/>
            <w:vAlign w:val="center"/>
          </w:tcPr>
          <w:p w:rsidR="00E32EBB" w:rsidRPr="00A071D1" w:rsidRDefault="00E32EBB" w:rsidP="00A071D1">
            <w:pPr>
              <w:spacing w:line="360" w:lineRule="auto"/>
              <w:rPr>
                <w:lang w:val="uk-UA"/>
              </w:rPr>
            </w:pP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701" w:type="dxa"/>
            <w:vAlign w:val="center"/>
          </w:tcPr>
          <w:p w:rsidR="00E32EBB" w:rsidRPr="00A071D1" w:rsidRDefault="00E32EBB" w:rsidP="00A071D1">
            <w:pPr>
              <w:spacing w:line="360" w:lineRule="auto"/>
              <w:rPr>
                <w:lang w:val="uk-UA"/>
              </w:rPr>
            </w:pPr>
          </w:p>
        </w:tc>
      </w:tr>
      <w:tr w:rsidR="00E32EBB" w:rsidRPr="00A071D1" w:rsidTr="00A071D1">
        <w:trPr>
          <w:jc w:val="center"/>
        </w:trPr>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0" w:type="auto"/>
            <w:vAlign w:val="center"/>
          </w:tcPr>
          <w:p w:rsidR="00E32EBB" w:rsidRPr="00A071D1" w:rsidRDefault="00E32EBB" w:rsidP="00A071D1">
            <w:pPr>
              <w:spacing w:line="360" w:lineRule="auto"/>
              <w:rPr>
                <w:lang w:val="uk-UA"/>
              </w:rPr>
            </w:pPr>
          </w:p>
        </w:tc>
        <w:tc>
          <w:tcPr>
            <w:tcW w:w="701" w:type="dxa"/>
            <w:vAlign w:val="center"/>
          </w:tcPr>
          <w:p w:rsidR="00E32EBB" w:rsidRPr="00A071D1" w:rsidRDefault="00E32EBB" w:rsidP="00A071D1">
            <w:pPr>
              <w:spacing w:line="360" w:lineRule="auto"/>
              <w:rPr>
                <w:lang w:val="uk-UA"/>
              </w:rPr>
            </w:pPr>
          </w:p>
        </w:tc>
      </w:tr>
    </w:tbl>
    <w:p w:rsidR="00E32EBB" w:rsidRPr="006622C1" w:rsidRDefault="00E32EBB" w:rsidP="006622C1">
      <w:pPr>
        <w:spacing w:line="360" w:lineRule="auto"/>
        <w:ind w:firstLine="709"/>
        <w:jc w:val="both"/>
        <w:rPr>
          <w:sz w:val="28"/>
          <w:szCs w:val="28"/>
          <w:lang w:val="uk-UA"/>
        </w:rPr>
      </w:pPr>
    </w:p>
    <w:p w:rsidR="00E32EBB" w:rsidRPr="006622C1" w:rsidRDefault="00E32EBB" w:rsidP="006622C1">
      <w:pPr>
        <w:spacing w:line="360" w:lineRule="auto"/>
        <w:ind w:firstLine="709"/>
        <w:jc w:val="both"/>
        <w:rPr>
          <w:sz w:val="28"/>
          <w:szCs w:val="28"/>
          <w:lang w:val="uk-UA"/>
        </w:rPr>
      </w:pPr>
      <w:r w:rsidRPr="006622C1">
        <w:rPr>
          <w:sz w:val="28"/>
          <w:szCs w:val="28"/>
          <w:lang w:val="uk-UA"/>
        </w:rPr>
        <w:t>Картку заповнив _________  ___________  ________________________</w:t>
      </w:r>
    </w:p>
    <w:p w:rsidR="00E32EBB" w:rsidRPr="006622C1" w:rsidRDefault="00E32EBB" w:rsidP="00A071D1">
      <w:pPr>
        <w:spacing w:line="360" w:lineRule="auto"/>
        <w:ind w:firstLine="2977"/>
        <w:jc w:val="both"/>
        <w:rPr>
          <w:sz w:val="28"/>
          <w:szCs w:val="28"/>
          <w:lang w:val="uk-UA"/>
        </w:rPr>
      </w:pPr>
      <w:r w:rsidRPr="006622C1">
        <w:rPr>
          <w:sz w:val="28"/>
          <w:szCs w:val="28"/>
          <w:lang w:val="uk-UA"/>
        </w:rPr>
        <w:t xml:space="preserve">посада </w:t>
      </w:r>
      <w:r w:rsidR="00A071D1">
        <w:rPr>
          <w:sz w:val="28"/>
          <w:szCs w:val="28"/>
          <w:lang w:val="uk-UA"/>
        </w:rPr>
        <w:tab/>
      </w:r>
      <w:r w:rsidRPr="006622C1">
        <w:rPr>
          <w:sz w:val="28"/>
          <w:szCs w:val="28"/>
          <w:lang w:val="uk-UA"/>
        </w:rPr>
        <w:t xml:space="preserve">підпис </w:t>
      </w:r>
      <w:r w:rsidR="00A071D1">
        <w:rPr>
          <w:sz w:val="28"/>
          <w:szCs w:val="28"/>
          <w:lang w:val="uk-UA"/>
        </w:rPr>
        <w:tab/>
      </w:r>
      <w:r w:rsidRPr="006622C1">
        <w:rPr>
          <w:sz w:val="28"/>
          <w:szCs w:val="28"/>
          <w:lang w:val="uk-UA"/>
        </w:rPr>
        <w:t>ім'я, по - батькові , прізвище</w:t>
      </w:r>
    </w:p>
    <w:p w:rsidR="00E32EBB" w:rsidRPr="006622C1" w:rsidRDefault="00E32EBB" w:rsidP="006622C1">
      <w:pPr>
        <w:spacing w:line="360" w:lineRule="auto"/>
        <w:ind w:firstLine="709"/>
        <w:jc w:val="both"/>
        <w:rPr>
          <w:sz w:val="28"/>
          <w:szCs w:val="28"/>
          <w:lang w:val="uk-UA"/>
        </w:rPr>
      </w:pPr>
    </w:p>
    <w:p w:rsidR="00E32EBB" w:rsidRPr="006622C1" w:rsidRDefault="00E32EBB" w:rsidP="006622C1">
      <w:pPr>
        <w:spacing w:line="360" w:lineRule="auto"/>
        <w:ind w:firstLine="709"/>
        <w:jc w:val="both"/>
        <w:rPr>
          <w:sz w:val="28"/>
          <w:szCs w:val="28"/>
          <w:lang w:val="uk-UA"/>
        </w:rPr>
      </w:pPr>
      <w:r w:rsidRPr="006622C1">
        <w:rPr>
          <w:sz w:val="28"/>
          <w:szCs w:val="28"/>
          <w:lang w:val="uk-UA"/>
        </w:rPr>
        <w:t xml:space="preserve">"____"___________________200__р. </w:t>
      </w:r>
    </w:p>
    <w:p w:rsidR="00E32EBB" w:rsidRPr="006622C1" w:rsidRDefault="00A071D1" w:rsidP="00A071D1">
      <w:pPr>
        <w:spacing w:line="360" w:lineRule="auto"/>
        <w:ind w:firstLine="709"/>
        <w:jc w:val="center"/>
        <w:rPr>
          <w:b/>
          <w:sz w:val="28"/>
          <w:szCs w:val="28"/>
          <w:lang w:val="uk-UA"/>
        </w:rPr>
      </w:pPr>
      <w:r>
        <w:rPr>
          <w:sz w:val="28"/>
          <w:szCs w:val="28"/>
          <w:lang w:val="uk-UA"/>
        </w:rPr>
        <w:br w:type="page"/>
      </w:r>
      <w:r w:rsidR="00E32EBB" w:rsidRPr="006622C1">
        <w:rPr>
          <w:b/>
          <w:sz w:val="28"/>
          <w:szCs w:val="28"/>
          <w:lang w:val="uk-UA"/>
        </w:rPr>
        <w:t>Додаток В</w:t>
      </w:r>
    </w:p>
    <w:p w:rsidR="00E32EBB" w:rsidRPr="006622C1" w:rsidRDefault="00E32EBB" w:rsidP="006622C1">
      <w:pPr>
        <w:spacing w:line="360" w:lineRule="auto"/>
        <w:ind w:firstLine="709"/>
        <w:jc w:val="both"/>
        <w:rPr>
          <w:sz w:val="28"/>
          <w:szCs w:val="28"/>
          <w:lang w:val="uk-UA"/>
        </w:rPr>
      </w:pPr>
    </w:p>
    <w:p w:rsidR="00E32EBB" w:rsidRPr="006622C1" w:rsidRDefault="00900635" w:rsidP="006622C1">
      <w:pPr>
        <w:spacing w:line="360" w:lineRule="auto"/>
        <w:ind w:firstLine="709"/>
        <w:jc w:val="both"/>
        <w:rPr>
          <w:sz w:val="28"/>
          <w:szCs w:val="28"/>
          <w:lang w:val="uk-UA"/>
        </w:rPr>
      </w:pPr>
      <w:r>
        <w:pict>
          <v:shape id="_x0000_i1030" type="#_x0000_t75" style="width:398.25pt;height:360.75pt" o:allowoverlap="f">
            <v:imagedata r:id="rId14" o:title=""/>
          </v:shape>
        </w:pict>
      </w:r>
    </w:p>
    <w:p w:rsidR="00E32EBB" w:rsidRPr="006622C1" w:rsidRDefault="00DD2668" w:rsidP="00DD2668">
      <w:pPr>
        <w:spacing w:line="360" w:lineRule="auto"/>
        <w:ind w:firstLine="709"/>
        <w:jc w:val="center"/>
        <w:rPr>
          <w:b/>
          <w:sz w:val="28"/>
          <w:szCs w:val="28"/>
          <w:lang w:val="uk-UA"/>
        </w:rPr>
      </w:pPr>
      <w:r>
        <w:rPr>
          <w:sz w:val="28"/>
          <w:szCs w:val="28"/>
          <w:lang w:val="uk-UA"/>
        </w:rPr>
        <w:br w:type="page"/>
      </w:r>
      <w:r w:rsidR="00E32EBB" w:rsidRPr="006622C1">
        <w:rPr>
          <w:b/>
          <w:sz w:val="28"/>
          <w:szCs w:val="28"/>
          <w:lang w:val="uk-UA"/>
        </w:rPr>
        <w:t>Додаток Г</w:t>
      </w:r>
    </w:p>
    <w:p w:rsidR="00DD2668" w:rsidRDefault="00DD2668" w:rsidP="006622C1">
      <w:pPr>
        <w:spacing w:line="360" w:lineRule="auto"/>
        <w:ind w:firstLine="709"/>
        <w:jc w:val="both"/>
        <w:rPr>
          <w:b/>
          <w:sz w:val="28"/>
          <w:szCs w:val="28"/>
          <w:lang w:val="uk-UA"/>
        </w:rPr>
      </w:pPr>
    </w:p>
    <w:p w:rsidR="00E32EBB" w:rsidRPr="006622C1" w:rsidRDefault="00900635" w:rsidP="006622C1">
      <w:pPr>
        <w:spacing w:line="360" w:lineRule="auto"/>
        <w:ind w:firstLine="709"/>
        <w:jc w:val="both"/>
        <w:rPr>
          <w:b/>
          <w:sz w:val="28"/>
          <w:szCs w:val="28"/>
          <w:lang w:val="uk-UA"/>
        </w:rPr>
      </w:pPr>
      <w:r>
        <w:rPr>
          <w:noProof/>
        </w:rPr>
        <w:pict>
          <v:rect id="_x0000_s1047" style="position:absolute;left:0;text-align:left;margin-left:135pt;margin-top:10.9pt;width:214.2pt;height:34.85pt;z-index:251653120">
            <v:fill opacity="0"/>
          </v:rect>
        </w:pict>
      </w:r>
    </w:p>
    <w:p w:rsidR="00E32EBB" w:rsidRPr="00DD2668" w:rsidRDefault="00900635" w:rsidP="00DD2668">
      <w:pPr>
        <w:spacing w:line="360" w:lineRule="auto"/>
        <w:ind w:firstLine="2835"/>
        <w:jc w:val="both"/>
        <w:rPr>
          <w:sz w:val="24"/>
          <w:szCs w:val="24"/>
          <w:lang w:val="uk-UA"/>
        </w:rPr>
      </w:pPr>
      <w:r>
        <w:rPr>
          <w:noProof/>
        </w:rPr>
        <w:pict>
          <v:line id="_x0000_s1048" style="position:absolute;left:0;text-align:left;z-index:251663360" from="0,3.8pt" to="0,228.8pt"/>
        </w:pict>
      </w:r>
      <w:r>
        <w:rPr>
          <w:noProof/>
        </w:rPr>
        <w:pict>
          <v:line id="_x0000_s1049" style="position:absolute;left:0;text-align:left;flip:x;z-index:251662336" from="0,3.8pt" to="135pt,3.8pt"/>
        </w:pict>
      </w:r>
      <w:r w:rsidR="00E32EBB" w:rsidRPr="00DD2668">
        <w:rPr>
          <w:sz w:val="24"/>
          <w:szCs w:val="24"/>
          <w:lang w:val="uk-UA"/>
        </w:rPr>
        <w:t>Прийоми фактичного контролю</w:t>
      </w:r>
    </w:p>
    <w:p w:rsidR="00E32EBB" w:rsidRPr="006622C1" w:rsidRDefault="00900635" w:rsidP="006622C1">
      <w:pPr>
        <w:spacing w:line="360" w:lineRule="auto"/>
        <w:ind w:firstLine="709"/>
        <w:jc w:val="both"/>
        <w:rPr>
          <w:sz w:val="28"/>
          <w:szCs w:val="28"/>
          <w:lang w:val="uk-UA"/>
        </w:rPr>
      </w:pPr>
      <w:r>
        <w:rPr>
          <w:noProof/>
        </w:rPr>
        <w:pict>
          <v:rect id="_x0000_s1050" style="position:absolute;left:0;text-align:left;margin-left:279pt;margin-top:20.25pt;width:2in;height:27pt;z-index:251655168">
            <v:fill opacity="0"/>
          </v:rect>
        </w:pict>
      </w:r>
    </w:p>
    <w:p w:rsidR="00E32EBB" w:rsidRPr="00DD2668" w:rsidRDefault="00900635" w:rsidP="006622C1">
      <w:pPr>
        <w:spacing w:line="360" w:lineRule="auto"/>
        <w:ind w:firstLine="709"/>
        <w:jc w:val="both"/>
        <w:rPr>
          <w:sz w:val="24"/>
          <w:szCs w:val="24"/>
          <w:lang w:val="uk-UA"/>
        </w:rPr>
      </w:pPr>
      <w:r>
        <w:rPr>
          <w:noProof/>
        </w:rPr>
        <w:pict>
          <v:line id="_x0000_s1051" style="position:absolute;left:0;text-align:left;flip:y;z-index:251668480" from="243pt,.5pt" to="279pt,72.5pt"/>
        </w:pict>
      </w:r>
      <w:r>
        <w:rPr>
          <w:noProof/>
        </w:rPr>
        <w:pict>
          <v:rect id="_x0000_s1052" style="position:absolute;left:0;text-align:left;margin-left:18pt;margin-top:.5pt;width:225pt;height:54pt;z-index:251654144">
            <v:fill opacity="0"/>
          </v:rect>
        </w:pict>
      </w:r>
      <w:r w:rsidR="00E32EBB" w:rsidRPr="00DD2668">
        <w:rPr>
          <w:sz w:val="24"/>
          <w:szCs w:val="24"/>
          <w:lang w:val="uk-UA"/>
        </w:rPr>
        <w:t xml:space="preserve">Лабораторний аналіз якості товарів,          </w:t>
      </w:r>
      <w:r w:rsidR="00DD2668">
        <w:rPr>
          <w:sz w:val="24"/>
          <w:szCs w:val="24"/>
          <w:lang w:val="uk-UA"/>
        </w:rPr>
        <w:t xml:space="preserve">          </w:t>
      </w:r>
      <w:r w:rsidR="00E32EBB" w:rsidRPr="00DD2668">
        <w:rPr>
          <w:sz w:val="24"/>
          <w:szCs w:val="24"/>
          <w:lang w:val="uk-UA"/>
        </w:rPr>
        <w:t xml:space="preserve"> Контрольне придбання</w:t>
      </w:r>
    </w:p>
    <w:p w:rsidR="00E32EBB" w:rsidRPr="00DD2668" w:rsidRDefault="00900635" w:rsidP="006622C1">
      <w:pPr>
        <w:spacing w:line="360" w:lineRule="auto"/>
        <w:ind w:firstLine="709"/>
        <w:jc w:val="both"/>
        <w:rPr>
          <w:sz w:val="24"/>
          <w:szCs w:val="24"/>
          <w:lang w:val="uk-UA"/>
        </w:rPr>
      </w:pPr>
      <w:r>
        <w:rPr>
          <w:noProof/>
        </w:rPr>
        <w:pict>
          <v:rect id="_x0000_s1053" style="position:absolute;left:0;text-align:left;margin-left:279pt;margin-top:11.4pt;width:198pt;height:45pt;z-index:251656192">
            <v:fill opacity="0"/>
          </v:rect>
        </w:pict>
      </w:r>
      <w:r>
        <w:rPr>
          <w:noProof/>
        </w:rPr>
        <w:pict>
          <v:line id="_x0000_s1054" style="position:absolute;left:0;text-align:left;z-index:251664384" from="0,2.4pt" to="18pt,2.4pt"/>
        </w:pict>
      </w:r>
      <w:r w:rsidR="00E32EBB" w:rsidRPr="00DD2668">
        <w:rPr>
          <w:sz w:val="24"/>
          <w:szCs w:val="24"/>
          <w:lang w:val="uk-UA"/>
        </w:rPr>
        <w:t xml:space="preserve">сировини, матеріалів і готової         </w:t>
      </w:r>
    </w:p>
    <w:p w:rsidR="00E32EBB" w:rsidRPr="00DD2668" w:rsidRDefault="00900635" w:rsidP="006622C1">
      <w:pPr>
        <w:spacing w:line="360" w:lineRule="auto"/>
        <w:ind w:firstLine="709"/>
        <w:jc w:val="both"/>
        <w:rPr>
          <w:sz w:val="24"/>
          <w:szCs w:val="24"/>
          <w:lang w:val="uk-UA"/>
        </w:rPr>
      </w:pPr>
      <w:r>
        <w:rPr>
          <w:noProof/>
        </w:rPr>
        <w:pict>
          <v:line id="_x0000_s1055" style="position:absolute;left:0;text-align:left;flip:y;z-index:251669504" from="243pt,13.3pt" to="279pt,40.3pt"/>
        </w:pict>
      </w:r>
      <w:r w:rsidR="00E32EBB" w:rsidRPr="00DD2668">
        <w:rPr>
          <w:sz w:val="24"/>
          <w:szCs w:val="24"/>
          <w:lang w:val="uk-UA"/>
        </w:rPr>
        <w:t xml:space="preserve">продукції                                                       </w:t>
      </w:r>
      <w:r w:rsidR="00DD2668">
        <w:rPr>
          <w:sz w:val="24"/>
          <w:szCs w:val="24"/>
          <w:lang w:val="uk-UA"/>
        </w:rPr>
        <w:t xml:space="preserve">             </w:t>
      </w:r>
      <w:r w:rsidR="00E32EBB" w:rsidRPr="00DD2668">
        <w:rPr>
          <w:sz w:val="24"/>
          <w:szCs w:val="24"/>
          <w:lang w:val="uk-UA"/>
        </w:rPr>
        <w:t xml:space="preserve"> Контрольний обмір виконаних       </w:t>
      </w:r>
    </w:p>
    <w:p w:rsidR="00E32EBB" w:rsidRPr="00DD2668" w:rsidRDefault="00900635" w:rsidP="006622C1">
      <w:pPr>
        <w:spacing w:line="360" w:lineRule="auto"/>
        <w:ind w:firstLine="709"/>
        <w:jc w:val="both"/>
        <w:rPr>
          <w:sz w:val="24"/>
          <w:szCs w:val="24"/>
          <w:lang w:val="uk-UA"/>
        </w:rPr>
      </w:pPr>
      <w:r>
        <w:rPr>
          <w:noProof/>
        </w:rPr>
        <w:pict>
          <v:rect id="_x0000_s1056" style="position:absolute;left:0;text-align:left;margin-left:18pt;margin-top:15.2pt;width:225pt;height:27pt;z-index:251659264">
            <v:fill opacity="0"/>
          </v:rect>
        </w:pict>
      </w:r>
      <w:r w:rsidR="00E32EBB" w:rsidRPr="00DD2668">
        <w:rPr>
          <w:sz w:val="24"/>
          <w:szCs w:val="24"/>
          <w:lang w:val="uk-UA"/>
        </w:rPr>
        <w:t xml:space="preserve">                            </w:t>
      </w:r>
      <w:r w:rsidR="00DD2668">
        <w:rPr>
          <w:sz w:val="24"/>
          <w:szCs w:val="24"/>
          <w:lang w:val="uk-UA"/>
        </w:rPr>
        <w:t xml:space="preserve">                                              </w:t>
      </w:r>
      <w:r w:rsidR="00E32EBB" w:rsidRPr="00DD2668">
        <w:rPr>
          <w:sz w:val="24"/>
          <w:szCs w:val="24"/>
          <w:lang w:val="uk-UA"/>
        </w:rPr>
        <w:t xml:space="preserve">            робіт</w:t>
      </w:r>
    </w:p>
    <w:p w:rsidR="00E32EBB" w:rsidRPr="00DD2668" w:rsidRDefault="00900635" w:rsidP="006622C1">
      <w:pPr>
        <w:spacing w:line="360" w:lineRule="auto"/>
        <w:ind w:firstLine="709"/>
        <w:jc w:val="both"/>
        <w:rPr>
          <w:sz w:val="24"/>
          <w:szCs w:val="24"/>
          <w:lang w:val="uk-UA"/>
        </w:rPr>
      </w:pPr>
      <w:r>
        <w:rPr>
          <w:noProof/>
        </w:rPr>
        <w:pict>
          <v:line id="_x0000_s1057" style="position:absolute;left:0;text-align:left;z-index:251671552" from="243pt,8.1pt" to="279pt,102pt"/>
        </w:pict>
      </w:r>
      <w:r>
        <w:rPr>
          <w:noProof/>
        </w:rPr>
        <w:pict>
          <v:line id="_x0000_s1058" style="position:absolute;left:0;text-align:left;z-index:251670528" from="243pt,8.1pt" to="279pt,62.1pt"/>
        </w:pict>
      </w:r>
      <w:r>
        <w:rPr>
          <w:noProof/>
        </w:rPr>
        <w:pict>
          <v:line id="_x0000_s1059" style="position:absolute;left:0;text-align:left;z-index:251665408" from="0,8.1pt" to="18pt,8.1pt"/>
        </w:pict>
      </w:r>
      <w:r w:rsidR="00E32EBB" w:rsidRPr="00DD2668">
        <w:rPr>
          <w:sz w:val="24"/>
          <w:szCs w:val="24"/>
          <w:lang w:val="uk-UA"/>
        </w:rPr>
        <w:t>Перевірка опер</w:t>
      </w:r>
      <w:r w:rsidR="00DD2668">
        <w:rPr>
          <w:sz w:val="24"/>
          <w:szCs w:val="24"/>
          <w:lang w:val="uk-UA"/>
        </w:rPr>
        <w:t xml:space="preserve">ацій в натурі  </w:t>
      </w:r>
    </w:p>
    <w:p w:rsidR="00E32EBB" w:rsidRPr="00DD2668" w:rsidRDefault="00900635" w:rsidP="006622C1">
      <w:pPr>
        <w:spacing w:line="360" w:lineRule="auto"/>
        <w:ind w:firstLine="709"/>
        <w:jc w:val="both"/>
        <w:rPr>
          <w:sz w:val="24"/>
          <w:szCs w:val="24"/>
          <w:lang w:val="uk-UA"/>
        </w:rPr>
      </w:pPr>
      <w:r>
        <w:rPr>
          <w:noProof/>
        </w:rPr>
        <w:pict>
          <v:rect id="_x0000_s1060" style="position:absolute;left:0;text-align:left;margin-left:279pt;margin-top:11.9pt;width:198pt;height:45pt;z-index:251657216">
            <v:fill opacity="0"/>
          </v:rect>
        </w:pict>
      </w:r>
      <w:r>
        <w:rPr>
          <w:noProof/>
        </w:rPr>
        <w:pict>
          <v:rect id="_x0000_s1061" style="position:absolute;left:0;text-align:left;margin-left:18pt;margin-top:11.9pt;width:198pt;height:34.1pt;z-index:251660288">
            <v:fill opacity="0"/>
          </v:rect>
        </w:pict>
      </w:r>
    </w:p>
    <w:p w:rsidR="00E32EBB" w:rsidRPr="00DD2668" w:rsidRDefault="00900635" w:rsidP="006622C1">
      <w:pPr>
        <w:spacing w:line="360" w:lineRule="auto"/>
        <w:ind w:firstLine="709"/>
        <w:jc w:val="both"/>
        <w:rPr>
          <w:sz w:val="24"/>
          <w:szCs w:val="24"/>
          <w:lang w:val="uk-UA"/>
        </w:rPr>
      </w:pPr>
      <w:r>
        <w:rPr>
          <w:noProof/>
        </w:rPr>
        <w:pict>
          <v:line id="_x0000_s1062" style="position:absolute;left:0;text-align:left;z-index:251666432" from="0,13.8pt" to="18pt,13.8pt"/>
        </w:pict>
      </w:r>
      <w:r w:rsidR="00E32EBB" w:rsidRPr="00DD2668">
        <w:rPr>
          <w:sz w:val="24"/>
          <w:szCs w:val="24"/>
          <w:lang w:val="uk-UA"/>
        </w:rPr>
        <w:t xml:space="preserve">Дослідження операцій на місці             </w:t>
      </w:r>
      <w:r w:rsidR="00DD2668">
        <w:rPr>
          <w:sz w:val="24"/>
          <w:szCs w:val="24"/>
          <w:lang w:val="uk-UA"/>
        </w:rPr>
        <w:t xml:space="preserve">            </w:t>
      </w:r>
      <w:r w:rsidR="00E32EBB" w:rsidRPr="00DD2668">
        <w:rPr>
          <w:sz w:val="24"/>
          <w:szCs w:val="24"/>
          <w:lang w:val="uk-UA"/>
        </w:rPr>
        <w:t xml:space="preserve">      Контрольний запуск сировини  </w:t>
      </w:r>
    </w:p>
    <w:p w:rsidR="00E32EBB" w:rsidRPr="00DD2668" w:rsidRDefault="00E32EBB" w:rsidP="006622C1">
      <w:pPr>
        <w:spacing w:line="360" w:lineRule="auto"/>
        <w:ind w:firstLine="709"/>
        <w:jc w:val="both"/>
        <w:rPr>
          <w:sz w:val="24"/>
          <w:szCs w:val="24"/>
          <w:lang w:val="uk-UA"/>
        </w:rPr>
      </w:pPr>
      <w:r w:rsidRPr="00DD2668">
        <w:rPr>
          <w:sz w:val="24"/>
          <w:szCs w:val="24"/>
          <w:lang w:val="uk-UA"/>
        </w:rPr>
        <w:t xml:space="preserve">                                                                  </w:t>
      </w:r>
      <w:r w:rsidR="00DD2668">
        <w:rPr>
          <w:sz w:val="24"/>
          <w:szCs w:val="24"/>
          <w:lang w:val="uk-UA"/>
        </w:rPr>
        <w:t xml:space="preserve">           </w:t>
      </w:r>
      <w:r w:rsidRPr="00DD2668">
        <w:rPr>
          <w:sz w:val="24"/>
          <w:szCs w:val="24"/>
          <w:lang w:val="uk-UA"/>
        </w:rPr>
        <w:t xml:space="preserve">      і матеріалів у виробництво</w:t>
      </w:r>
    </w:p>
    <w:p w:rsidR="00E32EBB" w:rsidRPr="00DD2668" w:rsidRDefault="00900635" w:rsidP="006622C1">
      <w:pPr>
        <w:spacing w:line="360" w:lineRule="auto"/>
        <w:ind w:firstLine="709"/>
        <w:jc w:val="both"/>
        <w:rPr>
          <w:sz w:val="24"/>
          <w:szCs w:val="24"/>
          <w:lang w:val="uk-UA"/>
        </w:rPr>
      </w:pPr>
      <w:r>
        <w:rPr>
          <w:noProof/>
        </w:rPr>
        <w:pict>
          <v:rect id="_x0000_s1063" style="position:absolute;left:0;text-align:left;margin-left:279pt;margin-top:10.5pt;width:198pt;height:45pt;z-index:251658240">
            <v:fill opacity="0"/>
          </v:rect>
        </w:pict>
      </w:r>
      <w:r>
        <w:rPr>
          <w:noProof/>
        </w:rPr>
        <w:pict>
          <v:rect id="_x0000_s1064" style="position:absolute;left:0;text-align:left;margin-left:18pt;margin-top:-.4pt;width:207pt;height:36pt;z-index:251661312">
            <v:fill opacity="0"/>
          </v:rect>
        </w:pict>
      </w:r>
      <w:r w:rsidR="00E32EBB" w:rsidRPr="00DD2668">
        <w:rPr>
          <w:sz w:val="24"/>
          <w:szCs w:val="24"/>
          <w:lang w:val="uk-UA"/>
        </w:rPr>
        <w:t xml:space="preserve">Отримання письмових пояснень </w:t>
      </w:r>
    </w:p>
    <w:p w:rsidR="00E32EBB" w:rsidRPr="00DD2668" w:rsidRDefault="00900635" w:rsidP="006622C1">
      <w:pPr>
        <w:spacing w:line="360" w:lineRule="auto"/>
        <w:ind w:firstLine="709"/>
        <w:jc w:val="both"/>
        <w:rPr>
          <w:sz w:val="24"/>
          <w:szCs w:val="24"/>
          <w:lang w:val="uk-UA"/>
        </w:rPr>
      </w:pPr>
      <w:r>
        <w:rPr>
          <w:noProof/>
        </w:rPr>
        <w:pict>
          <v:line id="_x0000_s1065" style="position:absolute;left:0;text-align:left;z-index:251667456" from="0,3.4pt" to="18pt,3.4pt"/>
        </w:pict>
      </w:r>
      <w:r w:rsidR="00E32EBB" w:rsidRPr="00DD2668">
        <w:rPr>
          <w:sz w:val="24"/>
          <w:szCs w:val="24"/>
          <w:lang w:val="uk-UA"/>
        </w:rPr>
        <w:t xml:space="preserve">і довідок                                                      </w:t>
      </w:r>
      <w:r w:rsidR="00DD2668">
        <w:rPr>
          <w:sz w:val="24"/>
          <w:szCs w:val="24"/>
          <w:lang w:val="uk-UA"/>
        </w:rPr>
        <w:t xml:space="preserve">              </w:t>
      </w:r>
      <w:r w:rsidR="00E32EBB" w:rsidRPr="00DD2668">
        <w:rPr>
          <w:sz w:val="24"/>
          <w:szCs w:val="24"/>
          <w:lang w:val="uk-UA"/>
        </w:rPr>
        <w:t xml:space="preserve">   Контроль приймання продукції  </w:t>
      </w:r>
    </w:p>
    <w:p w:rsidR="00E32EBB" w:rsidRPr="00DD2668" w:rsidRDefault="00E32EBB" w:rsidP="006622C1">
      <w:pPr>
        <w:spacing w:line="360" w:lineRule="auto"/>
        <w:ind w:firstLine="709"/>
        <w:jc w:val="both"/>
        <w:rPr>
          <w:sz w:val="24"/>
          <w:szCs w:val="24"/>
          <w:lang w:val="uk-UA"/>
        </w:rPr>
      </w:pPr>
      <w:r w:rsidRPr="00DD2668">
        <w:rPr>
          <w:sz w:val="24"/>
          <w:szCs w:val="24"/>
          <w:lang w:val="uk-UA"/>
        </w:rPr>
        <w:t xml:space="preserve">                                                                     </w:t>
      </w:r>
      <w:r w:rsidR="00DD2668">
        <w:rPr>
          <w:sz w:val="24"/>
          <w:szCs w:val="24"/>
          <w:lang w:val="uk-UA"/>
        </w:rPr>
        <w:t xml:space="preserve">       </w:t>
      </w:r>
      <w:r w:rsidRPr="00DD2668">
        <w:rPr>
          <w:sz w:val="24"/>
          <w:szCs w:val="24"/>
          <w:lang w:val="uk-UA"/>
        </w:rPr>
        <w:t xml:space="preserve">           за якістю і кількістю</w:t>
      </w:r>
    </w:p>
    <w:p w:rsidR="00E32EBB" w:rsidRPr="006622C1" w:rsidRDefault="00DD2668" w:rsidP="00DD2668">
      <w:pPr>
        <w:spacing w:line="360" w:lineRule="auto"/>
        <w:ind w:firstLine="709"/>
        <w:jc w:val="center"/>
        <w:rPr>
          <w:b/>
          <w:sz w:val="28"/>
          <w:szCs w:val="28"/>
          <w:lang w:val="uk-UA"/>
        </w:rPr>
      </w:pPr>
      <w:r>
        <w:rPr>
          <w:sz w:val="28"/>
          <w:szCs w:val="28"/>
          <w:lang w:val="uk-UA"/>
        </w:rPr>
        <w:br w:type="page"/>
      </w:r>
      <w:r w:rsidR="00E32EBB" w:rsidRPr="006622C1">
        <w:rPr>
          <w:b/>
          <w:sz w:val="28"/>
          <w:szCs w:val="28"/>
          <w:lang w:val="uk-UA"/>
        </w:rPr>
        <w:t>Додаток Д</w:t>
      </w:r>
    </w:p>
    <w:p w:rsidR="00E32EBB" w:rsidRPr="006622C1" w:rsidRDefault="00900635" w:rsidP="006622C1">
      <w:pPr>
        <w:tabs>
          <w:tab w:val="left" w:pos="8520"/>
        </w:tabs>
        <w:spacing w:line="360" w:lineRule="auto"/>
        <w:ind w:firstLine="709"/>
        <w:jc w:val="both"/>
        <w:rPr>
          <w:b/>
          <w:sz w:val="28"/>
          <w:szCs w:val="28"/>
          <w:lang w:val="uk-UA"/>
        </w:rPr>
      </w:pPr>
      <w:r>
        <w:rPr>
          <w:noProof/>
        </w:rPr>
        <w:pict>
          <v:line id="_x0000_s1066" style="position:absolute;left:0;text-align:left;z-index:251677696" from="342pt,10.9pt" to="342pt,37.9pt"/>
        </w:pict>
      </w:r>
      <w:r>
        <w:rPr>
          <w:noProof/>
        </w:rPr>
        <w:pict>
          <v:line id="_x0000_s1067" style="position:absolute;left:0;text-align:left;z-index:251676672" from="126pt,10.9pt" to="126pt,37.9pt"/>
        </w:pict>
      </w:r>
      <w:r>
        <w:rPr>
          <w:noProof/>
        </w:rPr>
        <w:pict>
          <v:line id="_x0000_s1068" style="position:absolute;left:0;text-align:left;z-index:251674624" from="126pt,10.9pt" to="342pt,10.9pt"/>
        </w:pict>
      </w:r>
    </w:p>
    <w:p w:rsidR="00E32EBB" w:rsidRPr="006622C1" w:rsidRDefault="00900635" w:rsidP="00DD2668">
      <w:pPr>
        <w:tabs>
          <w:tab w:val="left" w:pos="8520"/>
        </w:tabs>
        <w:spacing w:line="360" w:lineRule="auto"/>
        <w:ind w:firstLine="2694"/>
        <w:jc w:val="both"/>
        <w:rPr>
          <w:sz w:val="28"/>
          <w:szCs w:val="28"/>
          <w:lang w:val="uk-UA"/>
        </w:rPr>
      </w:pPr>
      <w:r>
        <w:rPr>
          <w:noProof/>
        </w:rPr>
        <w:pict>
          <v:line id="_x0000_s1069" style="position:absolute;left:0;text-align:left;z-index:251672576" from="232.2pt,18pt" to="232.2pt,63pt"/>
        </w:pict>
      </w:r>
      <w:r>
        <w:rPr>
          <w:noProof/>
        </w:rPr>
        <w:pict>
          <v:line id="_x0000_s1070" style="position:absolute;left:0;text-align:left;z-index:251675648" from="126pt,13.75pt" to="342pt,13.75pt"/>
        </w:pict>
      </w:r>
      <w:r w:rsidR="00E32EBB" w:rsidRPr="006622C1">
        <w:rPr>
          <w:sz w:val="28"/>
          <w:szCs w:val="28"/>
          <w:lang w:val="uk-UA"/>
        </w:rPr>
        <w:t>Прийоми перевірки документів</w:t>
      </w:r>
    </w:p>
    <w:p w:rsidR="00E32EBB" w:rsidRPr="006622C1" w:rsidRDefault="00900635" w:rsidP="006622C1">
      <w:pPr>
        <w:tabs>
          <w:tab w:val="left" w:pos="8520"/>
        </w:tabs>
        <w:spacing w:line="360" w:lineRule="auto"/>
        <w:ind w:firstLine="709"/>
        <w:jc w:val="both"/>
        <w:rPr>
          <w:sz w:val="28"/>
          <w:szCs w:val="28"/>
          <w:lang w:val="uk-UA"/>
        </w:rPr>
      </w:pPr>
      <w:r>
        <w:rPr>
          <w:noProof/>
        </w:rPr>
        <w:pict>
          <v:line id="_x0000_s1071" style="position:absolute;left:0;text-align:left;z-index:251673600" from="81pt,14.7pt" to="396pt,14.7pt"/>
        </w:pict>
      </w:r>
    </w:p>
    <w:p w:rsidR="00E32EBB" w:rsidRPr="006622C1" w:rsidRDefault="00900635" w:rsidP="006622C1">
      <w:pPr>
        <w:tabs>
          <w:tab w:val="left" w:pos="8520"/>
        </w:tabs>
        <w:spacing w:line="360" w:lineRule="auto"/>
        <w:ind w:firstLine="709"/>
        <w:jc w:val="both"/>
        <w:rPr>
          <w:sz w:val="28"/>
          <w:szCs w:val="28"/>
          <w:lang w:val="uk-UA"/>
        </w:rPr>
      </w:pPr>
      <w:r>
        <w:rPr>
          <w:noProof/>
        </w:rPr>
        <w:pict>
          <v:line id="_x0000_s1072" style="position:absolute;left:0;text-align:left;z-index:251678720" from="81pt,.5pt" to="81pt,18.5pt"/>
        </w:pict>
      </w:r>
      <w:r>
        <w:rPr>
          <w:noProof/>
        </w:rPr>
        <w:pict>
          <v:line id="_x0000_s1073" style="position:absolute;left:0;text-align:left;z-index:251679744" from="396pt,.5pt" to="396pt,18.5pt"/>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Окремого документу</w:t>
            </w:r>
          </w:p>
        </w:tc>
        <w:tc>
          <w:tcPr>
            <w:tcW w:w="3190" w:type="dxa"/>
          </w:tcPr>
          <w:p w:rsidR="00E32EBB" w:rsidRPr="00DD2668" w:rsidRDefault="00E32EBB" w:rsidP="00DD2668">
            <w:pPr>
              <w:tabs>
                <w:tab w:val="left" w:pos="8520"/>
              </w:tabs>
              <w:spacing w:line="360" w:lineRule="auto"/>
              <w:rPr>
                <w:lang w:val="uk-UA"/>
              </w:rPr>
            </w:pPr>
            <w:r w:rsidRPr="00DD2668">
              <w:rPr>
                <w:lang w:val="uk-UA"/>
              </w:rPr>
              <w:t>Декількох документів, які відображають одну і ту ж або взаємопов'язані операції</w:t>
            </w:r>
          </w:p>
        </w:tc>
        <w:tc>
          <w:tcPr>
            <w:tcW w:w="3191" w:type="dxa"/>
          </w:tcPr>
          <w:p w:rsidR="00E32EBB" w:rsidRPr="00DD2668" w:rsidRDefault="00E32EBB" w:rsidP="00DD2668">
            <w:pPr>
              <w:tabs>
                <w:tab w:val="left" w:pos="8520"/>
              </w:tabs>
              <w:spacing w:line="360" w:lineRule="auto"/>
              <w:rPr>
                <w:lang w:val="uk-UA"/>
              </w:rPr>
            </w:pPr>
            <w:r w:rsidRPr="00DD2668">
              <w:rPr>
                <w:lang w:val="uk-UA"/>
              </w:rPr>
              <w:t>Що відображають рух однорідних цінностей</w:t>
            </w:r>
          </w:p>
        </w:tc>
      </w:tr>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Формальна перевірка</w:t>
            </w:r>
          </w:p>
        </w:tc>
        <w:tc>
          <w:tcPr>
            <w:tcW w:w="3190" w:type="dxa"/>
          </w:tcPr>
          <w:p w:rsidR="00E32EBB" w:rsidRPr="00DD2668" w:rsidRDefault="00E32EBB" w:rsidP="00DD2668">
            <w:pPr>
              <w:tabs>
                <w:tab w:val="left" w:pos="8520"/>
              </w:tabs>
              <w:spacing w:line="360" w:lineRule="auto"/>
              <w:rPr>
                <w:lang w:val="uk-UA"/>
              </w:rPr>
            </w:pPr>
            <w:r w:rsidRPr="00DD2668">
              <w:rPr>
                <w:lang w:val="uk-UA"/>
              </w:rPr>
              <w:t>Зустрічна перевірка</w:t>
            </w:r>
          </w:p>
        </w:tc>
        <w:tc>
          <w:tcPr>
            <w:tcW w:w="3191" w:type="dxa"/>
          </w:tcPr>
          <w:p w:rsidR="00E32EBB" w:rsidRPr="00DD2668" w:rsidRDefault="00E32EBB" w:rsidP="00DD2668">
            <w:pPr>
              <w:tabs>
                <w:tab w:val="left" w:pos="8520"/>
              </w:tabs>
              <w:spacing w:line="360" w:lineRule="auto"/>
              <w:rPr>
                <w:lang w:val="uk-UA"/>
              </w:rPr>
            </w:pPr>
            <w:r w:rsidRPr="00DD2668">
              <w:rPr>
                <w:lang w:val="uk-UA"/>
              </w:rPr>
              <w:t>Контроль порівняння</w:t>
            </w:r>
          </w:p>
        </w:tc>
      </w:tr>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Арефметична перевірка</w:t>
            </w:r>
          </w:p>
        </w:tc>
        <w:tc>
          <w:tcPr>
            <w:tcW w:w="3190" w:type="dxa"/>
          </w:tcPr>
          <w:p w:rsidR="00E32EBB" w:rsidRPr="00DD2668" w:rsidRDefault="00E32EBB" w:rsidP="00DD2668">
            <w:pPr>
              <w:tabs>
                <w:tab w:val="left" w:pos="8520"/>
              </w:tabs>
              <w:spacing w:line="360" w:lineRule="auto"/>
              <w:rPr>
                <w:lang w:val="uk-UA"/>
              </w:rPr>
            </w:pPr>
            <w:r w:rsidRPr="00DD2668">
              <w:rPr>
                <w:lang w:val="uk-UA"/>
              </w:rPr>
              <w:t>Взаємний контроль</w:t>
            </w:r>
          </w:p>
        </w:tc>
        <w:tc>
          <w:tcPr>
            <w:tcW w:w="3191" w:type="dxa"/>
          </w:tcPr>
          <w:p w:rsidR="00E32EBB" w:rsidRPr="00DD2668" w:rsidRDefault="00E32EBB" w:rsidP="00DD2668">
            <w:pPr>
              <w:tabs>
                <w:tab w:val="left" w:pos="8520"/>
              </w:tabs>
              <w:spacing w:line="360" w:lineRule="auto"/>
              <w:rPr>
                <w:lang w:val="uk-UA"/>
              </w:rPr>
            </w:pPr>
            <w:r w:rsidRPr="00DD2668">
              <w:rPr>
                <w:lang w:val="uk-UA"/>
              </w:rPr>
              <w:t>Відновлення кількісно-сумового обліку</w:t>
            </w:r>
          </w:p>
        </w:tc>
      </w:tr>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Нормативно-правова перевірка</w:t>
            </w:r>
          </w:p>
        </w:tc>
        <w:tc>
          <w:tcPr>
            <w:tcW w:w="3190" w:type="dxa"/>
          </w:tcPr>
          <w:p w:rsidR="00E32EBB" w:rsidRPr="00DD2668" w:rsidRDefault="00E32EBB" w:rsidP="00DD2668">
            <w:pPr>
              <w:tabs>
                <w:tab w:val="left" w:pos="8520"/>
              </w:tabs>
              <w:spacing w:line="360" w:lineRule="auto"/>
              <w:rPr>
                <w:lang w:val="uk-UA"/>
              </w:rPr>
            </w:pPr>
            <w:r w:rsidRPr="00DD2668">
              <w:rPr>
                <w:lang w:val="uk-UA"/>
              </w:rPr>
              <w:t>Аналітична перевірка звітності та балансів</w:t>
            </w:r>
          </w:p>
        </w:tc>
        <w:tc>
          <w:tcPr>
            <w:tcW w:w="3191" w:type="dxa"/>
          </w:tcPr>
          <w:p w:rsidR="00E32EBB" w:rsidRPr="00DD2668" w:rsidRDefault="00E32EBB" w:rsidP="00DD2668">
            <w:pPr>
              <w:tabs>
                <w:tab w:val="left" w:pos="8520"/>
              </w:tabs>
              <w:spacing w:line="360" w:lineRule="auto"/>
              <w:rPr>
                <w:lang w:val="uk-UA"/>
              </w:rPr>
            </w:pPr>
            <w:r w:rsidRPr="00DD2668">
              <w:rPr>
                <w:lang w:val="uk-UA"/>
              </w:rPr>
              <w:t>Зворотнє обчислення</w:t>
            </w:r>
          </w:p>
        </w:tc>
      </w:tr>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Ексмертна перевірка</w:t>
            </w:r>
          </w:p>
        </w:tc>
        <w:tc>
          <w:tcPr>
            <w:tcW w:w="3190" w:type="dxa"/>
            <w:vMerge w:val="restart"/>
            <w:tcBorders>
              <w:bottom w:val="nil"/>
            </w:tcBorders>
          </w:tcPr>
          <w:p w:rsidR="00E32EBB" w:rsidRPr="00DD2668" w:rsidRDefault="00E32EBB" w:rsidP="00DD2668">
            <w:pPr>
              <w:tabs>
                <w:tab w:val="left" w:pos="8520"/>
              </w:tabs>
              <w:spacing w:line="360" w:lineRule="auto"/>
              <w:rPr>
                <w:lang w:val="uk-UA"/>
              </w:rPr>
            </w:pPr>
          </w:p>
        </w:tc>
        <w:tc>
          <w:tcPr>
            <w:tcW w:w="3191" w:type="dxa"/>
          </w:tcPr>
          <w:p w:rsidR="00E32EBB" w:rsidRPr="00DD2668" w:rsidRDefault="00E32EBB" w:rsidP="00DD2668">
            <w:pPr>
              <w:tabs>
                <w:tab w:val="left" w:pos="8520"/>
              </w:tabs>
              <w:spacing w:line="360" w:lineRule="auto"/>
              <w:rPr>
                <w:lang w:val="uk-UA"/>
              </w:rPr>
            </w:pPr>
            <w:r w:rsidRPr="00DD2668">
              <w:rPr>
                <w:lang w:val="uk-UA"/>
              </w:rPr>
              <w:t>Хронологічна перевірка руху цінностей</w:t>
            </w:r>
          </w:p>
        </w:tc>
      </w:tr>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Економічна перевірка</w:t>
            </w:r>
          </w:p>
        </w:tc>
        <w:tc>
          <w:tcPr>
            <w:tcW w:w="3190" w:type="dxa"/>
            <w:vMerge/>
            <w:tcBorders>
              <w:top w:val="nil"/>
              <w:bottom w:val="nil"/>
              <w:right w:val="nil"/>
            </w:tcBorders>
          </w:tcPr>
          <w:p w:rsidR="00E32EBB" w:rsidRPr="00DD2668" w:rsidRDefault="00E32EBB" w:rsidP="00DD2668">
            <w:pPr>
              <w:tabs>
                <w:tab w:val="left" w:pos="8520"/>
              </w:tabs>
              <w:spacing w:line="360" w:lineRule="auto"/>
              <w:rPr>
                <w:lang w:val="uk-UA"/>
              </w:rPr>
            </w:pPr>
          </w:p>
        </w:tc>
        <w:tc>
          <w:tcPr>
            <w:tcW w:w="3191" w:type="dxa"/>
            <w:tcBorders>
              <w:left w:val="nil"/>
              <w:bottom w:val="nil"/>
              <w:right w:val="nil"/>
            </w:tcBorders>
          </w:tcPr>
          <w:p w:rsidR="00E32EBB" w:rsidRPr="00DD2668" w:rsidRDefault="00E32EBB" w:rsidP="00DD2668">
            <w:pPr>
              <w:tabs>
                <w:tab w:val="left" w:pos="8520"/>
              </w:tabs>
              <w:spacing w:line="360" w:lineRule="auto"/>
              <w:rPr>
                <w:lang w:val="uk-UA"/>
              </w:rPr>
            </w:pPr>
          </w:p>
        </w:tc>
      </w:tr>
      <w:tr w:rsidR="00E32EBB" w:rsidRPr="00DD2668" w:rsidTr="00DD2668">
        <w:trPr>
          <w:jc w:val="center"/>
        </w:trPr>
        <w:tc>
          <w:tcPr>
            <w:tcW w:w="3190" w:type="dxa"/>
          </w:tcPr>
          <w:p w:rsidR="00E32EBB" w:rsidRPr="00DD2668" w:rsidRDefault="00E32EBB" w:rsidP="00DD2668">
            <w:pPr>
              <w:tabs>
                <w:tab w:val="left" w:pos="8520"/>
              </w:tabs>
              <w:spacing w:line="360" w:lineRule="auto"/>
              <w:rPr>
                <w:lang w:val="uk-UA"/>
              </w:rPr>
            </w:pPr>
            <w:r w:rsidRPr="00DD2668">
              <w:rPr>
                <w:lang w:val="uk-UA"/>
              </w:rPr>
              <w:t>Логічна перевірка</w:t>
            </w:r>
          </w:p>
        </w:tc>
        <w:tc>
          <w:tcPr>
            <w:tcW w:w="3190" w:type="dxa"/>
            <w:vMerge/>
            <w:tcBorders>
              <w:top w:val="nil"/>
              <w:bottom w:val="nil"/>
              <w:right w:val="nil"/>
            </w:tcBorders>
          </w:tcPr>
          <w:p w:rsidR="00E32EBB" w:rsidRPr="00DD2668" w:rsidRDefault="00E32EBB" w:rsidP="00DD2668">
            <w:pPr>
              <w:tabs>
                <w:tab w:val="left" w:pos="8520"/>
              </w:tabs>
              <w:spacing w:line="360" w:lineRule="auto"/>
              <w:rPr>
                <w:lang w:val="uk-UA"/>
              </w:rPr>
            </w:pPr>
          </w:p>
        </w:tc>
        <w:tc>
          <w:tcPr>
            <w:tcW w:w="3191" w:type="dxa"/>
            <w:tcBorders>
              <w:top w:val="nil"/>
              <w:left w:val="nil"/>
              <w:bottom w:val="nil"/>
              <w:right w:val="nil"/>
            </w:tcBorders>
          </w:tcPr>
          <w:p w:rsidR="00E32EBB" w:rsidRPr="00DD2668" w:rsidRDefault="00E32EBB" w:rsidP="00DD2668">
            <w:pPr>
              <w:tabs>
                <w:tab w:val="left" w:pos="8520"/>
              </w:tabs>
              <w:spacing w:line="360" w:lineRule="auto"/>
              <w:rPr>
                <w:lang w:val="uk-UA"/>
              </w:rPr>
            </w:pPr>
          </w:p>
        </w:tc>
      </w:tr>
    </w:tbl>
    <w:p w:rsidR="00E32EBB" w:rsidRPr="006622C1" w:rsidRDefault="00E32EBB" w:rsidP="006622C1">
      <w:pPr>
        <w:tabs>
          <w:tab w:val="left" w:pos="8520"/>
        </w:tabs>
        <w:spacing w:line="360" w:lineRule="auto"/>
        <w:ind w:firstLine="709"/>
        <w:jc w:val="both"/>
        <w:rPr>
          <w:sz w:val="28"/>
          <w:szCs w:val="28"/>
          <w:lang w:val="uk-UA"/>
        </w:rPr>
      </w:pPr>
    </w:p>
    <w:p w:rsidR="00E32EBB" w:rsidRPr="006622C1" w:rsidRDefault="00E32EBB" w:rsidP="006622C1">
      <w:pPr>
        <w:tabs>
          <w:tab w:val="left" w:pos="8520"/>
        </w:tabs>
        <w:spacing w:line="360" w:lineRule="auto"/>
        <w:ind w:firstLine="709"/>
        <w:jc w:val="both"/>
        <w:rPr>
          <w:sz w:val="28"/>
          <w:szCs w:val="28"/>
          <w:lang w:val="uk-UA"/>
        </w:rPr>
      </w:pPr>
    </w:p>
    <w:p w:rsidR="00E32EBB" w:rsidRPr="006622C1" w:rsidRDefault="00E32EBB" w:rsidP="006622C1">
      <w:pPr>
        <w:tabs>
          <w:tab w:val="left" w:pos="8520"/>
        </w:tabs>
        <w:spacing w:line="360" w:lineRule="auto"/>
        <w:ind w:firstLine="709"/>
        <w:jc w:val="both"/>
        <w:rPr>
          <w:sz w:val="28"/>
          <w:szCs w:val="28"/>
          <w:lang w:val="uk-UA"/>
        </w:rPr>
        <w:sectPr w:rsidR="00E32EBB" w:rsidRPr="006622C1" w:rsidSect="006622C1">
          <w:pgSz w:w="11906" w:h="16838"/>
          <w:pgMar w:top="1134" w:right="851" w:bottom="1134" w:left="1701" w:header="708" w:footer="708" w:gutter="0"/>
          <w:cols w:space="708"/>
          <w:docGrid w:linePitch="360"/>
        </w:sectPr>
      </w:pPr>
    </w:p>
    <w:p w:rsidR="00E32EBB" w:rsidRPr="006622C1" w:rsidRDefault="00E32EBB" w:rsidP="00DD2668">
      <w:pPr>
        <w:tabs>
          <w:tab w:val="left" w:pos="8520"/>
        </w:tabs>
        <w:spacing w:line="360" w:lineRule="auto"/>
        <w:ind w:firstLine="709"/>
        <w:jc w:val="center"/>
        <w:rPr>
          <w:b/>
          <w:sz w:val="28"/>
          <w:szCs w:val="28"/>
          <w:lang w:val="uk-UA"/>
        </w:rPr>
      </w:pPr>
      <w:r w:rsidRPr="006622C1">
        <w:rPr>
          <w:b/>
          <w:sz w:val="28"/>
          <w:szCs w:val="28"/>
        </w:rPr>
        <w:t xml:space="preserve">Додаток </w:t>
      </w:r>
      <w:r w:rsidRPr="006622C1">
        <w:rPr>
          <w:b/>
          <w:sz w:val="28"/>
          <w:szCs w:val="28"/>
          <w:lang w:val="uk-UA"/>
        </w:rPr>
        <w:t>Е</w:t>
      </w:r>
    </w:p>
    <w:p w:rsidR="00E32EBB" w:rsidRPr="006622C1" w:rsidRDefault="00E32EBB" w:rsidP="006622C1">
      <w:pPr>
        <w:tabs>
          <w:tab w:val="left" w:pos="8520"/>
        </w:tabs>
        <w:spacing w:line="360" w:lineRule="auto"/>
        <w:ind w:firstLine="709"/>
        <w:jc w:val="both"/>
        <w:rPr>
          <w:sz w:val="28"/>
          <w:szCs w:val="28"/>
          <w:lang w:val="uk-UA"/>
        </w:rPr>
      </w:pPr>
    </w:p>
    <w:tbl>
      <w:tblPr>
        <w:tblW w:w="12388" w:type="dxa"/>
        <w:jc w:val="center"/>
        <w:tblLook w:val="0000" w:firstRow="0" w:lastRow="0" w:firstColumn="0" w:lastColumn="0" w:noHBand="0" w:noVBand="0"/>
      </w:tblPr>
      <w:tblGrid>
        <w:gridCol w:w="916"/>
        <w:gridCol w:w="1846"/>
        <w:gridCol w:w="2836"/>
        <w:gridCol w:w="763"/>
        <w:gridCol w:w="1053"/>
        <w:gridCol w:w="627"/>
        <w:gridCol w:w="1376"/>
        <w:gridCol w:w="353"/>
        <w:gridCol w:w="2618"/>
      </w:tblGrid>
      <w:tr w:rsidR="00E32EBB" w:rsidRPr="00DD2668" w:rsidTr="00DD2668">
        <w:trPr>
          <w:trHeight w:val="285"/>
          <w:jc w:val="center"/>
        </w:trPr>
        <w:tc>
          <w:tcPr>
            <w:tcW w:w="2762" w:type="dxa"/>
            <w:gridSpan w:val="2"/>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i/>
                <w:iCs/>
              </w:rPr>
            </w:pPr>
            <w:r w:rsidRPr="00DD2668">
              <w:t xml:space="preserve">СК </w:t>
            </w:r>
            <w:r w:rsidRPr="00DD2668">
              <w:rPr>
                <w:lang w:val="uk-UA"/>
              </w:rPr>
              <w:t>"</w:t>
            </w:r>
            <w:r w:rsidRPr="00DD2668">
              <w:t>Ава</w:t>
            </w:r>
            <w:r w:rsidRPr="00DD2668">
              <w:rPr>
                <w:lang w:val="uk-UA"/>
              </w:rPr>
              <w:t>нгард"</w:t>
            </w:r>
          </w:p>
        </w:tc>
        <w:tc>
          <w:tcPr>
            <w:tcW w:w="283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763"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053"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627"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7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353"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261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Сформирована 24.04.0</w:t>
            </w:r>
            <w:r w:rsidRPr="00DD2668">
              <w:rPr>
                <w:lang w:val="uk-UA"/>
              </w:rPr>
              <w:t>8</w:t>
            </w:r>
            <w:r w:rsidRPr="00DD2668">
              <w:t xml:space="preserve"> в 16:27:22</w:t>
            </w:r>
          </w:p>
        </w:tc>
      </w:tr>
      <w:tr w:rsidR="00E32EBB" w:rsidRPr="00DD2668" w:rsidTr="00DD2668">
        <w:trPr>
          <w:trHeight w:val="315"/>
          <w:jc w:val="center"/>
        </w:trPr>
        <w:tc>
          <w:tcPr>
            <w:tcW w:w="12388" w:type="dxa"/>
            <w:gridSpan w:val="9"/>
            <w:tcBorders>
              <w:top w:val="nil"/>
              <w:left w:val="nil"/>
              <w:bottom w:val="nil"/>
              <w:right w:val="nil"/>
            </w:tcBorders>
            <w:vAlign w:val="bottom"/>
          </w:tcPr>
          <w:p w:rsidR="00E32EBB" w:rsidRPr="00DD2668" w:rsidRDefault="00E32EBB" w:rsidP="00DD2668">
            <w:pPr>
              <w:widowControl/>
              <w:autoSpaceDE/>
              <w:autoSpaceDN/>
              <w:adjustRightInd/>
              <w:spacing w:line="360" w:lineRule="auto"/>
              <w:rPr>
                <w:b/>
                <w:bCs/>
              </w:rPr>
            </w:pPr>
            <w:r w:rsidRPr="00DD2668">
              <w:rPr>
                <w:b/>
                <w:bCs/>
              </w:rPr>
              <w:t>Карточка субконто :Основные средства</w:t>
            </w:r>
          </w:p>
        </w:tc>
      </w:tr>
      <w:tr w:rsidR="00E32EBB" w:rsidRPr="00DD2668" w:rsidTr="00DD2668">
        <w:trPr>
          <w:trHeight w:val="315"/>
          <w:jc w:val="center"/>
        </w:trPr>
        <w:tc>
          <w:tcPr>
            <w:tcW w:w="12388" w:type="dxa"/>
            <w:gridSpan w:val="9"/>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lang w:val="uk-UA"/>
              </w:rPr>
            </w:pPr>
            <w:r w:rsidRPr="00DD2668">
              <w:rPr>
                <w:b/>
                <w:bCs/>
              </w:rPr>
              <w:t>01.01.0</w:t>
            </w:r>
            <w:r w:rsidRPr="00DD2668">
              <w:rPr>
                <w:b/>
                <w:bCs/>
                <w:lang w:val="uk-UA"/>
              </w:rPr>
              <w:t>8</w:t>
            </w:r>
            <w:r w:rsidRPr="00DD2668">
              <w:rPr>
                <w:b/>
                <w:bCs/>
              </w:rPr>
              <w:t xml:space="preserve"> - 30.04.0</w:t>
            </w:r>
            <w:r w:rsidRPr="00DD2668">
              <w:rPr>
                <w:b/>
                <w:bCs/>
                <w:lang w:val="uk-UA"/>
              </w:rPr>
              <w:t>8</w:t>
            </w:r>
          </w:p>
        </w:tc>
      </w:tr>
      <w:tr w:rsidR="00E32EBB" w:rsidRPr="00DD2668" w:rsidTr="00DD2668">
        <w:trPr>
          <w:trHeight w:val="225"/>
          <w:jc w:val="center"/>
        </w:trPr>
        <w:tc>
          <w:tcPr>
            <w:tcW w:w="916"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Дата</w:t>
            </w:r>
          </w:p>
        </w:tc>
        <w:tc>
          <w:tcPr>
            <w:tcW w:w="1846" w:type="dxa"/>
            <w:tcBorders>
              <w:top w:val="single" w:sz="8" w:space="0" w:color="auto"/>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Документ</w:t>
            </w:r>
          </w:p>
        </w:tc>
        <w:tc>
          <w:tcPr>
            <w:tcW w:w="2836" w:type="dxa"/>
            <w:tcBorders>
              <w:top w:val="single" w:sz="8" w:space="0" w:color="auto"/>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Операции</w:t>
            </w:r>
          </w:p>
        </w:tc>
        <w:tc>
          <w:tcPr>
            <w:tcW w:w="1816" w:type="dxa"/>
            <w:gridSpan w:val="2"/>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Дебет</w:t>
            </w:r>
          </w:p>
        </w:tc>
        <w:tc>
          <w:tcPr>
            <w:tcW w:w="2003" w:type="dxa"/>
            <w:gridSpan w:val="2"/>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Кредит</w:t>
            </w:r>
          </w:p>
        </w:tc>
        <w:tc>
          <w:tcPr>
            <w:tcW w:w="2971" w:type="dxa"/>
            <w:gridSpan w:val="2"/>
            <w:tcBorders>
              <w:top w:val="single" w:sz="8" w:space="0" w:color="auto"/>
              <w:left w:val="single" w:sz="8" w:space="0" w:color="auto"/>
              <w:bottom w:val="nil"/>
              <w:right w:val="single" w:sz="8" w:space="0" w:color="000000"/>
            </w:tcBorders>
            <w:noWrap/>
            <w:vAlign w:val="bottom"/>
          </w:tcPr>
          <w:p w:rsidR="00E32EBB" w:rsidRPr="00DD2668" w:rsidRDefault="00E32EBB" w:rsidP="00DD2668">
            <w:pPr>
              <w:widowControl/>
              <w:autoSpaceDE/>
              <w:autoSpaceDN/>
              <w:adjustRightInd/>
              <w:spacing w:line="360" w:lineRule="auto"/>
            </w:pPr>
            <w:r w:rsidRPr="00DD2668">
              <w:t>Текущее сальдо</w:t>
            </w:r>
          </w:p>
        </w:tc>
      </w:tr>
      <w:tr w:rsidR="00E32EBB" w:rsidRPr="00DD2668" w:rsidTr="00DD2668">
        <w:trPr>
          <w:trHeight w:val="225"/>
          <w:jc w:val="center"/>
        </w:trPr>
        <w:tc>
          <w:tcPr>
            <w:tcW w:w="916"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846"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763" w:type="dxa"/>
            <w:tcBorders>
              <w:top w:val="single" w:sz="4" w:space="0" w:color="auto"/>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Счет</w:t>
            </w:r>
          </w:p>
        </w:tc>
        <w:tc>
          <w:tcPr>
            <w:tcW w:w="1053" w:type="dxa"/>
            <w:tcBorders>
              <w:top w:val="single" w:sz="4" w:space="0" w:color="auto"/>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Сумма</w:t>
            </w:r>
          </w:p>
        </w:tc>
        <w:tc>
          <w:tcPr>
            <w:tcW w:w="627" w:type="dxa"/>
            <w:tcBorders>
              <w:top w:val="single" w:sz="4" w:space="0" w:color="auto"/>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Счет</w:t>
            </w:r>
          </w:p>
        </w:tc>
        <w:tc>
          <w:tcPr>
            <w:tcW w:w="1376" w:type="dxa"/>
            <w:tcBorders>
              <w:top w:val="single" w:sz="4" w:space="0" w:color="auto"/>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Сумма</w:t>
            </w:r>
          </w:p>
        </w:tc>
        <w:tc>
          <w:tcPr>
            <w:tcW w:w="353"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618" w:type="dxa"/>
            <w:tcBorders>
              <w:top w:val="nil"/>
              <w:left w:val="nil"/>
              <w:bottom w:val="single" w:sz="8" w:space="0" w:color="auto"/>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675"/>
          <w:jc w:val="center"/>
        </w:trPr>
        <w:tc>
          <w:tcPr>
            <w:tcW w:w="916"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01.01.07</w:t>
            </w:r>
          </w:p>
        </w:tc>
        <w:tc>
          <w:tcPr>
            <w:tcW w:w="1846" w:type="dxa"/>
            <w:tcBorders>
              <w:top w:val="single" w:sz="4" w:space="0" w:color="auto"/>
              <w:left w:val="single" w:sz="4" w:space="0" w:color="auto"/>
              <w:bottom w:val="nil"/>
              <w:right w:val="nil"/>
            </w:tcBorders>
          </w:tcPr>
          <w:p w:rsidR="00E32EBB" w:rsidRPr="00DD2668" w:rsidRDefault="00E32EBB" w:rsidP="00DD2668">
            <w:pPr>
              <w:widowControl/>
              <w:autoSpaceDE/>
              <w:autoSpaceDN/>
              <w:adjustRightInd/>
              <w:spacing w:line="360" w:lineRule="auto"/>
            </w:pPr>
            <w:r w:rsidRPr="00DD2668">
              <w:t>НачислениеИзноса СМ-0000001</w:t>
            </w:r>
          </w:p>
        </w:tc>
        <w:tc>
          <w:tcPr>
            <w:tcW w:w="2836" w:type="dxa"/>
            <w:tcBorders>
              <w:top w:val="single" w:sz="4" w:space="0" w:color="auto"/>
              <w:left w:val="single" w:sz="4" w:space="0" w:color="auto"/>
              <w:bottom w:val="nil"/>
              <w:right w:val="nil"/>
            </w:tcBorders>
            <w:vAlign w:val="bottom"/>
          </w:tcPr>
          <w:p w:rsidR="00E32EBB" w:rsidRPr="00DD2668" w:rsidRDefault="00E32EBB" w:rsidP="00DD2668">
            <w:pPr>
              <w:widowControl/>
              <w:autoSpaceDE/>
              <w:autoSpaceDN/>
              <w:adjustRightInd/>
              <w:spacing w:line="360" w:lineRule="auto"/>
            </w:pPr>
            <w:r w:rsidRPr="00DD2668">
              <w:t>Начислен износ</w:t>
            </w:r>
            <w:r w:rsidRPr="00DD2668">
              <w:br/>
              <w:t>Амортиз. произв. ОС, НМА и др.</w:t>
            </w:r>
            <w:r w:rsidRPr="00DD2668">
              <w:br/>
              <w:t>Трактор</w:t>
            </w:r>
          </w:p>
        </w:tc>
        <w:tc>
          <w:tcPr>
            <w:tcW w:w="76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831</w:t>
            </w:r>
          </w:p>
        </w:tc>
        <w:tc>
          <w:tcPr>
            <w:tcW w:w="1053"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 xml:space="preserve"> </w:t>
            </w:r>
          </w:p>
        </w:tc>
        <w:tc>
          <w:tcPr>
            <w:tcW w:w="627"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131</w:t>
            </w:r>
          </w:p>
        </w:tc>
        <w:tc>
          <w:tcPr>
            <w:tcW w:w="1376"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13,08</w:t>
            </w:r>
          </w:p>
        </w:tc>
        <w:tc>
          <w:tcPr>
            <w:tcW w:w="35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Д</w:t>
            </w:r>
          </w:p>
        </w:tc>
        <w:tc>
          <w:tcPr>
            <w:tcW w:w="2618" w:type="dxa"/>
            <w:tcBorders>
              <w:top w:val="single" w:sz="4" w:space="0" w:color="auto"/>
              <w:left w:val="nil"/>
              <w:bottom w:val="nil"/>
              <w:right w:val="single" w:sz="8" w:space="0" w:color="auto"/>
            </w:tcBorders>
            <w:noWrap/>
          </w:tcPr>
          <w:p w:rsidR="00E32EBB" w:rsidRPr="00DD2668" w:rsidRDefault="00E32EBB" w:rsidP="00DD2668">
            <w:pPr>
              <w:widowControl/>
              <w:autoSpaceDE/>
              <w:autoSpaceDN/>
              <w:adjustRightInd/>
              <w:spacing w:line="360" w:lineRule="auto"/>
            </w:pPr>
            <w:r w:rsidRPr="00DD2668">
              <w:t>1 314 389,06</w:t>
            </w:r>
          </w:p>
        </w:tc>
      </w:tr>
      <w:tr w:rsidR="00E32EBB" w:rsidRPr="00DD2668" w:rsidTr="00DD2668">
        <w:trPr>
          <w:trHeight w:val="225"/>
          <w:jc w:val="center"/>
        </w:trPr>
        <w:tc>
          <w:tcPr>
            <w:tcW w:w="916"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84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Кол-во</w:t>
            </w:r>
          </w:p>
        </w:tc>
        <w:tc>
          <w:tcPr>
            <w:tcW w:w="76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053"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627"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5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261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xml:space="preserve"> </w:t>
            </w:r>
          </w:p>
        </w:tc>
      </w:tr>
      <w:tr w:rsidR="00E32EBB" w:rsidRPr="00DD2668" w:rsidTr="00DD2668">
        <w:trPr>
          <w:trHeight w:val="675"/>
          <w:jc w:val="center"/>
        </w:trPr>
        <w:tc>
          <w:tcPr>
            <w:tcW w:w="916"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01.01.07</w:t>
            </w:r>
          </w:p>
        </w:tc>
        <w:tc>
          <w:tcPr>
            <w:tcW w:w="1846" w:type="dxa"/>
            <w:tcBorders>
              <w:top w:val="single" w:sz="4" w:space="0" w:color="auto"/>
              <w:left w:val="single" w:sz="4" w:space="0" w:color="auto"/>
              <w:bottom w:val="nil"/>
              <w:right w:val="nil"/>
            </w:tcBorders>
          </w:tcPr>
          <w:p w:rsidR="00E32EBB" w:rsidRPr="00DD2668" w:rsidRDefault="00E32EBB" w:rsidP="00DD2668">
            <w:pPr>
              <w:widowControl/>
              <w:autoSpaceDE/>
              <w:autoSpaceDN/>
              <w:adjustRightInd/>
              <w:spacing w:line="360" w:lineRule="auto"/>
            </w:pPr>
            <w:r w:rsidRPr="00DD2668">
              <w:t>НачислениеИзноса СМ-0000001</w:t>
            </w:r>
          </w:p>
        </w:tc>
        <w:tc>
          <w:tcPr>
            <w:tcW w:w="2836" w:type="dxa"/>
            <w:tcBorders>
              <w:top w:val="single" w:sz="4" w:space="0" w:color="auto"/>
              <w:left w:val="single" w:sz="4" w:space="0" w:color="auto"/>
              <w:bottom w:val="nil"/>
              <w:right w:val="nil"/>
            </w:tcBorders>
            <w:vAlign w:val="bottom"/>
          </w:tcPr>
          <w:p w:rsidR="00E32EBB" w:rsidRPr="00DD2668" w:rsidRDefault="00E32EBB" w:rsidP="00DD2668">
            <w:pPr>
              <w:widowControl/>
              <w:autoSpaceDE/>
              <w:autoSpaceDN/>
              <w:adjustRightInd/>
              <w:spacing w:line="360" w:lineRule="auto"/>
            </w:pPr>
            <w:r w:rsidRPr="00DD2668">
              <w:t>Начислен износ</w:t>
            </w:r>
            <w:r w:rsidRPr="00DD2668">
              <w:br/>
              <w:t>Амортиз. произв. ОС, НМА и др.</w:t>
            </w:r>
            <w:r w:rsidRPr="00DD2668">
              <w:br/>
              <w:t>Будинок</w:t>
            </w:r>
          </w:p>
        </w:tc>
        <w:tc>
          <w:tcPr>
            <w:tcW w:w="76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831</w:t>
            </w:r>
          </w:p>
        </w:tc>
        <w:tc>
          <w:tcPr>
            <w:tcW w:w="1053"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 xml:space="preserve"> </w:t>
            </w:r>
          </w:p>
        </w:tc>
        <w:tc>
          <w:tcPr>
            <w:tcW w:w="627"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131</w:t>
            </w:r>
          </w:p>
        </w:tc>
        <w:tc>
          <w:tcPr>
            <w:tcW w:w="1376"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71,15</w:t>
            </w:r>
          </w:p>
        </w:tc>
        <w:tc>
          <w:tcPr>
            <w:tcW w:w="35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Д</w:t>
            </w:r>
          </w:p>
        </w:tc>
        <w:tc>
          <w:tcPr>
            <w:tcW w:w="2618" w:type="dxa"/>
            <w:tcBorders>
              <w:top w:val="single" w:sz="4" w:space="0" w:color="auto"/>
              <w:left w:val="nil"/>
              <w:bottom w:val="nil"/>
              <w:right w:val="single" w:sz="8" w:space="0" w:color="auto"/>
            </w:tcBorders>
            <w:noWrap/>
          </w:tcPr>
          <w:p w:rsidR="00E32EBB" w:rsidRPr="00DD2668" w:rsidRDefault="00E32EBB" w:rsidP="00DD2668">
            <w:pPr>
              <w:widowControl/>
              <w:autoSpaceDE/>
              <w:autoSpaceDN/>
              <w:adjustRightInd/>
              <w:spacing w:line="360" w:lineRule="auto"/>
            </w:pPr>
            <w:r w:rsidRPr="00DD2668">
              <w:t>1 314 317,91</w:t>
            </w:r>
          </w:p>
        </w:tc>
      </w:tr>
      <w:tr w:rsidR="00E32EBB" w:rsidRPr="00DD2668" w:rsidTr="00DD2668">
        <w:trPr>
          <w:trHeight w:val="225"/>
          <w:jc w:val="center"/>
        </w:trPr>
        <w:tc>
          <w:tcPr>
            <w:tcW w:w="916"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84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Кол-во</w:t>
            </w:r>
          </w:p>
        </w:tc>
        <w:tc>
          <w:tcPr>
            <w:tcW w:w="76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053"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627"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5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261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xml:space="preserve"> </w:t>
            </w:r>
          </w:p>
        </w:tc>
      </w:tr>
      <w:tr w:rsidR="00E32EBB" w:rsidRPr="00DD2668" w:rsidTr="00DD2668">
        <w:trPr>
          <w:trHeight w:val="675"/>
          <w:jc w:val="center"/>
        </w:trPr>
        <w:tc>
          <w:tcPr>
            <w:tcW w:w="916"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01.02.07</w:t>
            </w:r>
          </w:p>
        </w:tc>
        <w:tc>
          <w:tcPr>
            <w:tcW w:w="1846" w:type="dxa"/>
            <w:tcBorders>
              <w:top w:val="single" w:sz="4" w:space="0" w:color="auto"/>
              <w:left w:val="single" w:sz="4" w:space="0" w:color="auto"/>
              <w:bottom w:val="nil"/>
              <w:right w:val="nil"/>
            </w:tcBorders>
          </w:tcPr>
          <w:p w:rsidR="00E32EBB" w:rsidRPr="00DD2668" w:rsidRDefault="00E32EBB" w:rsidP="00DD2668">
            <w:pPr>
              <w:widowControl/>
              <w:autoSpaceDE/>
              <w:autoSpaceDN/>
              <w:adjustRightInd/>
              <w:spacing w:line="360" w:lineRule="auto"/>
            </w:pPr>
            <w:r w:rsidRPr="00DD2668">
              <w:t>ВводВЭкспл СМ-0000065</w:t>
            </w:r>
          </w:p>
        </w:tc>
        <w:tc>
          <w:tcPr>
            <w:tcW w:w="2836" w:type="dxa"/>
            <w:tcBorders>
              <w:top w:val="single" w:sz="4" w:space="0" w:color="auto"/>
              <w:left w:val="single" w:sz="4" w:space="0" w:color="auto"/>
              <w:bottom w:val="nil"/>
              <w:right w:val="nil"/>
            </w:tcBorders>
            <w:vAlign w:val="bottom"/>
          </w:tcPr>
          <w:p w:rsidR="00E32EBB" w:rsidRPr="00DD2668" w:rsidRDefault="00E32EBB" w:rsidP="00DD2668">
            <w:pPr>
              <w:widowControl/>
              <w:autoSpaceDE/>
              <w:autoSpaceDN/>
              <w:adjustRightInd/>
              <w:spacing w:line="360" w:lineRule="auto"/>
            </w:pPr>
            <w:r w:rsidRPr="00DD2668">
              <w:t>Ввод в эксплуатацию</w:t>
            </w:r>
            <w:r w:rsidRPr="00DD2668">
              <w:br/>
              <w:t>Полятикін</w:t>
            </w:r>
            <w:r w:rsidRPr="00DD2668">
              <w:br/>
              <w:t>Лан 3535</w:t>
            </w:r>
          </w:p>
        </w:tc>
        <w:tc>
          <w:tcPr>
            <w:tcW w:w="76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112</w:t>
            </w:r>
          </w:p>
        </w:tc>
        <w:tc>
          <w:tcPr>
            <w:tcW w:w="1053"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335,00</w:t>
            </w:r>
          </w:p>
        </w:tc>
        <w:tc>
          <w:tcPr>
            <w:tcW w:w="627"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153</w:t>
            </w:r>
          </w:p>
        </w:tc>
        <w:tc>
          <w:tcPr>
            <w:tcW w:w="1376"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335,00</w:t>
            </w:r>
          </w:p>
        </w:tc>
        <w:tc>
          <w:tcPr>
            <w:tcW w:w="35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Д</w:t>
            </w:r>
          </w:p>
        </w:tc>
        <w:tc>
          <w:tcPr>
            <w:tcW w:w="2618" w:type="dxa"/>
            <w:tcBorders>
              <w:top w:val="single" w:sz="4" w:space="0" w:color="auto"/>
              <w:left w:val="nil"/>
              <w:bottom w:val="nil"/>
              <w:right w:val="single" w:sz="8" w:space="0" w:color="auto"/>
            </w:tcBorders>
            <w:noWrap/>
          </w:tcPr>
          <w:p w:rsidR="00E32EBB" w:rsidRPr="00DD2668" w:rsidRDefault="00E32EBB" w:rsidP="00DD2668">
            <w:pPr>
              <w:widowControl/>
              <w:autoSpaceDE/>
              <w:autoSpaceDN/>
              <w:adjustRightInd/>
              <w:spacing w:line="360" w:lineRule="auto"/>
            </w:pPr>
            <w:r w:rsidRPr="00DD2668">
              <w:t>1 258 965,00</w:t>
            </w:r>
          </w:p>
        </w:tc>
      </w:tr>
      <w:tr w:rsidR="00E32EBB" w:rsidRPr="00DD2668" w:rsidTr="00DD2668">
        <w:trPr>
          <w:trHeight w:val="225"/>
          <w:jc w:val="center"/>
        </w:trPr>
        <w:tc>
          <w:tcPr>
            <w:tcW w:w="916"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846" w:type="dxa"/>
            <w:tcBorders>
              <w:top w:val="nil"/>
              <w:left w:val="single" w:sz="4"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Кол-во</w:t>
            </w:r>
          </w:p>
        </w:tc>
        <w:tc>
          <w:tcPr>
            <w:tcW w:w="763"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053" w:type="dxa"/>
            <w:tcBorders>
              <w:top w:val="nil"/>
              <w:left w:val="single" w:sz="4"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1,000</w:t>
            </w:r>
          </w:p>
        </w:tc>
        <w:tc>
          <w:tcPr>
            <w:tcW w:w="627"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single" w:sz="4"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1,000</w:t>
            </w:r>
          </w:p>
        </w:tc>
        <w:tc>
          <w:tcPr>
            <w:tcW w:w="353"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2618" w:type="dxa"/>
            <w:tcBorders>
              <w:top w:val="nil"/>
              <w:left w:val="nil"/>
              <w:bottom w:val="single" w:sz="4" w:space="0" w:color="auto"/>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xml:space="preserve"> </w:t>
            </w:r>
          </w:p>
        </w:tc>
      </w:tr>
    </w:tbl>
    <w:p w:rsidR="00E32EBB" w:rsidRPr="006622C1" w:rsidRDefault="00E32EBB" w:rsidP="006622C1">
      <w:pPr>
        <w:tabs>
          <w:tab w:val="left" w:pos="8520"/>
        </w:tabs>
        <w:spacing w:line="360" w:lineRule="auto"/>
        <w:ind w:firstLine="709"/>
        <w:jc w:val="both"/>
        <w:rPr>
          <w:sz w:val="28"/>
          <w:szCs w:val="28"/>
          <w:lang w:val="uk-UA"/>
        </w:rPr>
      </w:pPr>
    </w:p>
    <w:p w:rsidR="00E32EBB" w:rsidRPr="006622C1" w:rsidRDefault="00DD2668" w:rsidP="00DD2668">
      <w:pPr>
        <w:tabs>
          <w:tab w:val="left" w:pos="8520"/>
        </w:tabs>
        <w:spacing w:line="360" w:lineRule="auto"/>
        <w:ind w:firstLine="709"/>
        <w:jc w:val="center"/>
        <w:rPr>
          <w:b/>
          <w:sz w:val="28"/>
          <w:szCs w:val="28"/>
          <w:lang w:val="uk-UA"/>
        </w:rPr>
      </w:pPr>
      <w:r>
        <w:rPr>
          <w:sz w:val="28"/>
          <w:szCs w:val="28"/>
          <w:lang w:val="uk-UA"/>
        </w:rPr>
        <w:br w:type="page"/>
      </w:r>
      <w:r w:rsidR="00E32EBB" w:rsidRPr="006622C1">
        <w:rPr>
          <w:b/>
          <w:sz w:val="28"/>
          <w:szCs w:val="28"/>
        </w:rPr>
        <w:t xml:space="preserve">Додаток </w:t>
      </w:r>
      <w:r w:rsidR="00E32EBB" w:rsidRPr="006622C1">
        <w:rPr>
          <w:b/>
          <w:sz w:val="28"/>
          <w:szCs w:val="28"/>
          <w:lang w:val="uk-UA"/>
        </w:rPr>
        <w:t>Ж</w:t>
      </w:r>
    </w:p>
    <w:p w:rsidR="00E32EBB" w:rsidRPr="006622C1" w:rsidRDefault="00E32EBB" w:rsidP="006622C1">
      <w:pPr>
        <w:tabs>
          <w:tab w:val="left" w:pos="8520"/>
        </w:tabs>
        <w:spacing w:line="360" w:lineRule="auto"/>
        <w:ind w:firstLine="709"/>
        <w:jc w:val="both"/>
        <w:rPr>
          <w:sz w:val="28"/>
          <w:szCs w:val="28"/>
          <w:lang w:val="uk-UA"/>
        </w:rPr>
      </w:pPr>
    </w:p>
    <w:tbl>
      <w:tblPr>
        <w:tblW w:w="12516" w:type="dxa"/>
        <w:jc w:val="center"/>
        <w:tblLook w:val="0000" w:firstRow="0" w:lastRow="0" w:firstColumn="0" w:lastColumn="0" w:noHBand="0" w:noVBand="0"/>
      </w:tblPr>
      <w:tblGrid>
        <w:gridCol w:w="1473"/>
        <w:gridCol w:w="1316"/>
        <w:gridCol w:w="2836"/>
        <w:gridCol w:w="678"/>
        <w:gridCol w:w="1138"/>
        <w:gridCol w:w="627"/>
        <w:gridCol w:w="1376"/>
        <w:gridCol w:w="353"/>
        <w:gridCol w:w="2796"/>
      </w:tblGrid>
      <w:tr w:rsidR="00E32EBB" w:rsidRPr="00DD2668" w:rsidTr="00DD2668">
        <w:trPr>
          <w:trHeight w:val="285"/>
          <w:jc w:val="center"/>
        </w:trPr>
        <w:tc>
          <w:tcPr>
            <w:tcW w:w="5625" w:type="dxa"/>
            <w:gridSpan w:val="3"/>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i/>
                <w:iCs/>
                <w:lang w:val="uk-UA"/>
              </w:rPr>
            </w:pPr>
            <w:r w:rsidRPr="00DD2668">
              <w:t xml:space="preserve">СК </w:t>
            </w:r>
            <w:r w:rsidRPr="00DD2668">
              <w:rPr>
                <w:lang w:val="uk-UA"/>
              </w:rPr>
              <w:t>"</w:t>
            </w:r>
            <w:r w:rsidRPr="00DD2668">
              <w:t>Ава</w:t>
            </w:r>
            <w:r w:rsidRPr="00DD2668">
              <w:rPr>
                <w:lang w:val="uk-UA"/>
              </w:rPr>
              <w:t>нгард"</w:t>
            </w:r>
          </w:p>
        </w:tc>
        <w:tc>
          <w:tcPr>
            <w:tcW w:w="67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13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57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7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325"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279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Сформирована 16.11.200</w:t>
            </w:r>
            <w:r w:rsidRPr="00DD2668">
              <w:rPr>
                <w:lang w:val="uk-UA"/>
              </w:rPr>
              <w:t>8</w:t>
            </w:r>
            <w:r w:rsidRPr="00DD2668">
              <w:t xml:space="preserve"> в 15:32:20</w:t>
            </w:r>
          </w:p>
        </w:tc>
      </w:tr>
      <w:tr w:rsidR="00E32EBB" w:rsidRPr="00DD2668" w:rsidTr="00DD2668">
        <w:trPr>
          <w:trHeight w:val="315"/>
          <w:jc w:val="center"/>
        </w:trPr>
        <w:tc>
          <w:tcPr>
            <w:tcW w:w="12516" w:type="dxa"/>
            <w:gridSpan w:val="9"/>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Карточка счета: 10</w:t>
            </w:r>
          </w:p>
        </w:tc>
      </w:tr>
      <w:tr w:rsidR="00E32EBB" w:rsidRPr="00DD2668" w:rsidTr="00DD2668">
        <w:trPr>
          <w:trHeight w:val="315"/>
          <w:jc w:val="center"/>
        </w:trPr>
        <w:tc>
          <w:tcPr>
            <w:tcW w:w="12516" w:type="dxa"/>
            <w:gridSpan w:val="9"/>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9 Месяцев 200</w:t>
            </w:r>
            <w:r w:rsidRPr="00DD2668">
              <w:rPr>
                <w:b/>
                <w:bCs/>
                <w:lang w:val="uk-UA"/>
              </w:rPr>
              <w:t>8</w:t>
            </w:r>
            <w:r w:rsidRPr="00DD2668">
              <w:rPr>
                <w:b/>
                <w:bCs/>
              </w:rPr>
              <w:t xml:space="preserve"> г. : Основные средства:Автозаправочний блок</w:t>
            </w:r>
          </w:p>
        </w:tc>
      </w:tr>
      <w:tr w:rsidR="00E32EBB" w:rsidRPr="00DD2668" w:rsidTr="00DD2668">
        <w:trPr>
          <w:trHeight w:val="225"/>
          <w:jc w:val="center"/>
        </w:trPr>
        <w:tc>
          <w:tcPr>
            <w:tcW w:w="1473"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Дата</w:t>
            </w:r>
          </w:p>
        </w:tc>
        <w:tc>
          <w:tcPr>
            <w:tcW w:w="1316" w:type="dxa"/>
            <w:tcBorders>
              <w:top w:val="single" w:sz="8" w:space="0" w:color="auto"/>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Документ</w:t>
            </w:r>
          </w:p>
        </w:tc>
        <w:tc>
          <w:tcPr>
            <w:tcW w:w="2836" w:type="dxa"/>
            <w:tcBorders>
              <w:top w:val="single" w:sz="8" w:space="0" w:color="auto"/>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Операции</w:t>
            </w:r>
          </w:p>
        </w:tc>
        <w:tc>
          <w:tcPr>
            <w:tcW w:w="1816" w:type="dxa"/>
            <w:gridSpan w:val="2"/>
            <w:tcBorders>
              <w:top w:val="single" w:sz="8" w:space="0" w:color="auto"/>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Дебет</w:t>
            </w:r>
          </w:p>
        </w:tc>
        <w:tc>
          <w:tcPr>
            <w:tcW w:w="1954" w:type="dxa"/>
            <w:gridSpan w:val="2"/>
            <w:tcBorders>
              <w:top w:val="single" w:sz="8" w:space="0" w:color="auto"/>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Кредит</w:t>
            </w:r>
          </w:p>
        </w:tc>
        <w:tc>
          <w:tcPr>
            <w:tcW w:w="3121" w:type="dxa"/>
            <w:gridSpan w:val="2"/>
            <w:tcBorders>
              <w:top w:val="single" w:sz="8" w:space="0" w:color="auto"/>
              <w:left w:val="single" w:sz="8" w:space="0" w:color="auto"/>
              <w:bottom w:val="nil"/>
              <w:right w:val="single" w:sz="8" w:space="0" w:color="000000"/>
            </w:tcBorders>
            <w:noWrap/>
            <w:vAlign w:val="bottom"/>
          </w:tcPr>
          <w:p w:rsidR="00E32EBB" w:rsidRPr="00DD2668" w:rsidRDefault="00E32EBB" w:rsidP="00DD2668">
            <w:pPr>
              <w:widowControl/>
              <w:autoSpaceDE/>
              <w:autoSpaceDN/>
              <w:adjustRightInd/>
              <w:spacing w:line="360" w:lineRule="auto"/>
            </w:pPr>
            <w:r w:rsidRPr="00DD2668">
              <w:t>Текущее сальдо</w:t>
            </w:r>
          </w:p>
        </w:tc>
      </w:tr>
      <w:tr w:rsidR="00E32EBB" w:rsidRPr="00DD2668" w:rsidTr="00DD2668">
        <w:trPr>
          <w:trHeight w:val="240"/>
          <w:jc w:val="center"/>
        </w:trPr>
        <w:tc>
          <w:tcPr>
            <w:tcW w:w="1473"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16"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Счет</w:t>
            </w:r>
          </w:p>
        </w:tc>
        <w:tc>
          <w:tcPr>
            <w:tcW w:w="1138"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Сумма</w:t>
            </w:r>
          </w:p>
        </w:tc>
        <w:tc>
          <w:tcPr>
            <w:tcW w:w="578"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Счет</w:t>
            </w:r>
          </w:p>
        </w:tc>
        <w:tc>
          <w:tcPr>
            <w:tcW w:w="1376"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Сумма</w:t>
            </w:r>
          </w:p>
        </w:tc>
        <w:tc>
          <w:tcPr>
            <w:tcW w:w="325"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nil"/>
              <w:left w:val="nil"/>
              <w:bottom w:val="single" w:sz="8" w:space="0" w:color="auto"/>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225"/>
          <w:jc w:val="center"/>
        </w:trPr>
        <w:tc>
          <w:tcPr>
            <w:tcW w:w="1473" w:type="dxa"/>
            <w:tcBorders>
              <w:top w:val="single" w:sz="4"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rPr>
                <w:lang w:val="uk-UA"/>
              </w:rPr>
            </w:pPr>
            <w:r w:rsidRPr="00DD2668">
              <w:t>Сальдо на 01.01.0</w:t>
            </w:r>
            <w:r w:rsidRPr="00DD2668">
              <w:rPr>
                <w:lang w:val="uk-UA"/>
              </w:rPr>
              <w:t>8</w:t>
            </w:r>
          </w:p>
        </w:tc>
        <w:tc>
          <w:tcPr>
            <w:tcW w:w="1316" w:type="dxa"/>
            <w:tcBorders>
              <w:top w:val="single" w:sz="4"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single" w:sz="4"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single" w:sz="4"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single" w:sz="4" w:space="0" w:color="auto"/>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6 032,57</w:t>
            </w:r>
          </w:p>
        </w:tc>
        <w:tc>
          <w:tcPr>
            <w:tcW w:w="578" w:type="dxa"/>
            <w:tcBorders>
              <w:top w:val="single" w:sz="4"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single" w:sz="4" w:space="0" w:color="auto"/>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25"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nil"/>
              <w:left w:val="single" w:sz="8" w:space="0" w:color="auto"/>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240"/>
          <w:jc w:val="center"/>
        </w:trPr>
        <w:tc>
          <w:tcPr>
            <w:tcW w:w="1473"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Кол-во</w:t>
            </w:r>
          </w:p>
        </w:tc>
        <w:tc>
          <w:tcPr>
            <w:tcW w:w="1316"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nil"/>
              <w:left w:val="nil"/>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1,000</w:t>
            </w:r>
          </w:p>
        </w:tc>
        <w:tc>
          <w:tcPr>
            <w:tcW w:w="578"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nil"/>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25" w:type="dxa"/>
            <w:tcBorders>
              <w:top w:val="nil"/>
              <w:left w:val="single" w:sz="8"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nil"/>
              <w:left w:val="single" w:sz="8" w:space="0" w:color="auto"/>
              <w:bottom w:val="single" w:sz="8" w:space="0" w:color="auto"/>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900"/>
          <w:jc w:val="center"/>
        </w:trPr>
        <w:tc>
          <w:tcPr>
            <w:tcW w:w="147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rPr>
                <w:lang w:val="uk-UA"/>
              </w:rPr>
            </w:pPr>
            <w:r w:rsidRPr="00DD2668">
              <w:t>22.03.200</w:t>
            </w:r>
            <w:r w:rsidRPr="00DD2668">
              <w:rPr>
                <w:lang w:val="uk-UA"/>
              </w:rPr>
              <w:t>8</w:t>
            </w:r>
          </w:p>
        </w:tc>
        <w:tc>
          <w:tcPr>
            <w:tcW w:w="1316" w:type="dxa"/>
            <w:tcBorders>
              <w:top w:val="single" w:sz="4" w:space="0" w:color="auto"/>
              <w:left w:val="single" w:sz="4" w:space="0" w:color="auto"/>
              <w:bottom w:val="nil"/>
              <w:right w:val="nil"/>
            </w:tcBorders>
          </w:tcPr>
          <w:p w:rsidR="00E32EBB" w:rsidRPr="00DD2668" w:rsidRDefault="00E32EBB" w:rsidP="00DD2668">
            <w:pPr>
              <w:widowControl/>
              <w:autoSpaceDE/>
              <w:autoSpaceDN/>
              <w:adjustRightInd/>
              <w:spacing w:line="360" w:lineRule="auto"/>
            </w:pPr>
            <w:r w:rsidRPr="00DD2668">
              <w:t>ЛиквидОС СМ-0000046</w:t>
            </w:r>
          </w:p>
        </w:tc>
        <w:tc>
          <w:tcPr>
            <w:tcW w:w="2836" w:type="dxa"/>
            <w:tcBorders>
              <w:top w:val="single" w:sz="4" w:space="0" w:color="auto"/>
              <w:left w:val="single" w:sz="4"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pPr>
            <w:r w:rsidRPr="00DD2668">
              <w:t>Износ реализованных ОС</w:t>
            </w:r>
            <w:r w:rsidRPr="00DD2668">
              <w:br/>
              <w:t>Автозаправочний блок</w:t>
            </w:r>
            <w:r w:rsidRPr="00DD2668">
              <w:br/>
              <w:t>Рудик</w:t>
            </w:r>
            <w:r w:rsidRPr="00DD2668">
              <w:br/>
              <w:t>Автозаправочний блок</w:t>
            </w:r>
          </w:p>
        </w:tc>
        <w:tc>
          <w:tcPr>
            <w:tcW w:w="678"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131</w:t>
            </w:r>
          </w:p>
        </w:tc>
        <w:tc>
          <w:tcPr>
            <w:tcW w:w="1138"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103</w:t>
            </w:r>
          </w:p>
        </w:tc>
        <w:tc>
          <w:tcPr>
            <w:tcW w:w="1376"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3 168,04</w:t>
            </w:r>
          </w:p>
        </w:tc>
        <w:tc>
          <w:tcPr>
            <w:tcW w:w="325"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Д</w:t>
            </w:r>
          </w:p>
        </w:tc>
        <w:tc>
          <w:tcPr>
            <w:tcW w:w="2796" w:type="dxa"/>
            <w:tcBorders>
              <w:top w:val="single" w:sz="4" w:space="0" w:color="auto"/>
              <w:left w:val="nil"/>
              <w:bottom w:val="nil"/>
              <w:right w:val="single" w:sz="8" w:space="0" w:color="auto"/>
            </w:tcBorders>
            <w:noWrap/>
          </w:tcPr>
          <w:p w:rsidR="00E32EBB" w:rsidRPr="00DD2668" w:rsidRDefault="00E32EBB" w:rsidP="00DD2668">
            <w:pPr>
              <w:widowControl/>
              <w:autoSpaceDE/>
              <w:autoSpaceDN/>
              <w:adjustRightInd/>
              <w:spacing w:line="360" w:lineRule="auto"/>
            </w:pPr>
            <w:r w:rsidRPr="00DD2668">
              <w:t>2 864,53</w:t>
            </w:r>
          </w:p>
        </w:tc>
      </w:tr>
      <w:tr w:rsidR="00E32EBB" w:rsidRPr="00DD2668" w:rsidTr="00DD2668">
        <w:trPr>
          <w:trHeight w:val="225"/>
          <w:jc w:val="center"/>
        </w:trPr>
        <w:tc>
          <w:tcPr>
            <w:tcW w:w="147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1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pPr>
            <w:r w:rsidRPr="00DD2668">
              <w:t>Кол-во</w:t>
            </w:r>
          </w:p>
        </w:tc>
        <w:tc>
          <w:tcPr>
            <w:tcW w:w="678"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25"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w:t>
            </w:r>
          </w:p>
        </w:tc>
        <w:tc>
          <w:tcPr>
            <w:tcW w:w="2796"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1,000</w:t>
            </w:r>
          </w:p>
        </w:tc>
      </w:tr>
      <w:tr w:rsidR="00E32EBB" w:rsidRPr="00DD2668" w:rsidTr="00DD2668">
        <w:trPr>
          <w:trHeight w:val="900"/>
          <w:jc w:val="center"/>
        </w:trPr>
        <w:tc>
          <w:tcPr>
            <w:tcW w:w="1473"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rPr>
                <w:lang w:val="uk-UA"/>
              </w:rPr>
            </w:pPr>
            <w:r w:rsidRPr="00DD2668">
              <w:t>22.03.200</w:t>
            </w:r>
            <w:r w:rsidRPr="00DD2668">
              <w:rPr>
                <w:lang w:val="uk-UA"/>
              </w:rPr>
              <w:t>8</w:t>
            </w:r>
          </w:p>
        </w:tc>
        <w:tc>
          <w:tcPr>
            <w:tcW w:w="1316" w:type="dxa"/>
            <w:tcBorders>
              <w:top w:val="single" w:sz="4" w:space="0" w:color="auto"/>
              <w:left w:val="single" w:sz="4" w:space="0" w:color="auto"/>
              <w:bottom w:val="nil"/>
              <w:right w:val="nil"/>
            </w:tcBorders>
          </w:tcPr>
          <w:p w:rsidR="00E32EBB" w:rsidRPr="00DD2668" w:rsidRDefault="00E32EBB" w:rsidP="00DD2668">
            <w:pPr>
              <w:widowControl/>
              <w:autoSpaceDE/>
              <w:autoSpaceDN/>
              <w:adjustRightInd/>
              <w:spacing w:line="360" w:lineRule="auto"/>
            </w:pPr>
            <w:r w:rsidRPr="00DD2668">
              <w:t>ЛиквидОС СМ-0000046</w:t>
            </w:r>
          </w:p>
        </w:tc>
        <w:tc>
          <w:tcPr>
            <w:tcW w:w="2836" w:type="dxa"/>
            <w:tcBorders>
              <w:top w:val="single" w:sz="4" w:space="0" w:color="auto"/>
              <w:left w:val="single" w:sz="4"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pPr>
            <w:r w:rsidRPr="00DD2668">
              <w:t>Остаточная стоимость реализованных ОС</w:t>
            </w:r>
            <w:r w:rsidRPr="00DD2668">
              <w:br/>
              <w:t>Рудик</w:t>
            </w:r>
            <w:r w:rsidRPr="00DD2668">
              <w:br/>
              <w:t>Автозаправочний блок</w:t>
            </w:r>
          </w:p>
        </w:tc>
        <w:tc>
          <w:tcPr>
            <w:tcW w:w="678"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972</w:t>
            </w:r>
          </w:p>
        </w:tc>
        <w:tc>
          <w:tcPr>
            <w:tcW w:w="1138"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103</w:t>
            </w:r>
          </w:p>
        </w:tc>
        <w:tc>
          <w:tcPr>
            <w:tcW w:w="1376" w:type="dxa"/>
            <w:tcBorders>
              <w:top w:val="single" w:sz="4" w:space="0" w:color="auto"/>
              <w:left w:val="single" w:sz="4" w:space="0" w:color="auto"/>
              <w:bottom w:val="nil"/>
              <w:right w:val="nil"/>
            </w:tcBorders>
            <w:noWrap/>
          </w:tcPr>
          <w:p w:rsidR="00E32EBB" w:rsidRPr="00DD2668" w:rsidRDefault="00E32EBB" w:rsidP="00DD2668">
            <w:pPr>
              <w:widowControl/>
              <w:autoSpaceDE/>
              <w:autoSpaceDN/>
              <w:adjustRightInd/>
              <w:spacing w:line="360" w:lineRule="auto"/>
            </w:pPr>
            <w:r w:rsidRPr="00DD2668">
              <w:t>2 864,53</w:t>
            </w:r>
          </w:p>
        </w:tc>
        <w:tc>
          <w:tcPr>
            <w:tcW w:w="325" w:type="dxa"/>
            <w:tcBorders>
              <w:top w:val="single" w:sz="4" w:space="0" w:color="auto"/>
              <w:left w:val="single" w:sz="8" w:space="0" w:color="auto"/>
              <w:bottom w:val="nil"/>
              <w:right w:val="nil"/>
            </w:tcBorders>
            <w:noWrap/>
          </w:tcPr>
          <w:p w:rsidR="00E32EBB" w:rsidRPr="00DD2668" w:rsidRDefault="00E32EBB" w:rsidP="00DD2668">
            <w:pPr>
              <w:widowControl/>
              <w:autoSpaceDE/>
              <w:autoSpaceDN/>
              <w:adjustRightInd/>
              <w:spacing w:line="360" w:lineRule="auto"/>
            </w:pPr>
            <w:r w:rsidRPr="00DD2668">
              <w:t xml:space="preserve"> </w:t>
            </w:r>
          </w:p>
        </w:tc>
        <w:tc>
          <w:tcPr>
            <w:tcW w:w="2796" w:type="dxa"/>
            <w:tcBorders>
              <w:top w:val="single" w:sz="4" w:space="0" w:color="auto"/>
              <w:left w:val="nil"/>
              <w:bottom w:val="nil"/>
              <w:right w:val="single" w:sz="8" w:space="0" w:color="auto"/>
            </w:tcBorders>
            <w:noWrap/>
          </w:tcPr>
          <w:p w:rsidR="00E32EBB" w:rsidRPr="00DD2668" w:rsidRDefault="00E32EBB" w:rsidP="00DD2668">
            <w:pPr>
              <w:widowControl/>
              <w:autoSpaceDE/>
              <w:autoSpaceDN/>
              <w:adjustRightInd/>
              <w:spacing w:line="360" w:lineRule="auto"/>
            </w:pPr>
            <w:r w:rsidRPr="00DD2668">
              <w:t xml:space="preserve"> </w:t>
            </w:r>
          </w:p>
        </w:tc>
      </w:tr>
      <w:tr w:rsidR="00E32EBB" w:rsidRPr="00DD2668" w:rsidTr="00DD2668">
        <w:trPr>
          <w:trHeight w:val="240"/>
          <w:jc w:val="center"/>
        </w:trPr>
        <w:tc>
          <w:tcPr>
            <w:tcW w:w="147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1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nil"/>
              <w:left w:val="single" w:sz="4"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pPr>
            <w:r w:rsidRPr="00DD2668">
              <w:t>Кол-во</w:t>
            </w:r>
          </w:p>
        </w:tc>
        <w:tc>
          <w:tcPr>
            <w:tcW w:w="678"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1,000</w:t>
            </w:r>
          </w:p>
        </w:tc>
        <w:tc>
          <w:tcPr>
            <w:tcW w:w="325"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2796"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xml:space="preserve"> </w:t>
            </w:r>
          </w:p>
        </w:tc>
      </w:tr>
      <w:tr w:rsidR="00E32EBB" w:rsidRPr="00DD2668" w:rsidTr="00DD2668">
        <w:trPr>
          <w:trHeight w:val="240"/>
          <w:jc w:val="center"/>
        </w:trPr>
        <w:tc>
          <w:tcPr>
            <w:tcW w:w="2789" w:type="dxa"/>
            <w:gridSpan w:val="2"/>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Обороты за период</w:t>
            </w:r>
          </w:p>
        </w:tc>
        <w:tc>
          <w:tcPr>
            <w:tcW w:w="2836" w:type="dxa"/>
            <w:tcBorders>
              <w:top w:val="single" w:sz="8"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single" w:sz="8" w:space="0" w:color="auto"/>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single" w:sz="8" w:space="0" w:color="auto"/>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6 032,57</w:t>
            </w:r>
          </w:p>
        </w:tc>
        <w:tc>
          <w:tcPr>
            <w:tcW w:w="325"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single" w:sz="8"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240"/>
          <w:jc w:val="center"/>
        </w:trPr>
        <w:tc>
          <w:tcPr>
            <w:tcW w:w="1473"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Кол-во</w:t>
            </w:r>
          </w:p>
        </w:tc>
        <w:tc>
          <w:tcPr>
            <w:tcW w:w="131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283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nil"/>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1,000</w:t>
            </w:r>
          </w:p>
        </w:tc>
        <w:tc>
          <w:tcPr>
            <w:tcW w:w="325"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single" w:sz="8" w:space="0" w:color="auto"/>
              <w:left w:val="single" w:sz="8" w:space="0" w:color="auto"/>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225"/>
          <w:jc w:val="center"/>
        </w:trPr>
        <w:tc>
          <w:tcPr>
            <w:tcW w:w="1473" w:type="dxa"/>
            <w:tcBorders>
              <w:top w:val="single" w:sz="8" w:space="0" w:color="auto"/>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lang w:val="uk-UA"/>
              </w:rPr>
            </w:pPr>
            <w:r w:rsidRPr="00DD2668">
              <w:t>Сальдо на 30.09.0</w:t>
            </w:r>
            <w:r w:rsidRPr="00DD2668">
              <w:rPr>
                <w:lang w:val="uk-UA"/>
              </w:rPr>
              <w:t>8</w:t>
            </w:r>
          </w:p>
        </w:tc>
        <w:tc>
          <w:tcPr>
            <w:tcW w:w="1316" w:type="dxa"/>
            <w:tcBorders>
              <w:top w:val="single" w:sz="8" w:space="0" w:color="auto"/>
              <w:left w:val="single" w:sz="4"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pPr>
            <w:r w:rsidRPr="00DD2668">
              <w:t> </w:t>
            </w:r>
          </w:p>
        </w:tc>
        <w:tc>
          <w:tcPr>
            <w:tcW w:w="2836" w:type="dxa"/>
            <w:tcBorders>
              <w:top w:val="single" w:sz="8" w:space="0" w:color="auto"/>
              <w:left w:val="single" w:sz="4"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single" w:sz="8" w:space="0" w:color="auto"/>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single" w:sz="8" w:space="0" w:color="auto"/>
              <w:left w:val="nil"/>
              <w:bottom w:val="nil"/>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25" w:type="dxa"/>
            <w:tcBorders>
              <w:top w:val="single" w:sz="8" w:space="0" w:color="auto"/>
              <w:left w:val="single" w:sz="8" w:space="0" w:color="auto"/>
              <w:bottom w:val="nil"/>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single" w:sz="8" w:space="0" w:color="auto"/>
              <w:left w:val="single" w:sz="8" w:space="0" w:color="auto"/>
              <w:bottom w:val="nil"/>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r w:rsidR="00E32EBB" w:rsidRPr="00DD2668" w:rsidTr="00DD2668">
        <w:trPr>
          <w:trHeight w:val="240"/>
          <w:jc w:val="center"/>
        </w:trPr>
        <w:tc>
          <w:tcPr>
            <w:tcW w:w="1473" w:type="dxa"/>
            <w:tcBorders>
              <w:top w:val="nil"/>
              <w:left w:val="single" w:sz="8" w:space="0" w:color="auto"/>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pPr>
            <w:r w:rsidRPr="00DD2668">
              <w:t>Кол-во</w:t>
            </w:r>
          </w:p>
        </w:tc>
        <w:tc>
          <w:tcPr>
            <w:tcW w:w="1316" w:type="dxa"/>
            <w:tcBorders>
              <w:top w:val="nil"/>
              <w:left w:val="single" w:sz="4" w:space="0" w:color="auto"/>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pPr>
          </w:p>
        </w:tc>
        <w:tc>
          <w:tcPr>
            <w:tcW w:w="2836" w:type="dxa"/>
            <w:tcBorders>
              <w:top w:val="nil"/>
              <w:left w:val="single" w:sz="4" w:space="0" w:color="auto"/>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pPr>
            <w:r w:rsidRPr="00DD2668">
              <w:t> </w:t>
            </w:r>
          </w:p>
        </w:tc>
        <w:tc>
          <w:tcPr>
            <w:tcW w:w="678"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138" w:type="dxa"/>
            <w:tcBorders>
              <w:top w:val="nil"/>
              <w:left w:val="nil"/>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578"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1376" w:type="dxa"/>
            <w:tcBorders>
              <w:top w:val="nil"/>
              <w:left w:val="nil"/>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xml:space="preserve"> </w:t>
            </w:r>
          </w:p>
        </w:tc>
        <w:tc>
          <w:tcPr>
            <w:tcW w:w="325" w:type="dxa"/>
            <w:tcBorders>
              <w:top w:val="nil"/>
              <w:left w:val="single" w:sz="8" w:space="0" w:color="auto"/>
              <w:bottom w:val="single" w:sz="4" w:space="0" w:color="auto"/>
              <w:right w:val="nil"/>
            </w:tcBorders>
            <w:noWrap/>
            <w:vAlign w:val="bottom"/>
          </w:tcPr>
          <w:p w:rsidR="00E32EBB" w:rsidRPr="00DD2668" w:rsidRDefault="00E32EBB" w:rsidP="00DD2668">
            <w:pPr>
              <w:widowControl/>
              <w:autoSpaceDE/>
              <w:autoSpaceDN/>
              <w:adjustRightInd/>
              <w:spacing w:line="360" w:lineRule="auto"/>
            </w:pPr>
            <w:r w:rsidRPr="00DD2668">
              <w:t> </w:t>
            </w:r>
          </w:p>
        </w:tc>
        <w:tc>
          <w:tcPr>
            <w:tcW w:w="2796" w:type="dxa"/>
            <w:tcBorders>
              <w:top w:val="nil"/>
              <w:left w:val="single" w:sz="8" w:space="0" w:color="auto"/>
              <w:bottom w:val="single" w:sz="4" w:space="0" w:color="auto"/>
              <w:right w:val="single" w:sz="8" w:space="0" w:color="auto"/>
            </w:tcBorders>
            <w:noWrap/>
            <w:vAlign w:val="bottom"/>
          </w:tcPr>
          <w:p w:rsidR="00E32EBB" w:rsidRPr="00DD2668" w:rsidRDefault="00E32EBB" w:rsidP="00DD2668">
            <w:pPr>
              <w:widowControl/>
              <w:autoSpaceDE/>
              <w:autoSpaceDN/>
              <w:adjustRightInd/>
              <w:spacing w:line="360" w:lineRule="auto"/>
            </w:pPr>
            <w:r w:rsidRPr="00DD2668">
              <w:t> </w:t>
            </w:r>
          </w:p>
        </w:tc>
      </w:tr>
    </w:tbl>
    <w:p w:rsidR="00E32EBB" w:rsidRPr="006622C1" w:rsidRDefault="00E32EBB" w:rsidP="00DD2668">
      <w:pPr>
        <w:tabs>
          <w:tab w:val="left" w:pos="8520"/>
        </w:tabs>
        <w:spacing w:line="360" w:lineRule="auto"/>
        <w:ind w:firstLine="709"/>
        <w:jc w:val="center"/>
        <w:rPr>
          <w:b/>
          <w:sz w:val="28"/>
          <w:szCs w:val="28"/>
          <w:lang w:val="uk-UA"/>
        </w:rPr>
      </w:pPr>
      <w:r w:rsidRPr="006622C1">
        <w:rPr>
          <w:b/>
          <w:sz w:val="28"/>
          <w:szCs w:val="28"/>
        </w:rPr>
        <w:t xml:space="preserve">Додаток </w:t>
      </w:r>
      <w:r w:rsidRPr="006622C1">
        <w:rPr>
          <w:b/>
          <w:sz w:val="28"/>
          <w:szCs w:val="28"/>
          <w:lang w:val="uk-UA"/>
        </w:rPr>
        <w:t>З</w:t>
      </w:r>
    </w:p>
    <w:p w:rsidR="00E32EBB" w:rsidRPr="006622C1" w:rsidRDefault="00E32EBB" w:rsidP="006622C1">
      <w:pPr>
        <w:tabs>
          <w:tab w:val="left" w:pos="8520"/>
        </w:tabs>
        <w:spacing w:line="360" w:lineRule="auto"/>
        <w:ind w:firstLine="709"/>
        <w:jc w:val="both"/>
        <w:rPr>
          <w:sz w:val="28"/>
          <w:szCs w:val="28"/>
          <w:lang w:val="uk-UA"/>
        </w:rPr>
      </w:pPr>
    </w:p>
    <w:tbl>
      <w:tblPr>
        <w:tblW w:w="14018" w:type="dxa"/>
        <w:jc w:val="center"/>
        <w:tblLook w:val="0000" w:firstRow="0" w:lastRow="0" w:firstColumn="0" w:lastColumn="0" w:noHBand="0" w:noVBand="0"/>
      </w:tblPr>
      <w:tblGrid>
        <w:gridCol w:w="2022"/>
        <w:gridCol w:w="1348"/>
        <w:gridCol w:w="1468"/>
        <w:gridCol w:w="546"/>
        <w:gridCol w:w="451"/>
        <w:gridCol w:w="1258"/>
        <w:gridCol w:w="991"/>
        <w:gridCol w:w="846"/>
        <w:gridCol w:w="770"/>
        <w:gridCol w:w="1378"/>
        <w:gridCol w:w="1391"/>
        <w:gridCol w:w="1778"/>
      </w:tblGrid>
      <w:tr w:rsidR="00E32EBB" w:rsidRPr="00DD2668" w:rsidTr="00DD2668">
        <w:trPr>
          <w:trHeight w:val="272"/>
          <w:jc w:val="center"/>
        </w:trPr>
        <w:tc>
          <w:tcPr>
            <w:tcW w:w="5708" w:type="dxa"/>
            <w:gridSpan w:val="5"/>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rPr>
            </w:pPr>
            <w:r w:rsidRPr="00DD2668">
              <w:t xml:space="preserve">СК </w:t>
            </w:r>
            <w:r w:rsidRPr="00DD2668">
              <w:rPr>
                <w:lang w:val="uk-UA"/>
              </w:rPr>
              <w:t>"</w:t>
            </w:r>
            <w:r w:rsidRPr="00DD2668">
              <w:t>Ава</w:t>
            </w:r>
            <w:r w:rsidRPr="00DD2668">
              <w:rPr>
                <w:lang w:val="uk-UA"/>
              </w:rPr>
              <w:t>нгард"</w:t>
            </w:r>
          </w:p>
        </w:tc>
        <w:tc>
          <w:tcPr>
            <w:tcW w:w="3825" w:type="dxa"/>
            <w:gridSpan w:val="4"/>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1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77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r>
      <w:tr w:rsidR="00E32EBB" w:rsidRPr="00DD2668" w:rsidTr="00DD2668">
        <w:trPr>
          <w:trHeight w:val="301"/>
          <w:jc w:val="center"/>
        </w:trPr>
        <w:tc>
          <w:tcPr>
            <w:tcW w:w="9532" w:type="dxa"/>
            <w:gridSpan w:val="9"/>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Журнал по счету: 10</w:t>
            </w:r>
          </w:p>
        </w:tc>
        <w:tc>
          <w:tcPr>
            <w:tcW w:w="131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77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r>
      <w:tr w:rsidR="00E32EBB" w:rsidRPr="00DD2668" w:rsidTr="00DD2668">
        <w:trPr>
          <w:trHeight w:val="301"/>
          <w:jc w:val="center"/>
        </w:trPr>
        <w:tc>
          <w:tcPr>
            <w:tcW w:w="9532" w:type="dxa"/>
            <w:gridSpan w:val="9"/>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Основные средства Сентябрь 200</w:t>
            </w:r>
            <w:r w:rsidRPr="00DD2668">
              <w:rPr>
                <w:b/>
                <w:bCs/>
                <w:lang w:val="uk-UA"/>
              </w:rPr>
              <w:t>8</w:t>
            </w:r>
            <w:r w:rsidRPr="00DD2668">
              <w:rPr>
                <w:b/>
                <w:bCs/>
              </w:rPr>
              <w:t xml:space="preserve"> г.</w:t>
            </w:r>
          </w:p>
        </w:tc>
        <w:tc>
          <w:tcPr>
            <w:tcW w:w="131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77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r>
      <w:tr w:rsidR="00E32EBB" w:rsidRPr="00DD2668" w:rsidTr="00DD2668">
        <w:trPr>
          <w:trHeight w:val="158"/>
          <w:jc w:val="center"/>
        </w:trPr>
        <w:tc>
          <w:tcPr>
            <w:tcW w:w="2022"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287"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402"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54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45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21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99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84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770"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16"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77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r>
      <w:tr w:rsidR="00E32EBB" w:rsidRPr="00DD2668" w:rsidTr="00DD2668">
        <w:trPr>
          <w:trHeight w:val="344"/>
          <w:jc w:val="center"/>
        </w:trPr>
        <w:tc>
          <w:tcPr>
            <w:tcW w:w="2022" w:type="dxa"/>
            <w:tcBorders>
              <w:top w:val="single" w:sz="8" w:space="0" w:color="auto"/>
              <w:left w:val="single" w:sz="8" w:space="0" w:color="auto"/>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Субконто</w:t>
            </w:r>
          </w:p>
        </w:tc>
        <w:tc>
          <w:tcPr>
            <w:tcW w:w="1287"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Нач.ост.Деб.</w:t>
            </w:r>
          </w:p>
        </w:tc>
        <w:tc>
          <w:tcPr>
            <w:tcW w:w="1402"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Нач.ост.Кред.</w:t>
            </w:r>
          </w:p>
        </w:tc>
        <w:tc>
          <w:tcPr>
            <w:tcW w:w="546"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15</w:t>
            </w:r>
          </w:p>
        </w:tc>
        <w:tc>
          <w:tcPr>
            <w:tcW w:w="451"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68</w:t>
            </w:r>
          </w:p>
        </w:tc>
        <w:tc>
          <w:tcPr>
            <w:tcW w:w="1218"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Деб.Оборот</w:t>
            </w:r>
          </w:p>
        </w:tc>
        <w:tc>
          <w:tcPr>
            <w:tcW w:w="991"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13</w:t>
            </w:r>
          </w:p>
        </w:tc>
        <w:tc>
          <w:tcPr>
            <w:tcW w:w="846"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68</w:t>
            </w:r>
          </w:p>
        </w:tc>
        <w:tc>
          <w:tcPr>
            <w:tcW w:w="770"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97</w:t>
            </w:r>
          </w:p>
        </w:tc>
        <w:tc>
          <w:tcPr>
            <w:tcW w:w="1316"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Кред.Оборот</w:t>
            </w:r>
          </w:p>
        </w:tc>
        <w:tc>
          <w:tcPr>
            <w:tcW w:w="1391"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Кон.ост.Деб.</w:t>
            </w:r>
          </w:p>
        </w:tc>
        <w:tc>
          <w:tcPr>
            <w:tcW w:w="1778" w:type="dxa"/>
            <w:tcBorders>
              <w:top w:val="single" w:sz="8" w:space="0" w:color="auto"/>
              <w:left w:val="nil"/>
              <w:bottom w:val="single" w:sz="8" w:space="0" w:color="auto"/>
              <w:right w:val="single" w:sz="8" w:space="0" w:color="auto"/>
            </w:tcBorders>
            <w:noWrap/>
            <w:vAlign w:val="center"/>
          </w:tcPr>
          <w:p w:rsidR="00E32EBB" w:rsidRPr="00DD2668" w:rsidRDefault="00E32EBB" w:rsidP="00DD2668">
            <w:pPr>
              <w:widowControl/>
              <w:autoSpaceDE/>
              <w:autoSpaceDN/>
              <w:adjustRightInd/>
              <w:spacing w:line="360" w:lineRule="auto"/>
              <w:rPr>
                <w:b/>
                <w:bCs/>
              </w:rPr>
            </w:pPr>
            <w:r w:rsidRPr="00DD2668">
              <w:rPr>
                <w:b/>
                <w:bCs/>
              </w:rPr>
              <w:t>Кон.ост.Кред.</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1-тумбовый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550,00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550,00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2-тумбовый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1 000,00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1 000,00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однотумбовый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однотумбовый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однотумбовый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однотумбовый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900,00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офисный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1 000,00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1 000,00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Стол офисный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1 000,00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1 000,00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Шкаф кухонный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850,00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850,00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Шкаф офисный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600,00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600,00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Шкаф офисный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1 350,00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1 350,00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Шкаф плательный</w:t>
            </w:r>
          </w:p>
        </w:tc>
        <w:tc>
          <w:tcPr>
            <w:tcW w:w="1287"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850,00</w:t>
            </w:r>
          </w:p>
        </w:tc>
        <w:tc>
          <w:tcPr>
            <w:tcW w:w="140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850,00</w:t>
            </w:r>
          </w:p>
        </w:tc>
        <w:tc>
          <w:tcPr>
            <w:tcW w:w="1778"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i/>
                <w:iCs/>
              </w:rPr>
            </w:pPr>
            <w:r w:rsidRPr="00DD2668">
              <w:rPr>
                <w:b/>
                <w:bCs/>
                <w:i/>
                <w:iCs/>
              </w:rPr>
              <w:t>Кол-во</w:t>
            </w:r>
          </w:p>
        </w:tc>
        <w:tc>
          <w:tcPr>
            <w:tcW w:w="1287"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40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45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21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9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84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770"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16"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1"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778"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29"/>
          <w:jc w:val="center"/>
        </w:trPr>
        <w:tc>
          <w:tcPr>
            <w:tcW w:w="2022" w:type="dxa"/>
            <w:tcBorders>
              <w:top w:val="single" w:sz="4" w:space="0" w:color="auto"/>
              <w:left w:val="single" w:sz="4" w:space="0" w:color="auto"/>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Итого </w:t>
            </w:r>
          </w:p>
        </w:tc>
        <w:tc>
          <w:tcPr>
            <w:tcW w:w="1287"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10800,00</w:t>
            </w:r>
          </w:p>
        </w:tc>
        <w:tc>
          <w:tcPr>
            <w:tcW w:w="1402"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546"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451"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218"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991"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846"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770"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316"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391"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10 800,00</w:t>
            </w:r>
          </w:p>
        </w:tc>
        <w:tc>
          <w:tcPr>
            <w:tcW w:w="1778" w:type="dxa"/>
            <w:tcBorders>
              <w:top w:val="single" w:sz="4" w:space="0" w:color="auto"/>
              <w:left w:val="nil"/>
              <w:bottom w:val="single" w:sz="4"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bl>
    <w:p w:rsidR="00E32EBB" w:rsidRPr="006622C1" w:rsidRDefault="00E32EBB" w:rsidP="006622C1">
      <w:pPr>
        <w:tabs>
          <w:tab w:val="left" w:pos="8520"/>
        </w:tabs>
        <w:spacing w:line="360" w:lineRule="auto"/>
        <w:ind w:firstLine="709"/>
        <w:jc w:val="both"/>
        <w:rPr>
          <w:b/>
          <w:sz w:val="28"/>
          <w:szCs w:val="28"/>
          <w:lang w:val="uk-UA"/>
        </w:rPr>
      </w:pPr>
    </w:p>
    <w:p w:rsidR="00E32EBB" w:rsidRPr="006622C1" w:rsidRDefault="00DD2668" w:rsidP="00DD2668">
      <w:pPr>
        <w:tabs>
          <w:tab w:val="left" w:pos="8520"/>
        </w:tabs>
        <w:spacing w:line="360" w:lineRule="auto"/>
        <w:ind w:firstLine="709"/>
        <w:jc w:val="center"/>
        <w:rPr>
          <w:b/>
          <w:sz w:val="28"/>
          <w:szCs w:val="28"/>
          <w:lang w:val="uk-UA"/>
        </w:rPr>
      </w:pPr>
      <w:r>
        <w:rPr>
          <w:b/>
          <w:sz w:val="28"/>
          <w:szCs w:val="28"/>
          <w:lang w:val="uk-UA"/>
        </w:rPr>
        <w:br w:type="page"/>
      </w:r>
      <w:r w:rsidR="00E32EBB" w:rsidRPr="006622C1">
        <w:rPr>
          <w:b/>
          <w:sz w:val="28"/>
          <w:szCs w:val="28"/>
        </w:rPr>
        <w:t xml:space="preserve">Додаток </w:t>
      </w:r>
      <w:r w:rsidR="00E32EBB" w:rsidRPr="006622C1">
        <w:rPr>
          <w:b/>
          <w:sz w:val="28"/>
          <w:szCs w:val="28"/>
          <w:lang w:val="uk-UA"/>
        </w:rPr>
        <w:t>І</w:t>
      </w:r>
    </w:p>
    <w:p w:rsidR="00E32EBB" w:rsidRPr="006622C1" w:rsidRDefault="00E32EBB" w:rsidP="006622C1">
      <w:pPr>
        <w:tabs>
          <w:tab w:val="left" w:pos="8520"/>
        </w:tabs>
        <w:spacing w:line="360" w:lineRule="auto"/>
        <w:ind w:firstLine="709"/>
        <w:jc w:val="both"/>
        <w:rPr>
          <w:sz w:val="28"/>
          <w:szCs w:val="28"/>
          <w:lang w:val="uk-UA"/>
        </w:rPr>
      </w:pPr>
    </w:p>
    <w:tbl>
      <w:tblPr>
        <w:tblW w:w="13189" w:type="dxa"/>
        <w:jc w:val="center"/>
        <w:tblLook w:val="0000" w:firstRow="0" w:lastRow="0" w:firstColumn="0" w:lastColumn="0" w:noHBand="0" w:noVBand="0"/>
      </w:tblPr>
      <w:tblGrid>
        <w:gridCol w:w="2844"/>
        <w:gridCol w:w="1398"/>
        <w:gridCol w:w="1642"/>
        <w:gridCol w:w="1398"/>
        <w:gridCol w:w="1398"/>
        <w:gridCol w:w="1398"/>
        <w:gridCol w:w="3111"/>
      </w:tblGrid>
      <w:tr w:rsidR="00E32EBB" w:rsidRPr="00DD2668" w:rsidTr="00DD2668">
        <w:trPr>
          <w:trHeight w:val="274"/>
          <w:jc w:val="center"/>
        </w:trPr>
        <w:tc>
          <w:tcPr>
            <w:tcW w:w="5884" w:type="dxa"/>
            <w:gridSpan w:val="3"/>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rPr>
            </w:pPr>
            <w:r w:rsidRPr="00DD2668">
              <w:rPr>
                <w:b/>
              </w:rPr>
              <w:t xml:space="preserve">СК </w:t>
            </w:r>
            <w:r w:rsidRPr="00DD2668">
              <w:rPr>
                <w:b/>
                <w:lang w:val="uk-UA"/>
              </w:rPr>
              <w:t>"</w:t>
            </w:r>
            <w:r w:rsidRPr="00DD2668">
              <w:rPr>
                <w:b/>
              </w:rPr>
              <w:t>Ава</w:t>
            </w:r>
            <w:r w:rsidRPr="00DD2668">
              <w:rPr>
                <w:b/>
                <w:lang w:val="uk-UA"/>
              </w:rPr>
              <w:t>нгард"</w:t>
            </w: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311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r>
      <w:tr w:rsidR="00E32EBB" w:rsidRPr="00DD2668" w:rsidTr="00DD2668">
        <w:trPr>
          <w:trHeight w:val="216"/>
          <w:jc w:val="center"/>
        </w:trPr>
        <w:tc>
          <w:tcPr>
            <w:tcW w:w="2844"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642"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1398"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c>
          <w:tcPr>
            <w:tcW w:w="3111" w:type="dxa"/>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pPr>
          </w:p>
        </w:tc>
      </w:tr>
      <w:tr w:rsidR="00E32EBB" w:rsidRPr="00DD2668" w:rsidTr="00DD2668">
        <w:trPr>
          <w:trHeight w:val="303"/>
          <w:jc w:val="center"/>
        </w:trPr>
        <w:tc>
          <w:tcPr>
            <w:tcW w:w="13189" w:type="dxa"/>
            <w:gridSpan w:val="7"/>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Оборотно-сальдовая ведомость по счету: 10</w:t>
            </w:r>
          </w:p>
        </w:tc>
      </w:tr>
      <w:tr w:rsidR="00E32EBB" w:rsidRPr="00DD2668" w:rsidTr="00DD2668">
        <w:trPr>
          <w:trHeight w:val="303"/>
          <w:jc w:val="center"/>
        </w:trPr>
        <w:tc>
          <w:tcPr>
            <w:tcW w:w="13189" w:type="dxa"/>
            <w:gridSpan w:val="7"/>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1 Полугодие 200</w:t>
            </w:r>
            <w:r w:rsidRPr="00DD2668">
              <w:rPr>
                <w:b/>
                <w:bCs/>
                <w:lang w:val="uk-UA"/>
              </w:rPr>
              <w:t>8</w:t>
            </w:r>
            <w:r w:rsidRPr="00DD2668">
              <w:rPr>
                <w:b/>
                <w:bCs/>
              </w:rPr>
              <w:t xml:space="preserve"> г.</w:t>
            </w:r>
          </w:p>
        </w:tc>
      </w:tr>
      <w:tr w:rsidR="00E32EBB" w:rsidRPr="00DD2668" w:rsidTr="00DD2668">
        <w:trPr>
          <w:trHeight w:val="303"/>
          <w:jc w:val="center"/>
        </w:trPr>
        <w:tc>
          <w:tcPr>
            <w:tcW w:w="13189" w:type="dxa"/>
            <w:gridSpan w:val="7"/>
            <w:tcBorders>
              <w:top w:val="nil"/>
              <w:left w:val="nil"/>
              <w:bottom w:val="nil"/>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Основные средства;</w:t>
            </w:r>
          </w:p>
        </w:tc>
      </w:tr>
      <w:tr w:rsidR="00E32EBB" w:rsidRPr="00DD2668" w:rsidTr="00DD2668">
        <w:trPr>
          <w:trHeight w:val="519"/>
          <w:jc w:val="center"/>
        </w:trPr>
        <w:tc>
          <w:tcPr>
            <w:tcW w:w="2844" w:type="dxa"/>
            <w:tcBorders>
              <w:top w:val="single" w:sz="8" w:space="0" w:color="auto"/>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Субконто</w:t>
            </w:r>
          </w:p>
        </w:tc>
        <w:tc>
          <w:tcPr>
            <w:tcW w:w="3040" w:type="dxa"/>
            <w:gridSpan w:val="2"/>
            <w:tcBorders>
              <w:top w:val="single" w:sz="8" w:space="0" w:color="auto"/>
              <w:left w:val="nil"/>
              <w:bottom w:val="single" w:sz="4" w:space="0" w:color="auto"/>
              <w:right w:val="single" w:sz="4" w:space="0" w:color="000000"/>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Сальдо на начало </w:t>
            </w:r>
            <w:r w:rsidRPr="00DD2668">
              <w:rPr>
                <w:b/>
                <w:bCs/>
              </w:rPr>
              <w:br/>
              <w:t>периода</w:t>
            </w:r>
          </w:p>
        </w:tc>
        <w:tc>
          <w:tcPr>
            <w:tcW w:w="2795" w:type="dxa"/>
            <w:gridSpan w:val="2"/>
            <w:tcBorders>
              <w:top w:val="single" w:sz="8" w:space="0" w:color="auto"/>
              <w:left w:val="nil"/>
              <w:bottom w:val="single" w:sz="4" w:space="0" w:color="auto"/>
              <w:right w:val="single" w:sz="4" w:space="0" w:color="000000"/>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Обороты за </w:t>
            </w:r>
            <w:r w:rsidRPr="00DD2668">
              <w:rPr>
                <w:b/>
                <w:bCs/>
              </w:rPr>
              <w:br/>
              <w:t>период</w:t>
            </w:r>
          </w:p>
        </w:tc>
        <w:tc>
          <w:tcPr>
            <w:tcW w:w="4509" w:type="dxa"/>
            <w:gridSpan w:val="2"/>
            <w:tcBorders>
              <w:top w:val="single" w:sz="8" w:space="0" w:color="auto"/>
              <w:left w:val="nil"/>
              <w:bottom w:val="single" w:sz="4" w:space="0" w:color="auto"/>
              <w:right w:val="single" w:sz="8" w:space="0" w:color="000000"/>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Сальдо на конец </w:t>
            </w:r>
            <w:r w:rsidRPr="00DD2668">
              <w:rPr>
                <w:b/>
                <w:bCs/>
              </w:rPr>
              <w:br/>
              <w:t>периода</w:t>
            </w:r>
          </w:p>
        </w:tc>
      </w:tr>
      <w:tr w:rsidR="00E32EBB" w:rsidRPr="00DD2668" w:rsidTr="00DD2668">
        <w:trPr>
          <w:trHeight w:val="259"/>
          <w:jc w:val="center"/>
        </w:trPr>
        <w:tc>
          <w:tcPr>
            <w:tcW w:w="2844" w:type="dxa"/>
            <w:tcBorders>
              <w:top w:val="nil"/>
              <w:left w:val="single" w:sz="8" w:space="0" w:color="auto"/>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398" w:type="dxa"/>
            <w:tcBorders>
              <w:top w:val="nil"/>
              <w:left w:val="nil"/>
              <w:bottom w:val="single" w:sz="8" w:space="0" w:color="auto"/>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Дебет</w:t>
            </w:r>
          </w:p>
        </w:tc>
        <w:tc>
          <w:tcPr>
            <w:tcW w:w="1642"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Кредит</w:t>
            </w:r>
          </w:p>
        </w:tc>
        <w:tc>
          <w:tcPr>
            <w:tcW w:w="1398"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Дебет</w:t>
            </w:r>
          </w:p>
        </w:tc>
        <w:tc>
          <w:tcPr>
            <w:tcW w:w="1398"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Кредит</w:t>
            </w:r>
          </w:p>
        </w:tc>
        <w:tc>
          <w:tcPr>
            <w:tcW w:w="1398" w:type="dxa"/>
            <w:tcBorders>
              <w:top w:val="nil"/>
              <w:left w:val="single" w:sz="4" w:space="0" w:color="auto"/>
              <w:bottom w:val="single" w:sz="8" w:space="0" w:color="auto"/>
              <w:right w:val="nil"/>
            </w:tcBorders>
            <w:noWrap/>
            <w:vAlign w:val="bottom"/>
          </w:tcPr>
          <w:p w:rsidR="00E32EBB" w:rsidRPr="00DD2668" w:rsidRDefault="00E32EBB" w:rsidP="00DD2668">
            <w:pPr>
              <w:widowControl/>
              <w:autoSpaceDE/>
              <w:autoSpaceDN/>
              <w:adjustRightInd/>
              <w:spacing w:line="360" w:lineRule="auto"/>
              <w:rPr>
                <w:b/>
                <w:bCs/>
              </w:rPr>
            </w:pPr>
            <w:r w:rsidRPr="00DD2668">
              <w:rPr>
                <w:b/>
                <w:bCs/>
              </w:rPr>
              <w:t>Дебет</w:t>
            </w:r>
          </w:p>
        </w:tc>
        <w:tc>
          <w:tcPr>
            <w:tcW w:w="3111" w:type="dxa"/>
            <w:tcBorders>
              <w:top w:val="nil"/>
              <w:left w:val="single" w:sz="4" w:space="0" w:color="auto"/>
              <w:bottom w:val="single" w:sz="8" w:space="0" w:color="auto"/>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Кредит</w:t>
            </w:r>
          </w:p>
        </w:tc>
      </w:tr>
      <w:tr w:rsidR="00E32EBB" w:rsidRPr="00DD2668" w:rsidTr="00DD2668">
        <w:trPr>
          <w:trHeight w:val="231"/>
          <w:jc w:val="center"/>
        </w:trPr>
        <w:tc>
          <w:tcPr>
            <w:tcW w:w="2844"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А\м ГАЗ-33021д.н.з.0526</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6 249,60</w:t>
            </w:r>
          </w:p>
        </w:tc>
        <w:tc>
          <w:tcPr>
            <w:tcW w:w="164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6 249,60</w:t>
            </w:r>
          </w:p>
        </w:tc>
        <w:tc>
          <w:tcPr>
            <w:tcW w:w="3111"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Кол-во</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64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3111"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Автозаправочний блок</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6 032,57</w:t>
            </w:r>
          </w:p>
        </w:tc>
        <w:tc>
          <w:tcPr>
            <w:tcW w:w="164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6 032,57</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3111"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Кол-во</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64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3111"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432"/>
          <w:jc w:val="center"/>
        </w:trPr>
        <w:tc>
          <w:tcPr>
            <w:tcW w:w="2844"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Автомат. система перед. трев. извещ. "АІ-Грифон250</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25 216,50</w:t>
            </w:r>
          </w:p>
        </w:tc>
        <w:tc>
          <w:tcPr>
            <w:tcW w:w="164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25 216,50</w:t>
            </w:r>
          </w:p>
        </w:tc>
        <w:tc>
          <w:tcPr>
            <w:tcW w:w="3111"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Кол-во</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64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3111"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АвтоПодъемник</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2 967,00</w:t>
            </w:r>
          </w:p>
        </w:tc>
        <w:tc>
          <w:tcPr>
            <w:tcW w:w="164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2 967,00</w:t>
            </w:r>
          </w:p>
        </w:tc>
        <w:tc>
          <w:tcPr>
            <w:tcW w:w="3111"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Кол-во</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64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3111"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Антена к р/ст GM-340</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133,25</w:t>
            </w:r>
          </w:p>
        </w:tc>
        <w:tc>
          <w:tcPr>
            <w:tcW w:w="164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133,25</w:t>
            </w:r>
          </w:p>
        </w:tc>
        <w:tc>
          <w:tcPr>
            <w:tcW w:w="3111"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Кол-во</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64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3111"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432"/>
          <w:jc w:val="center"/>
        </w:trPr>
        <w:tc>
          <w:tcPr>
            <w:tcW w:w="2844" w:type="dxa"/>
            <w:tcBorders>
              <w:top w:val="single" w:sz="4" w:space="0" w:color="auto"/>
              <w:left w:val="single" w:sz="8" w:space="0" w:color="auto"/>
              <w:bottom w:val="nil"/>
              <w:right w:val="single" w:sz="4" w:space="0" w:color="auto"/>
            </w:tcBorders>
            <w:vAlign w:val="bottom"/>
          </w:tcPr>
          <w:p w:rsidR="00E32EBB" w:rsidRPr="00DD2668" w:rsidRDefault="00E32EBB" w:rsidP="00DD2668">
            <w:pPr>
              <w:widowControl/>
              <w:autoSpaceDE/>
              <w:autoSpaceDN/>
              <w:adjustRightInd/>
              <w:spacing w:line="360" w:lineRule="auto"/>
              <w:rPr>
                <w:b/>
                <w:bCs/>
              </w:rPr>
            </w:pPr>
            <w:r w:rsidRPr="00DD2668">
              <w:rPr>
                <w:b/>
                <w:bCs/>
              </w:rPr>
              <w:t xml:space="preserve"> Антена стационарная ВЕ-3000</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700,00</w:t>
            </w:r>
          </w:p>
        </w:tc>
        <w:tc>
          <w:tcPr>
            <w:tcW w:w="1642"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single" w:sz="4" w:space="0" w:color="auto"/>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700,00</w:t>
            </w:r>
          </w:p>
        </w:tc>
        <w:tc>
          <w:tcPr>
            <w:tcW w:w="3111" w:type="dxa"/>
            <w:tcBorders>
              <w:top w:val="single" w:sz="4" w:space="0" w:color="auto"/>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31"/>
          <w:jc w:val="center"/>
        </w:trPr>
        <w:tc>
          <w:tcPr>
            <w:tcW w:w="2844" w:type="dxa"/>
            <w:tcBorders>
              <w:top w:val="nil"/>
              <w:left w:val="single" w:sz="8" w:space="0" w:color="auto"/>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Кол-во</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1642"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c>
          <w:tcPr>
            <w:tcW w:w="1398" w:type="dxa"/>
            <w:tcBorders>
              <w:top w:val="nil"/>
              <w:left w:val="nil"/>
              <w:bottom w:val="nil"/>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1,000</w:t>
            </w:r>
          </w:p>
        </w:tc>
        <w:tc>
          <w:tcPr>
            <w:tcW w:w="3111" w:type="dxa"/>
            <w:tcBorders>
              <w:top w:val="nil"/>
              <w:left w:val="nil"/>
              <w:bottom w:val="nil"/>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r w:rsidR="00E32EBB" w:rsidRPr="00DD2668" w:rsidTr="00DD2668">
        <w:trPr>
          <w:trHeight w:val="245"/>
          <w:jc w:val="center"/>
        </w:trPr>
        <w:tc>
          <w:tcPr>
            <w:tcW w:w="2844" w:type="dxa"/>
            <w:tcBorders>
              <w:top w:val="single" w:sz="4" w:space="0" w:color="auto"/>
              <w:left w:val="single" w:sz="8" w:space="0" w:color="auto"/>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Итого</w:t>
            </w:r>
          </w:p>
        </w:tc>
        <w:tc>
          <w:tcPr>
            <w:tcW w:w="1398" w:type="dxa"/>
            <w:tcBorders>
              <w:top w:val="single" w:sz="4" w:space="0" w:color="auto"/>
              <w:left w:val="nil"/>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41 298,92</w:t>
            </w:r>
          </w:p>
        </w:tc>
        <w:tc>
          <w:tcPr>
            <w:tcW w:w="1642" w:type="dxa"/>
            <w:tcBorders>
              <w:top w:val="single" w:sz="4" w:space="0" w:color="auto"/>
              <w:left w:val="nil"/>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398" w:type="dxa"/>
            <w:tcBorders>
              <w:top w:val="single" w:sz="4" w:space="0" w:color="auto"/>
              <w:left w:val="nil"/>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398" w:type="dxa"/>
            <w:tcBorders>
              <w:top w:val="single" w:sz="4" w:space="0" w:color="auto"/>
              <w:left w:val="nil"/>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w:t>
            </w:r>
          </w:p>
        </w:tc>
        <w:tc>
          <w:tcPr>
            <w:tcW w:w="1398" w:type="dxa"/>
            <w:tcBorders>
              <w:top w:val="single" w:sz="4" w:space="0" w:color="auto"/>
              <w:left w:val="nil"/>
              <w:bottom w:val="single" w:sz="8" w:space="0" w:color="auto"/>
              <w:right w:val="single" w:sz="4"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35 266,35</w:t>
            </w:r>
          </w:p>
        </w:tc>
        <w:tc>
          <w:tcPr>
            <w:tcW w:w="3111" w:type="dxa"/>
            <w:tcBorders>
              <w:top w:val="single" w:sz="4" w:space="0" w:color="auto"/>
              <w:left w:val="nil"/>
              <w:bottom w:val="single" w:sz="8" w:space="0" w:color="auto"/>
              <w:right w:val="single" w:sz="8" w:space="0" w:color="auto"/>
            </w:tcBorders>
            <w:noWrap/>
            <w:vAlign w:val="bottom"/>
          </w:tcPr>
          <w:p w:rsidR="00E32EBB" w:rsidRPr="00DD2668" w:rsidRDefault="00E32EBB" w:rsidP="00DD2668">
            <w:pPr>
              <w:widowControl/>
              <w:autoSpaceDE/>
              <w:autoSpaceDN/>
              <w:adjustRightInd/>
              <w:spacing w:line="360" w:lineRule="auto"/>
              <w:rPr>
                <w:b/>
                <w:bCs/>
              </w:rPr>
            </w:pPr>
            <w:r w:rsidRPr="00DD2668">
              <w:rPr>
                <w:b/>
                <w:bCs/>
              </w:rPr>
              <w:t xml:space="preserve"> </w:t>
            </w:r>
          </w:p>
        </w:tc>
      </w:tr>
    </w:tbl>
    <w:p w:rsidR="000761F5" w:rsidRPr="006622C1" w:rsidRDefault="000761F5" w:rsidP="00DD2668">
      <w:pPr>
        <w:tabs>
          <w:tab w:val="left" w:pos="8520"/>
        </w:tabs>
        <w:spacing w:line="360" w:lineRule="auto"/>
        <w:ind w:firstLine="709"/>
        <w:jc w:val="both"/>
        <w:rPr>
          <w:sz w:val="28"/>
          <w:szCs w:val="28"/>
          <w:lang w:val="uk-UA"/>
        </w:rPr>
      </w:pPr>
      <w:bookmarkStart w:id="0" w:name="_GoBack"/>
      <w:bookmarkEnd w:id="0"/>
    </w:p>
    <w:sectPr w:rsidR="000761F5" w:rsidRPr="006622C1" w:rsidSect="006622C1">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641" w:rsidRDefault="00763641">
      <w:r>
        <w:separator/>
      </w:r>
    </w:p>
  </w:endnote>
  <w:endnote w:type="continuationSeparator" w:id="0">
    <w:p w:rsidR="00763641" w:rsidRDefault="0076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641" w:rsidRDefault="00763641">
      <w:r>
        <w:separator/>
      </w:r>
    </w:p>
  </w:footnote>
  <w:footnote w:type="continuationSeparator" w:id="0">
    <w:p w:rsidR="00763641" w:rsidRDefault="00763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A7" w:rsidRDefault="00215FA7" w:rsidP="00215FA7">
    <w:pPr>
      <w:pStyle w:val="aa"/>
      <w:framePr w:wrap="around" w:vAnchor="text" w:hAnchor="margin" w:xAlign="right" w:y="1"/>
      <w:rPr>
        <w:rStyle w:val="ac"/>
      </w:rPr>
    </w:pPr>
  </w:p>
  <w:p w:rsidR="00215FA7" w:rsidRDefault="00215FA7" w:rsidP="00583660">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A7" w:rsidRDefault="002943E4" w:rsidP="00215FA7">
    <w:pPr>
      <w:pStyle w:val="aa"/>
      <w:framePr w:wrap="around" w:vAnchor="text" w:hAnchor="margin" w:xAlign="right" w:y="1"/>
      <w:rPr>
        <w:rStyle w:val="ac"/>
      </w:rPr>
    </w:pPr>
    <w:r>
      <w:rPr>
        <w:rStyle w:val="ac"/>
        <w:noProof/>
      </w:rPr>
      <w:t>1</w:t>
    </w:r>
  </w:p>
  <w:p w:rsidR="00215FA7" w:rsidRDefault="00215FA7" w:rsidP="006622C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184CBA"/>
    <w:lvl w:ilvl="0">
      <w:numFmt w:val="bullet"/>
      <w:lvlText w:val="*"/>
      <w:lvlJc w:val="left"/>
    </w:lvl>
  </w:abstractNum>
  <w:abstractNum w:abstractNumId="1">
    <w:nsid w:val="069E7EBA"/>
    <w:multiLevelType w:val="hybridMultilevel"/>
    <w:tmpl w:val="61F680A0"/>
    <w:lvl w:ilvl="0" w:tplc="53344272">
      <w:start w:val="7"/>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7255395"/>
    <w:multiLevelType w:val="hybridMultilevel"/>
    <w:tmpl w:val="C146151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07A579F1"/>
    <w:multiLevelType w:val="hybridMultilevel"/>
    <w:tmpl w:val="B0F8B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152067"/>
    <w:multiLevelType w:val="hybridMultilevel"/>
    <w:tmpl w:val="1D3E4072"/>
    <w:lvl w:ilvl="0" w:tplc="0419000F">
      <w:start w:val="1"/>
      <w:numFmt w:val="decimal"/>
      <w:lvlText w:val="%1."/>
      <w:lvlJc w:val="left"/>
      <w:pPr>
        <w:tabs>
          <w:tab w:val="num" w:pos="720"/>
        </w:tabs>
        <w:ind w:left="720" w:hanging="360"/>
      </w:pPr>
      <w:rPr>
        <w:rFonts w:cs="Times New Roman"/>
      </w:rPr>
    </w:lvl>
    <w:lvl w:ilvl="1" w:tplc="BA9A1EC0">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0F0212"/>
    <w:multiLevelType w:val="hybridMultilevel"/>
    <w:tmpl w:val="5088D6BE"/>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6">
    <w:nsid w:val="0EC41F04"/>
    <w:multiLevelType w:val="hybridMultilevel"/>
    <w:tmpl w:val="47307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D5282F"/>
    <w:multiLevelType w:val="hybridMultilevel"/>
    <w:tmpl w:val="7A5CB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C551FE"/>
    <w:multiLevelType w:val="hybridMultilevel"/>
    <w:tmpl w:val="927C2E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113DFE"/>
    <w:multiLevelType w:val="hybridMultilevel"/>
    <w:tmpl w:val="22103444"/>
    <w:lvl w:ilvl="0" w:tplc="233898AA">
      <w:numFmt w:val="bullet"/>
      <w:lvlText w:val=""/>
      <w:lvlJc w:val="left"/>
      <w:pPr>
        <w:tabs>
          <w:tab w:val="num" w:pos="2520"/>
        </w:tabs>
        <w:ind w:left="2520" w:hanging="1080"/>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0464E9E"/>
    <w:multiLevelType w:val="hybridMultilevel"/>
    <w:tmpl w:val="8062C5EC"/>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1">
    <w:nsid w:val="21B965B5"/>
    <w:multiLevelType w:val="multilevel"/>
    <w:tmpl w:val="8062C5EC"/>
    <w:lvl w:ilvl="0">
      <w:start w:val="1"/>
      <w:numFmt w:val="decimal"/>
      <w:lvlText w:val="%1."/>
      <w:lvlJc w:val="left"/>
      <w:pPr>
        <w:tabs>
          <w:tab w:val="num" w:pos="2160"/>
        </w:tabs>
        <w:ind w:left="2160" w:hanging="360"/>
      </w:pPr>
      <w:rPr>
        <w:rFonts w:cs="Times New Roman"/>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2">
    <w:nsid w:val="223347F8"/>
    <w:multiLevelType w:val="hybridMultilevel"/>
    <w:tmpl w:val="6A8CEE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38723C8"/>
    <w:multiLevelType w:val="hybridMultilevel"/>
    <w:tmpl w:val="E51AA208"/>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4">
    <w:nsid w:val="29A15278"/>
    <w:multiLevelType w:val="hybridMultilevel"/>
    <w:tmpl w:val="23DE85FE"/>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5">
    <w:nsid w:val="2A4B33AF"/>
    <w:multiLevelType w:val="singleLevel"/>
    <w:tmpl w:val="099E59B4"/>
    <w:lvl w:ilvl="0">
      <w:numFmt w:val="bullet"/>
      <w:lvlText w:val="-"/>
      <w:lvlJc w:val="left"/>
      <w:pPr>
        <w:tabs>
          <w:tab w:val="num" w:pos="1186"/>
        </w:tabs>
        <w:ind w:left="1186" w:hanging="360"/>
      </w:pPr>
      <w:rPr>
        <w:rFonts w:ascii="Times New Roman" w:hAnsi="Times New Roman" w:hint="default"/>
      </w:rPr>
    </w:lvl>
  </w:abstractNum>
  <w:abstractNum w:abstractNumId="16">
    <w:nsid w:val="2CF86BBF"/>
    <w:multiLevelType w:val="singleLevel"/>
    <w:tmpl w:val="AC18AF02"/>
    <w:lvl w:ilvl="0">
      <w:numFmt w:val="bullet"/>
      <w:lvlText w:val="-"/>
      <w:lvlJc w:val="left"/>
      <w:pPr>
        <w:tabs>
          <w:tab w:val="num" w:pos="1080"/>
        </w:tabs>
        <w:ind w:left="1080" w:hanging="360"/>
      </w:pPr>
      <w:rPr>
        <w:rFonts w:hint="default"/>
        <w:sz w:val="20"/>
      </w:rPr>
    </w:lvl>
  </w:abstractNum>
  <w:abstractNum w:abstractNumId="17">
    <w:nsid w:val="325D56A6"/>
    <w:multiLevelType w:val="hybridMultilevel"/>
    <w:tmpl w:val="CB46DD82"/>
    <w:lvl w:ilvl="0" w:tplc="9300F5A2">
      <w:start w:val="1"/>
      <w:numFmt w:val="decimal"/>
      <w:lvlText w:val="%1)"/>
      <w:lvlJc w:val="left"/>
      <w:pPr>
        <w:tabs>
          <w:tab w:val="num" w:pos="810"/>
        </w:tabs>
        <w:ind w:left="810" w:hanging="45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BE3059"/>
    <w:multiLevelType w:val="singleLevel"/>
    <w:tmpl w:val="1D664F62"/>
    <w:lvl w:ilvl="0">
      <w:start w:val="24"/>
      <w:numFmt w:val="bullet"/>
      <w:lvlText w:val="—"/>
      <w:lvlJc w:val="left"/>
      <w:pPr>
        <w:tabs>
          <w:tab w:val="num" w:pos="360"/>
        </w:tabs>
        <w:ind w:left="360" w:hanging="360"/>
      </w:pPr>
      <w:rPr>
        <w:rFonts w:hint="default"/>
        <w:sz w:val="20"/>
      </w:rPr>
    </w:lvl>
  </w:abstractNum>
  <w:abstractNum w:abstractNumId="19">
    <w:nsid w:val="34431A20"/>
    <w:multiLevelType w:val="hybridMultilevel"/>
    <w:tmpl w:val="DCAE89A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3DB932AF"/>
    <w:multiLevelType w:val="hybridMultilevel"/>
    <w:tmpl w:val="1C125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0764AF"/>
    <w:multiLevelType w:val="singleLevel"/>
    <w:tmpl w:val="C17AF488"/>
    <w:lvl w:ilvl="0">
      <w:start w:val="1"/>
      <w:numFmt w:val="decimal"/>
      <w:lvlText w:val="%1)"/>
      <w:lvlJc w:val="left"/>
      <w:pPr>
        <w:tabs>
          <w:tab w:val="num" w:pos="1080"/>
        </w:tabs>
        <w:ind w:left="1080" w:hanging="360"/>
      </w:pPr>
      <w:rPr>
        <w:rFonts w:cs="Times New Roman" w:hint="default"/>
      </w:rPr>
    </w:lvl>
  </w:abstractNum>
  <w:abstractNum w:abstractNumId="22">
    <w:nsid w:val="493F3421"/>
    <w:multiLevelType w:val="hybridMultilevel"/>
    <w:tmpl w:val="D2AC9772"/>
    <w:lvl w:ilvl="0" w:tplc="49B06688">
      <w:start w:val="2"/>
      <w:numFmt w:val="bullet"/>
      <w:lvlText w:val="-"/>
      <w:lvlJc w:val="left"/>
      <w:pPr>
        <w:tabs>
          <w:tab w:val="num" w:pos="717"/>
        </w:tabs>
        <w:ind w:left="717" w:hanging="360"/>
      </w:pPr>
      <w:rPr>
        <w:rFonts w:ascii="Times New Roman" w:eastAsia="Times New Roman" w:hAnsi="Times New Roman" w:hint="default"/>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3">
    <w:nsid w:val="554D34F8"/>
    <w:multiLevelType w:val="hybridMultilevel"/>
    <w:tmpl w:val="3F249CFE"/>
    <w:lvl w:ilvl="0" w:tplc="01FA51AA">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C0911A0"/>
    <w:multiLevelType w:val="hybridMultilevel"/>
    <w:tmpl w:val="9222B1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7B1248"/>
    <w:multiLevelType w:val="hybridMultilevel"/>
    <w:tmpl w:val="180AB04C"/>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26">
    <w:nsid w:val="5D4868BE"/>
    <w:multiLevelType w:val="hybridMultilevel"/>
    <w:tmpl w:val="08981F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DA13105"/>
    <w:multiLevelType w:val="singleLevel"/>
    <w:tmpl w:val="9B66FE42"/>
    <w:lvl w:ilvl="0">
      <w:start w:val="1"/>
      <w:numFmt w:val="decimal"/>
      <w:lvlText w:val="%1)"/>
      <w:legacy w:legacy="1" w:legacySpace="0" w:legacyIndent="250"/>
      <w:lvlJc w:val="left"/>
      <w:rPr>
        <w:rFonts w:ascii="Times New Roman" w:hAnsi="Times New Roman" w:cs="Times New Roman" w:hint="default"/>
      </w:rPr>
    </w:lvl>
  </w:abstractNum>
  <w:abstractNum w:abstractNumId="28">
    <w:nsid w:val="61EC5B2C"/>
    <w:multiLevelType w:val="hybridMultilevel"/>
    <w:tmpl w:val="D764BF86"/>
    <w:lvl w:ilvl="0" w:tplc="0419000F">
      <w:start w:val="1"/>
      <w:numFmt w:val="decimal"/>
      <w:lvlText w:val="%1."/>
      <w:lvlJc w:val="left"/>
      <w:pPr>
        <w:tabs>
          <w:tab w:val="num" w:pos="1420"/>
        </w:tabs>
        <w:ind w:left="1420" w:hanging="360"/>
      </w:pPr>
      <w:rPr>
        <w:rFonts w:cs="Times New Roman"/>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29">
    <w:nsid w:val="671D2091"/>
    <w:multiLevelType w:val="hybridMultilevel"/>
    <w:tmpl w:val="293654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7FE4DC1"/>
    <w:multiLevelType w:val="singleLevel"/>
    <w:tmpl w:val="7968E86E"/>
    <w:lvl w:ilvl="0">
      <w:start w:val="1"/>
      <w:numFmt w:val="decimal"/>
      <w:lvlText w:val="%1)"/>
      <w:lvlJc w:val="left"/>
      <w:pPr>
        <w:tabs>
          <w:tab w:val="num" w:pos="1185"/>
        </w:tabs>
        <w:ind w:left="1185" w:hanging="465"/>
      </w:pPr>
      <w:rPr>
        <w:rFonts w:cs="Times New Roman" w:hint="default"/>
      </w:rPr>
    </w:lvl>
  </w:abstractNum>
  <w:abstractNum w:abstractNumId="31">
    <w:nsid w:val="6BBF4B24"/>
    <w:multiLevelType w:val="hybridMultilevel"/>
    <w:tmpl w:val="B6686940"/>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2">
    <w:nsid w:val="6F211ED3"/>
    <w:multiLevelType w:val="hybridMultilevel"/>
    <w:tmpl w:val="59BC0002"/>
    <w:lvl w:ilvl="0" w:tplc="233898AA">
      <w:numFmt w:val="bullet"/>
      <w:lvlText w:val=""/>
      <w:lvlJc w:val="left"/>
      <w:pPr>
        <w:tabs>
          <w:tab w:val="num" w:pos="1800"/>
        </w:tabs>
        <w:ind w:left="1800" w:hanging="108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6F9C05F6"/>
    <w:multiLevelType w:val="multilevel"/>
    <w:tmpl w:val="9AA06EA6"/>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nsid w:val="7174390C"/>
    <w:multiLevelType w:val="hybridMultilevel"/>
    <w:tmpl w:val="7BAE3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3D424E"/>
    <w:multiLevelType w:val="hybridMultilevel"/>
    <w:tmpl w:val="D05871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79277A"/>
    <w:multiLevelType w:val="hybridMultilevel"/>
    <w:tmpl w:val="6EE24A7C"/>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7">
    <w:nsid w:val="7CA17F72"/>
    <w:multiLevelType w:val="hybridMultilevel"/>
    <w:tmpl w:val="6EB8F40C"/>
    <w:lvl w:ilvl="0" w:tplc="3D402D2C">
      <w:start w:val="1"/>
      <w:numFmt w:val="decimal"/>
      <w:lvlText w:val="%1."/>
      <w:lvlJc w:val="left"/>
      <w:pPr>
        <w:tabs>
          <w:tab w:val="num" w:pos="2445"/>
        </w:tabs>
        <w:ind w:left="2445" w:hanging="1005"/>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0"/>
    <w:lvlOverride w:ilvl="0">
      <w:lvl w:ilvl="0">
        <w:numFmt w:val="bullet"/>
        <w:lvlText w:val="—"/>
        <w:legacy w:legacy="1" w:legacySpace="0" w:legacyIndent="221"/>
        <w:lvlJc w:val="left"/>
        <w:rPr>
          <w:rFonts w:ascii="Times New Roman" w:hAnsi="Times New Roman" w:hint="default"/>
        </w:rPr>
      </w:lvl>
    </w:lvlOverride>
  </w:num>
  <w:num w:numId="2">
    <w:abstractNumId w:val="37"/>
  </w:num>
  <w:num w:numId="3">
    <w:abstractNumId w:val="1"/>
  </w:num>
  <w:num w:numId="4">
    <w:abstractNumId w:val="0"/>
    <w:lvlOverride w:ilvl="0">
      <w:lvl w:ilvl="0">
        <w:numFmt w:val="bullet"/>
        <w:lvlText w:val="-"/>
        <w:legacy w:legacy="1" w:legacySpace="0" w:legacyIndent="136"/>
        <w:lvlJc w:val="left"/>
        <w:rPr>
          <w:rFonts w:ascii="Times New Roman" w:hAnsi="Times New Roman" w:hint="default"/>
        </w:rPr>
      </w:lvl>
    </w:lvlOverride>
  </w:num>
  <w:num w:numId="5">
    <w:abstractNumId w:val="18"/>
  </w:num>
  <w:num w:numId="6">
    <w:abstractNumId w:val="21"/>
  </w:num>
  <w:num w:numId="7">
    <w:abstractNumId w:val="30"/>
  </w:num>
  <w:num w:numId="8">
    <w:abstractNumId w:val="3"/>
  </w:num>
  <w:num w:numId="9">
    <w:abstractNumId w:val="12"/>
  </w:num>
  <w:num w:numId="10">
    <w:abstractNumId w:val="34"/>
  </w:num>
  <w:num w:numId="11">
    <w:abstractNumId w:val="35"/>
  </w:num>
  <w:num w:numId="12">
    <w:abstractNumId w:val="20"/>
  </w:num>
  <w:num w:numId="13">
    <w:abstractNumId w:val="6"/>
  </w:num>
  <w:num w:numId="14">
    <w:abstractNumId w:val="24"/>
  </w:num>
  <w:num w:numId="15">
    <w:abstractNumId w:val="7"/>
  </w:num>
  <w:num w:numId="16">
    <w:abstractNumId w:val="4"/>
  </w:num>
  <w:num w:numId="17">
    <w:abstractNumId w:val="2"/>
  </w:num>
  <w:num w:numId="18">
    <w:abstractNumId w:val="33"/>
  </w:num>
  <w:num w:numId="19">
    <w:abstractNumId w:val="19"/>
  </w:num>
  <w:num w:numId="20">
    <w:abstractNumId w:val="13"/>
  </w:num>
  <w:num w:numId="21">
    <w:abstractNumId w:val="25"/>
  </w:num>
  <w:num w:numId="22">
    <w:abstractNumId w:val="36"/>
  </w:num>
  <w:num w:numId="23">
    <w:abstractNumId w:val="31"/>
  </w:num>
  <w:num w:numId="24">
    <w:abstractNumId w:val="10"/>
  </w:num>
  <w:num w:numId="25">
    <w:abstractNumId w:val="11"/>
  </w:num>
  <w:num w:numId="26">
    <w:abstractNumId w:val="26"/>
  </w:num>
  <w:num w:numId="27">
    <w:abstractNumId w:val="28"/>
  </w:num>
  <w:num w:numId="28">
    <w:abstractNumId w:val="29"/>
  </w:num>
  <w:num w:numId="29">
    <w:abstractNumId w:val="23"/>
  </w:num>
  <w:num w:numId="30">
    <w:abstractNumId w:val="14"/>
  </w:num>
  <w:num w:numId="31">
    <w:abstractNumId w:val="5"/>
  </w:num>
  <w:num w:numId="32">
    <w:abstractNumId w:val="27"/>
  </w:num>
  <w:num w:numId="33">
    <w:abstractNumId w:val="16"/>
  </w:num>
  <w:num w:numId="34">
    <w:abstractNumId w:val="15"/>
  </w:num>
  <w:num w:numId="35">
    <w:abstractNumId w:val="0"/>
    <w:lvlOverride w:ilvl="0">
      <w:lvl w:ilvl="0">
        <w:numFmt w:val="bullet"/>
        <w:lvlText w:val="-"/>
        <w:legacy w:legacy="1" w:legacySpace="0" w:legacyIndent="137"/>
        <w:lvlJc w:val="left"/>
        <w:rPr>
          <w:rFonts w:ascii="Times New Roman" w:hAnsi="Times New Roman" w:hint="default"/>
        </w:rPr>
      </w:lvl>
    </w:lvlOverride>
  </w:num>
  <w:num w:numId="36">
    <w:abstractNumId w:val="17"/>
  </w:num>
  <w:num w:numId="37">
    <w:abstractNumId w:val="8"/>
  </w:num>
  <w:num w:numId="38">
    <w:abstractNumId w:val="32"/>
  </w:num>
  <w:num w:numId="39">
    <w:abstractNumId w:val="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4ED"/>
    <w:rsid w:val="00017D40"/>
    <w:rsid w:val="00025C2D"/>
    <w:rsid w:val="0002749A"/>
    <w:rsid w:val="000303F6"/>
    <w:rsid w:val="0003219D"/>
    <w:rsid w:val="00036EC0"/>
    <w:rsid w:val="00044928"/>
    <w:rsid w:val="00044A52"/>
    <w:rsid w:val="0004554B"/>
    <w:rsid w:val="00074334"/>
    <w:rsid w:val="00075F9B"/>
    <w:rsid w:val="000761F5"/>
    <w:rsid w:val="00076860"/>
    <w:rsid w:val="00076E8A"/>
    <w:rsid w:val="00080CAC"/>
    <w:rsid w:val="000951C8"/>
    <w:rsid w:val="000B00D1"/>
    <w:rsid w:val="000B2141"/>
    <w:rsid w:val="000C6167"/>
    <w:rsid w:val="000D1B75"/>
    <w:rsid w:val="000D26BA"/>
    <w:rsid w:val="000E35D7"/>
    <w:rsid w:val="000F0ECB"/>
    <w:rsid w:val="000F20D5"/>
    <w:rsid w:val="00111037"/>
    <w:rsid w:val="00111260"/>
    <w:rsid w:val="00115BEC"/>
    <w:rsid w:val="001160FE"/>
    <w:rsid w:val="0011648B"/>
    <w:rsid w:val="00126CCF"/>
    <w:rsid w:val="001506C3"/>
    <w:rsid w:val="00154E8E"/>
    <w:rsid w:val="001672FE"/>
    <w:rsid w:val="001805B2"/>
    <w:rsid w:val="00185478"/>
    <w:rsid w:val="00194239"/>
    <w:rsid w:val="001B187C"/>
    <w:rsid w:val="001B1CBC"/>
    <w:rsid w:val="001B5426"/>
    <w:rsid w:val="001B59D1"/>
    <w:rsid w:val="001C3639"/>
    <w:rsid w:val="001D2204"/>
    <w:rsid w:val="001E341F"/>
    <w:rsid w:val="001F5847"/>
    <w:rsid w:val="00210B72"/>
    <w:rsid w:val="00213DDA"/>
    <w:rsid w:val="00215FA7"/>
    <w:rsid w:val="00250C25"/>
    <w:rsid w:val="00255EC1"/>
    <w:rsid w:val="00263F2A"/>
    <w:rsid w:val="0028315E"/>
    <w:rsid w:val="00283DE1"/>
    <w:rsid w:val="002901C8"/>
    <w:rsid w:val="002943E4"/>
    <w:rsid w:val="002A3AB3"/>
    <w:rsid w:val="002C0EB0"/>
    <w:rsid w:val="002F26F9"/>
    <w:rsid w:val="002F37FA"/>
    <w:rsid w:val="00317F67"/>
    <w:rsid w:val="00330570"/>
    <w:rsid w:val="00330FB4"/>
    <w:rsid w:val="003338E9"/>
    <w:rsid w:val="00343203"/>
    <w:rsid w:val="00347BDC"/>
    <w:rsid w:val="00352468"/>
    <w:rsid w:val="00367549"/>
    <w:rsid w:val="0037199C"/>
    <w:rsid w:val="003731BC"/>
    <w:rsid w:val="003A6D2E"/>
    <w:rsid w:val="003B6748"/>
    <w:rsid w:val="003D1621"/>
    <w:rsid w:val="003D22E6"/>
    <w:rsid w:val="003D2B20"/>
    <w:rsid w:val="003D3F76"/>
    <w:rsid w:val="003D5FB5"/>
    <w:rsid w:val="003D7F6F"/>
    <w:rsid w:val="003E3273"/>
    <w:rsid w:val="003E5A94"/>
    <w:rsid w:val="003E5CE3"/>
    <w:rsid w:val="003F14ED"/>
    <w:rsid w:val="003F7481"/>
    <w:rsid w:val="00400CC2"/>
    <w:rsid w:val="00401DA7"/>
    <w:rsid w:val="00410960"/>
    <w:rsid w:val="004121D2"/>
    <w:rsid w:val="00422DC4"/>
    <w:rsid w:val="00424E7F"/>
    <w:rsid w:val="00425656"/>
    <w:rsid w:val="00425D06"/>
    <w:rsid w:val="00437DBA"/>
    <w:rsid w:val="00462D70"/>
    <w:rsid w:val="004721DF"/>
    <w:rsid w:val="00474719"/>
    <w:rsid w:val="0047505E"/>
    <w:rsid w:val="00480271"/>
    <w:rsid w:val="0048218F"/>
    <w:rsid w:val="00483BB4"/>
    <w:rsid w:val="00487A8A"/>
    <w:rsid w:val="00487E28"/>
    <w:rsid w:val="00490A70"/>
    <w:rsid w:val="00495296"/>
    <w:rsid w:val="004A3B96"/>
    <w:rsid w:val="004A6B54"/>
    <w:rsid w:val="004B2B8A"/>
    <w:rsid w:val="004C3F12"/>
    <w:rsid w:val="004C6DDB"/>
    <w:rsid w:val="004D255A"/>
    <w:rsid w:val="004D4BF9"/>
    <w:rsid w:val="004D7CBE"/>
    <w:rsid w:val="004E7550"/>
    <w:rsid w:val="004F0177"/>
    <w:rsid w:val="004F0A28"/>
    <w:rsid w:val="004F1AFC"/>
    <w:rsid w:val="004F568E"/>
    <w:rsid w:val="00500148"/>
    <w:rsid w:val="00500852"/>
    <w:rsid w:val="005008A6"/>
    <w:rsid w:val="00500936"/>
    <w:rsid w:val="00501B8A"/>
    <w:rsid w:val="00501F28"/>
    <w:rsid w:val="005065C6"/>
    <w:rsid w:val="00506728"/>
    <w:rsid w:val="00506C61"/>
    <w:rsid w:val="005100A8"/>
    <w:rsid w:val="00511A4A"/>
    <w:rsid w:val="00512218"/>
    <w:rsid w:val="005153F7"/>
    <w:rsid w:val="005252CA"/>
    <w:rsid w:val="00525986"/>
    <w:rsid w:val="00533E03"/>
    <w:rsid w:val="00534846"/>
    <w:rsid w:val="00551B8A"/>
    <w:rsid w:val="0058010F"/>
    <w:rsid w:val="00583660"/>
    <w:rsid w:val="00586C3B"/>
    <w:rsid w:val="00587B3C"/>
    <w:rsid w:val="00590C63"/>
    <w:rsid w:val="005A09E4"/>
    <w:rsid w:val="005A4C5A"/>
    <w:rsid w:val="005A59F6"/>
    <w:rsid w:val="005B02AB"/>
    <w:rsid w:val="005E2F9A"/>
    <w:rsid w:val="00601008"/>
    <w:rsid w:val="00612959"/>
    <w:rsid w:val="00616943"/>
    <w:rsid w:val="00623156"/>
    <w:rsid w:val="00625608"/>
    <w:rsid w:val="00630634"/>
    <w:rsid w:val="00651898"/>
    <w:rsid w:val="00654536"/>
    <w:rsid w:val="00657BCB"/>
    <w:rsid w:val="006622C1"/>
    <w:rsid w:val="00663B72"/>
    <w:rsid w:val="0066549D"/>
    <w:rsid w:val="00674E02"/>
    <w:rsid w:val="00675051"/>
    <w:rsid w:val="00690905"/>
    <w:rsid w:val="00693F15"/>
    <w:rsid w:val="0069462F"/>
    <w:rsid w:val="006949D4"/>
    <w:rsid w:val="006A0AB9"/>
    <w:rsid w:val="006A1EA4"/>
    <w:rsid w:val="006A3B71"/>
    <w:rsid w:val="006B4B2D"/>
    <w:rsid w:val="006B4E01"/>
    <w:rsid w:val="006B7F09"/>
    <w:rsid w:val="006C157E"/>
    <w:rsid w:val="006C1DA9"/>
    <w:rsid w:val="006C2EF0"/>
    <w:rsid w:val="006D0CBE"/>
    <w:rsid w:val="006E6332"/>
    <w:rsid w:val="00712EB2"/>
    <w:rsid w:val="007134B3"/>
    <w:rsid w:val="00722F01"/>
    <w:rsid w:val="007255C1"/>
    <w:rsid w:val="00754817"/>
    <w:rsid w:val="00763641"/>
    <w:rsid w:val="00765720"/>
    <w:rsid w:val="00767A84"/>
    <w:rsid w:val="00775CA3"/>
    <w:rsid w:val="00780736"/>
    <w:rsid w:val="007937D8"/>
    <w:rsid w:val="007A20C0"/>
    <w:rsid w:val="007A2769"/>
    <w:rsid w:val="007B0BA9"/>
    <w:rsid w:val="007B6569"/>
    <w:rsid w:val="007E0115"/>
    <w:rsid w:val="007E6F5A"/>
    <w:rsid w:val="007F43B0"/>
    <w:rsid w:val="007F7499"/>
    <w:rsid w:val="00827394"/>
    <w:rsid w:val="0084008F"/>
    <w:rsid w:val="00845ECC"/>
    <w:rsid w:val="00852164"/>
    <w:rsid w:val="00853D16"/>
    <w:rsid w:val="00861172"/>
    <w:rsid w:val="008775EB"/>
    <w:rsid w:val="00885866"/>
    <w:rsid w:val="008A5FCF"/>
    <w:rsid w:val="008B27FC"/>
    <w:rsid w:val="008E182B"/>
    <w:rsid w:val="008F2780"/>
    <w:rsid w:val="008F5129"/>
    <w:rsid w:val="00900635"/>
    <w:rsid w:val="00901DE3"/>
    <w:rsid w:val="009023BE"/>
    <w:rsid w:val="009104FF"/>
    <w:rsid w:val="00950F56"/>
    <w:rsid w:val="009576D3"/>
    <w:rsid w:val="00965D44"/>
    <w:rsid w:val="00967622"/>
    <w:rsid w:val="00984033"/>
    <w:rsid w:val="00987308"/>
    <w:rsid w:val="00994150"/>
    <w:rsid w:val="00994B1D"/>
    <w:rsid w:val="009B576E"/>
    <w:rsid w:val="009B725F"/>
    <w:rsid w:val="009C1700"/>
    <w:rsid w:val="009C7D9E"/>
    <w:rsid w:val="009D5943"/>
    <w:rsid w:val="009D702A"/>
    <w:rsid w:val="009E44C6"/>
    <w:rsid w:val="009E61BF"/>
    <w:rsid w:val="009F32A3"/>
    <w:rsid w:val="009F7650"/>
    <w:rsid w:val="00A02C59"/>
    <w:rsid w:val="00A033F7"/>
    <w:rsid w:val="00A03AAE"/>
    <w:rsid w:val="00A071D1"/>
    <w:rsid w:val="00A10332"/>
    <w:rsid w:val="00A32A61"/>
    <w:rsid w:val="00A44AEF"/>
    <w:rsid w:val="00A64872"/>
    <w:rsid w:val="00A66787"/>
    <w:rsid w:val="00A72BA8"/>
    <w:rsid w:val="00A94480"/>
    <w:rsid w:val="00AA2060"/>
    <w:rsid w:val="00AA50C1"/>
    <w:rsid w:val="00AA52E8"/>
    <w:rsid w:val="00AA5625"/>
    <w:rsid w:val="00AC26C1"/>
    <w:rsid w:val="00AD5717"/>
    <w:rsid w:val="00AD75DB"/>
    <w:rsid w:val="00AE7B81"/>
    <w:rsid w:val="00AF361C"/>
    <w:rsid w:val="00AF5680"/>
    <w:rsid w:val="00AF65AB"/>
    <w:rsid w:val="00B1173D"/>
    <w:rsid w:val="00B13E14"/>
    <w:rsid w:val="00B2468F"/>
    <w:rsid w:val="00B25387"/>
    <w:rsid w:val="00B25639"/>
    <w:rsid w:val="00B41EC4"/>
    <w:rsid w:val="00B54E02"/>
    <w:rsid w:val="00B57D88"/>
    <w:rsid w:val="00B62A18"/>
    <w:rsid w:val="00B827DB"/>
    <w:rsid w:val="00B8375F"/>
    <w:rsid w:val="00B83C7B"/>
    <w:rsid w:val="00B9035E"/>
    <w:rsid w:val="00BB4F06"/>
    <w:rsid w:val="00BC2041"/>
    <w:rsid w:val="00BE242C"/>
    <w:rsid w:val="00BF1350"/>
    <w:rsid w:val="00BF594F"/>
    <w:rsid w:val="00C076CA"/>
    <w:rsid w:val="00C111F6"/>
    <w:rsid w:val="00C20E8B"/>
    <w:rsid w:val="00C3174F"/>
    <w:rsid w:val="00C35E2F"/>
    <w:rsid w:val="00C374F7"/>
    <w:rsid w:val="00C42FAB"/>
    <w:rsid w:val="00C4348F"/>
    <w:rsid w:val="00C45045"/>
    <w:rsid w:val="00C4683D"/>
    <w:rsid w:val="00C62BFD"/>
    <w:rsid w:val="00C83256"/>
    <w:rsid w:val="00C97258"/>
    <w:rsid w:val="00CA3A95"/>
    <w:rsid w:val="00CD399B"/>
    <w:rsid w:val="00CD5768"/>
    <w:rsid w:val="00CE0069"/>
    <w:rsid w:val="00CE437A"/>
    <w:rsid w:val="00CF2C77"/>
    <w:rsid w:val="00CF50F1"/>
    <w:rsid w:val="00D1290F"/>
    <w:rsid w:val="00D1305F"/>
    <w:rsid w:val="00D13759"/>
    <w:rsid w:val="00D23C14"/>
    <w:rsid w:val="00D403AF"/>
    <w:rsid w:val="00D44E68"/>
    <w:rsid w:val="00D46872"/>
    <w:rsid w:val="00D547E0"/>
    <w:rsid w:val="00D56D3E"/>
    <w:rsid w:val="00D66894"/>
    <w:rsid w:val="00D70F3C"/>
    <w:rsid w:val="00D714F0"/>
    <w:rsid w:val="00D872C4"/>
    <w:rsid w:val="00D87CFF"/>
    <w:rsid w:val="00D9091A"/>
    <w:rsid w:val="00D91F84"/>
    <w:rsid w:val="00D9782D"/>
    <w:rsid w:val="00DB09A3"/>
    <w:rsid w:val="00DB32C3"/>
    <w:rsid w:val="00DB4E43"/>
    <w:rsid w:val="00DC1A5C"/>
    <w:rsid w:val="00DC290D"/>
    <w:rsid w:val="00DC4861"/>
    <w:rsid w:val="00DD2668"/>
    <w:rsid w:val="00E268BC"/>
    <w:rsid w:val="00E32EBB"/>
    <w:rsid w:val="00E34AC2"/>
    <w:rsid w:val="00E426FF"/>
    <w:rsid w:val="00E538E8"/>
    <w:rsid w:val="00E545C4"/>
    <w:rsid w:val="00E62208"/>
    <w:rsid w:val="00E635DA"/>
    <w:rsid w:val="00E66C26"/>
    <w:rsid w:val="00E67FDA"/>
    <w:rsid w:val="00E703E5"/>
    <w:rsid w:val="00E72055"/>
    <w:rsid w:val="00E854C7"/>
    <w:rsid w:val="00E858B0"/>
    <w:rsid w:val="00EB0FFC"/>
    <w:rsid w:val="00EC6B26"/>
    <w:rsid w:val="00ED309D"/>
    <w:rsid w:val="00ED7F6F"/>
    <w:rsid w:val="00EE083F"/>
    <w:rsid w:val="00EE553F"/>
    <w:rsid w:val="00EF297E"/>
    <w:rsid w:val="00EF3D23"/>
    <w:rsid w:val="00F07CFA"/>
    <w:rsid w:val="00F11066"/>
    <w:rsid w:val="00F14D91"/>
    <w:rsid w:val="00F179BC"/>
    <w:rsid w:val="00F21C82"/>
    <w:rsid w:val="00F313DD"/>
    <w:rsid w:val="00F36719"/>
    <w:rsid w:val="00F42382"/>
    <w:rsid w:val="00F62408"/>
    <w:rsid w:val="00F709CE"/>
    <w:rsid w:val="00F72877"/>
    <w:rsid w:val="00F83B33"/>
    <w:rsid w:val="00F87483"/>
    <w:rsid w:val="00F9751F"/>
    <w:rsid w:val="00FA04DF"/>
    <w:rsid w:val="00FA4697"/>
    <w:rsid w:val="00FB260F"/>
    <w:rsid w:val="00FC5A69"/>
    <w:rsid w:val="00FC6055"/>
    <w:rsid w:val="00FD6693"/>
    <w:rsid w:val="00FD6A33"/>
    <w:rsid w:val="00FE1ABF"/>
    <w:rsid w:val="00FF165E"/>
    <w:rsid w:val="00FF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3EBBE7A0-0BF7-4098-B85C-07944FCF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852164"/>
    <w:pPr>
      <w:keepNext/>
      <w:widowControl/>
      <w:autoSpaceDE/>
      <w:autoSpaceDN/>
      <w:adjustRightInd/>
      <w:outlineLvl w:val="0"/>
    </w:pPr>
    <w:rPr>
      <w:rFonts w:ascii="Arial" w:hAnsi="Arial"/>
      <w:b/>
      <w:lang w:val="uk-UA"/>
    </w:rPr>
  </w:style>
  <w:style w:type="paragraph" w:styleId="2">
    <w:name w:val="heading 2"/>
    <w:basedOn w:val="a"/>
    <w:next w:val="a"/>
    <w:link w:val="20"/>
    <w:uiPriority w:val="9"/>
    <w:qFormat/>
    <w:rsid w:val="00852164"/>
    <w:pPr>
      <w:keepNext/>
      <w:widowControl/>
      <w:autoSpaceDE/>
      <w:autoSpaceDN/>
      <w:adjustRightInd/>
      <w:spacing w:line="360" w:lineRule="auto"/>
      <w:jc w:val="center"/>
      <w:outlineLvl w:val="1"/>
    </w:pPr>
    <w:rPr>
      <w:b/>
      <w:sz w:val="28"/>
      <w:lang w:val="uk-UA"/>
    </w:rPr>
  </w:style>
  <w:style w:type="paragraph" w:styleId="6">
    <w:name w:val="heading 6"/>
    <w:basedOn w:val="a"/>
    <w:next w:val="a"/>
    <w:link w:val="60"/>
    <w:uiPriority w:val="9"/>
    <w:qFormat/>
    <w:rsid w:val="004D255A"/>
    <w:pPr>
      <w:spacing w:before="240" w:after="60"/>
      <w:outlineLvl w:val="5"/>
    </w:pPr>
    <w:rPr>
      <w:b/>
      <w:bCs/>
      <w:sz w:val="22"/>
      <w:szCs w:val="22"/>
    </w:rPr>
  </w:style>
  <w:style w:type="paragraph" w:styleId="7">
    <w:name w:val="heading 7"/>
    <w:basedOn w:val="a"/>
    <w:next w:val="a"/>
    <w:link w:val="70"/>
    <w:uiPriority w:val="9"/>
    <w:qFormat/>
    <w:rsid w:val="00852164"/>
    <w:pPr>
      <w:keepNext/>
      <w:widowControl/>
      <w:autoSpaceDE/>
      <w:autoSpaceDN/>
      <w:adjustRightInd/>
      <w:spacing w:line="360" w:lineRule="auto"/>
      <w:ind w:left="720"/>
      <w:jc w:val="both"/>
      <w:outlineLvl w:val="6"/>
    </w:pPr>
    <w:rPr>
      <w:spacing w:val="8"/>
      <w:sz w:val="28"/>
      <w:lang w:val="uk-UA"/>
    </w:rPr>
  </w:style>
  <w:style w:type="paragraph" w:styleId="8">
    <w:name w:val="heading 8"/>
    <w:basedOn w:val="a"/>
    <w:next w:val="a"/>
    <w:link w:val="80"/>
    <w:uiPriority w:val="9"/>
    <w:qFormat/>
    <w:rsid w:val="00852164"/>
    <w:pPr>
      <w:keepNext/>
      <w:widowControl/>
      <w:autoSpaceDE/>
      <w:autoSpaceDN/>
      <w:adjustRightInd/>
      <w:spacing w:line="360" w:lineRule="auto"/>
      <w:ind w:firstLine="720"/>
      <w:jc w:val="both"/>
      <w:outlineLvl w:val="7"/>
    </w:pPr>
    <w:rPr>
      <w:spacing w:val="8"/>
      <w:sz w:val="28"/>
      <w:lang w:val="uk-UA"/>
    </w:rPr>
  </w:style>
  <w:style w:type="paragraph" w:styleId="9">
    <w:name w:val="heading 9"/>
    <w:basedOn w:val="a"/>
    <w:next w:val="a"/>
    <w:link w:val="90"/>
    <w:uiPriority w:val="9"/>
    <w:qFormat/>
    <w:rsid w:val="00B2468F"/>
    <w:pPr>
      <w:widowControl/>
      <w:autoSpaceDE/>
      <w:autoSpaceDN/>
      <w:adjustRightInd/>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rsid w:val="00115BEC"/>
    <w:pPr>
      <w:widowControl/>
      <w:autoSpaceDE/>
      <w:autoSpaceDN/>
      <w:adjustRightInd/>
      <w:jc w:val="both"/>
    </w:pPr>
    <w:rPr>
      <w:sz w:val="28"/>
      <w:lang w:val="uk-UA"/>
    </w:rPr>
  </w:style>
  <w:style w:type="character" w:customStyle="1" w:styleId="a4">
    <w:name w:val="Основной текст Знак"/>
    <w:link w:val="a3"/>
    <w:uiPriority w:val="99"/>
    <w:semiHidden/>
    <w:locked/>
    <w:rPr>
      <w:rFonts w:cs="Times New Roman"/>
    </w:rPr>
  </w:style>
  <w:style w:type="paragraph" w:styleId="HTML">
    <w:name w:val="HTML Preformatted"/>
    <w:basedOn w:val="a"/>
    <w:link w:val="HTML0"/>
    <w:uiPriority w:val="99"/>
    <w:rsid w:val="00150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2214B"/>
    </w:rPr>
  </w:style>
  <w:style w:type="character" w:customStyle="1" w:styleId="HTML0">
    <w:name w:val="Стандартный HTML Знак"/>
    <w:link w:val="HTML"/>
    <w:uiPriority w:val="99"/>
    <w:semiHidden/>
    <w:locked/>
    <w:rPr>
      <w:rFonts w:ascii="Courier New" w:hAnsi="Courier New" w:cs="Courier New"/>
    </w:rPr>
  </w:style>
  <w:style w:type="paragraph" w:styleId="a5">
    <w:name w:val="Body Text Indent"/>
    <w:basedOn w:val="a"/>
    <w:link w:val="a6"/>
    <w:uiPriority w:val="99"/>
    <w:rsid w:val="00852164"/>
    <w:pPr>
      <w:spacing w:after="120"/>
      <w:ind w:left="283"/>
    </w:pPr>
  </w:style>
  <w:style w:type="character" w:customStyle="1" w:styleId="a6">
    <w:name w:val="Основной текст с отступом Знак"/>
    <w:link w:val="a5"/>
    <w:uiPriority w:val="99"/>
    <w:semiHidden/>
    <w:locked/>
    <w:rPr>
      <w:rFonts w:cs="Times New Roman"/>
    </w:rPr>
  </w:style>
  <w:style w:type="paragraph" w:styleId="21">
    <w:name w:val="Body Text Indent 2"/>
    <w:basedOn w:val="a"/>
    <w:link w:val="22"/>
    <w:uiPriority w:val="99"/>
    <w:rsid w:val="00852164"/>
    <w:pPr>
      <w:spacing w:after="120" w:line="480" w:lineRule="auto"/>
      <w:ind w:left="283"/>
    </w:pPr>
  </w:style>
  <w:style w:type="character" w:customStyle="1" w:styleId="22">
    <w:name w:val="Основной текст с отступом 2 Знак"/>
    <w:link w:val="21"/>
    <w:uiPriority w:val="99"/>
    <w:semiHidden/>
    <w:locked/>
    <w:rPr>
      <w:rFonts w:cs="Times New Roman"/>
    </w:rPr>
  </w:style>
  <w:style w:type="paragraph" w:styleId="23">
    <w:name w:val="Body Text 2"/>
    <w:basedOn w:val="a"/>
    <w:link w:val="24"/>
    <w:uiPriority w:val="99"/>
    <w:rsid w:val="004D255A"/>
    <w:pPr>
      <w:overflowPunct w:val="0"/>
      <w:ind w:firstLine="720"/>
      <w:textAlignment w:val="baseline"/>
    </w:pPr>
    <w:rPr>
      <w:sz w:val="24"/>
      <w:lang w:val="uk-UA"/>
    </w:rPr>
  </w:style>
  <w:style w:type="character" w:customStyle="1" w:styleId="24">
    <w:name w:val="Основной текст 2 Знак"/>
    <w:link w:val="23"/>
    <w:uiPriority w:val="99"/>
    <w:semiHidden/>
    <w:locked/>
    <w:rPr>
      <w:rFonts w:cs="Times New Roman"/>
    </w:rPr>
  </w:style>
  <w:style w:type="paragraph" w:styleId="a7">
    <w:name w:val="Title"/>
    <w:basedOn w:val="a"/>
    <w:link w:val="a8"/>
    <w:uiPriority w:val="10"/>
    <w:qFormat/>
    <w:rsid w:val="00E67FDA"/>
    <w:pPr>
      <w:widowControl/>
      <w:autoSpaceDE/>
      <w:autoSpaceDN/>
      <w:adjustRightInd/>
      <w:spacing w:line="360" w:lineRule="auto"/>
      <w:jc w:val="center"/>
    </w:pPr>
    <w:rPr>
      <w:b/>
      <w:sz w:val="28"/>
      <w:lang w:val="uk-UA"/>
    </w:r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 w:type="table" w:styleId="a9">
    <w:name w:val="Table Grid"/>
    <w:basedOn w:val="a1"/>
    <w:uiPriority w:val="59"/>
    <w:rsid w:val="00B24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A64872"/>
    <w:pPr>
      <w:autoSpaceDE w:val="0"/>
      <w:autoSpaceDN w:val="0"/>
      <w:adjustRightInd w:val="0"/>
      <w:spacing w:before="40" w:after="40"/>
      <w:ind w:firstLine="568"/>
      <w:jc w:val="both"/>
    </w:pPr>
    <w:rPr>
      <w:sz w:val="24"/>
      <w:szCs w:val="24"/>
    </w:rPr>
  </w:style>
  <w:style w:type="paragraph" w:styleId="aa">
    <w:name w:val="header"/>
    <w:basedOn w:val="a"/>
    <w:link w:val="ab"/>
    <w:uiPriority w:val="99"/>
    <w:rsid w:val="00583660"/>
    <w:pPr>
      <w:tabs>
        <w:tab w:val="center" w:pos="4677"/>
        <w:tab w:val="right" w:pos="9355"/>
      </w:tabs>
    </w:pPr>
  </w:style>
  <w:style w:type="character" w:customStyle="1" w:styleId="ab">
    <w:name w:val="Верхний колонтитул Знак"/>
    <w:link w:val="aa"/>
    <w:uiPriority w:val="99"/>
    <w:semiHidden/>
    <w:locked/>
    <w:rPr>
      <w:rFonts w:cs="Times New Roman"/>
    </w:rPr>
  </w:style>
  <w:style w:type="character" w:styleId="ac">
    <w:name w:val="page number"/>
    <w:uiPriority w:val="99"/>
    <w:rsid w:val="00583660"/>
    <w:rPr>
      <w:rFonts w:cs="Times New Roman"/>
    </w:rPr>
  </w:style>
  <w:style w:type="paragraph" w:styleId="ad">
    <w:name w:val="footer"/>
    <w:basedOn w:val="a"/>
    <w:link w:val="ae"/>
    <w:uiPriority w:val="99"/>
    <w:rsid w:val="003D22E6"/>
    <w:pPr>
      <w:tabs>
        <w:tab w:val="center" w:pos="4677"/>
        <w:tab w:val="right" w:pos="9355"/>
      </w:tabs>
    </w:pPr>
  </w:style>
  <w:style w:type="character" w:customStyle="1" w:styleId="ae">
    <w:name w:val="Нижний колонтитул Знак"/>
    <w:link w:val="ad"/>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33614">
      <w:marLeft w:val="0"/>
      <w:marRight w:val="0"/>
      <w:marTop w:val="0"/>
      <w:marBottom w:val="0"/>
      <w:divBdr>
        <w:top w:val="none" w:sz="0" w:space="0" w:color="auto"/>
        <w:left w:val="none" w:sz="0" w:space="0" w:color="auto"/>
        <w:bottom w:val="none" w:sz="0" w:space="0" w:color="auto"/>
        <w:right w:val="none" w:sz="0" w:space="0" w:color="auto"/>
      </w:divBdr>
      <w:divsChild>
        <w:div w:id="849833619">
          <w:marLeft w:val="0"/>
          <w:marRight w:val="0"/>
          <w:marTop w:val="0"/>
          <w:marBottom w:val="0"/>
          <w:divBdr>
            <w:top w:val="none" w:sz="0" w:space="0" w:color="auto"/>
            <w:left w:val="none" w:sz="0" w:space="0" w:color="auto"/>
            <w:bottom w:val="none" w:sz="0" w:space="0" w:color="auto"/>
            <w:right w:val="none" w:sz="0" w:space="0" w:color="auto"/>
          </w:divBdr>
        </w:div>
      </w:divsChild>
    </w:div>
    <w:div w:id="849833615">
      <w:marLeft w:val="0"/>
      <w:marRight w:val="0"/>
      <w:marTop w:val="0"/>
      <w:marBottom w:val="0"/>
      <w:divBdr>
        <w:top w:val="none" w:sz="0" w:space="0" w:color="auto"/>
        <w:left w:val="none" w:sz="0" w:space="0" w:color="auto"/>
        <w:bottom w:val="none" w:sz="0" w:space="0" w:color="auto"/>
        <w:right w:val="none" w:sz="0" w:space="0" w:color="auto"/>
      </w:divBdr>
    </w:div>
    <w:div w:id="849833616">
      <w:marLeft w:val="0"/>
      <w:marRight w:val="0"/>
      <w:marTop w:val="0"/>
      <w:marBottom w:val="0"/>
      <w:divBdr>
        <w:top w:val="none" w:sz="0" w:space="0" w:color="auto"/>
        <w:left w:val="none" w:sz="0" w:space="0" w:color="auto"/>
        <w:bottom w:val="none" w:sz="0" w:space="0" w:color="auto"/>
        <w:right w:val="none" w:sz="0" w:space="0" w:color="auto"/>
      </w:divBdr>
    </w:div>
    <w:div w:id="849833617">
      <w:marLeft w:val="0"/>
      <w:marRight w:val="0"/>
      <w:marTop w:val="0"/>
      <w:marBottom w:val="0"/>
      <w:divBdr>
        <w:top w:val="none" w:sz="0" w:space="0" w:color="auto"/>
        <w:left w:val="none" w:sz="0" w:space="0" w:color="auto"/>
        <w:bottom w:val="none" w:sz="0" w:space="0" w:color="auto"/>
        <w:right w:val="none" w:sz="0" w:space="0" w:color="auto"/>
      </w:divBdr>
    </w:div>
    <w:div w:id="849833618">
      <w:marLeft w:val="0"/>
      <w:marRight w:val="0"/>
      <w:marTop w:val="0"/>
      <w:marBottom w:val="0"/>
      <w:divBdr>
        <w:top w:val="none" w:sz="0" w:space="0" w:color="auto"/>
        <w:left w:val="none" w:sz="0" w:space="0" w:color="auto"/>
        <w:bottom w:val="none" w:sz="0" w:space="0" w:color="auto"/>
        <w:right w:val="none" w:sz="0" w:space="0" w:color="auto"/>
      </w:divBdr>
    </w:div>
    <w:div w:id="849833620">
      <w:marLeft w:val="0"/>
      <w:marRight w:val="0"/>
      <w:marTop w:val="0"/>
      <w:marBottom w:val="0"/>
      <w:divBdr>
        <w:top w:val="none" w:sz="0" w:space="0" w:color="auto"/>
        <w:left w:val="none" w:sz="0" w:space="0" w:color="auto"/>
        <w:bottom w:val="none" w:sz="0" w:space="0" w:color="auto"/>
        <w:right w:val="none" w:sz="0" w:space="0" w:color="auto"/>
      </w:divBdr>
      <w:divsChild>
        <w:div w:id="849833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24610</Words>
  <Characters>140279</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2</Company>
  <LinksUpToDate>false</LinksUpToDate>
  <CharactersWithSpaces>164560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subject/>
  <dc:creator>1</dc:creator>
  <cp:keywords/>
  <dc:description/>
  <cp:lastModifiedBy>admin</cp:lastModifiedBy>
  <cp:revision>2</cp:revision>
  <cp:lastPrinted>2007-12-27T15:40:00Z</cp:lastPrinted>
  <dcterms:created xsi:type="dcterms:W3CDTF">2014-03-03T22:15:00Z</dcterms:created>
  <dcterms:modified xsi:type="dcterms:W3CDTF">2014-03-03T22:15:00Z</dcterms:modified>
</cp:coreProperties>
</file>