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0A" w:rsidRDefault="00D0560A">
      <w:pPr>
        <w:widowControl w:val="0"/>
        <w:spacing w:before="120"/>
        <w:jc w:val="center"/>
        <w:rPr>
          <w:b/>
          <w:bCs/>
          <w:color w:val="000000"/>
          <w:sz w:val="32"/>
          <w:szCs w:val="32"/>
        </w:rPr>
      </w:pPr>
      <w:r>
        <w:rPr>
          <w:b/>
          <w:bCs/>
          <w:color w:val="000000"/>
          <w:sz w:val="32"/>
          <w:szCs w:val="32"/>
        </w:rPr>
        <w:t>Тора и проблема экологии: жизнь за счет будущих поколений</w:t>
      </w:r>
    </w:p>
    <w:p w:rsidR="00D0560A" w:rsidRDefault="00D0560A">
      <w:pPr>
        <w:widowControl w:val="0"/>
        <w:overflowPunct w:val="0"/>
        <w:autoSpaceDE w:val="0"/>
        <w:autoSpaceDN w:val="0"/>
        <w:adjustRightInd w:val="0"/>
        <w:spacing w:before="120"/>
        <w:jc w:val="center"/>
        <w:rPr>
          <w:color w:val="000000"/>
          <w:sz w:val="28"/>
          <w:szCs w:val="28"/>
        </w:rPr>
      </w:pPr>
      <w:r>
        <w:rPr>
          <w:color w:val="000000"/>
          <w:sz w:val="28"/>
          <w:szCs w:val="28"/>
        </w:rPr>
        <w:t>проф. Иегуда Леви</w:t>
      </w:r>
    </w:p>
    <w:p w:rsidR="00D0560A" w:rsidRDefault="00D0560A">
      <w:pPr>
        <w:widowControl w:val="0"/>
        <w:spacing w:before="120"/>
        <w:ind w:firstLine="567"/>
        <w:jc w:val="both"/>
        <w:rPr>
          <w:color w:val="000000"/>
          <w:sz w:val="24"/>
          <w:szCs w:val="24"/>
        </w:rPr>
      </w:pPr>
      <w:r>
        <w:rPr>
          <w:color w:val="000000"/>
          <w:sz w:val="24"/>
          <w:szCs w:val="24"/>
        </w:rPr>
        <w:t>Прогнозы экологов ужасны. Если мы и дальше будем расходовать энергоисточники прежними темпами, ничего не меняя в промышленности, на транспорте, сжигая как и прежде леса для расчистки земельных площадей, это приведет к дальнейшему нагреванию земной поверхности (усилению "парникового эффекта"). На обоих полюсах усилится таяние льдов, низменные участки суши подвергнутся катастрофическому затоплению. Кроме того, продолжится разрушение тонкого озонового слоя в атмосфере, который защищает нас от губительных ультрафиолетовых лучей солнца. Это, в свою очередь, пагубно отразится на здоровье людей: в первом десятилетии XXI века три миллиона человек заболеют раком кожи и 15 миллионов - катарактой. К этому надо добавить загрязнение воздуха и воды, что вызовет накопление ядов в организмах людей и животных. В результате, человечество с легкостью может уничтожить мир, не прибегая к атомному оружию.</w:t>
      </w:r>
    </w:p>
    <w:p w:rsidR="00D0560A" w:rsidRDefault="00D0560A">
      <w:pPr>
        <w:widowControl w:val="0"/>
        <w:spacing w:before="120"/>
        <w:ind w:firstLine="567"/>
        <w:jc w:val="both"/>
        <w:rPr>
          <w:color w:val="000000"/>
          <w:sz w:val="24"/>
          <w:szCs w:val="24"/>
        </w:rPr>
      </w:pPr>
      <w:r>
        <w:rPr>
          <w:color w:val="000000"/>
          <w:sz w:val="24"/>
          <w:szCs w:val="24"/>
        </w:rPr>
        <w:t>Экологическая проблема усугубляется еще одним обстоятельством. Двести лет назад экономист Томас Мальтус опубликовал научную работу, в которой утверждал, что человечество движется к собственной гибели. Население земли растет ускоренными темпами, писал он, за которыми не поспевает обеспечение его продуктами питания. При всей внешней убедительности его доводов, они совершенно неверны. Более поздние исследования показали, что главная проблема вовсе не в демографии. Куда более важный фактор - среднее потребление на душу населения, которое растет гораздо быстрее, чем численность населения, о чем свидетельствуют следующие цифры. За последние тридцать лет население земли удвоилось, в то же время расход энергии на одного человека возрос в восемь раз. К этому можно добавить, что жители Северной Америки и Западной Европы, составляющие десять процентов человечества, потребляют пятьдесят процентов мировых запасов энергоисточников.</w:t>
      </w:r>
    </w:p>
    <w:p w:rsidR="00D0560A" w:rsidRDefault="00D0560A">
      <w:pPr>
        <w:widowControl w:val="0"/>
        <w:spacing w:before="120"/>
        <w:ind w:firstLine="567"/>
        <w:jc w:val="both"/>
        <w:rPr>
          <w:color w:val="000000"/>
          <w:sz w:val="24"/>
          <w:szCs w:val="24"/>
        </w:rPr>
      </w:pPr>
      <w:r>
        <w:rPr>
          <w:color w:val="000000"/>
          <w:sz w:val="24"/>
          <w:szCs w:val="24"/>
        </w:rPr>
        <w:t>Из сказанного можно сделать вывод, что истинная опасность для человечества заключается в избыточном потреблении, которое не только истощает энергетические запасы земли, но и становится главной причиной упомянутого нагревания земной атмосферы.</w:t>
      </w:r>
    </w:p>
    <w:p w:rsidR="00D0560A" w:rsidRDefault="00D0560A">
      <w:pPr>
        <w:widowControl w:val="0"/>
        <w:spacing w:before="120"/>
        <w:ind w:firstLine="567"/>
        <w:jc w:val="both"/>
        <w:rPr>
          <w:color w:val="000000"/>
          <w:sz w:val="24"/>
          <w:szCs w:val="24"/>
        </w:rPr>
      </w:pPr>
      <w:r>
        <w:rPr>
          <w:color w:val="000000"/>
          <w:sz w:val="24"/>
          <w:szCs w:val="24"/>
        </w:rPr>
        <w:t>Расточительность проявляется также в методах использования сырья и даже в наших гастрономических привычках. Отметим, что для производства одного килограмма говядины требуется шестнадцать килограммов зерна. Люди прекрасно знают об этом. Проблема в том, что они не готовы действовать в соответствии с этими знаниями. Попытки остановить губительный процесс сводятся к принятию законов, которые предусматривают всевозможные ограничения. Но такие меры весьма неэффективны, а иногда даже приводят к противоположным результатам из-за бюрократических препятствий. Вспомогательные пропагандистские усилия с целью привлечь общественную поддержку тоже, в целом, неэффективны, поскольку им не хватает рациональной основы.</w:t>
      </w:r>
    </w:p>
    <w:p w:rsidR="00D0560A" w:rsidRDefault="00D0560A">
      <w:pPr>
        <w:widowControl w:val="0"/>
        <w:spacing w:before="120"/>
        <w:ind w:firstLine="567"/>
        <w:jc w:val="both"/>
        <w:rPr>
          <w:color w:val="000000"/>
          <w:sz w:val="24"/>
          <w:szCs w:val="24"/>
        </w:rPr>
      </w:pPr>
      <w:r>
        <w:rPr>
          <w:color w:val="000000"/>
          <w:sz w:val="24"/>
          <w:szCs w:val="24"/>
        </w:rPr>
        <w:t>Как мы, евреи, должны относиться к этим проблемам?</w:t>
      </w:r>
    </w:p>
    <w:p w:rsidR="00D0560A" w:rsidRDefault="00D0560A">
      <w:pPr>
        <w:widowControl w:val="0"/>
        <w:spacing w:before="120"/>
        <w:jc w:val="center"/>
        <w:rPr>
          <w:b/>
          <w:bCs/>
          <w:color w:val="000000"/>
          <w:sz w:val="28"/>
          <w:szCs w:val="28"/>
        </w:rPr>
      </w:pPr>
      <w:r>
        <w:rPr>
          <w:b/>
          <w:bCs/>
          <w:color w:val="000000"/>
          <w:sz w:val="28"/>
          <w:szCs w:val="28"/>
        </w:rPr>
        <w:t>Подход Торы</w:t>
      </w:r>
    </w:p>
    <w:p w:rsidR="00D0560A" w:rsidRDefault="00D0560A">
      <w:pPr>
        <w:widowControl w:val="0"/>
        <w:spacing w:before="120"/>
        <w:ind w:firstLine="567"/>
        <w:jc w:val="both"/>
        <w:rPr>
          <w:color w:val="000000"/>
          <w:sz w:val="24"/>
          <w:szCs w:val="24"/>
        </w:rPr>
      </w:pPr>
      <w:r>
        <w:rPr>
          <w:color w:val="000000"/>
          <w:sz w:val="24"/>
          <w:szCs w:val="24"/>
        </w:rPr>
        <w:t>Как уже отмечалось, главная цель Торы заключается в создании гармоничного общества. Эта цель достигается путем воспитания людей в двух плоскостях. На познавательном уровне человек получает так называемое "устное предание", агаду, т.е. идеологию и мировоззрение, проповедующие социальную гармонию; на поведенческом уровня его снабжают Галахическим сводом установлений, которые подробно регламентируют поступки, необходимые в конкретных ситуациях. Таким образом, Галаха и агада дополняют друг друга, совершенствуя человека и значительно уменьшая неизбежные бюрократические излишества.</w:t>
      </w:r>
    </w:p>
    <w:p w:rsidR="00D0560A" w:rsidRDefault="00D0560A">
      <w:pPr>
        <w:widowControl w:val="0"/>
        <w:spacing w:before="120"/>
        <w:ind w:firstLine="567"/>
        <w:jc w:val="both"/>
        <w:rPr>
          <w:color w:val="000000"/>
          <w:sz w:val="24"/>
          <w:szCs w:val="24"/>
        </w:rPr>
      </w:pPr>
      <w:r>
        <w:rPr>
          <w:color w:val="000000"/>
          <w:sz w:val="24"/>
          <w:szCs w:val="24"/>
        </w:rPr>
        <w:t>Еврейское мировоззрение</w:t>
      </w:r>
    </w:p>
    <w:p w:rsidR="00D0560A" w:rsidRDefault="00D0560A">
      <w:pPr>
        <w:widowControl w:val="0"/>
        <w:spacing w:before="120"/>
        <w:ind w:firstLine="567"/>
        <w:jc w:val="both"/>
        <w:rPr>
          <w:color w:val="000000"/>
          <w:sz w:val="24"/>
          <w:szCs w:val="24"/>
        </w:rPr>
      </w:pPr>
      <w:r>
        <w:rPr>
          <w:color w:val="000000"/>
          <w:sz w:val="24"/>
          <w:szCs w:val="24"/>
        </w:rPr>
        <w:t>Создав первую супружескую пару, Б-г благословил их: "Наполняйте землю и овладейте ею". Овладевать можно с целью эксплуатации, а можно с целью развития. Что подразумевал Творец? Наши мудрецы отвечают на этот вопрос с помощью мидраша: "Когда Б-г сотворил человека, Он подвел его ко всем деревьям Эденского сада и сказал: Взгляни на мои творения, как красивы и изысканы они... смотри не разрушь и не уничтожь мой мир, ибо если ты разрушишь его, некому будет его восстановить".</w:t>
      </w:r>
    </w:p>
    <w:p w:rsidR="00D0560A" w:rsidRDefault="00D0560A">
      <w:pPr>
        <w:widowControl w:val="0"/>
        <w:spacing w:before="120"/>
        <w:ind w:firstLine="567"/>
        <w:jc w:val="both"/>
        <w:rPr>
          <w:color w:val="000000"/>
          <w:sz w:val="24"/>
          <w:szCs w:val="24"/>
        </w:rPr>
      </w:pPr>
      <w:r>
        <w:rPr>
          <w:color w:val="000000"/>
          <w:sz w:val="24"/>
          <w:szCs w:val="24"/>
        </w:rPr>
        <w:t>Отсюда вывод: Тора считает человека ответственным за правильное и разумное управление миром. Поэтому мы не можем спокойно наблюдать за разрушением окружающего мира.</w:t>
      </w:r>
    </w:p>
    <w:p w:rsidR="00D0560A" w:rsidRDefault="00D0560A">
      <w:pPr>
        <w:widowControl w:val="0"/>
        <w:spacing w:before="120"/>
        <w:ind w:firstLine="567"/>
        <w:jc w:val="both"/>
        <w:rPr>
          <w:color w:val="000000"/>
          <w:sz w:val="24"/>
          <w:szCs w:val="24"/>
        </w:rPr>
      </w:pPr>
      <w:r>
        <w:rPr>
          <w:color w:val="000000"/>
          <w:sz w:val="24"/>
          <w:szCs w:val="24"/>
        </w:rPr>
        <w:t>Подход Торы к этому вопросу можно продемонстрировать на таком примере. В одной из отраслей промышленности давно используют некий высокоэкономичный производственный процесс, который, однако, способствует уничтожению защитного озонового слоя в атмосфере. Если мы предложим управляющему одной из фирм этой отрасли взять на вооружение другой процесс, который меньше загрязняет окружающую среду, но требует больше расходов, он возразит: "Я несу ответственность, в первую очередь, перед держателями акций. Я не имею права требовать от них снижения их прибылей ради сохранения чистого воздуха на сорок лет вперед". Его доводы трудно опровергнуть с утилитарных позиций. Однако Тора приводит более чем убедительное возражение устами пророка Ишаягу (45:18): "Ибо так сказал Г-сподь,... создавший землю... не для пустоты сотворил Он ее, Он образовал ее, чтобы населить".</w:t>
      </w:r>
    </w:p>
    <w:p w:rsidR="00D0560A" w:rsidRDefault="00D0560A">
      <w:pPr>
        <w:widowControl w:val="0"/>
        <w:spacing w:before="120"/>
        <w:ind w:firstLine="567"/>
        <w:jc w:val="both"/>
        <w:rPr>
          <w:color w:val="000000"/>
          <w:sz w:val="24"/>
          <w:szCs w:val="24"/>
        </w:rPr>
      </w:pPr>
      <w:r>
        <w:rPr>
          <w:color w:val="000000"/>
          <w:sz w:val="24"/>
          <w:szCs w:val="24"/>
        </w:rPr>
        <w:t>Все это показывает, что корень проблемы - в эгоистическом взгляде на мир, который побуждает человека потреблять больше того, что ему необходимо. В этой связи Тора учит нас: "будьте святы"; другими словами, она хочет, чтобы мы воздержались от излишеств. 'Что ж, благородная идея, - скажете вы, - но как воплотить ее в жизнь?"</w:t>
      </w:r>
    </w:p>
    <w:p w:rsidR="00D0560A" w:rsidRDefault="00D0560A">
      <w:pPr>
        <w:widowControl w:val="0"/>
        <w:spacing w:before="120"/>
        <w:ind w:firstLine="567"/>
        <w:jc w:val="both"/>
        <w:rPr>
          <w:color w:val="000000"/>
          <w:sz w:val="24"/>
          <w:szCs w:val="24"/>
        </w:rPr>
      </w:pPr>
      <w:r>
        <w:rPr>
          <w:color w:val="000000"/>
          <w:sz w:val="24"/>
          <w:szCs w:val="24"/>
        </w:rPr>
        <w:t>Ответ мы находим в Галахе. Галаха - это подробный свод строгих требований, которые Тора предъявляет к каждому еврею. Галаха не интересуется личным мировоззрением человека и ее указания нельзя подстроить под это мировоззрение. Наоборот, Галаха сама развивает мировоззрение, руководя действиями человека и формируя его характер.</w:t>
      </w:r>
    </w:p>
    <w:p w:rsidR="00D0560A" w:rsidRDefault="00D0560A">
      <w:pPr>
        <w:widowControl w:val="0"/>
        <w:spacing w:before="120"/>
        <w:ind w:firstLine="567"/>
        <w:jc w:val="both"/>
        <w:rPr>
          <w:color w:val="000000"/>
          <w:sz w:val="24"/>
          <w:szCs w:val="24"/>
        </w:rPr>
      </w:pPr>
      <w:r>
        <w:rPr>
          <w:color w:val="000000"/>
          <w:sz w:val="24"/>
          <w:szCs w:val="24"/>
        </w:rPr>
        <w:t>В экологии, как и в других областях жизни, Тора не призывает лишь к достижению высоких целей. Она ставит Галаху на службу своим благородным концепциям, преобразуя тем самым абстрактные предначертания в функциональные общественные принципы. Это происходит двумя путями: во-первых, с помощью Галахических норм, которые вырабатывают у людей ответственность перед обществом и окружающей средой; и во-вторых, через заповеди, которые учат нас самоконтролю и, следовательно, святости и готовности возложить на себя бремя служения Творцу. Эти мицвот меняют нашу эгоистическую ориентацию и приучают нас руководствоваться не своими побуждениями, а идеалами. На основе этой двухсторонней схемы Галаха способствует также решению экологических проблем.</w:t>
      </w:r>
    </w:p>
    <w:p w:rsidR="00D0560A" w:rsidRDefault="00D0560A">
      <w:pPr>
        <w:widowControl w:val="0"/>
        <w:spacing w:before="120"/>
        <w:ind w:firstLine="567"/>
        <w:jc w:val="both"/>
        <w:rPr>
          <w:color w:val="000000"/>
          <w:sz w:val="24"/>
          <w:szCs w:val="24"/>
        </w:rPr>
      </w:pPr>
      <w:r>
        <w:rPr>
          <w:color w:val="000000"/>
          <w:sz w:val="24"/>
          <w:szCs w:val="24"/>
        </w:rPr>
        <w:t>Давайте обсудим ряд заповедей Торы, ориентированных на экологию.</w:t>
      </w:r>
    </w:p>
    <w:p w:rsidR="00D0560A" w:rsidRDefault="00D0560A">
      <w:pPr>
        <w:widowControl w:val="0"/>
        <w:spacing w:before="120"/>
        <w:jc w:val="center"/>
        <w:rPr>
          <w:b/>
          <w:bCs/>
          <w:color w:val="000000"/>
          <w:sz w:val="28"/>
          <w:szCs w:val="28"/>
        </w:rPr>
      </w:pPr>
      <w:r>
        <w:rPr>
          <w:b/>
          <w:bCs/>
          <w:color w:val="000000"/>
          <w:sz w:val="28"/>
          <w:szCs w:val="28"/>
        </w:rPr>
        <w:t>Обязанность заселять землю</w:t>
      </w:r>
    </w:p>
    <w:p w:rsidR="00D0560A" w:rsidRDefault="00D0560A">
      <w:pPr>
        <w:widowControl w:val="0"/>
        <w:spacing w:before="120"/>
        <w:ind w:firstLine="567"/>
        <w:jc w:val="both"/>
        <w:rPr>
          <w:color w:val="000000"/>
          <w:sz w:val="24"/>
          <w:szCs w:val="24"/>
        </w:rPr>
      </w:pPr>
      <w:r>
        <w:rPr>
          <w:color w:val="000000"/>
          <w:sz w:val="24"/>
          <w:szCs w:val="24"/>
        </w:rPr>
        <w:t>Наша обязанность заселять мир сформулирована в словах пророка: "Не для пустоты сотворил Он ее, Он образовал ее, чтобы населить". Эта обязанность присутствует, среди прочего, и в Галахе, касающейся обращения со свитком Торы. В обычных условиях свиток Торы запрещено продавать даже для финансирования мицвы. Но есть ряд исключений: одно из них - свиток Торы можно продать, чтобы выручить деньги на женитьбу (Вавилонский Талмуд, трактат Мегила, 27а).</w:t>
      </w:r>
    </w:p>
    <w:p w:rsidR="00D0560A" w:rsidRDefault="00D0560A">
      <w:pPr>
        <w:widowControl w:val="0"/>
        <w:spacing w:before="120"/>
        <w:ind w:firstLine="567"/>
        <w:jc w:val="both"/>
        <w:rPr>
          <w:color w:val="000000"/>
          <w:sz w:val="24"/>
          <w:szCs w:val="24"/>
        </w:rPr>
      </w:pPr>
      <w:r>
        <w:rPr>
          <w:color w:val="000000"/>
          <w:sz w:val="24"/>
          <w:szCs w:val="24"/>
        </w:rPr>
        <w:t>В ряде специальных заповедей Торы однозначно сказано, что мы несем ответственность за правильное управление миром. В их число входят, например, запрет бессмысленного разрушения и требование беречь пустующие земли вокруг обнесенного стеной города. Кроме того, есть положение, запрещающее причинять материальный ущерб соседям, а также ряд заповедей санитарно-гигиенического характера, призванных оберегать окружающую среду. Давайте обсудим эти заповеди.</w:t>
      </w:r>
    </w:p>
    <w:p w:rsidR="00D0560A" w:rsidRDefault="00D0560A">
      <w:pPr>
        <w:widowControl w:val="0"/>
        <w:spacing w:before="120"/>
        <w:jc w:val="center"/>
        <w:rPr>
          <w:b/>
          <w:bCs/>
          <w:color w:val="000000"/>
          <w:sz w:val="28"/>
          <w:szCs w:val="28"/>
        </w:rPr>
      </w:pPr>
      <w:r>
        <w:rPr>
          <w:b/>
          <w:bCs/>
          <w:color w:val="000000"/>
          <w:sz w:val="28"/>
          <w:szCs w:val="28"/>
        </w:rPr>
        <w:t>"Не разрушай"</w:t>
      </w:r>
    </w:p>
    <w:p w:rsidR="00D0560A" w:rsidRDefault="00D0560A">
      <w:pPr>
        <w:widowControl w:val="0"/>
        <w:spacing w:before="120"/>
        <w:ind w:firstLine="567"/>
        <w:jc w:val="both"/>
        <w:rPr>
          <w:color w:val="000000"/>
          <w:sz w:val="24"/>
          <w:szCs w:val="24"/>
        </w:rPr>
      </w:pPr>
      <w:r>
        <w:rPr>
          <w:color w:val="000000"/>
          <w:sz w:val="24"/>
          <w:szCs w:val="24"/>
        </w:rPr>
        <w:t>Заповедь "не разрушай" непосредственно следует из нашей роли хранителей окружающего мира. Она означает, в первую очередь, что мы отвечаем перед Творцом вселенной за все ценное в Его мире. Встречная идея этой обязанности выражена в запрете бессмысленного разрушения любого природного объекта. Всякое разрушение такого рода, будь то по небрежности или легкомыслию, рассматривается как ущерб собственности Б-га. Если ущерб причинен в состоянии гнева, такой поступок считается первым шагом к бунту против Всевышнего. "Тот, кто рвет свою одежду, разбивает сосуд или разбрасывает деньги в гневе, да будет в твоих глазах идолопоклонником".</w:t>
      </w:r>
    </w:p>
    <w:p w:rsidR="00D0560A" w:rsidRDefault="00D0560A">
      <w:pPr>
        <w:widowControl w:val="0"/>
        <w:spacing w:before="120"/>
        <w:ind w:firstLine="567"/>
        <w:jc w:val="both"/>
        <w:rPr>
          <w:color w:val="000000"/>
          <w:sz w:val="24"/>
          <w:szCs w:val="24"/>
        </w:rPr>
      </w:pPr>
      <w:r>
        <w:rPr>
          <w:color w:val="000000"/>
          <w:sz w:val="24"/>
          <w:szCs w:val="24"/>
        </w:rPr>
        <w:t>Тора однозначно запрещает уничтожать плодовые деревья (Дварим, 20:19).</w:t>
      </w:r>
    </w:p>
    <w:p w:rsidR="00D0560A" w:rsidRDefault="00D0560A">
      <w:pPr>
        <w:widowControl w:val="0"/>
        <w:spacing w:before="120"/>
        <w:ind w:firstLine="567"/>
        <w:jc w:val="both"/>
        <w:rPr>
          <w:color w:val="000000"/>
          <w:sz w:val="24"/>
          <w:szCs w:val="24"/>
        </w:rPr>
      </w:pPr>
      <w:r>
        <w:rPr>
          <w:color w:val="000000"/>
          <w:sz w:val="24"/>
          <w:szCs w:val="24"/>
        </w:rPr>
        <w:t>Этот запрет упоминается в связи с осадой города, где деревья являются собственностью врага. В таких условиях можно было ожидать, что Тора оставит в стороне всякие деликатные соображения вроде "святости" растительной жизни. Ведь здесь опасность угрожает людям! И тем не менее, если существует возможность использовать для осады обычные (неплодоносные) деревья, нам запрещено срубать деревья плодовые. Б-г подает нам "личный" пример, когда обязывает нас строить Храм только из неплодоносных деревьев.</w:t>
      </w:r>
    </w:p>
    <w:p w:rsidR="00D0560A" w:rsidRDefault="00D0560A">
      <w:pPr>
        <w:widowControl w:val="0"/>
        <w:spacing w:before="120"/>
        <w:ind w:firstLine="567"/>
        <w:jc w:val="both"/>
        <w:rPr>
          <w:color w:val="000000"/>
          <w:sz w:val="24"/>
          <w:szCs w:val="24"/>
        </w:rPr>
      </w:pPr>
      <w:r>
        <w:rPr>
          <w:color w:val="000000"/>
          <w:sz w:val="24"/>
          <w:szCs w:val="24"/>
        </w:rPr>
        <w:t>На основе прямого запрета уничтожать плодовые деревья наши мудрецы постановили, что тем более запрещено уничтожать сами плоды. Тот, кто губит продукты питания и, в частности, неуважительно обращается с хлебом, главной пищей человека, проявляет тем самым неуважение к Самому Б-гу, Который дает нам хлеб.</w:t>
      </w:r>
    </w:p>
    <w:p w:rsidR="00D0560A" w:rsidRDefault="00D0560A">
      <w:pPr>
        <w:widowControl w:val="0"/>
        <w:spacing w:before="120"/>
        <w:ind w:firstLine="567"/>
        <w:jc w:val="both"/>
        <w:rPr>
          <w:color w:val="000000"/>
          <w:sz w:val="24"/>
          <w:szCs w:val="24"/>
        </w:rPr>
      </w:pPr>
      <w:r>
        <w:rPr>
          <w:color w:val="000000"/>
          <w:sz w:val="24"/>
          <w:szCs w:val="24"/>
        </w:rPr>
        <w:t>На самом деле, Галаха распространяет этот запрет на все полезные предметы и объекты. "Тот, кто бьет сосуды, рвет одежду, разрушает здание, засыпает колодец или уничтожает еду, - нарушает запрет "не разрушай".</w:t>
      </w:r>
    </w:p>
    <w:p w:rsidR="00D0560A" w:rsidRDefault="00D0560A">
      <w:pPr>
        <w:widowControl w:val="0"/>
        <w:spacing w:before="120"/>
        <w:ind w:firstLine="567"/>
        <w:jc w:val="both"/>
        <w:rPr>
          <w:color w:val="000000"/>
          <w:sz w:val="24"/>
          <w:szCs w:val="24"/>
        </w:rPr>
      </w:pPr>
      <w:r>
        <w:rPr>
          <w:color w:val="000000"/>
          <w:sz w:val="24"/>
          <w:szCs w:val="24"/>
        </w:rPr>
        <w:t>(Это не просто раввинское постановление, а расширенное толкование запрета, исходящее непосредственно из текста Торы.) Даже топливо надо использовать с максимальной эффективностью. По словам мудрецов Талмуда, тот, кто расточительно обращается с топливом, нарушает запрет "не разрушай". Мы видим, что Тора за несколько тысячелетий предвосхитила нынешнюю борьбу за бережное отношение к энергоисточникам.</w:t>
      </w:r>
    </w:p>
    <w:p w:rsidR="00D0560A" w:rsidRDefault="00D0560A">
      <w:pPr>
        <w:widowControl w:val="0"/>
        <w:spacing w:before="120"/>
        <w:ind w:firstLine="567"/>
        <w:jc w:val="both"/>
        <w:rPr>
          <w:color w:val="000000"/>
          <w:sz w:val="24"/>
          <w:szCs w:val="24"/>
        </w:rPr>
      </w:pPr>
      <w:r>
        <w:rPr>
          <w:color w:val="000000"/>
          <w:sz w:val="24"/>
          <w:szCs w:val="24"/>
        </w:rPr>
        <w:t>Прежним поколениям трудно было понять, почему Тора выбрала именно плодовые деревья в качестве прототипа общего запрета на бессмысленное уничтожение. Зато теперь все знают о жизненно важном значении деревьев и их влиянии на климат, почву и всю экологию. Тем самым нам представилась возможность увидеть глубину бесконечной Б-жественной мудрости, чего были лишены предыдущие поколения.</w:t>
      </w:r>
    </w:p>
    <w:p w:rsidR="00D0560A" w:rsidRDefault="00D0560A">
      <w:pPr>
        <w:widowControl w:val="0"/>
        <w:spacing w:before="120"/>
        <w:ind w:firstLine="567"/>
        <w:jc w:val="both"/>
        <w:rPr>
          <w:color w:val="000000"/>
          <w:sz w:val="24"/>
          <w:szCs w:val="24"/>
        </w:rPr>
      </w:pPr>
      <w:r>
        <w:rPr>
          <w:color w:val="000000"/>
          <w:sz w:val="24"/>
          <w:szCs w:val="24"/>
        </w:rPr>
        <w:t>В отличие от многих других заповедей, запрет "не уничтожай" распространяется и на косвенные действия. Нам, к примеру, запрещено менять русло водного потока, если это приведет к увяданию плодовых деревьев. Впрочем, владелец дерева не обязан поливать его и ухаживать за ним ради сохранения этого дерева. Следует отметить, что запрет "не уничтожай" относится также и к бесхозной собственности.</w:t>
      </w:r>
    </w:p>
    <w:p w:rsidR="00D0560A" w:rsidRDefault="00D0560A">
      <w:pPr>
        <w:widowControl w:val="0"/>
        <w:spacing w:before="120"/>
        <w:ind w:firstLine="567"/>
        <w:jc w:val="both"/>
        <w:rPr>
          <w:color w:val="000000"/>
          <w:sz w:val="24"/>
          <w:szCs w:val="24"/>
        </w:rPr>
      </w:pPr>
      <w:r>
        <w:rPr>
          <w:color w:val="000000"/>
          <w:sz w:val="24"/>
          <w:szCs w:val="24"/>
        </w:rPr>
        <w:t>Один из даров окружающего мира - красота. Ее тоже надо беречь. Хотя Тора не дает прямого указания защищать красоту, она намекает нам, что такова воля Б-га. Мы знаем, что потолок Шатра откровения ("походного" храма, которым пользовались евреи во время сорокалетнего странствования по Синайской пустыне после Исхода из Египта) представлял собой завесы из искусно скрученных голубых, пурпурных и алых нитей. Тора предписывала покрывать эти завесы защитным слоем шкур. "Тора учила нас правильному поведению (дерех эрец) - заботе о красивых вещах".</w:t>
      </w:r>
    </w:p>
    <w:p w:rsidR="00D0560A" w:rsidRDefault="00D0560A">
      <w:pPr>
        <w:widowControl w:val="0"/>
        <w:spacing w:before="120"/>
        <w:ind w:firstLine="567"/>
        <w:jc w:val="both"/>
        <w:rPr>
          <w:color w:val="000000"/>
          <w:sz w:val="24"/>
          <w:szCs w:val="24"/>
        </w:rPr>
      </w:pPr>
      <w:r>
        <w:rPr>
          <w:color w:val="000000"/>
          <w:sz w:val="24"/>
          <w:szCs w:val="24"/>
        </w:rPr>
        <w:t>Наш самый ценный природный дар - человеческий организм, тоже нуждается в уходе и развитии, - не ради него самого, а чтобы он был всегда в хорошей "форме" и безотказно служил нам. Здесь тоже действует запрет "не разрушай". О большом значении, которое Тора придает этому аспекту нашей жизни, свидетельствует талмудический вопрос: по какому праву еврей ест пшеничный хлеб, ведь ячменный хлеб гораздо дешевле и можно питаться им? - Ответ: "не губить свой организм куда важнее (пшеница полезнее)". Интересное постановление принял один более поздний авторитет Галахи. Он сказал, что тот, кто переедает, дважды нарушает запрет "не уничтожай": напрасно расходует пищу и вредит своему организму.</w:t>
      </w:r>
    </w:p>
    <w:p w:rsidR="00D0560A" w:rsidRDefault="00D0560A">
      <w:pPr>
        <w:widowControl w:val="0"/>
        <w:spacing w:before="120"/>
        <w:ind w:firstLine="567"/>
        <w:jc w:val="both"/>
        <w:rPr>
          <w:color w:val="000000"/>
          <w:sz w:val="24"/>
          <w:szCs w:val="24"/>
        </w:rPr>
      </w:pPr>
      <w:r>
        <w:rPr>
          <w:color w:val="000000"/>
          <w:sz w:val="24"/>
          <w:szCs w:val="24"/>
        </w:rPr>
        <w:t>Далее мы увидим, что вред, наносимый ландшафту, тоже противоречит духу Торы, хотя на такие действия не распространяется Галахический запрет "не уничтожай".</w:t>
      </w:r>
    </w:p>
    <w:p w:rsidR="00D0560A" w:rsidRDefault="00D0560A">
      <w:pPr>
        <w:widowControl w:val="0"/>
        <w:spacing w:before="120"/>
        <w:ind w:firstLine="567"/>
        <w:jc w:val="both"/>
        <w:rPr>
          <w:color w:val="000000"/>
          <w:sz w:val="24"/>
          <w:szCs w:val="24"/>
        </w:rPr>
      </w:pPr>
      <w:r>
        <w:rPr>
          <w:color w:val="000000"/>
          <w:sz w:val="24"/>
          <w:szCs w:val="24"/>
        </w:rPr>
        <w:t>Мицва "не уничтожай" вместе с ранее упомянутыми постановлениями мудрецов культивирует в еврее особое бережное отношение ко всему сотворенному, к живым и неживым объектам. В каждом существе он видит партнера в своем служении Б-гу, породившему нас всех.</w:t>
      </w:r>
    </w:p>
    <w:p w:rsidR="00D0560A" w:rsidRDefault="00D0560A">
      <w:pPr>
        <w:widowControl w:val="0"/>
        <w:spacing w:before="120"/>
        <w:jc w:val="center"/>
        <w:rPr>
          <w:b/>
          <w:bCs/>
          <w:color w:val="000000"/>
          <w:sz w:val="28"/>
          <w:szCs w:val="28"/>
        </w:rPr>
      </w:pPr>
      <w:r>
        <w:rPr>
          <w:b/>
          <w:bCs/>
          <w:color w:val="000000"/>
          <w:sz w:val="28"/>
          <w:szCs w:val="28"/>
        </w:rPr>
        <w:t>Городское планирование</w:t>
      </w:r>
    </w:p>
    <w:p w:rsidR="00D0560A" w:rsidRDefault="00D0560A">
      <w:pPr>
        <w:widowControl w:val="0"/>
        <w:spacing w:before="120"/>
        <w:ind w:firstLine="567"/>
        <w:jc w:val="both"/>
        <w:rPr>
          <w:color w:val="000000"/>
          <w:sz w:val="24"/>
          <w:szCs w:val="24"/>
        </w:rPr>
      </w:pPr>
      <w:r>
        <w:rPr>
          <w:color w:val="000000"/>
          <w:sz w:val="24"/>
          <w:szCs w:val="24"/>
        </w:rPr>
        <w:t>Красота окружающей среды является важным элементом качества жизни. Поэтому Тора не ограничилась разработкой абстрактных принципов ее защиты. Она снабдила нас подробными указаниями, призванными защитить красоту и удобство жизни в городе. В то же время Галаха не допускает бесконтрольного роста городов. Именно этот феномен снижает сегодня качество жизни во многих развитых и развивающихся странах, ставит градостроителей перед трудноразрешимыми проблемами. Существует мицва, обязывающая нас создавать "зеленый пояс" вокруг каждого обнесенного стеной города. Проиллюстрируем ее словами рабби Шимшона-Рафаэля Гирша: "Города левитов были окружены муниципальной территорией шириной в две тысячи локтей по всему периметру. Внутренняя зона шириной в тысячу локтей называлась миграш га-ир (городской участок). Этот внутренний участок земли был пустующей территорией и предназначался для "их животных, их собственности и для их нужд" - для животных, имущества и других жизненно важных потребностей, например, для стирки. Во внешней зоне шириной в тысячу локтей размещались поля и виноградники. Мы видим, что власть муниципалитета распространялась на сам город, городской участок и поля. Здесь сказано, что "поле на участке их города не будет продано..." (Мудрецы) толковали эту фразу в широком смысле: запрещено не только менять владельца, но и назначение. 'Что означает "не будет продано"? - Не будет преобразовано". Нам нельзя превращать поле в свободный участок и, наоборот, свободный участок - в поле (путем разведения культур). (Нельзя также преобразовывать) участок в город (строить на нем дома), а город - в участок. "Потому что это вечное недвижимое имущество для них". Поскольку оно было дано им на все будущие поколения, ни одно поколение не имеет права менять его по своему желанию. Нынешнее поколение - не единственный хозяин этой собственности. Оно имеет на него такие же права, что и будущие поколения. Получив его от своих предшественников, оно должно оставить его в том же виде тем, кто придет после него."</w:t>
      </w:r>
    </w:p>
    <w:p w:rsidR="00D0560A" w:rsidRDefault="00D0560A">
      <w:pPr>
        <w:widowControl w:val="0"/>
        <w:spacing w:before="120"/>
        <w:ind w:firstLine="567"/>
        <w:jc w:val="both"/>
        <w:rPr>
          <w:color w:val="000000"/>
          <w:sz w:val="24"/>
          <w:szCs w:val="24"/>
        </w:rPr>
      </w:pPr>
      <w:r>
        <w:rPr>
          <w:color w:val="000000"/>
          <w:sz w:val="24"/>
          <w:szCs w:val="24"/>
        </w:rPr>
        <w:t>Далее рабби Гирш объясняет, как эта мицва вместе с юбилейным годом поддерживает равновесие между городским и сельским населением и решает проблемы, характерные для каждой из этих двух групп. Согласно этим правилам, все поля, а также дома, расположенные на фермах и в неогражденных стеной городах, возвращаются к своим первоначальным владельцам каждые пятьдесят лет. Продаже, не имеющей обратной силы, подлежат лишь те дома, которые находятся в городах, обнесенных стеной. Отсюда мы видим, что в городах, изначально построенных за крепостной стеной, жило население, отделенное от близлежащих полей и вообще от сельского хозяйства, т.е. городское население. При этом законы "зеленого пояса" совершенно исключали возможность стихийного расширения границ таких городов и появления гигантских урбанизированных чудовищ под названием мегаполис. Если возникала нужда в дополнительных домах, создавался новый город.</w:t>
      </w:r>
    </w:p>
    <w:p w:rsidR="00D0560A" w:rsidRDefault="00D0560A">
      <w:pPr>
        <w:widowControl w:val="0"/>
        <w:spacing w:before="120"/>
        <w:ind w:firstLine="567"/>
        <w:jc w:val="both"/>
        <w:rPr>
          <w:color w:val="000000"/>
          <w:sz w:val="24"/>
          <w:szCs w:val="24"/>
        </w:rPr>
      </w:pPr>
      <w:r>
        <w:rPr>
          <w:color w:val="000000"/>
          <w:sz w:val="24"/>
          <w:szCs w:val="24"/>
        </w:rPr>
        <w:t>В то же время сельские районы всегда сохраняли связь со своими коренными жителями, и местное население знало, что его никогда не сгонят с родной земли. Тем самым, Тора поощряет населенные пункты среднего размера, как городские, так и сельские. Это позволяет избежать деморализации и нравственного разложения общества, формирования взрывоопасной смеси из зажиточной верхушки и рабочего класса, характерной для крупных городов. Та же система предотвращает культурную деградацию, от которой часто страдают сельские жители.</w:t>
      </w:r>
    </w:p>
    <w:p w:rsidR="00D0560A" w:rsidRDefault="00D0560A">
      <w:pPr>
        <w:widowControl w:val="0"/>
        <w:spacing w:before="120"/>
        <w:jc w:val="center"/>
        <w:rPr>
          <w:b/>
          <w:bCs/>
          <w:color w:val="000000"/>
          <w:sz w:val="28"/>
          <w:szCs w:val="28"/>
        </w:rPr>
      </w:pPr>
      <w:r>
        <w:rPr>
          <w:b/>
          <w:bCs/>
          <w:color w:val="000000"/>
          <w:sz w:val="28"/>
          <w:szCs w:val="28"/>
        </w:rPr>
        <w:t>Возмещение ущерба соседям</w:t>
      </w:r>
    </w:p>
    <w:p w:rsidR="00D0560A" w:rsidRDefault="00D0560A">
      <w:pPr>
        <w:widowControl w:val="0"/>
        <w:spacing w:before="120"/>
        <w:ind w:firstLine="567"/>
        <w:jc w:val="both"/>
        <w:rPr>
          <w:color w:val="000000"/>
          <w:sz w:val="24"/>
          <w:szCs w:val="24"/>
        </w:rPr>
      </w:pPr>
      <w:r>
        <w:rPr>
          <w:color w:val="000000"/>
          <w:sz w:val="24"/>
          <w:szCs w:val="24"/>
        </w:rPr>
        <w:t>Заповедь Торы "люби своего ближнего, как самого себя" дает нам поистине великий принцип, но он остался бы утопией, если бы не был подкреплен Галахой. Одна из важных граней этой заповеди, обучающая нас любить ближнего и заботиться о его благополучии, относится к теме "возмещение ущерба соседям". Это очень широкая галахическая тема, которая, помимо всего прочего, оказывает существенное влияние на экологию.</w:t>
      </w:r>
    </w:p>
    <w:p w:rsidR="00D0560A" w:rsidRDefault="00D0560A">
      <w:pPr>
        <w:widowControl w:val="0"/>
        <w:spacing w:before="120"/>
        <w:ind w:firstLine="567"/>
        <w:jc w:val="both"/>
        <w:rPr>
          <w:color w:val="000000"/>
          <w:sz w:val="24"/>
          <w:szCs w:val="24"/>
        </w:rPr>
      </w:pPr>
      <w:r>
        <w:rPr>
          <w:color w:val="000000"/>
          <w:sz w:val="24"/>
          <w:szCs w:val="24"/>
        </w:rPr>
        <w:t>Тора подробно анализирует, какую ответственность несут владельцы той собственности, которая стала причиной ущерба, даже если это был косвенный ущерб или он был причинен предметом, формально не принадлежащим виновнику ущерба.</w:t>
      </w:r>
    </w:p>
    <w:p w:rsidR="00D0560A" w:rsidRDefault="00D0560A">
      <w:pPr>
        <w:widowControl w:val="0"/>
        <w:spacing w:before="120"/>
        <w:ind w:firstLine="567"/>
        <w:jc w:val="both"/>
        <w:rPr>
          <w:color w:val="000000"/>
          <w:sz w:val="24"/>
          <w:szCs w:val="24"/>
        </w:rPr>
      </w:pPr>
      <w:r>
        <w:rPr>
          <w:color w:val="000000"/>
          <w:sz w:val="24"/>
          <w:szCs w:val="24"/>
        </w:rPr>
        <w:t>В случае неодушевленного предмета ущерб классифицируется как "ущерб, вызванный ямой". Ответственность возлагается на человека, который вырыл или открыл яму на общественной территории. К этой категории относится, к примеру, ущерб, причиной которого стала банановая кожура, брошенная на улице, или опасные для людей отходы, оставленные на общественной территории. Если же такой предмет переносится природной стихией, например, ветром, то это категория "огня", которая включает в себя ущерб, нанесенный загрязнением воздуха и водных путей. Любопытно, что нам не разрешается лишать выгоды других людей, даже если у них нет юридического права на эту выгоду. В Мишне (там, где обсуждается мицва халифа - освобождение мужчины от женитьбы на бездетной вдове его умершего брата) мы находим утверждение, "что нельзя опорожнять свой колодец, если вода нужна другим людям". Еврею заповедано даже предотвращать ущерб, грозящий его соседу от внешних сил.</w:t>
      </w:r>
    </w:p>
    <w:p w:rsidR="00D0560A" w:rsidRDefault="00D0560A">
      <w:pPr>
        <w:widowControl w:val="0"/>
        <w:spacing w:before="120"/>
        <w:ind w:firstLine="567"/>
        <w:jc w:val="both"/>
        <w:rPr>
          <w:color w:val="000000"/>
          <w:sz w:val="24"/>
          <w:szCs w:val="24"/>
        </w:rPr>
      </w:pPr>
      <w:r>
        <w:rPr>
          <w:color w:val="000000"/>
          <w:sz w:val="24"/>
          <w:szCs w:val="24"/>
        </w:rPr>
        <w:t>Мудрецы Талмуда распространили эти правила и на ущерб психологического характера, включая шум, вероятность оказаться под наблюдением соседа и т.д. Любой, кто страдает от таких раздражителей, может обратиться в суд. Речь идет также об устранении источника шума, даже если шум лишь косвенно вызван этим источником или если его устранение поставит владельца в трудное финансовое положение. Исходя из перечисленных правил, Риваш (рабби Ицхак бен Шешет из Сарагосы, 1326-1408 г.г.) сформулировал общий принцип: "Нельзя оберегать свое имущество от ущерба за счет нанесения ущерба ближнему". Сегодня этот принцип может служить основой при разработке законов, направленных на предотвращение загрязнения окружающей среды.</w:t>
      </w:r>
    </w:p>
    <w:p w:rsidR="00D0560A" w:rsidRDefault="00D0560A">
      <w:pPr>
        <w:widowControl w:val="0"/>
        <w:spacing w:before="120"/>
        <w:ind w:firstLine="567"/>
        <w:jc w:val="both"/>
        <w:rPr>
          <w:color w:val="000000"/>
          <w:sz w:val="24"/>
          <w:szCs w:val="24"/>
        </w:rPr>
      </w:pPr>
      <w:r>
        <w:rPr>
          <w:color w:val="000000"/>
          <w:sz w:val="24"/>
          <w:szCs w:val="24"/>
        </w:rPr>
        <w:t>Юридические действия можно распространить, в первую очередь, на четыре раздражителя: дым, запах канализации, пыль и прочие аэрозоли, а также на вибрацию. Даже если страдающий сосед вначале согласился терпеть один из таких раздражителей, он может затем отменить свое согласие. Борьба с этими помехами актуальна по сей день. Галаха ограничивает, в частности, допустимую близость к городу некоторых промышленных технологий, стремясь обеспечить чистоту воздуха в жилых кварталах. Такие же ограничения распространяются и на размещение гумен (из-за соломы), мясокомбинатов и боен, кладбищ, кожевенных заводов (из-за неприятного запаха) и технических печей (из-за дыма). В частности, кожевенные заводы могут находиться только к востоку от города, учитывая преобладающую розу ветров в Эрец-Исраэль.</w:t>
      </w:r>
    </w:p>
    <w:p w:rsidR="00D0560A" w:rsidRDefault="00D0560A">
      <w:pPr>
        <w:widowControl w:val="0"/>
        <w:spacing w:before="120"/>
        <w:ind w:firstLine="567"/>
        <w:jc w:val="both"/>
        <w:rPr>
          <w:color w:val="000000"/>
          <w:sz w:val="24"/>
          <w:szCs w:val="24"/>
        </w:rPr>
      </w:pPr>
      <w:r>
        <w:rPr>
          <w:color w:val="000000"/>
          <w:sz w:val="24"/>
          <w:szCs w:val="24"/>
        </w:rPr>
        <w:t>Мы уже говорили о том, что Тора ценит красоту. Отсюда следует, что Галахический запрет распространяется и на причинение эстетического ущерба. Нельзя, к примеру, оставлять мусор в общественных местах. Этого требует не столько буква, сколько дух Галахи. Тора приводит, по крайней мере, один пример такого запрета: в Иерусалиме не разрешалось строить технические печи, потому что из-за дыма стены домов покрывались копотью, "а это - позор".</w:t>
      </w:r>
    </w:p>
    <w:p w:rsidR="00D0560A" w:rsidRDefault="00D0560A">
      <w:pPr>
        <w:widowControl w:val="0"/>
        <w:spacing w:before="120"/>
        <w:ind w:firstLine="567"/>
        <w:jc w:val="both"/>
        <w:rPr>
          <w:color w:val="000000"/>
          <w:sz w:val="24"/>
          <w:szCs w:val="24"/>
        </w:rPr>
      </w:pPr>
      <w:r>
        <w:rPr>
          <w:color w:val="000000"/>
          <w:sz w:val="24"/>
          <w:szCs w:val="24"/>
        </w:rPr>
        <w:t>Все перечисленное - лишь небольшая часть из более чем ста подразделов кодекса еврейских законов Шульхан Арух, в которых рассматривается ущерб, в основном, экологического свойства, нанесенный одним соседом другому. Тот, кто изучает и применяет в повседневной жизни эти законы, привыкает считаться с интересами других людей. Он не станет легкомысленно причинять вред окружающей среде, будет осторожен и внимателен в своих действиях и будет избегать наносить ущерб, особенно экологический.</w:t>
      </w:r>
    </w:p>
    <w:p w:rsidR="00D0560A" w:rsidRDefault="00D0560A">
      <w:pPr>
        <w:widowControl w:val="0"/>
        <w:spacing w:before="120"/>
        <w:jc w:val="center"/>
        <w:rPr>
          <w:b/>
          <w:bCs/>
          <w:color w:val="000000"/>
          <w:sz w:val="28"/>
          <w:szCs w:val="28"/>
        </w:rPr>
      </w:pPr>
      <w:r>
        <w:rPr>
          <w:b/>
          <w:bCs/>
          <w:color w:val="000000"/>
          <w:sz w:val="28"/>
          <w:szCs w:val="28"/>
        </w:rPr>
        <w:t>Психологическая революция</w:t>
      </w:r>
    </w:p>
    <w:p w:rsidR="00D0560A" w:rsidRDefault="00D0560A">
      <w:pPr>
        <w:widowControl w:val="0"/>
        <w:spacing w:before="120"/>
        <w:ind w:firstLine="567"/>
        <w:jc w:val="both"/>
        <w:rPr>
          <w:color w:val="000000"/>
          <w:sz w:val="24"/>
          <w:szCs w:val="24"/>
        </w:rPr>
      </w:pPr>
      <w:r>
        <w:rPr>
          <w:color w:val="000000"/>
          <w:sz w:val="24"/>
          <w:szCs w:val="24"/>
        </w:rPr>
        <w:t>Анализируя источники экологических проблем, мы видим, что их причиной является, в первую очередь, заурядный эгоизм. Персональная выгода венчает шкалу приоритетов. В результате, каждый стремится расширить сферу своего личного влияния. При таком расширении происходит неизбежное столкновение интересов, что порождает материальный дефицит и конфликты. Пока сохраняется эта принципиальная ориентация, нам не уйти от экологической катастрофы.</w:t>
      </w:r>
    </w:p>
    <w:p w:rsidR="00D0560A" w:rsidRDefault="00D0560A">
      <w:pPr>
        <w:widowControl w:val="0"/>
        <w:spacing w:before="120"/>
        <w:ind w:firstLine="567"/>
        <w:jc w:val="both"/>
        <w:rPr>
          <w:color w:val="000000"/>
          <w:sz w:val="24"/>
          <w:szCs w:val="24"/>
        </w:rPr>
      </w:pPr>
      <w:r>
        <w:rPr>
          <w:color w:val="000000"/>
          <w:sz w:val="24"/>
          <w:szCs w:val="24"/>
        </w:rPr>
        <w:t>Однако цель Торы в том и состоит, чтобы превратить нас в преданных слуг Б-га. Такой слуга постарается приобрести инструменты, необходимые для успешной работы, но не более того. Он не будет стремиться к неограниченному расширению своей сферы влияния. На основе такого мировоззрения весь окружающий мир превратится для него в средство служения Б-гу и в партнера по выполнению этой задачи. В конечном итоге, возникнет единая система, все части которой будут стремиться к общей цели. Если "мицвот были даны только как средство совершенствования человека", из этого следует, что Тора и ее заповеди обращаются, главным образом, к проблемам окружающей среды. Вырабатывая в человеке лучшие качества, они тем самым обеспечивают единственно правильное решение экологической проблеме.</w:t>
      </w:r>
    </w:p>
    <w:p w:rsidR="00D0560A" w:rsidRDefault="00D0560A">
      <w:pPr>
        <w:widowControl w:val="0"/>
        <w:spacing w:before="120"/>
        <w:ind w:firstLine="567"/>
        <w:jc w:val="both"/>
        <w:rPr>
          <w:color w:val="000000"/>
          <w:sz w:val="24"/>
          <w:szCs w:val="24"/>
        </w:rPr>
      </w:pPr>
      <w:r>
        <w:rPr>
          <w:color w:val="000000"/>
          <w:sz w:val="24"/>
          <w:szCs w:val="24"/>
        </w:rPr>
        <w:t>Вероятно, таков скрытый смысл видения Иехезкеля, когда перед ним возник отравленный нечистотами океан с вымирающей рыбой и другой морской фауной. Вдруг из-под порога Храма возник маленький ручеек -"вода символизирует Тору", а Храм служит лишь хранилищем Торы. Ручеек превратился в широкий поток, на берегах которого выросли разнообразные фруктовые деревья с неувядающими листьями и зрелыми плодами. Когда поток достиг океана, отравленные океанские воды были излечены, и вся рыба и другая живность выздоровели.</w:t>
      </w:r>
    </w:p>
    <w:p w:rsidR="00D0560A" w:rsidRDefault="00D0560A">
      <w:pPr>
        <w:widowControl w:val="0"/>
        <w:spacing w:before="120"/>
        <w:ind w:firstLine="567"/>
        <w:jc w:val="both"/>
        <w:rPr>
          <w:color w:val="000000"/>
          <w:sz w:val="24"/>
          <w:szCs w:val="24"/>
        </w:rPr>
      </w:pPr>
      <w:r>
        <w:rPr>
          <w:color w:val="000000"/>
          <w:sz w:val="24"/>
          <w:szCs w:val="24"/>
        </w:rPr>
        <w:t>Это образ экологического рая, который можно создать только с помощью Торы.</w:t>
      </w:r>
    </w:p>
    <w:p w:rsidR="00D0560A" w:rsidRDefault="00D0560A">
      <w:pPr>
        <w:widowControl w:val="0"/>
        <w:spacing w:before="120"/>
        <w:ind w:firstLine="590"/>
        <w:jc w:val="both"/>
        <w:rPr>
          <w:color w:val="000000"/>
          <w:sz w:val="24"/>
          <w:szCs w:val="24"/>
        </w:rPr>
      </w:pPr>
      <w:bookmarkStart w:id="0" w:name="_GoBack"/>
      <w:bookmarkEnd w:id="0"/>
    </w:p>
    <w:sectPr w:rsidR="00D0560A">
      <w:pgSz w:w="11909" w:h="16834"/>
      <w:pgMar w:top="1134" w:right="1134" w:bottom="1134" w:left="1134" w:header="1440" w:footer="1440" w:gutter="0"/>
      <w:cols w:space="60"/>
      <w:noEndnote/>
      <w:docGrid w:linePitch="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5D7"/>
    <w:rsid w:val="00090FF9"/>
    <w:rsid w:val="007B78FA"/>
    <w:rsid w:val="00B075D7"/>
    <w:rsid w:val="00D056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1E34F2-273A-4286-B712-6B89F6AC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13548</Words>
  <Characters>7723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Тора и проблема экологии: жизнь за счет будущих поколений</vt:lpstr>
    </vt:vector>
  </TitlesOfParts>
  <Company>PERSONAL COMPUTERS</Company>
  <LinksUpToDate>false</LinksUpToDate>
  <CharactersWithSpaces>21229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Тора и проблема экологии: жизнь за счет будущих поколений</dc:title>
  <dc:subject/>
  <dc:creator>USER</dc:creator>
  <cp:keywords/>
  <dc:description/>
  <cp:lastModifiedBy>admin</cp:lastModifiedBy>
  <cp:revision>2</cp:revision>
  <dcterms:created xsi:type="dcterms:W3CDTF">2014-01-26T06:24:00Z</dcterms:created>
  <dcterms:modified xsi:type="dcterms:W3CDTF">2014-01-26T06:24:00Z</dcterms:modified>
</cp:coreProperties>
</file>