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31" w:rsidRDefault="00187031">
      <w:pPr>
        <w:pStyle w:val="a3"/>
        <w:rPr>
          <w:rFonts w:ascii="Tahoma" w:hAnsi="Tahoma" w:cs="Tahoma"/>
        </w:rPr>
      </w:pPr>
      <w:r>
        <w:rPr>
          <w:rFonts w:ascii="Tahoma" w:hAnsi="Tahoma" w:cs="Tahoma"/>
        </w:rPr>
        <w:t>Министерство образования</w:t>
      </w:r>
    </w:p>
    <w:p w:rsidR="00187031" w:rsidRDefault="00187031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Российской Федерации</w:t>
      </w:r>
    </w:p>
    <w:p w:rsidR="00187031" w:rsidRDefault="00187031">
      <w:pPr>
        <w:pStyle w:val="1"/>
        <w:rPr>
          <w:rFonts w:ascii="Tahoma" w:hAnsi="Tahoma" w:cs="Tahoma"/>
        </w:rPr>
      </w:pPr>
      <w:r>
        <w:rPr>
          <w:rFonts w:ascii="Tahoma" w:hAnsi="Tahoma" w:cs="Tahoma"/>
        </w:rPr>
        <w:t>Санкт-Петербургский государственный</w:t>
      </w:r>
    </w:p>
    <w:p w:rsidR="00187031" w:rsidRDefault="00187031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инжененрно-экономический университет</w:t>
      </w:r>
    </w:p>
    <w:p w:rsidR="00187031" w:rsidRDefault="00187031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институт туризма и гостиничного хозяйства</w:t>
      </w: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</w:p>
    <w:p w:rsidR="00187031" w:rsidRDefault="00187031">
      <w:pPr>
        <w:pStyle w:val="2"/>
        <w:rPr>
          <w:rFonts w:ascii="Tahoma" w:hAnsi="Tahoma" w:cs="Tahoma"/>
        </w:rPr>
      </w:pPr>
      <w:r>
        <w:rPr>
          <w:rFonts w:ascii="Tahoma" w:hAnsi="Tahoma" w:cs="Tahoma"/>
        </w:rPr>
        <w:t>Р Е Ф Е Р А Т</w:t>
      </w:r>
    </w:p>
    <w:p w:rsidR="00187031" w:rsidRDefault="00187031">
      <w:pPr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sz w:val="28"/>
        </w:rPr>
        <w:t xml:space="preserve">по дисциплине: </w:t>
      </w:r>
      <w:r>
        <w:rPr>
          <w:rFonts w:ascii="Tahoma" w:hAnsi="Tahoma" w:cs="Tahoma"/>
          <w:b/>
          <w:bCs/>
          <w:sz w:val="28"/>
        </w:rPr>
        <w:t>Экономическая теория</w:t>
      </w:r>
    </w:p>
    <w:p w:rsidR="00187031" w:rsidRDefault="00187031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«Балансовые модели экономического роста»</w:t>
      </w:r>
    </w:p>
    <w:p w:rsidR="00187031" w:rsidRDefault="00187031">
      <w:pPr>
        <w:jc w:val="center"/>
        <w:rPr>
          <w:rFonts w:ascii="Tahoma" w:hAnsi="Tahoma" w:cs="Tahoma"/>
          <w:b/>
          <w:bCs/>
          <w:sz w:val="32"/>
        </w:rPr>
      </w:pPr>
    </w:p>
    <w:p w:rsidR="00187031" w:rsidRDefault="00187031">
      <w:pPr>
        <w:jc w:val="center"/>
        <w:rPr>
          <w:rFonts w:ascii="Tahoma" w:hAnsi="Tahoma" w:cs="Tahoma"/>
          <w:b/>
          <w:bCs/>
          <w:sz w:val="32"/>
        </w:rPr>
      </w:pPr>
    </w:p>
    <w:p w:rsidR="00187031" w:rsidRDefault="00187031">
      <w:pPr>
        <w:jc w:val="center"/>
        <w:rPr>
          <w:rFonts w:ascii="Tahoma" w:hAnsi="Tahoma" w:cs="Tahoma"/>
          <w:b/>
          <w:bCs/>
          <w:sz w:val="32"/>
        </w:rPr>
      </w:pPr>
    </w:p>
    <w:p w:rsidR="00187031" w:rsidRDefault="00187031">
      <w:pPr>
        <w:rPr>
          <w:rFonts w:ascii="Tahoma" w:hAnsi="Tahoma" w:cs="Tahoma"/>
          <w:b/>
          <w:bCs/>
          <w:sz w:val="32"/>
        </w:rPr>
      </w:pPr>
    </w:p>
    <w:p w:rsidR="00187031" w:rsidRDefault="00187031">
      <w:pPr>
        <w:rPr>
          <w:rFonts w:ascii="Tahoma" w:hAnsi="Tahoma" w:cs="Tahoma"/>
          <w:b/>
          <w:bCs/>
          <w:sz w:val="32"/>
        </w:rPr>
      </w:pPr>
    </w:p>
    <w:p w:rsidR="00187031" w:rsidRDefault="00187031">
      <w:pPr>
        <w:pStyle w:val="3"/>
        <w:rPr>
          <w:rFonts w:ascii="Tahoma" w:hAnsi="Tahoma" w:cs="Tahoma"/>
        </w:rPr>
      </w:pPr>
      <w:r>
        <w:rPr>
          <w:rFonts w:ascii="Tahoma" w:hAnsi="Tahoma" w:cs="Tahoma"/>
        </w:rPr>
        <w:t>Выполнила</w:t>
      </w:r>
    </w:p>
    <w:p w:rsidR="00187031" w:rsidRDefault="00187031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студентка</w:t>
      </w:r>
    </w:p>
    <w:p w:rsidR="00187031" w:rsidRDefault="00187031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1 курса, группы 5022</w:t>
      </w:r>
    </w:p>
    <w:p w:rsidR="00187031" w:rsidRDefault="00187031">
      <w:pPr>
        <w:pStyle w:val="4"/>
        <w:rPr>
          <w:rFonts w:ascii="Tahoma" w:hAnsi="Tahoma" w:cs="Tahoma"/>
        </w:rPr>
      </w:pPr>
      <w:r>
        <w:rPr>
          <w:rFonts w:ascii="Tahoma" w:hAnsi="Tahoma" w:cs="Tahoma"/>
        </w:rPr>
        <w:t>Смирнова Антонина.</w:t>
      </w:r>
    </w:p>
    <w:p w:rsidR="00187031" w:rsidRDefault="00187031">
      <w:pPr>
        <w:rPr>
          <w:rFonts w:ascii="Tahoma" w:hAnsi="Tahoma" w:cs="Tahoma"/>
          <w:sz w:val="28"/>
        </w:rPr>
      </w:pPr>
    </w:p>
    <w:p w:rsidR="00187031" w:rsidRDefault="00187031">
      <w:pPr>
        <w:rPr>
          <w:rFonts w:ascii="Tahoma" w:hAnsi="Tahoma" w:cs="Tahoma"/>
          <w:sz w:val="28"/>
        </w:rPr>
      </w:pPr>
    </w:p>
    <w:p w:rsidR="00187031" w:rsidRDefault="00187031">
      <w:pPr>
        <w:rPr>
          <w:rFonts w:ascii="Tahoma" w:hAnsi="Tahoma" w:cs="Tahoma"/>
          <w:sz w:val="28"/>
        </w:rPr>
      </w:pPr>
    </w:p>
    <w:p w:rsidR="00187031" w:rsidRDefault="00187031">
      <w:pPr>
        <w:rPr>
          <w:rFonts w:ascii="Tahoma" w:hAnsi="Tahoma" w:cs="Tahoma"/>
          <w:sz w:val="28"/>
        </w:rPr>
      </w:pPr>
    </w:p>
    <w:p w:rsidR="00187031" w:rsidRDefault="00187031">
      <w:pPr>
        <w:rPr>
          <w:rFonts w:ascii="Tahoma" w:hAnsi="Tahoma" w:cs="Tahoma"/>
          <w:sz w:val="28"/>
        </w:rPr>
      </w:pPr>
    </w:p>
    <w:p w:rsidR="00187031" w:rsidRDefault="00187031">
      <w:pPr>
        <w:rPr>
          <w:rFonts w:ascii="Tahoma" w:hAnsi="Tahoma" w:cs="Tahoma"/>
          <w:sz w:val="28"/>
        </w:rPr>
      </w:pPr>
    </w:p>
    <w:p w:rsidR="00187031" w:rsidRDefault="00187031">
      <w:pPr>
        <w:rPr>
          <w:rFonts w:ascii="Tahoma" w:hAnsi="Tahoma" w:cs="Tahoma"/>
          <w:sz w:val="28"/>
        </w:rPr>
      </w:pPr>
    </w:p>
    <w:p w:rsidR="00187031" w:rsidRDefault="00187031">
      <w:pPr>
        <w:rPr>
          <w:rFonts w:ascii="Tahoma" w:hAnsi="Tahoma" w:cs="Tahoma"/>
          <w:sz w:val="28"/>
        </w:rPr>
      </w:pPr>
    </w:p>
    <w:p w:rsidR="00187031" w:rsidRDefault="00187031">
      <w:pPr>
        <w:rPr>
          <w:rFonts w:ascii="Tahoma" w:hAnsi="Tahoma" w:cs="Tahoma"/>
          <w:sz w:val="28"/>
        </w:rPr>
      </w:pPr>
    </w:p>
    <w:p w:rsidR="00187031" w:rsidRDefault="00187031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2003</w:t>
      </w: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</w:rPr>
        <w:t xml:space="preserve">Новое направление в исследовании экономического роста связано с работами известного американского экономиста, лауреата Нобелевской премии В. Леонтьева. В основе его подхода лежит модель общего равновесия Л. Вальраса, а также частный случай производственной функции, когда соотношение факторов производства фиксировано. Каждая отрасль выступает, с одной стороны, как производитель, а с другой  как потребитель продукции других отраслей. Межотраслевые взаимодействия описывают системой линейных уравнений или матрицей, в которой </w:t>
      </w:r>
      <w:r>
        <w:rPr>
          <w:rFonts w:ascii="Tahoma" w:hAnsi="Tahoma" w:cs="Tahoma"/>
          <w:i/>
          <w:iCs/>
          <w:color w:val="000000"/>
          <w:sz w:val="28"/>
          <w:lang w:val="en-US"/>
        </w:rPr>
        <w:t>n</w:t>
      </w:r>
      <w:r>
        <w:rPr>
          <w:rFonts w:ascii="Tahoma" w:hAnsi="Tahoma" w:cs="Tahoma"/>
          <w:i/>
          <w:iCs/>
          <w:color w:val="000000"/>
          <w:sz w:val="28"/>
        </w:rPr>
        <w:t xml:space="preserve"> </w:t>
      </w:r>
      <w:r>
        <w:rPr>
          <w:rFonts w:ascii="Tahoma" w:hAnsi="Tahoma" w:cs="Tahoma"/>
          <w:color w:val="000000"/>
          <w:sz w:val="28"/>
        </w:rPr>
        <w:t xml:space="preserve">строк соответствует выпуску продукции </w:t>
      </w:r>
      <w:r>
        <w:rPr>
          <w:rFonts w:ascii="Tahoma" w:hAnsi="Tahoma" w:cs="Tahoma"/>
          <w:i/>
          <w:iCs/>
          <w:color w:val="000000"/>
          <w:sz w:val="28"/>
          <w:lang w:val="en-US"/>
        </w:rPr>
        <w:t>n</w:t>
      </w:r>
      <w:r>
        <w:rPr>
          <w:rFonts w:ascii="Tahoma" w:hAnsi="Tahoma" w:cs="Tahoma"/>
          <w:color w:val="000000"/>
          <w:sz w:val="28"/>
        </w:rPr>
        <w:t xml:space="preserve"> производителями, а </w:t>
      </w:r>
      <w:r>
        <w:rPr>
          <w:rFonts w:ascii="Tahoma" w:hAnsi="Tahoma" w:cs="Tahoma"/>
          <w:i/>
          <w:iCs/>
          <w:color w:val="000000"/>
          <w:sz w:val="28"/>
          <w:lang w:val="en-US"/>
        </w:rPr>
        <w:t>n</w:t>
      </w:r>
      <w:r>
        <w:rPr>
          <w:rFonts w:ascii="Tahoma" w:hAnsi="Tahoma" w:cs="Tahoma"/>
          <w:color w:val="000000"/>
          <w:sz w:val="28"/>
        </w:rPr>
        <w:t xml:space="preserve"> столбцов  потреблению благ </w:t>
      </w:r>
      <w:r>
        <w:rPr>
          <w:rFonts w:ascii="Tahoma" w:hAnsi="Tahoma" w:cs="Tahoma"/>
          <w:i/>
          <w:iCs/>
          <w:color w:val="000000"/>
          <w:sz w:val="28"/>
          <w:lang w:val="en-US"/>
        </w:rPr>
        <w:t>n</w:t>
      </w:r>
      <w:r>
        <w:rPr>
          <w:rFonts w:ascii="Tahoma" w:hAnsi="Tahoma" w:cs="Tahoma"/>
          <w:i/>
          <w:iCs/>
          <w:color w:val="000000"/>
          <w:sz w:val="28"/>
        </w:rPr>
        <w:t xml:space="preserve"> </w:t>
      </w:r>
      <w:r>
        <w:rPr>
          <w:rFonts w:ascii="Tahoma" w:hAnsi="Tahoma" w:cs="Tahoma"/>
          <w:color w:val="000000"/>
          <w:sz w:val="28"/>
        </w:rPr>
        <w:t>отраслями. В матричной форме модель может быть представлена как:</w:t>
      </w: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</w:p>
    <w:p w:rsidR="00187031" w:rsidRDefault="00187031">
      <w:pPr>
        <w:ind w:firstLine="540"/>
        <w:jc w:val="center"/>
        <w:rPr>
          <w:rFonts w:ascii="Tahoma" w:hAnsi="Tahoma" w:cs="Tahoma"/>
          <w:b/>
          <w:bCs/>
          <w:color w:val="000000"/>
          <w:sz w:val="28"/>
        </w:rPr>
      </w:pPr>
      <w:r>
        <w:rPr>
          <w:rFonts w:ascii="Tahoma" w:hAnsi="Tahoma" w:cs="Tahoma"/>
          <w:b/>
          <w:bCs/>
          <w:color w:val="000000"/>
          <w:sz w:val="28"/>
          <w:lang w:val="en-US"/>
        </w:rPr>
        <w:t>X = a * X + Y ,</w:t>
      </w:r>
    </w:p>
    <w:p w:rsidR="00187031" w:rsidRDefault="00187031">
      <w:pPr>
        <w:ind w:firstLine="540"/>
        <w:jc w:val="center"/>
        <w:rPr>
          <w:rFonts w:ascii="Tahoma" w:hAnsi="Tahoma" w:cs="Tahoma"/>
          <w:b/>
          <w:bCs/>
          <w:color w:val="000000"/>
          <w:sz w:val="28"/>
        </w:rPr>
      </w:pPr>
    </w:p>
    <w:p w:rsidR="00187031" w:rsidRDefault="00187031">
      <w:pPr>
        <w:jc w:val="both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</w:rPr>
        <w:t xml:space="preserve">где    </w:t>
      </w:r>
      <w:r>
        <w:rPr>
          <w:rFonts w:ascii="Tahoma" w:hAnsi="Tahoma" w:cs="Tahoma"/>
          <w:color w:val="000000"/>
          <w:sz w:val="28"/>
          <w:lang w:val="en-US"/>
        </w:rPr>
        <w:t>X</w:t>
      </w:r>
      <w:r>
        <w:rPr>
          <w:rFonts w:ascii="Tahoma" w:hAnsi="Tahoma" w:cs="Tahoma"/>
          <w:color w:val="000000"/>
          <w:sz w:val="28"/>
        </w:rPr>
        <w:t xml:space="preserve"> </w:t>
      </w:r>
      <w:r>
        <w:rPr>
          <w:rFonts w:ascii="Tahoma" w:hAnsi="Tahoma" w:cs="Tahoma"/>
          <w:color w:val="000000"/>
          <w:sz w:val="28"/>
        </w:rPr>
        <w:sym w:font="Symbol" w:char="F02D"/>
      </w:r>
      <w:r>
        <w:rPr>
          <w:rFonts w:ascii="Tahoma" w:hAnsi="Tahoma" w:cs="Tahoma"/>
          <w:color w:val="000000"/>
          <w:sz w:val="28"/>
        </w:rPr>
        <w:t xml:space="preserve"> вектор объемов производства продукции,</w:t>
      </w: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  <w:lang w:val="en-US"/>
        </w:rPr>
        <w:t>Y</w:t>
      </w:r>
      <w:r>
        <w:rPr>
          <w:rFonts w:ascii="Tahoma" w:hAnsi="Tahoma" w:cs="Tahoma"/>
          <w:color w:val="000000"/>
          <w:sz w:val="28"/>
        </w:rPr>
        <w:t xml:space="preserve"> </w:t>
      </w:r>
      <w:r>
        <w:rPr>
          <w:rFonts w:ascii="Tahoma" w:hAnsi="Tahoma" w:cs="Tahoma"/>
          <w:color w:val="000000"/>
          <w:sz w:val="28"/>
        </w:rPr>
        <w:sym w:font="Symbol" w:char="F02D"/>
      </w:r>
      <w:r>
        <w:rPr>
          <w:rFonts w:ascii="Tahoma" w:hAnsi="Tahoma" w:cs="Tahoma"/>
          <w:color w:val="000000"/>
          <w:sz w:val="28"/>
        </w:rPr>
        <w:t xml:space="preserve"> вектор конечного продукта;</w:t>
      </w: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  <w:lang w:val="en-US"/>
        </w:rPr>
        <w:t>a</w:t>
      </w:r>
      <w:r>
        <w:rPr>
          <w:rFonts w:ascii="Tahoma" w:hAnsi="Tahoma" w:cs="Tahoma"/>
          <w:color w:val="000000"/>
          <w:sz w:val="28"/>
        </w:rPr>
        <w:t xml:space="preserve"> </w:t>
      </w:r>
      <w:r>
        <w:rPr>
          <w:rFonts w:ascii="Tahoma" w:hAnsi="Tahoma" w:cs="Tahoma"/>
          <w:color w:val="000000"/>
          <w:sz w:val="28"/>
          <w:lang w:val="en-US"/>
        </w:rPr>
        <w:sym w:font="Symbol" w:char="F02D"/>
      </w:r>
      <w:r>
        <w:rPr>
          <w:rFonts w:ascii="Tahoma" w:hAnsi="Tahoma" w:cs="Tahoma"/>
          <w:color w:val="000000"/>
          <w:sz w:val="28"/>
        </w:rPr>
        <w:t xml:space="preserve"> матрица коэффициентов прямых затрат, или технологических коэффициентов, которые </w:t>
      </w: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</w:rPr>
        <w:t>известны из статистики.</w:t>
      </w: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</w:rPr>
        <w:t xml:space="preserve">Возможны два варианта решения. В случае если заданы значения валовых продуктов отраслей (т.е. вектор </w:t>
      </w:r>
      <w:r>
        <w:rPr>
          <w:rFonts w:ascii="Tahoma" w:hAnsi="Tahoma" w:cs="Tahoma"/>
          <w:color w:val="000000"/>
          <w:sz w:val="28"/>
          <w:lang w:val="en-US"/>
        </w:rPr>
        <w:t>X</w:t>
      </w:r>
      <w:r>
        <w:rPr>
          <w:rFonts w:ascii="Tahoma" w:hAnsi="Tahoma" w:cs="Tahoma"/>
          <w:color w:val="000000"/>
          <w:sz w:val="28"/>
        </w:rPr>
        <w:t>), можно рассчитать величины конечных продуктов (</w:t>
      </w:r>
      <w:r>
        <w:rPr>
          <w:rFonts w:ascii="Tahoma" w:hAnsi="Tahoma" w:cs="Tahoma"/>
          <w:color w:val="000000"/>
          <w:sz w:val="28"/>
          <w:lang w:val="en-US"/>
        </w:rPr>
        <w:t>Y</w:t>
      </w:r>
      <w:r>
        <w:rPr>
          <w:rFonts w:ascii="Tahoma" w:hAnsi="Tahoma" w:cs="Tahoma"/>
          <w:color w:val="000000"/>
          <w:sz w:val="28"/>
        </w:rPr>
        <w:t>). Когда же известны значения конечных продуктов, можно определить объемы производства отраслей.</w:t>
      </w: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</w:rPr>
        <w:t>Таким образом, использование межотраслевого баланса позволяет изучить взаимозависимость между различными отраслями, которая может проявиться во взаимовлиянии цен, объема производства, инвестиций, доходов и т.п. Однако наиболее ценным представляется то, что на базе межотраслевого баланса можно осуществлять прогнозирование и планирование развития экономики различных государств, поскольку, задавшись ростом одного производства, можно определить параметры роста остальных отраслей и, тем самым, темп экономического роста.</w:t>
      </w: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</w:p>
    <w:p w:rsidR="00187031" w:rsidRDefault="00187031">
      <w:pPr>
        <w:ind w:firstLine="540"/>
        <w:jc w:val="center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</w:rPr>
        <w:t>Литература:</w:t>
      </w:r>
    </w:p>
    <w:p w:rsidR="00187031" w:rsidRDefault="00187031">
      <w:pPr>
        <w:ind w:firstLine="540"/>
        <w:jc w:val="both"/>
        <w:rPr>
          <w:rFonts w:ascii="Tahoma" w:hAnsi="Tahoma" w:cs="Tahoma"/>
          <w:color w:val="000000"/>
          <w:sz w:val="28"/>
        </w:rPr>
      </w:pPr>
      <w:r>
        <w:rPr>
          <w:rFonts w:ascii="Tahoma" w:hAnsi="Tahoma" w:cs="Tahoma"/>
          <w:color w:val="000000"/>
          <w:sz w:val="28"/>
        </w:rPr>
        <w:t xml:space="preserve">Н.И Базылев, С.П. Гурко, М.Н. Базылева «Макроэкономика» </w:t>
      </w:r>
      <w:r>
        <w:rPr>
          <w:rFonts w:ascii="Tahoma" w:hAnsi="Tahoma" w:cs="Tahoma"/>
          <w:color w:val="000000"/>
          <w:sz w:val="28"/>
        </w:rPr>
        <w:sym w:font="Symbol" w:char="F02D"/>
      </w:r>
      <w:r>
        <w:rPr>
          <w:rFonts w:ascii="Tahoma" w:hAnsi="Tahoma" w:cs="Tahoma"/>
          <w:color w:val="000000"/>
          <w:sz w:val="28"/>
        </w:rPr>
        <w:t xml:space="preserve"> Москва; ИНФРА-М. 2003 г.</w:t>
      </w:r>
      <w:bookmarkStart w:id="0" w:name="_GoBack"/>
      <w:bookmarkEnd w:id="0"/>
    </w:p>
    <w:sectPr w:rsidR="001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BF6"/>
    <w:rsid w:val="00012BF6"/>
    <w:rsid w:val="00187031"/>
    <w:rsid w:val="0054282A"/>
    <w:rsid w:val="006D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27288-28D9-412F-88C4-739B71F5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2"/>
      <w:szCs w:val="20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40"/>
      <w:szCs w:val="20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Балансовые модели экономического роста</dc:subject>
  <dc:creator>kapiToshka</dc:creator>
  <cp:keywords/>
  <cp:lastModifiedBy>Irina</cp:lastModifiedBy>
  <cp:revision>2</cp:revision>
  <dcterms:created xsi:type="dcterms:W3CDTF">2014-08-06T19:11:00Z</dcterms:created>
  <dcterms:modified xsi:type="dcterms:W3CDTF">2014-08-06T19:11:00Z</dcterms:modified>
  <cp:category>Реферат</cp:category>
</cp:coreProperties>
</file>