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EF7" w:rsidRPr="003320F7" w:rsidRDefault="00F45EF7" w:rsidP="00F45EF7">
      <w:pPr>
        <w:spacing w:before="120"/>
        <w:jc w:val="center"/>
        <w:rPr>
          <w:b/>
          <w:sz w:val="32"/>
        </w:rPr>
      </w:pPr>
      <w:r w:rsidRPr="003320F7">
        <w:rPr>
          <w:b/>
          <w:sz w:val="32"/>
        </w:rPr>
        <w:t>Функционирование инструментально-интонационных средств в сольном исполнении полифонии на клавишных музыкальных инструментах</w:t>
      </w:r>
    </w:p>
    <w:p w:rsidR="00F45EF7" w:rsidRPr="003320F7" w:rsidRDefault="00F45EF7" w:rsidP="00F45EF7">
      <w:pPr>
        <w:spacing w:before="120"/>
        <w:jc w:val="center"/>
        <w:rPr>
          <w:sz w:val="28"/>
        </w:rPr>
      </w:pPr>
      <w:r w:rsidRPr="003320F7">
        <w:rPr>
          <w:sz w:val="28"/>
        </w:rPr>
        <w:t>Бабарико В. А., УО «БГАМ» (Республика Беларусь, Минск)</w:t>
      </w:r>
    </w:p>
    <w:p w:rsidR="00F45EF7" w:rsidRPr="003320F7" w:rsidRDefault="00F45EF7" w:rsidP="00F45EF7">
      <w:pPr>
        <w:spacing w:before="120"/>
        <w:ind w:firstLine="567"/>
        <w:jc w:val="both"/>
      </w:pPr>
      <w:r w:rsidRPr="003320F7">
        <w:t>Линеарность как общее свойство полифонических фактур</w:t>
      </w:r>
      <w:r>
        <w:t xml:space="preserve">, </w:t>
      </w:r>
      <w:r w:rsidRPr="003320F7">
        <w:t>выражающееся в непрерывности развертывания мелодических линий</w:t>
      </w:r>
      <w:r>
        <w:t xml:space="preserve">, </w:t>
      </w:r>
      <w:r w:rsidRPr="003320F7">
        <w:t>их горизонтальной интонационной сопряженности</w:t>
      </w:r>
      <w:r>
        <w:t xml:space="preserve">, </w:t>
      </w:r>
      <w:r w:rsidRPr="003320F7">
        <w:t>описывается многими исследователями. Интонационная специфика сольно-инструментального исполнения полифонии происходит из мелосной природы музыки и состоит в горизонтальном процессуально-динамическом развертывании во времени содержания музыкальной формы</w:t>
      </w:r>
      <w:r>
        <w:t xml:space="preserve">, </w:t>
      </w:r>
      <w:r w:rsidRPr="003320F7">
        <w:t>сопутствующем суммировании ее вертикальных составляющих</w:t>
      </w:r>
      <w:r>
        <w:t xml:space="preserve">, - </w:t>
      </w:r>
      <w:r w:rsidRPr="003320F7">
        <w:t>итоговом синтезе интонационных пластов полифонической фактуры в единое интонируемое движение. Реализуемая в условиях системы инструментально-интонационных средств баянного исполнительства полифония безусловно выражает такой конструкт линеарной генерализации.</w:t>
      </w:r>
    </w:p>
    <w:p w:rsidR="00F45EF7" w:rsidRPr="003320F7" w:rsidRDefault="00F45EF7" w:rsidP="00F45EF7">
      <w:pPr>
        <w:spacing w:before="120"/>
        <w:ind w:firstLine="567"/>
        <w:jc w:val="both"/>
      </w:pPr>
      <w:r w:rsidRPr="003320F7">
        <w:t>Специалисты-практики отмечают в сольном исполнении полифонии субъективно и непроизвольно реализуемое инструменталистом суммирование интонационных пластов фактуры и связывают этот процесс с ограничением возможностей единовременной сознательной дифференциации пластов исполняемого полифонического произведения. Л.</w:t>
      </w:r>
      <w:r>
        <w:t xml:space="preserve"> </w:t>
      </w:r>
      <w:r w:rsidRPr="003320F7">
        <w:t>Маккиннон</w:t>
      </w:r>
      <w:r>
        <w:t xml:space="preserve">, </w:t>
      </w:r>
      <w:r w:rsidRPr="003320F7">
        <w:t>рассматривая особенности исполнения полифонической музыки на фортепиано</w:t>
      </w:r>
      <w:r>
        <w:t xml:space="preserve">, </w:t>
      </w:r>
      <w:r w:rsidRPr="003320F7">
        <w:t>декларирует: «в действительности &lt;…&gt; внимание быстро переключается от одной партии к другой</w:t>
      </w:r>
      <w:r>
        <w:t xml:space="preserve">, </w:t>
      </w:r>
      <w:r w:rsidRPr="003320F7">
        <w:t>отмечая вступление голосов и дифференцируя их звучность» [2</w:t>
      </w:r>
      <w:r>
        <w:t xml:space="preserve">, </w:t>
      </w:r>
      <w:r w:rsidRPr="003320F7">
        <w:t>с.</w:t>
      </w:r>
      <w:r>
        <w:t xml:space="preserve"> </w:t>
      </w:r>
      <w:r w:rsidRPr="003320F7">
        <w:t>82]. В.</w:t>
      </w:r>
      <w:r>
        <w:t xml:space="preserve"> </w:t>
      </w:r>
      <w:r w:rsidRPr="003320F7">
        <w:t>Власов вследствие особенностей громкостно-динамического суммирования пластов исполняемой на баяне полифонической фактуры обозначил необходимость «выявления одноголосной контрапунктической схемы» [1</w:t>
      </w:r>
      <w:r>
        <w:t xml:space="preserve">, </w:t>
      </w:r>
      <w:r w:rsidRPr="003320F7">
        <w:t>с.</w:t>
      </w:r>
      <w:r>
        <w:t xml:space="preserve"> </w:t>
      </w:r>
      <w:r w:rsidRPr="003320F7">
        <w:t>29]</w:t>
      </w:r>
      <w:r>
        <w:t xml:space="preserve">, </w:t>
      </w:r>
      <w:r w:rsidRPr="003320F7">
        <w:t>для того</w:t>
      </w:r>
      <w:r>
        <w:t xml:space="preserve">, </w:t>
      </w:r>
      <w:r w:rsidRPr="003320F7">
        <w:t>чтобы «звучание голосов» было «более выпуклым</w:t>
      </w:r>
      <w:r>
        <w:t xml:space="preserve">, </w:t>
      </w:r>
      <w:r w:rsidRPr="003320F7">
        <w:t>а исполнение всего произведения – более осмысленным» [там же</w:t>
      </w:r>
      <w:r>
        <w:t xml:space="preserve">, </w:t>
      </w:r>
      <w:r w:rsidRPr="003320F7">
        <w:t>с.</w:t>
      </w:r>
      <w:r>
        <w:t xml:space="preserve"> </w:t>
      </w:r>
      <w:r w:rsidRPr="003320F7">
        <w:t>33].</w:t>
      </w:r>
    </w:p>
    <w:p w:rsidR="00F45EF7" w:rsidRPr="003320F7" w:rsidRDefault="00F45EF7" w:rsidP="00F45EF7">
      <w:pPr>
        <w:spacing w:before="120"/>
        <w:ind w:firstLine="567"/>
        <w:jc w:val="both"/>
      </w:pPr>
      <w:r w:rsidRPr="003320F7">
        <w:t>С вышеописанным коррелирует положение</w:t>
      </w:r>
      <w:r>
        <w:t xml:space="preserve">, </w:t>
      </w:r>
      <w:r w:rsidRPr="003320F7">
        <w:t>выдвинутое А.</w:t>
      </w:r>
      <w:r>
        <w:t xml:space="preserve"> </w:t>
      </w:r>
      <w:r w:rsidRPr="003320F7">
        <w:t>Малинковской: «выявление интонационных точек тяготения – главное</w:t>
      </w:r>
      <w:r>
        <w:t xml:space="preserve">, </w:t>
      </w:r>
      <w:r w:rsidRPr="003320F7">
        <w:t>что способствует целостности интонирования» [3</w:t>
      </w:r>
      <w:r>
        <w:t xml:space="preserve">, </w:t>
      </w:r>
      <w:r w:rsidRPr="003320F7">
        <w:t>с.</w:t>
      </w:r>
      <w:r>
        <w:t xml:space="preserve"> </w:t>
      </w:r>
      <w:r w:rsidRPr="003320F7">
        <w:t>162]. Соразмеряя данный тезис с механико-акустической данностью баяна</w:t>
      </w:r>
      <w:r>
        <w:t xml:space="preserve">, </w:t>
      </w:r>
      <w:r w:rsidRPr="003320F7">
        <w:t>способствующей параллелизму громкостной динамики исполняемой фактуры</w:t>
      </w:r>
      <w:r>
        <w:t xml:space="preserve">, </w:t>
      </w:r>
      <w:r w:rsidRPr="003320F7">
        <w:t>следует отметить прямо пропорциональное количеству голосов воспроизводимой на баяне полифонии усиление эффекта суммарных crescendo и diminuendo</w:t>
      </w:r>
      <w:r>
        <w:t xml:space="preserve">, </w:t>
      </w:r>
      <w:r w:rsidRPr="003320F7">
        <w:t>в результате чего нарушаются внутренние интонационные связи фактурных линий</w:t>
      </w:r>
      <w:r>
        <w:t xml:space="preserve">, </w:t>
      </w:r>
      <w:r w:rsidRPr="003320F7">
        <w:t>шире</w:t>
      </w:r>
      <w:r>
        <w:t xml:space="preserve"> - </w:t>
      </w:r>
      <w:r w:rsidRPr="003320F7">
        <w:t>стилистика барочного сольно-инструментального многоголосия</w:t>
      </w:r>
      <w:r w:rsidRPr="003320F7">
        <w:footnoteReference w:id="1"/>
      </w:r>
      <w:r>
        <w:t xml:space="preserve">, </w:t>
      </w:r>
      <w:r w:rsidRPr="003320F7">
        <w:t>обусловленная выразительными качествами инструментов той эпохи</w:t>
      </w:r>
      <w:r w:rsidRPr="003320F7">
        <w:footnoteReference w:id="2"/>
      </w:r>
      <w:r w:rsidRPr="003320F7">
        <w:t>. Таким образом</w:t>
      </w:r>
      <w:r>
        <w:t xml:space="preserve">, </w:t>
      </w:r>
      <w:r w:rsidRPr="003320F7">
        <w:t>для логичного и художественно цельного исполнения переложений сольно-инструментальной полифонии на баяне необходимо поддержание устойчивого совокупного громкостного уровня в границах фактурных разделов</w:t>
      </w:r>
      <w:r>
        <w:t xml:space="preserve">, </w:t>
      </w:r>
      <w:r w:rsidRPr="003320F7">
        <w:t>определяемых: а) цезурами в одном или нескольких голосах</w:t>
      </w:r>
      <w:r>
        <w:t xml:space="preserve">, </w:t>
      </w:r>
      <w:r w:rsidRPr="003320F7">
        <w:t>изменением количественного состава голосов; б) появлением качественно новых интонационных оборотов. Устойчивость воспроизводимого на баяне громкостного уровня многоголосия напрямую связана с обеспечением звукообразующей компрессии и моментами смены направления движения меха. Важность формирования последней (филировка сокращаемых длительностей фактурных голосов) обусловлена образованием не характерной для полифонии цезуры во всех голосах.</w:t>
      </w:r>
    </w:p>
    <w:p w:rsidR="00F45EF7" w:rsidRPr="003320F7" w:rsidRDefault="00F45EF7" w:rsidP="00F45EF7">
      <w:pPr>
        <w:spacing w:before="120"/>
        <w:ind w:firstLine="567"/>
        <w:jc w:val="both"/>
      </w:pPr>
      <w:r w:rsidRPr="003320F7">
        <w:t>Артикуляция как упорядочивание временных интервалов звучания извлекаемых тонов и пауз между ними (т.</w:t>
      </w:r>
      <w:r>
        <w:t xml:space="preserve"> </w:t>
      </w:r>
      <w:r w:rsidRPr="003320F7">
        <w:t>е. штриховая система) является универсальным инструментально-интонационным средством исполнительства на клавишных музыкальных инструментах.</w:t>
      </w:r>
    </w:p>
    <w:p w:rsidR="00F45EF7" w:rsidRPr="003320F7" w:rsidRDefault="00F45EF7" w:rsidP="00F45EF7">
      <w:pPr>
        <w:spacing w:before="120"/>
        <w:ind w:firstLine="567"/>
        <w:jc w:val="both"/>
      </w:pPr>
      <w:r w:rsidRPr="003320F7">
        <w:t>Ниже системно представлены инструментально-интонационные средства сольного исполнительства на клавишных музыкальных инструментах (органе</w:t>
      </w:r>
      <w:r>
        <w:t xml:space="preserve">, </w:t>
      </w:r>
      <w:r w:rsidRPr="003320F7">
        <w:t>клавесине</w:t>
      </w:r>
      <w:r>
        <w:t xml:space="preserve">, </w:t>
      </w:r>
      <w:r w:rsidRPr="003320F7">
        <w:t>фортепиано и баяне-аккордеоне)</w:t>
      </w:r>
      <w:r>
        <w:t xml:space="preserve">, </w:t>
      </w:r>
      <w:r w:rsidRPr="003320F7">
        <w:t>где в каждой группе порядковым номером определена приоритетность инструментально-интонационного средства в обеспечении интонационной выразительности исполняемой музыки:</w:t>
      </w:r>
    </w:p>
    <w:p w:rsidR="00F45EF7" w:rsidRPr="003320F7" w:rsidRDefault="00F45EF7" w:rsidP="00F45EF7">
      <w:pPr>
        <w:spacing w:before="120"/>
        <w:ind w:firstLine="567"/>
        <w:jc w:val="both"/>
      </w:pPr>
      <w:r w:rsidRPr="003320F7">
        <w:t>орган</w:t>
      </w:r>
      <w:r>
        <w:t xml:space="preserve">, </w:t>
      </w:r>
      <w:r w:rsidRPr="003320F7">
        <w:t>клавесин: 1) артикуляция; 2) тембровый состав;</w:t>
      </w:r>
    </w:p>
    <w:p w:rsidR="00F45EF7" w:rsidRPr="003320F7" w:rsidRDefault="00F45EF7" w:rsidP="00F45EF7">
      <w:pPr>
        <w:spacing w:before="120"/>
        <w:ind w:firstLine="567"/>
        <w:jc w:val="both"/>
      </w:pPr>
      <w:r w:rsidRPr="003320F7">
        <w:t>фортепиано: 1) управление громкостной динамикой извлекаемых тонов (одновекторная филировка (угасание) через туше</w:t>
      </w:r>
      <w:r>
        <w:t xml:space="preserve">, </w:t>
      </w:r>
      <w:r w:rsidRPr="003320F7">
        <w:t>эффект использования правой педали); 2) артикуляция;</w:t>
      </w:r>
    </w:p>
    <w:p w:rsidR="00F45EF7" w:rsidRDefault="00F45EF7" w:rsidP="00F45EF7">
      <w:pPr>
        <w:spacing w:before="120"/>
        <w:ind w:firstLine="567"/>
        <w:jc w:val="both"/>
      </w:pPr>
      <w:r w:rsidRPr="003320F7">
        <w:t>баян (аккордеон): 1) управление громкостной динамикой извлекаемых тонов (разновекторная филировка (усиление и угасание) через действия меховедения); 2) артикуляция (штриховая система</w:t>
      </w:r>
      <w:r>
        <w:t xml:space="preserve">, </w:t>
      </w:r>
      <w:r w:rsidRPr="003320F7">
        <w:t>осуществляемая посредством меховедения и туше);</w:t>
      </w:r>
      <w:r>
        <w:t xml:space="preserve">  </w:t>
      </w:r>
      <w:r w:rsidRPr="003320F7">
        <w:t>3) туше-филировка (управление незначительной по градации разновекторной громкостной динамикой извлекаемых тонов посредством туше (при равном обеспечении компрессии (действия меховедения) с сокращением высоты поднятия клавиатурного клапана происходит незначительное уменьшение громкости и некоторое понижение высоты извлекаемого тона); 4) тембровый состав.</w:t>
      </w:r>
    </w:p>
    <w:p w:rsidR="00F45EF7" w:rsidRDefault="00F45EF7" w:rsidP="00F45EF7">
      <w:pPr>
        <w:spacing w:before="120"/>
        <w:ind w:firstLine="567"/>
        <w:jc w:val="both"/>
      </w:pPr>
      <w:r w:rsidRPr="003320F7">
        <w:t>Характерной особенностью системы инструментально-интонационных средств баянного исполнительства является функционирование управления громкостной динамикой извлекаемых тонов через меховедение исключительно как средства суммирования интонационных линий воспроизводимого многоголосия</w:t>
      </w:r>
      <w:r>
        <w:t xml:space="preserve">, - </w:t>
      </w:r>
      <w:r w:rsidRPr="003320F7">
        <w:t>туше-филировки как средства расслоения пластов исполняемой полифонии. Использованием всех прочих описываемых инструментально-интонационных средств (в исполнительстве на каждом из указанных музыкальных инструментов) может обеспечиваться как расслоение так и суммирование интонационных пластов воспроизводимого многоголосия.</w:t>
      </w:r>
    </w:p>
    <w:p w:rsidR="00F45EF7" w:rsidRPr="003320F7" w:rsidRDefault="00F45EF7" w:rsidP="00F45EF7">
      <w:pPr>
        <w:spacing w:before="120"/>
        <w:jc w:val="center"/>
        <w:rPr>
          <w:b/>
          <w:sz w:val="28"/>
        </w:rPr>
      </w:pPr>
      <w:r w:rsidRPr="003320F7">
        <w:rPr>
          <w:b/>
          <w:sz w:val="28"/>
        </w:rPr>
        <w:t>Список литературы</w:t>
      </w:r>
    </w:p>
    <w:p w:rsidR="00F45EF7" w:rsidRPr="003320F7" w:rsidRDefault="00F45EF7" w:rsidP="00F45EF7">
      <w:pPr>
        <w:spacing w:before="120"/>
        <w:ind w:firstLine="567"/>
        <w:jc w:val="both"/>
      </w:pPr>
      <w:r w:rsidRPr="003320F7">
        <w:t>Власов В.П. Методика работы баяниста над полифоническими произведениями. Уч. пособие для муз. вузов и .ч-щ / В.П.</w:t>
      </w:r>
      <w:r>
        <w:t xml:space="preserve"> </w:t>
      </w:r>
      <w:r w:rsidRPr="003320F7">
        <w:t>Власов.</w:t>
      </w:r>
      <w:r>
        <w:t xml:space="preserve"> - </w:t>
      </w:r>
      <w:r w:rsidRPr="003320F7">
        <w:t>М. : РАМ им. Гнесиных</w:t>
      </w:r>
      <w:r>
        <w:t xml:space="preserve">, </w:t>
      </w:r>
      <w:r w:rsidRPr="003320F7">
        <w:t>2004. – 104 с.</w:t>
      </w:r>
    </w:p>
    <w:p w:rsidR="00F45EF7" w:rsidRPr="003320F7" w:rsidRDefault="00F45EF7" w:rsidP="00F45EF7">
      <w:pPr>
        <w:spacing w:before="120"/>
        <w:ind w:firstLine="567"/>
        <w:jc w:val="both"/>
      </w:pPr>
      <w:r w:rsidRPr="003320F7">
        <w:t>Маккиннон</w:t>
      </w:r>
      <w:r>
        <w:t xml:space="preserve">, </w:t>
      </w:r>
      <w:r w:rsidRPr="003320F7">
        <w:t>Л. Игра наизусть: практ. рук / Л.</w:t>
      </w:r>
      <w:r>
        <w:t xml:space="preserve"> </w:t>
      </w:r>
      <w:r w:rsidRPr="003320F7">
        <w:t>Маккиннон. – М.: Классика-XXI</w:t>
      </w:r>
      <w:r>
        <w:t xml:space="preserve">, </w:t>
      </w:r>
      <w:r w:rsidRPr="003320F7">
        <w:t>2004. – 150 с.</w:t>
      </w:r>
    </w:p>
    <w:p w:rsidR="00F45EF7" w:rsidRPr="003320F7" w:rsidRDefault="00F45EF7" w:rsidP="00F45EF7">
      <w:pPr>
        <w:spacing w:before="120"/>
        <w:ind w:firstLine="567"/>
        <w:jc w:val="both"/>
      </w:pPr>
      <w:r w:rsidRPr="003320F7">
        <w:t>Малинковская</w:t>
      </w:r>
      <w:r>
        <w:t xml:space="preserve">, </w:t>
      </w:r>
      <w:r w:rsidRPr="003320F7">
        <w:t>А.В. Фортепианно-исполнительское интонирование: Проблемы художественного интонирования на фортепиано и анализ их разработки в методико-теоретической литературе XVI – XX веков: Очерки / А.В.</w:t>
      </w:r>
      <w:r>
        <w:t xml:space="preserve"> </w:t>
      </w:r>
      <w:r w:rsidRPr="003320F7">
        <w:t>Малинковская.</w:t>
      </w:r>
      <w:r>
        <w:t xml:space="preserve"> - </w:t>
      </w:r>
      <w:r w:rsidRPr="003320F7">
        <w:t>М. : Музыка</w:t>
      </w:r>
      <w:r>
        <w:t xml:space="preserve">, </w:t>
      </w:r>
      <w:r w:rsidRPr="003320F7">
        <w:t>1990. – 191 с.</w:t>
      </w:r>
    </w:p>
    <w:p w:rsidR="00F45EF7" w:rsidRDefault="00F45EF7" w:rsidP="00F45EF7">
      <w:pPr>
        <w:spacing w:before="120"/>
        <w:ind w:firstLine="567"/>
        <w:jc w:val="both"/>
      </w:pPr>
      <w:r w:rsidRPr="003320F7">
        <w:t>Понизовкин</w:t>
      </w:r>
      <w:r>
        <w:t xml:space="preserve">, </w:t>
      </w:r>
      <w:r w:rsidRPr="003320F7">
        <w:t>Ю.В. Проблемы интерпретации и редактирования клавирных произведений И.С.Баха / Ю.В.</w:t>
      </w:r>
      <w:r>
        <w:t xml:space="preserve"> </w:t>
      </w:r>
      <w:r w:rsidRPr="003320F7">
        <w:t>Понизовкин. – М. : РАМ</w:t>
      </w:r>
      <w:r>
        <w:t xml:space="preserve">, </w:t>
      </w:r>
      <w:r w:rsidRPr="003320F7">
        <w:t>1996. – 61</w:t>
      </w:r>
      <w:r>
        <w:t xml:space="preserve">, </w:t>
      </w:r>
      <w:r w:rsidRPr="003320F7">
        <w:t>[1] c.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EF7" w:rsidRDefault="00F45EF7">
      <w:r>
        <w:separator/>
      </w:r>
    </w:p>
  </w:endnote>
  <w:endnote w:type="continuationSeparator" w:id="0">
    <w:p w:rsidR="00F45EF7" w:rsidRDefault="00F4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EF7" w:rsidRDefault="00F45EF7">
      <w:r>
        <w:separator/>
      </w:r>
    </w:p>
  </w:footnote>
  <w:footnote w:type="continuationSeparator" w:id="0">
    <w:p w:rsidR="00F45EF7" w:rsidRDefault="00F45EF7">
      <w:r>
        <w:continuationSeparator/>
      </w:r>
    </w:p>
  </w:footnote>
  <w:footnote w:id="1">
    <w:p w:rsidR="00E04BB4" w:rsidRDefault="00F45EF7" w:rsidP="00F45EF7">
      <w:pPr>
        <w:pStyle w:val="a4"/>
        <w:spacing w:line="360" w:lineRule="auto"/>
        <w:jc w:val="both"/>
      </w:pPr>
      <w:r>
        <w:rPr>
          <w:rStyle w:val="a6"/>
        </w:rPr>
        <w:footnoteRef/>
      </w:r>
      <w:r>
        <w:t xml:space="preserve"> Наиболее исполняемыми произведениями полифонических жанров в баянном репертуаре являются переложения органной и клавирной музыки эпохи Барокко.</w:t>
      </w:r>
    </w:p>
  </w:footnote>
  <w:footnote w:id="2">
    <w:p w:rsidR="00E04BB4" w:rsidRDefault="00F45EF7" w:rsidP="00F45EF7">
      <w:pPr>
        <w:pStyle w:val="a4"/>
        <w:spacing w:line="360" w:lineRule="auto"/>
        <w:jc w:val="both"/>
      </w:pPr>
      <w:r>
        <w:rPr>
          <w:rStyle w:val="a6"/>
        </w:rPr>
        <w:footnoteRef/>
      </w:r>
      <w:r>
        <w:t xml:space="preserve"> </w:t>
      </w:r>
      <w:r w:rsidRPr="003316CD">
        <w:t>В пояснениях к своей редакции первого тома ХТК И. С. Баха</w:t>
      </w:r>
      <w:r w:rsidRPr="00FF7A24">
        <w:t xml:space="preserve"> Ф. Бузони писал :«Смена регистров &lt;…&gt; прибавление и убавление звучности должно происходить резкими разделами (</w:t>
      </w:r>
      <w:r w:rsidRPr="00FF7A24">
        <w:rPr>
          <w:lang w:val="en-US"/>
        </w:rPr>
        <w:t>Abs</w:t>
      </w:r>
      <w:r w:rsidRPr="00FF7A24">
        <w:t>ä</w:t>
      </w:r>
      <w:r w:rsidRPr="00FF7A24">
        <w:rPr>
          <w:lang w:val="en-US"/>
        </w:rPr>
        <w:t>tzen</w:t>
      </w:r>
      <w:r w:rsidRPr="00FF7A24">
        <w:t>), толчками (</w:t>
      </w:r>
      <w:r w:rsidRPr="00FF7A24">
        <w:rPr>
          <w:lang w:val="en-US"/>
        </w:rPr>
        <w:t>r</w:t>
      </w:r>
      <w:r w:rsidRPr="00FF7A24">
        <w:t>ü</w:t>
      </w:r>
      <w:r w:rsidRPr="00FF7A24">
        <w:rPr>
          <w:lang w:val="en-US"/>
        </w:rPr>
        <w:t>kweise</w:t>
      </w:r>
      <w:r w:rsidRPr="00FF7A24">
        <w:t>, террасообразно), без мелочных динамических переходов: эта манера воспроизводит одну из самых характерных особенностей органа» [цит. по</w:t>
      </w:r>
      <w:r>
        <w:t>:</w:t>
      </w:r>
      <w:r w:rsidRPr="00FF7A24">
        <w:t xml:space="preserve"> </w:t>
      </w:r>
      <w:r>
        <w:t>4</w:t>
      </w:r>
      <w:r w:rsidRPr="00FF7A24">
        <w:t>, с.</w:t>
      </w:r>
      <w:r>
        <w:t> </w:t>
      </w:r>
      <w:r w:rsidRPr="00FF7A24">
        <w:t>11]</w:t>
      </w:r>
      <w:r>
        <w:t>. При этом Ю. Понизовкин заявляет</w:t>
      </w:r>
      <w:r w:rsidRPr="00E17ECB">
        <w:rPr>
          <w:i/>
        </w:rPr>
        <w:t>:</w:t>
      </w:r>
      <w:r w:rsidRPr="00E17ECB">
        <w:t xml:space="preserve"> «господство террасообразных противопоставлений звучностей вовсе не означает полной «сглаженности» динамики, отсутствия интонационной </w:t>
      </w:r>
      <w:r w:rsidRPr="00E17ECB">
        <w:rPr>
          <w:i/>
        </w:rPr>
        <w:t>экспрессии</w:t>
      </w:r>
      <w:r w:rsidRPr="00E17ECB">
        <w:t xml:space="preserve"> внутри террас» [4, с. 26].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EF7"/>
    <w:rsid w:val="001A35F6"/>
    <w:rsid w:val="00255779"/>
    <w:rsid w:val="003316CD"/>
    <w:rsid w:val="003320F7"/>
    <w:rsid w:val="003E5CAD"/>
    <w:rsid w:val="005578D3"/>
    <w:rsid w:val="00811DD4"/>
    <w:rsid w:val="00E04BB4"/>
    <w:rsid w:val="00E17ECB"/>
    <w:rsid w:val="00F45EF7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C73BB6-F340-442D-ADD7-FAB3ABC0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EF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45EF7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F45EF7"/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rPr>
      <w:sz w:val="20"/>
      <w:szCs w:val="20"/>
    </w:rPr>
  </w:style>
  <w:style w:type="character" w:styleId="a6">
    <w:name w:val="footnote reference"/>
    <w:basedOn w:val="a0"/>
    <w:uiPriority w:val="99"/>
    <w:semiHidden/>
    <w:rsid w:val="00F45EF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874</Words>
  <Characters>4987</Characters>
  <Application>Microsoft Office Word</Application>
  <DocSecurity>0</DocSecurity>
  <Lines>41</Lines>
  <Paragraphs>11</Paragraphs>
  <ScaleCrop>false</ScaleCrop>
  <Company>Home</Company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Функционирование инструментально-интонационных средств в сольном исполнении полифонии на клавишных музыкальных инструментах</dc:title>
  <dc:subject/>
  <dc:creator>User</dc:creator>
  <cp:keywords/>
  <dc:description/>
  <cp:lastModifiedBy>Irina</cp:lastModifiedBy>
  <cp:revision>2</cp:revision>
  <dcterms:created xsi:type="dcterms:W3CDTF">2014-07-19T09:55:00Z</dcterms:created>
  <dcterms:modified xsi:type="dcterms:W3CDTF">2014-07-19T09:55:00Z</dcterms:modified>
</cp:coreProperties>
</file>