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814" w:rsidRDefault="00530BEB">
      <w:pPr>
        <w:pStyle w:val="1"/>
        <w:jc w:val="center"/>
      </w:pPr>
      <w:r>
        <w:t>Проблемы наследственности и эволюционизм</w:t>
      </w:r>
    </w:p>
    <w:p w:rsidR="005A0814" w:rsidRPr="00530BEB" w:rsidRDefault="00530BEB">
      <w:pPr>
        <w:pStyle w:val="a3"/>
      </w:pPr>
      <w:r>
        <w:t>Дарвин был убежден, это свойства, приобретенные организмами в течение жизни, передаются их потомству. Убежденность в наследовании приобретенных свойств Дарвин воспринял у Ж. В. Ламарка. Ламарк дал поспешное обобщение «второму закону»: «Итак, всякое изменение, приобретенное органом благодаря привычному употреблению, достаточному для осуществления этого изменения, сохраняется в дальнейшем в потомстве при условии, если оно присуще (обоим) индивидуумам. Эти изменения передаются дальше и переходят таким образом ко всем индивидуумам последующих поколений ».</w:t>
      </w:r>
    </w:p>
    <w:p w:rsidR="005A0814" w:rsidRDefault="00530BEB">
      <w:pPr>
        <w:pStyle w:val="a3"/>
      </w:pPr>
      <w:r>
        <w:t>Дарвин соглашается с этим с характерной для него осмотрительностью и осторожностью. «В общем итоге и мы можем прийти к заключению, что привычка, упражнение или неупражнение в некоторых случаях играли значительную роль в изменении сложения и строения, но что последствия этих причин и значительной мере подкреплялись или перекрывались естественным отбором прирожденных изменений». Чтобы вскрыть связь между наследственностью и эволюцией, следует выяснить также и диалектическую связь между константностью и изменчивостью.</w:t>
      </w:r>
    </w:p>
    <w:p w:rsidR="005A0814" w:rsidRDefault="003357D0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78.5pt;height:321.75pt"/>
        </w:pict>
      </w:r>
    </w:p>
    <w:p w:rsidR="005A0814" w:rsidRDefault="00530BEB">
      <w:pPr>
        <w:pStyle w:val="a3"/>
      </w:pPr>
      <w:r>
        <w:t>Каждый организм производит себе подобных. Биологическая эволюция, напротив, требует, чтобы виды обладали прогрессивной изменчивостью. В противном случае эволюция била бы невозможна. Так, каждая видовая особь должна проявлять как свойства, специфические для ее вида, так и обладать способностью преодолеть видовые ограничения благодаря изменчивости. Это — реальное противоречие, которое присуще каждому организму. Процесс эволюции как раз и состоит во временном разрешении этого противоречия. Другими словами: изменения данных наследственных свойств совершаются в пределах определенного диапазона. Однако наследственные свойства изменяются даже в самом процессе варьирования. Если данное противоречие не рассматривать диалектически, то весь эволюционный процесс останется загадочным.</w:t>
      </w:r>
    </w:p>
    <w:p w:rsidR="005A0814" w:rsidRDefault="00530BEB">
      <w:pPr>
        <w:pStyle w:val="a3"/>
      </w:pPr>
      <w:r>
        <w:t>При оперировании современными понятиями это положение вещей выглядит следующим образом. Совокупность всех свойств морфологического и физиологического порядка (включая и особенности поведения), которую организм проявляет в определенный период своей индивидуальной жизни, составляет его облик в данный момент (фенотип). Фенотип определяется единством наследственных свойств и окружающей среды. Организм, обладающий специфическими для его вида свойствами, в некоторых условиях окружающей среды будет обладать одним фенотипом, а в некоторых других — отличным от него фенотипом. Например, примула , цветущая обыкновенно красными цветами, образует при температуре свыше 30° белые цветы; домашняя свинья при плохом кормлении тощает, при хорошем, наоборот, жиреет. Предрасположение реагировать в определенных условиях образованием определенного фенотипического свойства, а в иных условиях — образованием другого, отличного от него свойства было названо Э. Бауром нормой реакции организма в отношении учитываемого свойства (например, окраски цветка). В только что приведенных понятиях совокупность наследственных свойств организма представляет собой совокупность норм реакций, находящихся во взаимосвязи и взаимодействии.</w:t>
      </w:r>
    </w:p>
    <w:p w:rsidR="005A0814" w:rsidRDefault="00530BEB">
      <w:pPr>
        <w:pStyle w:val="a3"/>
      </w:pPr>
      <w:r>
        <w:t>В определенных условиях организм на основе своих норм реакции развивает определенные фенотипические свойства. Приемлемая для организма окружающая среда является совокупностью объективных условий вне и внутри его тела, влияния которых организм требует для образования своих специфических свойств. Некоторые изменения — например, у упоминаемых выше видов примулы — могут произойти в изменяющихся условиях окружающей среды на основе неизменных норм реакции. Но процесс эволюции, напротив, предполагает, что в результате изменяющихся условий окружающей среды изменяются и сами нормы реакции. Благодаря этому измененный организм по самой своей сущности, а следовательно, и качественно становится иным. При определенных условиях окружающей среды, в которых организм до этого обнаруживал «старый» фенотип, «новый» организм на основе своих изменившихся норм реакции будет обладать новым фенотипом. Таким образом, организм может изменять облик в пределах своих норм реакции и на основе определенных воздействий окружающей среды. Однако иногда в то же время организм изменяется также в наследственном отношении, если преобразуются сами нормы реакции, его природа и его сущность. «Наследование приобретенных свойств» в обычном смысле слова имело бы место тогда, когда изменение наследственности вызывает у переделанного организма в средних условиях окружающей среды те же свойства, которые он выработал до этого со своей старой наследственностью лишь при особых условиях.</w:t>
      </w:r>
    </w:p>
    <w:p w:rsidR="005A0814" w:rsidRDefault="00530BEB">
      <w:pPr>
        <w:pStyle w:val="a3"/>
      </w:pPr>
      <w:r>
        <w:t>Если новоприобретенные свойства имеют приспособительную ценность, то они будут проявляться как относительно постоянные признаки. И явление, и сущность у данной группы организмов теперь стали совершенно иными. Основывающаяся на исследованиях Грегора Менделя (1822—1884) теория наследственности сосредоточила свое внимание на особом тине ее изучения, при котором постоянное и естественное влияние внешней среды и наследственные свойства организма отодвигаются на второй план. Мендель проанализировал результаты скрещивания организмов, которые отличаются друг от друга в постоянных условиях окружающей среды по одному или нескольким признакам (варьируют). О таких «варьирующих признаках» и говорится в известных работах Менделя с горохом. Направление в изучении наследственности, отстаивающее в противоположность Менделю революционную точку зрения, старалось и старается доказать наследование свойств, которые приобретаются в изменяющихся условиях окружающей среды и затем удерживаются потомками до тех пор, пока не уступят место новым изменениям.</w:t>
      </w:r>
    </w:p>
    <w:p w:rsidR="005A0814" w:rsidRDefault="00530BEB">
      <w:pPr>
        <w:pStyle w:val="a3"/>
      </w:pPr>
      <w:r>
        <w:t>Противоположность моментов, на которых делается ударение, отражается в определении одного из современных представителей менделевской генетики: «Слово «наследственность», употребляется в генетике для того, чтобы обозначить появление тих же признаков среди потомства». Согласно такому представлению, учение о наследственности должно объяснять не столько изменение и развитие, сколько главным образом неизменность в постоянных условиях окружающей среды.</w:t>
      </w:r>
    </w:p>
    <w:p w:rsidR="005A0814" w:rsidRDefault="00530BEB">
      <w:r>
        <w:t xml:space="preserve">Список литературы </w:t>
      </w:r>
      <w:bookmarkStart w:id="0" w:name="_GoBack"/>
      <w:bookmarkEnd w:id="0"/>
    </w:p>
    <w:sectPr w:rsidR="005A08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0BEB"/>
    <w:rsid w:val="003357D0"/>
    <w:rsid w:val="00530BEB"/>
    <w:rsid w:val="005A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DEF8B85-6B51-402B-8620-2C1A3EA6B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909</Words>
  <Characters>5185</Characters>
  <Application>Microsoft Office Word</Application>
  <DocSecurity>0</DocSecurity>
  <Lines>43</Lines>
  <Paragraphs>12</Paragraphs>
  <ScaleCrop>false</ScaleCrop>
  <Company>diakov.net</Company>
  <LinksUpToDate>false</LinksUpToDate>
  <CharactersWithSpaces>6082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Проблемы наследственности и эволюционизм</dc:title>
  <dc:subject/>
  <dc:creator>Irina</dc:creator>
  <cp:keywords/>
  <dc:description/>
  <cp:lastModifiedBy>Irina</cp:lastModifiedBy>
  <cp:revision>2</cp:revision>
  <dcterms:created xsi:type="dcterms:W3CDTF">2014-07-19T02:59:00Z</dcterms:created>
  <dcterms:modified xsi:type="dcterms:W3CDTF">2014-07-19T02:59:00Z</dcterms:modified>
</cp:coreProperties>
</file>