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80" w:rsidRDefault="007C5A80" w:rsidP="003E6289">
      <w:pPr>
        <w:tabs>
          <w:tab w:val="left" w:pos="726"/>
        </w:tabs>
        <w:rPr>
          <w:rFonts w:eastAsia="MS Mincho"/>
          <w:b/>
        </w:rPr>
      </w:pPr>
    </w:p>
    <w:p w:rsidR="003E6289" w:rsidRPr="003E6289" w:rsidRDefault="00E42063" w:rsidP="003E6289">
      <w:pPr>
        <w:tabs>
          <w:tab w:val="left" w:pos="726"/>
        </w:tabs>
        <w:rPr>
          <w:rFonts w:eastAsia="MS Mincho"/>
          <w:b/>
        </w:rPr>
      </w:pPr>
      <w:r w:rsidRPr="003E6289">
        <w:rPr>
          <w:rFonts w:eastAsia="MS Mincho"/>
          <w:b/>
        </w:rPr>
        <w:t>Клинический</w:t>
      </w:r>
      <w:r w:rsidR="003E6289" w:rsidRPr="003E6289">
        <w:rPr>
          <w:rFonts w:eastAsia="MS Mincho"/>
          <w:b/>
        </w:rPr>
        <w:t xml:space="preserve"> </w:t>
      </w:r>
      <w:r w:rsidRPr="003E6289">
        <w:rPr>
          <w:rFonts w:eastAsia="MS Mincho"/>
          <w:b/>
        </w:rPr>
        <w:t>диагноз</w:t>
      </w:r>
      <w:r w:rsidR="003E6289" w:rsidRPr="003E6289">
        <w:rPr>
          <w:rFonts w:eastAsia="MS Mincho"/>
          <w:b/>
        </w:rPr>
        <w:t>: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Основной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Остеоартроз</w:t>
      </w:r>
      <w:r w:rsidR="003E6289" w:rsidRPr="003E6289">
        <w:rPr>
          <w:rFonts w:eastAsia="MS Mincho"/>
        </w:rPr>
        <w:t xml:space="preserve">: </w:t>
      </w:r>
      <w:r w:rsidRPr="003E6289">
        <w:rPr>
          <w:rFonts w:eastAsia="MS Mincho"/>
        </w:rPr>
        <w:t>полиузелковая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форма,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преимущественным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двухсторонним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поражением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дистальных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межфаланговых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и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лучезапястных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Рентгенологическая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стадия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3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ФНС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  <w:lang w:val="en-US"/>
        </w:rPr>
        <w:t>II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степени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Вторичный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синовит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>.</w:t>
      </w:r>
    </w:p>
    <w:p w:rsidR="00E42063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Осложнения</w:t>
      </w:r>
      <w:r w:rsidR="003E6289" w:rsidRPr="003E6289">
        <w:rPr>
          <w:rFonts w:eastAsia="MS Mincho"/>
          <w:b/>
          <w:i/>
        </w:rPr>
        <w:t xml:space="preserve"> </w:t>
      </w:r>
      <w:r w:rsidRPr="003E6289">
        <w:rPr>
          <w:rFonts w:eastAsia="MS Mincho"/>
          <w:b/>
          <w:i/>
        </w:rPr>
        <w:t>основного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нет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Сопутствующий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Гипертоническая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болезнь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  <w:lang w:val="en-US"/>
        </w:rPr>
        <w:t>II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степени,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средний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риск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Двухсторонний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кохлеарный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неврит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умеренным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снижением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слуха</w:t>
      </w:r>
      <w:r w:rsidR="003E6289" w:rsidRPr="003E6289">
        <w:rPr>
          <w:rFonts w:eastAsia="MS Mincho"/>
        </w:rPr>
        <w:t>.</w:t>
      </w:r>
    </w:p>
    <w:p w:rsidR="003E6289" w:rsidRDefault="003E6289" w:rsidP="003E6289">
      <w:pPr>
        <w:tabs>
          <w:tab w:val="left" w:pos="726"/>
        </w:tabs>
        <w:rPr>
          <w:rFonts w:eastAsia="MS Mincho"/>
          <w:b/>
        </w:rPr>
      </w:pPr>
      <w:r w:rsidRPr="003E6289">
        <w:rPr>
          <w:rFonts w:eastAsia="MS Mincho"/>
          <w:b/>
        </w:rPr>
        <w:t>Куратор</w:t>
      </w:r>
      <w:r>
        <w:rPr>
          <w:rFonts w:eastAsia="MS Mincho"/>
          <w:b/>
        </w:rPr>
        <w:t xml:space="preserve">: </w:t>
      </w:r>
      <w:r w:rsidR="00E42063" w:rsidRPr="003E6289">
        <w:rPr>
          <w:rFonts w:eastAsia="MS Mincho"/>
          <w:b/>
        </w:rPr>
        <w:t>студентка</w:t>
      </w:r>
      <w:r w:rsidRPr="003E6289"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7</w:t>
      </w:r>
      <w:r w:rsidRPr="003E6289"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группы</w:t>
      </w:r>
      <w:r w:rsidRPr="003E6289"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V</w:t>
      </w:r>
      <w:r w:rsidRPr="003E6289"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курса</w:t>
      </w:r>
      <w:r>
        <w:rPr>
          <w:rFonts w:eastAsia="MS Mincho"/>
          <w:b/>
        </w:rPr>
        <w:t xml:space="preserve">, </w:t>
      </w:r>
      <w:r w:rsidR="00E42063" w:rsidRPr="003E6289">
        <w:rPr>
          <w:rFonts w:eastAsia="MS Mincho"/>
          <w:b/>
        </w:rPr>
        <w:t>лечебного</w:t>
      </w:r>
      <w:r w:rsidRPr="003E6289"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факультета</w:t>
      </w:r>
      <w:r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Козлова</w:t>
      </w:r>
      <w:r w:rsidRPr="003E6289">
        <w:rPr>
          <w:rFonts w:eastAsia="MS Mincho"/>
          <w:b/>
        </w:rPr>
        <w:t xml:space="preserve"> </w:t>
      </w:r>
      <w:r w:rsidR="00E42063" w:rsidRPr="003E6289">
        <w:rPr>
          <w:rFonts w:eastAsia="MS Mincho"/>
          <w:b/>
        </w:rPr>
        <w:t>Т</w:t>
      </w:r>
      <w:r w:rsidR="00636FE4">
        <w:rPr>
          <w:rFonts w:eastAsia="MS Mincho"/>
          <w:b/>
        </w:rPr>
        <w:t>.</w:t>
      </w:r>
      <w:r w:rsidR="00E42063" w:rsidRPr="003E6289">
        <w:rPr>
          <w:rFonts w:eastAsia="MS Mincho"/>
          <w:b/>
        </w:rPr>
        <w:t>А</w:t>
      </w:r>
      <w:r w:rsidR="00636FE4">
        <w:rPr>
          <w:rFonts w:eastAsia="MS Mincho"/>
          <w:b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</w:rPr>
        <w:t>Даты</w:t>
      </w:r>
      <w:r w:rsidR="003E6289" w:rsidRPr="003E6289">
        <w:rPr>
          <w:rFonts w:eastAsia="MS Mincho"/>
          <w:b/>
        </w:rPr>
        <w:t xml:space="preserve"> </w:t>
      </w:r>
      <w:r w:rsidRPr="003E6289">
        <w:rPr>
          <w:rFonts w:eastAsia="MS Mincho"/>
          <w:b/>
        </w:rPr>
        <w:t>курации</w:t>
      </w:r>
      <w:r w:rsidR="003E6289" w:rsidRPr="003E6289">
        <w:rPr>
          <w:rFonts w:eastAsia="MS Mincho"/>
          <w:b/>
        </w:rPr>
        <w:t>:</w:t>
      </w:r>
      <w:r w:rsidRPr="003E6289">
        <w:rPr>
          <w:rFonts w:eastAsia="MS Mincho"/>
        </w:rPr>
        <w:t>14</w:t>
      </w:r>
      <w:r w:rsidR="003E6289">
        <w:rPr>
          <w:rFonts w:eastAsia="MS Mincho"/>
        </w:rPr>
        <w:t>.1</w:t>
      </w:r>
      <w:r w:rsidRPr="003E6289">
        <w:rPr>
          <w:rFonts w:eastAsia="MS Mincho"/>
        </w:rPr>
        <w:t>2</w:t>
      </w:r>
      <w:r w:rsidR="003E6289">
        <w:rPr>
          <w:rFonts w:eastAsia="MS Mincho"/>
        </w:rPr>
        <w:t>.0</w:t>
      </w:r>
      <w:r w:rsidRPr="003E6289">
        <w:rPr>
          <w:rFonts w:eastAsia="MS Mincho"/>
        </w:rPr>
        <w:t>1-18</w:t>
      </w:r>
      <w:r w:rsidR="003E6289">
        <w:rPr>
          <w:rFonts w:eastAsia="MS Mincho"/>
        </w:rPr>
        <w:t>.1</w:t>
      </w:r>
      <w:r w:rsidRPr="003E6289">
        <w:rPr>
          <w:rFonts w:eastAsia="MS Mincho"/>
        </w:rPr>
        <w:t>2</w:t>
      </w:r>
      <w:r w:rsidR="003E6289">
        <w:rPr>
          <w:rFonts w:eastAsia="MS Mincho"/>
        </w:rPr>
        <w:t>.0</w:t>
      </w:r>
      <w:r w:rsidRPr="003E6289">
        <w:rPr>
          <w:rFonts w:eastAsia="MS Mincho"/>
        </w:rPr>
        <w:t>1</w:t>
      </w:r>
      <w:r w:rsidR="003E6289">
        <w:rPr>
          <w:rFonts w:eastAsia="MS Mincho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</w:rPr>
        <w:t>Ярославль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2001</w:t>
      </w:r>
      <w:r w:rsidR="003E6289" w:rsidRPr="003E6289">
        <w:rPr>
          <w:rFonts w:eastAsia="MS Mincho"/>
        </w:rPr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Паспортная</w:t>
      </w:r>
      <w:r w:rsidR="003E6289" w:rsidRPr="003E6289">
        <w:t xml:space="preserve"> </w:t>
      </w:r>
      <w:r w:rsidRPr="003E6289">
        <w:t>часть</w:t>
      </w:r>
      <w:r w:rsidR="003E6289" w:rsidRPr="003E6289">
        <w:t>.</w:t>
      </w:r>
    </w:p>
    <w:p w:rsidR="00636FE4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3E6289">
        <w:t>ФИО</w:t>
      </w:r>
      <w:r w:rsidR="003E6289" w:rsidRPr="003E6289">
        <w:t xml:space="preserve">: </w:t>
      </w:r>
    </w:p>
    <w:p w:rsidR="00E42063" w:rsidRPr="003E6289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3E6289">
        <w:t>Возраст</w:t>
      </w:r>
      <w:r w:rsidR="003E6289" w:rsidRPr="003E6289">
        <w:t xml:space="preserve"> </w:t>
      </w:r>
      <w:r w:rsidRPr="003E6289">
        <w:t>69</w:t>
      </w:r>
      <w:r w:rsidR="003E6289" w:rsidRPr="003E6289">
        <w:t xml:space="preserve"> </w:t>
      </w:r>
      <w:r w:rsidRPr="003E6289">
        <w:t>лет</w:t>
      </w:r>
    </w:p>
    <w:p w:rsidR="003E6289" w:rsidRPr="003E6289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3E6289">
        <w:t>Образование</w:t>
      </w:r>
      <w:r w:rsidR="003E6289" w:rsidRPr="003E6289">
        <w:t xml:space="preserve"> </w:t>
      </w:r>
      <w:r w:rsidRPr="003E6289">
        <w:t>среднее,</w:t>
      </w:r>
      <w:r w:rsidR="003E6289" w:rsidRPr="003E6289">
        <w:t xml:space="preserve"> </w:t>
      </w:r>
      <w:r w:rsidRPr="003E6289">
        <w:t>место</w:t>
      </w:r>
      <w:r w:rsidR="003E6289" w:rsidRPr="003E6289">
        <w:t xml:space="preserve"> </w:t>
      </w:r>
      <w:r w:rsidRPr="003E6289">
        <w:t>работы</w:t>
      </w:r>
      <w:r w:rsidR="003E6289" w:rsidRPr="003E6289">
        <w:t xml:space="preserve">: </w:t>
      </w:r>
      <w:r w:rsidRPr="003E6289">
        <w:t>пенсионер,</w:t>
      </w:r>
      <w:r w:rsidR="003E6289" w:rsidRPr="003E6289">
        <w:t xml:space="preserve"> </w:t>
      </w:r>
      <w:r w:rsidRPr="003E6289">
        <w:t>инвалид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группы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1998г</w:t>
      </w:r>
      <w:r w:rsidR="003E6289" w:rsidRPr="003E6289">
        <w:t>.</w:t>
      </w:r>
      <w:r w:rsidR="003E6289">
        <w:t xml:space="preserve"> (</w:t>
      </w:r>
      <w:r w:rsidRPr="003E6289">
        <w:t>по</w:t>
      </w:r>
      <w:r w:rsidR="003E6289" w:rsidRPr="003E6289">
        <w:t xml:space="preserve"> </w:t>
      </w:r>
      <w:r w:rsidRPr="003E6289">
        <w:t>поводу</w:t>
      </w:r>
      <w:r w:rsidR="003E6289" w:rsidRPr="003E6289">
        <w:t xml:space="preserve"> </w:t>
      </w:r>
      <w:r w:rsidRPr="003E6289">
        <w:t>основного</w:t>
      </w:r>
      <w:r w:rsidR="003E6289" w:rsidRPr="003E6289">
        <w:t xml:space="preserve"> </w:t>
      </w:r>
      <w:r w:rsidRPr="003E6289">
        <w:t>заболевания</w:t>
      </w:r>
      <w:r w:rsidR="003E6289" w:rsidRPr="003E6289">
        <w:t>)</w:t>
      </w:r>
    </w:p>
    <w:p w:rsidR="00E42063" w:rsidRPr="003E6289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3E6289">
        <w:t>Домашний</w:t>
      </w:r>
      <w:r w:rsidR="003E6289" w:rsidRPr="003E6289">
        <w:t xml:space="preserve"> </w:t>
      </w:r>
      <w:r w:rsidRPr="003E6289">
        <w:t>адрес</w:t>
      </w:r>
      <w:r w:rsidR="003E6289" w:rsidRPr="003E6289">
        <w:t xml:space="preserve">: </w:t>
      </w:r>
    </w:p>
    <w:p w:rsidR="00E42063" w:rsidRPr="003E6289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3E6289">
        <w:t>Поступила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стационар</w:t>
      </w:r>
      <w:r w:rsidR="003E6289" w:rsidRPr="003E6289">
        <w:t xml:space="preserve"> </w:t>
      </w:r>
      <w:r w:rsidRPr="003E6289">
        <w:t>07</w:t>
      </w:r>
      <w:r w:rsidR="003E6289">
        <w:t>.1</w:t>
      </w:r>
      <w:r w:rsidRPr="003E6289">
        <w:t>2</w:t>
      </w:r>
      <w:r w:rsidR="003E6289">
        <w:t>.0</w:t>
      </w:r>
      <w:r w:rsidRPr="003E6289">
        <w:t>1</w:t>
      </w:r>
    </w:p>
    <w:p w:rsidR="00E42063" w:rsidRPr="003E6289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3E6289">
        <w:t>Направлена</w:t>
      </w:r>
      <w:r w:rsidR="003E6289" w:rsidRPr="003E6289">
        <w:t xml:space="preserve"> </w:t>
      </w:r>
      <w:r w:rsidRPr="003E6289">
        <w:t>поликлиникой</w:t>
      </w:r>
      <w:r w:rsidR="003E6289" w:rsidRPr="003E6289">
        <w:t xml:space="preserve"> </w:t>
      </w:r>
      <w:r w:rsidRPr="003E6289">
        <w:t>МСЧ</w:t>
      </w:r>
      <w:r w:rsidR="003E6289" w:rsidRPr="003E6289">
        <w:t xml:space="preserve"> </w:t>
      </w:r>
      <w:r w:rsidRPr="003E6289">
        <w:t>ЯЗДА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диагнозом</w:t>
      </w:r>
      <w:r w:rsidR="003E6289" w:rsidRPr="003E6289">
        <w:t xml:space="preserve">: </w:t>
      </w:r>
      <w:r w:rsidRPr="003E6289">
        <w:t>ДОА</w:t>
      </w:r>
    </w:p>
    <w:p w:rsidR="003E6289" w:rsidRPr="003E6289" w:rsidRDefault="00E42063" w:rsidP="003E6289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rFonts w:eastAsia="MS Mincho"/>
          <w:b/>
        </w:rPr>
      </w:pPr>
      <w:r w:rsidRPr="003E6289">
        <w:rPr>
          <w:rFonts w:eastAsia="MS Mincho"/>
          <w:b/>
        </w:rPr>
        <w:t>Клинический</w:t>
      </w:r>
      <w:r w:rsidR="003E6289" w:rsidRPr="003E6289">
        <w:rPr>
          <w:rFonts w:eastAsia="MS Mincho"/>
          <w:b/>
        </w:rPr>
        <w:t xml:space="preserve"> </w:t>
      </w:r>
      <w:r w:rsidRPr="003E6289">
        <w:rPr>
          <w:rFonts w:eastAsia="MS Mincho"/>
          <w:b/>
        </w:rPr>
        <w:t>диагноз</w:t>
      </w:r>
      <w:r w:rsidR="003E6289" w:rsidRPr="003E6289">
        <w:rPr>
          <w:rFonts w:eastAsia="MS Mincho"/>
          <w:b/>
        </w:rPr>
        <w:t>: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Основной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Остеоартроз</w:t>
      </w:r>
      <w:r w:rsidR="003E6289" w:rsidRPr="003E6289">
        <w:rPr>
          <w:rFonts w:eastAsia="MS Mincho"/>
        </w:rPr>
        <w:t xml:space="preserve">: </w:t>
      </w:r>
      <w:r w:rsidRPr="003E6289">
        <w:rPr>
          <w:rFonts w:eastAsia="MS Mincho"/>
        </w:rPr>
        <w:t>поли-,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узелковая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форма,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преимущественным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двухсторонним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поражением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дистальных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межфаланговых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и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лучезапястных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Рентгенологическая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стадия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3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ФНС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  <w:lang w:val="en-US"/>
        </w:rPr>
        <w:t>II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степени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Вторичный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синовит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Осложнения</w:t>
      </w:r>
      <w:r w:rsidR="003E6289" w:rsidRPr="003E6289">
        <w:rPr>
          <w:rFonts w:eastAsia="MS Mincho"/>
          <w:b/>
          <w:i/>
        </w:rPr>
        <w:t xml:space="preserve"> </w:t>
      </w:r>
      <w:r w:rsidRPr="003E6289">
        <w:rPr>
          <w:rFonts w:eastAsia="MS Mincho"/>
          <w:b/>
          <w:i/>
        </w:rPr>
        <w:t>основного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нет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b/>
          <w:i/>
        </w:rPr>
        <w:t>Сопутствующий</w:t>
      </w:r>
      <w:r w:rsidR="003E6289" w:rsidRPr="003E6289">
        <w:rPr>
          <w:b/>
        </w:rPr>
        <w:t xml:space="preserve">: </w:t>
      </w:r>
      <w:r w:rsidRPr="003E6289">
        <w:t>Гипертоническая</w:t>
      </w:r>
      <w:r w:rsidR="003E6289" w:rsidRPr="003E6289">
        <w:t xml:space="preserve"> </w:t>
      </w:r>
      <w:r w:rsidRPr="003E6289">
        <w:t>болезнь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степени,</w:t>
      </w:r>
      <w:r w:rsidR="003E6289" w:rsidRPr="003E6289">
        <w:t xml:space="preserve"> </w:t>
      </w:r>
      <w:r w:rsidRPr="003E6289">
        <w:t>средний</w:t>
      </w:r>
      <w:r w:rsidR="003E6289" w:rsidRPr="003E6289">
        <w:t xml:space="preserve"> </w:t>
      </w:r>
      <w:r w:rsidRPr="003E6289">
        <w:t>риск</w:t>
      </w:r>
      <w:r w:rsidR="003E6289" w:rsidRPr="003E6289">
        <w:t xml:space="preserve">. </w:t>
      </w:r>
      <w:r w:rsidRPr="003E6289">
        <w:t>Двухсторонний</w:t>
      </w:r>
      <w:r w:rsidR="003E6289" w:rsidRPr="003E6289">
        <w:t xml:space="preserve"> </w:t>
      </w:r>
      <w:r w:rsidRPr="003E6289">
        <w:t>кохлеарный</w:t>
      </w:r>
      <w:r w:rsidR="003E6289" w:rsidRPr="003E6289">
        <w:t xml:space="preserve"> </w:t>
      </w:r>
      <w:r w:rsidRPr="003E6289">
        <w:t>неврит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умеренным</w:t>
      </w:r>
      <w:r w:rsidR="003E6289" w:rsidRPr="003E6289">
        <w:t xml:space="preserve"> </w:t>
      </w:r>
      <w:r w:rsidRPr="003E6289">
        <w:t>снижением</w:t>
      </w:r>
      <w:r w:rsidR="003E6289" w:rsidRPr="003E6289">
        <w:t xml:space="preserve"> </w:t>
      </w:r>
      <w:r w:rsidRPr="003E6289">
        <w:t>слуха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Жалобы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При</w:t>
      </w:r>
      <w:r w:rsidR="003E6289" w:rsidRPr="003E6289">
        <w:t xml:space="preserve"> </w:t>
      </w:r>
      <w:r w:rsidRPr="003E6289">
        <w:t>поступлении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стационар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предъявляла</w:t>
      </w:r>
      <w:r w:rsidR="003E6289" w:rsidRPr="003E6289">
        <w:t xml:space="preserve"> </w:t>
      </w:r>
      <w:r w:rsidRPr="003E6289">
        <w:t>жалобы</w:t>
      </w:r>
      <w:r w:rsidR="003E6289" w:rsidRPr="003E6289">
        <w:t xml:space="preserve"> </w:t>
      </w:r>
      <w:r w:rsidRPr="003E6289">
        <w:t>на</w:t>
      </w:r>
      <w:r w:rsidR="003E6289" w:rsidRPr="003E6289">
        <w:t>:</w:t>
      </w:r>
    </w:p>
    <w:p w:rsidR="003E6289" w:rsidRPr="003E6289" w:rsidRDefault="00E42063" w:rsidP="003E6289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3E6289">
        <w:t>боли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возникающие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начале</w:t>
      </w:r>
      <w:r w:rsidR="003E6289" w:rsidRPr="003E6289">
        <w:t xml:space="preserve"> </w:t>
      </w:r>
      <w:r w:rsidRPr="003E6289">
        <w:t>движения,</w:t>
      </w:r>
      <w:r w:rsidR="003E6289" w:rsidRPr="003E6289">
        <w:t xml:space="preserve"> </w:t>
      </w:r>
      <w:r w:rsidRPr="003E6289">
        <w:t>постепенно</w:t>
      </w:r>
      <w:r w:rsidR="003E6289" w:rsidRPr="003E6289">
        <w:t xml:space="preserve"> </w:t>
      </w:r>
      <w:r w:rsidRPr="003E6289">
        <w:t>стихающие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мере</w:t>
      </w:r>
      <w:r w:rsidR="003E6289" w:rsidRPr="003E6289">
        <w:t xml:space="preserve"> </w:t>
      </w:r>
      <w:r w:rsidRPr="003E6289">
        <w:t>продолжения</w:t>
      </w:r>
      <w:r w:rsidR="003E6289" w:rsidRPr="003E6289">
        <w:t xml:space="preserve"> </w:t>
      </w:r>
      <w:r w:rsidRPr="003E6289">
        <w:t>физической</w:t>
      </w:r>
      <w:r w:rsidR="003E6289" w:rsidRPr="003E6289">
        <w:t xml:space="preserve"> </w:t>
      </w:r>
      <w:r w:rsidRPr="003E6289">
        <w:t>нагрузки,</w:t>
      </w:r>
      <w:r w:rsidR="003E6289" w:rsidRPr="003E6289">
        <w:t xml:space="preserve"> </w:t>
      </w:r>
      <w:r w:rsidRPr="003E6289">
        <w:t>усиливающиеся</w:t>
      </w:r>
      <w:r w:rsidR="003E6289" w:rsidRPr="003E6289">
        <w:t xml:space="preserve"> </w:t>
      </w:r>
      <w:r w:rsidRPr="003E6289">
        <w:t>к</w:t>
      </w:r>
      <w:r w:rsidR="003E6289" w:rsidRPr="003E6289">
        <w:t xml:space="preserve"> </w:t>
      </w:r>
      <w:r w:rsidRPr="003E6289">
        <w:t>вечеру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уменьшающиеся</w:t>
      </w:r>
      <w:r w:rsidR="003E6289" w:rsidRPr="003E6289">
        <w:t xml:space="preserve"> </w:t>
      </w:r>
      <w:r w:rsidRPr="003E6289">
        <w:t>после</w:t>
      </w:r>
      <w:r w:rsidR="003E6289" w:rsidRPr="003E6289">
        <w:t xml:space="preserve"> </w:t>
      </w:r>
      <w:r w:rsidRPr="003E6289">
        <w:t>отдыха</w:t>
      </w:r>
      <w:r w:rsidR="003E6289" w:rsidRPr="003E6289">
        <w:t>;</w:t>
      </w:r>
    </w:p>
    <w:p w:rsidR="003E6289" w:rsidRPr="003E6289" w:rsidRDefault="00E42063" w:rsidP="003E6289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3E6289">
        <w:t>хруст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движении</w:t>
      </w:r>
      <w:r w:rsidR="003E6289" w:rsidRPr="003E6289">
        <w:t>;</w:t>
      </w:r>
    </w:p>
    <w:p w:rsidR="003E6289" w:rsidRPr="003E6289" w:rsidRDefault="00E42063" w:rsidP="003E6289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3E6289">
        <w:t>ограничение</w:t>
      </w:r>
      <w:r w:rsidR="003E6289" w:rsidRPr="003E6289">
        <w:t xml:space="preserve"> </w:t>
      </w:r>
      <w:r w:rsidRPr="003E6289">
        <w:t>движений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: </w:t>
      </w:r>
      <w:r w:rsidRPr="003E6289">
        <w:t>ограничение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разгибания,</w:t>
      </w:r>
      <w:r w:rsidR="003E6289" w:rsidRPr="003E6289">
        <w:t xml:space="preserve"> </w:t>
      </w:r>
      <w:r w:rsidRPr="003E6289">
        <w:t>невозможность</w:t>
      </w:r>
      <w:r w:rsidR="003E6289" w:rsidRPr="003E6289">
        <w:t xml:space="preserve"> </w:t>
      </w:r>
      <w:r w:rsidRPr="003E6289">
        <w:t>приседать,</w:t>
      </w:r>
      <w:r w:rsidR="003E6289" w:rsidRPr="003E6289">
        <w:t xml:space="preserve"> </w:t>
      </w:r>
      <w:r w:rsidRPr="003E6289">
        <w:t>затруднение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спуске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лестнице</w:t>
      </w:r>
      <w:r w:rsidR="003E6289" w:rsidRPr="003E6289">
        <w:t>;</w:t>
      </w:r>
    </w:p>
    <w:p w:rsidR="003E6289" w:rsidRPr="003E6289" w:rsidRDefault="00E42063" w:rsidP="003E6289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3E6289">
        <w:t>деформацию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>;</w:t>
      </w:r>
    </w:p>
    <w:p w:rsidR="003E6289" w:rsidRPr="003E6289" w:rsidRDefault="00E42063" w:rsidP="003E6289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3E6289">
        <w:t>припухлость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суставов,</w:t>
      </w:r>
      <w:r w:rsidR="003E6289" w:rsidRPr="003E6289">
        <w:t xml:space="preserve"> </w:t>
      </w:r>
      <w:r w:rsidRPr="003E6289">
        <w:t>повышение</w:t>
      </w:r>
      <w:r w:rsidR="003E6289" w:rsidRPr="003E6289">
        <w:t xml:space="preserve"> </w:t>
      </w:r>
      <w:r w:rsidRPr="003E6289">
        <w:t>местной</w:t>
      </w:r>
      <w:r w:rsidR="003E6289" w:rsidRPr="003E6289">
        <w:t xml:space="preserve"> </w:t>
      </w:r>
      <w:r w:rsidRPr="003E6289">
        <w:t>температуры</w:t>
      </w:r>
      <w:r w:rsidR="003E6289" w:rsidRPr="003E6289">
        <w:t>;</w:t>
      </w:r>
    </w:p>
    <w:p w:rsidR="003E6289" w:rsidRPr="003E6289" w:rsidRDefault="00E42063" w:rsidP="003E6289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3E6289">
        <w:t>боли</w:t>
      </w:r>
      <w:r w:rsidR="003E6289" w:rsidRPr="003E6289">
        <w:t xml:space="preserve"> </w:t>
      </w:r>
      <w:r w:rsidRPr="003E6289">
        <w:t>ноющего</w:t>
      </w:r>
      <w:r w:rsidR="003E6289" w:rsidRPr="003E6289">
        <w:t xml:space="preserve"> </w:t>
      </w:r>
      <w:r w:rsidRPr="003E6289">
        <w:t>характера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кистях</w:t>
      </w:r>
      <w:r w:rsidR="003E6289" w:rsidRPr="003E6289">
        <w:t xml:space="preserve"> </w:t>
      </w:r>
      <w:r w:rsidRPr="003E6289">
        <w:t>обеих</w:t>
      </w:r>
      <w:r w:rsidR="003E6289" w:rsidRPr="003E6289">
        <w:t xml:space="preserve"> </w:t>
      </w:r>
      <w:r w:rsidRPr="003E6289">
        <w:t>рук,</w:t>
      </w:r>
      <w:r w:rsidR="003E6289" w:rsidRPr="003E6289">
        <w:t xml:space="preserve"> </w:t>
      </w:r>
      <w:r w:rsidRPr="003E6289">
        <w:t>ограничение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пальцев</w:t>
      </w:r>
      <w:r w:rsidR="003E6289" w:rsidRPr="003E6289">
        <w:t xml:space="preserve">: </w:t>
      </w:r>
      <w:r w:rsidRPr="003E6289">
        <w:t>ограничение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разгибания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lang w:val="en-US"/>
        </w:rPr>
        <w:t>Anamnesis</w:t>
      </w:r>
      <w:r w:rsidR="003E6289" w:rsidRPr="003E6289">
        <w:t xml:space="preserve"> </w:t>
      </w:r>
      <w:r w:rsidRPr="003E6289">
        <w:rPr>
          <w:lang w:val="en-US"/>
        </w:rPr>
        <w:t>morbi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Считает</w:t>
      </w:r>
      <w:r w:rsidR="003E6289" w:rsidRPr="003E6289">
        <w:t xml:space="preserve"> </w:t>
      </w:r>
      <w:r w:rsidRPr="003E6289">
        <w:t>себя</w:t>
      </w:r>
      <w:r w:rsidR="003E6289" w:rsidRPr="003E6289">
        <w:t xml:space="preserve"> </w:t>
      </w:r>
      <w:r w:rsidRPr="003E6289">
        <w:t>больной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течение</w:t>
      </w:r>
      <w:r w:rsidR="003E6289" w:rsidRPr="003E6289">
        <w:t xml:space="preserve"> </w:t>
      </w:r>
      <w:r w:rsidRPr="003E6289">
        <w:t>15</w:t>
      </w:r>
      <w:r w:rsidR="003E6289" w:rsidRPr="003E6289">
        <w:t xml:space="preserve"> </w:t>
      </w:r>
      <w:r w:rsidRPr="003E6289">
        <w:t>лет,</w:t>
      </w:r>
      <w:r w:rsidR="003E6289" w:rsidRPr="003E6289">
        <w:t xml:space="preserve"> </w:t>
      </w:r>
      <w:r w:rsidRPr="003E6289">
        <w:t>когда</w:t>
      </w:r>
      <w:r w:rsidR="003E6289" w:rsidRPr="003E6289">
        <w:t xml:space="preserve"> </w:t>
      </w:r>
      <w:r w:rsidRPr="003E6289">
        <w:t>впервые</w:t>
      </w:r>
      <w:r w:rsidR="003E6289" w:rsidRPr="003E6289">
        <w:t xml:space="preserve"> </w:t>
      </w:r>
      <w:r w:rsidRPr="003E6289">
        <w:t>стала</w:t>
      </w:r>
      <w:r w:rsidR="003E6289" w:rsidRPr="003E6289">
        <w:t xml:space="preserve"> </w:t>
      </w:r>
      <w:r w:rsidRPr="003E6289">
        <w:t>отмечать</w:t>
      </w:r>
      <w:r w:rsidR="003E6289" w:rsidRPr="003E6289">
        <w:t xml:space="preserve"> </w:t>
      </w:r>
      <w:r w:rsidRPr="003E6289">
        <w:t>появление</w:t>
      </w:r>
      <w:r w:rsidR="003E6289" w:rsidRPr="003E6289">
        <w:t xml:space="preserve"> </w:t>
      </w:r>
      <w:r w:rsidRPr="003E6289">
        <w:t>болей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неинтенсивных,</w:t>
      </w:r>
      <w:r w:rsidR="003E6289" w:rsidRPr="003E6289">
        <w:t xml:space="preserve"> </w:t>
      </w:r>
      <w:r w:rsidRPr="003E6289">
        <w:t>возникавших</w:t>
      </w:r>
      <w:r w:rsidR="003E6289" w:rsidRPr="003E6289">
        <w:t xml:space="preserve"> </w:t>
      </w:r>
      <w:r w:rsidRPr="003E6289">
        <w:t>к</w:t>
      </w:r>
      <w:r w:rsidR="003E6289" w:rsidRPr="003E6289">
        <w:t xml:space="preserve"> </w:t>
      </w:r>
      <w:r w:rsidRPr="003E6289">
        <w:t>концу</w:t>
      </w:r>
      <w:r w:rsidR="003E6289" w:rsidRPr="003E6289">
        <w:t xml:space="preserve"> </w:t>
      </w:r>
      <w:r w:rsidRPr="003E6289">
        <w:t>рабочего</w:t>
      </w:r>
      <w:r w:rsidR="003E6289" w:rsidRPr="003E6289">
        <w:t xml:space="preserve"> </w:t>
      </w:r>
      <w:r w:rsidRPr="003E6289">
        <w:t>дня,</w:t>
      </w:r>
      <w:r w:rsidR="003E6289" w:rsidRPr="003E6289">
        <w:t xml:space="preserve"> </w:t>
      </w:r>
      <w:r w:rsidRPr="003E6289">
        <w:t>которые</w:t>
      </w:r>
      <w:r w:rsidR="003E6289" w:rsidRPr="003E6289">
        <w:t xml:space="preserve"> </w:t>
      </w:r>
      <w:r w:rsidRPr="003E6289">
        <w:t>проходили</w:t>
      </w:r>
      <w:r w:rsidR="003E6289" w:rsidRPr="003E6289">
        <w:t xml:space="preserve"> </w:t>
      </w:r>
      <w:r w:rsidRPr="003E6289">
        <w:t>после</w:t>
      </w:r>
      <w:r w:rsidR="003E6289" w:rsidRPr="003E6289">
        <w:t xml:space="preserve"> </w:t>
      </w:r>
      <w:r w:rsidRPr="003E6289">
        <w:t>прекращения</w:t>
      </w:r>
      <w:r w:rsidR="003E6289" w:rsidRPr="003E6289">
        <w:t xml:space="preserve"> </w:t>
      </w:r>
      <w:r w:rsidRPr="003E6289">
        <w:t>физической</w:t>
      </w:r>
      <w:r w:rsidR="003E6289" w:rsidRPr="003E6289">
        <w:t xml:space="preserve"> </w:t>
      </w:r>
      <w:r w:rsidRPr="003E6289">
        <w:t>нагрузки</w:t>
      </w:r>
      <w:r w:rsidR="003E6289" w:rsidRPr="003E6289">
        <w:t xml:space="preserve">. </w:t>
      </w:r>
      <w:r w:rsidRPr="003E6289">
        <w:t>Отмечала</w:t>
      </w:r>
      <w:r w:rsidR="003E6289" w:rsidRPr="003E6289">
        <w:t xml:space="preserve"> </w:t>
      </w:r>
      <w:r w:rsidRPr="003E6289">
        <w:t>затруднение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спуске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лестнице,</w:t>
      </w:r>
      <w:r w:rsidR="003E6289" w:rsidRPr="003E6289">
        <w:t xml:space="preserve"> </w:t>
      </w:r>
      <w:r w:rsidRPr="003E6289">
        <w:t>стало</w:t>
      </w:r>
      <w:r w:rsidR="003E6289" w:rsidRPr="003E6289">
        <w:t xml:space="preserve"> </w:t>
      </w:r>
      <w:r w:rsidRPr="003E6289">
        <w:t>трудно</w:t>
      </w:r>
      <w:r w:rsidR="003E6289" w:rsidRPr="003E6289">
        <w:t xml:space="preserve"> </w:t>
      </w:r>
      <w:r w:rsidRPr="003E6289">
        <w:t>приседать</w:t>
      </w:r>
      <w:r w:rsidR="003E6289" w:rsidRPr="003E6289">
        <w:t xml:space="preserve">. </w:t>
      </w:r>
      <w:r w:rsidRPr="003E6289">
        <w:t>Постепенно</w:t>
      </w:r>
      <w:r w:rsidR="003E6289" w:rsidRPr="003E6289">
        <w:t xml:space="preserve"> </w:t>
      </w:r>
      <w:r w:rsidRPr="003E6289">
        <w:t>появлялись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усиливались</w:t>
      </w:r>
      <w:r w:rsidR="003E6289" w:rsidRPr="003E6289">
        <w:t xml:space="preserve"> </w:t>
      </w:r>
      <w:r w:rsidRPr="003E6289">
        <w:t>ноющие</w:t>
      </w:r>
      <w:r w:rsidR="003E6289" w:rsidRPr="003E6289">
        <w:t xml:space="preserve"> </w:t>
      </w:r>
      <w:r w:rsidRPr="003E6289">
        <w:t>боли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возникавшие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начале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стихавшие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мере</w:t>
      </w:r>
      <w:r w:rsidR="003E6289" w:rsidRPr="003E6289">
        <w:t xml:space="preserve"> </w:t>
      </w:r>
      <w:r w:rsidRPr="003E6289">
        <w:t>продолжения</w:t>
      </w:r>
      <w:r w:rsidR="003E6289" w:rsidRPr="003E6289">
        <w:t xml:space="preserve"> </w:t>
      </w:r>
      <w:r w:rsidRPr="003E6289">
        <w:t>физической</w:t>
      </w:r>
      <w:r w:rsidR="003E6289" w:rsidRPr="003E6289">
        <w:t xml:space="preserve"> </w:t>
      </w:r>
      <w:r w:rsidRPr="003E6289">
        <w:t>нагрузки</w:t>
      </w:r>
      <w:r w:rsidR="003E6289" w:rsidRPr="003E6289">
        <w:t xml:space="preserve">. </w:t>
      </w:r>
      <w:r w:rsidRPr="003E6289">
        <w:t>Больная</w:t>
      </w:r>
      <w:r w:rsidR="003E6289" w:rsidRPr="003E6289">
        <w:t xml:space="preserve"> </w:t>
      </w:r>
      <w:r w:rsidRPr="003E6289">
        <w:t>за</w:t>
      </w:r>
      <w:r w:rsidR="003E6289" w:rsidRPr="003E6289">
        <w:t xml:space="preserve"> </w:t>
      </w:r>
      <w:r w:rsidRPr="003E6289">
        <w:t>медицинской</w:t>
      </w:r>
      <w:r w:rsidR="003E6289" w:rsidRPr="003E6289">
        <w:t xml:space="preserve"> </w:t>
      </w:r>
      <w:r w:rsidRPr="003E6289">
        <w:t>помощью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обращалась,</w:t>
      </w:r>
      <w:r w:rsidR="003E6289" w:rsidRPr="003E6289">
        <w:t xml:space="preserve"> </w:t>
      </w:r>
      <w:r w:rsidRPr="003E6289">
        <w:t>занималась</w:t>
      </w:r>
      <w:r w:rsidR="003E6289" w:rsidRPr="003E6289">
        <w:t xml:space="preserve"> </w:t>
      </w:r>
      <w:r w:rsidRPr="003E6289">
        <w:t>самолечением</w:t>
      </w:r>
      <w:r w:rsidR="003E6289">
        <w:t xml:space="preserve"> (</w:t>
      </w:r>
      <w:r w:rsidRPr="003E6289">
        <w:t>прогревала</w:t>
      </w:r>
      <w:r w:rsidR="003E6289" w:rsidRPr="003E6289">
        <w:t xml:space="preserve"> </w:t>
      </w:r>
      <w:r w:rsidRPr="003E6289">
        <w:t>коленные</w:t>
      </w:r>
      <w:r w:rsidR="003E6289" w:rsidRPr="003E6289">
        <w:t xml:space="preserve"> </w:t>
      </w:r>
      <w:r w:rsidRPr="003E6289">
        <w:t>суставы</w:t>
      </w:r>
      <w:r w:rsidR="003E6289" w:rsidRPr="003E6289">
        <w:t xml:space="preserve">). </w:t>
      </w:r>
      <w:r w:rsidRPr="003E6289">
        <w:t>В</w:t>
      </w:r>
      <w:r w:rsidR="003E6289" w:rsidRPr="003E6289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3E6289">
          <w:t>1993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. </w:t>
      </w:r>
      <w:r w:rsidRPr="003E6289">
        <w:t>развился</w:t>
      </w:r>
      <w:r w:rsidR="003E6289" w:rsidRPr="003E6289">
        <w:t xml:space="preserve"> </w:t>
      </w:r>
      <w:r w:rsidRPr="003E6289">
        <w:t>вторичный</w:t>
      </w:r>
      <w:r w:rsidR="003E6289" w:rsidRPr="003E6289">
        <w:t xml:space="preserve"> </w:t>
      </w:r>
      <w:r w:rsidRPr="003E6289">
        <w:t>синовит</w:t>
      </w:r>
      <w:r w:rsidR="003E6289" w:rsidRPr="003E6289">
        <w:t xml:space="preserve"> </w:t>
      </w:r>
      <w:r w:rsidRPr="003E6289">
        <w:t>левого</w:t>
      </w:r>
      <w:r w:rsidR="003E6289" w:rsidRPr="003E6289">
        <w:t xml:space="preserve"> </w:t>
      </w:r>
      <w:r w:rsidRPr="003E6289">
        <w:t>коленного</w:t>
      </w:r>
      <w:r w:rsidR="003E6289" w:rsidRPr="003E6289">
        <w:t xml:space="preserve"> </w:t>
      </w:r>
      <w:r w:rsidRPr="003E6289">
        <w:t>сустава,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поводу</w:t>
      </w:r>
      <w:r w:rsidR="003E6289" w:rsidRPr="003E6289">
        <w:t xml:space="preserve"> </w:t>
      </w:r>
      <w:r w:rsidRPr="003E6289">
        <w:t>которого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лечилась</w:t>
      </w:r>
      <w:r w:rsidR="003E6289" w:rsidRPr="003E6289">
        <w:t xml:space="preserve"> </w:t>
      </w:r>
      <w:r w:rsidRPr="003E6289">
        <w:t>амбулаторно</w:t>
      </w:r>
      <w:r w:rsidR="003E6289" w:rsidRPr="003E6289">
        <w:t xml:space="preserve">. </w:t>
      </w:r>
      <w:r w:rsidRPr="003E6289">
        <w:t>В</w:t>
      </w:r>
      <w:r w:rsidR="003E6289" w:rsidRPr="003E6289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E6289">
          <w:t>1998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. </w:t>
      </w:r>
      <w:r w:rsidRPr="003E6289">
        <w:t>развился</w:t>
      </w:r>
      <w:r w:rsidR="003E6289" w:rsidRPr="003E6289">
        <w:t xml:space="preserve"> </w:t>
      </w:r>
      <w:r w:rsidRPr="003E6289">
        <w:t>вторичный</w:t>
      </w:r>
      <w:r w:rsidR="003E6289" w:rsidRPr="003E6289">
        <w:t xml:space="preserve"> </w:t>
      </w:r>
      <w:r w:rsidRPr="003E6289">
        <w:t>синовит</w:t>
      </w:r>
      <w:r w:rsidR="003E6289" w:rsidRPr="003E6289">
        <w:t xml:space="preserve"> </w:t>
      </w:r>
      <w:r w:rsidRPr="003E6289">
        <w:t>правого</w:t>
      </w:r>
      <w:r w:rsidR="003E6289" w:rsidRPr="003E6289">
        <w:t xml:space="preserve"> </w:t>
      </w:r>
      <w:r w:rsidRPr="003E6289">
        <w:t>коленного</w:t>
      </w:r>
      <w:r w:rsidR="003E6289" w:rsidRPr="003E6289">
        <w:t xml:space="preserve"> </w:t>
      </w:r>
      <w:r w:rsidRPr="003E6289">
        <w:t>сустава,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поводу</w:t>
      </w:r>
      <w:r w:rsidR="003E6289" w:rsidRPr="003E6289">
        <w:t xml:space="preserve"> </w:t>
      </w:r>
      <w:r w:rsidRPr="003E6289">
        <w:t>которого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впервые</w:t>
      </w:r>
      <w:r w:rsidR="003E6289" w:rsidRPr="003E6289">
        <w:t xml:space="preserve"> </w:t>
      </w:r>
      <w:r w:rsidRPr="003E6289">
        <w:t>поступила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госпитализацию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б-цу</w:t>
      </w:r>
      <w:r w:rsidR="003E6289" w:rsidRPr="003E6289">
        <w:t xml:space="preserve"> </w:t>
      </w:r>
      <w:r w:rsidRPr="003E6289">
        <w:t>№2</w:t>
      </w:r>
      <w:r w:rsidR="003E6289" w:rsidRPr="003E6289">
        <w:t xml:space="preserve"> </w:t>
      </w:r>
      <w:r w:rsidRPr="003E6289">
        <w:t>г</w:t>
      </w:r>
      <w:r w:rsidR="003E6289" w:rsidRPr="003E6289">
        <w:t xml:space="preserve">. </w:t>
      </w:r>
      <w:r w:rsidRPr="003E6289">
        <w:t>Ярославля</w:t>
      </w:r>
      <w:r w:rsidR="003E6289" w:rsidRPr="003E6289">
        <w:t xml:space="preserve">. </w:t>
      </w:r>
      <w:r w:rsidRPr="003E6289">
        <w:t>Постепенно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стала</w:t>
      </w:r>
      <w:r w:rsidR="003E6289" w:rsidRPr="003E6289">
        <w:t xml:space="preserve"> </w:t>
      </w:r>
      <w:r w:rsidRPr="003E6289">
        <w:t>отмечать</w:t>
      </w:r>
      <w:r w:rsidR="003E6289" w:rsidRPr="003E6289">
        <w:t xml:space="preserve"> </w:t>
      </w:r>
      <w:r w:rsidRPr="003E6289">
        <w:t>деформацию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прогрессирование</w:t>
      </w:r>
      <w:r w:rsidR="003E6289" w:rsidRPr="003E6289">
        <w:t xml:space="preserve"> </w:t>
      </w:r>
      <w:r w:rsidRPr="003E6289">
        <w:t>ограничения</w:t>
      </w:r>
      <w:r w:rsidR="003E6289" w:rsidRPr="003E6289">
        <w:t xml:space="preserve"> </w:t>
      </w:r>
      <w:r w:rsidRPr="003E6289">
        <w:t>движений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присоединились</w:t>
      </w:r>
      <w:r w:rsidR="003E6289" w:rsidRPr="003E6289">
        <w:t xml:space="preserve"> </w:t>
      </w:r>
      <w:r w:rsidRPr="003E6289">
        <w:t>боли</w:t>
      </w:r>
      <w:r w:rsidR="003E6289" w:rsidRPr="003E6289">
        <w:t xml:space="preserve"> </w:t>
      </w:r>
      <w:r w:rsidRPr="003E6289">
        <w:t>ноющего</w:t>
      </w:r>
      <w:r w:rsidR="003E6289" w:rsidRPr="003E6289">
        <w:t xml:space="preserve"> </w:t>
      </w:r>
      <w:r w:rsidRPr="003E6289">
        <w:t>характера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кистях</w:t>
      </w:r>
      <w:r w:rsidR="003E6289" w:rsidRPr="003E6289">
        <w:t xml:space="preserve"> </w:t>
      </w:r>
      <w:r w:rsidRPr="003E6289">
        <w:t>обеих</w:t>
      </w:r>
      <w:r w:rsidR="003E6289" w:rsidRPr="003E6289">
        <w:t xml:space="preserve"> </w:t>
      </w:r>
      <w:r w:rsidRPr="003E6289">
        <w:t>рук,</w:t>
      </w:r>
      <w:r w:rsidR="003E6289" w:rsidRPr="003E6289">
        <w:t xml:space="preserve"> </w:t>
      </w:r>
      <w:r w:rsidRPr="003E6289">
        <w:t>ограничение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пальцев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. </w:t>
      </w:r>
      <w:r w:rsidRPr="003E6289">
        <w:t>С</w:t>
      </w:r>
      <w:r w:rsidR="003E6289" w:rsidRPr="003E6289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E6289">
          <w:t>1998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. </w:t>
      </w:r>
      <w:r w:rsidRPr="003E6289">
        <w:t>ежегодно</w:t>
      </w:r>
      <w:r w:rsidR="003E6289" w:rsidRPr="003E6289">
        <w:t xml:space="preserve"> </w:t>
      </w:r>
      <w:r w:rsidRPr="003E6289">
        <w:t>проходила</w:t>
      </w:r>
      <w:r w:rsidR="003E6289" w:rsidRPr="003E6289">
        <w:t xml:space="preserve"> </w:t>
      </w:r>
      <w:r w:rsidRPr="003E6289">
        <w:t>лечение</w:t>
      </w:r>
      <w:r w:rsidR="003E6289" w:rsidRPr="003E6289">
        <w:t xml:space="preserve"> </w:t>
      </w:r>
      <w:r w:rsidRPr="003E6289">
        <w:t>очередных</w:t>
      </w:r>
      <w:r w:rsidR="003E6289" w:rsidRPr="003E6289">
        <w:t xml:space="preserve"> </w:t>
      </w:r>
      <w:r w:rsidRPr="003E6289">
        <w:t>обострений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б-це</w:t>
      </w:r>
      <w:r w:rsidR="003E6289" w:rsidRPr="003E6289">
        <w:t xml:space="preserve"> </w:t>
      </w:r>
      <w:r w:rsidRPr="003E6289">
        <w:t>№2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ревматологическом</w:t>
      </w:r>
      <w:r w:rsidR="003E6289" w:rsidRPr="003E6289">
        <w:t xml:space="preserve"> </w:t>
      </w:r>
      <w:r w:rsidRPr="003E6289">
        <w:t>отделении</w:t>
      </w:r>
      <w:r w:rsidR="003E6289" w:rsidRPr="003E6289">
        <w:t xml:space="preserve"> </w:t>
      </w:r>
      <w:r w:rsidRPr="003E6289">
        <w:t>ЯОКБ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Настоящее</w:t>
      </w:r>
      <w:r w:rsidR="003E6289" w:rsidRPr="003E6289">
        <w:t xml:space="preserve"> </w:t>
      </w:r>
      <w:r w:rsidRPr="003E6289">
        <w:t>ухудшение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отмечает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течение</w:t>
      </w:r>
      <w:r w:rsidR="003E6289" w:rsidRPr="003E6289">
        <w:t xml:space="preserve"> </w:t>
      </w:r>
      <w:r w:rsidRPr="003E6289">
        <w:t>двух</w:t>
      </w:r>
      <w:r w:rsidR="003E6289" w:rsidRPr="003E6289">
        <w:t xml:space="preserve"> </w:t>
      </w:r>
      <w:r w:rsidRPr="003E6289">
        <w:t>недель,</w:t>
      </w:r>
      <w:r w:rsidR="003E6289" w:rsidRPr="003E6289">
        <w:t xml:space="preserve"> </w:t>
      </w:r>
      <w:r w:rsidRPr="003E6289">
        <w:t>обратилась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поликлинику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месту</w:t>
      </w:r>
      <w:r w:rsidR="003E6289" w:rsidRPr="003E6289">
        <w:t xml:space="preserve"> </w:t>
      </w:r>
      <w:r w:rsidRPr="003E6289">
        <w:t>жительства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была</w:t>
      </w:r>
      <w:r w:rsidR="003E6289" w:rsidRPr="003E6289">
        <w:t xml:space="preserve"> </w:t>
      </w:r>
      <w:r w:rsidRPr="003E6289">
        <w:t>направлена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стационарное</w:t>
      </w:r>
      <w:r w:rsidR="003E6289" w:rsidRPr="003E6289">
        <w:t xml:space="preserve"> </w:t>
      </w:r>
      <w:r w:rsidRPr="003E6289">
        <w:t>лечение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ревматологическое</w:t>
      </w:r>
      <w:r w:rsidR="003E6289" w:rsidRPr="003E6289">
        <w:t xml:space="preserve"> </w:t>
      </w:r>
      <w:r w:rsidRPr="003E6289">
        <w:t>отделение</w:t>
      </w:r>
      <w:r w:rsidR="003E6289" w:rsidRPr="003E6289">
        <w:t xml:space="preserve"> </w:t>
      </w:r>
      <w:r w:rsidRPr="003E6289">
        <w:t>МСЧ</w:t>
      </w:r>
      <w:r w:rsidR="003E6289" w:rsidRPr="003E6289">
        <w:t xml:space="preserve"> </w:t>
      </w:r>
      <w:r w:rsidRPr="003E6289">
        <w:t>ЯЗДА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lang w:val="en-US"/>
        </w:rPr>
        <w:t>Anamnesis</w:t>
      </w:r>
      <w:r w:rsidR="003E6289" w:rsidRPr="003E6289">
        <w:t xml:space="preserve"> </w:t>
      </w:r>
      <w:r w:rsidRPr="003E6289">
        <w:rPr>
          <w:lang w:val="en-US"/>
        </w:rPr>
        <w:t>vitae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Проживает</w:t>
      </w:r>
      <w:r w:rsidR="003E6289" w:rsidRPr="003E6289">
        <w:t xml:space="preserve"> </w:t>
      </w:r>
      <w:r w:rsidRPr="003E6289">
        <w:t>одна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благоустроенной</w:t>
      </w:r>
      <w:r w:rsidR="003E6289" w:rsidRPr="003E6289">
        <w:t xml:space="preserve"> </w:t>
      </w:r>
      <w:r w:rsidRPr="003E6289">
        <w:t>квартире</w:t>
      </w:r>
      <w:r w:rsidR="003E6289" w:rsidRPr="003E6289">
        <w:t xml:space="preserve">. </w:t>
      </w:r>
      <w:r w:rsidRPr="003E6289">
        <w:t>Материально-бытовые</w:t>
      </w:r>
      <w:r w:rsidR="003E6289" w:rsidRPr="003E6289">
        <w:t xml:space="preserve"> </w:t>
      </w:r>
      <w:r w:rsidRPr="003E6289">
        <w:t>условия</w:t>
      </w:r>
      <w:r w:rsidR="003E6289" w:rsidRPr="003E6289">
        <w:t xml:space="preserve"> </w:t>
      </w:r>
      <w:r w:rsidRPr="003E6289">
        <w:t>оценивает</w:t>
      </w:r>
      <w:r w:rsidR="003E6289" w:rsidRPr="003E6289">
        <w:t xml:space="preserve"> </w:t>
      </w:r>
      <w:r w:rsidRPr="003E6289">
        <w:t>как</w:t>
      </w:r>
      <w:r w:rsidR="003E6289" w:rsidRPr="003E6289">
        <w:t xml:space="preserve"> </w:t>
      </w:r>
      <w:r w:rsidRPr="003E6289">
        <w:t>удовлетворительные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</w:t>
      </w:r>
      <w:r w:rsidR="003E6289" w:rsidRPr="003E6289">
        <w:t xml:space="preserve"> </w:t>
      </w:r>
      <w:r w:rsidRPr="003E6289">
        <w:t>течение</w:t>
      </w:r>
      <w:r w:rsidR="003E6289" w:rsidRPr="003E6289">
        <w:t xml:space="preserve"> </w:t>
      </w:r>
      <w:r w:rsidRPr="003E6289">
        <w:t>30</w:t>
      </w:r>
      <w:r w:rsidR="003E6289" w:rsidRPr="003E6289">
        <w:t xml:space="preserve"> </w:t>
      </w:r>
      <w:r w:rsidRPr="003E6289">
        <w:t>лет</w:t>
      </w:r>
      <w:r w:rsidR="003E6289" w:rsidRPr="003E6289">
        <w:t xml:space="preserve"> </w:t>
      </w:r>
      <w:r w:rsidRPr="003E6289">
        <w:t>работала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ЯМЗ</w:t>
      </w:r>
      <w:r w:rsidR="003E6289">
        <w:t xml:space="preserve"> (</w:t>
      </w:r>
      <w:r w:rsidRPr="003E6289">
        <w:t>пилорама</w:t>
      </w:r>
      <w:r w:rsidR="003E6289" w:rsidRPr="003E6289">
        <w:t xml:space="preserve">). </w:t>
      </w:r>
      <w:r w:rsidRPr="003E6289">
        <w:t>После</w:t>
      </w:r>
      <w:r w:rsidR="003E6289" w:rsidRPr="003E6289">
        <w:t xml:space="preserve"> </w:t>
      </w:r>
      <w:r w:rsidRPr="003E6289">
        <w:t>ухода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пенсию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1987г</w:t>
      </w:r>
      <w:r w:rsidR="003E6289" w:rsidRPr="003E6289">
        <w:t xml:space="preserve">. </w:t>
      </w:r>
      <w:r w:rsidRPr="003E6289">
        <w:t>в</w:t>
      </w:r>
      <w:r w:rsidR="003E6289" w:rsidRPr="003E6289">
        <w:t xml:space="preserve"> </w:t>
      </w:r>
      <w:r w:rsidRPr="003E6289">
        <w:t>течение</w:t>
      </w:r>
      <w:r w:rsidR="003E6289" w:rsidRPr="003E6289">
        <w:t xml:space="preserve"> </w:t>
      </w:r>
      <w:r w:rsidRPr="003E6289">
        <w:t>5</w:t>
      </w:r>
      <w:r w:rsidR="003E6289" w:rsidRPr="003E6289">
        <w:t xml:space="preserve"> </w:t>
      </w:r>
      <w:r w:rsidRPr="003E6289">
        <w:t>лет</w:t>
      </w:r>
      <w:r w:rsidR="003E6289" w:rsidRPr="003E6289">
        <w:t xml:space="preserve"> </w:t>
      </w:r>
      <w:r w:rsidRPr="003E6289">
        <w:t>работала</w:t>
      </w:r>
      <w:r w:rsidR="003E6289" w:rsidRPr="003E6289">
        <w:t xml:space="preserve"> </w:t>
      </w:r>
      <w:r w:rsidRPr="003E6289">
        <w:t>дворником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Из</w:t>
      </w:r>
      <w:r w:rsidR="003E6289" w:rsidRPr="003E6289">
        <w:t xml:space="preserve"> </w:t>
      </w:r>
      <w:r w:rsidRPr="003E6289">
        <w:t>перенесенных</w:t>
      </w:r>
      <w:r w:rsidR="003E6289" w:rsidRPr="003E6289">
        <w:t xml:space="preserve"> </w:t>
      </w:r>
      <w:r w:rsidRPr="003E6289">
        <w:t>заболеваний</w:t>
      </w:r>
      <w:r w:rsidR="003E6289" w:rsidRPr="003E6289">
        <w:t xml:space="preserve"> </w:t>
      </w:r>
      <w:r w:rsidRPr="003E6289">
        <w:t>отмечает</w:t>
      </w:r>
      <w:r w:rsidR="003E6289" w:rsidRPr="003E6289">
        <w:t xml:space="preserve">: </w:t>
      </w:r>
      <w:r w:rsidRPr="003E6289">
        <w:t>частые</w:t>
      </w:r>
      <w:r w:rsidR="003E6289" w:rsidRPr="003E6289">
        <w:t xml:space="preserve"> </w:t>
      </w:r>
      <w:r w:rsidRPr="003E6289">
        <w:t>простудные</w:t>
      </w:r>
      <w:r w:rsidR="003E6289" w:rsidRPr="003E6289">
        <w:t xml:space="preserve"> </w:t>
      </w:r>
      <w:r w:rsidRPr="003E6289">
        <w:t>заболевания,</w:t>
      </w:r>
      <w:r w:rsidR="003E6289" w:rsidRPr="003E6289">
        <w:t xml:space="preserve"> </w:t>
      </w:r>
      <w:r w:rsidRPr="003E6289">
        <w:t>травм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операций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было</w:t>
      </w:r>
      <w:r w:rsidR="003E6289" w:rsidRPr="003E6289">
        <w:t xml:space="preserve">. </w:t>
      </w:r>
      <w:r w:rsidRPr="003E6289">
        <w:t>В</w:t>
      </w:r>
      <w:r w:rsidR="003E6289" w:rsidRPr="003E6289">
        <w:t xml:space="preserve"> </w:t>
      </w:r>
      <w:r w:rsidRPr="003E6289">
        <w:t>1993г</w:t>
      </w:r>
      <w:r w:rsidR="003E6289" w:rsidRPr="003E6289">
        <w:t xml:space="preserve">. </w:t>
      </w:r>
      <w:r w:rsidRPr="003E6289">
        <w:t>при</w:t>
      </w:r>
      <w:r w:rsidR="003E6289" w:rsidRPr="003E6289">
        <w:t xml:space="preserve"> </w:t>
      </w:r>
      <w:r w:rsidRPr="003E6289">
        <w:t>обращении</w:t>
      </w:r>
      <w:r w:rsidR="003E6289" w:rsidRPr="003E6289">
        <w:t xml:space="preserve"> </w:t>
      </w:r>
      <w:r w:rsidRPr="003E6289">
        <w:t>за</w:t>
      </w:r>
      <w:r w:rsidR="003E6289" w:rsidRPr="003E6289">
        <w:t xml:space="preserve"> </w:t>
      </w:r>
      <w:r w:rsidRPr="003E6289">
        <w:t>медицинской</w:t>
      </w:r>
      <w:r w:rsidR="003E6289" w:rsidRPr="003E6289">
        <w:t xml:space="preserve"> </w:t>
      </w:r>
      <w:r w:rsidRPr="003E6289">
        <w:t>помощью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поводу</w:t>
      </w:r>
      <w:r w:rsidR="003E6289" w:rsidRPr="003E6289">
        <w:t xml:space="preserve"> </w:t>
      </w:r>
      <w:r w:rsidRPr="003E6289">
        <w:t>основного</w:t>
      </w:r>
      <w:r w:rsidR="003E6289" w:rsidRPr="003E6289">
        <w:t xml:space="preserve"> </w:t>
      </w:r>
      <w:r w:rsidRPr="003E6289">
        <w:t>заболевания</w:t>
      </w:r>
      <w:r w:rsidR="003E6289" w:rsidRPr="003E6289">
        <w:t xml:space="preserve"> </w:t>
      </w:r>
      <w:r w:rsidRPr="003E6289">
        <w:t>у</w:t>
      </w:r>
      <w:r w:rsidR="003E6289" w:rsidRPr="003E6289">
        <w:t xml:space="preserve"> </w:t>
      </w:r>
      <w:r w:rsidRPr="003E6289">
        <w:t>больной</w:t>
      </w:r>
      <w:r w:rsidR="003E6289" w:rsidRPr="003E6289">
        <w:t xml:space="preserve"> </w:t>
      </w:r>
      <w:r w:rsidRPr="003E6289">
        <w:t>выявлена</w:t>
      </w:r>
      <w:r w:rsidR="003E6289" w:rsidRPr="003E6289">
        <w:t xml:space="preserve"> </w:t>
      </w:r>
      <w:r w:rsidRPr="003E6289">
        <w:t>гипертоническая</w:t>
      </w:r>
      <w:r w:rsidR="003E6289" w:rsidRPr="003E6289">
        <w:t xml:space="preserve"> </w:t>
      </w:r>
      <w:r w:rsidRPr="003E6289">
        <w:t>болезнь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степени,</w:t>
      </w:r>
      <w:r w:rsidR="003E6289" w:rsidRPr="003E6289">
        <w:t xml:space="preserve"> </w:t>
      </w:r>
      <w:r w:rsidRPr="003E6289">
        <w:t>но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лечилась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Профзаболевание</w:t>
      </w:r>
      <w:r w:rsidR="003E6289" w:rsidRPr="003E6289">
        <w:t xml:space="preserve">: </w:t>
      </w:r>
      <w:r w:rsidRPr="003E6289">
        <w:t>двухсторонний</w:t>
      </w:r>
      <w:r w:rsidR="003E6289" w:rsidRPr="003E6289">
        <w:t xml:space="preserve"> </w:t>
      </w:r>
      <w:r w:rsidRPr="003E6289">
        <w:t>кохлеарный</w:t>
      </w:r>
      <w:r w:rsidR="003E6289" w:rsidRPr="003E6289">
        <w:t xml:space="preserve"> </w:t>
      </w:r>
      <w:r w:rsidRPr="003E6289">
        <w:t>неврит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умеренным</w:t>
      </w:r>
      <w:r w:rsidR="003E6289" w:rsidRPr="003E6289">
        <w:t xml:space="preserve"> </w:t>
      </w:r>
      <w:r w:rsidRPr="003E6289">
        <w:t>снижением</w:t>
      </w:r>
      <w:r w:rsidR="003E6289" w:rsidRPr="003E6289">
        <w:t xml:space="preserve"> </w:t>
      </w:r>
      <w:r w:rsidRPr="003E6289">
        <w:t>слуха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Менструация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14</w:t>
      </w:r>
      <w:r w:rsidR="003E6289" w:rsidRPr="003E6289">
        <w:t xml:space="preserve"> </w:t>
      </w:r>
      <w:r w:rsidRPr="003E6289">
        <w:t>лет,</w:t>
      </w:r>
      <w:r w:rsidR="003E6289" w:rsidRPr="003E6289">
        <w:t xml:space="preserve"> </w:t>
      </w:r>
      <w:r w:rsidRPr="003E6289">
        <w:t>менструальный</w:t>
      </w:r>
      <w:r w:rsidR="003E6289" w:rsidRPr="003E6289">
        <w:t xml:space="preserve"> </w:t>
      </w:r>
      <w:r w:rsidRPr="003E6289">
        <w:t>цикл</w:t>
      </w:r>
      <w:r w:rsidR="003E6289" w:rsidRPr="003E6289">
        <w:t xml:space="preserve"> </w:t>
      </w:r>
      <w:r w:rsidRPr="003E6289">
        <w:t>установился</w:t>
      </w:r>
      <w:r w:rsidR="003E6289" w:rsidRPr="003E6289">
        <w:t xml:space="preserve"> </w:t>
      </w:r>
      <w:r w:rsidRPr="003E6289">
        <w:t>сразу,</w:t>
      </w:r>
      <w:r w:rsidR="003E6289" w:rsidRPr="003E6289">
        <w:t xml:space="preserve"> </w:t>
      </w:r>
      <w:r w:rsidRPr="003E6289">
        <w:t>менструации</w:t>
      </w:r>
      <w:r w:rsidR="003E6289" w:rsidRPr="003E6289">
        <w:t xml:space="preserve"> </w:t>
      </w:r>
      <w:r w:rsidRPr="003E6289">
        <w:t>регулярные,</w:t>
      </w:r>
      <w:r w:rsidR="003E6289" w:rsidRPr="003E6289">
        <w:t xml:space="preserve"> </w:t>
      </w:r>
      <w:r w:rsidRPr="003E6289">
        <w:t>безболезненные</w:t>
      </w:r>
      <w:r w:rsidR="003E6289" w:rsidRPr="003E6289">
        <w:t xml:space="preserve">. </w:t>
      </w:r>
      <w:r w:rsidRPr="003E6289">
        <w:t>Имеет</w:t>
      </w:r>
      <w:r w:rsidR="003E6289" w:rsidRPr="003E6289">
        <w:t xml:space="preserve"> </w:t>
      </w:r>
      <w:r w:rsidRPr="003E6289">
        <w:t>троих</w:t>
      </w:r>
      <w:r w:rsidR="003E6289" w:rsidRPr="003E6289">
        <w:t xml:space="preserve"> </w:t>
      </w:r>
      <w:r w:rsidRPr="003E6289">
        <w:t>детей,</w:t>
      </w:r>
      <w:r w:rsidR="003E6289" w:rsidRPr="003E6289">
        <w:t xml:space="preserve"> </w:t>
      </w:r>
      <w:r w:rsidRPr="003E6289">
        <w:t>первые</w:t>
      </w:r>
      <w:r w:rsidR="003E6289" w:rsidRPr="003E6289">
        <w:t xml:space="preserve"> </w:t>
      </w:r>
      <w:r w:rsidRPr="003E6289">
        <w:t>роды</w:t>
      </w:r>
      <w:r w:rsidR="003E6289" w:rsidRPr="003E6289">
        <w:t xml:space="preserve"> - </w:t>
      </w:r>
      <w:r w:rsidRPr="003E6289">
        <w:t>патологические</w:t>
      </w:r>
      <w:r w:rsidR="003E6289">
        <w:t xml:space="preserve"> (</w:t>
      </w:r>
      <w:r w:rsidRPr="003E6289">
        <w:t>недоношенность</w:t>
      </w:r>
      <w:r w:rsidR="003E6289" w:rsidRPr="003E6289">
        <w:t xml:space="preserve"> </w:t>
      </w:r>
      <w:r w:rsidRPr="003E6289">
        <w:t>7</w:t>
      </w:r>
      <w:r w:rsidR="003E6289" w:rsidRPr="003E6289">
        <w:t xml:space="preserve"> </w:t>
      </w:r>
      <w:r w:rsidRPr="003E6289">
        <w:t>мес</w:t>
      </w:r>
      <w:r w:rsidR="003E6289" w:rsidRPr="003E6289">
        <w:t xml:space="preserve">). </w:t>
      </w:r>
      <w:r w:rsidRPr="003E6289">
        <w:t>Перенесла</w:t>
      </w:r>
      <w:r w:rsidR="003E6289" w:rsidRPr="003E6289">
        <w:t xml:space="preserve"> </w:t>
      </w:r>
      <w:r w:rsidRPr="003E6289">
        <w:t>4</w:t>
      </w:r>
      <w:r w:rsidR="003E6289" w:rsidRPr="003E6289">
        <w:t xml:space="preserve"> </w:t>
      </w:r>
      <w:r w:rsidRPr="003E6289">
        <w:t>искусственных</w:t>
      </w:r>
      <w:r w:rsidR="003E6289" w:rsidRPr="003E6289">
        <w:t xml:space="preserve"> </w:t>
      </w:r>
      <w:r w:rsidRPr="003E6289">
        <w:t>аборта</w:t>
      </w:r>
      <w:r w:rsidR="003E6289" w:rsidRPr="003E6289">
        <w:t xml:space="preserve"> </w:t>
      </w:r>
      <w:r w:rsidRPr="003E6289">
        <w:t>без</w:t>
      </w:r>
      <w:r w:rsidR="003E6289" w:rsidRPr="003E6289">
        <w:t xml:space="preserve"> </w:t>
      </w:r>
      <w:r w:rsidRPr="003E6289">
        <w:t>осложнений</w:t>
      </w:r>
      <w:r w:rsidR="003E6289" w:rsidRPr="003E6289">
        <w:t xml:space="preserve">. </w:t>
      </w:r>
      <w:r w:rsidRPr="003E6289">
        <w:t>Климакс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44</w:t>
      </w:r>
      <w:r w:rsidR="003E6289" w:rsidRPr="003E6289">
        <w:t xml:space="preserve"> </w:t>
      </w:r>
      <w:r w:rsidRPr="003E6289">
        <w:t>лет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Вредных</w:t>
      </w:r>
      <w:r w:rsidR="003E6289" w:rsidRPr="003E6289">
        <w:t xml:space="preserve"> </w:t>
      </w:r>
      <w:r w:rsidRPr="003E6289">
        <w:t>привычек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имеет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Наследственность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отягощена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Наличие</w:t>
      </w:r>
      <w:r w:rsidR="003E6289" w:rsidRPr="003E6289">
        <w:t xml:space="preserve"> </w:t>
      </w:r>
      <w:r w:rsidRPr="003E6289">
        <w:t>кожных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венерических</w:t>
      </w:r>
      <w:r w:rsidR="003E6289" w:rsidRPr="003E6289">
        <w:t xml:space="preserve"> </w:t>
      </w:r>
      <w:r w:rsidRPr="003E6289">
        <w:t>заболеваний,</w:t>
      </w:r>
      <w:r w:rsidR="003E6289" w:rsidRPr="003E6289">
        <w:t xml:space="preserve"> </w:t>
      </w:r>
      <w:r w:rsidRPr="003E6289">
        <w:t>ревматизма,</w:t>
      </w:r>
      <w:r w:rsidR="003E6289" w:rsidRPr="003E6289">
        <w:t xml:space="preserve"> </w:t>
      </w:r>
      <w:r w:rsidRPr="003E6289">
        <w:t>туберкулеза,</w:t>
      </w:r>
      <w:r w:rsidR="003E6289" w:rsidRPr="003E6289">
        <w:t xml:space="preserve"> </w:t>
      </w:r>
      <w:r w:rsidRPr="003E6289">
        <w:t>нарушений</w:t>
      </w:r>
      <w:r w:rsidR="003E6289" w:rsidRPr="003E6289">
        <w:t xml:space="preserve"> </w:t>
      </w:r>
      <w:r w:rsidRPr="003E6289">
        <w:t>обменных</w:t>
      </w:r>
      <w:r w:rsidR="003E6289" w:rsidRPr="003E6289">
        <w:t xml:space="preserve"> </w:t>
      </w:r>
      <w:r w:rsidRPr="003E6289">
        <w:t>процессов,</w:t>
      </w:r>
      <w:r w:rsidR="003E6289" w:rsidRPr="003E6289">
        <w:t xml:space="preserve"> </w:t>
      </w:r>
      <w:r w:rsidRPr="003E6289">
        <w:t>вирусного</w:t>
      </w:r>
      <w:r w:rsidR="003E6289" w:rsidRPr="003E6289">
        <w:t xml:space="preserve"> </w:t>
      </w:r>
      <w:r w:rsidRPr="003E6289">
        <w:t>гепатита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больная</w:t>
      </w:r>
      <w:r w:rsidR="003E6289" w:rsidRPr="003E6289">
        <w:t xml:space="preserve"> </w:t>
      </w:r>
      <w:r w:rsidRPr="003E6289">
        <w:t>у</w:t>
      </w:r>
      <w:r w:rsidR="003E6289" w:rsidRPr="003E6289">
        <w:t xml:space="preserve"> </w:t>
      </w:r>
      <w:r w:rsidRPr="003E6289">
        <w:t>себя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родственников</w:t>
      </w:r>
      <w:r w:rsidR="003E6289" w:rsidRPr="003E6289">
        <w:t xml:space="preserve"> </w:t>
      </w:r>
      <w:r w:rsidRPr="003E6289">
        <w:t>отрицает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Аллергических</w:t>
      </w:r>
      <w:r w:rsidR="003E6289" w:rsidRPr="003E6289">
        <w:t xml:space="preserve"> </w:t>
      </w:r>
      <w:r w:rsidRPr="003E6289">
        <w:t>реакций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лекарственные</w:t>
      </w:r>
      <w:r w:rsidR="003E6289" w:rsidRPr="003E6289">
        <w:t xml:space="preserve"> </w:t>
      </w:r>
      <w:r w:rsidRPr="003E6289">
        <w:t>препараты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продукты</w:t>
      </w:r>
      <w:r w:rsidR="003E6289" w:rsidRPr="003E6289">
        <w:t xml:space="preserve"> </w:t>
      </w:r>
      <w:r w:rsidRPr="003E6289">
        <w:t>питания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отмечает</w:t>
      </w:r>
      <w:r w:rsidR="003E6289" w:rsidRPr="003E6289">
        <w:t xml:space="preserve">. </w:t>
      </w:r>
      <w:r w:rsidRPr="003E6289">
        <w:t>Гемотрансфузий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было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lang w:val="en-US"/>
        </w:rPr>
        <w:t>Status</w:t>
      </w:r>
      <w:r w:rsidR="003E6289" w:rsidRPr="003E6289">
        <w:t xml:space="preserve"> </w:t>
      </w:r>
      <w:r w:rsidRPr="003E6289">
        <w:rPr>
          <w:lang w:val="en-US"/>
        </w:rPr>
        <w:t>praesens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Общее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состояние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средней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степени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тяжести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Сознание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ясное,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выражение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лица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спокойное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Телосложение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правильное,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конституция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нормостеническая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Вес</w:t>
      </w:r>
      <w:r w:rsidR="003E6289" w:rsidRPr="003E628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60 кг"/>
        </w:smartTagPr>
        <w:r w:rsidRPr="003E6289">
          <w:rPr>
            <w:szCs w:val="20"/>
          </w:rPr>
          <w:t>60</w:t>
        </w:r>
        <w:r w:rsidR="003E6289" w:rsidRPr="003E6289">
          <w:rPr>
            <w:szCs w:val="20"/>
          </w:rPr>
          <w:t xml:space="preserve"> </w:t>
        </w:r>
        <w:r w:rsidRPr="003E6289">
          <w:rPr>
            <w:szCs w:val="20"/>
          </w:rPr>
          <w:t>кг</w:t>
        </w:r>
      </w:smartTag>
      <w:r w:rsidRPr="003E6289">
        <w:rPr>
          <w:szCs w:val="20"/>
        </w:rPr>
        <w:t>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рост</w:t>
      </w:r>
      <w:r w:rsidR="003E6289" w:rsidRPr="003E628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62 см"/>
        </w:smartTagPr>
        <w:r w:rsidRPr="003E6289">
          <w:rPr>
            <w:szCs w:val="20"/>
          </w:rPr>
          <w:t>162</w:t>
        </w:r>
        <w:r w:rsidR="003E6289" w:rsidRPr="003E6289">
          <w:rPr>
            <w:szCs w:val="20"/>
          </w:rPr>
          <w:t xml:space="preserve"> </w:t>
        </w:r>
        <w:r w:rsidRPr="003E6289">
          <w:rPr>
            <w:szCs w:val="20"/>
          </w:rPr>
          <w:t>см</w:t>
        </w:r>
      </w:smartTag>
      <w:r w:rsidRPr="003E6289">
        <w:rPr>
          <w:szCs w:val="20"/>
        </w:rPr>
        <w:t>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температура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тела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подмышечной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впадине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36</w:t>
      </w:r>
      <w:r w:rsidR="003E6289">
        <w:rPr>
          <w:szCs w:val="20"/>
        </w:rPr>
        <w:t>.6</w:t>
      </w:r>
      <w:r w:rsidR="003E6289" w:rsidRPr="003E6289">
        <w:rPr>
          <w:szCs w:val="20"/>
        </w:rPr>
        <w:t xml:space="preserve"> </w:t>
      </w:r>
      <w:r w:rsidRPr="003E6289">
        <w:rPr>
          <w:szCs w:val="20"/>
          <w:vertAlign w:val="superscript"/>
        </w:rPr>
        <w:t>0</w:t>
      </w:r>
      <w:r w:rsidRPr="003E6289">
        <w:rPr>
          <w:szCs w:val="20"/>
        </w:rPr>
        <w:t>С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Питание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умеренное</w:t>
      </w:r>
      <w:r w:rsidR="003E6289" w:rsidRPr="003E6289">
        <w:rPr>
          <w:szCs w:val="20"/>
        </w:rPr>
        <w:t xml:space="preserve">: </w:t>
      </w:r>
      <w:r w:rsidRPr="003E6289">
        <w:rPr>
          <w:szCs w:val="20"/>
        </w:rPr>
        <w:t>рост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вес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больной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соответствуют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Развитие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подкожно-жирового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слоя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умеренное,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толщина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складки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ниже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угла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лопатки</w:t>
      </w:r>
      <w:r w:rsidR="003E6289" w:rsidRPr="003E628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.2 см"/>
        </w:smartTagPr>
        <w:r w:rsidRPr="003E6289">
          <w:rPr>
            <w:szCs w:val="20"/>
          </w:rPr>
          <w:t>1</w:t>
        </w:r>
        <w:r w:rsidR="003E6289">
          <w:rPr>
            <w:szCs w:val="20"/>
          </w:rPr>
          <w:t>.2</w:t>
        </w:r>
        <w:r w:rsidR="003E6289" w:rsidRPr="003E6289">
          <w:rPr>
            <w:szCs w:val="20"/>
          </w:rPr>
          <w:t xml:space="preserve"> </w:t>
        </w:r>
        <w:r w:rsidRPr="003E6289">
          <w:rPr>
            <w:szCs w:val="20"/>
          </w:rPr>
          <w:t>см</w:t>
        </w:r>
      </w:smartTag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Кожные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покровы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розового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цвета,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гиперпигментации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наблюдается,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повышенной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потливости,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сыпи,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шелушения,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расчёсов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Гнойников,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язв,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пролежней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рубцов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коже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Влажность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кожи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умеренная,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тургор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тканей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эластичность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кожи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сохранены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Видимые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слизистые</w:t>
      </w:r>
      <w:r w:rsidR="00636FE4">
        <w:rPr>
          <w:szCs w:val="20"/>
        </w:rPr>
        <w:t xml:space="preserve"> </w:t>
      </w:r>
      <w:r w:rsidRPr="003E6289">
        <w:rPr>
          <w:szCs w:val="20"/>
        </w:rPr>
        <w:t>бледно-розовые,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влажные,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высыпаний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склеры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изменены,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иктеричности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наблюдается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Пальпируются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одиночные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подчелюстные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лимфатические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узлы,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размером</w:t>
      </w:r>
      <w:r w:rsidR="003E6289" w:rsidRPr="003E628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3E6289">
          <w:rPr>
            <w:szCs w:val="20"/>
          </w:rPr>
          <w:t>1</w:t>
        </w:r>
        <w:r w:rsidR="003E6289" w:rsidRPr="003E6289">
          <w:rPr>
            <w:szCs w:val="20"/>
          </w:rPr>
          <w:t xml:space="preserve"> </w:t>
        </w:r>
        <w:r w:rsidRPr="003E6289">
          <w:rPr>
            <w:szCs w:val="20"/>
          </w:rPr>
          <w:t>см</w:t>
        </w:r>
      </w:smartTag>
      <w:r w:rsidRPr="003E6289">
        <w:rPr>
          <w:szCs w:val="20"/>
        </w:rPr>
        <w:t>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овальной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формы,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эластичные,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безболезненные,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сращённые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кожей,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окружающими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тканями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между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собой</w:t>
      </w:r>
      <w:r w:rsidR="003E6289" w:rsidRPr="003E6289">
        <w:rPr>
          <w:szCs w:val="20"/>
        </w:rPr>
        <w:t xml:space="preserve">; </w:t>
      </w:r>
      <w:r w:rsidRPr="003E6289">
        <w:rPr>
          <w:szCs w:val="20"/>
        </w:rPr>
        <w:t>кожа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над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ними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изменена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Затылочные,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околоушные,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подбородочные,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шейные,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подключичные,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надключичные,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подмышечные,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локтевые,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паховые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подколенные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лимфоузлы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пальпируются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Носовое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дыхание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свободное,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выделений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носа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Придаточные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пазухи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носа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перкуссии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безболезненные,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осиплости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голоса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дыхание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свободное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Форма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грудной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клетки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нормостеническая,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асимметрия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отсутствует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Патологических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искривлений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позвоночника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Ширина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межрёберных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промежутков</w:t>
      </w:r>
      <w:r w:rsidR="003E6289" w:rsidRPr="003E628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,2 см"/>
        </w:smartTagPr>
        <w:r w:rsidRPr="003E6289">
          <w:rPr>
            <w:szCs w:val="20"/>
          </w:rPr>
          <w:t>1,2</w:t>
        </w:r>
        <w:r w:rsidR="003E6289" w:rsidRPr="003E6289">
          <w:rPr>
            <w:szCs w:val="20"/>
          </w:rPr>
          <w:t xml:space="preserve"> </w:t>
        </w:r>
        <w:r w:rsidRPr="003E6289">
          <w:rPr>
            <w:szCs w:val="20"/>
          </w:rPr>
          <w:t>см</w:t>
        </w:r>
      </w:smartTag>
      <w:r w:rsidRPr="003E6289">
        <w:rPr>
          <w:szCs w:val="20"/>
        </w:rPr>
        <w:t>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направление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рёбер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умеренно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косое,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лопатки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плотно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прилегают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грудной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клетке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Эпигастральный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угол</w:t>
      </w:r>
      <w:r w:rsidR="003E6289" w:rsidRPr="003E6289">
        <w:rPr>
          <w:szCs w:val="20"/>
        </w:rPr>
        <w:t xml:space="preserve"> - </w:t>
      </w:r>
      <w:r w:rsidRPr="003E6289">
        <w:rPr>
          <w:szCs w:val="20"/>
        </w:rPr>
        <w:t>90</w:t>
      </w:r>
      <w:r w:rsidRPr="003E6289">
        <w:rPr>
          <w:szCs w:val="20"/>
          <w:vertAlign w:val="superscript"/>
        </w:rPr>
        <w:t>0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Смешанный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тип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дыхания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Движения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грудной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клетки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дыхании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равномерные,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межрёберные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промежутки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западают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выпячиваются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Число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дыхательных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движений</w:t>
      </w:r>
      <w:r w:rsidR="003E6289" w:rsidRPr="003E6289">
        <w:rPr>
          <w:szCs w:val="20"/>
        </w:rPr>
        <w:t xml:space="preserve"> - </w:t>
      </w:r>
      <w:r w:rsidRPr="003E6289">
        <w:rPr>
          <w:szCs w:val="20"/>
        </w:rPr>
        <w:t>18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минуту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Дыхание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глубокое,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ритмичное,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одышки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грудной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клетки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болезненности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обнаружено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Грудная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клетка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резистентна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Голосовое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дрожание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изменено,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проводится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одинаково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симметричных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участках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грудной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клетки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проведении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сравнительной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перкуссии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над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перкутируемой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поверхностью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лёгких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перкуторный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звук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ясный,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лёгочный,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одинаковый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обеих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сторон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Топографическая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перкуссия</w:t>
      </w:r>
      <w:r w:rsidR="003E6289" w:rsidRPr="003E6289">
        <w:rPr>
          <w:szCs w:val="20"/>
        </w:rPr>
        <w:t>:</w:t>
      </w:r>
    </w:p>
    <w:p w:rsidR="003E6289" w:rsidRDefault="003E6289" w:rsidP="003E6289">
      <w:pPr>
        <w:tabs>
          <w:tab w:val="left" w:pos="726"/>
        </w:tabs>
        <w:rPr>
          <w:b/>
          <w:szCs w:val="20"/>
        </w:rPr>
      </w:pPr>
    </w:p>
    <w:p w:rsidR="00E42063" w:rsidRPr="003E6289" w:rsidRDefault="00E42063" w:rsidP="003E6289">
      <w:pPr>
        <w:tabs>
          <w:tab w:val="left" w:pos="726"/>
        </w:tabs>
        <w:rPr>
          <w:b/>
          <w:szCs w:val="20"/>
        </w:rPr>
      </w:pPr>
      <w:r w:rsidRPr="003E6289">
        <w:rPr>
          <w:b/>
          <w:szCs w:val="20"/>
        </w:rPr>
        <w:t>Высота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стояния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верхушек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лёгкого</w:t>
      </w:r>
      <w:r w:rsidR="003E6289" w:rsidRPr="003E6289">
        <w:rPr>
          <w:b/>
          <w:szCs w:val="20"/>
        </w:rPr>
        <w:t xml:space="preserve">: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476"/>
        <w:gridCol w:w="3808"/>
        <w:gridCol w:w="3808"/>
      </w:tblGrid>
      <w:tr w:rsidR="00E42063" w:rsidRPr="003E6289" w:rsidTr="003E6289">
        <w:tc>
          <w:tcPr>
            <w:tcW w:w="1384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лёгкое</w:t>
            </w:r>
          </w:p>
        </w:tc>
        <w:tc>
          <w:tcPr>
            <w:tcW w:w="3568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Спереди</w:t>
            </w:r>
          </w:p>
        </w:tc>
        <w:tc>
          <w:tcPr>
            <w:tcW w:w="3568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Сзади</w:t>
            </w:r>
          </w:p>
        </w:tc>
      </w:tr>
      <w:tr w:rsidR="00E42063" w:rsidRPr="003E6289" w:rsidTr="003E6289">
        <w:tc>
          <w:tcPr>
            <w:tcW w:w="1384" w:type="dxa"/>
          </w:tcPr>
          <w:p w:rsidR="00E42063" w:rsidRPr="003E6289" w:rsidRDefault="00E42063" w:rsidP="003E6289">
            <w:pPr>
              <w:pStyle w:val="af3"/>
            </w:pPr>
            <w:r w:rsidRPr="003E6289">
              <w:t>правое</w:t>
            </w:r>
          </w:p>
        </w:tc>
        <w:tc>
          <w:tcPr>
            <w:tcW w:w="3568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3E6289">
                <w:t>2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  <w:r w:rsidR="003E6289" w:rsidRPr="003E6289">
              <w:t xml:space="preserve"> </w:t>
            </w:r>
            <w:r w:rsidRPr="003E6289">
              <w:t>выше</w:t>
            </w:r>
            <w:r w:rsidR="003E6289" w:rsidRPr="003E6289">
              <w:t xml:space="preserve"> </w:t>
            </w:r>
            <w:r w:rsidRPr="003E6289">
              <w:t>ключицы</w:t>
            </w:r>
          </w:p>
        </w:tc>
        <w:tc>
          <w:tcPr>
            <w:tcW w:w="3568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7</w:t>
            </w:r>
            <w:r w:rsidR="003E6289" w:rsidRPr="003E6289">
              <w:t xml:space="preserve"> </w:t>
            </w:r>
            <w:r w:rsidRPr="003E6289">
              <w:t>шейного</w:t>
            </w:r>
            <w:r w:rsidR="003E6289" w:rsidRPr="003E6289">
              <w:t xml:space="preserve"> </w:t>
            </w:r>
            <w:r w:rsidRPr="003E6289">
              <w:t>позвонка</w:t>
            </w:r>
            <w:r w:rsidR="003E6289" w:rsidRPr="003E6289">
              <w:t xml:space="preserve"> </w:t>
            </w:r>
            <w:r w:rsidRPr="003E6289">
              <w:t>по</w:t>
            </w:r>
            <w:r w:rsidR="003E6289" w:rsidRPr="003E6289">
              <w:t xml:space="preserve"> </w:t>
            </w:r>
            <w:r w:rsidRPr="003E6289">
              <w:t>линии,</w:t>
            </w:r>
            <w:r w:rsidR="003E6289" w:rsidRPr="003E6289">
              <w:t xml:space="preserve"> </w:t>
            </w:r>
            <w:r w:rsidRPr="003E6289">
              <w:t>соединяющей</w:t>
            </w:r>
            <w:r w:rsidR="003E6289" w:rsidRPr="003E6289">
              <w:t xml:space="preserve"> </w:t>
            </w:r>
            <w:r w:rsidRPr="003E6289">
              <w:t>середину</w:t>
            </w:r>
            <w:r w:rsidR="003E6289" w:rsidRPr="003E6289">
              <w:t xml:space="preserve"> </w:t>
            </w:r>
            <w:r w:rsidRPr="003E6289">
              <w:t>ости</w:t>
            </w:r>
            <w:r w:rsidR="003E6289" w:rsidRPr="003E6289">
              <w:t xml:space="preserve"> </w:t>
            </w:r>
            <w:r w:rsidRPr="003E6289">
              <w:t>лопатки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точку</w:t>
            </w:r>
            <w:r w:rsidR="003E6289" w:rsidRPr="003E6289">
              <w:t xml:space="preserve"> </w:t>
            </w:r>
            <w:r w:rsidRPr="003E6289">
              <w:t>на</w:t>
            </w:r>
            <w:r w:rsidR="003E6289" w:rsidRPr="003E6289">
              <w:t xml:space="preserve">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3E6289">
                <w:t>3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  <w:r w:rsidR="003E6289" w:rsidRPr="003E6289">
              <w:t xml:space="preserve"> </w:t>
            </w:r>
            <w:r w:rsidRPr="003E6289">
              <w:t>латеральнее</w:t>
            </w:r>
            <w:r w:rsidR="003E6289" w:rsidRPr="003E6289">
              <w:t xml:space="preserve"> </w:t>
            </w:r>
            <w:r w:rsidRPr="003E6289">
              <w:t>остистого</w:t>
            </w:r>
            <w:r w:rsidR="003E6289" w:rsidRPr="003E6289">
              <w:t xml:space="preserve"> </w:t>
            </w:r>
            <w:r w:rsidRPr="003E6289">
              <w:t>отростка</w:t>
            </w:r>
            <w:r w:rsidR="003E6289" w:rsidRPr="003E6289">
              <w:t xml:space="preserve"> </w:t>
            </w:r>
            <w:r w:rsidRPr="003E6289">
              <w:t>7</w:t>
            </w:r>
            <w:r w:rsidR="003E6289" w:rsidRPr="003E6289">
              <w:t xml:space="preserve"> </w:t>
            </w:r>
            <w:r w:rsidRPr="003E6289">
              <w:t>шейного</w:t>
            </w:r>
            <w:r w:rsidR="003E6289" w:rsidRPr="003E6289">
              <w:t xml:space="preserve"> </w:t>
            </w:r>
            <w:r w:rsidRPr="003E6289">
              <w:t>позвонка</w:t>
            </w:r>
          </w:p>
        </w:tc>
      </w:tr>
      <w:tr w:rsidR="00E42063" w:rsidRPr="003E6289" w:rsidTr="003E6289">
        <w:tc>
          <w:tcPr>
            <w:tcW w:w="1384" w:type="dxa"/>
          </w:tcPr>
          <w:p w:rsidR="00E42063" w:rsidRPr="003E6289" w:rsidRDefault="00E42063" w:rsidP="003E6289">
            <w:pPr>
              <w:pStyle w:val="af3"/>
            </w:pPr>
            <w:r w:rsidRPr="003E6289">
              <w:t>левое</w:t>
            </w:r>
          </w:p>
        </w:tc>
        <w:tc>
          <w:tcPr>
            <w:tcW w:w="3568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3E6289">
                <w:t>2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  <w:r w:rsidR="003E6289" w:rsidRPr="003E6289">
              <w:t xml:space="preserve"> </w:t>
            </w:r>
            <w:r w:rsidRPr="003E6289">
              <w:t>выше</w:t>
            </w:r>
            <w:r w:rsidR="003E6289" w:rsidRPr="003E6289">
              <w:t xml:space="preserve"> </w:t>
            </w:r>
            <w:r w:rsidRPr="003E6289">
              <w:t>ключицы</w:t>
            </w:r>
          </w:p>
        </w:tc>
        <w:tc>
          <w:tcPr>
            <w:tcW w:w="3568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7</w:t>
            </w:r>
            <w:r w:rsidR="003E6289" w:rsidRPr="003E6289">
              <w:t xml:space="preserve"> </w:t>
            </w:r>
            <w:r w:rsidRPr="003E6289">
              <w:t>шейного</w:t>
            </w:r>
            <w:r w:rsidR="003E6289" w:rsidRPr="003E6289">
              <w:t xml:space="preserve"> </w:t>
            </w:r>
            <w:r w:rsidRPr="003E6289">
              <w:t>позвонка</w:t>
            </w:r>
            <w:r w:rsidR="003E6289" w:rsidRPr="003E6289">
              <w:t xml:space="preserve"> </w:t>
            </w:r>
            <w:r w:rsidRPr="003E6289">
              <w:t>по</w:t>
            </w:r>
            <w:r w:rsidR="003E6289" w:rsidRPr="003E6289">
              <w:t xml:space="preserve"> </w:t>
            </w:r>
            <w:r w:rsidRPr="003E6289">
              <w:t>линии,</w:t>
            </w:r>
            <w:r w:rsidR="003E6289" w:rsidRPr="003E6289">
              <w:t xml:space="preserve"> </w:t>
            </w:r>
            <w:r w:rsidRPr="003E6289">
              <w:t>соединяющей</w:t>
            </w:r>
            <w:r w:rsidR="003E6289" w:rsidRPr="003E6289">
              <w:t xml:space="preserve"> </w:t>
            </w:r>
            <w:r w:rsidRPr="003E6289">
              <w:t>середину</w:t>
            </w:r>
            <w:r w:rsidR="003E6289" w:rsidRPr="003E6289">
              <w:t xml:space="preserve"> </w:t>
            </w:r>
            <w:r w:rsidRPr="003E6289">
              <w:t>ости</w:t>
            </w:r>
            <w:r w:rsidR="003E6289" w:rsidRPr="003E6289">
              <w:t xml:space="preserve"> </w:t>
            </w:r>
            <w:r w:rsidRPr="003E6289">
              <w:t>лопатки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точку</w:t>
            </w:r>
            <w:r w:rsidR="003E6289" w:rsidRPr="003E6289">
              <w:t xml:space="preserve"> </w:t>
            </w:r>
            <w:r w:rsidRPr="003E6289">
              <w:t>на</w:t>
            </w:r>
            <w:r w:rsidR="003E6289" w:rsidRPr="003E6289">
              <w:t xml:space="preserve">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3E6289">
                <w:t>3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  <w:r w:rsidR="003E6289" w:rsidRPr="003E6289">
              <w:t xml:space="preserve"> </w:t>
            </w:r>
            <w:r w:rsidRPr="003E6289">
              <w:t>латеральнее</w:t>
            </w:r>
            <w:r w:rsidR="003E6289" w:rsidRPr="003E6289">
              <w:t xml:space="preserve"> </w:t>
            </w:r>
            <w:r w:rsidRPr="003E6289">
              <w:t>остистого</w:t>
            </w:r>
            <w:r w:rsidR="003E6289" w:rsidRPr="003E6289">
              <w:t xml:space="preserve"> </w:t>
            </w:r>
            <w:r w:rsidRPr="003E6289">
              <w:t>отростка</w:t>
            </w:r>
            <w:r w:rsidR="003E6289" w:rsidRPr="003E6289">
              <w:t xml:space="preserve"> </w:t>
            </w:r>
            <w:r w:rsidRPr="003E6289">
              <w:t>7</w:t>
            </w:r>
            <w:r w:rsidR="003E6289" w:rsidRPr="003E6289">
              <w:t xml:space="preserve"> </w:t>
            </w:r>
            <w:r w:rsidRPr="003E6289">
              <w:t>шейного</w:t>
            </w:r>
            <w:r w:rsidR="003E6289" w:rsidRPr="003E6289">
              <w:t xml:space="preserve"> </w:t>
            </w:r>
            <w:r w:rsidRPr="003E6289">
              <w:t>позвонка</w:t>
            </w:r>
          </w:p>
        </w:tc>
      </w:tr>
    </w:tbl>
    <w:p w:rsidR="003E6289" w:rsidRPr="003E6289" w:rsidRDefault="003E6289" w:rsidP="003E6289">
      <w:pPr>
        <w:tabs>
          <w:tab w:val="left" w:pos="726"/>
        </w:tabs>
        <w:rPr>
          <w:b/>
          <w:szCs w:val="20"/>
        </w:rPr>
      </w:pPr>
    </w:p>
    <w:p w:rsidR="00E42063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b/>
          <w:szCs w:val="20"/>
        </w:rPr>
        <w:t>Нижние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границы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лёгкого</w:t>
      </w:r>
      <w:r w:rsidR="003E6289" w:rsidRPr="003E6289">
        <w:rPr>
          <w:b/>
          <w:szCs w:val="20"/>
        </w:rPr>
        <w:t xml:space="preserve">: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594"/>
        <w:gridCol w:w="2749"/>
        <w:gridCol w:w="2749"/>
      </w:tblGrid>
      <w:tr w:rsidR="00E42063" w:rsidRPr="003E6289" w:rsidTr="003E6289">
        <w:tc>
          <w:tcPr>
            <w:tcW w:w="336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место</w:t>
            </w:r>
            <w:r w:rsidRPr="003E6289">
              <w:t xml:space="preserve"> </w:t>
            </w:r>
            <w:r w:rsidR="00E42063" w:rsidRPr="003E6289">
              <w:t>перкуссии</w:t>
            </w:r>
          </w:p>
        </w:tc>
        <w:tc>
          <w:tcPr>
            <w:tcW w:w="2576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Правое</w:t>
            </w:r>
            <w:r w:rsidRPr="003E6289">
              <w:t xml:space="preserve"> </w:t>
            </w:r>
            <w:r w:rsidR="00E42063" w:rsidRPr="003E6289">
              <w:t>лёгкое</w:t>
            </w:r>
          </w:p>
        </w:tc>
        <w:tc>
          <w:tcPr>
            <w:tcW w:w="2576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Левое</w:t>
            </w:r>
            <w:r w:rsidRPr="003E6289">
              <w:t xml:space="preserve"> </w:t>
            </w:r>
            <w:r w:rsidR="00E42063" w:rsidRPr="003E6289">
              <w:t>лёгкое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окологрудинная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Верхний</w:t>
            </w:r>
            <w:r w:rsidR="003E6289" w:rsidRPr="003E6289">
              <w:t xml:space="preserve"> </w:t>
            </w:r>
            <w:r w:rsidRPr="003E6289">
              <w:t>край</w:t>
            </w:r>
            <w:r w:rsidR="003E6289" w:rsidRPr="003E6289">
              <w:t xml:space="preserve"> </w:t>
            </w:r>
            <w:r w:rsidRPr="003E6289">
              <w:t>6</w:t>
            </w:r>
            <w:r w:rsidR="003E6289" w:rsidRPr="003E6289">
              <w:t xml:space="preserve"> </w:t>
            </w:r>
            <w:r w:rsidRPr="003E6289">
              <w:t>ребра</w:t>
            </w:r>
          </w:p>
        </w:tc>
        <w:tc>
          <w:tcPr>
            <w:tcW w:w="2576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- 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срединно-ключичная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6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  <w:tc>
          <w:tcPr>
            <w:tcW w:w="2576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- 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передняя</w:t>
            </w:r>
            <w:r w:rsidR="003E6289" w:rsidRPr="003E6289">
              <w:t xml:space="preserve"> </w:t>
            </w:r>
            <w:r w:rsidRPr="003E6289">
              <w:t>подмышечная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7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7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средняя</w:t>
            </w:r>
            <w:r w:rsidR="003E6289" w:rsidRPr="003E6289">
              <w:t xml:space="preserve"> </w:t>
            </w:r>
            <w:r w:rsidRPr="003E6289">
              <w:t>подмышечная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8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8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задняя</w:t>
            </w:r>
            <w:r w:rsidR="003E6289" w:rsidRPr="003E6289">
              <w:t xml:space="preserve"> </w:t>
            </w:r>
            <w:r w:rsidRPr="003E6289">
              <w:t>подмышечная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9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9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лопаточная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10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10</w:t>
            </w:r>
            <w:r w:rsidR="003E6289" w:rsidRPr="003E6289">
              <w:t xml:space="preserve"> </w:t>
            </w:r>
            <w:r w:rsidRPr="003E6289">
              <w:t>ребро</w:t>
            </w:r>
          </w:p>
        </w:tc>
      </w:tr>
      <w:tr w:rsidR="00E42063" w:rsidRPr="003E6289" w:rsidTr="003E6289">
        <w:tc>
          <w:tcPr>
            <w:tcW w:w="3369" w:type="dxa"/>
          </w:tcPr>
          <w:p w:rsidR="00E42063" w:rsidRPr="003E6289" w:rsidRDefault="00E42063" w:rsidP="003E6289">
            <w:pPr>
              <w:pStyle w:val="af3"/>
            </w:pPr>
            <w:r w:rsidRPr="003E6289">
              <w:t>околопозвоночная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остистого</w:t>
            </w:r>
            <w:r w:rsidR="003E6289" w:rsidRPr="003E6289">
              <w:t xml:space="preserve"> </w:t>
            </w:r>
            <w:r w:rsidRPr="003E6289">
              <w:t>отростка</w:t>
            </w:r>
            <w:r w:rsidR="003E6289" w:rsidRPr="003E6289">
              <w:t xml:space="preserve"> </w:t>
            </w:r>
            <w:r w:rsidRPr="003E6289">
              <w:t>11</w:t>
            </w:r>
            <w:r w:rsidR="003E6289" w:rsidRPr="003E6289">
              <w:t xml:space="preserve"> </w:t>
            </w:r>
            <w:r w:rsidRPr="003E6289">
              <w:t>грудного</w:t>
            </w:r>
            <w:r w:rsidR="003E6289" w:rsidRPr="003E6289">
              <w:t xml:space="preserve"> </w:t>
            </w:r>
            <w:r w:rsidRPr="003E6289">
              <w:t>позвонка</w:t>
            </w:r>
          </w:p>
        </w:tc>
        <w:tc>
          <w:tcPr>
            <w:tcW w:w="2576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остистого</w:t>
            </w:r>
            <w:r w:rsidR="003E6289" w:rsidRPr="003E6289">
              <w:t xml:space="preserve"> </w:t>
            </w:r>
            <w:r w:rsidRPr="003E6289">
              <w:t>отростка</w:t>
            </w:r>
            <w:r w:rsidR="003E6289" w:rsidRPr="003E6289">
              <w:t xml:space="preserve"> </w:t>
            </w:r>
            <w:r w:rsidRPr="003E6289">
              <w:t>11</w:t>
            </w:r>
            <w:r w:rsidR="003E6289" w:rsidRPr="003E6289">
              <w:t xml:space="preserve"> </w:t>
            </w:r>
            <w:r w:rsidRPr="003E6289">
              <w:t>грудного</w:t>
            </w:r>
            <w:r w:rsidR="003E6289" w:rsidRPr="003E6289">
              <w:t xml:space="preserve"> </w:t>
            </w:r>
            <w:r w:rsidRPr="003E6289">
              <w:t>позвонка</w:t>
            </w:r>
          </w:p>
        </w:tc>
      </w:tr>
    </w:tbl>
    <w:p w:rsidR="003E6289" w:rsidRPr="003E6289" w:rsidRDefault="003E6289" w:rsidP="003E6289">
      <w:pPr>
        <w:tabs>
          <w:tab w:val="left" w:pos="726"/>
        </w:tabs>
        <w:rPr>
          <w:b/>
          <w:szCs w:val="20"/>
        </w:rPr>
      </w:pPr>
    </w:p>
    <w:p w:rsidR="00E42063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b/>
          <w:szCs w:val="20"/>
        </w:rPr>
        <w:t>Подвижность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нижних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лёгочных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краёв</w:t>
      </w:r>
      <w:r w:rsidR="003E6289" w:rsidRPr="003E6289">
        <w:rPr>
          <w:b/>
          <w:szCs w:val="20"/>
        </w:rPr>
        <w:t xml:space="preserve">: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140"/>
        <w:gridCol w:w="991"/>
        <w:gridCol w:w="991"/>
        <w:gridCol w:w="993"/>
        <w:gridCol w:w="991"/>
        <w:gridCol w:w="991"/>
        <w:gridCol w:w="995"/>
      </w:tblGrid>
      <w:tr w:rsidR="00E42063" w:rsidRPr="003E6289" w:rsidTr="003E6289">
        <w:tc>
          <w:tcPr>
            <w:tcW w:w="2943" w:type="dxa"/>
          </w:tcPr>
          <w:p w:rsidR="00E42063" w:rsidRPr="003E6289" w:rsidRDefault="00E42063" w:rsidP="003E6289">
            <w:pPr>
              <w:pStyle w:val="af3"/>
            </w:pPr>
          </w:p>
        </w:tc>
        <w:tc>
          <w:tcPr>
            <w:tcW w:w="2789" w:type="dxa"/>
            <w:gridSpan w:val="3"/>
          </w:tcPr>
          <w:p w:rsidR="00E42063" w:rsidRPr="003E6289" w:rsidRDefault="003E6289" w:rsidP="003E6289">
            <w:pPr>
              <w:pStyle w:val="af3"/>
              <w:rPr>
                <w:b/>
              </w:rPr>
            </w:pPr>
            <w:r w:rsidRPr="003E6289">
              <w:rPr>
                <w:b/>
              </w:rPr>
              <w:t xml:space="preserve"> </w:t>
            </w:r>
            <w:r w:rsidR="00E42063" w:rsidRPr="003E6289">
              <w:rPr>
                <w:b/>
              </w:rPr>
              <w:t>Правое</w:t>
            </w:r>
            <w:r w:rsidRPr="003E6289">
              <w:rPr>
                <w:b/>
              </w:rPr>
              <w:t xml:space="preserve"> </w:t>
            </w:r>
            <w:r w:rsidR="00E42063" w:rsidRPr="003E6289">
              <w:rPr>
                <w:b/>
              </w:rPr>
              <w:t>лёгкое</w:t>
            </w:r>
          </w:p>
        </w:tc>
        <w:tc>
          <w:tcPr>
            <w:tcW w:w="2791" w:type="dxa"/>
            <w:gridSpan w:val="3"/>
          </w:tcPr>
          <w:p w:rsidR="00E42063" w:rsidRPr="003E6289" w:rsidRDefault="003E6289" w:rsidP="003E6289">
            <w:pPr>
              <w:pStyle w:val="af3"/>
              <w:rPr>
                <w:b/>
              </w:rPr>
            </w:pPr>
            <w:r w:rsidRPr="003E6289">
              <w:rPr>
                <w:b/>
              </w:rPr>
              <w:t xml:space="preserve"> </w:t>
            </w:r>
            <w:r w:rsidR="00E42063" w:rsidRPr="003E6289">
              <w:rPr>
                <w:b/>
              </w:rPr>
              <w:t>Левое</w:t>
            </w:r>
            <w:r w:rsidRPr="003E6289">
              <w:rPr>
                <w:b/>
              </w:rPr>
              <w:t xml:space="preserve"> </w:t>
            </w:r>
            <w:r w:rsidR="00E42063" w:rsidRPr="003E6289">
              <w:rPr>
                <w:b/>
              </w:rPr>
              <w:t>лёгкое</w:t>
            </w:r>
          </w:p>
        </w:tc>
      </w:tr>
      <w:tr w:rsidR="00E42063" w:rsidRPr="003E6289" w:rsidTr="003E6289">
        <w:tc>
          <w:tcPr>
            <w:tcW w:w="2943" w:type="dxa"/>
          </w:tcPr>
          <w:p w:rsidR="00E42063" w:rsidRPr="003E6289" w:rsidRDefault="003E6289" w:rsidP="003E6289">
            <w:pPr>
              <w:pStyle w:val="af3"/>
              <w:rPr>
                <w:b/>
              </w:rPr>
            </w:pPr>
            <w:r w:rsidRPr="003E6289">
              <w:rPr>
                <w:b/>
              </w:rPr>
              <w:t xml:space="preserve"> </w:t>
            </w:r>
            <w:r w:rsidR="00E42063" w:rsidRPr="003E6289">
              <w:rPr>
                <w:b/>
              </w:rPr>
              <w:t>место</w:t>
            </w:r>
            <w:r w:rsidRPr="003E6289">
              <w:rPr>
                <w:b/>
              </w:rPr>
              <w:t xml:space="preserve"> </w:t>
            </w:r>
            <w:r w:rsidR="00E42063" w:rsidRPr="003E6289">
              <w:rPr>
                <w:b/>
              </w:rPr>
              <w:t>перкуссии</w:t>
            </w:r>
          </w:p>
        </w:tc>
        <w:tc>
          <w:tcPr>
            <w:tcW w:w="929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вдохе</w:t>
            </w:r>
          </w:p>
        </w:tc>
        <w:tc>
          <w:tcPr>
            <w:tcW w:w="929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выдохе</w:t>
            </w:r>
          </w:p>
        </w:tc>
        <w:tc>
          <w:tcPr>
            <w:tcW w:w="931" w:type="dxa"/>
          </w:tcPr>
          <w:p w:rsidR="00E42063" w:rsidRPr="003E6289" w:rsidRDefault="00E42063" w:rsidP="003E6289">
            <w:pPr>
              <w:pStyle w:val="af3"/>
            </w:pPr>
            <w:r w:rsidRPr="003E6289">
              <w:t>сумма</w:t>
            </w:r>
          </w:p>
        </w:tc>
        <w:tc>
          <w:tcPr>
            <w:tcW w:w="929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вдохе</w:t>
            </w:r>
          </w:p>
        </w:tc>
        <w:tc>
          <w:tcPr>
            <w:tcW w:w="929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выдохе</w:t>
            </w:r>
          </w:p>
        </w:tc>
        <w:tc>
          <w:tcPr>
            <w:tcW w:w="933" w:type="dxa"/>
          </w:tcPr>
          <w:p w:rsidR="00E42063" w:rsidRPr="003E6289" w:rsidRDefault="00E42063" w:rsidP="003E6289">
            <w:pPr>
              <w:pStyle w:val="af3"/>
            </w:pPr>
            <w:r w:rsidRPr="003E6289">
              <w:t>сумма</w:t>
            </w:r>
          </w:p>
        </w:tc>
      </w:tr>
      <w:tr w:rsidR="00E42063" w:rsidRPr="003E6289" w:rsidTr="003E6289">
        <w:tc>
          <w:tcPr>
            <w:tcW w:w="2943" w:type="dxa"/>
          </w:tcPr>
          <w:p w:rsidR="00E42063" w:rsidRPr="003E6289" w:rsidRDefault="00E42063" w:rsidP="003E6289">
            <w:pPr>
              <w:pStyle w:val="af3"/>
            </w:pPr>
            <w:r w:rsidRPr="003E6289">
              <w:t>срединно-ключичная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</w:t>
            </w:r>
          </w:p>
        </w:tc>
        <w:tc>
          <w:tcPr>
            <w:tcW w:w="931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4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- 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- </w:t>
            </w:r>
          </w:p>
        </w:tc>
        <w:tc>
          <w:tcPr>
            <w:tcW w:w="933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- </w:t>
            </w:r>
          </w:p>
        </w:tc>
      </w:tr>
      <w:tr w:rsidR="00E42063" w:rsidRPr="003E6289" w:rsidTr="003E6289">
        <w:tc>
          <w:tcPr>
            <w:tcW w:w="2943" w:type="dxa"/>
          </w:tcPr>
          <w:p w:rsidR="00E42063" w:rsidRPr="003E6289" w:rsidRDefault="00E42063" w:rsidP="003E6289">
            <w:pPr>
              <w:pStyle w:val="af3"/>
            </w:pPr>
            <w:r w:rsidRPr="003E6289">
              <w:t>средняя</w:t>
            </w:r>
            <w:r w:rsidR="003E6289" w:rsidRPr="003E6289">
              <w:t xml:space="preserve"> </w:t>
            </w:r>
            <w:r w:rsidRPr="003E6289">
              <w:t>подмышечная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31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5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33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5</w:t>
            </w:r>
          </w:p>
        </w:tc>
      </w:tr>
      <w:tr w:rsidR="00E42063" w:rsidRPr="003E6289" w:rsidTr="003E6289">
        <w:tc>
          <w:tcPr>
            <w:tcW w:w="2943" w:type="dxa"/>
          </w:tcPr>
          <w:p w:rsidR="00E42063" w:rsidRPr="003E6289" w:rsidRDefault="00E42063" w:rsidP="003E6289">
            <w:pPr>
              <w:pStyle w:val="af3"/>
            </w:pPr>
            <w:r w:rsidRPr="003E6289">
              <w:t>лопаточная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31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5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29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2,5</w:t>
            </w:r>
          </w:p>
        </w:tc>
        <w:tc>
          <w:tcPr>
            <w:tcW w:w="933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5</w:t>
            </w:r>
          </w:p>
        </w:tc>
      </w:tr>
    </w:tbl>
    <w:p w:rsidR="00E42063" w:rsidRPr="003E6289" w:rsidRDefault="00E42063" w:rsidP="003E6289">
      <w:pPr>
        <w:tabs>
          <w:tab w:val="left" w:pos="726"/>
        </w:tabs>
        <w:rPr>
          <w:szCs w:val="20"/>
        </w:rPr>
      </w:pPr>
    </w:p>
    <w:p w:rsidR="003E6289" w:rsidRPr="003E6289" w:rsidRDefault="00E42063" w:rsidP="003E6289">
      <w:pPr>
        <w:tabs>
          <w:tab w:val="left" w:pos="726"/>
        </w:tabs>
      </w:pPr>
      <w:r w:rsidRPr="003E6289">
        <w:t>При</w:t>
      </w:r>
      <w:r w:rsidR="003E6289" w:rsidRPr="003E6289">
        <w:t xml:space="preserve"> </w:t>
      </w:r>
      <w:r w:rsidRPr="003E6289">
        <w:t>аускультации</w:t>
      </w:r>
      <w:r w:rsidR="003E6289" w:rsidRPr="003E6289">
        <w:t xml:space="preserve"> </w:t>
      </w:r>
      <w:r w:rsidRPr="003E6289">
        <w:t>лёгких</w:t>
      </w:r>
      <w:r w:rsidR="003E6289" w:rsidRPr="003E6289">
        <w:t xml:space="preserve"> </w:t>
      </w:r>
      <w:r w:rsidRPr="003E6289">
        <w:t>выявлено</w:t>
      </w:r>
      <w:r w:rsidR="003E6289" w:rsidRPr="003E6289">
        <w:t xml:space="preserve"> </w:t>
      </w:r>
      <w:r w:rsidRPr="003E6289">
        <w:t>везикулярное</w:t>
      </w:r>
      <w:r w:rsidR="003E6289" w:rsidRPr="003E6289">
        <w:t xml:space="preserve"> </w:t>
      </w:r>
      <w:r w:rsidRPr="003E6289">
        <w:t>дыхание</w:t>
      </w:r>
      <w:r w:rsidR="003E6289" w:rsidRPr="003E6289">
        <w:t xml:space="preserve"> </w:t>
      </w:r>
      <w:r w:rsidRPr="003E6289">
        <w:t>над</w:t>
      </w:r>
      <w:r w:rsidR="003E6289" w:rsidRPr="003E6289">
        <w:t xml:space="preserve"> </w:t>
      </w:r>
      <w:r w:rsidRPr="003E6289">
        <w:t>всей</w:t>
      </w:r>
      <w:r w:rsidR="003E6289" w:rsidRPr="003E6289">
        <w:t xml:space="preserve"> </w:t>
      </w:r>
      <w:r w:rsidRPr="003E6289">
        <w:t>исследуемой</w:t>
      </w:r>
      <w:r w:rsidR="003E6289" w:rsidRPr="003E6289">
        <w:t xml:space="preserve"> </w:t>
      </w:r>
      <w:r w:rsidRPr="003E6289">
        <w:t>поверхностью</w:t>
      </w:r>
      <w:r w:rsidR="003E6289" w:rsidRPr="003E6289">
        <w:t xml:space="preserve">. </w:t>
      </w:r>
      <w:r w:rsidRPr="003E6289">
        <w:t>Хрипов,</w:t>
      </w:r>
      <w:r w:rsidR="003E6289" w:rsidRPr="003E6289">
        <w:t xml:space="preserve"> </w:t>
      </w:r>
      <w:r w:rsidRPr="003E6289">
        <w:t>крепитации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шума</w:t>
      </w:r>
      <w:r w:rsidR="003E6289" w:rsidRPr="003E6289">
        <w:t xml:space="preserve"> </w:t>
      </w:r>
      <w:r w:rsidRPr="003E6289">
        <w:t>трения</w:t>
      </w:r>
      <w:r w:rsidR="003E6289" w:rsidRPr="003E6289">
        <w:t xml:space="preserve"> </w:t>
      </w:r>
      <w:r w:rsidRPr="003E6289">
        <w:t>плевры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обнаружено</w:t>
      </w:r>
      <w:r w:rsidR="003E6289" w:rsidRPr="003E6289">
        <w:t xml:space="preserve">. </w:t>
      </w:r>
      <w:r w:rsidRPr="003E6289">
        <w:t>Бронхофония</w:t>
      </w:r>
      <w:r w:rsidR="003E6289" w:rsidRPr="003E6289">
        <w:t xml:space="preserve"> </w:t>
      </w:r>
      <w:r w:rsidRPr="003E6289">
        <w:t>симметричная,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изменена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Артериальный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пульс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одинаковый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обеих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лучевых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артериях,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92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минуту,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ритмичный,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соответствует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частоте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сердечных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сокращений,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полный,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мягкий,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малый,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медленный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Артериальное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давление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лучевых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артериях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обеих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рук,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измеренное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методу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Короткова,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составляет</w:t>
      </w:r>
      <w:r w:rsidR="003E6289" w:rsidRPr="003E6289">
        <w:rPr>
          <w:szCs w:val="20"/>
        </w:rPr>
        <w:t xml:space="preserve">: </w:t>
      </w:r>
      <w:r w:rsidRPr="003E6289">
        <w:rPr>
          <w:szCs w:val="20"/>
        </w:rPr>
        <w:t>систолическое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180,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диастолическое</w:t>
      </w:r>
      <w:r w:rsidR="003E6289" w:rsidRPr="003E6289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Pr="003E6289">
          <w:rPr>
            <w:szCs w:val="20"/>
          </w:rPr>
          <w:t>100</w:t>
        </w:r>
        <w:r w:rsidR="003E6289" w:rsidRPr="003E6289">
          <w:rPr>
            <w:szCs w:val="20"/>
          </w:rPr>
          <w:t xml:space="preserve"> </w:t>
        </w:r>
        <w:r w:rsidRPr="003E6289">
          <w:rPr>
            <w:szCs w:val="20"/>
          </w:rPr>
          <w:t>мм</w:t>
        </w:r>
      </w:smartTag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ст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pStyle w:val="21"/>
        <w:tabs>
          <w:tab w:val="left" w:pos="726"/>
        </w:tabs>
        <w:rPr>
          <w:szCs w:val="20"/>
        </w:rPr>
      </w:pPr>
      <w:r w:rsidRPr="003E6289">
        <w:rPr>
          <w:szCs w:val="20"/>
        </w:rPr>
        <w:t>Сердечный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горб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отсутствует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Верхушечный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сердечный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толчки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видны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Верхушечный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толчок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локализуется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пятом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межреберье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1см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кнаружи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левой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среднеключичной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линии,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низкий,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резистентный</w:t>
      </w:r>
      <w:r w:rsidR="003E6289" w:rsidRPr="003E6289">
        <w:rPr>
          <w:szCs w:val="20"/>
        </w:rPr>
        <w:t>.</w:t>
      </w:r>
    </w:p>
    <w:p w:rsidR="003E6289" w:rsidRDefault="003E6289" w:rsidP="003E6289">
      <w:pPr>
        <w:tabs>
          <w:tab w:val="left" w:pos="726"/>
        </w:tabs>
        <w:rPr>
          <w:b/>
          <w:szCs w:val="20"/>
        </w:rPr>
      </w:pPr>
    </w:p>
    <w:p w:rsidR="00E42063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b/>
          <w:szCs w:val="20"/>
        </w:rPr>
        <w:t>Границы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относительной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сердечной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тупости</w:t>
      </w:r>
      <w:r w:rsidR="003E6289" w:rsidRPr="003E6289">
        <w:rPr>
          <w:b/>
          <w:szCs w:val="20"/>
        </w:rPr>
        <w:t xml:space="preserve">: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3048"/>
        <w:gridCol w:w="6044"/>
      </w:tblGrid>
      <w:tr w:rsidR="00E42063" w:rsidRPr="003E6289" w:rsidTr="003E6289">
        <w:tc>
          <w:tcPr>
            <w:tcW w:w="2840" w:type="dxa"/>
          </w:tcPr>
          <w:p w:rsidR="00E42063" w:rsidRPr="003E6289" w:rsidRDefault="00E42063" w:rsidP="003E6289">
            <w:pPr>
              <w:pStyle w:val="af3"/>
            </w:pPr>
            <w:r w:rsidRPr="003E6289">
              <w:t>правая</w:t>
            </w:r>
          </w:p>
        </w:tc>
        <w:tc>
          <w:tcPr>
            <w:tcW w:w="5632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3E6289">
                <w:t>1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  <w:r w:rsidR="003E6289" w:rsidRPr="003E6289">
              <w:t xml:space="preserve"> </w:t>
            </w:r>
            <w:r w:rsidRPr="003E6289">
              <w:t>кнаружи</w:t>
            </w:r>
            <w:r w:rsidR="003E6289" w:rsidRPr="003E6289">
              <w:t xml:space="preserve"> </w:t>
            </w:r>
            <w:r w:rsidRPr="003E6289">
              <w:t>от</w:t>
            </w:r>
            <w:r w:rsidR="003E6289" w:rsidRPr="003E6289">
              <w:t xml:space="preserve"> </w:t>
            </w:r>
            <w:r w:rsidRPr="003E6289">
              <w:t>правого</w:t>
            </w:r>
            <w:r w:rsidR="003E6289" w:rsidRPr="003E6289">
              <w:t xml:space="preserve"> </w:t>
            </w:r>
            <w:r w:rsidRPr="003E6289">
              <w:t>края</w:t>
            </w:r>
            <w:r w:rsidR="003E6289" w:rsidRPr="003E6289">
              <w:t xml:space="preserve"> </w:t>
            </w:r>
            <w:r w:rsidRPr="003E6289">
              <w:t>грудины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4</w:t>
            </w:r>
            <w:r w:rsidR="003E6289" w:rsidRPr="003E6289">
              <w:t xml:space="preserve"> </w:t>
            </w:r>
            <w:r w:rsidRPr="003E6289">
              <w:t>межреберьи</w:t>
            </w:r>
          </w:p>
        </w:tc>
      </w:tr>
      <w:tr w:rsidR="00E42063" w:rsidRPr="003E6289" w:rsidTr="003E6289">
        <w:tc>
          <w:tcPr>
            <w:tcW w:w="2840" w:type="dxa"/>
          </w:tcPr>
          <w:p w:rsidR="00E42063" w:rsidRPr="003E6289" w:rsidRDefault="00E42063" w:rsidP="003E6289">
            <w:pPr>
              <w:pStyle w:val="af3"/>
            </w:pPr>
            <w:r w:rsidRPr="003E6289">
              <w:t>левая</w:t>
            </w:r>
          </w:p>
        </w:tc>
        <w:tc>
          <w:tcPr>
            <w:tcW w:w="5632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3E6289">
                <w:t>1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  <w:r w:rsidR="003E6289" w:rsidRPr="003E6289">
              <w:t xml:space="preserve"> </w:t>
            </w:r>
            <w:r w:rsidRPr="003E6289">
              <w:t>кнаружи</w:t>
            </w:r>
            <w:r w:rsidR="003E6289" w:rsidRPr="003E6289">
              <w:t xml:space="preserve"> </w:t>
            </w:r>
            <w:r w:rsidRPr="003E6289">
              <w:t>от</w:t>
            </w:r>
            <w:r w:rsidR="003E6289" w:rsidRPr="003E6289">
              <w:t xml:space="preserve"> </w:t>
            </w:r>
            <w:r w:rsidRPr="003E6289">
              <w:t>левой</w:t>
            </w:r>
            <w:r w:rsidR="003E6289" w:rsidRPr="003E6289">
              <w:t xml:space="preserve"> </w:t>
            </w:r>
            <w:r w:rsidRPr="003E6289">
              <w:t>срединно-ключичной</w:t>
            </w:r>
            <w:r w:rsidR="003E6289" w:rsidRPr="003E6289">
              <w:t xml:space="preserve"> </w:t>
            </w:r>
            <w:r w:rsidRPr="003E6289">
              <w:t>линии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5</w:t>
            </w:r>
            <w:r w:rsidR="003E6289" w:rsidRPr="003E6289">
              <w:t xml:space="preserve"> </w:t>
            </w:r>
            <w:r w:rsidRPr="003E6289">
              <w:t>межреберьи</w:t>
            </w:r>
            <w:r w:rsidR="003E6289" w:rsidRPr="003E6289">
              <w:t xml:space="preserve"> </w:t>
            </w:r>
          </w:p>
        </w:tc>
      </w:tr>
      <w:tr w:rsidR="00E42063" w:rsidRPr="003E6289" w:rsidTr="003E6289">
        <w:tc>
          <w:tcPr>
            <w:tcW w:w="2840" w:type="dxa"/>
          </w:tcPr>
          <w:p w:rsidR="00E42063" w:rsidRPr="003E6289" w:rsidRDefault="00E42063" w:rsidP="003E6289">
            <w:pPr>
              <w:pStyle w:val="af3"/>
            </w:pPr>
            <w:r w:rsidRPr="003E6289">
              <w:t>верхняя</w:t>
            </w:r>
          </w:p>
        </w:tc>
        <w:tc>
          <w:tcPr>
            <w:tcW w:w="5632" w:type="dxa"/>
          </w:tcPr>
          <w:p w:rsidR="00E42063" w:rsidRPr="003E6289" w:rsidRDefault="00E42063" w:rsidP="003E6289">
            <w:pPr>
              <w:pStyle w:val="af3"/>
            </w:pPr>
            <w:r w:rsidRPr="003E6289">
              <w:t>по</w:t>
            </w:r>
            <w:r w:rsidR="003E6289" w:rsidRPr="003E6289">
              <w:t xml:space="preserve"> </w:t>
            </w:r>
            <w:r w:rsidRPr="003E6289">
              <w:t>верхнему</w:t>
            </w:r>
            <w:r w:rsidR="003E6289" w:rsidRPr="003E6289">
              <w:t xml:space="preserve"> </w:t>
            </w:r>
            <w:r w:rsidRPr="003E6289">
              <w:t>краю</w:t>
            </w:r>
            <w:r w:rsidR="003E6289" w:rsidRPr="003E6289">
              <w:t xml:space="preserve"> </w:t>
            </w:r>
            <w:r w:rsidRPr="003E6289">
              <w:t>3</w:t>
            </w:r>
            <w:r w:rsidR="003E6289" w:rsidRPr="003E6289">
              <w:t xml:space="preserve"> </w:t>
            </w:r>
            <w:r w:rsidRPr="003E6289">
              <w:t>ребра</w:t>
            </w:r>
            <w:r w:rsidR="003E6289" w:rsidRPr="003E6289">
              <w:t xml:space="preserve"> </w:t>
            </w:r>
            <w:r w:rsidRPr="003E6289">
              <w:t>по</w:t>
            </w:r>
            <w:r w:rsidR="003E6289" w:rsidRPr="003E6289">
              <w:t xml:space="preserve"> </w:t>
            </w:r>
            <w:r w:rsidRPr="003E6289">
              <w:t>левой</w:t>
            </w:r>
            <w:r w:rsidR="003E6289" w:rsidRPr="003E6289">
              <w:t xml:space="preserve"> </w:t>
            </w:r>
            <w:r w:rsidRPr="003E6289">
              <w:t>окологрудинной</w:t>
            </w:r>
            <w:r w:rsidR="003E6289" w:rsidRPr="003E6289">
              <w:t xml:space="preserve"> </w:t>
            </w:r>
            <w:r w:rsidRPr="003E6289">
              <w:t>линии</w:t>
            </w:r>
          </w:p>
        </w:tc>
      </w:tr>
    </w:tbl>
    <w:p w:rsidR="00E42063" w:rsidRPr="003E6289" w:rsidRDefault="00E42063" w:rsidP="003E6289">
      <w:pPr>
        <w:tabs>
          <w:tab w:val="left" w:pos="726"/>
        </w:tabs>
      </w:pP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Границы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сердца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расширены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влево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аускультации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тоны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слегка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приглушены,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ритмичные,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акцент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  <w:lang w:val="en-US"/>
        </w:rPr>
        <w:t>II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над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аортой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Патологических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шумов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шума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трения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перикарда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выявлено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осмотре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сосудов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видимой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пульсации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наблюдается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артерии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плотные,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неизвитые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аускультации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артерий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патологических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звуковых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явлений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обнаружено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Венозная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система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умеренно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развитая</w:t>
      </w:r>
      <w:r w:rsidR="003E6289" w:rsidRPr="003E6289">
        <w:rPr>
          <w:szCs w:val="20"/>
        </w:rPr>
        <w:t xml:space="preserve">; </w:t>
      </w:r>
      <w:r w:rsidRPr="003E6289">
        <w:rPr>
          <w:szCs w:val="20"/>
        </w:rPr>
        <w:t>пульсация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вен,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венный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пульс,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звуковые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явления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выявляются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Слизистая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полости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рта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бледно-розового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цвета,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трещин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изъязвлений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десны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розовые,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плотные,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признаков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кровоточивости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Мягкое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твердое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нёбо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розовые,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налётов,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изъязвлений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геморагий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Живот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исследовании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стоя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лёжа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обычной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конфигурации,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симметричный,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участвует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дыхании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Видимой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глаз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перистальтики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расширенных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подкожных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вен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Кожа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живота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изменена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напряжения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передней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брюшной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стенки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выявлено,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живот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мягкий,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диффузно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болезненный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вздутый</w:t>
      </w:r>
      <w:r w:rsidR="003E6289">
        <w:rPr>
          <w:szCs w:val="20"/>
        </w:rPr>
        <w:t xml:space="preserve"> (</w:t>
      </w:r>
      <w:r w:rsidRPr="003E6289">
        <w:rPr>
          <w:szCs w:val="20"/>
        </w:rPr>
        <w:t>симптомы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Щеткина-Блюмберга,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Воскресенского</w:t>
      </w:r>
      <w:r w:rsidR="003E6289">
        <w:rPr>
          <w:szCs w:val="20"/>
        </w:rPr>
        <w:t xml:space="preserve"> (</w:t>
      </w:r>
      <w:r w:rsidRPr="003E6289">
        <w:rPr>
          <w:szCs w:val="20"/>
        </w:rPr>
        <w:t>симптом</w:t>
      </w:r>
      <w:r w:rsidR="003E6289">
        <w:rPr>
          <w:szCs w:val="20"/>
        </w:rPr>
        <w:t xml:space="preserve"> "</w:t>
      </w:r>
      <w:r w:rsidRPr="003E6289">
        <w:rPr>
          <w:szCs w:val="20"/>
        </w:rPr>
        <w:t>рубашки</w:t>
      </w:r>
      <w:r w:rsidR="003E6289">
        <w:rPr>
          <w:szCs w:val="20"/>
        </w:rPr>
        <w:t>"</w:t>
      </w:r>
      <w:r w:rsidR="003E6289" w:rsidRPr="003E6289">
        <w:rPr>
          <w:szCs w:val="20"/>
        </w:rPr>
        <w:t xml:space="preserve">)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Менделя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отрицательные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всех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отделах</w:t>
      </w:r>
      <w:r w:rsidR="003E6289" w:rsidRPr="003E6289">
        <w:rPr>
          <w:szCs w:val="20"/>
        </w:rPr>
        <w:t xml:space="preserve">). </w:t>
      </w:r>
      <w:r w:rsidRPr="003E6289">
        <w:rPr>
          <w:szCs w:val="20"/>
        </w:rPr>
        <w:t>Грыж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белой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живота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диастаза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прямых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мышц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>.</w:t>
      </w:r>
    </w:p>
    <w:p w:rsidR="003E6289" w:rsidRDefault="003E6289" w:rsidP="003E6289">
      <w:pPr>
        <w:tabs>
          <w:tab w:val="left" w:pos="726"/>
        </w:tabs>
        <w:rPr>
          <w:b/>
          <w:szCs w:val="20"/>
        </w:rPr>
      </w:pPr>
    </w:p>
    <w:p w:rsidR="00E42063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b/>
          <w:szCs w:val="20"/>
        </w:rPr>
        <w:t>Границы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печени</w:t>
      </w:r>
      <w:r w:rsidR="003E6289" w:rsidRPr="003E6289">
        <w:rPr>
          <w:b/>
          <w:szCs w:val="20"/>
        </w:rPr>
        <w:t xml:space="preserve">: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2228"/>
        <w:gridCol w:w="3359"/>
        <w:gridCol w:w="3505"/>
      </w:tblGrid>
      <w:tr w:rsidR="00E42063" w:rsidRPr="003E6289" w:rsidTr="003E6289">
        <w:tc>
          <w:tcPr>
            <w:tcW w:w="2088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место</w:t>
            </w:r>
            <w:r w:rsidRPr="003E6289">
              <w:t xml:space="preserve"> </w:t>
            </w:r>
            <w:r w:rsidR="00E42063" w:rsidRPr="003E6289">
              <w:t>перкуссии</w:t>
            </w:r>
          </w:p>
        </w:tc>
        <w:tc>
          <w:tcPr>
            <w:tcW w:w="3148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верхняя</w:t>
            </w:r>
            <w:r>
              <w:t xml:space="preserve"> (</w:t>
            </w:r>
            <w:r w:rsidR="00E42063" w:rsidRPr="003E6289">
              <w:t>относительная</w:t>
            </w:r>
            <w:r w:rsidRPr="003E6289">
              <w:t xml:space="preserve">) </w:t>
            </w:r>
          </w:p>
        </w:tc>
        <w:tc>
          <w:tcPr>
            <w:tcW w:w="3285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</w:t>
            </w:r>
            <w:r w:rsidR="00E42063" w:rsidRPr="003E6289">
              <w:t>Нижняя</w:t>
            </w:r>
          </w:p>
        </w:tc>
      </w:tr>
      <w:tr w:rsidR="00E42063" w:rsidRPr="003E6289" w:rsidTr="003E6289">
        <w:tc>
          <w:tcPr>
            <w:tcW w:w="2088" w:type="dxa"/>
          </w:tcPr>
          <w:p w:rsidR="00E42063" w:rsidRPr="003E6289" w:rsidRDefault="00E42063" w:rsidP="003E6289">
            <w:pPr>
              <w:pStyle w:val="af3"/>
            </w:pPr>
            <w:r w:rsidRPr="003E6289">
              <w:t>правая</w:t>
            </w:r>
            <w:r w:rsidR="003E6289" w:rsidRPr="003E6289">
              <w:t xml:space="preserve"> </w:t>
            </w:r>
            <w:r w:rsidRPr="003E6289">
              <w:t>срединно-ключичная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3148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4</w:t>
            </w:r>
            <w:r w:rsidR="003E6289" w:rsidRPr="003E6289">
              <w:t xml:space="preserve"> </w:t>
            </w:r>
            <w:r w:rsidRPr="003E6289">
              <w:t>ребра</w:t>
            </w:r>
          </w:p>
        </w:tc>
        <w:tc>
          <w:tcPr>
            <w:tcW w:w="3285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нижнего</w:t>
            </w:r>
            <w:r w:rsidR="003E6289" w:rsidRPr="003E6289">
              <w:t xml:space="preserve"> </w:t>
            </w:r>
            <w:r w:rsidRPr="003E6289">
              <w:t>края</w:t>
            </w:r>
            <w:r w:rsidR="003E6289" w:rsidRPr="003E6289">
              <w:t xml:space="preserve"> </w:t>
            </w:r>
            <w:r w:rsidRPr="003E6289">
              <w:t>рёберной</w:t>
            </w:r>
            <w:r w:rsidR="003E6289" w:rsidRPr="003E6289">
              <w:t xml:space="preserve"> </w:t>
            </w:r>
            <w:r w:rsidRPr="003E6289">
              <w:t>дуги</w:t>
            </w:r>
          </w:p>
        </w:tc>
      </w:tr>
      <w:tr w:rsidR="00E42063" w:rsidRPr="003E6289" w:rsidTr="003E6289">
        <w:tc>
          <w:tcPr>
            <w:tcW w:w="2088" w:type="dxa"/>
          </w:tcPr>
          <w:p w:rsidR="00E42063" w:rsidRPr="003E6289" w:rsidRDefault="00E42063" w:rsidP="003E6289">
            <w:pPr>
              <w:pStyle w:val="af3"/>
            </w:pPr>
            <w:r w:rsidRPr="003E6289">
              <w:t>срединная</w:t>
            </w:r>
            <w:r w:rsidR="003E6289" w:rsidRPr="003E6289">
              <w:t xml:space="preserve"> </w:t>
            </w:r>
            <w:r w:rsidRPr="003E6289">
              <w:t>линия</w:t>
            </w:r>
          </w:p>
        </w:tc>
        <w:tc>
          <w:tcPr>
            <w:tcW w:w="3148" w:type="dxa"/>
          </w:tcPr>
          <w:p w:rsidR="003E6289" w:rsidRPr="003E6289" w:rsidRDefault="003E6289" w:rsidP="003E6289">
            <w:pPr>
              <w:pStyle w:val="af3"/>
            </w:pPr>
          </w:p>
          <w:p w:rsidR="00E42063" w:rsidRPr="003E6289" w:rsidRDefault="00E42063" w:rsidP="003E6289">
            <w:pPr>
              <w:pStyle w:val="af3"/>
            </w:pPr>
          </w:p>
        </w:tc>
        <w:tc>
          <w:tcPr>
            <w:tcW w:w="3285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границе</w:t>
            </w:r>
            <w:r w:rsidR="003E6289" w:rsidRPr="003E6289">
              <w:t xml:space="preserve"> </w:t>
            </w:r>
            <w:r w:rsidRPr="003E6289">
              <w:t>между</w:t>
            </w:r>
            <w:r w:rsidR="003E6289" w:rsidRPr="003E6289">
              <w:t xml:space="preserve"> </w:t>
            </w:r>
            <w:r w:rsidRPr="003E6289">
              <w:t>верхней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средней</w:t>
            </w:r>
            <w:r w:rsidR="003E6289" w:rsidRPr="003E6289">
              <w:t xml:space="preserve"> </w:t>
            </w:r>
            <w:r w:rsidRPr="003E6289">
              <w:t>третью</w:t>
            </w:r>
            <w:r w:rsidR="003E6289" w:rsidRPr="003E6289">
              <w:t xml:space="preserve"> </w:t>
            </w:r>
            <w:r w:rsidRPr="003E6289">
              <w:t>расстояния</w:t>
            </w:r>
            <w:r w:rsidR="003E6289" w:rsidRPr="003E6289">
              <w:t xml:space="preserve"> </w:t>
            </w:r>
            <w:r w:rsidRPr="003E6289">
              <w:t>между</w:t>
            </w:r>
            <w:r w:rsidR="003E6289" w:rsidRPr="003E6289">
              <w:t xml:space="preserve"> </w:t>
            </w:r>
            <w:r w:rsidRPr="003E6289">
              <w:t>мечевидным</w:t>
            </w:r>
            <w:r w:rsidR="003E6289" w:rsidRPr="003E6289">
              <w:t xml:space="preserve"> </w:t>
            </w:r>
            <w:r w:rsidRPr="003E6289">
              <w:t>отрост-ком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пупком</w:t>
            </w:r>
          </w:p>
        </w:tc>
      </w:tr>
      <w:tr w:rsidR="00E42063" w:rsidRPr="003E6289" w:rsidTr="003E6289">
        <w:tc>
          <w:tcPr>
            <w:tcW w:w="2088" w:type="dxa"/>
          </w:tcPr>
          <w:p w:rsidR="00E42063" w:rsidRPr="003E6289" w:rsidRDefault="00E42063" w:rsidP="003E6289">
            <w:pPr>
              <w:pStyle w:val="af3"/>
            </w:pPr>
            <w:r w:rsidRPr="003E6289">
              <w:t>левая</w:t>
            </w:r>
            <w:r w:rsidR="003E6289" w:rsidRPr="003E6289">
              <w:t xml:space="preserve"> </w:t>
            </w:r>
            <w:r w:rsidRPr="003E6289">
              <w:t>рёберная</w:t>
            </w:r>
            <w:r w:rsidR="003E6289" w:rsidRPr="003E6289">
              <w:t xml:space="preserve"> </w:t>
            </w:r>
            <w:r w:rsidRPr="003E6289">
              <w:t>дуга</w:t>
            </w:r>
          </w:p>
        </w:tc>
        <w:tc>
          <w:tcPr>
            <w:tcW w:w="3148" w:type="dxa"/>
          </w:tcPr>
          <w:p w:rsidR="00E42063" w:rsidRPr="003E6289" w:rsidRDefault="003E6289" w:rsidP="003E6289">
            <w:pPr>
              <w:pStyle w:val="af3"/>
            </w:pPr>
            <w:r w:rsidRPr="003E6289">
              <w:t xml:space="preserve"> - </w:t>
            </w:r>
          </w:p>
        </w:tc>
        <w:tc>
          <w:tcPr>
            <w:tcW w:w="3285" w:type="dxa"/>
          </w:tcPr>
          <w:p w:rsidR="00E42063" w:rsidRPr="003E6289" w:rsidRDefault="00E42063" w:rsidP="003E6289">
            <w:pPr>
              <w:pStyle w:val="af3"/>
            </w:pPr>
            <w:r w:rsidRPr="003E6289">
              <w:t>На</w:t>
            </w:r>
            <w:r w:rsidR="003E6289" w:rsidRPr="003E6289">
              <w:t xml:space="preserve"> </w:t>
            </w:r>
            <w:r w:rsidRPr="003E6289">
              <w:t>уровне</w:t>
            </w:r>
            <w:r w:rsidR="003E6289" w:rsidRPr="003E6289">
              <w:t xml:space="preserve"> </w:t>
            </w:r>
            <w:r w:rsidRPr="003E6289">
              <w:t>7</w:t>
            </w:r>
            <w:r w:rsidR="003E6289" w:rsidRPr="003E6289">
              <w:t xml:space="preserve"> </w:t>
            </w:r>
            <w:r w:rsidRPr="003E6289">
              <w:t>ребра</w:t>
            </w:r>
          </w:p>
        </w:tc>
      </w:tr>
    </w:tbl>
    <w:p w:rsidR="003E6289" w:rsidRDefault="003E6289" w:rsidP="003E6289">
      <w:pPr>
        <w:tabs>
          <w:tab w:val="left" w:pos="726"/>
        </w:tabs>
        <w:rPr>
          <w:b/>
          <w:szCs w:val="20"/>
        </w:rPr>
      </w:pPr>
    </w:p>
    <w:p w:rsidR="00E42063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b/>
          <w:szCs w:val="20"/>
        </w:rPr>
        <w:t>Размеры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печени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по</w:t>
      </w:r>
      <w:r w:rsidR="003E6289" w:rsidRPr="003E6289">
        <w:rPr>
          <w:b/>
          <w:szCs w:val="20"/>
        </w:rPr>
        <w:t xml:space="preserve"> </w:t>
      </w:r>
      <w:r w:rsidRPr="003E6289">
        <w:rPr>
          <w:b/>
          <w:szCs w:val="20"/>
        </w:rPr>
        <w:t>Курлову</w:t>
      </w:r>
      <w:r w:rsidR="003E6289" w:rsidRPr="003E6289">
        <w:rPr>
          <w:b/>
          <w:szCs w:val="20"/>
        </w:rPr>
        <w:t xml:space="preserve">: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7227"/>
        <w:gridCol w:w="1865"/>
      </w:tblGrid>
      <w:tr w:rsidR="00E42063" w:rsidRPr="003E6289" w:rsidTr="003E6289">
        <w:tc>
          <w:tcPr>
            <w:tcW w:w="4394" w:type="dxa"/>
          </w:tcPr>
          <w:p w:rsidR="00E42063" w:rsidRPr="003E6289" w:rsidRDefault="00E42063" w:rsidP="003E6289">
            <w:pPr>
              <w:pStyle w:val="af3"/>
            </w:pPr>
            <w:r w:rsidRPr="003E6289">
              <w:t>по</w:t>
            </w:r>
            <w:r w:rsidR="003E6289" w:rsidRPr="003E6289">
              <w:t xml:space="preserve"> </w:t>
            </w:r>
            <w:r w:rsidRPr="003E6289">
              <w:t>правой</w:t>
            </w:r>
            <w:r w:rsidR="003E6289" w:rsidRPr="003E6289">
              <w:t xml:space="preserve"> </w:t>
            </w:r>
            <w:r w:rsidRPr="003E6289">
              <w:t>срединно-ключичной</w:t>
            </w:r>
            <w:r w:rsidR="003E6289" w:rsidRPr="003E6289">
              <w:t xml:space="preserve"> </w:t>
            </w:r>
            <w:r w:rsidRPr="003E6289">
              <w:t>линии</w:t>
            </w:r>
          </w:p>
        </w:tc>
        <w:tc>
          <w:tcPr>
            <w:tcW w:w="1134" w:type="dxa"/>
          </w:tcPr>
          <w:p w:rsidR="00E42063" w:rsidRPr="003E6289" w:rsidRDefault="00E42063" w:rsidP="003E6289">
            <w:pPr>
              <w:pStyle w:val="af3"/>
            </w:pPr>
            <w:smartTag w:uri="urn:schemas-microsoft-com:office:smarttags" w:element="metricconverter">
              <w:smartTagPr>
                <w:attr w:name="ProductID" w:val="9 см"/>
              </w:smartTagPr>
              <w:r w:rsidRPr="003E6289">
                <w:t>9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</w:p>
        </w:tc>
      </w:tr>
      <w:tr w:rsidR="00E42063" w:rsidRPr="003E6289" w:rsidTr="003E6289">
        <w:tc>
          <w:tcPr>
            <w:tcW w:w="4394" w:type="dxa"/>
          </w:tcPr>
          <w:p w:rsidR="00E42063" w:rsidRPr="003E6289" w:rsidRDefault="00E42063" w:rsidP="003E6289">
            <w:pPr>
              <w:pStyle w:val="af3"/>
            </w:pPr>
            <w:r w:rsidRPr="003E6289">
              <w:t>по</w:t>
            </w:r>
            <w:r w:rsidR="003E6289" w:rsidRPr="003E6289">
              <w:t xml:space="preserve"> </w:t>
            </w:r>
            <w:r w:rsidRPr="003E6289">
              <w:t>срединной</w:t>
            </w:r>
            <w:r w:rsidR="003E6289" w:rsidRPr="003E6289">
              <w:t xml:space="preserve"> </w:t>
            </w:r>
            <w:r w:rsidRPr="003E6289">
              <w:t>линии</w:t>
            </w:r>
          </w:p>
        </w:tc>
        <w:tc>
          <w:tcPr>
            <w:tcW w:w="1134" w:type="dxa"/>
          </w:tcPr>
          <w:p w:rsidR="00E42063" w:rsidRPr="003E6289" w:rsidRDefault="00E42063" w:rsidP="003E6289">
            <w:pPr>
              <w:pStyle w:val="af3"/>
            </w:pPr>
            <w:smartTag w:uri="urn:schemas-microsoft-com:office:smarttags" w:element="metricconverter">
              <w:smartTagPr>
                <w:attr w:name="ProductID" w:val="8 см"/>
              </w:smartTagPr>
              <w:r w:rsidRPr="003E6289">
                <w:t>8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</w:p>
        </w:tc>
      </w:tr>
      <w:tr w:rsidR="00E42063" w:rsidRPr="003E6289" w:rsidTr="003E6289">
        <w:tc>
          <w:tcPr>
            <w:tcW w:w="4394" w:type="dxa"/>
          </w:tcPr>
          <w:p w:rsidR="00E42063" w:rsidRPr="003E6289" w:rsidRDefault="00E42063" w:rsidP="003E6289">
            <w:pPr>
              <w:pStyle w:val="af3"/>
            </w:pPr>
            <w:r w:rsidRPr="003E6289">
              <w:t>по</w:t>
            </w:r>
            <w:r w:rsidR="003E6289" w:rsidRPr="003E6289">
              <w:t xml:space="preserve"> </w:t>
            </w:r>
            <w:r w:rsidRPr="003E6289">
              <w:t>рёберной</w:t>
            </w:r>
            <w:r w:rsidR="003E6289" w:rsidRPr="003E6289">
              <w:t xml:space="preserve"> </w:t>
            </w:r>
            <w:r w:rsidRPr="003E6289">
              <w:t>дуге</w:t>
            </w:r>
          </w:p>
        </w:tc>
        <w:tc>
          <w:tcPr>
            <w:tcW w:w="1134" w:type="dxa"/>
          </w:tcPr>
          <w:p w:rsidR="00E42063" w:rsidRPr="003E6289" w:rsidRDefault="00E42063" w:rsidP="003E6289">
            <w:pPr>
              <w:pStyle w:val="af3"/>
            </w:pPr>
            <w:smartTag w:uri="urn:schemas-microsoft-com:office:smarttags" w:element="metricconverter">
              <w:smartTagPr>
                <w:attr w:name="ProductID" w:val="7 см"/>
              </w:smartTagPr>
              <w:r w:rsidRPr="003E6289">
                <w:t>7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</w:p>
        </w:tc>
      </w:tr>
    </w:tbl>
    <w:p w:rsidR="00E42063" w:rsidRPr="003E6289" w:rsidRDefault="00E42063" w:rsidP="003E6289">
      <w:pPr>
        <w:pStyle w:val="31"/>
        <w:tabs>
          <w:tab w:val="left" w:pos="726"/>
        </w:tabs>
        <w:rPr>
          <w:szCs w:val="20"/>
        </w:rPr>
      </w:pPr>
    </w:p>
    <w:p w:rsidR="003E6289" w:rsidRPr="003E6289" w:rsidRDefault="00E42063" w:rsidP="003E6289">
      <w:pPr>
        <w:pStyle w:val="31"/>
        <w:tabs>
          <w:tab w:val="left" w:pos="726"/>
        </w:tabs>
        <w:rPr>
          <w:szCs w:val="20"/>
        </w:rPr>
      </w:pPr>
      <w:r w:rsidRPr="003E6289">
        <w:rPr>
          <w:szCs w:val="20"/>
        </w:rPr>
        <w:t>Желчный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пузырь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пальпируется,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симптомы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Курвуазье,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Ортнера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френикус-симптом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отрицательные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Селезёнка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для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положении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лёжа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спине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боку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доступна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Перкуссия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селезёнки</w:t>
      </w:r>
      <w:r w:rsidR="003E6289" w:rsidRPr="003E6289">
        <w:rPr>
          <w:szCs w:val="20"/>
        </w:rPr>
        <w:t>:</w:t>
      </w:r>
    </w:p>
    <w:p w:rsidR="00E42063" w:rsidRPr="003E6289" w:rsidRDefault="00E42063" w:rsidP="003E6289">
      <w:pPr>
        <w:tabs>
          <w:tab w:val="left" w:pos="726"/>
        </w:tabs>
        <w:rPr>
          <w:szCs w:val="20"/>
        </w:rPr>
      </w:pPr>
    </w:p>
    <w:tbl>
      <w:tblPr>
        <w:tblStyle w:val="12"/>
        <w:tblW w:w="0" w:type="auto"/>
        <w:tblLayout w:type="fixed"/>
        <w:tblLook w:val="01E0" w:firstRow="1" w:lastRow="1" w:firstColumn="1" w:lastColumn="1" w:noHBand="0" w:noVBand="0"/>
      </w:tblPr>
      <w:tblGrid>
        <w:gridCol w:w="1560"/>
        <w:gridCol w:w="708"/>
      </w:tblGrid>
      <w:tr w:rsidR="00E42063" w:rsidRPr="003E6289" w:rsidTr="003E6289">
        <w:tc>
          <w:tcPr>
            <w:tcW w:w="1560" w:type="dxa"/>
          </w:tcPr>
          <w:p w:rsidR="00E42063" w:rsidRPr="003E6289" w:rsidRDefault="00E42063" w:rsidP="003E6289">
            <w:pPr>
              <w:pStyle w:val="af3"/>
            </w:pPr>
            <w:r w:rsidRPr="003E6289">
              <w:t>Поперечник</w:t>
            </w:r>
          </w:p>
        </w:tc>
        <w:tc>
          <w:tcPr>
            <w:tcW w:w="708" w:type="dxa"/>
          </w:tcPr>
          <w:p w:rsidR="00E42063" w:rsidRPr="003E6289" w:rsidRDefault="00E42063" w:rsidP="003E6289">
            <w:pPr>
              <w:pStyle w:val="af3"/>
            </w:pPr>
            <w:smartTag w:uri="urn:schemas-microsoft-com:office:smarttags" w:element="metricconverter">
              <w:smartTagPr>
                <w:attr w:name="ProductID" w:val="4 см"/>
              </w:smartTagPr>
              <w:r w:rsidRPr="003E6289">
                <w:t>4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</w:p>
        </w:tc>
      </w:tr>
      <w:tr w:rsidR="00E42063" w:rsidRPr="003E6289" w:rsidTr="003E6289">
        <w:tc>
          <w:tcPr>
            <w:tcW w:w="1560" w:type="dxa"/>
          </w:tcPr>
          <w:p w:rsidR="00E42063" w:rsidRPr="003E6289" w:rsidRDefault="00E42063" w:rsidP="003E6289">
            <w:pPr>
              <w:pStyle w:val="af3"/>
            </w:pPr>
            <w:r w:rsidRPr="003E6289">
              <w:t>Длинник</w:t>
            </w:r>
            <w:r w:rsidR="003E6289" w:rsidRPr="003E6289">
              <w:t xml:space="preserve"> </w:t>
            </w:r>
          </w:p>
        </w:tc>
        <w:tc>
          <w:tcPr>
            <w:tcW w:w="708" w:type="dxa"/>
          </w:tcPr>
          <w:p w:rsidR="00E42063" w:rsidRPr="003E6289" w:rsidRDefault="00E42063" w:rsidP="003E6289">
            <w:pPr>
              <w:pStyle w:val="af3"/>
            </w:pPr>
            <w:smartTag w:uri="urn:schemas-microsoft-com:office:smarttags" w:element="metricconverter">
              <w:smartTagPr>
                <w:attr w:name="ProductID" w:val="6 см"/>
              </w:smartTagPr>
              <w:r w:rsidRPr="003E6289">
                <w:t>6</w:t>
              </w:r>
              <w:r w:rsidR="003E6289" w:rsidRPr="003E6289">
                <w:t xml:space="preserve"> </w:t>
              </w:r>
              <w:r w:rsidRPr="003E6289">
                <w:t>см</w:t>
              </w:r>
            </w:smartTag>
          </w:p>
        </w:tc>
      </w:tr>
    </w:tbl>
    <w:p w:rsidR="003E6289" w:rsidRDefault="003E6289" w:rsidP="003E6289">
      <w:pPr>
        <w:tabs>
          <w:tab w:val="left" w:pos="726"/>
        </w:tabs>
        <w:rPr>
          <w:szCs w:val="20"/>
        </w:rPr>
      </w:pP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Край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печени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плотно-эластический,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безболезненный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Жидкости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брюшной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полости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нет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аускультации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слышна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перистальтика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кишечника,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шума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трения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брюшины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выявлено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Стул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1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раз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2-3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дня,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оформленный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pStyle w:val="a5"/>
        <w:tabs>
          <w:tab w:val="left" w:pos="726"/>
        </w:tabs>
        <w:rPr>
          <w:szCs w:val="20"/>
        </w:rPr>
      </w:pP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осмотре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поясничной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области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гиперемии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кожи,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сглаживания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контуров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выбухания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области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почек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выявлено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Пальпаторно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положении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лёжа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стоя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почки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пальпируются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Пальпация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рёберно-позвоночных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точках</w:t>
      </w:r>
      <w:r w:rsidR="003E6289">
        <w:rPr>
          <w:szCs w:val="20"/>
        </w:rPr>
        <w:t xml:space="preserve"> (</w:t>
      </w:r>
      <w:r w:rsidRPr="003E6289">
        <w:rPr>
          <w:szCs w:val="20"/>
        </w:rPr>
        <w:t>проекция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почек</w:t>
      </w:r>
      <w:r w:rsidR="003E6289" w:rsidRPr="003E6289">
        <w:rPr>
          <w:szCs w:val="20"/>
        </w:rPr>
        <w:t xml:space="preserve">)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ходу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мочеточников</w:t>
      </w:r>
      <w:r w:rsidR="003E6289">
        <w:rPr>
          <w:szCs w:val="20"/>
        </w:rPr>
        <w:t xml:space="preserve"> (</w:t>
      </w:r>
      <w:r w:rsidRPr="003E6289">
        <w:rPr>
          <w:szCs w:val="20"/>
        </w:rPr>
        <w:t>верхняя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точка</w:t>
      </w:r>
      <w:r w:rsidR="003E6289" w:rsidRPr="003E6289">
        <w:rPr>
          <w:szCs w:val="20"/>
        </w:rPr>
        <w:t xml:space="preserve"> - </w:t>
      </w:r>
      <w:r w:rsidRPr="003E6289">
        <w:rPr>
          <w:szCs w:val="20"/>
        </w:rPr>
        <w:t>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края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прямой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мышцы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живота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уровне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пупка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нижняя</w:t>
      </w:r>
      <w:r w:rsidR="003E6289" w:rsidRPr="003E6289">
        <w:rPr>
          <w:szCs w:val="20"/>
        </w:rPr>
        <w:t xml:space="preserve"> - </w:t>
      </w:r>
      <w:r w:rsidRPr="003E6289">
        <w:rPr>
          <w:szCs w:val="20"/>
        </w:rPr>
        <w:t>пересечение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биспинальной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линии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срединной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линией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живота</w:t>
      </w:r>
      <w:r w:rsidR="003E6289" w:rsidRPr="003E6289">
        <w:rPr>
          <w:szCs w:val="20"/>
        </w:rPr>
        <w:t xml:space="preserve">) </w:t>
      </w:r>
      <w:r w:rsidRPr="003E6289">
        <w:rPr>
          <w:szCs w:val="20"/>
        </w:rPr>
        <w:t>безболезненны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Симптом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поколачивания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поясничной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области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отрицательный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Мочевой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пузырь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пальпируется,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перкуссии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над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исследуемой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поверхностью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мочевого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пузыря,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притупленный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тимпанический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перкуторный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звук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Мочеиспускание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регулярное,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безболезненное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szCs w:val="20"/>
        </w:rPr>
      </w:pPr>
      <w:r w:rsidRPr="003E6289">
        <w:rPr>
          <w:szCs w:val="20"/>
        </w:rPr>
        <w:t>При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осмотре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щитовидной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железы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увеличения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размеров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не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выявлено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Пальпируется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перешеек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железы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мягкой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консистенции,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безболезненный,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подвижный</w:t>
      </w:r>
      <w:r w:rsidR="003E6289" w:rsidRPr="003E6289">
        <w:rPr>
          <w:szCs w:val="20"/>
        </w:rPr>
        <w:t xml:space="preserve">. </w:t>
      </w:r>
      <w:r w:rsidRPr="003E6289">
        <w:rPr>
          <w:szCs w:val="20"/>
        </w:rPr>
        <w:t>Вторичные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половые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признаки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выражены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женскому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типу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согласно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возрасту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и</w:t>
      </w:r>
      <w:r w:rsidR="003E6289" w:rsidRPr="003E6289">
        <w:rPr>
          <w:szCs w:val="20"/>
        </w:rPr>
        <w:t xml:space="preserve"> </w:t>
      </w:r>
      <w:r w:rsidRPr="003E6289">
        <w:rPr>
          <w:szCs w:val="20"/>
        </w:rPr>
        <w:t>полу</w:t>
      </w:r>
      <w:r w:rsidR="003E6289" w:rsidRPr="003E6289">
        <w:rPr>
          <w:szCs w:val="20"/>
        </w:rPr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Умственное</w:t>
      </w:r>
      <w:r w:rsidR="003E6289" w:rsidRPr="003E6289">
        <w:t xml:space="preserve"> </w:t>
      </w:r>
      <w:r w:rsidRPr="003E6289">
        <w:t>развитие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страдает</w:t>
      </w:r>
      <w:r w:rsidR="003E6289" w:rsidRPr="003E6289">
        <w:t xml:space="preserve">. </w:t>
      </w:r>
      <w:r w:rsidRPr="003E6289">
        <w:t>Обоняние,</w:t>
      </w:r>
      <w:r w:rsidR="003E6289" w:rsidRPr="003E6289">
        <w:t xml:space="preserve"> </w:t>
      </w:r>
      <w:r w:rsidRPr="003E6289">
        <w:t>вкус</w:t>
      </w:r>
      <w:r w:rsidR="003E6289" w:rsidRPr="003E6289">
        <w:t xml:space="preserve"> </w:t>
      </w:r>
      <w:r w:rsidRPr="003E6289">
        <w:t>выражены</w:t>
      </w:r>
      <w:r w:rsidR="003E6289" w:rsidRPr="003E6289">
        <w:t xml:space="preserve">. </w:t>
      </w:r>
      <w:r w:rsidRPr="003E6289">
        <w:t>Зрение,</w:t>
      </w:r>
      <w:r w:rsidR="003E6289" w:rsidRPr="003E6289">
        <w:t xml:space="preserve"> </w:t>
      </w:r>
      <w:r w:rsidRPr="003E6289">
        <w:t>речь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нарушены</w:t>
      </w:r>
      <w:r w:rsidR="003E6289" w:rsidRPr="003E6289">
        <w:t xml:space="preserve">. </w:t>
      </w:r>
      <w:r w:rsidRPr="003E6289">
        <w:t>Слух</w:t>
      </w:r>
      <w:r w:rsidR="003E6289" w:rsidRPr="003E6289">
        <w:t xml:space="preserve"> </w:t>
      </w:r>
      <w:r w:rsidRPr="003E6289">
        <w:t>снижен</w:t>
      </w:r>
      <w:r w:rsidR="003E6289" w:rsidRPr="003E6289">
        <w:t xml:space="preserve">. </w:t>
      </w:r>
      <w:r w:rsidRPr="003E6289">
        <w:t>Выделений</w:t>
      </w:r>
      <w:r w:rsidR="003E6289" w:rsidRPr="003E6289">
        <w:t xml:space="preserve"> </w:t>
      </w:r>
      <w:r w:rsidRPr="003E6289">
        <w:t>из</w:t>
      </w:r>
      <w:r w:rsidR="003E6289" w:rsidRPr="003E6289">
        <w:t xml:space="preserve"> </w:t>
      </w:r>
      <w:r w:rsidRPr="003E6289">
        <w:t>наружного</w:t>
      </w:r>
      <w:r w:rsidR="003E6289" w:rsidRPr="003E6289">
        <w:t xml:space="preserve"> </w:t>
      </w:r>
      <w:r w:rsidRPr="003E6289">
        <w:t>слухового</w:t>
      </w:r>
      <w:r w:rsidR="003E6289" w:rsidRPr="003E6289">
        <w:t xml:space="preserve"> </w:t>
      </w:r>
      <w:r w:rsidRPr="003E6289">
        <w:t>прохода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слезотечения</w:t>
      </w:r>
      <w:r w:rsidR="003E6289" w:rsidRPr="003E6289">
        <w:t xml:space="preserve"> </w:t>
      </w:r>
      <w:r w:rsidRPr="003E6289">
        <w:t>нет</w:t>
      </w:r>
      <w:r w:rsidR="003E6289" w:rsidRPr="003E6289">
        <w:t xml:space="preserve">. </w:t>
      </w:r>
      <w:r w:rsidRPr="003E6289">
        <w:t>Движения</w:t>
      </w:r>
      <w:r w:rsidR="003E6289" w:rsidRPr="003E6289">
        <w:t xml:space="preserve"> </w:t>
      </w:r>
      <w:r w:rsidRPr="003E6289">
        <w:t>координированы,</w:t>
      </w:r>
      <w:r w:rsidR="003E6289" w:rsidRPr="003E6289">
        <w:t xml:space="preserve"> </w:t>
      </w:r>
      <w:r w:rsidRPr="003E6289">
        <w:t>пальценосовая</w:t>
      </w:r>
      <w:r w:rsidR="003E6289" w:rsidRPr="003E6289">
        <w:t xml:space="preserve"> </w:t>
      </w:r>
      <w:r w:rsidRPr="003E6289">
        <w:t>проба</w:t>
      </w:r>
      <w:r w:rsidR="003E6289" w:rsidRPr="003E6289">
        <w:t xml:space="preserve"> </w:t>
      </w:r>
      <w:r w:rsidRPr="003E6289">
        <w:t>положительная</w:t>
      </w:r>
      <w:r w:rsidR="003E6289" w:rsidRPr="003E6289">
        <w:t xml:space="preserve">. </w:t>
      </w:r>
      <w:r w:rsidRPr="003E6289">
        <w:t>Дермографизм</w:t>
      </w:r>
      <w:r w:rsidR="003E6289" w:rsidRPr="003E6289">
        <w:t xml:space="preserve"> </w:t>
      </w:r>
      <w:r w:rsidRPr="003E6289">
        <w:t>быстрый,</w:t>
      </w:r>
      <w:r w:rsidR="003E6289" w:rsidRPr="003E6289">
        <w:t xml:space="preserve"> </w:t>
      </w:r>
      <w:r w:rsidRPr="003E6289">
        <w:t>чёткий,</w:t>
      </w:r>
      <w:r w:rsidR="003E6289" w:rsidRPr="003E6289">
        <w:t xml:space="preserve"> </w:t>
      </w:r>
      <w:r w:rsidRPr="003E6289">
        <w:t>красный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Локальный</w:t>
      </w:r>
      <w:r w:rsidR="003E6289" w:rsidRPr="003E6289">
        <w:t xml:space="preserve"> </w:t>
      </w:r>
      <w:r w:rsidRPr="003E6289">
        <w:t>статус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При</w:t>
      </w:r>
      <w:r w:rsidR="003E6289" w:rsidRPr="003E6289">
        <w:t xml:space="preserve"> </w:t>
      </w:r>
      <w:r w:rsidRPr="003E6289">
        <w:t>осмотре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дистальных</w:t>
      </w:r>
      <w:r w:rsidR="003E6289" w:rsidRPr="003E6289">
        <w:t xml:space="preserve"> </w:t>
      </w:r>
      <w:r w:rsidRPr="003E6289">
        <w:t>межфаланговых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рук</w:t>
      </w:r>
      <w:r w:rsidR="003E6289" w:rsidRPr="003E6289">
        <w:t xml:space="preserve"> </w:t>
      </w:r>
      <w:r w:rsidRPr="003E6289">
        <w:t>выявлено</w:t>
      </w:r>
      <w:r w:rsidR="003E6289" w:rsidRPr="003E6289">
        <w:t xml:space="preserve"> </w:t>
      </w:r>
      <w:r w:rsidRPr="003E6289">
        <w:t>наличие</w:t>
      </w:r>
      <w:r w:rsidR="003E6289" w:rsidRPr="003E6289">
        <w:t xml:space="preserve"> </w:t>
      </w:r>
      <w:r w:rsidRPr="003E6289">
        <w:t>незначительных</w:t>
      </w:r>
      <w:r w:rsidR="003E6289" w:rsidRPr="003E6289">
        <w:t xml:space="preserve"> </w:t>
      </w:r>
      <w:r w:rsidRPr="003E6289">
        <w:t>контрактур</w:t>
      </w:r>
      <w:r w:rsidR="003E6289" w:rsidRPr="003E6289">
        <w:t xml:space="preserve">: </w:t>
      </w:r>
      <w:r w:rsidRPr="003E6289">
        <w:t>ограничены</w:t>
      </w:r>
      <w:r w:rsidR="003E6289" w:rsidRPr="003E6289">
        <w:t xml:space="preserve"> </w:t>
      </w:r>
      <w:r w:rsidRPr="003E6289">
        <w:t>сгибательные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разгибательные</w:t>
      </w:r>
      <w:r w:rsidR="003E6289" w:rsidRPr="003E6289">
        <w:t xml:space="preserve"> </w:t>
      </w:r>
      <w:r w:rsidRPr="003E6289">
        <w:t>движения,</w:t>
      </w:r>
      <w:r w:rsidR="003E6289" w:rsidRPr="003E6289">
        <w:t xml:space="preserve"> </w:t>
      </w:r>
      <w:r w:rsidRPr="003E6289">
        <w:t>изменение</w:t>
      </w:r>
      <w:r w:rsidR="003E6289" w:rsidRPr="003E6289">
        <w:t xml:space="preserve"> </w:t>
      </w:r>
      <w:r w:rsidRPr="003E6289">
        <w:t>контуров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. </w:t>
      </w:r>
      <w:r w:rsidRPr="003E6289">
        <w:t>Подкожных</w:t>
      </w:r>
      <w:r w:rsidR="003E6289" w:rsidRPr="003E6289">
        <w:t xml:space="preserve"> </w:t>
      </w:r>
      <w:r w:rsidRPr="003E6289">
        <w:t>вен,</w:t>
      </w:r>
      <w:r w:rsidR="003E6289" w:rsidRPr="003E6289">
        <w:t xml:space="preserve"> </w:t>
      </w:r>
      <w:r w:rsidRPr="003E6289">
        <w:t>рубцов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изъязвлений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наблюдается</w:t>
      </w:r>
      <w:r w:rsidR="003E6289" w:rsidRPr="003E6289">
        <w:t xml:space="preserve">. </w:t>
      </w:r>
      <w:r w:rsidRPr="003E6289">
        <w:t>Окраска</w:t>
      </w:r>
      <w:r w:rsidR="003E6289" w:rsidRPr="003E6289">
        <w:t xml:space="preserve"> </w:t>
      </w:r>
      <w:r w:rsidRPr="003E6289">
        <w:t>кожи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области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бледно-розового</w:t>
      </w:r>
      <w:r w:rsidR="003E6289" w:rsidRPr="003E6289">
        <w:t xml:space="preserve"> </w:t>
      </w:r>
      <w:r w:rsidRPr="003E6289">
        <w:t>цвета,</w:t>
      </w:r>
      <w:r w:rsidR="003E6289" w:rsidRPr="003E6289">
        <w:t xml:space="preserve"> </w:t>
      </w:r>
      <w:r w:rsidRPr="003E6289">
        <w:t>местная</w:t>
      </w:r>
      <w:r w:rsidR="003E6289" w:rsidRPr="003E6289">
        <w:t xml:space="preserve"> </w:t>
      </w:r>
      <w:r w:rsidRPr="003E6289">
        <w:t>температура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повышена,</w:t>
      </w:r>
      <w:r w:rsidR="003E6289" w:rsidRPr="003E6289">
        <w:t xml:space="preserve"> </w:t>
      </w:r>
      <w:r w:rsidRPr="003E6289">
        <w:t>болезненности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выявлено</w:t>
      </w:r>
      <w:r w:rsidR="003E6289" w:rsidRPr="003E6289">
        <w:t xml:space="preserve">. </w:t>
      </w:r>
      <w:r w:rsidRPr="003E6289">
        <w:t>Отчетливо</w:t>
      </w:r>
      <w:r w:rsidR="003E6289" w:rsidRPr="003E6289">
        <w:t xml:space="preserve"> </w:t>
      </w:r>
      <w:r w:rsidRPr="003E6289">
        <w:t>пальпируются</w:t>
      </w:r>
      <w:r w:rsidR="003E6289" w:rsidRPr="003E6289">
        <w:t xml:space="preserve"> </w:t>
      </w:r>
      <w:r w:rsidRPr="003E6289">
        <w:t>узелки</w:t>
      </w:r>
      <w:r w:rsidR="003E6289" w:rsidRPr="003E6289">
        <w:t xml:space="preserve"> </w:t>
      </w:r>
      <w:r w:rsidRPr="003E6289">
        <w:t>Гебердена,</w:t>
      </w:r>
      <w:r w:rsidR="003E6289" w:rsidRPr="003E6289">
        <w:t xml:space="preserve"> </w:t>
      </w:r>
      <w:r w:rsidRPr="003E6289">
        <w:t>плотной</w:t>
      </w:r>
      <w:r w:rsidR="003E6289" w:rsidRPr="003E6289">
        <w:t xml:space="preserve"> </w:t>
      </w:r>
      <w:r w:rsidRPr="003E6289">
        <w:t>консистенции,</w:t>
      </w:r>
      <w:r w:rsidR="003E6289" w:rsidRPr="003E6289">
        <w:t xml:space="preserve"> </w:t>
      </w:r>
      <w:r w:rsidRPr="003E6289">
        <w:t>безболезненные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При</w:t>
      </w:r>
      <w:r w:rsidR="003E6289" w:rsidRPr="003E6289">
        <w:t xml:space="preserve"> </w:t>
      </w:r>
      <w:r w:rsidRPr="003E6289">
        <w:t>осмотре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: </w:t>
      </w:r>
      <w:r w:rsidRPr="003E6289">
        <w:t>кожа</w:t>
      </w:r>
      <w:r w:rsidR="003E6289" w:rsidRPr="003E6289">
        <w:t xml:space="preserve"> </w:t>
      </w:r>
      <w:r w:rsidRPr="003E6289">
        <w:t>бледно-розового</w:t>
      </w:r>
      <w:r w:rsidR="003E6289" w:rsidRPr="003E6289">
        <w:t xml:space="preserve"> </w:t>
      </w:r>
      <w:r w:rsidRPr="003E6289">
        <w:t>цвета,</w:t>
      </w:r>
      <w:r w:rsidR="003E6289" w:rsidRPr="003E6289">
        <w:t xml:space="preserve"> </w:t>
      </w:r>
      <w:r w:rsidRPr="003E6289">
        <w:t>местная</w:t>
      </w:r>
      <w:r w:rsidR="003E6289" w:rsidRPr="003E6289">
        <w:t xml:space="preserve"> </w:t>
      </w:r>
      <w:r w:rsidRPr="003E6289">
        <w:t>температура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повышена,</w:t>
      </w:r>
      <w:r w:rsidR="003E6289" w:rsidRPr="003E6289">
        <w:t xml:space="preserve"> </w:t>
      </w:r>
      <w:r w:rsidRPr="003E6289">
        <w:t>форма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контуры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изменены,</w:t>
      </w:r>
      <w:r w:rsidR="003E6289" w:rsidRPr="003E6289">
        <w:t xml:space="preserve"> </w:t>
      </w:r>
      <w:r w:rsidRPr="003E6289">
        <w:t>ограничение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выражено</w:t>
      </w:r>
      <w:r w:rsidR="003E6289" w:rsidRPr="003E6289">
        <w:t xml:space="preserve"> </w:t>
      </w:r>
      <w:r w:rsidRPr="003E6289">
        <w:t>незначительно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При</w:t>
      </w:r>
      <w:r w:rsidR="003E6289" w:rsidRPr="003E6289">
        <w:t xml:space="preserve"> </w:t>
      </w:r>
      <w:r w:rsidRPr="003E6289">
        <w:t>осмотре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: </w:t>
      </w:r>
      <w:r w:rsidRPr="003E6289">
        <w:t>выявляется</w:t>
      </w:r>
      <w:r w:rsidR="003E6289" w:rsidRPr="003E6289">
        <w:t xml:space="preserve"> </w:t>
      </w:r>
      <w:r w:rsidRPr="003E6289">
        <w:t>варусная</w:t>
      </w:r>
      <w:r w:rsidR="003E6289" w:rsidRPr="003E6289">
        <w:t xml:space="preserve"> </w:t>
      </w:r>
      <w:r w:rsidRPr="003E6289">
        <w:t>деформация,</w:t>
      </w:r>
      <w:r w:rsidR="003E6289" w:rsidRPr="003E6289">
        <w:t xml:space="preserve"> </w:t>
      </w:r>
      <w:r w:rsidRPr="003E6289">
        <w:t>локальная</w:t>
      </w:r>
      <w:r w:rsidR="003E6289" w:rsidRPr="003E6289">
        <w:t xml:space="preserve"> </w:t>
      </w:r>
      <w:r w:rsidRPr="003E6289">
        <w:t>гипертермия,</w:t>
      </w:r>
      <w:r w:rsidR="003E6289" w:rsidRPr="003E6289">
        <w:t xml:space="preserve"> </w:t>
      </w:r>
      <w:r w:rsidRPr="003E6289">
        <w:t>припухлость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болезненность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обоих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. </w:t>
      </w:r>
      <w:r w:rsidRPr="003E6289">
        <w:t>Симптом</w:t>
      </w:r>
      <w:r w:rsidR="003E6289">
        <w:t xml:space="preserve"> "</w:t>
      </w:r>
      <w:r w:rsidRPr="003E6289">
        <w:t>плавающего</w:t>
      </w:r>
      <w:r w:rsidR="003E6289" w:rsidRPr="003E6289">
        <w:t xml:space="preserve"> </w:t>
      </w:r>
      <w:r w:rsidRPr="003E6289">
        <w:t>надколенника</w:t>
      </w:r>
      <w:r w:rsidR="003E6289">
        <w:t xml:space="preserve">" </w:t>
      </w:r>
      <w:r w:rsidRPr="003E6289">
        <w:t>не</w:t>
      </w:r>
      <w:r w:rsidR="003E6289" w:rsidRPr="003E6289">
        <w:t xml:space="preserve"> </w:t>
      </w:r>
      <w:r w:rsidRPr="003E6289">
        <w:t>определяется</w:t>
      </w:r>
      <w:r w:rsidR="003E6289" w:rsidRPr="003E6289">
        <w:t xml:space="preserve">. </w:t>
      </w:r>
      <w:r w:rsidRPr="003E6289">
        <w:t>Наличие</w:t>
      </w:r>
      <w:r w:rsidR="003E6289" w:rsidRPr="003E6289">
        <w:t xml:space="preserve"> </w:t>
      </w:r>
      <w:r w:rsidRPr="003E6289">
        <w:t>контрактур</w:t>
      </w:r>
      <w:r w:rsidR="003E6289">
        <w:t xml:space="preserve"> (</w:t>
      </w:r>
      <w:r w:rsidRPr="003E6289">
        <w:t>сгибательных</w:t>
      </w:r>
      <w:r w:rsidR="003E6289" w:rsidRPr="003E6289">
        <w:t xml:space="preserve"> - </w:t>
      </w:r>
      <w:r w:rsidRPr="003E6289">
        <w:t>угол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sym w:font="Symbol" w:char="F0BB"/>
      </w:r>
      <w:r w:rsidRPr="003E6289">
        <w:t>40</w:t>
      </w:r>
      <w:r w:rsidRPr="003E6289">
        <w:sym w:font="Symbol" w:char="F0B0"/>
      </w:r>
      <w:r w:rsidRPr="003E6289">
        <w:t>,</w:t>
      </w:r>
      <w:r w:rsidR="003E6289" w:rsidRPr="003E6289">
        <w:t xml:space="preserve"> </w:t>
      </w:r>
      <w:r w:rsidRPr="003E6289">
        <w:t>разгибательных</w:t>
      </w:r>
      <w:r w:rsidR="003E6289" w:rsidRPr="003E6289">
        <w:t xml:space="preserve">) - </w:t>
      </w:r>
      <w:r w:rsidRPr="003E6289">
        <w:t>объем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составляет</w:t>
      </w:r>
      <w:r w:rsidR="003E6289" w:rsidRPr="003E6289">
        <w:t xml:space="preserve"> </w:t>
      </w:r>
      <w:r w:rsidRPr="003E6289">
        <w:sym w:font="Symbol" w:char="F0BB"/>
      </w:r>
      <w:r w:rsidRPr="003E6289">
        <w:t>45</w:t>
      </w:r>
      <w:r w:rsidRPr="003E6289">
        <w:sym w:font="Symbol" w:char="F0B0"/>
      </w:r>
      <w:r w:rsidR="003E6289" w:rsidRPr="003E6289">
        <w:t xml:space="preserve">. </w:t>
      </w:r>
      <w:r w:rsidRPr="003E6289">
        <w:t>При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период</w:t>
      </w:r>
      <w:r w:rsidR="003E6289" w:rsidRPr="003E6289">
        <w:t xml:space="preserve"> </w:t>
      </w:r>
      <w:r w:rsidRPr="003E6289">
        <w:t>всего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определяется</w:t>
      </w:r>
      <w:r w:rsidR="003E6289" w:rsidRPr="003E6289">
        <w:t xml:space="preserve"> </w:t>
      </w:r>
      <w:r w:rsidRPr="003E6289">
        <w:t>хруст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обоих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Наличия</w:t>
      </w:r>
      <w:r w:rsidR="003E6289" w:rsidRPr="003E6289">
        <w:t xml:space="preserve"> </w:t>
      </w:r>
      <w:r w:rsidRPr="003E6289">
        <w:t>мышечных</w:t>
      </w:r>
      <w:r w:rsidR="003E6289" w:rsidRPr="003E6289">
        <w:t xml:space="preserve"> </w:t>
      </w:r>
      <w:r w:rsidRPr="003E6289">
        <w:t>атрофий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выявлено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Предварительный</w:t>
      </w:r>
      <w:r w:rsidR="003E6289" w:rsidRPr="003E6289">
        <w:t xml:space="preserve"> </w:t>
      </w:r>
      <w:r w:rsidRPr="003E6289">
        <w:t>диагноз</w:t>
      </w:r>
      <w:r w:rsidR="003E6289" w:rsidRPr="003E6289">
        <w:t>: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Основной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Остеоартроз</w:t>
      </w:r>
      <w:r w:rsidR="003E6289" w:rsidRPr="003E6289">
        <w:rPr>
          <w:rFonts w:eastAsia="MS Mincho"/>
        </w:rPr>
        <w:t xml:space="preserve">: </w:t>
      </w:r>
      <w:r w:rsidRPr="003E6289">
        <w:rPr>
          <w:rFonts w:eastAsia="MS Mincho"/>
        </w:rPr>
        <w:t>поли-,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узелковая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форма,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преимущественным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двухсторонним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поражением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дистальных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межфаланговых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и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лучезапястных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Рентгенологическая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стадия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3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ФНС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  <w:lang w:val="en-US"/>
        </w:rPr>
        <w:t>II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степени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Вторичный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синовит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Осложнения</w:t>
      </w:r>
      <w:r w:rsidR="003E6289" w:rsidRPr="003E6289">
        <w:rPr>
          <w:rFonts w:eastAsia="MS Mincho"/>
          <w:b/>
          <w:i/>
        </w:rPr>
        <w:t xml:space="preserve"> </w:t>
      </w:r>
      <w:r w:rsidRPr="003E6289">
        <w:rPr>
          <w:rFonts w:eastAsia="MS Mincho"/>
          <w:b/>
          <w:i/>
        </w:rPr>
        <w:t>основного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нет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b/>
          <w:i/>
        </w:rPr>
        <w:t>Сопутствующий</w:t>
      </w:r>
      <w:r w:rsidR="003E6289" w:rsidRPr="003E6289">
        <w:rPr>
          <w:b/>
        </w:rPr>
        <w:t xml:space="preserve">: </w:t>
      </w:r>
      <w:r w:rsidRPr="003E6289">
        <w:t>Гипертоническая</w:t>
      </w:r>
      <w:r w:rsidR="003E6289" w:rsidRPr="003E6289">
        <w:t xml:space="preserve"> </w:t>
      </w:r>
      <w:r w:rsidRPr="003E6289">
        <w:t>болезнь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степени,</w:t>
      </w:r>
      <w:r w:rsidR="003E6289" w:rsidRPr="003E6289">
        <w:t xml:space="preserve"> </w:t>
      </w:r>
      <w:r w:rsidRPr="003E6289">
        <w:t>средний</w:t>
      </w:r>
      <w:r w:rsidR="003E6289" w:rsidRPr="003E6289">
        <w:t xml:space="preserve"> </w:t>
      </w:r>
      <w:r w:rsidRPr="003E6289">
        <w:t>риск</w:t>
      </w:r>
      <w:r w:rsidR="003E6289" w:rsidRPr="003E6289">
        <w:t xml:space="preserve">. </w:t>
      </w:r>
      <w:r w:rsidRPr="003E6289">
        <w:t>Двухсторонний</w:t>
      </w:r>
      <w:r w:rsidR="003E6289" w:rsidRPr="003E6289">
        <w:t xml:space="preserve"> </w:t>
      </w:r>
      <w:r w:rsidRPr="003E6289">
        <w:t>кохлеарный</w:t>
      </w:r>
      <w:r w:rsidR="003E6289" w:rsidRPr="003E6289">
        <w:t xml:space="preserve"> </w:t>
      </w:r>
      <w:r w:rsidRPr="003E6289">
        <w:t>неврит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умеренным</w:t>
      </w:r>
      <w:r w:rsidR="003E6289" w:rsidRPr="003E6289">
        <w:t xml:space="preserve"> </w:t>
      </w:r>
      <w:r w:rsidRPr="003E6289">
        <w:t>снижением</w:t>
      </w:r>
      <w:r w:rsidR="003E6289" w:rsidRPr="003E6289">
        <w:t xml:space="preserve"> </w:t>
      </w:r>
      <w:r w:rsidRPr="003E6289">
        <w:t>слуха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Дополнительные</w:t>
      </w:r>
      <w:r w:rsidR="003E6289" w:rsidRPr="003E6289">
        <w:t xml:space="preserve"> </w:t>
      </w:r>
      <w:r w:rsidRPr="003E6289">
        <w:t>методы</w:t>
      </w:r>
      <w:r w:rsidR="003E6289" w:rsidRPr="003E6289">
        <w:t xml:space="preserve"> </w:t>
      </w:r>
      <w:r w:rsidRPr="003E6289">
        <w:t>обследования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3E6289">
        <w:t>Общий</w:t>
      </w:r>
      <w:r w:rsidR="003E6289" w:rsidRPr="003E6289">
        <w:t xml:space="preserve"> </w:t>
      </w:r>
      <w:r w:rsidRPr="003E6289">
        <w:t>анализ</w:t>
      </w:r>
      <w:r w:rsidR="003E6289" w:rsidRPr="003E6289">
        <w:t xml:space="preserve"> </w:t>
      </w:r>
      <w:r w:rsidRPr="003E6289">
        <w:t>крови</w:t>
      </w:r>
      <w:r w:rsidR="003E6289" w:rsidRPr="003E6289">
        <w:t xml:space="preserve">: </w:t>
      </w:r>
      <w:r w:rsidRPr="003E6289">
        <w:rPr>
          <w:i/>
        </w:rPr>
        <w:t>эритроциты</w:t>
      </w:r>
      <w:r w:rsidR="003E6289" w:rsidRPr="003E6289">
        <w:rPr>
          <w:i/>
        </w:rPr>
        <w:t xml:space="preserve"> </w:t>
      </w:r>
      <w:r w:rsidRPr="003E6289">
        <w:rPr>
          <w:i/>
        </w:rPr>
        <w:t>4,6*10</w:t>
      </w:r>
      <w:r w:rsidRPr="003E6289">
        <w:rPr>
          <w:i/>
          <w:vertAlign w:val="superscript"/>
        </w:rPr>
        <w:t>12</w:t>
      </w:r>
      <w:r w:rsidRPr="003E6289">
        <w:rPr>
          <w:i/>
        </w:rPr>
        <w:t>,</w:t>
      </w:r>
      <w:r w:rsidR="003E6289" w:rsidRPr="003E6289">
        <w:rPr>
          <w:i/>
        </w:rPr>
        <w:t xml:space="preserve"> </w:t>
      </w:r>
      <w:r w:rsidRPr="003E6289">
        <w:rPr>
          <w:i/>
        </w:rPr>
        <w:t>Нв</w:t>
      </w:r>
      <w:r w:rsidR="003E6289" w:rsidRPr="003E6289">
        <w:rPr>
          <w:i/>
        </w:rPr>
        <w:t xml:space="preserve"> </w:t>
      </w:r>
      <w:r w:rsidRPr="003E6289">
        <w:rPr>
          <w:i/>
        </w:rPr>
        <w:t>137</w:t>
      </w:r>
      <w:r w:rsidR="003E6289" w:rsidRPr="003E6289">
        <w:rPr>
          <w:i/>
        </w:rPr>
        <w:t xml:space="preserve"> </w:t>
      </w:r>
      <w:r w:rsidRPr="003E6289">
        <w:rPr>
          <w:i/>
        </w:rPr>
        <w:t>г/л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лейкоциты</w:t>
      </w:r>
      <w:r w:rsidR="003E6289" w:rsidRPr="003E6289">
        <w:rPr>
          <w:i/>
        </w:rPr>
        <w:t xml:space="preserve"> </w:t>
      </w:r>
      <w:r w:rsidRPr="003E6289">
        <w:rPr>
          <w:i/>
        </w:rPr>
        <w:t>4,9*10</w:t>
      </w:r>
      <w:r w:rsidRPr="003E6289">
        <w:rPr>
          <w:i/>
          <w:vertAlign w:val="superscript"/>
        </w:rPr>
        <w:t>9</w:t>
      </w:r>
      <w:r w:rsidRPr="003E6289">
        <w:rPr>
          <w:i/>
        </w:rPr>
        <w:t>,</w:t>
      </w:r>
      <w:r w:rsidR="003E6289" w:rsidRPr="003E6289">
        <w:rPr>
          <w:i/>
        </w:rPr>
        <w:t xml:space="preserve"> </w:t>
      </w:r>
      <w:r w:rsidRPr="003E6289">
        <w:rPr>
          <w:i/>
        </w:rPr>
        <w:t>эозинофилы</w:t>
      </w:r>
      <w:r w:rsidR="003E6289" w:rsidRPr="003E6289">
        <w:rPr>
          <w:i/>
        </w:rPr>
        <w:t xml:space="preserve"> </w:t>
      </w:r>
      <w:r w:rsidRPr="003E6289">
        <w:rPr>
          <w:i/>
        </w:rPr>
        <w:t>8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сегментоядерные</w:t>
      </w:r>
      <w:r w:rsidR="003E6289" w:rsidRPr="003E6289">
        <w:rPr>
          <w:i/>
        </w:rPr>
        <w:t xml:space="preserve"> </w:t>
      </w:r>
      <w:r w:rsidRPr="003E6289">
        <w:rPr>
          <w:i/>
        </w:rPr>
        <w:t>56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лимф</w:t>
      </w:r>
      <w:r w:rsidR="00636FE4">
        <w:rPr>
          <w:i/>
        </w:rPr>
        <w:t>о</w:t>
      </w:r>
      <w:r w:rsidRPr="003E6289">
        <w:rPr>
          <w:i/>
        </w:rPr>
        <w:t>циты</w:t>
      </w:r>
      <w:r w:rsidR="003E6289" w:rsidRPr="003E6289">
        <w:rPr>
          <w:i/>
        </w:rPr>
        <w:t xml:space="preserve"> </w:t>
      </w:r>
      <w:r w:rsidRPr="003E6289">
        <w:rPr>
          <w:i/>
        </w:rPr>
        <w:t>29,</w:t>
      </w:r>
      <w:r w:rsidR="003E6289" w:rsidRPr="003E6289">
        <w:rPr>
          <w:i/>
        </w:rPr>
        <w:t xml:space="preserve"> </w:t>
      </w:r>
      <w:r w:rsidRPr="003E6289">
        <w:rPr>
          <w:i/>
        </w:rPr>
        <w:t>моноциты</w:t>
      </w:r>
      <w:r w:rsidR="003E6289" w:rsidRPr="003E6289">
        <w:rPr>
          <w:i/>
        </w:rPr>
        <w:t xml:space="preserve"> </w:t>
      </w:r>
      <w:r w:rsidRPr="003E6289">
        <w:rPr>
          <w:i/>
        </w:rPr>
        <w:t>6</w:t>
      </w:r>
    </w:p>
    <w:p w:rsidR="00E42063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СОЭ</w:t>
      </w:r>
      <w:r w:rsidR="003E6289" w:rsidRPr="003E6289">
        <w:rPr>
          <w:i/>
        </w:rPr>
        <w:t xml:space="preserve"> </w:t>
      </w:r>
      <w:r w:rsidRPr="003E6289">
        <w:rPr>
          <w:i/>
        </w:rPr>
        <w:t>22</w:t>
      </w:r>
      <w:r w:rsidR="003E6289" w:rsidRPr="003E6289">
        <w:rPr>
          <w:i/>
        </w:rPr>
        <w:t xml:space="preserve"> </w:t>
      </w:r>
      <w:r w:rsidRPr="003E6289">
        <w:rPr>
          <w:i/>
        </w:rPr>
        <w:t>мм/ч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Вывод</w:t>
      </w:r>
      <w:r w:rsidR="003E6289" w:rsidRPr="003E6289">
        <w:t xml:space="preserve">: </w:t>
      </w:r>
      <w:r w:rsidRPr="003E6289">
        <w:t>повышенная</w:t>
      </w:r>
      <w:r w:rsidR="003E6289" w:rsidRPr="003E6289">
        <w:t xml:space="preserve"> </w:t>
      </w:r>
      <w:r w:rsidRPr="003E6289">
        <w:t>СОЭ</w:t>
      </w:r>
      <w:r w:rsidR="003E6289" w:rsidRPr="003E6289">
        <w:t xml:space="preserve"> </w:t>
      </w:r>
      <w:r w:rsidRPr="003E6289">
        <w:t>указывает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воспалител</w:t>
      </w:r>
      <w:r w:rsidR="00636FE4">
        <w:t>ь</w:t>
      </w:r>
      <w:r w:rsidRPr="003E6289">
        <w:t>ный</w:t>
      </w:r>
      <w:r w:rsidR="003E6289" w:rsidRPr="003E6289">
        <w:t xml:space="preserve"> </w:t>
      </w:r>
      <w:r w:rsidRPr="003E6289">
        <w:t>процесс,</w:t>
      </w:r>
      <w:r w:rsidR="003E6289" w:rsidRPr="003E6289">
        <w:t xml:space="preserve"> </w:t>
      </w:r>
      <w:r w:rsidRPr="003E6289">
        <w:t>остальные</w:t>
      </w:r>
      <w:r w:rsidR="003E6289" w:rsidRPr="003E6289">
        <w:t xml:space="preserve"> </w:t>
      </w:r>
      <w:r w:rsidRPr="003E6289">
        <w:t>показатели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пределах</w:t>
      </w:r>
      <w:r w:rsidR="003E6289" w:rsidRPr="003E6289">
        <w:t xml:space="preserve"> </w:t>
      </w:r>
      <w:r w:rsidRPr="003E6289">
        <w:t>нормы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3E6289">
        <w:t>Общий</w:t>
      </w:r>
      <w:r w:rsidR="003E6289" w:rsidRPr="003E6289">
        <w:t xml:space="preserve"> </w:t>
      </w:r>
      <w:r w:rsidRPr="003E6289">
        <w:t>анализ</w:t>
      </w:r>
      <w:r w:rsidR="003E6289" w:rsidRPr="003E6289">
        <w:t xml:space="preserve"> </w:t>
      </w:r>
      <w:r w:rsidRPr="003E6289">
        <w:t>мочи</w:t>
      </w:r>
      <w:r w:rsidR="003E6289" w:rsidRPr="003E6289">
        <w:t xml:space="preserve">: </w:t>
      </w:r>
      <w:r w:rsidRPr="003E6289">
        <w:rPr>
          <w:i/>
        </w:rPr>
        <w:t>соломенно-желтый</w:t>
      </w:r>
      <w:r w:rsidR="003E6289" w:rsidRPr="003E6289">
        <w:rPr>
          <w:i/>
        </w:rPr>
        <w:t xml:space="preserve"> </w:t>
      </w:r>
      <w:r w:rsidRPr="003E6289">
        <w:rPr>
          <w:i/>
        </w:rPr>
        <w:t>цвет,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прозрачность</w:t>
      </w:r>
      <w:r w:rsidR="003E6289" w:rsidRPr="003E6289">
        <w:rPr>
          <w:i/>
        </w:rPr>
        <w:t xml:space="preserve"> </w:t>
      </w:r>
      <w:r w:rsidRPr="003E6289">
        <w:rPr>
          <w:i/>
        </w:rPr>
        <w:t>полная,</w:t>
      </w:r>
      <w:r w:rsidR="003E6289" w:rsidRPr="003E6289">
        <w:rPr>
          <w:i/>
        </w:rPr>
        <w:t xml:space="preserve"> </w:t>
      </w:r>
      <w:r w:rsidRPr="003E6289">
        <w:rPr>
          <w:i/>
        </w:rPr>
        <w:t>1012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белка,</w:t>
      </w:r>
      <w:r w:rsidR="003E6289" w:rsidRPr="003E6289">
        <w:rPr>
          <w:i/>
        </w:rPr>
        <w:t xml:space="preserve"> </w:t>
      </w:r>
      <w:r w:rsidRPr="003E6289">
        <w:rPr>
          <w:i/>
        </w:rPr>
        <w:t>сахара</w:t>
      </w:r>
      <w:r w:rsidR="003E6289" w:rsidRPr="003E6289">
        <w:rPr>
          <w:i/>
        </w:rPr>
        <w:t xml:space="preserve"> </w:t>
      </w:r>
      <w:r w:rsidRPr="003E6289">
        <w:rPr>
          <w:i/>
        </w:rPr>
        <w:t>нет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лейкоциты</w:t>
      </w:r>
      <w:r w:rsidR="003E6289" w:rsidRPr="003E6289">
        <w:rPr>
          <w:i/>
        </w:rPr>
        <w:t xml:space="preserve"> </w:t>
      </w:r>
      <w:r w:rsidRPr="003E6289">
        <w:rPr>
          <w:i/>
        </w:rPr>
        <w:t>2-4</w:t>
      </w:r>
      <w:r w:rsidR="003E6289" w:rsidRPr="003E6289">
        <w:rPr>
          <w:i/>
        </w:rPr>
        <w:t xml:space="preserve"> </w:t>
      </w:r>
      <w:r w:rsidRPr="003E6289">
        <w:rPr>
          <w:i/>
        </w:rPr>
        <w:t>в</w:t>
      </w:r>
      <w:r w:rsidR="003E6289" w:rsidRPr="003E6289">
        <w:rPr>
          <w:i/>
        </w:rPr>
        <w:t xml:space="preserve"> </w:t>
      </w:r>
      <w:r w:rsidRPr="003E6289">
        <w:rPr>
          <w:i/>
        </w:rPr>
        <w:t>поле</w:t>
      </w:r>
      <w:r w:rsidR="003E6289" w:rsidRPr="003E6289">
        <w:rPr>
          <w:i/>
        </w:rPr>
        <w:t xml:space="preserve"> </w:t>
      </w:r>
      <w:r w:rsidRPr="003E6289">
        <w:rPr>
          <w:i/>
        </w:rPr>
        <w:t>зрения</w:t>
      </w:r>
    </w:p>
    <w:p w:rsidR="00E42063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эпителий</w:t>
      </w:r>
      <w:r w:rsidR="003E6289" w:rsidRPr="003E6289">
        <w:rPr>
          <w:i/>
        </w:rPr>
        <w:t xml:space="preserve"> </w:t>
      </w:r>
      <w:r w:rsidRPr="003E6289">
        <w:rPr>
          <w:i/>
        </w:rPr>
        <w:t>единичный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Вывод</w:t>
      </w:r>
      <w:r w:rsidR="003E6289" w:rsidRPr="003E6289">
        <w:t xml:space="preserve">: </w:t>
      </w:r>
      <w:r w:rsidRPr="003E6289">
        <w:t>патологии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обнаружено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3E6289">
        <w:t>Биохимический</w:t>
      </w:r>
      <w:r w:rsidR="003E6289" w:rsidRPr="003E6289">
        <w:t xml:space="preserve"> </w:t>
      </w:r>
      <w:r w:rsidRPr="003E6289">
        <w:t>анализ</w:t>
      </w:r>
      <w:r w:rsidR="003E6289" w:rsidRPr="003E6289">
        <w:t xml:space="preserve"> </w:t>
      </w:r>
      <w:r w:rsidRPr="003E6289">
        <w:t>крови</w:t>
      </w:r>
      <w:r w:rsidR="003E6289" w:rsidRPr="003E6289">
        <w:t xml:space="preserve">: </w:t>
      </w:r>
      <w:r w:rsidRPr="003E6289">
        <w:rPr>
          <w:i/>
        </w:rPr>
        <w:t>мочевина</w:t>
      </w:r>
      <w:r w:rsidR="003E6289" w:rsidRPr="003E6289">
        <w:rPr>
          <w:i/>
        </w:rPr>
        <w:t xml:space="preserve"> </w:t>
      </w:r>
      <w:r w:rsidRPr="003E6289">
        <w:rPr>
          <w:i/>
        </w:rPr>
        <w:t>37</w:t>
      </w:r>
      <w:r w:rsidR="003E6289" w:rsidRPr="003E6289">
        <w:rPr>
          <w:i/>
        </w:rPr>
        <w:t xml:space="preserve"> </w:t>
      </w:r>
      <w:r w:rsidRPr="003E6289">
        <w:rPr>
          <w:i/>
        </w:rPr>
        <w:t>ммоль/л,</w:t>
      </w:r>
      <w:r w:rsidR="003E6289" w:rsidRPr="003E6289">
        <w:rPr>
          <w:i/>
        </w:rPr>
        <w:t xml:space="preserve"> </w:t>
      </w:r>
      <w:r w:rsidRPr="003E6289">
        <w:rPr>
          <w:i/>
        </w:rPr>
        <w:sym w:font="Symbol" w:char="F062"/>
      </w:r>
      <w:r w:rsidRPr="003E6289">
        <w:rPr>
          <w:i/>
        </w:rPr>
        <w:t>-ЛП</w:t>
      </w:r>
      <w:r w:rsidR="003E6289" w:rsidRPr="003E6289">
        <w:rPr>
          <w:i/>
        </w:rPr>
        <w:t xml:space="preserve"> </w:t>
      </w:r>
      <w:r w:rsidRPr="003E6289">
        <w:rPr>
          <w:i/>
        </w:rPr>
        <w:t>80</w:t>
      </w:r>
      <w:r w:rsidR="003E6289" w:rsidRPr="003E6289">
        <w:rPr>
          <w:i/>
        </w:rPr>
        <w:t xml:space="preserve"> </w:t>
      </w:r>
      <w:r w:rsidRPr="003E6289">
        <w:rPr>
          <w:i/>
        </w:rPr>
        <w:t>Ед,</w:t>
      </w:r>
      <w:r w:rsidR="003E6289" w:rsidRPr="003E6289">
        <w:rPr>
          <w:i/>
        </w:rPr>
        <w:t xml:space="preserve"> </w:t>
      </w:r>
      <w:r w:rsidRPr="003E6289">
        <w:rPr>
          <w:i/>
        </w:rPr>
        <w:t>мочевая</w:t>
      </w:r>
      <w:r w:rsidR="003E6289" w:rsidRPr="003E6289">
        <w:rPr>
          <w:i/>
        </w:rPr>
        <w:t xml:space="preserve"> </w:t>
      </w:r>
      <w:r w:rsidRPr="003E6289">
        <w:rPr>
          <w:i/>
        </w:rPr>
        <w:t>кислота</w:t>
      </w:r>
      <w:r w:rsidR="003E6289" w:rsidRPr="003E6289">
        <w:rPr>
          <w:i/>
        </w:rPr>
        <w:t xml:space="preserve"> </w:t>
      </w:r>
      <w:r w:rsidRPr="003E6289">
        <w:rPr>
          <w:i/>
        </w:rPr>
        <w:t>0,16</w:t>
      </w:r>
      <w:r w:rsidR="003E6289" w:rsidRPr="003E6289">
        <w:rPr>
          <w:i/>
        </w:rPr>
        <w:t xml:space="preserve"> </w:t>
      </w:r>
      <w:r w:rsidRPr="003E6289">
        <w:rPr>
          <w:i/>
        </w:rPr>
        <w:t>ммоль/л</w:t>
      </w:r>
      <w:r w:rsidR="003E6289" w:rsidRPr="003E6289">
        <w:rPr>
          <w:i/>
        </w:rPr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</w:pPr>
      <w:r w:rsidRPr="003E6289">
        <w:t>Кровь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сахар</w:t>
      </w:r>
      <w:r w:rsidR="003E6289" w:rsidRPr="003E6289">
        <w:t xml:space="preserve">: </w:t>
      </w:r>
      <w:r w:rsidRPr="003E6289">
        <w:rPr>
          <w:i/>
        </w:rPr>
        <w:t>4,08</w:t>
      </w:r>
      <w:r w:rsidR="003E6289" w:rsidRPr="003E6289">
        <w:rPr>
          <w:i/>
        </w:rPr>
        <w:t xml:space="preserve"> </w:t>
      </w:r>
      <w:r w:rsidRPr="003E6289">
        <w:rPr>
          <w:i/>
        </w:rPr>
        <w:t>ммоль/л</w:t>
      </w:r>
      <w:r w:rsidR="003E6289" w:rsidRPr="003E6289">
        <w:rPr>
          <w:i/>
        </w:rPr>
        <w:t xml:space="preserve">. </w:t>
      </w:r>
      <w:r w:rsidRPr="003E6289">
        <w:t>Патологии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обнаружено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  <w:rPr>
          <w:i/>
          <w:lang w:val="en-US"/>
        </w:rPr>
      </w:pPr>
      <w:r w:rsidRPr="003E6289">
        <w:t>ЭКГ</w:t>
      </w:r>
      <w:r w:rsidR="003E6289" w:rsidRPr="003E6289">
        <w:t xml:space="preserve">: </w:t>
      </w:r>
      <w:r w:rsidRPr="003E6289">
        <w:rPr>
          <w:i/>
        </w:rPr>
        <w:t>вертикальная</w:t>
      </w:r>
      <w:r w:rsidR="003E6289" w:rsidRPr="003E6289">
        <w:rPr>
          <w:i/>
        </w:rPr>
        <w:t xml:space="preserve"> </w:t>
      </w:r>
      <w:r w:rsidRPr="003E6289">
        <w:rPr>
          <w:i/>
        </w:rPr>
        <w:t>ось</w:t>
      </w:r>
      <w:r w:rsidR="003E6289" w:rsidRPr="003E6289">
        <w:rPr>
          <w:i/>
        </w:rPr>
        <w:t xml:space="preserve"> </w:t>
      </w:r>
      <w:r w:rsidRPr="003E6289">
        <w:rPr>
          <w:i/>
        </w:rPr>
        <w:t>сердца,</w:t>
      </w:r>
      <w:r w:rsidR="003E6289" w:rsidRPr="003E6289">
        <w:rPr>
          <w:i/>
        </w:rPr>
        <w:t xml:space="preserve"> </w:t>
      </w:r>
      <w:r w:rsidRPr="003E6289">
        <w:rPr>
          <w:i/>
        </w:rPr>
        <w:t>ритм</w:t>
      </w:r>
      <w:r w:rsidR="003E6289" w:rsidRPr="003E6289">
        <w:rPr>
          <w:i/>
        </w:rPr>
        <w:t xml:space="preserve"> </w:t>
      </w:r>
      <w:r w:rsidRPr="003E6289">
        <w:rPr>
          <w:i/>
        </w:rPr>
        <w:t>синусовый</w:t>
      </w:r>
      <w:r w:rsidR="003E6289" w:rsidRPr="003E6289">
        <w:rPr>
          <w:i/>
        </w:rPr>
        <w:t xml:space="preserve"> </w:t>
      </w:r>
      <w:r w:rsidRPr="003E6289">
        <w:rPr>
          <w:i/>
        </w:rPr>
        <w:t>правильный,</w:t>
      </w:r>
      <w:r w:rsidR="003E6289" w:rsidRPr="003E6289">
        <w:rPr>
          <w:i/>
        </w:rPr>
        <w:t xml:space="preserve"> </w:t>
      </w:r>
      <w:r w:rsidRPr="003E6289">
        <w:rPr>
          <w:i/>
        </w:rPr>
        <w:t>ЧСС</w:t>
      </w:r>
      <w:r w:rsidR="003E6289" w:rsidRPr="003E6289">
        <w:rPr>
          <w:i/>
        </w:rPr>
        <w:t xml:space="preserve"> </w:t>
      </w:r>
      <w:r w:rsidRPr="003E6289">
        <w:rPr>
          <w:i/>
        </w:rPr>
        <w:t>74</w:t>
      </w:r>
      <w:r w:rsidR="003E6289" w:rsidRPr="003E6289">
        <w:rPr>
          <w:i/>
        </w:rPr>
        <w:t xml:space="preserve"> </w:t>
      </w:r>
      <w:r w:rsidRPr="003E6289">
        <w:rPr>
          <w:i/>
        </w:rPr>
        <w:t>в</w:t>
      </w:r>
      <w:r w:rsidR="003E6289" w:rsidRPr="003E6289">
        <w:rPr>
          <w:i/>
        </w:rPr>
        <w:t xml:space="preserve"> </w:t>
      </w:r>
      <w:r w:rsidRPr="003E6289">
        <w:rPr>
          <w:i/>
        </w:rPr>
        <w:t>мин</w:t>
      </w:r>
      <w:r w:rsidR="003E6289" w:rsidRPr="003E6289">
        <w:rPr>
          <w:i/>
        </w:rPr>
        <w:t xml:space="preserve">. </w:t>
      </w:r>
      <w:r w:rsidRPr="003E6289">
        <w:rPr>
          <w:i/>
          <w:lang w:val="en-US"/>
        </w:rPr>
        <w:t>Одиночные</w:t>
      </w:r>
      <w:r w:rsidR="003E6289" w:rsidRPr="003E6289">
        <w:rPr>
          <w:i/>
          <w:lang w:val="en-US"/>
        </w:rPr>
        <w:t xml:space="preserve"> </w:t>
      </w:r>
      <w:r w:rsidRPr="003E6289">
        <w:rPr>
          <w:i/>
          <w:lang w:val="en-US"/>
        </w:rPr>
        <w:t>желудочковые</w:t>
      </w:r>
      <w:r w:rsidR="003E6289" w:rsidRPr="003E6289">
        <w:rPr>
          <w:i/>
          <w:lang w:val="en-US"/>
        </w:rPr>
        <w:t xml:space="preserve"> </w:t>
      </w:r>
      <w:r w:rsidRPr="003E6289">
        <w:rPr>
          <w:i/>
          <w:lang w:val="en-US"/>
        </w:rPr>
        <w:t>экстрасистолы</w:t>
      </w:r>
      <w:r w:rsidR="003E6289" w:rsidRPr="003E6289">
        <w:rPr>
          <w:i/>
          <w:lang w:val="en-US"/>
        </w:rPr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</w:pPr>
      <w:r w:rsidRPr="003E6289">
        <w:t>Рентгенологическое</w:t>
      </w:r>
      <w:r w:rsidR="003E6289" w:rsidRPr="003E6289">
        <w:t xml:space="preserve"> </w:t>
      </w:r>
      <w:r w:rsidRPr="003E6289">
        <w:t>исследование</w:t>
      </w:r>
      <w:r w:rsidR="003E6289" w:rsidRPr="003E6289">
        <w:t xml:space="preserve"> </w:t>
      </w:r>
      <w:r w:rsidRPr="003E6289">
        <w:t>суставов</w:t>
      </w:r>
      <w:r w:rsidR="003E6289" w:rsidRPr="003E6289">
        <w:t>: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На</w:t>
      </w:r>
      <w:r w:rsidR="003E6289" w:rsidRPr="003E6289">
        <w:rPr>
          <w:i/>
        </w:rPr>
        <w:t xml:space="preserve"> </w:t>
      </w:r>
      <w:r w:rsidRPr="003E6289">
        <w:rPr>
          <w:i/>
        </w:rPr>
        <w:t>рентгенограммах</w:t>
      </w:r>
      <w:r w:rsidR="003E6289" w:rsidRPr="003E6289">
        <w:rPr>
          <w:i/>
        </w:rPr>
        <w:t xml:space="preserve"> </w:t>
      </w:r>
      <w:r w:rsidRPr="003E6289">
        <w:rPr>
          <w:i/>
        </w:rPr>
        <w:t>обеих</w:t>
      </w:r>
      <w:r w:rsidR="003E6289" w:rsidRPr="003E6289">
        <w:rPr>
          <w:i/>
        </w:rPr>
        <w:t xml:space="preserve"> </w:t>
      </w:r>
      <w:r w:rsidRPr="003E6289">
        <w:rPr>
          <w:i/>
        </w:rPr>
        <w:t>кистей</w:t>
      </w:r>
      <w:r w:rsidR="003E6289" w:rsidRPr="003E6289">
        <w:rPr>
          <w:i/>
        </w:rPr>
        <w:t xml:space="preserve"> </w:t>
      </w:r>
      <w:r w:rsidRPr="003E6289">
        <w:rPr>
          <w:i/>
        </w:rPr>
        <w:t>определяется</w:t>
      </w:r>
      <w:r w:rsidR="003E6289" w:rsidRPr="003E6289">
        <w:rPr>
          <w:i/>
        </w:rPr>
        <w:t xml:space="preserve">: </w:t>
      </w:r>
      <w:r w:rsidRPr="003E6289">
        <w:rPr>
          <w:i/>
        </w:rPr>
        <w:t>в</w:t>
      </w:r>
      <w:r w:rsidR="003E6289" w:rsidRPr="003E6289">
        <w:rPr>
          <w:i/>
        </w:rPr>
        <w:t xml:space="preserve"> </w:t>
      </w:r>
      <w:r w:rsidRPr="003E6289">
        <w:rPr>
          <w:i/>
        </w:rPr>
        <w:t>лучезапястных</w:t>
      </w:r>
      <w:r w:rsidR="003E6289" w:rsidRPr="003E6289">
        <w:rPr>
          <w:i/>
        </w:rPr>
        <w:t xml:space="preserve"> </w:t>
      </w:r>
      <w:r w:rsidRPr="003E6289">
        <w:rPr>
          <w:i/>
        </w:rPr>
        <w:t>и</w:t>
      </w:r>
      <w:r w:rsidR="003E6289" w:rsidRPr="003E6289">
        <w:rPr>
          <w:i/>
        </w:rPr>
        <w:t xml:space="preserve"> </w:t>
      </w:r>
      <w:r w:rsidRPr="003E6289">
        <w:rPr>
          <w:i/>
        </w:rPr>
        <w:t>дистальных</w:t>
      </w:r>
      <w:r w:rsidR="003E6289" w:rsidRPr="003E6289">
        <w:rPr>
          <w:i/>
        </w:rPr>
        <w:t xml:space="preserve"> </w:t>
      </w:r>
      <w:r w:rsidRPr="003E6289">
        <w:rPr>
          <w:i/>
        </w:rPr>
        <w:t>межфаланговых</w:t>
      </w:r>
      <w:r w:rsidR="003E6289" w:rsidRPr="003E6289">
        <w:rPr>
          <w:i/>
        </w:rPr>
        <w:t xml:space="preserve"> </w:t>
      </w:r>
      <w:r w:rsidRPr="003E6289">
        <w:rPr>
          <w:i/>
        </w:rPr>
        <w:t>суставах</w:t>
      </w:r>
      <w:r w:rsidR="003E6289" w:rsidRPr="003E6289">
        <w:rPr>
          <w:i/>
        </w:rPr>
        <w:t xml:space="preserve"> </w:t>
      </w:r>
      <w:r w:rsidRPr="003E6289">
        <w:rPr>
          <w:i/>
        </w:rPr>
        <w:t>суставные</w:t>
      </w:r>
      <w:r w:rsidR="003E6289" w:rsidRPr="003E6289">
        <w:rPr>
          <w:i/>
        </w:rPr>
        <w:t xml:space="preserve"> </w:t>
      </w:r>
      <w:r w:rsidRPr="003E6289">
        <w:rPr>
          <w:i/>
        </w:rPr>
        <w:t>щели</w:t>
      </w:r>
      <w:r w:rsidR="003E6289" w:rsidRPr="003E6289">
        <w:rPr>
          <w:i/>
        </w:rPr>
        <w:t xml:space="preserve"> </w:t>
      </w:r>
      <w:r w:rsidRPr="003E6289">
        <w:rPr>
          <w:i/>
        </w:rPr>
        <w:t>сужены,</w:t>
      </w:r>
      <w:r w:rsidR="003E6289" w:rsidRPr="003E6289">
        <w:rPr>
          <w:i/>
        </w:rPr>
        <w:t xml:space="preserve"> </w:t>
      </w:r>
      <w:r w:rsidRPr="003E6289">
        <w:rPr>
          <w:i/>
        </w:rPr>
        <w:t>суставные</w:t>
      </w:r>
      <w:r w:rsidR="003E6289" w:rsidRPr="003E6289">
        <w:rPr>
          <w:i/>
        </w:rPr>
        <w:t xml:space="preserve"> </w:t>
      </w:r>
      <w:r w:rsidRPr="003E6289">
        <w:rPr>
          <w:i/>
        </w:rPr>
        <w:t>поверхности</w:t>
      </w:r>
      <w:r w:rsidR="003E6289" w:rsidRPr="003E6289">
        <w:rPr>
          <w:i/>
        </w:rPr>
        <w:t xml:space="preserve"> </w:t>
      </w:r>
      <w:r w:rsidRPr="003E6289">
        <w:rPr>
          <w:i/>
        </w:rPr>
        <w:t>уплощены,</w:t>
      </w:r>
      <w:r w:rsidR="003E6289" w:rsidRPr="003E6289">
        <w:rPr>
          <w:i/>
        </w:rPr>
        <w:t xml:space="preserve"> </w:t>
      </w:r>
      <w:r w:rsidRPr="003E6289">
        <w:rPr>
          <w:i/>
        </w:rPr>
        <w:t>расширены,</w:t>
      </w:r>
      <w:r w:rsidR="003E6289" w:rsidRPr="003E6289">
        <w:rPr>
          <w:i/>
        </w:rPr>
        <w:t xml:space="preserve"> </w:t>
      </w:r>
      <w:r w:rsidRPr="003E6289">
        <w:rPr>
          <w:i/>
        </w:rPr>
        <w:t>костные</w:t>
      </w:r>
      <w:r w:rsidR="003E6289" w:rsidRPr="003E6289">
        <w:rPr>
          <w:i/>
        </w:rPr>
        <w:t xml:space="preserve"> </w:t>
      </w:r>
      <w:r w:rsidRPr="003E6289">
        <w:rPr>
          <w:i/>
        </w:rPr>
        <w:t>краевые</w:t>
      </w:r>
      <w:r w:rsidR="003E6289" w:rsidRPr="003E6289">
        <w:rPr>
          <w:i/>
        </w:rPr>
        <w:t xml:space="preserve"> </w:t>
      </w:r>
      <w:r w:rsidRPr="003E6289">
        <w:rPr>
          <w:i/>
        </w:rPr>
        <w:t>разрастания,</w:t>
      </w:r>
      <w:r w:rsidR="003E6289" w:rsidRPr="003E6289">
        <w:rPr>
          <w:i/>
        </w:rPr>
        <w:t xml:space="preserve"> </w:t>
      </w:r>
      <w:r w:rsidRPr="003E6289">
        <w:rPr>
          <w:i/>
        </w:rPr>
        <w:t>субхондральный</w:t>
      </w:r>
      <w:r w:rsidR="003E6289" w:rsidRPr="003E6289">
        <w:rPr>
          <w:i/>
        </w:rPr>
        <w:t xml:space="preserve"> </w:t>
      </w:r>
      <w:r w:rsidRPr="003E6289">
        <w:rPr>
          <w:i/>
        </w:rPr>
        <w:t>склероз</w:t>
      </w:r>
      <w:r w:rsidR="003E6289" w:rsidRPr="003E6289">
        <w:rPr>
          <w:i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Заключение</w:t>
      </w:r>
      <w:r w:rsidR="003E6289" w:rsidRPr="003E6289">
        <w:rPr>
          <w:i/>
        </w:rPr>
        <w:t xml:space="preserve">: </w:t>
      </w:r>
      <w:r w:rsidRPr="003E6289">
        <w:rPr>
          <w:i/>
        </w:rPr>
        <w:t>остеоартроз</w:t>
      </w:r>
      <w:r w:rsidR="003E6289" w:rsidRPr="003E6289">
        <w:rPr>
          <w:i/>
        </w:rPr>
        <w:t xml:space="preserve"> </w:t>
      </w:r>
      <w:r w:rsidRPr="003E6289">
        <w:rPr>
          <w:i/>
        </w:rPr>
        <w:t>дистальных</w:t>
      </w:r>
      <w:r w:rsidR="003E6289" w:rsidRPr="003E6289">
        <w:rPr>
          <w:i/>
        </w:rPr>
        <w:t xml:space="preserve"> </w:t>
      </w:r>
      <w:r w:rsidRPr="003E6289">
        <w:rPr>
          <w:i/>
        </w:rPr>
        <w:t>межфаланговых</w:t>
      </w:r>
      <w:r w:rsidR="003E6289" w:rsidRPr="003E6289">
        <w:rPr>
          <w:i/>
        </w:rPr>
        <w:t xml:space="preserve"> </w:t>
      </w:r>
      <w:r w:rsidRPr="003E6289">
        <w:rPr>
          <w:i/>
        </w:rPr>
        <w:t>и</w:t>
      </w:r>
      <w:r w:rsidR="003E6289" w:rsidRPr="003E6289">
        <w:rPr>
          <w:i/>
        </w:rPr>
        <w:t xml:space="preserve"> </w:t>
      </w:r>
      <w:r w:rsidRPr="003E6289">
        <w:rPr>
          <w:i/>
        </w:rPr>
        <w:t>лучезапястных</w:t>
      </w:r>
      <w:r w:rsidR="003E6289" w:rsidRPr="003E6289">
        <w:rPr>
          <w:i/>
        </w:rPr>
        <w:t xml:space="preserve"> </w:t>
      </w:r>
      <w:r w:rsidRPr="003E6289">
        <w:rPr>
          <w:i/>
        </w:rPr>
        <w:t>суставов</w:t>
      </w:r>
      <w:r w:rsidR="003E6289" w:rsidRPr="003E6289">
        <w:rPr>
          <w:i/>
        </w:rPr>
        <w:t xml:space="preserve"> </w:t>
      </w:r>
      <w:r w:rsidRPr="003E6289">
        <w:rPr>
          <w:i/>
        </w:rPr>
        <w:t>3</w:t>
      </w:r>
      <w:r w:rsidR="003E6289" w:rsidRPr="003E6289">
        <w:rPr>
          <w:i/>
        </w:rPr>
        <w:t xml:space="preserve"> </w:t>
      </w:r>
      <w:r w:rsidRPr="003E6289">
        <w:rPr>
          <w:i/>
        </w:rPr>
        <w:t>стадии</w:t>
      </w:r>
      <w:r w:rsidR="003E6289" w:rsidRPr="003E6289">
        <w:rPr>
          <w:i/>
        </w:rPr>
        <w:t>.</w:t>
      </w:r>
    </w:p>
    <w:p w:rsidR="003E6289" w:rsidRPr="003E6289" w:rsidRDefault="00E42063" w:rsidP="003E6289">
      <w:pPr>
        <w:numPr>
          <w:ilvl w:val="0"/>
          <w:numId w:val="3"/>
        </w:numPr>
        <w:tabs>
          <w:tab w:val="clear" w:pos="360"/>
          <w:tab w:val="left" w:pos="726"/>
        </w:tabs>
        <w:ind w:left="0" w:firstLine="709"/>
      </w:pPr>
      <w:r w:rsidRPr="003E6289">
        <w:t>Рентгенологическое</w:t>
      </w:r>
      <w:r w:rsidR="003E6289" w:rsidRPr="003E6289">
        <w:t xml:space="preserve"> </w:t>
      </w:r>
      <w:r w:rsidRPr="003E6289">
        <w:t>исследование</w:t>
      </w:r>
      <w:r w:rsidR="003E6289" w:rsidRPr="003E6289">
        <w:t xml:space="preserve"> </w:t>
      </w:r>
      <w:r w:rsidRPr="003E6289">
        <w:t>органов</w:t>
      </w:r>
      <w:r w:rsidR="003E6289" w:rsidRPr="003E6289">
        <w:t xml:space="preserve"> </w:t>
      </w:r>
      <w:r w:rsidRPr="003E6289">
        <w:t>грудной</w:t>
      </w:r>
      <w:r w:rsidR="003E6289" w:rsidRPr="003E6289">
        <w:t xml:space="preserve"> </w:t>
      </w:r>
      <w:r w:rsidRPr="003E6289">
        <w:t>полости</w:t>
      </w:r>
      <w:r w:rsidR="003E6289" w:rsidRPr="003E6289">
        <w:t>:</w:t>
      </w:r>
    </w:p>
    <w:p w:rsidR="003E6289" w:rsidRPr="003E6289" w:rsidRDefault="00E42063" w:rsidP="003E6289">
      <w:pPr>
        <w:tabs>
          <w:tab w:val="left" w:pos="726"/>
        </w:tabs>
        <w:rPr>
          <w:i/>
        </w:rPr>
      </w:pPr>
      <w:r w:rsidRPr="003E6289">
        <w:rPr>
          <w:i/>
        </w:rPr>
        <w:t>На</w:t>
      </w:r>
      <w:r w:rsidR="003E6289" w:rsidRPr="003E6289">
        <w:rPr>
          <w:i/>
        </w:rPr>
        <w:t xml:space="preserve"> </w:t>
      </w:r>
      <w:r w:rsidRPr="003E6289">
        <w:rPr>
          <w:i/>
        </w:rPr>
        <w:t>рентгенограмме</w:t>
      </w:r>
      <w:r w:rsidR="003E6289" w:rsidRPr="003E6289">
        <w:rPr>
          <w:i/>
        </w:rPr>
        <w:t xml:space="preserve"> </w:t>
      </w:r>
      <w:r w:rsidRPr="003E6289">
        <w:rPr>
          <w:i/>
        </w:rPr>
        <w:t>органов</w:t>
      </w:r>
      <w:r w:rsidR="003E6289" w:rsidRPr="003E6289">
        <w:rPr>
          <w:i/>
        </w:rPr>
        <w:t xml:space="preserve"> </w:t>
      </w:r>
      <w:r w:rsidRPr="003E6289">
        <w:rPr>
          <w:i/>
        </w:rPr>
        <w:t>грудной</w:t>
      </w:r>
      <w:r w:rsidR="003E6289" w:rsidRPr="003E6289">
        <w:rPr>
          <w:i/>
        </w:rPr>
        <w:t xml:space="preserve"> </w:t>
      </w:r>
      <w:r w:rsidRPr="003E6289">
        <w:rPr>
          <w:i/>
        </w:rPr>
        <w:t>полости</w:t>
      </w:r>
      <w:r w:rsidR="003E6289" w:rsidRPr="003E6289">
        <w:rPr>
          <w:i/>
        </w:rPr>
        <w:t xml:space="preserve"> </w:t>
      </w:r>
      <w:r w:rsidRPr="003E6289">
        <w:rPr>
          <w:i/>
        </w:rPr>
        <w:t>в</w:t>
      </w:r>
      <w:r w:rsidR="003E6289" w:rsidRPr="003E6289">
        <w:rPr>
          <w:i/>
        </w:rPr>
        <w:t xml:space="preserve"> </w:t>
      </w:r>
      <w:r w:rsidRPr="003E6289">
        <w:rPr>
          <w:i/>
        </w:rPr>
        <w:t>прямой</w:t>
      </w:r>
      <w:r w:rsidR="003E6289" w:rsidRPr="003E6289">
        <w:rPr>
          <w:i/>
        </w:rPr>
        <w:t xml:space="preserve"> </w:t>
      </w:r>
      <w:r w:rsidRPr="003E6289">
        <w:rPr>
          <w:i/>
        </w:rPr>
        <w:t>проекции</w:t>
      </w:r>
      <w:r w:rsidR="003E6289" w:rsidRPr="003E6289">
        <w:rPr>
          <w:i/>
        </w:rPr>
        <w:t xml:space="preserve"> </w:t>
      </w:r>
      <w:r w:rsidRPr="003E6289">
        <w:rPr>
          <w:i/>
        </w:rPr>
        <w:t>определяется</w:t>
      </w:r>
      <w:r w:rsidR="003E6289" w:rsidRPr="003E6289">
        <w:rPr>
          <w:i/>
        </w:rPr>
        <w:t xml:space="preserve">: </w:t>
      </w:r>
      <w:r w:rsidRPr="003E6289">
        <w:rPr>
          <w:i/>
        </w:rPr>
        <w:t>свежих</w:t>
      </w:r>
      <w:r w:rsidR="003E6289" w:rsidRPr="003E6289">
        <w:rPr>
          <w:i/>
        </w:rPr>
        <w:t xml:space="preserve"> </w:t>
      </w:r>
      <w:r w:rsidRPr="003E6289">
        <w:rPr>
          <w:i/>
        </w:rPr>
        <w:t>очаговых,</w:t>
      </w:r>
      <w:r w:rsidR="003E6289" w:rsidRPr="003E6289">
        <w:rPr>
          <w:i/>
        </w:rPr>
        <w:t xml:space="preserve"> </w:t>
      </w:r>
      <w:r w:rsidRPr="003E6289">
        <w:rPr>
          <w:i/>
        </w:rPr>
        <w:t>инфильтративных</w:t>
      </w:r>
      <w:r w:rsidR="003E6289" w:rsidRPr="003E6289">
        <w:rPr>
          <w:i/>
        </w:rPr>
        <w:t xml:space="preserve"> </w:t>
      </w:r>
      <w:r w:rsidRPr="003E6289">
        <w:rPr>
          <w:i/>
        </w:rPr>
        <w:t>изменений</w:t>
      </w:r>
      <w:r w:rsidR="003E6289" w:rsidRPr="003E6289">
        <w:rPr>
          <w:i/>
        </w:rPr>
        <w:t xml:space="preserve"> </w:t>
      </w:r>
      <w:r w:rsidRPr="003E6289">
        <w:rPr>
          <w:i/>
        </w:rPr>
        <w:t>нет,</w:t>
      </w:r>
      <w:r w:rsidR="003E6289" w:rsidRPr="003E6289">
        <w:rPr>
          <w:i/>
        </w:rPr>
        <w:t xml:space="preserve"> </w:t>
      </w:r>
      <w:r w:rsidRPr="003E6289">
        <w:rPr>
          <w:i/>
        </w:rPr>
        <w:t>корни</w:t>
      </w:r>
      <w:r w:rsidR="003E6289" w:rsidRPr="003E6289">
        <w:rPr>
          <w:i/>
        </w:rPr>
        <w:t xml:space="preserve"> </w:t>
      </w:r>
      <w:r w:rsidRPr="003E6289">
        <w:rPr>
          <w:i/>
        </w:rPr>
        <w:t>легких</w:t>
      </w:r>
      <w:r w:rsidR="003E6289" w:rsidRPr="003E6289">
        <w:rPr>
          <w:i/>
        </w:rPr>
        <w:t xml:space="preserve"> </w:t>
      </w:r>
      <w:r w:rsidRPr="003E6289">
        <w:rPr>
          <w:i/>
        </w:rPr>
        <w:t>дифференцируются,</w:t>
      </w:r>
      <w:r w:rsidR="003E6289" w:rsidRPr="003E6289">
        <w:rPr>
          <w:i/>
        </w:rPr>
        <w:t xml:space="preserve"> </w:t>
      </w:r>
      <w:r w:rsidRPr="003E6289">
        <w:rPr>
          <w:i/>
        </w:rPr>
        <w:t>куполы</w:t>
      </w:r>
      <w:r w:rsidR="003E6289" w:rsidRPr="003E6289">
        <w:rPr>
          <w:i/>
        </w:rPr>
        <w:t xml:space="preserve"> </w:t>
      </w:r>
      <w:r w:rsidRPr="003E6289">
        <w:rPr>
          <w:i/>
        </w:rPr>
        <w:t>диафрагмы</w:t>
      </w:r>
      <w:r w:rsidR="003E6289" w:rsidRPr="003E6289">
        <w:rPr>
          <w:i/>
        </w:rPr>
        <w:t xml:space="preserve"> </w:t>
      </w:r>
      <w:r w:rsidRPr="003E6289">
        <w:rPr>
          <w:i/>
        </w:rPr>
        <w:t>гладкие,</w:t>
      </w:r>
      <w:r w:rsidR="003E6289" w:rsidRPr="003E6289">
        <w:rPr>
          <w:i/>
        </w:rPr>
        <w:t xml:space="preserve"> </w:t>
      </w:r>
      <w:r w:rsidRPr="003E6289">
        <w:rPr>
          <w:i/>
        </w:rPr>
        <w:t>синусы</w:t>
      </w:r>
      <w:r w:rsidR="003E6289" w:rsidRPr="003E6289">
        <w:rPr>
          <w:i/>
        </w:rPr>
        <w:t xml:space="preserve"> </w:t>
      </w:r>
      <w:r w:rsidRPr="003E6289">
        <w:rPr>
          <w:i/>
        </w:rPr>
        <w:t>свободные</w:t>
      </w:r>
      <w:r w:rsidR="003E6289" w:rsidRPr="003E6289">
        <w:rPr>
          <w:i/>
        </w:rPr>
        <w:t xml:space="preserve">. </w:t>
      </w:r>
      <w:r w:rsidRPr="003E6289">
        <w:rPr>
          <w:i/>
        </w:rPr>
        <w:t>Дуга</w:t>
      </w:r>
      <w:r w:rsidR="003E6289" w:rsidRPr="003E6289">
        <w:rPr>
          <w:i/>
        </w:rPr>
        <w:t xml:space="preserve"> </w:t>
      </w:r>
      <w:r w:rsidRPr="003E6289">
        <w:rPr>
          <w:i/>
        </w:rPr>
        <w:t>аорты</w:t>
      </w:r>
      <w:r w:rsidR="003E6289" w:rsidRPr="003E6289">
        <w:rPr>
          <w:i/>
        </w:rPr>
        <w:t xml:space="preserve"> </w:t>
      </w:r>
      <w:r w:rsidRPr="003E6289">
        <w:rPr>
          <w:i/>
        </w:rPr>
        <w:t>обызвествлена</w:t>
      </w:r>
      <w:r w:rsidR="003E6289" w:rsidRPr="003E6289">
        <w:rPr>
          <w:i/>
        </w:rPr>
        <w:t xml:space="preserve">. </w:t>
      </w:r>
      <w:r w:rsidRPr="003E6289">
        <w:rPr>
          <w:i/>
        </w:rPr>
        <w:t>Границы</w:t>
      </w:r>
      <w:r w:rsidR="003E6289" w:rsidRPr="003E6289">
        <w:rPr>
          <w:i/>
        </w:rPr>
        <w:t xml:space="preserve"> </w:t>
      </w:r>
      <w:r w:rsidRPr="003E6289">
        <w:rPr>
          <w:i/>
        </w:rPr>
        <w:t>сердца</w:t>
      </w:r>
      <w:r w:rsidR="003E6289" w:rsidRPr="003E6289">
        <w:rPr>
          <w:i/>
        </w:rPr>
        <w:t xml:space="preserve"> </w:t>
      </w:r>
      <w:r w:rsidRPr="003E6289">
        <w:rPr>
          <w:i/>
        </w:rPr>
        <w:t>умеренно</w:t>
      </w:r>
      <w:r w:rsidR="003E6289" w:rsidRPr="003E6289">
        <w:rPr>
          <w:i/>
        </w:rPr>
        <w:t xml:space="preserve"> </w:t>
      </w:r>
      <w:r w:rsidRPr="003E6289">
        <w:rPr>
          <w:i/>
        </w:rPr>
        <w:t>расширены</w:t>
      </w:r>
      <w:r w:rsidR="003E6289" w:rsidRPr="003E6289">
        <w:rPr>
          <w:i/>
        </w:rPr>
        <w:t xml:space="preserve"> </w:t>
      </w:r>
      <w:r w:rsidRPr="003E6289">
        <w:rPr>
          <w:i/>
        </w:rPr>
        <w:t>влево</w:t>
      </w:r>
      <w:r w:rsidR="003E6289" w:rsidRPr="003E6289">
        <w:rPr>
          <w:i/>
        </w:rPr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Дифференциальный</w:t>
      </w:r>
      <w:r w:rsidR="003E6289" w:rsidRPr="003E6289">
        <w:t xml:space="preserve"> </w:t>
      </w:r>
      <w:r w:rsidRPr="003E6289">
        <w:t>диагноз</w:t>
      </w:r>
      <w:r w:rsidR="003E6289" w:rsidRPr="003E6289">
        <w:t>.</w:t>
      </w:r>
    </w:p>
    <w:p w:rsidR="003E6289" w:rsidRDefault="003E6289" w:rsidP="003E6289">
      <w:pPr>
        <w:tabs>
          <w:tab w:val="left" w:pos="726"/>
        </w:tabs>
      </w:pPr>
      <w:r w:rsidRPr="003E6289">
        <w:t>Механическая</w:t>
      </w:r>
      <w:r w:rsidR="00E42063" w:rsidRPr="003E6289">
        <w:t>,</w:t>
      </w:r>
      <w:r w:rsidRPr="003E6289">
        <w:t xml:space="preserve"> </w:t>
      </w:r>
      <w:r w:rsidR="00E42063" w:rsidRPr="003E6289">
        <w:t>локальная</w:t>
      </w:r>
      <w:r w:rsidRPr="003E6289">
        <w:t xml:space="preserve"> </w:t>
      </w:r>
      <w:r w:rsidR="00E42063" w:rsidRPr="003E6289">
        <w:t>гипертермия,</w:t>
      </w:r>
      <w:r w:rsidRPr="003E6289">
        <w:t xml:space="preserve"> </w:t>
      </w:r>
      <w:r w:rsidR="00E42063" w:rsidRPr="003E6289">
        <w:rPr>
          <w:lang w:val="en-US"/>
        </w:rPr>
        <w:t>Rg</w:t>
      </w:r>
      <w:r w:rsidR="00E42063" w:rsidRPr="003E6289">
        <w:t>-признаки,</w:t>
      </w:r>
      <w:r>
        <w:t xml:space="preserve"> </w:t>
      </w:r>
      <w:r w:rsidR="00E42063" w:rsidRPr="003E6289">
        <w:t>стартовая,</w:t>
      </w:r>
      <w:r w:rsidRPr="003E6289">
        <w:t xml:space="preserve"> </w:t>
      </w:r>
      <w:r w:rsidR="00E42063" w:rsidRPr="003E6289">
        <w:t>припухлость,</w:t>
      </w:r>
      <w:r w:rsidRPr="003E6289">
        <w:t xml:space="preserve"> </w:t>
      </w:r>
      <w:r w:rsidR="00E42063" w:rsidRPr="003E6289">
        <w:t>болезненность</w:t>
      </w:r>
      <w:r w:rsidRPr="003E6289">
        <w:t xml:space="preserve"> </w:t>
      </w:r>
      <w:r w:rsidR="00E42063" w:rsidRPr="003E6289">
        <w:t>скудные</w:t>
      </w:r>
      <w:r w:rsidRPr="003E6289">
        <w:t xml:space="preserve"> </w:t>
      </w:r>
      <w:r w:rsidR="00E42063" w:rsidRPr="003E6289">
        <w:t>лаб</w:t>
      </w:r>
      <w:r w:rsidRPr="003E6289">
        <w:t>. И</w:t>
      </w:r>
      <w:r w:rsidR="00E42063" w:rsidRPr="003E6289">
        <w:t>зменения</w:t>
      </w:r>
      <w:r>
        <w:t xml:space="preserve"> </w:t>
      </w:r>
      <w:r w:rsidR="00E42063" w:rsidRPr="003E6289">
        <w:t>артрозная</w:t>
      </w:r>
      <w:r w:rsidRPr="003E6289">
        <w:t xml:space="preserve"> </w:t>
      </w:r>
      <w:r w:rsidR="00E42063" w:rsidRPr="003E6289">
        <w:t>боль,</w:t>
      </w:r>
      <w:r w:rsidRPr="003E6289">
        <w:t xml:space="preserve"> </w:t>
      </w:r>
      <w:r w:rsidR="00E42063" w:rsidRPr="003E6289">
        <w:rPr>
          <w:lang w:val="en-US"/>
        </w:rPr>
        <w:t>genus</w:t>
      </w:r>
      <w:r w:rsidRPr="003E6289">
        <w:t xml:space="preserve"> </w:t>
      </w:r>
      <w:r w:rsidR="00E42063" w:rsidRPr="003E6289">
        <w:rPr>
          <w:lang w:val="en-US"/>
        </w:rPr>
        <w:t>varum</w:t>
      </w:r>
      <w:r w:rsidR="00E42063" w:rsidRPr="003E6289">
        <w:t>,</w:t>
      </w:r>
      <w:r w:rsidRPr="003E6289">
        <w:t xml:space="preserve"> </w:t>
      </w:r>
      <w:r w:rsidR="00E42063" w:rsidRPr="003E6289">
        <w:t>не</w:t>
      </w:r>
      <w:r w:rsidRPr="003E6289">
        <w:t xml:space="preserve"> </w:t>
      </w:r>
      <w:r w:rsidR="00E42063" w:rsidRPr="003E6289">
        <w:t>страдает</w:t>
      </w:r>
      <w:r w:rsidRPr="003E6289">
        <w:t xml:space="preserve"> </w:t>
      </w:r>
      <w:r w:rsidR="00E42063" w:rsidRPr="003E6289">
        <w:t>общ</w:t>
      </w:r>
      <w:r w:rsidRPr="003E6289">
        <w:t>. С</w:t>
      </w:r>
      <w:r w:rsidR="00E42063" w:rsidRPr="003E6289">
        <w:t>остояние</w:t>
      </w:r>
      <w:r>
        <w:t xml:space="preserve"> </w:t>
      </w:r>
      <w:r w:rsidR="00E42063" w:rsidRPr="003E6289">
        <w:t>хруст</w:t>
      </w:r>
      <w:r w:rsidRPr="003E6289">
        <w:t xml:space="preserve"> </w:t>
      </w:r>
      <w:r w:rsidR="00E42063" w:rsidRPr="003E6289">
        <w:t>при</w:t>
      </w:r>
      <w:r w:rsidRPr="003E6289">
        <w:t xml:space="preserve"> </w:t>
      </w:r>
      <w:r w:rsidR="00E42063" w:rsidRPr="003E6289">
        <w:t>движении,</w:t>
      </w:r>
      <w:r w:rsidRPr="003E6289">
        <w:t xml:space="preserve"> </w:t>
      </w:r>
      <w:r w:rsidR="00E42063" w:rsidRPr="003E6289">
        <w:t>узелки</w:t>
      </w:r>
      <w:r w:rsidRPr="003E6289">
        <w:t xml:space="preserve"> </w:t>
      </w:r>
      <w:r w:rsidR="00E42063" w:rsidRPr="003E6289">
        <w:t>Гебердена</w:t>
      </w:r>
      <w:r>
        <w:t xml:space="preserve"> </w:t>
      </w:r>
      <w:r w:rsidR="00E42063" w:rsidRPr="003E6289">
        <w:t>контрактуры</w:t>
      </w:r>
      <w:r>
        <w:t>.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ОА</w:t>
      </w:r>
      <w:r w:rsidR="003E6289" w:rsidRPr="003E6289">
        <w:t xml:space="preserve">: </w:t>
      </w:r>
      <w:r w:rsidRPr="003E6289">
        <w:t>суставной</w:t>
      </w:r>
      <w:r w:rsidR="003E6289" w:rsidRPr="003E6289">
        <w:t xml:space="preserve"> </w:t>
      </w:r>
      <w:r w:rsidRPr="003E6289">
        <w:t>синдром</w:t>
      </w:r>
    </w:p>
    <w:p w:rsidR="00E42063" w:rsidRPr="003E6289" w:rsidRDefault="00E42063" w:rsidP="003E6289">
      <w:pPr>
        <w:tabs>
          <w:tab w:val="left" w:pos="726"/>
        </w:tabs>
      </w:pP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2273"/>
        <w:gridCol w:w="2273"/>
        <w:gridCol w:w="2273"/>
        <w:gridCol w:w="2273"/>
      </w:tblGrid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признаки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остеоартроз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ревматоидный</w:t>
            </w:r>
            <w:r w:rsidR="003E6289" w:rsidRPr="003E6289">
              <w:t xml:space="preserve"> </w:t>
            </w:r>
            <w:r w:rsidRPr="003E6289">
              <w:t>артрит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первичная</w:t>
            </w:r>
            <w:r w:rsidR="003E6289" w:rsidRPr="003E6289">
              <w:t xml:space="preserve"> </w:t>
            </w:r>
            <w:r w:rsidRPr="003E6289">
              <w:t>подагра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возраст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40-60</w:t>
            </w:r>
            <w:r w:rsidR="003E6289" w:rsidRPr="003E6289">
              <w:t xml:space="preserve"> </w:t>
            </w:r>
            <w:r w:rsidRPr="003E6289">
              <w:t>лет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50</w:t>
            </w:r>
            <w:r w:rsidR="003E6289" w:rsidRPr="003E6289">
              <w:t xml:space="preserve"> </w:t>
            </w:r>
            <w:r w:rsidRPr="003E6289">
              <w:t>лет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rPr>
                <w:lang w:val="en-US"/>
              </w:rPr>
              <w:t>&gt;</w:t>
            </w:r>
            <w:r w:rsidRPr="003E6289">
              <w:t>30</w:t>
            </w:r>
            <w:r w:rsidR="003E6289" w:rsidRPr="003E6289">
              <w:t xml:space="preserve"> </w:t>
            </w:r>
            <w:r w:rsidRPr="003E6289">
              <w:t>лет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пол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чаще</w:t>
            </w:r>
            <w:r w:rsidR="003E6289" w:rsidRPr="003E6289">
              <w:t xml:space="preserve"> </w:t>
            </w:r>
            <w:r w:rsidRPr="003E6289">
              <w:t>женщины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чаще</w:t>
            </w:r>
            <w:r w:rsidR="003E6289" w:rsidRPr="003E6289">
              <w:t xml:space="preserve"> </w:t>
            </w:r>
            <w:r w:rsidRPr="003E6289">
              <w:t>женщины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чаще</w:t>
            </w:r>
            <w:r w:rsidR="003E6289" w:rsidRPr="003E6289">
              <w:t xml:space="preserve"> </w:t>
            </w:r>
            <w:r w:rsidRPr="003E6289">
              <w:t>мужчины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локализация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дистальные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про-ксимальные</w:t>
            </w:r>
            <w:r w:rsidR="003E6289" w:rsidRPr="003E6289">
              <w:t xml:space="preserve"> </w:t>
            </w:r>
            <w:r w:rsidRPr="003E6289">
              <w:t>межфа-ланговые</w:t>
            </w:r>
            <w:r w:rsidR="003E6289" w:rsidRPr="003E6289">
              <w:t xml:space="preserve"> </w:t>
            </w:r>
            <w:r w:rsidRPr="003E6289">
              <w:t>суставы,</w:t>
            </w:r>
            <w:r w:rsidR="003E6289" w:rsidRPr="003E6289">
              <w:t xml:space="preserve"> </w:t>
            </w:r>
            <w:r w:rsidRPr="003E6289">
              <w:rPr>
                <w:lang w:val="en-US"/>
              </w:rPr>
              <w:t>cox</w:t>
            </w:r>
            <w:r w:rsidR="003E6289" w:rsidRPr="003E6289">
              <w:t xml:space="preserve"> -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rPr>
                <w:lang w:val="en-US"/>
              </w:rPr>
              <w:t>gon</w:t>
            </w:r>
            <w:r w:rsidRPr="003E6289">
              <w:t>-,</w:t>
            </w:r>
            <w:r w:rsidR="003E6289" w:rsidRPr="003E6289">
              <w:t xml:space="preserve"> </w:t>
            </w:r>
            <w:r w:rsidRPr="003E6289">
              <w:t>поли-ОА</w:t>
            </w:r>
          </w:p>
          <w:p w:rsidR="00E42063" w:rsidRPr="003E6289" w:rsidRDefault="00E42063" w:rsidP="003E6289">
            <w:pPr>
              <w:pStyle w:val="af3"/>
            </w:pPr>
            <w:r w:rsidRPr="003E6289">
              <w:t>чаще</w:t>
            </w:r>
            <w:r w:rsidR="003E6289" w:rsidRPr="003E6289">
              <w:t xml:space="preserve"> </w:t>
            </w:r>
            <w:r w:rsidRPr="003E6289">
              <w:t>несимметрич</w:t>
            </w:r>
            <w:r w:rsidR="003E6289" w:rsidRPr="003E6289">
              <w:t xml:space="preserve">. 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мелкие</w:t>
            </w:r>
            <w:r w:rsidR="003E6289" w:rsidRPr="003E6289">
              <w:t xml:space="preserve"> </w:t>
            </w:r>
            <w:r w:rsidRPr="003E6289">
              <w:t>суставы</w:t>
            </w:r>
            <w:r w:rsidR="003E6289" w:rsidRPr="003E6289">
              <w:t xml:space="preserve"> </w:t>
            </w:r>
            <w:r w:rsidRPr="003E6289">
              <w:t>кисти,</w:t>
            </w:r>
            <w:r w:rsidR="003E6289" w:rsidRPr="003E6289">
              <w:t xml:space="preserve"> </w:t>
            </w:r>
            <w:r w:rsidRPr="003E6289">
              <w:t>редко</w:t>
            </w:r>
            <w:r w:rsidR="003E6289" w:rsidRPr="003E6289">
              <w:t xml:space="preserve"> </w:t>
            </w:r>
            <w:r w:rsidRPr="003E6289">
              <w:t>моно-,</w:t>
            </w:r>
            <w:r w:rsidR="003E6289" w:rsidRPr="003E6289">
              <w:t xml:space="preserve"> </w:t>
            </w:r>
            <w:r w:rsidRPr="003E6289">
              <w:t>олигоартрит,</w:t>
            </w:r>
            <w:r w:rsidR="003E6289" w:rsidRPr="003E6289">
              <w:t xml:space="preserve"> </w:t>
            </w:r>
            <w:r w:rsidRPr="003E6289">
              <w:t>круп</w:t>
            </w:r>
            <w:r w:rsidR="003E6289" w:rsidRPr="003E6289">
              <w:t xml:space="preserve">. </w:t>
            </w:r>
            <w:r w:rsidRPr="003E6289">
              <w:t>суставы</w:t>
            </w:r>
            <w:r w:rsidR="003E6289" w:rsidRPr="003E6289">
              <w:t xml:space="preserve"> </w:t>
            </w:r>
            <w:r w:rsidRPr="003E6289">
              <w:t>поражаются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позд</w:t>
            </w:r>
            <w:r w:rsidR="003E6289" w:rsidRPr="003E6289">
              <w:t xml:space="preserve">. </w:t>
            </w:r>
            <w:r w:rsidRPr="003E6289">
              <w:t>стадии,</w:t>
            </w:r>
            <w:r w:rsidR="003E6289" w:rsidRPr="003E6289">
              <w:t xml:space="preserve"> </w:t>
            </w:r>
            <w:r w:rsidRPr="003E6289">
              <w:t>чаще</w:t>
            </w:r>
            <w:r w:rsidR="003E6289" w:rsidRPr="003E6289">
              <w:t xml:space="preserve"> </w:t>
            </w:r>
            <w:r w:rsidRPr="003E6289">
              <w:t>симметрично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плюснефаланговый</w:t>
            </w:r>
            <w:r w:rsidR="003E6289" w:rsidRPr="003E6289">
              <w:t xml:space="preserve"> </w:t>
            </w:r>
            <w:r w:rsidRPr="003E6289">
              <w:t>сустав</w:t>
            </w:r>
            <w:r w:rsidR="003E6289" w:rsidRPr="003E6289">
              <w:t xml:space="preserve"> </w:t>
            </w:r>
            <w:r w:rsidRPr="003E6289">
              <w:t>большого</w:t>
            </w:r>
            <w:r w:rsidR="003E6289" w:rsidRPr="003E6289">
              <w:t xml:space="preserve"> </w:t>
            </w:r>
            <w:r w:rsidRPr="003E6289">
              <w:t>пальца</w:t>
            </w:r>
            <w:r w:rsidR="003E6289" w:rsidRPr="003E6289">
              <w:t xml:space="preserve"> </w:t>
            </w:r>
            <w:r w:rsidRPr="003E6289">
              <w:t>стопы,</w:t>
            </w:r>
            <w:r w:rsidR="003E6289" w:rsidRPr="003E6289">
              <w:t xml:space="preserve"> </w:t>
            </w:r>
            <w:r w:rsidRPr="003E6289">
              <w:t>др</w:t>
            </w:r>
            <w:r w:rsidR="003E6289" w:rsidRPr="003E6289">
              <w:t xml:space="preserve">. </w:t>
            </w:r>
            <w:r w:rsidRPr="003E6289">
              <w:t>суставы</w:t>
            </w:r>
            <w:r w:rsidR="003E6289" w:rsidRPr="003E6289">
              <w:t xml:space="preserve"> </w:t>
            </w:r>
            <w:r w:rsidRPr="003E6289">
              <w:t>стоп,</w:t>
            </w:r>
            <w:r w:rsidR="003E6289" w:rsidRPr="003E6289">
              <w:t xml:space="preserve"> </w:t>
            </w:r>
            <w:r w:rsidRPr="003E6289">
              <w:t>голеностопные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коленные</w:t>
            </w:r>
            <w:r w:rsidR="003E6289" w:rsidRPr="003E6289">
              <w:t xml:space="preserve"> </w:t>
            </w:r>
            <w:r w:rsidRPr="003E6289">
              <w:t>суставы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характеристика</w:t>
            </w:r>
            <w:r w:rsidR="003E6289" w:rsidRPr="003E6289">
              <w:t xml:space="preserve"> </w:t>
            </w:r>
            <w:r w:rsidRPr="003E6289">
              <w:t>боли</w:t>
            </w:r>
          </w:p>
        </w:tc>
        <w:tc>
          <w:tcPr>
            <w:tcW w:w="2392" w:type="dxa"/>
          </w:tcPr>
          <w:p w:rsidR="003E6289" w:rsidRPr="003E6289" w:rsidRDefault="00E42063" w:rsidP="003E6289">
            <w:pPr>
              <w:pStyle w:val="af3"/>
            </w:pPr>
            <w:r w:rsidRPr="003E6289">
              <w:t>механическая,</w:t>
            </w:r>
            <w:r w:rsidR="003E6289" w:rsidRPr="003E6289">
              <w:t xml:space="preserve"> </w:t>
            </w:r>
            <w:r w:rsidRPr="003E6289">
              <w:t>стар-товая,</w:t>
            </w:r>
            <w:r w:rsidR="003E6289" w:rsidRPr="003E6289">
              <w:t xml:space="preserve"> </w:t>
            </w:r>
            <w:r w:rsidRPr="003E6289">
              <w:t>артрозная</w:t>
            </w:r>
            <w:r w:rsidR="003E6289" w:rsidRPr="003E6289">
              <w:t>;</w:t>
            </w:r>
          </w:p>
          <w:p w:rsidR="00E42063" w:rsidRPr="003E6289" w:rsidRDefault="00E42063" w:rsidP="003E6289">
            <w:pPr>
              <w:pStyle w:val="af3"/>
            </w:pPr>
            <w:r w:rsidRPr="003E6289">
              <w:t>блокада</w:t>
            </w:r>
            <w:r w:rsidR="003E6289" w:rsidRPr="003E6289">
              <w:t xml:space="preserve"> </w:t>
            </w:r>
            <w:r w:rsidRPr="003E6289">
              <w:t>сустава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наиболее</w:t>
            </w:r>
            <w:r w:rsidR="003E6289" w:rsidRPr="003E6289">
              <w:t xml:space="preserve"> </w:t>
            </w:r>
            <w:r w:rsidR="00636FE4">
              <w:t>интенсив</w:t>
            </w:r>
            <w:r w:rsidRPr="003E6289">
              <w:t>ные</w:t>
            </w:r>
            <w:r w:rsidR="003E6289" w:rsidRPr="003E6289">
              <w:t xml:space="preserve"> </w:t>
            </w:r>
            <w:r w:rsidRPr="003E6289">
              <w:t>утром,</w:t>
            </w:r>
            <w:r w:rsidR="003E6289" w:rsidRPr="003E6289">
              <w:t xml:space="preserve"> </w:t>
            </w:r>
            <w:r w:rsidRPr="003E6289">
              <w:t>уменьшаются</w:t>
            </w:r>
            <w:r w:rsidR="003E6289" w:rsidRPr="003E6289">
              <w:t xml:space="preserve"> </w:t>
            </w:r>
            <w:r w:rsidRPr="003E6289">
              <w:t>к</w:t>
            </w:r>
            <w:r w:rsidR="003E6289" w:rsidRPr="003E6289">
              <w:t xml:space="preserve"> </w:t>
            </w:r>
            <w:r w:rsidRPr="003E6289">
              <w:t>вечеру,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остром</w:t>
            </w:r>
            <w:r w:rsidR="003E6289" w:rsidRPr="003E6289">
              <w:t xml:space="preserve"> </w:t>
            </w:r>
            <w:r w:rsidRPr="003E6289">
              <w:t>начале</w:t>
            </w:r>
            <w:r w:rsidR="003E6289" w:rsidRPr="003E6289">
              <w:t xml:space="preserve"> - </w:t>
            </w:r>
            <w:r w:rsidRPr="003E6289">
              <w:t>резкие,</w:t>
            </w:r>
            <w:r w:rsidR="003E6289" w:rsidRPr="003E6289">
              <w:t xml:space="preserve"> </w:t>
            </w:r>
            <w:r w:rsidRPr="003E6289">
              <w:t>значительная</w:t>
            </w:r>
            <w:r w:rsidR="003E6289" w:rsidRPr="003E6289">
              <w:t xml:space="preserve"> </w:t>
            </w:r>
            <w:r w:rsidRPr="003E6289">
              <w:t>скованность</w:t>
            </w:r>
            <w:r w:rsidR="003E6289" w:rsidRPr="003E6289">
              <w:t xml:space="preserve"> </w:t>
            </w:r>
            <w:r w:rsidRPr="003E6289">
              <w:t>движений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резкие,</w:t>
            </w:r>
            <w:r w:rsidR="003E6289" w:rsidRPr="003E6289">
              <w:t xml:space="preserve"> </w:t>
            </w:r>
            <w:r w:rsidRPr="003E6289">
              <w:t>чаще</w:t>
            </w:r>
            <w:r w:rsidR="003E6289" w:rsidRPr="003E6289">
              <w:t xml:space="preserve"> </w:t>
            </w:r>
            <w:r w:rsidRPr="003E6289">
              <w:t>ночные</w:t>
            </w:r>
            <w:r w:rsidR="003E6289" w:rsidRPr="003E6289">
              <w:t xml:space="preserve"> </w:t>
            </w:r>
            <w:r w:rsidRPr="003E6289">
              <w:t>боли,</w:t>
            </w:r>
            <w:r w:rsidR="003E6289" w:rsidRPr="003E6289">
              <w:t xml:space="preserve"> </w:t>
            </w:r>
            <w:r w:rsidRPr="003E6289">
              <w:t>возникающие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покое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усиливаю-щиеся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="00636FE4">
              <w:t>опуска</w:t>
            </w:r>
            <w:r w:rsidRPr="003E6289">
              <w:t>нии</w:t>
            </w:r>
            <w:r w:rsidR="003E6289" w:rsidRPr="003E6289">
              <w:t xml:space="preserve"> </w:t>
            </w:r>
            <w:r w:rsidRPr="003E6289">
              <w:t>конечности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утренняя</w:t>
            </w:r>
            <w:r w:rsidR="003E6289" w:rsidRPr="003E6289">
              <w:t xml:space="preserve"> </w:t>
            </w:r>
            <w:r w:rsidRPr="003E6289">
              <w:t>скованность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не</w:t>
            </w:r>
            <w:r w:rsidR="003E6289" w:rsidRPr="003E6289">
              <w:t xml:space="preserve"> </w:t>
            </w:r>
            <w:r w:rsidRPr="003E6289">
              <w:t>характерна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характерна,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пора-женных</w:t>
            </w:r>
            <w:r w:rsidR="003E6289" w:rsidRPr="003E6289">
              <w:t xml:space="preserve"> </w:t>
            </w:r>
            <w:r w:rsidRPr="003E6289">
              <w:t>суставах</w:t>
            </w:r>
            <w:r w:rsidR="003E6289" w:rsidRPr="003E6289">
              <w:t xml:space="preserve"> </w:t>
            </w:r>
            <w:r w:rsidRPr="003E6289">
              <w:t>или</w:t>
            </w:r>
            <w:r w:rsidR="003E6289" w:rsidRPr="003E6289">
              <w:t xml:space="preserve"> </w:t>
            </w:r>
            <w:r w:rsidRPr="003E6289">
              <w:t>вокруг</w:t>
            </w:r>
            <w:r w:rsidR="003E6289" w:rsidRPr="003E6289">
              <w:t xml:space="preserve"> </w:t>
            </w:r>
            <w:r w:rsidRPr="003E6289">
              <w:t>них,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&lt;1</w:t>
            </w:r>
            <w:r w:rsidR="003E6289" w:rsidRPr="003E6289">
              <w:t xml:space="preserve"> </w:t>
            </w:r>
            <w:r w:rsidRPr="003E6289">
              <w:t>часа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не</w:t>
            </w:r>
            <w:r w:rsidR="003E6289" w:rsidRPr="003E6289">
              <w:t xml:space="preserve"> </w:t>
            </w:r>
            <w:r w:rsidRPr="003E6289">
              <w:t>характерна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общее</w:t>
            </w:r>
            <w:r w:rsidR="003E6289" w:rsidRPr="003E6289">
              <w:t xml:space="preserve"> </w:t>
            </w:r>
            <w:r w:rsidRPr="003E6289">
              <w:t>состояние</w:t>
            </w:r>
            <w:r w:rsidR="003E6289" w:rsidRPr="003E6289">
              <w:t xml:space="preserve"> </w:t>
            </w:r>
            <w:r w:rsidRPr="003E6289">
              <w:t>больного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не</w:t>
            </w:r>
            <w:r w:rsidR="003E6289" w:rsidRPr="003E6289">
              <w:t xml:space="preserve"> </w:t>
            </w:r>
            <w:r w:rsidRPr="003E6289">
              <w:t>страдает,</w:t>
            </w:r>
            <w:r w:rsidR="003E6289" w:rsidRPr="003E6289">
              <w:t xml:space="preserve"> </w:t>
            </w:r>
            <w:r w:rsidRPr="003E6289">
              <w:t>это</w:t>
            </w:r>
            <w:r w:rsidR="003E6289" w:rsidRPr="003E6289">
              <w:t xml:space="preserve"> </w:t>
            </w:r>
            <w:r w:rsidRPr="003E6289">
              <w:t>местная</w:t>
            </w:r>
            <w:r w:rsidR="003E6289" w:rsidRPr="003E6289">
              <w:t xml:space="preserve"> </w:t>
            </w:r>
            <w:r w:rsidRPr="003E6289">
              <w:t>болезнь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20%</w:t>
            </w:r>
            <w:r w:rsidR="003E6289" w:rsidRPr="003E6289">
              <w:t xml:space="preserve"> </w:t>
            </w:r>
            <w:r w:rsidRPr="003E6289">
              <w:t>больных</w:t>
            </w:r>
            <w:r w:rsidR="003E6289" w:rsidRPr="003E6289">
              <w:t xml:space="preserve"> - </w:t>
            </w:r>
            <w:r w:rsidRPr="003E6289">
              <w:t>с</w:t>
            </w:r>
            <w:r w:rsidR="003E6289" w:rsidRPr="003E6289">
              <w:t xml:space="preserve"> </w:t>
            </w:r>
            <w:r w:rsidRPr="003E6289">
              <w:t>системными</w:t>
            </w:r>
            <w:r w:rsidR="003E6289" w:rsidRPr="003E6289">
              <w:t xml:space="preserve"> </w:t>
            </w:r>
            <w:r w:rsidRPr="003E6289">
              <w:t>прояв-лениями</w:t>
            </w:r>
            <w:r w:rsidR="003E6289" w:rsidRPr="003E6289">
              <w:t xml:space="preserve"> </w:t>
            </w:r>
            <w:r w:rsidRPr="003E6289">
              <w:t>поражений</w:t>
            </w:r>
            <w:r w:rsidR="003E6289" w:rsidRPr="003E6289">
              <w:t xml:space="preserve"> </w:t>
            </w:r>
            <w:r w:rsidRPr="003E6289">
              <w:t>сероз</w:t>
            </w:r>
            <w:r w:rsidR="003E6289" w:rsidRPr="003E6289">
              <w:t xml:space="preserve">. </w:t>
            </w:r>
            <w:r w:rsidRPr="003E6289">
              <w:t>оболочек,</w:t>
            </w:r>
            <w:r w:rsidR="003E6289" w:rsidRPr="003E6289">
              <w:t xml:space="preserve"> </w:t>
            </w:r>
            <w:r w:rsidRPr="003E6289">
              <w:t>глаз,</w:t>
            </w:r>
            <w:r w:rsidR="003E6289" w:rsidRPr="003E6289">
              <w:t xml:space="preserve"> </w:t>
            </w:r>
            <w:r w:rsidRPr="003E6289">
              <w:t>НС,</w:t>
            </w:r>
            <w:r w:rsidR="003E6289" w:rsidRPr="003E6289">
              <w:t xml:space="preserve"> </w:t>
            </w:r>
            <w:r w:rsidRPr="003E6289">
              <w:t>сосудов,</w:t>
            </w:r>
            <w:r w:rsidR="003E6289" w:rsidRPr="003E6289">
              <w:t xml:space="preserve"> </w:t>
            </w:r>
            <w:r w:rsidRPr="003E6289">
              <w:t>РЭС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обычно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страдает,</w:t>
            </w:r>
            <w:r w:rsidR="003E6289" w:rsidRPr="003E6289">
              <w:t xml:space="preserve"> </w:t>
            </w:r>
            <w:r w:rsidRPr="003E6289">
              <w:t>характерно</w:t>
            </w:r>
            <w:r w:rsidR="003E6289" w:rsidRPr="003E6289">
              <w:t xml:space="preserve"> </w:t>
            </w:r>
            <w:r w:rsidRPr="003E6289">
              <w:t>наличие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анамнезе</w:t>
            </w:r>
            <w:r w:rsidR="003E6289" w:rsidRPr="003E6289">
              <w:t xml:space="preserve"> </w:t>
            </w:r>
            <w:r w:rsidRPr="003E6289">
              <w:t>острых</w:t>
            </w:r>
            <w:r w:rsidR="003E6289" w:rsidRPr="003E6289">
              <w:t xml:space="preserve"> </w:t>
            </w:r>
            <w:r w:rsidRPr="003E6289">
              <w:t>приступов</w:t>
            </w:r>
            <w:r w:rsidR="003E6289" w:rsidRPr="003E6289">
              <w:t xml:space="preserve"> </w:t>
            </w:r>
            <w:r w:rsidRPr="003E6289">
              <w:t>артрита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  <w:rPr>
                <w:lang w:val="en-US"/>
              </w:rPr>
            </w:pPr>
            <w:r w:rsidRPr="003E6289">
              <w:rPr>
                <w:lang w:val="en-US"/>
              </w:rPr>
              <w:t>локальный</w:t>
            </w:r>
            <w:r w:rsidR="003E6289" w:rsidRPr="003E6289">
              <w:rPr>
                <w:lang w:val="en-US"/>
              </w:rPr>
              <w:t xml:space="preserve"> </w:t>
            </w:r>
            <w:r w:rsidRPr="003E6289">
              <w:rPr>
                <w:lang w:val="en-US"/>
              </w:rPr>
              <w:t>статус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узелки</w:t>
            </w:r>
            <w:r w:rsidR="003E6289" w:rsidRPr="003E6289">
              <w:t xml:space="preserve"> </w:t>
            </w:r>
            <w:r w:rsidRPr="003E6289">
              <w:t>Гебердена,</w:t>
            </w:r>
            <w:r w:rsidR="003E6289" w:rsidRPr="003E6289">
              <w:t xml:space="preserve"> </w:t>
            </w:r>
            <w:r w:rsidRPr="003E6289">
              <w:t>узелки</w:t>
            </w:r>
            <w:r w:rsidR="003E6289" w:rsidRPr="003E6289">
              <w:t xml:space="preserve"> </w:t>
            </w:r>
            <w:r w:rsidRPr="003E6289">
              <w:t>Бушара,</w:t>
            </w:r>
            <w:r w:rsidR="003E6289" w:rsidRPr="003E6289">
              <w:t xml:space="preserve"> </w:t>
            </w:r>
            <w:r w:rsidRPr="003E6289">
              <w:t>деформации,</w:t>
            </w:r>
            <w:r w:rsidR="003E6289" w:rsidRPr="003E6289">
              <w:t xml:space="preserve"> </w:t>
            </w:r>
            <w:r w:rsidRPr="003E6289">
              <w:t>конт-рактуры,</w:t>
            </w:r>
            <w:r w:rsidR="003E6289" w:rsidRPr="003E6289">
              <w:t xml:space="preserve"> </w:t>
            </w:r>
            <w:r w:rsidR="00636FE4">
              <w:t>припух</w:t>
            </w:r>
            <w:r w:rsidRPr="003E6289">
              <w:t>лость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локальная</w:t>
            </w:r>
            <w:r w:rsidR="003E6289" w:rsidRPr="003E6289">
              <w:t xml:space="preserve"> </w:t>
            </w:r>
            <w:r w:rsidRPr="003E6289">
              <w:t>гипертермия,</w:t>
            </w:r>
            <w:r w:rsidR="003E6289" w:rsidRPr="003E6289">
              <w:t xml:space="preserve"> </w:t>
            </w:r>
            <w:r w:rsidR="00636FE4">
              <w:t>симп</w:t>
            </w:r>
            <w:r w:rsidRPr="003E6289">
              <w:t>том</w:t>
            </w:r>
            <w:r w:rsidR="003E6289" w:rsidRPr="003E6289">
              <w:t xml:space="preserve"> </w:t>
            </w:r>
            <w:r w:rsidRPr="003E6289">
              <w:t>плавающего</w:t>
            </w:r>
            <w:r w:rsidR="003E6289" w:rsidRPr="003E6289">
              <w:t xml:space="preserve"> </w:t>
            </w:r>
            <w:r w:rsidRPr="003E6289">
              <w:t>надколенника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ревматоидные</w:t>
            </w:r>
            <w:r w:rsidR="003E6289" w:rsidRPr="003E6289">
              <w:t xml:space="preserve"> </w:t>
            </w:r>
            <w:r w:rsidR="00636FE4">
              <w:t>узел</w:t>
            </w:r>
            <w:r w:rsidRPr="003E6289">
              <w:t>ки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местах</w:t>
            </w:r>
            <w:r w:rsidR="003E6289" w:rsidRPr="003E6289">
              <w:t xml:space="preserve"> </w:t>
            </w:r>
            <w:r w:rsidRPr="003E6289">
              <w:t>наиб</w:t>
            </w:r>
            <w:r w:rsidR="003E6289" w:rsidRPr="003E6289">
              <w:t xml:space="preserve">. </w:t>
            </w:r>
            <w:r w:rsidRPr="003E6289">
              <w:t>механич</w:t>
            </w:r>
            <w:r w:rsidR="003E6289" w:rsidRPr="003E6289">
              <w:t xml:space="preserve">. </w:t>
            </w:r>
            <w:r w:rsidRPr="003E6289">
              <w:t>давления,</w:t>
            </w:r>
            <w:r w:rsidR="003E6289" w:rsidRPr="003E6289">
              <w:t xml:space="preserve"> </w:t>
            </w:r>
            <w:r w:rsidRPr="003E6289">
              <w:t>деформации</w:t>
            </w:r>
            <w:r w:rsidR="003E6289" w:rsidRPr="003E6289">
              <w:t xml:space="preserve"> </w:t>
            </w:r>
            <w:r w:rsidRPr="003E6289">
              <w:t>по</w:t>
            </w:r>
            <w:r w:rsidR="003E6289" w:rsidRPr="003E6289">
              <w:t xml:space="preserve"> </w:t>
            </w:r>
            <w:r w:rsidRPr="003E6289">
              <w:t>типу</w:t>
            </w:r>
            <w:r w:rsidR="003E6289">
              <w:t xml:space="preserve"> "</w:t>
            </w:r>
            <w:r w:rsidRPr="003E6289">
              <w:t>плавника</w:t>
            </w:r>
            <w:r w:rsidR="003E6289" w:rsidRPr="003E6289">
              <w:t xml:space="preserve"> </w:t>
            </w:r>
            <w:r w:rsidRPr="003E6289">
              <w:t>моржа</w:t>
            </w:r>
            <w:r w:rsidR="003E6289">
              <w:t>"</w:t>
            </w:r>
            <w:r w:rsidRPr="003E6289">
              <w:t>,</w:t>
            </w:r>
            <w:r w:rsidR="003E6289">
              <w:t xml:space="preserve"> "</w:t>
            </w:r>
            <w:r w:rsidRPr="003E6289">
              <w:t>пуговичной</w:t>
            </w:r>
            <w:r w:rsidR="003E6289" w:rsidRPr="003E6289">
              <w:t xml:space="preserve"> </w:t>
            </w:r>
            <w:r w:rsidRPr="003E6289">
              <w:t>петли</w:t>
            </w:r>
            <w:r w:rsidR="003E6289">
              <w:t>"</w:t>
            </w:r>
            <w:r w:rsidRPr="003E6289">
              <w:t>,</w:t>
            </w:r>
            <w:r w:rsidR="003E6289">
              <w:t xml:space="preserve"> "</w:t>
            </w:r>
            <w:r w:rsidRPr="003E6289">
              <w:t>визитной</w:t>
            </w:r>
            <w:r w:rsidR="003E6289" w:rsidRPr="003E6289">
              <w:t xml:space="preserve"> </w:t>
            </w:r>
            <w:r w:rsidRPr="003E6289">
              <w:t>карточки</w:t>
            </w:r>
            <w:r w:rsidR="003E6289">
              <w:t>"</w:t>
            </w:r>
          </w:p>
          <w:p w:rsidR="00E42063" w:rsidRPr="003E6289" w:rsidRDefault="00E42063" w:rsidP="003E6289">
            <w:pPr>
              <w:pStyle w:val="af3"/>
            </w:pPr>
            <w:r w:rsidRPr="003E6289">
              <w:t>атрофии</w:t>
            </w:r>
            <w:r w:rsidR="003E6289" w:rsidRPr="003E6289">
              <w:t xml:space="preserve"> </w:t>
            </w:r>
            <w:r w:rsidRPr="003E6289">
              <w:t>мышц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кожа</w:t>
            </w:r>
            <w:r w:rsidR="003E6289" w:rsidRPr="003E6289">
              <w:t xml:space="preserve"> </w:t>
            </w:r>
            <w:r w:rsidRPr="003E6289">
              <w:t>над</w:t>
            </w:r>
            <w:r w:rsidR="003E6289" w:rsidRPr="003E6289">
              <w:t xml:space="preserve"> </w:t>
            </w:r>
            <w:r w:rsidRPr="003E6289">
              <w:t>суставом</w:t>
            </w:r>
            <w:r w:rsidR="003E6289" w:rsidRPr="003E6289">
              <w:t xml:space="preserve"> </w:t>
            </w:r>
            <w:r w:rsidRPr="003E6289">
              <w:t>синевато-багровая,</w:t>
            </w:r>
            <w:r w:rsidR="003E6289" w:rsidRPr="003E6289">
              <w:t xml:space="preserve"> </w:t>
            </w:r>
            <w:r w:rsidRPr="003E6289">
              <w:t>припухлость,</w:t>
            </w:r>
            <w:r w:rsidR="003E6289" w:rsidRPr="003E6289">
              <w:t xml:space="preserve"> </w:t>
            </w:r>
            <w:r w:rsidRPr="003E6289">
              <w:t>болез-ненность,</w:t>
            </w:r>
            <w:r w:rsidR="003E6289" w:rsidRPr="003E6289">
              <w:t xml:space="preserve"> </w:t>
            </w:r>
            <w:r w:rsidRPr="003E6289">
              <w:t>после</w:t>
            </w:r>
            <w:r w:rsidR="003E6289" w:rsidRPr="003E6289">
              <w:t xml:space="preserve"> </w:t>
            </w:r>
            <w:r w:rsidRPr="003E6289">
              <w:t>3-10</w:t>
            </w:r>
            <w:r w:rsidR="003E6289" w:rsidRPr="003E6289">
              <w:t xml:space="preserve"> </w:t>
            </w:r>
            <w:r w:rsidRPr="003E6289">
              <w:t>дней</w:t>
            </w:r>
            <w:r w:rsidR="003E6289" w:rsidRPr="003E6289">
              <w:t xml:space="preserve"> </w:t>
            </w:r>
            <w:r w:rsidRPr="003E6289">
              <w:t>боль</w:t>
            </w:r>
            <w:r w:rsidR="003E6289" w:rsidRPr="003E6289">
              <w:t xml:space="preserve"> </w:t>
            </w:r>
            <w:r w:rsidRPr="003E6289">
              <w:t>проходит,</w:t>
            </w:r>
            <w:r w:rsidR="003E6289" w:rsidRPr="003E6289">
              <w:t xml:space="preserve"> </w:t>
            </w:r>
            <w:r w:rsidRPr="003E6289">
              <w:t>внешне</w:t>
            </w:r>
            <w:r w:rsidR="003E6289" w:rsidRPr="003E6289">
              <w:t xml:space="preserve"> </w:t>
            </w:r>
            <w:r w:rsidRPr="003E6289">
              <w:t>сустав</w:t>
            </w:r>
            <w:r w:rsidR="003E6289" w:rsidRPr="003E6289">
              <w:t xml:space="preserve"> </w:t>
            </w:r>
            <w:r w:rsidRPr="003E6289">
              <w:t>нормальной</w:t>
            </w:r>
            <w:r w:rsidR="003E6289" w:rsidRPr="003E6289">
              <w:t xml:space="preserve"> </w:t>
            </w:r>
            <w:r w:rsidRPr="003E6289">
              <w:t>формы,</w:t>
            </w:r>
            <w:r w:rsidR="003E6289" w:rsidRPr="003E6289">
              <w:t xml:space="preserve"> </w:t>
            </w:r>
            <w:r w:rsidRPr="003E6289">
              <w:t>но</w:t>
            </w:r>
            <w:r w:rsidR="003E6289" w:rsidRPr="003E6289">
              <w:t xml:space="preserve"> </w:t>
            </w:r>
            <w:r w:rsidRPr="003E6289">
              <w:t>постепенно</w:t>
            </w:r>
            <w:r w:rsidR="003E6289" w:rsidRPr="003E6289">
              <w:t xml:space="preserve"> </w:t>
            </w:r>
            <w:r w:rsidRPr="003E6289">
              <w:t>деформации,</w:t>
            </w:r>
            <w:r w:rsidR="003E6289" w:rsidRPr="003E6289">
              <w:t xml:space="preserve"> </w:t>
            </w:r>
            <w:r w:rsidRPr="003E6289">
              <w:t>контрактуры,</w:t>
            </w:r>
            <w:r w:rsidR="003E6289" w:rsidRPr="003E6289">
              <w:t xml:space="preserve"> </w:t>
            </w:r>
            <w:r w:rsidRPr="003E6289">
              <w:t>появление</w:t>
            </w:r>
            <w:r w:rsidR="003E6289" w:rsidRPr="003E6289">
              <w:t xml:space="preserve"> </w:t>
            </w:r>
            <w:r w:rsidRPr="003E6289">
              <w:t>тофусов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тканях-мишенях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  <w:rPr>
                <w:lang w:val="en-US"/>
              </w:rPr>
            </w:pPr>
            <w:r w:rsidRPr="003E6289">
              <w:rPr>
                <w:lang w:val="en-US"/>
              </w:rPr>
              <w:t>данные</w:t>
            </w:r>
            <w:r w:rsidR="003E6289" w:rsidRPr="003E6289">
              <w:rPr>
                <w:lang w:val="en-US"/>
              </w:rPr>
              <w:t xml:space="preserve"> </w:t>
            </w:r>
            <w:r w:rsidRPr="003E6289">
              <w:rPr>
                <w:lang w:val="en-US"/>
              </w:rPr>
              <w:t>лаб</w:t>
            </w:r>
            <w:r w:rsidR="003E6289" w:rsidRPr="003E6289">
              <w:rPr>
                <w:lang w:val="en-US"/>
              </w:rPr>
              <w:t xml:space="preserve">. </w:t>
            </w:r>
            <w:r w:rsidRPr="003E6289">
              <w:rPr>
                <w:lang w:val="en-US"/>
              </w:rPr>
              <w:t>исслед</w:t>
            </w:r>
            <w:r w:rsidR="003E6289" w:rsidRPr="003E6289">
              <w:rPr>
                <w:lang w:val="en-US"/>
              </w:rPr>
              <w:t xml:space="preserve">. 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скудные</w:t>
            </w:r>
          </w:p>
          <w:p w:rsidR="00E42063" w:rsidRPr="003E6289" w:rsidRDefault="00E42063" w:rsidP="003E6289">
            <w:pPr>
              <w:pStyle w:val="af3"/>
            </w:pPr>
            <w:r w:rsidRPr="003E6289">
              <w:t>может</w:t>
            </w:r>
            <w:r w:rsidR="003E6289" w:rsidRPr="003E6289">
              <w:t xml:space="preserve"> </w:t>
            </w:r>
            <w:r w:rsidRPr="003E6289">
              <w:t>быть</w:t>
            </w:r>
            <w:r w:rsidR="003E6289" w:rsidRPr="003E6289">
              <w:t xml:space="preserve"> </w:t>
            </w:r>
            <w:r w:rsidRPr="003E6289">
              <w:t>незна-чительный</w:t>
            </w:r>
            <w:r w:rsidR="003E6289" w:rsidRPr="003E6289">
              <w:t xml:space="preserve"> </w:t>
            </w:r>
            <w:r w:rsidR="00636FE4">
              <w:t>лейко</w:t>
            </w:r>
            <w:r w:rsidRPr="003E6289">
              <w:t>цитоз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sym w:font="Symbol" w:char="F0AD"/>
            </w:r>
            <w:r w:rsidRPr="003E6289">
              <w:t>СОЭ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sym w:font="Symbol" w:char="F0AD"/>
            </w:r>
            <w:r w:rsidRPr="003E6289">
              <w:t>фибриногена,</w:t>
            </w:r>
            <w:r w:rsidR="003E6289" w:rsidRPr="003E6289">
              <w:t xml:space="preserve"> </w:t>
            </w:r>
            <w:r w:rsidRPr="003E6289">
              <w:t>появ-ление</w:t>
            </w:r>
            <w:r w:rsidR="003E6289" w:rsidRPr="003E6289">
              <w:t xml:space="preserve"> </w:t>
            </w:r>
            <w:r w:rsidRPr="003E6289">
              <w:t>СРБ,</w:t>
            </w:r>
            <w:r w:rsidR="003E6289" w:rsidRPr="003E6289">
              <w:t xml:space="preserve"> </w:t>
            </w:r>
            <w:r w:rsidRPr="003E6289">
              <w:t>РФ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крови,</w:t>
            </w:r>
            <w:r w:rsidR="003E6289" w:rsidRPr="003E6289">
              <w:t xml:space="preserve"> </w:t>
            </w:r>
            <w:r w:rsidRPr="003E6289">
              <w:rPr>
                <w:lang w:val="en-US"/>
              </w:rPr>
              <w:t>LE</w:t>
            </w:r>
            <w:r w:rsidRPr="003E6289">
              <w:t>-клетки,</w:t>
            </w:r>
            <w:r w:rsidR="003E6289" w:rsidRPr="003E6289">
              <w:t xml:space="preserve"> </w:t>
            </w:r>
            <w:r w:rsidRPr="003E6289">
              <w:t>антиядерные</w:t>
            </w:r>
            <w:r w:rsidR="003E6289" w:rsidRPr="003E6289">
              <w:t xml:space="preserve"> </w:t>
            </w:r>
            <w:r w:rsidRPr="003E6289">
              <w:t>Ат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sym w:font="Symbol" w:char="F0AD"/>
            </w:r>
            <w:r w:rsidRPr="003E6289">
              <w:t>фибриногена,</w:t>
            </w:r>
            <w:r w:rsidR="003E6289" w:rsidRPr="003E6289">
              <w:t xml:space="preserve"> </w:t>
            </w:r>
            <w:r w:rsidRPr="003E6289">
              <w:t>СРБ,</w:t>
            </w:r>
            <w:r w:rsidR="003E6289" w:rsidRPr="003E6289">
              <w:t xml:space="preserve"> </w:t>
            </w:r>
            <w:r w:rsidRPr="003E6289">
              <w:t>гиперурикемия,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поляризационной</w:t>
            </w:r>
            <w:r w:rsidR="003E6289" w:rsidRPr="003E6289">
              <w:t xml:space="preserve"> </w:t>
            </w:r>
            <w:r w:rsidRPr="003E6289">
              <w:t>микроскопии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средах</w:t>
            </w:r>
            <w:r w:rsidR="003E6289" w:rsidRPr="003E6289">
              <w:t xml:space="preserve"> </w:t>
            </w:r>
            <w:r w:rsidRPr="003E6289">
              <w:t>организма</w:t>
            </w:r>
            <w:r w:rsidR="003E6289" w:rsidRPr="003E6289">
              <w:t xml:space="preserve"> </w:t>
            </w:r>
            <w:r w:rsidRPr="003E6289">
              <w:t>обна-руживаются</w:t>
            </w:r>
            <w:r w:rsidR="003E6289" w:rsidRPr="003E6289">
              <w:t xml:space="preserve"> </w:t>
            </w:r>
            <w:r w:rsidRPr="003E6289">
              <w:t>иголь-чатые</w:t>
            </w:r>
            <w:r w:rsidR="003E6289" w:rsidRPr="003E6289">
              <w:t xml:space="preserve"> </w:t>
            </w:r>
            <w:r w:rsidRPr="003E6289">
              <w:t>кристаллы,</w:t>
            </w:r>
            <w:r w:rsidR="003E6289" w:rsidRPr="003E6289">
              <w:t xml:space="preserve"> </w:t>
            </w:r>
            <w:r w:rsidRPr="003E6289">
              <w:t>двояко</w:t>
            </w:r>
            <w:r w:rsidR="003E6289" w:rsidRPr="003E6289">
              <w:t xml:space="preserve"> </w:t>
            </w:r>
            <w:r w:rsidRPr="003E6289">
              <w:t>прелом</w:t>
            </w:r>
            <w:r w:rsidR="003E6289" w:rsidRPr="003E6289">
              <w:t xml:space="preserve">. </w:t>
            </w:r>
            <w:r w:rsidRPr="003E6289">
              <w:t>свет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  <w:rPr>
                <w:lang w:val="en-US"/>
              </w:rPr>
            </w:pPr>
            <w:r w:rsidRPr="003E6289">
              <w:rPr>
                <w:lang w:val="en-US"/>
              </w:rPr>
              <w:t>поражение</w:t>
            </w:r>
            <w:r w:rsidR="003E6289" w:rsidRPr="003E6289">
              <w:rPr>
                <w:lang w:val="en-US"/>
              </w:rPr>
              <w:t xml:space="preserve"> </w:t>
            </w:r>
            <w:r w:rsidRPr="003E6289">
              <w:rPr>
                <w:lang w:val="en-US"/>
              </w:rPr>
              <w:t>почек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не</w:t>
            </w:r>
            <w:r w:rsidR="003E6289" w:rsidRPr="003E6289">
              <w:t xml:space="preserve"> </w:t>
            </w:r>
            <w:r w:rsidRPr="003E6289">
              <w:t>характерно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амилоидоз</w:t>
            </w:r>
            <w:r w:rsidR="003E6289" w:rsidRPr="003E6289">
              <w:t xml:space="preserve"> </w:t>
            </w:r>
            <w:r w:rsidRPr="003E6289">
              <w:t>почек,</w:t>
            </w:r>
            <w:r w:rsidR="003E6289" w:rsidRPr="003E6289">
              <w:t xml:space="preserve"> </w:t>
            </w:r>
            <w:r w:rsidRPr="003E6289">
              <w:t>нефротический</w:t>
            </w:r>
            <w:r w:rsidR="003E6289" w:rsidRPr="003E6289">
              <w:t xml:space="preserve"> </w:t>
            </w:r>
            <w:r w:rsidRPr="003E6289">
              <w:t>синд</w:t>
            </w:r>
          </w:p>
          <w:p w:rsidR="00E42063" w:rsidRPr="003E6289" w:rsidRDefault="00E42063" w:rsidP="003E6289">
            <w:pPr>
              <w:pStyle w:val="af3"/>
            </w:pPr>
            <w:r w:rsidRPr="003E6289">
              <w:t>массивная</w:t>
            </w:r>
            <w:r w:rsidR="003E6289" w:rsidRPr="003E6289">
              <w:t xml:space="preserve"> </w:t>
            </w:r>
            <w:r w:rsidRPr="003E6289">
              <w:t>протеин-урия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МКБ,</w:t>
            </w:r>
            <w:r w:rsidR="003E6289" w:rsidRPr="003E6289">
              <w:t xml:space="preserve"> </w:t>
            </w:r>
            <w:r w:rsidRPr="003E6289">
              <w:t>интерстици-альный</w:t>
            </w:r>
            <w:r w:rsidR="003E6289" w:rsidRPr="003E6289">
              <w:t xml:space="preserve"> </w:t>
            </w:r>
            <w:r w:rsidRPr="003E6289">
              <w:t>нефрит,</w:t>
            </w:r>
            <w:r w:rsidR="003E6289" w:rsidRPr="003E6289">
              <w:t xml:space="preserve"> </w:t>
            </w:r>
            <w:r w:rsidRPr="003E6289">
              <w:t>микролиты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подкорковом</w:t>
            </w:r>
            <w:r w:rsidR="003E6289" w:rsidRPr="003E6289">
              <w:t xml:space="preserve"> </w:t>
            </w:r>
            <w:r w:rsidRPr="003E6289">
              <w:t>слое</w:t>
            </w:r>
          </w:p>
        </w:tc>
      </w:tr>
      <w:tr w:rsidR="00E42063" w:rsidRPr="003E6289" w:rsidTr="003E6289"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rPr>
                <w:lang w:val="en-US"/>
              </w:rPr>
              <w:t>Rg</w:t>
            </w:r>
            <w:r w:rsidRPr="003E6289">
              <w:t>-признаки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сужение</w:t>
            </w:r>
            <w:r w:rsidR="003E6289" w:rsidRPr="003E6289">
              <w:t xml:space="preserve"> </w:t>
            </w:r>
            <w:r w:rsidRPr="003E6289">
              <w:t>суставной</w:t>
            </w:r>
            <w:r w:rsidR="003E6289" w:rsidRPr="003E6289">
              <w:t xml:space="preserve"> </w:t>
            </w:r>
            <w:r w:rsidRPr="003E6289">
              <w:t>щели,</w:t>
            </w:r>
            <w:r w:rsidR="003E6289" w:rsidRPr="003E6289">
              <w:t xml:space="preserve"> </w:t>
            </w:r>
            <w:r w:rsidRPr="003E6289">
              <w:t>субхондральный</w:t>
            </w:r>
            <w:r w:rsidR="003E6289" w:rsidRPr="003E6289">
              <w:t xml:space="preserve"> </w:t>
            </w:r>
            <w:r w:rsidRPr="003E6289">
              <w:t>остеосклероз,</w:t>
            </w:r>
            <w:r w:rsidR="003E6289" w:rsidRPr="003E6289">
              <w:t xml:space="preserve"> </w:t>
            </w:r>
            <w:r w:rsidRPr="003E6289">
              <w:t>остеофиты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остеопороз,</w:t>
            </w:r>
            <w:r w:rsidR="003E6289" w:rsidRPr="003E6289">
              <w:t xml:space="preserve"> </w:t>
            </w:r>
            <w:r w:rsidRPr="003E6289">
              <w:t>сужение</w:t>
            </w:r>
            <w:r w:rsidR="003E6289" w:rsidRPr="003E6289">
              <w:t xml:space="preserve"> </w:t>
            </w:r>
            <w:r w:rsidRPr="003E6289">
              <w:t>суставной</w:t>
            </w:r>
            <w:r w:rsidR="003E6289" w:rsidRPr="003E6289">
              <w:t xml:space="preserve"> </w:t>
            </w:r>
            <w:r w:rsidRPr="003E6289">
              <w:t>щели,</w:t>
            </w:r>
            <w:r w:rsidR="003E6289" w:rsidRPr="003E6289">
              <w:t xml:space="preserve"> </w:t>
            </w:r>
            <w:r w:rsidRPr="003E6289">
              <w:t>множеств</w:t>
            </w:r>
            <w:r w:rsidR="003E6289" w:rsidRPr="003E6289">
              <w:t xml:space="preserve">. </w:t>
            </w:r>
            <w:r w:rsidRPr="003E6289">
              <w:t>эрозии,</w:t>
            </w:r>
            <w:r w:rsidR="003E6289" w:rsidRPr="003E6289">
              <w:t xml:space="preserve"> </w:t>
            </w:r>
            <w:r w:rsidRPr="003E6289">
              <w:t>анкилозы,</w:t>
            </w:r>
            <w:r w:rsidR="003E6289" w:rsidRPr="003E6289">
              <w:t xml:space="preserve"> </w:t>
            </w:r>
            <w:r w:rsidRPr="003E6289">
              <w:t>девиации</w:t>
            </w:r>
            <w:r w:rsidR="003E6289" w:rsidRPr="003E6289">
              <w:t xml:space="preserve"> </w:t>
            </w:r>
            <w:r w:rsidRPr="003E6289">
              <w:t>костей</w:t>
            </w:r>
          </w:p>
        </w:tc>
        <w:tc>
          <w:tcPr>
            <w:tcW w:w="2392" w:type="dxa"/>
          </w:tcPr>
          <w:p w:rsidR="00E42063" w:rsidRPr="003E6289" w:rsidRDefault="00E42063" w:rsidP="003E6289">
            <w:pPr>
              <w:pStyle w:val="af3"/>
            </w:pPr>
            <w:r w:rsidRPr="003E6289">
              <w:t>симптом</w:t>
            </w:r>
            <w:r w:rsidR="003E6289" w:rsidRPr="003E6289">
              <w:t xml:space="preserve"> </w:t>
            </w:r>
            <w:r w:rsidR="00636FE4">
              <w:t>пробойни</w:t>
            </w:r>
            <w:r w:rsidRPr="003E6289">
              <w:t>ка,</w:t>
            </w:r>
            <w:r w:rsidR="003E6289" w:rsidRPr="003E6289">
              <w:t xml:space="preserve"> </w:t>
            </w:r>
            <w:r w:rsidRPr="003E6289">
              <w:t>утолщение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расширение</w:t>
            </w:r>
            <w:r w:rsidR="003E6289" w:rsidRPr="003E6289">
              <w:t xml:space="preserve"> </w:t>
            </w:r>
            <w:r w:rsidRPr="003E6289">
              <w:t>тени</w:t>
            </w:r>
            <w:r w:rsidR="003E6289" w:rsidRPr="003E6289">
              <w:t xml:space="preserve"> </w:t>
            </w:r>
            <w:r w:rsidRPr="003E6289">
              <w:t>мягких</w:t>
            </w:r>
            <w:r w:rsidR="003E6289" w:rsidRPr="003E6289">
              <w:t xml:space="preserve"> </w:t>
            </w:r>
            <w:r w:rsidRPr="003E6289">
              <w:t>тканей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связи</w:t>
            </w:r>
            <w:r w:rsidR="003E6289" w:rsidRPr="003E6289">
              <w:t xml:space="preserve"> </w:t>
            </w:r>
            <w:r w:rsidRPr="003E6289">
              <w:t>с</w:t>
            </w:r>
            <w:r w:rsidR="003E6289" w:rsidRPr="003E6289">
              <w:t xml:space="preserve"> </w:t>
            </w:r>
            <w:r w:rsidRPr="003E6289">
              <w:t>отложением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них</w:t>
            </w:r>
            <w:r w:rsidR="003E6289" w:rsidRPr="003E6289">
              <w:t xml:space="preserve"> </w:t>
            </w:r>
            <w:r w:rsidRPr="003E6289">
              <w:t>уратов</w:t>
            </w:r>
          </w:p>
        </w:tc>
      </w:tr>
    </w:tbl>
    <w:p w:rsidR="00E42063" w:rsidRPr="003E6289" w:rsidRDefault="00E42063" w:rsidP="003E6289">
      <w:pPr>
        <w:tabs>
          <w:tab w:val="left" w:pos="726"/>
        </w:tabs>
      </w:pPr>
    </w:p>
    <w:p w:rsidR="003E6289" w:rsidRPr="003E6289" w:rsidRDefault="00E42063" w:rsidP="003E6289">
      <w:pPr>
        <w:tabs>
          <w:tab w:val="left" w:pos="726"/>
        </w:tabs>
      </w:pPr>
      <w:r w:rsidRPr="003E6289">
        <w:t>Вывод</w:t>
      </w:r>
      <w:r w:rsidR="003E6289" w:rsidRPr="003E6289">
        <w:t xml:space="preserve">: </w:t>
      </w:r>
      <w:r w:rsidRPr="003E6289">
        <w:t>при</w:t>
      </w:r>
      <w:r w:rsidR="003E6289" w:rsidRPr="003E6289">
        <w:t xml:space="preserve"> </w:t>
      </w:r>
      <w:r w:rsidRPr="003E6289">
        <w:t>проведении</w:t>
      </w:r>
      <w:r w:rsidR="003E6289" w:rsidRPr="003E6289">
        <w:t xml:space="preserve"> </w:t>
      </w:r>
      <w:r w:rsidRPr="003E6289">
        <w:t>дифференциальной</w:t>
      </w:r>
      <w:r w:rsidR="003E6289" w:rsidRPr="003E6289">
        <w:t xml:space="preserve"> </w:t>
      </w:r>
      <w:r w:rsidRPr="003E6289">
        <w:t>диагностики</w:t>
      </w:r>
      <w:r w:rsidR="003E6289" w:rsidRPr="003E6289">
        <w:t xml:space="preserve"> </w:t>
      </w:r>
      <w:r w:rsidRPr="003E6289">
        <w:t>выявлено</w:t>
      </w:r>
      <w:r w:rsidR="003E6289" w:rsidRPr="003E6289">
        <w:t xml:space="preserve"> </w:t>
      </w:r>
      <w:r w:rsidRPr="003E6289">
        <w:t>больше</w:t>
      </w:r>
      <w:r w:rsidR="003E6289" w:rsidRPr="003E6289">
        <w:t xml:space="preserve"> </w:t>
      </w:r>
      <w:r w:rsidRPr="003E6289">
        <w:t>данных</w:t>
      </w:r>
      <w:r w:rsidR="003E6289" w:rsidRPr="003E6289">
        <w:t xml:space="preserve"> </w:t>
      </w:r>
      <w:r w:rsidRPr="003E6289">
        <w:t>за</w:t>
      </w:r>
      <w:r w:rsidR="003E6289" w:rsidRPr="003E6289">
        <w:t xml:space="preserve"> </w:t>
      </w:r>
      <w:r w:rsidRPr="003E6289">
        <w:t>остеоартроз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Клинический</w:t>
      </w:r>
      <w:r w:rsidR="003E6289" w:rsidRPr="003E6289">
        <w:t xml:space="preserve"> </w:t>
      </w:r>
      <w:r w:rsidRPr="003E6289">
        <w:t>диагноз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  <w:b/>
        </w:rPr>
      </w:pPr>
      <w:r w:rsidRPr="003E6289">
        <w:rPr>
          <w:rFonts w:eastAsia="MS Mincho"/>
          <w:b/>
        </w:rPr>
        <w:t>Клинический</w:t>
      </w:r>
      <w:r w:rsidR="003E6289" w:rsidRPr="003E6289">
        <w:rPr>
          <w:rFonts w:eastAsia="MS Mincho"/>
          <w:b/>
        </w:rPr>
        <w:t xml:space="preserve"> </w:t>
      </w:r>
      <w:r w:rsidRPr="003E6289">
        <w:rPr>
          <w:rFonts w:eastAsia="MS Mincho"/>
          <w:b/>
        </w:rPr>
        <w:t>диагноз</w:t>
      </w:r>
      <w:r w:rsidR="003E6289" w:rsidRPr="003E6289">
        <w:rPr>
          <w:rFonts w:eastAsia="MS Mincho"/>
          <w:b/>
        </w:rPr>
        <w:t>: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Основной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Остеоартроз</w:t>
      </w:r>
      <w:r w:rsidR="003E6289" w:rsidRPr="003E6289">
        <w:rPr>
          <w:rFonts w:eastAsia="MS Mincho"/>
        </w:rPr>
        <w:t xml:space="preserve">: </w:t>
      </w:r>
      <w:r w:rsidRPr="003E6289">
        <w:rPr>
          <w:rFonts w:eastAsia="MS Mincho"/>
        </w:rPr>
        <w:t>поли-,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узелковая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форма,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преимущественным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двухсторонним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поражением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дистальных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межфаланговых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и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лучезапястных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Рентгенологическая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стадия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3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ФНС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  <w:lang w:val="en-US"/>
        </w:rPr>
        <w:t>II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степени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Вторичный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синовит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Осложнения</w:t>
      </w:r>
      <w:r w:rsidR="003E6289" w:rsidRPr="003E6289">
        <w:rPr>
          <w:rFonts w:eastAsia="MS Mincho"/>
          <w:b/>
          <w:i/>
        </w:rPr>
        <w:t xml:space="preserve"> </w:t>
      </w:r>
      <w:r w:rsidRPr="003E6289">
        <w:rPr>
          <w:rFonts w:eastAsia="MS Mincho"/>
          <w:b/>
          <w:i/>
        </w:rPr>
        <w:t>основного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нет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b/>
          <w:i/>
        </w:rPr>
        <w:t>Сопутствующий</w:t>
      </w:r>
      <w:r w:rsidR="003E6289" w:rsidRPr="003E6289">
        <w:rPr>
          <w:b/>
        </w:rPr>
        <w:t xml:space="preserve">: </w:t>
      </w:r>
      <w:r w:rsidRPr="003E6289">
        <w:t>Гипертоническая</w:t>
      </w:r>
      <w:r w:rsidR="003E6289" w:rsidRPr="003E6289">
        <w:t xml:space="preserve"> </w:t>
      </w:r>
      <w:r w:rsidRPr="003E6289">
        <w:t>болезнь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степени,</w:t>
      </w:r>
      <w:r w:rsidR="003E6289" w:rsidRPr="003E6289">
        <w:t xml:space="preserve"> </w:t>
      </w:r>
      <w:r w:rsidRPr="003E6289">
        <w:t>средний</w:t>
      </w:r>
      <w:r w:rsidR="003E6289" w:rsidRPr="003E6289">
        <w:t xml:space="preserve"> </w:t>
      </w:r>
      <w:r w:rsidRPr="003E6289">
        <w:t>риск</w:t>
      </w:r>
      <w:r w:rsidR="003E6289" w:rsidRPr="003E6289">
        <w:t xml:space="preserve">. </w:t>
      </w:r>
      <w:r w:rsidRPr="003E6289">
        <w:t>Двухсторонний</w:t>
      </w:r>
      <w:r w:rsidR="003E6289" w:rsidRPr="003E6289">
        <w:t xml:space="preserve"> </w:t>
      </w:r>
      <w:r w:rsidRPr="003E6289">
        <w:t>кохлеарный</w:t>
      </w:r>
      <w:r w:rsidR="003E6289" w:rsidRPr="003E6289">
        <w:t xml:space="preserve"> </w:t>
      </w:r>
      <w:r w:rsidRPr="003E6289">
        <w:t>неврит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умеренным</w:t>
      </w:r>
      <w:r w:rsidR="003E6289" w:rsidRPr="003E6289">
        <w:t xml:space="preserve"> </w:t>
      </w:r>
      <w:r w:rsidRPr="003E6289">
        <w:t>снижением</w:t>
      </w:r>
      <w:r w:rsidR="003E6289" w:rsidRPr="003E6289">
        <w:t xml:space="preserve"> </w:t>
      </w:r>
      <w:r w:rsidRPr="003E6289">
        <w:t>слуха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3E6289">
        <w:t>Остеоартроз</w:t>
      </w:r>
      <w:r w:rsidR="003E6289" w:rsidRPr="003E6289">
        <w:t xml:space="preserve"> </w:t>
      </w:r>
      <w:r w:rsidRPr="003E6289">
        <w:t>ставлю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: </w:t>
      </w:r>
      <w:r w:rsidRPr="003E6289">
        <w:t>жалоб</w:t>
      </w:r>
      <w:r w:rsidR="003E6289" w:rsidRPr="003E6289">
        <w:t xml:space="preserve"> </w:t>
      </w:r>
      <w:r w:rsidRPr="003E6289">
        <w:t>больной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боли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возникающие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начале</w:t>
      </w:r>
      <w:r w:rsidR="003E6289" w:rsidRPr="003E6289">
        <w:t xml:space="preserve"> </w:t>
      </w:r>
      <w:r w:rsidRPr="003E6289">
        <w:t>движения,</w:t>
      </w:r>
      <w:r w:rsidR="003E6289" w:rsidRPr="003E6289">
        <w:t xml:space="preserve"> </w:t>
      </w:r>
      <w:r w:rsidRPr="003E6289">
        <w:t>постепенно</w:t>
      </w:r>
      <w:r w:rsidR="003E6289" w:rsidRPr="003E6289">
        <w:t xml:space="preserve"> </w:t>
      </w:r>
      <w:r w:rsidRPr="003E6289">
        <w:t>стихающие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мере</w:t>
      </w:r>
      <w:r w:rsidR="003E6289" w:rsidRPr="003E6289">
        <w:t xml:space="preserve"> </w:t>
      </w:r>
      <w:r w:rsidRPr="003E6289">
        <w:t>продолжения</w:t>
      </w:r>
      <w:r w:rsidR="003E6289" w:rsidRPr="003E6289">
        <w:t xml:space="preserve"> </w:t>
      </w:r>
      <w:r w:rsidRPr="003E6289">
        <w:t>физической</w:t>
      </w:r>
      <w:r w:rsidR="003E6289" w:rsidRPr="003E6289">
        <w:t xml:space="preserve"> </w:t>
      </w:r>
      <w:r w:rsidRPr="003E6289">
        <w:t>нагрузки,</w:t>
      </w:r>
      <w:r w:rsidR="003E6289" w:rsidRPr="003E6289">
        <w:t xml:space="preserve"> </w:t>
      </w:r>
      <w:r w:rsidRPr="003E6289">
        <w:t>усиливающиеся</w:t>
      </w:r>
      <w:r w:rsidR="003E6289" w:rsidRPr="003E6289">
        <w:t xml:space="preserve"> </w:t>
      </w:r>
      <w:r w:rsidRPr="003E6289">
        <w:t>к</w:t>
      </w:r>
      <w:r w:rsidR="003E6289" w:rsidRPr="003E6289">
        <w:t xml:space="preserve"> </w:t>
      </w:r>
      <w:r w:rsidRPr="003E6289">
        <w:t>вечеру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уменьшающиеся</w:t>
      </w:r>
      <w:r w:rsidR="003E6289" w:rsidRPr="003E6289">
        <w:t xml:space="preserve"> </w:t>
      </w:r>
      <w:r w:rsidRPr="003E6289">
        <w:t>после</w:t>
      </w:r>
      <w:r w:rsidR="003E6289" w:rsidRPr="003E6289">
        <w:t xml:space="preserve"> </w:t>
      </w:r>
      <w:r w:rsidRPr="003E6289">
        <w:t>отдыха</w:t>
      </w:r>
      <w:r w:rsidR="003E6289" w:rsidRPr="003E6289">
        <w:t xml:space="preserve">; </w:t>
      </w:r>
      <w:r w:rsidRPr="003E6289">
        <w:t>хруст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движении</w:t>
      </w:r>
      <w:r w:rsidR="003E6289" w:rsidRPr="003E6289">
        <w:t xml:space="preserve">; </w:t>
      </w:r>
      <w:r w:rsidRPr="003E6289">
        <w:t>ограничение</w:t>
      </w:r>
      <w:r w:rsidR="003E6289" w:rsidRPr="003E6289">
        <w:t xml:space="preserve"> </w:t>
      </w:r>
      <w:r w:rsidRPr="003E6289">
        <w:t>движений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: </w:t>
      </w:r>
      <w:r w:rsidRPr="003E6289">
        <w:t>ограничение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разгибания,</w:t>
      </w:r>
      <w:r w:rsidR="003E6289" w:rsidRPr="003E6289">
        <w:t xml:space="preserve"> </w:t>
      </w:r>
      <w:r w:rsidRPr="003E6289">
        <w:t>невозможность</w:t>
      </w:r>
      <w:r w:rsidR="003E6289" w:rsidRPr="003E6289">
        <w:t xml:space="preserve"> </w:t>
      </w:r>
      <w:r w:rsidRPr="003E6289">
        <w:t>приседать,</w:t>
      </w:r>
      <w:r w:rsidR="003E6289" w:rsidRPr="003E6289">
        <w:t xml:space="preserve"> </w:t>
      </w:r>
      <w:r w:rsidRPr="003E6289">
        <w:t>затруднение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спуске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лестнице</w:t>
      </w:r>
      <w:r w:rsidR="003E6289" w:rsidRPr="003E6289">
        <w:t xml:space="preserve">; </w:t>
      </w:r>
      <w:r w:rsidRPr="003E6289">
        <w:t>деформацию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; </w:t>
      </w:r>
      <w:r w:rsidRPr="003E6289">
        <w:t>боли</w:t>
      </w:r>
      <w:r w:rsidR="003E6289" w:rsidRPr="003E6289">
        <w:t xml:space="preserve"> </w:t>
      </w:r>
      <w:r w:rsidRPr="003E6289">
        <w:t>ноющего</w:t>
      </w:r>
      <w:r w:rsidR="003E6289" w:rsidRPr="003E6289">
        <w:t xml:space="preserve"> </w:t>
      </w:r>
      <w:r w:rsidRPr="003E6289">
        <w:t>характера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кистях</w:t>
      </w:r>
      <w:r w:rsidR="003E6289" w:rsidRPr="003E6289">
        <w:t xml:space="preserve"> </w:t>
      </w:r>
      <w:r w:rsidRPr="003E6289">
        <w:t>обеих</w:t>
      </w:r>
      <w:r w:rsidR="003E6289" w:rsidRPr="003E6289">
        <w:t xml:space="preserve"> </w:t>
      </w:r>
      <w:r w:rsidRPr="003E6289">
        <w:t>рук,</w:t>
      </w:r>
      <w:r w:rsidR="003E6289" w:rsidRPr="003E6289">
        <w:t xml:space="preserve"> </w:t>
      </w:r>
      <w:r w:rsidRPr="003E6289">
        <w:t>ограничение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пальцев</w:t>
      </w:r>
      <w:r w:rsidR="003E6289" w:rsidRPr="003E6289">
        <w:t xml:space="preserve">: </w:t>
      </w:r>
      <w:r w:rsidRPr="003E6289">
        <w:t>ограничение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разгибания</w:t>
      </w:r>
      <w:r w:rsidR="003E6289" w:rsidRPr="003E6289">
        <w:t xml:space="preserve">;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анамнеза</w:t>
      </w:r>
      <w:r w:rsidR="003E6289" w:rsidRPr="003E6289">
        <w:t xml:space="preserve">: </w:t>
      </w:r>
      <w:r w:rsidRPr="003E6289">
        <w:t>считает</w:t>
      </w:r>
      <w:r w:rsidR="003E6289" w:rsidRPr="003E6289">
        <w:t xml:space="preserve"> </w:t>
      </w:r>
      <w:r w:rsidRPr="003E6289">
        <w:t>себя</w:t>
      </w:r>
      <w:r w:rsidR="003E6289" w:rsidRPr="003E6289">
        <w:t xml:space="preserve"> </w:t>
      </w:r>
      <w:r w:rsidRPr="003E6289">
        <w:t>больной</w:t>
      </w:r>
      <w:r w:rsidR="003E6289" w:rsidRPr="003E6289">
        <w:t xml:space="preserve"> </w:t>
      </w:r>
      <w:r w:rsidRPr="003E6289">
        <w:t>15</w:t>
      </w:r>
      <w:r w:rsidR="003E6289" w:rsidRPr="003E6289">
        <w:t xml:space="preserve"> </w:t>
      </w:r>
      <w:r w:rsidRPr="003E6289">
        <w:t>лет,</w:t>
      </w:r>
      <w:r w:rsidR="003E6289" w:rsidRPr="003E6289">
        <w:t xml:space="preserve"> </w:t>
      </w:r>
      <w:r w:rsidRPr="003E6289">
        <w:t>когда</w:t>
      </w:r>
      <w:r w:rsidR="003E6289" w:rsidRPr="003E6289">
        <w:t xml:space="preserve"> </w:t>
      </w:r>
      <w:r w:rsidRPr="003E6289">
        <w:t>впервые</w:t>
      </w:r>
      <w:r w:rsidR="003E6289" w:rsidRPr="003E6289">
        <w:t xml:space="preserve"> </w:t>
      </w:r>
      <w:r w:rsidRPr="003E6289">
        <w:t>стали</w:t>
      </w:r>
      <w:r w:rsidR="003E6289" w:rsidRPr="003E6289">
        <w:t xml:space="preserve"> </w:t>
      </w:r>
      <w:r w:rsidRPr="003E6289">
        <w:t>появляться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нарастать</w:t>
      </w:r>
      <w:r w:rsidR="003E6289" w:rsidRPr="003E6289">
        <w:t xml:space="preserve"> </w:t>
      </w:r>
      <w:r w:rsidRPr="003E6289">
        <w:t>со</w:t>
      </w:r>
      <w:r w:rsidR="003E6289" w:rsidRPr="003E6289">
        <w:t xml:space="preserve"> </w:t>
      </w:r>
      <w:r w:rsidRPr="003E6289">
        <w:t>временем</w:t>
      </w:r>
      <w:r w:rsidR="003E6289" w:rsidRPr="003E6289">
        <w:t xml:space="preserve"> </w:t>
      </w:r>
      <w:r w:rsidRPr="003E6289">
        <w:t>симптомы</w:t>
      </w:r>
      <w:r w:rsidR="003E6289" w:rsidRPr="003E6289">
        <w:t xml:space="preserve"> </w:t>
      </w:r>
      <w:r w:rsidRPr="003E6289">
        <w:t>заболевания,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анамнеза</w:t>
      </w:r>
      <w:r w:rsidR="003E6289" w:rsidRPr="003E6289">
        <w:t xml:space="preserve"> </w:t>
      </w:r>
      <w:r w:rsidRPr="003E6289">
        <w:t>жизни</w:t>
      </w:r>
      <w:r w:rsidR="003E6289" w:rsidRPr="003E6289">
        <w:t xml:space="preserve">: </w:t>
      </w:r>
      <w:r w:rsidRPr="003E6289">
        <w:t>работа,</w:t>
      </w:r>
      <w:r w:rsidR="003E6289" w:rsidRPr="003E6289">
        <w:t xml:space="preserve"> </w:t>
      </w:r>
      <w:r w:rsidRPr="003E6289">
        <w:t>связанная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большими</w:t>
      </w:r>
      <w:r w:rsidR="003E6289" w:rsidRPr="003E6289">
        <w:t xml:space="preserve"> </w:t>
      </w:r>
      <w:r w:rsidRPr="003E6289">
        <w:t>физическими</w:t>
      </w:r>
      <w:r w:rsidR="003E6289" w:rsidRPr="003E6289">
        <w:t xml:space="preserve"> </w:t>
      </w:r>
      <w:r w:rsidRPr="003E6289">
        <w:t>нагрузками</w:t>
      </w:r>
      <w:r w:rsidR="003E6289">
        <w:rPr>
          <w:noProof/>
        </w:rPr>
        <w:t xml:space="preserve"> </w:t>
      </w:r>
      <w:r w:rsidRPr="003E6289">
        <w:t>поражение</w:t>
      </w:r>
      <w:r w:rsidR="003E6289" w:rsidRPr="003E6289">
        <w:t xml:space="preserve"> </w:t>
      </w:r>
      <w:r w:rsidRPr="003E6289">
        <w:t>крупных</w:t>
      </w:r>
      <w:r w:rsidR="003E6289" w:rsidRPr="003E6289">
        <w:t xml:space="preserve"> </w:t>
      </w:r>
      <w:r w:rsidRPr="003E6289">
        <w:t>наиболее</w:t>
      </w:r>
      <w:r w:rsidR="003E6289" w:rsidRPr="003E6289">
        <w:t xml:space="preserve"> </w:t>
      </w:r>
      <w:r w:rsidRPr="003E6289">
        <w:t>нагружаемых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;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локального</w:t>
      </w:r>
      <w:r w:rsidR="003E6289" w:rsidRPr="003E6289">
        <w:t xml:space="preserve"> </w:t>
      </w:r>
      <w:r w:rsidRPr="003E6289">
        <w:t>статуса</w:t>
      </w:r>
      <w:r w:rsidR="003E6289" w:rsidRPr="003E6289">
        <w:t xml:space="preserve">: </w:t>
      </w:r>
      <w:r w:rsidRPr="003E6289">
        <w:t>при</w:t>
      </w:r>
      <w:r w:rsidR="003E6289" w:rsidRPr="003E6289">
        <w:t xml:space="preserve"> </w:t>
      </w:r>
      <w:r w:rsidRPr="003E6289">
        <w:t>осмотре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дистальных</w:t>
      </w:r>
      <w:r w:rsidR="003E6289" w:rsidRPr="003E6289">
        <w:t xml:space="preserve"> </w:t>
      </w:r>
      <w:r w:rsidRPr="003E6289">
        <w:t>межфаланговых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рук</w:t>
      </w:r>
      <w:r w:rsidR="003E6289" w:rsidRPr="003E6289">
        <w:t xml:space="preserve"> </w:t>
      </w:r>
      <w:r w:rsidRPr="003E6289">
        <w:t>выявлено</w:t>
      </w:r>
      <w:r w:rsidR="003E6289" w:rsidRPr="003E6289">
        <w:t xml:space="preserve"> </w:t>
      </w:r>
      <w:r w:rsidRPr="003E6289">
        <w:t>наличие</w:t>
      </w:r>
      <w:r w:rsidR="003E6289" w:rsidRPr="003E6289">
        <w:t xml:space="preserve"> </w:t>
      </w:r>
      <w:r w:rsidRPr="003E6289">
        <w:t>незначительных</w:t>
      </w:r>
      <w:r w:rsidR="003E6289" w:rsidRPr="003E6289">
        <w:t xml:space="preserve"> </w:t>
      </w:r>
      <w:r w:rsidRPr="003E6289">
        <w:t>контрактур,</w:t>
      </w:r>
      <w:r w:rsidR="003E6289" w:rsidRPr="003E6289">
        <w:t xml:space="preserve"> </w:t>
      </w:r>
      <w:r w:rsidRPr="003E6289">
        <w:t>пальпируются</w:t>
      </w:r>
      <w:r w:rsidR="003E6289" w:rsidRPr="003E6289">
        <w:t xml:space="preserve"> </w:t>
      </w:r>
      <w:r w:rsidRPr="003E6289">
        <w:t>узелки</w:t>
      </w:r>
      <w:r w:rsidR="003E6289" w:rsidRPr="003E6289">
        <w:t xml:space="preserve"> </w:t>
      </w:r>
      <w:r w:rsidRPr="003E6289">
        <w:t>Гебердена,</w:t>
      </w:r>
      <w:r w:rsidR="003E6289" w:rsidRPr="003E6289">
        <w:t xml:space="preserve"> </w:t>
      </w:r>
      <w:r w:rsidRPr="003E6289">
        <w:t>плотной</w:t>
      </w:r>
      <w:r w:rsidR="003E6289" w:rsidRPr="003E6289">
        <w:t xml:space="preserve"> </w:t>
      </w:r>
      <w:r w:rsidRPr="003E6289">
        <w:t>консистенции,</w:t>
      </w:r>
      <w:r w:rsidR="003E6289" w:rsidRPr="003E6289">
        <w:t xml:space="preserve"> </w:t>
      </w:r>
      <w:r w:rsidRPr="003E6289">
        <w:t>безболезненные,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осмотре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: </w:t>
      </w:r>
      <w:r w:rsidRPr="003E6289">
        <w:t>форма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контуры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изменены,</w:t>
      </w:r>
      <w:r w:rsidR="003E6289" w:rsidRPr="003E6289">
        <w:t xml:space="preserve"> </w:t>
      </w:r>
      <w:r w:rsidRPr="003E6289">
        <w:t>ограничение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выражено</w:t>
      </w:r>
      <w:r w:rsidR="003E6289" w:rsidRPr="003E6289">
        <w:t xml:space="preserve"> </w:t>
      </w:r>
      <w:r w:rsidRPr="003E6289">
        <w:t>незначительно,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осмотре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: </w:t>
      </w:r>
      <w:r w:rsidRPr="003E6289">
        <w:t>выявляется</w:t>
      </w:r>
      <w:r w:rsidR="003E6289" w:rsidRPr="003E6289">
        <w:t xml:space="preserve"> </w:t>
      </w:r>
      <w:r w:rsidRPr="003E6289">
        <w:t>варусная</w:t>
      </w:r>
      <w:r w:rsidR="003E6289" w:rsidRPr="003E6289">
        <w:t xml:space="preserve"> </w:t>
      </w:r>
      <w:r w:rsidRPr="003E6289">
        <w:t>деформация,</w:t>
      </w:r>
      <w:r w:rsidR="003E6289" w:rsidRPr="003E6289">
        <w:t xml:space="preserve"> </w:t>
      </w:r>
      <w:r w:rsidRPr="003E6289">
        <w:t>хруст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обоих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;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данных</w:t>
      </w:r>
      <w:r w:rsidR="003E6289" w:rsidRPr="003E6289">
        <w:t xml:space="preserve"> </w:t>
      </w:r>
      <w:r w:rsidRPr="003E6289">
        <w:t>дополнительного</w:t>
      </w:r>
      <w:r w:rsidR="003E6289" w:rsidRPr="003E6289">
        <w:t xml:space="preserve"> </w:t>
      </w:r>
      <w:r w:rsidRPr="003E6289">
        <w:t>исследования</w:t>
      </w:r>
      <w:r w:rsidR="003E6289" w:rsidRPr="003E6289">
        <w:t xml:space="preserve">: </w:t>
      </w:r>
      <w:r w:rsidRPr="003E6289">
        <w:t>остеоартроз</w:t>
      </w:r>
      <w:r w:rsidR="003E6289" w:rsidRPr="003E6289">
        <w:t xml:space="preserve"> </w:t>
      </w:r>
      <w:r w:rsidRPr="003E6289">
        <w:t>дистальных</w:t>
      </w:r>
      <w:r w:rsidR="003E6289" w:rsidRPr="003E6289">
        <w:t xml:space="preserve"> </w:t>
      </w:r>
      <w:r w:rsidRPr="003E6289">
        <w:t>межфаланговых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3</w:t>
      </w:r>
      <w:r w:rsidR="003E6289" w:rsidRPr="003E6289">
        <w:t xml:space="preserve"> </w:t>
      </w:r>
      <w:r w:rsidRPr="003E6289">
        <w:t>стадии</w:t>
      </w:r>
      <w:r w:rsidR="003E6289" w:rsidRPr="003E6289">
        <w:t xml:space="preserve">;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проведенной</w:t>
      </w:r>
      <w:r w:rsidR="003E6289" w:rsidRPr="003E6289">
        <w:t xml:space="preserve"> </w:t>
      </w:r>
      <w:r w:rsidRPr="003E6289">
        <w:t>дифференциальной</w:t>
      </w:r>
      <w:r w:rsidR="003E6289" w:rsidRPr="003E6289">
        <w:t xml:space="preserve"> </w:t>
      </w:r>
      <w:r w:rsidRPr="003E6289">
        <w:t>диагностики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3E6289">
        <w:t>ОА</w:t>
      </w:r>
      <w:r w:rsidR="003E6289" w:rsidRPr="003E6289">
        <w:t xml:space="preserve">: </w:t>
      </w:r>
      <w:r w:rsidRPr="003E6289">
        <w:t>поли</w:t>
      </w:r>
      <w:r w:rsidR="003E6289" w:rsidRPr="003E6289">
        <w:t xml:space="preserve"> - </w:t>
      </w:r>
      <w:r w:rsidRPr="003E6289">
        <w:t>ставлю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того,</w:t>
      </w:r>
      <w:r w:rsidR="003E6289" w:rsidRPr="003E6289">
        <w:t xml:space="preserve"> </w:t>
      </w:r>
      <w:r w:rsidRPr="003E6289">
        <w:t>что</w:t>
      </w:r>
      <w:r w:rsidR="003E6289" w:rsidRPr="003E6289">
        <w:t xml:space="preserve"> </w:t>
      </w:r>
      <w:r w:rsidRPr="003E6289">
        <w:t>вовлечены</w:t>
      </w:r>
      <w:r w:rsidR="003E6289" w:rsidRPr="003E6289">
        <w:t xml:space="preserve"> </w:t>
      </w:r>
      <w:r w:rsidRPr="003E6289">
        <w:t>коленные</w:t>
      </w:r>
      <w:r w:rsidR="003E6289" w:rsidRPr="003E6289">
        <w:t xml:space="preserve"> </w:t>
      </w:r>
      <w:r w:rsidRPr="003E6289">
        <w:t>суставы,</w:t>
      </w:r>
      <w:r w:rsidR="003E6289" w:rsidRPr="003E6289">
        <w:t xml:space="preserve"> </w:t>
      </w:r>
      <w:r w:rsidRPr="003E6289">
        <w:t>дистальные</w:t>
      </w:r>
      <w:r w:rsidR="003E6289" w:rsidRPr="003E6289">
        <w:t xml:space="preserve"> </w:t>
      </w:r>
      <w:r w:rsidRPr="003E6289">
        <w:t>межфаланговые</w:t>
      </w:r>
      <w:r w:rsidR="003E6289" w:rsidRPr="003E6289">
        <w:t xml:space="preserve"> </w:t>
      </w:r>
      <w:r w:rsidRPr="003E6289">
        <w:t>суставы</w:t>
      </w:r>
      <w:r w:rsidR="003E6289" w:rsidRPr="003E6289">
        <w:t xml:space="preserve"> </w:t>
      </w:r>
      <w:r w:rsidRPr="003E6289">
        <w:t>обеих</w:t>
      </w:r>
      <w:r w:rsidR="003E6289" w:rsidRPr="003E6289">
        <w:t xml:space="preserve"> </w:t>
      </w:r>
      <w:r w:rsidRPr="003E6289">
        <w:t>рук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лучезапястные</w:t>
      </w:r>
      <w:r w:rsidR="003E6289" w:rsidRPr="003E6289">
        <w:t xml:space="preserve"> </w:t>
      </w:r>
      <w:r w:rsidRPr="003E6289">
        <w:t>суставы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3E6289">
        <w:t>рентгенологическую</w:t>
      </w:r>
      <w:r w:rsidR="003E6289" w:rsidRPr="003E6289">
        <w:t xml:space="preserve"> </w:t>
      </w:r>
      <w:r w:rsidRPr="003E6289">
        <w:t>стадию</w:t>
      </w:r>
      <w:r w:rsidR="003E6289" w:rsidRPr="003E6289">
        <w:t xml:space="preserve"> </w:t>
      </w:r>
      <w:r w:rsidRPr="003E6289">
        <w:t>3</w:t>
      </w:r>
      <w:r w:rsidR="003E6289" w:rsidRPr="003E6289">
        <w:t xml:space="preserve"> </w:t>
      </w:r>
      <w:r w:rsidRPr="003E6289">
        <w:t>ставлю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того,</w:t>
      </w:r>
      <w:r w:rsidR="003E6289" w:rsidRPr="003E6289">
        <w:t xml:space="preserve"> </w:t>
      </w:r>
      <w:r w:rsidRPr="003E6289">
        <w:t>что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рентгенограммах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фоне</w:t>
      </w:r>
      <w:r w:rsidR="003E6289" w:rsidRPr="003E6289">
        <w:t xml:space="preserve"> </w:t>
      </w:r>
      <w:r w:rsidRPr="003E6289">
        <w:t>сужения</w:t>
      </w:r>
      <w:r w:rsidR="003E6289" w:rsidRPr="003E6289">
        <w:t xml:space="preserve"> </w:t>
      </w:r>
      <w:r w:rsidRPr="003E6289">
        <w:t>суставных</w:t>
      </w:r>
      <w:r w:rsidR="003E6289" w:rsidRPr="003E6289">
        <w:t xml:space="preserve"> </w:t>
      </w:r>
      <w:r w:rsidRPr="003E6289">
        <w:t>щелей,</w:t>
      </w:r>
      <w:r w:rsidR="003E6289" w:rsidRPr="003E6289">
        <w:t xml:space="preserve"> </w:t>
      </w:r>
      <w:r w:rsidRPr="003E6289">
        <w:t>уплощения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расширения</w:t>
      </w:r>
      <w:r w:rsidR="003E6289" w:rsidRPr="003E6289">
        <w:t xml:space="preserve"> </w:t>
      </w:r>
      <w:r w:rsidRPr="003E6289">
        <w:t>суставных</w:t>
      </w:r>
      <w:r w:rsidR="003E6289" w:rsidRPr="003E6289">
        <w:t xml:space="preserve"> </w:t>
      </w:r>
      <w:r w:rsidRPr="003E6289">
        <w:t>поверхностей,</w:t>
      </w:r>
      <w:r w:rsidR="003E6289" w:rsidRPr="003E6289">
        <w:t xml:space="preserve"> </w:t>
      </w:r>
      <w:r w:rsidRPr="003E6289">
        <w:t>участков</w:t>
      </w:r>
      <w:r w:rsidR="003E6289" w:rsidRPr="003E6289">
        <w:t xml:space="preserve"> </w:t>
      </w:r>
      <w:r w:rsidRPr="003E6289">
        <w:t>субхондрального</w:t>
      </w:r>
      <w:r w:rsidR="003E6289" w:rsidRPr="003E6289">
        <w:t xml:space="preserve"> </w:t>
      </w:r>
      <w:r w:rsidRPr="003E6289">
        <w:t>склероза</w:t>
      </w:r>
      <w:r w:rsidR="003E6289" w:rsidRPr="003E6289">
        <w:t xml:space="preserve"> </w:t>
      </w:r>
      <w:r w:rsidRPr="003E6289">
        <w:t>видны</w:t>
      </w:r>
      <w:r w:rsidR="003E6289" w:rsidRPr="003E6289">
        <w:t xml:space="preserve"> </w:t>
      </w:r>
      <w:r w:rsidRPr="003E6289">
        <w:t>остеофиты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3E6289">
        <w:t>ФНС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степени</w:t>
      </w:r>
      <w:r w:rsidR="003E6289" w:rsidRPr="003E6289">
        <w:t xml:space="preserve"> </w:t>
      </w:r>
      <w:r w:rsidRPr="003E6289">
        <w:t>ставлю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: </w:t>
      </w:r>
      <w:r w:rsidRPr="003E6289">
        <w:t>имеется</w:t>
      </w:r>
      <w:r w:rsidR="003E6289" w:rsidRPr="003E6289">
        <w:t xml:space="preserve"> </w:t>
      </w:r>
      <w:r w:rsidRPr="003E6289">
        <w:t>стойкая,</w:t>
      </w:r>
      <w:r w:rsidR="003E6289" w:rsidRPr="003E6289">
        <w:t xml:space="preserve"> </w:t>
      </w:r>
      <w:r w:rsidRPr="003E6289">
        <w:t>а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временная</w:t>
      </w:r>
      <w:r w:rsidR="003E6289" w:rsidRPr="003E6289">
        <w:t xml:space="preserve"> </w:t>
      </w:r>
      <w:r w:rsidRPr="003E6289">
        <w:t>утрата</w:t>
      </w:r>
      <w:r w:rsidR="003E6289" w:rsidRPr="003E6289">
        <w:t xml:space="preserve"> </w:t>
      </w:r>
      <w:r w:rsidRPr="003E6289">
        <w:t>трудоспособности,</w:t>
      </w:r>
      <w:r w:rsidR="003E6289" w:rsidRPr="003E6289">
        <w:t xml:space="preserve"> </w:t>
      </w:r>
      <w:r w:rsidRPr="003E6289">
        <w:t>возможность</w:t>
      </w:r>
      <w:r w:rsidR="003E6289" w:rsidRPr="003E6289">
        <w:t xml:space="preserve"> </w:t>
      </w:r>
      <w:r w:rsidRPr="003E6289">
        <w:t>самообслуживания</w:t>
      </w:r>
      <w:r w:rsidR="003E6289" w:rsidRPr="003E6289">
        <w:t>.</w:t>
      </w:r>
    </w:p>
    <w:p w:rsidR="003E6289" w:rsidRPr="003E6289" w:rsidRDefault="00E42063" w:rsidP="003E6289">
      <w:pPr>
        <w:numPr>
          <w:ilvl w:val="0"/>
          <w:numId w:val="7"/>
        </w:numPr>
        <w:tabs>
          <w:tab w:val="clear" w:pos="360"/>
          <w:tab w:val="left" w:pos="726"/>
        </w:tabs>
        <w:ind w:left="0" w:firstLine="709"/>
      </w:pPr>
      <w:r w:rsidRPr="003E6289">
        <w:t>Вторичный</w:t>
      </w:r>
      <w:r w:rsidR="003E6289" w:rsidRPr="003E6289">
        <w:t xml:space="preserve"> </w:t>
      </w:r>
      <w:r w:rsidRPr="003E6289">
        <w:t>синовит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 </w:t>
      </w:r>
      <w:r w:rsidRPr="003E6289">
        <w:t>ставлю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: </w:t>
      </w:r>
      <w:r w:rsidRPr="003E6289">
        <w:t>жалоб</w:t>
      </w:r>
      <w:r w:rsidR="003E6289" w:rsidRPr="003E6289">
        <w:t xml:space="preserve"> </w:t>
      </w:r>
      <w:r w:rsidRPr="003E6289">
        <w:t>больного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боли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припухлость,</w:t>
      </w:r>
      <w:r w:rsidR="003E6289" w:rsidRPr="003E6289">
        <w:t xml:space="preserve"> </w:t>
      </w:r>
      <w:r w:rsidRPr="003E6289">
        <w:t>повышение</w:t>
      </w:r>
      <w:r w:rsidR="003E6289" w:rsidRPr="003E6289">
        <w:t xml:space="preserve"> </w:t>
      </w:r>
      <w:r w:rsidRPr="003E6289">
        <w:t>местной</w:t>
      </w:r>
      <w:r w:rsidR="003E6289" w:rsidRPr="003E6289">
        <w:t xml:space="preserve"> </w:t>
      </w:r>
      <w:r w:rsidRPr="003E6289">
        <w:t>температуры,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анамнезе</w:t>
      </w:r>
      <w:r w:rsidR="003E6289" w:rsidRPr="003E6289">
        <w:t xml:space="preserve"> </w:t>
      </w:r>
      <w:r w:rsidRPr="003E6289">
        <w:t>два</w:t>
      </w:r>
      <w:r w:rsidR="003E6289" w:rsidRPr="003E6289">
        <w:t xml:space="preserve"> </w:t>
      </w:r>
      <w:r w:rsidRPr="003E6289">
        <w:t>синовита,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локального</w:t>
      </w:r>
      <w:r w:rsidR="003E6289" w:rsidRPr="003E6289">
        <w:t xml:space="preserve"> </w:t>
      </w:r>
      <w:r w:rsidRPr="003E6289">
        <w:t>статуса</w:t>
      </w:r>
      <w:r w:rsidR="003E6289" w:rsidRPr="003E6289">
        <w:t xml:space="preserve">: </w:t>
      </w:r>
      <w:r w:rsidRPr="003E6289">
        <w:t>локальная</w:t>
      </w:r>
      <w:r w:rsidR="003E6289" w:rsidRPr="003E6289">
        <w:t xml:space="preserve"> </w:t>
      </w:r>
      <w:r w:rsidRPr="003E6289">
        <w:t>гипертермия,</w:t>
      </w:r>
      <w:r w:rsidR="003E6289" w:rsidRPr="003E6289">
        <w:t xml:space="preserve"> </w:t>
      </w:r>
      <w:r w:rsidRPr="003E6289">
        <w:t>припухлость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болезненность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пальпации</w:t>
      </w:r>
      <w:r w:rsidR="003E6289" w:rsidRPr="003E6289">
        <w:t xml:space="preserve"> </w:t>
      </w:r>
      <w:r w:rsidRPr="003E6289">
        <w:t>обоих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суставов,</w:t>
      </w:r>
      <w:r w:rsidR="003E6289" w:rsidRPr="003E6289">
        <w:t xml:space="preserve"> </w:t>
      </w:r>
      <w:r w:rsidRPr="003E6289">
        <w:t>наличие</w:t>
      </w:r>
      <w:r w:rsidR="003E6289" w:rsidRPr="003E6289">
        <w:t xml:space="preserve"> </w:t>
      </w:r>
      <w:r w:rsidRPr="003E6289">
        <w:t>контрактур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Лечение</w:t>
      </w:r>
      <w:r w:rsidR="003E6289" w:rsidRPr="003E6289">
        <w:t xml:space="preserve"> </w:t>
      </w:r>
      <w:r w:rsidRPr="003E6289">
        <w:t>остеоартрозов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Лечение</w:t>
      </w:r>
      <w:r w:rsidR="003E6289" w:rsidRPr="003E6289">
        <w:t xml:space="preserve"> </w:t>
      </w:r>
      <w:r w:rsidRPr="003E6289">
        <w:t>остеоартрозов</w:t>
      </w:r>
      <w:r w:rsidR="003E6289" w:rsidRPr="003E6289">
        <w:t xml:space="preserve"> </w:t>
      </w:r>
      <w:r w:rsidRPr="003E6289">
        <w:t>должно</w:t>
      </w:r>
      <w:r w:rsidR="003E6289" w:rsidRPr="003E6289">
        <w:t xml:space="preserve"> </w:t>
      </w:r>
      <w:r w:rsidRPr="003E6289">
        <w:t>быть</w:t>
      </w:r>
      <w:r w:rsidR="003E6289" w:rsidRPr="003E6289">
        <w:t xml:space="preserve"> </w:t>
      </w:r>
      <w:r w:rsidRPr="003E6289">
        <w:t>комплексным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отвечать</w:t>
      </w:r>
      <w:r w:rsidR="003E6289" w:rsidRPr="003E6289">
        <w:t xml:space="preserve"> </w:t>
      </w:r>
      <w:r w:rsidRPr="003E6289">
        <w:t>следующим</w:t>
      </w:r>
      <w:r w:rsidR="003E6289" w:rsidRPr="003E6289">
        <w:t xml:space="preserve"> </w:t>
      </w:r>
      <w:r w:rsidRPr="003E6289">
        <w:t>задачам</w:t>
      </w:r>
      <w:r w:rsidR="003E6289" w:rsidRPr="003E6289">
        <w:t>: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1</w:t>
      </w:r>
      <w:r w:rsidR="003E6289" w:rsidRPr="003E6289">
        <w:t xml:space="preserve">. </w:t>
      </w:r>
      <w:r w:rsidRPr="003E6289">
        <w:t>устранить</w:t>
      </w:r>
      <w:r w:rsidR="003E6289" w:rsidRPr="003E6289">
        <w:t xml:space="preserve"> </w:t>
      </w:r>
      <w:r w:rsidRPr="003E6289">
        <w:t>провоцирующие</w:t>
      </w:r>
      <w:r w:rsidR="003E6289" w:rsidRPr="003E6289">
        <w:t xml:space="preserve"> </w:t>
      </w:r>
      <w:r w:rsidRPr="003E6289">
        <w:t>факторы</w:t>
      </w:r>
      <w:r w:rsidR="003E6289" w:rsidRPr="003E6289">
        <w:t xml:space="preserve">: </w:t>
      </w:r>
      <w:r w:rsidRPr="003E6289">
        <w:t>борьба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ожирением,</w:t>
      </w:r>
      <w:r w:rsidR="003E6289" w:rsidRPr="003E6289">
        <w:t xml:space="preserve"> </w:t>
      </w:r>
      <w:r w:rsidRPr="003E6289">
        <w:t>нарушением</w:t>
      </w:r>
      <w:r w:rsidR="003E6289" w:rsidRPr="003E6289">
        <w:t xml:space="preserve"> </w:t>
      </w:r>
      <w:r w:rsidRPr="003E6289">
        <w:t>кровообращения,</w:t>
      </w:r>
      <w:r w:rsidR="003E6289" w:rsidRPr="003E6289">
        <w:t xml:space="preserve"> </w:t>
      </w:r>
      <w:r w:rsidRPr="003E6289">
        <w:t>микротравматизацией,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2</w:t>
      </w:r>
      <w:r w:rsidR="003E6289" w:rsidRPr="003E6289">
        <w:t xml:space="preserve">. </w:t>
      </w:r>
      <w:r w:rsidRPr="003E6289">
        <w:t>замедлить</w:t>
      </w:r>
      <w:r w:rsidR="003E6289" w:rsidRPr="003E6289">
        <w:t xml:space="preserve"> </w:t>
      </w:r>
      <w:r w:rsidRPr="003E6289">
        <w:t>прогрессирование</w:t>
      </w:r>
      <w:r w:rsidR="003E6289" w:rsidRPr="003E6289">
        <w:t xml:space="preserve"> </w:t>
      </w:r>
      <w:r w:rsidRPr="003E6289">
        <w:t>артроза,</w:t>
      </w:r>
      <w:r w:rsidR="003E6289" w:rsidRPr="003E6289">
        <w:t xml:space="preserve"> </w:t>
      </w:r>
      <w:r w:rsidRPr="003E6289">
        <w:t>попытаться</w:t>
      </w:r>
      <w:r w:rsidR="003E6289" w:rsidRPr="003E6289">
        <w:t xml:space="preserve"> </w:t>
      </w:r>
      <w:r w:rsidRPr="003E6289">
        <w:t>повлиять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процессы</w:t>
      </w:r>
      <w:r w:rsidR="003E6289" w:rsidRPr="003E6289">
        <w:t xml:space="preserve"> </w:t>
      </w:r>
      <w:r w:rsidRPr="003E6289">
        <w:t>синтеза</w:t>
      </w:r>
      <w:r w:rsidR="003E6289" w:rsidRPr="003E6289">
        <w:t xml:space="preserve"> </w:t>
      </w:r>
      <w:r w:rsidRPr="003E6289">
        <w:t>хряща,</w:t>
      </w:r>
      <w:r w:rsidR="003E6289" w:rsidRPr="003E6289">
        <w:t xml:space="preserve"> </w:t>
      </w:r>
      <w:r w:rsidRPr="003E6289">
        <w:t>улучшить</w:t>
      </w:r>
      <w:r w:rsidR="003E6289" w:rsidRPr="003E6289">
        <w:t xml:space="preserve"> </w:t>
      </w:r>
      <w:r w:rsidRPr="003E6289">
        <w:t>его</w:t>
      </w:r>
      <w:r w:rsidR="003E6289" w:rsidRPr="003E6289">
        <w:t xml:space="preserve"> </w:t>
      </w:r>
      <w:r w:rsidRPr="003E6289">
        <w:t>о</w:t>
      </w:r>
      <w:r w:rsidR="00636FE4">
        <w:t>р</w:t>
      </w:r>
      <w:r w:rsidRPr="003E6289">
        <w:t>ганизацию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снизить</w:t>
      </w:r>
      <w:r w:rsidR="003E6289" w:rsidRPr="003E6289">
        <w:t xml:space="preserve"> </w:t>
      </w:r>
      <w:r w:rsidRPr="003E6289">
        <w:t>распад,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3</w:t>
      </w:r>
      <w:r w:rsidR="003E6289" w:rsidRPr="003E6289">
        <w:t xml:space="preserve">. </w:t>
      </w:r>
      <w:r w:rsidRPr="003E6289">
        <w:t>уменьшить</w:t>
      </w:r>
      <w:r w:rsidR="003E6289" w:rsidRPr="003E6289">
        <w:t xml:space="preserve"> </w:t>
      </w:r>
      <w:r w:rsidRPr="003E6289">
        <w:t>болевой</w:t>
      </w:r>
      <w:r w:rsidR="003E6289" w:rsidRPr="003E6289">
        <w:t xml:space="preserve"> </w:t>
      </w:r>
      <w:r w:rsidRPr="003E6289">
        <w:t>синдром,</w:t>
      </w:r>
      <w:r w:rsidR="003E6289" w:rsidRPr="003E6289">
        <w:t xml:space="preserve"> </w:t>
      </w:r>
      <w:r w:rsidRPr="003E6289">
        <w:t>признаки</w:t>
      </w:r>
      <w:r w:rsidR="003E6289" w:rsidRPr="003E6289">
        <w:t xml:space="preserve"> </w:t>
      </w:r>
      <w:r w:rsidRPr="003E6289">
        <w:t>вторичного</w:t>
      </w:r>
      <w:r w:rsidR="003E6289" w:rsidRPr="003E6289">
        <w:t xml:space="preserve"> </w:t>
      </w:r>
      <w:r w:rsidRPr="003E6289">
        <w:t>синовита</w:t>
      </w:r>
      <w:r w:rsidR="003E6289" w:rsidRPr="003E6289">
        <w:t>,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4</w:t>
      </w:r>
      <w:r w:rsidR="003E6289" w:rsidRPr="003E6289">
        <w:t xml:space="preserve">. </w:t>
      </w:r>
      <w:r w:rsidRPr="003E6289">
        <w:t>улучшить/вос</w:t>
      </w:r>
      <w:r w:rsidR="00636FE4">
        <w:t>с</w:t>
      </w:r>
      <w:r w:rsidRPr="003E6289">
        <w:t>тановить</w:t>
      </w:r>
      <w:r w:rsidR="003E6289" w:rsidRPr="003E6289">
        <w:t xml:space="preserve"> </w:t>
      </w:r>
      <w:r w:rsidRPr="003E6289">
        <w:t>функцию</w:t>
      </w:r>
      <w:r w:rsidR="003E6289" w:rsidRPr="003E6289">
        <w:t xml:space="preserve"> </w:t>
      </w:r>
      <w:r w:rsidRPr="003E6289">
        <w:t>сустава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Ликвидация</w:t>
      </w:r>
      <w:r w:rsidR="003E6289" w:rsidRPr="003E6289">
        <w:t xml:space="preserve"> </w:t>
      </w:r>
      <w:r w:rsidRPr="003E6289">
        <w:t>болевого</w:t>
      </w:r>
      <w:r w:rsidR="003E6289" w:rsidRPr="003E6289">
        <w:t xml:space="preserve"> </w:t>
      </w:r>
      <w:r w:rsidRPr="003E6289">
        <w:t>синдрома</w:t>
      </w:r>
      <w:r w:rsidR="003E6289" w:rsidRPr="003E6289">
        <w:t xml:space="preserve"> </w:t>
      </w:r>
      <w:r w:rsidRPr="003E6289">
        <w:t>обеспечивается</w:t>
      </w:r>
      <w:r w:rsidR="003E6289" w:rsidRPr="003E6289">
        <w:t xml:space="preserve"> </w:t>
      </w:r>
      <w:r w:rsidRPr="003E6289">
        <w:t>снятием</w:t>
      </w:r>
      <w:r w:rsidR="003E6289" w:rsidRPr="003E6289">
        <w:t xml:space="preserve"> </w:t>
      </w:r>
      <w:r w:rsidRPr="003E6289">
        <w:t>воспалительного</w:t>
      </w:r>
      <w:r w:rsidR="003E6289" w:rsidRPr="003E6289">
        <w:t xml:space="preserve"> </w:t>
      </w:r>
      <w:r w:rsidRPr="003E6289">
        <w:t>процесса,</w:t>
      </w:r>
      <w:r w:rsidR="003E6289" w:rsidRPr="003E6289">
        <w:t xml:space="preserve"> </w:t>
      </w:r>
      <w:r w:rsidRPr="003E6289">
        <w:t>для</w:t>
      </w:r>
      <w:r w:rsidR="003E6289" w:rsidRPr="003E6289">
        <w:t xml:space="preserve"> </w:t>
      </w:r>
      <w:r w:rsidRPr="003E6289">
        <w:t>чего</w:t>
      </w:r>
      <w:r w:rsidR="003E6289" w:rsidRPr="003E6289">
        <w:t xml:space="preserve"> </w:t>
      </w:r>
      <w:r w:rsidRPr="003E6289">
        <w:t>можно</w:t>
      </w:r>
      <w:r w:rsidR="003E6289" w:rsidRPr="003E6289">
        <w:t xml:space="preserve"> </w:t>
      </w:r>
      <w:r w:rsidRPr="003E6289">
        <w:t>назначить</w:t>
      </w:r>
      <w:r w:rsidR="003E6289" w:rsidRPr="003E6289">
        <w:t xml:space="preserve"> </w:t>
      </w:r>
      <w:r w:rsidRPr="003E6289">
        <w:t>НПВС,</w:t>
      </w:r>
      <w:r w:rsidR="003E6289" w:rsidRPr="003E6289">
        <w:t xml:space="preserve"> </w:t>
      </w:r>
      <w:r w:rsidRPr="003E6289">
        <w:t>которые</w:t>
      </w:r>
      <w:r w:rsidR="003E6289" w:rsidRPr="003E6289">
        <w:t xml:space="preserve"> </w:t>
      </w:r>
      <w:r w:rsidRPr="003E6289">
        <w:t>оказываются</w:t>
      </w:r>
      <w:r w:rsidR="003E6289" w:rsidRPr="003E6289">
        <w:t xml:space="preserve"> </w:t>
      </w:r>
      <w:r w:rsidRPr="003E6289">
        <w:t>эффективными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меньших</w:t>
      </w:r>
      <w:r w:rsidR="003E6289" w:rsidRPr="003E6289">
        <w:t xml:space="preserve"> </w:t>
      </w:r>
      <w:r w:rsidRPr="003E6289">
        <w:t>дозах,</w:t>
      </w:r>
      <w:r w:rsidR="003E6289" w:rsidRPr="003E6289">
        <w:t xml:space="preserve"> </w:t>
      </w:r>
      <w:r w:rsidRPr="003E6289">
        <w:t>чем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лечении</w:t>
      </w:r>
      <w:r w:rsidR="003E6289" w:rsidRPr="003E6289">
        <w:t xml:space="preserve"> </w:t>
      </w:r>
      <w:r w:rsidRPr="003E6289">
        <w:t>ревматоидного</w:t>
      </w:r>
      <w:r w:rsidR="003E6289" w:rsidRPr="003E6289">
        <w:t xml:space="preserve"> </w:t>
      </w:r>
      <w:r w:rsidRPr="003E6289">
        <w:t>артрита</w:t>
      </w:r>
      <w:r w:rsidR="003E6289" w:rsidRPr="003E6289">
        <w:t xml:space="preserve">. </w:t>
      </w:r>
      <w:r w:rsidRPr="003E6289">
        <w:t>Обезболивающий</w:t>
      </w:r>
      <w:r w:rsidR="003E6289" w:rsidRPr="003E6289">
        <w:t xml:space="preserve"> </w:t>
      </w:r>
      <w:r w:rsidRPr="003E6289">
        <w:t>эффект</w:t>
      </w:r>
      <w:r w:rsidR="003E6289" w:rsidRPr="003E6289">
        <w:t xml:space="preserve"> </w:t>
      </w:r>
      <w:r w:rsidRPr="003E6289">
        <w:t>оказывают</w:t>
      </w:r>
      <w:r w:rsidR="003E6289" w:rsidRPr="003E6289">
        <w:t xml:space="preserve"> </w:t>
      </w:r>
      <w:r w:rsidRPr="003E6289">
        <w:t>аппликации</w:t>
      </w:r>
      <w:r w:rsidR="003E6289" w:rsidRPr="003E6289">
        <w:t xml:space="preserve"> </w:t>
      </w:r>
      <w:r w:rsidRPr="003E6289">
        <w:t>димексида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пораженный</w:t>
      </w:r>
      <w:r w:rsidR="003E6289" w:rsidRPr="003E6289">
        <w:t xml:space="preserve"> </w:t>
      </w:r>
      <w:r w:rsidRPr="003E6289">
        <w:t>сустав,</w:t>
      </w:r>
      <w:r w:rsidR="003E6289" w:rsidRPr="003E6289">
        <w:t xml:space="preserve"> </w:t>
      </w:r>
      <w:r w:rsidRPr="003E6289">
        <w:t>можно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добавлением</w:t>
      </w:r>
      <w:r w:rsidR="003E6289" w:rsidRPr="003E6289">
        <w:t xml:space="preserve"> </w:t>
      </w:r>
      <w:r w:rsidRPr="003E6289">
        <w:t>анальгина</w:t>
      </w:r>
      <w:r w:rsidR="003E6289" w:rsidRPr="003E6289">
        <w:t xml:space="preserve">. </w:t>
      </w:r>
      <w:r w:rsidRPr="003E6289">
        <w:t>При</w:t>
      </w:r>
      <w:r w:rsidR="003E6289" w:rsidRPr="003E6289">
        <w:t xml:space="preserve"> </w:t>
      </w:r>
      <w:r w:rsidRPr="003E6289">
        <w:t>вторичном</w:t>
      </w:r>
      <w:r w:rsidR="003E6289" w:rsidRPr="003E6289">
        <w:t xml:space="preserve"> </w:t>
      </w:r>
      <w:r w:rsidRPr="003E6289">
        <w:t>синовите</w:t>
      </w:r>
      <w:r w:rsidR="003E6289" w:rsidRPr="003E6289">
        <w:t xml:space="preserve"> - </w:t>
      </w:r>
      <w:r w:rsidRPr="003E6289">
        <w:t>3-5</w:t>
      </w:r>
      <w:r w:rsidR="003E6289" w:rsidRPr="003E6289">
        <w:t xml:space="preserve"> </w:t>
      </w:r>
      <w:r w:rsidRPr="003E6289">
        <w:t>дневный</w:t>
      </w:r>
      <w:r w:rsidR="003E6289" w:rsidRPr="003E6289">
        <w:t xml:space="preserve"> </w:t>
      </w:r>
      <w:r w:rsidRPr="003E6289">
        <w:t>постельный</w:t>
      </w:r>
      <w:r w:rsidR="003E6289" w:rsidRPr="003E6289">
        <w:t xml:space="preserve"> </w:t>
      </w:r>
      <w:r w:rsidRPr="003E6289">
        <w:t>режим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Вольтарен</w:t>
      </w:r>
      <w:r w:rsidR="003E6289" w:rsidRPr="003E6289">
        <w:t xml:space="preserve"> </w:t>
      </w:r>
      <w:r w:rsidRPr="003E6289">
        <w:t>Эмульгель</w:t>
      </w:r>
      <w:r w:rsidR="003E6289" w:rsidRPr="003E6289">
        <w:t xml:space="preserve"> - </w:t>
      </w:r>
      <w:r w:rsidRPr="003E6289">
        <w:t>содержит</w:t>
      </w:r>
      <w:r w:rsidR="003E6289" w:rsidRPr="003E6289">
        <w:t xml:space="preserve"> </w:t>
      </w:r>
      <w:r w:rsidRPr="003E6289">
        <w:t>диклофенака</w:t>
      </w:r>
      <w:r w:rsidR="003E6289" w:rsidRPr="003E6289">
        <w:t xml:space="preserve"> </w:t>
      </w:r>
      <w:r w:rsidRPr="003E6289">
        <w:t>диэтиламин,</w:t>
      </w:r>
      <w:r w:rsidR="003E6289" w:rsidRPr="003E6289">
        <w:t xml:space="preserve"> </w:t>
      </w:r>
      <w:r w:rsidRPr="003E6289">
        <w:t>оказывает</w:t>
      </w:r>
      <w:r w:rsidR="003E6289" w:rsidRPr="003E6289">
        <w:t xml:space="preserve"> </w:t>
      </w:r>
      <w:r w:rsidRPr="003E6289">
        <w:t>противовоспалительное,</w:t>
      </w:r>
      <w:r w:rsidR="003E6289" w:rsidRPr="003E6289">
        <w:t xml:space="preserve"> </w:t>
      </w:r>
      <w:r w:rsidRPr="003E6289">
        <w:t>местноанестезирующее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охлаждающее</w:t>
      </w:r>
      <w:r w:rsidR="003E6289" w:rsidRPr="003E6289">
        <w:t xml:space="preserve"> </w:t>
      </w:r>
      <w:r w:rsidRPr="003E6289">
        <w:t>действие,</w:t>
      </w:r>
      <w:r w:rsidR="003E6289" w:rsidRPr="003E6289">
        <w:t xml:space="preserve"> </w:t>
      </w:r>
      <w:r w:rsidRPr="003E6289">
        <w:t>местно,</w:t>
      </w:r>
      <w:r w:rsidR="003E6289" w:rsidRPr="003E6289">
        <w:t xml:space="preserve"> </w:t>
      </w:r>
      <w:r w:rsidRPr="003E6289">
        <w:t>наносится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кожу</w:t>
      </w:r>
      <w:r w:rsidR="003E6289" w:rsidRPr="003E6289">
        <w:t xml:space="preserve"> </w:t>
      </w:r>
      <w:r w:rsidRPr="003E6289">
        <w:t>3-4</w:t>
      </w:r>
      <w:r w:rsidR="003E6289" w:rsidRPr="003E6289">
        <w:t xml:space="preserve"> </w:t>
      </w:r>
      <w:r w:rsidRPr="003E6289">
        <w:t>раза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сутки</w:t>
      </w:r>
      <w:r w:rsidR="003E6289" w:rsidRPr="003E6289">
        <w:t xml:space="preserve"> </w:t>
      </w:r>
      <w:r w:rsidRPr="003E6289">
        <w:t>2-</w:t>
      </w:r>
      <w:smartTag w:uri="urn:schemas-microsoft-com:office:smarttags" w:element="metricconverter">
        <w:smartTagPr>
          <w:attr w:name="ProductID" w:val="4 г"/>
        </w:smartTagPr>
        <w:r w:rsidRPr="003E6289">
          <w:t>4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 </w:t>
      </w:r>
      <w:r w:rsidRPr="003E6289">
        <w:t>препарата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Диклориум,</w:t>
      </w:r>
      <w:r w:rsidR="003E6289" w:rsidRPr="003E6289">
        <w:t xml:space="preserve"> </w:t>
      </w:r>
      <w:r w:rsidRPr="003E6289">
        <w:t>диклофен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таблетках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smartTag w:uri="urn:schemas-microsoft-com:office:smarttags" w:element="metricconverter">
        <w:smartTagPr>
          <w:attr w:name="ProductID" w:val="0,05 г"/>
        </w:smartTagPr>
        <w:r w:rsidRPr="003E6289">
          <w:t>0,05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 </w:t>
      </w:r>
      <w:r w:rsidRPr="003E6289">
        <w:t>3</w:t>
      </w:r>
      <w:r w:rsidR="003E6289" w:rsidRPr="003E6289">
        <w:t xml:space="preserve"> </w:t>
      </w:r>
      <w:r w:rsidRPr="003E6289">
        <w:t>раза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день,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ампулах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3</w:t>
      </w:r>
      <w:r w:rsidR="003E6289" w:rsidRPr="003E6289">
        <w:t xml:space="preserve"> </w:t>
      </w:r>
      <w:r w:rsidRPr="003E6289">
        <w:t>мл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25мг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75</w:t>
      </w:r>
      <w:r w:rsidR="003E6289" w:rsidRPr="003E6289">
        <w:t xml:space="preserve"> </w:t>
      </w:r>
      <w:r w:rsidRPr="003E6289">
        <w:t>мг</w:t>
      </w:r>
      <w:r w:rsidR="003E6289" w:rsidRPr="003E6289">
        <w:t xml:space="preserve"> </w:t>
      </w:r>
      <w:r w:rsidRPr="003E6289">
        <w:t>вещества</w:t>
      </w:r>
      <w:r w:rsidR="003E6289">
        <w:t xml:space="preserve"> (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ампуле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день</w:t>
      </w:r>
      <w:r w:rsidR="003E6289" w:rsidRPr="003E6289">
        <w:t xml:space="preserve"> </w:t>
      </w:r>
      <w:r w:rsidRPr="003E6289">
        <w:t>в/м</w:t>
      </w:r>
      <w:r w:rsidR="003E6289" w:rsidRPr="003E6289">
        <w:t>).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Индометацин,</w:t>
      </w:r>
      <w:r w:rsidR="003E6289" w:rsidRPr="003E6289">
        <w:t xml:space="preserve"> </w:t>
      </w:r>
      <w:r w:rsidRPr="003E6289">
        <w:t>ортофен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0,25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таб,</w:t>
      </w:r>
      <w:r w:rsidR="003E6289" w:rsidRPr="003E6289">
        <w:t xml:space="preserve"> </w:t>
      </w:r>
      <w:r w:rsidRPr="003E6289">
        <w:t>аспирин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Свечи</w:t>
      </w:r>
      <w:r w:rsidR="003E6289" w:rsidRPr="003E6289">
        <w:t xml:space="preserve"> </w:t>
      </w:r>
      <w:r w:rsidRPr="003E6289">
        <w:rPr>
          <w:lang w:val="en-US"/>
        </w:rPr>
        <w:t>per</w:t>
      </w:r>
      <w:r w:rsidR="003E6289" w:rsidRPr="003E6289">
        <w:t xml:space="preserve"> </w:t>
      </w:r>
      <w:r w:rsidRPr="003E6289">
        <w:rPr>
          <w:lang w:val="en-US"/>
        </w:rPr>
        <w:t>rectum</w:t>
      </w:r>
      <w:r w:rsidR="003E6289" w:rsidRPr="003E6289">
        <w:t xml:space="preserve"> - </w:t>
      </w:r>
      <w:r w:rsidRPr="003E6289">
        <w:t>хороший</w:t>
      </w:r>
      <w:r w:rsidR="003E6289" w:rsidRPr="003E6289">
        <w:t xml:space="preserve"> </w:t>
      </w:r>
      <w:r w:rsidRPr="003E6289">
        <w:t>способ</w:t>
      </w:r>
      <w:r w:rsidR="003E6289" w:rsidRPr="003E6289">
        <w:t xml:space="preserve"> </w:t>
      </w:r>
      <w:r w:rsidRPr="003E6289">
        <w:t>введения</w:t>
      </w:r>
      <w:r w:rsidR="003E6289" w:rsidRPr="003E6289">
        <w:t xml:space="preserve"> </w:t>
      </w:r>
      <w:r w:rsidRPr="003E6289">
        <w:t>для</w:t>
      </w:r>
      <w:r w:rsidR="003E6289" w:rsidRPr="003E6289">
        <w:t xml:space="preserve"> </w:t>
      </w:r>
      <w:r w:rsidRPr="003E6289">
        <w:t>детей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Базис-терапия</w:t>
      </w:r>
      <w:r w:rsidR="003E6289" w:rsidRPr="003E6289">
        <w:t xml:space="preserve"> </w:t>
      </w:r>
      <w:r w:rsidRPr="003E6289">
        <w:t>заключается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применении</w:t>
      </w:r>
      <w:r w:rsidR="003E6289" w:rsidRPr="003E6289">
        <w:t xml:space="preserve"> </w:t>
      </w:r>
      <w:r w:rsidRPr="003E6289">
        <w:t>хондропротекторов,</w:t>
      </w:r>
      <w:r w:rsidR="003E6289" w:rsidRPr="003E6289">
        <w:t xml:space="preserve"> </w:t>
      </w:r>
      <w:r w:rsidRPr="003E6289">
        <w:t>которые</w:t>
      </w:r>
      <w:r w:rsidR="003E6289" w:rsidRPr="003E6289">
        <w:t xml:space="preserve"> </w:t>
      </w:r>
      <w:r w:rsidRPr="003E6289">
        <w:t>стимулируют</w:t>
      </w:r>
      <w:r w:rsidR="003E6289" w:rsidRPr="003E6289">
        <w:t xml:space="preserve"> </w:t>
      </w:r>
      <w:r w:rsidRPr="003E6289">
        <w:t>восстановительные</w:t>
      </w:r>
      <w:r w:rsidR="003E6289" w:rsidRPr="003E6289">
        <w:t xml:space="preserve"> </w:t>
      </w:r>
      <w:r w:rsidRPr="003E6289">
        <w:t>процессы,</w:t>
      </w:r>
      <w:r w:rsidR="003E6289" w:rsidRPr="003E6289">
        <w:t xml:space="preserve"> </w:t>
      </w:r>
      <w:r w:rsidRPr="003E6289">
        <w:t>улучшают</w:t>
      </w:r>
      <w:r w:rsidR="003E6289" w:rsidRPr="003E6289">
        <w:t xml:space="preserve"> </w:t>
      </w:r>
      <w:r w:rsidRPr="003E6289">
        <w:t>синтез</w:t>
      </w:r>
      <w:r w:rsidR="003E6289" w:rsidRPr="003E6289">
        <w:t xml:space="preserve"> </w:t>
      </w:r>
      <w:r w:rsidRPr="003E6289">
        <w:t>гликозамингликанов,</w:t>
      </w:r>
      <w:r w:rsidR="003E6289" w:rsidRPr="003E6289">
        <w:t xml:space="preserve"> </w:t>
      </w:r>
      <w:r w:rsidRPr="003E6289">
        <w:t>уменьшают</w:t>
      </w:r>
      <w:r w:rsidR="003E6289" w:rsidRPr="003E6289">
        <w:t xml:space="preserve"> </w:t>
      </w:r>
      <w:r w:rsidRPr="003E6289">
        <w:t>распад</w:t>
      </w:r>
      <w:r w:rsidR="003E6289" w:rsidRPr="003E6289">
        <w:t xml:space="preserve"> </w:t>
      </w:r>
      <w:r w:rsidRPr="003E6289">
        <w:t>хряща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Румалон</w:t>
      </w:r>
      <w:r w:rsidR="003E6289" w:rsidRPr="003E6289">
        <w:t xml:space="preserve"> - </w:t>
      </w:r>
      <w:r w:rsidRPr="003E6289">
        <w:t>стерильный</w:t>
      </w:r>
      <w:r w:rsidR="003E6289" w:rsidRPr="003E6289">
        <w:t xml:space="preserve"> </w:t>
      </w:r>
      <w:r w:rsidRPr="003E6289">
        <w:t>экстракт</w:t>
      </w:r>
      <w:r w:rsidR="003E6289" w:rsidRPr="003E6289">
        <w:t xml:space="preserve"> </w:t>
      </w:r>
      <w:r w:rsidRPr="003E6289">
        <w:t>хрящей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костного</w:t>
      </w:r>
      <w:r w:rsidR="003E6289" w:rsidRPr="003E6289">
        <w:t xml:space="preserve"> </w:t>
      </w:r>
      <w:r w:rsidRPr="003E6289">
        <w:t>мозга,</w:t>
      </w:r>
      <w:r w:rsidR="003E6289" w:rsidRPr="003E6289">
        <w:t xml:space="preserve"> </w:t>
      </w:r>
      <w:r w:rsidRPr="003E6289">
        <w:t>ампулы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мл,</w:t>
      </w:r>
      <w:r w:rsidR="003E6289" w:rsidRPr="003E6289">
        <w:t xml:space="preserve"> </w:t>
      </w:r>
      <w:r w:rsidRPr="003E6289">
        <w:t>в/м,</w:t>
      </w:r>
      <w:r w:rsidR="003E6289" w:rsidRPr="003E6289">
        <w:t xml:space="preserve"> </w:t>
      </w:r>
      <w:r w:rsidRPr="003E6289">
        <w:t>курс</w:t>
      </w:r>
      <w:r w:rsidR="003E6289" w:rsidRPr="003E6289">
        <w:t xml:space="preserve"> </w:t>
      </w:r>
      <w:r w:rsidRPr="003E6289">
        <w:t>25</w:t>
      </w:r>
      <w:r w:rsidR="003E6289" w:rsidRPr="003E6289">
        <w:t xml:space="preserve"> </w:t>
      </w:r>
      <w:r w:rsidRPr="003E6289">
        <w:t>инъекций,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через</w:t>
      </w:r>
      <w:r w:rsidR="003E6289" w:rsidRPr="003E6289">
        <w:t xml:space="preserve"> </w:t>
      </w:r>
      <w:r w:rsidRPr="003E6289">
        <w:t>день,</w:t>
      </w:r>
      <w:r w:rsidR="003E6289" w:rsidRPr="003E6289">
        <w:t xml:space="preserve"> </w:t>
      </w:r>
      <w:r w:rsidRPr="003E6289">
        <w:t>курсы</w:t>
      </w:r>
      <w:r w:rsidR="003E6289" w:rsidRPr="003E6289">
        <w:t xml:space="preserve"> </w:t>
      </w:r>
      <w:r w:rsidRPr="003E6289">
        <w:t>повторяют</w:t>
      </w:r>
      <w:r w:rsidR="003E6289" w:rsidRPr="003E6289">
        <w:t xml:space="preserve"> </w:t>
      </w:r>
      <w:r w:rsidRPr="003E6289">
        <w:t>2-3</w:t>
      </w:r>
      <w:r w:rsidR="003E6289" w:rsidRPr="003E6289">
        <w:t xml:space="preserve"> </w:t>
      </w:r>
      <w:r w:rsidRPr="003E6289">
        <w:t>раза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год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Дона</w:t>
      </w:r>
      <w:r w:rsidR="003E6289" w:rsidRPr="003E6289">
        <w:t xml:space="preserve"> - </w:t>
      </w:r>
      <w:r w:rsidRPr="003E6289">
        <w:t>восполняет</w:t>
      </w:r>
      <w:r w:rsidR="003E6289" w:rsidRPr="003E6289">
        <w:t xml:space="preserve"> </w:t>
      </w:r>
      <w:r w:rsidRPr="003E6289">
        <w:t>дефицит</w:t>
      </w:r>
      <w:r w:rsidR="003E6289" w:rsidRPr="003E6289">
        <w:t xml:space="preserve"> </w:t>
      </w:r>
      <w:r w:rsidRPr="003E6289">
        <w:t>глюкозамина,</w:t>
      </w:r>
      <w:r w:rsidR="003E6289" w:rsidRPr="003E6289">
        <w:t xml:space="preserve"> </w:t>
      </w:r>
      <w:r w:rsidRPr="003E6289">
        <w:t>стимулирует</w:t>
      </w:r>
      <w:r w:rsidR="003E6289" w:rsidRPr="003E6289">
        <w:t xml:space="preserve"> </w:t>
      </w:r>
      <w:r w:rsidRPr="003E6289">
        <w:t>синтез</w:t>
      </w:r>
      <w:r w:rsidR="003E6289" w:rsidRPr="003E6289">
        <w:t xml:space="preserve"> </w:t>
      </w:r>
      <w:r w:rsidRPr="003E6289">
        <w:t>протеогликанов,</w:t>
      </w:r>
      <w:r w:rsidR="003E6289" w:rsidRPr="003E6289">
        <w:t xml:space="preserve"> </w:t>
      </w:r>
      <w:r w:rsidRPr="003E6289">
        <w:t>улучшает</w:t>
      </w:r>
      <w:r w:rsidR="003E6289" w:rsidRPr="003E6289">
        <w:t xml:space="preserve"> </w:t>
      </w:r>
      <w:r w:rsidRPr="003E6289">
        <w:t>фиксацию</w:t>
      </w:r>
      <w:r w:rsidR="003E6289" w:rsidRPr="003E6289">
        <w:t xml:space="preserve"> </w:t>
      </w:r>
      <w:r w:rsidRPr="003E6289">
        <w:t>серы,</w:t>
      </w:r>
      <w:r w:rsidR="003E6289" w:rsidRPr="003E6289">
        <w:t xml:space="preserve"> </w:t>
      </w:r>
      <w:r w:rsidRPr="003E6289">
        <w:t>необходимой</w:t>
      </w:r>
      <w:r w:rsidR="003E6289" w:rsidRPr="003E6289">
        <w:t xml:space="preserve"> </w:t>
      </w:r>
      <w:r w:rsidRPr="003E6289">
        <w:t>для</w:t>
      </w:r>
      <w:r w:rsidR="003E6289" w:rsidRPr="003E6289">
        <w:t xml:space="preserve"> </w:t>
      </w:r>
      <w:r w:rsidRPr="003E6289">
        <w:t>синтеза</w:t>
      </w:r>
      <w:r w:rsidR="003E6289" w:rsidRPr="003E6289">
        <w:t xml:space="preserve"> </w:t>
      </w:r>
      <w:r w:rsidRPr="003E6289">
        <w:t>хондроитинсерной</w:t>
      </w:r>
      <w:r w:rsidR="003E6289" w:rsidRPr="003E6289">
        <w:t xml:space="preserve"> </w:t>
      </w:r>
      <w:r w:rsidRPr="003E6289">
        <w:t>кислоты</w:t>
      </w:r>
      <w:r w:rsidR="003E6289" w:rsidRPr="003E6289">
        <w:t xml:space="preserve">. </w:t>
      </w:r>
      <w:r w:rsidRPr="003E6289">
        <w:t>Порошок,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раз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день,</w:t>
      </w:r>
      <w:r w:rsidR="003E6289" w:rsidRPr="003E6289">
        <w:t xml:space="preserve"> </w:t>
      </w:r>
      <w:r w:rsidRPr="003E6289">
        <w:t>курс</w:t>
      </w:r>
      <w:r w:rsidR="003E6289" w:rsidRPr="003E6289">
        <w:t xml:space="preserve"> </w:t>
      </w:r>
      <w:r w:rsidRPr="003E6289">
        <w:t>6</w:t>
      </w:r>
      <w:r w:rsidR="003E6289" w:rsidRPr="003E6289">
        <w:t xml:space="preserve"> </w:t>
      </w:r>
      <w:r w:rsidRPr="003E6289">
        <w:t>недель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Хондролон</w:t>
      </w:r>
      <w:r w:rsidR="003E6289" w:rsidRPr="003E6289">
        <w:t xml:space="preserve"> - </w:t>
      </w:r>
      <w:r w:rsidRPr="003E6289">
        <w:t>стимулирует</w:t>
      </w:r>
      <w:r w:rsidR="003E6289" w:rsidRPr="003E6289">
        <w:t xml:space="preserve"> </w:t>
      </w:r>
      <w:r w:rsidRPr="003E6289">
        <w:t>регенерацию</w:t>
      </w:r>
      <w:r w:rsidR="003E6289" w:rsidRPr="003E6289">
        <w:t xml:space="preserve"> </w:t>
      </w:r>
      <w:r w:rsidRPr="003E6289">
        <w:t>хрящевой</w:t>
      </w:r>
      <w:r w:rsidR="003E6289" w:rsidRPr="003E6289">
        <w:t xml:space="preserve"> </w:t>
      </w:r>
      <w:r w:rsidRPr="003E6289">
        <w:t>ткани,</w:t>
      </w:r>
      <w:r w:rsidR="003E6289" w:rsidRPr="003E6289">
        <w:t xml:space="preserve"> </w:t>
      </w:r>
      <w:r w:rsidRPr="003E6289">
        <w:t>субстратно</w:t>
      </w:r>
      <w:r w:rsidR="003E6289" w:rsidRPr="003E6289">
        <w:t xml:space="preserve"> </w:t>
      </w:r>
      <w:r w:rsidRPr="003E6289">
        <w:t>стимулирует</w:t>
      </w:r>
      <w:r w:rsidR="003E6289" w:rsidRPr="003E6289">
        <w:t xml:space="preserve"> </w:t>
      </w:r>
      <w:r w:rsidRPr="003E6289">
        <w:t>биосинтез</w:t>
      </w:r>
      <w:r w:rsidR="003E6289" w:rsidRPr="003E6289">
        <w:t xml:space="preserve"> </w:t>
      </w:r>
      <w:r w:rsidRPr="003E6289">
        <w:t>глюкозамингликанов,</w:t>
      </w:r>
      <w:r w:rsidR="003E6289" w:rsidRPr="003E6289">
        <w:t xml:space="preserve"> </w:t>
      </w:r>
      <w:r w:rsidRPr="003E6289">
        <w:t>способствует</w:t>
      </w:r>
      <w:r w:rsidR="003E6289" w:rsidRPr="003E6289">
        <w:t xml:space="preserve"> </w:t>
      </w:r>
      <w:r w:rsidRPr="003E6289">
        <w:t>восстановлению</w:t>
      </w:r>
      <w:r w:rsidR="003E6289" w:rsidRPr="003E6289">
        <w:t xml:space="preserve"> </w:t>
      </w:r>
      <w:r w:rsidRPr="003E6289">
        <w:t>суставной</w:t>
      </w:r>
      <w:r w:rsidR="003E6289" w:rsidRPr="003E6289">
        <w:t xml:space="preserve"> </w:t>
      </w:r>
      <w:r w:rsidRPr="003E6289">
        <w:t>сумки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суставных</w:t>
      </w:r>
      <w:r w:rsidR="003E6289" w:rsidRPr="003E6289">
        <w:t xml:space="preserve"> </w:t>
      </w:r>
      <w:r w:rsidRPr="003E6289">
        <w:t>хрящей,</w:t>
      </w:r>
      <w:r w:rsidR="003E6289" w:rsidRPr="003E6289">
        <w:t xml:space="preserve"> </w:t>
      </w:r>
      <w:r w:rsidRPr="003E6289">
        <w:t>нормализует</w:t>
      </w:r>
      <w:r w:rsidR="003E6289" w:rsidRPr="003E6289">
        <w:t xml:space="preserve"> </w:t>
      </w:r>
      <w:r w:rsidRPr="003E6289">
        <w:t>продукцию</w:t>
      </w:r>
      <w:r w:rsidR="003E6289" w:rsidRPr="003E6289">
        <w:t xml:space="preserve"> </w:t>
      </w:r>
      <w:r w:rsidRPr="003E6289">
        <w:t>внутрисуставной</w:t>
      </w:r>
      <w:r w:rsidR="003E6289" w:rsidRPr="003E6289">
        <w:t xml:space="preserve"> </w:t>
      </w:r>
      <w:r w:rsidRPr="003E6289">
        <w:t>жидкости,</w:t>
      </w:r>
      <w:r w:rsidR="003E6289" w:rsidRPr="003E6289">
        <w:t xml:space="preserve"> </w:t>
      </w:r>
      <w:smartTag w:uri="urn:schemas-microsoft-com:office:smarttags" w:element="metricconverter">
        <w:smartTagPr>
          <w:attr w:name="ProductID" w:val="0,1 г"/>
        </w:smartTagPr>
        <w:r w:rsidRPr="003E6289">
          <w:t>0,1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 - </w:t>
      </w:r>
      <w:r w:rsidRPr="003E6289">
        <w:t>1</w:t>
      </w:r>
      <w:r w:rsidR="003E6289" w:rsidRPr="003E6289">
        <w:t xml:space="preserve"> </w:t>
      </w:r>
      <w:r w:rsidRPr="003E6289">
        <w:t>мл,</w:t>
      </w:r>
      <w:r w:rsidR="003E6289" w:rsidRPr="003E6289">
        <w:t xml:space="preserve"> </w:t>
      </w:r>
      <w:r w:rsidRPr="003E6289">
        <w:t>в/м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ампуле</w:t>
      </w:r>
      <w:r w:rsidR="003E6289" w:rsidRPr="003E6289">
        <w:t xml:space="preserve"> </w:t>
      </w:r>
      <w:r w:rsidRPr="003E6289">
        <w:t>через</w:t>
      </w:r>
      <w:r w:rsidR="003E6289" w:rsidRPr="003E6289">
        <w:t xml:space="preserve"> </w:t>
      </w:r>
      <w:r w:rsidRPr="003E6289">
        <w:t>день,</w:t>
      </w:r>
      <w:r w:rsidR="003E6289" w:rsidRPr="003E6289">
        <w:t xml:space="preserve"> </w:t>
      </w:r>
      <w:r w:rsidRPr="003E6289">
        <w:t>курс</w:t>
      </w:r>
      <w:r w:rsidR="003E6289" w:rsidRPr="003E6289">
        <w:t xml:space="preserve"> </w:t>
      </w:r>
      <w:r w:rsidRPr="003E6289">
        <w:t>25-30</w:t>
      </w:r>
      <w:r w:rsidR="003E6289" w:rsidRPr="003E6289">
        <w:t xml:space="preserve"> </w:t>
      </w:r>
      <w:r w:rsidRPr="003E6289">
        <w:t>инъекций,</w:t>
      </w:r>
      <w:r w:rsidR="003E6289" w:rsidRPr="003E6289">
        <w:t xml:space="preserve"> </w:t>
      </w:r>
      <w:r w:rsidRPr="003E6289">
        <w:t>повторный</w:t>
      </w:r>
      <w:r w:rsidR="003E6289" w:rsidRPr="003E6289">
        <w:t xml:space="preserve"> </w:t>
      </w:r>
      <w:r w:rsidRPr="003E6289">
        <w:t>через</w:t>
      </w:r>
      <w:r w:rsidR="003E6289" w:rsidRPr="003E6289">
        <w:t xml:space="preserve"> </w:t>
      </w:r>
      <w:r w:rsidRPr="003E6289">
        <w:t>6</w:t>
      </w:r>
      <w:r w:rsidR="003E6289" w:rsidRPr="003E6289">
        <w:t xml:space="preserve"> </w:t>
      </w:r>
      <w:r w:rsidRPr="003E6289">
        <w:t>мес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Структум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капсулах,</w:t>
      </w:r>
      <w:r w:rsidR="003E6289" w:rsidRPr="003E6289">
        <w:t xml:space="preserve"> </w:t>
      </w:r>
      <w:r w:rsidRPr="003E6289">
        <w:t>мазь</w:t>
      </w:r>
      <w:r w:rsidR="003E6289" w:rsidRPr="003E6289">
        <w:t xml:space="preserve">; </w:t>
      </w:r>
      <w:r w:rsidRPr="003E6289">
        <w:t>афлутон</w:t>
      </w:r>
      <w:r w:rsidR="003E6289" w:rsidRPr="003E6289">
        <w:t xml:space="preserve"> - </w:t>
      </w:r>
      <w:r w:rsidRPr="003E6289">
        <w:t>может</w:t>
      </w:r>
      <w:r w:rsidR="003E6289" w:rsidRPr="003E6289">
        <w:t xml:space="preserve"> </w:t>
      </w:r>
      <w:r w:rsidRPr="003E6289">
        <w:t>вводиться</w:t>
      </w:r>
      <w:r w:rsidR="003E6289" w:rsidRPr="003E6289">
        <w:t xml:space="preserve"> </w:t>
      </w:r>
      <w:r w:rsidRPr="003E6289">
        <w:t>в/м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в/с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ампуле</w:t>
      </w:r>
      <w:r w:rsidR="003E6289" w:rsidRPr="003E6289">
        <w:t xml:space="preserve"> </w:t>
      </w:r>
      <w:r w:rsidRPr="003E6289">
        <w:t>2</w:t>
      </w:r>
      <w:r w:rsidR="003E6289" w:rsidRPr="003E6289">
        <w:t xml:space="preserve"> </w:t>
      </w:r>
      <w:r w:rsidRPr="003E6289">
        <w:t>раза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неделю,</w:t>
      </w:r>
      <w:r w:rsidR="003E6289" w:rsidRPr="003E6289">
        <w:t xml:space="preserve"> </w:t>
      </w:r>
      <w:r w:rsidRPr="003E6289">
        <w:t>курс</w:t>
      </w:r>
      <w:r w:rsidR="003E6289" w:rsidRPr="003E6289">
        <w:t xml:space="preserve"> </w:t>
      </w:r>
      <w:r w:rsidRPr="003E6289">
        <w:t>10</w:t>
      </w:r>
      <w:r w:rsidR="003E6289" w:rsidRPr="003E6289">
        <w:t xml:space="preserve"> </w:t>
      </w:r>
      <w:r w:rsidRPr="003E6289">
        <w:t>инъекций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Ингибиторы</w:t>
      </w:r>
      <w:r w:rsidR="003E6289" w:rsidRPr="003E6289">
        <w:t xml:space="preserve"> </w:t>
      </w:r>
      <w:r w:rsidRPr="003E6289">
        <w:t>лизосомальных</w:t>
      </w:r>
      <w:r w:rsidR="003E6289" w:rsidRPr="003E6289">
        <w:t xml:space="preserve"> </w:t>
      </w:r>
      <w:r w:rsidRPr="003E6289">
        <w:t>ферментов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выраженном</w:t>
      </w:r>
      <w:r w:rsidR="003E6289" w:rsidRPr="003E6289">
        <w:t xml:space="preserve"> </w:t>
      </w:r>
      <w:r w:rsidRPr="003E6289">
        <w:t>болевом</w:t>
      </w:r>
      <w:r w:rsidR="003E6289" w:rsidRPr="003E6289">
        <w:t xml:space="preserve"> </w:t>
      </w:r>
      <w:r w:rsidRPr="003E6289">
        <w:t>синдроме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явлением</w:t>
      </w:r>
      <w:r w:rsidR="003E6289" w:rsidRPr="003E6289">
        <w:t xml:space="preserve"> </w:t>
      </w:r>
      <w:r w:rsidRPr="003E6289">
        <w:t>вторичного</w:t>
      </w:r>
      <w:r w:rsidR="003E6289" w:rsidRPr="003E6289">
        <w:t xml:space="preserve"> </w:t>
      </w:r>
      <w:r w:rsidRPr="003E6289">
        <w:t>синовита</w:t>
      </w:r>
      <w:r w:rsidR="003E6289" w:rsidRPr="003E6289">
        <w:t xml:space="preserve">: </w:t>
      </w:r>
      <w:r w:rsidRPr="003E6289">
        <w:t>контрикал</w:t>
      </w:r>
      <w:r w:rsidR="003E6289" w:rsidRPr="003E6289">
        <w:t xml:space="preserve"> </w:t>
      </w:r>
      <w:r w:rsidRPr="003E6289">
        <w:t>10-20</w:t>
      </w:r>
      <w:r w:rsidR="003E6289" w:rsidRPr="003E6289">
        <w:t xml:space="preserve"> </w:t>
      </w:r>
      <w:r w:rsidRPr="003E6289">
        <w:t>Ед</w:t>
      </w:r>
      <w:r w:rsidR="003E6289" w:rsidRPr="003E6289">
        <w:t xml:space="preserve"> </w:t>
      </w:r>
      <w:r w:rsidRPr="003E6289">
        <w:t>в/с,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инъекции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неделю,</w:t>
      </w:r>
      <w:r w:rsidR="003E6289" w:rsidRPr="003E6289">
        <w:t xml:space="preserve"> </w:t>
      </w:r>
      <w:r w:rsidRPr="003E6289">
        <w:t>курс</w:t>
      </w:r>
      <w:r w:rsidR="003E6289" w:rsidRPr="003E6289">
        <w:t xml:space="preserve"> </w:t>
      </w:r>
      <w:r w:rsidRPr="003E6289">
        <w:t>5</w:t>
      </w:r>
      <w:r w:rsidR="003E6289" w:rsidRPr="003E6289">
        <w:t xml:space="preserve"> </w:t>
      </w:r>
      <w:r w:rsidRPr="003E6289">
        <w:t>инъекций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Любриканты</w:t>
      </w:r>
      <w:r w:rsidR="003E6289" w:rsidRPr="003E6289">
        <w:t xml:space="preserve"> - </w:t>
      </w:r>
      <w:r w:rsidRPr="003E6289">
        <w:t>улучшают</w:t>
      </w:r>
      <w:r w:rsidR="003E6289" w:rsidRPr="003E6289">
        <w:t xml:space="preserve"> </w:t>
      </w:r>
      <w:r w:rsidRPr="003E6289">
        <w:t>смазку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. </w:t>
      </w:r>
      <w:r w:rsidRPr="003E6289">
        <w:t>Синвеск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удобной</w:t>
      </w:r>
      <w:r w:rsidR="003E6289" w:rsidRPr="003E6289">
        <w:t xml:space="preserve"> </w:t>
      </w:r>
      <w:r w:rsidRPr="003E6289">
        <w:t>форме</w:t>
      </w:r>
      <w:r w:rsidR="003E6289" w:rsidRPr="003E6289">
        <w:t xml:space="preserve"> </w:t>
      </w:r>
      <w:r w:rsidRPr="003E6289">
        <w:t>выпуска</w:t>
      </w:r>
      <w:r w:rsidR="003E6289" w:rsidRPr="003E6289">
        <w:t xml:space="preserve"> - </w:t>
      </w:r>
      <w:r w:rsidRPr="003E6289">
        <w:t>шприцы-ручки</w:t>
      </w:r>
      <w:r w:rsidR="003E6289" w:rsidRPr="003E6289">
        <w:t xml:space="preserve">. </w:t>
      </w:r>
      <w:r w:rsidRPr="003E6289">
        <w:t>Гемодез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5</w:t>
      </w:r>
      <w:r w:rsidR="003E6289" w:rsidRPr="003E6289">
        <w:t xml:space="preserve"> </w:t>
      </w:r>
      <w:r w:rsidRPr="003E6289">
        <w:t>мл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раз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неделю,</w:t>
      </w:r>
      <w:r w:rsidR="003E6289" w:rsidRPr="003E6289">
        <w:t xml:space="preserve"> </w:t>
      </w:r>
      <w:r w:rsidRPr="003E6289">
        <w:t>курс</w:t>
      </w:r>
      <w:r w:rsidR="003E6289" w:rsidRPr="003E6289">
        <w:t xml:space="preserve"> </w:t>
      </w:r>
      <w:r w:rsidRPr="003E6289">
        <w:t>4-6</w:t>
      </w:r>
      <w:r w:rsidR="003E6289" w:rsidRPr="003E6289">
        <w:t xml:space="preserve"> </w:t>
      </w:r>
      <w:r w:rsidRPr="003E6289">
        <w:t>вливаний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Улучшение</w:t>
      </w:r>
      <w:r w:rsidR="003E6289" w:rsidRPr="003E6289">
        <w:t xml:space="preserve"> </w:t>
      </w:r>
      <w:r w:rsidRPr="003E6289">
        <w:t>кровообращения,</w:t>
      </w:r>
      <w:r w:rsidR="003E6289" w:rsidRPr="003E6289">
        <w:t xml:space="preserve"> </w:t>
      </w:r>
      <w:r w:rsidRPr="003E6289">
        <w:t>стимуляторы</w:t>
      </w:r>
      <w:r w:rsidR="003E6289" w:rsidRPr="003E6289">
        <w:t xml:space="preserve"> </w:t>
      </w:r>
      <w:r w:rsidRPr="003E6289">
        <w:t>общего</w:t>
      </w:r>
      <w:r w:rsidR="003E6289" w:rsidRPr="003E6289">
        <w:t xml:space="preserve"> </w:t>
      </w:r>
      <w:r w:rsidRPr="003E6289">
        <w:t>метаболизма</w:t>
      </w:r>
      <w:r w:rsidR="003E6289">
        <w:t xml:space="preserve"> (</w:t>
      </w:r>
      <w:r w:rsidRPr="003E6289">
        <w:t>применять</w:t>
      </w:r>
      <w:r w:rsidR="003E6289" w:rsidRPr="003E6289">
        <w:t xml:space="preserve"> </w:t>
      </w:r>
      <w:r w:rsidRPr="003E6289">
        <w:t>аккуратно,</w:t>
      </w:r>
      <w:r w:rsidR="003E6289" w:rsidRPr="003E6289">
        <w:t xml:space="preserve"> </w:t>
      </w:r>
      <w:r w:rsidR="003E6289">
        <w:t>т.к.</w:t>
      </w:r>
      <w:r w:rsidR="003E6289" w:rsidRPr="003E6289">
        <w:t xml:space="preserve"> </w:t>
      </w:r>
      <w:r w:rsidRPr="003E6289">
        <w:t>препараты</w:t>
      </w:r>
      <w:r w:rsidR="003E6289" w:rsidRPr="003E6289">
        <w:t xml:space="preserve"> </w:t>
      </w:r>
      <w:r w:rsidRPr="003E6289">
        <w:t>стимулируют</w:t>
      </w:r>
      <w:r w:rsidR="003E6289" w:rsidRPr="003E6289">
        <w:t xml:space="preserve"> </w:t>
      </w:r>
      <w:r w:rsidRPr="003E6289">
        <w:t>рост</w:t>
      </w:r>
      <w:r w:rsidR="003E6289" w:rsidRPr="003E6289">
        <w:t xml:space="preserve"> </w:t>
      </w:r>
      <w:r w:rsidRPr="003E6289">
        <w:t>опухолевых</w:t>
      </w:r>
      <w:r w:rsidR="003E6289" w:rsidRPr="003E6289">
        <w:t xml:space="preserve"> </w:t>
      </w:r>
      <w:r w:rsidRPr="003E6289">
        <w:t>клеток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том</w:t>
      </w:r>
      <w:r w:rsidR="003E6289" w:rsidRPr="003E6289">
        <w:t xml:space="preserve"> </w:t>
      </w:r>
      <w:r w:rsidRPr="003E6289">
        <w:t>числе</w:t>
      </w:r>
      <w:r w:rsidR="003E6289" w:rsidRPr="003E6289">
        <w:t>).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Внутрисуставное</w:t>
      </w:r>
      <w:r w:rsidR="003E6289" w:rsidRPr="003E6289">
        <w:t xml:space="preserve"> </w:t>
      </w:r>
      <w:r w:rsidRPr="003E6289">
        <w:t>введение</w:t>
      </w:r>
      <w:r w:rsidR="003E6289" w:rsidRPr="003E6289">
        <w:t xml:space="preserve"> </w:t>
      </w:r>
      <w:r w:rsidRPr="003E6289">
        <w:t>кортикостероидов</w:t>
      </w:r>
      <w:r w:rsidR="003E6289" w:rsidRPr="003E6289">
        <w:t xml:space="preserve"> </w:t>
      </w:r>
      <w:r w:rsidRPr="003E6289">
        <w:t>показано</w:t>
      </w:r>
      <w:r w:rsidR="003E6289" w:rsidRPr="003E6289">
        <w:t xml:space="preserve"> </w:t>
      </w:r>
      <w:r w:rsidRPr="003E6289">
        <w:t>лишь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выраженном</w:t>
      </w:r>
      <w:r w:rsidR="003E6289" w:rsidRPr="003E6289">
        <w:t xml:space="preserve"> </w:t>
      </w:r>
      <w:r w:rsidRPr="003E6289">
        <w:t>воспалительном</w:t>
      </w:r>
      <w:r w:rsidR="003E6289" w:rsidRPr="003E6289">
        <w:t xml:space="preserve"> </w:t>
      </w:r>
      <w:r w:rsidRPr="003E6289">
        <w:t>процессе</w:t>
      </w:r>
      <w:r w:rsidR="003E6289">
        <w:t xml:space="preserve"> (</w:t>
      </w:r>
      <w:r w:rsidRPr="003E6289">
        <w:t>вторичный</w:t>
      </w:r>
      <w:r w:rsidR="003E6289" w:rsidRPr="003E6289">
        <w:t xml:space="preserve"> </w:t>
      </w:r>
      <w:r w:rsidRPr="003E6289">
        <w:t>синовит</w:t>
      </w:r>
      <w:r w:rsidR="003E6289" w:rsidRPr="003E6289">
        <w:t xml:space="preserve">), </w:t>
      </w:r>
      <w:r w:rsidRPr="003E6289">
        <w:t>сопровождающемся</w:t>
      </w:r>
      <w:r w:rsidR="003E6289" w:rsidRPr="003E6289">
        <w:t xml:space="preserve"> </w:t>
      </w:r>
      <w:r w:rsidRPr="003E6289">
        <w:t>болями,</w:t>
      </w:r>
      <w:r w:rsidR="003E6289" w:rsidRPr="003E6289">
        <w:t xml:space="preserve"> </w:t>
      </w:r>
      <w:r w:rsidRPr="003E6289">
        <w:t>опуханием</w:t>
      </w:r>
      <w:r w:rsidR="003E6289" w:rsidRPr="003E6289">
        <w:t xml:space="preserve"> </w:t>
      </w:r>
      <w:r w:rsidRPr="003E6289">
        <w:t>сустава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резким</w:t>
      </w:r>
      <w:r w:rsidR="003E6289" w:rsidRPr="003E6289">
        <w:t xml:space="preserve"> </w:t>
      </w:r>
      <w:r w:rsidRPr="003E6289">
        <w:t>нарушением</w:t>
      </w:r>
      <w:r w:rsidR="003E6289" w:rsidRPr="003E6289">
        <w:t xml:space="preserve"> </w:t>
      </w:r>
      <w:r w:rsidRPr="003E6289">
        <w:t>его</w:t>
      </w:r>
      <w:r w:rsidR="003E6289" w:rsidRPr="003E6289">
        <w:t xml:space="preserve"> </w:t>
      </w:r>
      <w:r w:rsidRPr="003E6289">
        <w:t>функции,</w:t>
      </w:r>
      <w:r w:rsidR="003E6289" w:rsidRPr="003E6289">
        <w:t xml:space="preserve"> </w:t>
      </w:r>
      <w:r w:rsidRPr="003E6289">
        <w:t>а</w:t>
      </w:r>
      <w:r w:rsidR="003E6289" w:rsidRPr="003E6289">
        <w:t xml:space="preserve"> </w:t>
      </w:r>
      <w:r w:rsidRPr="003E6289">
        <w:t>также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полной</w:t>
      </w:r>
      <w:r w:rsidR="003E6289" w:rsidRPr="003E6289">
        <w:t xml:space="preserve"> </w:t>
      </w:r>
      <w:r w:rsidRPr="003E6289">
        <w:t>неэффективности</w:t>
      </w:r>
      <w:r w:rsidR="003E6289" w:rsidRPr="003E6289">
        <w:t xml:space="preserve"> </w:t>
      </w:r>
      <w:r w:rsidRPr="003E6289">
        <w:t>других</w:t>
      </w:r>
      <w:r w:rsidR="003E6289" w:rsidRPr="003E6289">
        <w:t xml:space="preserve"> </w:t>
      </w:r>
      <w:r w:rsidRPr="003E6289">
        <w:t>средств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Кеналог</w:t>
      </w:r>
      <w:r w:rsidR="003E6289">
        <w:t xml:space="preserve"> (</w:t>
      </w:r>
      <w:r w:rsidRPr="003E6289">
        <w:t>пролонгированное</w:t>
      </w:r>
      <w:r w:rsidR="003E6289" w:rsidRPr="003E6289">
        <w:t xml:space="preserve"> </w:t>
      </w:r>
      <w:r w:rsidRPr="003E6289">
        <w:t>действие</w:t>
      </w:r>
      <w:r w:rsidR="003E6289" w:rsidRPr="003E6289">
        <w:t xml:space="preserve">), </w:t>
      </w:r>
      <w:r w:rsidRPr="003E6289">
        <w:t>дипроспан</w:t>
      </w:r>
      <w:r w:rsidR="003E6289">
        <w:t xml:space="preserve"> (</w:t>
      </w:r>
      <w:r w:rsidRPr="003E6289">
        <w:t>быстрорастворимая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медлен</w:t>
      </w:r>
      <w:r w:rsidR="003E6289" w:rsidRPr="003E6289">
        <w:t xml:space="preserve">. </w:t>
      </w:r>
      <w:r w:rsidRPr="003E6289">
        <w:t>фракции</w:t>
      </w:r>
      <w:r w:rsidR="003E6289" w:rsidRPr="003E6289">
        <w:t xml:space="preserve">) - </w:t>
      </w:r>
      <w:r w:rsidRPr="003E6289">
        <w:t>вводят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зависимости</w:t>
      </w:r>
      <w:r w:rsidR="003E6289" w:rsidRPr="003E6289">
        <w:t xml:space="preserve"> </w:t>
      </w:r>
      <w:r w:rsidRPr="003E6289">
        <w:t>от</w:t>
      </w:r>
      <w:r w:rsidR="003E6289" w:rsidRPr="003E6289">
        <w:t xml:space="preserve"> </w:t>
      </w:r>
      <w:r w:rsidRPr="003E6289">
        <w:t>размера</w:t>
      </w:r>
      <w:r w:rsidR="003E6289" w:rsidRPr="003E6289">
        <w:t xml:space="preserve"> </w:t>
      </w:r>
      <w:r w:rsidRPr="003E6289">
        <w:t>сустава</w:t>
      </w:r>
      <w:r w:rsidR="003E6289" w:rsidRPr="003E6289">
        <w:t xml:space="preserve">: </w:t>
      </w:r>
      <w:r w:rsidRPr="003E6289">
        <w:t>по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мл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крупные</w:t>
      </w:r>
      <w:r w:rsidR="003E6289" w:rsidRPr="003E6289">
        <w:t xml:space="preserve"> </w:t>
      </w:r>
      <w:r w:rsidRPr="003E6289">
        <w:t>суставы</w:t>
      </w:r>
      <w:r w:rsidR="003E6289">
        <w:t xml:space="preserve"> (</w:t>
      </w:r>
      <w:r w:rsidRPr="003E6289">
        <w:t>плечевые,</w:t>
      </w:r>
      <w:r w:rsidR="003E6289" w:rsidRPr="003E6289">
        <w:t xml:space="preserve"> </w:t>
      </w:r>
      <w:r w:rsidRPr="003E6289">
        <w:t>тазобедренные,</w:t>
      </w:r>
      <w:r w:rsidR="003E6289" w:rsidRPr="003E6289">
        <w:t xml:space="preserve"> </w:t>
      </w:r>
      <w:r w:rsidRPr="003E6289">
        <w:t>коленные</w:t>
      </w:r>
      <w:r w:rsidR="003E6289" w:rsidRPr="003E6289">
        <w:t xml:space="preserve">), </w:t>
      </w:r>
      <w:r w:rsidRPr="003E6289">
        <w:t>по</w:t>
      </w:r>
      <w:r w:rsidR="003E6289" w:rsidRPr="003E6289">
        <w:t xml:space="preserve"> </w:t>
      </w:r>
      <w:r w:rsidRPr="003E6289">
        <w:t>0,5</w:t>
      </w:r>
      <w:r w:rsidR="003E6289" w:rsidRPr="003E6289">
        <w:t xml:space="preserve"> </w:t>
      </w:r>
      <w:r w:rsidRPr="003E6289">
        <w:t>мл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средние</w:t>
      </w:r>
      <w:r w:rsidR="003E6289">
        <w:t xml:space="preserve"> (</w:t>
      </w:r>
      <w:r w:rsidRPr="003E6289">
        <w:t>локтевые,</w:t>
      </w:r>
      <w:r w:rsidR="003E6289" w:rsidRPr="003E6289">
        <w:t xml:space="preserve"> </w:t>
      </w:r>
      <w:r w:rsidRPr="003E6289">
        <w:t>лучезапястные,</w:t>
      </w:r>
      <w:r w:rsidR="003E6289" w:rsidRPr="003E6289">
        <w:t xml:space="preserve"> </w:t>
      </w:r>
      <w:r w:rsidRPr="003E6289">
        <w:t>голеностопные</w:t>
      </w:r>
      <w:r w:rsidR="003E6289" w:rsidRPr="003E6289">
        <w:t xml:space="preserve">), </w:t>
      </w:r>
      <w:r w:rsidRPr="003E6289">
        <w:t>ј</w:t>
      </w:r>
      <w:r w:rsidR="003E6289" w:rsidRPr="003E6289">
        <w:t xml:space="preserve"> </w:t>
      </w:r>
      <w:r w:rsidRPr="003E6289">
        <w:t>ампулы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мелкие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</w:t>
      </w:r>
      <w:r w:rsidR="003E6289" w:rsidRPr="003E6289">
        <w:t xml:space="preserve"> </w:t>
      </w:r>
      <w:r w:rsidRPr="003E6289">
        <w:t>основе</w:t>
      </w:r>
      <w:r w:rsidR="003E6289" w:rsidRPr="003E6289">
        <w:t xml:space="preserve"> </w:t>
      </w:r>
      <w:r w:rsidRPr="003E6289">
        <w:t>лечения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профилактики</w:t>
      </w:r>
      <w:r w:rsidR="003E6289" w:rsidRPr="003E6289">
        <w:t xml:space="preserve"> </w:t>
      </w:r>
      <w:r w:rsidRPr="003E6289">
        <w:t>остеоартрозов</w:t>
      </w:r>
      <w:r w:rsidR="003E6289" w:rsidRPr="003E6289">
        <w:t xml:space="preserve"> </w:t>
      </w:r>
      <w:r w:rsidRPr="003E6289">
        <w:t>лежит</w:t>
      </w:r>
      <w:r w:rsidR="003E6289" w:rsidRPr="003E6289">
        <w:t xml:space="preserve"> </w:t>
      </w:r>
      <w:r w:rsidRPr="003E6289">
        <w:t>разгрузка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. </w:t>
      </w:r>
      <w:r w:rsidRPr="003E6289">
        <w:t>Поэтому</w:t>
      </w:r>
      <w:r w:rsidR="003E6289" w:rsidRPr="003E6289">
        <w:t xml:space="preserve"> </w:t>
      </w:r>
      <w:r w:rsidRPr="003E6289">
        <w:t>больные</w:t>
      </w:r>
      <w:r w:rsidR="003E6289" w:rsidRPr="003E6289">
        <w:t xml:space="preserve"> </w:t>
      </w:r>
      <w:r w:rsidRPr="003E6289">
        <w:t>должны</w:t>
      </w:r>
      <w:r w:rsidR="003E6289" w:rsidRPr="003E6289">
        <w:t xml:space="preserve"> </w:t>
      </w:r>
      <w:r w:rsidRPr="003E6289">
        <w:t>носить</w:t>
      </w:r>
      <w:r w:rsidR="003E6289" w:rsidRPr="003E6289">
        <w:t xml:space="preserve"> </w:t>
      </w:r>
      <w:r w:rsidRPr="003E6289">
        <w:t>удобную</w:t>
      </w:r>
      <w:r w:rsidR="003E6289" w:rsidRPr="003E6289">
        <w:t xml:space="preserve"> </w:t>
      </w:r>
      <w:r w:rsidRPr="003E6289">
        <w:t>обувь,</w:t>
      </w:r>
      <w:r w:rsidR="003E6289" w:rsidRPr="003E6289">
        <w:t xml:space="preserve"> </w:t>
      </w:r>
      <w:r w:rsidRPr="003E6289">
        <w:t>каблуки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&gt;</w:t>
      </w:r>
      <w:smartTag w:uri="urn:schemas-microsoft-com:office:smarttags" w:element="metricconverter">
        <w:smartTagPr>
          <w:attr w:name="ProductID" w:val="3 см"/>
        </w:smartTagPr>
        <w:r w:rsidRPr="003E6289">
          <w:t>3</w:t>
        </w:r>
        <w:r w:rsidR="003E6289" w:rsidRPr="003E6289">
          <w:t xml:space="preserve"> </w:t>
        </w:r>
        <w:r w:rsidRPr="003E6289">
          <w:t>см</w:t>
        </w:r>
      </w:smartTag>
      <w:r w:rsidR="003E6289" w:rsidRPr="003E6289">
        <w:t xml:space="preserve">; </w:t>
      </w:r>
      <w:r w:rsidRPr="003E6289">
        <w:t>если</w:t>
      </w:r>
      <w:r w:rsidR="003E6289" w:rsidRPr="003E6289">
        <w:t xml:space="preserve"> </w:t>
      </w:r>
      <w:r w:rsidRPr="003E6289">
        <w:t>нарушена</w:t>
      </w:r>
      <w:r w:rsidR="003E6289" w:rsidRPr="003E6289">
        <w:t xml:space="preserve"> </w:t>
      </w:r>
      <w:r w:rsidRPr="003E6289">
        <w:t>статика</w:t>
      </w:r>
      <w:r w:rsidR="003E6289" w:rsidRPr="003E6289">
        <w:t xml:space="preserve"> - </w:t>
      </w:r>
      <w:r w:rsidRPr="003E6289">
        <w:t>показана</w:t>
      </w:r>
      <w:r w:rsidR="003E6289" w:rsidRPr="003E6289">
        <w:t xml:space="preserve"> </w:t>
      </w:r>
      <w:r w:rsidRPr="003E6289">
        <w:t>ортопедическая</w:t>
      </w:r>
      <w:r w:rsidR="003E6289" w:rsidRPr="003E6289">
        <w:t xml:space="preserve"> </w:t>
      </w:r>
      <w:r w:rsidRPr="003E6289">
        <w:t>обувь</w:t>
      </w:r>
      <w:r w:rsidR="003E6289" w:rsidRPr="003E6289">
        <w:t xml:space="preserve"> </w:t>
      </w:r>
      <w:r w:rsidRPr="003E6289">
        <w:t>со</w:t>
      </w:r>
      <w:r w:rsidR="003E6289" w:rsidRPr="003E6289">
        <w:t xml:space="preserve"> </w:t>
      </w:r>
      <w:r w:rsidRPr="003E6289">
        <w:t>специальными</w:t>
      </w:r>
      <w:r w:rsidR="003E6289" w:rsidRPr="003E6289">
        <w:t xml:space="preserve"> </w:t>
      </w:r>
      <w:r w:rsidRPr="003E6289">
        <w:t>стельками</w:t>
      </w:r>
      <w:r w:rsidR="003E6289" w:rsidRPr="003E6289">
        <w:t xml:space="preserve">. </w:t>
      </w:r>
      <w:r w:rsidRPr="003E6289">
        <w:t>Показаны</w:t>
      </w:r>
      <w:r w:rsidR="003E6289" w:rsidRPr="003E6289">
        <w:t xml:space="preserve"> </w:t>
      </w:r>
      <w:r w:rsidRPr="003E6289">
        <w:t>физиотерапевтические</w:t>
      </w:r>
      <w:r w:rsidR="003E6289" w:rsidRPr="003E6289">
        <w:t xml:space="preserve"> </w:t>
      </w:r>
      <w:r w:rsidRPr="003E6289">
        <w:t>методы</w:t>
      </w:r>
      <w:r w:rsidR="003E6289" w:rsidRPr="003E6289">
        <w:t xml:space="preserve"> </w:t>
      </w:r>
      <w:r w:rsidRPr="003E6289">
        <w:t>лечения</w:t>
      </w:r>
      <w:r w:rsidR="003E6289" w:rsidRPr="003E6289">
        <w:t xml:space="preserve">: </w:t>
      </w:r>
      <w:r w:rsidRPr="003E6289">
        <w:t>ЛФК,</w:t>
      </w:r>
      <w:r w:rsidR="003E6289" w:rsidRPr="003E6289">
        <w:t xml:space="preserve"> </w:t>
      </w:r>
      <w:r w:rsidRPr="003E6289">
        <w:t>парафиновые</w:t>
      </w:r>
      <w:r w:rsidR="003E6289" w:rsidRPr="003E6289">
        <w:t xml:space="preserve"> </w:t>
      </w:r>
      <w:r w:rsidRPr="003E6289">
        <w:t>аппликации,</w:t>
      </w:r>
      <w:r w:rsidR="003E6289" w:rsidRPr="003E6289">
        <w:t xml:space="preserve"> </w:t>
      </w:r>
      <w:r w:rsidRPr="003E6289">
        <w:t>токи</w:t>
      </w:r>
      <w:r w:rsidR="003E6289" w:rsidRPr="003E6289">
        <w:t xml:space="preserve"> </w:t>
      </w:r>
      <w:r w:rsidRPr="003E6289">
        <w:t>УВЧ,</w:t>
      </w:r>
      <w:r w:rsidR="003E6289" w:rsidRPr="003E6289">
        <w:t xml:space="preserve"> </w:t>
      </w:r>
      <w:r w:rsidRPr="003E6289">
        <w:t>ультразвук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область</w:t>
      </w:r>
      <w:r w:rsidR="003E6289" w:rsidRPr="003E6289">
        <w:t xml:space="preserve"> </w:t>
      </w:r>
      <w:r w:rsidRPr="003E6289">
        <w:t>пораженных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  <w:rPr>
          <w:b/>
        </w:rPr>
      </w:pPr>
      <w:r w:rsidRPr="003E6289">
        <w:rPr>
          <w:b/>
        </w:rPr>
        <w:t>Лечение</w:t>
      </w:r>
      <w:r w:rsidR="003E6289" w:rsidRPr="003E6289">
        <w:rPr>
          <w:b/>
        </w:rPr>
        <w:t xml:space="preserve"> </w:t>
      </w:r>
      <w:r w:rsidRPr="003E6289">
        <w:rPr>
          <w:b/>
        </w:rPr>
        <w:t>конкретного</w:t>
      </w:r>
      <w:r w:rsidR="003E6289" w:rsidRPr="003E6289">
        <w:rPr>
          <w:b/>
        </w:rPr>
        <w:t xml:space="preserve"> </w:t>
      </w:r>
      <w:r w:rsidRPr="003E6289">
        <w:rPr>
          <w:b/>
        </w:rPr>
        <w:t>больного</w:t>
      </w:r>
      <w:r w:rsidR="003E6289" w:rsidRPr="003E6289">
        <w:rPr>
          <w:b/>
        </w:rPr>
        <w:t>: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1</w:t>
      </w:r>
      <w:r w:rsidR="003E6289" w:rsidRPr="003E6289">
        <w:t xml:space="preserve">. </w:t>
      </w:r>
      <w:r w:rsidRPr="003E6289">
        <w:rPr>
          <w:lang w:val="en-US"/>
        </w:rPr>
        <w:t>Rp</w:t>
      </w:r>
      <w:r w:rsidR="003E6289" w:rsidRPr="003E6289">
        <w:t xml:space="preserve">: </w:t>
      </w:r>
      <w:r w:rsidRPr="003E6289">
        <w:rPr>
          <w:lang w:val="en-US"/>
        </w:rPr>
        <w:t>Supp</w:t>
      </w:r>
      <w:r w:rsidR="003E6289" w:rsidRPr="003E6289">
        <w:t>.</w:t>
      </w:r>
      <w:r w:rsidR="003E6289">
        <w:t xml:space="preserve"> "</w:t>
      </w:r>
      <w:r w:rsidRPr="003E6289">
        <w:rPr>
          <w:lang w:val="en-US"/>
        </w:rPr>
        <w:t>Diclofenac</w:t>
      </w:r>
      <w:r w:rsidR="003E6289">
        <w:t xml:space="preserve">" </w:t>
      </w:r>
      <w:r w:rsidRPr="003E6289">
        <w:t>0,05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lang w:val="en-US"/>
        </w:rPr>
        <w:t>D</w:t>
      </w:r>
      <w:r w:rsidR="003E6289" w:rsidRPr="003E6289">
        <w:t xml:space="preserve">. </w:t>
      </w:r>
      <w:r w:rsidRPr="003E6289">
        <w:rPr>
          <w:lang w:val="en-US"/>
        </w:rPr>
        <w:t>t</w:t>
      </w:r>
      <w:r w:rsidR="003E6289" w:rsidRPr="003E6289">
        <w:t xml:space="preserve">. </w:t>
      </w:r>
      <w:r w:rsidRPr="003E6289">
        <w:rPr>
          <w:lang w:val="en-US"/>
        </w:rPr>
        <w:t>d</w:t>
      </w:r>
      <w:r w:rsidR="003E6289" w:rsidRPr="003E6289">
        <w:t xml:space="preserve">. </w:t>
      </w:r>
      <w:r w:rsidRPr="003E6289">
        <w:rPr>
          <w:lang w:val="en-US"/>
        </w:rPr>
        <w:t>N</w:t>
      </w:r>
      <w:r w:rsidRPr="003E6289">
        <w:t>10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lang w:val="en-US"/>
        </w:rPr>
        <w:t>S</w:t>
      </w:r>
      <w:r w:rsidR="003E6289" w:rsidRPr="003E6289">
        <w:t xml:space="preserve">: </w:t>
      </w:r>
      <w:r w:rsidRPr="003E6289">
        <w:t>ректально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1-2</w:t>
      </w:r>
      <w:r w:rsidR="003E6289" w:rsidRPr="003E6289">
        <w:t xml:space="preserve"> </w:t>
      </w:r>
      <w:r w:rsidRPr="003E6289">
        <w:t>суппозитория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сутки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2</w:t>
      </w:r>
      <w:r w:rsidR="003E6289" w:rsidRPr="003E6289">
        <w:t xml:space="preserve">. </w:t>
      </w:r>
      <w:r w:rsidRPr="003E6289">
        <w:t>Внутриартикулярно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периартикулярно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дипроспан</w:t>
      </w:r>
      <w:r w:rsidR="003E6289" w:rsidRPr="003E6289">
        <w:t xml:space="preserve"> - </w:t>
      </w:r>
      <w:r w:rsidRPr="003E6289">
        <w:t>в</w:t>
      </w:r>
      <w:r w:rsidR="003E6289" w:rsidRPr="003E6289">
        <w:t xml:space="preserve"> </w:t>
      </w:r>
      <w:r w:rsidRPr="003E6289">
        <w:t>зависимости</w:t>
      </w:r>
      <w:r w:rsidR="003E6289" w:rsidRPr="003E6289">
        <w:t xml:space="preserve"> </w:t>
      </w:r>
      <w:r w:rsidRPr="003E6289">
        <w:t>от</w:t>
      </w:r>
      <w:r w:rsidR="003E6289" w:rsidRPr="003E6289">
        <w:t xml:space="preserve"> </w:t>
      </w:r>
      <w:r w:rsidRPr="003E6289">
        <w:t>размера</w:t>
      </w:r>
      <w:r w:rsidR="003E6289" w:rsidRPr="003E6289">
        <w:t xml:space="preserve"> </w:t>
      </w:r>
      <w:r w:rsidRPr="003E6289">
        <w:t>сустава,</w:t>
      </w:r>
      <w:r w:rsidR="003E6289" w:rsidRPr="003E6289">
        <w:t xml:space="preserve"> </w:t>
      </w:r>
      <w:r w:rsidRPr="003E6289">
        <w:t>не</w:t>
      </w:r>
      <w:r w:rsidR="003E6289" w:rsidRPr="003E6289">
        <w:t xml:space="preserve"> </w:t>
      </w:r>
      <w:r w:rsidRPr="003E6289">
        <w:t>чаще</w:t>
      </w:r>
      <w:r w:rsidR="003E6289" w:rsidRPr="003E6289">
        <w:t xml:space="preserve"> </w:t>
      </w:r>
      <w:r w:rsidRPr="003E6289">
        <w:t>1</w:t>
      </w:r>
      <w:r w:rsidR="003E6289" w:rsidRPr="003E6289">
        <w:t xml:space="preserve"> </w:t>
      </w:r>
      <w:r w:rsidRPr="003E6289">
        <w:t>раза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месяц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3</w:t>
      </w:r>
      <w:r w:rsidR="003E6289" w:rsidRPr="003E6289">
        <w:t xml:space="preserve">. </w:t>
      </w:r>
      <w:r w:rsidRPr="003E6289">
        <w:t>ЛФК,</w:t>
      </w:r>
      <w:r w:rsidR="003E6289" w:rsidRPr="003E6289">
        <w:t xml:space="preserve"> </w:t>
      </w:r>
      <w:r w:rsidRPr="003E6289">
        <w:t>массаж</w:t>
      </w:r>
      <w:r w:rsidR="003E6289" w:rsidRPr="003E6289">
        <w:t xml:space="preserve"> </w:t>
      </w:r>
      <w:r w:rsidRPr="003E6289">
        <w:t>области</w:t>
      </w:r>
      <w:r w:rsidR="003E6289" w:rsidRPr="003E6289">
        <w:t xml:space="preserve"> </w:t>
      </w:r>
      <w:r w:rsidRPr="003E6289">
        <w:t>пораженных</w:t>
      </w:r>
      <w:r w:rsidR="003E6289" w:rsidRPr="003E6289">
        <w:t xml:space="preserve"> </w:t>
      </w:r>
      <w:r w:rsidRPr="003E6289">
        <w:t>суставов</w:t>
      </w:r>
    </w:p>
    <w:p w:rsidR="003E6289" w:rsidRDefault="003E6289" w:rsidP="003E6289">
      <w:pPr>
        <w:tabs>
          <w:tab w:val="left" w:pos="726"/>
        </w:tabs>
      </w:pPr>
    </w:p>
    <w:p w:rsidR="00E42063" w:rsidRPr="003E6289" w:rsidRDefault="00E42063" w:rsidP="003E6289">
      <w:pPr>
        <w:tabs>
          <w:tab w:val="left" w:pos="726"/>
        </w:tabs>
      </w:pPr>
      <w:r w:rsidRPr="003E6289">
        <w:t>Дневник</w:t>
      </w:r>
      <w:r w:rsidR="003E6289" w:rsidRPr="003E6289">
        <w:t xml:space="preserve"> </w:t>
      </w:r>
      <w:r w:rsidRPr="003E6289">
        <w:t>курации</w:t>
      </w:r>
      <w:r w:rsidR="003E6289" w:rsidRPr="003E6289">
        <w:t xml:space="preserve">. </w:t>
      </w:r>
    </w:p>
    <w:tbl>
      <w:tblPr>
        <w:tblStyle w:val="12"/>
        <w:tblW w:w="4750" w:type="pct"/>
        <w:tblLayout w:type="fixed"/>
        <w:tblLook w:val="01E0" w:firstRow="1" w:lastRow="1" w:firstColumn="1" w:lastColumn="1" w:noHBand="0" w:noVBand="0"/>
      </w:tblPr>
      <w:tblGrid>
        <w:gridCol w:w="1306"/>
        <w:gridCol w:w="6314"/>
        <w:gridCol w:w="1472"/>
      </w:tblGrid>
      <w:tr w:rsidR="00E42063" w:rsidRPr="003E6289" w:rsidTr="003E6289">
        <w:tc>
          <w:tcPr>
            <w:tcW w:w="1368" w:type="dxa"/>
          </w:tcPr>
          <w:p w:rsidR="00E42063" w:rsidRPr="003E6289" w:rsidRDefault="00E42063" w:rsidP="003E6289">
            <w:pPr>
              <w:pStyle w:val="af3"/>
            </w:pPr>
            <w:r w:rsidRPr="003E6289">
              <w:t>Дата</w:t>
            </w:r>
          </w:p>
        </w:tc>
        <w:tc>
          <w:tcPr>
            <w:tcW w:w="6660" w:type="dxa"/>
          </w:tcPr>
          <w:p w:rsidR="00E42063" w:rsidRPr="003E6289" w:rsidRDefault="00E42063" w:rsidP="003E6289">
            <w:pPr>
              <w:pStyle w:val="af3"/>
            </w:pPr>
            <w:r w:rsidRPr="003E6289">
              <w:t>Состояние</w:t>
            </w:r>
            <w:r w:rsidR="003E6289" w:rsidRPr="003E6289">
              <w:t xml:space="preserve"> </w:t>
            </w:r>
            <w:r w:rsidRPr="003E6289">
              <w:t>больной</w:t>
            </w:r>
          </w:p>
        </w:tc>
        <w:tc>
          <w:tcPr>
            <w:tcW w:w="1542" w:type="dxa"/>
          </w:tcPr>
          <w:p w:rsidR="00E42063" w:rsidRPr="003E6289" w:rsidRDefault="00E42063" w:rsidP="003E6289">
            <w:pPr>
              <w:pStyle w:val="af3"/>
            </w:pPr>
            <w:r w:rsidRPr="003E6289">
              <w:t>Назначения</w:t>
            </w:r>
          </w:p>
        </w:tc>
      </w:tr>
      <w:tr w:rsidR="00E42063" w:rsidRPr="003E6289" w:rsidTr="003E6289">
        <w:tc>
          <w:tcPr>
            <w:tcW w:w="1368" w:type="dxa"/>
          </w:tcPr>
          <w:p w:rsidR="00E42063" w:rsidRPr="003E6289" w:rsidRDefault="00E42063" w:rsidP="003E6289">
            <w:pPr>
              <w:pStyle w:val="af3"/>
            </w:pPr>
            <w:r w:rsidRPr="003E6289">
              <w:t>14</w:t>
            </w:r>
            <w:r w:rsidR="003E6289">
              <w:t>.1</w:t>
            </w:r>
            <w:r w:rsidRPr="003E6289">
              <w:t>2</w:t>
            </w:r>
            <w:r w:rsidR="003E6289">
              <w:t>.0</w:t>
            </w:r>
            <w:r w:rsidRPr="003E6289">
              <w:t>1</w:t>
            </w:r>
          </w:p>
        </w:tc>
        <w:tc>
          <w:tcPr>
            <w:tcW w:w="6660" w:type="dxa"/>
          </w:tcPr>
          <w:p w:rsidR="00E42063" w:rsidRPr="003E6289" w:rsidRDefault="00E42063" w:rsidP="003E6289">
            <w:pPr>
              <w:pStyle w:val="af3"/>
            </w:pPr>
            <w:r w:rsidRPr="003E6289">
              <w:t>Седьмой</w:t>
            </w:r>
            <w:r w:rsidR="003E6289" w:rsidRPr="003E6289">
              <w:t xml:space="preserve"> </w:t>
            </w:r>
            <w:r w:rsidRPr="003E6289">
              <w:t>день</w:t>
            </w:r>
            <w:r w:rsidR="003E6289" w:rsidRPr="003E6289">
              <w:t xml:space="preserve"> </w:t>
            </w:r>
            <w:r w:rsidRPr="003E6289">
              <w:t>госпитализации</w:t>
            </w:r>
            <w:r w:rsidR="003E6289" w:rsidRPr="003E6289">
              <w:t xml:space="preserve">. </w:t>
            </w:r>
            <w:r w:rsidRPr="003E6289">
              <w:t>Состояние</w:t>
            </w:r>
            <w:r w:rsidR="003E6289" w:rsidRPr="003E6289">
              <w:t xml:space="preserve"> </w:t>
            </w:r>
            <w:r w:rsidRPr="003E6289">
              <w:t>удовлетворительное</w:t>
            </w:r>
            <w:r w:rsidR="003E6289" w:rsidRPr="003E6289">
              <w:t xml:space="preserve">. </w:t>
            </w:r>
            <w:r w:rsidRPr="003E6289">
              <w:t>Предъявляет</w:t>
            </w:r>
            <w:r w:rsidR="003E6289" w:rsidRPr="003E6289">
              <w:t xml:space="preserve"> </w:t>
            </w:r>
            <w:r w:rsidRPr="003E6289">
              <w:t>жалобы</w:t>
            </w:r>
            <w:r w:rsidR="003E6289" w:rsidRPr="003E6289">
              <w:t xml:space="preserve"> </w:t>
            </w:r>
            <w:r w:rsidRPr="003E6289">
              <w:t>на</w:t>
            </w:r>
            <w:r w:rsidR="003E6289" w:rsidRPr="003E6289">
              <w:t xml:space="preserve"> </w:t>
            </w:r>
            <w:r w:rsidRPr="003E6289">
              <w:t>боли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области</w:t>
            </w:r>
            <w:r w:rsidR="003E6289" w:rsidRPr="003E6289">
              <w:t xml:space="preserve"> </w:t>
            </w:r>
            <w:r w:rsidRPr="003E6289">
              <w:t>коленных</w:t>
            </w:r>
            <w:r w:rsidR="003E6289" w:rsidRPr="003E6289">
              <w:t xml:space="preserve"> </w:t>
            </w:r>
            <w:r w:rsidRPr="003E6289">
              <w:t>суставов,</w:t>
            </w:r>
            <w:r w:rsidR="003E6289" w:rsidRPr="003E6289">
              <w:t xml:space="preserve"> </w:t>
            </w:r>
            <w:r w:rsidRPr="003E6289">
              <w:t>припухлость,</w:t>
            </w:r>
            <w:r w:rsidR="003E6289" w:rsidRPr="003E6289">
              <w:t xml:space="preserve"> </w:t>
            </w:r>
            <w:r w:rsidRPr="003E6289">
              <w:t>повышение</w:t>
            </w:r>
            <w:r w:rsidR="003E6289" w:rsidRPr="003E6289">
              <w:t xml:space="preserve"> </w:t>
            </w:r>
            <w:r w:rsidRPr="003E6289">
              <w:t>местной</w:t>
            </w:r>
            <w:r w:rsidR="003E6289" w:rsidRPr="003E6289">
              <w:t xml:space="preserve"> </w:t>
            </w:r>
            <w:r w:rsidRPr="003E6289">
              <w:t>температуры,</w:t>
            </w:r>
            <w:r w:rsidR="003E6289" w:rsidRPr="003E6289">
              <w:t xml:space="preserve"> </w:t>
            </w:r>
            <w:r w:rsidRPr="003E6289">
              <w:t>ограничение</w:t>
            </w:r>
            <w:r w:rsidR="003E6289" w:rsidRPr="003E6289">
              <w:t xml:space="preserve"> </w:t>
            </w:r>
            <w:r w:rsidRPr="003E6289">
              <w:t>движений,</w:t>
            </w:r>
            <w:r w:rsidR="003E6289" w:rsidRPr="003E6289">
              <w:t xml:space="preserve"> </w:t>
            </w:r>
            <w:r w:rsidRPr="003E6289">
              <w:t>хруст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движении</w:t>
            </w:r>
            <w:r w:rsidR="003E6289" w:rsidRPr="003E6289">
              <w:t xml:space="preserve">. </w:t>
            </w:r>
            <w:r w:rsidRPr="003E6289">
              <w:t>Дыхание</w:t>
            </w:r>
            <w:r w:rsidR="003E6289" w:rsidRPr="003E6289">
              <w:t xml:space="preserve"> </w:t>
            </w:r>
            <w:r w:rsidRPr="003E6289">
              <w:t>везикулярное,</w:t>
            </w:r>
            <w:r w:rsidR="003E6289" w:rsidRPr="003E6289">
              <w:t xml:space="preserve"> </w:t>
            </w:r>
            <w:r w:rsidRPr="003E6289">
              <w:t>хрипов</w:t>
            </w:r>
            <w:r w:rsidR="003E6289" w:rsidRPr="003E6289">
              <w:t xml:space="preserve"> </w:t>
            </w:r>
            <w:r w:rsidRPr="003E6289">
              <w:t>нет,</w:t>
            </w:r>
            <w:r w:rsidR="003E6289" w:rsidRPr="003E6289">
              <w:t xml:space="preserve"> </w:t>
            </w:r>
            <w:r w:rsidRPr="003E6289">
              <w:t>ЧДД</w:t>
            </w:r>
            <w:r w:rsidR="003E6289" w:rsidRPr="003E6289">
              <w:t xml:space="preserve"> </w:t>
            </w:r>
            <w:r w:rsidRPr="003E6289">
              <w:t>18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мин</w:t>
            </w:r>
            <w:r w:rsidR="003E6289" w:rsidRPr="003E6289">
              <w:t xml:space="preserve">. </w:t>
            </w:r>
            <w:r w:rsidRPr="003E6289">
              <w:t>Тоны</w:t>
            </w:r>
            <w:r w:rsidR="003E6289" w:rsidRPr="003E6289">
              <w:t xml:space="preserve"> </w:t>
            </w:r>
            <w:r w:rsidRPr="003E6289">
              <w:t>сердца</w:t>
            </w:r>
            <w:r w:rsidR="003E6289" w:rsidRPr="003E6289">
              <w:t xml:space="preserve"> </w:t>
            </w:r>
            <w:r w:rsidRPr="003E6289">
              <w:t>приглушены,</w:t>
            </w:r>
            <w:r w:rsidR="003E6289" w:rsidRPr="003E6289">
              <w:t xml:space="preserve"> </w:t>
            </w:r>
            <w:r w:rsidRPr="003E6289">
              <w:t>ритмичные,</w:t>
            </w:r>
            <w:r w:rsidR="003E6289" w:rsidRPr="003E6289">
              <w:t xml:space="preserve"> </w:t>
            </w:r>
            <w:r w:rsidRPr="003E6289">
              <w:t>акцент</w:t>
            </w:r>
            <w:r w:rsidR="003E6289" w:rsidRPr="003E6289">
              <w:t xml:space="preserve"> </w:t>
            </w:r>
            <w:r w:rsidRPr="003E6289">
              <w:t>второго</w:t>
            </w:r>
            <w:r w:rsidR="003E6289" w:rsidRPr="003E6289">
              <w:t xml:space="preserve"> </w:t>
            </w:r>
            <w:r w:rsidRPr="003E6289">
              <w:t>тона</w:t>
            </w:r>
            <w:r w:rsidR="003E6289" w:rsidRPr="003E6289">
              <w:t xml:space="preserve"> </w:t>
            </w:r>
            <w:r w:rsidRPr="003E6289">
              <w:t>над</w:t>
            </w:r>
            <w:r w:rsidR="003E6289" w:rsidRPr="003E6289">
              <w:t xml:space="preserve"> </w:t>
            </w:r>
            <w:r w:rsidRPr="003E6289">
              <w:t>аортой</w:t>
            </w:r>
            <w:r w:rsidR="003E6289" w:rsidRPr="003E6289">
              <w:t xml:space="preserve">. </w:t>
            </w:r>
            <w:r w:rsidRPr="003E6289">
              <w:t>ЧСС</w:t>
            </w:r>
            <w:r w:rsidR="003E6289" w:rsidRPr="003E6289">
              <w:t xml:space="preserve"> </w:t>
            </w:r>
            <w:r w:rsidRPr="003E6289">
              <w:t>82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мин</w:t>
            </w:r>
            <w:r w:rsidR="003E6289" w:rsidRPr="003E6289">
              <w:t xml:space="preserve">. </w:t>
            </w:r>
            <w:r w:rsidRPr="003E6289">
              <w:t>АД</w:t>
            </w:r>
            <w:r w:rsidR="003E6289" w:rsidRPr="003E6289">
              <w:t xml:space="preserve"> </w:t>
            </w:r>
            <w:r w:rsidRPr="003E6289">
              <w:t>180/100</w:t>
            </w:r>
            <w:r w:rsidR="003E6289" w:rsidRPr="003E6289">
              <w:t xml:space="preserve"> </w:t>
            </w:r>
            <w:r w:rsidRPr="003E6289">
              <w:t>мм</w:t>
            </w:r>
            <w:r w:rsidR="003E6289" w:rsidRPr="003E6289">
              <w:t xml:space="preserve"> </w:t>
            </w:r>
            <w:r w:rsidRPr="003E6289">
              <w:t>рт</w:t>
            </w:r>
            <w:r w:rsidR="003E6289" w:rsidRPr="003E6289">
              <w:t xml:space="preserve"> </w:t>
            </w:r>
            <w:r w:rsidRPr="003E6289">
              <w:t>ст</w:t>
            </w:r>
            <w:r w:rsidR="003E6289" w:rsidRPr="003E6289">
              <w:t xml:space="preserve">. </w:t>
            </w:r>
            <w:r w:rsidRPr="003E6289">
              <w:t>Язык</w:t>
            </w:r>
            <w:r w:rsidR="003E6289" w:rsidRPr="003E6289">
              <w:t xml:space="preserve"> </w:t>
            </w:r>
            <w:r w:rsidRPr="003E6289">
              <w:t>розового</w:t>
            </w:r>
            <w:r w:rsidR="003E6289" w:rsidRPr="003E6289">
              <w:t xml:space="preserve"> </w:t>
            </w:r>
            <w:r w:rsidRPr="003E6289">
              <w:t>цвета,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обложен</w:t>
            </w:r>
            <w:r w:rsidR="003E6289" w:rsidRPr="003E6289">
              <w:t xml:space="preserve">. </w:t>
            </w:r>
            <w:r w:rsidRPr="003E6289">
              <w:t>Аппетит</w:t>
            </w:r>
            <w:r w:rsidR="003E6289" w:rsidRPr="003E6289">
              <w:t xml:space="preserve"> </w:t>
            </w:r>
            <w:r w:rsidRPr="003E6289">
              <w:t>хороший</w:t>
            </w:r>
            <w:r w:rsidR="003E6289" w:rsidRPr="003E6289">
              <w:t xml:space="preserve">. </w:t>
            </w:r>
            <w:r w:rsidRPr="003E6289">
              <w:t>Живот</w:t>
            </w:r>
            <w:r w:rsidR="003E6289" w:rsidRPr="003E6289">
              <w:t xml:space="preserve"> </w:t>
            </w:r>
            <w:r w:rsidRPr="003E6289">
              <w:t>мягкий,</w:t>
            </w:r>
            <w:r w:rsidR="003E6289" w:rsidRPr="003E6289">
              <w:t xml:space="preserve"> </w:t>
            </w:r>
            <w:r w:rsidRPr="003E6289">
              <w:t>безболезненный</w:t>
            </w:r>
            <w:r w:rsidR="003E6289" w:rsidRPr="003E6289">
              <w:t xml:space="preserve">. </w:t>
            </w:r>
            <w:r w:rsidRPr="003E6289">
              <w:t>Мочеиспускание</w:t>
            </w:r>
            <w:r w:rsidR="003E6289" w:rsidRPr="003E6289">
              <w:t xml:space="preserve"> </w:t>
            </w:r>
            <w:r w:rsidRPr="003E6289">
              <w:t>регулярное</w:t>
            </w:r>
            <w:r w:rsidR="003E6289" w:rsidRPr="003E6289">
              <w:t xml:space="preserve"> </w:t>
            </w:r>
            <w:r w:rsidRPr="003E6289">
              <w:t>безболезненное,</w:t>
            </w:r>
            <w:r w:rsidR="003E6289" w:rsidRPr="003E6289">
              <w:t xml:space="preserve"> </w:t>
            </w:r>
            <w:r w:rsidRPr="003E6289">
              <w:t>последний</w:t>
            </w:r>
            <w:r w:rsidR="003E6289" w:rsidRPr="003E6289">
              <w:t xml:space="preserve"> </w:t>
            </w:r>
            <w:r w:rsidRPr="003E6289">
              <w:t>стул</w:t>
            </w:r>
            <w:r w:rsidR="003E6289" w:rsidRPr="003E6289">
              <w:t xml:space="preserve"> </w:t>
            </w:r>
            <w:r w:rsidRPr="003E6289">
              <w:t>вчера,</w:t>
            </w:r>
            <w:r w:rsidR="003E6289" w:rsidRPr="003E6289">
              <w:t xml:space="preserve"> </w:t>
            </w:r>
            <w:r w:rsidRPr="003E6289">
              <w:t>оформленный</w:t>
            </w:r>
            <w:r w:rsidR="003E6289" w:rsidRPr="003E6289">
              <w:t xml:space="preserve">. </w:t>
            </w:r>
            <w:r w:rsidRPr="003E6289">
              <w:t>Местно</w:t>
            </w:r>
            <w:r w:rsidR="003E6289" w:rsidRPr="003E6289">
              <w:t xml:space="preserve"> </w:t>
            </w:r>
            <w:r w:rsidRPr="003E6289">
              <w:t>деформация</w:t>
            </w:r>
            <w:r w:rsidR="003E6289" w:rsidRPr="003E6289">
              <w:t xml:space="preserve"> </w:t>
            </w:r>
            <w:r w:rsidRPr="003E6289">
              <w:t>коленных</w:t>
            </w:r>
            <w:r w:rsidR="003E6289" w:rsidRPr="003E6289">
              <w:t xml:space="preserve"> </w:t>
            </w:r>
            <w:r w:rsidRPr="003E6289">
              <w:t>суставов,</w:t>
            </w:r>
            <w:r w:rsidR="003E6289" w:rsidRPr="003E6289">
              <w:t xml:space="preserve"> </w:t>
            </w:r>
            <w:r w:rsidRPr="003E6289">
              <w:t>припухлость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локальная</w:t>
            </w:r>
            <w:r w:rsidR="003E6289" w:rsidRPr="003E6289">
              <w:t xml:space="preserve"> </w:t>
            </w:r>
            <w:r w:rsidRPr="003E6289">
              <w:t>гипертермия,</w:t>
            </w:r>
            <w:r w:rsidR="003E6289" w:rsidRPr="003E6289">
              <w:t xml:space="preserve"> </w:t>
            </w:r>
            <w:r w:rsidRPr="003E6289">
              <w:t>безболезненность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пальпации</w:t>
            </w:r>
            <w:r w:rsidR="003E6289" w:rsidRPr="003E6289">
              <w:t xml:space="preserve">. </w:t>
            </w:r>
            <w:r w:rsidRPr="003E6289">
              <w:t>Лучезапястные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дистальные</w:t>
            </w:r>
            <w:r w:rsidR="003E6289" w:rsidRPr="003E6289">
              <w:t xml:space="preserve"> </w:t>
            </w:r>
            <w:r w:rsidRPr="003E6289">
              <w:t>межфаланговые</w:t>
            </w:r>
            <w:r w:rsidR="003E6289" w:rsidRPr="003E6289">
              <w:t xml:space="preserve"> </w:t>
            </w:r>
            <w:r w:rsidRPr="003E6289">
              <w:t>суставы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беспокоят</w:t>
            </w:r>
            <w:r w:rsidR="003E6289" w:rsidRPr="003E6289">
              <w:t xml:space="preserve">. </w:t>
            </w:r>
          </w:p>
        </w:tc>
        <w:tc>
          <w:tcPr>
            <w:tcW w:w="1542" w:type="dxa"/>
          </w:tcPr>
          <w:p w:rsidR="003E6289" w:rsidRPr="003E6289" w:rsidRDefault="00E42063" w:rsidP="003E6289">
            <w:pPr>
              <w:pStyle w:val="af3"/>
            </w:pPr>
            <w:r w:rsidRPr="003E6289">
              <w:t>Стол</w:t>
            </w:r>
            <w:r w:rsidR="003E6289" w:rsidRPr="003E6289">
              <w:t xml:space="preserve"> </w:t>
            </w:r>
            <w:r w:rsidRPr="003E6289">
              <w:t>15</w:t>
            </w:r>
            <w:r w:rsidR="003E6289" w:rsidRPr="003E6289">
              <w:t>.</w:t>
            </w:r>
          </w:p>
          <w:p w:rsidR="003E6289" w:rsidRPr="003E6289" w:rsidRDefault="00E42063" w:rsidP="003E6289">
            <w:pPr>
              <w:pStyle w:val="af3"/>
            </w:pPr>
            <w:r w:rsidRPr="003E6289">
              <w:t>Режим</w:t>
            </w:r>
            <w:r w:rsidR="003E6289" w:rsidRPr="003E6289">
              <w:t xml:space="preserve"> </w:t>
            </w:r>
            <w:r w:rsidRPr="003E6289">
              <w:t>общий</w:t>
            </w:r>
            <w:r w:rsidR="003E6289" w:rsidRPr="003E6289">
              <w:t>.</w:t>
            </w:r>
          </w:p>
          <w:p w:rsidR="003E6289" w:rsidRPr="003E6289" w:rsidRDefault="00E42063" w:rsidP="003E6289">
            <w:pPr>
              <w:pStyle w:val="af3"/>
            </w:pPr>
            <w:r w:rsidRPr="003E6289">
              <w:t>Медикамен-тозная</w:t>
            </w:r>
            <w:r w:rsidR="003E6289" w:rsidRPr="003E6289">
              <w:t xml:space="preserve"> </w:t>
            </w:r>
            <w:r w:rsidRPr="003E6289">
              <w:t>терапия</w:t>
            </w:r>
            <w:r w:rsidR="003E6289" w:rsidRPr="003E6289">
              <w:t>.</w:t>
            </w:r>
          </w:p>
          <w:p w:rsidR="00E42063" w:rsidRPr="003E6289" w:rsidRDefault="00E42063" w:rsidP="003E6289">
            <w:pPr>
              <w:pStyle w:val="af3"/>
            </w:pPr>
          </w:p>
        </w:tc>
      </w:tr>
      <w:tr w:rsidR="00E42063" w:rsidRPr="003E6289" w:rsidTr="003E6289">
        <w:tc>
          <w:tcPr>
            <w:tcW w:w="1368" w:type="dxa"/>
          </w:tcPr>
          <w:p w:rsidR="00E42063" w:rsidRPr="003E6289" w:rsidRDefault="00E42063" w:rsidP="003E6289">
            <w:pPr>
              <w:pStyle w:val="af3"/>
            </w:pPr>
            <w:r w:rsidRPr="003E6289">
              <w:t>17</w:t>
            </w:r>
            <w:r w:rsidR="003E6289">
              <w:t>.1</w:t>
            </w:r>
            <w:r w:rsidRPr="003E6289">
              <w:t>2</w:t>
            </w:r>
            <w:r w:rsidR="003E6289">
              <w:t>.0</w:t>
            </w:r>
            <w:r w:rsidRPr="003E6289">
              <w:t>1</w:t>
            </w:r>
          </w:p>
        </w:tc>
        <w:tc>
          <w:tcPr>
            <w:tcW w:w="6660" w:type="dxa"/>
          </w:tcPr>
          <w:p w:rsidR="00E42063" w:rsidRPr="003E6289" w:rsidRDefault="00E42063" w:rsidP="003E6289">
            <w:pPr>
              <w:pStyle w:val="af3"/>
            </w:pPr>
            <w:r w:rsidRPr="003E6289">
              <w:t>Состояние</w:t>
            </w:r>
            <w:r w:rsidR="003E6289" w:rsidRPr="003E6289">
              <w:t xml:space="preserve"> </w:t>
            </w:r>
            <w:r w:rsidRPr="003E6289">
              <w:t>удовлетворительное</w:t>
            </w:r>
            <w:r w:rsidR="003E6289" w:rsidRPr="003E6289">
              <w:t xml:space="preserve">. </w:t>
            </w:r>
            <w:r w:rsidRPr="003E6289">
              <w:t>Предъявляет</w:t>
            </w:r>
            <w:r w:rsidR="003E6289" w:rsidRPr="003E6289">
              <w:t xml:space="preserve"> </w:t>
            </w:r>
            <w:r w:rsidRPr="003E6289">
              <w:t>жалобы</w:t>
            </w:r>
            <w:r w:rsidR="003E6289" w:rsidRPr="003E6289">
              <w:t xml:space="preserve"> </w:t>
            </w:r>
            <w:r w:rsidRPr="003E6289">
              <w:t>на</w:t>
            </w:r>
            <w:r w:rsidR="003E6289" w:rsidRPr="003E6289">
              <w:t xml:space="preserve"> </w:t>
            </w:r>
            <w:r w:rsidRPr="003E6289">
              <w:t>боли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области</w:t>
            </w:r>
            <w:r w:rsidR="003E6289" w:rsidRPr="003E6289">
              <w:t xml:space="preserve"> </w:t>
            </w:r>
            <w:r w:rsidRPr="003E6289">
              <w:t>коленных</w:t>
            </w:r>
            <w:r w:rsidR="003E6289" w:rsidRPr="003E6289">
              <w:t xml:space="preserve"> </w:t>
            </w:r>
            <w:r w:rsidRPr="003E6289">
              <w:t>суставов,</w:t>
            </w:r>
            <w:r w:rsidR="003E6289" w:rsidRPr="003E6289">
              <w:t xml:space="preserve"> </w:t>
            </w:r>
            <w:r w:rsidRPr="003E6289">
              <w:t>припухлость,</w:t>
            </w:r>
            <w:r w:rsidR="003E6289" w:rsidRPr="003E6289">
              <w:t xml:space="preserve"> </w:t>
            </w:r>
            <w:r w:rsidRPr="003E6289">
              <w:t>повышение</w:t>
            </w:r>
            <w:r w:rsidR="003E6289" w:rsidRPr="003E6289">
              <w:t xml:space="preserve"> </w:t>
            </w:r>
            <w:r w:rsidRPr="003E6289">
              <w:t>местной</w:t>
            </w:r>
            <w:r w:rsidR="003E6289" w:rsidRPr="003E6289">
              <w:t xml:space="preserve"> </w:t>
            </w:r>
            <w:r w:rsidRPr="003E6289">
              <w:t>температуры,</w:t>
            </w:r>
            <w:r w:rsidR="003E6289" w:rsidRPr="003E6289">
              <w:t xml:space="preserve"> </w:t>
            </w:r>
            <w:r w:rsidRPr="003E6289">
              <w:t>ограничение</w:t>
            </w:r>
            <w:r w:rsidR="003E6289" w:rsidRPr="003E6289">
              <w:t xml:space="preserve"> </w:t>
            </w:r>
            <w:r w:rsidRPr="003E6289">
              <w:t>движений,</w:t>
            </w:r>
            <w:r w:rsidR="003E6289" w:rsidRPr="003E6289">
              <w:t xml:space="preserve"> </w:t>
            </w:r>
            <w:r w:rsidRPr="003E6289">
              <w:t>хруст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движении</w:t>
            </w:r>
            <w:r w:rsidR="003E6289" w:rsidRPr="003E6289">
              <w:t xml:space="preserve">. </w:t>
            </w:r>
            <w:r w:rsidRPr="003E6289">
              <w:t>Дыхание</w:t>
            </w:r>
            <w:r w:rsidR="003E6289" w:rsidRPr="003E6289">
              <w:t xml:space="preserve"> </w:t>
            </w:r>
            <w:r w:rsidRPr="003E6289">
              <w:t>везикулярное,</w:t>
            </w:r>
            <w:r w:rsidR="003E6289" w:rsidRPr="003E6289">
              <w:t xml:space="preserve"> </w:t>
            </w:r>
            <w:r w:rsidRPr="003E6289">
              <w:t>хрипов</w:t>
            </w:r>
            <w:r w:rsidR="003E6289" w:rsidRPr="003E6289">
              <w:t xml:space="preserve"> </w:t>
            </w:r>
            <w:r w:rsidRPr="003E6289">
              <w:t>нет,</w:t>
            </w:r>
            <w:r w:rsidR="003E6289" w:rsidRPr="003E6289">
              <w:t xml:space="preserve"> </w:t>
            </w:r>
            <w:r w:rsidRPr="003E6289">
              <w:t>ЧДД</w:t>
            </w:r>
            <w:r w:rsidR="003E6289" w:rsidRPr="003E6289">
              <w:t xml:space="preserve"> </w:t>
            </w:r>
            <w:r w:rsidRPr="003E6289">
              <w:t>18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мин</w:t>
            </w:r>
            <w:r w:rsidR="003E6289" w:rsidRPr="003E6289">
              <w:t xml:space="preserve">. </w:t>
            </w:r>
            <w:r w:rsidRPr="003E6289">
              <w:t>Тоны</w:t>
            </w:r>
            <w:r w:rsidR="003E6289" w:rsidRPr="003E6289">
              <w:t xml:space="preserve"> </w:t>
            </w:r>
            <w:r w:rsidRPr="003E6289">
              <w:t>сердца</w:t>
            </w:r>
            <w:r w:rsidR="003E6289" w:rsidRPr="003E6289">
              <w:t xml:space="preserve"> </w:t>
            </w:r>
            <w:r w:rsidRPr="003E6289">
              <w:t>приглушены,</w:t>
            </w:r>
            <w:r w:rsidR="003E6289" w:rsidRPr="003E6289">
              <w:t xml:space="preserve"> </w:t>
            </w:r>
            <w:r w:rsidRPr="003E6289">
              <w:t>ритмичные,</w:t>
            </w:r>
            <w:r w:rsidR="003E6289" w:rsidRPr="003E6289">
              <w:t xml:space="preserve"> </w:t>
            </w:r>
            <w:r w:rsidRPr="003E6289">
              <w:t>акцент</w:t>
            </w:r>
            <w:r w:rsidR="003E6289" w:rsidRPr="003E6289">
              <w:t xml:space="preserve"> </w:t>
            </w:r>
            <w:r w:rsidRPr="003E6289">
              <w:t>второго</w:t>
            </w:r>
            <w:r w:rsidR="003E6289" w:rsidRPr="003E6289">
              <w:t xml:space="preserve"> </w:t>
            </w:r>
            <w:r w:rsidRPr="003E6289">
              <w:t>тона</w:t>
            </w:r>
            <w:r w:rsidR="003E6289" w:rsidRPr="003E6289">
              <w:t xml:space="preserve"> </w:t>
            </w:r>
            <w:r w:rsidRPr="003E6289">
              <w:t>над</w:t>
            </w:r>
            <w:r w:rsidR="003E6289" w:rsidRPr="003E6289">
              <w:t xml:space="preserve"> </w:t>
            </w:r>
            <w:r w:rsidRPr="003E6289">
              <w:t>аортой</w:t>
            </w:r>
            <w:r w:rsidR="003E6289" w:rsidRPr="003E6289">
              <w:t xml:space="preserve">. </w:t>
            </w:r>
            <w:r w:rsidRPr="003E6289">
              <w:t>ЧСС</w:t>
            </w:r>
            <w:r w:rsidR="003E6289" w:rsidRPr="003E6289">
              <w:t xml:space="preserve"> </w:t>
            </w:r>
            <w:r w:rsidRPr="003E6289">
              <w:t>82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мин</w:t>
            </w:r>
            <w:r w:rsidR="003E6289" w:rsidRPr="003E6289">
              <w:t xml:space="preserve">. </w:t>
            </w:r>
            <w:r w:rsidRPr="003E6289">
              <w:t>АД</w:t>
            </w:r>
            <w:r w:rsidR="003E6289" w:rsidRPr="003E6289">
              <w:t xml:space="preserve"> </w:t>
            </w:r>
            <w:r w:rsidRPr="003E6289">
              <w:t>180/100</w:t>
            </w:r>
            <w:r w:rsidR="003E6289" w:rsidRPr="003E6289">
              <w:t xml:space="preserve"> </w:t>
            </w:r>
            <w:r w:rsidRPr="003E6289">
              <w:t>мм</w:t>
            </w:r>
            <w:r w:rsidR="003E6289" w:rsidRPr="003E6289">
              <w:t xml:space="preserve"> </w:t>
            </w:r>
            <w:r w:rsidRPr="003E6289">
              <w:t>рт</w:t>
            </w:r>
            <w:r w:rsidR="003E6289" w:rsidRPr="003E6289">
              <w:t xml:space="preserve"> </w:t>
            </w:r>
            <w:r w:rsidRPr="003E6289">
              <w:t>ст</w:t>
            </w:r>
            <w:r w:rsidR="003E6289" w:rsidRPr="003E6289">
              <w:t xml:space="preserve">. </w:t>
            </w:r>
            <w:r w:rsidRPr="003E6289">
              <w:t>Язык</w:t>
            </w:r>
            <w:r w:rsidR="003E6289" w:rsidRPr="003E6289">
              <w:t xml:space="preserve"> </w:t>
            </w:r>
            <w:r w:rsidRPr="003E6289">
              <w:t>розового</w:t>
            </w:r>
            <w:r w:rsidR="003E6289" w:rsidRPr="003E6289">
              <w:t xml:space="preserve"> </w:t>
            </w:r>
            <w:r w:rsidRPr="003E6289">
              <w:t>цвета,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обложен</w:t>
            </w:r>
            <w:r w:rsidR="003E6289" w:rsidRPr="003E6289">
              <w:t xml:space="preserve">. </w:t>
            </w:r>
            <w:r w:rsidRPr="003E6289">
              <w:t>Аппетит</w:t>
            </w:r>
            <w:r w:rsidR="003E6289" w:rsidRPr="003E6289">
              <w:t xml:space="preserve"> </w:t>
            </w:r>
            <w:r w:rsidRPr="003E6289">
              <w:t>хороший</w:t>
            </w:r>
            <w:r w:rsidR="003E6289" w:rsidRPr="003E6289">
              <w:t xml:space="preserve">. </w:t>
            </w:r>
            <w:r w:rsidRPr="003E6289">
              <w:t>Живот</w:t>
            </w:r>
            <w:r w:rsidR="003E6289" w:rsidRPr="003E6289">
              <w:t xml:space="preserve"> </w:t>
            </w:r>
            <w:r w:rsidRPr="003E6289">
              <w:t>мягкий,</w:t>
            </w:r>
            <w:r w:rsidR="003E6289" w:rsidRPr="003E6289">
              <w:t xml:space="preserve"> </w:t>
            </w:r>
            <w:r w:rsidRPr="003E6289">
              <w:t>безболезненный</w:t>
            </w:r>
            <w:r w:rsidR="003E6289" w:rsidRPr="003E6289">
              <w:t xml:space="preserve">. </w:t>
            </w:r>
            <w:r w:rsidRPr="003E6289">
              <w:t>Мочеиспускание</w:t>
            </w:r>
            <w:r w:rsidR="003E6289" w:rsidRPr="003E6289">
              <w:t xml:space="preserve"> </w:t>
            </w:r>
            <w:r w:rsidRPr="003E6289">
              <w:t>регулярное</w:t>
            </w:r>
            <w:r w:rsidR="003E6289" w:rsidRPr="003E6289">
              <w:t xml:space="preserve"> </w:t>
            </w:r>
            <w:r w:rsidRPr="003E6289">
              <w:t>безболезненное</w:t>
            </w:r>
            <w:r w:rsidR="003E6289" w:rsidRPr="003E6289">
              <w:t xml:space="preserve">. </w:t>
            </w:r>
            <w:r w:rsidRPr="003E6289">
              <w:t>Местно</w:t>
            </w:r>
            <w:r w:rsidR="003E6289" w:rsidRPr="003E6289">
              <w:t xml:space="preserve"> </w:t>
            </w:r>
            <w:r w:rsidRPr="003E6289">
              <w:t>деформация</w:t>
            </w:r>
            <w:r w:rsidR="003E6289" w:rsidRPr="003E6289">
              <w:t xml:space="preserve"> </w:t>
            </w:r>
            <w:r w:rsidRPr="003E6289">
              <w:t>коленных</w:t>
            </w:r>
            <w:r w:rsidR="003E6289" w:rsidRPr="003E6289">
              <w:t xml:space="preserve"> </w:t>
            </w:r>
            <w:r w:rsidRPr="003E6289">
              <w:t>суставов,</w:t>
            </w:r>
            <w:r w:rsidR="003E6289" w:rsidRPr="003E6289">
              <w:t xml:space="preserve"> </w:t>
            </w:r>
            <w:r w:rsidRPr="003E6289">
              <w:t>припухлость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локальная</w:t>
            </w:r>
            <w:r w:rsidR="003E6289" w:rsidRPr="003E6289">
              <w:t xml:space="preserve"> </w:t>
            </w:r>
            <w:r w:rsidRPr="003E6289">
              <w:t>гипертермия,</w:t>
            </w:r>
            <w:r w:rsidR="003E6289" w:rsidRPr="003E6289">
              <w:t xml:space="preserve"> </w:t>
            </w:r>
            <w:r w:rsidRPr="003E6289">
              <w:t>безболезненность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пальпации</w:t>
            </w:r>
            <w:r w:rsidR="003E6289" w:rsidRPr="003E6289">
              <w:t xml:space="preserve">. </w:t>
            </w:r>
            <w:r w:rsidRPr="003E6289">
              <w:t>Лучезапястные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дистальные</w:t>
            </w:r>
            <w:r w:rsidR="003E6289" w:rsidRPr="003E6289">
              <w:t xml:space="preserve"> </w:t>
            </w:r>
            <w:r w:rsidRPr="003E6289">
              <w:t>межфаланговые</w:t>
            </w:r>
            <w:r w:rsidR="003E6289" w:rsidRPr="003E6289">
              <w:t xml:space="preserve"> </w:t>
            </w:r>
            <w:r w:rsidRPr="003E6289">
              <w:t>суставы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беспокоят</w:t>
            </w:r>
            <w:r w:rsidR="003E6289" w:rsidRPr="003E6289">
              <w:t xml:space="preserve">. </w:t>
            </w:r>
          </w:p>
        </w:tc>
        <w:tc>
          <w:tcPr>
            <w:tcW w:w="1542" w:type="dxa"/>
          </w:tcPr>
          <w:p w:rsidR="00E42063" w:rsidRPr="003E6289" w:rsidRDefault="00E42063" w:rsidP="003E6289">
            <w:pPr>
              <w:pStyle w:val="af3"/>
            </w:pPr>
          </w:p>
        </w:tc>
      </w:tr>
      <w:tr w:rsidR="00E42063" w:rsidRPr="003E6289" w:rsidTr="003E6289">
        <w:tc>
          <w:tcPr>
            <w:tcW w:w="1368" w:type="dxa"/>
          </w:tcPr>
          <w:p w:rsidR="00E42063" w:rsidRPr="003E6289" w:rsidRDefault="00E42063" w:rsidP="003E6289">
            <w:pPr>
              <w:pStyle w:val="af3"/>
            </w:pPr>
            <w:r w:rsidRPr="003E6289">
              <w:t>18</w:t>
            </w:r>
            <w:r w:rsidR="003E6289">
              <w:t>.1</w:t>
            </w:r>
            <w:r w:rsidRPr="003E6289">
              <w:t>2</w:t>
            </w:r>
            <w:r w:rsidR="003E6289">
              <w:t>.0</w:t>
            </w:r>
            <w:r w:rsidRPr="003E6289">
              <w:t>1</w:t>
            </w:r>
          </w:p>
        </w:tc>
        <w:tc>
          <w:tcPr>
            <w:tcW w:w="6660" w:type="dxa"/>
          </w:tcPr>
          <w:p w:rsidR="00E42063" w:rsidRPr="003E6289" w:rsidRDefault="00E42063" w:rsidP="003E6289">
            <w:pPr>
              <w:pStyle w:val="af3"/>
            </w:pPr>
            <w:r w:rsidRPr="003E6289">
              <w:t>Состояние</w:t>
            </w:r>
            <w:r w:rsidR="003E6289" w:rsidRPr="003E6289">
              <w:t xml:space="preserve"> </w:t>
            </w:r>
            <w:r w:rsidRPr="003E6289">
              <w:t>удовлетворительное</w:t>
            </w:r>
            <w:r w:rsidR="003E6289" w:rsidRPr="003E6289">
              <w:t xml:space="preserve">. </w:t>
            </w:r>
            <w:r w:rsidRPr="003E6289">
              <w:t>Предъявляет</w:t>
            </w:r>
            <w:r w:rsidR="003E6289" w:rsidRPr="003E6289">
              <w:t xml:space="preserve"> </w:t>
            </w:r>
            <w:r w:rsidRPr="003E6289">
              <w:t>жалобы</w:t>
            </w:r>
            <w:r w:rsidR="003E6289" w:rsidRPr="003E6289">
              <w:t xml:space="preserve"> </w:t>
            </w:r>
            <w:r w:rsidRPr="003E6289">
              <w:t>на</w:t>
            </w:r>
            <w:r w:rsidR="003E6289" w:rsidRPr="003E6289">
              <w:t xml:space="preserve"> </w:t>
            </w:r>
            <w:r w:rsidRPr="003E6289">
              <w:t>боли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области</w:t>
            </w:r>
            <w:r w:rsidR="003E6289" w:rsidRPr="003E6289">
              <w:t xml:space="preserve"> </w:t>
            </w:r>
            <w:r w:rsidRPr="003E6289">
              <w:t>коленных</w:t>
            </w:r>
            <w:r w:rsidR="003E6289" w:rsidRPr="003E6289">
              <w:t xml:space="preserve"> </w:t>
            </w:r>
            <w:r w:rsidRPr="003E6289">
              <w:t>суставов,</w:t>
            </w:r>
            <w:r w:rsidR="003E6289" w:rsidRPr="003E6289">
              <w:t xml:space="preserve"> </w:t>
            </w:r>
            <w:r w:rsidRPr="003E6289">
              <w:t>припухлость,</w:t>
            </w:r>
            <w:r w:rsidR="003E6289" w:rsidRPr="003E6289">
              <w:t xml:space="preserve"> </w:t>
            </w:r>
            <w:r w:rsidRPr="003E6289">
              <w:t>повышение</w:t>
            </w:r>
            <w:r w:rsidR="003E6289" w:rsidRPr="003E6289">
              <w:t xml:space="preserve"> </w:t>
            </w:r>
            <w:r w:rsidRPr="003E6289">
              <w:t>местной</w:t>
            </w:r>
            <w:r w:rsidR="003E6289" w:rsidRPr="003E6289">
              <w:t xml:space="preserve"> </w:t>
            </w:r>
            <w:r w:rsidRPr="003E6289">
              <w:t>температуры,</w:t>
            </w:r>
            <w:r w:rsidR="003E6289" w:rsidRPr="003E6289">
              <w:t xml:space="preserve"> </w:t>
            </w:r>
            <w:r w:rsidRPr="003E6289">
              <w:t>ограничение</w:t>
            </w:r>
            <w:r w:rsidR="003E6289" w:rsidRPr="003E6289">
              <w:t xml:space="preserve"> </w:t>
            </w:r>
            <w:r w:rsidRPr="003E6289">
              <w:t>движений,</w:t>
            </w:r>
            <w:r w:rsidR="003E6289" w:rsidRPr="003E6289">
              <w:t xml:space="preserve"> </w:t>
            </w:r>
            <w:r w:rsidRPr="003E6289">
              <w:t>хруст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движении</w:t>
            </w:r>
            <w:r w:rsidR="003E6289" w:rsidRPr="003E6289">
              <w:t xml:space="preserve">. </w:t>
            </w:r>
            <w:r w:rsidRPr="003E6289">
              <w:t>Дыхание</w:t>
            </w:r>
            <w:r w:rsidR="003E6289" w:rsidRPr="003E6289">
              <w:t xml:space="preserve"> </w:t>
            </w:r>
            <w:r w:rsidRPr="003E6289">
              <w:t>везикулярное,</w:t>
            </w:r>
            <w:r w:rsidR="003E6289" w:rsidRPr="003E6289">
              <w:t xml:space="preserve"> </w:t>
            </w:r>
            <w:r w:rsidRPr="003E6289">
              <w:t>хрипов</w:t>
            </w:r>
            <w:r w:rsidR="003E6289" w:rsidRPr="003E6289">
              <w:t xml:space="preserve"> </w:t>
            </w:r>
            <w:r w:rsidRPr="003E6289">
              <w:t>нет,</w:t>
            </w:r>
            <w:r w:rsidR="003E6289" w:rsidRPr="003E6289">
              <w:t xml:space="preserve"> </w:t>
            </w:r>
            <w:r w:rsidRPr="003E6289">
              <w:t>ЧДД</w:t>
            </w:r>
            <w:r w:rsidR="003E6289" w:rsidRPr="003E6289">
              <w:t xml:space="preserve"> </w:t>
            </w:r>
            <w:r w:rsidRPr="003E6289">
              <w:t>18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мин</w:t>
            </w:r>
            <w:r w:rsidR="003E6289" w:rsidRPr="003E6289">
              <w:t xml:space="preserve">. </w:t>
            </w:r>
            <w:r w:rsidRPr="003E6289">
              <w:t>Тоны</w:t>
            </w:r>
            <w:r w:rsidR="003E6289" w:rsidRPr="003E6289">
              <w:t xml:space="preserve"> </w:t>
            </w:r>
            <w:r w:rsidRPr="003E6289">
              <w:t>сердца</w:t>
            </w:r>
            <w:r w:rsidR="003E6289" w:rsidRPr="003E6289">
              <w:t xml:space="preserve"> </w:t>
            </w:r>
            <w:r w:rsidRPr="003E6289">
              <w:t>приглушены,</w:t>
            </w:r>
            <w:r w:rsidR="003E6289" w:rsidRPr="003E6289">
              <w:t xml:space="preserve"> </w:t>
            </w:r>
            <w:r w:rsidRPr="003E6289">
              <w:t>ритмичные,</w:t>
            </w:r>
            <w:r w:rsidR="003E6289" w:rsidRPr="003E6289">
              <w:t xml:space="preserve"> </w:t>
            </w:r>
            <w:r w:rsidRPr="003E6289">
              <w:t>акцент</w:t>
            </w:r>
            <w:r w:rsidR="003E6289" w:rsidRPr="003E6289">
              <w:t xml:space="preserve"> </w:t>
            </w:r>
            <w:r w:rsidRPr="003E6289">
              <w:t>второго</w:t>
            </w:r>
            <w:r w:rsidR="003E6289" w:rsidRPr="003E6289">
              <w:t xml:space="preserve"> </w:t>
            </w:r>
            <w:r w:rsidRPr="003E6289">
              <w:t>тона</w:t>
            </w:r>
            <w:r w:rsidR="003E6289" w:rsidRPr="003E6289">
              <w:t xml:space="preserve"> </w:t>
            </w:r>
            <w:r w:rsidRPr="003E6289">
              <w:t>над</w:t>
            </w:r>
            <w:r w:rsidR="003E6289" w:rsidRPr="003E6289">
              <w:t xml:space="preserve"> </w:t>
            </w:r>
            <w:r w:rsidRPr="003E6289">
              <w:t>аортой</w:t>
            </w:r>
            <w:r w:rsidR="003E6289" w:rsidRPr="003E6289">
              <w:t xml:space="preserve">. </w:t>
            </w:r>
            <w:r w:rsidRPr="003E6289">
              <w:t>ЧСС</w:t>
            </w:r>
            <w:r w:rsidR="003E6289" w:rsidRPr="003E6289">
              <w:t xml:space="preserve"> </w:t>
            </w:r>
            <w:r w:rsidRPr="003E6289">
              <w:t>82</w:t>
            </w:r>
            <w:r w:rsidR="003E6289" w:rsidRPr="003E6289">
              <w:t xml:space="preserve"> </w:t>
            </w:r>
            <w:r w:rsidRPr="003E6289">
              <w:t>в</w:t>
            </w:r>
            <w:r w:rsidR="003E6289" w:rsidRPr="003E6289">
              <w:t xml:space="preserve"> </w:t>
            </w:r>
            <w:r w:rsidRPr="003E6289">
              <w:t>мин</w:t>
            </w:r>
            <w:r w:rsidR="003E6289" w:rsidRPr="003E6289">
              <w:t xml:space="preserve">. </w:t>
            </w:r>
            <w:r w:rsidRPr="003E6289">
              <w:t>АД</w:t>
            </w:r>
            <w:r w:rsidR="003E6289" w:rsidRPr="003E6289">
              <w:t xml:space="preserve"> </w:t>
            </w:r>
            <w:r w:rsidRPr="003E6289">
              <w:t>180/100</w:t>
            </w:r>
            <w:r w:rsidR="003E6289" w:rsidRPr="003E6289">
              <w:t xml:space="preserve"> </w:t>
            </w:r>
            <w:r w:rsidRPr="003E6289">
              <w:t>мм</w:t>
            </w:r>
            <w:r w:rsidR="003E6289" w:rsidRPr="003E6289">
              <w:t xml:space="preserve"> </w:t>
            </w:r>
            <w:r w:rsidRPr="003E6289">
              <w:t>рт</w:t>
            </w:r>
            <w:r w:rsidR="003E6289" w:rsidRPr="003E6289">
              <w:t xml:space="preserve"> </w:t>
            </w:r>
            <w:r w:rsidRPr="003E6289">
              <w:t>ст</w:t>
            </w:r>
            <w:r w:rsidR="003E6289" w:rsidRPr="003E6289">
              <w:t xml:space="preserve">. </w:t>
            </w:r>
            <w:r w:rsidRPr="003E6289">
              <w:t>Язык</w:t>
            </w:r>
            <w:r w:rsidR="003E6289" w:rsidRPr="003E6289">
              <w:t xml:space="preserve"> </w:t>
            </w:r>
            <w:r w:rsidRPr="003E6289">
              <w:t>розового</w:t>
            </w:r>
            <w:r w:rsidR="003E6289" w:rsidRPr="003E6289">
              <w:t xml:space="preserve"> </w:t>
            </w:r>
            <w:r w:rsidRPr="003E6289">
              <w:t>цвета,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обложен</w:t>
            </w:r>
            <w:r w:rsidR="003E6289" w:rsidRPr="003E6289">
              <w:t xml:space="preserve">. </w:t>
            </w:r>
            <w:r w:rsidRPr="003E6289">
              <w:t>Аппетит</w:t>
            </w:r>
            <w:r w:rsidR="003E6289" w:rsidRPr="003E6289">
              <w:t xml:space="preserve"> </w:t>
            </w:r>
            <w:r w:rsidRPr="003E6289">
              <w:t>хороший</w:t>
            </w:r>
            <w:r w:rsidR="003E6289" w:rsidRPr="003E6289">
              <w:t xml:space="preserve">. </w:t>
            </w:r>
            <w:r w:rsidRPr="003E6289">
              <w:t>Живот</w:t>
            </w:r>
            <w:r w:rsidR="003E6289" w:rsidRPr="003E6289">
              <w:t xml:space="preserve"> </w:t>
            </w:r>
            <w:r w:rsidRPr="003E6289">
              <w:t>мягкий,</w:t>
            </w:r>
            <w:r w:rsidR="003E6289" w:rsidRPr="003E6289">
              <w:t xml:space="preserve"> </w:t>
            </w:r>
            <w:r w:rsidRPr="003E6289">
              <w:t>безболезненный</w:t>
            </w:r>
            <w:r w:rsidR="003E6289" w:rsidRPr="003E6289">
              <w:t xml:space="preserve">. </w:t>
            </w:r>
            <w:r w:rsidRPr="003E6289">
              <w:t>Мочеиспускание</w:t>
            </w:r>
            <w:r w:rsidR="003E6289" w:rsidRPr="003E6289">
              <w:t xml:space="preserve"> </w:t>
            </w:r>
            <w:r w:rsidRPr="003E6289">
              <w:t>регулярное</w:t>
            </w:r>
            <w:r w:rsidR="003E6289" w:rsidRPr="003E6289">
              <w:t xml:space="preserve"> </w:t>
            </w:r>
            <w:r w:rsidRPr="003E6289">
              <w:t>безболезненное</w:t>
            </w:r>
            <w:r w:rsidR="003E6289" w:rsidRPr="003E6289">
              <w:t xml:space="preserve">. </w:t>
            </w:r>
            <w:r w:rsidRPr="003E6289">
              <w:t>Местно</w:t>
            </w:r>
            <w:r w:rsidR="003E6289" w:rsidRPr="003E6289">
              <w:t xml:space="preserve"> </w:t>
            </w:r>
            <w:r w:rsidRPr="003E6289">
              <w:t>деформация</w:t>
            </w:r>
            <w:r w:rsidR="003E6289" w:rsidRPr="003E6289">
              <w:t xml:space="preserve"> </w:t>
            </w:r>
            <w:r w:rsidRPr="003E6289">
              <w:t>коленных</w:t>
            </w:r>
            <w:r w:rsidR="003E6289" w:rsidRPr="003E6289">
              <w:t xml:space="preserve"> </w:t>
            </w:r>
            <w:r w:rsidRPr="003E6289">
              <w:t>суставов,</w:t>
            </w:r>
            <w:r w:rsidR="003E6289" w:rsidRPr="003E6289">
              <w:t xml:space="preserve"> </w:t>
            </w:r>
            <w:r w:rsidRPr="003E6289">
              <w:t>припухлость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локальная</w:t>
            </w:r>
            <w:r w:rsidR="003E6289" w:rsidRPr="003E6289">
              <w:t xml:space="preserve"> </w:t>
            </w:r>
            <w:r w:rsidRPr="003E6289">
              <w:t>гипертермия,</w:t>
            </w:r>
            <w:r w:rsidR="003E6289" w:rsidRPr="003E6289">
              <w:t xml:space="preserve"> </w:t>
            </w:r>
            <w:r w:rsidRPr="003E6289">
              <w:t>безболезненность</w:t>
            </w:r>
            <w:r w:rsidR="003E6289" w:rsidRPr="003E6289">
              <w:t xml:space="preserve"> </w:t>
            </w:r>
            <w:r w:rsidRPr="003E6289">
              <w:t>при</w:t>
            </w:r>
            <w:r w:rsidR="003E6289" w:rsidRPr="003E6289">
              <w:t xml:space="preserve"> </w:t>
            </w:r>
            <w:r w:rsidRPr="003E6289">
              <w:t>пальпации</w:t>
            </w:r>
            <w:r w:rsidR="003E6289" w:rsidRPr="003E6289">
              <w:t xml:space="preserve">. </w:t>
            </w:r>
            <w:r w:rsidRPr="003E6289">
              <w:t>Лучезапястные</w:t>
            </w:r>
            <w:r w:rsidR="003E6289" w:rsidRPr="003E6289">
              <w:t xml:space="preserve"> </w:t>
            </w:r>
            <w:r w:rsidRPr="003E6289">
              <w:t>и</w:t>
            </w:r>
            <w:r w:rsidR="003E6289" w:rsidRPr="003E6289">
              <w:t xml:space="preserve"> </w:t>
            </w:r>
            <w:r w:rsidRPr="003E6289">
              <w:t>дистальные</w:t>
            </w:r>
            <w:r w:rsidR="003E6289" w:rsidRPr="003E6289">
              <w:t xml:space="preserve"> </w:t>
            </w:r>
            <w:r w:rsidRPr="003E6289">
              <w:t>межфаланговые</w:t>
            </w:r>
            <w:r w:rsidR="003E6289" w:rsidRPr="003E6289">
              <w:t xml:space="preserve"> </w:t>
            </w:r>
            <w:r w:rsidRPr="003E6289">
              <w:t>суставы</w:t>
            </w:r>
            <w:r w:rsidR="003E6289" w:rsidRPr="003E6289">
              <w:t xml:space="preserve"> </w:t>
            </w:r>
            <w:r w:rsidRPr="003E6289">
              <w:t>не</w:t>
            </w:r>
            <w:r w:rsidR="003E6289" w:rsidRPr="003E6289">
              <w:t xml:space="preserve"> </w:t>
            </w:r>
            <w:r w:rsidRPr="003E6289">
              <w:t>беспокоят</w:t>
            </w:r>
            <w:r w:rsidR="003E6289" w:rsidRPr="003E6289">
              <w:t xml:space="preserve">. </w:t>
            </w:r>
          </w:p>
        </w:tc>
        <w:tc>
          <w:tcPr>
            <w:tcW w:w="1542" w:type="dxa"/>
          </w:tcPr>
          <w:p w:rsidR="00E42063" w:rsidRPr="003E6289" w:rsidRDefault="00E42063" w:rsidP="003E6289">
            <w:pPr>
              <w:pStyle w:val="af3"/>
            </w:pPr>
          </w:p>
        </w:tc>
      </w:tr>
    </w:tbl>
    <w:p w:rsidR="00E42063" w:rsidRPr="003E6289" w:rsidRDefault="00E42063" w:rsidP="003E6289">
      <w:pPr>
        <w:tabs>
          <w:tab w:val="left" w:pos="726"/>
        </w:tabs>
      </w:pPr>
    </w:p>
    <w:p w:rsidR="003E6289" w:rsidRPr="003E6289" w:rsidRDefault="00E42063" w:rsidP="003E6289">
      <w:pPr>
        <w:tabs>
          <w:tab w:val="left" w:pos="726"/>
        </w:tabs>
      </w:pPr>
      <w:r w:rsidRPr="003E6289">
        <w:t>Эпикриз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Больная</w:t>
      </w:r>
      <w:r w:rsidR="003E6289">
        <w:t>.6</w:t>
      </w:r>
      <w:r w:rsidRPr="003E6289">
        <w:t>9</w:t>
      </w:r>
      <w:r w:rsidR="003E6289" w:rsidRPr="003E6289">
        <w:t xml:space="preserve"> </w:t>
      </w:r>
      <w:r w:rsidRPr="003E6289">
        <w:t>лет</w:t>
      </w:r>
      <w:r w:rsidR="003E6289" w:rsidRPr="003E6289">
        <w:t xml:space="preserve"> </w:t>
      </w:r>
      <w:r w:rsidRPr="003E6289">
        <w:t>поступила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стационарное</w:t>
      </w:r>
      <w:r w:rsidR="003E6289" w:rsidRPr="003E6289">
        <w:t xml:space="preserve"> </w:t>
      </w:r>
      <w:r w:rsidRPr="003E6289">
        <w:t>лечение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жалобами</w:t>
      </w:r>
      <w:r w:rsidR="003E6289" w:rsidRPr="003E6289">
        <w:t xml:space="preserve"> </w:t>
      </w:r>
      <w:r w:rsidRPr="003E6289">
        <w:t>на</w:t>
      </w:r>
      <w:r w:rsidR="003E6289" w:rsidRPr="003E6289">
        <w:t xml:space="preserve"> </w:t>
      </w:r>
      <w:r w:rsidRPr="003E6289">
        <w:t>боли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суставах,</w:t>
      </w:r>
      <w:r w:rsidR="003E6289" w:rsidRPr="003E6289">
        <w:t xml:space="preserve"> </w:t>
      </w:r>
      <w:r w:rsidRPr="003E6289">
        <w:t>возникающие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начале</w:t>
      </w:r>
      <w:r w:rsidR="003E6289" w:rsidRPr="003E6289">
        <w:t xml:space="preserve"> </w:t>
      </w:r>
      <w:r w:rsidRPr="003E6289">
        <w:t>движения,</w:t>
      </w:r>
      <w:r w:rsidR="003E6289" w:rsidRPr="003E6289">
        <w:t xml:space="preserve"> </w:t>
      </w:r>
      <w:r w:rsidRPr="003E6289">
        <w:t>постепенно</w:t>
      </w:r>
      <w:r w:rsidR="003E6289" w:rsidRPr="003E6289">
        <w:t xml:space="preserve"> </w:t>
      </w:r>
      <w:r w:rsidRPr="003E6289">
        <w:t>стихающие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мере</w:t>
      </w:r>
      <w:r w:rsidR="003E6289" w:rsidRPr="003E6289">
        <w:t xml:space="preserve"> </w:t>
      </w:r>
      <w:r w:rsidRPr="003E6289">
        <w:t>продолжения</w:t>
      </w:r>
      <w:r w:rsidR="003E6289" w:rsidRPr="003E6289">
        <w:t xml:space="preserve"> </w:t>
      </w:r>
      <w:r w:rsidRPr="003E6289">
        <w:t>физической</w:t>
      </w:r>
      <w:r w:rsidR="003E6289" w:rsidRPr="003E6289">
        <w:t xml:space="preserve"> </w:t>
      </w:r>
      <w:r w:rsidRPr="003E6289">
        <w:t>нагрузки,</w:t>
      </w:r>
      <w:r w:rsidR="003E6289" w:rsidRPr="003E6289">
        <w:t xml:space="preserve"> </w:t>
      </w:r>
      <w:r w:rsidRPr="003E6289">
        <w:t>усиливающиеся</w:t>
      </w:r>
      <w:r w:rsidR="003E6289" w:rsidRPr="003E6289">
        <w:t xml:space="preserve"> </w:t>
      </w:r>
      <w:r w:rsidRPr="003E6289">
        <w:t>к</w:t>
      </w:r>
      <w:r w:rsidR="003E6289" w:rsidRPr="003E6289">
        <w:t xml:space="preserve"> </w:t>
      </w:r>
      <w:r w:rsidRPr="003E6289">
        <w:t>вечеру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уменьшающиеся</w:t>
      </w:r>
      <w:r w:rsidR="003E6289" w:rsidRPr="003E6289">
        <w:t xml:space="preserve"> </w:t>
      </w:r>
      <w:r w:rsidRPr="003E6289">
        <w:t>после</w:t>
      </w:r>
      <w:r w:rsidR="003E6289" w:rsidRPr="003E6289">
        <w:t xml:space="preserve"> </w:t>
      </w:r>
      <w:r w:rsidRPr="003E6289">
        <w:t>отдыха</w:t>
      </w:r>
      <w:r w:rsidR="003E6289" w:rsidRPr="003E6289">
        <w:t xml:space="preserve">; </w:t>
      </w:r>
      <w:r w:rsidRPr="003E6289">
        <w:t>хруст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движении</w:t>
      </w:r>
      <w:r w:rsidR="003E6289" w:rsidRPr="003E6289">
        <w:t xml:space="preserve">; </w:t>
      </w:r>
      <w:r w:rsidRPr="003E6289">
        <w:t>ограничение</w:t>
      </w:r>
      <w:r w:rsidR="003E6289" w:rsidRPr="003E6289">
        <w:t xml:space="preserve"> </w:t>
      </w:r>
      <w:r w:rsidRPr="003E6289">
        <w:t>движений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: </w:t>
      </w:r>
      <w:r w:rsidRPr="003E6289">
        <w:t>ограничение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разгибания,</w:t>
      </w:r>
      <w:r w:rsidR="003E6289" w:rsidRPr="003E6289">
        <w:t xml:space="preserve"> </w:t>
      </w:r>
      <w:r w:rsidRPr="003E6289">
        <w:t>невозможность</w:t>
      </w:r>
      <w:r w:rsidR="003E6289" w:rsidRPr="003E6289">
        <w:t xml:space="preserve"> </w:t>
      </w:r>
      <w:r w:rsidRPr="003E6289">
        <w:t>приседать,</w:t>
      </w:r>
      <w:r w:rsidR="003E6289" w:rsidRPr="003E6289">
        <w:t xml:space="preserve"> </w:t>
      </w:r>
      <w:r w:rsidRPr="003E6289">
        <w:t>затруднение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спуске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лестнице</w:t>
      </w:r>
      <w:r w:rsidR="003E6289" w:rsidRPr="003E6289">
        <w:t xml:space="preserve">; </w:t>
      </w:r>
      <w:r w:rsidRPr="003E6289">
        <w:t>деформацию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</w:t>
      </w:r>
      <w:r w:rsidR="003E6289" w:rsidRPr="003E6289">
        <w:t xml:space="preserve">; </w:t>
      </w:r>
      <w:r w:rsidRPr="003E6289">
        <w:t>припухлость</w:t>
      </w:r>
      <w:r w:rsidR="003E6289" w:rsidRPr="003E6289">
        <w:t xml:space="preserve"> </w:t>
      </w:r>
      <w:r w:rsidRPr="003E6289">
        <w:t>коленных</w:t>
      </w:r>
      <w:r w:rsidR="003E6289" w:rsidRPr="003E6289">
        <w:t xml:space="preserve"> </w:t>
      </w:r>
      <w:r w:rsidRPr="003E6289">
        <w:t>суставов,</w:t>
      </w:r>
      <w:r w:rsidR="003E6289" w:rsidRPr="003E6289">
        <w:t xml:space="preserve"> </w:t>
      </w:r>
      <w:r w:rsidRPr="003E6289">
        <w:t>повышение</w:t>
      </w:r>
      <w:r w:rsidR="003E6289" w:rsidRPr="003E6289">
        <w:t xml:space="preserve"> </w:t>
      </w:r>
      <w:r w:rsidRPr="003E6289">
        <w:t>местной</w:t>
      </w:r>
      <w:r w:rsidR="003E6289" w:rsidRPr="003E6289">
        <w:t xml:space="preserve"> </w:t>
      </w:r>
      <w:r w:rsidRPr="003E6289">
        <w:t>температуры</w:t>
      </w:r>
      <w:r w:rsidR="003E6289" w:rsidRPr="003E6289">
        <w:t xml:space="preserve">; </w:t>
      </w:r>
      <w:r w:rsidRPr="003E6289">
        <w:t>боли</w:t>
      </w:r>
      <w:r w:rsidR="003E6289" w:rsidRPr="003E6289">
        <w:t xml:space="preserve"> </w:t>
      </w:r>
      <w:r w:rsidRPr="003E6289">
        <w:t>ноющего</w:t>
      </w:r>
      <w:r w:rsidR="003E6289" w:rsidRPr="003E6289">
        <w:t xml:space="preserve"> </w:t>
      </w:r>
      <w:r w:rsidRPr="003E6289">
        <w:t>характера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кистях</w:t>
      </w:r>
      <w:r w:rsidR="003E6289" w:rsidRPr="003E6289">
        <w:t xml:space="preserve"> </w:t>
      </w:r>
      <w:r w:rsidRPr="003E6289">
        <w:t>обеих</w:t>
      </w:r>
      <w:r w:rsidR="003E6289" w:rsidRPr="003E6289">
        <w:t xml:space="preserve"> </w:t>
      </w:r>
      <w:r w:rsidRPr="003E6289">
        <w:t>рук,</w:t>
      </w:r>
      <w:r w:rsidR="003E6289" w:rsidRPr="003E6289">
        <w:t xml:space="preserve"> </w:t>
      </w:r>
      <w:r w:rsidRPr="003E6289">
        <w:t>ограничение</w:t>
      </w:r>
      <w:r w:rsidR="003E6289" w:rsidRPr="003E6289">
        <w:t xml:space="preserve"> </w:t>
      </w:r>
      <w:r w:rsidRPr="003E6289">
        <w:t>движения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лучезапястных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суставах</w:t>
      </w:r>
      <w:r w:rsidR="003E6289" w:rsidRPr="003E6289">
        <w:t xml:space="preserve"> </w:t>
      </w:r>
      <w:r w:rsidRPr="003E6289">
        <w:t>пальцев</w:t>
      </w:r>
      <w:r w:rsidR="003E6289" w:rsidRPr="003E6289">
        <w:t xml:space="preserve">: </w:t>
      </w:r>
      <w:r w:rsidRPr="003E6289">
        <w:t>ограничение</w:t>
      </w:r>
      <w:r w:rsidR="003E6289" w:rsidRPr="003E6289">
        <w:t xml:space="preserve"> </w:t>
      </w:r>
      <w:r w:rsidRPr="003E6289">
        <w:t>сгибания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разгибания</w:t>
      </w:r>
      <w:r w:rsidR="003E6289" w:rsidRPr="003E6289">
        <w:t xml:space="preserve">. </w:t>
      </w:r>
      <w:r w:rsidRPr="003E6289">
        <w:t>Из</w:t>
      </w:r>
      <w:r w:rsidR="003E6289" w:rsidRPr="003E6289">
        <w:t xml:space="preserve"> </w:t>
      </w:r>
      <w:r w:rsidRPr="003E6289">
        <w:t>анамнеза</w:t>
      </w:r>
      <w:r w:rsidR="003E6289" w:rsidRPr="003E6289">
        <w:t xml:space="preserve"> </w:t>
      </w:r>
      <w:r w:rsidRPr="003E6289">
        <w:t>известно,</w:t>
      </w:r>
      <w:r w:rsidR="003E6289" w:rsidRPr="003E6289">
        <w:t xml:space="preserve"> </w:t>
      </w:r>
      <w:r w:rsidRPr="003E6289">
        <w:t>что</w:t>
      </w:r>
      <w:r w:rsidR="003E6289" w:rsidRPr="003E6289">
        <w:t xml:space="preserve"> </w:t>
      </w:r>
      <w:r w:rsidRPr="003E6289">
        <w:t>больна</w:t>
      </w:r>
      <w:r w:rsidR="003E6289" w:rsidRPr="003E6289">
        <w:t xml:space="preserve"> </w:t>
      </w:r>
      <w:r w:rsidRPr="003E6289">
        <w:t>в</w:t>
      </w:r>
      <w:r w:rsidR="003E6289" w:rsidRPr="003E6289">
        <w:t xml:space="preserve"> </w:t>
      </w:r>
      <w:r w:rsidRPr="003E6289">
        <w:t>течение</w:t>
      </w:r>
      <w:r w:rsidR="003E6289" w:rsidRPr="003E6289">
        <w:t xml:space="preserve"> </w:t>
      </w:r>
      <w:r w:rsidRPr="003E6289">
        <w:t>15</w:t>
      </w:r>
      <w:r w:rsidR="003E6289" w:rsidRPr="003E6289">
        <w:t xml:space="preserve"> </w:t>
      </w:r>
      <w:r w:rsidRPr="003E6289">
        <w:t>лет,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3E6289">
          <w:t>1998</w:t>
        </w:r>
        <w:r w:rsidR="003E6289" w:rsidRPr="003E6289">
          <w:t xml:space="preserve"> </w:t>
        </w:r>
        <w:r w:rsidRPr="003E6289">
          <w:t>г</w:t>
        </w:r>
      </w:smartTag>
      <w:r w:rsidR="003E6289" w:rsidRPr="003E6289">
        <w:t xml:space="preserve">. </w:t>
      </w:r>
      <w:r w:rsidRPr="003E6289">
        <w:t>проходила</w:t>
      </w:r>
      <w:r w:rsidR="003E6289" w:rsidRPr="003E6289">
        <w:t xml:space="preserve"> </w:t>
      </w:r>
      <w:r w:rsidRPr="003E6289">
        <w:t>неоднократно</w:t>
      </w:r>
      <w:r w:rsidR="003E6289" w:rsidRPr="003E6289">
        <w:t xml:space="preserve"> </w:t>
      </w:r>
      <w:r w:rsidRPr="003E6289">
        <w:t>лечение</w:t>
      </w:r>
      <w:r w:rsidR="003E6289" w:rsidRPr="003E6289">
        <w:t xml:space="preserve"> </w:t>
      </w:r>
      <w:r w:rsidRPr="003E6289">
        <w:t>по</w:t>
      </w:r>
      <w:r w:rsidR="003E6289" w:rsidRPr="003E6289">
        <w:t xml:space="preserve"> </w:t>
      </w:r>
      <w:r w:rsidRPr="003E6289">
        <w:t>поводу</w:t>
      </w:r>
      <w:r w:rsidR="003E6289" w:rsidRPr="003E6289">
        <w:t xml:space="preserve"> </w:t>
      </w:r>
      <w:r w:rsidRPr="003E6289">
        <w:t>основного</w:t>
      </w:r>
      <w:r w:rsidR="003E6289" w:rsidRPr="003E6289">
        <w:t xml:space="preserve"> </w:t>
      </w:r>
      <w:r w:rsidRPr="003E6289">
        <w:t>заболевания</w:t>
      </w:r>
      <w:r w:rsidR="003E6289" w:rsidRPr="003E6289">
        <w:t xml:space="preserve">. </w:t>
      </w:r>
      <w:r w:rsidRPr="003E6289">
        <w:t>На</w:t>
      </w:r>
      <w:r w:rsidR="003E6289" w:rsidRPr="003E6289">
        <w:t xml:space="preserve"> </w:t>
      </w:r>
      <w:r w:rsidRPr="003E6289">
        <w:t>основании</w:t>
      </w:r>
      <w:r w:rsidR="003E6289" w:rsidRPr="003E6289">
        <w:t xml:space="preserve"> </w:t>
      </w:r>
      <w:r w:rsidRPr="003E6289">
        <w:t>жалоб,</w:t>
      </w:r>
      <w:r w:rsidR="003E6289" w:rsidRPr="003E6289">
        <w:t xml:space="preserve"> </w:t>
      </w:r>
      <w:r w:rsidRPr="003E6289">
        <w:t>объективного</w:t>
      </w:r>
      <w:r w:rsidR="003E6289" w:rsidRPr="003E6289">
        <w:t xml:space="preserve"> </w:t>
      </w:r>
      <w:r w:rsidRPr="003E6289">
        <w:t>обследования,</w:t>
      </w:r>
      <w:r w:rsidR="003E6289" w:rsidRPr="003E6289">
        <w:t xml:space="preserve"> </w:t>
      </w:r>
      <w:r w:rsidRPr="003E6289">
        <w:t>лабораторного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рентгенологического</w:t>
      </w:r>
      <w:r w:rsidR="003E6289" w:rsidRPr="003E6289">
        <w:t xml:space="preserve"> </w:t>
      </w:r>
      <w:r w:rsidRPr="003E6289">
        <w:t>исследований</w:t>
      </w:r>
      <w:r w:rsidR="003E6289" w:rsidRPr="003E6289">
        <w:t xml:space="preserve"> </w:t>
      </w:r>
      <w:r w:rsidRPr="003E6289">
        <w:t>больной</w:t>
      </w:r>
      <w:r w:rsidR="003E6289" w:rsidRPr="003E6289">
        <w:t xml:space="preserve"> </w:t>
      </w:r>
      <w:r w:rsidRPr="003E6289">
        <w:t>был</w:t>
      </w:r>
      <w:r w:rsidR="003E6289" w:rsidRPr="003E6289">
        <w:t xml:space="preserve"> </w:t>
      </w:r>
      <w:r w:rsidRPr="003E6289">
        <w:t>поставлен</w:t>
      </w:r>
    </w:p>
    <w:p w:rsidR="003E6289" w:rsidRPr="003E6289" w:rsidRDefault="003E6289" w:rsidP="003E6289">
      <w:pPr>
        <w:tabs>
          <w:tab w:val="left" w:pos="726"/>
        </w:tabs>
        <w:rPr>
          <w:rFonts w:eastAsia="MS Mincho"/>
          <w:b/>
        </w:rPr>
      </w:pPr>
      <w:r w:rsidRPr="003E6289">
        <w:rPr>
          <w:rFonts w:eastAsia="MS Mincho"/>
          <w:b/>
        </w:rPr>
        <w:t xml:space="preserve">Клинический </w:t>
      </w:r>
      <w:r w:rsidR="00E42063" w:rsidRPr="003E6289">
        <w:rPr>
          <w:rFonts w:eastAsia="MS Mincho"/>
          <w:b/>
        </w:rPr>
        <w:t>диагноз</w:t>
      </w:r>
      <w:r w:rsidRPr="003E6289">
        <w:rPr>
          <w:rFonts w:eastAsia="MS Mincho"/>
          <w:b/>
        </w:rPr>
        <w:t>: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Основной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Остеоартроз</w:t>
      </w:r>
      <w:r w:rsidR="003E6289" w:rsidRPr="003E6289">
        <w:rPr>
          <w:rFonts w:eastAsia="MS Mincho"/>
        </w:rPr>
        <w:t xml:space="preserve">: </w:t>
      </w:r>
      <w:r w:rsidRPr="003E6289">
        <w:rPr>
          <w:rFonts w:eastAsia="MS Mincho"/>
        </w:rPr>
        <w:t>поли-,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узелковая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форма,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преимущественным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двухсторонним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поражением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суставов,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дистальных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межфаланговых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и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лучезапястных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Рентгенологическая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стадия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3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ФНС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  <w:lang w:val="en-US"/>
        </w:rPr>
        <w:t>II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степени</w:t>
      </w:r>
      <w:r w:rsidR="003E6289" w:rsidRPr="003E6289">
        <w:rPr>
          <w:rFonts w:eastAsia="MS Mincho"/>
        </w:rPr>
        <w:t xml:space="preserve">. </w:t>
      </w:r>
      <w:r w:rsidRPr="003E6289">
        <w:rPr>
          <w:rFonts w:eastAsia="MS Mincho"/>
        </w:rPr>
        <w:t>Вторичный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синовит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коленных</w:t>
      </w:r>
      <w:r w:rsidR="003E6289" w:rsidRPr="003E6289">
        <w:rPr>
          <w:rFonts w:eastAsia="MS Mincho"/>
        </w:rPr>
        <w:t xml:space="preserve"> </w:t>
      </w:r>
      <w:r w:rsidRPr="003E6289">
        <w:rPr>
          <w:rFonts w:eastAsia="MS Mincho"/>
        </w:rPr>
        <w:t>суставов</w:t>
      </w:r>
      <w:r w:rsidR="003E6289" w:rsidRPr="003E6289">
        <w:rPr>
          <w:rFonts w:eastAsia="MS Mincho"/>
        </w:rPr>
        <w:t>.</w:t>
      </w:r>
    </w:p>
    <w:p w:rsidR="003E6289" w:rsidRPr="003E6289" w:rsidRDefault="00E42063" w:rsidP="003E6289">
      <w:pPr>
        <w:tabs>
          <w:tab w:val="left" w:pos="726"/>
        </w:tabs>
        <w:rPr>
          <w:rFonts w:eastAsia="MS Mincho"/>
        </w:rPr>
      </w:pPr>
      <w:r w:rsidRPr="003E6289">
        <w:rPr>
          <w:rFonts w:eastAsia="MS Mincho"/>
          <w:b/>
          <w:i/>
        </w:rPr>
        <w:t>Осложнения</w:t>
      </w:r>
      <w:r w:rsidR="003E6289" w:rsidRPr="003E6289">
        <w:rPr>
          <w:rFonts w:eastAsia="MS Mincho"/>
          <w:b/>
          <w:i/>
        </w:rPr>
        <w:t xml:space="preserve"> </w:t>
      </w:r>
      <w:r w:rsidRPr="003E6289">
        <w:rPr>
          <w:rFonts w:eastAsia="MS Mincho"/>
          <w:b/>
          <w:i/>
        </w:rPr>
        <w:t>основного</w:t>
      </w:r>
      <w:r w:rsidR="003E6289" w:rsidRPr="003E6289">
        <w:rPr>
          <w:rFonts w:eastAsia="MS Mincho"/>
          <w:b/>
        </w:rPr>
        <w:t xml:space="preserve">: </w:t>
      </w:r>
      <w:r w:rsidRPr="003E6289">
        <w:rPr>
          <w:rFonts w:eastAsia="MS Mincho"/>
        </w:rPr>
        <w:t>нет</w:t>
      </w:r>
    </w:p>
    <w:p w:rsidR="003E6289" w:rsidRPr="003E6289" w:rsidRDefault="00E42063" w:rsidP="003E6289">
      <w:pPr>
        <w:tabs>
          <w:tab w:val="left" w:pos="726"/>
        </w:tabs>
      </w:pPr>
      <w:r w:rsidRPr="003E6289">
        <w:rPr>
          <w:b/>
          <w:i/>
        </w:rPr>
        <w:t>Сопутствующий</w:t>
      </w:r>
      <w:r w:rsidR="003E6289" w:rsidRPr="003E6289">
        <w:rPr>
          <w:b/>
        </w:rPr>
        <w:t xml:space="preserve">: </w:t>
      </w:r>
      <w:r w:rsidRPr="003E6289">
        <w:t>Гипертоническая</w:t>
      </w:r>
      <w:r w:rsidR="003E6289" w:rsidRPr="003E6289">
        <w:t xml:space="preserve"> </w:t>
      </w:r>
      <w:r w:rsidRPr="003E6289">
        <w:t>болезнь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степени,</w:t>
      </w:r>
      <w:r w:rsidR="003E6289" w:rsidRPr="003E6289">
        <w:t xml:space="preserve"> </w:t>
      </w:r>
      <w:r w:rsidRPr="003E6289">
        <w:t>средний</w:t>
      </w:r>
      <w:r w:rsidR="003E6289" w:rsidRPr="003E6289">
        <w:t xml:space="preserve"> </w:t>
      </w:r>
      <w:r w:rsidRPr="003E6289">
        <w:t>риск</w:t>
      </w:r>
      <w:r w:rsidR="003E6289" w:rsidRPr="003E6289">
        <w:t xml:space="preserve">. </w:t>
      </w:r>
      <w:r w:rsidRPr="003E6289">
        <w:t>Двухсторонний</w:t>
      </w:r>
      <w:r w:rsidR="003E6289" w:rsidRPr="003E6289">
        <w:t xml:space="preserve"> </w:t>
      </w:r>
      <w:r w:rsidRPr="003E6289">
        <w:t>кохлеарный</w:t>
      </w:r>
      <w:r w:rsidR="003E6289" w:rsidRPr="003E6289">
        <w:t xml:space="preserve"> </w:t>
      </w:r>
      <w:r w:rsidRPr="003E6289">
        <w:t>неврит</w:t>
      </w:r>
      <w:r w:rsidR="003E6289" w:rsidRPr="003E6289">
        <w:t xml:space="preserve"> </w:t>
      </w:r>
      <w:r w:rsidRPr="003E6289">
        <w:t>с</w:t>
      </w:r>
      <w:r w:rsidR="003E6289" w:rsidRPr="003E6289">
        <w:t xml:space="preserve"> </w:t>
      </w:r>
      <w:r w:rsidRPr="003E6289">
        <w:t>умеренным</w:t>
      </w:r>
      <w:r w:rsidR="003E6289" w:rsidRPr="003E6289">
        <w:t xml:space="preserve"> </w:t>
      </w:r>
      <w:r w:rsidRPr="003E6289">
        <w:t>снижением</w:t>
      </w:r>
      <w:r w:rsidR="003E6289" w:rsidRPr="003E6289">
        <w:t xml:space="preserve"> </w:t>
      </w:r>
      <w:r w:rsidRPr="003E6289">
        <w:t>слуха</w:t>
      </w:r>
      <w:r w:rsidR="003E6289" w:rsidRPr="003E6289">
        <w:t>.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И</w:t>
      </w:r>
      <w:r w:rsidR="003E6289" w:rsidRPr="003E6289">
        <w:t xml:space="preserve"> </w:t>
      </w:r>
      <w:r w:rsidRPr="003E6289">
        <w:t>назначена</w:t>
      </w:r>
      <w:r w:rsidR="003E6289" w:rsidRPr="003E6289">
        <w:t xml:space="preserve"> </w:t>
      </w:r>
      <w:r w:rsidRPr="003E6289">
        <w:t>соответствующая</w:t>
      </w:r>
      <w:r w:rsidR="003E6289" w:rsidRPr="003E6289">
        <w:t xml:space="preserve"> </w:t>
      </w:r>
      <w:r w:rsidRPr="003E6289">
        <w:t>терапия,</w:t>
      </w:r>
      <w:r w:rsidR="003E6289" w:rsidRPr="003E6289">
        <w:t xml:space="preserve"> </w:t>
      </w:r>
      <w:r w:rsidRPr="003E6289">
        <w:t>при</w:t>
      </w:r>
      <w:r w:rsidR="003E6289" w:rsidRPr="003E6289">
        <w:t xml:space="preserve"> </w:t>
      </w:r>
      <w:r w:rsidRPr="003E6289">
        <w:t>проведении</w:t>
      </w:r>
      <w:r w:rsidR="003E6289" w:rsidRPr="003E6289">
        <w:t xml:space="preserve"> </w:t>
      </w:r>
      <w:r w:rsidRPr="003E6289">
        <w:t>которой</w:t>
      </w:r>
      <w:r w:rsidR="003E6289" w:rsidRPr="003E6289">
        <w:t xml:space="preserve"> </w:t>
      </w:r>
      <w:r w:rsidRPr="003E6289">
        <w:t>отмечается</w:t>
      </w:r>
      <w:r w:rsidR="003E6289" w:rsidRPr="003E6289">
        <w:t xml:space="preserve"> </w:t>
      </w:r>
      <w:r w:rsidRPr="003E6289">
        <w:t>улучшение</w:t>
      </w:r>
      <w:r w:rsidR="003E6289" w:rsidRPr="003E6289">
        <w:t xml:space="preserve"> </w:t>
      </w:r>
      <w:r w:rsidRPr="003E6289">
        <w:t>состояния</w:t>
      </w:r>
      <w:r w:rsidR="003E6289" w:rsidRPr="003E6289">
        <w:t xml:space="preserve"> </w:t>
      </w:r>
      <w:r w:rsidRPr="003E6289">
        <w:t>больной</w:t>
      </w:r>
      <w:r w:rsidR="003E6289" w:rsidRPr="003E6289">
        <w:t>.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Прогноз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в</w:t>
      </w:r>
      <w:r w:rsidR="003E6289" w:rsidRPr="003E6289">
        <w:t xml:space="preserve"> </w:t>
      </w:r>
      <w:r w:rsidRPr="003E6289">
        <w:t>отношении</w:t>
      </w:r>
      <w:r w:rsidR="003E6289" w:rsidRPr="003E6289">
        <w:t xml:space="preserve"> </w:t>
      </w:r>
      <w:r w:rsidRPr="003E6289">
        <w:t>жизни</w:t>
      </w:r>
      <w:r w:rsidR="003E6289" w:rsidRPr="003E6289">
        <w:t xml:space="preserve"> - </w:t>
      </w:r>
      <w:r w:rsidRPr="003E6289">
        <w:t>благопри</w:t>
      </w:r>
      <w:r w:rsidR="00636FE4">
        <w:t>я</w:t>
      </w:r>
      <w:r w:rsidRPr="003E6289">
        <w:t>тный,</w:t>
      </w:r>
      <w:r w:rsidR="003E6289" w:rsidRPr="003E6289">
        <w:t xml:space="preserve"> </w:t>
      </w:r>
      <w:r w:rsidR="003E6289">
        <w:t>т.к.</w:t>
      </w:r>
      <w:r w:rsidR="003E6289" w:rsidRPr="003E6289">
        <w:t xml:space="preserve"> </w:t>
      </w:r>
      <w:r w:rsidRPr="003E6289">
        <w:t>местное</w:t>
      </w:r>
      <w:r w:rsidR="003E6289" w:rsidRPr="003E6289">
        <w:t xml:space="preserve"> </w:t>
      </w:r>
      <w:r w:rsidRPr="003E6289">
        <w:t>заболевание,</w:t>
      </w:r>
      <w:r w:rsidR="003E6289" w:rsidRPr="003E6289">
        <w:t xml:space="preserve"> </w:t>
      </w:r>
      <w:r w:rsidRPr="003E6289">
        <w:t>без</w:t>
      </w:r>
      <w:r w:rsidR="003E6289" w:rsidRPr="003E6289">
        <w:t xml:space="preserve"> </w:t>
      </w:r>
      <w:r w:rsidRPr="003E6289">
        <w:t>системных</w:t>
      </w:r>
      <w:r w:rsidR="003E6289" w:rsidRPr="003E6289">
        <w:t xml:space="preserve"> </w:t>
      </w:r>
      <w:r w:rsidRPr="003E6289">
        <w:t>проявлений,</w:t>
      </w:r>
    </w:p>
    <w:p w:rsidR="00E42063" w:rsidRPr="003E6289" w:rsidRDefault="00E42063" w:rsidP="003E6289">
      <w:pPr>
        <w:tabs>
          <w:tab w:val="left" w:pos="726"/>
        </w:tabs>
      </w:pPr>
      <w:r w:rsidRPr="003E6289">
        <w:t>в</w:t>
      </w:r>
      <w:r w:rsidR="003E6289" w:rsidRPr="003E6289">
        <w:t xml:space="preserve"> </w:t>
      </w:r>
      <w:r w:rsidRPr="003E6289">
        <w:t>отношении</w:t>
      </w:r>
      <w:r w:rsidR="003E6289" w:rsidRPr="003E6289">
        <w:t xml:space="preserve"> </w:t>
      </w:r>
      <w:r w:rsidRPr="003E6289">
        <w:t>трудоспособности</w:t>
      </w:r>
      <w:r w:rsidR="003E6289" w:rsidRPr="003E6289">
        <w:t xml:space="preserve"> - </w:t>
      </w:r>
      <w:r w:rsidRPr="003E6289">
        <w:t>больная</w:t>
      </w:r>
      <w:r w:rsidR="003E6289" w:rsidRPr="003E6289">
        <w:t xml:space="preserve"> </w:t>
      </w:r>
      <w:r w:rsidRPr="003E6289">
        <w:t>является</w:t>
      </w:r>
      <w:r w:rsidR="003E6289" w:rsidRPr="003E6289">
        <w:t xml:space="preserve"> </w:t>
      </w:r>
      <w:r w:rsidRPr="003E6289">
        <w:t>пенсионеркой</w:t>
      </w:r>
      <w:r w:rsidR="003E6289" w:rsidRPr="003E6289">
        <w:t xml:space="preserve"> </w:t>
      </w:r>
      <w:r w:rsidRPr="003E6289">
        <w:t>и</w:t>
      </w:r>
      <w:r w:rsidR="003E6289" w:rsidRPr="003E6289">
        <w:t xml:space="preserve"> </w:t>
      </w:r>
      <w:r w:rsidRPr="003E6289">
        <w:t>инвалидом</w:t>
      </w:r>
      <w:r w:rsidR="003E6289" w:rsidRPr="003E6289">
        <w:t xml:space="preserve"> </w:t>
      </w:r>
      <w:r w:rsidRPr="003E6289">
        <w:rPr>
          <w:lang w:val="en-US"/>
        </w:rPr>
        <w:t>II</w:t>
      </w:r>
      <w:r w:rsidR="003E6289" w:rsidRPr="003E6289">
        <w:t xml:space="preserve"> </w:t>
      </w:r>
      <w:r w:rsidRPr="003E6289">
        <w:t>группы,</w:t>
      </w:r>
    </w:p>
    <w:p w:rsidR="003E6289" w:rsidRPr="003E6289" w:rsidRDefault="00E42063" w:rsidP="003E6289">
      <w:pPr>
        <w:tabs>
          <w:tab w:val="left" w:pos="726"/>
        </w:tabs>
      </w:pPr>
      <w:r w:rsidRPr="003E6289">
        <w:t>в</w:t>
      </w:r>
      <w:r w:rsidR="003E6289" w:rsidRPr="003E6289">
        <w:t xml:space="preserve"> </w:t>
      </w:r>
      <w:r w:rsidRPr="003E6289">
        <w:t>отношении</w:t>
      </w:r>
      <w:r w:rsidR="003E6289" w:rsidRPr="003E6289">
        <w:t xml:space="preserve"> </w:t>
      </w:r>
      <w:r w:rsidRPr="003E6289">
        <w:t>выздоровления</w:t>
      </w:r>
      <w:r w:rsidR="003E6289" w:rsidRPr="003E6289">
        <w:t xml:space="preserve"> - </w:t>
      </w:r>
      <w:r w:rsidRPr="003E6289">
        <w:t>сомнительный</w:t>
      </w:r>
      <w:r w:rsidR="003E6289" w:rsidRPr="003E6289">
        <w:t>.</w:t>
      </w:r>
    </w:p>
    <w:p w:rsidR="003E6289" w:rsidRDefault="003E6289" w:rsidP="003E6289">
      <w:pPr>
        <w:pStyle w:val="1"/>
      </w:pPr>
      <w:r>
        <w:br w:type="page"/>
      </w:r>
      <w:r w:rsidR="00E42063" w:rsidRPr="003E6289">
        <w:t>Список</w:t>
      </w:r>
      <w:r w:rsidRPr="003E6289">
        <w:t xml:space="preserve"> </w:t>
      </w:r>
      <w:r w:rsidR="00E42063" w:rsidRPr="003E6289">
        <w:t>литературы</w:t>
      </w:r>
    </w:p>
    <w:p w:rsidR="003E6289" w:rsidRPr="003E6289" w:rsidRDefault="003E6289" w:rsidP="003E6289">
      <w:pPr>
        <w:rPr>
          <w:lang w:eastAsia="en-US"/>
        </w:rPr>
      </w:pPr>
    </w:p>
    <w:p w:rsidR="00E42063" w:rsidRPr="003E6289" w:rsidRDefault="00E42063" w:rsidP="003E6289">
      <w:pPr>
        <w:pStyle w:val="a"/>
      </w:pPr>
      <w:r w:rsidRPr="003E6289">
        <w:t>Маколкин</w:t>
      </w:r>
      <w:r w:rsidR="003E6289" w:rsidRPr="003E6289">
        <w:t xml:space="preserve"> </w:t>
      </w:r>
      <w:r w:rsidRPr="003E6289">
        <w:t>В</w:t>
      </w:r>
      <w:r w:rsidR="003E6289">
        <w:t xml:space="preserve">.И., </w:t>
      </w:r>
      <w:r w:rsidRPr="003E6289">
        <w:t>Овчаренко</w:t>
      </w:r>
      <w:r w:rsidR="003E6289" w:rsidRPr="003E6289">
        <w:t xml:space="preserve"> </w:t>
      </w:r>
      <w:r w:rsidRPr="003E6289">
        <w:t>С</w:t>
      </w:r>
      <w:r w:rsidR="003E6289">
        <w:t>.И. "</w:t>
      </w:r>
      <w:r w:rsidRPr="003E6289">
        <w:t>Внутренние</w:t>
      </w:r>
      <w:r w:rsidR="003E6289" w:rsidRPr="003E6289">
        <w:t xml:space="preserve"> </w:t>
      </w:r>
      <w:r w:rsidRPr="003E6289">
        <w:t>болезни</w:t>
      </w:r>
      <w:r w:rsidR="003E6289">
        <w:t>"</w:t>
      </w:r>
      <w:r w:rsidRPr="003E6289">
        <w:t>,</w:t>
      </w:r>
      <w:r w:rsidR="003E6289" w:rsidRPr="003E6289">
        <w:t xml:space="preserve"> </w:t>
      </w:r>
      <w:r w:rsidRPr="003E6289">
        <w:t>М</w:t>
      </w:r>
      <w:r w:rsidR="003E6289" w:rsidRPr="003E6289">
        <w:t xml:space="preserve"> </w:t>
      </w:r>
      <w:r w:rsidRPr="003E6289">
        <w:t>1994</w:t>
      </w:r>
    </w:p>
    <w:p w:rsidR="00E42063" w:rsidRPr="003E6289" w:rsidRDefault="00E42063" w:rsidP="003E6289">
      <w:pPr>
        <w:pStyle w:val="a"/>
      </w:pPr>
      <w:r w:rsidRPr="003E6289">
        <w:t>Комарова</w:t>
      </w:r>
      <w:r w:rsidR="003E6289" w:rsidRPr="003E6289">
        <w:t xml:space="preserve"> </w:t>
      </w:r>
      <w:r w:rsidRPr="003E6289">
        <w:t>Ф</w:t>
      </w:r>
      <w:r w:rsidR="003E6289">
        <w:t xml:space="preserve">.И. </w:t>
      </w:r>
      <w:r w:rsidRPr="003E6289">
        <w:t>и</w:t>
      </w:r>
      <w:r w:rsidR="003E6289" w:rsidRPr="003E6289">
        <w:t xml:space="preserve"> </w:t>
      </w:r>
      <w:r w:rsidRPr="003E6289">
        <w:t>соавторы</w:t>
      </w:r>
      <w:r w:rsidR="003E6289">
        <w:t xml:space="preserve"> "</w:t>
      </w:r>
      <w:r w:rsidRPr="003E6289">
        <w:t>Внутренние</w:t>
      </w:r>
      <w:r w:rsidR="003E6289" w:rsidRPr="003E6289">
        <w:t xml:space="preserve"> </w:t>
      </w:r>
      <w:r w:rsidRPr="003E6289">
        <w:t>болезни</w:t>
      </w:r>
      <w:r w:rsidR="003E6289">
        <w:t xml:space="preserve">" </w:t>
      </w:r>
      <w:r w:rsidRPr="003E6289">
        <w:t>М</w:t>
      </w:r>
      <w:r w:rsidR="003E6289" w:rsidRPr="003E6289">
        <w:t xml:space="preserve"> </w:t>
      </w:r>
      <w:r w:rsidRPr="003E6289">
        <w:t>1991</w:t>
      </w:r>
    </w:p>
    <w:p w:rsidR="00E42063" w:rsidRPr="003E6289" w:rsidRDefault="00E42063" w:rsidP="003E6289">
      <w:pPr>
        <w:pStyle w:val="a"/>
      </w:pPr>
      <w:r w:rsidRPr="003E6289">
        <w:t>Виноградов</w:t>
      </w:r>
      <w:r w:rsidR="003E6289" w:rsidRPr="003E6289">
        <w:t xml:space="preserve"> </w:t>
      </w:r>
      <w:r w:rsidRPr="003E6289">
        <w:t>А</w:t>
      </w:r>
      <w:r w:rsidR="003E6289">
        <w:t>.В. "</w:t>
      </w:r>
      <w:r w:rsidRPr="003E6289">
        <w:t>Дифференциальный</w:t>
      </w:r>
      <w:r w:rsidR="003E6289" w:rsidRPr="003E6289">
        <w:t xml:space="preserve"> </w:t>
      </w:r>
      <w:r w:rsidRPr="003E6289">
        <w:t>диагноз</w:t>
      </w:r>
      <w:r w:rsidR="003E6289" w:rsidRPr="003E6289">
        <w:t xml:space="preserve"> </w:t>
      </w:r>
      <w:r w:rsidRPr="003E6289">
        <w:t>внутренних</w:t>
      </w:r>
      <w:r w:rsidR="003E6289" w:rsidRPr="003E6289">
        <w:t xml:space="preserve"> </w:t>
      </w:r>
      <w:r w:rsidRPr="003E6289">
        <w:t>болезней</w:t>
      </w:r>
      <w:r w:rsidR="003E6289">
        <w:t xml:space="preserve">" </w:t>
      </w:r>
      <w:r w:rsidRPr="003E6289">
        <w:t>М</w:t>
      </w:r>
      <w:r w:rsidR="003E6289" w:rsidRPr="003E6289">
        <w:t xml:space="preserve"> </w:t>
      </w:r>
      <w:r w:rsidRPr="003E6289">
        <w:t>1988</w:t>
      </w:r>
    </w:p>
    <w:p w:rsidR="00E42063" w:rsidRPr="003E6289" w:rsidRDefault="00E42063" w:rsidP="003E6289">
      <w:pPr>
        <w:pStyle w:val="a"/>
      </w:pPr>
      <w:r w:rsidRPr="003E6289">
        <w:t>Дормидонтов</w:t>
      </w:r>
      <w:r w:rsidR="003E6289" w:rsidRPr="003E6289">
        <w:t xml:space="preserve"> </w:t>
      </w:r>
      <w:r w:rsidRPr="003E6289">
        <w:t>Е</w:t>
      </w:r>
      <w:r w:rsidR="003E6289">
        <w:t xml:space="preserve">.Н. </w:t>
      </w:r>
      <w:r w:rsidRPr="003E6289">
        <w:t>и</w:t>
      </w:r>
      <w:r w:rsidR="003E6289" w:rsidRPr="003E6289">
        <w:t xml:space="preserve"> </w:t>
      </w:r>
      <w:r w:rsidRPr="003E6289">
        <w:t>соавторы</w:t>
      </w:r>
      <w:r w:rsidR="003E6289">
        <w:t xml:space="preserve"> "</w:t>
      </w:r>
      <w:r w:rsidRPr="003E6289">
        <w:t>Диагностика</w:t>
      </w:r>
      <w:r w:rsidR="003E6289" w:rsidRPr="003E6289">
        <w:t xml:space="preserve"> </w:t>
      </w:r>
      <w:r w:rsidRPr="003E6289">
        <w:t>заболеваний</w:t>
      </w:r>
      <w:r w:rsidR="003E6289" w:rsidRPr="003E6289">
        <w:t xml:space="preserve"> </w:t>
      </w:r>
      <w:r w:rsidRPr="003E6289">
        <w:t>суставов</w:t>
      </w:r>
      <w:r w:rsidR="003E6289">
        <w:t xml:space="preserve">" </w:t>
      </w:r>
      <w:r w:rsidRPr="003E6289">
        <w:t>Ярославль</w:t>
      </w:r>
      <w:r w:rsidR="003E6289" w:rsidRPr="003E6289">
        <w:t xml:space="preserve"> </w:t>
      </w:r>
      <w:r w:rsidRPr="003E6289">
        <w:t>1982</w:t>
      </w:r>
    </w:p>
    <w:p w:rsidR="00E42063" w:rsidRPr="003E6289" w:rsidRDefault="00E42063" w:rsidP="003E6289">
      <w:pPr>
        <w:pStyle w:val="a"/>
      </w:pPr>
      <w:r w:rsidRPr="003E6289">
        <w:t>Справочник</w:t>
      </w:r>
      <w:r w:rsidR="003E6289" w:rsidRPr="003E6289">
        <w:t xml:space="preserve"> </w:t>
      </w:r>
      <w:r w:rsidRPr="003E6289">
        <w:t>Видаль</w:t>
      </w:r>
      <w:r w:rsidR="003E6289" w:rsidRPr="003E6289">
        <w:t xml:space="preserve"> </w:t>
      </w:r>
      <w:r w:rsidRPr="003E6289">
        <w:t>1998</w:t>
      </w:r>
    </w:p>
    <w:p w:rsidR="00E42063" w:rsidRPr="003E6289" w:rsidRDefault="003E6289" w:rsidP="003E6289">
      <w:pPr>
        <w:pStyle w:val="a"/>
        <w:rPr>
          <w:color w:val="000000"/>
        </w:rPr>
      </w:pPr>
      <w:r>
        <w:t>www.</w:t>
      </w:r>
      <w:r w:rsidR="00E42063" w:rsidRPr="003E6289">
        <w:t>rmj</w:t>
      </w:r>
      <w:r>
        <w:t>.ru (</w:t>
      </w:r>
      <w:r w:rsidR="00E42063" w:rsidRPr="003E6289">
        <w:t>Русский</w:t>
      </w:r>
      <w:r w:rsidRPr="003E6289">
        <w:t xml:space="preserve"> </w:t>
      </w:r>
      <w:r w:rsidR="00E42063" w:rsidRPr="003E6289">
        <w:t>медицинский</w:t>
      </w:r>
      <w:r w:rsidRPr="003E6289">
        <w:t xml:space="preserve"> </w:t>
      </w:r>
      <w:r w:rsidR="00E42063" w:rsidRPr="003E6289">
        <w:t>журнал</w:t>
      </w:r>
      <w:r w:rsidRPr="003E6289">
        <w:t>)</w:t>
      </w:r>
      <w:bookmarkStart w:id="0" w:name="_GoBack"/>
      <w:bookmarkEnd w:id="0"/>
    </w:p>
    <w:sectPr w:rsidR="00E42063" w:rsidRPr="003E6289" w:rsidSect="003E6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A1" w:rsidRDefault="00F51EA1">
      <w:r>
        <w:separator/>
      </w:r>
    </w:p>
  </w:endnote>
  <w:endnote w:type="continuationSeparator" w:id="0">
    <w:p w:rsidR="00F51EA1" w:rsidRDefault="00F5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7" w:rsidRDefault="00E25237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7" w:rsidRDefault="00E25237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7" w:rsidRDefault="00E25237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A1" w:rsidRDefault="00F51EA1">
      <w:r>
        <w:separator/>
      </w:r>
    </w:p>
  </w:footnote>
  <w:footnote w:type="continuationSeparator" w:id="0">
    <w:p w:rsidR="00F51EA1" w:rsidRDefault="00F51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7" w:rsidRDefault="00E25237" w:rsidP="003E6289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5237" w:rsidRDefault="00E25237" w:rsidP="003E628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7" w:rsidRDefault="00E25237" w:rsidP="003E6289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5A80">
      <w:rPr>
        <w:rStyle w:val="ab"/>
      </w:rPr>
      <w:t>3</w:t>
    </w:r>
    <w:r>
      <w:rPr>
        <w:rStyle w:val="ab"/>
      </w:rPr>
      <w:fldChar w:fldCharType="end"/>
    </w:r>
  </w:p>
  <w:p w:rsidR="00E25237" w:rsidRDefault="00E25237" w:rsidP="003E628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237" w:rsidRDefault="00E252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E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933D3"/>
    <w:multiLevelType w:val="hybridMultilevel"/>
    <w:tmpl w:val="D144C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6E7A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62745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1731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F954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4831A8D"/>
    <w:multiLevelType w:val="hybridMultilevel"/>
    <w:tmpl w:val="89D651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B362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4D8"/>
    <w:rsid w:val="000C6592"/>
    <w:rsid w:val="001A24D8"/>
    <w:rsid w:val="003E6289"/>
    <w:rsid w:val="00635951"/>
    <w:rsid w:val="00636FE4"/>
    <w:rsid w:val="007C5A80"/>
    <w:rsid w:val="009906B9"/>
    <w:rsid w:val="009E035D"/>
    <w:rsid w:val="00CB6354"/>
    <w:rsid w:val="00E25237"/>
    <w:rsid w:val="00E42063"/>
    <w:rsid w:val="00F03323"/>
    <w:rsid w:val="00F31160"/>
    <w:rsid w:val="00F51EA1"/>
    <w:rsid w:val="00F5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D2EFD-FB4E-4FFE-89AB-136497A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E6289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qFormat/>
    <w:rsid w:val="003E6289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qFormat/>
    <w:rsid w:val="003E628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qFormat/>
    <w:rsid w:val="003E628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qFormat/>
    <w:rsid w:val="003E628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qFormat/>
    <w:rsid w:val="003E628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qFormat/>
    <w:rsid w:val="003E628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qFormat/>
    <w:rsid w:val="003E628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qFormat/>
    <w:rsid w:val="003E628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qFormat/>
    <w:rsid w:val="003E62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1"/>
    <w:link w:val="4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semiHidden/>
    <w:locked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basedOn w:val="a1"/>
    <w:link w:val="7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1"/>
    <w:link w:val="8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1"/>
    <w:link w:val="9"/>
    <w:semiHidden/>
    <w:locked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rsid w:val="003E628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basedOn w:val="a1"/>
    <w:semiHidden/>
    <w:rsid w:val="003E6289"/>
    <w:rPr>
      <w:rFonts w:cs="Times New Roman"/>
      <w:vertAlign w:val="superscript"/>
    </w:rPr>
  </w:style>
  <w:style w:type="paragraph" w:styleId="21">
    <w:name w:val="Body Text 2"/>
    <w:basedOn w:val="a0"/>
    <w:link w:val="22"/>
  </w:style>
  <w:style w:type="character" w:customStyle="1" w:styleId="22">
    <w:name w:val="Основний текст 2 Знак"/>
    <w:basedOn w:val="a1"/>
    <w:link w:val="21"/>
    <w:semiHidden/>
    <w:locked/>
    <w:rPr>
      <w:rFonts w:cs="Times New Roman"/>
      <w:color w:val="000000"/>
      <w:sz w:val="28"/>
      <w:szCs w:val="28"/>
    </w:rPr>
  </w:style>
  <w:style w:type="paragraph" w:styleId="a5">
    <w:name w:val="Body Text"/>
    <w:basedOn w:val="a0"/>
    <w:link w:val="a8"/>
    <w:rsid w:val="003E6289"/>
  </w:style>
  <w:style w:type="character" w:customStyle="1" w:styleId="a8">
    <w:name w:val="Основний текст Знак"/>
    <w:basedOn w:val="a1"/>
    <w:link w:val="a5"/>
    <w:semiHidden/>
    <w:locked/>
    <w:rPr>
      <w:rFonts w:cs="Times New Roman"/>
      <w:color w:val="000000"/>
      <w:sz w:val="28"/>
      <w:szCs w:val="28"/>
    </w:rPr>
  </w:style>
  <w:style w:type="paragraph" w:styleId="23">
    <w:name w:val="Body Text Indent 2"/>
    <w:basedOn w:val="a0"/>
    <w:link w:val="24"/>
    <w:pPr>
      <w:ind w:firstLine="567"/>
    </w:pPr>
  </w:style>
  <w:style w:type="character" w:customStyle="1" w:styleId="24">
    <w:name w:val="Основний текст з відступом 2 Знак"/>
    <w:basedOn w:val="a1"/>
    <w:link w:val="23"/>
    <w:semiHidden/>
    <w:locked/>
    <w:rPr>
      <w:rFonts w:cs="Times New Roman"/>
      <w:color w:val="000000"/>
      <w:sz w:val="28"/>
      <w:szCs w:val="28"/>
    </w:rPr>
  </w:style>
  <w:style w:type="paragraph" w:styleId="31">
    <w:name w:val="Body Text 3"/>
    <w:basedOn w:val="a0"/>
    <w:link w:val="32"/>
  </w:style>
  <w:style w:type="character" w:customStyle="1" w:styleId="32">
    <w:name w:val="Основний текст 3 Знак"/>
    <w:basedOn w:val="a1"/>
    <w:link w:val="31"/>
    <w:semiHidden/>
    <w:locked/>
    <w:rPr>
      <w:rFonts w:cs="Times New Roman"/>
      <w:color w:val="000000"/>
      <w:sz w:val="16"/>
      <w:szCs w:val="16"/>
    </w:rPr>
  </w:style>
  <w:style w:type="character" w:customStyle="1" w:styleId="a6">
    <w:name w:val="Верхній колонтитул Знак"/>
    <w:basedOn w:val="a1"/>
    <w:link w:val="a4"/>
    <w:semiHidden/>
    <w:locked/>
    <w:rsid w:val="003E628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basedOn w:val="a1"/>
    <w:semiHidden/>
    <w:rsid w:val="003E628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rsid w:val="003E6289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rsid w:val="003E6289"/>
    <w:pPr>
      <w:ind w:firstLine="0"/>
    </w:pPr>
    <w:rPr>
      <w:iCs/>
    </w:rPr>
  </w:style>
  <w:style w:type="character" w:styleId="ab">
    <w:name w:val="page number"/>
    <w:basedOn w:val="a1"/>
    <w:rsid w:val="003E6289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basedOn w:val="a1"/>
    <w:rsid w:val="003E6289"/>
    <w:rPr>
      <w:rFonts w:cs="Times New Roman"/>
      <w:sz w:val="28"/>
      <w:szCs w:val="28"/>
    </w:rPr>
  </w:style>
  <w:style w:type="paragraph" w:styleId="ad">
    <w:name w:val="Normal (Web)"/>
    <w:basedOn w:val="a0"/>
    <w:autoRedefine/>
    <w:rsid w:val="003E6289"/>
    <w:rPr>
      <w:lang w:val="uk-UA" w:eastAsia="uk-UA"/>
    </w:rPr>
  </w:style>
  <w:style w:type="paragraph" w:customStyle="1" w:styleId="ae">
    <w:name w:val="Обычный +"/>
    <w:basedOn w:val="a0"/>
    <w:autoRedefine/>
    <w:rsid w:val="003E6289"/>
    <w:rPr>
      <w:szCs w:val="20"/>
    </w:rPr>
  </w:style>
  <w:style w:type="paragraph" w:styleId="11">
    <w:name w:val="toc 1"/>
    <w:basedOn w:val="a0"/>
    <w:next w:val="a0"/>
    <w:autoRedefine/>
    <w:semiHidden/>
    <w:rsid w:val="003E6289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rsid w:val="003E6289"/>
    <w:pPr>
      <w:shd w:val="clear" w:color="auto" w:fill="FFFFFF"/>
      <w:spacing w:before="192"/>
      <w:ind w:right="-5" w:firstLine="360"/>
    </w:pPr>
  </w:style>
  <w:style w:type="character" w:customStyle="1" w:styleId="af0">
    <w:name w:val="Основний текст з відступом Знак"/>
    <w:basedOn w:val="a1"/>
    <w:link w:val="af"/>
    <w:semiHidden/>
    <w:locked/>
    <w:rPr>
      <w:rFonts w:cs="Times New Roman"/>
      <w:color w:val="000000"/>
      <w:sz w:val="28"/>
      <w:szCs w:val="28"/>
    </w:rPr>
  </w:style>
  <w:style w:type="paragraph" w:customStyle="1" w:styleId="af1">
    <w:name w:val="содержание"/>
    <w:rsid w:val="003E628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rsid w:val="003E628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rsid w:val="003E6289"/>
    <w:pPr>
      <w:jc w:val="center"/>
    </w:pPr>
  </w:style>
  <w:style w:type="paragraph" w:customStyle="1" w:styleId="af3">
    <w:name w:val="ТАБЛИЦА"/>
    <w:next w:val="a0"/>
    <w:autoRedefine/>
    <w:rsid w:val="003E6289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semiHidden/>
    <w:rsid w:val="003E6289"/>
    <w:rPr>
      <w:sz w:val="20"/>
      <w:szCs w:val="20"/>
    </w:rPr>
  </w:style>
  <w:style w:type="character" w:customStyle="1" w:styleId="af5">
    <w:name w:val="Текст кінцевої виноски Знак"/>
    <w:basedOn w:val="a1"/>
    <w:link w:val="af4"/>
    <w:semiHidden/>
    <w:locked/>
    <w:rPr>
      <w:rFonts w:cs="Times New Roman"/>
      <w:color w:val="000000"/>
      <w:sz w:val="20"/>
      <w:szCs w:val="20"/>
    </w:rPr>
  </w:style>
  <w:style w:type="paragraph" w:styleId="af6">
    <w:name w:val="footnote text"/>
    <w:basedOn w:val="a0"/>
    <w:link w:val="af7"/>
    <w:autoRedefine/>
    <w:semiHidden/>
    <w:rsid w:val="003E6289"/>
    <w:rPr>
      <w:color w:val="auto"/>
      <w:sz w:val="20"/>
      <w:szCs w:val="20"/>
    </w:rPr>
  </w:style>
  <w:style w:type="character" w:customStyle="1" w:styleId="af7">
    <w:name w:val="Текст виноски Знак"/>
    <w:basedOn w:val="a1"/>
    <w:link w:val="af6"/>
    <w:locked/>
    <w:rsid w:val="003E6289"/>
    <w:rPr>
      <w:rFonts w:cs="Times New Roman"/>
      <w:lang w:val="ru-RU" w:eastAsia="ru-RU" w:bidi="ar-SA"/>
    </w:rPr>
  </w:style>
  <w:style w:type="paragraph" w:customStyle="1" w:styleId="af8">
    <w:name w:val="титут"/>
    <w:autoRedefine/>
    <w:rsid w:val="003E6289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rsid w:val="003E6289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1"/>
    <w:link w:val="af9"/>
    <w:semiHidden/>
    <w:locked/>
    <w:rPr>
      <w:rFonts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Ярославская Государственная Медицинская Академия</vt:lpstr>
    </vt:vector>
  </TitlesOfParts>
  <Company>Home</Company>
  <LinksUpToDate>false</LinksUpToDate>
  <CharactersWithSpaces>27253</CharactersWithSpaces>
  <SharedDoc>false</SharedDoc>
  <HLinks>
    <vt:vector size="6" baseType="variant"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http://www.rmj.ru/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Ярославская Государственная Медицинская Академия</dc:title>
  <dc:subject/>
  <dc:creator>Tanya</dc:creator>
  <cp:keywords/>
  <dc:description/>
  <cp:lastModifiedBy>Irina</cp:lastModifiedBy>
  <cp:revision>2</cp:revision>
  <dcterms:created xsi:type="dcterms:W3CDTF">2014-08-23T03:13:00Z</dcterms:created>
  <dcterms:modified xsi:type="dcterms:W3CDTF">2014-08-23T03:13:00Z</dcterms:modified>
</cp:coreProperties>
</file>