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A3" w:rsidRDefault="00C96CA3" w:rsidP="00697428">
      <w:pPr>
        <w:spacing w:before="120"/>
        <w:jc w:val="center"/>
        <w:rPr>
          <w:b/>
          <w:bCs/>
          <w:sz w:val="32"/>
          <w:szCs w:val="32"/>
        </w:rPr>
      </w:pPr>
    </w:p>
    <w:p w:rsidR="00697428" w:rsidRPr="003446B8" w:rsidRDefault="00697428" w:rsidP="00697428">
      <w:pPr>
        <w:spacing w:before="120"/>
        <w:jc w:val="center"/>
        <w:rPr>
          <w:b/>
          <w:bCs/>
          <w:sz w:val="32"/>
          <w:szCs w:val="32"/>
        </w:rPr>
      </w:pPr>
      <w:r w:rsidRPr="003446B8">
        <w:rPr>
          <w:b/>
          <w:bCs/>
          <w:sz w:val="32"/>
          <w:szCs w:val="32"/>
        </w:rPr>
        <w:t>Автоаранжировщики</w:t>
      </w:r>
    </w:p>
    <w:p w:rsidR="00697428" w:rsidRPr="003446B8" w:rsidRDefault="00697428" w:rsidP="00697428">
      <w:pPr>
        <w:spacing w:before="120"/>
        <w:jc w:val="center"/>
        <w:rPr>
          <w:sz w:val="28"/>
          <w:szCs w:val="28"/>
        </w:rPr>
      </w:pPr>
      <w:r w:rsidRPr="003446B8">
        <w:rPr>
          <w:sz w:val="28"/>
          <w:szCs w:val="28"/>
        </w:rPr>
        <w:t xml:space="preserve">Павел Живайкин </w:t>
      </w:r>
    </w:p>
    <w:p w:rsidR="00697428" w:rsidRPr="005D414A" w:rsidRDefault="00697428" w:rsidP="00697428">
      <w:pPr>
        <w:spacing w:before="120"/>
        <w:ind w:firstLine="567"/>
        <w:jc w:val="both"/>
      </w:pPr>
      <w:r w:rsidRPr="005D414A">
        <w:t>Многие люди, работая экономистами, программистами, поварами или летчиками, в душе чуть-чуть чувствуют себя артистами, художниками или музыкантами. Но что делать, если, например, путь к профессиональному музыкальному творчеству лежит через многочасовые занятия на инструменте, а еще сольфеджио, гармония, аранжировка...</w:t>
      </w:r>
    </w:p>
    <w:p w:rsidR="00697428" w:rsidRPr="005D414A" w:rsidRDefault="00697428" w:rsidP="00697428">
      <w:pPr>
        <w:spacing w:before="120"/>
        <w:ind w:firstLine="567"/>
        <w:jc w:val="both"/>
      </w:pPr>
      <w:r w:rsidRPr="005D414A">
        <w:t>Однако, если у вас за плечами два-три года музыкальной школы и вы знаете, как написать символами до-мажор и соль-септ, вам стоит обратить внимание на небольшую группу компьютерных программ, которые называются автоаранжировщиками. Кроме того, эти программы окажутся очень полезными для разработчиков мультимедийных продуктов и для тех, кто пожелает вставить в свои WWW-страницы оригинальные, а не заимствованные MIDI-файлы.</w:t>
      </w:r>
    </w:p>
    <w:p w:rsidR="00697428" w:rsidRPr="005D414A" w:rsidRDefault="00697428" w:rsidP="00697428">
      <w:pPr>
        <w:spacing w:before="120"/>
        <w:ind w:firstLine="567"/>
        <w:jc w:val="both"/>
      </w:pPr>
      <w:r w:rsidRPr="005D414A">
        <w:t>Программа-автоаранжировщик работает почти так же, как и обычный профессиональный аранжировщик. Вы задаете гармоническую схему пьесы с указанием основных элементов музыкальной формы. Для несложной песни этими элементами будут: вступление, куплет, припев и кода, причем надо указать, в какой последовательности и сколько раз чередуется куплет и припев.</w:t>
      </w:r>
    </w:p>
    <w:p w:rsidR="00697428" w:rsidRPr="005D414A" w:rsidRDefault="00697428" w:rsidP="00697428">
      <w:pPr>
        <w:spacing w:before="120"/>
        <w:ind w:firstLine="567"/>
        <w:jc w:val="both"/>
      </w:pPr>
      <w:r w:rsidRPr="005D414A">
        <w:t>Гармоническая схема задается в виде тактов с расположенными внутри них аккордовыми символами. Для удобства элементы формы (куплеты, припевы или части) обозначаются латинскими буквами. В качестве примера на рис. 1 изображена гармоническая схема итальянской песни «О Sole Mio» в тональности до мажор (она же - «It's Now Or Never» в исполнении Элвиса Пресли).</w:t>
      </w:r>
    </w:p>
    <w:p w:rsidR="00697428" w:rsidRPr="005D414A" w:rsidRDefault="00697428" w:rsidP="00697428">
      <w:pPr>
        <w:spacing w:before="120"/>
        <w:ind w:firstLine="567"/>
        <w:jc w:val="both"/>
      </w:pPr>
      <w:r w:rsidRPr="005D414A">
        <w:t>Для некоторых программ-аранжировщиков не надо несколько раз расписывать одинаковые части (куплеты, припевы), достаточно указать их количество. После этого необходимо выбрать стиль, в котором должна звучать пьеса: классика, джаз,</w:t>
      </w:r>
      <w:r>
        <w:t xml:space="preserve"> </w:t>
      </w:r>
      <w:r w:rsidRPr="005D414A">
        <w:t>рок или даже конкретнее (например, медленный фокстрот в духе тридцатых годов). В одних автоаранжировщиках представлено большое количество стилей (больше ста), другие специализируются на определенной тематике (скажем, популярная музыка 90-х годов).</w:t>
      </w:r>
    </w:p>
    <w:p w:rsidR="00697428" w:rsidRPr="005D414A" w:rsidRDefault="00697428" w:rsidP="00697428">
      <w:pPr>
        <w:spacing w:before="120"/>
        <w:ind w:firstLine="567"/>
        <w:jc w:val="both"/>
      </w:pPr>
      <w:r w:rsidRPr="005D414A">
        <w:t>После того, как закончены ввод аккордов и настройка стиля, программа генерирует аккомпанирующие партии сразу для всей пьесы и для всех инструментов. Существует два основных алгоритма.</w:t>
      </w:r>
    </w:p>
    <w:p w:rsidR="00697428" w:rsidRPr="005D414A" w:rsidRDefault="00697428" w:rsidP="00697428">
      <w:pPr>
        <w:spacing w:before="120"/>
        <w:ind w:firstLine="567"/>
        <w:jc w:val="both"/>
      </w:pPr>
      <w:r w:rsidRPr="005D414A">
        <w:t>В первом программа использует записанные заранее готовые куски, транспонируя их в нужную тональность и развертывая на заданное число тактов или долей такта. Чтобы аккомпанемент не был очень однообразным, обычно записывается несколько вариантов, и программа случайным образом выбирает один из них. Приблизительно так работает программа Band-ln-A-Box.</w:t>
      </w:r>
    </w:p>
    <w:p w:rsidR="00697428" w:rsidRPr="005D414A" w:rsidRDefault="00697428" w:rsidP="00697428">
      <w:pPr>
        <w:spacing w:before="120"/>
        <w:ind w:firstLine="567"/>
        <w:jc w:val="both"/>
      </w:pPr>
      <w:r w:rsidRPr="005D414A">
        <w:t>В другом случае для каждого стиля и каждого инструмента задается сложный (или не очень) алгоритм. Вы включаете режим Compose (сочинить) и прослушиваете все, что выдает программа, подчиняясь этому алгоритму. Когда вновь созданный вариант аранжировки вам нравится, вы его фиксируете. Простым примером такого алгоритма может служить партия большого барабана в стиле «Марш для духового оркестра»: бей на счет «раз» и «три» или на счет «раз» - «два» - «три» -«четыре»! Программа на основе этого алгоритма случайным образом генерирует партию большого барабана, и вы отбираете понравившийся вариант.</w:t>
      </w:r>
    </w:p>
    <w:p w:rsidR="00697428" w:rsidRPr="005D414A" w:rsidRDefault="00697428" w:rsidP="00697428">
      <w:pPr>
        <w:spacing w:before="120"/>
        <w:ind w:firstLine="567"/>
        <w:jc w:val="both"/>
      </w:pPr>
      <w:r w:rsidRPr="005D414A">
        <w:t xml:space="preserve">В таблице 1 приведены основные функции, на которые следует обратить внимание при выборе программы-автоаранжировщика. </w:t>
      </w:r>
    </w:p>
    <w:p w:rsidR="00697428" w:rsidRPr="005D414A" w:rsidRDefault="00697428" w:rsidP="00697428">
      <w:pPr>
        <w:spacing w:before="120"/>
        <w:ind w:firstLine="567"/>
        <w:jc w:val="both"/>
      </w:pPr>
      <w:r w:rsidRPr="005D414A">
        <w:t>Таблица 1. Основные функции программ-автоаранжировщиков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598"/>
        <w:gridCol w:w="6496"/>
      </w:tblGrid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vAlign w:val="center"/>
          </w:tcPr>
          <w:p w:rsidR="00697428" w:rsidRPr="005D414A" w:rsidRDefault="00697428" w:rsidP="00181FC7">
            <w:r w:rsidRPr="005D414A">
              <w:t xml:space="preserve">Функция </w:t>
            </w:r>
          </w:p>
        </w:tc>
        <w:tc>
          <w:tcPr>
            <w:tcW w:w="310" w:type="pct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vAlign w:val="center"/>
          </w:tcPr>
          <w:p w:rsidR="00697428" w:rsidRPr="005D414A" w:rsidRDefault="00697428" w:rsidP="00181FC7">
            <w:r w:rsidRPr="005D414A">
              <w:t xml:space="preserve">Пояснение 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>Количество различных аккордов</w:t>
            </w:r>
          </w:p>
        </w:tc>
        <w:tc>
          <w:tcPr>
            <w:tcW w:w="31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Обычно применяются аккордовые символы, принятые в джазовой и популярной музыке. Но так как единых стандартов нет, то их написание может отличаться. Важно также умение программы различать аккорд и басовую ноту, когда она не совпадает с тоникой аккорда 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vAlign w:val="center"/>
          </w:tcPr>
          <w:p w:rsidR="00697428" w:rsidRPr="005D414A" w:rsidRDefault="00697428" w:rsidP="00181FC7">
            <w:r w:rsidRPr="005D414A">
              <w:t xml:space="preserve">Количество музыкальных стилей </w:t>
            </w:r>
          </w:p>
        </w:tc>
        <w:tc>
          <w:tcPr>
            <w:tcW w:w="310" w:type="pct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vAlign w:val="center"/>
          </w:tcPr>
          <w:p w:rsidR="00697428" w:rsidRPr="005D414A" w:rsidRDefault="00697428" w:rsidP="00181FC7">
            <w:r w:rsidRPr="005D414A">
              <w:t xml:space="preserve">Чем больше и разнообразней - тем лучше. Кроме того, важно для каждого стиля иметь две и даже больше модификации. Модификации (или вариации стиля) применяются, когда вся пьеса звучит в одном духе, но хочется, чтобы куплет и припев немного отличались или второй куплет чуть-чуть отличался от первого 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Возможность пометки перехода между частями </w:t>
            </w:r>
          </w:p>
        </w:tc>
        <w:tc>
          <w:tcPr>
            <w:tcW w:w="31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В популярной музыке при переходе к другой части применяются так называемые брейки (break) или филлины (fill-in). Чаще всего это выражается коротким соло ударника с акцентом на тарелке на сильную долю первого такта следующей части 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vAlign w:val="center"/>
          </w:tcPr>
          <w:p w:rsidR="00697428" w:rsidRPr="005D414A" w:rsidRDefault="00697428" w:rsidP="00181FC7">
            <w:r w:rsidRPr="005D414A">
              <w:t>Возможность редактировать готовые стили</w:t>
            </w:r>
          </w:p>
        </w:tc>
        <w:tc>
          <w:tcPr>
            <w:tcW w:w="310" w:type="pct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vAlign w:val="center"/>
          </w:tcPr>
          <w:p w:rsidR="00697428" w:rsidRPr="005D414A" w:rsidRDefault="00697428" w:rsidP="00181FC7">
            <w:r w:rsidRPr="005D414A">
              <w:t xml:space="preserve">Допустим, вы захотите внести в существующий стиль некоторые изменения: добавить еще один инструмент или изменить рисунок партии уже существующего инструмента 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>Возможность самому составлять новые стили</w:t>
            </w:r>
          </w:p>
        </w:tc>
        <w:tc>
          <w:tcPr>
            <w:tcW w:w="31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Пользуясь технологией программы-автоаранжировщика, вы можете создать свой стиль и использовать его в своем творчестве. Это важно, когда музыка, с которой вы работаете, является свежей и оригинальной 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vAlign w:val="center"/>
          </w:tcPr>
          <w:p w:rsidR="00697428" w:rsidRPr="005D414A" w:rsidRDefault="00697428" w:rsidP="00181FC7">
            <w:r w:rsidRPr="005D414A">
              <w:t xml:space="preserve">Импорт MIDI-файла </w:t>
            </w:r>
          </w:p>
        </w:tc>
        <w:tc>
          <w:tcPr>
            <w:tcW w:w="310" w:type="pct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vAlign w:val="center"/>
          </w:tcPr>
          <w:p w:rsidR="00697428" w:rsidRPr="005D414A" w:rsidRDefault="00697428" w:rsidP="00181FC7">
            <w:r w:rsidRPr="005D414A">
              <w:t xml:space="preserve">Вы можете импортировать MIDI-файл, чтобы записанные в нем MIDI-треки звучали совместно с партиями вашей аранжировки 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>Экспорт в MIDI-файл</w:t>
            </w:r>
          </w:p>
        </w:tc>
        <w:tc>
          <w:tcPr>
            <w:tcW w:w="31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Можно сохранить сделанную готовую аранжировку в виде стандартного MIDI-файла для дальнейшего использования другими программами или для WWW-страниц 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vAlign w:val="center"/>
          </w:tcPr>
          <w:p w:rsidR="00697428" w:rsidRPr="005D414A" w:rsidRDefault="00697428" w:rsidP="00181FC7">
            <w:r w:rsidRPr="005D414A">
              <w:t xml:space="preserve">Возможность управлять звучанием аранжированного рисунка </w:t>
            </w:r>
          </w:p>
        </w:tc>
        <w:tc>
          <w:tcPr>
            <w:tcW w:w="310" w:type="pct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vAlign w:val="center"/>
          </w:tcPr>
          <w:p w:rsidR="00697428" w:rsidRPr="005D414A" w:rsidRDefault="00697428" w:rsidP="00181FC7">
            <w:r w:rsidRPr="005D414A">
              <w:t>Вы можете увеличивать/уменьшать громкость отдельных партий, менять для них инструменты (например, вместо саксофона кларнет) панораму и т. д.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Возможность дописать мелодические партии к созданному аккомпанементу </w:t>
            </w:r>
          </w:p>
        </w:tc>
        <w:tc>
          <w:tcPr>
            <w:tcW w:w="31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>Допустим, аккомпанемент, созданный программой, вас полностью удовлетворяет, но необходимо дописать мелодию и даже бэкграунд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vAlign w:val="center"/>
          </w:tcPr>
          <w:p w:rsidR="00697428" w:rsidRPr="005D414A" w:rsidRDefault="00697428" w:rsidP="00181FC7">
            <w:r w:rsidRPr="005D414A">
              <w:t>Возможность делать стоп-таймы</w:t>
            </w:r>
          </w:p>
        </w:tc>
        <w:tc>
          <w:tcPr>
            <w:tcW w:w="310" w:type="pct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vAlign w:val="center"/>
          </w:tcPr>
          <w:p w:rsidR="00697428" w:rsidRPr="005D414A" w:rsidRDefault="00697428" w:rsidP="00181FC7">
            <w:r w:rsidRPr="005D414A">
              <w:t xml:space="preserve">В некоторых тактах песни в аккомпанементе должна быть пауза 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Разрешающая аккордовая способность </w:t>
            </w:r>
          </w:p>
        </w:tc>
        <w:tc>
          <w:tcPr>
            <w:tcW w:w="31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>Означает, сколько раз внутри одного такта программа позволяет менять аккорды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vAlign w:val="center"/>
          </w:tcPr>
          <w:p w:rsidR="00697428" w:rsidRPr="005D414A" w:rsidRDefault="00697428" w:rsidP="00181FC7">
            <w:r w:rsidRPr="005D414A">
              <w:t>Специальные аранжировочные приемы для вступления и коды</w:t>
            </w:r>
          </w:p>
        </w:tc>
        <w:tc>
          <w:tcPr>
            <w:tcW w:w="310" w:type="pct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vAlign w:val="center"/>
          </w:tcPr>
          <w:p w:rsidR="00697428" w:rsidRPr="005D414A" w:rsidRDefault="00697428" w:rsidP="00181FC7">
            <w:r w:rsidRPr="005D414A">
              <w:t xml:space="preserve">Во многих музыкальных стилях существуют специальные шаблоны для вступления или окончания пьесы 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Возможность генерировать сольные партии </w:t>
            </w:r>
          </w:p>
        </w:tc>
        <w:tc>
          <w:tcPr>
            <w:tcW w:w="31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Программа создает, например, соло саксофона на припев песни, используя закономерности и особенности выбранного стиля (скажем, создается сольный стиль в духе Армстронга для трубы или в духе Клэптона для гитары) 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vAlign w:val="center"/>
          </w:tcPr>
          <w:p w:rsidR="00697428" w:rsidRPr="005D414A" w:rsidRDefault="00697428" w:rsidP="00181FC7">
            <w:r w:rsidRPr="005D414A">
              <w:t xml:space="preserve">Возможность распечатывать мелодические и аккомпанирующие партии для «живых» музыкантов </w:t>
            </w:r>
          </w:p>
        </w:tc>
        <w:tc>
          <w:tcPr>
            <w:tcW w:w="310" w:type="pct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vAlign w:val="center"/>
          </w:tcPr>
          <w:p w:rsidR="00697428" w:rsidRPr="005D414A" w:rsidRDefault="00697428" w:rsidP="00181FC7">
            <w:r w:rsidRPr="005D414A">
              <w:t xml:space="preserve">Если вам понравилась аранжировка, созданная программой, вы можете распечатать отдельные партии и раздать их музыкантам для концертных выступлений 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Возможность ввести стихотворную строчку для мелодии </w:t>
            </w:r>
          </w:p>
        </w:tc>
        <w:tc>
          <w:tcPr>
            <w:tcW w:w="31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>Здесь имеется в виду то, что вы подписываете стихи, как в обычных нотах, под мелодией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vAlign w:val="center"/>
          </w:tcPr>
          <w:p w:rsidR="00697428" w:rsidRPr="005D414A" w:rsidRDefault="00697428" w:rsidP="00181FC7">
            <w:r w:rsidRPr="005D414A">
              <w:t xml:space="preserve">Возможность распечатать набранную в программе гармоническую схему песни </w:t>
            </w:r>
          </w:p>
        </w:tc>
        <w:tc>
          <w:tcPr>
            <w:tcW w:w="310" w:type="pct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vAlign w:val="center"/>
          </w:tcPr>
          <w:p w:rsidR="00697428" w:rsidRPr="005D414A" w:rsidRDefault="00697428" w:rsidP="00181FC7">
            <w:r w:rsidRPr="005D414A">
              <w:t xml:space="preserve">Впоследствии вы можете все распечатать на принтере </w:t>
            </w:r>
          </w:p>
        </w:tc>
      </w:tr>
      <w:tr w:rsidR="00697428" w:rsidRPr="005D414A" w:rsidTr="00181FC7">
        <w:trPr>
          <w:tblCellSpacing w:w="0" w:type="dxa"/>
          <w:jc w:val="center"/>
        </w:trPr>
        <w:tc>
          <w:tcPr>
            <w:tcW w:w="132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>Возможность представить структуру песни в наглядном виде</w:t>
            </w:r>
          </w:p>
        </w:tc>
        <w:tc>
          <w:tcPr>
            <w:tcW w:w="31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 xml:space="preserve"> </w:t>
            </w:r>
          </w:p>
        </w:tc>
        <w:tc>
          <w:tcPr>
            <w:tcW w:w="3370" w:type="pct"/>
            <w:shd w:val="clear" w:color="auto" w:fill="F0F0F0"/>
            <w:vAlign w:val="center"/>
          </w:tcPr>
          <w:p w:rsidR="00697428" w:rsidRPr="005D414A" w:rsidRDefault="00697428" w:rsidP="00181FC7">
            <w:r w:rsidRPr="005D414A">
              <w:t>Удобно, когда вы можете изобразить структуру песни в виде квадратиков, соответствующих вступлению, первому куплету, второму, переходу и так далее</w:t>
            </w:r>
          </w:p>
        </w:tc>
      </w:tr>
    </w:tbl>
    <w:p w:rsidR="00697428" w:rsidRPr="005D414A" w:rsidRDefault="00697428" w:rsidP="00697428">
      <w:pPr>
        <w:spacing w:before="120"/>
        <w:ind w:firstLine="567"/>
        <w:jc w:val="both"/>
      </w:pPr>
      <w:r w:rsidRPr="005D414A">
        <w:t>В отличие, например, от графических редакторов, которые становятся все более похожими друг на друга, программы-автоаранжировщики радуют глаз своей непохожестью. Кроме того, следует учитывать, что их версии меняются не с такой скоростью, как MS Office, поэтому некоторые из представленных здесь программ не являются новинками. Но каждая из них рассчитана на определенный круг пользователей (в зависимости от вкуса, уровня подготовки) и имеет некоторые свои оригинальные идеи.</w:t>
      </w:r>
    </w:p>
    <w:p w:rsidR="00697428" w:rsidRPr="005D414A" w:rsidRDefault="00697428" w:rsidP="00697428">
      <w:pPr>
        <w:spacing w:before="120"/>
        <w:ind w:firstLine="567"/>
        <w:jc w:val="both"/>
      </w:pPr>
      <w:r w:rsidRPr="005D414A">
        <w:t xml:space="preserve">В статье не раскрыты возможности автоаранжировки многочисленных программ фирмы Steinberg (Music Station, Cubase). Встроенную функцию автоаранжировки имеет программа Evolution Studio Gold. Кроме того, существует множество программ, не требующих даже и минимального знания музыкальной грамоты. В этих программах вы задаете такие общие параметры, как темп, стиль, настроение, и получаете готовый MIDI-файл. Конечно, это вполне приемлемо для иллюстративной или медитативной музыки. Преимущество автоаран-жировщиков же состоит в том, что они полезны и интересны как профессионалам, так и любителям. 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59"/>
        <w:gridCol w:w="2618"/>
        <w:gridCol w:w="4181"/>
      </w:tblGrid>
      <w:tr w:rsidR="00697428" w:rsidRPr="005D414A" w:rsidTr="00181FC7">
        <w:trPr>
          <w:tblCellSpacing w:w="15" w:type="dxa"/>
        </w:trPr>
        <w:tc>
          <w:tcPr>
            <w:tcW w:w="14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Название 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Время создания и авторы 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Электронная почта или WWW-адрес </w:t>
            </w:r>
          </w:p>
        </w:tc>
      </w:tr>
      <w:tr w:rsidR="00697428" w:rsidRPr="005D414A" w:rsidTr="00181FC7">
        <w:trPr>
          <w:tblCellSpacing w:w="15" w:type="dxa"/>
        </w:trPr>
        <w:tc>
          <w:tcPr>
            <w:tcW w:w="14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Band-ln-A-Box 7.0 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1997 PG Music Inc. 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Email: info@pgmusic.com </w:t>
            </w:r>
          </w:p>
        </w:tc>
      </w:tr>
      <w:tr w:rsidR="00697428" w:rsidRPr="005D414A" w:rsidTr="00181FC7">
        <w:trPr>
          <w:tblCellSpacing w:w="15" w:type="dxa"/>
        </w:trPr>
        <w:tc>
          <w:tcPr>
            <w:tcW w:w="14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pPr>
              <w:rPr>
                <w:lang w:val="en-US"/>
              </w:rPr>
            </w:pPr>
            <w:r w:rsidRPr="005D414A">
              <w:rPr>
                <w:lang w:val="en-US"/>
              </w:rPr>
              <w:t>Cubase (</w:t>
            </w:r>
            <w:r w:rsidRPr="005D414A">
              <w:t>от</w:t>
            </w:r>
            <w:r w:rsidRPr="005D414A">
              <w:rPr>
                <w:lang w:val="en-US"/>
              </w:rPr>
              <w:t xml:space="preserve"> 2.0), CubaseVST (MIDl-</w:t>
            </w:r>
            <w:r w:rsidRPr="005D414A">
              <w:t>секвенсор</w:t>
            </w:r>
            <w:r w:rsidRPr="005D414A">
              <w:rPr>
                <w:lang w:val="en-US"/>
              </w:rPr>
              <w:t xml:space="preserve">) 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1998Steinberg 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97428" w:rsidRPr="005D414A" w:rsidRDefault="00697428" w:rsidP="00181FC7">
            <w:r w:rsidRPr="00697428">
              <w:t>http://www.steinberg.net</w:t>
            </w:r>
            <w:r w:rsidRPr="005D414A">
              <w:t xml:space="preserve"> </w:t>
            </w:r>
          </w:p>
        </w:tc>
      </w:tr>
      <w:tr w:rsidR="00697428" w:rsidRPr="005D414A" w:rsidTr="00181FC7">
        <w:trPr>
          <w:tblCellSpacing w:w="15" w:type="dxa"/>
        </w:trPr>
        <w:tc>
          <w:tcPr>
            <w:tcW w:w="14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EasyKeys 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Blue Ribbon 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:-( </w:t>
            </w:r>
          </w:p>
        </w:tc>
      </w:tr>
      <w:tr w:rsidR="00697428" w:rsidRPr="005D414A" w:rsidTr="00181FC7">
        <w:trPr>
          <w:tblCellSpacing w:w="15" w:type="dxa"/>
        </w:trPr>
        <w:tc>
          <w:tcPr>
            <w:tcW w:w="14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Jammer Professional 3.0 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1997SoundTrek 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97428" w:rsidRPr="005D414A" w:rsidRDefault="00697428" w:rsidP="00181FC7">
            <w:pPr>
              <w:rPr>
                <w:lang w:val="en-US"/>
              </w:rPr>
            </w:pPr>
            <w:r w:rsidRPr="005D414A">
              <w:rPr>
                <w:lang w:val="en-US"/>
              </w:rPr>
              <w:t xml:space="preserve">Email: support@soundtrek.com </w:t>
            </w:r>
            <w:r w:rsidRPr="00697428">
              <w:rPr>
                <w:lang w:val="en-US"/>
              </w:rPr>
              <w:t>http://www.soundtrek.com</w:t>
            </w:r>
            <w:r w:rsidRPr="005D414A">
              <w:rPr>
                <w:lang w:val="en-US"/>
              </w:rPr>
              <w:t xml:space="preserve"> </w:t>
            </w:r>
          </w:p>
        </w:tc>
      </w:tr>
      <w:tr w:rsidR="00697428" w:rsidRPr="005D414A" w:rsidTr="00181FC7">
        <w:trPr>
          <w:tblCellSpacing w:w="15" w:type="dxa"/>
        </w:trPr>
        <w:tc>
          <w:tcPr>
            <w:tcW w:w="14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pPr>
              <w:rPr>
                <w:lang w:val="en-US"/>
              </w:rPr>
            </w:pPr>
            <w:r w:rsidRPr="005D414A">
              <w:rPr>
                <w:lang w:val="en-US"/>
              </w:rPr>
              <w:t>Evolution Studio Gold (MIDI-</w:t>
            </w:r>
            <w:r w:rsidRPr="005D414A">
              <w:t>секвенсор</w:t>
            </w:r>
            <w:r w:rsidRPr="005D414A">
              <w:rPr>
                <w:lang w:val="en-US"/>
              </w:rPr>
              <w:t xml:space="preserve">) 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1996 Evolution Electronics Ltd, 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97428" w:rsidRPr="005D414A" w:rsidRDefault="00697428" w:rsidP="00181FC7">
            <w:pPr>
              <w:rPr>
                <w:lang w:val="en-US"/>
              </w:rPr>
            </w:pPr>
            <w:r w:rsidRPr="00697428">
              <w:rPr>
                <w:lang w:val="en-US"/>
              </w:rPr>
              <w:t>http://www.evolution.co.uk</w:t>
            </w:r>
            <w:r w:rsidRPr="005D414A">
              <w:rPr>
                <w:lang w:val="en-US"/>
              </w:rPr>
              <w:t xml:space="preserve"> Email: support@evolution.co.uk </w:t>
            </w:r>
          </w:p>
        </w:tc>
      </w:tr>
      <w:tr w:rsidR="00697428" w:rsidRPr="005D414A" w:rsidTr="00181FC7">
        <w:trPr>
          <w:tblCellSpacing w:w="15" w:type="dxa"/>
        </w:trPr>
        <w:tc>
          <w:tcPr>
            <w:tcW w:w="14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Music Station : 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1997Steinberg 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97428" w:rsidRPr="005D414A" w:rsidRDefault="00697428" w:rsidP="00181FC7">
            <w:r w:rsidRPr="00697428">
              <w:t>http://www.steinberg.net</w:t>
            </w:r>
            <w:r w:rsidRPr="005D414A">
              <w:t xml:space="preserve"> </w:t>
            </w:r>
          </w:p>
        </w:tc>
      </w:tr>
      <w:tr w:rsidR="00697428" w:rsidRPr="005D414A" w:rsidTr="00181FC7">
        <w:trPr>
          <w:tblCellSpacing w:w="15" w:type="dxa"/>
        </w:trPr>
        <w:tc>
          <w:tcPr>
            <w:tcW w:w="14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VisualAranger 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428" w:rsidRPr="005D414A" w:rsidRDefault="00697428" w:rsidP="00181FC7">
            <w:r w:rsidRPr="005D414A">
              <w:t xml:space="preserve">1995Yamaha 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97428" w:rsidRPr="005D414A" w:rsidRDefault="00697428" w:rsidP="00181FC7">
            <w:r w:rsidRPr="00697428">
              <w:t>http://www.yamaha.com</w:t>
            </w:r>
            <w:r w:rsidRPr="005D414A">
              <w:t xml:space="preserve"> </w:t>
            </w:r>
          </w:p>
        </w:tc>
      </w:tr>
    </w:tbl>
    <w:p w:rsidR="0050390D" w:rsidRDefault="0050390D">
      <w:bookmarkStart w:id="0" w:name="_GoBack"/>
      <w:bookmarkEnd w:id="0"/>
    </w:p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428"/>
    <w:rsid w:val="00181FC7"/>
    <w:rsid w:val="003446B8"/>
    <w:rsid w:val="003E2EE0"/>
    <w:rsid w:val="0050390D"/>
    <w:rsid w:val="005D414A"/>
    <w:rsid w:val="00697428"/>
    <w:rsid w:val="006F30F8"/>
    <w:rsid w:val="009450C3"/>
    <w:rsid w:val="009B4454"/>
    <w:rsid w:val="00C96CA3"/>
    <w:rsid w:val="00D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8452579-1591-446B-9374-3FFF3D35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4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7428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Автоаранжировщики</vt:lpstr>
    </vt:vector>
  </TitlesOfParts>
  <Company>Home</Company>
  <LinksUpToDate>false</LinksUpToDate>
  <CharactersWithSpaces>8315</CharactersWithSpaces>
  <SharedDoc>false</SharedDoc>
  <HLinks>
    <vt:vector size="6" baseType="variant">
      <vt:variant>
        <vt:i4>2621496</vt:i4>
      </vt:variant>
      <vt:variant>
        <vt:i4>0</vt:i4>
      </vt:variant>
      <vt:variant>
        <vt:i4>0</vt:i4>
      </vt:variant>
      <vt:variant>
        <vt:i4>5</vt:i4>
      </vt:variant>
      <vt:variant>
        <vt:lpwstr>http://www.7not.ru/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Автоаранжировщики</dc:title>
  <dc:subject/>
  <dc:creator>Alena</dc:creator>
  <cp:keywords/>
  <dc:description/>
  <cp:lastModifiedBy>admin</cp:lastModifiedBy>
  <cp:revision>2</cp:revision>
  <dcterms:created xsi:type="dcterms:W3CDTF">2014-05-11T13:00:00Z</dcterms:created>
  <dcterms:modified xsi:type="dcterms:W3CDTF">2014-05-11T13:00:00Z</dcterms:modified>
</cp:coreProperties>
</file>