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93" w:rsidRDefault="00970093" w:rsidP="00813467">
      <w:pPr>
        <w:pStyle w:val="3"/>
        <w:keepNext w:val="0"/>
        <w:rPr>
          <w:b w:val="0"/>
          <w:sz w:val="40"/>
          <w:szCs w:val="40"/>
        </w:rPr>
      </w:pPr>
    </w:p>
    <w:p w:rsidR="00316A76" w:rsidRPr="00970093" w:rsidRDefault="00316A76" w:rsidP="00970093"/>
    <w:p w:rsidR="00316A76" w:rsidRDefault="00316A76" w:rsidP="00813467">
      <w:pPr>
        <w:pStyle w:val="3"/>
        <w:keepNext w:val="0"/>
        <w:rPr>
          <w:b w:val="0"/>
          <w:sz w:val="40"/>
          <w:szCs w:val="40"/>
        </w:rPr>
      </w:pPr>
    </w:p>
    <w:p w:rsidR="00316A76" w:rsidRDefault="00316A76" w:rsidP="00813467">
      <w:pPr>
        <w:pStyle w:val="3"/>
        <w:keepNext w:val="0"/>
        <w:rPr>
          <w:b w:val="0"/>
          <w:sz w:val="40"/>
          <w:szCs w:val="40"/>
        </w:rPr>
      </w:pPr>
    </w:p>
    <w:p w:rsidR="00316A76" w:rsidRDefault="00316A76" w:rsidP="00813467">
      <w:pPr>
        <w:pStyle w:val="3"/>
        <w:keepNext w:val="0"/>
        <w:rPr>
          <w:i/>
          <w:sz w:val="40"/>
          <w:szCs w:val="40"/>
        </w:rPr>
      </w:pPr>
      <w:r>
        <w:rPr>
          <w:b w:val="0"/>
          <w:sz w:val="40"/>
          <w:szCs w:val="40"/>
        </w:rPr>
        <w:t>Реферат на тему</w:t>
      </w:r>
      <w:r w:rsidRPr="00316A76">
        <w:rPr>
          <w:b w:val="0"/>
          <w:sz w:val="40"/>
          <w:szCs w:val="40"/>
        </w:rPr>
        <w:t xml:space="preserve">: </w:t>
      </w:r>
      <w:r>
        <w:rPr>
          <w:i/>
          <w:sz w:val="40"/>
          <w:szCs w:val="40"/>
        </w:rPr>
        <w:t>Измерение информации.</w:t>
      </w:r>
    </w:p>
    <w:p w:rsidR="00316A76" w:rsidRDefault="00316A76" w:rsidP="00316A76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Объемный и вероятностный подход.</w:t>
      </w:r>
    </w:p>
    <w:p w:rsidR="00316A76" w:rsidRDefault="00316A76" w:rsidP="00316A76">
      <w:pPr>
        <w:rPr>
          <w:b/>
          <w:i/>
          <w:sz w:val="40"/>
          <w:szCs w:val="40"/>
        </w:rPr>
      </w:pPr>
    </w:p>
    <w:p w:rsidR="00316A76" w:rsidRDefault="00316A76" w:rsidP="00316A76">
      <w:pPr>
        <w:rPr>
          <w:b/>
          <w:i/>
          <w:sz w:val="40"/>
          <w:szCs w:val="40"/>
        </w:rPr>
      </w:pPr>
    </w:p>
    <w:p w:rsidR="00316A76" w:rsidRDefault="00316A76" w:rsidP="00316A76">
      <w:pPr>
        <w:rPr>
          <w:b/>
          <w:i/>
          <w:sz w:val="40"/>
          <w:szCs w:val="40"/>
        </w:rPr>
      </w:pPr>
    </w:p>
    <w:p w:rsidR="00316A76" w:rsidRDefault="00316A76" w:rsidP="00316A76">
      <w:pPr>
        <w:rPr>
          <w:b/>
          <w:i/>
          <w:sz w:val="40"/>
          <w:szCs w:val="40"/>
        </w:rPr>
      </w:pPr>
    </w:p>
    <w:p w:rsidR="00316A76" w:rsidRDefault="00316A76" w:rsidP="00316A76">
      <w:pPr>
        <w:rPr>
          <w:b/>
          <w:i/>
          <w:sz w:val="40"/>
          <w:szCs w:val="40"/>
        </w:rPr>
      </w:pPr>
    </w:p>
    <w:p w:rsidR="00316A76" w:rsidRDefault="00316A76" w:rsidP="00316A76">
      <w:pPr>
        <w:rPr>
          <w:b/>
          <w:i/>
          <w:sz w:val="40"/>
          <w:szCs w:val="40"/>
        </w:rPr>
      </w:pPr>
    </w:p>
    <w:p w:rsidR="00316A76" w:rsidRDefault="00605D84" w:rsidP="00316A76">
      <w:pPr>
        <w:rPr>
          <w:b/>
          <w:i/>
          <w:sz w:val="40"/>
          <w:szCs w:val="40"/>
        </w:rPr>
      </w:pPr>
      <w:r>
        <w:rPr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242.25pt">
            <v:imagedata r:id="rId6" o:title="x_8a81c789"/>
          </v:shape>
        </w:pict>
      </w:r>
    </w:p>
    <w:p w:rsidR="00316A76" w:rsidRPr="00316A76" w:rsidRDefault="00316A76" w:rsidP="00316A76">
      <w:pPr>
        <w:rPr>
          <w:sz w:val="40"/>
          <w:szCs w:val="40"/>
        </w:rPr>
      </w:pPr>
    </w:p>
    <w:p w:rsidR="00316A76" w:rsidRPr="00316A76" w:rsidRDefault="00316A76" w:rsidP="00316A76">
      <w:pPr>
        <w:rPr>
          <w:b/>
          <w:i/>
          <w:sz w:val="40"/>
          <w:szCs w:val="40"/>
        </w:rPr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73460D">
      <w:pPr>
        <w:pStyle w:val="3"/>
        <w:keepNext w:val="0"/>
        <w:jc w:val="both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316A76">
      <w:pPr>
        <w:pStyle w:val="3"/>
        <w:keepNext w:val="0"/>
        <w:jc w:val="right"/>
        <w:rPr>
          <w:b w:val="0"/>
          <w:sz w:val="28"/>
          <w:szCs w:val="28"/>
        </w:rPr>
      </w:pPr>
      <w:r>
        <w:rPr>
          <w:sz w:val="28"/>
          <w:szCs w:val="28"/>
        </w:rPr>
        <w:t>Выполнил: ученик 10</w:t>
      </w:r>
      <w:r>
        <w:rPr>
          <w:sz w:val="28"/>
          <w:szCs w:val="28"/>
          <w:vertAlign w:val="superscript"/>
        </w:rPr>
        <w:t xml:space="preserve">а </w:t>
      </w:r>
      <w:r>
        <w:rPr>
          <w:sz w:val="28"/>
          <w:szCs w:val="28"/>
        </w:rPr>
        <w:t>класса</w:t>
      </w:r>
      <w:r>
        <w:t xml:space="preserve">                                                                                                              </w:t>
      </w:r>
    </w:p>
    <w:p w:rsidR="00316A76" w:rsidRDefault="00316A76" w:rsidP="00316A76">
      <w:pPr>
        <w:ind w:firstLine="0"/>
        <w:rPr>
          <w:b/>
          <w:sz w:val="28"/>
          <w:szCs w:val="28"/>
        </w:rPr>
      </w:pPr>
      <w:r w:rsidRPr="00316A76">
        <w:rPr>
          <w:b/>
        </w:rPr>
        <w:t xml:space="preserve">                                                                                                                     </w:t>
      </w:r>
      <w:r w:rsidRPr="00316A76">
        <w:rPr>
          <w:b/>
          <w:sz w:val="28"/>
          <w:szCs w:val="28"/>
        </w:rPr>
        <w:t xml:space="preserve">Школы №52 </w:t>
      </w:r>
    </w:p>
    <w:p w:rsidR="00316A76" w:rsidRPr="00316A76" w:rsidRDefault="00316A76" w:rsidP="00316A76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Ибрагимов Орхан.</w:t>
      </w:r>
    </w:p>
    <w:p w:rsidR="00316A76" w:rsidRPr="00316A76" w:rsidRDefault="00316A76" w:rsidP="00316A76"/>
    <w:p w:rsidR="0073460D" w:rsidRDefault="0073460D" w:rsidP="00813467">
      <w:pPr>
        <w:pStyle w:val="3"/>
        <w:keepNext w:val="0"/>
        <w:rPr>
          <w:sz w:val="40"/>
          <w:szCs w:val="40"/>
        </w:rPr>
      </w:pPr>
    </w:p>
    <w:p w:rsidR="0073460D" w:rsidRDefault="0073460D" w:rsidP="00813467">
      <w:pPr>
        <w:pStyle w:val="3"/>
        <w:keepNext w:val="0"/>
        <w:rPr>
          <w:sz w:val="40"/>
          <w:szCs w:val="40"/>
        </w:rPr>
      </w:pPr>
    </w:p>
    <w:p w:rsidR="0073460D" w:rsidRDefault="0073460D" w:rsidP="00813467">
      <w:pPr>
        <w:pStyle w:val="3"/>
        <w:keepNext w:val="0"/>
        <w:rPr>
          <w:sz w:val="40"/>
          <w:szCs w:val="40"/>
        </w:rPr>
      </w:pPr>
    </w:p>
    <w:p w:rsidR="0073460D" w:rsidRDefault="0073460D" w:rsidP="00813467">
      <w:pPr>
        <w:pStyle w:val="3"/>
        <w:keepNext w:val="0"/>
        <w:rPr>
          <w:sz w:val="40"/>
          <w:szCs w:val="40"/>
        </w:rPr>
      </w:pPr>
    </w:p>
    <w:p w:rsidR="0073460D" w:rsidRDefault="0073460D" w:rsidP="00813467">
      <w:pPr>
        <w:pStyle w:val="3"/>
        <w:keepNext w:val="0"/>
        <w:rPr>
          <w:sz w:val="40"/>
          <w:szCs w:val="40"/>
        </w:rPr>
      </w:pPr>
    </w:p>
    <w:p w:rsidR="0073460D" w:rsidRDefault="0073460D" w:rsidP="00813467">
      <w:pPr>
        <w:pStyle w:val="3"/>
        <w:keepNext w:val="0"/>
        <w:rPr>
          <w:sz w:val="40"/>
          <w:szCs w:val="40"/>
        </w:rPr>
      </w:pPr>
    </w:p>
    <w:p w:rsidR="0073460D" w:rsidRDefault="0073460D" w:rsidP="00813467">
      <w:pPr>
        <w:pStyle w:val="3"/>
        <w:keepNext w:val="0"/>
        <w:rPr>
          <w:sz w:val="40"/>
          <w:szCs w:val="40"/>
        </w:rPr>
      </w:pPr>
    </w:p>
    <w:p w:rsidR="0073460D" w:rsidRDefault="0073460D" w:rsidP="00813467">
      <w:pPr>
        <w:pStyle w:val="3"/>
        <w:keepNext w:val="0"/>
        <w:rPr>
          <w:sz w:val="40"/>
          <w:szCs w:val="40"/>
        </w:rPr>
      </w:pPr>
    </w:p>
    <w:p w:rsidR="0073460D" w:rsidRDefault="0073460D" w:rsidP="00813467">
      <w:pPr>
        <w:pStyle w:val="3"/>
        <w:keepNext w:val="0"/>
        <w:rPr>
          <w:sz w:val="40"/>
          <w:szCs w:val="40"/>
        </w:rPr>
      </w:pPr>
    </w:p>
    <w:p w:rsidR="00316A76" w:rsidRDefault="00FE63F1" w:rsidP="00813467">
      <w:pPr>
        <w:pStyle w:val="3"/>
        <w:keepNext w:val="0"/>
        <w:rPr>
          <w:sz w:val="40"/>
          <w:szCs w:val="40"/>
        </w:rPr>
      </w:pPr>
      <w:r>
        <w:rPr>
          <w:sz w:val="40"/>
          <w:szCs w:val="40"/>
        </w:rPr>
        <w:t>Содержание.</w:t>
      </w:r>
    </w:p>
    <w:p w:rsidR="00FE63F1" w:rsidRDefault="00FE63F1" w:rsidP="00FE63F1">
      <w:pPr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Введение………………………………………….3</w:t>
      </w:r>
    </w:p>
    <w:p w:rsidR="00FE63F1" w:rsidRDefault="00FE63F1" w:rsidP="00FE63F1">
      <w:pPr>
        <w:rPr>
          <w:sz w:val="28"/>
          <w:szCs w:val="28"/>
        </w:rPr>
      </w:pPr>
      <w:r>
        <w:rPr>
          <w:sz w:val="28"/>
          <w:szCs w:val="28"/>
        </w:rPr>
        <w:t>Вероятностный подход………………………….4</w:t>
      </w:r>
    </w:p>
    <w:p w:rsidR="00FE63F1" w:rsidRDefault="00FE63F1" w:rsidP="00FE63F1">
      <w:pPr>
        <w:pStyle w:val="a3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63F1">
        <w:rPr>
          <w:sz w:val="28"/>
          <w:szCs w:val="28"/>
        </w:rPr>
        <w:t>Таблица. Частотность букв русского языка</w:t>
      </w:r>
      <w:r>
        <w:rPr>
          <w:sz w:val="28"/>
          <w:szCs w:val="28"/>
        </w:rPr>
        <w:t>…... 5</w:t>
      </w:r>
    </w:p>
    <w:p w:rsidR="00FE63F1" w:rsidRPr="00FE63F1" w:rsidRDefault="00FE63F1" w:rsidP="00FE63F1">
      <w:pPr>
        <w:pStyle w:val="a3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Объемный подход……………………………….6</w:t>
      </w:r>
    </w:p>
    <w:p w:rsidR="00FE63F1" w:rsidRPr="00FE63F1" w:rsidRDefault="00FE63F1" w:rsidP="00FE63F1">
      <w:pPr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литературы……………..7</w:t>
      </w:r>
    </w:p>
    <w:p w:rsidR="00FE63F1" w:rsidRDefault="00316A76" w:rsidP="00316A76">
      <w:pPr>
        <w:pStyle w:val="3"/>
        <w:keepNext w:val="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            </w:t>
      </w: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FE63F1"/>
    <w:p w:rsidR="00FE63F1" w:rsidRDefault="00FE63F1" w:rsidP="00FE63F1"/>
    <w:p w:rsidR="00FE63F1" w:rsidRDefault="00FE63F1" w:rsidP="00FE63F1"/>
    <w:p w:rsidR="00FE63F1" w:rsidRDefault="00FE63F1" w:rsidP="00FE63F1"/>
    <w:p w:rsidR="00FE63F1" w:rsidRDefault="00FE63F1" w:rsidP="00FE63F1"/>
    <w:p w:rsidR="00FE63F1" w:rsidRDefault="00FE63F1" w:rsidP="00FE63F1"/>
    <w:p w:rsidR="00FE63F1" w:rsidRDefault="00FE63F1" w:rsidP="00316A76">
      <w:pPr>
        <w:pStyle w:val="3"/>
        <w:keepNext w:val="0"/>
        <w:jc w:val="both"/>
        <w:rPr>
          <w:sz w:val="44"/>
          <w:szCs w:val="44"/>
        </w:rPr>
      </w:pPr>
    </w:p>
    <w:p w:rsidR="00FE63F1" w:rsidRDefault="00FE63F1" w:rsidP="00FE63F1"/>
    <w:p w:rsidR="00FE63F1" w:rsidRDefault="00FE63F1" w:rsidP="0073460D">
      <w:pPr>
        <w:ind w:firstLine="0"/>
      </w:pPr>
    </w:p>
    <w:p w:rsidR="00FE63F1" w:rsidRDefault="00FE63F1" w:rsidP="00FE63F1"/>
    <w:p w:rsidR="00FE63F1" w:rsidRPr="00FE63F1" w:rsidRDefault="00FE63F1" w:rsidP="00FE63F1"/>
    <w:p w:rsidR="00316A76" w:rsidRPr="00316A76" w:rsidRDefault="00FE63F1" w:rsidP="00316A76">
      <w:pPr>
        <w:pStyle w:val="3"/>
        <w:keepNext w:val="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              </w:t>
      </w:r>
      <w:r w:rsidR="00316A76">
        <w:rPr>
          <w:sz w:val="44"/>
          <w:szCs w:val="44"/>
        </w:rPr>
        <w:t xml:space="preserve">Введение. </w:t>
      </w:r>
    </w:p>
    <w:p w:rsidR="00316A76" w:rsidRDefault="00316A76" w:rsidP="00316A76">
      <w:pPr>
        <w:pStyle w:val="3"/>
        <w:keepNext w:val="0"/>
      </w:pPr>
    </w:p>
    <w:p w:rsidR="00316A76" w:rsidRDefault="00316A76" w:rsidP="00316A76">
      <w:pPr>
        <w:widowControl w:val="0"/>
      </w:pPr>
    </w:p>
    <w:p w:rsidR="00316A76" w:rsidRPr="00316A76" w:rsidRDefault="00316A76" w:rsidP="00316A76">
      <w:pPr>
        <w:pStyle w:val="a3"/>
        <w:widowControl w:val="0"/>
        <w:rPr>
          <w:sz w:val="28"/>
          <w:szCs w:val="28"/>
        </w:rPr>
      </w:pPr>
      <w:r w:rsidRPr="00316A76">
        <w:rPr>
          <w:sz w:val="28"/>
          <w:szCs w:val="28"/>
        </w:rPr>
        <w:t>Определить понятие «количество информации» довольно сложно. В решении этой проблемы существуют два основных подхода. Исторически они возникли почти одновременно. В конце 40-х годов XX века один из основоположников кибернетики американский математик Клод Шеннон развил вероятностный подход к измерению количества информации, а работы по созданию ЭВМ привели к «объемному» подходу.</w:t>
      </w:r>
    </w:p>
    <w:p w:rsidR="00316A76" w:rsidRPr="00316A76" w:rsidRDefault="00316A76" w:rsidP="00316A76">
      <w:pPr>
        <w:pStyle w:val="a3"/>
        <w:widowControl w:val="0"/>
        <w:rPr>
          <w:sz w:val="28"/>
          <w:szCs w:val="28"/>
        </w:rPr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316A76" w:rsidRPr="00316A76" w:rsidRDefault="00316A76" w:rsidP="00813467">
      <w:pPr>
        <w:pStyle w:val="3"/>
        <w:keepNext w:val="0"/>
      </w:pPr>
    </w:p>
    <w:p w:rsidR="00FE63F1" w:rsidRDefault="00FE63F1" w:rsidP="00FE63F1">
      <w:pPr>
        <w:pStyle w:val="a3"/>
        <w:widowControl w:val="0"/>
        <w:ind w:firstLine="0"/>
        <w:rPr>
          <w:sz w:val="22"/>
        </w:rPr>
      </w:pPr>
    </w:p>
    <w:p w:rsidR="0073460D" w:rsidRDefault="00FE63F1" w:rsidP="00FE63F1">
      <w:pPr>
        <w:pStyle w:val="a3"/>
        <w:widowControl w:val="0"/>
        <w:ind w:firstLine="0"/>
        <w:rPr>
          <w:sz w:val="22"/>
        </w:rPr>
      </w:pPr>
      <w:r>
        <w:rPr>
          <w:sz w:val="22"/>
        </w:rPr>
        <w:t xml:space="preserve">                                             </w:t>
      </w: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73460D" w:rsidRDefault="0073460D" w:rsidP="00FE63F1">
      <w:pPr>
        <w:pStyle w:val="a3"/>
        <w:widowControl w:val="0"/>
        <w:ind w:firstLine="0"/>
        <w:rPr>
          <w:sz w:val="22"/>
        </w:rPr>
      </w:pPr>
    </w:p>
    <w:p w:rsidR="00813467" w:rsidRPr="00FE63F1" w:rsidRDefault="0073460D" w:rsidP="00FE63F1">
      <w:pPr>
        <w:pStyle w:val="a3"/>
        <w:widowControl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813467" w:rsidRPr="00FE63F1">
        <w:rPr>
          <w:b/>
          <w:sz w:val="28"/>
          <w:szCs w:val="28"/>
        </w:rPr>
        <w:t>Вероятностный подход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>Рассмотрим в качестве примера опыт, связанный с бросанием правильной игральной .кости, имеющей N граней (наиболее распространенным является случай шестигранной кости: N = 6). Результаты данного опыта могут быть следующие: выпадение грани с одним из следующих знаков: 1,2,... N.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>Введем в рассмотрение численную величину, измеряющую неопределенность -</w:t>
      </w:r>
      <w:r w:rsidRPr="00FE63F1">
        <w:rPr>
          <w:b/>
          <w:sz w:val="28"/>
          <w:szCs w:val="28"/>
        </w:rPr>
        <w:t>энтропию</w:t>
      </w:r>
      <w:r w:rsidRPr="00FE63F1">
        <w:rPr>
          <w:sz w:val="28"/>
          <w:szCs w:val="28"/>
        </w:rPr>
        <w:t xml:space="preserve"> (обозначим ее Н). Величины N и Н связаны между собой некоторой функциональной зависимостью: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</w:p>
    <w:p w:rsidR="00813467" w:rsidRPr="00FE63F1" w:rsidRDefault="00813467" w:rsidP="00813467">
      <w:pPr>
        <w:pStyle w:val="a3"/>
        <w:widowControl w:val="0"/>
        <w:jc w:val="right"/>
        <w:rPr>
          <w:sz w:val="28"/>
          <w:szCs w:val="28"/>
        </w:rPr>
      </w:pPr>
      <w:r w:rsidRPr="00FE63F1">
        <w:rPr>
          <w:i/>
          <w:sz w:val="28"/>
          <w:szCs w:val="28"/>
          <w:lang w:val="en-US"/>
        </w:rPr>
        <w:t>H</w:t>
      </w:r>
      <w:r w:rsidRPr="00FE63F1">
        <w:rPr>
          <w:i/>
          <w:sz w:val="28"/>
          <w:szCs w:val="28"/>
        </w:rPr>
        <w:t xml:space="preserve"> = </w:t>
      </w:r>
      <w:r w:rsidRPr="00FE63F1">
        <w:rPr>
          <w:i/>
          <w:sz w:val="28"/>
          <w:szCs w:val="28"/>
          <w:lang w:val="en-US"/>
        </w:rPr>
        <w:t>f</w:t>
      </w:r>
      <w:r w:rsidRPr="00FE63F1">
        <w:rPr>
          <w:i/>
          <w:sz w:val="28"/>
          <w:szCs w:val="28"/>
        </w:rPr>
        <w:t xml:space="preserve"> (</w:t>
      </w:r>
      <w:r w:rsidRPr="00FE63F1">
        <w:rPr>
          <w:i/>
          <w:sz w:val="28"/>
          <w:szCs w:val="28"/>
          <w:lang w:val="en-US"/>
        </w:rPr>
        <w:t>N</w:t>
      </w:r>
      <w:r w:rsidRPr="00FE63F1">
        <w:rPr>
          <w:i/>
          <w:sz w:val="28"/>
          <w:szCs w:val="28"/>
        </w:rPr>
        <w:t>)</w:t>
      </w:r>
      <w:r w:rsidRPr="00FE63F1">
        <w:rPr>
          <w:sz w:val="28"/>
          <w:szCs w:val="28"/>
        </w:rPr>
        <w:t xml:space="preserve">, </w:t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  <w:t>(1.1)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 xml:space="preserve">а сама функция </w:t>
      </w:r>
      <w:r w:rsidRPr="00FE63F1">
        <w:rPr>
          <w:i/>
          <w:sz w:val="28"/>
          <w:szCs w:val="28"/>
        </w:rPr>
        <w:t>f</w:t>
      </w:r>
      <w:r w:rsidRPr="00FE63F1">
        <w:rPr>
          <w:sz w:val="28"/>
          <w:szCs w:val="28"/>
        </w:rPr>
        <w:t xml:space="preserve"> является возрастающей, неотрицательной и определенной (в рассматриваемом нами примере) для N = 1, 2,... 6.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>Рассмотрим процедуру бросания кости более подробно: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 xml:space="preserve">1) готовимся бросить кость; исход опыта неизвестен, т.е. имеется некоторая неопределенность; обозначим ее </w:t>
      </w:r>
      <w:r w:rsidRPr="00FE63F1">
        <w:rPr>
          <w:sz w:val="28"/>
          <w:szCs w:val="28"/>
          <w:lang w:val="en-US"/>
        </w:rPr>
        <w:t>H</w:t>
      </w:r>
      <w:r w:rsidRPr="00FE63F1">
        <w:rPr>
          <w:sz w:val="28"/>
          <w:szCs w:val="28"/>
        </w:rPr>
        <w:t>1;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>2) кость брошена; информация об исходе данного опыта получена; обозначим количество этой информации через I;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 xml:space="preserve">3) обозначим неопределенность данного опыта после его осуществления через </w:t>
      </w:r>
      <w:r w:rsidRPr="00FE63F1">
        <w:rPr>
          <w:sz w:val="28"/>
          <w:szCs w:val="28"/>
          <w:lang w:val="en-US"/>
        </w:rPr>
        <w:t>H</w:t>
      </w:r>
      <w:r w:rsidRPr="00FE63F1">
        <w:rPr>
          <w:sz w:val="28"/>
          <w:szCs w:val="28"/>
        </w:rPr>
        <w:t>2. За количество информации, которое получено в ходе осуществления опыта, примем разность неопределенностей «до» и «после» опыта: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</w:p>
    <w:p w:rsidR="00813467" w:rsidRPr="00FE63F1" w:rsidRDefault="00813467" w:rsidP="00813467">
      <w:pPr>
        <w:pStyle w:val="a3"/>
        <w:widowControl w:val="0"/>
        <w:jc w:val="right"/>
        <w:rPr>
          <w:sz w:val="28"/>
          <w:szCs w:val="28"/>
        </w:rPr>
      </w:pPr>
      <w:r w:rsidRPr="00FE63F1">
        <w:rPr>
          <w:i/>
          <w:sz w:val="28"/>
          <w:szCs w:val="28"/>
        </w:rPr>
        <w:t>I = H1 - H2</w:t>
      </w:r>
      <w:r w:rsidRPr="00FE63F1">
        <w:rPr>
          <w:sz w:val="28"/>
          <w:szCs w:val="28"/>
        </w:rPr>
        <w:t xml:space="preserve"> </w:t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  <w:t>(1.2)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 xml:space="preserve">Очевидно, что в случае, когда получен конкретный результат, имевшаяся неопределенность снята </w:t>
      </w:r>
      <w:r w:rsidRPr="00FE63F1">
        <w:rPr>
          <w:i/>
          <w:sz w:val="28"/>
          <w:szCs w:val="28"/>
        </w:rPr>
        <w:t>(Н2</w:t>
      </w:r>
      <w:r w:rsidRPr="00FE63F1">
        <w:rPr>
          <w:sz w:val="28"/>
          <w:szCs w:val="28"/>
        </w:rPr>
        <w:t xml:space="preserve"> = 0), и, таким образом, количество полученной информации совпадает с первоначальной энтропией. Иначе говоря, неопределенность, заключенная в опыте, совпадает с информацией об исходе этого опыта. Заметим, что значение Н2 могло быть и не равным нулю, например, в случае, когда в ходе опыта следующей выпала грань со значением, большим «З».</w:t>
      </w:r>
    </w:p>
    <w:p w:rsidR="00813467" w:rsidRPr="00FE63F1" w:rsidRDefault="00813467" w:rsidP="00813467">
      <w:pPr>
        <w:pStyle w:val="a3"/>
        <w:widowControl w:val="0"/>
        <w:rPr>
          <w:i/>
          <w:sz w:val="28"/>
          <w:szCs w:val="28"/>
        </w:rPr>
      </w:pPr>
      <w:r w:rsidRPr="00FE63F1">
        <w:rPr>
          <w:sz w:val="28"/>
          <w:szCs w:val="28"/>
        </w:rPr>
        <w:t xml:space="preserve">Следующим важным моментом является определение вида функции </w:t>
      </w:r>
      <w:r w:rsidRPr="00FE63F1">
        <w:rPr>
          <w:i/>
          <w:sz w:val="28"/>
          <w:szCs w:val="28"/>
          <w:lang w:val="en-US"/>
        </w:rPr>
        <w:t>f</w:t>
      </w:r>
      <w:r w:rsidRPr="00FE63F1">
        <w:rPr>
          <w:sz w:val="28"/>
          <w:szCs w:val="28"/>
        </w:rPr>
        <w:t xml:space="preserve"> в формуле (1.1). Если варьировать число граней </w:t>
      </w:r>
      <w:r w:rsidRPr="00FE63F1">
        <w:rPr>
          <w:i/>
          <w:sz w:val="28"/>
          <w:szCs w:val="28"/>
        </w:rPr>
        <w:t>N</w:t>
      </w:r>
      <w:r w:rsidRPr="00FE63F1">
        <w:rPr>
          <w:sz w:val="28"/>
          <w:szCs w:val="28"/>
        </w:rPr>
        <w:t xml:space="preserve"> и число бросаний кости (обозначим эту величину через </w:t>
      </w:r>
      <w:r w:rsidRPr="00FE63F1">
        <w:rPr>
          <w:i/>
          <w:sz w:val="28"/>
          <w:szCs w:val="28"/>
        </w:rPr>
        <w:t>М),</w:t>
      </w:r>
      <w:r w:rsidRPr="00FE63F1">
        <w:rPr>
          <w:sz w:val="28"/>
          <w:szCs w:val="28"/>
        </w:rPr>
        <w:t xml:space="preserve"> общее число исходов (векторов длины М, состоящих из знаков 1,2,.... </w:t>
      </w:r>
      <w:r w:rsidRPr="00FE63F1">
        <w:rPr>
          <w:i/>
          <w:sz w:val="28"/>
          <w:szCs w:val="28"/>
          <w:lang w:val="en-US"/>
        </w:rPr>
        <w:t>N</w:t>
      </w:r>
      <w:r w:rsidRPr="00FE63F1">
        <w:rPr>
          <w:i/>
          <w:sz w:val="28"/>
          <w:szCs w:val="28"/>
        </w:rPr>
        <w:t>)</w:t>
      </w:r>
      <w:r w:rsidRPr="00FE63F1">
        <w:rPr>
          <w:sz w:val="28"/>
          <w:szCs w:val="28"/>
        </w:rPr>
        <w:t xml:space="preserve"> будет равно </w:t>
      </w:r>
      <w:r w:rsidRPr="00FE63F1">
        <w:rPr>
          <w:i/>
          <w:sz w:val="28"/>
          <w:szCs w:val="28"/>
        </w:rPr>
        <w:t>N</w:t>
      </w:r>
      <w:r w:rsidRPr="00FE63F1">
        <w:rPr>
          <w:sz w:val="28"/>
          <w:szCs w:val="28"/>
        </w:rPr>
        <w:t xml:space="preserve"> в степени </w:t>
      </w:r>
      <w:r w:rsidRPr="00FE63F1">
        <w:rPr>
          <w:i/>
          <w:sz w:val="28"/>
          <w:szCs w:val="28"/>
        </w:rPr>
        <w:t>М: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</w:p>
    <w:p w:rsidR="00813467" w:rsidRPr="00FE63F1" w:rsidRDefault="00813467" w:rsidP="00813467">
      <w:pPr>
        <w:pStyle w:val="a3"/>
        <w:widowControl w:val="0"/>
        <w:jc w:val="right"/>
        <w:rPr>
          <w:sz w:val="28"/>
          <w:szCs w:val="28"/>
        </w:rPr>
      </w:pPr>
      <w:r w:rsidRPr="00FE63F1">
        <w:rPr>
          <w:i/>
          <w:sz w:val="28"/>
          <w:szCs w:val="28"/>
        </w:rPr>
        <w:t>X=N</w:t>
      </w:r>
      <w:r w:rsidRPr="00FE63F1">
        <w:rPr>
          <w:i/>
          <w:sz w:val="28"/>
          <w:szCs w:val="28"/>
          <w:vertAlign w:val="superscript"/>
        </w:rPr>
        <w:t>M</w:t>
      </w:r>
      <w:r w:rsidRPr="00FE63F1">
        <w:rPr>
          <w:i/>
          <w:sz w:val="28"/>
          <w:szCs w:val="28"/>
        </w:rPr>
        <w:t>.</w:t>
      </w:r>
      <w:r w:rsidRPr="00FE63F1">
        <w:rPr>
          <w:sz w:val="28"/>
          <w:szCs w:val="28"/>
        </w:rPr>
        <w:t xml:space="preserve"> </w:t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</w:r>
      <w:r w:rsidRPr="00FE63F1">
        <w:rPr>
          <w:sz w:val="28"/>
          <w:szCs w:val="28"/>
        </w:rPr>
        <w:tab/>
        <w:t>(1.3)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 xml:space="preserve">Так, в случае двух бросаний кости с шестью гранями имеем: </w:t>
      </w:r>
      <w:r w:rsidRPr="00FE63F1">
        <w:rPr>
          <w:i/>
          <w:sz w:val="28"/>
          <w:szCs w:val="28"/>
        </w:rPr>
        <w:t>Х</w:t>
      </w:r>
      <w:r w:rsidRPr="00FE63F1">
        <w:rPr>
          <w:sz w:val="28"/>
          <w:szCs w:val="28"/>
        </w:rPr>
        <w:t xml:space="preserve"> = 6</w:t>
      </w:r>
      <w:r w:rsidRPr="00FE63F1">
        <w:rPr>
          <w:sz w:val="28"/>
          <w:szCs w:val="28"/>
          <w:vertAlign w:val="superscript"/>
        </w:rPr>
        <w:t>2</w:t>
      </w:r>
      <w:r w:rsidRPr="00FE63F1">
        <w:rPr>
          <w:sz w:val="28"/>
          <w:szCs w:val="28"/>
        </w:rPr>
        <w:t xml:space="preserve"> = 36. Фактически каждый исход </w:t>
      </w:r>
      <w:r w:rsidRPr="00FE63F1">
        <w:rPr>
          <w:i/>
          <w:sz w:val="28"/>
          <w:szCs w:val="28"/>
        </w:rPr>
        <w:t>Х</w:t>
      </w:r>
      <w:r w:rsidRPr="00FE63F1">
        <w:rPr>
          <w:sz w:val="28"/>
          <w:szCs w:val="28"/>
        </w:rPr>
        <w:t xml:space="preserve"> есть некоторая пара </w:t>
      </w:r>
      <w:r w:rsidRPr="00FE63F1">
        <w:rPr>
          <w:i/>
          <w:sz w:val="28"/>
          <w:szCs w:val="28"/>
        </w:rPr>
        <w:t>(X1, X2),</w:t>
      </w:r>
      <w:r w:rsidRPr="00FE63F1">
        <w:rPr>
          <w:sz w:val="28"/>
          <w:szCs w:val="28"/>
        </w:rPr>
        <w:t xml:space="preserve"> где </w:t>
      </w:r>
      <w:r w:rsidRPr="00FE63F1">
        <w:rPr>
          <w:i/>
          <w:sz w:val="28"/>
          <w:szCs w:val="28"/>
        </w:rPr>
        <w:t>X1</w:t>
      </w:r>
      <w:r w:rsidRPr="00FE63F1">
        <w:rPr>
          <w:sz w:val="28"/>
          <w:szCs w:val="28"/>
        </w:rPr>
        <w:t xml:space="preserve"> и </w:t>
      </w:r>
      <w:r w:rsidRPr="00FE63F1">
        <w:rPr>
          <w:i/>
          <w:sz w:val="28"/>
          <w:szCs w:val="28"/>
        </w:rPr>
        <w:t>X2 -</w:t>
      </w:r>
      <w:r w:rsidRPr="00FE63F1">
        <w:rPr>
          <w:sz w:val="28"/>
          <w:szCs w:val="28"/>
        </w:rPr>
        <w:t xml:space="preserve"> соответственно исходы первого и второго бросаний (общее число таких пар - </w:t>
      </w:r>
      <w:r w:rsidRPr="00FE63F1">
        <w:rPr>
          <w:i/>
          <w:sz w:val="28"/>
          <w:szCs w:val="28"/>
        </w:rPr>
        <w:t>X).</w:t>
      </w:r>
    </w:p>
    <w:p w:rsidR="00813467" w:rsidRDefault="00813467" w:rsidP="00813467">
      <w:pPr>
        <w:pStyle w:val="a3"/>
        <w:widowControl w:val="0"/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813467" w:rsidRPr="009A674F" w:rsidRDefault="00813467" w:rsidP="00813467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9A674F">
        <w:rPr>
          <w:b/>
          <w:sz w:val="28"/>
          <w:szCs w:val="28"/>
        </w:rPr>
        <w:t>Таблица 1.3. Частотность букв русского языка</w:t>
      </w:r>
    </w:p>
    <w:p w:rsidR="00813467" w:rsidRDefault="00813467" w:rsidP="00813467">
      <w:pPr>
        <w:pStyle w:val="a3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27"/>
        <w:gridCol w:w="1053"/>
        <w:gridCol w:w="639"/>
        <w:gridCol w:w="1467"/>
        <w:gridCol w:w="1053"/>
        <w:gridCol w:w="740"/>
        <w:gridCol w:w="1366"/>
        <w:gridCol w:w="1112"/>
      </w:tblGrid>
      <w:tr w:rsidR="00813467" w:rsidTr="00813467">
        <w:trPr>
          <w:trHeight w:hRule="exact"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4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40"/>
              <w:ind w:left="240" w:right="200"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Символ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4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Р(</w:t>
            </w:r>
            <w:r w:rsidRPr="009A674F">
              <w:rPr>
                <w:i/>
                <w:sz w:val="28"/>
                <w:szCs w:val="28"/>
              </w:rPr>
              <w:t>i</w:t>
            </w:r>
            <w:r w:rsidRPr="009A674F">
              <w:rPr>
                <w:sz w:val="28"/>
                <w:szCs w:val="28"/>
              </w:rPr>
              <w:t>)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40"/>
              <w:ind w:firstLine="0"/>
              <w:jc w:val="left"/>
              <w:rPr>
                <w:i/>
                <w:sz w:val="28"/>
                <w:szCs w:val="28"/>
              </w:rPr>
            </w:pPr>
            <w:r w:rsidRPr="009A674F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40"/>
              <w:ind w:left="240" w:right="200"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Символ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4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  <w:lang w:val="en-US"/>
              </w:rPr>
              <w:t>P</w:t>
            </w:r>
            <w:r w:rsidRPr="009A674F">
              <w:rPr>
                <w:sz w:val="28"/>
                <w:szCs w:val="28"/>
              </w:rPr>
              <w:t>(</w:t>
            </w:r>
            <w:r w:rsidRPr="009A674F">
              <w:rPr>
                <w:i/>
                <w:sz w:val="28"/>
                <w:szCs w:val="28"/>
              </w:rPr>
              <w:t>i</w:t>
            </w:r>
            <w:r w:rsidRPr="009A674F">
              <w:rPr>
                <w:sz w:val="28"/>
                <w:szCs w:val="28"/>
              </w:rPr>
              <w:t>)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40"/>
              <w:ind w:firstLine="0"/>
              <w:jc w:val="left"/>
              <w:rPr>
                <w:i/>
                <w:sz w:val="28"/>
                <w:szCs w:val="28"/>
              </w:rPr>
            </w:pPr>
            <w:r w:rsidRPr="009A674F">
              <w:rPr>
                <w:i/>
                <w:sz w:val="28"/>
                <w:szCs w:val="28"/>
              </w:rPr>
              <w:t>i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40"/>
              <w:ind w:left="240" w:right="200"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Символ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4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Р(</w:t>
            </w:r>
            <w:r w:rsidRPr="009A674F">
              <w:rPr>
                <w:i/>
                <w:sz w:val="28"/>
                <w:szCs w:val="28"/>
              </w:rPr>
              <w:t>i</w:t>
            </w:r>
            <w:r w:rsidRPr="009A674F">
              <w:rPr>
                <w:sz w:val="28"/>
                <w:szCs w:val="28"/>
              </w:rPr>
              <w:t>)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Пробел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0,175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0,028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Г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pStyle w:val="aa"/>
              <w:widowControl w:val="0"/>
              <w:spacing w:before="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674F">
              <w:rPr>
                <w:rFonts w:ascii="Times New Roman" w:hAnsi="Times New Roman"/>
                <w:sz w:val="28"/>
                <w:szCs w:val="28"/>
                <w:lang w:val="ru-RU"/>
              </w:rPr>
              <w:t>0.012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0,090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М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0,026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Ч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0,012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Е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0,072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Д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0,025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0,010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Ё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0,072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П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0,023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X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0,009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А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0,062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У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0,021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Ж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0,007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6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И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0,062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9A674F">
              <w:rPr>
                <w:sz w:val="28"/>
                <w:szCs w:val="28"/>
              </w:rPr>
              <w:t>Я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0,018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Ю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0,006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Т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0,053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19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Ы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0,016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30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Ш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0.006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Н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0,053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З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0.016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31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Ц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0,004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9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С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0,045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Ь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0,014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32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Щ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0,003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Р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0,040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Ъ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0,014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33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Э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0,003</w:t>
            </w:r>
          </w:p>
        </w:tc>
      </w:tr>
      <w:tr w:rsidR="00813467" w:rsidTr="00813467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В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0,038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Б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0,014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34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Ф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0,002</w:t>
            </w:r>
          </w:p>
        </w:tc>
      </w:tr>
      <w:tr w:rsidR="00813467" w:rsidTr="00813467">
        <w:trPr>
          <w:trHeight w:hRule="exact" w:val="3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12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Л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  <w:r w:rsidRPr="009A674F">
              <w:rPr>
                <w:sz w:val="28"/>
                <w:szCs w:val="28"/>
              </w:rPr>
              <w:t>0,035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467" w:rsidRPr="009A674F" w:rsidRDefault="00813467" w:rsidP="00813467">
            <w:pPr>
              <w:widowControl w:val="0"/>
              <w:spacing w:before="20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813467" w:rsidRDefault="00813467" w:rsidP="00813467">
      <w:pPr>
        <w:widowControl w:val="0"/>
        <w:ind w:firstLine="0"/>
        <w:jc w:val="left"/>
      </w:pPr>
    </w:p>
    <w:p w:rsidR="00813467" w:rsidRDefault="00813467" w:rsidP="00813467">
      <w:pPr>
        <w:pStyle w:val="a3"/>
        <w:widowControl w:val="0"/>
        <w:ind w:firstLine="0"/>
        <w:jc w:val="center"/>
      </w:pPr>
    </w:p>
    <w:p w:rsidR="00316A76" w:rsidRPr="00FE63F1" w:rsidRDefault="00316A76" w:rsidP="00813467">
      <w:pPr>
        <w:pStyle w:val="a3"/>
        <w:widowControl w:val="0"/>
        <w:ind w:firstLine="0"/>
        <w:jc w:val="center"/>
        <w:rPr>
          <w:b/>
        </w:rPr>
      </w:pPr>
    </w:p>
    <w:p w:rsidR="00316A76" w:rsidRPr="00FE63F1" w:rsidRDefault="00316A76" w:rsidP="00813467">
      <w:pPr>
        <w:pStyle w:val="a3"/>
        <w:widowControl w:val="0"/>
        <w:ind w:firstLine="0"/>
        <w:jc w:val="center"/>
        <w:rPr>
          <w:b/>
        </w:rPr>
      </w:pPr>
    </w:p>
    <w:p w:rsidR="00316A76" w:rsidRPr="00FE63F1" w:rsidRDefault="00316A76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FE63F1" w:rsidRDefault="00FE63F1" w:rsidP="00813467">
      <w:pPr>
        <w:pStyle w:val="a3"/>
        <w:widowControl w:val="0"/>
        <w:ind w:firstLine="0"/>
        <w:jc w:val="center"/>
        <w:rPr>
          <w:b/>
        </w:rPr>
      </w:pPr>
    </w:p>
    <w:p w:rsidR="009A674F" w:rsidRDefault="00FE63F1" w:rsidP="00FE63F1">
      <w:pPr>
        <w:pStyle w:val="a3"/>
        <w:widowControl w:val="0"/>
        <w:tabs>
          <w:tab w:val="center" w:pos="4677"/>
          <w:tab w:val="left" w:pos="6078"/>
        </w:tabs>
        <w:ind w:firstLine="0"/>
        <w:jc w:val="left"/>
        <w:rPr>
          <w:b/>
          <w:sz w:val="28"/>
          <w:szCs w:val="28"/>
        </w:rPr>
      </w:pPr>
      <w:r w:rsidRPr="00FE63F1">
        <w:rPr>
          <w:b/>
          <w:sz w:val="28"/>
          <w:szCs w:val="28"/>
        </w:rPr>
        <w:tab/>
      </w:r>
    </w:p>
    <w:p w:rsidR="009A674F" w:rsidRDefault="009A674F" w:rsidP="00FE63F1">
      <w:pPr>
        <w:pStyle w:val="a3"/>
        <w:widowControl w:val="0"/>
        <w:tabs>
          <w:tab w:val="center" w:pos="4677"/>
          <w:tab w:val="left" w:pos="6078"/>
        </w:tabs>
        <w:ind w:firstLine="0"/>
        <w:jc w:val="left"/>
        <w:rPr>
          <w:b/>
          <w:sz w:val="28"/>
          <w:szCs w:val="28"/>
        </w:rPr>
      </w:pPr>
    </w:p>
    <w:p w:rsidR="009A674F" w:rsidRDefault="009A674F" w:rsidP="00FE63F1">
      <w:pPr>
        <w:pStyle w:val="a3"/>
        <w:widowControl w:val="0"/>
        <w:tabs>
          <w:tab w:val="center" w:pos="4677"/>
          <w:tab w:val="left" w:pos="6078"/>
        </w:tabs>
        <w:ind w:firstLine="0"/>
        <w:jc w:val="left"/>
        <w:rPr>
          <w:b/>
          <w:sz w:val="28"/>
          <w:szCs w:val="28"/>
        </w:rPr>
      </w:pPr>
    </w:p>
    <w:p w:rsidR="009A674F" w:rsidRDefault="009A674F" w:rsidP="00FE63F1">
      <w:pPr>
        <w:pStyle w:val="a3"/>
        <w:widowControl w:val="0"/>
        <w:tabs>
          <w:tab w:val="center" w:pos="4677"/>
          <w:tab w:val="left" w:pos="6078"/>
        </w:tabs>
        <w:ind w:firstLine="0"/>
        <w:jc w:val="left"/>
        <w:rPr>
          <w:b/>
          <w:sz w:val="28"/>
          <w:szCs w:val="28"/>
        </w:rPr>
      </w:pPr>
    </w:p>
    <w:p w:rsidR="009A674F" w:rsidRDefault="009A674F" w:rsidP="00FE63F1">
      <w:pPr>
        <w:pStyle w:val="a3"/>
        <w:widowControl w:val="0"/>
        <w:tabs>
          <w:tab w:val="center" w:pos="4677"/>
          <w:tab w:val="left" w:pos="6078"/>
        </w:tabs>
        <w:ind w:firstLine="0"/>
        <w:jc w:val="left"/>
        <w:rPr>
          <w:b/>
          <w:sz w:val="28"/>
          <w:szCs w:val="28"/>
        </w:rPr>
      </w:pPr>
    </w:p>
    <w:p w:rsidR="009A674F" w:rsidRDefault="009A674F" w:rsidP="00FE63F1">
      <w:pPr>
        <w:pStyle w:val="a3"/>
        <w:widowControl w:val="0"/>
        <w:tabs>
          <w:tab w:val="center" w:pos="4677"/>
          <w:tab w:val="left" w:pos="6078"/>
        </w:tabs>
        <w:ind w:firstLine="0"/>
        <w:jc w:val="left"/>
        <w:rPr>
          <w:b/>
          <w:sz w:val="28"/>
          <w:szCs w:val="28"/>
        </w:rPr>
      </w:pPr>
    </w:p>
    <w:p w:rsidR="009A674F" w:rsidRDefault="009A674F" w:rsidP="00FE63F1">
      <w:pPr>
        <w:pStyle w:val="a3"/>
        <w:widowControl w:val="0"/>
        <w:tabs>
          <w:tab w:val="center" w:pos="4677"/>
          <w:tab w:val="left" w:pos="6078"/>
        </w:tabs>
        <w:ind w:firstLine="0"/>
        <w:jc w:val="left"/>
        <w:rPr>
          <w:b/>
          <w:sz w:val="28"/>
          <w:szCs w:val="28"/>
        </w:rPr>
      </w:pPr>
    </w:p>
    <w:p w:rsidR="00813467" w:rsidRPr="00FE63F1" w:rsidRDefault="009A674F" w:rsidP="00FE63F1">
      <w:pPr>
        <w:pStyle w:val="a3"/>
        <w:widowControl w:val="0"/>
        <w:tabs>
          <w:tab w:val="center" w:pos="4677"/>
          <w:tab w:val="left" w:pos="607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813467" w:rsidRPr="00FE63F1">
        <w:rPr>
          <w:b/>
          <w:sz w:val="28"/>
          <w:szCs w:val="28"/>
        </w:rPr>
        <w:t>Объемный подход</w:t>
      </w:r>
      <w:r w:rsidR="00FE63F1" w:rsidRPr="00FE63F1">
        <w:rPr>
          <w:b/>
          <w:sz w:val="28"/>
          <w:szCs w:val="28"/>
        </w:rPr>
        <w:tab/>
      </w:r>
    </w:p>
    <w:p w:rsidR="00813467" w:rsidRDefault="00813467" w:rsidP="00813467">
      <w:pPr>
        <w:pStyle w:val="a3"/>
        <w:widowControl w:val="0"/>
        <w:ind w:firstLine="0"/>
        <w:jc w:val="center"/>
      </w:pP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 xml:space="preserve">В двоичной системе счисления знаки 0 и 1 будем называть </w:t>
      </w:r>
      <w:r w:rsidRPr="00FE63F1">
        <w:rPr>
          <w:b/>
          <w:sz w:val="28"/>
          <w:szCs w:val="28"/>
        </w:rPr>
        <w:t>битами</w:t>
      </w:r>
      <w:r w:rsidRPr="00FE63F1">
        <w:rPr>
          <w:sz w:val="28"/>
          <w:szCs w:val="28"/>
        </w:rPr>
        <w:t xml:space="preserve"> (от английского выражения </w:t>
      </w:r>
      <w:r w:rsidRPr="00FE63F1">
        <w:rPr>
          <w:sz w:val="28"/>
          <w:szCs w:val="28"/>
          <w:lang w:val="en-US"/>
        </w:rPr>
        <w:t>Binary</w:t>
      </w:r>
      <w:r w:rsidRPr="00FE63F1">
        <w:rPr>
          <w:sz w:val="28"/>
          <w:szCs w:val="28"/>
        </w:rPr>
        <w:t xml:space="preserve"> </w:t>
      </w:r>
      <w:r w:rsidRPr="00FE63F1">
        <w:rPr>
          <w:sz w:val="28"/>
          <w:szCs w:val="28"/>
          <w:lang w:val="en-US"/>
        </w:rPr>
        <w:t>digiTs</w:t>
      </w:r>
      <w:r w:rsidRPr="00FE63F1">
        <w:rPr>
          <w:sz w:val="28"/>
          <w:szCs w:val="28"/>
        </w:rPr>
        <w:t xml:space="preserve"> - двоичные цифры). Отметим, что создатели компьютеров отдают предпочтение именно двоичной системе счисления потому, что в техническом устройстве наиболее просто реализовать два противоположных физических состояния: некоторый физический элемент, имеющий два различных состояния: намагниченность в двух противоположных направлениях; прибор, пропускающий или нет электрический ток; конденсатор, заряженный или незаряженный и т.п. В компьютере бит является наименьшей возможной единицей информации. Объем информации, записанной двоичными знаками в памяти компьютера или на внешнем носителе информации</w:t>
      </w:r>
      <w:r w:rsidR="0073460D">
        <w:rPr>
          <w:sz w:val="28"/>
          <w:szCs w:val="28"/>
        </w:rPr>
        <w:t xml:space="preserve">, </w:t>
      </w:r>
      <w:r w:rsidRPr="00FE63F1">
        <w:rPr>
          <w:sz w:val="28"/>
          <w:szCs w:val="28"/>
        </w:rPr>
        <w:t>подсчитывается просто по количеству требуемых для такой записи двоичных символов. При этом, в частности, невозможно нецелое число битов (в отличие от вероятностного подхода).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 xml:space="preserve">Для удобства использования введены и более крупные, чем бит, единицы количества информации. Так, двоичное слово из восьми знаков содержит один, </w:t>
      </w:r>
      <w:r w:rsidRPr="00FE63F1">
        <w:rPr>
          <w:b/>
          <w:sz w:val="28"/>
          <w:szCs w:val="28"/>
        </w:rPr>
        <w:t>байт</w:t>
      </w:r>
      <w:r w:rsidRPr="00FE63F1">
        <w:rPr>
          <w:sz w:val="28"/>
          <w:szCs w:val="28"/>
        </w:rPr>
        <w:t xml:space="preserve"> </w:t>
      </w:r>
      <w:r w:rsidRPr="00FE63F1">
        <w:rPr>
          <w:b/>
          <w:sz w:val="28"/>
          <w:szCs w:val="28"/>
        </w:rPr>
        <w:t>информации,</w:t>
      </w:r>
      <w:r w:rsidRPr="00FE63F1">
        <w:rPr>
          <w:sz w:val="28"/>
          <w:szCs w:val="28"/>
        </w:rPr>
        <w:t xml:space="preserve"> 1024 байта образуют </w:t>
      </w:r>
      <w:r w:rsidRPr="00FE63F1">
        <w:rPr>
          <w:b/>
          <w:sz w:val="28"/>
          <w:szCs w:val="28"/>
        </w:rPr>
        <w:t>килобайт</w:t>
      </w:r>
      <w:r w:rsidRPr="00FE63F1">
        <w:rPr>
          <w:sz w:val="28"/>
          <w:szCs w:val="28"/>
        </w:rPr>
        <w:t xml:space="preserve"> (кбайт), 1024 килобайта - </w:t>
      </w:r>
      <w:r w:rsidRPr="00FE63F1">
        <w:rPr>
          <w:b/>
          <w:sz w:val="28"/>
          <w:szCs w:val="28"/>
        </w:rPr>
        <w:t>мегабайт</w:t>
      </w:r>
      <w:r w:rsidRPr="00FE63F1">
        <w:rPr>
          <w:sz w:val="28"/>
          <w:szCs w:val="28"/>
        </w:rPr>
        <w:t xml:space="preserve"> (Мбайт), а 1024 мегабайта - </w:t>
      </w:r>
      <w:r w:rsidRPr="00FE63F1">
        <w:rPr>
          <w:b/>
          <w:sz w:val="28"/>
          <w:szCs w:val="28"/>
        </w:rPr>
        <w:t>гигабайт</w:t>
      </w:r>
      <w:r w:rsidRPr="00FE63F1">
        <w:rPr>
          <w:sz w:val="28"/>
          <w:szCs w:val="28"/>
        </w:rPr>
        <w:t xml:space="preserve"> (Гбайт).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>Между вероятностным и объемным количеством информации соотношение неоднозначное. Далеко не всякий текст, записанный двоичными символами, допускает измерение объема информации в кибернетическом смысле, но заведомо допускает его в объемном. Далее, если некоторое сообщение допускает измеримость количества информации в обоих смыслах, то они не обязательно совпадают, при этом кибернетическое количество информации не может быть больше объемного.</w:t>
      </w:r>
    </w:p>
    <w:p w:rsidR="00813467" w:rsidRPr="00FE63F1" w:rsidRDefault="00813467" w:rsidP="00813467">
      <w:pPr>
        <w:pStyle w:val="a3"/>
        <w:widowControl w:val="0"/>
        <w:rPr>
          <w:sz w:val="28"/>
          <w:szCs w:val="28"/>
        </w:rPr>
      </w:pPr>
      <w:r w:rsidRPr="00FE63F1">
        <w:rPr>
          <w:sz w:val="28"/>
          <w:szCs w:val="28"/>
        </w:rPr>
        <w:t>В дальнейшем тексте данного учебника практически всегда количество информации понимается в объемном смысле.</w:t>
      </w:r>
    </w:p>
    <w:p w:rsidR="00EF6FBD" w:rsidRDefault="00EF6FBD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sz w:val="28"/>
          <w:szCs w:val="28"/>
        </w:rPr>
      </w:pPr>
    </w:p>
    <w:p w:rsidR="009A674F" w:rsidRDefault="009A674F" w:rsidP="00813467">
      <w:pPr>
        <w:rPr>
          <w:b/>
          <w:sz w:val="40"/>
          <w:szCs w:val="40"/>
        </w:rPr>
      </w:pPr>
      <w:r>
        <w:rPr>
          <w:b/>
          <w:sz w:val="40"/>
          <w:szCs w:val="40"/>
        </w:rPr>
        <w:t>Список используемой литературы.</w:t>
      </w:r>
    </w:p>
    <w:p w:rsidR="009A674F" w:rsidRDefault="009A674F" w:rsidP="00813467">
      <w:pPr>
        <w:rPr>
          <w:b/>
          <w:sz w:val="28"/>
          <w:szCs w:val="28"/>
        </w:rPr>
      </w:pPr>
    </w:p>
    <w:p w:rsidR="0073460D" w:rsidRDefault="0073460D" w:rsidP="00813467">
      <w:pPr>
        <w:rPr>
          <w:b/>
          <w:sz w:val="28"/>
          <w:szCs w:val="28"/>
        </w:rPr>
      </w:pPr>
    </w:p>
    <w:p w:rsidR="0073460D" w:rsidRDefault="0073460D" w:rsidP="00813467">
      <w:pPr>
        <w:rPr>
          <w:sz w:val="24"/>
          <w:szCs w:val="24"/>
        </w:rPr>
      </w:pPr>
      <w:r w:rsidRPr="0073460D">
        <w:rPr>
          <w:sz w:val="28"/>
          <w:szCs w:val="28"/>
        </w:rPr>
        <w:t>Учебник Информатики и  ИКТ 10-11 класс</w:t>
      </w:r>
      <w:r>
        <w:rPr>
          <w:sz w:val="32"/>
          <w:szCs w:val="32"/>
        </w:rPr>
        <w:t xml:space="preserve"> ( </w:t>
      </w:r>
      <w:r>
        <w:rPr>
          <w:sz w:val="24"/>
          <w:szCs w:val="24"/>
        </w:rPr>
        <w:t>И.Г.Семакин, Е.К.Хеннер)</w:t>
      </w:r>
    </w:p>
    <w:p w:rsidR="0073460D" w:rsidRPr="0073460D" w:rsidRDefault="0073460D" w:rsidP="00813467">
      <w:pPr>
        <w:rPr>
          <w:sz w:val="32"/>
          <w:szCs w:val="32"/>
        </w:rPr>
      </w:pPr>
      <w:r w:rsidRPr="0073460D">
        <w:rPr>
          <w:sz w:val="32"/>
          <w:szCs w:val="32"/>
        </w:rPr>
        <w:t>Сайт   http://www.sitereferatov.ru</w:t>
      </w:r>
      <w:bookmarkStart w:id="0" w:name="_GoBack"/>
      <w:bookmarkEnd w:id="0"/>
    </w:p>
    <w:sectPr w:rsidR="0073460D" w:rsidRPr="0073460D" w:rsidSect="00316A7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EBA" w:rsidRDefault="008D7EBA">
      <w:r>
        <w:separator/>
      </w:r>
    </w:p>
  </w:endnote>
  <w:endnote w:type="continuationSeparator" w:id="0">
    <w:p w:rsidR="008D7EBA" w:rsidRDefault="008D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A76" w:rsidRDefault="00316A76" w:rsidP="00316A7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16A76" w:rsidRDefault="00316A76" w:rsidP="00316A76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A76" w:rsidRDefault="00316A76" w:rsidP="00316A7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70093">
      <w:rPr>
        <w:rStyle w:val="ac"/>
        <w:noProof/>
      </w:rPr>
      <w:t>2</w:t>
    </w:r>
    <w:r>
      <w:rPr>
        <w:rStyle w:val="ac"/>
      </w:rPr>
      <w:fldChar w:fldCharType="end"/>
    </w:r>
  </w:p>
  <w:p w:rsidR="00316A76" w:rsidRDefault="00316A76" w:rsidP="00316A7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EBA" w:rsidRDefault="008D7EBA">
      <w:r>
        <w:separator/>
      </w:r>
    </w:p>
  </w:footnote>
  <w:footnote w:type="continuationSeparator" w:id="0">
    <w:p w:rsidR="008D7EBA" w:rsidRDefault="008D7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DC1"/>
    <w:rsid w:val="002644A4"/>
    <w:rsid w:val="00316A76"/>
    <w:rsid w:val="00605D84"/>
    <w:rsid w:val="00724281"/>
    <w:rsid w:val="0073460D"/>
    <w:rsid w:val="00813467"/>
    <w:rsid w:val="008D7EBA"/>
    <w:rsid w:val="00970093"/>
    <w:rsid w:val="009A674F"/>
    <w:rsid w:val="00A150E2"/>
    <w:rsid w:val="00D90DC1"/>
    <w:rsid w:val="00EF6FBD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7931D3-D354-46F7-9411-BDBCBAC3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C1"/>
    <w:pPr>
      <w:ind w:firstLine="567"/>
      <w:jc w:val="both"/>
    </w:pPr>
    <w:rPr>
      <w:rFonts w:ascii="Times New Roman" w:eastAsia="Times New Roman" w:hAnsi="Times New Roman"/>
      <w:sz w:val="22"/>
    </w:rPr>
  </w:style>
  <w:style w:type="paragraph" w:styleId="3">
    <w:name w:val="heading 3"/>
    <w:basedOn w:val="a"/>
    <w:next w:val="a"/>
    <w:link w:val="30"/>
    <w:qFormat/>
    <w:rsid w:val="00D90DC1"/>
    <w:pPr>
      <w:keepNext/>
      <w:widowControl w:val="0"/>
      <w:autoSpaceDE w:val="0"/>
      <w:autoSpaceDN w:val="0"/>
      <w:adjustRightInd w:val="0"/>
      <w:ind w:firstLine="0"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0DC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paragraph" w:styleId="a3">
    <w:name w:val="Body Text"/>
    <w:basedOn w:val="a"/>
    <w:link w:val="a4"/>
    <w:semiHidden/>
    <w:rsid w:val="00D90DC1"/>
    <w:pPr>
      <w:autoSpaceDE w:val="0"/>
      <w:autoSpaceDN w:val="0"/>
      <w:adjustRightInd w:val="0"/>
      <w:ind w:firstLine="709"/>
    </w:pPr>
    <w:rPr>
      <w:sz w:val="24"/>
    </w:rPr>
  </w:style>
  <w:style w:type="character" w:customStyle="1" w:styleId="a4">
    <w:name w:val="Основний текст Знак"/>
    <w:basedOn w:val="a0"/>
    <w:link w:val="a3"/>
    <w:semiHidden/>
    <w:rsid w:val="00D90D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подрисн"/>
    <w:basedOn w:val="a3"/>
    <w:rsid w:val="00D90DC1"/>
    <w:pPr>
      <w:ind w:firstLine="0"/>
      <w:jc w:val="center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90DC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0D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lock Text"/>
    <w:basedOn w:val="a"/>
    <w:semiHidden/>
    <w:rsid w:val="00724281"/>
    <w:pPr>
      <w:spacing w:before="180"/>
      <w:ind w:left="5580" w:right="200" w:firstLine="0"/>
      <w:jc w:val="left"/>
    </w:pPr>
  </w:style>
  <w:style w:type="paragraph" w:customStyle="1" w:styleId="a9">
    <w:name w:val="таблица"/>
    <w:basedOn w:val="a3"/>
    <w:rsid w:val="00724281"/>
    <w:pPr>
      <w:ind w:firstLine="0"/>
      <w:jc w:val="center"/>
    </w:pPr>
    <w:rPr>
      <w:szCs w:val="16"/>
    </w:rPr>
  </w:style>
  <w:style w:type="paragraph" w:customStyle="1" w:styleId="aa">
    <w:name w:val="программа"/>
    <w:basedOn w:val="a"/>
    <w:rsid w:val="00813467"/>
    <w:pPr>
      <w:spacing w:before="80"/>
      <w:ind w:firstLine="0"/>
      <w:jc w:val="left"/>
    </w:pPr>
    <w:rPr>
      <w:rFonts w:ascii="Courier New" w:hAnsi="Courier New"/>
      <w:szCs w:val="16"/>
      <w:lang w:val="en-US"/>
    </w:rPr>
  </w:style>
  <w:style w:type="paragraph" w:styleId="ab">
    <w:name w:val="footer"/>
    <w:basedOn w:val="a"/>
    <w:rsid w:val="00316A76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1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</dc:creator>
  <cp:keywords/>
  <cp:lastModifiedBy>Irina</cp:lastModifiedBy>
  <cp:revision>2</cp:revision>
  <dcterms:created xsi:type="dcterms:W3CDTF">2014-08-22T09:17:00Z</dcterms:created>
  <dcterms:modified xsi:type="dcterms:W3CDTF">2014-08-22T09:17:00Z</dcterms:modified>
</cp:coreProperties>
</file>